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9F5262" w:rsidRDefault="00752662" w:rsidP="0072224D">
      <w:pPr>
        <w:spacing w:after="4" w:line="249" w:lineRule="auto"/>
        <w:ind w:right="10" w:hanging="10"/>
        <w:jc w:val="center"/>
        <w:rPr>
          <w:rFonts w:cstheme="minorHAnsi"/>
          <w:b/>
          <w:bCs/>
          <w:sz w:val="26"/>
          <w:szCs w:val="26"/>
        </w:rPr>
      </w:pPr>
      <w:r>
        <w:rPr>
          <w:rFonts w:cstheme="minorHAnsi"/>
          <w:b/>
          <w:bCs/>
          <w:sz w:val="26"/>
          <w:szCs w:val="26"/>
        </w:rPr>
        <w:t xml:space="preserve">Dostawa komputerów i </w:t>
      </w:r>
      <w:r w:rsidR="00FE0149">
        <w:rPr>
          <w:rFonts w:cstheme="minorHAnsi"/>
          <w:b/>
          <w:bCs/>
          <w:sz w:val="26"/>
          <w:szCs w:val="26"/>
        </w:rPr>
        <w:t>tabletów</w:t>
      </w:r>
      <w:r>
        <w:rPr>
          <w:rFonts w:cstheme="minorHAnsi"/>
          <w:b/>
          <w:bCs/>
          <w:sz w:val="26"/>
          <w:szCs w:val="26"/>
        </w:rPr>
        <w:t xml:space="preserve"> w ramach projektu </w:t>
      </w:r>
    </w:p>
    <w:p w:rsidR="00752662" w:rsidRDefault="0072224D" w:rsidP="0072224D">
      <w:pPr>
        <w:spacing w:after="4" w:line="249" w:lineRule="auto"/>
        <w:ind w:right="10" w:hanging="10"/>
        <w:jc w:val="center"/>
        <w:rPr>
          <w:rFonts w:cstheme="minorHAnsi"/>
          <w:b/>
        </w:rPr>
      </w:pPr>
      <w:r>
        <w:rPr>
          <w:rFonts w:cstheme="minorHAnsi"/>
          <w:b/>
          <w:bCs/>
          <w:sz w:val="26"/>
          <w:szCs w:val="26"/>
        </w:rPr>
        <w:t>„</w:t>
      </w:r>
      <w:r w:rsidRPr="0072224D">
        <w:rPr>
          <w:rFonts w:cstheme="minorHAnsi"/>
          <w:b/>
          <w:bCs/>
          <w:sz w:val="26"/>
          <w:szCs w:val="26"/>
        </w:rPr>
        <w:t>Wsparcie dzieci z rodzin pegeerowskich w rozwoju cyfrowym – Granty PPGR</w:t>
      </w:r>
      <w:r>
        <w:rPr>
          <w:rFonts w:cstheme="minorHAnsi"/>
          <w:b/>
          <w:bCs/>
          <w:sz w:val="26"/>
          <w:szCs w:val="26"/>
        </w:rPr>
        <w:t>”</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9F5262" w:rsidRDefault="009F5262" w:rsidP="009F5262">
      <w:pPr>
        <w:spacing w:after="0" w:line="259" w:lineRule="auto"/>
        <w:ind w:left="1709" w:right="891"/>
        <w:rPr>
          <w:rFonts w:cstheme="minorHAnsi"/>
        </w:rPr>
      </w:pPr>
      <w:r>
        <w:rPr>
          <w:rFonts w:cstheme="minorHAnsi"/>
        </w:rPr>
        <w:t>30213100-6 Komputery przenośne</w:t>
      </w:r>
    </w:p>
    <w:p w:rsidR="00752662" w:rsidRDefault="009F5262" w:rsidP="00752662">
      <w:pPr>
        <w:spacing w:after="0" w:line="259" w:lineRule="auto"/>
        <w:ind w:left="1709" w:right="891"/>
        <w:rPr>
          <w:rFonts w:cstheme="minorHAnsi"/>
        </w:rPr>
      </w:pPr>
      <w:r>
        <w:rPr>
          <w:rFonts w:cstheme="minorHAnsi"/>
        </w:rPr>
        <w:t>30213200-7</w:t>
      </w:r>
      <w:r w:rsidR="00752662">
        <w:rPr>
          <w:rFonts w:cstheme="minorHAnsi"/>
        </w:rPr>
        <w:t xml:space="preserve"> </w:t>
      </w:r>
      <w:r>
        <w:rPr>
          <w:rFonts w:cstheme="minorHAnsi"/>
        </w:rPr>
        <w:t>Komputer tablet</w:t>
      </w:r>
    </w:p>
    <w:p w:rsidR="009F5262" w:rsidRDefault="009F5262" w:rsidP="00752662">
      <w:pPr>
        <w:spacing w:after="0" w:line="259" w:lineRule="auto"/>
        <w:ind w:left="1709" w:right="891"/>
        <w:rPr>
          <w:rFonts w:cstheme="minorHAnsi"/>
        </w:rPr>
      </w:pPr>
    </w:p>
    <w:p w:rsidR="00752662" w:rsidRDefault="00752662" w:rsidP="00752662">
      <w:pPr>
        <w:spacing w:after="12" w:line="259" w:lineRule="auto"/>
      </w:pPr>
    </w:p>
    <w:p w:rsidR="00752662" w:rsidRPr="00355B08" w:rsidRDefault="00752662"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826698">
        <w:rPr>
          <w:rFonts w:cstheme="minorHAnsi"/>
          <w:sz w:val="21"/>
        </w:rPr>
        <w:t xml:space="preserve">lipiec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rsidR="00951AAB" w:rsidRDefault="00826698">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8069B1">
              <w:rPr>
                <w:noProof/>
                <w:webHidden/>
              </w:rPr>
              <w:t>10</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8069B1">
              <w:rPr>
                <w:noProof/>
                <w:webHidden/>
              </w:rPr>
              <w:t>12</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8069B1">
              <w:rPr>
                <w:noProof/>
                <w:webHidden/>
              </w:rPr>
              <w:t>17</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8069B1">
              <w:rPr>
                <w:noProof/>
                <w:webHidden/>
              </w:rPr>
              <w:t>18</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8069B1">
              <w:rPr>
                <w:noProof/>
                <w:webHidden/>
              </w:rPr>
              <w:t>19</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951AAB" w:rsidRDefault="00826698">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A33358" w:rsidRPr="00CF5144">
          <w:rPr>
            <w:rStyle w:val="Hipercze"/>
            <w:rFonts w:cstheme="minorHAnsi"/>
          </w:rPr>
          <w:t>https://platformazakupowa.pl/transakcja/644761</w:t>
        </w:r>
      </w:hyperlink>
      <w:r w:rsidR="00A33358">
        <w:rPr>
          <w:rFonts w:cstheme="minorHAnsi"/>
        </w:rPr>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rsidR="009F5262" w:rsidRPr="009F5262" w:rsidRDefault="009F5262" w:rsidP="009F5262">
      <w:pPr>
        <w:pStyle w:val="Akapitzlist"/>
        <w:rPr>
          <w:rFonts w:cstheme="minorHAnsi"/>
        </w:rPr>
      </w:pPr>
      <w:r w:rsidRPr="009F5262">
        <w:rPr>
          <w:rFonts w:cstheme="minorHAnsi"/>
        </w:rPr>
        <w:t>30213100-6 Komputery przenośne</w:t>
      </w:r>
    </w:p>
    <w:p w:rsidR="009F5262" w:rsidRDefault="009F5262" w:rsidP="009F5262">
      <w:pPr>
        <w:pStyle w:val="Akapitzlist"/>
        <w:rPr>
          <w:rFonts w:cstheme="minorHAnsi"/>
        </w:rPr>
      </w:pPr>
      <w:r w:rsidRPr="009F5262">
        <w:rPr>
          <w:rFonts w:cstheme="minorHAnsi"/>
        </w:rPr>
        <w:lastRenderedPageBreak/>
        <w:t>30213200-7 Komputer tablet</w:t>
      </w:r>
    </w:p>
    <w:p w:rsidR="00752662" w:rsidRDefault="00752662" w:rsidP="00BC5B6B">
      <w:pPr>
        <w:pStyle w:val="Akapitzlist"/>
        <w:numPr>
          <w:ilvl w:val="0"/>
          <w:numId w:val="5"/>
        </w:numPr>
        <w:rPr>
          <w:rFonts w:cstheme="minorHAnsi"/>
        </w:rPr>
      </w:pPr>
      <w:r w:rsidRPr="00752662">
        <w:rPr>
          <w:rFonts w:cstheme="minorHAnsi"/>
        </w:rPr>
        <w:t xml:space="preserve">Przedmiotem zamówienia jest dostawa </w:t>
      </w:r>
      <w:r w:rsidR="00826698">
        <w:rPr>
          <w:rFonts w:cstheme="minorHAnsi"/>
        </w:rPr>
        <w:t xml:space="preserve"> 342 szt. laptopów z oprogramowaniem i 23 szt. tabletów </w:t>
      </w:r>
      <w:r w:rsidRPr="00752662">
        <w:rPr>
          <w:rFonts w:cstheme="minorHAnsi"/>
        </w:rPr>
        <w:t xml:space="preserve">zgodnie z opisem przedmiotu zamówienia oraz SWZ. Szczegółowe parametry ilościowo-jakościowe dostawy zawiera </w:t>
      </w:r>
      <w:r w:rsidRPr="00F10F26">
        <w:rPr>
          <w:rFonts w:cstheme="minorHAnsi"/>
          <w:b/>
        </w:rPr>
        <w:t>załącznik nr 6 do SWZ.</w:t>
      </w:r>
    </w:p>
    <w:p w:rsidR="0006393C" w:rsidRDefault="0072224D" w:rsidP="0006393C">
      <w:pPr>
        <w:spacing w:after="0"/>
        <w:ind w:left="426"/>
        <w:jc w:val="both"/>
        <w:rPr>
          <w:rFonts w:cstheme="minorHAnsi"/>
          <w:color w:val="000000"/>
        </w:rPr>
      </w:pPr>
      <w:r>
        <w:rPr>
          <w:rFonts w:cstheme="minorHAnsi"/>
          <w:color w:val="000000"/>
        </w:rPr>
        <w:t>Zamówienie jest realizowane w ramach</w:t>
      </w:r>
      <w:r w:rsidR="009F5262">
        <w:rPr>
          <w:rFonts w:cstheme="minorHAnsi"/>
          <w:color w:val="000000"/>
        </w:rPr>
        <w:t xml:space="preserve"> </w:t>
      </w:r>
      <w: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06393C" w:rsidRDefault="0006393C" w:rsidP="0006393C">
      <w:pPr>
        <w:spacing w:after="0"/>
        <w:ind w:left="426"/>
        <w:jc w:val="both"/>
        <w:rPr>
          <w:rFonts w:cstheme="minorHAnsi"/>
          <w:color w:val="000000"/>
        </w:rPr>
      </w:pPr>
    </w:p>
    <w:p w:rsidR="0006393C" w:rsidRDefault="0006393C" w:rsidP="0006393C">
      <w:pPr>
        <w:spacing w:after="0"/>
        <w:ind w:left="426"/>
        <w:jc w:val="both"/>
        <w:rPr>
          <w:rFonts w:cstheme="minorHAnsi"/>
        </w:rPr>
      </w:pPr>
      <w:r w:rsidRPr="0006393C">
        <w:rPr>
          <w:rFonts w:cstheme="minorHAnsi"/>
        </w:rPr>
        <w:t xml:space="preserve">Jeżeli gdziekolwiek w </w:t>
      </w:r>
      <w:r>
        <w:rPr>
          <w:rFonts w:cstheme="minorHAnsi"/>
        </w:rPr>
        <w:t>dokumentach zamówienia</w:t>
      </w:r>
      <w:r w:rsidRPr="0006393C">
        <w:rPr>
          <w:rFonts w:cstheme="minorHAnsi"/>
        </w:rPr>
        <w:t xml:space="preserve">, przedmiot zamówienia określony zostanie poprzez wskazanie  znaków towarowych, </w:t>
      </w:r>
      <w:r>
        <w:rPr>
          <w:rFonts w:cstheme="minorHAnsi"/>
        </w:rPr>
        <w:t xml:space="preserve">lub nazw własnych </w:t>
      </w:r>
      <w:r w:rsidRPr="0006393C">
        <w:rPr>
          <w:rFonts w:cstheme="minorHAnsi"/>
        </w:rPr>
        <w:t xml:space="preserve">należy je rozumieć jako takie lub równoważne, przy czym przedstawienie dowodu równoważności leży po stronie Wykonawcy. Przedmiot dostawy musi </w:t>
      </w:r>
      <w:r>
        <w:rPr>
          <w:rFonts w:cstheme="minorHAnsi"/>
        </w:rPr>
        <w:t xml:space="preserve">spełniać warunki równoważności wskazane w dokumentach zamówienia </w:t>
      </w:r>
      <w:r w:rsidRPr="0006393C">
        <w:rPr>
          <w:rFonts w:cstheme="minorHAnsi"/>
        </w:rPr>
        <w:t>oraz mus</w:t>
      </w:r>
      <w:r>
        <w:rPr>
          <w:rFonts w:cstheme="minorHAnsi"/>
        </w:rPr>
        <w:t>i</w:t>
      </w:r>
      <w:r w:rsidRPr="0006393C">
        <w:rPr>
          <w:rFonts w:cstheme="minorHAnsi"/>
        </w:rPr>
        <w:t xml:space="preserve"> posiadać stosowne atesty i certyfikaty. </w:t>
      </w:r>
    </w:p>
    <w:p w:rsidR="0046296C" w:rsidRDefault="0046296C" w:rsidP="0006393C">
      <w:pPr>
        <w:spacing w:after="0"/>
        <w:ind w:left="426"/>
        <w:jc w:val="both"/>
        <w:rPr>
          <w:rFonts w:cstheme="minorHAnsi"/>
          <w:color w:val="000000"/>
        </w:rPr>
      </w:pPr>
    </w:p>
    <w:p w:rsidR="0046296C" w:rsidRPr="0006393C" w:rsidRDefault="0046296C" w:rsidP="0006393C">
      <w:pPr>
        <w:spacing w:after="0"/>
        <w:ind w:left="426"/>
        <w:jc w:val="both"/>
        <w:rPr>
          <w:rFonts w:cstheme="minorHAnsi"/>
          <w:color w:val="000000"/>
        </w:rPr>
      </w:pPr>
      <w:r w:rsidRPr="0046296C">
        <w:rPr>
          <w:rFonts w:cstheme="minorHAnsi"/>
          <w:color w:val="000000"/>
        </w:rPr>
        <w:t xml:space="preserve">Standardy jakościowe odnoszące się do głównych elementów przedmiotu zamówienia opisano w </w:t>
      </w:r>
      <w:r>
        <w:rPr>
          <w:rFonts w:cstheme="minorHAnsi"/>
          <w:color w:val="000000"/>
        </w:rPr>
        <w:t>załączniku nr 6 do SWZ</w:t>
      </w:r>
      <w:r w:rsidRPr="0046296C">
        <w:rPr>
          <w:rFonts w:cstheme="minorHAnsi"/>
          <w:color w:val="000000"/>
        </w:rPr>
        <w:t>.</w:t>
      </w: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72224D" w:rsidRPr="0072224D">
        <w:rPr>
          <w:rFonts w:cstheme="minorHAnsi"/>
          <w:b/>
        </w:rPr>
        <w:t>maksymalnie</w:t>
      </w:r>
      <w:r w:rsidR="0072224D">
        <w:rPr>
          <w:rFonts w:cstheme="minorHAnsi"/>
        </w:rPr>
        <w:t xml:space="preserve"> </w:t>
      </w:r>
      <w:r w:rsidR="00C830B2">
        <w:rPr>
          <w:rFonts w:cstheme="minorHAnsi"/>
          <w:b/>
        </w:rPr>
        <w:t>30 dni od dnia podpisania umowy</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A33358" w:rsidRDefault="00A33358" w:rsidP="00A33358">
      <w:pPr>
        <w:pStyle w:val="Akapitzlist"/>
        <w:jc w:val="both"/>
        <w:rPr>
          <w:rFonts w:cstheme="minorHAnsi"/>
        </w:rPr>
      </w:pPr>
      <w:hyperlink r:id="rId12" w:history="1">
        <w:r w:rsidRPr="00CF5144">
          <w:rPr>
            <w:rStyle w:val="Hipercze"/>
            <w:rFonts w:cstheme="minorHAnsi"/>
          </w:rPr>
          <w:t>https://platformazakupowa.pl/transakcja/644761</w:t>
        </w:r>
      </w:hyperlink>
    </w:p>
    <w:p w:rsidR="007A3245" w:rsidRPr="00355B08" w:rsidRDefault="007A3245" w:rsidP="00A33358">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830B2">
        <w:rPr>
          <w:rFonts w:eastAsia="Calibri" w:cstheme="minorHAnsi"/>
        </w:rPr>
        <w:t>Mateusz Jaworski</w:t>
      </w:r>
      <w:r w:rsidRPr="001E1A32">
        <w:rPr>
          <w:rFonts w:eastAsia="Calibri" w:cstheme="minorHAnsi"/>
        </w:rPr>
        <w:t>,</w:t>
      </w:r>
      <w:r w:rsidRPr="00355B08">
        <w:rPr>
          <w:rFonts w:eastAsia="Calibri" w:cstheme="minorHAnsi"/>
        </w:rPr>
        <w:t xml:space="preserve"> mail: </w:t>
      </w:r>
      <w:hyperlink r:id="rId15" w:history="1">
        <w:r w:rsidR="00C830B2" w:rsidRPr="0085683A">
          <w:rPr>
            <w:rStyle w:val="Hipercze"/>
            <w:rFonts w:eastAsia="Calibri" w:cstheme="minorHAnsi"/>
          </w:rPr>
          <w:t>mateusz.jaworski@resko.pl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826698">
        <w:rPr>
          <w:rFonts w:eastAsia="Calibri" w:cstheme="minorHAnsi"/>
        </w:rPr>
        <w:t>02</w:t>
      </w:r>
      <w:r w:rsidR="0046156D" w:rsidRPr="00F10F26">
        <w:rPr>
          <w:rFonts w:eastAsia="Calibri" w:cstheme="minorHAnsi"/>
        </w:rPr>
        <w:t>.</w:t>
      </w:r>
      <w:r w:rsidR="00826698">
        <w:rPr>
          <w:rFonts w:eastAsia="Calibri" w:cstheme="minorHAnsi"/>
        </w:rPr>
        <w:t>09</w:t>
      </w:r>
      <w:r w:rsidR="0046156D" w:rsidRPr="00F10F26">
        <w:rPr>
          <w:rFonts w:eastAsia="Calibri" w:cstheme="minorHAnsi"/>
        </w:rPr>
        <w:t>.202</w:t>
      </w:r>
      <w:r w:rsidR="00575794" w:rsidRPr="00F10F26">
        <w:rPr>
          <w:rFonts w:eastAsia="Calibri" w:cstheme="minorHAnsi"/>
        </w:rPr>
        <w:t>2</w:t>
      </w:r>
      <w:r w:rsidR="0046156D" w:rsidRPr="00F10F26">
        <w:rPr>
          <w:rFonts w:eastAsia="Calibri" w:cstheme="minorHAnsi"/>
        </w:rPr>
        <w:t xml:space="preserve"> r</w:t>
      </w:r>
      <w:r w:rsidR="0046156D" w:rsidRPr="00FE4B5A">
        <w:rPr>
          <w:rFonts w:eastAsia="Calibri" w:cstheme="minorHAnsi"/>
        </w:rPr>
        <w:t>.,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A33358">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A33358" w:rsidRPr="00CF5144">
          <w:rPr>
            <w:rStyle w:val="Hipercze"/>
          </w:rPr>
          <w:t>https://platformazakupowa.pl/transakcja/644761</w:t>
        </w:r>
      </w:hyperlink>
      <w:r w:rsidR="00A33358">
        <w:t xml:space="preserve"> </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F10F26" w:rsidRDefault="005207D9" w:rsidP="00BC5B6B">
      <w:pPr>
        <w:pStyle w:val="Akapitzlist"/>
        <w:numPr>
          <w:ilvl w:val="1"/>
          <w:numId w:val="12"/>
        </w:numPr>
        <w:spacing w:after="0" w:line="240" w:lineRule="auto"/>
        <w:rPr>
          <w:rFonts w:cstheme="minorHAnsi"/>
          <w:b/>
        </w:rPr>
      </w:pPr>
      <w:r w:rsidRPr="00F10F26">
        <w:rPr>
          <w:rFonts w:cstheme="minorHAnsi"/>
          <w:b/>
        </w:rPr>
        <w:t>Uzupełniony i podpisany załącznik nr 6 do SWZ</w:t>
      </w:r>
    </w:p>
    <w:p w:rsidR="009F5262" w:rsidRPr="00F10F26" w:rsidRDefault="00B51489" w:rsidP="00BC5B6B">
      <w:pPr>
        <w:pStyle w:val="Akapitzlist"/>
        <w:numPr>
          <w:ilvl w:val="1"/>
          <w:numId w:val="12"/>
        </w:numPr>
        <w:spacing w:after="0" w:line="240" w:lineRule="auto"/>
        <w:rPr>
          <w:rFonts w:cstheme="minorHAnsi"/>
          <w:b/>
        </w:rPr>
      </w:pPr>
      <w:r>
        <w:rPr>
          <w:rFonts w:cstheme="minorHAnsi"/>
          <w:b/>
        </w:rPr>
        <w:t>Przedmiotowe środki dowodowe wymienione w rozdz. 23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46296C">
        <w:rPr>
          <w:rFonts w:cstheme="minorHAnsi"/>
          <w:b/>
        </w:rPr>
        <w:t>04</w:t>
      </w:r>
      <w:r w:rsidR="005330C8" w:rsidRPr="00070A0C">
        <w:rPr>
          <w:rFonts w:cstheme="minorHAnsi"/>
          <w:b/>
        </w:rPr>
        <w:t>.</w:t>
      </w:r>
      <w:r w:rsidR="0046296C">
        <w:rPr>
          <w:rFonts w:cstheme="minorHAnsi"/>
          <w:b/>
        </w:rPr>
        <w:t>08</w:t>
      </w:r>
      <w:r w:rsidR="005330C8" w:rsidRPr="00070A0C">
        <w:rPr>
          <w:rFonts w:cstheme="minorHAnsi"/>
          <w:b/>
        </w:rPr>
        <w:t>.202</w:t>
      </w:r>
      <w:r w:rsidR="00C830B2">
        <w:rPr>
          <w:rFonts w:cstheme="minorHAnsi"/>
          <w:b/>
        </w:rPr>
        <w:t>2</w:t>
      </w:r>
      <w:r w:rsidR="005330C8" w:rsidRPr="00070A0C">
        <w:rPr>
          <w:rFonts w:cstheme="minorHAnsi"/>
          <w:b/>
        </w:rPr>
        <w:t xml:space="preserve"> r. godz. 1</w:t>
      </w:r>
      <w:r w:rsidR="0046296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BC5B6B">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46296C">
        <w:rPr>
          <w:rFonts w:eastAsia="Calibri" w:cstheme="minorHAnsi"/>
          <w:b/>
        </w:rPr>
        <w:t>04</w:t>
      </w:r>
      <w:r w:rsidR="005330C8" w:rsidRPr="00070A0C">
        <w:rPr>
          <w:rFonts w:eastAsia="Calibri" w:cstheme="minorHAnsi"/>
          <w:b/>
        </w:rPr>
        <w:t>.</w:t>
      </w:r>
      <w:r w:rsidR="0046296C">
        <w:rPr>
          <w:rFonts w:eastAsia="Calibri" w:cstheme="minorHAnsi"/>
          <w:b/>
        </w:rPr>
        <w:t>08</w:t>
      </w:r>
      <w:r w:rsidR="005330C8" w:rsidRPr="00070A0C">
        <w:rPr>
          <w:rFonts w:eastAsia="Calibri" w:cstheme="minorHAnsi"/>
          <w:b/>
        </w:rPr>
        <w:t>.202</w:t>
      </w:r>
      <w:r w:rsidR="00C830B2">
        <w:rPr>
          <w:rFonts w:eastAsia="Calibri" w:cstheme="minorHAnsi"/>
          <w:b/>
        </w:rPr>
        <w:t>2</w:t>
      </w:r>
      <w:r w:rsidR="005330C8" w:rsidRPr="00070A0C">
        <w:rPr>
          <w:rFonts w:eastAsia="Calibri" w:cstheme="minorHAnsi"/>
          <w:b/>
        </w:rPr>
        <w:t xml:space="preserve"> r. godz. 1</w:t>
      </w:r>
      <w:r w:rsidR="0046296C">
        <w:rPr>
          <w:rFonts w:eastAsia="Calibri" w:cstheme="minorHAnsi"/>
          <w:b/>
        </w:rPr>
        <w:t>3</w:t>
      </w:r>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lastRenderedPageBreak/>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lastRenderedPageBreak/>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F5221E" w:rsidRPr="0046296C" w:rsidRDefault="00F5221E" w:rsidP="0046296C">
      <w:pPr>
        <w:pStyle w:val="Akapitzlist"/>
        <w:numPr>
          <w:ilvl w:val="1"/>
          <w:numId w:val="15"/>
        </w:numPr>
        <w:spacing w:after="5" w:line="247" w:lineRule="auto"/>
        <w:ind w:left="709"/>
        <w:jc w:val="both"/>
        <w:rPr>
          <w:b/>
        </w:rPr>
      </w:pPr>
      <w:r w:rsidRPr="0046296C">
        <w:rPr>
          <w:b/>
        </w:rPr>
        <w:t xml:space="preserve">CENA - </w:t>
      </w:r>
      <w:r w:rsidR="0046296C" w:rsidRPr="0046296C">
        <w:rPr>
          <w:b/>
        </w:rPr>
        <w:t>100</w:t>
      </w:r>
      <w:r w:rsidRPr="0046296C">
        <w:rPr>
          <w:b/>
        </w:rPr>
        <w:t>%</w:t>
      </w:r>
    </w:p>
    <w:p w:rsidR="00F5221E" w:rsidRPr="00C51FCA" w:rsidRDefault="00F5221E" w:rsidP="00F5221E">
      <w:pPr>
        <w:spacing w:after="0" w:line="240" w:lineRule="auto"/>
        <w:ind w:left="567"/>
        <w:rPr>
          <w:lang w:val="en-US"/>
        </w:rPr>
      </w:pPr>
      <w:r w:rsidRPr="00C51FCA">
        <w:rPr>
          <w:lang w:val="en-US"/>
        </w:rPr>
        <w:t xml:space="preserve">C = [C min / C bad] x </w:t>
      </w:r>
      <w:r w:rsidR="0046296C">
        <w:rPr>
          <w:lang w:val="en-US"/>
        </w:rPr>
        <w:t>10</w:t>
      </w:r>
      <w:r w:rsidR="00C830B2" w:rsidRPr="00C51FCA">
        <w:rPr>
          <w:lang w:val="en-US"/>
        </w:rPr>
        <w:t>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3B49C6" w:rsidRPr="00687E60" w:rsidRDefault="003B49C6" w:rsidP="00986919">
      <w:pPr>
        <w:pStyle w:val="Akapitzlist"/>
        <w:spacing w:after="0" w:line="240" w:lineRule="auto"/>
        <w:ind w:left="709"/>
      </w:pP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46296C" w:rsidP="00BC5B6B">
      <w:pPr>
        <w:numPr>
          <w:ilvl w:val="0"/>
          <w:numId w:val="37"/>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t>Ocena ofert</w:t>
      </w:r>
      <w:bookmarkEnd w:id="17"/>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C7149D">
        <w:lastRenderedPageBreak/>
        <w:t xml:space="preserve">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05136775"/>
      <w:r w:rsidR="004B3ABA" w:rsidRPr="00355B08">
        <w:t>Ochrona prawna</w:t>
      </w:r>
      <w:bookmarkEnd w:id="19"/>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 xml:space="preserve">Domniemywa się, że zamawiający mógł zapoznać się z treścią odwołania przed upływem terminu do jego wniesienia, jeżeli przekazanie odpowiednio odwołania albo jego kopii </w:t>
      </w:r>
      <w:r w:rsidRPr="00355B08">
        <w:rPr>
          <w:rFonts w:cstheme="minorHAnsi"/>
        </w:rPr>
        <w:lastRenderedPageBreak/>
        <w:t>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105136776"/>
      <w:r w:rsidR="004B3ABA" w:rsidRPr="00265764">
        <w:t>Warunki</w:t>
      </w:r>
      <w:r w:rsidR="004B3ABA" w:rsidRPr="00355B08">
        <w:t xml:space="preserve"> udziału w postępowaniu</w:t>
      </w:r>
      <w:bookmarkEnd w:id="20"/>
    </w:p>
    <w:p w:rsidR="00C001E1" w:rsidRPr="00355B08"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Default="00D71E21" w:rsidP="00BC5B6B">
      <w:pPr>
        <w:pStyle w:val="Akapitzlist"/>
        <w:numPr>
          <w:ilvl w:val="1"/>
          <w:numId w:val="19"/>
        </w:numPr>
        <w:jc w:val="both"/>
        <w:rPr>
          <w:rFonts w:cstheme="minorHAnsi"/>
          <w:b/>
        </w:rPr>
      </w:pPr>
      <w:r w:rsidRPr="00DC7C7E">
        <w:rPr>
          <w:rFonts w:cstheme="minorHAnsi"/>
          <w:b/>
        </w:rPr>
        <w:t>należyte wykonanie w okresie ostatnich 5 lat, a jeśli okres prowadzenia działalności jest krótszy - w tym okresie - co najmniej j</w:t>
      </w:r>
      <w:r w:rsidR="00CE52E9">
        <w:rPr>
          <w:rFonts w:cstheme="minorHAnsi"/>
          <w:b/>
        </w:rPr>
        <w:t xml:space="preserve">ednej dostawy fabrycznie nowych komputerów o wartości co najmniej </w:t>
      </w:r>
      <w:r w:rsidR="005E719B">
        <w:rPr>
          <w:rFonts w:cstheme="minorHAnsi"/>
          <w:b/>
        </w:rPr>
        <w:t>2</w:t>
      </w:r>
      <w:r w:rsidR="009F5262">
        <w:rPr>
          <w:rFonts w:cstheme="minorHAnsi"/>
          <w:b/>
        </w:rPr>
        <w:t>50</w:t>
      </w:r>
      <w:r w:rsidR="00CE52E9">
        <w:rPr>
          <w:rFonts w:cstheme="minorHAnsi"/>
          <w:b/>
        </w:rPr>
        <w:t xml:space="preserve"> tys. zł brutto.</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w:t>
      </w:r>
      <w:r w:rsidRPr="00355B08">
        <w:rPr>
          <w:rFonts w:cstheme="minorHAnsi"/>
        </w:rPr>
        <w:lastRenderedPageBreak/>
        <w:t>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w:t>
      </w:r>
      <w:r w:rsidR="00B2614A" w:rsidRPr="00355B08">
        <w:rPr>
          <w:rFonts w:cstheme="minorHAnsi"/>
        </w:rPr>
        <w:lastRenderedPageBreak/>
        <w:t>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BC5B6B">
      <w:pPr>
        <w:pStyle w:val="Akapitzlist"/>
        <w:numPr>
          <w:ilvl w:val="1"/>
          <w:numId w:val="22"/>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167C6" w:rsidRDefault="00D167C6" w:rsidP="00D167C6">
      <w:pPr>
        <w:pStyle w:val="Nagwek1"/>
        <w:ind w:left="426" w:hanging="426"/>
      </w:pPr>
      <w:bookmarkStart w:id="22" w:name="_Toc105136778"/>
      <w:r>
        <w:t>Przedmiotowe środki dowodowe</w:t>
      </w:r>
      <w:bookmarkEnd w:id="22"/>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wymaga złożenia </w:t>
      </w:r>
      <w:r w:rsidR="00B51489">
        <w:rPr>
          <w:rFonts w:cstheme="minorHAnsi"/>
        </w:rPr>
        <w:t>wraz z ofertą</w:t>
      </w:r>
      <w:r w:rsidR="00D167C6">
        <w:rPr>
          <w:rFonts w:cstheme="minorHAnsi"/>
        </w:rPr>
        <w:t xml:space="preserve"> następujących przedmiotowych środków dowodowych:</w:t>
      </w:r>
    </w:p>
    <w:p w:rsidR="00357816" w:rsidRPr="00357816" w:rsidRDefault="00357816" w:rsidP="00B51489">
      <w:pPr>
        <w:pStyle w:val="Akapitzlist"/>
        <w:numPr>
          <w:ilvl w:val="1"/>
          <w:numId w:val="23"/>
        </w:numPr>
        <w:rPr>
          <w:rFonts w:cstheme="minorHAnsi"/>
        </w:rPr>
      </w:pPr>
      <w:r w:rsidRPr="00357816">
        <w:rPr>
          <w:rFonts w:cstheme="minorHAnsi"/>
        </w:rPr>
        <w:t>oświadczenie Wykonawcy potwierdzające, że s</w:t>
      </w:r>
      <w:r>
        <w:rPr>
          <w:rFonts w:cstheme="minorHAnsi"/>
        </w:rPr>
        <w:t>erwis będzie realizowany przez p</w:t>
      </w:r>
      <w:r w:rsidRPr="00357816">
        <w:rPr>
          <w:rFonts w:cstheme="minorHAnsi"/>
        </w:rPr>
        <w:t xml:space="preserve">roducenta lub autoryzowanego </w:t>
      </w:r>
      <w:r>
        <w:rPr>
          <w:rFonts w:cstheme="minorHAnsi"/>
        </w:rPr>
        <w:t>partnera serwisowego producenta,</w:t>
      </w:r>
    </w:p>
    <w:p w:rsidR="00D167C6" w:rsidRPr="00B51489" w:rsidRDefault="00D167C6" w:rsidP="00B51489">
      <w:pPr>
        <w:pStyle w:val="Akapitzlist"/>
        <w:numPr>
          <w:ilvl w:val="1"/>
          <w:numId w:val="23"/>
        </w:numPr>
        <w:rPr>
          <w:rFonts w:cstheme="minorHAnsi"/>
        </w:rPr>
      </w:pPr>
      <w:r>
        <w:rPr>
          <w:rFonts w:cstheme="minorHAnsi"/>
        </w:rPr>
        <w:t xml:space="preserve">karty katalogowe oferowanych </w:t>
      </w:r>
      <w:r w:rsidR="00A33358">
        <w:rPr>
          <w:rFonts w:cstheme="minorHAnsi"/>
        </w:rPr>
        <w:t xml:space="preserve">laptopów i tabletów </w:t>
      </w:r>
      <w:r w:rsidR="00B51489">
        <w:rPr>
          <w:rFonts w:cstheme="minorHAnsi"/>
        </w:rPr>
        <w:t>– dokumenty mają być wystawione przez producentów tych urządzeń;</w:t>
      </w:r>
    </w:p>
    <w:p w:rsidR="00D167C6" w:rsidRDefault="00D167C6" w:rsidP="0038201B">
      <w:pPr>
        <w:pStyle w:val="Akapitzlist"/>
        <w:numPr>
          <w:ilvl w:val="1"/>
          <w:numId w:val="23"/>
        </w:numPr>
        <w:rPr>
          <w:rFonts w:cstheme="minorHAnsi"/>
        </w:rPr>
      </w:pPr>
      <w:r>
        <w:rPr>
          <w:rFonts w:cstheme="minorHAnsi"/>
        </w:rPr>
        <w:t xml:space="preserve">wydruki testów </w:t>
      </w:r>
      <w:proofErr w:type="spellStart"/>
      <w:r w:rsidRPr="00D167C6">
        <w:rPr>
          <w:rFonts w:cstheme="minorHAnsi"/>
        </w:rPr>
        <w:t>SYSmark</w:t>
      </w:r>
      <w:proofErr w:type="spellEnd"/>
      <w:r w:rsidRPr="00D167C6">
        <w:rPr>
          <w:rFonts w:cstheme="minorHAnsi"/>
        </w:rPr>
        <w:t xml:space="preserve"> 25 Notebook</w:t>
      </w:r>
      <w:r w:rsidR="0024427B">
        <w:rPr>
          <w:rFonts w:cstheme="minorHAnsi"/>
        </w:rPr>
        <w:t xml:space="preserve"> dla </w:t>
      </w:r>
      <w:r w:rsidR="00D54D65">
        <w:rPr>
          <w:rFonts w:cstheme="minorHAnsi"/>
        </w:rPr>
        <w:t xml:space="preserve">procesorów </w:t>
      </w:r>
      <w:r w:rsidR="0024427B">
        <w:rPr>
          <w:rFonts w:cstheme="minorHAnsi"/>
        </w:rPr>
        <w:t>oferowanych laptopów</w:t>
      </w:r>
      <w:r>
        <w:rPr>
          <w:rFonts w:cstheme="minorHAnsi"/>
        </w:rPr>
        <w:t>.</w:t>
      </w:r>
      <w:r w:rsidR="0038201B">
        <w:rPr>
          <w:rFonts w:cstheme="minorHAnsi"/>
        </w:rPr>
        <w:t xml:space="preserve">  </w:t>
      </w:r>
      <w:r w:rsidR="0038201B" w:rsidRPr="0038201B">
        <w:rPr>
          <w:rFonts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p>
    <w:p w:rsidR="00D167C6" w:rsidRPr="00355B08" w:rsidRDefault="00D167C6" w:rsidP="00BC5B6B">
      <w:pPr>
        <w:pStyle w:val="Akapitzlist"/>
        <w:numPr>
          <w:ilvl w:val="0"/>
          <w:numId w:val="23"/>
        </w:numPr>
        <w:rPr>
          <w:rFonts w:cstheme="minorHAnsi"/>
        </w:rPr>
      </w:pPr>
      <w:r>
        <w:rPr>
          <w:rFonts w:cstheme="minorHAnsi"/>
        </w:rPr>
        <w:t xml:space="preserve">Zamawiający przewiduje możliwość uzupełnienia przedmiotowych środków dowodowych. </w:t>
      </w:r>
    </w:p>
    <w:p w:rsidR="00D753EB" w:rsidRPr="00355B08" w:rsidRDefault="00D753EB" w:rsidP="00FA77A5">
      <w:pPr>
        <w:pStyle w:val="Nagwek1"/>
        <w:ind w:left="426" w:hanging="426"/>
      </w:pPr>
      <w:bookmarkStart w:id="23" w:name="_Toc105136779"/>
      <w:r w:rsidRPr="00355B08">
        <w:lastRenderedPageBreak/>
        <w:t>Podział zamówienia na części</w:t>
      </w:r>
      <w:bookmarkEnd w:id="23"/>
    </w:p>
    <w:p w:rsidR="00D753EB" w:rsidRPr="00355B08" w:rsidRDefault="00D753EB" w:rsidP="00BC5B6B">
      <w:pPr>
        <w:pStyle w:val="Akapitzlist"/>
        <w:numPr>
          <w:ilvl w:val="0"/>
          <w:numId w:val="48"/>
        </w:numPr>
        <w:rPr>
          <w:rFonts w:cstheme="minorHAnsi"/>
        </w:rPr>
      </w:pPr>
      <w:r w:rsidRPr="00355B08">
        <w:rPr>
          <w:rFonts w:cstheme="minorHAnsi"/>
        </w:rPr>
        <w:t xml:space="preserve">Zamawiający </w:t>
      </w:r>
      <w:r w:rsidR="00D54D65">
        <w:rPr>
          <w:rFonts w:cstheme="minorHAnsi"/>
        </w:rPr>
        <w:t xml:space="preserve">nie </w:t>
      </w:r>
      <w:r w:rsidRPr="00355B08">
        <w:rPr>
          <w:rFonts w:cstheme="minorHAnsi"/>
        </w:rPr>
        <w:t xml:space="preserve">dokonuje podziału zamówienia na części. Ofertę należy złożyć na realizację </w:t>
      </w:r>
      <w:r w:rsidR="00D54D65">
        <w:rPr>
          <w:rFonts w:cstheme="minorHAnsi"/>
        </w:rPr>
        <w:t xml:space="preserve">całości przedmiotu zamówienia </w:t>
      </w:r>
      <w:r w:rsidRPr="00355B08">
        <w:rPr>
          <w:rFonts w:cstheme="minorHAnsi"/>
        </w:rPr>
        <w:t>zgodnie z opisem rozdz. 5.</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t>Wadium</w:t>
      </w:r>
      <w:bookmarkEnd w:id="25"/>
    </w:p>
    <w:p w:rsidR="004C47FB" w:rsidRPr="00D54D65" w:rsidRDefault="004C47FB" w:rsidP="00D54D65">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DB4BCE" w:rsidRPr="00D54D65">
        <w:rPr>
          <w:rFonts w:cstheme="minorHAnsi"/>
          <w:b/>
        </w:rPr>
        <w:t>7 </w:t>
      </w:r>
      <w:r w:rsidR="00DF0746" w:rsidRPr="00D54D65">
        <w:rPr>
          <w:rFonts w:cstheme="minorHAnsi"/>
          <w:b/>
        </w:rPr>
        <w:t>000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AC5B28" w:rsidRPr="00D54D65">
        <w:rPr>
          <w:rFonts w:cstheme="minorHAnsi"/>
        </w:rPr>
        <w:t xml:space="preserve">siedem </w:t>
      </w:r>
      <w:r w:rsidR="00D8502A" w:rsidRPr="00D54D65">
        <w:rPr>
          <w:rFonts w:cstheme="minorHAnsi"/>
        </w:rPr>
        <w:t>tysi</w:t>
      </w:r>
      <w:r w:rsidR="00CE52E9" w:rsidRPr="00D54D65">
        <w:rPr>
          <w:rFonts w:cstheme="minorHAnsi"/>
        </w:rPr>
        <w:t>ęcy</w:t>
      </w:r>
      <w:r w:rsidR="00D8502A" w:rsidRPr="00D54D65">
        <w:rPr>
          <w:rFonts w:cstheme="minorHAnsi"/>
        </w:rPr>
        <w:t xml:space="preserve"> </w:t>
      </w:r>
      <w:r w:rsidRPr="00D54D65">
        <w:rPr>
          <w:rFonts w:cstheme="minorHAnsi"/>
        </w:rPr>
        <w:t>złotych 00/100)</w:t>
      </w:r>
      <w:r w:rsidR="00DB4BCE" w:rsidRPr="00D54D65">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A43644">
        <w:rPr>
          <w:rFonts w:cstheme="minorHAnsi"/>
          <w:b/>
        </w:rPr>
        <w:t>10</w:t>
      </w:r>
      <w:r w:rsidR="00D8502A" w:rsidRPr="005E719B">
        <w:rPr>
          <w:rFonts w:cstheme="minorHAnsi"/>
          <w:b/>
        </w:rPr>
        <w:t>.2</w:t>
      </w:r>
      <w:r w:rsidR="00CE52E9" w:rsidRPr="005E719B">
        <w:rPr>
          <w:rFonts w:cstheme="minorHAnsi"/>
          <w:b/>
        </w:rPr>
        <w:t>2</w:t>
      </w:r>
      <w:r w:rsidR="00A43644">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Pr>
          <w:rFonts w:cstheme="minorHAnsi"/>
        </w:rPr>
        <w:t>Sandra Kocik</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telefon 531716589</w:t>
      </w:r>
    </w:p>
    <w:p w:rsidR="00342F75" w:rsidRPr="00FE0149" w:rsidRDefault="00342F75" w:rsidP="00BC5B6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FE0149" w:rsidRPr="00FE0149">
        <w:rPr>
          <w:rFonts w:cstheme="minorHAnsi"/>
          <w:bCs/>
        </w:rPr>
        <w:t xml:space="preserve">Dostawa </w:t>
      </w:r>
      <w:r w:rsidR="000F3E5E">
        <w:rPr>
          <w:rFonts w:cstheme="minorHAnsi"/>
          <w:bCs/>
        </w:rPr>
        <w:t>laptopów</w:t>
      </w:r>
      <w:r w:rsidR="00FE0149" w:rsidRPr="00FE0149">
        <w:rPr>
          <w:rFonts w:cstheme="minorHAnsi"/>
          <w:bCs/>
        </w:rPr>
        <w:t xml:space="preserve"> i tabletów w ramach projektu „Wsparcie dzieci z rodzin pegeerowskich w rozwoju cyfrowym – Granty PPGR”</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0F3E5E">
        <w:rPr>
          <w:rFonts w:cstheme="minorHAnsi"/>
        </w:rPr>
        <w:t>10</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lastRenderedPageBreak/>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BE0895" w:rsidRPr="00BE0895" w:rsidRDefault="00BE0895" w:rsidP="00BE0895">
      <w:pPr>
        <w:spacing w:after="21" w:line="259" w:lineRule="auto"/>
        <w:jc w:val="center"/>
        <w:rPr>
          <w:rFonts w:eastAsia="Courier New" w:cstheme="minorHAnsi"/>
          <w:b/>
          <w:bCs/>
        </w:rPr>
      </w:pPr>
      <w:r w:rsidRPr="00BE0895">
        <w:rPr>
          <w:rFonts w:eastAsia="Courier New" w:cstheme="minorHAnsi"/>
          <w:b/>
          <w:bCs/>
        </w:rPr>
        <w:t>Dostawa</w:t>
      </w:r>
      <w:r w:rsidR="000F3E5E">
        <w:rPr>
          <w:rFonts w:eastAsia="Courier New" w:cstheme="minorHAnsi"/>
          <w:b/>
          <w:bCs/>
        </w:rPr>
        <w:t xml:space="preserve"> laptopów</w:t>
      </w:r>
      <w:r w:rsidRPr="00BE0895">
        <w:rPr>
          <w:rFonts w:eastAsia="Courier New" w:cstheme="minorHAnsi"/>
          <w:b/>
          <w:bCs/>
        </w:rPr>
        <w:t xml:space="preserve"> i tabletów w ramach projektu </w:t>
      </w:r>
      <w:r>
        <w:rPr>
          <w:rFonts w:eastAsia="Courier New" w:cstheme="minorHAnsi"/>
          <w:b/>
          <w:bCs/>
        </w:rPr>
        <w:br/>
      </w:r>
      <w:r w:rsidRPr="00BE0895">
        <w:rPr>
          <w:rFonts w:eastAsia="Courier New" w:cstheme="minorHAnsi"/>
          <w:b/>
          <w:bCs/>
        </w:rPr>
        <w:t>„Wsparcie dzieci z rodzin pegeerowskich w rozwoju cyfrowym – Granty PPGR”</w:t>
      </w:r>
    </w:p>
    <w:p w:rsidR="001D2DA7" w:rsidRDefault="001D2DA7"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0F3E5E">
        <w:rPr>
          <w:rFonts w:cstheme="minorHAnsi"/>
          <w:b/>
          <w:sz w:val="18"/>
        </w:rPr>
        <w:t>10</w:t>
      </w:r>
      <w:r w:rsidRPr="00355B08">
        <w:rPr>
          <w:rFonts w:cstheme="minorHAnsi"/>
          <w:b/>
          <w:sz w:val="18"/>
        </w:rPr>
        <w:t>.2</w:t>
      </w:r>
      <w:r w:rsidR="001D2DA7">
        <w:rPr>
          <w:rFonts w:cstheme="minorHAnsi"/>
          <w:b/>
          <w:sz w:val="18"/>
        </w:rPr>
        <w:t>2</w:t>
      </w: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03781A" w:rsidRPr="00355B08" w:rsidRDefault="0003781A" w:rsidP="001D2DA7">
      <w:pPr>
        <w:tabs>
          <w:tab w:val="left" w:pos="284"/>
        </w:tabs>
        <w:spacing w:after="21" w:line="259" w:lineRule="auto"/>
        <w:ind w:left="284"/>
        <w:rPr>
          <w:rFonts w:eastAsia="Courier New" w:cstheme="minorHAnsi"/>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0003781A" w:rsidRPr="00355B08">
        <w:rPr>
          <w:rFonts w:eastAsia="Courier New" w:cstheme="minorHAnsi"/>
          <w:bCs/>
        </w:rPr>
        <w:t>kwota podatku ………….. zł, stawka podatku VAT …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t>w tym:</w:t>
      </w:r>
    </w:p>
    <w:p w:rsidR="00653A3C" w:rsidRPr="00653A3C" w:rsidRDefault="00B51489" w:rsidP="00BC5B6B">
      <w:pPr>
        <w:pStyle w:val="Akapitzlist"/>
        <w:numPr>
          <w:ilvl w:val="1"/>
          <w:numId w:val="25"/>
        </w:numPr>
        <w:tabs>
          <w:tab w:val="left" w:pos="284"/>
        </w:tabs>
        <w:spacing w:after="21" w:line="259" w:lineRule="auto"/>
        <w:rPr>
          <w:rFonts w:eastAsia="Courier New" w:cstheme="minorHAnsi"/>
          <w:bCs/>
        </w:rPr>
      </w:pPr>
      <w:r>
        <w:rPr>
          <w:rFonts w:eastAsia="Courier New" w:cstheme="minorHAnsi"/>
          <w:bCs/>
        </w:rPr>
        <w:t xml:space="preserve">342 szt. </w:t>
      </w:r>
      <w:r w:rsidR="00653A3C" w:rsidRPr="00653A3C">
        <w:rPr>
          <w:rFonts w:eastAsia="Courier New" w:cstheme="minorHAnsi"/>
          <w:bCs/>
        </w:rPr>
        <w:t xml:space="preserve">Komputer przenośny laptop </w:t>
      </w:r>
      <w:r w:rsidR="002D13B5">
        <w:rPr>
          <w:rFonts w:eastAsia="Courier New" w:cstheme="minorHAnsi"/>
          <w:bCs/>
        </w:rPr>
        <w:t xml:space="preserve">- </w:t>
      </w:r>
      <w:r w:rsidR="00653A3C" w:rsidRPr="00653A3C">
        <w:rPr>
          <w:rFonts w:eastAsia="Courier New" w:cstheme="minorHAnsi"/>
          <w:bCs/>
        </w:rPr>
        <w:t>nazwa producenta,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Pr>
          <w:rFonts w:eastAsia="Courier New" w:cstheme="minorHAnsi"/>
          <w:bCs/>
        </w:rPr>
        <w:tab/>
      </w:r>
      <w:r>
        <w:rPr>
          <w:rFonts w:eastAsia="Courier New" w:cstheme="minorHAnsi"/>
          <w:bCs/>
        </w:rPr>
        <w:tab/>
        <w:t>Cena jednostkowa zł brutto ………………………</w:t>
      </w:r>
    </w:p>
    <w:p w:rsidR="00653A3C" w:rsidRPr="000F3E5E" w:rsidRDefault="00B51489" w:rsidP="000F3E5E">
      <w:pPr>
        <w:pStyle w:val="Akapitzlist"/>
        <w:numPr>
          <w:ilvl w:val="1"/>
          <w:numId w:val="25"/>
        </w:numPr>
        <w:tabs>
          <w:tab w:val="left" w:pos="284"/>
        </w:tabs>
        <w:spacing w:after="21" w:line="259" w:lineRule="auto"/>
        <w:rPr>
          <w:rFonts w:eastAsia="Courier New" w:cstheme="minorHAnsi"/>
          <w:bCs/>
        </w:rPr>
      </w:pPr>
      <w:r w:rsidRPr="000F3E5E">
        <w:rPr>
          <w:rFonts w:eastAsia="Courier New" w:cstheme="minorHAnsi"/>
          <w:bCs/>
        </w:rPr>
        <w:t xml:space="preserve">27 szt. </w:t>
      </w:r>
      <w:r w:rsidR="00653A3C" w:rsidRPr="000F3E5E">
        <w:rPr>
          <w:rFonts w:eastAsia="Courier New" w:cstheme="minorHAnsi"/>
          <w:bCs/>
        </w:rPr>
        <w:t xml:space="preserve">Tablet </w:t>
      </w:r>
      <w:r w:rsidR="002D13B5" w:rsidRPr="000F3E5E">
        <w:rPr>
          <w:rFonts w:eastAsia="Courier New" w:cstheme="minorHAnsi"/>
          <w:bCs/>
        </w:rPr>
        <w:t xml:space="preserve">- </w:t>
      </w:r>
      <w:r w:rsidR="00653A3C" w:rsidRPr="000F3E5E">
        <w:rPr>
          <w:rFonts w:eastAsia="Courier New" w:cstheme="minorHAnsi"/>
          <w:bCs/>
        </w:rPr>
        <w:t>nazwa producenta</w:t>
      </w:r>
      <w:r w:rsidR="001A1DC9" w:rsidRPr="000F3E5E">
        <w:rPr>
          <w:rFonts w:eastAsia="Courier New" w:cstheme="minorHAnsi"/>
          <w:bCs/>
        </w:rPr>
        <w:t>,</w:t>
      </w:r>
      <w:r w:rsidR="00653A3C" w:rsidRPr="000F3E5E">
        <w:rPr>
          <w:rFonts w:eastAsia="Courier New" w:cstheme="minorHAnsi"/>
          <w:bCs/>
        </w:rPr>
        <w:t xml:space="preserve">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Pr>
          <w:rFonts w:eastAsia="Courier New" w:cstheme="minorHAnsi"/>
          <w:bCs/>
        </w:rPr>
        <w:tab/>
      </w:r>
      <w:r>
        <w:rPr>
          <w:rFonts w:eastAsia="Courier New" w:cstheme="minorHAnsi"/>
          <w:bCs/>
        </w:rPr>
        <w:tab/>
        <w:t>Cena jednostkowa zł brutto ……………</w:t>
      </w:r>
    </w:p>
    <w:p w:rsidR="00357816" w:rsidRPr="000F3E5E" w:rsidRDefault="00B51489" w:rsidP="00B51489">
      <w:pPr>
        <w:tabs>
          <w:tab w:val="left" w:pos="284"/>
        </w:tabs>
        <w:spacing w:after="21" w:line="259" w:lineRule="auto"/>
        <w:rPr>
          <w:rFonts w:eastAsia="Courier New" w:cstheme="minorHAnsi"/>
          <w:b/>
          <w:color w:val="FF0000"/>
          <w:u w:val="single"/>
        </w:rPr>
      </w:pPr>
      <w:r w:rsidRPr="000F3E5E">
        <w:rPr>
          <w:rFonts w:eastAsia="Courier New" w:cstheme="minorHAnsi"/>
          <w:b/>
          <w:color w:val="FF0000"/>
          <w:u w:val="single"/>
        </w:rPr>
        <w:t xml:space="preserve">UWAGA: DO FORMULARZA OFERTOWEGO NALEŻY ZAŁĄCZYĆ </w:t>
      </w:r>
      <w:r w:rsidR="000F3E5E" w:rsidRPr="000F3E5E">
        <w:rPr>
          <w:rFonts w:eastAsia="Courier New" w:cstheme="minorHAnsi"/>
          <w:b/>
          <w:color w:val="FF0000"/>
          <w:u w:val="single"/>
        </w:rPr>
        <w:t>:</w:t>
      </w:r>
    </w:p>
    <w:p w:rsidR="00357816" w:rsidRPr="000F3E5E" w:rsidRDefault="00357816" w:rsidP="00B51489">
      <w:pPr>
        <w:tabs>
          <w:tab w:val="left" w:pos="284"/>
        </w:tabs>
        <w:spacing w:after="21" w:line="259" w:lineRule="auto"/>
        <w:rPr>
          <w:rFonts w:eastAsia="Courier New" w:cstheme="minorHAnsi"/>
          <w:b/>
          <w:color w:val="FF0000"/>
          <w:u w:val="single"/>
        </w:rPr>
      </w:pPr>
      <w:r w:rsidRPr="000F3E5E">
        <w:rPr>
          <w:rFonts w:eastAsia="Courier New" w:cstheme="minorHAnsi"/>
          <w:b/>
          <w:color w:val="FF0000"/>
          <w:u w:val="single"/>
        </w:rPr>
        <w:t xml:space="preserve">- </w:t>
      </w:r>
      <w:r w:rsidR="00B51489" w:rsidRPr="000F3E5E">
        <w:rPr>
          <w:rFonts w:eastAsia="Courier New" w:cstheme="minorHAnsi"/>
          <w:b/>
          <w:color w:val="FF0000"/>
          <w:u w:val="single"/>
        </w:rPr>
        <w:t xml:space="preserve">UZUPEŁNIONY ZAŁĄCZNIK NR 6 </w:t>
      </w:r>
    </w:p>
    <w:p w:rsidR="00357816" w:rsidRPr="000F3E5E" w:rsidRDefault="00357816" w:rsidP="00B51489">
      <w:pPr>
        <w:tabs>
          <w:tab w:val="left" w:pos="284"/>
        </w:tabs>
        <w:spacing w:after="21" w:line="259" w:lineRule="auto"/>
        <w:rPr>
          <w:rFonts w:eastAsia="Courier New" w:cstheme="minorHAnsi"/>
          <w:b/>
          <w:color w:val="FF0000"/>
          <w:u w:val="single"/>
        </w:rPr>
      </w:pPr>
      <w:r w:rsidRPr="000F3E5E">
        <w:rPr>
          <w:rFonts w:eastAsia="Courier New" w:cstheme="minorHAnsi"/>
          <w:b/>
          <w:color w:val="FF0000"/>
          <w:u w:val="single"/>
        </w:rPr>
        <w:t xml:space="preserve">- </w:t>
      </w:r>
      <w:r w:rsidR="00B51489" w:rsidRPr="000F3E5E">
        <w:rPr>
          <w:rFonts w:eastAsia="Courier New" w:cstheme="minorHAnsi"/>
          <w:b/>
          <w:color w:val="FF0000"/>
          <w:u w:val="single"/>
        </w:rPr>
        <w:t>WYDRUKI WYNIKÓ</w:t>
      </w:r>
      <w:r w:rsidRPr="000F3E5E">
        <w:rPr>
          <w:rFonts w:eastAsia="Courier New" w:cstheme="minorHAnsi"/>
          <w:b/>
          <w:color w:val="FF0000"/>
          <w:u w:val="single"/>
        </w:rPr>
        <w:t xml:space="preserve">W TESTÓW WYDAJNOŚCI </w:t>
      </w:r>
      <w:r w:rsidR="000F3E5E" w:rsidRPr="000F3E5E">
        <w:rPr>
          <w:rFonts w:eastAsia="Courier New" w:cstheme="minorHAnsi"/>
          <w:b/>
          <w:color w:val="FF0000"/>
          <w:u w:val="single"/>
        </w:rPr>
        <w:t>PROCESORÓW OFEROWANYCH LAPTOPÓW</w:t>
      </w:r>
      <w:r w:rsidRPr="000F3E5E">
        <w:rPr>
          <w:rFonts w:eastAsia="Courier New" w:cstheme="minorHAnsi"/>
          <w:b/>
          <w:color w:val="FF0000"/>
          <w:u w:val="single"/>
        </w:rPr>
        <w:t>,</w:t>
      </w:r>
    </w:p>
    <w:p w:rsidR="00357816" w:rsidRPr="000F3E5E" w:rsidRDefault="00357816" w:rsidP="00B51489">
      <w:pPr>
        <w:tabs>
          <w:tab w:val="left" w:pos="284"/>
        </w:tabs>
        <w:spacing w:after="21" w:line="259" w:lineRule="auto"/>
        <w:rPr>
          <w:rFonts w:eastAsia="Courier New" w:cstheme="minorHAnsi"/>
          <w:b/>
          <w:color w:val="FF0000"/>
          <w:u w:val="single"/>
        </w:rPr>
      </w:pPr>
      <w:r w:rsidRPr="000F3E5E">
        <w:rPr>
          <w:rFonts w:eastAsia="Courier New" w:cstheme="minorHAnsi"/>
          <w:b/>
          <w:color w:val="FF0000"/>
          <w:u w:val="single"/>
        </w:rPr>
        <w:t xml:space="preserve">- </w:t>
      </w:r>
      <w:r w:rsidR="00B51489" w:rsidRPr="000F3E5E">
        <w:rPr>
          <w:rFonts w:eastAsia="Courier New" w:cstheme="minorHAnsi"/>
          <w:b/>
          <w:color w:val="FF0000"/>
          <w:u w:val="single"/>
        </w:rPr>
        <w:t>KARTY KATALOGOWE</w:t>
      </w:r>
      <w:r w:rsidR="00A33358">
        <w:rPr>
          <w:rFonts w:eastAsia="Courier New" w:cstheme="minorHAnsi"/>
          <w:b/>
          <w:color w:val="FF0000"/>
          <w:u w:val="single"/>
        </w:rPr>
        <w:t xml:space="preserve"> OFEROWANYCH LAPTOPÓW i TABLETÓW</w:t>
      </w:r>
      <w:r w:rsidR="00B51489" w:rsidRPr="000F3E5E">
        <w:rPr>
          <w:rFonts w:eastAsia="Courier New" w:cstheme="minorHAnsi"/>
          <w:b/>
          <w:color w:val="FF0000"/>
          <w:u w:val="single"/>
        </w:rPr>
        <w:t xml:space="preserve">, </w:t>
      </w:r>
    </w:p>
    <w:p w:rsidR="00B51489" w:rsidRDefault="00357816" w:rsidP="00B51489">
      <w:pPr>
        <w:tabs>
          <w:tab w:val="left" w:pos="284"/>
        </w:tabs>
        <w:spacing w:after="21" w:line="259" w:lineRule="auto"/>
        <w:rPr>
          <w:rFonts w:eastAsia="Courier New" w:cstheme="minorHAnsi"/>
          <w:b/>
          <w:color w:val="FF0000"/>
          <w:sz w:val="24"/>
          <w:u w:val="single"/>
        </w:rPr>
      </w:pPr>
      <w:r w:rsidRPr="000F3E5E">
        <w:rPr>
          <w:rFonts w:eastAsia="Courier New" w:cstheme="minorHAnsi"/>
          <w:b/>
          <w:color w:val="FF0000"/>
          <w:u w:val="single"/>
        </w:rPr>
        <w:t xml:space="preserve">- OŚWIADCZENIE WYKONAWCY POTWIERDZAJĄCE, ŻE SERWIS GWARANCYJNY BĘDZIE REALIZOWANY PRZEZ PRODUCENTA LUB AUTORYZOWANEGO PARTNERA </w:t>
      </w:r>
      <w:r>
        <w:rPr>
          <w:rFonts w:eastAsia="Courier New" w:cstheme="minorHAnsi"/>
          <w:b/>
          <w:color w:val="FF0000"/>
          <w:sz w:val="24"/>
          <w:u w:val="single"/>
        </w:rPr>
        <w:t xml:space="preserve">SERWISOWEGO </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lastRenderedPageBreak/>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BE0895" w:rsidRPr="00BE0895">
        <w:rPr>
          <w:rFonts w:cstheme="minorHAnsi"/>
          <w:bCs/>
          <w:sz w:val="21"/>
          <w:szCs w:val="21"/>
        </w:rPr>
        <w:t xml:space="preserve">Dostawa </w:t>
      </w:r>
      <w:r w:rsidR="000F3E5E">
        <w:rPr>
          <w:rFonts w:cstheme="minorHAnsi"/>
          <w:bCs/>
          <w:sz w:val="21"/>
          <w:szCs w:val="21"/>
        </w:rPr>
        <w:t>laptopów</w:t>
      </w:r>
      <w:r w:rsidR="00BE0895" w:rsidRPr="00BE0895">
        <w:rPr>
          <w:rFonts w:cstheme="minorHAnsi"/>
          <w:bCs/>
          <w:sz w:val="21"/>
          <w:szCs w:val="21"/>
        </w:rPr>
        <w:t xml:space="preserve"> i tabletów w ramach projektu „Wsparcie dzieci z rodzin pegeerowskich w rozwoju cyfrowym – Granty PPGR”</w:t>
      </w:r>
      <w:r w:rsidR="00730394">
        <w:rPr>
          <w:rFonts w:cstheme="minorHAnsi"/>
          <w:sz w:val="21"/>
          <w:szCs w:val="21"/>
        </w:rPr>
        <w:t xml:space="preserve"> znak sprawy </w:t>
      </w:r>
      <w:r w:rsidR="000F3E5E">
        <w:rPr>
          <w:rFonts w:cstheme="minorHAnsi"/>
          <w:sz w:val="21"/>
          <w:szCs w:val="21"/>
        </w:rPr>
        <w:t>ZP.271.10</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BE0895" w:rsidRPr="00BE0895">
        <w:rPr>
          <w:rFonts w:cstheme="minorHAnsi"/>
          <w:sz w:val="21"/>
          <w:szCs w:val="21"/>
        </w:rPr>
        <w:t xml:space="preserve">Dostawa </w:t>
      </w:r>
      <w:r w:rsidR="000F3E5E">
        <w:rPr>
          <w:rFonts w:cstheme="minorHAnsi"/>
          <w:sz w:val="21"/>
          <w:szCs w:val="21"/>
        </w:rPr>
        <w:t>laptopów</w:t>
      </w:r>
      <w:r w:rsidR="00BE0895" w:rsidRPr="00BE0895">
        <w:rPr>
          <w:rFonts w:cstheme="minorHAnsi"/>
          <w:sz w:val="21"/>
          <w:szCs w:val="21"/>
        </w:rPr>
        <w:t xml:space="preserve"> i tabletów w ramach projektu „Wsparcie dzieci z rodzin pegeerowskich w rozwoju cyfrowym – Granty PPGR</w:t>
      </w:r>
      <w:r w:rsidR="00CB71BA" w:rsidRPr="00CB71BA">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0F3E5E">
        <w:rPr>
          <w:rFonts w:cstheme="minorHAnsi"/>
          <w:sz w:val="21"/>
          <w:szCs w:val="21"/>
        </w:rPr>
        <w:t>10</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Pr="002D13B5"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730394">
        <w:rPr>
          <w:rFonts w:cstheme="minorHAnsi"/>
          <w:b/>
          <w:szCs w:val="19"/>
        </w:rPr>
        <w:t>„</w:t>
      </w:r>
      <w:r w:rsidR="00BE0895" w:rsidRPr="00BE0895">
        <w:rPr>
          <w:rFonts w:cstheme="minorHAnsi"/>
          <w:b/>
          <w:szCs w:val="19"/>
        </w:rPr>
        <w:t xml:space="preserve">Dostawa </w:t>
      </w:r>
      <w:r w:rsidR="000F3E5E">
        <w:rPr>
          <w:rFonts w:cstheme="minorHAnsi"/>
          <w:b/>
          <w:szCs w:val="19"/>
        </w:rPr>
        <w:t>laptopów</w:t>
      </w:r>
      <w:r w:rsidR="00BE0895" w:rsidRPr="00BE0895">
        <w:rPr>
          <w:rFonts w:cstheme="minorHAnsi"/>
          <w:b/>
          <w:szCs w:val="19"/>
        </w:rPr>
        <w:t xml:space="preserve"> i tabletów w ramach projektu </w:t>
      </w:r>
      <w:r w:rsidR="00BE0895">
        <w:rPr>
          <w:rFonts w:cstheme="minorHAnsi"/>
          <w:b/>
          <w:szCs w:val="19"/>
        </w:rPr>
        <w:br/>
      </w:r>
      <w:r w:rsidR="00BE0895" w:rsidRPr="00BE0895">
        <w:rPr>
          <w:rFonts w:cstheme="minorHAnsi"/>
          <w:b/>
          <w:szCs w:val="19"/>
        </w:rPr>
        <w:t>„Wsparcie dzieci z rodzin pegeerowskich w rozwoju cyfrowym – Granty PPGR</w:t>
      </w:r>
      <w:r w:rsidR="00CB71BA" w:rsidRPr="00CB71BA">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CB71BA">
        <w:rPr>
          <w:rFonts w:cstheme="minorHAnsi"/>
          <w:b/>
          <w:szCs w:val="19"/>
        </w:rPr>
        <w:t>7</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CB71B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CB71BA">
              <w:rPr>
                <w:rFonts w:eastAsia="Times New Roman" w:cstheme="minorHAnsi"/>
                <w:b/>
                <w:szCs w:val="19"/>
                <w:lang w:eastAsia="ar-SA"/>
              </w:rPr>
              <w:t xml:space="preserve"> </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E0149" w:rsidRDefault="00FE0149"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FE0149">
        <w:rPr>
          <w:sz w:val="20"/>
          <w:szCs w:val="20"/>
        </w:rPr>
        <w:t>d</w:t>
      </w:r>
      <w:r w:rsidR="00FE0149" w:rsidRPr="00FE0149">
        <w:rPr>
          <w:sz w:val="20"/>
          <w:szCs w:val="20"/>
        </w:rPr>
        <w:t>ostaw</w:t>
      </w:r>
      <w:r w:rsidR="00FE0149">
        <w:rPr>
          <w:sz w:val="20"/>
          <w:szCs w:val="20"/>
        </w:rPr>
        <w:t>ę</w:t>
      </w:r>
      <w:r w:rsidR="00FE0149" w:rsidRPr="00FE0149">
        <w:rPr>
          <w:sz w:val="20"/>
          <w:szCs w:val="20"/>
        </w:rPr>
        <w:t xml:space="preserve"> komputerów i sprzętu komputerowego w ramach projektu „</w:t>
      </w:r>
      <w:r w:rsidR="00BE0895" w:rsidRPr="0013790A">
        <w:rPr>
          <w:b/>
          <w:sz w:val="20"/>
          <w:szCs w:val="20"/>
        </w:rPr>
        <w:t xml:space="preserve">Dostawa </w:t>
      </w:r>
      <w:r w:rsidR="000F3E5E">
        <w:rPr>
          <w:b/>
          <w:sz w:val="20"/>
          <w:szCs w:val="20"/>
        </w:rPr>
        <w:t>laptopów</w:t>
      </w:r>
      <w:r w:rsidR="00BE0895" w:rsidRPr="0013790A">
        <w:rPr>
          <w:b/>
          <w:sz w:val="20"/>
          <w:szCs w:val="20"/>
        </w:rPr>
        <w:t xml:space="preserve"> i tabletów w ramach projektu „Wsparcie dzieci z rodzin pegeerowskich w rozwoju cyfrowym – Granty PPGR””</w:t>
      </w:r>
      <w:r w:rsidRPr="0013790A">
        <w:rPr>
          <w:b/>
          <w:sz w:val="20"/>
          <w:szCs w:val="20"/>
        </w:rPr>
        <w:t>,</w:t>
      </w:r>
      <w:r w:rsidRPr="00E75C10">
        <w:rPr>
          <w:sz w:val="20"/>
          <w:szCs w:val="20"/>
        </w:rPr>
        <w:t xml:space="preserve"> </w:t>
      </w:r>
      <w:r w:rsidR="000F3E5E">
        <w:rPr>
          <w:sz w:val="20"/>
          <w:szCs w:val="20"/>
        </w:rPr>
        <w:t>znak sprawy ZP.271.10</w:t>
      </w:r>
      <w:r w:rsidR="00BE0895">
        <w:rPr>
          <w:sz w:val="20"/>
          <w:szCs w:val="20"/>
        </w:rPr>
        <w:t xml:space="preserve">.22,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21427B" w:rsidRDefault="00845F3B" w:rsidP="00BC5B6B">
      <w:pPr>
        <w:numPr>
          <w:ilvl w:val="0"/>
          <w:numId w:val="38"/>
        </w:numPr>
        <w:spacing w:after="0"/>
        <w:ind w:left="720" w:hanging="360"/>
        <w:jc w:val="both"/>
        <w:rPr>
          <w:sz w:val="20"/>
          <w:szCs w:val="20"/>
        </w:rPr>
      </w:pPr>
      <w:r w:rsidRPr="00845F3B">
        <w:rPr>
          <w:sz w:val="20"/>
          <w:szCs w:val="20"/>
        </w:rPr>
        <w:t>Wykonawca zobowiązuje się do dostarczenia Zamawiającemu</w:t>
      </w:r>
      <w:r w:rsidR="0021427B">
        <w:rPr>
          <w:sz w:val="20"/>
          <w:szCs w:val="20"/>
        </w:rPr>
        <w:t xml:space="preserve"> fabrycznie nowe, wyprodukowane nie wcześniej niż w roku 2021:</w:t>
      </w:r>
    </w:p>
    <w:p w:rsidR="0021427B" w:rsidRDefault="00845F3B" w:rsidP="00BC5B6B">
      <w:pPr>
        <w:pStyle w:val="Akapitzlist"/>
        <w:numPr>
          <w:ilvl w:val="1"/>
          <w:numId w:val="25"/>
        </w:numPr>
        <w:spacing w:after="0"/>
        <w:jc w:val="both"/>
        <w:rPr>
          <w:sz w:val="20"/>
          <w:szCs w:val="20"/>
        </w:rPr>
      </w:pPr>
      <w:r w:rsidRPr="0021427B">
        <w:rPr>
          <w:sz w:val="20"/>
          <w:szCs w:val="20"/>
        </w:rPr>
        <w:t xml:space="preserve"> ……………………………., </w:t>
      </w:r>
      <w:r w:rsidR="0021427B" w:rsidRPr="0021427B">
        <w:rPr>
          <w:sz w:val="20"/>
          <w:szCs w:val="20"/>
        </w:rPr>
        <w:t>ilość ……………</w:t>
      </w:r>
      <w:r w:rsidR="0021427B">
        <w:rPr>
          <w:sz w:val="20"/>
          <w:szCs w:val="20"/>
        </w:rPr>
        <w:t>, cena jednostkowa ………………………</w:t>
      </w:r>
    </w:p>
    <w:p w:rsidR="0021427B" w:rsidRDefault="0021427B" w:rsidP="00BC5B6B">
      <w:pPr>
        <w:pStyle w:val="Akapitzlist"/>
        <w:numPr>
          <w:ilvl w:val="1"/>
          <w:numId w:val="25"/>
        </w:numPr>
        <w:spacing w:after="0"/>
        <w:jc w:val="both"/>
        <w:rPr>
          <w:sz w:val="20"/>
          <w:szCs w:val="20"/>
        </w:rPr>
      </w:pPr>
      <w:r>
        <w:rPr>
          <w:sz w:val="20"/>
          <w:szCs w:val="20"/>
        </w:rPr>
        <w:t>……………………………., ilość ……………, cena jednostkowa ………………………</w:t>
      </w:r>
    </w:p>
    <w:p w:rsidR="00F97A89" w:rsidRDefault="00845F3B" w:rsidP="00F97A89">
      <w:pPr>
        <w:spacing w:after="0"/>
        <w:ind w:left="708"/>
        <w:jc w:val="both"/>
        <w:rPr>
          <w:sz w:val="20"/>
          <w:szCs w:val="20"/>
        </w:rPr>
      </w:pPr>
      <w:r w:rsidRPr="0021427B">
        <w:rPr>
          <w:sz w:val="20"/>
          <w:szCs w:val="20"/>
        </w:rPr>
        <w:t xml:space="preserve">o parametrach określonych w </w:t>
      </w:r>
      <w:r w:rsidR="00593062" w:rsidRPr="0021427B">
        <w:rPr>
          <w:sz w:val="20"/>
          <w:szCs w:val="20"/>
        </w:rPr>
        <w:t>dokumentach zamówienia</w:t>
      </w:r>
      <w:r w:rsidRPr="0021427B">
        <w:rPr>
          <w:sz w:val="20"/>
          <w:szCs w:val="20"/>
        </w:rPr>
        <w:t>, zgodnie ze złożoną ofertą</w:t>
      </w:r>
      <w:r w:rsidR="0013790A">
        <w:rPr>
          <w:sz w:val="20"/>
          <w:szCs w:val="20"/>
        </w:rPr>
        <w:t>. Dokumenty zamówienia oraz oferta Wykonawcy</w:t>
      </w:r>
      <w:r w:rsidRPr="0021427B">
        <w:rPr>
          <w:sz w:val="20"/>
          <w:szCs w:val="20"/>
        </w:rPr>
        <w:t xml:space="preserve"> stanowią załącznik</w:t>
      </w:r>
      <w:r w:rsidR="00593062" w:rsidRPr="0021427B">
        <w:rPr>
          <w:sz w:val="20"/>
          <w:szCs w:val="20"/>
        </w:rPr>
        <w:t>i</w:t>
      </w:r>
      <w:r w:rsidRPr="0021427B">
        <w:rPr>
          <w:sz w:val="20"/>
          <w:szCs w:val="20"/>
        </w:rPr>
        <w:t xml:space="preserve"> do niniejszej umowy.</w:t>
      </w:r>
    </w:p>
    <w:p w:rsidR="00F97A89" w:rsidRDefault="00F97A89" w:rsidP="00BC5B6B">
      <w:pPr>
        <w:pStyle w:val="Akapitzlist"/>
        <w:numPr>
          <w:ilvl w:val="0"/>
          <w:numId w:val="38"/>
        </w:numPr>
        <w:spacing w:after="0"/>
        <w:ind w:hanging="436"/>
        <w:jc w:val="both"/>
        <w:rPr>
          <w:sz w:val="20"/>
          <w:szCs w:val="20"/>
        </w:rPr>
      </w:pPr>
      <w:r>
        <w:rPr>
          <w:sz w:val="20"/>
          <w:szCs w:val="20"/>
        </w:rPr>
        <w:t xml:space="preserve">Wykonawca oświadcza, że sprzęt będący przedmiotem umowy jest </w:t>
      </w:r>
      <w:r w:rsidRPr="00F97A89">
        <w:rPr>
          <w:sz w:val="20"/>
          <w:szCs w:val="20"/>
        </w:rPr>
        <w:t xml:space="preserve">wolny od wad fizycznych i prawnych, Wykonawca gwarantuje, iż nie toczy się postępowanie, którego przedmiotem jest sprzęt oraz nie </w:t>
      </w:r>
      <w:r w:rsidR="00C949A9">
        <w:rPr>
          <w:sz w:val="20"/>
          <w:szCs w:val="20"/>
        </w:rPr>
        <w:t>jest</w:t>
      </w:r>
      <w:r w:rsidRPr="00F97A89">
        <w:rPr>
          <w:sz w:val="20"/>
          <w:szCs w:val="20"/>
        </w:rPr>
        <w:t xml:space="preserve"> on obciążon</w:t>
      </w:r>
      <w:r w:rsidR="00C949A9">
        <w:rPr>
          <w:sz w:val="20"/>
          <w:szCs w:val="20"/>
        </w:rPr>
        <w:t>y</w:t>
      </w:r>
      <w:r w:rsidRPr="00F97A89">
        <w:rPr>
          <w:sz w:val="20"/>
          <w:szCs w:val="20"/>
        </w:rPr>
        <w:t xml:space="preserve"> zastawem, zastawem rejestrowym ani skarbowym ani innymi ograniczonymi prawami rzeczowymi, pakowany jest w oryginalne bezzwrotne opakowania producenta.</w:t>
      </w:r>
    </w:p>
    <w:p w:rsidR="00C949A9" w:rsidRDefault="00C949A9" w:rsidP="00BC5B6B">
      <w:pPr>
        <w:pStyle w:val="Akapitzlist"/>
        <w:numPr>
          <w:ilvl w:val="0"/>
          <w:numId w:val="38"/>
        </w:numPr>
        <w:spacing w:after="0"/>
        <w:ind w:hanging="436"/>
        <w:jc w:val="both"/>
        <w:rPr>
          <w:sz w:val="20"/>
          <w:szCs w:val="20"/>
        </w:rPr>
      </w:pPr>
      <w:r>
        <w:rPr>
          <w:sz w:val="20"/>
          <w:szCs w:val="20"/>
        </w:rPr>
        <w:t>Licencje na zainstalowane oprogramowanie muszą być zarejestrowane na dane Gminy Resko.</w:t>
      </w:r>
    </w:p>
    <w:p w:rsidR="00C949A9" w:rsidRDefault="00845F3B" w:rsidP="00BC5B6B">
      <w:pPr>
        <w:pStyle w:val="Akapitzlist"/>
        <w:numPr>
          <w:ilvl w:val="0"/>
          <w:numId w:val="38"/>
        </w:numPr>
        <w:spacing w:after="0"/>
        <w:ind w:hanging="436"/>
        <w:jc w:val="both"/>
        <w:rPr>
          <w:sz w:val="20"/>
          <w:szCs w:val="20"/>
        </w:rPr>
      </w:pPr>
      <w:r w:rsidRPr="00C949A9">
        <w:rPr>
          <w:sz w:val="20"/>
          <w:szCs w:val="20"/>
        </w:rPr>
        <w:t>Przedmiot umowy jest finansowany ze środków ……………………………….</w:t>
      </w: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13790A" w:rsidRDefault="00593062" w:rsidP="0013790A">
      <w:pPr>
        <w:pStyle w:val="Akapitzlist"/>
        <w:numPr>
          <w:ilvl w:val="0"/>
          <w:numId w:val="49"/>
        </w:numPr>
        <w:spacing w:after="0"/>
        <w:ind w:hanging="436"/>
        <w:jc w:val="both"/>
        <w:rPr>
          <w:sz w:val="20"/>
          <w:szCs w:val="20"/>
        </w:rPr>
      </w:pPr>
      <w:r w:rsidRPr="00C949A9">
        <w:rPr>
          <w:sz w:val="20"/>
          <w:szCs w:val="20"/>
        </w:rPr>
        <w:t>Sprzęt ma posiadać gwarancję producenta</w:t>
      </w:r>
      <w:r w:rsidR="00357816">
        <w:rPr>
          <w:sz w:val="20"/>
          <w:szCs w:val="20"/>
        </w:rPr>
        <w:t xml:space="preserve"> lub dostawcy</w:t>
      </w:r>
      <w:r w:rsidRPr="00C949A9">
        <w:rPr>
          <w:sz w:val="20"/>
          <w:szCs w:val="20"/>
        </w:rPr>
        <w:t xml:space="preserve"> na okres ……. miesięcy od daty zakupu. Serwis musi być realizowany w systemie </w:t>
      </w:r>
      <w:proofErr w:type="spellStart"/>
      <w:r w:rsidRPr="00C949A9">
        <w:rPr>
          <w:sz w:val="20"/>
          <w:szCs w:val="20"/>
        </w:rPr>
        <w:t>door</w:t>
      </w:r>
      <w:proofErr w:type="spellEnd"/>
      <w:r w:rsidRPr="00C949A9">
        <w:rPr>
          <w:sz w:val="20"/>
          <w:szCs w:val="20"/>
        </w:rPr>
        <w:t>-to-</w:t>
      </w:r>
      <w:proofErr w:type="spellStart"/>
      <w:r w:rsidRPr="00C949A9">
        <w:rPr>
          <w:sz w:val="20"/>
          <w:szCs w:val="20"/>
        </w:rPr>
        <w:t>door</w:t>
      </w:r>
      <w:proofErr w:type="spellEnd"/>
      <w:r w:rsidRPr="00C949A9">
        <w:rPr>
          <w:sz w:val="20"/>
          <w:szCs w:val="20"/>
        </w:rPr>
        <w:t xml:space="preserve"> lub on-</w:t>
      </w:r>
      <w:proofErr w:type="spellStart"/>
      <w:r w:rsidRPr="00C949A9">
        <w:rPr>
          <w:sz w:val="20"/>
          <w:szCs w:val="20"/>
        </w:rPr>
        <w:t>site</w:t>
      </w:r>
      <w:proofErr w:type="spellEnd"/>
      <w:r w:rsidRPr="00C949A9">
        <w:rPr>
          <w:sz w:val="20"/>
          <w:szCs w:val="20"/>
        </w:rPr>
        <w:t xml:space="preserve"> na koszt gwaranta. </w:t>
      </w:r>
      <w:r w:rsidR="00D370BE">
        <w:rPr>
          <w:sz w:val="20"/>
          <w:szCs w:val="20"/>
        </w:rPr>
        <w:t xml:space="preserve">Odbiór sprzętu do naprawy serwisowej będzie się odbywał z lokalizacji na terenie Gminy Resko, od beneficjentów projektu. </w:t>
      </w:r>
      <w:r w:rsidRPr="00C949A9">
        <w:rPr>
          <w:sz w:val="20"/>
          <w:szCs w:val="20"/>
        </w:rPr>
        <w:t>Wykonawca wraz z dostarczanym na zamówienie sprzętem dostarczy pisemną gwarancję zgodną z warunkami określonymi w dokumentach zamówienia.</w:t>
      </w:r>
    </w:p>
    <w:p w:rsidR="0013790A" w:rsidRDefault="0013790A" w:rsidP="0013790A">
      <w:pPr>
        <w:pStyle w:val="Akapitzlist"/>
        <w:numPr>
          <w:ilvl w:val="0"/>
          <w:numId w:val="49"/>
        </w:numPr>
        <w:spacing w:after="0"/>
        <w:ind w:hanging="436"/>
        <w:jc w:val="both"/>
        <w:rPr>
          <w:sz w:val="20"/>
          <w:szCs w:val="20"/>
        </w:rPr>
      </w:pPr>
      <w:r w:rsidRPr="0013790A">
        <w:rPr>
          <w:sz w:val="20"/>
          <w:szCs w:val="20"/>
        </w:rPr>
        <w:t xml:space="preserve">Wykonawca jest zobowiązany do podjęcia naprawy usterki przedmiotu umowy w czasie reakcji serwisowej nie dłuższym niż opisanym w </w:t>
      </w:r>
      <w:r>
        <w:rPr>
          <w:sz w:val="20"/>
          <w:szCs w:val="20"/>
        </w:rPr>
        <w:t>dokumentach zamówienia</w:t>
      </w:r>
      <w:r w:rsidRPr="0013790A">
        <w:rPr>
          <w:sz w:val="20"/>
          <w:szCs w:val="20"/>
        </w:rPr>
        <w:t xml:space="preserve">. Czas reakcji serwisowej to czas obliczany od chwili prawidłowego zgłoszenia usterki do chwili przystąpienia przez Wykonawcę do </w:t>
      </w:r>
      <w:r w:rsidRPr="0013790A">
        <w:rPr>
          <w:sz w:val="20"/>
          <w:szCs w:val="20"/>
        </w:rPr>
        <w:lastRenderedPageBreak/>
        <w:t>usunięcia usterki. Dni robocze – dni tygodnia od poniedziałku do piątku z wyłączeniem dni ustawowo wolnych od pracy.</w:t>
      </w:r>
    </w:p>
    <w:p w:rsidR="0013790A" w:rsidRPr="00C359BA" w:rsidRDefault="0013790A" w:rsidP="0013790A">
      <w:pPr>
        <w:pStyle w:val="Akapitzlist"/>
        <w:numPr>
          <w:ilvl w:val="0"/>
          <w:numId w:val="49"/>
        </w:numPr>
        <w:spacing w:after="0"/>
        <w:ind w:hanging="436"/>
        <w:jc w:val="both"/>
        <w:rPr>
          <w:sz w:val="20"/>
          <w:szCs w:val="20"/>
        </w:rPr>
      </w:pPr>
      <w:r w:rsidRPr="00C359BA">
        <w:rPr>
          <w:sz w:val="20"/>
          <w:szCs w:val="20"/>
        </w:rPr>
        <w:t>W razie, gdy naprawa sprzętu potrwa dłużej niż 2 dni robocze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rsidR="00C949A9" w:rsidRDefault="00DE3507" w:rsidP="00BC5B6B">
      <w:pPr>
        <w:pStyle w:val="Akapitzlist"/>
        <w:numPr>
          <w:ilvl w:val="0"/>
          <w:numId w:val="49"/>
        </w:numPr>
        <w:spacing w:after="0"/>
        <w:ind w:hanging="436"/>
        <w:jc w:val="both"/>
        <w:rPr>
          <w:sz w:val="20"/>
          <w:szCs w:val="20"/>
        </w:rPr>
      </w:pPr>
      <w:r>
        <w:rPr>
          <w:sz w:val="20"/>
          <w:szCs w:val="20"/>
        </w:rPr>
        <w:t xml:space="preserve">Zgłoszenia sprzętu do napraw gwarancyjnych </w:t>
      </w:r>
      <w:r w:rsidR="00C949A9">
        <w:rPr>
          <w:sz w:val="20"/>
          <w:szCs w:val="20"/>
        </w:rPr>
        <w:t xml:space="preserve">będą realizowane przez użytkowników końcowych – beneficjentów projektu, o którym mowa w </w:t>
      </w:r>
      <w:r w:rsidR="001334FC">
        <w:rPr>
          <w:sz w:val="20"/>
          <w:szCs w:val="20"/>
        </w:rPr>
        <w:t xml:space="preserve">§1 </w:t>
      </w:r>
      <w:r w:rsidR="00C949A9">
        <w:rPr>
          <w:sz w:val="20"/>
          <w:szCs w:val="20"/>
        </w:rPr>
        <w:t>ust. 4.</w:t>
      </w:r>
    </w:p>
    <w:p w:rsidR="00C949A9" w:rsidRDefault="00C949A9" w:rsidP="00BC5B6B">
      <w:pPr>
        <w:pStyle w:val="Akapitzlist"/>
        <w:numPr>
          <w:ilvl w:val="0"/>
          <w:numId w:val="49"/>
        </w:numPr>
        <w:spacing w:after="0"/>
        <w:ind w:hanging="436"/>
        <w:jc w:val="both"/>
        <w:rPr>
          <w:sz w:val="20"/>
          <w:szCs w:val="20"/>
        </w:rPr>
      </w:pPr>
      <w:r>
        <w:rPr>
          <w:sz w:val="20"/>
          <w:szCs w:val="20"/>
        </w:rPr>
        <w:t>Wykonawca zobowiązany jest do stosowania przepisów dotyczących ochrony danych osobowych.</w:t>
      </w:r>
    </w:p>
    <w:p w:rsidR="0021427B" w:rsidRPr="00C949A9" w:rsidRDefault="0021427B" w:rsidP="00BC5B6B">
      <w:pPr>
        <w:pStyle w:val="Akapitzlist"/>
        <w:numPr>
          <w:ilvl w:val="0"/>
          <w:numId w:val="49"/>
        </w:numPr>
        <w:spacing w:after="0"/>
        <w:ind w:hanging="436"/>
        <w:jc w:val="both"/>
        <w:rPr>
          <w:sz w:val="20"/>
          <w:szCs w:val="20"/>
        </w:rPr>
      </w:pPr>
      <w:r w:rsidRPr="00C949A9">
        <w:rPr>
          <w:sz w:val="20"/>
          <w:szCs w:val="20"/>
        </w:rPr>
        <w:t>Zamawiającemu przysługują uprawnienia z tytułu rękojmi zgodnie z przepisami Kodeksu cywilnego, niezależnie od uprawnień z tytułu gwarancji.</w:t>
      </w: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7838EB" w:rsidRPr="007F6E7D" w:rsidRDefault="00845F3B" w:rsidP="007F6E7D">
      <w:pPr>
        <w:pStyle w:val="Akapitzlist"/>
        <w:spacing w:after="0"/>
        <w:ind w:left="567"/>
        <w:rPr>
          <w:sz w:val="20"/>
          <w:szCs w:val="20"/>
        </w:rPr>
      </w:pPr>
      <w:r w:rsidRPr="00845F3B">
        <w:rPr>
          <w:sz w:val="20"/>
          <w:szCs w:val="20"/>
        </w:rPr>
        <w:t xml:space="preserve">Dostawa zostanie zrealizowana w terminie do </w:t>
      </w:r>
      <w:r>
        <w:rPr>
          <w:sz w:val="20"/>
          <w:szCs w:val="20"/>
        </w:rPr>
        <w:t>…….</w:t>
      </w:r>
      <w:r w:rsidRPr="00845F3B">
        <w:rPr>
          <w:sz w:val="20"/>
          <w:szCs w:val="20"/>
        </w:rPr>
        <w:t xml:space="preserve"> dni od dnia podpisania umowy.</w:t>
      </w:r>
    </w:p>
    <w:p w:rsidR="00661BF4" w:rsidRDefault="00661BF4" w:rsidP="007838EB">
      <w:pPr>
        <w:spacing w:after="0"/>
        <w:jc w:val="center"/>
        <w:rPr>
          <w:b/>
          <w:sz w:val="20"/>
          <w:szCs w:val="20"/>
        </w:rPr>
      </w:pPr>
    </w:p>
    <w:p w:rsidR="007838EB" w:rsidRPr="00E75C10" w:rsidRDefault="0014271C" w:rsidP="007838EB">
      <w:pPr>
        <w:spacing w:after="0"/>
        <w:jc w:val="center"/>
        <w:rPr>
          <w:b/>
          <w:sz w:val="20"/>
          <w:szCs w:val="20"/>
        </w:rPr>
      </w:pPr>
      <w:r>
        <w:rPr>
          <w:b/>
          <w:sz w:val="20"/>
          <w:szCs w:val="20"/>
        </w:rPr>
        <w:t>§4</w:t>
      </w:r>
    </w:p>
    <w:p w:rsidR="007838EB" w:rsidRPr="00E75C10" w:rsidRDefault="007838EB" w:rsidP="007838EB">
      <w:pPr>
        <w:spacing w:after="0"/>
        <w:jc w:val="center"/>
        <w:rPr>
          <w:b/>
          <w:sz w:val="20"/>
          <w:szCs w:val="20"/>
        </w:rPr>
      </w:pPr>
      <w:r w:rsidRPr="00E75C10">
        <w:rPr>
          <w:b/>
          <w:sz w:val="20"/>
          <w:szCs w:val="20"/>
        </w:rPr>
        <w:t>Wynagrodzenie</w:t>
      </w:r>
    </w:p>
    <w:p w:rsidR="0088217D" w:rsidRDefault="007838EB" w:rsidP="00BC5B6B">
      <w:pPr>
        <w:numPr>
          <w:ilvl w:val="0"/>
          <w:numId w:val="39"/>
        </w:numPr>
        <w:spacing w:after="0"/>
        <w:ind w:left="720" w:hanging="360"/>
        <w:jc w:val="both"/>
        <w:rPr>
          <w:sz w:val="20"/>
          <w:szCs w:val="20"/>
        </w:rPr>
      </w:pPr>
      <w:r w:rsidRPr="0088217D">
        <w:rPr>
          <w:sz w:val="20"/>
          <w:szCs w:val="20"/>
        </w:rPr>
        <w:t>Za wykonanie przedmiotu umowy Zamawiający zapłaci Wykonawcy wynagrodzenie w kwocie netto ……………………………..</w:t>
      </w:r>
      <w:r w:rsidRPr="0088217D">
        <w:rPr>
          <w:sz w:val="20"/>
          <w:szCs w:val="20"/>
        </w:rPr>
        <w:tab/>
        <w:t>zł (słownie …………………….</w:t>
      </w:r>
      <w:r w:rsidRPr="0088217D">
        <w:rPr>
          <w:sz w:val="20"/>
          <w:szCs w:val="20"/>
        </w:rPr>
        <w:tab/>
        <w:t>złotych), powiększone o</w:t>
      </w:r>
      <w:r w:rsidRPr="0088217D">
        <w:rPr>
          <w:sz w:val="20"/>
          <w:szCs w:val="20"/>
        </w:rPr>
        <w:tab/>
        <w:t>….. % podatku VAT, co stanowi łączną kwotę brutto ……………………zł (słownie</w:t>
      </w:r>
      <w:r w:rsidRPr="0088217D">
        <w:rPr>
          <w:sz w:val="20"/>
          <w:szCs w:val="20"/>
        </w:rPr>
        <w:tab/>
        <w:t>………………………..złot</w:t>
      </w:r>
      <w:r w:rsidR="0088217D" w:rsidRPr="0088217D">
        <w:rPr>
          <w:sz w:val="20"/>
          <w:szCs w:val="20"/>
        </w:rPr>
        <w:t>ych), zgodnie ze złożoną ofertą</w:t>
      </w:r>
      <w:r w:rsidR="0088217D">
        <w:rPr>
          <w:sz w:val="20"/>
          <w:szCs w:val="20"/>
        </w:rPr>
        <w:t>, w</w:t>
      </w:r>
      <w:r w:rsidR="0088217D" w:rsidRPr="0088217D">
        <w:rPr>
          <w:sz w:val="20"/>
          <w:szCs w:val="20"/>
        </w:rPr>
        <w:t xml:space="preserve"> tym</w:t>
      </w:r>
      <w:r w:rsidR="000F3E5E">
        <w:rPr>
          <w:sz w:val="20"/>
          <w:szCs w:val="20"/>
        </w:rPr>
        <w:t xml:space="preserve"> ceny jednostkowe</w:t>
      </w:r>
      <w:r w:rsidR="0088217D">
        <w:rPr>
          <w:sz w:val="20"/>
          <w:szCs w:val="20"/>
        </w:rPr>
        <w:t>:</w:t>
      </w:r>
    </w:p>
    <w:p w:rsidR="0088217D" w:rsidRPr="0014271C" w:rsidRDefault="000F3E5E" w:rsidP="00BC5B6B">
      <w:pPr>
        <w:pStyle w:val="Akapitzlist"/>
        <w:numPr>
          <w:ilvl w:val="1"/>
          <w:numId w:val="48"/>
        </w:numPr>
        <w:spacing w:after="0"/>
        <w:jc w:val="both"/>
        <w:rPr>
          <w:sz w:val="20"/>
          <w:szCs w:val="20"/>
        </w:rPr>
      </w:pPr>
      <w:r>
        <w:rPr>
          <w:sz w:val="20"/>
          <w:szCs w:val="20"/>
        </w:rPr>
        <w:t xml:space="preserve">Laptop </w:t>
      </w:r>
      <w:r w:rsidR="0088217D" w:rsidRPr="0014271C">
        <w:rPr>
          <w:sz w:val="20"/>
          <w:szCs w:val="20"/>
        </w:rPr>
        <w:t xml:space="preserve"> ……………………… zł brutto,</w:t>
      </w:r>
    </w:p>
    <w:p w:rsidR="0088217D" w:rsidRPr="0014271C" w:rsidRDefault="000F3E5E" w:rsidP="00BC5B6B">
      <w:pPr>
        <w:pStyle w:val="Akapitzlist"/>
        <w:numPr>
          <w:ilvl w:val="1"/>
          <w:numId w:val="48"/>
        </w:numPr>
        <w:spacing w:after="0"/>
        <w:jc w:val="both"/>
        <w:rPr>
          <w:sz w:val="20"/>
          <w:szCs w:val="20"/>
        </w:rPr>
      </w:pPr>
      <w:r>
        <w:rPr>
          <w:sz w:val="20"/>
          <w:szCs w:val="20"/>
        </w:rPr>
        <w:t xml:space="preserve">Tablet </w:t>
      </w:r>
      <w:r w:rsidR="0088217D" w:rsidRPr="0014271C">
        <w:rPr>
          <w:sz w:val="20"/>
          <w:szCs w:val="20"/>
        </w:rPr>
        <w:t>………………………………….. zł brutto.</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Cena obejmuje wszelkie koszty związane z realizacją przedmiotu umowy, w tym </w:t>
      </w:r>
      <w:r w:rsidR="00593062">
        <w:rPr>
          <w:sz w:val="20"/>
          <w:szCs w:val="20"/>
        </w:rPr>
        <w:t xml:space="preserve">koszt zakupu, transportu, rozładunku oraz </w:t>
      </w:r>
      <w:r w:rsidRPr="00E75C10">
        <w:rPr>
          <w:sz w:val="20"/>
          <w:szCs w:val="20"/>
        </w:rPr>
        <w:t>należny podatek VAT.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Podstawą wystawienia faktury przez Wykonawcę jest protokół odbioru </w:t>
      </w:r>
      <w:r w:rsidR="00593062">
        <w:rPr>
          <w:sz w:val="20"/>
          <w:szCs w:val="20"/>
        </w:rPr>
        <w:t xml:space="preserve">dostawy stanowiącej </w:t>
      </w:r>
      <w:r w:rsidRPr="00E75C10">
        <w:rPr>
          <w:sz w:val="20"/>
          <w:szCs w:val="20"/>
        </w:rPr>
        <w:t xml:space="preserve">przedmiot </w:t>
      </w:r>
      <w:r w:rsidR="00593062">
        <w:rPr>
          <w:sz w:val="20"/>
          <w:szCs w:val="20"/>
        </w:rPr>
        <w:t>umowy</w:t>
      </w:r>
      <w:r w:rsidRPr="00E75C10">
        <w:rPr>
          <w:sz w:val="20"/>
          <w:szCs w:val="20"/>
        </w:rPr>
        <w:t>.</w:t>
      </w:r>
      <w:r w:rsidR="00593062">
        <w:rPr>
          <w:sz w:val="20"/>
          <w:szCs w:val="20"/>
        </w:rPr>
        <w:t xml:space="preserve"> Protokół odbioru dostawy musi zawierać numery seryjne dostarczanych urządzeń</w:t>
      </w:r>
      <w:r w:rsidR="00661BF4">
        <w:rPr>
          <w:sz w:val="20"/>
          <w:szCs w:val="20"/>
        </w:rPr>
        <w:t>, potwierdzać prawidłowe wykonanie dostawy zgodnie z umową oraz musi zostać podpisany przez uprawnionych przedstawicieli Wykonawcy i Zamawiającego.</w:t>
      </w:r>
      <w:r w:rsidRPr="00E75C10">
        <w:rPr>
          <w:sz w:val="20"/>
          <w:szCs w:val="20"/>
        </w:rPr>
        <w:t>.</w:t>
      </w:r>
    </w:p>
    <w:p w:rsidR="00661BF4" w:rsidRDefault="007838EB" w:rsidP="00BC5B6B">
      <w:pPr>
        <w:pStyle w:val="Akapitzlist"/>
        <w:numPr>
          <w:ilvl w:val="0"/>
          <w:numId w:val="39"/>
        </w:numPr>
        <w:spacing w:after="0"/>
        <w:ind w:hanging="360"/>
        <w:jc w:val="both"/>
        <w:rPr>
          <w:sz w:val="20"/>
          <w:szCs w:val="20"/>
        </w:rPr>
      </w:pPr>
      <w:r w:rsidRPr="00661BF4">
        <w:rPr>
          <w:sz w:val="20"/>
          <w:szCs w:val="20"/>
        </w:rPr>
        <w:t xml:space="preserve">Zapłata nastąpi w terminie </w:t>
      </w:r>
      <w:r w:rsidR="00661BF4" w:rsidRPr="00661BF4">
        <w:rPr>
          <w:sz w:val="20"/>
          <w:szCs w:val="20"/>
        </w:rPr>
        <w:t xml:space="preserve">do </w:t>
      </w:r>
      <w:r w:rsidRPr="00661BF4">
        <w:rPr>
          <w:sz w:val="20"/>
          <w:szCs w:val="20"/>
        </w:rPr>
        <w:t>30 dni od dnia otrzymania prawidłowo wystawionej  faktury</w:t>
      </w:r>
      <w:r w:rsidR="00661BF4">
        <w:rPr>
          <w:sz w:val="20"/>
          <w:szCs w:val="20"/>
        </w:rPr>
        <w:t>.</w:t>
      </w:r>
      <w:r w:rsidRPr="00661BF4">
        <w:rPr>
          <w:sz w:val="20"/>
          <w:szCs w:val="20"/>
        </w:rPr>
        <w:t xml:space="preserve"> </w:t>
      </w:r>
    </w:p>
    <w:p w:rsidR="007838EB" w:rsidRPr="00661BF4" w:rsidRDefault="007838EB" w:rsidP="00BC5B6B">
      <w:pPr>
        <w:pStyle w:val="Akapitzlist"/>
        <w:numPr>
          <w:ilvl w:val="0"/>
          <w:numId w:val="39"/>
        </w:numPr>
        <w:spacing w:after="0"/>
        <w:ind w:hanging="360"/>
        <w:jc w:val="both"/>
        <w:rPr>
          <w:sz w:val="20"/>
          <w:szCs w:val="20"/>
        </w:rPr>
      </w:pPr>
      <w:r w:rsidRPr="00661BF4">
        <w:rPr>
          <w:sz w:val="20"/>
          <w:szCs w:val="20"/>
        </w:rPr>
        <w:t>Zapłata nastąpi w formie przelewu na rachunek bankowy Wykonawcy nr ……………………………….. Jako dzień dokonania zapłaty przyjmuje się dzień obciążenia rachunku bankowego Zamawiającego.</w:t>
      </w:r>
    </w:p>
    <w:p w:rsidR="007838EB" w:rsidRDefault="007838EB" w:rsidP="00BC5B6B">
      <w:pPr>
        <w:pStyle w:val="Akapitzlist"/>
        <w:numPr>
          <w:ilvl w:val="0"/>
          <w:numId w:val="39"/>
        </w:numPr>
        <w:spacing w:after="0"/>
        <w:ind w:hanging="360"/>
        <w:jc w:val="both"/>
        <w:rPr>
          <w:sz w:val="20"/>
          <w:szCs w:val="20"/>
        </w:rPr>
      </w:pPr>
      <w:r w:rsidRPr="00E75C10">
        <w:rPr>
          <w:sz w:val="20"/>
          <w:szCs w:val="20"/>
        </w:rPr>
        <w:t xml:space="preserve">W przypadku, gdy Zamawiający nie dokona płatności w terminie określonym w ust. </w:t>
      </w:r>
      <w:r w:rsidR="00661BF4">
        <w:rPr>
          <w:sz w:val="20"/>
          <w:szCs w:val="20"/>
        </w:rPr>
        <w:t>5</w:t>
      </w:r>
      <w:r w:rsidRPr="00E75C10">
        <w:rPr>
          <w:sz w:val="20"/>
          <w:szCs w:val="20"/>
        </w:rPr>
        <w:t xml:space="preserve"> niniejszej umowy, Wykonawca uprawniony jest do naliczania odsetek ustawowych za </w:t>
      </w:r>
      <w:r w:rsidR="0088217D">
        <w:rPr>
          <w:sz w:val="20"/>
          <w:szCs w:val="20"/>
        </w:rPr>
        <w:t>opóźnienie</w:t>
      </w:r>
      <w:r w:rsidRPr="00E75C10">
        <w:rPr>
          <w:sz w:val="20"/>
          <w:szCs w:val="20"/>
        </w:rPr>
        <w:t>.</w:t>
      </w:r>
    </w:p>
    <w:p w:rsidR="007838EB" w:rsidRPr="00DA095F" w:rsidRDefault="007838EB" w:rsidP="00BC5B6B">
      <w:pPr>
        <w:pStyle w:val="Akapitzlist"/>
        <w:numPr>
          <w:ilvl w:val="0"/>
          <w:numId w:val="39"/>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BC5B6B">
      <w:pPr>
        <w:pStyle w:val="Akapitzlist"/>
        <w:numPr>
          <w:ilvl w:val="0"/>
          <w:numId w:val="39"/>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88217D" w:rsidRDefault="007838EB" w:rsidP="00BC5B6B">
      <w:pPr>
        <w:pStyle w:val="Akapitzlist"/>
        <w:numPr>
          <w:ilvl w:val="0"/>
          <w:numId w:val="39"/>
        </w:numPr>
        <w:spacing w:after="5" w:line="247" w:lineRule="auto"/>
        <w:ind w:hanging="360"/>
        <w:jc w:val="both"/>
        <w:rPr>
          <w:sz w:val="20"/>
          <w:szCs w:val="20"/>
        </w:rPr>
      </w:pPr>
      <w:r w:rsidRPr="006B2978">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t>
      </w:r>
      <w:r>
        <w:rPr>
          <w:sz w:val="20"/>
          <w:szCs w:val="20"/>
        </w:rPr>
        <w:lastRenderedPageBreak/>
        <w:t>Wykonawca nie korzystał z podwykonawców, do protokołu odbioru dołączy stosowne oświadczenie na tę okoliczność.</w:t>
      </w:r>
    </w:p>
    <w:p w:rsidR="0088217D" w:rsidRPr="0088217D" w:rsidRDefault="0088217D" w:rsidP="00BC5B6B">
      <w:pPr>
        <w:pStyle w:val="Akapitzlist"/>
        <w:numPr>
          <w:ilvl w:val="0"/>
          <w:numId w:val="39"/>
        </w:numPr>
        <w:spacing w:after="5" w:line="247" w:lineRule="auto"/>
        <w:ind w:hanging="360"/>
        <w:jc w:val="both"/>
        <w:rPr>
          <w:sz w:val="20"/>
          <w:szCs w:val="20"/>
        </w:rPr>
      </w:pPr>
      <w:r w:rsidRPr="0088217D">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8217D" w:rsidRPr="006B2978" w:rsidRDefault="0088217D" w:rsidP="0088217D">
      <w:pPr>
        <w:pStyle w:val="Akapitzlist"/>
        <w:spacing w:after="5" w:line="247" w:lineRule="auto"/>
        <w:jc w:val="both"/>
        <w:rPr>
          <w:sz w:val="20"/>
          <w:szCs w:val="20"/>
        </w:rPr>
      </w:pP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BC5B6B">
      <w:pPr>
        <w:pStyle w:val="Akapitzlist"/>
        <w:numPr>
          <w:ilvl w:val="0"/>
          <w:numId w:val="40"/>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BC5B6B">
      <w:pPr>
        <w:pStyle w:val="Akapitzlist"/>
        <w:numPr>
          <w:ilvl w:val="0"/>
          <w:numId w:val="41"/>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BC5B6B">
      <w:pPr>
        <w:pStyle w:val="Akapitzlist"/>
        <w:numPr>
          <w:ilvl w:val="0"/>
          <w:numId w:val="42"/>
        </w:numPr>
        <w:ind w:left="1134" w:hanging="360"/>
        <w:jc w:val="both"/>
        <w:rPr>
          <w:sz w:val="20"/>
          <w:szCs w:val="20"/>
        </w:rPr>
      </w:pPr>
      <w:r w:rsidRPr="00E75C10">
        <w:rPr>
          <w:sz w:val="20"/>
          <w:szCs w:val="20"/>
        </w:rPr>
        <w:t xml:space="preserve">odstąpienia od umowy przez którąkolwiek ze stron, z przyczyn leżących po stronie Wykonawcy w wysokości </w:t>
      </w:r>
      <w:r w:rsidR="00F97A89">
        <w:rPr>
          <w:sz w:val="20"/>
          <w:szCs w:val="20"/>
        </w:rPr>
        <w:t>2</w:t>
      </w:r>
      <w:r>
        <w:rPr>
          <w:sz w:val="20"/>
          <w:szCs w:val="20"/>
        </w:rPr>
        <w:t>0</w:t>
      </w:r>
      <w:r w:rsidRPr="00E75C10">
        <w:rPr>
          <w:sz w:val="20"/>
          <w:szCs w:val="20"/>
        </w:rPr>
        <w:t xml:space="preserve">% </w:t>
      </w:r>
      <w:r w:rsidR="0014271C">
        <w:rPr>
          <w:sz w:val="20"/>
          <w:szCs w:val="20"/>
        </w:rPr>
        <w:t xml:space="preserve">całkowitej </w:t>
      </w:r>
      <w:r w:rsidRPr="00E75C10">
        <w:rPr>
          <w:sz w:val="20"/>
          <w:szCs w:val="20"/>
        </w:rPr>
        <w:t>ceny ofertowej brutto, o której mowa w § 3 ust. 1;</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w:t>
      </w:r>
      <w:r w:rsidR="0014271C">
        <w:rPr>
          <w:sz w:val="20"/>
          <w:szCs w:val="20"/>
        </w:rPr>
        <w:t xml:space="preserve">dostarczeniu </w:t>
      </w:r>
      <w:r w:rsidR="007838EB" w:rsidRPr="00E75C10">
        <w:rPr>
          <w:sz w:val="20"/>
          <w:szCs w:val="20"/>
        </w:rPr>
        <w:t xml:space="preserve"> </w:t>
      </w:r>
      <w:r w:rsidR="007838EB">
        <w:rPr>
          <w:sz w:val="20"/>
          <w:szCs w:val="20"/>
        </w:rPr>
        <w:t>przedmiotu umowy 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14271C">
        <w:rPr>
          <w:sz w:val="20"/>
          <w:szCs w:val="20"/>
        </w:rPr>
        <w:t xml:space="preserve"> w odniesieniu do terminu, o którym mowa w §3</w:t>
      </w:r>
      <w:r w:rsidR="007838EB" w:rsidRPr="00E75C10">
        <w:rPr>
          <w:sz w:val="20"/>
          <w:szCs w:val="20"/>
        </w:rPr>
        <w:t>;</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stosunku do terminu </w:t>
      </w:r>
      <w:r w:rsidR="00F97A89">
        <w:rPr>
          <w:sz w:val="20"/>
          <w:szCs w:val="20"/>
        </w:rPr>
        <w:t xml:space="preserve">wyznaczonego na usunięcie wad w okresie gwarancji </w:t>
      </w:r>
      <w:r w:rsidR="007838EB" w:rsidRPr="00E75C10">
        <w:rPr>
          <w:sz w:val="20"/>
          <w:szCs w:val="20"/>
        </w:rPr>
        <w:t>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7838EB" w:rsidRPr="00E75C10">
        <w:rPr>
          <w:sz w:val="20"/>
          <w:szCs w:val="20"/>
        </w:rPr>
        <w:t>.</w:t>
      </w:r>
    </w:p>
    <w:p w:rsidR="004302D8" w:rsidRDefault="007838EB" w:rsidP="00BC5B6B">
      <w:pPr>
        <w:pStyle w:val="Akapitzlist"/>
        <w:numPr>
          <w:ilvl w:val="0"/>
          <w:numId w:val="41"/>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BC5B6B">
      <w:pPr>
        <w:pStyle w:val="Akapitzlist"/>
        <w:numPr>
          <w:ilvl w:val="0"/>
          <w:numId w:val="41"/>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BC5B6B">
      <w:pPr>
        <w:pStyle w:val="Akapitzlist"/>
        <w:numPr>
          <w:ilvl w:val="0"/>
          <w:numId w:val="41"/>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BC5B6B">
      <w:pPr>
        <w:pStyle w:val="Akapitzlist"/>
        <w:numPr>
          <w:ilvl w:val="0"/>
          <w:numId w:val="41"/>
        </w:numPr>
        <w:ind w:left="786" w:hanging="360"/>
        <w:jc w:val="both"/>
        <w:rPr>
          <w:sz w:val="20"/>
          <w:szCs w:val="20"/>
        </w:rPr>
      </w:pPr>
      <w:r w:rsidRPr="004302D8">
        <w:rPr>
          <w:sz w:val="20"/>
          <w:szCs w:val="20"/>
        </w:rPr>
        <w:t xml:space="preserve">Suma kar umownych nie może przekroczyć </w:t>
      </w:r>
      <w:r w:rsidR="0014271C">
        <w:rPr>
          <w:sz w:val="20"/>
          <w:szCs w:val="20"/>
        </w:rPr>
        <w:t xml:space="preserve">40% </w:t>
      </w:r>
      <w:r w:rsidRPr="004302D8">
        <w:rPr>
          <w:sz w:val="20"/>
          <w:szCs w:val="20"/>
        </w:rPr>
        <w:t>kwoty brutto wynagrodzenia Wykonawcy, o której mowa w §</w:t>
      </w:r>
      <w:r>
        <w:rPr>
          <w:sz w:val="20"/>
          <w:szCs w:val="20"/>
        </w:rPr>
        <w:t>3</w:t>
      </w:r>
      <w:r w:rsidRPr="004302D8">
        <w:rPr>
          <w:sz w:val="20"/>
          <w:szCs w:val="20"/>
        </w:rPr>
        <w:t xml:space="preserve"> ust. 1.</w:t>
      </w:r>
    </w:p>
    <w:p w:rsidR="0013790A" w:rsidRDefault="0013790A"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lastRenderedPageBreak/>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BC5B6B">
      <w:pPr>
        <w:pStyle w:val="Akapitzlist"/>
        <w:numPr>
          <w:ilvl w:val="0"/>
          <w:numId w:val="43"/>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BC5B6B">
      <w:pPr>
        <w:pStyle w:val="Akapitzlist"/>
        <w:numPr>
          <w:ilvl w:val="0"/>
          <w:numId w:val="44"/>
        </w:numPr>
        <w:ind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BC5B6B">
      <w:pPr>
        <w:pStyle w:val="Akapitzlist"/>
        <w:numPr>
          <w:ilvl w:val="0"/>
          <w:numId w:val="44"/>
        </w:numPr>
        <w:ind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BC5B6B">
      <w:pPr>
        <w:pStyle w:val="Akapitzlist"/>
        <w:numPr>
          <w:ilvl w:val="0"/>
          <w:numId w:val="44"/>
        </w:numPr>
        <w:ind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BC5B6B" w:rsidRPr="00E75C10" w:rsidRDefault="00BC5B6B" w:rsidP="00BC5B6B">
      <w:pPr>
        <w:pStyle w:val="Akapitzlist"/>
        <w:numPr>
          <w:ilvl w:val="0"/>
          <w:numId w:val="45"/>
        </w:numPr>
        <w:jc w:val="both"/>
        <w:rPr>
          <w:sz w:val="20"/>
          <w:szCs w:val="20"/>
        </w:rPr>
      </w:pPr>
      <w:r w:rsidRPr="00E75C10">
        <w:rPr>
          <w:sz w:val="20"/>
          <w:szCs w:val="20"/>
        </w:rPr>
        <w:t>Wszelkie zmiany treści Umowy wymagają formy pisemnej pod rygorem nieważności.</w:t>
      </w:r>
    </w:p>
    <w:p w:rsidR="00BC5B6B" w:rsidRPr="00E75C10" w:rsidRDefault="00BC5B6B" w:rsidP="00BC5B6B">
      <w:pPr>
        <w:pStyle w:val="Akapitzlist"/>
        <w:numPr>
          <w:ilvl w:val="0"/>
          <w:numId w:val="45"/>
        </w:numPr>
        <w:jc w:val="both"/>
        <w:rPr>
          <w:sz w:val="20"/>
          <w:szCs w:val="20"/>
        </w:rPr>
      </w:pPr>
      <w:r w:rsidRPr="00E75C10">
        <w:rPr>
          <w:sz w:val="20"/>
          <w:szCs w:val="20"/>
        </w:rPr>
        <w:t>W przypadkach przewidzianych w umowie dopuszcza się wprowadzanie do umowy zmian za zgodą Stron umowy.</w:t>
      </w:r>
    </w:p>
    <w:p w:rsidR="00BC5B6B" w:rsidRPr="00E75C10" w:rsidRDefault="00BC5B6B" w:rsidP="00BC5B6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Pr>
          <w:sz w:val="20"/>
          <w:szCs w:val="20"/>
        </w:rPr>
        <w:t>455</w:t>
      </w:r>
      <w:r w:rsidRPr="00E75C10">
        <w:rPr>
          <w:sz w:val="20"/>
          <w:szCs w:val="20"/>
        </w:rPr>
        <w:t xml:space="preserve"> ustawy Prawo zamówień publicznych (Dz. U. z 20</w:t>
      </w:r>
      <w:r>
        <w:rPr>
          <w:sz w:val="20"/>
          <w:szCs w:val="20"/>
        </w:rPr>
        <w:t>21</w:t>
      </w:r>
      <w:r w:rsidRPr="00E75C10">
        <w:rPr>
          <w:sz w:val="20"/>
          <w:szCs w:val="20"/>
        </w:rPr>
        <w:t xml:space="preserve"> r., poz.</w:t>
      </w:r>
      <w:r>
        <w:rPr>
          <w:sz w:val="20"/>
          <w:szCs w:val="20"/>
        </w:rPr>
        <w:t xml:space="preserve"> 1129 ze zm.</w:t>
      </w:r>
      <w:r w:rsidRPr="00E75C10">
        <w:rPr>
          <w:sz w:val="20"/>
          <w:szCs w:val="20"/>
        </w:rPr>
        <w:t>)</w:t>
      </w:r>
      <w:r>
        <w:rPr>
          <w:sz w:val="20"/>
          <w:szCs w:val="20"/>
        </w:rPr>
        <w:t xml:space="preserve"> </w:t>
      </w:r>
      <w:r w:rsidRPr="00E75C10">
        <w:rPr>
          <w:sz w:val="20"/>
          <w:szCs w:val="20"/>
        </w:rPr>
        <w:t>.</w:t>
      </w:r>
    </w:p>
    <w:p w:rsidR="00BC5B6B" w:rsidRPr="00E75C10" w:rsidRDefault="00BC5B6B" w:rsidP="00BC5B6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BC5B6B" w:rsidRPr="00E75C10" w:rsidRDefault="00BC5B6B" w:rsidP="00BC5B6B">
      <w:pPr>
        <w:pStyle w:val="Akapitzlist"/>
        <w:numPr>
          <w:ilvl w:val="0"/>
          <w:numId w:val="50"/>
        </w:numPr>
        <w:ind w:left="1134"/>
        <w:jc w:val="both"/>
        <w:rPr>
          <w:sz w:val="20"/>
          <w:szCs w:val="20"/>
        </w:rPr>
      </w:pPr>
      <w:r w:rsidRPr="00E75C10">
        <w:rPr>
          <w:sz w:val="20"/>
          <w:szCs w:val="20"/>
        </w:rPr>
        <w:t>zmiany powszechnie obowiązujących przepisów prawa w zakresie mającym wpływ na realizację przedmiotu umowy;</w:t>
      </w:r>
    </w:p>
    <w:p w:rsidR="00BC5B6B" w:rsidRDefault="00BC5B6B" w:rsidP="00BC5B6B">
      <w:pPr>
        <w:pStyle w:val="Akapitzlist"/>
        <w:numPr>
          <w:ilvl w:val="0"/>
          <w:numId w:val="50"/>
        </w:numPr>
        <w:ind w:left="1134"/>
        <w:jc w:val="both"/>
        <w:rPr>
          <w:sz w:val="20"/>
          <w:szCs w:val="20"/>
        </w:rPr>
      </w:pPr>
      <w:r>
        <w:rPr>
          <w:sz w:val="20"/>
          <w:szCs w:val="20"/>
        </w:rPr>
        <w:t>wydłużenia okresu gwarancji,</w:t>
      </w:r>
    </w:p>
    <w:p w:rsidR="00BC5B6B" w:rsidRDefault="00BC5B6B" w:rsidP="00BC5B6B">
      <w:pPr>
        <w:pStyle w:val="Akapitzlist"/>
        <w:numPr>
          <w:ilvl w:val="0"/>
          <w:numId w:val="50"/>
        </w:numPr>
        <w:ind w:left="1134"/>
        <w:jc w:val="both"/>
        <w:rPr>
          <w:sz w:val="20"/>
          <w:szCs w:val="20"/>
        </w:rPr>
      </w:pPr>
      <w:r w:rsidRPr="00ED4641">
        <w:rPr>
          <w:sz w:val="20"/>
          <w:szCs w:val="20"/>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BC5B6B" w:rsidRDefault="00BC5B6B" w:rsidP="00BC5B6B">
      <w:pPr>
        <w:pStyle w:val="Akapitzlist"/>
        <w:numPr>
          <w:ilvl w:val="0"/>
          <w:numId w:val="50"/>
        </w:numPr>
        <w:ind w:left="1134"/>
        <w:jc w:val="both"/>
        <w:rPr>
          <w:sz w:val="20"/>
          <w:szCs w:val="20"/>
        </w:rPr>
      </w:pPr>
      <w:r w:rsidRPr="00BA01F8">
        <w:rPr>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A01F8">
        <w:rPr>
          <w:sz w:val="20"/>
          <w:szCs w:val="20"/>
        </w:rPr>
        <w:t>Pzp</w:t>
      </w:r>
      <w:proofErr w:type="spellEnd"/>
      <w:r w:rsidRPr="00BA01F8">
        <w:rPr>
          <w:sz w:val="20"/>
          <w:szCs w:val="20"/>
        </w:rPr>
        <w:t>.</w:t>
      </w:r>
    </w:p>
    <w:p w:rsidR="00BC5B6B" w:rsidRPr="00BC5B6B" w:rsidRDefault="00BC5B6B" w:rsidP="009E308A">
      <w:pPr>
        <w:pStyle w:val="Akapitzlist"/>
        <w:numPr>
          <w:ilvl w:val="0"/>
          <w:numId w:val="50"/>
        </w:numPr>
        <w:ind w:left="1134"/>
        <w:jc w:val="both"/>
        <w:rPr>
          <w:sz w:val="20"/>
          <w:szCs w:val="20"/>
        </w:rPr>
      </w:pPr>
      <w:r w:rsidRPr="00B41A87">
        <w:rPr>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7838EB" w:rsidRPr="00E75C10" w:rsidRDefault="00D370BE" w:rsidP="007838EB">
      <w:pPr>
        <w:pStyle w:val="Akapitzlist"/>
        <w:ind w:left="567"/>
        <w:jc w:val="center"/>
        <w:rPr>
          <w:b/>
          <w:sz w:val="20"/>
          <w:szCs w:val="20"/>
        </w:rPr>
      </w:pPr>
      <w:r>
        <w:rPr>
          <w:b/>
          <w:sz w:val="20"/>
          <w:szCs w:val="20"/>
        </w:rPr>
        <w:lastRenderedPageBreak/>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13790A">
      <w:pPr>
        <w:pStyle w:val="Akapitzlist"/>
        <w:numPr>
          <w:ilvl w:val="0"/>
          <w:numId w:val="51"/>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Pr="0013790A" w:rsidRDefault="0013790A" w:rsidP="0013790A">
      <w:pPr>
        <w:pStyle w:val="Akapitzlist"/>
        <w:numPr>
          <w:ilvl w:val="0"/>
          <w:numId w:val="51"/>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W sprawach nieuregulowanych Umową mają zastosowanie odpowiednie przepisy prawa polskiego, w szczególności:</w:t>
      </w:r>
    </w:p>
    <w:p w:rsidR="007838EB" w:rsidRPr="00E75C10" w:rsidRDefault="007838EB" w:rsidP="00BC5B6B">
      <w:pPr>
        <w:pStyle w:val="Akapitzlist"/>
        <w:numPr>
          <w:ilvl w:val="0"/>
          <w:numId w:val="52"/>
        </w:numPr>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BC5B6B">
      <w:pPr>
        <w:pStyle w:val="Akapitzlist"/>
        <w:numPr>
          <w:ilvl w:val="0"/>
          <w:numId w:val="52"/>
        </w:numPr>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13790A">
      <w:pPr>
        <w:pStyle w:val="Akapitzlist"/>
        <w:numPr>
          <w:ilvl w:val="2"/>
          <w:numId w:val="51"/>
        </w:numPr>
        <w:ind w:left="567" w:hanging="425"/>
        <w:rPr>
          <w:sz w:val="20"/>
          <w:szCs w:val="20"/>
        </w:rPr>
      </w:pPr>
      <w:r>
        <w:rPr>
          <w:sz w:val="20"/>
          <w:szCs w:val="20"/>
        </w:rPr>
        <w:t>Dokumenty zamówienia (SWZ wraz z załącznikami).</w:t>
      </w:r>
    </w:p>
    <w:p w:rsidR="0013790A" w:rsidRDefault="0013790A" w:rsidP="0013790A">
      <w:pPr>
        <w:pStyle w:val="Akapitzlist"/>
        <w:numPr>
          <w:ilvl w:val="2"/>
          <w:numId w:val="51"/>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bookmarkStart w:id="29" w:name="_GoBack"/>
      <w:bookmarkEnd w:id="29"/>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98" w:rsidRDefault="00826698" w:rsidP="007011F6">
      <w:pPr>
        <w:spacing w:after="0" w:line="240" w:lineRule="auto"/>
      </w:pPr>
      <w:r>
        <w:separator/>
      </w:r>
    </w:p>
  </w:endnote>
  <w:endnote w:type="continuationSeparator" w:id="0">
    <w:p w:rsidR="00826698" w:rsidRDefault="00826698"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826698" w:rsidRDefault="00826698"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069B1">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69B1">
              <w:rPr>
                <w:b/>
                <w:bCs/>
                <w:noProof/>
              </w:rPr>
              <w:t>35</w:t>
            </w:r>
            <w:r>
              <w:rPr>
                <w:b/>
                <w:bCs/>
                <w:sz w:val="24"/>
                <w:szCs w:val="24"/>
              </w:rPr>
              <w:fldChar w:fldCharType="end"/>
            </w:r>
          </w:p>
        </w:sdtContent>
      </w:sdt>
    </w:sdtContent>
  </w:sdt>
  <w:p w:rsidR="00826698" w:rsidRDefault="00826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98" w:rsidRDefault="00826698" w:rsidP="007011F6">
      <w:pPr>
        <w:spacing w:after="0" w:line="240" w:lineRule="auto"/>
      </w:pPr>
      <w:r>
        <w:separator/>
      </w:r>
    </w:p>
  </w:footnote>
  <w:footnote w:type="continuationSeparator" w:id="0">
    <w:p w:rsidR="00826698" w:rsidRDefault="00826698"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98" w:rsidRDefault="00826698" w:rsidP="00DD122B">
    <w:pPr>
      <w:pStyle w:val="Nagwek"/>
    </w:pPr>
    <w:r>
      <w:rPr>
        <w:noProof/>
      </w:rPr>
      <w:drawing>
        <wp:inline distT="0" distB="0" distL="0" distR="0" wp14:anchorId="3FFE4BD1" wp14:editId="19AF5E8E">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826698" w:rsidRDefault="00826698"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2"/>
  </w:num>
  <w:num w:numId="5">
    <w:abstractNumId w:val="9"/>
  </w:num>
  <w:num w:numId="6">
    <w:abstractNumId w:val="29"/>
  </w:num>
  <w:num w:numId="7">
    <w:abstractNumId w:val="12"/>
  </w:num>
  <w:num w:numId="8">
    <w:abstractNumId w:val="31"/>
  </w:num>
  <w:num w:numId="9">
    <w:abstractNumId w:val="46"/>
  </w:num>
  <w:num w:numId="10">
    <w:abstractNumId w:val="52"/>
  </w:num>
  <w:num w:numId="11">
    <w:abstractNumId w:val="34"/>
  </w:num>
  <w:num w:numId="12">
    <w:abstractNumId w:val="14"/>
  </w:num>
  <w:num w:numId="13">
    <w:abstractNumId w:val="49"/>
  </w:num>
  <w:num w:numId="14">
    <w:abstractNumId w:val="24"/>
  </w:num>
  <w:num w:numId="15">
    <w:abstractNumId w:val="22"/>
  </w:num>
  <w:num w:numId="16">
    <w:abstractNumId w:val="48"/>
  </w:num>
  <w:num w:numId="17">
    <w:abstractNumId w:val="36"/>
  </w:num>
  <w:num w:numId="18">
    <w:abstractNumId w:val="4"/>
  </w:num>
  <w:num w:numId="19">
    <w:abstractNumId w:val="6"/>
  </w:num>
  <w:num w:numId="20">
    <w:abstractNumId w:val="42"/>
  </w:num>
  <w:num w:numId="21">
    <w:abstractNumId w:val="7"/>
  </w:num>
  <w:num w:numId="22">
    <w:abstractNumId w:val="25"/>
  </w:num>
  <w:num w:numId="23">
    <w:abstractNumId w:val="26"/>
  </w:num>
  <w:num w:numId="24">
    <w:abstractNumId w:val="21"/>
  </w:num>
  <w:num w:numId="25">
    <w:abstractNumId w:val="13"/>
  </w:num>
  <w:num w:numId="26">
    <w:abstractNumId w:val="44"/>
  </w:num>
  <w:num w:numId="27">
    <w:abstractNumId w:val="28"/>
  </w:num>
  <w:num w:numId="28">
    <w:abstractNumId w:val="32"/>
  </w:num>
  <w:num w:numId="29">
    <w:abstractNumId w:val="20"/>
  </w:num>
  <w:num w:numId="30">
    <w:abstractNumId w:val="3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3"/>
  </w:num>
  <w:num w:numId="36">
    <w:abstractNumId w:val="23"/>
  </w:num>
  <w:num w:numId="37">
    <w:abstractNumId w:val="1"/>
  </w:num>
  <w:num w:numId="38">
    <w:abstractNumId w:val="11"/>
  </w:num>
  <w:num w:numId="39">
    <w:abstractNumId w:val="5"/>
  </w:num>
  <w:num w:numId="40">
    <w:abstractNumId w:val="15"/>
  </w:num>
  <w:num w:numId="41">
    <w:abstractNumId w:val="39"/>
  </w:num>
  <w:num w:numId="42">
    <w:abstractNumId w:val="16"/>
  </w:num>
  <w:num w:numId="43">
    <w:abstractNumId w:val="45"/>
  </w:num>
  <w:num w:numId="44">
    <w:abstractNumId w:val="50"/>
  </w:num>
  <w:num w:numId="45">
    <w:abstractNumId w:val="33"/>
  </w:num>
  <w:num w:numId="46">
    <w:abstractNumId w:val="30"/>
  </w:num>
  <w:num w:numId="47">
    <w:abstractNumId w:val="17"/>
  </w:num>
  <w:num w:numId="48">
    <w:abstractNumId w:val="41"/>
  </w:num>
  <w:num w:numId="49">
    <w:abstractNumId w:val="8"/>
  </w:num>
  <w:num w:numId="50">
    <w:abstractNumId w:val="27"/>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6393C"/>
    <w:rsid w:val="00070875"/>
    <w:rsid w:val="00070A0C"/>
    <w:rsid w:val="000913CF"/>
    <w:rsid w:val="000B0C7A"/>
    <w:rsid w:val="000B10DF"/>
    <w:rsid w:val="000C506C"/>
    <w:rsid w:val="000F3E5E"/>
    <w:rsid w:val="00123F3B"/>
    <w:rsid w:val="00127522"/>
    <w:rsid w:val="001334FC"/>
    <w:rsid w:val="0013790A"/>
    <w:rsid w:val="0014271C"/>
    <w:rsid w:val="0014274A"/>
    <w:rsid w:val="00157F48"/>
    <w:rsid w:val="001623C6"/>
    <w:rsid w:val="00175B8C"/>
    <w:rsid w:val="001A1DC9"/>
    <w:rsid w:val="001C5B16"/>
    <w:rsid w:val="001C5E48"/>
    <w:rsid w:val="001D2DA7"/>
    <w:rsid w:val="001E1A32"/>
    <w:rsid w:val="0021427B"/>
    <w:rsid w:val="0023754A"/>
    <w:rsid w:val="00240F24"/>
    <w:rsid w:val="0024427B"/>
    <w:rsid w:val="00263819"/>
    <w:rsid w:val="00265764"/>
    <w:rsid w:val="00266BB0"/>
    <w:rsid w:val="00294643"/>
    <w:rsid w:val="002A46C4"/>
    <w:rsid w:val="002C592E"/>
    <w:rsid w:val="002D13B5"/>
    <w:rsid w:val="002D18CA"/>
    <w:rsid w:val="002D5412"/>
    <w:rsid w:val="002E0D95"/>
    <w:rsid w:val="002F1722"/>
    <w:rsid w:val="00311F1C"/>
    <w:rsid w:val="003219B9"/>
    <w:rsid w:val="003349E0"/>
    <w:rsid w:val="00342F75"/>
    <w:rsid w:val="00355B08"/>
    <w:rsid w:val="00357816"/>
    <w:rsid w:val="00357CB7"/>
    <w:rsid w:val="00363F2C"/>
    <w:rsid w:val="0037103C"/>
    <w:rsid w:val="0038201B"/>
    <w:rsid w:val="003B1407"/>
    <w:rsid w:val="003B49C6"/>
    <w:rsid w:val="00426D92"/>
    <w:rsid w:val="004302D8"/>
    <w:rsid w:val="00453C05"/>
    <w:rsid w:val="00454336"/>
    <w:rsid w:val="0045716F"/>
    <w:rsid w:val="0046156D"/>
    <w:rsid w:val="0046296C"/>
    <w:rsid w:val="00475021"/>
    <w:rsid w:val="00493B0B"/>
    <w:rsid w:val="00497857"/>
    <w:rsid w:val="00497BDA"/>
    <w:rsid w:val="004B3ABA"/>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A65E9"/>
    <w:rsid w:val="005C1663"/>
    <w:rsid w:val="005E2966"/>
    <w:rsid w:val="005E2B64"/>
    <w:rsid w:val="005E3A09"/>
    <w:rsid w:val="005E719B"/>
    <w:rsid w:val="005F236D"/>
    <w:rsid w:val="00613BE9"/>
    <w:rsid w:val="006409DC"/>
    <w:rsid w:val="00653A3C"/>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64C6E"/>
    <w:rsid w:val="00770A2D"/>
    <w:rsid w:val="0077224C"/>
    <w:rsid w:val="007838EB"/>
    <w:rsid w:val="007842D4"/>
    <w:rsid w:val="007A3245"/>
    <w:rsid w:val="007E2674"/>
    <w:rsid w:val="007E2AB6"/>
    <w:rsid w:val="007F4381"/>
    <w:rsid w:val="007F6E7D"/>
    <w:rsid w:val="008069B1"/>
    <w:rsid w:val="00826698"/>
    <w:rsid w:val="00840DC8"/>
    <w:rsid w:val="00845F3B"/>
    <w:rsid w:val="00881E2D"/>
    <w:rsid w:val="0088217D"/>
    <w:rsid w:val="008D7822"/>
    <w:rsid w:val="008F28A4"/>
    <w:rsid w:val="009428FC"/>
    <w:rsid w:val="00951AAB"/>
    <w:rsid w:val="00975F57"/>
    <w:rsid w:val="00986919"/>
    <w:rsid w:val="009C4BCE"/>
    <w:rsid w:val="009D6CE9"/>
    <w:rsid w:val="009E308A"/>
    <w:rsid w:val="009F395B"/>
    <w:rsid w:val="009F5262"/>
    <w:rsid w:val="00A15232"/>
    <w:rsid w:val="00A26195"/>
    <w:rsid w:val="00A26A08"/>
    <w:rsid w:val="00A33358"/>
    <w:rsid w:val="00A34442"/>
    <w:rsid w:val="00A43644"/>
    <w:rsid w:val="00A7357E"/>
    <w:rsid w:val="00A73981"/>
    <w:rsid w:val="00A76AFA"/>
    <w:rsid w:val="00A90D6B"/>
    <w:rsid w:val="00AA1A81"/>
    <w:rsid w:val="00AA662E"/>
    <w:rsid w:val="00AB0AD9"/>
    <w:rsid w:val="00AB1016"/>
    <w:rsid w:val="00AB5B10"/>
    <w:rsid w:val="00AC428F"/>
    <w:rsid w:val="00AC5B28"/>
    <w:rsid w:val="00AE6B69"/>
    <w:rsid w:val="00B154F2"/>
    <w:rsid w:val="00B2614A"/>
    <w:rsid w:val="00B41A87"/>
    <w:rsid w:val="00B51489"/>
    <w:rsid w:val="00B56CF9"/>
    <w:rsid w:val="00BA01F8"/>
    <w:rsid w:val="00BA1150"/>
    <w:rsid w:val="00BC5B6B"/>
    <w:rsid w:val="00BC5FE1"/>
    <w:rsid w:val="00BE0895"/>
    <w:rsid w:val="00BF2C38"/>
    <w:rsid w:val="00C001E1"/>
    <w:rsid w:val="00C21168"/>
    <w:rsid w:val="00C359BA"/>
    <w:rsid w:val="00C36B07"/>
    <w:rsid w:val="00C37CB9"/>
    <w:rsid w:val="00C50C0E"/>
    <w:rsid w:val="00C51FCA"/>
    <w:rsid w:val="00C7149D"/>
    <w:rsid w:val="00C81D16"/>
    <w:rsid w:val="00C830B2"/>
    <w:rsid w:val="00C85CCC"/>
    <w:rsid w:val="00C86280"/>
    <w:rsid w:val="00C9320C"/>
    <w:rsid w:val="00C949A9"/>
    <w:rsid w:val="00CB71BA"/>
    <w:rsid w:val="00CE0500"/>
    <w:rsid w:val="00CE52E9"/>
    <w:rsid w:val="00D167C6"/>
    <w:rsid w:val="00D27E15"/>
    <w:rsid w:val="00D36520"/>
    <w:rsid w:val="00D370BE"/>
    <w:rsid w:val="00D54D65"/>
    <w:rsid w:val="00D57553"/>
    <w:rsid w:val="00D71E21"/>
    <w:rsid w:val="00D753EB"/>
    <w:rsid w:val="00D80FE0"/>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D4587"/>
    <w:rsid w:val="00ED4641"/>
    <w:rsid w:val="00EF73EE"/>
    <w:rsid w:val="00F10F26"/>
    <w:rsid w:val="00F13358"/>
    <w:rsid w:val="00F36EE3"/>
    <w:rsid w:val="00F37E29"/>
    <w:rsid w:val="00F5221E"/>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644761"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4476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teusz.jaworski@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4476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A3A3-9E7B-48A3-BEAB-9432055A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12758</Words>
  <Characters>76554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cp:revision>
  <cp:lastPrinted>2021-11-03T11:51:00Z</cp:lastPrinted>
  <dcterms:created xsi:type="dcterms:W3CDTF">2022-06-18T05:09:00Z</dcterms:created>
  <dcterms:modified xsi:type="dcterms:W3CDTF">2022-07-27T10:24:00Z</dcterms:modified>
</cp:coreProperties>
</file>