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325ED153" w:rsidR="00087AD9" w:rsidRPr="003F123E" w:rsidRDefault="001A7F2E" w:rsidP="005A2E81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5A2E81" w:rsidRPr="005A2E81">
        <w:rPr>
          <w:rFonts w:ascii="Verdana" w:eastAsia="Verdana" w:hAnsi="Verdana" w:cs="Times New Roman"/>
          <w:b/>
          <w:color w:val="000000"/>
          <w:szCs w:val="20"/>
        </w:rPr>
        <w:t xml:space="preserve">Dostawa </w:t>
      </w:r>
      <w:r w:rsidR="0066732A">
        <w:rPr>
          <w:rFonts w:ascii="Verdana" w:eastAsia="Verdana" w:hAnsi="Verdana" w:cs="Times New Roman"/>
          <w:b/>
          <w:color w:val="000000"/>
          <w:szCs w:val="20"/>
        </w:rPr>
        <w:t>odczynników chemicznych</w:t>
      </w:r>
      <w:r w:rsidR="005A2E81" w:rsidRPr="005A2E81">
        <w:rPr>
          <w:rFonts w:ascii="Verdana" w:eastAsia="Verdana" w:hAnsi="Verdana" w:cs="Times New Roman"/>
          <w:b/>
          <w:color w:val="000000"/>
          <w:szCs w:val="20"/>
        </w:rPr>
        <w:t xml:space="preserve"> z podziałem na 3</w:t>
      </w:r>
      <w:r w:rsidR="0066732A">
        <w:rPr>
          <w:rFonts w:ascii="Verdana" w:eastAsia="Verdana" w:hAnsi="Verdana" w:cs="Times New Roman"/>
          <w:b/>
          <w:color w:val="000000"/>
          <w:szCs w:val="20"/>
        </w:rPr>
        <w:t>0</w:t>
      </w:r>
      <w:r w:rsidR="005A2E81" w:rsidRPr="005A2E81">
        <w:rPr>
          <w:rFonts w:ascii="Verdana" w:eastAsia="Verdana" w:hAnsi="Verdana" w:cs="Times New Roman"/>
          <w:b/>
          <w:color w:val="000000"/>
          <w:szCs w:val="20"/>
        </w:rPr>
        <w:t xml:space="preserve"> części – na podstawie umowy ramowej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, nr sprawy PO.271.</w:t>
      </w:r>
      <w:r w:rsidR="0066732A">
        <w:rPr>
          <w:rFonts w:ascii="Verdana" w:eastAsia="Verdana" w:hAnsi="Verdana" w:cs="Times New Roman"/>
          <w:b/>
          <w:color w:val="000000"/>
          <w:szCs w:val="20"/>
        </w:rPr>
        <w:t>2</w:t>
      </w:r>
      <w:bookmarkStart w:id="0" w:name="_GoBack"/>
      <w:bookmarkEnd w:id="0"/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.2021”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1" w:name="_Hlk54079290"/>
      <w:r w:rsidRPr="003F123E">
        <w:rPr>
          <w:rFonts w:ascii="Verdana" w:eastAsia="Verdana" w:hAnsi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2" w:name="_Hlk54079300"/>
      <w:bookmarkEnd w:id="1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2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postępowaniu, da, organów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ustawy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obowiązywano umowy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(jest ograniczone z tego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>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34"/>
    <w:rsid w:val="00081C2E"/>
    <w:rsid w:val="00087AD9"/>
    <w:rsid w:val="001A7F2E"/>
    <w:rsid w:val="00282654"/>
    <w:rsid w:val="00304DD2"/>
    <w:rsid w:val="003B290D"/>
    <w:rsid w:val="003F123E"/>
    <w:rsid w:val="00406B14"/>
    <w:rsid w:val="004B1A23"/>
    <w:rsid w:val="005A2E81"/>
    <w:rsid w:val="005D621B"/>
    <w:rsid w:val="005E3381"/>
    <w:rsid w:val="0066732A"/>
    <w:rsid w:val="00AE5722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6DDC-B226-47F2-A3EB-12F2EE80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Marzena Krzymińska</cp:lastModifiedBy>
  <cp:revision>6</cp:revision>
  <dcterms:created xsi:type="dcterms:W3CDTF">2021-02-03T12:18:00Z</dcterms:created>
  <dcterms:modified xsi:type="dcterms:W3CDTF">2021-05-26T05:43:00Z</dcterms:modified>
</cp:coreProperties>
</file>