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E3" w:rsidRPr="00AF6110" w:rsidRDefault="00EE27E3" w:rsidP="00EE27E3">
      <w:pPr>
        <w:widowControl/>
        <w:autoSpaceDE/>
        <w:autoSpaceDN/>
        <w:adjustRightInd/>
        <w:spacing w:after="200" w:line="276" w:lineRule="auto"/>
        <w:ind w:left="5760" w:firstLine="720"/>
        <w:jc w:val="center"/>
        <w:rPr>
          <w:rFonts w:asciiTheme="minorHAnsi" w:hAnsiTheme="minorHAnsi" w:cstheme="minorHAnsi"/>
          <w:b/>
          <w:bCs/>
          <w:spacing w:val="100"/>
        </w:rPr>
      </w:pPr>
      <w:r w:rsidRPr="00AF6110">
        <w:rPr>
          <w:rFonts w:asciiTheme="minorHAnsi" w:hAnsiTheme="minorHAnsi" w:cstheme="minorHAnsi"/>
          <w:b/>
          <w:bCs/>
          <w:spacing w:val="100"/>
        </w:rPr>
        <w:t>Za</w:t>
      </w:r>
      <w:r w:rsidR="00124C25" w:rsidRPr="00AF6110">
        <w:rPr>
          <w:rFonts w:asciiTheme="minorHAnsi" w:hAnsiTheme="minorHAnsi" w:cstheme="minorHAnsi"/>
          <w:b/>
          <w:bCs/>
          <w:spacing w:val="100"/>
        </w:rPr>
        <w:t xml:space="preserve">łącznik nr </w:t>
      </w:r>
      <w:r w:rsidR="00BB54FD" w:rsidRPr="00AF6110">
        <w:rPr>
          <w:rFonts w:asciiTheme="minorHAnsi" w:hAnsiTheme="minorHAnsi" w:cstheme="minorHAnsi"/>
          <w:b/>
          <w:bCs/>
          <w:spacing w:val="100"/>
        </w:rPr>
        <w:t>....</w:t>
      </w:r>
    </w:p>
    <w:p w:rsidR="00EE0B01" w:rsidRPr="00AF6110" w:rsidRDefault="00EE0B01" w:rsidP="00EE0B01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hAnsiTheme="minorHAnsi" w:cstheme="minorHAnsi"/>
          <w:b/>
          <w:bCs/>
          <w:spacing w:val="100"/>
          <w:sz w:val="32"/>
          <w:szCs w:val="32"/>
          <w:u w:val="single"/>
        </w:rPr>
      </w:pPr>
      <w:r w:rsidRPr="00AF6110">
        <w:rPr>
          <w:rFonts w:asciiTheme="minorHAnsi" w:hAnsiTheme="minorHAnsi" w:cstheme="minorHAnsi"/>
          <w:b/>
          <w:bCs/>
          <w:spacing w:val="100"/>
          <w:sz w:val="32"/>
          <w:szCs w:val="32"/>
          <w:u w:val="single"/>
        </w:rPr>
        <w:t>KARTA</w:t>
      </w:r>
      <w:r w:rsidR="002265A2" w:rsidRPr="00AF6110">
        <w:rPr>
          <w:rFonts w:asciiTheme="minorHAnsi" w:hAnsiTheme="minorHAnsi" w:cstheme="minorHAnsi"/>
          <w:b/>
          <w:bCs/>
          <w:spacing w:val="100"/>
          <w:sz w:val="32"/>
          <w:szCs w:val="32"/>
          <w:u w:val="single"/>
        </w:rPr>
        <w:t xml:space="preserve"> </w:t>
      </w:r>
      <w:r w:rsidRPr="00AF6110">
        <w:rPr>
          <w:rFonts w:asciiTheme="minorHAnsi" w:hAnsiTheme="minorHAnsi" w:cstheme="minorHAnsi"/>
          <w:b/>
          <w:bCs/>
          <w:spacing w:val="100"/>
          <w:sz w:val="32"/>
          <w:szCs w:val="32"/>
          <w:u w:val="single"/>
        </w:rPr>
        <w:t>GWARANCYJNA</w:t>
      </w:r>
    </w:p>
    <w:p w:rsidR="00EE0B01" w:rsidRPr="00AF6110" w:rsidRDefault="00EE0B01" w:rsidP="00EE0B01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bCs/>
          <w:spacing w:val="1"/>
          <w:sz w:val="24"/>
          <w:szCs w:val="24"/>
        </w:rPr>
      </w:pPr>
    </w:p>
    <w:p w:rsidR="00EE0B01" w:rsidRPr="00AF6110" w:rsidRDefault="00DE14EF" w:rsidP="00EE0B01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bCs/>
          <w:spacing w:val="1"/>
          <w:sz w:val="24"/>
          <w:szCs w:val="24"/>
        </w:rPr>
      </w:pPr>
      <w:r w:rsidRPr="00AF6110">
        <w:rPr>
          <w:rFonts w:asciiTheme="minorHAnsi" w:hAnsiTheme="minorHAnsi" w:cstheme="minorHAnsi"/>
          <w:b/>
          <w:bCs/>
          <w:spacing w:val="1"/>
          <w:sz w:val="24"/>
          <w:szCs w:val="24"/>
        </w:rPr>
        <w:t>DANE</w:t>
      </w:r>
      <w:r w:rsidR="00EE0B01" w:rsidRPr="00AF6110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PODSTAWOWE</w:t>
      </w:r>
    </w:p>
    <w:p w:rsidR="00AD64BD" w:rsidRPr="00AF6110" w:rsidRDefault="00AD64BD" w:rsidP="00EE0B01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bCs/>
          <w:spacing w:val="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6253"/>
      </w:tblGrid>
      <w:tr w:rsidR="00EE0B01" w:rsidRPr="00AF6110" w:rsidTr="00FB64F7">
        <w:tc>
          <w:tcPr>
            <w:tcW w:w="2977" w:type="dxa"/>
          </w:tcPr>
          <w:p w:rsidR="00EE0B01" w:rsidRPr="00AF6110" w:rsidRDefault="00DE14EF" w:rsidP="009A06F4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AF6110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GWARANT /WYKONAWCA/:</w:t>
            </w:r>
          </w:p>
        </w:tc>
        <w:tc>
          <w:tcPr>
            <w:tcW w:w="6253" w:type="dxa"/>
          </w:tcPr>
          <w:p w:rsidR="009A06F4" w:rsidRPr="00AF6110" w:rsidRDefault="00DE14EF" w:rsidP="00AD64BD">
            <w:pPr>
              <w:widowControl/>
              <w:autoSpaceDE/>
              <w:autoSpaceDN/>
              <w:adjustRightInd/>
              <w:spacing w:after="240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AF611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....................................................................................</w:t>
            </w:r>
          </w:p>
        </w:tc>
      </w:tr>
      <w:tr w:rsidR="00DE14EF" w:rsidRPr="00AF6110" w:rsidTr="00FB64F7">
        <w:tc>
          <w:tcPr>
            <w:tcW w:w="2977" w:type="dxa"/>
          </w:tcPr>
          <w:p w:rsidR="00DE14EF" w:rsidRPr="00AF6110" w:rsidRDefault="00DE14EF" w:rsidP="009A06F4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AF6110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ZAMAWIAJĄCY:</w:t>
            </w:r>
          </w:p>
        </w:tc>
        <w:tc>
          <w:tcPr>
            <w:tcW w:w="6253" w:type="dxa"/>
          </w:tcPr>
          <w:p w:rsidR="00DE14EF" w:rsidRPr="00AF6110" w:rsidRDefault="004F390C" w:rsidP="006F3467">
            <w:pPr>
              <w:widowControl/>
              <w:autoSpaceDE/>
              <w:autoSpaceDN/>
              <w:adjustRightInd/>
              <w:spacing w:after="240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AF611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GMINA KRASOCIN</w:t>
            </w:r>
            <w:r w:rsidRPr="00AF611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br/>
              <w:t>UL. MACIERZY SZKOLNEJ 1; 29-105 KRASOCIN</w:t>
            </w:r>
          </w:p>
          <w:p w:rsidR="007F0283" w:rsidRPr="00AF6110" w:rsidRDefault="007F0283" w:rsidP="006F3467">
            <w:pPr>
              <w:widowControl/>
              <w:autoSpaceDE/>
              <w:autoSpaceDN/>
              <w:adjustRightInd/>
              <w:spacing w:after="240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9A06F4" w:rsidRPr="00AF6110" w:rsidTr="00FB64F7">
        <w:tc>
          <w:tcPr>
            <w:tcW w:w="2977" w:type="dxa"/>
          </w:tcPr>
          <w:p w:rsidR="009A06F4" w:rsidRPr="00AF6110" w:rsidRDefault="009A06F4" w:rsidP="009A06F4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AF6110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ZAMÓWIENIE PUBLICZNE:</w:t>
            </w:r>
          </w:p>
        </w:tc>
        <w:tc>
          <w:tcPr>
            <w:tcW w:w="6253" w:type="dxa"/>
          </w:tcPr>
          <w:p w:rsidR="00BB54FD" w:rsidRPr="00AF6110" w:rsidRDefault="003C6F30" w:rsidP="00BB54FD">
            <w:pPr>
              <w:rPr>
                <w:rStyle w:val="FontStyle127"/>
                <w:rFonts w:asciiTheme="minorHAnsi" w:hAnsiTheme="minorHAnsi"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AF611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Rozbudowa, przebudowa, nadbudowa i remont budynku po byłej strażnicy osp w celu prowadzenia działalności kulturalnej wraz z wyposażeniem budynku"</w:t>
            </w:r>
            <w:r w:rsidR="00BB54FD" w:rsidRPr="00AF6110">
              <w:rPr>
                <w:rFonts w:asciiTheme="minorHAnsi" w:hAnsiTheme="minorHAnsi" w:cstheme="minorHAnsi"/>
                <w:bCs/>
                <w:i/>
                <w:spacing w:val="7"/>
                <w:sz w:val="24"/>
                <w:szCs w:val="24"/>
                <w:u w:val="single"/>
              </w:rPr>
              <w:t>.</w:t>
            </w:r>
          </w:p>
          <w:p w:rsidR="007F0283" w:rsidRPr="00AF6110" w:rsidRDefault="007F0283" w:rsidP="007F0283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6F4" w:rsidRPr="00AF6110" w:rsidTr="00FB64F7">
        <w:tc>
          <w:tcPr>
            <w:tcW w:w="2977" w:type="dxa"/>
          </w:tcPr>
          <w:p w:rsidR="009A06F4" w:rsidRPr="00AF6110" w:rsidRDefault="009A06F4" w:rsidP="009A06F4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AF6110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UMOWA:</w:t>
            </w:r>
          </w:p>
        </w:tc>
        <w:tc>
          <w:tcPr>
            <w:tcW w:w="6253" w:type="dxa"/>
          </w:tcPr>
          <w:p w:rsidR="009A06F4" w:rsidRPr="00AF6110" w:rsidRDefault="002265A2" w:rsidP="006F3467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</w:pPr>
            <w:r w:rsidRPr="00AF6110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 xml:space="preserve">UMOWA </w:t>
            </w:r>
            <w:r w:rsidR="002B0595" w:rsidRPr="00AF6110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NR</w:t>
            </w:r>
            <w:r w:rsidR="00FB64F7" w:rsidRPr="00AF6110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 xml:space="preserve"> </w:t>
            </w:r>
            <w:r w:rsidR="001C6AB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272.1.2022</w:t>
            </w:r>
            <w:r w:rsidR="002B0595" w:rsidRPr="00AF6110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 xml:space="preserve"> Z DNIA ....</w:t>
            </w:r>
            <w:r w:rsidR="00FB64F7" w:rsidRPr="00AF6110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202</w:t>
            </w:r>
            <w:r w:rsidR="003C6F30" w:rsidRPr="00AF6110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2</w:t>
            </w:r>
            <w:r w:rsidR="001C6AB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r</w:t>
            </w:r>
            <w:bookmarkStart w:id="0" w:name="_GoBack"/>
            <w:bookmarkEnd w:id="0"/>
            <w:r w:rsidR="006F3467" w:rsidRPr="00AF6110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.</w:t>
            </w:r>
          </w:p>
          <w:p w:rsidR="007F0283" w:rsidRPr="00AF6110" w:rsidRDefault="007F0283" w:rsidP="006F3467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</w:pPr>
          </w:p>
        </w:tc>
      </w:tr>
      <w:tr w:rsidR="00272338" w:rsidRPr="00AF6110" w:rsidTr="00FB64F7">
        <w:tc>
          <w:tcPr>
            <w:tcW w:w="2977" w:type="dxa"/>
          </w:tcPr>
          <w:p w:rsidR="00272338" w:rsidRPr="00AF6110" w:rsidRDefault="00272338" w:rsidP="009A06F4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AF6110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OKRES GWARANCJI:</w:t>
            </w:r>
          </w:p>
        </w:tc>
        <w:tc>
          <w:tcPr>
            <w:tcW w:w="6253" w:type="dxa"/>
          </w:tcPr>
          <w:p w:rsidR="000B4773" w:rsidRPr="00AF6110" w:rsidRDefault="004F390C" w:rsidP="00023FA8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</w:pPr>
            <w:r w:rsidRPr="00AF6110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…….</w:t>
            </w:r>
            <w:r w:rsidR="000B4773" w:rsidRPr="00AF6110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 xml:space="preserve"> lat</w:t>
            </w:r>
            <w:r w:rsidRPr="00AF6110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(</w:t>
            </w:r>
            <w:r w:rsidR="006935B2" w:rsidRPr="00AF6110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a</w:t>
            </w:r>
            <w:r w:rsidRPr="00AF6110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)</w:t>
            </w:r>
            <w:r w:rsidR="000B4773" w:rsidRPr="00AF6110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 xml:space="preserve"> dla </w:t>
            </w:r>
            <w:r w:rsidR="00023FA8" w:rsidRPr="00AF6110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całego przedmiotu</w:t>
            </w:r>
            <w:r w:rsidR="000B4773" w:rsidRPr="00AF6110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 xml:space="preserve"> zamówienia</w:t>
            </w:r>
            <w:r w:rsidR="00023FA8" w:rsidRPr="00AF6110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 xml:space="preserve"> liczone od daty podpisania protokołu odbioru końcowego</w:t>
            </w:r>
          </w:p>
          <w:p w:rsidR="00FB64F7" w:rsidRPr="00AF6110" w:rsidRDefault="00FB64F7" w:rsidP="00FB64F7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</w:pPr>
            <w:r w:rsidRPr="00AF6110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Niniejsza gwarancja stanowi rozszerzenie odpowiedzialności Wykonawcy również za dostarczone i zamontowane przez gwaranta maszyny i urządzenia, dla których ich producent przewidział krótszy okres gwarancji.</w:t>
            </w:r>
          </w:p>
        </w:tc>
      </w:tr>
      <w:tr w:rsidR="00FB64F7" w:rsidRPr="00AF6110" w:rsidTr="00FB64F7">
        <w:tc>
          <w:tcPr>
            <w:tcW w:w="2977" w:type="dxa"/>
          </w:tcPr>
          <w:p w:rsidR="00FB64F7" w:rsidRPr="00AF6110" w:rsidRDefault="00FB64F7" w:rsidP="009A06F4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AF6110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DATA PODPISANIA PROTOKOŁU ODBIORU KOŃCOWEGO:</w:t>
            </w:r>
          </w:p>
        </w:tc>
        <w:tc>
          <w:tcPr>
            <w:tcW w:w="6253" w:type="dxa"/>
          </w:tcPr>
          <w:p w:rsidR="00FB64F7" w:rsidRPr="00AF6110" w:rsidRDefault="00FB64F7" w:rsidP="00023FA8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</w:pPr>
          </w:p>
        </w:tc>
      </w:tr>
    </w:tbl>
    <w:p w:rsidR="00EE0B01" w:rsidRPr="00AF6110" w:rsidRDefault="00EE0B01" w:rsidP="00EE0B01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Cs/>
          <w:spacing w:val="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2782"/>
        <w:gridCol w:w="3106"/>
      </w:tblGrid>
      <w:tr w:rsidR="00CC2E68" w:rsidRPr="00AF6110" w:rsidTr="00FB64F7">
        <w:trPr>
          <w:trHeight w:val="1065"/>
        </w:trPr>
        <w:tc>
          <w:tcPr>
            <w:tcW w:w="3342" w:type="dxa"/>
            <w:vAlign w:val="bottom"/>
          </w:tcPr>
          <w:p w:rsidR="00CC2E68" w:rsidRPr="00AF6110" w:rsidRDefault="00AD64BD" w:rsidP="00CC2E6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</w:pPr>
            <w:r w:rsidRPr="00AF6110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.......................................</w:t>
            </w:r>
          </w:p>
        </w:tc>
        <w:tc>
          <w:tcPr>
            <w:tcW w:w="2782" w:type="dxa"/>
            <w:vAlign w:val="bottom"/>
          </w:tcPr>
          <w:p w:rsidR="00CC2E68" w:rsidRPr="00AF6110" w:rsidRDefault="00CC2E68" w:rsidP="009A06F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</w:pPr>
          </w:p>
        </w:tc>
        <w:tc>
          <w:tcPr>
            <w:tcW w:w="3106" w:type="dxa"/>
            <w:vAlign w:val="bottom"/>
          </w:tcPr>
          <w:p w:rsidR="00CC2E68" w:rsidRPr="00AF6110" w:rsidRDefault="00CC2E68" w:rsidP="00CC2E6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</w:pPr>
            <w:r w:rsidRPr="00AF6110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.......................................</w:t>
            </w:r>
          </w:p>
        </w:tc>
      </w:tr>
      <w:tr w:rsidR="00CC2E68" w:rsidRPr="00AF6110" w:rsidTr="00FB64F7">
        <w:tc>
          <w:tcPr>
            <w:tcW w:w="3342" w:type="dxa"/>
          </w:tcPr>
          <w:p w:rsidR="00CC2E68" w:rsidRPr="00AF6110" w:rsidRDefault="00AD64BD" w:rsidP="00AD64B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</w:pPr>
            <w:r w:rsidRPr="00AF6110">
              <w:rPr>
                <w:rFonts w:asciiTheme="minorHAnsi" w:hAnsiTheme="minorHAnsi" w:cstheme="minorHAnsi"/>
                <w:bCs/>
                <w:spacing w:val="1"/>
              </w:rPr>
              <w:t>podpis i pieczęć Gwaranta</w:t>
            </w:r>
          </w:p>
        </w:tc>
        <w:tc>
          <w:tcPr>
            <w:tcW w:w="2782" w:type="dxa"/>
          </w:tcPr>
          <w:p w:rsidR="00CC2E68" w:rsidRPr="00AF6110" w:rsidRDefault="00CC2E68" w:rsidP="009A06F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</w:pPr>
          </w:p>
        </w:tc>
        <w:tc>
          <w:tcPr>
            <w:tcW w:w="3106" w:type="dxa"/>
          </w:tcPr>
          <w:p w:rsidR="00CC2E68" w:rsidRPr="00AF6110" w:rsidRDefault="00CC2E68" w:rsidP="00CC2E6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spacing w:val="1"/>
              </w:rPr>
            </w:pPr>
            <w:r w:rsidRPr="00AF6110">
              <w:rPr>
                <w:rFonts w:asciiTheme="minorHAnsi" w:hAnsiTheme="minorHAnsi" w:cstheme="minorHAnsi"/>
                <w:bCs/>
                <w:spacing w:val="1"/>
              </w:rPr>
              <w:t>/miejscowość, data/</w:t>
            </w:r>
          </w:p>
        </w:tc>
      </w:tr>
    </w:tbl>
    <w:p w:rsidR="00EE0B01" w:rsidRPr="00AF6110" w:rsidRDefault="00EE0B01" w:rsidP="009A06F4">
      <w:pPr>
        <w:widowControl/>
        <w:autoSpaceDE/>
        <w:autoSpaceDN/>
        <w:adjustRightInd/>
        <w:rPr>
          <w:rFonts w:asciiTheme="minorHAnsi" w:hAnsiTheme="minorHAnsi" w:cstheme="minorHAnsi"/>
          <w:bCs/>
          <w:spacing w:val="1"/>
          <w:sz w:val="24"/>
          <w:szCs w:val="24"/>
        </w:rPr>
      </w:pPr>
    </w:p>
    <w:p w:rsidR="00EE0B01" w:rsidRPr="00AF6110" w:rsidRDefault="00EE0B01" w:rsidP="009A06F4">
      <w:pPr>
        <w:widowControl/>
        <w:autoSpaceDE/>
        <w:autoSpaceDN/>
        <w:adjustRightInd/>
        <w:rPr>
          <w:rFonts w:asciiTheme="minorHAnsi" w:hAnsiTheme="minorHAnsi" w:cstheme="minorHAnsi"/>
          <w:bCs/>
          <w:spacing w:val="1"/>
          <w:sz w:val="24"/>
          <w:szCs w:val="24"/>
        </w:rPr>
      </w:pPr>
    </w:p>
    <w:p w:rsidR="00EE0B01" w:rsidRPr="00AF6110" w:rsidRDefault="00EE0B01" w:rsidP="00EE0B01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bCs/>
          <w:spacing w:val="1"/>
          <w:sz w:val="24"/>
          <w:szCs w:val="24"/>
        </w:rPr>
      </w:pPr>
      <w:r w:rsidRPr="00AF6110">
        <w:rPr>
          <w:rFonts w:asciiTheme="minorHAnsi" w:hAnsiTheme="minorHAnsi" w:cstheme="minorHAnsi"/>
          <w:b/>
          <w:bCs/>
          <w:spacing w:val="1"/>
          <w:sz w:val="24"/>
          <w:szCs w:val="24"/>
        </w:rPr>
        <w:br w:type="page"/>
      </w:r>
    </w:p>
    <w:p w:rsidR="00EE0B01" w:rsidRPr="00AF6110" w:rsidRDefault="00A358C3" w:rsidP="00EE0B01">
      <w:pPr>
        <w:shd w:val="clear" w:color="auto" w:fill="FFFFFF"/>
        <w:spacing w:before="7"/>
        <w:ind w:left="7"/>
        <w:jc w:val="both"/>
        <w:rPr>
          <w:rFonts w:asciiTheme="minorHAnsi" w:hAnsiTheme="minorHAnsi" w:cstheme="minorHAnsi"/>
          <w:b/>
          <w:bCs/>
          <w:spacing w:val="1"/>
        </w:rPr>
      </w:pPr>
      <w:r w:rsidRPr="00AF6110">
        <w:rPr>
          <w:rFonts w:asciiTheme="minorHAnsi" w:hAnsiTheme="minorHAnsi" w:cstheme="minorHAnsi"/>
          <w:b/>
          <w:bCs/>
          <w:spacing w:val="1"/>
        </w:rPr>
        <w:lastRenderedPageBreak/>
        <w:t>KARTA GWARANCYJNA</w:t>
      </w:r>
    </w:p>
    <w:p w:rsidR="00EE0B01" w:rsidRPr="00AF6110" w:rsidRDefault="00EE0B01" w:rsidP="00EE0B01">
      <w:pPr>
        <w:shd w:val="clear" w:color="auto" w:fill="FFFFFF"/>
        <w:spacing w:before="7"/>
        <w:ind w:left="7"/>
        <w:jc w:val="both"/>
        <w:rPr>
          <w:rFonts w:asciiTheme="minorHAnsi" w:hAnsiTheme="minorHAnsi" w:cstheme="minorHAnsi"/>
          <w:b/>
          <w:bCs/>
          <w:spacing w:val="1"/>
        </w:rPr>
      </w:pPr>
    </w:p>
    <w:p w:rsidR="0032237D" w:rsidRPr="00AF6110" w:rsidRDefault="00B22B9C" w:rsidP="00EE0B01">
      <w:pPr>
        <w:shd w:val="clear" w:color="auto" w:fill="FFFFFF"/>
        <w:spacing w:before="7"/>
        <w:ind w:left="7"/>
        <w:jc w:val="both"/>
        <w:rPr>
          <w:rFonts w:asciiTheme="minorHAnsi" w:hAnsiTheme="minorHAnsi" w:cstheme="minorHAnsi"/>
          <w:sz w:val="2"/>
          <w:szCs w:val="2"/>
        </w:rPr>
      </w:pPr>
      <w:r w:rsidRPr="00AF6110">
        <w:rPr>
          <w:rFonts w:asciiTheme="minorHAnsi" w:hAnsiTheme="minorHAnsi" w:cstheme="minorHAnsi"/>
        </w:rPr>
        <w:t xml:space="preserve"> </w:t>
      </w:r>
    </w:p>
    <w:p w:rsidR="0032237D" w:rsidRPr="00AF6110" w:rsidRDefault="0032237D" w:rsidP="00A358C3">
      <w:pPr>
        <w:spacing w:before="223"/>
        <w:jc w:val="both"/>
        <w:rPr>
          <w:rFonts w:asciiTheme="minorHAnsi" w:hAnsiTheme="minorHAnsi" w:cstheme="minorHAnsi"/>
          <w:sz w:val="2"/>
          <w:szCs w:val="2"/>
        </w:rPr>
        <w:sectPr w:rsidR="0032237D" w:rsidRPr="00AF6110" w:rsidSect="00AF6110">
          <w:footerReference w:type="default" r:id="rId8"/>
          <w:type w:val="continuous"/>
          <w:pgSz w:w="11909" w:h="16834"/>
          <w:pgMar w:top="1056" w:right="1491" w:bottom="720" w:left="1188" w:header="706" w:footer="708" w:gutter="0"/>
          <w:cols w:space="60"/>
          <w:noEndnote/>
        </w:sectPr>
      </w:pPr>
    </w:p>
    <w:p w:rsidR="00272338" w:rsidRPr="00AF6110" w:rsidRDefault="00B22B9C" w:rsidP="0027233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23" w:lineRule="exact"/>
        <w:ind w:left="202" w:hanging="194"/>
        <w:jc w:val="both"/>
        <w:rPr>
          <w:rFonts w:asciiTheme="minorHAnsi" w:hAnsiTheme="minorHAnsi" w:cstheme="minorHAnsi"/>
          <w:spacing w:val="-18"/>
          <w:sz w:val="17"/>
          <w:szCs w:val="17"/>
        </w:rPr>
      </w:pPr>
      <w:r w:rsidRPr="00AF6110">
        <w:rPr>
          <w:rFonts w:asciiTheme="minorHAnsi" w:hAnsiTheme="minorHAnsi" w:cstheme="minorHAnsi"/>
          <w:spacing w:val="3"/>
          <w:sz w:val="17"/>
          <w:szCs w:val="17"/>
        </w:rPr>
        <w:t>Gwarant odpowiada wobec zamawiaj</w:t>
      </w:r>
      <w:r w:rsidRPr="00AF6110">
        <w:rPr>
          <w:rFonts w:asciiTheme="minorHAnsi" w:eastAsia="Times New Roman" w:hAnsiTheme="minorHAnsi" w:cstheme="minorHAnsi"/>
          <w:spacing w:val="3"/>
          <w:sz w:val="17"/>
          <w:szCs w:val="17"/>
        </w:rPr>
        <w:t xml:space="preserve">ącego z tytułu </w:t>
      </w:r>
      <w:r w:rsidR="00A358C3" w:rsidRPr="00AF6110">
        <w:rPr>
          <w:rFonts w:asciiTheme="minorHAnsi" w:eastAsia="Times New Roman" w:hAnsiTheme="minorHAnsi" w:cstheme="minorHAnsi"/>
          <w:spacing w:val="3"/>
          <w:sz w:val="17"/>
          <w:szCs w:val="17"/>
        </w:rPr>
        <w:t>niniejszej</w:t>
      </w:r>
      <w:r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 xml:space="preserve"> karty gwarancyjnej za cały przedmiot umowy</w:t>
      </w:r>
      <w:r w:rsidR="002265A2"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 xml:space="preserve"> (tj. za wykonane roboty budowlane</w:t>
      </w:r>
      <w:r w:rsidR="00344DDA"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>, wbudowane materiały</w:t>
      </w:r>
      <w:r w:rsidR="002265A2"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 xml:space="preserve"> oraz dosta</w:t>
      </w:r>
      <w:r w:rsidR="00F63D8E"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>rczone</w:t>
      </w:r>
      <w:r w:rsidR="002265A2"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 xml:space="preserve"> maszyn</w:t>
      </w:r>
      <w:r w:rsidR="00F63D8E"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>y</w:t>
      </w:r>
      <w:r w:rsidR="003C6F30"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 xml:space="preserve">, </w:t>
      </w:r>
      <w:r w:rsidR="00F63D8E"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>urządzenia</w:t>
      </w:r>
      <w:r w:rsidR="003C6F30"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 xml:space="preserve"> i wyposażenie</w:t>
      </w:r>
      <w:r w:rsidR="002265A2"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 xml:space="preserve">), </w:t>
      </w:r>
      <w:r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w tym także za części realizowane przez podwykonaw</w:t>
      </w:r>
      <w:r w:rsidRPr="00AF6110">
        <w:rPr>
          <w:rFonts w:asciiTheme="minorHAnsi" w:eastAsia="Times New Roman" w:hAnsiTheme="minorHAnsi" w:cstheme="minorHAnsi"/>
          <w:spacing w:val="-5"/>
          <w:sz w:val="17"/>
          <w:szCs w:val="17"/>
        </w:rPr>
        <w:t>ców.</w:t>
      </w:r>
      <w:r w:rsidR="007F2345" w:rsidRPr="00AF6110">
        <w:rPr>
          <w:rFonts w:asciiTheme="minorHAnsi" w:eastAsia="Times New Roman" w:hAnsiTheme="minorHAnsi" w:cstheme="minorHAnsi"/>
          <w:spacing w:val="-5"/>
          <w:sz w:val="17"/>
          <w:szCs w:val="17"/>
        </w:rPr>
        <w:t xml:space="preserve"> Wszelkie obowiązki </w:t>
      </w:r>
      <w:r w:rsidR="002B25AA" w:rsidRPr="00AF6110">
        <w:rPr>
          <w:rFonts w:asciiTheme="minorHAnsi" w:eastAsia="Times New Roman" w:hAnsiTheme="minorHAnsi" w:cstheme="minorHAnsi"/>
          <w:spacing w:val="-5"/>
          <w:sz w:val="17"/>
          <w:szCs w:val="17"/>
        </w:rPr>
        <w:t>przewidziane w niniejszej Karcie dla Zamawiającego</w:t>
      </w:r>
      <w:r w:rsidR="00EE3AA7" w:rsidRPr="00AF6110">
        <w:rPr>
          <w:rFonts w:asciiTheme="minorHAnsi" w:eastAsia="Times New Roman" w:hAnsiTheme="minorHAnsi" w:cstheme="minorHAnsi"/>
          <w:spacing w:val="-5"/>
          <w:sz w:val="17"/>
          <w:szCs w:val="17"/>
        </w:rPr>
        <w:t xml:space="preserve"> będzie w jego imieniu </w:t>
      </w:r>
      <w:r w:rsidR="004D7F5B" w:rsidRPr="00AF6110">
        <w:rPr>
          <w:rFonts w:asciiTheme="minorHAnsi" w:eastAsia="Times New Roman" w:hAnsiTheme="minorHAnsi" w:cstheme="minorHAnsi"/>
          <w:spacing w:val="-5"/>
          <w:sz w:val="17"/>
          <w:szCs w:val="17"/>
        </w:rPr>
        <w:t>wykonywał Inwestor zastępczy.</w:t>
      </w:r>
      <w:r w:rsidR="002B25AA" w:rsidRPr="00AF6110">
        <w:rPr>
          <w:rFonts w:asciiTheme="minorHAnsi" w:eastAsia="Times New Roman" w:hAnsiTheme="minorHAnsi" w:cstheme="minorHAnsi"/>
          <w:spacing w:val="-5"/>
          <w:sz w:val="17"/>
          <w:szCs w:val="17"/>
        </w:rPr>
        <w:t xml:space="preserve"> </w:t>
      </w:r>
    </w:p>
    <w:p w:rsidR="0032237D" w:rsidRPr="00AF6110" w:rsidRDefault="00B22B9C" w:rsidP="00F07435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120" w:line="223" w:lineRule="exact"/>
        <w:ind w:left="6"/>
        <w:jc w:val="both"/>
        <w:rPr>
          <w:rFonts w:asciiTheme="minorHAnsi" w:hAnsiTheme="minorHAnsi" w:cstheme="minorHAnsi"/>
          <w:spacing w:val="-14"/>
          <w:sz w:val="17"/>
          <w:szCs w:val="17"/>
        </w:rPr>
      </w:pPr>
      <w:r w:rsidRPr="00AF6110">
        <w:rPr>
          <w:rFonts w:asciiTheme="minorHAnsi" w:hAnsiTheme="minorHAnsi" w:cstheme="minorHAnsi"/>
          <w:sz w:val="17"/>
          <w:szCs w:val="17"/>
        </w:rPr>
        <w:t>Obowi</w:t>
      </w:r>
      <w:r w:rsidRPr="00AF6110">
        <w:rPr>
          <w:rFonts w:asciiTheme="minorHAnsi" w:eastAsia="Times New Roman" w:hAnsiTheme="minorHAnsi" w:cstheme="minorHAnsi"/>
          <w:sz w:val="17"/>
          <w:szCs w:val="17"/>
        </w:rPr>
        <w:t>ązki i uprawnienia stron:</w:t>
      </w:r>
    </w:p>
    <w:p w:rsidR="0032237D" w:rsidRPr="00AF6110" w:rsidRDefault="00B22B9C" w:rsidP="006824C8">
      <w:pPr>
        <w:pStyle w:val="Akapitzlist"/>
        <w:numPr>
          <w:ilvl w:val="0"/>
          <w:numId w:val="15"/>
        </w:numPr>
        <w:shd w:val="clear" w:color="auto" w:fill="FFFFFF"/>
        <w:tabs>
          <w:tab w:val="left" w:pos="187"/>
        </w:tabs>
        <w:spacing w:line="223" w:lineRule="exact"/>
        <w:ind w:left="0" w:firstLine="0"/>
        <w:jc w:val="both"/>
        <w:rPr>
          <w:rFonts w:asciiTheme="minorHAnsi" w:hAnsiTheme="minorHAnsi" w:cstheme="minorHAnsi"/>
        </w:rPr>
      </w:pPr>
      <w:r w:rsidRPr="00AF6110">
        <w:rPr>
          <w:rFonts w:asciiTheme="minorHAnsi" w:hAnsiTheme="minorHAnsi" w:cstheme="minorHAnsi"/>
          <w:spacing w:val="3"/>
          <w:sz w:val="17"/>
          <w:szCs w:val="17"/>
        </w:rPr>
        <w:t>W przypadku wyst</w:t>
      </w:r>
      <w:r w:rsidRPr="00AF6110">
        <w:rPr>
          <w:rFonts w:asciiTheme="minorHAnsi" w:eastAsia="Times New Roman" w:hAnsiTheme="minorHAnsi" w:cstheme="minorHAnsi"/>
          <w:spacing w:val="3"/>
          <w:sz w:val="17"/>
          <w:szCs w:val="17"/>
        </w:rPr>
        <w:t>ąpienia jakiejkolwiek wady w przed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 xml:space="preserve">miocie umowy </w:t>
      </w:r>
      <w:r w:rsidR="00FB64F7"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Z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amawiający jest uprawniony do:</w:t>
      </w:r>
    </w:p>
    <w:p w:rsidR="0032237D" w:rsidRPr="00AF6110" w:rsidRDefault="00B22B9C" w:rsidP="00A358C3">
      <w:pPr>
        <w:numPr>
          <w:ilvl w:val="0"/>
          <w:numId w:val="3"/>
        </w:numPr>
        <w:shd w:val="clear" w:color="auto" w:fill="FFFFFF"/>
        <w:tabs>
          <w:tab w:val="left" w:pos="454"/>
        </w:tabs>
        <w:spacing w:before="7" w:line="223" w:lineRule="exact"/>
        <w:ind w:left="454" w:hanging="252"/>
        <w:jc w:val="both"/>
        <w:rPr>
          <w:rFonts w:asciiTheme="minorHAnsi" w:hAnsiTheme="minorHAnsi" w:cstheme="minorHAnsi"/>
          <w:spacing w:val="-11"/>
          <w:sz w:val="17"/>
          <w:szCs w:val="17"/>
        </w:rPr>
      </w:pPr>
      <w:r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żądania usunięcia wady przedmiotu umowy, a jeżeli</w:t>
      </w:r>
      <w:r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br/>
        <w:t>rzecz wchodząca w zakres przedmiotu umowy by</w:t>
      </w:r>
      <w:r w:rsidR="00725F81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ł</w:t>
      </w:r>
      <w:r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a</w:t>
      </w:r>
      <w:r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już dwukrotnie naprawiana - do żądania wymiany tej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sz w:val="17"/>
          <w:szCs w:val="17"/>
        </w:rPr>
        <w:t>rzeczy na nową, wolną od wad;</w:t>
      </w:r>
    </w:p>
    <w:p w:rsidR="0032237D" w:rsidRPr="00AF6110" w:rsidRDefault="00B22B9C" w:rsidP="00A358C3">
      <w:pPr>
        <w:numPr>
          <w:ilvl w:val="0"/>
          <w:numId w:val="3"/>
        </w:numPr>
        <w:shd w:val="clear" w:color="auto" w:fill="FFFFFF"/>
        <w:tabs>
          <w:tab w:val="left" w:pos="454"/>
        </w:tabs>
        <w:spacing w:before="7" w:line="223" w:lineRule="exact"/>
        <w:ind w:left="454" w:hanging="252"/>
        <w:jc w:val="both"/>
        <w:rPr>
          <w:rFonts w:asciiTheme="minorHAnsi" w:hAnsiTheme="minorHAnsi" w:cstheme="minorHAnsi"/>
          <w:spacing w:val="-7"/>
          <w:sz w:val="17"/>
          <w:szCs w:val="17"/>
        </w:rPr>
      </w:pPr>
      <w:r w:rsidRPr="00AF6110">
        <w:rPr>
          <w:rFonts w:asciiTheme="minorHAnsi" w:hAnsiTheme="minorHAnsi" w:cstheme="minorHAnsi"/>
          <w:spacing w:val="2"/>
          <w:sz w:val="17"/>
          <w:szCs w:val="17"/>
        </w:rPr>
        <w:t>wskazania trybu usuni</w:t>
      </w:r>
      <w:r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ęcia wady/wymiany rzeczy na</w:t>
      </w:r>
      <w:r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spacing w:val="-2"/>
          <w:sz w:val="17"/>
          <w:szCs w:val="17"/>
        </w:rPr>
        <w:t>w</w:t>
      </w:r>
      <w:r w:rsidR="00155533" w:rsidRPr="00AF6110">
        <w:rPr>
          <w:rFonts w:asciiTheme="minorHAnsi" w:eastAsia="Times New Roman" w:hAnsiTheme="minorHAnsi" w:cstheme="minorHAnsi"/>
          <w:spacing w:val="-2"/>
          <w:sz w:val="17"/>
          <w:szCs w:val="17"/>
        </w:rPr>
        <w:t>olną</w:t>
      </w:r>
      <w:r w:rsidRPr="00AF6110">
        <w:rPr>
          <w:rFonts w:asciiTheme="minorHAnsi" w:eastAsia="Times New Roman" w:hAnsiTheme="minorHAnsi" w:cstheme="minorHAnsi"/>
          <w:spacing w:val="-2"/>
          <w:sz w:val="17"/>
          <w:szCs w:val="17"/>
        </w:rPr>
        <w:t xml:space="preserve"> od wad;</w:t>
      </w:r>
    </w:p>
    <w:p w:rsidR="0032237D" w:rsidRPr="00AF6110" w:rsidRDefault="00B22B9C" w:rsidP="00A358C3">
      <w:pPr>
        <w:numPr>
          <w:ilvl w:val="0"/>
          <w:numId w:val="3"/>
        </w:numPr>
        <w:shd w:val="clear" w:color="auto" w:fill="FFFFFF"/>
        <w:tabs>
          <w:tab w:val="left" w:pos="454"/>
        </w:tabs>
        <w:spacing w:before="7" w:line="223" w:lineRule="exact"/>
        <w:ind w:left="454" w:hanging="252"/>
        <w:jc w:val="both"/>
        <w:rPr>
          <w:rFonts w:asciiTheme="minorHAnsi" w:hAnsiTheme="minorHAnsi" w:cstheme="minorHAnsi"/>
          <w:spacing w:val="-6"/>
          <w:sz w:val="17"/>
          <w:szCs w:val="17"/>
        </w:rPr>
      </w:pPr>
      <w:r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żądania od gwaranta odszkodowania za poniesione</w:t>
      </w:r>
      <w:r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br/>
        <w:t>przez zamawiającego lub osoby trzecie straty</w:t>
      </w:r>
      <w:r w:rsidR="00725F81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 xml:space="preserve"> </w:t>
      </w:r>
      <w:r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 xml:space="preserve">i </w:t>
      </w:r>
      <w:r w:rsidR="00725F81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u</w:t>
      </w:r>
      <w:r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tra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cone korzyści na skutek wystąpienia wad;</w:t>
      </w:r>
    </w:p>
    <w:p w:rsidR="0032237D" w:rsidRPr="00AF6110" w:rsidRDefault="00B22B9C" w:rsidP="00A358C3">
      <w:pPr>
        <w:numPr>
          <w:ilvl w:val="0"/>
          <w:numId w:val="3"/>
        </w:numPr>
        <w:shd w:val="clear" w:color="auto" w:fill="FFFFFF"/>
        <w:tabs>
          <w:tab w:val="left" w:pos="454"/>
        </w:tabs>
        <w:spacing w:line="223" w:lineRule="exact"/>
        <w:ind w:left="454" w:hanging="252"/>
        <w:jc w:val="both"/>
        <w:rPr>
          <w:rFonts w:asciiTheme="minorHAnsi" w:hAnsiTheme="minorHAnsi" w:cstheme="minorHAnsi"/>
          <w:spacing w:val="-7"/>
          <w:sz w:val="17"/>
          <w:szCs w:val="17"/>
        </w:rPr>
      </w:pPr>
      <w:r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>żądania od gwaranta kary umownej za nietermino</w:t>
      </w:r>
      <w:r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softHyphen/>
      </w:r>
      <w:r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we przystąpienie do usuwania wad/wymiany rzeczy</w:t>
      </w:r>
      <w:r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spacing w:val="3"/>
          <w:sz w:val="17"/>
          <w:szCs w:val="17"/>
        </w:rPr>
        <w:t>na wolną od wad</w:t>
      </w:r>
      <w:r w:rsidR="00FB64F7" w:rsidRPr="00AF6110">
        <w:rPr>
          <w:rFonts w:asciiTheme="minorHAnsi" w:eastAsia="Times New Roman" w:hAnsiTheme="minorHAnsi" w:cstheme="minorHAnsi"/>
          <w:spacing w:val="3"/>
          <w:sz w:val="17"/>
          <w:szCs w:val="17"/>
        </w:rPr>
        <w:t xml:space="preserve"> w wysokości określonej w umowie nr </w:t>
      </w:r>
      <w:r w:rsidR="003C6F30" w:rsidRPr="00AF6110">
        <w:rPr>
          <w:rFonts w:asciiTheme="minorHAnsi" w:eastAsia="Times New Roman" w:hAnsiTheme="minorHAnsi" w:cstheme="minorHAnsi"/>
          <w:spacing w:val="3"/>
          <w:sz w:val="17"/>
          <w:szCs w:val="17"/>
        </w:rPr>
        <w:t>272.1.2022</w:t>
      </w:r>
      <w:r w:rsidR="00FB64F7" w:rsidRPr="00AF6110">
        <w:rPr>
          <w:rFonts w:asciiTheme="minorHAnsi" w:eastAsia="Times New Roman" w:hAnsiTheme="minorHAnsi" w:cstheme="minorHAnsi"/>
          <w:spacing w:val="3"/>
          <w:sz w:val="17"/>
          <w:szCs w:val="17"/>
        </w:rPr>
        <w:t xml:space="preserve"> z dnia ……</w:t>
      </w:r>
      <w:r w:rsidRPr="00AF6110">
        <w:rPr>
          <w:rFonts w:asciiTheme="minorHAnsi" w:eastAsia="Times New Roman" w:hAnsiTheme="minorHAnsi" w:cstheme="minorHAnsi"/>
          <w:spacing w:val="-1"/>
          <w:sz w:val="17"/>
          <w:szCs w:val="17"/>
        </w:rPr>
        <w:t>;</w:t>
      </w:r>
    </w:p>
    <w:p w:rsidR="0032237D" w:rsidRPr="00AF6110" w:rsidRDefault="00B22B9C" w:rsidP="00A358C3">
      <w:pPr>
        <w:numPr>
          <w:ilvl w:val="0"/>
          <w:numId w:val="3"/>
        </w:numPr>
        <w:shd w:val="clear" w:color="auto" w:fill="FFFFFF"/>
        <w:tabs>
          <w:tab w:val="left" w:pos="454"/>
        </w:tabs>
        <w:spacing w:line="223" w:lineRule="exact"/>
        <w:ind w:left="454" w:hanging="252"/>
        <w:jc w:val="both"/>
        <w:rPr>
          <w:rFonts w:asciiTheme="minorHAnsi" w:hAnsiTheme="minorHAnsi" w:cstheme="minorHAnsi"/>
          <w:spacing w:val="-8"/>
          <w:sz w:val="17"/>
          <w:szCs w:val="17"/>
        </w:rPr>
      </w:pPr>
      <w:r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>żądania od gwaranta kary umownej za nietermino</w:t>
      </w:r>
      <w:r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softHyphen/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we usunięcie wad/wymianę rzeczy na wolną od wad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br/>
      </w:r>
      <w:r w:rsidR="00FB64F7" w:rsidRPr="00AF6110">
        <w:rPr>
          <w:rFonts w:asciiTheme="minorHAnsi" w:eastAsia="Times New Roman" w:hAnsiTheme="minorHAnsi" w:cstheme="minorHAnsi"/>
          <w:spacing w:val="3"/>
          <w:sz w:val="17"/>
          <w:szCs w:val="17"/>
        </w:rPr>
        <w:t xml:space="preserve">w wysokości określonej w umowie </w:t>
      </w:r>
      <w:r w:rsidR="003C6F30" w:rsidRPr="00AF6110">
        <w:rPr>
          <w:rFonts w:asciiTheme="minorHAnsi" w:eastAsia="Times New Roman" w:hAnsiTheme="minorHAnsi" w:cstheme="minorHAnsi"/>
          <w:spacing w:val="3"/>
          <w:sz w:val="17"/>
          <w:szCs w:val="17"/>
        </w:rPr>
        <w:t>nr 272.1.2022</w:t>
      </w:r>
      <w:r w:rsidR="00FB64F7" w:rsidRPr="00AF6110">
        <w:rPr>
          <w:rFonts w:asciiTheme="minorHAnsi" w:eastAsia="Times New Roman" w:hAnsiTheme="minorHAnsi" w:cstheme="minorHAnsi"/>
          <w:spacing w:val="3"/>
          <w:sz w:val="17"/>
          <w:szCs w:val="17"/>
        </w:rPr>
        <w:t xml:space="preserve"> z dnia ……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;</w:t>
      </w:r>
    </w:p>
    <w:p w:rsidR="0032237D" w:rsidRPr="00AF6110" w:rsidRDefault="00B22B9C" w:rsidP="00A358C3">
      <w:pPr>
        <w:numPr>
          <w:ilvl w:val="0"/>
          <w:numId w:val="3"/>
        </w:numPr>
        <w:shd w:val="clear" w:color="auto" w:fill="FFFFFF"/>
        <w:tabs>
          <w:tab w:val="left" w:pos="454"/>
        </w:tabs>
        <w:spacing w:line="223" w:lineRule="exact"/>
        <w:ind w:left="454" w:hanging="252"/>
        <w:jc w:val="both"/>
        <w:rPr>
          <w:rFonts w:asciiTheme="minorHAnsi" w:hAnsiTheme="minorHAnsi" w:cstheme="minorHAnsi"/>
          <w:spacing w:val="-12"/>
          <w:sz w:val="17"/>
          <w:szCs w:val="17"/>
        </w:rPr>
      </w:pP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żądania od gwaranta odszkodowania za nietermino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softHyphen/>
        <w:t>we usunięcie wad/wymianę rzeczy na wolną od wad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sz w:val="17"/>
          <w:szCs w:val="17"/>
        </w:rPr>
        <w:t>w wysokości przewyższającej kwotę kary umownej.</w:t>
      </w:r>
    </w:p>
    <w:p w:rsidR="0032237D" w:rsidRPr="00AF6110" w:rsidRDefault="00B22B9C" w:rsidP="006824C8">
      <w:pPr>
        <w:pStyle w:val="Akapitzlist"/>
        <w:numPr>
          <w:ilvl w:val="0"/>
          <w:numId w:val="15"/>
        </w:numPr>
        <w:shd w:val="clear" w:color="auto" w:fill="FFFFFF"/>
        <w:tabs>
          <w:tab w:val="left" w:pos="187"/>
        </w:tabs>
        <w:spacing w:line="223" w:lineRule="exact"/>
        <w:ind w:left="0" w:firstLine="0"/>
        <w:jc w:val="both"/>
        <w:rPr>
          <w:rFonts w:asciiTheme="minorHAnsi" w:hAnsiTheme="minorHAnsi" w:cstheme="minorHAnsi"/>
        </w:rPr>
      </w:pPr>
      <w:r w:rsidRPr="00AF6110">
        <w:rPr>
          <w:rFonts w:asciiTheme="minorHAnsi" w:hAnsiTheme="minorHAnsi" w:cstheme="minorHAnsi"/>
          <w:spacing w:val="3"/>
          <w:sz w:val="17"/>
          <w:szCs w:val="17"/>
        </w:rPr>
        <w:t>W przypadku wyst</w:t>
      </w:r>
      <w:r w:rsidRPr="00AF6110">
        <w:rPr>
          <w:rFonts w:asciiTheme="minorHAnsi" w:eastAsia="Times New Roman" w:hAnsiTheme="minorHAnsi" w:cstheme="minorHAnsi"/>
          <w:spacing w:val="3"/>
          <w:sz w:val="17"/>
          <w:szCs w:val="17"/>
        </w:rPr>
        <w:t>ąpienia jakiejkolwiek wady w przed</w:t>
      </w:r>
      <w:r w:rsidRPr="00AF6110">
        <w:rPr>
          <w:rFonts w:asciiTheme="minorHAnsi" w:eastAsia="Times New Roman" w:hAnsiTheme="minorHAnsi" w:cstheme="minorHAnsi"/>
          <w:spacing w:val="3"/>
          <w:sz w:val="17"/>
          <w:szCs w:val="17"/>
        </w:rPr>
        <w:softHyphen/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miocie umowy gwarant jest zobowiązany do:</w:t>
      </w:r>
    </w:p>
    <w:p w:rsidR="0032237D" w:rsidRPr="00AF6110" w:rsidRDefault="00B22B9C" w:rsidP="00A358C3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23" w:lineRule="exact"/>
        <w:ind w:left="446" w:hanging="252"/>
        <w:jc w:val="both"/>
        <w:rPr>
          <w:rFonts w:asciiTheme="minorHAnsi" w:hAnsiTheme="minorHAnsi" w:cstheme="minorHAnsi"/>
          <w:spacing w:val="-7"/>
          <w:sz w:val="17"/>
          <w:szCs w:val="17"/>
        </w:rPr>
      </w:pPr>
      <w:r w:rsidRPr="00AF6110">
        <w:rPr>
          <w:rFonts w:asciiTheme="minorHAnsi" w:hAnsiTheme="minorHAnsi" w:cstheme="minorHAnsi"/>
          <w:spacing w:val="1"/>
          <w:sz w:val="17"/>
          <w:szCs w:val="17"/>
        </w:rPr>
        <w:t>terminowego spe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łnienia żądania zamawiającego do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softHyphen/>
      </w:r>
      <w:r w:rsidRPr="00AF6110">
        <w:rPr>
          <w:rFonts w:asciiTheme="minorHAnsi" w:eastAsia="Times New Roman" w:hAnsiTheme="minorHAnsi" w:cstheme="minorHAnsi"/>
          <w:spacing w:val="-1"/>
          <w:sz w:val="17"/>
          <w:szCs w:val="17"/>
        </w:rPr>
        <w:t>tyczącego usunięcia wady, przy czym usunięcie wady</w:t>
      </w:r>
      <w:r w:rsidRPr="00AF6110">
        <w:rPr>
          <w:rFonts w:asciiTheme="minorHAnsi" w:eastAsia="Times New Roman" w:hAnsiTheme="minorHAnsi" w:cstheme="minorHAnsi"/>
          <w:spacing w:val="-1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sz w:val="17"/>
          <w:szCs w:val="17"/>
        </w:rPr>
        <w:t>może nastąpić również przez wymianę rzeczy wcho</w:t>
      </w:r>
      <w:r w:rsidRPr="00AF6110">
        <w:rPr>
          <w:rFonts w:asciiTheme="minorHAnsi" w:eastAsia="Times New Roman" w:hAnsiTheme="minorHAnsi" w:cstheme="minorHAnsi"/>
          <w:spacing w:val="-2"/>
          <w:sz w:val="17"/>
          <w:szCs w:val="17"/>
        </w:rPr>
        <w:t>dzącej w zakres przedmiotu umowy na wolną od wad;</w:t>
      </w:r>
    </w:p>
    <w:p w:rsidR="0032237D" w:rsidRPr="00AF6110" w:rsidRDefault="00B22B9C" w:rsidP="00A358C3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23" w:lineRule="exact"/>
        <w:ind w:left="446" w:hanging="252"/>
        <w:jc w:val="both"/>
        <w:rPr>
          <w:rFonts w:asciiTheme="minorHAnsi" w:hAnsiTheme="minorHAnsi" w:cstheme="minorHAnsi"/>
          <w:spacing w:val="-7"/>
          <w:sz w:val="17"/>
          <w:szCs w:val="17"/>
        </w:rPr>
      </w:pPr>
      <w:r w:rsidRPr="00AF6110">
        <w:rPr>
          <w:rFonts w:asciiTheme="minorHAnsi" w:hAnsiTheme="minorHAnsi" w:cstheme="minorHAnsi"/>
          <w:spacing w:val="1"/>
          <w:sz w:val="17"/>
          <w:szCs w:val="17"/>
        </w:rPr>
        <w:t>terminowego spe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łnienia żądania zamawiającego do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softHyphen/>
        <w:t>tyczącego wymiany rzeczy na wolną od wad;</w:t>
      </w:r>
    </w:p>
    <w:p w:rsidR="0032237D" w:rsidRPr="00AF6110" w:rsidRDefault="00B22B9C" w:rsidP="00A358C3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7" w:line="223" w:lineRule="exact"/>
        <w:ind w:left="194"/>
        <w:jc w:val="both"/>
        <w:rPr>
          <w:rFonts w:asciiTheme="minorHAnsi" w:hAnsiTheme="minorHAnsi" w:cstheme="minorHAnsi"/>
          <w:spacing w:val="-6"/>
          <w:sz w:val="17"/>
          <w:szCs w:val="17"/>
        </w:rPr>
      </w:pPr>
      <w:r w:rsidRPr="00AF6110">
        <w:rPr>
          <w:rFonts w:asciiTheme="minorHAnsi" w:hAnsiTheme="minorHAnsi" w:cstheme="minorHAnsi"/>
          <w:spacing w:val="2"/>
          <w:sz w:val="17"/>
          <w:szCs w:val="17"/>
        </w:rPr>
        <w:t>zap</w:t>
      </w:r>
      <w:r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 xml:space="preserve">łaty odszkodowania, o którym mowa w </w:t>
      </w:r>
      <w:r w:rsidR="00DE14EF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pkt</w:t>
      </w:r>
      <w:r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.</w:t>
      </w:r>
      <w:r w:rsidR="007F2345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 xml:space="preserve"> II</w:t>
      </w:r>
      <w:r w:rsidR="00DE14EF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.</w:t>
      </w:r>
      <w:r w:rsidR="007F2345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 xml:space="preserve"> </w:t>
      </w:r>
      <w:proofErr w:type="spellStart"/>
      <w:r w:rsidR="00DE14EF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p</w:t>
      </w:r>
      <w:r w:rsidR="007F2345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pkt</w:t>
      </w:r>
      <w:proofErr w:type="spellEnd"/>
      <w:r w:rsidR="007F2345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 xml:space="preserve"> 1 lit. c)</w:t>
      </w:r>
      <w:r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;</w:t>
      </w:r>
    </w:p>
    <w:p w:rsidR="0032237D" w:rsidRPr="00AF6110" w:rsidRDefault="00B22B9C" w:rsidP="00A358C3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23" w:lineRule="exact"/>
        <w:ind w:left="194"/>
        <w:jc w:val="both"/>
        <w:rPr>
          <w:rFonts w:asciiTheme="minorHAnsi" w:hAnsiTheme="minorHAnsi" w:cstheme="minorHAnsi"/>
          <w:spacing w:val="-7"/>
          <w:sz w:val="17"/>
          <w:szCs w:val="17"/>
        </w:rPr>
      </w:pPr>
      <w:r w:rsidRPr="00AF6110">
        <w:rPr>
          <w:rFonts w:asciiTheme="minorHAnsi" w:hAnsiTheme="minorHAnsi" w:cstheme="minorHAnsi"/>
          <w:spacing w:val="1"/>
          <w:sz w:val="17"/>
          <w:szCs w:val="17"/>
        </w:rPr>
        <w:t>zap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 xml:space="preserve">łaty kary umownej, o której mowa w </w:t>
      </w:r>
      <w:r w:rsidR="00DE14EF"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pkt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.</w:t>
      </w:r>
      <w:r w:rsidR="007F2345"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 xml:space="preserve"> </w:t>
      </w:r>
      <w:r w:rsidR="007F2345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II</w:t>
      </w:r>
      <w:r w:rsidR="00DE14EF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.</w:t>
      </w:r>
      <w:r w:rsidR="007F2345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 xml:space="preserve"> </w:t>
      </w:r>
      <w:proofErr w:type="spellStart"/>
      <w:r w:rsidR="00DE14EF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p</w:t>
      </w:r>
      <w:r w:rsidR="007F2345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pkt</w:t>
      </w:r>
      <w:proofErr w:type="spellEnd"/>
      <w:r w:rsidR="007F2345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 xml:space="preserve"> 1 lit. d)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;</w:t>
      </w:r>
    </w:p>
    <w:p w:rsidR="0032237D" w:rsidRPr="00AF6110" w:rsidRDefault="00F539F3" w:rsidP="00A358C3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23" w:lineRule="exact"/>
        <w:ind w:left="194"/>
        <w:jc w:val="both"/>
        <w:rPr>
          <w:rFonts w:asciiTheme="minorHAnsi" w:hAnsiTheme="minorHAnsi" w:cstheme="minorHAnsi"/>
          <w:spacing w:val="-8"/>
          <w:sz w:val="17"/>
          <w:szCs w:val="17"/>
        </w:rPr>
      </w:pPr>
      <w:r w:rsidRPr="00AF6110">
        <w:rPr>
          <w:rFonts w:asciiTheme="minorHAnsi" w:hAnsiTheme="minorHAnsi" w:cstheme="minorHAnsi"/>
          <w:spacing w:val="1"/>
          <w:sz w:val="17"/>
          <w:szCs w:val="17"/>
        </w:rPr>
        <w:t>zap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łaty</w:t>
      </w:r>
      <w:r w:rsidR="00B22B9C" w:rsidRPr="00AF6110">
        <w:rPr>
          <w:rFonts w:asciiTheme="minorHAnsi" w:hAnsiTheme="minorHAnsi" w:cstheme="minorHAnsi"/>
          <w:spacing w:val="2"/>
          <w:sz w:val="17"/>
          <w:szCs w:val="17"/>
        </w:rPr>
        <w:t xml:space="preserve"> kary umownej, o kt</w:t>
      </w:r>
      <w:r w:rsidR="00B22B9C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 xml:space="preserve">órej mowa w </w:t>
      </w:r>
      <w:r w:rsidR="00DE14EF"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pkt.</w:t>
      </w:r>
      <w:r w:rsidR="007F2345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 xml:space="preserve"> II</w:t>
      </w:r>
      <w:r w:rsidR="00DE14EF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.</w:t>
      </w:r>
      <w:r w:rsidR="007F2345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 xml:space="preserve"> </w:t>
      </w:r>
      <w:proofErr w:type="spellStart"/>
      <w:r w:rsidR="00DE14EF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p</w:t>
      </w:r>
      <w:r w:rsidR="007F2345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pkt</w:t>
      </w:r>
      <w:proofErr w:type="spellEnd"/>
      <w:r w:rsidR="007F2345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 xml:space="preserve"> 1 lit. e)</w:t>
      </w:r>
      <w:r w:rsidR="00B22B9C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;</w:t>
      </w:r>
    </w:p>
    <w:p w:rsidR="0032237D" w:rsidRPr="00AF6110" w:rsidRDefault="00F539F3" w:rsidP="00A358C3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23" w:lineRule="exact"/>
        <w:ind w:left="194"/>
        <w:jc w:val="both"/>
        <w:rPr>
          <w:rFonts w:asciiTheme="minorHAnsi" w:hAnsiTheme="minorHAnsi" w:cstheme="minorHAnsi"/>
          <w:spacing w:val="-10"/>
          <w:sz w:val="17"/>
          <w:szCs w:val="17"/>
        </w:rPr>
      </w:pPr>
      <w:r w:rsidRPr="00AF6110">
        <w:rPr>
          <w:rFonts w:asciiTheme="minorHAnsi" w:hAnsiTheme="minorHAnsi" w:cstheme="minorHAnsi"/>
          <w:spacing w:val="1"/>
          <w:sz w:val="17"/>
          <w:szCs w:val="17"/>
        </w:rPr>
        <w:t>zap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łaty</w:t>
      </w:r>
      <w:r w:rsidR="00B22B9C" w:rsidRPr="00AF6110">
        <w:rPr>
          <w:rFonts w:asciiTheme="minorHAnsi" w:hAnsiTheme="minorHAnsi" w:cstheme="minorHAnsi"/>
          <w:spacing w:val="1"/>
          <w:sz w:val="17"/>
          <w:szCs w:val="17"/>
        </w:rPr>
        <w:t xml:space="preserve"> odszkodowania, o kt</w:t>
      </w:r>
      <w:r w:rsidR="00B22B9C"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 xml:space="preserve">órym mowa w </w:t>
      </w:r>
      <w:r w:rsidR="00DE14EF"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pkt</w:t>
      </w:r>
      <w:r w:rsidR="00B22B9C"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 xml:space="preserve">. </w:t>
      </w:r>
      <w:r w:rsidR="007F2345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II</w:t>
      </w:r>
      <w:r w:rsidR="00DE14EF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.</w:t>
      </w:r>
      <w:r w:rsidR="007F2345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 xml:space="preserve"> pkt 1 lit. </w:t>
      </w:r>
      <w:r w:rsidR="00BB35E1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f</w:t>
      </w:r>
      <w:r w:rsidR="007F2345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)</w:t>
      </w:r>
      <w:r w:rsidR="00B22B9C"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.</w:t>
      </w:r>
    </w:p>
    <w:p w:rsidR="0032237D" w:rsidRPr="00AF6110" w:rsidRDefault="00B22B9C" w:rsidP="006824C8">
      <w:pPr>
        <w:pStyle w:val="Akapitzlist"/>
        <w:numPr>
          <w:ilvl w:val="0"/>
          <w:numId w:val="15"/>
        </w:numPr>
        <w:shd w:val="clear" w:color="auto" w:fill="FFFFFF"/>
        <w:tabs>
          <w:tab w:val="left" w:pos="187"/>
        </w:tabs>
        <w:spacing w:line="223" w:lineRule="exact"/>
        <w:ind w:left="0" w:firstLine="0"/>
        <w:jc w:val="both"/>
        <w:rPr>
          <w:rFonts w:asciiTheme="minorHAnsi" w:eastAsia="Times New Roman" w:hAnsiTheme="minorHAnsi" w:cstheme="minorHAnsi"/>
          <w:sz w:val="17"/>
          <w:szCs w:val="17"/>
        </w:rPr>
      </w:pPr>
      <w:r w:rsidRPr="00AF6110">
        <w:rPr>
          <w:rFonts w:asciiTheme="minorHAnsi" w:hAnsiTheme="minorHAnsi" w:cstheme="minorHAnsi"/>
          <w:spacing w:val="-1"/>
          <w:sz w:val="17"/>
          <w:szCs w:val="17"/>
        </w:rPr>
        <w:t>Ilekro</w:t>
      </w:r>
      <w:r w:rsidRPr="00AF6110">
        <w:rPr>
          <w:rFonts w:asciiTheme="minorHAnsi" w:eastAsia="Times New Roman" w:hAnsiTheme="minorHAnsi" w:cstheme="minorHAnsi"/>
          <w:spacing w:val="-1"/>
          <w:sz w:val="17"/>
          <w:szCs w:val="17"/>
        </w:rPr>
        <w:t>ć w dalszych postanowieniach jest mowa o usunię</w:t>
      </w:r>
      <w:r w:rsidRPr="00AF6110">
        <w:rPr>
          <w:rFonts w:asciiTheme="minorHAnsi" w:eastAsia="Times New Roman" w:hAnsiTheme="minorHAnsi" w:cstheme="minorHAnsi"/>
          <w:spacing w:val="-2"/>
          <w:sz w:val="17"/>
          <w:szCs w:val="17"/>
        </w:rPr>
        <w:t>ciu wady, należy przez to rozumieć również wymianę rze</w:t>
      </w:r>
      <w:r w:rsidRPr="00AF6110">
        <w:rPr>
          <w:rFonts w:asciiTheme="minorHAnsi" w:eastAsia="Times New Roman" w:hAnsiTheme="minorHAnsi" w:cstheme="minorHAnsi"/>
          <w:spacing w:val="-2"/>
          <w:sz w:val="17"/>
          <w:szCs w:val="17"/>
        </w:rPr>
        <w:softHyphen/>
      </w:r>
      <w:r w:rsidRPr="00AF6110">
        <w:rPr>
          <w:rFonts w:asciiTheme="minorHAnsi" w:eastAsia="Times New Roman" w:hAnsiTheme="minorHAnsi" w:cstheme="minorHAnsi"/>
          <w:sz w:val="17"/>
          <w:szCs w:val="17"/>
        </w:rPr>
        <w:t>czy wchodzących w zakres przedmiotu umowy na wolną</w:t>
      </w:r>
      <w:r w:rsidR="00F539F3" w:rsidRPr="00AF6110">
        <w:rPr>
          <w:rFonts w:asciiTheme="minorHAnsi" w:eastAsia="Times New Roman" w:hAnsiTheme="minorHAnsi" w:cstheme="minorHAnsi"/>
          <w:sz w:val="17"/>
          <w:szCs w:val="17"/>
        </w:rPr>
        <w:t xml:space="preserve"> </w:t>
      </w:r>
      <w:r w:rsidRPr="00AF6110">
        <w:rPr>
          <w:rFonts w:asciiTheme="minorHAnsi" w:eastAsia="Times New Roman" w:hAnsiTheme="minorHAnsi" w:cstheme="minorHAnsi"/>
          <w:sz w:val="17"/>
          <w:szCs w:val="17"/>
        </w:rPr>
        <w:t>od wad.</w:t>
      </w:r>
    </w:p>
    <w:p w:rsidR="002265A2" w:rsidRPr="00AF6110" w:rsidRDefault="00DE7E20" w:rsidP="006824C8">
      <w:pPr>
        <w:pStyle w:val="Akapitzlist"/>
        <w:numPr>
          <w:ilvl w:val="0"/>
          <w:numId w:val="15"/>
        </w:numPr>
        <w:shd w:val="clear" w:color="auto" w:fill="FFFFFF"/>
        <w:tabs>
          <w:tab w:val="left" w:pos="187"/>
        </w:tabs>
        <w:spacing w:line="223" w:lineRule="exact"/>
        <w:ind w:left="0" w:firstLine="0"/>
        <w:jc w:val="both"/>
        <w:rPr>
          <w:rFonts w:asciiTheme="minorHAnsi" w:hAnsiTheme="minorHAnsi" w:cstheme="minorHAnsi"/>
        </w:rPr>
      </w:pPr>
      <w:r w:rsidRPr="00AF6110">
        <w:rPr>
          <w:rFonts w:asciiTheme="minorHAnsi" w:eastAsia="Times New Roman" w:hAnsiTheme="minorHAnsi" w:cstheme="minorHAnsi"/>
          <w:sz w:val="17"/>
          <w:szCs w:val="17"/>
        </w:rPr>
        <w:t>W przypadku, gdy dostarczone przez Gwaranta maszyny lub urządzenia wymagają dodatkowych czynności (np. okresowe przeglądy wykonywane przez serwis producenta maszyn lub urządzeń, konserwacja, itp.) wówczas obowiązki z tym związane oraz ich koszty obarczają Gwaranta</w:t>
      </w:r>
      <w:r w:rsidR="00AF6110" w:rsidRPr="00AF6110">
        <w:rPr>
          <w:rFonts w:asciiTheme="minorHAnsi" w:eastAsia="Times New Roman" w:hAnsiTheme="minorHAnsi" w:cstheme="minorHAnsi"/>
          <w:sz w:val="17"/>
          <w:szCs w:val="17"/>
        </w:rPr>
        <w:t xml:space="preserve"> – nie dotyczy przypadków, gdy serwisowanie wymaga zawarcia umowy serwisowej</w:t>
      </w:r>
      <w:r w:rsidRPr="00AF6110">
        <w:rPr>
          <w:rFonts w:asciiTheme="minorHAnsi" w:eastAsia="Times New Roman" w:hAnsiTheme="minorHAnsi" w:cstheme="minorHAnsi"/>
          <w:sz w:val="17"/>
          <w:szCs w:val="17"/>
        </w:rPr>
        <w:t xml:space="preserve">. </w:t>
      </w:r>
    </w:p>
    <w:p w:rsidR="0032237D" w:rsidRPr="00AF6110" w:rsidRDefault="00B22B9C" w:rsidP="00F07435">
      <w:pPr>
        <w:shd w:val="clear" w:color="auto" w:fill="FFFFFF"/>
        <w:tabs>
          <w:tab w:val="left" w:pos="202"/>
        </w:tabs>
        <w:spacing w:before="120" w:line="223" w:lineRule="exact"/>
        <w:ind w:left="6"/>
        <w:jc w:val="both"/>
        <w:rPr>
          <w:rFonts w:asciiTheme="minorHAnsi" w:hAnsiTheme="minorHAnsi" w:cstheme="minorHAnsi"/>
        </w:rPr>
      </w:pPr>
      <w:r w:rsidRPr="00AF6110">
        <w:rPr>
          <w:rFonts w:asciiTheme="minorHAnsi" w:hAnsiTheme="minorHAnsi" w:cstheme="minorHAnsi"/>
          <w:spacing w:val="-12"/>
          <w:sz w:val="17"/>
          <w:szCs w:val="17"/>
        </w:rPr>
        <w:t>III.</w:t>
      </w:r>
      <w:r w:rsidRPr="00AF6110">
        <w:rPr>
          <w:rFonts w:asciiTheme="minorHAnsi" w:hAnsiTheme="minorHAnsi" w:cstheme="minorHAnsi"/>
          <w:sz w:val="17"/>
          <w:szCs w:val="17"/>
        </w:rPr>
        <w:tab/>
        <w:t>Przegl</w:t>
      </w:r>
      <w:r w:rsidRPr="00AF6110">
        <w:rPr>
          <w:rFonts w:asciiTheme="minorHAnsi" w:eastAsia="Times New Roman" w:hAnsiTheme="minorHAnsi" w:cstheme="minorHAnsi"/>
          <w:sz w:val="17"/>
          <w:szCs w:val="17"/>
        </w:rPr>
        <w:t>ądy gwarancyjne</w:t>
      </w:r>
    </w:p>
    <w:p w:rsidR="0032237D" w:rsidRPr="00AF6110" w:rsidRDefault="00B22B9C" w:rsidP="006824C8">
      <w:pPr>
        <w:pStyle w:val="Akapitzlist"/>
        <w:numPr>
          <w:ilvl w:val="0"/>
          <w:numId w:val="11"/>
        </w:numPr>
        <w:shd w:val="clear" w:color="auto" w:fill="FFFFFF"/>
        <w:tabs>
          <w:tab w:val="left" w:pos="210"/>
        </w:tabs>
        <w:spacing w:line="223" w:lineRule="exact"/>
        <w:ind w:left="0" w:firstLine="0"/>
        <w:jc w:val="both"/>
        <w:rPr>
          <w:rFonts w:asciiTheme="minorHAnsi" w:hAnsiTheme="minorHAnsi" w:cstheme="minorHAnsi"/>
        </w:rPr>
      </w:pPr>
      <w:r w:rsidRPr="00AF6110">
        <w:rPr>
          <w:rFonts w:asciiTheme="minorHAnsi" w:hAnsiTheme="minorHAnsi" w:cstheme="minorHAnsi"/>
          <w:spacing w:val="1"/>
          <w:sz w:val="17"/>
          <w:szCs w:val="17"/>
        </w:rPr>
        <w:t>Komisyjne przegl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ądy gwarancyjne odbywać się będą:</w:t>
      </w:r>
    </w:p>
    <w:p w:rsidR="0032237D" w:rsidRPr="00AF6110" w:rsidRDefault="00B22B9C" w:rsidP="00A358C3">
      <w:pPr>
        <w:numPr>
          <w:ilvl w:val="0"/>
          <w:numId w:val="5"/>
        </w:numPr>
        <w:shd w:val="clear" w:color="auto" w:fill="FFFFFF"/>
        <w:tabs>
          <w:tab w:val="left" w:pos="439"/>
        </w:tabs>
        <w:spacing w:line="223" w:lineRule="exact"/>
        <w:ind w:left="439" w:hanging="245"/>
        <w:jc w:val="both"/>
        <w:rPr>
          <w:rFonts w:asciiTheme="minorHAnsi" w:hAnsiTheme="minorHAnsi" w:cstheme="minorHAnsi"/>
          <w:dstrike/>
          <w:spacing w:val="-12"/>
          <w:sz w:val="17"/>
          <w:szCs w:val="17"/>
        </w:rPr>
      </w:pPr>
      <w:r w:rsidRPr="00AF6110">
        <w:rPr>
          <w:rFonts w:asciiTheme="minorHAnsi" w:hAnsiTheme="minorHAnsi" w:cstheme="minorHAnsi"/>
          <w:dstrike/>
          <w:sz w:val="17"/>
          <w:szCs w:val="17"/>
        </w:rPr>
        <w:t>dla sieci kanalizacyjnych i wodoci</w:t>
      </w:r>
      <w:r w:rsidRPr="00AF6110">
        <w:rPr>
          <w:rFonts w:asciiTheme="minorHAnsi" w:eastAsia="Times New Roman" w:hAnsiTheme="minorHAnsi" w:cstheme="minorHAnsi"/>
          <w:dstrike/>
          <w:sz w:val="17"/>
          <w:szCs w:val="17"/>
        </w:rPr>
        <w:t>ągowych co ... mie</w:t>
      </w:r>
      <w:r w:rsidRPr="00AF6110">
        <w:rPr>
          <w:rFonts w:asciiTheme="minorHAnsi" w:eastAsia="Times New Roman" w:hAnsiTheme="minorHAnsi" w:cstheme="minorHAnsi"/>
          <w:dstrike/>
          <w:spacing w:val="3"/>
          <w:sz w:val="17"/>
          <w:szCs w:val="17"/>
        </w:rPr>
        <w:t>sięcy, licząc od miesiąca obowiązywania niniejszej</w:t>
      </w:r>
      <w:r w:rsidRPr="00AF6110">
        <w:rPr>
          <w:rFonts w:asciiTheme="minorHAnsi" w:eastAsia="Times New Roman" w:hAnsiTheme="minorHAnsi" w:cstheme="minorHAnsi"/>
          <w:dstrike/>
          <w:spacing w:val="3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dstrike/>
          <w:sz w:val="17"/>
          <w:szCs w:val="17"/>
        </w:rPr>
        <w:t>gwarancji.</w:t>
      </w:r>
    </w:p>
    <w:p w:rsidR="0032237D" w:rsidRPr="00AF6110" w:rsidRDefault="00B22B9C" w:rsidP="00A358C3">
      <w:pPr>
        <w:numPr>
          <w:ilvl w:val="0"/>
          <w:numId w:val="5"/>
        </w:numPr>
        <w:shd w:val="clear" w:color="auto" w:fill="FFFFFF"/>
        <w:tabs>
          <w:tab w:val="left" w:pos="439"/>
        </w:tabs>
        <w:spacing w:line="223" w:lineRule="exact"/>
        <w:ind w:left="439" w:hanging="245"/>
        <w:jc w:val="both"/>
        <w:rPr>
          <w:rFonts w:asciiTheme="minorHAnsi" w:hAnsiTheme="minorHAnsi" w:cstheme="minorHAnsi"/>
          <w:spacing w:val="-8"/>
          <w:sz w:val="17"/>
          <w:szCs w:val="17"/>
        </w:rPr>
      </w:pPr>
      <w:r w:rsidRPr="00AF6110">
        <w:rPr>
          <w:rFonts w:asciiTheme="minorHAnsi" w:hAnsiTheme="minorHAnsi" w:cstheme="minorHAnsi"/>
          <w:spacing w:val="6"/>
          <w:sz w:val="17"/>
          <w:szCs w:val="17"/>
        </w:rPr>
        <w:t>dla budynk</w:t>
      </w:r>
      <w:r w:rsidRPr="00AF6110">
        <w:rPr>
          <w:rFonts w:asciiTheme="minorHAnsi" w:eastAsia="Times New Roman" w:hAnsiTheme="minorHAnsi" w:cstheme="minorHAnsi"/>
          <w:spacing w:val="6"/>
          <w:sz w:val="17"/>
          <w:szCs w:val="17"/>
        </w:rPr>
        <w:t xml:space="preserve">ów, budowli i urządzeń co </w:t>
      </w:r>
      <w:r w:rsidR="003C6F30" w:rsidRPr="00AF6110">
        <w:rPr>
          <w:rFonts w:asciiTheme="minorHAnsi" w:eastAsia="Times New Roman" w:hAnsiTheme="minorHAnsi" w:cstheme="minorHAnsi"/>
          <w:spacing w:val="6"/>
          <w:sz w:val="17"/>
          <w:szCs w:val="17"/>
        </w:rPr>
        <w:t>12</w:t>
      </w:r>
      <w:r w:rsidRPr="00AF6110">
        <w:rPr>
          <w:rFonts w:asciiTheme="minorHAnsi" w:eastAsia="Times New Roman" w:hAnsiTheme="minorHAnsi" w:cstheme="minorHAnsi"/>
          <w:spacing w:val="6"/>
          <w:sz w:val="17"/>
          <w:szCs w:val="17"/>
        </w:rPr>
        <w:t xml:space="preserve"> miesięcy</w:t>
      </w:r>
      <w:r w:rsidRPr="00AF6110">
        <w:rPr>
          <w:rFonts w:asciiTheme="minorHAnsi" w:eastAsia="Times New Roman" w:hAnsiTheme="minorHAnsi" w:cstheme="minorHAnsi"/>
          <w:spacing w:val="6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sz w:val="17"/>
          <w:szCs w:val="17"/>
        </w:rPr>
        <w:t>w okresie obowiązywania niniejszej gwarancji</w:t>
      </w:r>
      <w:r w:rsidR="00DE7E20" w:rsidRPr="00AF6110">
        <w:rPr>
          <w:rFonts w:asciiTheme="minorHAnsi" w:eastAsia="Times New Roman" w:hAnsiTheme="minorHAnsi" w:cstheme="minorHAnsi"/>
          <w:sz w:val="17"/>
          <w:szCs w:val="17"/>
        </w:rPr>
        <w:t xml:space="preserve"> (w okresie wiosennym</w:t>
      </w:r>
      <w:r w:rsidR="008D4433" w:rsidRPr="00AF6110">
        <w:rPr>
          <w:rFonts w:asciiTheme="minorHAnsi" w:eastAsia="Times New Roman" w:hAnsiTheme="minorHAnsi" w:cstheme="minorHAnsi"/>
          <w:sz w:val="17"/>
          <w:szCs w:val="17"/>
        </w:rPr>
        <w:t>)</w:t>
      </w:r>
      <w:r w:rsidRPr="00AF6110">
        <w:rPr>
          <w:rFonts w:asciiTheme="minorHAnsi" w:eastAsia="Times New Roman" w:hAnsiTheme="minorHAnsi" w:cstheme="minorHAnsi"/>
          <w:sz w:val="17"/>
          <w:szCs w:val="17"/>
        </w:rPr>
        <w:t>.</w:t>
      </w:r>
    </w:p>
    <w:p w:rsidR="0032237D" w:rsidRPr="00AF6110" w:rsidRDefault="00B22B9C" w:rsidP="00FB64F7">
      <w:pPr>
        <w:pStyle w:val="Akapitzlist"/>
        <w:numPr>
          <w:ilvl w:val="0"/>
          <w:numId w:val="11"/>
        </w:numPr>
        <w:shd w:val="clear" w:color="auto" w:fill="FFFFFF"/>
        <w:tabs>
          <w:tab w:val="left" w:pos="209"/>
        </w:tabs>
        <w:spacing w:line="223" w:lineRule="exact"/>
        <w:ind w:left="0" w:firstLine="0"/>
        <w:jc w:val="both"/>
        <w:rPr>
          <w:rFonts w:asciiTheme="minorHAnsi" w:hAnsiTheme="minorHAnsi" w:cstheme="minorHAnsi"/>
          <w:spacing w:val="-10"/>
          <w:sz w:val="17"/>
          <w:szCs w:val="17"/>
        </w:rPr>
      </w:pPr>
      <w:r w:rsidRPr="00AF6110">
        <w:rPr>
          <w:rFonts w:asciiTheme="minorHAnsi" w:hAnsiTheme="minorHAnsi" w:cstheme="minorHAnsi"/>
          <w:spacing w:val="3"/>
          <w:sz w:val="17"/>
          <w:szCs w:val="17"/>
        </w:rPr>
        <w:t>Dat</w:t>
      </w:r>
      <w:r w:rsidRPr="00AF6110">
        <w:rPr>
          <w:rFonts w:asciiTheme="minorHAnsi" w:eastAsia="Times New Roman" w:hAnsiTheme="minorHAnsi" w:cstheme="minorHAnsi"/>
          <w:spacing w:val="3"/>
          <w:sz w:val="17"/>
          <w:szCs w:val="17"/>
        </w:rPr>
        <w:t>ę, godzinę i miejsce dokonania przeglądu gwarancyjnego wyznacza zamawiający, zawiadamiając o nim</w:t>
      </w:r>
      <w:r w:rsidRPr="00AF6110">
        <w:rPr>
          <w:rFonts w:asciiTheme="minorHAnsi" w:eastAsia="Times New Roman" w:hAnsiTheme="minorHAnsi" w:cstheme="minorHAnsi"/>
          <w:spacing w:val="3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gwaranta na piśmie z co najmniej 14-dniowym wyprze</w:t>
      </w:r>
      <w:r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softHyphen/>
      </w:r>
      <w:r w:rsidRPr="00AF6110">
        <w:rPr>
          <w:rFonts w:asciiTheme="minorHAnsi" w:eastAsia="Times New Roman" w:hAnsiTheme="minorHAnsi" w:cstheme="minorHAnsi"/>
          <w:spacing w:val="-1"/>
          <w:sz w:val="17"/>
          <w:szCs w:val="17"/>
        </w:rPr>
        <w:t>dzeniem.</w:t>
      </w:r>
    </w:p>
    <w:p w:rsidR="00FB64F7" w:rsidRPr="00AF6110" w:rsidRDefault="00FB64F7" w:rsidP="006824C8">
      <w:pPr>
        <w:pStyle w:val="Akapitzlist"/>
        <w:numPr>
          <w:ilvl w:val="0"/>
          <w:numId w:val="11"/>
        </w:numPr>
        <w:shd w:val="clear" w:color="auto" w:fill="FFFFFF"/>
        <w:tabs>
          <w:tab w:val="left" w:pos="209"/>
        </w:tabs>
        <w:spacing w:line="223" w:lineRule="exact"/>
        <w:ind w:left="0" w:firstLine="0"/>
        <w:jc w:val="both"/>
        <w:rPr>
          <w:rFonts w:asciiTheme="minorHAnsi" w:hAnsiTheme="minorHAnsi" w:cstheme="minorHAnsi"/>
          <w:spacing w:val="-10"/>
          <w:sz w:val="17"/>
          <w:szCs w:val="17"/>
        </w:rPr>
      </w:pPr>
      <w:r w:rsidRPr="00AF6110">
        <w:rPr>
          <w:rFonts w:asciiTheme="minorHAnsi" w:eastAsia="Times New Roman" w:hAnsiTheme="minorHAnsi" w:cstheme="minorHAnsi"/>
          <w:spacing w:val="-1"/>
          <w:sz w:val="17"/>
          <w:szCs w:val="17"/>
        </w:rPr>
        <w:t>Wykonawca we własnym zakresie i na własny koszt zobowiązany jest, niezależnie od postanowień z pkt. 2, do kontroli zrealizowanych przez niego obiektów oraz dostarczonych maszyn, urządzeń, itd.</w:t>
      </w:r>
    </w:p>
    <w:p w:rsidR="0032237D" w:rsidRPr="00AF6110" w:rsidRDefault="00B22B9C" w:rsidP="00FB64F7">
      <w:pPr>
        <w:pStyle w:val="Akapitzlist"/>
        <w:numPr>
          <w:ilvl w:val="0"/>
          <w:numId w:val="11"/>
        </w:numPr>
        <w:shd w:val="clear" w:color="auto" w:fill="FFFFFF"/>
        <w:tabs>
          <w:tab w:val="left" w:pos="209"/>
        </w:tabs>
        <w:spacing w:line="223" w:lineRule="exact"/>
        <w:ind w:left="0" w:firstLine="0"/>
        <w:jc w:val="both"/>
        <w:rPr>
          <w:rFonts w:asciiTheme="minorHAnsi" w:hAnsiTheme="minorHAnsi" w:cstheme="minorHAnsi"/>
          <w:spacing w:val="-10"/>
          <w:sz w:val="17"/>
          <w:szCs w:val="17"/>
        </w:rPr>
      </w:pPr>
      <w:r w:rsidRPr="00AF6110">
        <w:rPr>
          <w:rFonts w:asciiTheme="minorHAnsi" w:hAnsiTheme="minorHAnsi" w:cstheme="minorHAnsi"/>
          <w:spacing w:val="5"/>
          <w:sz w:val="17"/>
          <w:szCs w:val="17"/>
        </w:rPr>
        <w:t>W sk</w:t>
      </w:r>
      <w:r w:rsidRPr="00AF6110">
        <w:rPr>
          <w:rFonts w:asciiTheme="minorHAnsi" w:eastAsia="Times New Roman" w:hAnsiTheme="minorHAnsi" w:cstheme="minorHAnsi"/>
          <w:spacing w:val="5"/>
          <w:sz w:val="17"/>
          <w:szCs w:val="17"/>
        </w:rPr>
        <w:t>ład komisji przeglądowej będą wchodzi</w:t>
      </w:r>
      <w:r w:rsidR="0039412C" w:rsidRPr="00AF6110">
        <w:rPr>
          <w:rFonts w:asciiTheme="minorHAnsi" w:eastAsia="Times New Roman" w:hAnsiTheme="minorHAnsi" w:cstheme="minorHAnsi"/>
          <w:spacing w:val="5"/>
          <w:sz w:val="17"/>
          <w:szCs w:val="17"/>
        </w:rPr>
        <w:t>ł</w:t>
      </w:r>
      <w:r w:rsidRPr="00AF6110">
        <w:rPr>
          <w:rFonts w:asciiTheme="minorHAnsi" w:eastAsia="Times New Roman" w:hAnsiTheme="minorHAnsi" w:cstheme="minorHAnsi"/>
          <w:spacing w:val="5"/>
          <w:sz w:val="17"/>
          <w:szCs w:val="17"/>
        </w:rPr>
        <w:t>y co naj</w:t>
      </w:r>
      <w:r w:rsidRPr="00AF6110">
        <w:rPr>
          <w:rFonts w:asciiTheme="minorHAnsi" w:eastAsia="Times New Roman" w:hAnsiTheme="minorHAnsi" w:cstheme="minorHAnsi"/>
          <w:spacing w:val="5"/>
          <w:sz w:val="17"/>
          <w:szCs w:val="17"/>
        </w:rPr>
        <w:softHyphen/>
      </w:r>
      <w:r w:rsidRPr="00AF6110">
        <w:rPr>
          <w:rFonts w:asciiTheme="minorHAnsi" w:eastAsia="Times New Roman" w:hAnsiTheme="minorHAnsi" w:cstheme="minorHAnsi"/>
          <w:spacing w:val="3"/>
          <w:sz w:val="17"/>
          <w:szCs w:val="17"/>
        </w:rPr>
        <w:t>mniej 2 osoby wyznaczone przez zamawiającego oraz</w:t>
      </w:r>
      <w:r w:rsidRPr="00AF6110">
        <w:rPr>
          <w:rFonts w:asciiTheme="minorHAnsi" w:eastAsia="Times New Roman" w:hAnsiTheme="minorHAnsi" w:cstheme="minorHAnsi"/>
          <w:spacing w:val="3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co najmniej 2 osoby wyznaczone przez gwaranta,</w:t>
      </w:r>
    </w:p>
    <w:p w:rsidR="0032237D" w:rsidRPr="00AF6110" w:rsidRDefault="0032237D" w:rsidP="00A358C3">
      <w:pPr>
        <w:jc w:val="both"/>
        <w:rPr>
          <w:rFonts w:asciiTheme="minorHAnsi" w:hAnsiTheme="minorHAnsi" w:cstheme="minorHAnsi"/>
          <w:sz w:val="2"/>
          <w:szCs w:val="2"/>
        </w:rPr>
      </w:pPr>
    </w:p>
    <w:p w:rsidR="0032237D" w:rsidRPr="00AF6110" w:rsidRDefault="00B22B9C" w:rsidP="00FB64F7">
      <w:pPr>
        <w:pStyle w:val="Akapitzlist"/>
        <w:numPr>
          <w:ilvl w:val="0"/>
          <w:numId w:val="11"/>
        </w:numPr>
        <w:shd w:val="clear" w:color="auto" w:fill="FFFFFF"/>
        <w:tabs>
          <w:tab w:val="left" w:pos="209"/>
        </w:tabs>
        <w:spacing w:before="7" w:line="223" w:lineRule="exact"/>
        <w:ind w:left="0" w:firstLine="0"/>
        <w:jc w:val="both"/>
        <w:rPr>
          <w:rFonts w:asciiTheme="minorHAnsi" w:hAnsiTheme="minorHAnsi" w:cstheme="minorHAnsi"/>
          <w:spacing w:val="-13"/>
          <w:sz w:val="17"/>
          <w:szCs w:val="17"/>
        </w:rPr>
      </w:pPr>
      <w:r w:rsidRPr="00AF6110">
        <w:rPr>
          <w:rFonts w:asciiTheme="minorHAnsi" w:hAnsiTheme="minorHAnsi" w:cstheme="minorHAnsi"/>
          <w:sz w:val="17"/>
          <w:szCs w:val="17"/>
        </w:rPr>
        <w:t>Je</w:t>
      </w:r>
      <w:r w:rsidRPr="00AF6110">
        <w:rPr>
          <w:rFonts w:asciiTheme="minorHAnsi" w:eastAsia="Times New Roman" w:hAnsiTheme="minorHAnsi" w:cstheme="minorHAnsi"/>
          <w:sz w:val="17"/>
          <w:szCs w:val="17"/>
        </w:rPr>
        <w:t>żeli gwarant został prawidłowo zawiadomiony o termi</w:t>
      </w:r>
      <w:r w:rsidRPr="00AF6110">
        <w:rPr>
          <w:rFonts w:asciiTheme="minorHAnsi" w:eastAsia="Times New Roman" w:hAnsiTheme="minorHAnsi" w:cstheme="minorHAnsi"/>
          <w:sz w:val="17"/>
          <w:szCs w:val="17"/>
        </w:rPr>
        <w:softHyphen/>
      </w:r>
      <w:r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nie i miejscu dokonania przeglądu gwarancyjnego, nie</w:t>
      </w:r>
      <w:r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softHyphen/>
      </w:r>
      <w:r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spacing w:val="-1"/>
          <w:sz w:val="17"/>
          <w:szCs w:val="17"/>
        </w:rPr>
        <w:t>stawienie się jego przedstawicieli nie będzie wywoływało</w:t>
      </w:r>
      <w:r w:rsidRPr="00AF6110">
        <w:rPr>
          <w:rFonts w:asciiTheme="minorHAnsi" w:eastAsia="Times New Roman" w:hAnsiTheme="minorHAnsi" w:cstheme="minorHAnsi"/>
          <w:spacing w:val="-1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żadnych ujemnych skutków dla ważności i skuteczności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br/>
        <w:t>ustaleń dokonanych przez komisję przeglądową.</w:t>
      </w:r>
    </w:p>
    <w:p w:rsidR="0032237D" w:rsidRPr="00AF6110" w:rsidRDefault="00B22B9C" w:rsidP="00FB64F7">
      <w:pPr>
        <w:pStyle w:val="Akapitzlist"/>
        <w:numPr>
          <w:ilvl w:val="0"/>
          <w:numId w:val="11"/>
        </w:numPr>
        <w:shd w:val="clear" w:color="auto" w:fill="FFFFFF"/>
        <w:tabs>
          <w:tab w:val="left" w:pos="209"/>
        </w:tabs>
        <w:spacing w:line="223" w:lineRule="exact"/>
        <w:ind w:left="0" w:firstLine="0"/>
        <w:jc w:val="both"/>
        <w:rPr>
          <w:rFonts w:asciiTheme="minorHAnsi" w:hAnsiTheme="minorHAnsi" w:cstheme="minorHAnsi"/>
          <w:spacing w:val="-14"/>
          <w:sz w:val="17"/>
          <w:szCs w:val="17"/>
        </w:rPr>
      </w:pPr>
      <w:r w:rsidRPr="00AF6110">
        <w:rPr>
          <w:rFonts w:asciiTheme="minorHAnsi" w:hAnsiTheme="minorHAnsi" w:cstheme="minorHAnsi"/>
          <w:spacing w:val="8"/>
          <w:sz w:val="17"/>
          <w:szCs w:val="17"/>
        </w:rPr>
        <w:t>Z ka</w:t>
      </w:r>
      <w:r w:rsidRPr="00AF6110">
        <w:rPr>
          <w:rFonts w:asciiTheme="minorHAnsi" w:eastAsia="Times New Roman" w:hAnsiTheme="minorHAnsi" w:cstheme="minorHAnsi"/>
          <w:spacing w:val="8"/>
          <w:sz w:val="17"/>
          <w:szCs w:val="17"/>
        </w:rPr>
        <w:t>żdego przeglądu gwarancyjnego sporządza się</w:t>
      </w:r>
      <w:r w:rsidRPr="00AF6110">
        <w:rPr>
          <w:rFonts w:asciiTheme="minorHAnsi" w:eastAsia="Times New Roman" w:hAnsiTheme="minorHAnsi" w:cstheme="minorHAnsi"/>
          <w:spacing w:val="8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>szczegółowy protokół przeglądu gwarancyjnego, w co</w:t>
      </w:r>
      <w:r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br/>
        <w:t>najmniej dwóch egzemplarzach, po jednym dla zama</w:t>
      </w:r>
      <w:r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softHyphen/>
      </w:r>
      <w:r w:rsidRPr="00AF6110">
        <w:rPr>
          <w:rFonts w:asciiTheme="minorHAnsi" w:eastAsia="Times New Roman" w:hAnsiTheme="minorHAnsi" w:cstheme="minorHAnsi"/>
          <w:spacing w:val="5"/>
          <w:sz w:val="17"/>
          <w:szCs w:val="17"/>
        </w:rPr>
        <w:t>wiającego i dla gwaranta. W przypadku nieobecności</w:t>
      </w:r>
      <w:r w:rsidRPr="00AF6110">
        <w:rPr>
          <w:rFonts w:asciiTheme="minorHAnsi" w:eastAsia="Times New Roman" w:hAnsiTheme="minorHAnsi" w:cstheme="minorHAnsi"/>
          <w:spacing w:val="5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spacing w:val="-2"/>
          <w:sz w:val="17"/>
          <w:szCs w:val="17"/>
        </w:rPr>
        <w:t>przedstawicieli gwaranta zamawiający niezwłocznie prze</w:t>
      </w:r>
      <w:r w:rsidRPr="00AF6110">
        <w:rPr>
          <w:rFonts w:asciiTheme="minorHAnsi" w:eastAsia="Times New Roman" w:hAnsiTheme="minorHAnsi" w:cstheme="minorHAnsi"/>
          <w:spacing w:val="-2"/>
          <w:sz w:val="17"/>
          <w:szCs w:val="17"/>
        </w:rPr>
        <w:softHyphen/>
      </w:r>
      <w:r w:rsidRPr="00AF6110">
        <w:rPr>
          <w:rFonts w:asciiTheme="minorHAnsi" w:eastAsia="Times New Roman" w:hAnsiTheme="minorHAnsi" w:cstheme="minorHAnsi"/>
          <w:sz w:val="17"/>
          <w:szCs w:val="17"/>
        </w:rPr>
        <w:t>syła gwarantowi jeden egzemplarz protokołu przeglądu.</w:t>
      </w:r>
    </w:p>
    <w:p w:rsidR="0032237D" w:rsidRPr="00AF6110" w:rsidRDefault="00B22B9C" w:rsidP="00A358C3">
      <w:pPr>
        <w:shd w:val="clear" w:color="auto" w:fill="FFFFFF"/>
        <w:spacing w:line="223" w:lineRule="exact"/>
        <w:ind w:left="22"/>
        <w:jc w:val="both"/>
        <w:rPr>
          <w:rFonts w:asciiTheme="minorHAnsi" w:hAnsiTheme="minorHAnsi" w:cstheme="minorHAnsi"/>
        </w:rPr>
      </w:pPr>
      <w:r w:rsidRPr="00AF6110">
        <w:rPr>
          <w:rFonts w:asciiTheme="minorHAnsi" w:hAnsiTheme="minorHAnsi" w:cstheme="minorHAnsi"/>
          <w:spacing w:val="-2"/>
          <w:sz w:val="17"/>
          <w:szCs w:val="17"/>
        </w:rPr>
        <w:t>IV</w:t>
      </w:r>
      <w:r w:rsidR="00155533" w:rsidRPr="00AF6110">
        <w:rPr>
          <w:rFonts w:asciiTheme="minorHAnsi" w:hAnsiTheme="minorHAnsi" w:cstheme="minorHAnsi"/>
          <w:spacing w:val="-2"/>
          <w:sz w:val="17"/>
          <w:szCs w:val="17"/>
        </w:rPr>
        <w:t>.</w:t>
      </w:r>
      <w:r w:rsidRPr="00AF6110">
        <w:rPr>
          <w:rFonts w:asciiTheme="minorHAnsi" w:hAnsiTheme="minorHAnsi" w:cstheme="minorHAnsi"/>
          <w:spacing w:val="-2"/>
          <w:sz w:val="17"/>
          <w:szCs w:val="17"/>
        </w:rPr>
        <w:t xml:space="preserve"> Wezwanie do usuni</w:t>
      </w:r>
      <w:r w:rsidRPr="00AF6110">
        <w:rPr>
          <w:rFonts w:asciiTheme="minorHAnsi" w:eastAsia="Times New Roman" w:hAnsiTheme="minorHAnsi" w:cstheme="minorHAnsi"/>
          <w:spacing w:val="-2"/>
          <w:sz w:val="17"/>
          <w:szCs w:val="17"/>
        </w:rPr>
        <w:t>ęcia wad</w:t>
      </w:r>
    </w:p>
    <w:p w:rsidR="0032237D" w:rsidRPr="00AF6110" w:rsidRDefault="00B22B9C" w:rsidP="00A358C3">
      <w:pPr>
        <w:shd w:val="clear" w:color="auto" w:fill="FFFFFF"/>
        <w:spacing w:line="223" w:lineRule="exact"/>
        <w:ind w:left="14" w:right="14"/>
        <w:jc w:val="both"/>
        <w:rPr>
          <w:rFonts w:asciiTheme="minorHAnsi" w:hAnsiTheme="minorHAnsi" w:cstheme="minorHAnsi"/>
        </w:rPr>
      </w:pPr>
      <w:r w:rsidRPr="00AF6110">
        <w:rPr>
          <w:rFonts w:asciiTheme="minorHAnsi" w:hAnsiTheme="minorHAnsi" w:cstheme="minorHAnsi"/>
          <w:sz w:val="17"/>
          <w:szCs w:val="17"/>
        </w:rPr>
        <w:t>W przypadku ujawnienia wady w czasie innym ni</w:t>
      </w:r>
      <w:r w:rsidRPr="00AF6110">
        <w:rPr>
          <w:rFonts w:asciiTheme="minorHAnsi" w:eastAsia="Times New Roman" w:hAnsiTheme="minorHAnsi" w:cstheme="minorHAnsi"/>
          <w:sz w:val="17"/>
          <w:szCs w:val="17"/>
        </w:rPr>
        <w:t>ż podczas przeglądu gwarancyjnego zamawiający niezwłocznie, lecz nie później niż w ciągu 7 dni od ujawnienia wady, zawiado</w:t>
      </w:r>
      <w:r w:rsidRPr="00AF6110">
        <w:rPr>
          <w:rFonts w:asciiTheme="minorHAnsi" w:eastAsia="Times New Roman" w:hAnsiTheme="minorHAnsi" w:cstheme="minorHAnsi"/>
          <w:sz w:val="17"/>
          <w:szCs w:val="17"/>
        </w:rPr>
        <w:softHyphen/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mi na piśmie o niej gwaranta, równocześnie wzywając go do usunięcia ujawnionej wady w odpowiednim trybie:</w:t>
      </w:r>
    </w:p>
    <w:p w:rsidR="0032237D" w:rsidRPr="00AF6110" w:rsidRDefault="00B22B9C" w:rsidP="00A358C3">
      <w:pPr>
        <w:numPr>
          <w:ilvl w:val="0"/>
          <w:numId w:val="8"/>
        </w:numPr>
        <w:shd w:val="clear" w:color="auto" w:fill="FFFFFF"/>
        <w:tabs>
          <w:tab w:val="left" w:pos="461"/>
        </w:tabs>
        <w:spacing w:line="223" w:lineRule="exact"/>
        <w:ind w:left="209"/>
        <w:jc w:val="both"/>
        <w:rPr>
          <w:rFonts w:asciiTheme="minorHAnsi" w:hAnsiTheme="minorHAnsi" w:cstheme="minorHAnsi"/>
          <w:spacing w:val="-12"/>
          <w:sz w:val="17"/>
          <w:szCs w:val="17"/>
        </w:rPr>
      </w:pPr>
      <w:r w:rsidRPr="00AF6110">
        <w:rPr>
          <w:rFonts w:asciiTheme="minorHAnsi" w:hAnsiTheme="minorHAnsi" w:cstheme="minorHAnsi"/>
          <w:sz w:val="17"/>
          <w:szCs w:val="17"/>
        </w:rPr>
        <w:t>zwyk</w:t>
      </w:r>
      <w:r w:rsidR="0039412C" w:rsidRPr="00AF6110">
        <w:rPr>
          <w:rFonts w:asciiTheme="minorHAnsi" w:hAnsiTheme="minorHAnsi" w:cstheme="minorHAnsi"/>
          <w:sz w:val="17"/>
          <w:szCs w:val="17"/>
        </w:rPr>
        <w:t>ł</w:t>
      </w:r>
      <w:r w:rsidRPr="00AF6110">
        <w:rPr>
          <w:rFonts w:asciiTheme="minorHAnsi" w:hAnsiTheme="minorHAnsi" w:cstheme="minorHAnsi"/>
          <w:sz w:val="17"/>
          <w:szCs w:val="17"/>
        </w:rPr>
        <w:t>ym, o kt</w:t>
      </w:r>
      <w:r w:rsidRPr="00AF6110">
        <w:rPr>
          <w:rFonts w:asciiTheme="minorHAnsi" w:eastAsia="Times New Roman" w:hAnsiTheme="minorHAnsi" w:cstheme="minorHAnsi"/>
          <w:sz w:val="17"/>
          <w:szCs w:val="17"/>
        </w:rPr>
        <w:t xml:space="preserve">órym mowa w </w:t>
      </w:r>
      <w:r w:rsidR="00DE14EF" w:rsidRPr="00AF6110">
        <w:rPr>
          <w:rFonts w:asciiTheme="minorHAnsi" w:eastAsia="Times New Roman" w:hAnsiTheme="minorHAnsi" w:cstheme="minorHAnsi"/>
          <w:sz w:val="17"/>
          <w:szCs w:val="17"/>
        </w:rPr>
        <w:t>pkt. V.</w:t>
      </w:r>
      <w:r w:rsidRPr="00AF6110">
        <w:rPr>
          <w:rFonts w:asciiTheme="minorHAnsi" w:eastAsia="Times New Roman" w:hAnsiTheme="minorHAnsi" w:cstheme="minorHAnsi"/>
          <w:sz w:val="17"/>
          <w:szCs w:val="17"/>
        </w:rPr>
        <w:t xml:space="preserve"> </w:t>
      </w:r>
      <w:proofErr w:type="spellStart"/>
      <w:r w:rsidR="00DE14EF" w:rsidRPr="00AF6110">
        <w:rPr>
          <w:rFonts w:asciiTheme="minorHAnsi" w:eastAsia="Times New Roman" w:hAnsiTheme="minorHAnsi" w:cstheme="minorHAnsi"/>
          <w:sz w:val="17"/>
          <w:szCs w:val="17"/>
        </w:rPr>
        <w:t>ppkt</w:t>
      </w:r>
      <w:proofErr w:type="spellEnd"/>
      <w:r w:rsidR="00DE14EF" w:rsidRPr="00AF6110">
        <w:rPr>
          <w:rFonts w:asciiTheme="minorHAnsi" w:eastAsia="Times New Roman" w:hAnsiTheme="minorHAnsi" w:cstheme="minorHAnsi"/>
          <w:sz w:val="17"/>
          <w:szCs w:val="17"/>
        </w:rPr>
        <w:t xml:space="preserve"> 1.</w:t>
      </w:r>
      <w:r w:rsidRPr="00AF6110">
        <w:rPr>
          <w:rFonts w:asciiTheme="minorHAnsi" w:eastAsia="Times New Roman" w:hAnsiTheme="minorHAnsi" w:cstheme="minorHAnsi"/>
          <w:sz w:val="17"/>
          <w:szCs w:val="17"/>
        </w:rPr>
        <w:t xml:space="preserve"> lub</w:t>
      </w:r>
    </w:p>
    <w:p w:rsidR="00F07435" w:rsidRPr="00AF6110" w:rsidRDefault="00B22B9C" w:rsidP="00DE14EF">
      <w:pPr>
        <w:numPr>
          <w:ilvl w:val="0"/>
          <w:numId w:val="8"/>
        </w:numPr>
        <w:shd w:val="clear" w:color="auto" w:fill="FFFFFF"/>
        <w:tabs>
          <w:tab w:val="left" w:pos="461"/>
        </w:tabs>
        <w:spacing w:line="223" w:lineRule="exact"/>
        <w:ind w:left="7" w:right="-29" w:firstLine="202"/>
        <w:jc w:val="both"/>
        <w:rPr>
          <w:rFonts w:asciiTheme="minorHAnsi" w:hAnsiTheme="minorHAnsi" w:cstheme="minorHAnsi"/>
          <w:spacing w:val="-11"/>
          <w:sz w:val="17"/>
          <w:szCs w:val="17"/>
        </w:rPr>
      </w:pPr>
      <w:r w:rsidRPr="00AF6110">
        <w:rPr>
          <w:rFonts w:asciiTheme="minorHAnsi" w:hAnsiTheme="minorHAnsi" w:cstheme="minorHAnsi"/>
          <w:spacing w:val="-1"/>
          <w:sz w:val="17"/>
          <w:szCs w:val="17"/>
        </w:rPr>
        <w:t>awaryjnym, o kt</w:t>
      </w:r>
      <w:r w:rsidRPr="00AF6110">
        <w:rPr>
          <w:rFonts w:asciiTheme="minorHAnsi" w:eastAsia="Times New Roman" w:hAnsiTheme="minorHAnsi" w:cstheme="minorHAnsi"/>
          <w:spacing w:val="-1"/>
          <w:sz w:val="17"/>
          <w:szCs w:val="17"/>
        </w:rPr>
        <w:t xml:space="preserve">órym mowa w </w:t>
      </w:r>
      <w:r w:rsidR="00AA4244" w:rsidRPr="00AF6110">
        <w:rPr>
          <w:rFonts w:asciiTheme="minorHAnsi" w:eastAsia="Times New Roman" w:hAnsiTheme="minorHAnsi" w:cstheme="minorHAnsi"/>
          <w:spacing w:val="-1"/>
          <w:sz w:val="17"/>
          <w:szCs w:val="17"/>
        </w:rPr>
        <w:t xml:space="preserve">pkt. </w:t>
      </w:r>
      <w:r w:rsidR="00DE14EF" w:rsidRPr="00AF6110">
        <w:rPr>
          <w:rFonts w:asciiTheme="minorHAnsi" w:eastAsia="Times New Roman" w:hAnsiTheme="minorHAnsi" w:cstheme="minorHAnsi"/>
          <w:sz w:val="17"/>
          <w:szCs w:val="17"/>
        </w:rPr>
        <w:t xml:space="preserve">V. </w:t>
      </w:r>
      <w:proofErr w:type="spellStart"/>
      <w:r w:rsidR="00DE14EF" w:rsidRPr="00AF6110">
        <w:rPr>
          <w:rFonts w:asciiTheme="minorHAnsi" w:eastAsia="Times New Roman" w:hAnsiTheme="minorHAnsi" w:cstheme="minorHAnsi"/>
          <w:sz w:val="17"/>
          <w:szCs w:val="17"/>
        </w:rPr>
        <w:t>ppkt</w:t>
      </w:r>
      <w:proofErr w:type="spellEnd"/>
      <w:r w:rsidR="00DE14EF" w:rsidRPr="00AF6110">
        <w:rPr>
          <w:rFonts w:asciiTheme="minorHAnsi" w:eastAsia="Times New Roman" w:hAnsiTheme="minorHAnsi" w:cstheme="minorHAnsi"/>
          <w:sz w:val="17"/>
          <w:szCs w:val="17"/>
        </w:rPr>
        <w:t xml:space="preserve"> 3</w:t>
      </w:r>
      <w:r w:rsidR="00F07435" w:rsidRPr="00AF6110">
        <w:rPr>
          <w:rFonts w:asciiTheme="minorHAnsi" w:eastAsia="Times New Roman" w:hAnsiTheme="minorHAnsi" w:cstheme="minorHAnsi"/>
          <w:spacing w:val="-1"/>
          <w:sz w:val="17"/>
          <w:szCs w:val="17"/>
        </w:rPr>
        <w:t>.</w:t>
      </w:r>
    </w:p>
    <w:p w:rsidR="0032237D" w:rsidRPr="00AF6110" w:rsidRDefault="00B22B9C" w:rsidP="00F07435">
      <w:pPr>
        <w:shd w:val="clear" w:color="auto" w:fill="FFFFFF"/>
        <w:tabs>
          <w:tab w:val="left" w:pos="461"/>
        </w:tabs>
        <w:spacing w:line="223" w:lineRule="exact"/>
        <w:ind w:right="1210"/>
        <w:jc w:val="both"/>
        <w:rPr>
          <w:rFonts w:asciiTheme="minorHAnsi" w:hAnsiTheme="minorHAnsi" w:cstheme="minorHAnsi"/>
          <w:spacing w:val="-11"/>
          <w:sz w:val="17"/>
          <w:szCs w:val="17"/>
        </w:rPr>
      </w:pP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V</w:t>
      </w:r>
      <w:r w:rsidR="00155533"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.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 xml:space="preserve"> Tryb usuwania wad</w:t>
      </w:r>
    </w:p>
    <w:p w:rsidR="0032237D" w:rsidRPr="00AF6110" w:rsidRDefault="00B22B9C" w:rsidP="00A358C3">
      <w:pPr>
        <w:numPr>
          <w:ilvl w:val="0"/>
          <w:numId w:val="9"/>
        </w:numPr>
        <w:shd w:val="clear" w:color="auto" w:fill="FFFFFF"/>
        <w:tabs>
          <w:tab w:val="left" w:pos="194"/>
        </w:tabs>
        <w:spacing w:line="223" w:lineRule="exact"/>
        <w:ind w:left="194" w:hanging="194"/>
        <w:jc w:val="both"/>
        <w:rPr>
          <w:rFonts w:asciiTheme="minorHAnsi" w:hAnsiTheme="minorHAnsi" w:cstheme="minorHAnsi"/>
          <w:spacing w:val="-13"/>
          <w:sz w:val="17"/>
          <w:szCs w:val="17"/>
        </w:rPr>
      </w:pPr>
      <w:r w:rsidRPr="00AF6110">
        <w:rPr>
          <w:rFonts w:asciiTheme="minorHAnsi" w:hAnsiTheme="minorHAnsi" w:cstheme="minorHAnsi"/>
          <w:sz w:val="17"/>
          <w:szCs w:val="17"/>
        </w:rPr>
        <w:t>Gwarant jest zobowi</w:t>
      </w:r>
      <w:r w:rsidRPr="00AF6110">
        <w:rPr>
          <w:rFonts w:asciiTheme="minorHAnsi" w:eastAsia="Times New Roman" w:hAnsiTheme="minorHAnsi" w:cstheme="minorHAnsi"/>
          <w:sz w:val="17"/>
          <w:szCs w:val="17"/>
        </w:rPr>
        <w:t>ązany przystąpić do usuwania ujaw</w:t>
      </w:r>
      <w:r w:rsidRPr="00AF6110">
        <w:rPr>
          <w:rFonts w:asciiTheme="minorHAnsi" w:eastAsia="Times New Roman" w:hAnsiTheme="minorHAnsi" w:cstheme="minorHAnsi"/>
          <w:spacing w:val="-1"/>
          <w:sz w:val="17"/>
          <w:szCs w:val="17"/>
        </w:rPr>
        <w:t>nionej wady w ciągu 2 dni od daty otrzymania wezwania,</w:t>
      </w:r>
      <w:r w:rsidRPr="00AF6110">
        <w:rPr>
          <w:rFonts w:asciiTheme="minorHAnsi" w:eastAsia="Times New Roman" w:hAnsiTheme="minorHAnsi" w:cstheme="minorHAnsi"/>
          <w:spacing w:val="-1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>o którym mowa w</w:t>
      </w:r>
      <w:r w:rsidR="00AA4244"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 xml:space="preserve"> pkt.</w:t>
      </w:r>
      <w:r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 xml:space="preserve"> </w:t>
      </w:r>
      <w:r w:rsidR="00DE14EF"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>I</w:t>
      </w:r>
      <w:r w:rsidR="00DE14EF" w:rsidRPr="00AF6110">
        <w:rPr>
          <w:rFonts w:asciiTheme="minorHAnsi" w:eastAsia="Times New Roman" w:hAnsiTheme="minorHAnsi" w:cstheme="minorHAnsi"/>
          <w:sz w:val="17"/>
          <w:szCs w:val="17"/>
        </w:rPr>
        <w:t xml:space="preserve">V. </w:t>
      </w:r>
      <w:r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>lub daty sporządzenia protoko</w:t>
      </w:r>
      <w:r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softHyphen/>
      </w:r>
      <w:r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>łu przeglądu gwarancyjnego. Termin usuwania wad nie</w:t>
      </w:r>
      <w:r w:rsidR="00AA4244" w:rsidRPr="00AF6110">
        <w:rPr>
          <w:rFonts w:asciiTheme="minorHAnsi" w:eastAsia="Times New Roman" w:hAnsiTheme="minorHAnsi" w:cstheme="minorHAnsi"/>
          <w:spacing w:val="2"/>
          <w:sz w:val="17"/>
          <w:szCs w:val="17"/>
        </w:rPr>
        <w:t xml:space="preserve"> </w:t>
      </w:r>
      <w:r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>może być dłuższy niż 21 dni od daty przystąpienia do</w:t>
      </w:r>
      <w:r w:rsidR="00AA4244"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 xml:space="preserve"> </w:t>
      </w:r>
      <w:r w:rsidRPr="00AF6110">
        <w:rPr>
          <w:rFonts w:asciiTheme="minorHAnsi" w:eastAsia="Times New Roman" w:hAnsiTheme="minorHAnsi" w:cstheme="minorHAnsi"/>
          <w:spacing w:val="-1"/>
          <w:sz w:val="17"/>
          <w:szCs w:val="17"/>
        </w:rPr>
        <w:t>usuwania awarii (tryb zwykły).</w:t>
      </w:r>
    </w:p>
    <w:p w:rsidR="0032237D" w:rsidRPr="00AF6110" w:rsidRDefault="00B22B9C" w:rsidP="00A358C3">
      <w:pPr>
        <w:numPr>
          <w:ilvl w:val="0"/>
          <w:numId w:val="9"/>
        </w:numPr>
        <w:shd w:val="clear" w:color="auto" w:fill="FFFFFF"/>
        <w:tabs>
          <w:tab w:val="left" w:pos="194"/>
        </w:tabs>
        <w:spacing w:line="223" w:lineRule="exact"/>
        <w:ind w:left="194" w:hanging="194"/>
        <w:jc w:val="both"/>
        <w:rPr>
          <w:rFonts w:asciiTheme="minorHAnsi" w:hAnsiTheme="minorHAnsi" w:cstheme="minorHAnsi"/>
          <w:spacing w:val="-10"/>
          <w:sz w:val="17"/>
          <w:szCs w:val="17"/>
        </w:rPr>
      </w:pPr>
      <w:r w:rsidRPr="00AF6110">
        <w:rPr>
          <w:rFonts w:asciiTheme="minorHAnsi" w:hAnsiTheme="minorHAnsi" w:cstheme="minorHAnsi"/>
          <w:spacing w:val="-1"/>
          <w:sz w:val="17"/>
          <w:szCs w:val="17"/>
        </w:rPr>
        <w:t>Usuni</w:t>
      </w:r>
      <w:r w:rsidRPr="00AF6110">
        <w:rPr>
          <w:rFonts w:asciiTheme="minorHAnsi" w:eastAsia="Times New Roman" w:hAnsiTheme="minorHAnsi" w:cstheme="minorHAnsi"/>
          <w:spacing w:val="-1"/>
          <w:sz w:val="17"/>
          <w:szCs w:val="17"/>
        </w:rPr>
        <w:t>ęcie wad uważa się za skuteczne z chwilą podpisa</w:t>
      </w:r>
      <w:r w:rsidRPr="00AF6110">
        <w:rPr>
          <w:rFonts w:asciiTheme="minorHAnsi" w:eastAsia="Times New Roman" w:hAnsiTheme="minorHAnsi" w:cstheme="minorHAnsi"/>
          <w:spacing w:val="-1"/>
          <w:sz w:val="17"/>
          <w:szCs w:val="17"/>
        </w:rPr>
        <w:softHyphen/>
      </w:r>
      <w:r w:rsidRPr="00AF6110">
        <w:rPr>
          <w:rFonts w:asciiTheme="minorHAnsi" w:eastAsia="Times New Roman" w:hAnsiTheme="minorHAnsi" w:cstheme="minorHAnsi"/>
          <w:sz w:val="17"/>
          <w:szCs w:val="17"/>
        </w:rPr>
        <w:t>nia przez obie strony protokołu odbioru prac z usuwania</w:t>
      </w:r>
      <w:r w:rsidRPr="00AF6110">
        <w:rPr>
          <w:rFonts w:asciiTheme="minorHAnsi" w:eastAsia="Times New Roman" w:hAnsiTheme="minorHAnsi" w:cstheme="minorHAnsi"/>
          <w:sz w:val="17"/>
          <w:szCs w:val="17"/>
        </w:rPr>
        <w:br/>
      </w:r>
      <w:r w:rsidR="00155533" w:rsidRPr="00AF6110">
        <w:rPr>
          <w:rFonts w:asciiTheme="minorHAnsi" w:eastAsia="Times New Roman" w:hAnsiTheme="minorHAnsi" w:cstheme="minorHAnsi"/>
          <w:spacing w:val="-3"/>
          <w:sz w:val="17"/>
          <w:szCs w:val="17"/>
        </w:rPr>
        <w:t>wad.</w:t>
      </w:r>
    </w:p>
    <w:p w:rsidR="0032237D" w:rsidRPr="00AF6110" w:rsidRDefault="00B22B9C" w:rsidP="00A358C3">
      <w:pPr>
        <w:numPr>
          <w:ilvl w:val="0"/>
          <w:numId w:val="9"/>
        </w:numPr>
        <w:shd w:val="clear" w:color="auto" w:fill="FFFFFF"/>
        <w:tabs>
          <w:tab w:val="left" w:pos="194"/>
        </w:tabs>
        <w:spacing w:line="223" w:lineRule="exact"/>
        <w:ind w:left="194" w:hanging="194"/>
        <w:jc w:val="both"/>
        <w:rPr>
          <w:rFonts w:asciiTheme="minorHAnsi" w:hAnsiTheme="minorHAnsi" w:cstheme="minorHAnsi"/>
          <w:spacing w:val="-13"/>
          <w:sz w:val="17"/>
          <w:szCs w:val="17"/>
        </w:rPr>
      </w:pPr>
      <w:r w:rsidRPr="00AF6110">
        <w:rPr>
          <w:rFonts w:asciiTheme="minorHAnsi" w:hAnsiTheme="minorHAnsi" w:cstheme="minorHAnsi"/>
          <w:spacing w:val="1"/>
          <w:sz w:val="17"/>
          <w:szCs w:val="17"/>
        </w:rPr>
        <w:t>Je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żeli ujawniona wada ogranicza lub uniemożliwia dzia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softHyphen/>
        <w:t>łanie części lub całości przedmiotu umowy, a także gdy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sz w:val="17"/>
          <w:szCs w:val="17"/>
        </w:rPr>
        <w:t>ujawniona wada może skutkować zagrożeniem dla życia</w:t>
      </w:r>
      <w:r w:rsidRPr="00AF6110">
        <w:rPr>
          <w:rFonts w:asciiTheme="minorHAnsi" w:eastAsia="Times New Roman" w:hAnsiTheme="minorHAnsi" w:cstheme="minorHAnsi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spacing w:val="3"/>
          <w:sz w:val="17"/>
          <w:szCs w:val="17"/>
        </w:rPr>
        <w:t>lub zdrowia ludzi, zanieczyszczeniem środowiska, wy</w:t>
      </w:r>
      <w:r w:rsidRPr="00AF6110">
        <w:rPr>
          <w:rFonts w:asciiTheme="minorHAnsi" w:eastAsia="Times New Roman" w:hAnsiTheme="minorHAnsi" w:cstheme="minorHAnsi"/>
          <w:spacing w:val="3"/>
          <w:sz w:val="17"/>
          <w:szCs w:val="17"/>
        </w:rPr>
        <w:softHyphen/>
      </w:r>
      <w:r w:rsidRPr="00AF6110">
        <w:rPr>
          <w:rFonts w:asciiTheme="minorHAnsi" w:eastAsia="Times New Roman" w:hAnsiTheme="minorHAnsi" w:cstheme="minorHAnsi"/>
          <w:spacing w:val="3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stąpieniem niepowetowanej szkody dla zamawiającego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spacing w:val="5"/>
          <w:sz w:val="17"/>
          <w:szCs w:val="17"/>
        </w:rPr>
        <w:t>lub osób trzecich, jak również w innych przypadkach</w:t>
      </w:r>
      <w:r w:rsidRPr="00AF6110">
        <w:rPr>
          <w:rFonts w:asciiTheme="minorHAnsi" w:eastAsia="Times New Roman" w:hAnsiTheme="minorHAnsi" w:cstheme="minorHAnsi"/>
          <w:spacing w:val="5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>niecierpiących zw</w:t>
      </w:r>
      <w:r w:rsidR="0039412C"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>ł</w:t>
      </w:r>
      <w:r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>oki, awaria zostanie usunięta przez</w:t>
      </w:r>
      <w:r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spacing w:val="6"/>
          <w:sz w:val="17"/>
          <w:szCs w:val="17"/>
        </w:rPr>
        <w:t>wykonawcę w ciągu 72 godzin. Wykonawca zostanie</w:t>
      </w:r>
      <w:r w:rsidRPr="00AF6110">
        <w:rPr>
          <w:rFonts w:asciiTheme="minorHAnsi" w:eastAsia="Times New Roman" w:hAnsiTheme="minorHAnsi" w:cstheme="minorHAnsi"/>
          <w:spacing w:val="6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t>powiadomiony o takiej awarii w ciągu 12 godzin od jej</w:t>
      </w:r>
      <w:r w:rsidRPr="00AF6110">
        <w:rPr>
          <w:rFonts w:asciiTheme="minorHAnsi" w:eastAsia="Times New Roman" w:hAnsiTheme="minorHAnsi" w:cstheme="minorHAnsi"/>
          <w:spacing w:val="4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sz w:val="17"/>
          <w:szCs w:val="17"/>
        </w:rPr>
        <w:t>wystąpienia (tryb awaryjny).</w:t>
      </w:r>
    </w:p>
    <w:p w:rsidR="00101990" w:rsidRPr="00AF6110" w:rsidRDefault="00B22B9C" w:rsidP="00A358C3">
      <w:pPr>
        <w:numPr>
          <w:ilvl w:val="0"/>
          <w:numId w:val="9"/>
        </w:numPr>
        <w:shd w:val="clear" w:color="auto" w:fill="FFFFFF"/>
        <w:tabs>
          <w:tab w:val="left" w:pos="194"/>
        </w:tabs>
        <w:spacing w:line="223" w:lineRule="exact"/>
        <w:ind w:left="194" w:hanging="194"/>
        <w:jc w:val="both"/>
        <w:rPr>
          <w:rFonts w:asciiTheme="minorHAnsi" w:hAnsiTheme="minorHAnsi" w:cstheme="minorHAnsi"/>
          <w:spacing w:val="-11"/>
          <w:sz w:val="17"/>
          <w:szCs w:val="17"/>
        </w:rPr>
      </w:pPr>
      <w:r w:rsidRPr="00AF6110">
        <w:rPr>
          <w:rFonts w:asciiTheme="minorHAnsi" w:hAnsiTheme="minorHAnsi" w:cstheme="minorHAnsi"/>
          <w:spacing w:val="1"/>
          <w:sz w:val="17"/>
          <w:szCs w:val="17"/>
        </w:rPr>
        <w:t>Strony mog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t>ą ustanowić osobne porozumienie o usuwa</w:t>
      </w:r>
      <w:r w:rsidRPr="00AF6110">
        <w:rPr>
          <w:rFonts w:asciiTheme="minorHAnsi" w:eastAsia="Times New Roman" w:hAnsiTheme="minorHAnsi" w:cstheme="minorHAnsi"/>
          <w:spacing w:val="1"/>
          <w:sz w:val="17"/>
          <w:szCs w:val="17"/>
        </w:rPr>
        <w:softHyphen/>
      </w:r>
      <w:r w:rsidRPr="00AF6110">
        <w:rPr>
          <w:rFonts w:asciiTheme="minorHAnsi" w:eastAsia="Times New Roman" w:hAnsiTheme="minorHAnsi" w:cstheme="minorHAnsi"/>
          <w:spacing w:val="-1"/>
          <w:sz w:val="17"/>
          <w:szCs w:val="17"/>
        </w:rPr>
        <w:t>niu wad w trybie awaryjnym przez służby użytkownika na</w:t>
      </w:r>
      <w:r w:rsidRPr="00AF6110">
        <w:rPr>
          <w:rFonts w:asciiTheme="minorHAnsi" w:eastAsia="Times New Roman" w:hAnsiTheme="minorHAnsi" w:cstheme="minorHAnsi"/>
          <w:spacing w:val="-1"/>
          <w:sz w:val="17"/>
          <w:szCs w:val="17"/>
        </w:rPr>
        <w:br/>
      </w:r>
      <w:r w:rsidRPr="00AF6110">
        <w:rPr>
          <w:rFonts w:asciiTheme="minorHAnsi" w:eastAsia="Times New Roman" w:hAnsiTheme="minorHAnsi" w:cstheme="minorHAnsi"/>
          <w:spacing w:val="-2"/>
          <w:sz w:val="17"/>
          <w:szCs w:val="17"/>
        </w:rPr>
        <w:t>koszt wykonawcy.</w:t>
      </w:r>
    </w:p>
    <w:tbl>
      <w:tblPr>
        <w:tblStyle w:val="Tabela-Siatka"/>
        <w:tblW w:w="382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BB35E1" w:rsidRPr="00AF6110" w:rsidTr="00BB35E1">
        <w:trPr>
          <w:trHeight w:val="914"/>
        </w:trPr>
        <w:tc>
          <w:tcPr>
            <w:tcW w:w="3827" w:type="dxa"/>
            <w:vAlign w:val="bottom"/>
          </w:tcPr>
          <w:p w:rsidR="00BB35E1" w:rsidRPr="00AF6110" w:rsidRDefault="00BB35E1" w:rsidP="00BB35E1">
            <w:pPr>
              <w:tabs>
                <w:tab w:val="left" w:pos="194"/>
              </w:tabs>
              <w:spacing w:line="223" w:lineRule="exact"/>
              <w:jc w:val="center"/>
              <w:rPr>
                <w:rFonts w:asciiTheme="minorHAnsi" w:hAnsiTheme="minorHAnsi" w:cstheme="minorHAnsi"/>
                <w:spacing w:val="-11"/>
                <w:sz w:val="17"/>
                <w:szCs w:val="17"/>
              </w:rPr>
            </w:pPr>
            <w:r w:rsidRPr="00AF6110">
              <w:rPr>
                <w:rFonts w:asciiTheme="minorHAnsi" w:hAnsiTheme="minorHAnsi" w:cstheme="minorHAnsi"/>
                <w:spacing w:val="-11"/>
                <w:sz w:val="17"/>
                <w:szCs w:val="17"/>
              </w:rPr>
              <w:t>...............................................................................</w:t>
            </w:r>
          </w:p>
        </w:tc>
      </w:tr>
      <w:tr w:rsidR="00BB35E1" w:rsidRPr="00AF6110" w:rsidTr="00BB35E1">
        <w:trPr>
          <w:trHeight w:val="275"/>
        </w:trPr>
        <w:tc>
          <w:tcPr>
            <w:tcW w:w="3827" w:type="dxa"/>
          </w:tcPr>
          <w:p w:rsidR="00BB35E1" w:rsidRPr="00AF6110" w:rsidRDefault="00BB35E1" w:rsidP="00BB35E1">
            <w:pPr>
              <w:tabs>
                <w:tab w:val="left" w:pos="194"/>
              </w:tabs>
              <w:spacing w:line="223" w:lineRule="exact"/>
              <w:jc w:val="center"/>
              <w:rPr>
                <w:rFonts w:asciiTheme="minorHAnsi" w:hAnsiTheme="minorHAnsi" w:cstheme="minorHAnsi"/>
                <w:spacing w:val="-11"/>
                <w:sz w:val="14"/>
                <w:szCs w:val="14"/>
              </w:rPr>
            </w:pPr>
            <w:r w:rsidRPr="00AF6110">
              <w:rPr>
                <w:rFonts w:asciiTheme="minorHAnsi" w:hAnsiTheme="minorHAnsi" w:cstheme="minorHAnsi"/>
                <w:spacing w:val="-11"/>
                <w:sz w:val="14"/>
                <w:szCs w:val="14"/>
              </w:rPr>
              <w:t>data, pieczęcie i podpis/-y</w:t>
            </w:r>
            <w:r w:rsidR="00344DDA" w:rsidRPr="00AF6110">
              <w:rPr>
                <w:rFonts w:asciiTheme="minorHAnsi" w:hAnsiTheme="minorHAnsi" w:cstheme="minorHAnsi"/>
                <w:spacing w:val="-11"/>
                <w:sz w:val="14"/>
                <w:szCs w:val="14"/>
              </w:rPr>
              <w:t xml:space="preserve"> Gwaranta</w:t>
            </w:r>
          </w:p>
        </w:tc>
      </w:tr>
    </w:tbl>
    <w:p w:rsidR="00BB35E1" w:rsidRPr="00AF6110" w:rsidRDefault="00BB35E1" w:rsidP="00BB35E1">
      <w:pPr>
        <w:shd w:val="clear" w:color="auto" w:fill="FFFFFF"/>
        <w:tabs>
          <w:tab w:val="left" w:pos="194"/>
        </w:tabs>
        <w:spacing w:line="223" w:lineRule="exact"/>
        <w:jc w:val="both"/>
        <w:rPr>
          <w:rFonts w:asciiTheme="minorHAnsi" w:hAnsiTheme="minorHAnsi" w:cstheme="minorHAnsi"/>
          <w:spacing w:val="-11"/>
          <w:sz w:val="17"/>
          <w:szCs w:val="17"/>
        </w:rPr>
      </w:pPr>
    </w:p>
    <w:sectPr w:rsidR="00BB35E1" w:rsidRPr="00AF6110" w:rsidSect="00AF6110">
      <w:type w:val="continuous"/>
      <w:pgSz w:w="11909" w:h="16834"/>
      <w:pgMar w:top="1440" w:right="1491" w:bottom="720" w:left="1188" w:header="706" w:footer="708" w:gutter="0"/>
      <w:cols w:num="2" w:space="708" w:equalWidth="0">
        <w:col w:w="4500" w:space="223"/>
        <w:col w:w="450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B52" w:rsidRDefault="003C2B52" w:rsidP="00BB35E1">
      <w:r>
        <w:separator/>
      </w:r>
    </w:p>
  </w:endnote>
  <w:endnote w:type="continuationSeparator" w:id="0">
    <w:p w:rsidR="003C2B52" w:rsidRDefault="003C2B52" w:rsidP="00BB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646128"/>
      <w:docPartObj>
        <w:docPartGallery w:val="Page Numbers (Bottom of Page)"/>
        <w:docPartUnique/>
      </w:docPartObj>
    </w:sdtPr>
    <w:sdtEndPr/>
    <w:sdtContent>
      <w:sdt>
        <w:sdtPr>
          <w:id w:val="1223640549"/>
          <w:docPartObj>
            <w:docPartGallery w:val="Page Numbers (Top of Page)"/>
            <w:docPartUnique/>
          </w:docPartObj>
        </w:sdtPr>
        <w:sdtEndPr/>
        <w:sdtContent>
          <w:p w:rsidR="00BB35E1" w:rsidRDefault="00BB35E1">
            <w:pPr>
              <w:pStyle w:val="Stopka"/>
              <w:jc w:val="right"/>
            </w:pPr>
            <w:r w:rsidRPr="00BB35E1">
              <w:rPr>
                <w:rFonts w:asciiTheme="minorHAnsi" w:hAnsiTheme="minorHAnsi"/>
              </w:rPr>
              <w:t xml:space="preserve">Strona </w:t>
            </w:r>
            <w:r w:rsidRPr="00BB35E1">
              <w:rPr>
                <w:rFonts w:asciiTheme="minorHAnsi" w:hAnsiTheme="minorHAnsi"/>
                <w:b/>
                <w:bCs/>
              </w:rPr>
              <w:fldChar w:fldCharType="begin"/>
            </w:r>
            <w:r w:rsidRPr="00BB35E1">
              <w:rPr>
                <w:rFonts w:asciiTheme="minorHAnsi" w:hAnsiTheme="minorHAnsi"/>
                <w:b/>
                <w:bCs/>
              </w:rPr>
              <w:instrText>PAGE</w:instrText>
            </w:r>
            <w:r w:rsidRPr="00BB35E1">
              <w:rPr>
                <w:rFonts w:asciiTheme="minorHAnsi" w:hAnsiTheme="minorHAnsi"/>
                <w:b/>
                <w:bCs/>
              </w:rPr>
              <w:fldChar w:fldCharType="separate"/>
            </w:r>
            <w:r w:rsidR="001C6AB7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BB35E1">
              <w:rPr>
                <w:rFonts w:asciiTheme="minorHAnsi" w:hAnsiTheme="minorHAnsi"/>
                <w:b/>
                <w:bCs/>
              </w:rPr>
              <w:fldChar w:fldCharType="end"/>
            </w:r>
            <w:r w:rsidRPr="00BB35E1">
              <w:rPr>
                <w:rFonts w:asciiTheme="minorHAnsi" w:hAnsiTheme="minorHAnsi"/>
              </w:rPr>
              <w:t xml:space="preserve"> z </w:t>
            </w:r>
            <w:r w:rsidRPr="00BB35E1">
              <w:rPr>
                <w:rFonts w:asciiTheme="minorHAnsi" w:hAnsiTheme="minorHAnsi"/>
                <w:b/>
                <w:bCs/>
              </w:rPr>
              <w:fldChar w:fldCharType="begin"/>
            </w:r>
            <w:r w:rsidRPr="00BB35E1">
              <w:rPr>
                <w:rFonts w:asciiTheme="minorHAnsi" w:hAnsiTheme="minorHAnsi"/>
                <w:b/>
                <w:bCs/>
              </w:rPr>
              <w:instrText>NUMPAGES</w:instrText>
            </w:r>
            <w:r w:rsidRPr="00BB35E1">
              <w:rPr>
                <w:rFonts w:asciiTheme="minorHAnsi" w:hAnsiTheme="minorHAnsi"/>
                <w:b/>
                <w:bCs/>
              </w:rPr>
              <w:fldChar w:fldCharType="separate"/>
            </w:r>
            <w:r w:rsidR="001C6AB7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BB35E1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BB35E1" w:rsidRDefault="00BB3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B52" w:rsidRDefault="003C2B52" w:rsidP="00BB35E1">
      <w:r>
        <w:separator/>
      </w:r>
    </w:p>
  </w:footnote>
  <w:footnote w:type="continuationSeparator" w:id="0">
    <w:p w:rsidR="003C2B52" w:rsidRDefault="003C2B52" w:rsidP="00BB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536"/>
    <w:multiLevelType w:val="singleLevel"/>
    <w:tmpl w:val="14EAB5F6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032C57C2"/>
    <w:multiLevelType w:val="singleLevel"/>
    <w:tmpl w:val="3D543EB4"/>
    <w:lvl w:ilvl="0">
      <w:start w:val="1"/>
      <w:numFmt w:val="lowerLetter"/>
      <w:lvlText w:val="%1)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2" w15:restartNumberingAfterBreak="0">
    <w:nsid w:val="21626F96"/>
    <w:multiLevelType w:val="singleLevel"/>
    <w:tmpl w:val="3D543EB4"/>
    <w:lvl w:ilvl="0">
      <w:start w:val="1"/>
      <w:numFmt w:val="lowerLetter"/>
      <w:lvlText w:val="%1)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3" w15:restartNumberingAfterBreak="0">
    <w:nsid w:val="303F2C07"/>
    <w:multiLevelType w:val="singleLevel"/>
    <w:tmpl w:val="3D543EB4"/>
    <w:lvl w:ilvl="0">
      <w:start w:val="1"/>
      <w:numFmt w:val="lowerLetter"/>
      <w:lvlText w:val="%1)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4" w15:restartNumberingAfterBreak="0">
    <w:nsid w:val="332A1A8C"/>
    <w:multiLevelType w:val="singleLevel"/>
    <w:tmpl w:val="2A6E11CA"/>
    <w:lvl w:ilvl="0">
      <w:start w:val="1"/>
      <w:numFmt w:val="lowerLetter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5" w15:restartNumberingAfterBreak="0">
    <w:nsid w:val="3ED66218"/>
    <w:multiLevelType w:val="hybridMultilevel"/>
    <w:tmpl w:val="0FAE0CB4"/>
    <w:lvl w:ilvl="0" w:tplc="10CE0B92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6A76"/>
    <w:multiLevelType w:val="hybridMultilevel"/>
    <w:tmpl w:val="0044A378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0951CCC"/>
    <w:multiLevelType w:val="singleLevel"/>
    <w:tmpl w:val="E96A30D4"/>
    <w:lvl w:ilvl="0">
      <w:start w:val="1"/>
      <w:numFmt w:val="decimal"/>
      <w:lvlText w:val="%1."/>
      <w:legacy w:legacy="1" w:legacySpace="0" w:legacyIndent="194"/>
      <w:lvlJc w:val="left"/>
      <w:rPr>
        <w:rFonts w:ascii="Arial" w:hAnsi="Arial" w:cs="Arial" w:hint="default"/>
      </w:rPr>
    </w:lvl>
  </w:abstractNum>
  <w:abstractNum w:abstractNumId="8" w15:restartNumberingAfterBreak="0">
    <w:nsid w:val="52067DBF"/>
    <w:multiLevelType w:val="singleLevel"/>
    <w:tmpl w:val="F7FAB654"/>
    <w:lvl w:ilvl="0">
      <w:start w:val="1"/>
      <w:numFmt w:val="upperRoman"/>
      <w:lvlText w:val="%1."/>
      <w:legacy w:legacy="1" w:legacySpace="0" w:legacyIndent="194"/>
      <w:lvlJc w:val="left"/>
      <w:rPr>
        <w:rFonts w:ascii="Arial" w:hAnsi="Arial" w:cs="Arial" w:hint="default"/>
      </w:rPr>
    </w:lvl>
  </w:abstractNum>
  <w:abstractNum w:abstractNumId="9" w15:restartNumberingAfterBreak="0">
    <w:nsid w:val="5CFF6B68"/>
    <w:multiLevelType w:val="hybridMultilevel"/>
    <w:tmpl w:val="4984B5B4"/>
    <w:lvl w:ilvl="0" w:tplc="10CE0B92">
      <w:start w:val="1"/>
      <w:numFmt w:val="decimal"/>
      <w:lvlText w:val="%1."/>
      <w:lvlJc w:val="left"/>
      <w:pPr>
        <w:ind w:left="367" w:hanging="360"/>
      </w:pPr>
      <w:rPr>
        <w:rFonts w:hint="default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 w15:restartNumberingAfterBreak="0">
    <w:nsid w:val="62B91CC3"/>
    <w:multiLevelType w:val="hybridMultilevel"/>
    <w:tmpl w:val="464898A6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65A82AA5"/>
    <w:multiLevelType w:val="singleLevel"/>
    <w:tmpl w:val="72B4FA68"/>
    <w:lvl w:ilvl="0">
      <w:start w:val="2"/>
      <w:numFmt w:val="decimal"/>
      <w:lvlText w:val="%1."/>
      <w:legacy w:legacy="1" w:legacySpace="0" w:legacyIndent="194"/>
      <w:lvlJc w:val="left"/>
      <w:rPr>
        <w:rFonts w:ascii="Arial" w:hAnsi="Arial" w:cs="Arial" w:hint="default"/>
      </w:rPr>
    </w:lvl>
  </w:abstractNum>
  <w:abstractNum w:abstractNumId="12" w15:restartNumberingAfterBreak="0">
    <w:nsid w:val="67317CE6"/>
    <w:multiLevelType w:val="hybridMultilevel"/>
    <w:tmpl w:val="436AB5F4"/>
    <w:lvl w:ilvl="0" w:tplc="79BA5772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64F96"/>
    <w:multiLevelType w:val="hybridMultilevel"/>
    <w:tmpl w:val="F21CB688"/>
    <w:lvl w:ilvl="0" w:tplc="10CE0B92">
      <w:start w:val="1"/>
      <w:numFmt w:val="decimal"/>
      <w:lvlText w:val="%1."/>
      <w:lvlJc w:val="left"/>
      <w:pPr>
        <w:ind w:left="367" w:hanging="360"/>
      </w:pPr>
      <w:rPr>
        <w:rFonts w:hint="default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upperRoman"/>
        <w:lvlText w:val="%1."/>
        <w:legacy w:legacy="1" w:legacySpace="0" w:legacyIndent="195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90"/>
    <w:rsid w:val="00023FA8"/>
    <w:rsid w:val="00042B1B"/>
    <w:rsid w:val="000716BD"/>
    <w:rsid w:val="000850B8"/>
    <w:rsid w:val="000A0FF8"/>
    <w:rsid w:val="000B4773"/>
    <w:rsid w:val="00101990"/>
    <w:rsid w:val="001238BD"/>
    <w:rsid w:val="00124C25"/>
    <w:rsid w:val="00155533"/>
    <w:rsid w:val="001C6AB7"/>
    <w:rsid w:val="002265A2"/>
    <w:rsid w:val="00272338"/>
    <w:rsid w:val="00294F74"/>
    <w:rsid w:val="002B0595"/>
    <w:rsid w:val="002B25AA"/>
    <w:rsid w:val="002F78A9"/>
    <w:rsid w:val="0032237D"/>
    <w:rsid w:val="00344DDA"/>
    <w:rsid w:val="0037207B"/>
    <w:rsid w:val="00373DFD"/>
    <w:rsid w:val="0039412C"/>
    <w:rsid w:val="003B1B54"/>
    <w:rsid w:val="003C2B52"/>
    <w:rsid w:val="003C6F30"/>
    <w:rsid w:val="0048145A"/>
    <w:rsid w:val="004D7F5B"/>
    <w:rsid w:val="004F390C"/>
    <w:rsid w:val="00535ABC"/>
    <w:rsid w:val="006824C8"/>
    <w:rsid w:val="006935B2"/>
    <w:rsid w:val="006B6183"/>
    <w:rsid w:val="006F3467"/>
    <w:rsid w:val="0071056E"/>
    <w:rsid w:val="00725F81"/>
    <w:rsid w:val="00772438"/>
    <w:rsid w:val="007F0283"/>
    <w:rsid w:val="007F2345"/>
    <w:rsid w:val="0084710D"/>
    <w:rsid w:val="00863906"/>
    <w:rsid w:val="008A3922"/>
    <w:rsid w:val="008B7CE9"/>
    <w:rsid w:val="008D4433"/>
    <w:rsid w:val="008E73B0"/>
    <w:rsid w:val="00980156"/>
    <w:rsid w:val="009A06F4"/>
    <w:rsid w:val="00A1073C"/>
    <w:rsid w:val="00A1114A"/>
    <w:rsid w:val="00A358C3"/>
    <w:rsid w:val="00A54B3B"/>
    <w:rsid w:val="00AA4244"/>
    <w:rsid w:val="00AD64BD"/>
    <w:rsid w:val="00AF6110"/>
    <w:rsid w:val="00B22B9C"/>
    <w:rsid w:val="00B71ADB"/>
    <w:rsid w:val="00BA3F27"/>
    <w:rsid w:val="00BB35E1"/>
    <w:rsid w:val="00BB54FD"/>
    <w:rsid w:val="00C54000"/>
    <w:rsid w:val="00CC2E68"/>
    <w:rsid w:val="00D10634"/>
    <w:rsid w:val="00D80AC6"/>
    <w:rsid w:val="00D94D78"/>
    <w:rsid w:val="00DA4494"/>
    <w:rsid w:val="00DE14EF"/>
    <w:rsid w:val="00DE7E20"/>
    <w:rsid w:val="00DF78A9"/>
    <w:rsid w:val="00E4482B"/>
    <w:rsid w:val="00E47AEB"/>
    <w:rsid w:val="00E553B6"/>
    <w:rsid w:val="00EA6C7B"/>
    <w:rsid w:val="00EE0B01"/>
    <w:rsid w:val="00EE27E3"/>
    <w:rsid w:val="00EE3AA7"/>
    <w:rsid w:val="00F07435"/>
    <w:rsid w:val="00F17D9B"/>
    <w:rsid w:val="00F322ED"/>
    <w:rsid w:val="00F539F3"/>
    <w:rsid w:val="00F63D8E"/>
    <w:rsid w:val="00F70B58"/>
    <w:rsid w:val="00FB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06525C-1DD2-4E1F-97A9-A0277A80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3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5E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5E1"/>
    <w:rPr>
      <w:rFonts w:ascii="Arial" w:hAnsi="Arial" w:cs="Arial"/>
      <w:sz w:val="20"/>
      <w:szCs w:val="20"/>
    </w:rPr>
  </w:style>
  <w:style w:type="character" w:customStyle="1" w:styleId="FontStyle127">
    <w:name w:val="Font Style127"/>
    <w:basedOn w:val="Domylnaczcionkaakapitu"/>
    <w:uiPriority w:val="99"/>
    <w:rsid w:val="00BB54F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FB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9A2E-9586-4FBA-BC7B-150FCCE3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Dyksiński</dc:creator>
  <cp:lastModifiedBy>Marta Wytrych</cp:lastModifiedBy>
  <cp:revision>5</cp:revision>
  <cp:lastPrinted>2014-11-10T09:25:00Z</cp:lastPrinted>
  <dcterms:created xsi:type="dcterms:W3CDTF">2020-01-13T11:51:00Z</dcterms:created>
  <dcterms:modified xsi:type="dcterms:W3CDTF">2022-01-31T10:26:00Z</dcterms:modified>
</cp:coreProperties>
</file>