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AF64C9" w14:textId="77777777" w:rsidR="002E36D2" w:rsidRPr="0016120E" w:rsidRDefault="002E36D2" w:rsidP="002E36D2">
      <w:pPr>
        <w:widowControl/>
        <w:autoSpaceDE/>
        <w:autoSpaceDN w:val="0"/>
        <w:textAlignment w:val="baseline"/>
        <w:rPr>
          <w:rFonts w:ascii="Liberation Serif" w:eastAsia="SimSun" w:hAnsi="Liberation Serif"/>
          <w:kern w:val="3"/>
          <w:sz w:val="24"/>
          <w:szCs w:val="24"/>
          <w:lang w:eastAsia="zh-CN" w:bidi="hi-IN"/>
        </w:rPr>
      </w:pP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2E36D2" w:rsidRPr="0016120E" w14:paraId="65AE32DB" w14:textId="77777777" w:rsidTr="00EC3F8D">
        <w:trPr>
          <w:trHeight w:val="630"/>
          <w:jc w:val="center"/>
        </w:trPr>
        <w:tc>
          <w:tcPr>
            <w:tcW w:w="9072" w:type="dxa"/>
            <w:shd w:val="clear" w:color="auto" w:fill="auto"/>
            <w:tcMar>
              <w:top w:w="0" w:type="dxa"/>
              <w:left w:w="158" w:type="dxa"/>
              <w:bottom w:w="0" w:type="dxa"/>
              <w:right w:w="108" w:type="dxa"/>
            </w:tcMar>
          </w:tcPr>
          <w:p w14:paraId="56BA26CB" w14:textId="77777777" w:rsidR="002E36D2" w:rsidRPr="0016120E" w:rsidRDefault="002E36D2" w:rsidP="002E36D2">
            <w:pPr>
              <w:widowControl/>
              <w:tabs>
                <w:tab w:val="left" w:pos="3011"/>
              </w:tabs>
              <w:autoSpaceDE/>
              <w:autoSpaceDN w:val="0"/>
              <w:jc w:val="center"/>
              <w:textAlignment w:val="baseline"/>
              <w:rPr>
                <w:rFonts w:ascii="Verdana" w:eastAsia="SimSun" w:hAnsi="Verdana"/>
                <w:b/>
                <w:kern w:val="3"/>
                <w:sz w:val="36"/>
                <w:szCs w:val="36"/>
                <w:lang w:eastAsia="zh-CN" w:bidi="hi-IN"/>
              </w:rPr>
            </w:pPr>
          </w:p>
          <w:p w14:paraId="3E6F274B" w14:textId="77777777" w:rsidR="002E36D2" w:rsidRPr="0016120E" w:rsidRDefault="002E36D2" w:rsidP="002E36D2">
            <w:pPr>
              <w:widowControl/>
              <w:autoSpaceDE/>
              <w:autoSpaceDN w:val="0"/>
              <w:jc w:val="center"/>
              <w:textAlignment w:val="baseline"/>
              <w:rPr>
                <w:rFonts w:ascii="Verdana" w:eastAsia="SimSun" w:hAnsi="Verdana"/>
                <w:b/>
                <w:kern w:val="3"/>
                <w:sz w:val="36"/>
                <w:szCs w:val="36"/>
                <w:lang w:eastAsia="zh-CN" w:bidi="hi-IN"/>
              </w:rPr>
            </w:pPr>
            <w:r w:rsidRPr="0016120E">
              <w:rPr>
                <w:rFonts w:ascii="Verdana" w:eastAsia="SimSun" w:hAnsi="Verdana"/>
                <w:b/>
                <w:kern w:val="3"/>
                <w:sz w:val="36"/>
                <w:szCs w:val="36"/>
                <w:lang w:eastAsia="zh-CN" w:bidi="hi-IN"/>
              </w:rPr>
              <w:t>GMINA TUŁOWICE</w:t>
            </w:r>
          </w:p>
          <w:p w14:paraId="49433127" w14:textId="0E517957" w:rsidR="004D290E" w:rsidRPr="0016120E" w:rsidRDefault="00EA0AC2" w:rsidP="002E36D2">
            <w:pPr>
              <w:widowControl/>
              <w:autoSpaceDE/>
              <w:autoSpaceDN w:val="0"/>
              <w:jc w:val="center"/>
              <w:textAlignment w:val="baseline"/>
              <w:rPr>
                <w:rFonts w:ascii="Verdana" w:eastAsia="SimSun" w:hAnsi="Verdana"/>
                <w:b/>
                <w:kern w:val="3"/>
                <w:sz w:val="36"/>
                <w:szCs w:val="36"/>
                <w:lang w:eastAsia="zh-CN" w:bidi="hi-IN"/>
              </w:rPr>
            </w:pPr>
            <w:r w:rsidRPr="0016120E">
              <w:rPr>
                <w:rFonts w:ascii="Liberation Serif" w:eastAsia="SimSun" w:hAnsi="Liberation Serif"/>
                <w:noProof/>
                <w:kern w:val="3"/>
                <w:sz w:val="24"/>
                <w:szCs w:val="24"/>
                <w:lang w:eastAsia="pl-PL"/>
              </w:rPr>
              <w:drawing>
                <wp:anchor distT="0" distB="0" distL="114300" distR="114935" simplePos="0" relativeHeight="251658240" behindDoc="0" locked="0" layoutInCell="1" allowOverlap="1" wp14:anchorId="754F2750" wp14:editId="66A8C2F0">
                  <wp:simplePos x="0" y="0"/>
                  <wp:positionH relativeFrom="column">
                    <wp:posOffset>2387600</wp:posOffset>
                  </wp:positionH>
                  <wp:positionV relativeFrom="paragraph">
                    <wp:posOffset>163195</wp:posOffset>
                  </wp:positionV>
                  <wp:extent cx="725170" cy="700405"/>
                  <wp:effectExtent l="0" t="0" r="0" b="0"/>
                  <wp:wrapNone/>
                  <wp:docPr id="1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7004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1C174E5" w14:textId="77777777" w:rsidR="002E36D2" w:rsidRPr="0016120E" w:rsidRDefault="002E36D2" w:rsidP="002E36D2">
            <w:pPr>
              <w:widowControl/>
              <w:autoSpaceDE/>
              <w:autoSpaceDN w:val="0"/>
              <w:jc w:val="center"/>
              <w:textAlignment w:val="baseline"/>
              <w:rPr>
                <w:rFonts w:ascii="Cambria" w:eastAsia="SimSun" w:hAnsi="Cambria"/>
                <w:b/>
                <w:kern w:val="3"/>
                <w:sz w:val="10"/>
                <w:szCs w:val="10"/>
                <w:lang w:eastAsia="zh-CN" w:bidi="hi-IN"/>
              </w:rPr>
            </w:pPr>
          </w:p>
        </w:tc>
      </w:tr>
    </w:tbl>
    <w:p w14:paraId="66E1E834" w14:textId="77777777" w:rsidR="002E36D2" w:rsidRPr="0016120E" w:rsidRDefault="002E36D2" w:rsidP="002E36D2">
      <w:pPr>
        <w:widowControl/>
        <w:autoSpaceDE/>
        <w:autoSpaceDN w:val="0"/>
        <w:jc w:val="center"/>
        <w:textAlignment w:val="baseline"/>
        <w:rPr>
          <w:rFonts w:ascii="Liberation Serif" w:eastAsia="SimSun" w:hAnsi="Liberation Serif"/>
          <w:noProof/>
          <w:kern w:val="3"/>
          <w:sz w:val="24"/>
          <w:szCs w:val="24"/>
          <w:lang w:eastAsia="pl-PL"/>
        </w:rPr>
      </w:pPr>
    </w:p>
    <w:p w14:paraId="0395FB45" w14:textId="77777777" w:rsidR="004738B5" w:rsidRPr="0016120E" w:rsidRDefault="004738B5" w:rsidP="002E36D2">
      <w:pPr>
        <w:widowControl/>
        <w:autoSpaceDE/>
        <w:autoSpaceDN w:val="0"/>
        <w:jc w:val="center"/>
        <w:textAlignment w:val="baseline"/>
        <w:rPr>
          <w:rFonts w:ascii="Liberation Serif" w:eastAsia="SimSun" w:hAnsi="Liberation Serif"/>
          <w:noProof/>
          <w:kern w:val="3"/>
          <w:sz w:val="24"/>
          <w:szCs w:val="24"/>
          <w:lang w:eastAsia="pl-PL"/>
        </w:rPr>
      </w:pPr>
    </w:p>
    <w:p w14:paraId="2BD53A85" w14:textId="77777777" w:rsidR="004738B5" w:rsidRPr="0016120E" w:rsidRDefault="004738B5" w:rsidP="002E36D2">
      <w:pPr>
        <w:widowControl/>
        <w:autoSpaceDE/>
        <w:autoSpaceDN w:val="0"/>
        <w:jc w:val="center"/>
        <w:textAlignment w:val="baseline"/>
        <w:rPr>
          <w:rFonts w:ascii="Liberation Serif" w:eastAsia="SimSun" w:hAnsi="Liberation Serif"/>
          <w:kern w:val="3"/>
          <w:sz w:val="24"/>
          <w:szCs w:val="24"/>
          <w:lang w:eastAsia="zh-CN" w:bidi="hi-IN"/>
        </w:rPr>
      </w:pPr>
    </w:p>
    <w:p w14:paraId="2E32B97D" w14:textId="77777777" w:rsidR="002E36D2" w:rsidRPr="0016120E" w:rsidRDefault="002E36D2" w:rsidP="002E36D2">
      <w:pPr>
        <w:widowControl/>
        <w:autoSpaceDE/>
        <w:autoSpaceDN w:val="0"/>
        <w:textAlignment w:val="baseline"/>
        <w:rPr>
          <w:rFonts w:ascii="Cambria" w:eastAsia="SimSun" w:hAnsi="Cambria"/>
          <w:kern w:val="3"/>
          <w:sz w:val="10"/>
          <w:szCs w:val="10"/>
          <w:lang w:eastAsia="zh-CN" w:bidi="hi-IN"/>
        </w:rPr>
      </w:pPr>
    </w:p>
    <w:p w14:paraId="6B02BA96" w14:textId="77777777" w:rsidR="002E36D2" w:rsidRPr="0016120E" w:rsidRDefault="002E36D2" w:rsidP="00142ABA">
      <w:pPr>
        <w:widowControl/>
        <w:autoSpaceDE/>
        <w:autoSpaceDN w:val="0"/>
        <w:spacing w:line="360" w:lineRule="auto"/>
        <w:jc w:val="center"/>
        <w:textAlignment w:val="baseline"/>
        <w:rPr>
          <w:rFonts w:ascii="Verdana" w:eastAsia="SimSun" w:hAnsi="Verdana"/>
          <w:kern w:val="3"/>
          <w:sz w:val="24"/>
          <w:szCs w:val="24"/>
          <w:lang w:eastAsia="zh-CN" w:bidi="hi-IN"/>
        </w:rPr>
      </w:pPr>
      <w:r w:rsidRPr="0016120E">
        <w:rPr>
          <w:rFonts w:ascii="Verdana" w:eastAsia="SimSun" w:hAnsi="Verdana"/>
          <w:kern w:val="3"/>
          <w:sz w:val="24"/>
          <w:szCs w:val="24"/>
          <w:lang w:eastAsia="zh-CN" w:bidi="hi-IN"/>
        </w:rPr>
        <w:t>reprezentowana przez</w:t>
      </w:r>
      <w:r w:rsidR="00142ABA" w:rsidRPr="0016120E">
        <w:rPr>
          <w:rFonts w:ascii="Verdana" w:eastAsia="SimSun" w:hAnsi="Verdana"/>
          <w:kern w:val="3"/>
          <w:sz w:val="24"/>
          <w:szCs w:val="24"/>
          <w:lang w:eastAsia="zh-CN" w:bidi="hi-IN"/>
        </w:rPr>
        <w:t xml:space="preserve"> </w:t>
      </w:r>
      <w:r w:rsidRPr="0016120E">
        <w:rPr>
          <w:rFonts w:ascii="Verdana" w:eastAsia="SimSun" w:hAnsi="Verdana"/>
          <w:kern w:val="3"/>
          <w:sz w:val="24"/>
          <w:szCs w:val="24"/>
          <w:lang w:eastAsia="zh-CN" w:bidi="hi-IN"/>
        </w:rPr>
        <w:t>Burmistrza Tułowic</w:t>
      </w:r>
    </w:p>
    <w:p w14:paraId="62BD05F3" w14:textId="77777777" w:rsidR="00986A05" w:rsidRPr="0016120E" w:rsidRDefault="00986A05" w:rsidP="009A72E2">
      <w:pPr>
        <w:widowControl/>
        <w:autoSpaceDE/>
        <w:jc w:val="center"/>
        <w:rPr>
          <w:rFonts w:ascii="Verdana" w:hAnsi="Verdana" w:cs="Tahoma"/>
          <w:b/>
          <w:sz w:val="44"/>
          <w:szCs w:val="44"/>
        </w:rPr>
      </w:pPr>
    </w:p>
    <w:p w14:paraId="089A260E" w14:textId="77777777" w:rsidR="00986A05" w:rsidRPr="0016120E" w:rsidRDefault="00986A05" w:rsidP="009A72E2">
      <w:pPr>
        <w:widowControl/>
        <w:autoSpaceDE/>
        <w:jc w:val="center"/>
        <w:rPr>
          <w:rFonts w:ascii="Verdana" w:hAnsi="Verdana" w:cs="Tahoma"/>
          <w:b/>
          <w:sz w:val="44"/>
          <w:szCs w:val="44"/>
        </w:rPr>
      </w:pPr>
    </w:p>
    <w:p w14:paraId="1CB29458" w14:textId="77777777" w:rsidR="00495C8C" w:rsidRPr="0016120E" w:rsidRDefault="00495C8C" w:rsidP="009A72E2">
      <w:pPr>
        <w:widowControl/>
        <w:autoSpaceDE/>
        <w:jc w:val="center"/>
        <w:rPr>
          <w:rFonts w:ascii="Verdana" w:hAnsi="Verdana" w:cs="Tahoma"/>
          <w:b/>
          <w:bCs/>
          <w:sz w:val="36"/>
          <w:szCs w:val="36"/>
        </w:rPr>
      </w:pPr>
      <w:r w:rsidRPr="0016120E">
        <w:rPr>
          <w:rFonts w:ascii="Verdana" w:hAnsi="Verdana" w:cs="Tahoma"/>
          <w:b/>
          <w:bCs/>
          <w:sz w:val="36"/>
          <w:szCs w:val="36"/>
        </w:rPr>
        <w:t xml:space="preserve">SPECYFIKACJA </w:t>
      </w:r>
    </w:p>
    <w:p w14:paraId="09F1C2B9" w14:textId="77777777" w:rsidR="009A72E2" w:rsidRPr="0016120E" w:rsidRDefault="00495C8C" w:rsidP="009A72E2">
      <w:pPr>
        <w:widowControl/>
        <w:autoSpaceDE/>
        <w:jc w:val="center"/>
        <w:rPr>
          <w:rFonts w:ascii="Verdana" w:hAnsi="Verdana" w:cs="Tahoma"/>
          <w:b/>
          <w:bCs/>
        </w:rPr>
      </w:pPr>
      <w:r w:rsidRPr="0016120E">
        <w:rPr>
          <w:rFonts w:ascii="Verdana" w:hAnsi="Verdana" w:cs="Tahoma"/>
          <w:b/>
          <w:bCs/>
          <w:sz w:val="36"/>
          <w:szCs w:val="36"/>
        </w:rPr>
        <w:t>WARUNKÓW ZAMÓWIENIA</w:t>
      </w:r>
    </w:p>
    <w:p w14:paraId="1AC7E304" w14:textId="77777777" w:rsidR="009A72E2" w:rsidRPr="0016120E" w:rsidRDefault="009A72E2" w:rsidP="009A72E2">
      <w:pPr>
        <w:widowControl/>
        <w:autoSpaceDE/>
        <w:jc w:val="center"/>
        <w:rPr>
          <w:rFonts w:ascii="Verdana" w:hAnsi="Verdana" w:cs="Tahoma"/>
          <w:b/>
          <w:bCs/>
        </w:rPr>
      </w:pPr>
      <w:r w:rsidRPr="0016120E">
        <w:rPr>
          <w:rFonts w:ascii="Verdana" w:hAnsi="Verdana" w:cs="Tahoma"/>
          <w:b/>
          <w:bCs/>
        </w:rPr>
        <w:t>(SWZ)</w:t>
      </w:r>
    </w:p>
    <w:p w14:paraId="015CBF96" w14:textId="77777777" w:rsidR="009A72E2" w:rsidRPr="0016120E" w:rsidRDefault="009A72E2" w:rsidP="009A72E2">
      <w:pPr>
        <w:widowControl/>
        <w:autoSpaceDE/>
        <w:jc w:val="center"/>
        <w:rPr>
          <w:rFonts w:ascii="Verdana" w:hAnsi="Verdana" w:cs="Tahoma"/>
          <w:b/>
          <w:bCs/>
          <w:sz w:val="28"/>
          <w:szCs w:val="28"/>
        </w:rPr>
      </w:pPr>
    </w:p>
    <w:p w14:paraId="5E2E9AA2" w14:textId="77777777" w:rsidR="009A72E2" w:rsidRPr="0016120E" w:rsidRDefault="00986A05" w:rsidP="005B0D13">
      <w:pPr>
        <w:pStyle w:val="Default"/>
        <w:spacing w:line="360" w:lineRule="auto"/>
        <w:jc w:val="center"/>
        <w:rPr>
          <w:color w:val="auto"/>
          <w:sz w:val="18"/>
          <w:szCs w:val="18"/>
        </w:rPr>
      </w:pPr>
      <w:r w:rsidRPr="0016120E">
        <w:rPr>
          <w:color w:val="auto"/>
          <w:sz w:val="18"/>
          <w:szCs w:val="18"/>
        </w:rPr>
        <w:t>w postępowaniu o udzielenie za</w:t>
      </w:r>
      <w:r w:rsidR="00467CD5" w:rsidRPr="0016120E">
        <w:rPr>
          <w:color w:val="auto"/>
          <w:sz w:val="18"/>
          <w:szCs w:val="18"/>
        </w:rPr>
        <w:t>mówienia publicznego</w:t>
      </w:r>
      <w:r w:rsidRPr="0016120E">
        <w:rPr>
          <w:color w:val="auto"/>
          <w:sz w:val="18"/>
          <w:szCs w:val="18"/>
        </w:rPr>
        <w:t xml:space="preserve"> na:</w:t>
      </w:r>
    </w:p>
    <w:p w14:paraId="3CEF1B16" w14:textId="77777777" w:rsidR="003F6A3D" w:rsidRPr="0016120E" w:rsidRDefault="003F6A3D" w:rsidP="00986A05">
      <w:pPr>
        <w:widowControl/>
        <w:autoSpaceDE/>
        <w:spacing w:line="360" w:lineRule="auto"/>
        <w:jc w:val="center"/>
        <w:rPr>
          <w:rFonts w:ascii="Verdana" w:hAnsi="Verdana" w:cs="Tahoma"/>
          <w:bCs/>
          <w:sz w:val="18"/>
          <w:szCs w:val="18"/>
        </w:rPr>
      </w:pPr>
    </w:p>
    <w:p w14:paraId="3BEEDEF4" w14:textId="77777777" w:rsidR="009A72E2" w:rsidRPr="0016120E" w:rsidRDefault="009A72E2" w:rsidP="002E36D2">
      <w:pPr>
        <w:widowControl/>
        <w:shd w:val="clear" w:color="auto" w:fill="FFFFFF"/>
        <w:autoSpaceDE/>
        <w:spacing w:line="360" w:lineRule="auto"/>
        <w:jc w:val="center"/>
        <w:rPr>
          <w:rFonts w:ascii="Verdana" w:hAnsi="Verdana" w:cs="Tahoma"/>
          <w:b/>
          <w:sz w:val="24"/>
          <w:szCs w:val="24"/>
        </w:rPr>
      </w:pPr>
      <w:bookmarkStart w:id="0" w:name="_Hlk64462871"/>
      <w:r w:rsidRPr="0016120E">
        <w:rPr>
          <w:rFonts w:ascii="Verdana" w:hAnsi="Verdana" w:cs="Tahoma"/>
          <w:b/>
          <w:bCs/>
          <w:sz w:val="24"/>
          <w:szCs w:val="24"/>
        </w:rPr>
        <w:t>„</w:t>
      </w:r>
      <w:r w:rsidR="002E36D2" w:rsidRPr="0016120E">
        <w:rPr>
          <w:rFonts w:ascii="Verdana" w:hAnsi="Verdana"/>
          <w:b/>
          <w:bCs/>
          <w:sz w:val="26"/>
          <w:szCs w:val="26"/>
        </w:rPr>
        <w:t xml:space="preserve">Świadczenie usług związanych  z odbiorem oraz zagospodarowaniem odpadów komunalnych, wytwarzanych przez właścicieli nieruchomości zamieszkałych i niezamieszkałych </w:t>
      </w:r>
      <w:r w:rsidR="005D2D59" w:rsidRPr="0016120E">
        <w:rPr>
          <w:rFonts w:ascii="Verdana" w:hAnsi="Verdana"/>
          <w:b/>
          <w:bCs/>
          <w:sz w:val="26"/>
          <w:szCs w:val="26"/>
        </w:rPr>
        <w:br/>
      </w:r>
      <w:r w:rsidR="002E36D2" w:rsidRPr="0016120E">
        <w:rPr>
          <w:rFonts w:ascii="Verdana" w:hAnsi="Verdana"/>
          <w:b/>
          <w:bCs/>
          <w:sz w:val="26"/>
          <w:szCs w:val="26"/>
        </w:rPr>
        <w:t>z terenu gminy Tułowice</w:t>
      </w:r>
      <w:r w:rsidRPr="0016120E">
        <w:rPr>
          <w:rFonts w:ascii="Verdana" w:hAnsi="Verdana" w:cs="Tahoma"/>
          <w:b/>
          <w:bCs/>
          <w:sz w:val="24"/>
          <w:szCs w:val="24"/>
        </w:rPr>
        <w:t>”</w:t>
      </w:r>
    </w:p>
    <w:bookmarkEnd w:id="0"/>
    <w:p w14:paraId="55EC06D0" w14:textId="77777777" w:rsidR="009A72E2" w:rsidRPr="0016120E" w:rsidRDefault="009A72E2" w:rsidP="009A72E2">
      <w:pPr>
        <w:widowControl/>
        <w:shd w:val="clear" w:color="auto" w:fill="FFFFFF"/>
        <w:autoSpaceDE/>
        <w:jc w:val="center"/>
        <w:rPr>
          <w:rFonts w:ascii="Verdana" w:hAnsi="Verdana" w:cs="Tahoma"/>
          <w:b/>
          <w:sz w:val="18"/>
          <w:szCs w:val="18"/>
        </w:rPr>
      </w:pPr>
    </w:p>
    <w:p w14:paraId="5ACE410A" w14:textId="77777777" w:rsidR="0075212B" w:rsidRPr="0016120E" w:rsidRDefault="0075212B" w:rsidP="005877B7">
      <w:pPr>
        <w:widowControl/>
        <w:shd w:val="clear" w:color="auto" w:fill="FFFFFF"/>
        <w:autoSpaceDE/>
        <w:jc w:val="center"/>
        <w:rPr>
          <w:rFonts w:ascii="Verdana" w:hAnsi="Verdana" w:cs="Tahoma"/>
          <w:b/>
          <w:sz w:val="18"/>
          <w:szCs w:val="18"/>
        </w:rPr>
      </w:pPr>
    </w:p>
    <w:p w14:paraId="35A1F08E" w14:textId="77777777" w:rsidR="00986A05" w:rsidRPr="0016120E" w:rsidRDefault="00986A05" w:rsidP="005877B7">
      <w:pPr>
        <w:pStyle w:val="Default"/>
        <w:jc w:val="center"/>
        <w:rPr>
          <w:rFonts w:cs="Times New Roman"/>
          <w:color w:val="auto"/>
          <w:sz w:val="18"/>
          <w:szCs w:val="18"/>
        </w:rPr>
      </w:pPr>
      <w:r w:rsidRPr="0016120E">
        <w:rPr>
          <w:color w:val="auto"/>
          <w:sz w:val="18"/>
          <w:szCs w:val="18"/>
        </w:rPr>
        <w:t xml:space="preserve">Wartość zamówienia przekracza </w:t>
      </w:r>
      <w:r w:rsidR="005877B7" w:rsidRPr="0016120E">
        <w:rPr>
          <w:color w:val="auto"/>
          <w:sz w:val="18"/>
          <w:szCs w:val="18"/>
        </w:rPr>
        <w:t xml:space="preserve">próg unijny </w:t>
      </w:r>
      <w:r w:rsidR="005877B7" w:rsidRPr="0016120E">
        <w:rPr>
          <w:rFonts w:cs="Times New Roman"/>
          <w:color w:val="auto"/>
          <w:sz w:val="18"/>
          <w:szCs w:val="18"/>
        </w:rPr>
        <w:t>o którym stanowi art. 3 ust. 1 pkt 1 ustawy prawo zamówień publicznych z dnia 11 września 2019r. (</w:t>
      </w:r>
      <w:bookmarkStart w:id="1" w:name="_Hlk113603035"/>
      <w:r w:rsidR="00410A7A" w:rsidRPr="0016120E">
        <w:rPr>
          <w:rFonts w:cs="Times New Roman"/>
          <w:color w:val="auto"/>
          <w:sz w:val="18"/>
          <w:szCs w:val="18"/>
        </w:rPr>
        <w:t>tj. D</w:t>
      </w:r>
      <w:r w:rsidR="005877B7" w:rsidRPr="0016120E">
        <w:rPr>
          <w:rFonts w:cs="Times New Roman"/>
          <w:color w:val="auto"/>
          <w:sz w:val="18"/>
          <w:szCs w:val="18"/>
        </w:rPr>
        <w:t>z. U. z 2</w:t>
      </w:r>
      <w:r w:rsidR="00410A7A" w:rsidRPr="0016120E">
        <w:rPr>
          <w:rFonts w:cs="Times New Roman"/>
          <w:color w:val="auto"/>
          <w:sz w:val="18"/>
          <w:szCs w:val="18"/>
        </w:rPr>
        <w:t>02</w:t>
      </w:r>
      <w:r w:rsidR="004A6948" w:rsidRPr="0016120E">
        <w:rPr>
          <w:rFonts w:cs="Times New Roman"/>
          <w:color w:val="auto"/>
          <w:sz w:val="18"/>
          <w:szCs w:val="18"/>
        </w:rPr>
        <w:t>3</w:t>
      </w:r>
      <w:r w:rsidR="005877B7" w:rsidRPr="0016120E">
        <w:rPr>
          <w:rFonts w:cs="Times New Roman"/>
          <w:color w:val="auto"/>
          <w:sz w:val="18"/>
          <w:szCs w:val="18"/>
        </w:rPr>
        <w:t xml:space="preserve"> r. poz. </w:t>
      </w:r>
      <w:r w:rsidR="00410A7A" w:rsidRPr="0016120E">
        <w:rPr>
          <w:rFonts w:cs="Times New Roman"/>
          <w:color w:val="auto"/>
          <w:sz w:val="18"/>
          <w:szCs w:val="18"/>
        </w:rPr>
        <w:t>1</w:t>
      </w:r>
      <w:r w:rsidR="004A6948" w:rsidRPr="0016120E">
        <w:rPr>
          <w:rFonts w:cs="Times New Roman"/>
          <w:color w:val="auto"/>
          <w:sz w:val="18"/>
          <w:szCs w:val="18"/>
        </w:rPr>
        <w:t>605</w:t>
      </w:r>
      <w:r w:rsidR="00410A7A" w:rsidRPr="0016120E">
        <w:rPr>
          <w:rFonts w:cs="Times New Roman"/>
          <w:color w:val="auto"/>
          <w:sz w:val="18"/>
          <w:szCs w:val="18"/>
        </w:rPr>
        <w:t xml:space="preserve"> z późń. zm.</w:t>
      </w:r>
      <w:bookmarkEnd w:id="1"/>
      <w:r w:rsidR="005877B7" w:rsidRPr="0016120E">
        <w:rPr>
          <w:rFonts w:cs="Times New Roman"/>
          <w:color w:val="auto"/>
          <w:sz w:val="18"/>
          <w:szCs w:val="18"/>
        </w:rPr>
        <w:t>).</w:t>
      </w:r>
    </w:p>
    <w:p w14:paraId="20963BD9" w14:textId="77777777" w:rsidR="00AD00A5" w:rsidRPr="0016120E" w:rsidRDefault="00AD00A5" w:rsidP="005877B7">
      <w:pPr>
        <w:pStyle w:val="Default"/>
        <w:jc w:val="center"/>
        <w:rPr>
          <w:rFonts w:cs="Times New Roman"/>
          <w:color w:val="auto"/>
          <w:sz w:val="18"/>
          <w:szCs w:val="18"/>
        </w:rPr>
      </w:pPr>
    </w:p>
    <w:p w14:paraId="3E82B984" w14:textId="77777777" w:rsidR="005877B7" w:rsidRPr="0016120E" w:rsidRDefault="005877B7" w:rsidP="005877B7">
      <w:pPr>
        <w:pStyle w:val="Default"/>
        <w:rPr>
          <w:rFonts w:cs="Times New Roman"/>
          <w:color w:val="auto"/>
          <w:sz w:val="18"/>
          <w:szCs w:val="18"/>
        </w:rPr>
      </w:pPr>
    </w:p>
    <w:p w14:paraId="3813D3F2" w14:textId="77777777" w:rsidR="00986A05" w:rsidRPr="0016120E" w:rsidRDefault="00986A05" w:rsidP="003F6A3D">
      <w:pPr>
        <w:pStyle w:val="Default"/>
        <w:spacing w:line="360" w:lineRule="auto"/>
        <w:ind w:firstLine="708"/>
        <w:jc w:val="center"/>
        <w:rPr>
          <w:color w:val="auto"/>
          <w:sz w:val="18"/>
          <w:szCs w:val="18"/>
        </w:rPr>
      </w:pPr>
      <w:r w:rsidRPr="0016120E">
        <w:rPr>
          <w:color w:val="auto"/>
          <w:sz w:val="18"/>
          <w:szCs w:val="18"/>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6BB6C054" w14:textId="77777777" w:rsidR="009A72E2" w:rsidRPr="0016120E" w:rsidRDefault="009A72E2" w:rsidP="009A72E2">
      <w:pPr>
        <w:widowControl/>
        <w:suppressAutoHyphens w:val="0"/>
        <w:autoSpaceDE/>
        <w:autoSpaceDN w:val="0"/>
        <w:adjustRightInd w:val="0"/>
        <w:jc w:val="center"/>
        <w:rPr>
          <w:rFonts w:ascii="Verdana" w:hAnsi="Verdana" w:cs="Tahoma"/>
          <w:bCs/>
          <w:sz w:val="18"/>
          <w:szCs w:val="18"/>
          <w:lang w:eastAsia="pl-PL"/>
        </w:rPr>
      </w:pPr>
    </w:p>
    <w:p w14:paraId="5CFD596A" w14:textId="77777777" w:rsidR="007D5CFA" w:rsidRPr="0016120E" w:rsidRDefault="007D5CFA" w:rsidP="009A72E2">
      <w:pPr>
        <w:widowControl/>
        <w:suppressAutoHyphens w:val="0"/>
        <w:autoSpaceDE/>
        <w:autoSpaceDN w:val="0"/>
        <w:adjustRightInd w:val="0"/>
        <w:jc w:val="center"/>
        <w:rPr>
          <w:rFonts w:ascii="Verdana" w:hAnsi="Verdana" w:cs="Tahoma"/>
          <w:bCs/>
          <w:sz w:val="18"/>
          <w:szCs w:val="18"/>
          <w:lang w:eastAsia="pl-PL"/>
        </w:rPr>
      </w:pPr>
    </w:p>
    <w:p w14:paraId="7E5C1DEE" w14:textId="77777777" w:rsidR="007D5CFA" w:rsidRPr="0016120E" w:rsidRDefault="007D5CFA" w:rsidP="009A72E2">
      <w:pPr>
        <w:widowControl/>
        <w:suppressAutoHyphens w:val="0"/>
        <w:autoSpaceDE/>
        <w:autoSpaceDN w:val="0"/>
        <w:adjustRightInd w:val="0"/>
        <w:jc w:val="center"/>
        <w:rPr>
          <w:rFonts w:ascii="Verdana" w:hAnsi="Verdana" w:cs="Tahoma"/>
          <w:bCs/>
          <w:sz w:val="18"/>
          <w:szCs w:val="18"/>
          <w:lang w:eastAsia="pl-PL"/>
        </w:rPr>
      </w:pPr>
    </w:p>
    <w:p w14:paraId="2EF53F47" w14:textId="77777777" w:rsidR="00FF02B3" w:rsidRPr="0016120E" w:rsidRDefault="00FF02B3" w:rsidP="009A72E2">
      <w:pPr>
        <w:widowControl/>
        <w:suppressAutoHyphens w:val="0"/>
        <w:autoSpaceDE/>
        <w:autoSpaceDN w:val="0"/>
        <w:adjustRightInd w:val="0"/>
        <w:jc w:val="center"/>
        <w:rPr>
          <w:rFonts w:ascii="Verdana" w:hAnsi="Verdana" w:cs="Tahoma"/>
          <w:bCs/>
          <w:sz w:val="22"/>
          <w:szCs w:val="22"/>
          <w:lang w:eastAsia="pl-PL"/>
        </w:rPr>
      </w:pPr>
    </w:p>
    <w:p w14:paraId="11895E8A" w14:textId="77777777" w:rsidR="009A72E2" w:rsidRPr="0016120E" w:rsidRDefault="003F6A3D" w:rsidP="00986A05">
      <w:pPr>
        <w:widowControl/>
        <w:autoSpaceDE/>
        <w:jc w:val="center"/>
        <w:rPr>
          <w:rFonts w:ascii="Verdana" w:hAnsi="Verdana" w:cs="Times New Roman"/>
          <w:b/>
          <w:sz w:val="22"/>
          <w:szCs w:val="22"/>
        </w:rPr>
      </w:pPr>
      <w:r w:rsidRPr="0016120E">
        <w:rPr>
          <w:rFonts w:ascii="Verdana" w:hAnsi="Verdana" w:cs="Times New Roman"/>
          <w:sz w:val="22"/>
          <w:szCs w:val="22"/>
        </w:rPr>
        <w:t>Postępowanie nr:</w:t>
      </w:r>
      <w:r w:rsidR="00986A05" w:rsidRPr="0016120E">
        <w:rPr>
          <w:rFonts w:ascii="Verdana" w:hAnsi="Verdana" w:cs="Times New Roman"/>
          <w:sz w:val="22"/>
          <w:szCs w:val="22"/>
        </w:rPr>
        <w:t xml:space="preserve"> </w:t>
      </w:r>
      <w:r w:rsidR="00C91855" w:rsidRPr="0016120E">
        <w:rPr>
          <w:rFonts w:ascii="Verdana" w:hAnsi="Verdana"/>
          <w:b/>
          <w:bCs/>
          <w:sz w:val="22"/>
          <w:szCs w:val="22"/>
          <w:shd w:val="clear" w:color="auto" w:fill="FFFFFF"/>
        </w:rPr>
        <w:t>ZP.271.</w:t>
      </w:r>
      <w:r w:rsidR="00410A7A" w:rsidRPr="0016120E">
        <w:rPr>
          <w:rFonts w:ascii="Verdana" w:hAnsi="Verdana"/>
          <w:b/>
          <w:bCs/>
          <w:sz w:val="22"/>
          <w:szCs w:val="22"/>
          <w:shd w:val="clear" w:color="auto" w:fill="FFFFFF"/>
        </w:rPr>
        <w:t>4</w:t>
      </w:r>
      <w:r w:rsidR="00C91855" w:rsidRPr="0016120E">
        <w:rPr>
          <w:rFonts w:ascii="Verdana" w:hAnsi="Verdana"/>
          <w:b/>
          <w:bCs/>
          <w:sz w:val="22"/>
          <w:szCs w:val="22"/>
          <w:shd w:val="clear" w:color="auto" w:fill="FFFFFF"/>
        </w:rPr>
        <w:t>.202</w:t>
      </w:r>
      <w:r w:rsidR="004A6948" w:rsidRPr="0016120E">
        <w:rPr>
          <w:rFonts w:ascii="Verdana" w:hAnsi="Verdana"/>
          <w:b/>
          <w:bCs/>
          <w:sz w:val="22"/>
          <w:szCs w:val="22"/>
          <w:shd w:val="clear" w:color="auto" w:fill="FFFFFF"/>
        </w:rPr>
        <w:t>4</w:t>
      </w:r>
    </w:p>
    <w:p w14:paraId="5DFC7C25" w14:textId="77777777" w:rsidR="009A72E2" w:rsidRPr="0016120E" w:rsidRDefault="009A72E2" w:rsidP="009A72E2">
      <w:pPr>
        <w:widowControl/>
        <w:shd w:val="clear" w:color="auto" w:fill="FFFFFF"/>
        <w:autoSpaceDE/>
        <w:jc w:val="center"/>
        <w:rPr>
          <w:rFonts w:ascii="Verdana" w:hAnsi="Verdana" w:cs="Tahoma"/>
          <w:b/>
          <w:i/>
          <w:sz w:val="18"/>
          <w:szCs w:val="18"/>
        </w:rPr>
      </w:pPr>
    </w:p>
    <w:p w14:paraId="3A337122" w14:textId="77777777" w:rsidR="00FF02B3" w:rsidRPr="0016120E" w:rsidRDefault="00FF02B3" w:rsidP="009A72E2">
      <w:pPr>
        <w:widowControl/>
        <w:shd w:val="clear" w:color="auto" w:fill="FFFFFF"/>
        <w:autoSpaceDE/>
        <w:jc w:val="center"/>
        <w:rPr>
          <w:rFonts w:ascii="Verdana" w:hAnsi="Verdana" w:cs="Tahoma"/>
          <w:b/>
          <w:i/>
          <w:sz w:val="18"/>
          <w:szCs w:val="18"/>
        </w:rPr>
      </w:pPr>
    </w:p>
    <w:p w14:paraId="6287E916" w14:textId="77777777" w:rsidR="00A603C7" w:rsidRPr="0016120E" w:rsidRDefault="00A603C7" w:rsidP="009A72E2">
      <w:pPr>
        <w:widowControl/>
        <w:shd w:val="clear" w:color="auto" w:fill="FFFFFF"/>
        <w:autoSpaceDE/>
        <w:jc w:val="center"/>
        <w:rPr>
          <w:rFonts w:ascii="Verdana" w:hAnsi="Verdana" w:cs="Tahoma"/>
          <w:b/>
          <w:i/>
          <w:sz w:val="18"/>
          <w:szCs w:val="18"/>
        </w:rPr>
      </w:pPr>
    </w:p>
    <w:p w14:paraId="1305D2A0" w14:textId="542E7D3C" w:rsidR="009A72E2" w:rsidRPr="00D22D6A" w:rsidRDefault="00D22D6A" w:rsidP="009A72E2">
      <w:pPr>
        <w:widowControl/>
        <w:shd w:val="clear" w:color="auto" w:fill="FFFFFF"/>
        <w:autoSpaceDE/>
        <w:jc w:val="center"/>
        <w:rPr>
          <w:rFonts w:ascii="Verdana" w:hAnsi="Verdana" w:cs="Tahoma"/>
          <w:b/>
          <w:i/>
          <w:color w:val="FF0000"/>
          <w:sz w:val="36"/>
          <w:szCs w:val="36"/>
        </w:rPr>
      </w:pPr>
      <w:r w:rsidRPr="00DE24D5">
        <w:rPr>
          <w:rFonts w:ascii="Verdana" w:hAnsi="Verdana" w:cs="Tahoma"/>
          <w:b/>
          <w:i/>
          <w:color w:val="FF0000"/>
          <w:sz w:val="36"/>
          <w:szCs w:val="36"/>
          <w:highlight w:val="yellow"/>
        </w:rPr>
        <w:t xml:space="preserve">PO MODYFIKACJI </w:t>
      </w:r>
      <w:r w:rsidR="009A72E2" w:rsidRPr="00DE24D5">
        <w:rPr>
          <w:rFonts w:ascii="Verdana" w:hAnsi="Verdana" w:cs="Tahoma"/>
          <w:b/>
          <w:i/>
          <w:color w:val="FF0000"/>
          <w:sz w:val="36"/>
          <w:szCs w:val="36"/>
          <w:highlight w:val="yellow"/>
        </w:rPr>
        <w:t xml:space="preserve"> </w:t>
      </w:r>
      <w:r w:rsidRPr="00DE24D5">
        <w:rPr>
          <w:rFonts w:ascii="Verdana" w:hAnsi="Verdana" w:cs="Tahoma"/>
          <w:b/>
          <w:i/>
          <w:color w:val="FF0000"/>
          <w:sz w:val="36"/>
          <w:szCs w:val="36"/>
          <w:highlight w:val="yellow"/>
        </w:rPr>
        <w:t>str.</w:t>
      </w:r>
      <w:r w:rsidR="00DE24D5" w:rsidRPr="00DE24D5">
        <w:rPr>
          <w:rFonts w:ascii="Verdana" w:hAnsi="Verdana" w:cs="Tahoma"/>
          <w:b/>
          <w:i/>
          <w:color w:val="FF0000"/>
          <w:sz w:val="36"/>
          <w:szCs w:val="36"/>
          <w:highlight w:val="yellow"/>
        </w:rPr>
        <w:t xml:space="preserve"> 68</w:t>
      </w:r>
      <w:r w:rsidR="0036562F">
        <w:rPr>
          <w:rFonts w:ascii="Verdana" w:hAnsi="Verdana" w:cs="Tahoma"/>
          <w:b/>
          <w:i/>
          <w:color w:val="FF0000"/>
          <w:sz w:val="36"/>
          <w:szCs w:val="36"/>
          <w:highlight w:val="yellow"/>
        </w:rPr>
        <w:t>,</w:t>
      </w:r>
      <w:r w:rsidR="00DE24D5" w:rsidRPr="00DE24D5">
        <w:rPr>
          <w:rFonts w:ascii="Verdana" w:hAnsi="Verdana" w:cs="Tahoma"/>
          <w:b/>
          <w:i/>
          <w:color w:val="FF0000"/>
          <w:sz w:val="36"/>
          <w:szCs w:val="36"/>
          <w:highlight w:val="yellow"/>
        </w:rPr>
        <w:t xml:space="preserve"> </w:t>
      </w:r>
      <w:r w:rsidR="00DE24D5" w:rsidRPr="0036562F">
        <w:rPr>
          <w:rFonts w:ascii="Verdana" w:hAnsi="Verdana" w:cs="Tahoma"/>
          <w:b/>
          <w:i/>
          <w:color w:val="FF0000"/>
          <w:sz w:val="36"/>
          <w:szCs w:val="36"/>
          <w:highlight w:val="yellow"/>
        </w:rPr>
        <w:t>74</w:t>
      </w:r>
      <w:r w:rsidR="0036562F" w:rsidRPr="0036562F">
        <w:rPr>
          <w:rFonts w:ascii="Verdana" w:hAnsi="Verdana" w:cs="Tahoma"/>
          <w:b/>
          <w:i/>
          <w:color w:val="FF0000"/>
          <w:sz w:val="36"/>
          <w:szCs w:val="36"/>
          <w:highlight w:val="yellow"/>
        </w:rPr>
        <w:t xml:space="preserve"> i 86</w:t>
      </w:r>
      <w:r w:rsidR="009A72E2" w:rsidRPr="00D22D6A">
        <w:rPr>
          <w:rFonts w:ascii="Verdana" w:hAnsi="Verdana" w:cs="Tahoma"/>
          <w:b/>
          <w:i/>
          <w:color w:val="FF0000"/>
          <w:sz w:val="36"/>
          <w:szCs w:val="36"/>
        </w:rPr>
        <w:t xml:space="preserve">      </w:t>
      </w:r>
    </w:p>
    <w:p w14:paraId="616E1199" w14:textId="77777777" w:rsidR="00BC7D60" w:rsidRPr="0016120E" w:rsidRDefault="00BC7D60" w:rsidP="009A72E2">
      <w:pPr>
        <w:widowControl/>
        <w:shd w:val="clear" w:color="auto" w:fill="FFFFFF"/>
        <w:autoSpaceDE/>
        <w:jc w:val="center"/>
        <w:rPr>
          <w:rFonts w:ascii="Verdana" w:hAnsi="Verdana" w:cs="Tahoma"/>
          <w:b/>
          <w:i/>
          <w:sz w:val="18"/>
          <w:szCs w:val="18"/>
        </w:rPr>
      </w:pPr>
    </w:p>
    <w:p w14:paraId="56A613BD" w14:textId="77777777" w:rsidR="007D5CFA" w:rsidRPr="0016120E" w:rsidRDefault="007D5CFA" w:rsidP="009A72E2">
      <w:pPr>
        <w:widowControl/>
        <w:shd w:val="clear" w:color="auto" w:fill="FFFFFF"/>
        <w:autoSpaceDE/>
        <w:jc w:val="center"/>
        <w:rPr>
          <w:rFonts w:ascii="Verdana" w:hAnsi="Verdana" w:cs="Tahoma"/>
          <w:b/>
          <w:i/>
          <w:sz w:val="18"/>
          <w:szCs w:val="18"/>
        </w:rPr>
      </w:pPr>
    </w:p>
    <w:p w14:paraId="3C502ED9" w14:textId="77777777" w:rsidR="007D5CFA" w:rsidRPr="0016120E" w:rsidRDefault="007D5CFA" w:rsidP="009A72E2">
      <w:pPr>
        <w:widowControl/>
        <w:shd w:val="clear" w:color="auto" w:fill="FFFFFF"/>
        <w:autoSpaceDE/>
        <w:jc w:val="center"/>
        <w:rPr>
          <w:rFonts w:ascii="Verdana" w:hAnsi="Verdana" w:cs="Tahoma"/>
          <w:b/>
          <w:i/>
          <w:sz w:val="18"/>
          <w:szCs w:val="18"/>
        </w:rPr>
      </w:pPr>
    </w:p>
    <w:p w14:paraId="6B2217F7" w14:textId="77777777" w:rsidR="00BC7D60" w:rsidRPr="0016120E" w:rsidRDefault="00BC7D60" w:rsidP="009A72E2">
      <w:pPr>
        <w:widowControl/>
        <w:shd w:val="clear" w:color="auto" w:fill="FFFFFF"/>
        <w:autoSpaceDE/>
        <w:jc w:val="center"/>
        <w:rPr>
          <w:rFonts w:ascii="Verdana" w:hAnsi="Verdana" w:cs="Tahoma"/>
          <w:b/>
          <w:i/>
          <w:sz w:val="18"/>
          <w:szCs w:val="18"/>
        </w:rPr>
      </w:pPr>
    </w:p>
    <w:p w14:paraId="15FE5678" w14:textId="77777777" w:rsidR="000D246F" w:rsidRPr="0016120E" w:rsidRDefault="009A72E2"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sidRPr="0016120E">
        <w:rPr>
          <w:rFonts w:ascii="Verdana" w:hAnsi="Verdana"/>
          <w:sz w:val="20"/>
          <w:szCs w:val="20"/>
        </w:rPr>
        <w:lastRenderedPageBreak/>
        <w:t>R</w:t>
      </w:r>
      <w:r w:rsidR="000D246F" w:rsidRPr="0016120E">
        <w:rPr>
          <w:rFonts w:ascii="Verdana" w:hAnsi="Verdana"/>
          <w:sz w:val="20"/>
          <w:szCs w:val="20"/>
        </w:rPr>
        <w:t xml:space="preserve">ozdział I. Nazwa oraz adres </w:t>
      </w:r>
      <w:r w:rsidR="002A1A93" w:rsidRPr="0016120E">
        <w:rPr>
          <w:rFonts w:ascii="Verdana" w:hAnsi="Verdana"/>
          <w:sz w:val="20"/>
          <w:szCs w:val="20"/>
        </w:rPr>
        <w:t>Zamawiającego</w:t>
      </w:r>
      <w:r w:rsidR="000D246F" w:rsidRPr="0016120E">
        <w:rPr>
          <w:rFonts w:ascii="Verdana" w:hAnsi="Verdana"/>
          <w:sz w:val="20"/>
          <w:szCs w:val="20"/>
        </w:rPr>
        <w:t>.</w:t>
      </w:r>
    </w:p>
    <w:tbl>
      <w:tblPr>
        <w:tblW w:w="9038" w:type="dxa"/>
        <w:jc w:val="center"/>
        <w:tblLook w:val="01E0" w:firstRow="1" w:lastRow="1" w:firstColumn="1" w:lastColumn="1" w:noHBand="0" w:noVBand="0"/>
      </w:tblPr>
      <w:tblGrid>
        <w:gridCol w:w="9038"/>
      </w:tblGrid>
      <w:tr w:rsidR="00986A05" w:rsidRPr="0016120E" w14:paraId="0112035E" w14:textId="77777777" w:rsidTr="00F34E0C">
        <w:trPr>
          <w:trHeight w:val="4648"/>
          <w:jc w:val="center"/>
        </w:trPr>
        <w:tc>
          <w:tcPr>
            <w:tcW w:w="9038" w:type="dxa"/>
            <w:shd w:val="clear" w:color="auto" w:fill="auto"/>
          </w:tcPr>
          <w:p w14:paraId="5947F742" w14:textId="77777777" w:rsidR="002E36D2" w:rsidRPr="0016120E" w:rsidRDefault="002E36D2" w:rsidP="002E36D2">
            <w:pPr>
              <w:pStyle w:val="Standard"/>
              <w:tabs>
                <w:tab w:val="left" w:pos="567"/>
              </w:tabs>
              <w:spacing w:line="360" w:lineRule="auto"/>
              <w:jc w:val="both"/>
              <w:rPr>
                <w:rFonts w:ascii="Verdana" w:hAnsi="Verdana"/>
                <w:sz w:val="22"/>
                <w:szCs w:val="22"/>
              </w:rPr>
            </w:pPr>
            <w:r w:rsidRPr="0016120E">
              <w:rPr>
                <w:rFonts w:ascii="Verdana" w:hAnsi="Verdana" w:cs="Helvetica"/>
                <w:b/>
                <w:bCs/>
                <w:sz w:val="22"/>
                <w:szCs w:val="22"/>
              </w:rPr>
              <w:t>Gmina Tułowice</w:t>
            </w:r>
            <w:r w:rsidRPr="0016120E">
              <w:rPr>
                <w:rFonts w:ascii="Verdana" w:hAnsi="Verdana" w:cs="Helvetica"/>
                <w:bCs/>
                <w:sz w:val="22"/>
                <w:szCs w:val="22"/>
              </w:rPr>
              <w:t xml:space="preserve"> zwana dalej </w:t>
            </w:r>
            <w:r w:rsidRPr="0016120E">
              <w:rPr>
                <w:rFonts w:ascii="Verdana" w:hAnsi="Verdana" w:cs="Helvetica"/>
                <w:bCs/>
                <w:i/>
                <w:sz w:val="22"/>
                <w:szCs w:val="22"/>
              </w:rPr>
              <w:t>„Zamawiającym”</w:t>
            </w:r>
          </w:p>
          <w:p w14:paraId="38E58BA0" w14:textId="77777777" w:rsidR="002E36D2" w:rsidRPr="0016120E" w:rsidRDefault="002E36D2" w:rsidP="002E36D2">
            <w:pPr>
              <w:pStyle w:val="Standard"/>
              <w:tabs>
                <w:tab w:val="left" w:pos="567"/>
              </w:tabs>
              <w:spacing w:line="360" w:lineRule="auto"/>
              <w:jc w:val="both"/>
              <w:rPr>
                <w:rFonts w:ascii="Verdana" w:hAnsi="Verdana"/>
                <w:sz w:val="18"/>
                <w:szCs w:val="18"/>
              </w:rPr>
            </w:pPr>
            <w:r w:rsidRPr="0016120E">
              <w:rPr>
                <w:rFonts w:ascii="Verdana" w:hAnsi="Verdana" w:cs="Helvetica"/>
                <w:bCs/>
                <w:sz w:val="18"/>
                <w:szCs w:val="18"/>
              </w:rPr>
              <w:t>ul. Szkolna 1, 49-130 Tułowice</w:t>
            </w:r>
          </w:p>
          <w:p w14:paraId="592A3B23" w14:textId="77777777" w:rsidR="00F34E0C" w:rsidRPr="0016120E" w:rsidRDefault="002E36D2" w:rsidP="002E36D2">
            <w:pPr>
              <w:pStyle w:val="Standard"/>
              <w:tabs>
                <w:tab w:val="left" w:pos="567"/>
              </w:tabs>
              <w:spacing w:line="360" w:lineRule="auto"/>
              <w:jc w:val="both"/>
              <w:rPr>
                <w:rFonts w:ascii="Verdana" w:hAnsi="Verdana" w:cs="Helvetica"/>
                <w:bCs/>
                <w:sz w:val="18"/>
                <w:szCs w:val="18"/>
              </w:rPr>
            </w:pPr>
            <w:r w:rsidRPr="0016120E">
              <w:rPr>
                <w:rFonts w:ascii="Verdana" w:hAnsi="Verdana" w:cs="Helvetica"/>
                <w:bCs/>
                <w:sz w:val="18"/>
                <w:szCs w:val="18"/>
              </w:rPr>
              <w:t>NIP: 9910321970</w:t>
            </w:r>
          </w:p>
          <w:p w14:paraId="442B8887" w14:textId="77777777" w:rsidR="002E36D2" w:rsidRPr="0016120E" w:rsidRDefault="002E36D2" w:rsidP="002E36D2">
            <w:pPr>
              <w:pStyle w:val="Standard"/>
              <w:tabs>
                <w:tab w:val="left" w:pos="567"/>
              </w:tabs>
              <w:spacing w:line="360" w:lineRule="auto"/>
              <w:jc w:val="both"/>
              <w:rPr>
                <w:rFonts w:ascii="Verdana" w:hAnsi="Verdana" w:cs="Helvetica"/>
                <w:bCs/>
                <w:sz w:val="18"/>
                <w:szCs w:val="18"/>
              </w:rPr>
            </w:pPr>
            <w:r w:rsidRPr="0016120E">
              <w:rPr>
                <w:rFonts w:ascii="Verdana" w:hAnsi="Verdana" w:cs="Helvetica"/>
                <w:bCs/>
                <w:sz w:val="18"/>
                <w:szCs w:val="18"/>
              </w:rPr>
              <w:t>REGON: 531413308</w:t>
            </w:r>
          </w:p>
          <w:p w14:paraId="55218293" w14:textId="77777777" w:rsidR="002E36D2" w:rsidRPr="0016120E" w:rsidRDefault="002E36D2" w:rsidP="002E36D2">
            <w:pPr>
              <w:pStyle w:val="Standard"/>
              <w:tabs>
                <w:tab w:val="left" w:pos="567"/>
              </w:tabs>
              <w:spacing w:line="360" w:lineRule="auto"/>
              <w:jc w:val="both"/>
              <w:rPr>
                <w:rFonts w:ascii="Verdana" w:hAnsi="Verdana" w:cs="Helvetica"/>
                <w:bCs/>
                <w:sz w:val="18"/>
                <w:szCs w:val="18"/>
              </w:rPr>
            </w:pPr>
            <w:r w:rsidRPr="0016120E">
              <w:rPr>
                <w:rFonts w:ascii="Verdana" w:hAnsi="Verdana" w:cs="Helvetica"/>
                <w:bCs/>
                <w:sz w:val="18"/>
                <w:szCs w:val="18"/>
              </w:rPr>
              <w:t xml:space="preserve">tel. 77 4600 143, </w:t>
            </w:r>
            <w:r w:rsidR="007D5CFA" w:rsidRPr="0016120E">
              <w:rPr>
                <w:rFonts w:ascii="Verdana" w:hAnsi="Verdana" w:cs="Helvetica"/>
                <w:bCs/>
                <w:sz w:val="18"/>
                <w:szCs w:val="18"/>
              </w:rPr>
              <w:t>77</w:t>
            </w:r>
            <w:r w:rsidRPr="0016120E">
              <w:rPr>
                <w:rFonts w:ascii="Verdana" w:hAnsi="Verdana" w:cs="Helvetica"/>
                <w:bCs/>
                <w:sz w:val="18"/>
                <w:szCs w:val="18"/>
              </w:rPr>
              <w:t xml:space="preserve"> 4600 154, fax 77 4600 474</w:t>
            </w:r>
          </w:p>
          <w:p w14:paraId="019B31F3" w14:textId="77777777" w:rsidR="00F34E0C" w:rsidRPr="0016120E" w:rsidRDefault="00F34E0C" w:rsidP="002E36D2">
            <w:pPr>
              <w:pStyle w:val="Standard"/>
              <w:tabs>
                <w:tab w:val="left" w:pos="567"/>
              </w:tabs>
              <w:spacing w:line="360" w:lineRule="auto"/>
              <w:jc w:val="both"/>
              <w:rPr>
                <w:rFonts w:ascii="Verdana" w:hAnsi="Verdana" w:cs="Helvetica"/>
                <w:bCs/>
                <w:sz w:val="18"/>
                <w:szCs w:val="18"/>
              </w:rPr>
            </w:pPr>
          </w:p>
          <w:p w14:paraId="39D7E403" w14:textId="77777777" w:rsidR="002E36D2" w:rsidRPr="0016120E" w:rsidRDefault="002E36D2" w:rsidP="002E36D2">
            <w:pPr>
              <w:pStyle w:val="Standard"/>
              <w:tabs>
                <w:tab w:val="left" w:pos="567"/>
              </w:tabs>
              <w:spacing w:line="360" w:lineRule="auto"/>
              <w:jc w:val="both"/>
              <w:rPr>
                <w:rFonts w:ascii="Verdana" w:hAnsi="Verdana"/>
                <w:sz w:val="18"/>
                <w:szCs w:val="18"/>
              </w:rPr>
            </w:pPr>
            <w:r w:rsidRPr="0016120E">
              <w:rPr>
                <w:rFonts w:ascii="Verdana" w:hAnsi="Verdana" w:cs="Helvetica"/>
                <w:bCs/>
                <w:sz w:val="18"/>
                <w:szCs w:val="18"/>
              </w:rPr>
              <w:t>Godziny urzędowania Zamawiającego:</w:t>
            </w:r>
          </w:p>
          <w:p w14:paraId="2A530B6D" w14:textId="77777777" w:rsidR="002E36D2" w:rsidRPr="0016120E" w:rsidRDefault="002E36D2" w:rsidP="002E36D2">
            <w:pPr>
              <w:pStyle w:val="Standard"/>
              <w:tabs>
                <w:tab w:val="left" w:pos="567"/>
              </w:tabs>
              <w:spacing w:line="360" w:lineRule="auto"/>
              <w:jc w:val="both"/>
              <w:rPr>
                <w:rFonts w:ascii="Verdana" w:hAnsi="Verdana" w:cs="Helvetica"/>
                <w:bCs/>
                <w:sz w:val="18"/>
                <w:szCs w:val="18"/>
              </w:rPr>
            </w:pPr>
            <w:r w:rsidRPr="0016120E">
              <w:rPr>
                <w:rFonts w:ascii="Verdana" w:hAnsi="Verdana" w:cs="Helvetica"/>
                <w:bCs/>
                <w:sz w:val="18"/>
                <w:szCs w:val="18"/>
              </w:rPr>
              <w:t>w poniedziałek w godz. 8.00 – 17.00, od wtorku do czwartku w godz. 7.30 – 15.30</w:t>
            </w:r>
          </w:p>
          <w:p w14:paraId="4EEA2CB6" w14:textId="77777777" w:rsidR="002E36D2" w:rsidRPr="0016120E" w:rsidRDefault="002E36D2" w:rsidP="002E36D2">
            <w:pPr>
              <w:pStyle w:val="Standard"/>
              <w:tabs>
                <w:tab w:val="left" w:pos="567"/>
              </w:tabs>
              <w:spacing w:line="360" w:lineRule="auto"/>
              <w:jc w:val="both"/>
              <w:rPr>
                <w:rFonts w:ascii="Verdana" w:hAnsi="Verdana"/>
                <w:bCs/>
                <w:sz w:val="18"/>
                <w:szCs w:val="18"/>
              </w:rPr>
            </w:pPr>
            <w:r w:rsidRPr="0016120E">
              <w:rPr>
                <w:rFonts w:ascii="Verdana" w:hAnsi="Verdana" w:cs="Helvetica"/>
                <w:bCs/>
                <w:sz w:val="18"/>
                <w:szCs w:val="18"/>
              </w:rPr>
              <w:t xml:space="preserve">w piątek w godz. 7.30 – 14.30 </w:t>
            </w:r>
            <w:r w:rsidRPr="0016120E">
              <w:rPr>
                <w:rFonts w:ascii="Verdana" w:hAnsi="Verdana"/>
                <w:bCs/>
                <w:sz w:val="18"/>
                <w:szCs w:val="18"/>
              </w:rPr>
              <w:t>z wyłączeniem dni ustawowo wolnych od pracy.</w:t>
            </w:r>
          </w:p>
          <w:p w14:paraId="08C23356" w14:textId="77777777" w:rsidR="00F34E0C" w:rsidRPr="0016120E" w:rsidRDefault="00F34E0C" w:rsidP="002E36D2">
            <w:pPr>
              <w:pStyle w:val="Standard"/>
              <w:tabs>
                <w:tab w:val="left" w:pos="567"/>
              </w:tabs>
              <w:spacing w:line="360" w:lineRule="auto"/>
              <w:jc w:val="both"/>
              <w:rPr>
                <w:rFonts w:ascii="Verdana" w:hAnsi="Verdana"/>
                <w:bCs/>
                <w:sz w:val="18"/>
                <w:szCs w:val="18"/>
              </w:rPr>
            </w:pPr>
          </w:p>
          <w:p w14:paraId="1D382F54" w14:textId="77777777" w:rsidR="002E36D2" w:rsidRPr="0016120E" w:rsidRDefault="002E36D2" w:rsidP="002E36D2">
            <w:pPr>
              <w:pStyle w:val="Standard"/>
              <w:tabs>
                <w:tab w:val="left" w:pos="567"/>
              </w:tabs>
              <w:spacing w:line="360" w:lineRule="auto"/>
              <w:jc w:val="both"/>
              <w:rPr>
                <w:rFonts w:ascii="Verdana" w:hAnsi="Verdana"/>
                <w:sz w:val="18"/>
                <w:szCs w:val="18"/>
              </w:rPr>
            </w:pPr>
            <w:r w:rsidRPr="0016120E">
              <w:rPr>
                <w:rFonts w:ascii="Verdana" w:hAnsi="Verdana" w:cs="Helvetica"/>
                <w:bCs/>
                <w:sz w:val="18"/>
                <w:szCs w:val="18"/>
              </w:rPr>
              <w:t xml:space="preserve">Poczta elektroniczna [e-mail]: </w:t>
            </w:r>
            <w:r w:rsidRPr="0016120E">
              <w:rPr>
                <w:rFonts w:ascii="Verdana" w:hAnsi="Verdana" w:cs="Helvetica"/>
                <w:bCs/>
                <w:sz w:val="18"/>
                <w:szCs w:val="18"/>
                <w:u w:val="single"/>
              </w:rPr>
              <w:t>tulowice@tulowice.pl</w:t>
            </w:r>
          </w:p>
          <w:p w14:paraId="0F7C6F21" w14:textId="77777777" w:rsidR="002E36D2" w:rsidRPr="0016120E" w:rsidRDefault="002E36D2" w:rsidP="002E36D2">
            <w:pPr>
              <w:pStyle w:val="Standard"/>
              <w:tabs>
                <w:tab w:val="left" w:pos="993"/>
              </w:tabs>
              <w:spacing w:line="360" w:lineRule="auto"/>
              <w:jc w:val="both"/>
              <w:rPr>
                <w:rFonts w:ascii="Verdana" w:hAnsi="Verdana" w:cs="Helvetica"/>
                <w:bCs/>
                <w:sz w:val="18"/>
                <w:szCs w:val="18"/>
                <w:u w:val="single"/>
              </w:rPr>
            </w:pPr>
            <w:r w:rsidRPr="0016120E">
              <w:rPr>
                <w:rFonts w:ascii="Verdana" w:hAnsi="Verdana" w:cs="Helvetica"/>
                <w:bCs/>
                <w:sz w:val="18"/>
                <w:szCs w:val="18"/>
              </w:rPr>
              <w:t>Adres</w:t>
            </w:r>
            <w:r w:rsidR="000C1579" w:rsidRPr="0016120E">
              <w:rPr>
                <w:rFonts w:ascii="Verdana" w:hAnsi="Verdana" w:cs="Helvetica"/>
                <w:bCs/>
                <w:sz w:val="18"/>
                <w:szCs w:val="18"/>
              </w:rPr>
              <w:t xml:space="preserve"> strony </w:t>
            </w:r>
            <w:r w:rsidRPr="0016120E">
              <w:rPr>
                <w:rFonts w:ascii="Verdana" w:hAnsi="Verdana" w:cs="Helvetica"/>
                <w:bCs/>
                <w:sz w:val="18"/>
                <w:szCs w:val="18"/>
              </w:rPr>
              <w:t>internetow</w:t>
            </w:r>
            <w:r w:rsidR="000C1579" w:rsidRPr="0016120E">
              <w:rPr>
                <w:rFonts w:ascii="Verdana" w:hAnsi="Verdana" w:cs="Helvetica"/>
                <w:bCs/>
                <w:sz w:val="18"/>
                <w:szCs w:val="18"/>
              </w:rPr>
              <w:t>ej</w:t>
            </w:r>
            <w:r w:rsidRPr="0016120E">
              <w:rPr>
                <w:rFonts w:ascii="Verdana" w:hAnsi="Verdana" w:cs="Helvetica"/>
                <w:bCs/>
                <w:sz w:val="18"/>
                <w:szCs w:val="18"/>
              </w:rPr>
              <w:t xml:space="preserve">: </w:t>
            </w:r>
            <w:hyperlink r:id="rId9" w:history="1">
              <w:r w:rsidR="0082356E" w:rsidRPr="0016120E">
                <w:rPr>
                  <w:rStyle w:val="Hipercze"/>
                  <w:rFonts w:ascii="Verdana" w:hAnsi="Verdana" w:cs="Helvetica"/>
                  <w:bCs/>
                  <w:color w:val="auto"/>
                  <w:sz w:val="18"/>
                  <w:szCs w:val="18"/>
                </w:rPr>
                <w:t>www.tulowice.pl</w:t>
              </w:r>
            </w:hyperlink>
          </w:p>
          <w:p w14:paraId="33BFEEA6" w14:textId="77777777" w:rsidR="00FD4AA2" w:rsidRPr="0016120E" w:rsidRDefault="00FD4AA2" w:rsidP="002E36D2">
            <w:pPr>
              <w:pStyle w:val="Standard"/>
              <w:tabs>
                <w:tab w:val="left" w:pos="993"/>
              </w:tabs>
              <w:spacing w:line="360" w:lineRule="auto"/>
              <w:jc w:val="both"/>
              <w:rPr>
                <w:rFonts w:ascii="Verdana" w:hAnsi="Verdana" w:cs="Helvetica"/>
                <w:bCs/>
                <w:sz w:val="18"/>
                <w:szCs w:val="18"/>
                <w:u w:val="single"/>
              </w:rPr>
            </w:pPr>
            <w:r w:rsidRPr="0016120E">
              <w:rPr>
                <w:rFonts w:ascii="Verdana" w:hAnsi="Verdana" w:cs="Helvetica"/>
                <w:bCs/>
                <w:sz w:val="18"/>
                <w:szCs w:val="18"/>
              </w:rPr>
              <w:t xml:space="preserve">Adres </w:t>
            </w:r>
            <w:r w:rsidR="005870BC" w:rsidRPr="0016120E">
              <w:rPr>
                <w:rFonts w:ascii="Verdana" w:hAnsi="Verdana" w:cs="Helvetica"/>
                <w:bCs/>
                <w:sz w:val="18"/>
                <w:szCs w:val="18"/>
              </w:rPr>
              <w:t>platformy</w:t>
            </w:r>
            <w:r w:rsidRPr="0016120E">
              <w:rPr>
                <w:rFonts w:ascii="Verdana" w:hAnsi="Verdana" w:cs="Helvetica"/>
                <w:bCs/>
                <w:sz w:val="18"/>
                <w:szCs w:val="18"/>
              </w:rPr>
              <w:t xml:space="preserve">:  </w:t>
            </w:r>
            <w:bookmarkStart w:id="2" w:name="_Hlk113620459"/>
            <w:r w:rsidR="005870BC" w:rsidRPr="0016120E">
              <w:rPr>
                <w:rFonts w:ascii="Verdana" w:hAnsi="Verdana"/>
                <w:sz w:val="18"/>
                <w:szCs w:val="18"/>
                <w:u w:val="single"/>
              </w:rPr>
              <w:t>https://platformazakupowa.pl/pn/tulowice</w:t>
            </w:r>
            <w:bookmarkEnd w:id="2"/>
          </w:p>
          <w:p w14:paraId="65332FD8" w14:textId="77777777" w:rsidR="002E36D2" w:rsidRPr="0016120E" w:rsidRDefault="002E36D2" w:rsidP="002E36D2">
            <w:pPr>
              <w:pStyle w:val="Standard"/>
              <w:tabs>
                <w:tab w:val="left" w:pos="993"/>
              </w:tabs>
              <w:spacing w:line="360" w:lineRule="auto"/>
              <w:jc w:val="both"/>
              <w:rPr>
                <w:rFonts w:ascii="Verdana" w:hAnsi="Verdana"/>
                <w:sz w:val="18"/>
                <w:szCs w:val="18"/>
              </w:rPr>
            </w:pPr>
          </w:p>
          <w:p w14:paraId="77BF4DA1" w14:textId="77777777" w:rsidR="00986A05" w:rsidRPr="0016120E" w:rsidRDefault="00651050" w:rsidP="0098245E">
            <w:pPr>
              <w:rPr>
                <w:rFonts w:ascii="Liberation Sans" w:hAnsi="Liberation Sans" w:cs="Liberation Sans"/>
                <w:sz w:val="24"/>
                <w:szCs w:val="24"/>
                <w:lang w:eastAsia="pl-PL"/>
              </w:rPr>
            </w:pPr>
            <w:r w:rsidRPr="0016120E">
              <w:rPr>
                <w:rFonts w:ascii="Verdana" w:hAnsi="Verdana"/>
                <w:b/>
                <w:bCs/>
              </w:rPr>
              <w:t xml:space="preserve">Numer ogłoszenia (TED): </w:t>
            </w:r>
            <w:r w:rsidR="00335EAD" w:rsidRPr="0016120E">
              <w:rPr>
                <w:rFonts w:ascii="Verdana" w:hAnsi="Verdana"/>
                <w:b/>
                <w:bCs/>
              </w:rPr>
              <w:t xml:space="preserve">    </w:t>
            </w:r>
            <w:r w:rsidR="00D26A02">
              <w:rPr>
                <w:rStyle w:val="value"/>
              </w:rPr>
              <w:t>115703-2024</w:t>
            </w:r>
          </w:p>
        </w:tc>
      </w:tr>
    </w:tbl>
    <w:p w14:paraId="2B17D397" w14:textId="77777777" w:rsidR="000D246F" w:rsidRPr="0016120E" w:rsidRDefault="000D246F"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sidRPr="0016120E">
        <w:rPr>
          <w:rFonts w:ascii="Verdana" w:hAnsi="Verdana"/>
          <w:sz w:val="20"/>
          <w:szCs w:val="20"/>
        </w:rPr>
        <w:t>Rozdział II. Tryb udzielenia zamówienia.</w:t>
      </w:r>
    </w:p>
    <w:p w14:paraId="4C1D024D" w14:textId="77777777" w:rsidR="00204164" w:rsidRPr="0016120E" w:rsidRDefault="00677EAA" w:rsidP="00204164">
      <w:pPr>
        <w:numPr>
          <w:ilvl w:val="0"/>
          <w:numId w:val="5"/>
        </w:numPr>
        <w:shd w:val="clear" w:color="auto" w:fill="FFFFFF"/>
        <w:tabs>
          <w:tab w:val="num" w:pos="567"/>
        </w:tabs>
        <w:spacing w:before="120" w:line="360" w:lineRule="auto"/>
        <w:ind w:left="567" w:hanging="567"/>
        <w:jc w:val="both"/>
        <w:rPr>
          <w:rFonts w:ascii="Verdana" w:hAnsi="Verdana"/>
          <w:sz w:val="18"/>
          <w:szCs w:val="18"/>
        </w:rPr>
      </w:pPr>
      <w:r w:rsidRPr="0016120E">
        <w:rPr>
          <w:rFonts w:ascii="Verdana" w:hAnsi="Verdana"/>
          <w:sz w:val="18"/>
          <w:szCs w:val="18"/>
        </w:rPr>
        <w:t xml:space="preserve">   </w:t>
      </w:r>
      <w:r w:rsidR="002E36D2" w:rsidRPr="0016120E">
        <w:rPr>
          <w:rFonts w:ascii="Verdana" w:hAnsi="Verdana"/>
          <w:sz w:val="18"/>
          <w:szCs w:val="18"/>
        </w:rPr>
        <w:t xml:space="preserve">Niniejsze zamówienie publiczne udzielane jest </w:t>
      </w:r>
      <w:r w:rsidR="002E36D2" w:rsidRPr="0016120E">
        <w:rPr>
          <w:rFonts w:ascii="Verdana" w:hAnsi="Verdana"/>
          <w:b/>
          <w:bCs/>
          <w:sz w:val="18"/>
          <w:szCs w:val="18"/>
        </w:rPr>
        <w:t xml:space="preserve">w trybie przetargu nieograniczonego (art. 132 </w:t>
      </w:r>
      <w:r w:rsidR="0082356E" w:rsidRPr="0016120E">
        <w:rPr>
          <w:rFonts w:ascii="Verdana" w:hAnsi="Verdana"/>
          <w:b/>
          <w:bCs/>
          <w:sz w:val="18"/>
          <w:szCs w:val="18"/>
        </w:rPr>
        <w:t xml:space="preserve">          </w:t>
      </w:r>
      <w:r w:rsidR="002E36D2" w:rsidRPr="0016120E">
        <w:rPr>
          <w:rFonts w:ascii="Verdana" w:hAnsi="Verdana"/>
          <w:b/>
          <w:bCs/>
          <w:sz w:val="18"/>
          <w:szCs w:val="18"/>
        </w:rPr>
        <w:t>i nast. Ustawy prawo zamówień publicznych)</w:t>
      </w:r>
      <w:r w:rsidR="002E36D2" w:rsidRPr="0016120E">
        <w:rPr>
          <w:rFonts w:ascii="Verdana" w:hAnsi="Verdana"/>
          <w:sz w:val="18"/>
          <w:szCs w:val="18"/>
        </w:rPr>
        <w:t>, zgodnie z ustawą z dnia 11 września 2019 r. prawo zamówień publicznych (</w:t>
      </w:r>
      <w:r w:rsidR="00410A7A" w:rsidRPr="0016120E">
        <w:rPr>
          <w:rFonts w:cs="Times New Roman"/>
          <w:sz w:val="18"/>
          <w:szCs w:val="18"/>
        </w:rPr>
        <w:t>tj. Dz. U. z 202</w:t>
      </w:r>
      <w:r w:rsidR="004A6948" w:rsidRPr="0016120E">
        <w:rPr>
          <w:rFonts w:cs="Times New Roman"/>
          <w:sz w:val="18"/>
          <w:szCs w:val="18"/>
        </w:rPr>
        <w:t>3</w:t>
      </w:r>
      <w:r w:rsidR="00410A7A" w:rsidRPr="0016120E">
        <w:rPr>
          <w:rFonts w:cs="Times New Roman"/>
          <w:sz w:val="18"/>
          <w:szCs w:val="18"/>
        </w:rPr>
        <w:t xml:space="preserve"> r. poz. 1</w:t>
      </w:r>
      <w:r w:rsidR="004A6948" w:rsidRPr="0016120E">
        <w:rPr>
          <w:rFonts w:cs="Times New Roman"/>
          <w:sz w:val="18"/>
          <w:szCs w:val="18"/>
        </w:rPr>
        <w:t>605</w:t>
      </w:r>
      <w:r w:rsidR="00410A7A" w:rsidRPr="0016120E">
        <w:rPr>
          <w:rFonts w:cs="Times New Roman"/>
          <w:sz w:val="18"/>
          <w:szCs w:val="18"/>
        </w:rPr>
        <w:t xml:space="preserve"> z późń. zm.</w:t>
      </w:r>
      <w:r w:rsidR="002E36D2" w:rsidRPr="0016120E">
        <w:rPr>
          <w:rFonts w:ascii="Verdana" w:hAnsi="Verdana"/>
          <w:sz w:val="18"/>
          <w:szCs w:val="18"/>
        </w:rPr>
        <w:t>) zwaną dalej ustawą Pzp. Do czynności podejmowanych przez Zamawiaj</w:t>
      </w:r>
      <w:r w:rsidR="007D5CFA" w:rsidRPr="0016120E">
        <w:rPr>
          <w:rFonts w:ascii="Verdana" w:hAnsi="Verdana"/>
          <w:sz w:val="18"/>
          <w:szCs w:val="18"/>
        </w:rPr>
        <w:t>ą</w:t>
      </w:r>
      <w:r w:rsidR="002E36D2" w:rsidRPr="0016120E">
        <w:rPr>
          <w:rFonts w:ascii="Verdana" w:hAnsi="Verdana"/>
          <w:sz w:val="18"/>
          <w:szCs w:val="18"/>
        </w:rPr>
        <w:t xml:space="preserve">cego i Wykonawców w postępowaniu o udzielenie zamówienia stosuje się przepisy powołanej ustawy Pzp oraz aktów wykonawczych do niej, </w:t>
      </w:r>
      <w:r w:rsidR="00410A7A" w:rsidRPr="0016120E">
        <w:rPr>
          <w:rFonts w:ascii="Verdana" w:hAnsi="Verdana"/>
          <w:sz w:val="18"/>
          <w:szCs w:val="18"/>
        </w:rPr>
        <w:t xml:space="preserve">                        </w:t>
      </w:r>
      <w:r w:rsidR="002E36D2" w:rsidRPr="0016120E">
        <w:rPr>
          <w:rFonts w:ascii="Verdana" w:hAnsi="Verdana"/>
          <w:sz w:val="18"/>
          <w:szCs w:val="18"/>
        </w:rPr>
        <w:t>a w sprawach nieuregulowanych przepisy ustawy z dnia 23 kwietnia 1964 r. Kodeks cywilny (tj. Dz. U. 20</w:t>
      </w:r>
      <w:r w:rsidR="00410A7A" w:rsidRPr="0016120E">
        <w:rPr>
          <w:rFonts w:ascii="Verdana" w:hAnsi="Verdana"/>
          <w:sz w:val="18"/>
          <w:szCs w:val="18"/>
        </w:rPr>
        <w:t>2</w:t>
      </w:r>
      <w:r w:rsidR="00542C15" w:rsidRPr="0016120E">
        <w:rPr>
          <w:rFonts w:ascii="Verdana" w:hAnsi="Verdana"/>
          <w:sz w:val="18"/>
          <w:szCs w:val="18"/>
        </w:rPr>
        <w:t>3</w:t>
      </w:r>
      <w:r w:rsidR="002E36D2" w:rsidRPr="0016120E">
        <w:rPr>
          <w:rFonts w:ascii="Verdana" w:hAnsi="Verdana"/>
          <w:sz w:val="18"/>
          <w:szCs w:val="18"/>
        </w:rPr>
        <w:t xml:space="preserve"> poz. </w:t>
      </w:r>
      <w:r w:rsidR="00410A7A" w:rsidRPr="0016120E">
        <w:rPr>
          <w:rFonts w:ascii="Verdana" w:hAnsi="Verdana"/>
          <w:sz w:val="18"/>
          <w:szCs w:val="18"/>
        </w:rPr>
        <w:t>1</w:t>
      </w:r>
      <w:r w:rsidR="00542C15" w:rsidRPr="0016120E">
        <w:rPr>
          <w:rFonts w:ascii="Verdana" w:hAnsi="Verdana"/>
          <w:sz w:val="18"/>
          <w:szCs w:val="18"/>
        </w:rPr>
        <w:t>550</w:t>
      </w:r>
      <w:r w:rsidR="00410A7A" w:rsidRPr="0016120E">
        <w:rPr>
          <w:rFonts w:ascii="Verdana" w:hAnsi="Verdana"/>
          <w:sz w:val="18"/>
          <w:szCs w:val="18"/>
        </w:rPr>
        <w:t xml:space="preserve"> z późń.</w:t>
      </w:r>
      <w:r w:rsidR="002E36D2" w:rsidRPr="0016120E">
        <w:rPr>
          <w:rFonts w:ascii="Verdana" w:hAnsi="Verdana"/>
          <w:sz w:val="18"/>
          <w:szCs w:val="18"/>
        </w:rPr>
        <w:t xml:space="preserve"> zm.) W przypadku ewentualnych rozbieżności pomiędzy zapisami niniejszej SWZ a w/w aktami prawnymi pierwszeństwo w interpretacji mają w/w akty prawne. </w:t>
      </w:r>
    </w:p>
    <w:p w14:paraId="0FEE1D07" w14:textId="77777777" w:rsidR="00204164" w:rsidRPr="0016120E" w:rsidRDefault="002E36D2">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16120E">
        <w:rPr>
          <w:rFonts w:ascii="Verdana" w:hAnsi="Verdana"/>
          <w:sz w:val="18"/>
          <w:szCs w:val="18"/>
        </w:rPr>
        <w:t>Wartość zamówienia przekracza kwoty określone w przepisach wydanych na podstawie art. 3 ust. 1 pkt 1 ustawy Pzp oraz przekracza kwotę określoną w obwieszczeniu Prezesa Urzędu Zamówień Publicznych wydanym na podstawie art. 3 ust. 2 ustawy Pzp</w:t>
      </w:r>
      <w:r w:rsidR="007D5CFA" w:rsidRPr="0016120E">
        <w:rPr>
          <w:rFonts w:ascii="Verdana" w:hAnsi="Verdana"/>
          <w:sz w:val="18"/>
          <w:szCs w:val="18"/>
        </w:rPr>
        <w:t>.</w:t>
      </w:r>
      <w:r w:rsidRPr="0016120E">
        <w:rPr>
          <w:rFonts w:ascii="Verdana" w:hAnsi="Verdana"/>
          <w:sz w:val="18"/>
          <w:szCs w:val="18"/>
        </w:rPr>
        <w:t xml:space="preserve"> </w:t>
      </w:r>
      <w:r w:rsidR="00410A7A" w:rsidRPr="0016120E">
        <w:rPr>
          <w:rFonts w:ascii="Verdana" w:hAnsi="Verdana"/>
          <w:sz w:val="18"/>
          <w:szCs w:val="18"/>
        </w:rPr>
        <w:t xml:space="preserve"> </w:t>
      </w:r>
    </w:p>
    <w:p w14:paraId="3CDC57A1" w14:textId="77777777" w:rsidR="00204164" w:rsidRPr="0016120E" w:rsidRDefault="002E36D2">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16120E">
        <w:rPr>
          <w:rFonts w:ascii="Verdana" w:hAnsi="Verdana"/>
          <w:sz w:val="18"/>
          <w:szCs w:val="18"/>
        </w:rPr>
        <w:t xml:space="preserve">W niniejszym postępowaniu zostanie zastosowana procedura, o której umowa w art. 139 ustawy Pzp. Zamawiający na podstawie </w:t>
      </w:r>
      <w:r w:rsidRPr="0016120E">
        <w:rPr>
          <w:rFonts w:ascii="Verdana" w:hAnsi="Verdana"/>
          <w:b/>
          <w:bCs/>
          <w:sz w:val="18"/>
          <w:szCs w:val="18"/>
        </w:rPr>
        <w:t xml:space="preserve">art. 139 ust. 1 </w:t>
      </w:r>
      <w:r w:rsidRPr="0016120E">
        <w:rPr>
          <w:rFonts w:ascii="Verdana" w:hAnsi="Verdana"/>
          <w:sz w:val="18"/>
          <w:szCs w:val="18"/>
        </w:rPr>
        <w:t xml:space="preserve">ustawy Pzp, najpierw dokona badania i oceny ofert, a następnie dokona kwalifikacji podmiotowej wykonawcy, którego oferta została najwyżej oceniona, w zakresie braku podstaw wykluczenia oraz spełnienia warunków udziału </w:t>
      </w:r>
      <w:r w:rsidR="003D4265">
        <w:rPr>
          <w:rFonts w:ascii="Verdana" w:hAnsi="Verdana"/>
          <w:sz w:val="18"/>
          <w:szCs w:val="18"/>
        </w:rPr>
        <w:t xml:space="preserve">                           </w:t>
      </w:r>
      <w:r w:rsidRPr="0016120E">
        <w:rPr>
          <w:rFonts w:ascii="Verdana" w:hAnsi="Verdana"/>
          <w:sz w:val="18"/>
          <w:szCs w:val="18"/>
        </w:rPr>
        <w:t xml:space="preserve">w postępowaniu. </w:t>
      </w:r>
    </w:p>
    <w:p w14:paraId="6C1A9D44" w14:textId="77777777" w:rsidR="00204164" w:rsidRPr="0016120E" w:rsidRDefault="002E36D2">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16120E">
        <w:rPr>
          <w:rFonts w:ascii="Verdana" w:hAnsi="Verdana"/>
          <w:sz w:val="18"/>
          <w:szCs w:val="18"/>
        </w:rPr>
        <w:t xml:space="preserve">Użyte w niniejszej Specyfikacji Warunków Zamówienia definicje mają następujące znaczenie: </w:t>
      </w:r>
    </w:p>
    <w:p w14:paraId="54103B7A"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„Zamawiający” – </w:t>
      </w:r>
      <w:r w:rsidR="00B617E5" w:rsidRPr="0016120E">
        <w:rPr>
          <w:rFonts w:ascii="Verdana" w:hAnsi="Verdana"/>
          <w:sz w:val="18"/>
          <w:szCs w:val="18"/>
        </w:rPr>
        <w:t xml:space="preserve">Gmina Tułowice, </w:t>
      </w:r>
      <w:r w:rsidRPr="0016120E">
        <w:rPr>
          <w:rFonts w:ascii="Verdana" w:hAnsi="Verdana"/>
          <w:sz w:val="18"/>
          <w:szCs w:val="18"/>
        </w:rPr>
        <w:t xml:space="preserve"> </w:t>
      </w:r>
    </w:p>
    <w:p w14:paraId="0DC6A83E"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„SWZ”/ Specyfikacja Warunków Zamówienia – niniejsza Specyfikacja Warunków Zamówienia, </w:t>
      </w:r>
    </w:p>
    <w:p w14:paraId="1930FBBD"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„kwalifikowany podpis elektroniczny” - oznacza zaawansowany podpis elektroniczny, który jest składany za pomocą kwalifikowanego urządzenia do składania podpisu elektronicznego i który opiera się na kwalifikowanym certyfikacie podpisu elektronicznego (art. 3 pkt 12 Rozporządzenia </w:t>
      </w:r>
      <w:r w:rsidRPr="0016120E">
        <w:rPr>
          <w:rFonts w:ascii="Verdana" w:hAnsi="Verdana"/>
          <w:sz w:val="18"/>
          <w:szCs w:val="18"/>
        </w:rPr>
        <w:lastRenderedPageBreak/>
        <w:t xml:space="preserve">Parlamentu Europejskiego i Rady (UE) NR 910/2014 z dnia 23 lipca 2014 r. w sprawie identyfikacji elektronicznej i usług zaufania w odniesieniu do transakcji elektronicznych na rynku wewnętrznym oraz uchylające dyrektywę 1999/93/WE); </w:t>
      </w:r>
    </w:p>
    <w:p w14:paraId="07363165"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„Postępowanie” – postępowanie prowadzone przez Zamawiającego na podstawie niniejszej SWZ, przeprowadzone przy użyciu </w:t>
      </w:r>
      <w:r w:rsidR="005870BC" w:rsidRPr="0016120E">
        <w:rPr>
          <w:rFonts w:ascii="Verdana" w:hAnsi="Verdana"/>
          <w:sz w:val="18"/>
          <w:szCs w:val="18"/>
        </w:rPr>
        <w:t>platformy: https://platformazakupowa.pl/pn/tulowice</w:t>
      </w:r>
      <w:r w:rsidRPr="0016120E">
        <w:rPr>
          <w:rFonts w:ascii="Verdana" w:hAnsi="Verdana"/>
          <w:sz w:val="18"/>
          <w:szCs w:val="18"/>
        </w:rPr>
        <w:t xml:space="preserve"> oraz poczty elektronicznej</w:t>
      </w:r>
      <w:r w:rsidR="00B617E5" w:rsidRPr="0016120E">
        <w:rPr>
          <w:rFonts w:ascii="Verdana" w:hAnsi="Verdana"/>
          <w:sz w:val="18"/>
          <w:szCs w:val="18"/>
        </w:rPr>
        <w:t>,</w:t>
      </w:r>
      <w:r w:rsidRPr="0016120E">
        <w:rPr>
          <w:rFonts w:ascii="Verdana" w:hAnsi="Verdana"/>
          <w:sz w:val="18"/>
          <w:szCs w:val="18"/>
        </w:rPr>
        <w:t xml:space="preserve"> </w:t>
      </w:r>
    </w:p>
    <w:p w14:paraId="451197DA"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„Projektowane postanowienia umowy” – postanowienia, które zostaną wprowadzone do umowy w sprawie zamówienia publicznego objętego Postępowaniem, </w:t>
      </w:r>
    </w:p>
    <w:p w14:paraId="4EFB6DD2"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1EB0F326"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056CB4D3"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„jednolity dokument” - jednolity europejski dokument zamówienia</w:t>
      </w:r>
      <w:r w:rsidR="004510BE" w:rsidRPr="0016120E">
        <w:rPr>
          <w:rFonts w:ascii="Verdana" w:hAnsi="Verdana"/>
          <w:sz w:val="18"/>
          <w:szCs w:val="18"/>
        </w:rPr>
        <w:t xml:space="preserve"> (JEDZ)</w:t>
      </w:r>
      <w:r w:rsidRPr="0016120E">
        <w:rPr>
          <w:rFonts w:ascii="Verdana" w:hAnsi="Verdana"/>
          <w:sz w:val="18"/>
          <w:szCs w:val="18"/>
        </w:rPr>
        <w:t xml:space="preserve">, którego standardowy formularz został ustanowiony na podstawie Rozporządzenia Wykonawczego Komisji (UE) 2016/7 z dnia 5 stycznia 2016 r. ustanawiającego standardowy formularz jednolitego europejskiego dokumentu zamówienia (Dziennik Urzędowy UE L 3 z 06.01.2016 str. 16); </w:t>
      </w:r>
    </w:p>
    <w:p w14:paraId="3661C916"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Dokumentach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 </w:t>
      </w:r>
    </w:p>
    <w:p w14:paraId="606C20F0"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Podmiotowych środkach dowodowych – należy przez to rozumieć środki służące potwierdzeniu braku podstaw wykluczenia, spełnienia warunków udziału w postępowaniu lub kryteriów selekcji, z wyjątkiem oświadczenia o którym mowa w art. 125 ust. 1 ustawy pzp tj. oświadczenie o niepodleganiu wykluczeniu, spełnianiu warunków udziału w postępowaniu lub kryteriów selekcji, w zakresie wskazanym przez zamawiającego. </w:t>
      </w:r>
    </w:p>
    <w:p w14:paraId="2F389020"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27FDD58C" w14:textId="77777777" w:rsidR="00204164"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Rozporządzenie ws. podmiotowych środków dowodowych (Dz. U z 2020 r. poz. 2415</w:t>
      </w:r>
      <w:r w:rsidR="00542C15" w:rsidRPr="0016120E">
        <w:rPr>
          <w:rFonts w:ascii="Verdana" w:hAnsi="Verdana"/>
          <w:sz w:val="18"/>
          <w:szCs w:val="18"/>
        </w:rPr>
        <w:t xml:space="preserve"> </w:t>
      </w:r>
      <w:bookmarkStart w:id="3" w:name="_Hlk158616931"/>
      <w:r w:rsidR="00542C15" w:rsidRPr="0016120E">
        <w:rPr>
          <w:rFonts w:ascii="Verdana" w:hAnsi="Verdana"/>
          <w:sz w:val="18"/>
          <w:szCs w:val="18"/>
        </w:rPr>
        <w:t>z późń. zm.</w:t>
      </w:r>
      <w:r w:rsidRPr="0016120E">
        <w:rPr>
          <w:rFonts w:ascii="Verdana" w:hAnsi="Verdana"/>
          <w:sz w:val="18"/>
          <w:szCs w:val="18"/>
        </w:rPr>
        <w:t xml:space="preserve">) </w:t>
      </w:r>
      <w:bookmarkEnd w:id="3"/>
      <w:r w:rsidRPr="0016120E">
        <w:rPr>
          <w:rFonts w:ascii="Verdana" w:hAnsi="Verdana"/>
          <w:sz w:val="18"/>
          <w:szCs w:val="18"/>
        </w:rPr>
        <w:t>– należy przez to rozumieć przepisy Rozporządzenia Ministra Rozwoju, Pracy i Technologii z dnia 23 grudnia 2020r. w sprawie podmiotowych środków dowodowych oraz innych dokumentów lub oświadczeń, jakich może żądać zamawiający od wykonawcy (Dz. U. z 2020 r. poz. 2415</w:t>
      </w:r>
      <w:r w:rsidR="00542C15" w:rsidRPr="0016120E">
        <w:rPr>
          <w:rFonts w:ascii="Verdana" w:hAnsi="Verdana"/>
          <w:sz w:val="18"/>
          <w:szCs w:val="18"/>
        </w:rPr>
        <w:t xml:space="preserve"> z późń. zm.)</w:t>
      </w:r>
      <w:r w:rsidRPr="0016120E">
        <w:rPr>
          <w:rFonts w:ascii="Verdana" w:hAnsi="Verdana"/>
          <w:sz w:val="18"/>
          <w:szCs w:val="18"/>
        </w:rPr>
        <w:t xml:space="preserve"> </w:t>
      </w:r>
    </w:p>
    <w:p w14:paraId="4FF61EFF" w14:textId="77777777" w:rsidR="002E36D2" w:rsidRPr="0016120E" w:rsidRDefault="002E36D2" w:rsidP="00204164">
      <w:pPr>
        <w:numPr>
          <w:ilvl w:val="2"/>
          <w:numId w:val="5"/>
        </w:numPr>
        <w:shd w:val="clear" w:color="auto" w:fill="FFFFFF"/>
        <w:tabs>
          <w:tab w:val="left" w:pos="567"/>
        </w:tabs>
        <w:spacing w:before="120" w:line="360" w:lineRule="auto"/>
        <w:jc w:val="both"/>
        <w:rPr>
          <w:rFonts w:ascii="Verdana" w:hAnsi="Verdana"/>
          <w:sz w:val="18"/>
          <w:szCs w:val="18"/>
        </w:rPr>
      </w:pPr>
      <w:r w:rsidRPr="0016120E">
        <w:rPr>
          <w:rFonts w:ascii="Verdana" w:hAnsi="Verdana"/>
          <w:sz w:val="18"/>
          <w:szCs w:val="18"/>
        </w:rPr>
        <w:t xml:space="preserve">Rozporządzenie ws. komunikacji elektronicznej (Dz. U. z 2020 r. poz. 2452) – należy przez to rozumieć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300FECE3" w14:textId="77777777" w:rsidR="000D246F" w:rsidRPr="0016120E" w:rsidRDefault="005F247A"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sidRPr="0016120E">
        <w:rPr>
          <w:rFonts w:ascii="Verdana" w:hAnsi="Verdana"/>
          <w:sz w:val="20"/>
          <w:szCs w:val="20"/>
          <w:lang w:val="pl-PL"/>
        </w:rPr>
        <w:lastRenderedPageBreak/>
        <w:t>Rozdział III. Opis pr</w:t>
      </w:r>
      <w:r w:rsidR="00A87013" w:rsidRPr="0016120E">
        <w:rPr>
          <w:rFonts w:ascii="Verdana" w:hAnsi="Verdana"/>
          <w:sz w:val="20"/>
          <w:szCs w:val="20"/>
          <w:lang w:val="pl-PL"/>
        </w:rPr>
        <w:t>z</w:t>
      </w:r>
      <w:r w:rsidRPr="0016120E">
        <w:rPr>
          <w:rFonts w:ascii="Verdana" w:hAnsi="Verdana"/>
          <w:sz w:val="20"/>
          <w:szCs w:val="20"/>
          <w:lang w:val="pl-PL"/>
        </w:rPr>
        <w:t xml:space="preserve">edmiotu </w:t>
      </w:r>
      <w:r w:rsidR="00610B9A" w:rsidRPr="0016120E">
        <w:rPr>
          <w:rFonts w:ascii="Verdana" w:hAnsi="Verdana"/>
          <w:sz w:val="20"/>
          <w:szCs w:val="20"/>
        </w:rPr>
        <w:t>zamówienia.</w:t>
      </w:r>
    </w:p>
    <w:p w14:paraId="6DFF888B" w14:textId="77777777" w:rsidR="00C91855" w:rsidRPr="0016120E" w:rsidRDefault="0076304C" w:rsidP="00C91855">
      <w:pPr>
        <w:numPr>
          <w:ilvl w:val="1"/>
          <w:numId w:val="4"/>
        </w:numPr>
        <w:shd w:val="clear" w:color="auto" w:fill="FFFFFF"/>
        <w:tabs>
          <w:tab w:val="clear" w:pos="360"/>
          <w:tab w:val="num" w:pos="284"/>
          <w:tab w:val="num" w:pos="567"/>
        </w:tabs>
        <w:spacing w:after="120" w:line="360" w:lineRule="auto"/>
        <w:ind w:left="567" w:right="-142" w:hanging="567"/>
        <w:jc w:val="both"/>
        <w:rPr>
          <w:rFonts w:ascii="Verdana" w:hAnsi="Verdana" w:cs="Times New Roman"/>
          <w:b/>
          <w:sz w:val="18"/>
          <w:szCs w:val="18"/>
        </w:rPr>
      </w:pPr>
      <w:r w:rsidRPr="0016120E">
        <w:rPr>
          <w:rFonts w:ascii="Verdana" w:hAnsi="Verdana" w:cs="Times New Roman"/>
          <w:sz w:val="18"/>
          <w:szCs w:val="18"/>
        </w:rPr>
        <w:t>Przedmiotem zamówienia jest:</w:t>
      </w:r>
      <w:r w:rsidR="005D3262" w:rsidRPr="0016120E">
        <w:rPr>
          <w:rFonts w:ascii="Verdana" w:hAnsi="Verdana"/>
          <w:b/>
          <w:sz w:val="18"/>
          <w:szCs w:val="18"/>
        </w:rPr>
        <w:t xml:space="preserve"> </w:t>
      </w:r>
      <w:bookmarkStart w:id="4" w:name="_Hlk114044806"/>
      <w:r w:rsidR="00C91855" w:rsidRPr="0016120E">
        <w:rPr>
          <w:rFonts w:ascii="Verdana" w:hAnsi="Verdana" w:cs="Tahoma"/>
          <w:b/>
          <w:bCs/>
          <w:sz w:val="18"/>
          <w:szCs w:val="18"/>
        </w:rPr>
        <w:t>„</w:t>
      </w:r>
      <w:r w:rsidR="00C91855" w:rsidRPr="0016120E">
        <w:rPr>
          <w:rFonts w:ascii="Verdana" w:hAnsi="Verdana"/>
          <w:b/>
          <w:bCs/>
          <w:sz w:val="18"/>
          <w:szCs w:val="18"/>
        </w:rPr>
        <w:t>Świadczenie usług związanych  z odbiorem oraz zagospodarowaniem odpadów komunalnych, wytwarzanych przez właścicieli nieruchomości zamieszkałych i niezamieszkałych z terenu gminy Tułowice</w:t>
      </w:r>
      <w:r w:rsidR="00C91855" w:rsidRPr="0016120E">
        <w:rPr>
          <w:rFonts w:ascii="Verdana" w:hAnsi="Verdana" w:cs="Tahoma"/>
          <w:b/>
          <w:bCs/>
          <w:sz w:val="18"/>
          <w:szCs w:val="18"/>
        </w:rPr>
        <w:t>”</w:t>
      </w:r>
      <w:bookmarkEnd w:id="4"/>
    </w:p>
    <w:p w14:paraId="7F2632A8" w14:textId="77777777" w:rsidR="00C91855" w:rsidRPr="0016120E" w:rsidRDefault="00C91855"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Szczegółowy opis przedmiotu zamówienia zawiera załącznik nr </w:t>
      </w:r>
      <w:r w:rsidR="00285F77" w:rsidRPr="0016120E">
        <w:rPr>
          <w:rFonts w:ascii="Verdana" w:hAnsi="Verdana" w:cs="Times New Roman"/>
          <w:bCs/>
          <w:sz w:val="18"/>
          <w:szCs w:val="18"/>
        </w:rPr>
        <w:t>9</w:t>
      </w:r>
      <w:r w:rsidRPr="0016120E">
        <w:rPr>
          <w:rFonts w:ascii="Verdana" w:hAnsi="Verdana" w:cs="Times New Roman"/>
          <w:bCs/>
          <w:sz w:val="18"/>
          <w:szCs w:val="18"/>
        </w:rPr>
        <w:t xml:space="preserve"> do SWZ. </w:t>
      </w:r>
    </w:p>
    <w:p w14:paraId="7772421A"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Usługa odbierania i zagospodarowania odpadów komunalnych obejmuje wszystkie nieruchomości zamieszkałe oraz niezamieszkałe położone na terenie Zamawiającego wraz z wyposażeniem nieruchomości zamieszkałych w worki na odpady komunalne zbierane selektywnie, tj. papier, metale, tworzywa sztuczne, szkło, odpady opakowaniowe wielomateriałowe (bioodpady zbierane są w pojemnikach), wyposażeniem budynków wielorodzinnych w pojemniki oraz utrzymywaniem pojemników w odpowiednim stanie sanitarnym, porządkowym i technicznym.  Świadczenie usług objętych przedmiotem zamówienia będzie realizowane w oparciu o aktualnie obowiązujące przepisy prawa. </w:t>
      </w:r>
    </w:p>
    <w:p w14:paraId="755ECF03"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Przedmiot zamówienia obejmuje w szczególności:</w:t>
      </w:r>
    </w:p>
    <w:p w14:paraId="513891C3" w14:textId="77777777" w:rsidR="00C91855" w:rsidRPr="0016120E" w:rsidRDefault="005F247A" w:rsidP="003C53C0">
      <w:pPr>
        <w:numPr>
          <w:ilvl w:val="2"/>
          <w:numId w:val="10"/>
        </w:numPr>
        <w:shd w:val="clear" w:color="auto" w:fill="FFFFFF"/>
        <w:tabs>
          <w:tab w:val="left" w:pos="1134"/>
        </w:tabs>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odbieranie przez Wykonawcę z terenu Zamawiającego odpadów komunalnych zmieszanych,</w:t>
      </w:r>
    </w:p>
    <w:p w14:paraId="023CC06F" w14:textId="77777777" w:rsidR="00C91855" w:rsidRPr="0016120E" w:rsidRDefault="005F247A" w:rsidP="003C53C0">
      <w:pPr>
        <w:numPr>
          <w:ilvl w:val="2"/>
          <w:numId w:val="10"/>
        </w:numPr>
        <w:shd w:val="clear" w:color="auto" w:fill="FFFFFF"/>
        <w:tabs>
          <w:tab w:val="left" w:pos="1134"/>
        </w:tabs>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odbieranie przez Wykonawcę z terenu Zamawiającego odpadów komunalnych selektywnie zbieranych,</w:t>
      </w:r>
    </w:p>
    <w:p w14:paraId="6FAF0696" w14:textId="77777777" w:rsidR="00C91855" w:rsidRPr="0016120E" w:rsidRDefault="005F247A" w:rsidP="003C53C0">
      <w:pPr>
        <w:numPr>
          <w:ilvl w:val="2"/>
          <w:numId w:val="10"/>
        </w:numPr>
        <w:shd w:val="clear" w:color="auto" w:fill="FFFFFF"/>
        <w:tabs>
          <w:tab w:val="left" w:pos="1134"/>
        </w:tabs>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zapewnienie przez Wykonawcę właścicielom nieruchomości zamieszkałych i niezamieszkałych możliwości najmu, dzierżawy lub innej formy dysponowania pojemnikami do zbierania odpadów komunalnych,</w:t>
      </w:r>
    </w:p>
    <w:p w14:paraId="289CA567" w14:textId="77777777" w:rsidR="00C91855" w:rsidRPr="0016120E" w:rsidRDefault="005F247A" w:rsidP="003C53C0">
      <w:pPr>
        <w:numPr>
          <w:ilvl w:val="2"/>
          <w:numId w:val="10"/>
        </w:numPr>
        <w:shd w:val="clear" w:color="auto" w:fill="FFFFFF"/>
        <w:tabs>
          <w:tab w:val="left" w:pos="1134"/>
        </w:tabs>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opracowanie przez Wykonawcę harmonogramu odbioru odpadów komunalnych i dostarczenie go do nieruchomości zamieszkałych i niezamieszkałych,</w:t>
      </w:r>
    </w:p>
    <w:p w14:paraId="1C822308" w14:textId="77777777" w:rsidR="00C91855" w:rsidRPr="0016120E" w:rsidRDefault="005F247A" w:rsidP="003C53C0">
      <w:pPr>
        <w:numPr>
          <w:ilvl w:val="2"/>
          <w:numId w:val="10"/>
        </w:numPr>
        <w:shd w:val="clear" w:color="auto" w:fill="FFFFFF"/>
        <w:tabs>
          <w:tab w:val="left" w:pos="1134"/>
        </w:tabs>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 xml:space="preserve">prowadzenie przez Wykonawcę dokumentacji związanej z odbiorem oraz zagospodarowaniem odpadów komunalnych, wytwarzanych przez właścicieli nieruchomości zamieszkałych </w:t>
      </w:r>
      <w:r w:rsidR="002F5419" w:rsidRPr="0016120E">
        <w:rPr>
          <w:rFonts w:ascii="Verdana" w:hAnsi="Verdana" w:cs="Times New Roman"/>
          <w:bCs/>
          <w:sz w:val="18"/>
          <w:szCs w:val="18"/>
        </w:rPr>
        <w:t xml:space="preserve">                      </w:t>
      </w:r>
      <w:r w:rsidRPr="0016120E">
        <w:rPr>
          <w:rFonts w:ascii="Verdana" w:hAnsi="Verdana" w:cs="Times New Roman"/>
          <w:bCs/>
          <w:sz w:val="18"/>
          <w:szCs w:val="18"/>
        </w:rPr>
        <w:t>i niezamieszkałych z terenu Zamawiającego,</w:t>
      </w:r>
    </w:p>
    <w:p w14:paraId="4786AFBD" w14:textId="77777777" w:rsidR="00C91855" w:rsidRPr="0016120E" w:rsidRDefault="005F247A" w:rsidP="003C53C0">
      <w:pPr>
        <w:numPr>
          <w:ilvl w:val="2"/>
          <w:numId w:val="10"/>
        </w:numPr>
        <w:shd w:val="clear" w:color="auto" w:fill="FFFFFF"/>
        <w:tabs>
          <w:tab w:val="left" w:pos="1134"/>
        </w:tabs>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odbieranie odpadów komunalnych  z Punktu Selektywnej  Zbiórki Odpadów Komunalnych (PSZOK) w Tułowicach</w:t>
      </w:r>
      <w:r w:rsidR="00BA005E" w:rsidRPr="0016120E">
        <w:rPr>
          <w:rFonts w:ascii="Verdana" w:hAnsi="Verdana" w:cs="Times New Roman"/>
          <w:bCs/>
          <w:sz w:val="18"/>
          <w:szCs w:val="18"/>
        </w:rPr>
        <w:t>.</w:t>
      </w:r>
    </w:p>
    <w:p w14:paraId="1510CA97"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Przedmiot zamówienia obejmuje również wszystkie prace i obowiązki wykonawcy wymienione </w:t>
      </w:r>
      <w:r w:rsidR="002F5419" w:rsidRPr="0016120E">
        <w:rPr>
          <w:rFonts w:ascii="Verdana" w:hAnsi="Verdana" w:cs="Times New Roman"/>
          <w:bCs/>
          <w:sz w:val="18"/>
          <w:szCs w:val="18"/>
        </w:rPr>
        <w:t xml:space="preserve">                 </w:t>
      </w:r>
      <w:r w:rsidRPr="0016120E">
        <w:rPr>
          <w:rFonts w:ascii="Verdana" w:hAnsi="Verdana" w:cs="Times New Roman"/>
          <w:bCs/>
          <w:sz w:val="18"/>
          <w:szCs w:val="18"/>
        </w:rPr>
        <w:t>w</w:t>
      </w:r>
      <w:r w:rsidR="006E418A" w:rsidRPr="0016120E">
        <w:rPr>
          <w:rFonts w:ascii="Verdana" w:hAnsi="Verdana" w:cs="Times New Roman"/>
          <w:bCs/>
          <w:sz w:val="18"/>
          <w:szCs w:val="18"/>
        </w:rPr>
        <w:t xml:space="preserve"> projektowanych postanowieniach umowy </w:t>
      </w:r>
      <w:r w:rsidRPr="0016120E">
        <w:rPr>
          <w:rFonts w:ascii="Verdana" w:hAnsi="Verdana" w:cs="Times New Roman"/>
          <w:bCs/>
          <w:sz w:val="18"/>
          <w:szCs w:val="18"/>
        </w:rPr>
        <w:t>stanowią</w:t>
      </w:r>
      <w:r w:rsidR="006E418A" w:rsidRPr="0016120E">
        <w:rPr>
          <w:rFonts w:ascii="Verdana" w:hAnsi="Verdana" w:cs="Times New Roman"/>
          <w:bCs/>
          <w:sz w:val="18"/>
          <w:szCs w:val="18"/>
        </w:rPr>
        <w:t>cych</w:t>
      </w:r>
      <w:r w:rsidRPr="0016120E">
        <w:rPr>
          <w:rFonts w:ascii="Verdana" w:hAnsi="Verdana" w:cs="Times New Roman"/>
          <w:bCs/>
          <w:sz w:val="18"/>
          <w:szCs w:val="18"/>
        </w:rPr>
        <w:t xml:space="preserve"> załącznik nr </w:t>
      </w:r>
      <w:r w:rsidR="00DE7426" w:rsidRPr="0016120E">
        <w:rPr>
          <w:rFonts w:ascii="Verdana" w:hAnsi="Verdana" w:cs="Times New Roman"/>
          <w:bCs/>
          <w:sz w:val="18"/>
          <w:szCs w:val="18"/>
        </w:rPr>
        <w:t>8</w:t>
      </w:r>
      <w:r w:rsidRPr="0016120E">
        <w:rPr>
          <w:rFonts w:ascii="Verdana" w:hAnsi="Verdana" w:cs="Times New Roman"/>
          <w:bCs/>
          <w:sz w:val="18"/>
          <w:szCs w:val="18"/>
        </w:rPr>
        <w:t xml:space="preserve"> do SWZ.</w:t>
      </w:r>
    </w:p>
    <w:p w14:paraId="4038D008"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Zamawiający </w:t>
      </w:r>
      <w:r w:rsidR="00A440A6" w:rsidRPr="0016120E">
        <w:rPr>
          <w:rFonts w:ascii="Verdana" w:hAnsi="Verdana" w:cs="Times New Roman"/>
          <w:bCs/>
          <w:sz w:val="18"/>
          <w:szCs w:val="18"/>
        </w:rPr>
        <w:t xml:space="preserve">zachęca potencjalnych Wykonawców do </w:t>
      </w:r>
      <w:r w:rsidRPr="0016120E">
        <w:rPr>
          <w:rFonts w:ascii="Verdana" w:hAnsi="Verdana" w:cs="Times New Roman"/>
          <w:bCs/>
          <w:sz w:val="18"/>
          <w:szCs w:val="18"/>
        </w:rPr>
        <w:t>zapoznania się ze specyfiką Gminy Tułowice, typem zabudowy, układem komunikacyjnym, lokalizacją i dostępnością miejsc, na których ustawione są pojemniki do zbierania odpadów komunalnych.</w:t>
      </w:r>
    </w:p>
    <w:p w14:paraId="5E91A031"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Wykonawca użyje do wykonania zamówienia własnych narzędzi, materiałów i sprzętu.</w:t>
      </w:r>
    </w:p>
    <w:p w14:paraId="13BB571D"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Wykonawca jest zobowiązany do zdobycia wszelkich informacji niezbędnych do prawidłowego przygotowania oferty oraz sprawdzenia i zweryfikowania materiałów przetargowych oraz do niezwłocznego poinformowania Zamawiającego o ewentualnych błędach lub przeoczeniach. </w:t>
      </w:r>
    </w:p>
    <w:p w14:paraId="1509A8D0"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Zamawiający wymaga zatrudnienia przez wykonawcę lub podwykonawcę na podstawie umowy o pracę osób wykonujących wskazane poniżej, w </w:t>
      </w:r>
      <w:r w:rsidR="00040BB0" w:rsidRPr="0016120E">
        <w:rPr>
          <w:rFonts w:ascii="Verdana" w:hAnsi="Verdana" w:cs="Times New Roman"/>
          <w:bCs/>
          <w:sz w:val="18"/>
          <w:szCs w:val="18"/>
        </w:rPr>
        <w:t xml:space="preserve">ust. 3.10. </w:t>
      </w:r>
      <w:r w:rsidRPr="0016120E">
        <w:rPr>
          <w:rFonts w:ascii="Verdana" w:hAnsi="Verdana" w:cs="Times New Roman"/>
          <w:bCs/>
          <w:sz w:val="18"/>
          <w:szCs w:val="18"/>
        </w:rPr>
        <w:t>pkt 1 czynności w zakresie realizacji zamówienia, których wykonanie polega na wykonywaniu pracy</w:t>
      </w:r>
      <w:r w:rsidR="00DB7D9B" w:rsidRPr="0016120E">
        <w:rPr>
          <w:rFonts w:ascii="Verdana" w:hAnsi="Verdana" w:cs="Times New Roman"/>
          <w:bCs/>
          <w:sz w:val="18"/>
          <w:szCs w:val="18"/>
        </w:rPr>
        <w:t xml:space="preserve"> </w:t>
      </w:r>
      <w:r w:rsidRPr="0016120E">
        <w:rPr>
          <w:rFonts w:ascii="Verdana" w:hAnsi="Verdana" w:cs="Times New Roman"/>
          <w:bCs/>
          <w:sz w:val="18"/>
          <w:szCs w:val="18"/>
        </w:rPr>
        <w:t xml:space="preserve">w sposób określony w art. 22 </w:t>
      </w:r>
      <w:bookmarkStart w:id="5" w:name="_Hlk158792117"/>
      <w:r w:rsidRPr="0016120E">
        <w:rPr>
          <w:rFonts w:ascii="Verdana" w:hAnsi="Verdana" w:cs="Times New Roman"/>
          <w:bCs/>
          <w:sz w:val="18"/>
          <w:szCs w:val="18"/>
        </w:rPr>
        <w:t>§</w:t>
      </w:r>
      <w:bookmarkEnd w:id="5"/>
      <w:r w:rsidRPr="0016120E">
        <w:rPr>
          <w:rFonts w:ascii="Verdana" w:hAnsi="Verdana" w:cs="Times New Roman"/>
          <w:bCs/>
          <w:sz w:val="18"/>
          <w:szCs w:val="18"/>
        </w:rPr>
        <w:t xml:space="preserve"> 1* </w:t>
      </w:r>
      <w:r w:rsidRPr="0016120E">
        <w:rPr>
          <w:rFonts w:ascii="Verdana" w:hAnsi="Verdana" w:cs="Times New Roman"/>
          <w:bCs/>
          <w:sz w:val="18"/>
          <w:szCs w:val="18"/>
        </w:rPr>
        <w:lastRenderedPageBreak/>
        <w:t>ustawy z dnia 26 czerwca 1974 r. – Kodeks pracy.</w:t>
      </w:r>
    </w:p>
    <w:p w14:paraId="2E9DECA9" w14:textId="77777777" w:rsidR="005F247A" w:rsidRPr="0016120E" w:rsidRDefault="005F247A" w:rsidP="00DB7D9B">
      <w:p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art. 22</w:t>
      </w:r>
      <w:r w:rsidR="006E2FC9" w:rsidRPr="0016120E">
        <w:rPr>
          <w:rFonts w:ascii="Verdana" w:hAnsi="Verdana" w:cs="Times New Roman"/>
          <w:bCs/>
          <w:sz w:val="18"/>
          <w:szCs w:val="18"/>
        </w:rPr>
        <w:t>§</w:t>
      </w:r>
      <w:r w:rsidRPr="0016120E">
        <w:rPr>
          <w:rFonts w:ascii="Verdana" w:hAnsi="Verdana" w:cs="Times New Roman"/>
          <w:bCs/>
          <w:sz w:val="18"/>
          <w:szCs w:val="18"/>
        </w:rPr>
        <w:t xml:space="preserve">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7B8CD29A"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Rodzaj czynności niezbędnych do realizacji zamówienia, których dotyczy wymaganie zatrudnienia na podstawie umowy o pracę przez Wykonawcę lub podwykonawcę osób wykonujących czynności </w:t>
      </w:r>
      <w:r w:rsidR="002F5419" w:rsidRPr="0016120E">
        <w:rPr>
          <w:rFonts w:ascii="Verdana" w:hAnsi="Verdana" w:cs="Times New Roman"/>
          <w:bCs/>
          <w:sz w:val="18"/>
          <w:szCs w:val="18"/>
        </w:rPr>
        <w:t xml:space="preserve">                 </w:t>
      </w:r>
      <w:r w:rsidRPr="0016120E">
        <w:rPr>
          <w:rFonts w:ascii="Verdana" w:hAnsi="Verdana" w:cs="Times New Roman"/>
          <w:bCs/>
          <w:sz w:val="18"/>
          <w:szCs w:val="18"/>
        </w:rPr>
        <w:t>w trakcie realizacji niniejszego przedmiotu zamówienia (liczba zaangażowanych pracowników i sprzętu zależna od sposobu i organizacji realizacji świadczenia):</w:t>
      </w:r>
    </w:p>
    <w:p w14:paraId="64785B86" w14:textId="77777777" w:rsidR="00DB7D9B" w:rsidRPr="0016120E" w:rsidRDefault="005F247A" w:rsidP="001604F9">
      <w:pPr>
        <w:numPr>
          <w:ilvl w:val="2"/>
          <w:numId w:val="10"/>
        </w:numPr>
        <w:shd w:val="clear" w:color="auto" w:fill="FFFFFF"/>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koordynator umowy, tj. osoba sprawująca nadzór i koordynująca pracami ze strony Wykonawcy,</w:t>
      </w:r>
    </w:p>
    <w:p w14:paraId="785C0E00" w14:textId="77777777" w:rsidR="005F247A" w:rsidRPr="0016120E" w:rsidRDefault="005F247A" w:rsidP="001604F9">
      <w:pPr>
        <w:numPr>
          <w:ilvl w:val="2"/>
          <w:numId w:val="10"/>
        </w:numPr>
        <w:shd w:val="clear" w:color="auto" w:fill="FFFFFF"/>
        <w:spacing w:after="120" w:line="360" w:lineRule="auto"/>
        <w:ind w:left="1134" w:right="-142" w:hanging="425"/>
        <w:jc w:val="both"/>
        <w:rPr>
          <w:rFonts w:ascii="Verdana" w:hAnsi="Verdana" w:cs="Times New Roman"/>
          <w:bCs/>
          <w:sz w:val="18"/>
          <w:szCs w:val="18"/>
        </w:rPr>
      </w:pPr>
      <w:r w:rsidRPr="0016120E">
        <w:rPr>
          <w:rFonts w:ascii="Verdana" w:hAnsi="Verdana" w:cs="Times New Roman"/>
          <w:bCs/>
          <w:sz w:val="18"/>
          <w:szCs w:val="18"/>
        </w:rPr>
        <w:t>osoby wykonujące czynności odbioru i transportu odpadów z nieruchomości,</w:t>
      </w:r>
      <w:r w:rsidR="00DB7D9B" w:rsidRPr="0016120E">
        <w:rPr>
          <w:rFonts w:ascii="Verdana" w:hAnsi="Verdana" w:cs="Times New Roman"/>
          <w:bCs/>
          <w:sz w:val="18"/>
          <w:szCs w:val="18"/>
        </w:rPr>
        <w:t xml:space="preserve"> </w:t>
      </w:r>
      <w:r w:rsidRPr="0016120E">
        <w:rPr>
          <w:rFonts w:ascii="Verdana" w:hAnsi="Verdana" w:cs="Times New Roman"/>
          <w:bCs/>
          <w:sz w:val="18"/>
          <w:szCs w:val="18"/>
        </w:rPr>
        <w:t>w szczególności: kierowca, kierowca-ładowacz, ładowacz, pracownicy fizyczni.</w:t>
      </w:r>
    </w:p>
    <w:p w14:paraId="7E920C88"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Wykonawca lub podwykonawca zatrudni pracowników na podstawie umowy o pracę na cały okres realizacji zamówienia. W przypadku rozwiązania stosunku pracy przed zakończeniem tego okresu, Wykonawca zobowiązuje się do niezwłocznego zatrudnienia na to miejsce innej osoby.</w:t>
      </w:r>
    </w:p>
    <w:p w14:paraId="43F7CB65" w14:textId="77777777" w:rsidR="005F247A" w:rsidRPr="0016120E" w:rsidRDefault="005F247A" w:rsidP="001604F9">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 xml:space="preserve">Uprawnienia Zamawiającego w zakresie kontroli spełniania przez Wykonawcę wymagań związanych z zatrudnieniem pracowników </w:t>
      </w:r>
      <w:r w:rsidR="00040BB0" w:rsidRPr="0016120E">
        <w:rPr>
          <w:rFonts w:ascii="Verdana" w:hAnsi="Verdana" w:cs="Times New Roman"/>
          <w:bCs/>
          <w:sz w:val="18"/>
          <w:szCs w:val="18"/>
        </w:rPr>
        <w:t xml:space="preserve">zostały określone w projektowanych postanowieniach umowy. </w:t>
      </w:r>
    </w:p>
    <w:p w14:paraId="1442C3A0" w14:textId="77777777" w:rsidR="006B6D6B" w:rsidRPr="0016120E" w:rsidRDefault="005F247A" w:rsidP="006B6D6B">
      <w:pPr>
        <w:numPr>
          <w:ilvl w:val="1"/>
          <w:numId w:val="10"/>
        </w:numPr>
        <w:shd w:val="clear" w:color="auto" w:fill="FFFFFF"/>
        <w:spacing w:after="120" w:line="360" w:lineRule="auto"/>
        <w:ind w:right="-142"/>
        <w:jc w:val="both"/>
        <w:rPr>
          <w:rFonts w:ascii="Verdana" w:hAnsi="Verdana" w:cs="Times New Roman"/>
          <w:bCs/>
          <w:sz w:val="18"/>
          <w:szCs w:val="18"/>
        </w:rPr>
      </w:pPr>
      <w:r w:rsidRPr="0016120E">
        <w:rPr>
          <w:rFonts w:ascii="Verdana" w:hAnsi="Verdana" w:cs="Times New Roman"/>
          <w:bCs/>
          <w:sz w:val="18"/>
          <w:szCs w:val="18"/>
        </w:rPr>
        <w:t>CPV:</w:t>
      </w:r>
    </w:p>
    <w:p w14:paraId="6057941C" w14:textId="77777777" w:rsidR="00316E86" w:rsidRPr="0016120E" w:rsidRDefault="00316E86" w:rsidP="00316E86">
      <w:pPr>
        <w:shd w:val="clear" w:color="auto" w:fill="FFFFFF"/>
        <w:spacing w:after="120" w:line="360" w:lineRule="auto"/>
        <w:ind w:right="-142" w:firstLine="708"/>
        <w:jc w:val="both"/>
        <w:rPr>
          <w:rFonts w:ascii="Verdana" w:hAnsi="Verdana" w:cs="Times New Roman"/>
          <w:bCs/>
          <w:sz w:val="18"/>
          <w:szCs w:val="18"/>
        </w:rPr>
      </w:pPr>
      <w:r w:rsidRPr="0016120E">
        <w:rPr>
          <w:rFonts w:ascii="Verdana" w:hAnsi="Verdana" w:cs="Times New Roman"/>
          <w:bCs/>
          <w:sz w:val="18"/>
          <w:szCs w:val="18"/>
        </w:rPr>
        <w:t>90500000-2 – Usługi związane z odpadami</w:t>
      </w:r>
    </w:p>
    <w:p w14:paraId="1AD9DED9" w14:textId="77777777" w:rsidR="006B6D6B" w:rsidRPr="0016120E" w:rsidRDefault="006B6D6B" w:rsidP="006B6D6B">
      <w:pPr>
        <w:shd w:val="clear" w:color="auto" w:fill="FFFFFF"/>
        <w:spacing w:after="120" w:line="360" w:lineRule="auto"/>
        <w:ind w:left="720" w:right="-142"/>
        <w:jc w:val="both"/>
        <w:rPr>
          <w:rFonts w:ascii="Verdana" w:hAnsi="Verdana" w:cs="Times New Roman"/>
          <w:bCs/>
          <w:sz w:val="18"/>
          <w:szCs w:val="18"/>
        </w:rPr>
      </w:pPr>
      <w:r w:rsidRPr="0016120E">
        <w:rPr>
          <w:rFonts w:ascii="Verdana" w:hAnsi="Verdana" w:cs="Times New Roman"/>
          <w:bCs/>
          <w:sz w:val="18"/>
          <w:szCs w:val="18"/>
        </w:rPr>
        <w:t>90512000-9 – Usługi transportu odpadów</w:t>
      </w:r>
    </w:p>
    <w:p w14:paraId="3346FB28" w14:textId="77777777" w:rsidR="005F247A" w:rsidRPr="0016120E" w:rsidRDefault="005F247A" w:rsidP="00DB7D9B">
      <w:pPr>
        <w:shd w:val="clear" w:color="auto" w:fill="FFFFFF"/>
        <w:spacing w:after="120" w:line="360" w:lineRule="auto"/>
        <w:ind w:left="720" w:right="-142"/>
        <w:jc w:val="both"/>
        <w:rPr>
          <w:rFonts w:ascii="Verdana" w:hAnsi="Verdana" w:cs="Times New Roman"/>
          <w:bCs/>
          <w:sz w:val="18"/>
          <w:szCs w:val="18"/>
        </w:rPr>
      </w:pPr>
      <w:r w:rsidRPr="0016120E">
        <w:rPr>
          <w:rFonts w:ascii="Verdana" w:hAnsi="Verdana" w:cs="Times New Roman"/>
          <w:bCs/>
          <w:sz w:val="18"/>
          <w:szCs w:val="18"/>
        </w:rPr>
        <w:t>90511000-2 – Usługi wywozu odpadów</w:t>
      </w:r>
    </w:p>
    <w:p w14:paraId="451DFC95" w14:textId="77777777" w:rsidR="005F247A" w:rsidRPr="0016120E" w:rsidRDefault="005F247A" w:rsidP="00DB7D9B">
      <w:pPr>
        <w:shd w:val="clear" w:color="auto" w:fill="FFFFFF"/>
        <w:spacing w:after="120" w:line="360" w:lineRule="auto"/>
        <w:ind w:left="720" w:right="-142"/>
        <w:jc w:val="both"/>
        <w:rPr>
          <w:rFonts w:ascii="Verdana" w:hAnsi="Verdana" w:cs="Times New Roman"/>
          <w:bCs/>
          <w:sz w:val="18"/>
          <w:szCs w:val="18"/>
        </w:rPr>
      </w:pPr>
      <w:r w:rsidRPr="0016120E">
        <w:rPr>
          <w:rFonts w:ascii="Verdana" w:hAnsi="Verdana" w:cs="Times New Roman"/>
          <w:bCs/>
          <w:sz w:val="18"/>
          <w:szCs w:val="18"/>
        </w:rPr>
        <w:t>90513100-7 – Usługi wywozu odpadów pochodzących z gospodarstw domowych</w:t>
      </w:r>
    </w:p>
    <w:p w14:paraId="2A6FABCF" w14:textId="77777777" w:rsidR="005F247A" w:rsidRPr="0016120E" w:rsidRDefault="005F247A" w:rsidP="00DB7D9B">
      <w:pPr>
        <w:shd w:val="clear" w:color="auto" w:fill="FFFFFF"/>
        <w:spacing w:after="120" w:line="360" w:lineRule="auto"/>
        <w:ind w:left="720" w:right="-142"/>
        <w:jc w:val="both"/>
        <w:rPr>
          <w:rFonts w:ascii="Verdana" w:hAnsi="Verdana" w:cs="Times New Roman"/>
          <w:bCs/>
          <w:sz w:val="18"/>
          <w:szCs w:val="18"/>
        </w:rPr>
      </w:pPr>
      <w:r w:rsidRPr="0016120E">
        <w:rPr>
          <w:rFonts w:ascii="Verdana" w:hAnsi="Verdana" w:cs="Times New Roman"/>
          <w:bCs/>
          <w:sz w:val="18"/>
          <w:szCs w:val="18"/>
        </w:rPr>
        <w:t>90533000-2 – Usługi gospodarki odpadami</w:t>
      </w:r>
    </w:p>
    <w:p w14:paraId="191EE936" w14:textId="77777777" w:rsidR="000D246F" w:rsidRPr="0016120E"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701"/>
        </w:tabs>
        <w:spacing w:before="480" w:after="360"/>
        <w:ind w:left="1701" w:right="11" w:hanging="1701"/>
        <w:jc w:val="both"/>
        <w:rPr>
          <w:rFonts w:ascii="Verdana" w:hAnsi="Verdana" w:cs="Times New Roman"/>
          <w:b/>
          <w:bCs/>
        </w:rPr>
      </w:pPr>
      <w:r w:rsidRPr="0016120E">
        <w:rPr>
          <w:rFonts w:ascii="Verdana" w:hAnsi="Verdana" w:cs="Times New Roman"/>
          <w:b/>
          <w:bCs/>
        </w:rPr>
        <w:t>Rozdział IV. Informacja o możliwoś</w:t>
      </w:r>
      <w:r w:rsidR="00314EC1" w:rsidRPr="0016120E">
        <w:rPr>
          <w:rFonts w:ascii="Verdana" w:hAnsi="Verdana" w:cs="Times New Roman"/>
          <w:b/>
          <w:bCs/>
        </w:rPr>
        <w:t>ci składania ofert częściowych,</w:t>
      </w:r>
      <w:r w:rsidR="00B266EA" w:rsidRPr="0016120E">
        <w:rPr>
          <w:rFonts w:ascii="Verdana" w:hAnsi="Verdana" w:cs="Times New Roman"/>
          <w:b/>
          <w:bCs/>
        </w:rPr>
        <w:t xml:space="preserve"> </w:t>
      </w:r>
      <w:r w:rsidR="00314EC1" w:rsidRPr="0016120E">
        <w:rPr>
          <w:rFonts w:ascii="Verdana" w:hAnsi="Verdana" w:cs="Times New Roman"/>
          <w:b/>
          <w:bCs/>
        </w:rPr>
        <w:t>o</w:t>
      </w:r>
      <w:r w:rsidR="0057702A" w:rsidRPr="0016120E">
        <w:rPr>
          <w:rFonts w:ascii="Verdana" w:hAnsi="Verdana" w:cs="Times New Roman"/>
          <w:b/>
          <w:bCs/>
        </w:rPr>
        <w:t> </w:t>
      </w:r>
      <w:r w:rsidR="0088590B" w:rsidRPr="0016120E">
        <w:rPr>
          <w:rFonts w:ascii="Verdana" w:hAnsi="Verdana" w:cs="Times New Roman"/>
          <w:b/>
          <w:bCs/>
        </w:rPr>
        <w:t xml:space="preserve">zamówieniach o których mowa w art. </w:t>
      </w:r>
      <w:r w:rsidR="00046EF2" w:rsidRPr="0016120E">
        <w:rPr>
          <w:rFonts w:ascii="Verdana" w:hAnsi="Verdana" w:cs="Times New Roman"/>
          <w:b/>
          <w:bCs/>
        </w:rPr>
        <w:t>214 ust. 1 pkt 7</w:t>
      </w:r>
      <w:r w:rsidR="0088590B" w:rsidRPr="0016120E">
        <w:rPr>
          <w:rFonts w:ascii="Verdana" w:hAnsi="Verdana" w:cs="Times New Roman"/>
          <w:b/>
          <w:bCs/>
        </w:rPr>
        <w:t xml:space="preserve"> ustawy Pzp </w:t>
      </w:r>
      <w:r w:rsidR="00314EC1" w:rsidRPr="0016120E">
        <w:rPr>
          <w:rFonts w:ascii="Verdana" w:hAnsi="Verdana" w:cs="Times New Roman"/>
          <w:b/>
          <w:bCs/>
        </w:rPr>
        <w:t>o składaniu ofert wariantowych</w:t>
      </w:r>
      <w:r w:rsidR="0023033C" w:rsidRPr="0016120E">
        <w:rPr>
          <w:rFonts w:ascii="Verdana" w:hAnsi="Verdana" w:cs="Times New Roman"/>
          <w:b/>
          <w:bCs/>
        </w:rPr>
        <w:t xml:space="preserve"> oraz informacje dodatkowe</w:t>
      </w:r>
      <w:r w:rsidR="00314EC1" w:rsidRPr="0016120E">
        <w:rPr>
          <w:rFonts w:ascii="Verdana" w:hAnsi="Verdana" w:cs="Times New Roman"/>
          <w:b/>
          <w:bCs/>
        </w:rPr>
        <w:t>.</w:t>
      </w:r>
    </w:p>
    <w:p w14:paraId="51E57B42" w14:textId="77777777" w:rsidR="00046EF2" w:rsidRPr="0016120E" w:rsidRDefault="008656D9" w:rsidP="005F5618">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b/>
          <w:sz w:val="18"/>
          <w:szCs w:val="18"/>
        </w:rPr>
      </w:pPr>
      <w:r w:rsidRPr="0016120E">
        <w:rPr>
          <w:rFonts w:ascii="Verdana" w:hAnsi="Verdana" w:cs="Times New Roman"/>
          <w:sz w:val="18"/>
          <w:szCs w:val="18"/>
        </w:rPr>
        <w:t>Zamawiający</w:t>
      </w:r>
      <w:r w:rsidR="00814B31" w:rsidRPr="0016120E">
        <w:rPr>
          <w:rFonts w:ascii="Verdana" w:hAnsi="Verdana" w:cs="Times New Roman"/>
          <w:b/>
          <w:sz w:val="18"/>
          <w:szCs w:val="18"/>
        </w:rPr>
        <w:t xml:space="preserve"> </w:t>
      </w:r>
      <w:r w:rsidR="0042050B" w:rsidRPr="0016120E">
        <w:rPr>
          <w:rFonts w:ascii="Verdana" w:hAnsi="Verdana" w:cs="Times New Roman"/>
          <w:b/>
          <w:sz w:val="18"/>
          <w:szCs w:val="18"/>
        </w:rPr>
        <w:t xml:space="preserve">nie </w:t>
      </w:r>
      <w:r w:rsidRPr="0016120E">
        <w:rPr>
          <w:rFonts w:ascii="Verdana" w:hAnsi="Verdana" w:cs="Times New Roman"/>
          <w:b/>
          <w:sz w:val="18"/>
          <w:szCs w:val="18"/>
        </w:rPr>
        <w:t>dopuszcza</w:t>
      </w:r>
      <w:r w:rsidRPr="0016120E">
        <w:rPr>
          <w:rFonts w:ascii="Verdana" w:hAnsi="Verdana" w:cs="Times New Roman"/>
          <w:sz w:val="18"/>
          <w:szCs w:val="18"/>
        </w:rPr>
        <w:t xml:space="preserve"> składani</w:t>
      </w:r>
      <w:r w:rsidR="0042050B" w:rsidRPr="0016120E">
        <w:rPr>
          <w:rFonts w:ascii="Verdana" w:hAnsi="Verdana" w:cs="Times New Roman"/>
          <w:sz w:val="18"/>
          <w:szCs w:val="18"/>
        </w:rPr>
        <w:t>a</w:t>
      </w:r>
      <w:r w:rsidRPr="0016120E">
        <w:rPr>
          <w:rFonts w:ascii="Verdana" w:hAnsi="Verdana" w:cs="Times New Roman"/>
          <w:sz w:val="18"/>
          <w:szCs w:val="18"/>
        </w:rPr>
        <w:t xml:space="preserve"> ofert częściowych</w:t>
      </w:r>
      <w:r w:rsidR="00046EF2" w:rsidRPr="0016120E">
        <w:rPr>
          <w:rFonts w:ascii="Verdana" w:hAnsi="Verdana" w:cs="Times New Roman"/>
          <w:sz w:val="18"/>
          <w:szCs w:val="18"/>
        </w:rPr>
        <w:t xml:space="preserve">. Wykonawca może złożyć ofertę wyłącznie na cały zakres zamówienia. </w:t>
      </w:r>
    </w:p>
    <w:p w14:paraId="6BB6671E" w14:textId="77777777" w:rsidR="00046EF2" w:rsidRPr="0016120E" w:rsidRDefault="003F237F" w:rsidP="00046EF2">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16120E">
        <w:rPr>
          <w:rFonts w:ascii="Verdana" w:hAnsi="Verdana" w:cs="Times New Roman"/>
          <w:sz w:val="18"/>
          <w:szCs w:val="18"/>
        </w:rPr>
        <w:t xml:space="preserve">Zamawiający, </w:t>
      </w:r>
      <w:r w:rsidRPr="0016120E">
        <w:rPr>
          <w:rFonts w:ascii="Verdana" w:hAnsi="Verdana" w:cs="Times New Roman"/>
          <w:b/>
          <w:sz w:val="18"/>
          <w:szCs w:val="18"/>
        </w:rPr>
        <w:t>nie dopuszcza</w:t>
      </w:r>
      <w:r w:rsidRPr="0016120E">
        <w:rPr>
          <w:rFonts w:ascii="Verdana" w:hAnsi="Verdana" w:cs="Times New Roman"/>
          <w:sz w:val="18"/>
          <w:szCs w:val="18"/>
        </w:rPr>
        <w:t xml:space="preserve"> możliwości składania ofert wariantowych</w:t>
      </w:r>
      <w:r w:rsidR="007B7C50" w:rsidRPr="0016120E">
        <w:rPr>
          <w:rFonts w:ascii="Verdana" w:hAnsi="Verdana" w:cs="Times New Roman"/>
          <w:sz w:val="18"/>
          <w:szCs w:val="18"/>
        </w:rPr>
        <w:t>.</w:t>
      </w:r>
    </w:p>
    <w:p w14:paraId="4F9EE96D" w14:textId="77777777" w:rsidR="00227C58" w:rsidRPr="0016120E" w:rsidRDefault="00046EF2" w:rsidP="00046EF2">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16120E">
        <w:rPr>
          <w:rFonts w:ascii="Verdana" w:hAnsi="Verdana" w:cs="Times New Roman"/>
          <w:sz w:val="18"/>
          <w:szCs w:val="18"/>
        </w:rPr>
        <w:t>Zamawiający nie zamierza zwołać zebrania Wykonawców.</w:t>
      </w:r>
    </w:p>
    <w:p w14:paraId="1E6DDA6F" w14:textId="77777777" w:rsidR="00227C58" w:rsidRPr="0016120E" w:rsidRDefault="00046EF2" w:rsidP="00046EF2">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16120E">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77619403" w14:textId="77777777" w:rsidR="00227C58" w:rsidRPr="0016120E" w:rsidRDefault="00046EF2" w:rsidP="00046EF2">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16120E">
        <w:rPr>
          <w:rFonts w:ascii="Verdana" w:hAnsi="Verdana" w:cs="Times New Roman"/>
          <w:sz w:val="18"/>
          <w:szCs w:val="18"/>
        </w:rPr>
        <w:t>Zamawiający nie przewiduje wyboru najkorzystniejszej oferty z zastosowaniem aukcji elektronicznej.</w:t>
      </w:r>
    </w:p>
    <w:p w14:paraId="75782010" w14:textId="77777777" w:rsidR="00046EF2" w:rsidRPr="0016120E" w:rsidRDefault="00046EF2" w:rsidP="00046EF2">
      <w:pPr>
        <w:numPr>
          <w:ilvl w:val="1"/>
          <w:numId w:val="6"/>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16120E">
        <w:rPr>
          <w:rFonts w:ascii="Verdana" w:hAnsi="Verdana" w:cs="Times New Roman"/>
          <w:sz w:val="18"/>
          <w:szCs w:val="18"/>
        </w:rPr>
        <w:t>Zamawiający nie przewiduje możliwości udzielenia zamówień, o których mowa w art. 214 ust. 1 pkt 7 ustawy Pzp.</w:t>
      </w:r>
    </w:p>
    <w:p w14:paraId="1C72F216" w14:textId="77777777" w:rsidR="000D246F" w:rsidRPr="0016120E" w:rsidRDefault="005807E5"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16120E">
        <w:rPr>
          <w:rFonts w:ascii="Verdana" w:hAnsi="Verdana" w:cs="Times New Roman"/>
          <w:b/>
          <w:bCs/>
        </w:rPr>
        <w:t>Rozdział V</w:t>
      </w:r>
      <w:r w:rsidR="000D246F" w:rsidRPr="0016120E">
        <w:rPr>
          <w:rFonts w:ascii="Verdana" w:hAnsi="Verdana" w:cs="Times New Roman"/>
          <w:b/>
          <w:bCs/>
        </w:rPr>
        <w:t xml:space="preserve">. </w:t>
      </w:r>
      <w:r w:rsidR="000D246F" w:rsidRPr="0016120E">
        <w:rPr>
          <w:rFonts w:ascii="Verdana" w:hAnsi="Verdana" w:cs="Times New Roman"/>
          <w:b/>
          <w:bCs/>
          <w:iCs/>
        </w:rPr>
        <w:t>Termin wykonania zamówienia.</w:t>
      </w:r>
    </w:p>
    <w:p w14:paraId="00BDFB9B" w14:textId="77777777" w:rsidR="00BE1E9B" w:rsidRPr="0016120E" w:rsidRDefault="00BE1E9B" w:rsidP="007D5CFA">
      <w:pPr>
        <w:shd w:val="clear" w:color="auto" w:fill="FFFFFF"/>
        <w:tabs>
          <w:tab w:val="left" w:pos="567"/>
        </w:tabs>
        <w:spacing w:afterLines="60" w:after="144" w:line="360" w:lineRule="auto"/>
        <w:ind w:right="-290"/>
        <w:jc w:val="both"/>
        <w:rPr>
          <w:rFonts w:ascii="Verdana" w:hAnsi="Verdana" w:cs="Times New Roman"/>
          <w:b/>
          <w:sz w:val="18"/>
          <w:szCs w:val="18"/>
        </w:rPr>
      </w:pPr>
      <w:r w:rsidRPr="0016120E">
        <w:rPr>
          <w:rFonts w:ascii="Verdana" w:hAnsi="Verdana" w:cs="Times New Roman"/>
          <w:sz w:val="18"/>
          <w:szCs w:val="18"/>
        </w:rPr>
        <w:lastRenderedPageBreak/>
        <w:t>Wymagany termin realizacji przedmiotu zamówienia wynosi:</w:t>
      </w:r>
      <w:r w:rsidR="000921EF" w:rsidRPr="0016120E">
        <w:rPr>
          <w:rFonts w:ascii="Verdana" w:hAnsi="Verdana" w:cs="Times New Roman"/>
          <w:b/>
          <w:sz w:val="18"/>
          <w:szCs w:val="18"/>
        </w:rPr>
        <w:t xml:space="preserve"> </w:t>
      </w:r>
      <w:r w:rsidR="00335EAD" w:rsidRPr="0016120E">
        <w:rPr>
          <w:rFonts w:ascii="Verdana" w:hAnsi="Verdana" w:cs="Times New Roman"/>
          <w:b/>
          <w:sz w:val="22"/>
          <w:szCs w:val="22"/>
        </w:rPr>
        <w:t>1</w:t>
      </w:r>
      <w:r w:rsidR="002F5419" w:rsidRPr="0016120E">
        <w:rPr>
          <w:rFonts w:ascii="Verdana" w:hAnsi="Verdana" w:cs="Times New Roman"/>
          <w:b/>
          <w:sz w:val="22"/>
          <w:szCs w:val="22"/>
        </w:rPr>
        <w:t>8</w:t>
      </w:r>
      <w:r w:rsidR="00CE5F97" w:rsidRPr="0016120E">
        <w:rPr>
          <w:rFonts w:ascii="Verdana" w:hAnsi="Verdana" w:cs="Times New Roman"/>
          <w:b/>
          <w:sz w:val="22"/>
          <w:szCs w:val="22"/>
        </w:rPr>
        <w:t xml:space="preserve"> miesięcy </w:t>
      </w:r>
      <w:r w:rsidR="005027C6" w:rsidRPr="0016120E">
        <w:rPr>
          <w:rFonts w:ascii="Verdana" w:hAnsi="Verdana" w:cs="Times New Roman"/>
          <w:bCs/>
        </w:rPr>
        <w:t>(</w:t>
      </w:r>
      <w:r w:rsidR="006876AD" w:rsidRPr="0016120E">
        <w:rPr>
          <w:rFonts w:ascii="Verdana" w:hAnsi="Verdana" w:cs="Times New Roman"/>
          <w:bCs/>
        </w:rPr>
        <w:t>oczekiwany</w:t>
      </w:r>
      <w:r w:rsidR="005027C6" w:rsidRPr="0016120E">
        <w:rPr>
          <w:rFonts w:ascii="Verdana" w:hAnsi="Verdana" w:cs="Times New Roman"/>
          <w:bCs/>
        </w:rPr>
        <w:t xml:space="preserve"> termin realizacji </w:t>
      </w:r>
      <w:r w:rsidR="006876AD" w:rsidRPr="0016120E">
        <w:rPr>
          <w:rFonts w:ascii="Verdana" w:hAnsi="Verdana" w:cs="Times New Roman"/>
          <w:bCs/>
        </w:rPr>
        <w:t>zamówienia</w:t>
      </w:r>
      <w:r w:rsidR="005027C6" w:rsidRPr="0016120E">
        <w:rPr>
          <w:rFonts w:ascii="Verdana" w:hAnsi="Verdana" w:cs="Times New Roman"/>
          <w:bCs/>
        </w:rPr>
        <w:t xml:space="preserve"> 01-</w:t>
      </w:r>
      <w:r w:rsidR="00542C15" w:rsidRPr="0016120E">
        <w:rPr>
          <w:rFonts w:ascii="Verdana" w:hAnsi="Verdana" w:cs="Times New Roman"/>
          <w:bCs/>
        </w:rPr>
        <w:t>06</w:t>
      </w:r>
      <w:r w:rsidR="005027C6" w:rsidRPr="0016120E">
        <w:rPr>
          <w:rFonts w:ascii="Verdana" w:hAnsi="Verdana" w:cs="Times New Roman"/>
          <w:bCs/>
        </w:rPr>
        <w:t>-202</w:t>
      </w:r>
      <w:r w:rsidR="00542C15" w:rsidRPr="0016120E">
        <w:rPr>
          <w:rFonts w:ascii="Verdana" w:hAnsi="Verdana" w:cs="Times New Roman"/>
          <w:bCs/>
        </w:rPr>
        <w:t xml:space="preserve">4 </w:t>
      </w:r>
      <w:r w:rsidR="006876AD" w:rsidRPr="0016120E">
        <w:rPr>
          <w:rFonts w:ascii="Verdana" w:hAnsi="Verdana" w:cs="Times New Roman"/>
          <w:bCs/>
        </w:rPr>
        <w:t>r</w:t>
      </w:r>
      <w:r w:rsidR="005027C6" w:rsidRPr="0016120E">
        <w:rPr>
          <w:rFonts w:ascii="Verdana" w:hAnsi="Verdana" w:cs="Times New Roman"/>
          <w:bCs/>
        </w:rPr>
        <w:t xml:space="preserve"> do </w:t>
      </w:r>
      <w:r w:rsidR="002F5419" w:rsidRPr="0016120E">
        <w:rPr>
          <w:rFonts w:ascii="Verdana" w:hAnsi="Verdana" w:cs="Times New Roman"/>
          <w:bCs/>
        </w:rPr>
        <w:t>3</w:t>
      </w:r>
      <w:r w:rsidR="00542C15" w:rsidRPr="0016120E">
        <w:rPr>
          <w:rFonts w:ascii="Verdana" w:hAnsi="Verdana" w:cs="Times New Roman"/>
          <w:bCs/>
        </w:rPr>
        <w:t>0-11</w:t>
      </w:r>
      <w:r w:rsidR="005027C6" w:rsidRPr="0016120E">
        <w:rPr>
          <w:rFonts w:ascii="Verdana" w:hAnsi="Verdana" w:cs="Times New Roman"/>
          <w:bCs/>
        </w:rPr>
        <w:t>-202</w:t>
      </w:r>
      <w:r w:rsidR="00542C15" w:rsidRPr="0016120E">
        <w:rPr>
          <w:rFonts w:ascii="Verdana" w:hAnsi="Verdana" w:cs="Times New Roman"/>
          <w:bCs/>
        </w:rPr>
        <w:t>5</w:t>
      </w:r>
      <w:r w:rsidR="005027C6" w:rsidRPr="0016120E">
        <w:rPr>
          <w:rFonts w:ascii="Verdana" w:hAnsi="Verdana" w:cs="Times New Roman"/>
          <w:bCs/>
        </w:rPr>
        <w:t>r)</w:t>
      </w:r>
    </w:p>
    <w:p w14:paraId="136A12F9" w14:textId="77777777" w:rsidR="002F679B" w:rsidRPr="0016120E" w:rsidRDefault="002F679B" w:rsidP="002F679B">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16120E">
        <w:rPr>
          <w:rFonts w:ascii="Verdana" w:hAnsi="Verdana" w:cs="Times New Roman"/>
          <w:b/>
          <w:bCs/>
        </w:rPr>
        <w:t>Rozdział V</w:t>
      </w:r>
      <w:r w:rsidR="000909BC" w:rsidRPr="0016120E">
        <w:rPr>
          <w:rFonts w:ascii="Verdana" w:hAnsi="Verdana" w:cs="Times New Roman"/>
          <w:b/>
          <w:bCs/>
        </w:rPr>
        <w:t>I</w:t>
      </w:r>
      <w:r w:rsidRPr="0016120E">
        <w:rPr>
          <w:rFonts w:ascii="Verdana" w:hAnsi="Verdana" w:cs="Times New Roman"/>
          <w:b/>
          <w:bCs/>
        </w:rPr>
        <w:t xml:space="preserve">. </w:t>
      </w:r>
      <w:r w:rsidRPr="0016120E">
        <w:rPr>
          <w:rFonts w:ascii="Verdana" w:hAnsi="Verdana" w:cs="Times New Roman"/>
          <w:b/>
          <w:bCs/>
          <w:iCs/>
        </w:rPr>
        <w:t xml:space="preserve">Przedmiotowe środki dowodowe </w:t>
      </w:r>
    </w:p>
    <w:p w14:paraId="67668DA2" w14:textId="77777777" w:rsidR="002F679B" w:rsidRPr="0016120E" w:rsidRDefault="000909BC" w:rsidP="000909BC">
      <w:p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16120E">
        <w:rPr>
          <w:rFonts w:ascii="Verdana" w:hAnsi="Verdana" w:cs="Times New Roman"/>
          <w:sz w:val="18"/>
          <w:szCs w:val="18"/>
        </w:rPr>
        <w:t xml:space="preserve">Zamawiający nie wymaga złożenia przedmiotowych środków dowodowych. </w:t>
      </w:r>
    </w:p>
    <w:p w14:paraId="64546783" w14:textId="77777777" w:rsidR="000909BC" w:rsidRPr="0016120E" w:rsidRDefault="000909BC" w:rsidP="000909BC">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16120E">
        <w:rPr>
          <w:rFonts w:ascii="Verdana" w:hAnsi="Verdana" w:cs="Times New Roman"/>
          <w:b/>
          <w:bCs/>
        </w:rPr>
        <w:t xml:space="preserve">Rozdział VII. </w:t>
      </w:r>
      <w:r w:rsidRPr="0016120E">
        <w:rPr>
          <w:rFonts w:ascii="Verdana" w:hAnsi="Verdana" w:cs="Times New Roman"/>
          <w:b/>
          <w:bCs/>
          <w:iCs/>
        </w:rPr>
        <w:t xml:space="preserve">Podstawy wykluczenia z postępowania </w:t>
      </w:r>
    </w:p>
    <w:p w14:paraId="15140514" w14:textId="77777777" w:rsidR="0082356E" w:rsidRPr="0016120E" w:rsidRDefault="0082356E">
      <w:pPr>
        <w:numPr>
          <w:ilvl w:val="1"/>
          <w:numId w:val="24"/>
        </w:numPr>
        <w:shd w:val="clear" w:color="auto" w:fill="FFFFFF"/>
        <w:tabs>
          <w:tab w:val="left" w:pos="567"/>
        </w:tabs>
        <w:spacing w:afterLines="60" w:after="144" w:line="360" w:lineRule="auto"/>
        <w:ind w:left="567" w:right="-290" w:hanging="567"/>
        <w:jc w:val="both"/>
        <w:rPr>
          <w:rFonts w:ascii="Verdana" w:hAnsi="Verdana" w:cs="Times New Roman"/>
          <w:bCs/>
          <w:sz w:val="18"/>
          <w:szCs w:val="18"/>
        </w:rPr>
      </w:pPr>
      <w:r w:rsidRPr="0016120E">
        <w:rPr>
          <w:rFonts w:ascii="Verdana" w:hAnsi="Verdana" w:cs="Times New Roman"/>
          <w:bCs/>
          <w:sz w:val="18"/>
          <w:szCs w:val="18"/>
        </w:rPr>
        <w:t xml:space="preserve">O udzielenie zamówienia mogą ubiegać się Wykonawcy, którzy nie podlegają wykluczeniu na podstawie art. 108 ust. 1 Pzp oraz </w:t>
      </w:r>
      <w:r w:rsidRPr="0016120E">
        <w:rPr>
          <w:rFonts w:ascii="Verdana" w:hAnsi="Verdana" w:cs="Cambria"/>
          <w:sz w:val="18"/>
          <w:szCs w:val="18"/>
          <w:lang w:eastAsia="pl-PL"/>
        </w:rPr>
        <w:t xml:space="preserve">art. 7 ust. 1 ustawy z dnia 13 kwietnia 2022 r. </w:t>
      </w:r>
      <w:r w:rsidR="003D5BD1" w:rsidRPr="0016120E">
        <w:rPr>
          <w:rFonts w:ascii="Verdana" w:hAnsi="Verdana" w:cs="Cambria"/>
          <w:sz w:val="18"/>
          <w:szCs w:val="18"/>
          <w:lang w:eastAsia="pl-PL"/>
        </w:rPr>
        <w:t>o szczególnych rozwiązaniach w zakresie przeciwdziałania wspieraniu agresji na Ukrainę oraz służących ochronie bezpieczeństwa narodowego (Dz. U. 2022 poz. 835) oraz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C1386BD" w14:textId="77777777" w:rsidR="00214B22" w:rsidRPr="0016120E" w:rsidRDefault="00214B22">
      <w:pPr>
        <w:numPr>
          <w:ilvl w:val="1"/>
          <w:numId w:val="24"/>
        </w:numPr>
        <w:shd w:val="clear" w:color="auto" w:fill="FFFFFF"/>
        <w:tabs>
          <w:tab w:val="left" w:pos="567"/>
        </w:tabs>
        <w:spacing w:afterLines="60" w:after="144" w:line="360" w:lineRule="auto"/>
        <w:ind w:left="567" w:right="-290" w:hanging="567"/>
        <w:jc w:val="both"/>
        <w:rPr>
          <w:rFonts w:ascii="Verdana" w:hAnsi="Verdana" w:cs="Times New Roman"/>
          <w:b/>
          <w:sz w:val="18"/>
          <w:szCs w:val="18"/>
          <w:u w:val="single"/>
        </w:rPr>
      </w:pPr>
      <w:r w:rsidRPr="0016120E">
        <w:rPr>
          <w:rFonts w:ascii="Verdana" w:hAnsi="Verdana" w:cs="Cambria"/>
          <w:sz w:val="18"/>
          <w:szCs w:val="18"/>
          <w:lang w:eastAsia="pl-PL"/>
        </w:rPr>
        <w:t xml:space="preserve">Z postępowania o udzielenie zamówienia wyklucza się wykonawcę: </w:t>
      </w:r>
    </w:p>
    <w:p w14:paraId="5424DC85" w14:textId="77777777" w:rsidR="00214B22" w:rsidRPr="0016120E" w:rsidRDefault="00214B22" w:rsidP="001604F9">
      <w:pPr>
        <w:numPr>
          <w:ilvl w:val="2"/>
          <w:numId w:val="10"/>
        </w:numPr>
        <w:shd w:val="clear" w:color="auto" w:fill="FFFFFF"/>
        <w:tabs>
          <w:tab w:val="left" w:pos="993"/>
        </w:tabs>
        <w:spacing w:afterLines="60" w:after="144" w:line="360" w:lineRule="auto"/>
        <w:ind w:right="-290" w:hanging="153"/>
        <w:jc w:val="both"/>
        <w:rPr>
          <w:rFonts w:ascii="Verdana" w:hAnsi="Verdana" w:cs="Times New Roman"/>
          <w:b/>
          <w:sz w:val="18"/>
          <w:szCs w:val="18"/>
          <w:u w:val="single"/>
        </w:rPr>
      </w:pPr>
      <w:r w:rsidRPr="0016120E">
        <w:rPr>
          <w:rFonts w:ascii="Verdana" w:hAnsi="Verdana" w:cs="Cambria"/>
          <w:sz w:val="18"/>
          <w:szCs w:val="18"/>
          <w:lang w:eastAsia="pl-PL"/>
        </w:rPr>
        <w:t xml:space="preserve">będącego osobą fizyczną, którego prawomocnie skazano za przestępstwo: </w:t>
      </w:r>
    </w:p>
    <w:p w14:paraId="252CCEAF" w14:textId="77777777" w:rsidR="00DF5CF2" w:rsidRPr="0016120E" w:rsidRDefault="00DF5CF2">
      <w:pPr>
        <w:numPr>
          <w:ilvl w:val="0"/>
          <w:numId w:val="142"/>
        </w:numPr>
        <w:tabs>
          <w:tab w:val="left" w:pos="993"/>
        </w:tabs>
        <w:spacing w:afterLines="60" w:after="144" w:line="360" w:lineRule="auto"/>
        <w:ind w:left="1418" w:right="-289" w:hanging="357"/>
        <w:jc w:val="both"/>
        <w:rPr>
          <w:rFonts w:ascii="Verdana" w:hAnsi="Verdana" w:cs="Times New Roman"/>
          <w:bCs/>
          <w:sz w:val="18"/>
          <w:szCs w:val="18"/>
        </w:rPr>
      </w:pPr>
      <w:r w:rsidRPr="0016120E">
        <w:rPr>
          <w:rFonts w:ascii="Verdana" w:hAnsi="Verdana" w:cs="Times New Roman"/>
          <w:bCs/>
          <w:sz w:val="18"/>
          <w:szCs w:val="18"/>
        </w:rPr>
        <w:t xml:space="preserve">udziału w zorganizowanej grupie przestępczej albo związku mającym na celu popełnienie </w:t>
      </w:r>
    </w:p>
    <w:p w14:paraId="4301C66C" w14:textId="77777777" w:rsidR="00DF5CF2" w:rsidRPr="0016120E" w:rsidRDefault="00DF5CF2" w:rsidP="00850BD7">
      <w:pPr>
        <w:tabs>
          <w:tab w:val="left" w:pos="993"/>
        </w:tabs>
        <w:spacing w:afterLines="60" w:after="144" w:line="360" w:lineRule="auto"/>
        <w:ind w:left="1418" w:right="-289"/>
        <w:jc w:val="both"/>
        <w:rPr>
          <w:rFonts w:ascii="Verdana" w:hAnsi="Verdana" w:cs="Times New Roman"/>
          <w:bCs/>
          <w:sz w:val="18"/>
          <w:szCs w:val="18"/>
        </w:rPr>
      </w:pPr>
      <w:r w:rsidRPr="0016120E">
        <w:rPr>
          <w:rFonts w:ascii="Verdana" w:hAnsi="Verdana" w:cs="Times New Roman"/>
          <w:bCs/>
          <w:sz w:val="18"/>
          <w:szCs w:val="18"/>
        </w:rPr>
        <w:t>przestępstwa lub przestępstwa skarbowego, o którym mowa w art. 258 Kodeksu karnego,</w:t>
      </w:r>
    </w:p>
    <w:p w14:paraId="3625F593" w14:textId="77777777" w:rsidR="00DF5CF2" w:rsidRPr="0016120E" w:rsidRDefault="00DF5CF2">
      <w:pPr>
        <w:numPr>
          <w:ilvl w:val="0"/>
          <w:numId w:val="142"/>
        </w:numPr>
        <w:tabs>
          <w:tab w:val="left" w:pos="993"/>
        </w:tabs>
        <w:spacing w:afterLines="60" w:after="144" w:line="360" w:lineRule="auto"/>
        <w:ind w:left="1418" w:right="-289" w:hanging="357"/>
        <w:jc w:val="both"/>
        <w:rPr>
          <w:rFonts w:ascii="Verdana" w:hAnsi="Verdana" w:cs="Times New Roman"/>
          <w:bCs/>
          <w:sz w:val="18"/>
          <w:szCs w:val="18"/>
        </w:rPr>
      </w:pPr>
      <w:r w:rsidRPr="0016120E">
        <w:rPr>
          <w:rFonts w:ascii="Verdana" w:hAnsi="Verdana" w:cs="Times New Roman"/>
          <w:bCs/>
          <w:sz w:val="18"/>
          <w:szCs w:val="18"/>
        </w:rPr>
        <w:t>handlu ludźmi, o którym mowa w art. 189a Kodeksu karnego,</w:t>
      </w:r>
    </w:p>
    <w:p w14:paraId="694AE829" w14:textId="77777777" w:rsidR="00DF5CF2" w:rsidRPr="0016120E" w:rsidRDefault="00DF5CF2">
      <w:pPr>
        <w:numPr>
          <w:ilvl w:val="0"/>
          <w:numId w:val="142"/>
        </w:numPr>
        <w:tabs>
          <w:tab w:val="left" w:pos="993"/>
        </w:tabs>
        <w:spacing w:afterLines="100" w:after="240" w:line="360" w:lineRule="auto"/>
        <w:ind w:left="1418" w:right="-289" w:hanging="357"/>
        <w:jc w:val="both"/>
        <w:rPr>
          <w:rFonts w:ascii="Verdana" w:hAnsi="Verdana" w:cs="Times New Roman"/>
          <w:bCs/>
          <w:sz w:val="18"/>
          <w:szCs w:val="18"/>
        </w:rPr>
      </w:pPr>
      <w:r w:rsidRPr="0016120E">
        <w:rPr>
          <w:rFonts w:ascii="Verdana" w:hAnsi="Verdana" w:cs="Times New Roman"/>
          <w:bCs/>
          <w:sz w:val="18"/>
          <w:szCs w:val="18"/>
        </w:rPr>
        <w:t>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B94BFA" w14:textId="77777777" w:rsidR="00DF5CF2" w:rsidRPr="0016120E" w:rsidRDefault="00DF5CF2">
      <w:pPr>
        <w:numPr>
          <w:ilvl w:val="0"/>
          <w:numId w:val="142"/>
        </w:numPr>
        <w:tabs>
          <w:tab w:val="left" w:pos="993"/>
        </w:tabs>
        <w:spacing w:afterLines="60" w:after="144" w:line="360" w:lineRule="auto"/>
        <w:ind w:left="1418" w:right="-289" w:hanging="357"/>
        <w:jc w:val="both"/>
        <w:rPr>
          <w:rFonts w:ascii="Verdana" w:hAnsi="Verdana" w:cs="Times New Roman"/>
          <w:bCs/>
          <w:sz w:val="18"/>
          <w:szCs w:val="18"/>
        </w:rPr>
      </w:pPr>
      <w:r w:rsidRPr="0016120E">
        <w:rPr>
          <w:rFonts w:ascii="Verdana" w:hAnsi="Verdana" w:cs="Times New Roman"/>
          <w:bCs/>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A4A2EA" w14:textId="77777777" w:rsidR="00DF5CF2" w:rsidRPr="0016120E" w:rsidRDefault="00DF5CF2">
      <w:pPr>
        <w:numPr>
          <w:ilvl w:val="0"/>
          <w:numId w:val="142"/>
        </w:numPr>
        <w:tabs>
          <w:tab w:val="left" w:pos="993"/>
        </w:tabs>
        <w:spacing w:afterLines="60" w:after="144" w:line="360" w:lineRule="auto"/>
        <w:ind w:left="1418" w:right="-289" w:hanging="357"/>
        <w:jc w:val="both"/>
        <w:rPr>
          <w:rFonts w:ascii="Verdana" w:hAnsi="Verdana" w:cs="Times New Roman"/>
          <w:bCs/>
          <w:sz w:val="18"/>
          <w:szCs w:val="18"/>
        </w:rPr>
      </w:pPr>
      <w:r w:rsidRPr="0016120E">
        <w:rPr>
          <w:rFonts w:ascii="Verdana" w:hAnsi="Verdana" w:cs="Times New Roman"/>
          <w:bCs/>
          <w:sz w:val="18"/>
          <w:szCs w:val="18"/>
        </w:rPr>
        <w:t>charakterze terrorystycznym, o którym mowa w art. 115 § 20 Kodeksu karnego, lub mające na celu popełnienie tego przestępstwa,</w:t>
      </w:r>
    </w:p>
    <w:p w14:paraId="4B0AD6D4" w14:textId="77777777" w:rsidR="00DF5CF2" w:rsidRPr="0016120E" w:rsidRDefault="00DF5CF2">
      <w:pPr>
        <w:numPr>
          <w:ilvl w:val="0"/>
          <w:numId w:val="142"/>
        </w:numPr>
        <w:tabs>
          <w:tab w:val="left" w:pos="993"/>
        </w:tabs>
        <w:spacing w:afterLines="60" w:after="144" w:line="360" w:lineRule="auto"/>
        <w:ind w:left="1418" w:right="-289" w:hanging="357"/>
        <w:jc w:val="both"/>
        <w:rPr>
          <w:rFonts w:ascii="Verdana" w:hAnsi="Verdana" w:cs="Times New Roman"/>
          <w:bCs/>
          <w:sz w:val="18"/>
          <w:szCs w:val="18"/>
        </w:rPr>
      </w:pPr>
      <w:r w:rsidRPr="0016120E">
        <w:rPr>
          <w:rFonts w:ascii="Verdana" w:hAnsi="Verdana" w:cs="Times New Roman"/>
          <w:bCs/>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9E06B76" w14:textId="77777777" w:rsidR="00850BD7" w:rsidRPr="0016120E" w:rsidRDefault="00850BD7" w:rsidP="0016120E">
      <w:pPr>
        <w:numPr>
          <w:ilvl w:val="0"/>
          <w:numId w:val="142"/>
        </w:numPr>
        <w:tabs>
          <w:tab w:val="left" w:pos="993"/>
        </w:tabs>
        <w:spacing w:afterLines="60" w:after="144" w:line="360" w:lineRule="auto"/>
        <w:ind w:left="1418" w:right="-289" w:hanging="357"/>
        <w:jc w:val="both"/>
        <w:rPr>
          <w:rFonts w:ascii="Verdana" w:hAnsi="Verdana" w:cs="Times New Roman"/>
          <w:bCs/>
          <w:sz w:val="18"/>
          <w:szCs w:val="18"/>
        </w:rPr>
      </w:pPr>
      <w:r w:rsidRPr="0016120E">
        <w:t xml:space="preserve">przeciwko obrotowi gospodarczemu, o których mowa w </w:t>
      </w:r>
      <w:hyperlink r:id="rId10" w:anchor="/document/16798683?unitId=art(296)&amp;cm=DOCUMENT" w:history="1">
        <w:r w:rsidRPr="0016120E">
          <w:rPr>
            <w:u w:val="single"/>
          </w:rPr>
          <w:t>art. 296-307</w:t>
        </w:r>
      </w:hyperlink>
      <w:r w:rsidRPr="0016120E">
        <w:t xml:space="preserve"> Kodeksu karnego, przestępstwo oszustwa, o którym mowa w </w:t>
      </w:r>
      <w:hyperlink r:id="rId11" w:anchor="/document/16798683?unitId=art(286)&amp;cm=DOCUMENT" w:history="1">
        <w:r w:rsidRPr="0016120E">
          <w:rPr>
            <w:u w:val="single"/>
          </w:rPr>
          <w:t>art. 286</w:t>
        </w:r>
      </w:hyperlink>
      <w:r w:rsidRPr="0016120E">
        <w:t xml:space="preserve"> Kodeksu karnego, przestępstwo przeciwko </w:t>
      </w:r>
      <w:r w:rsidRPr="0016120E">
        <w:lastRenderedPageBreak/>
        <w:t xml:space="preserve">wiarygodności dokumentów, o których mowa w </w:t>
      </w:r>
      <w:hyperlink r:id="rId12" w:anchor="/document/16798683?unitId=art(270)&amp;cm=DOCUMENT" w:history="1">
        <w:r w:rsidRPr="0016120E">
          <w:rPr>
            <w:u w:val="single"/>
          </w:rPr>
          <w:t>art. 270-277d</w:t>
        </w:r>
      </w:hyperlink>
      <w:r w:rsidRPr="0016120E">
        <w:t xml:space="preserve"> Kodeksu karnego, lub przestępstwo skarbowe,</w:t>
      </w:r>
    </w:p>
    <w:p w14:paraId="31879603" w14:textId="77777777" w:rsidR="00850BD7" w:rsidRPr="0016120E" w:rsidRDefault="00850BD7">
      <w:pPr>
        <w:numPr>
          <w:ilvl w:val="0"/>
          <w:numId w:val="142"/>
        </w:numPr>
        <w:tabs>
          <w:tab w:val="left" w:pos="993"/>
        </w:tabs>
        <w:spacing w:afterLines="60" w:after="144" w:line="360" w:lineRule="auto"/>
        <w:ind w:left="1418" w:right="-289" w:hanging="357"/>
        <w:jc w:val="both"/>
        <w:rPr>
          <w:rFonts w:ascii="Verdana" w:hAnsi="Verdana" w:cs="Times New Roman"/>
          <w:bCs/>
          <w:sz w:val="18"/>
          <w:szCs w:val="18"/>
        </w:rPr>
      </w:pPr>
      <w:r w:rsidRPr="0016120E">
        <w:t>o którym mowa w art. 9 ust. 1 i 3 lub art. 10 ustawy z dnia 15 czerwca 2012 r. o skutkach powierzania wykonywania pracy cudzoziemcom przebywającym wbrew przepisom na terytorium Rzeczypospolitej Polskiej</w:t>
      </w:r>
    </w:p>
    <w:p w14:paraId="3992CC94" w14:textId="77777777" w:rsidR="00850BD7" w:rsidRPr="0016120E" w:rsidRDefault="00850BD7" w:rsidP="0082044A">
      <w:pPr>
        <w:shd w:val="clear" w:color="auto" w:fill="FFFFFF"/>
        <w:tabs>
          <w:tab w:val="left" w:pos="993"/>
        </w:tabs>
        <w:spacing w:afterLines="60" w:after="144" w:line="360" w:lineRule="auto"/>
        <w:ind w:left="1418" w:right="-290"/>
        <w:jc w:val="both"/>
        <w:rPr>
          <w:rFonts w:ascii="Verdana" w:hAnsi="Verdana" w:cs="Times New Roman"/>
          <w:b/>
          <w:sz w:val="18"/>
          <w:szCs w:val="18"/>
          <w:u w:val="single"/>
        </w:rPr>
      </w:pPr>
      <w:r w:rsidRPr="0016120E">
        <w:t>- lub za odpowiedni czyn zabroniony określony w przepisach prawa obcego;</w:t>
      </w:r>
    </w:p>
    <w:p w14:paraId="4FBF1B49" w14:textId="77777777" w:rsidR="00214B22" w:rsidRPr="0016120E" w:rsidRDefault="00850BD7" w:rsidP="001604F9">
      <w:pPr>
        <w:widowControl/>
        <w:numPr>
          <w:ilvl w:val="2"/>
          <w:numId w:val="10"/>
        </w:numPr>
        <w:suppressAutoHyphens w:val="0"/>
        <w:autoSpaceDN w:val="0"/>
        <w:adjustRightInd w:val="0"/>
        <w:spacing w:line="360" w:lineRule="auto"/>
        <w:jc w:val="both"/>
        <w:rPr>
          <w:rFonts w:ascii="Verdana" w:hAnsi="Verdana" w:cs="Cambria"/>
          <w:sz w:val="18"/>
          <w:szCs w:val="18"/>
          <w:lang w:eastAsia="pl-PL"/>
        </w:rPr>
      </w:pPr>
      <w:r w:rsidRPr="0016120E">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4314B0" w:rsidRPr="0016120E">
        <w:t>)</w:t>
      </w:r>
      <w:r w:rsidRPr="0016120E">
        <w:t>;</w:t>
      </w:r>
    </w:p>
    <w:p w14:paraId="7186B155" w14:textId="77777777" w:rsidR="00214B22" w:rsidRPr="0016120E" w:rsidRDefault="00850BD7" w:rsidP="001604F9">
      <w:pPr>
        <w:widowControl/>
        <w:numPr>
          <w:ilvl w:val="2"/>
          <w:numId w:val="10"/>
        </w:numPr>
        <w:suppressAutoHyphens w:val="0"/>
        <w:autoSpaceDN w:val="0"/>
        <w:adjustRightInd w:val="0"/>
        <w:spacing w:line="360" w:lineRule="auto"/>
        <w:jc w:val="both"/>
        <w:rPr>
          <w:rFonts w:ascii="Verdana" w:hAnsi="Verdana" w:cs="Cambria"/>
          <w:sz w:val="18"/>
          <w:szCs w:val="18"/>
          <w:lang w:eastAsia="pl-PL"/>
        </w:rPr>
      </w:pPr>
      <w:r w:rsidRPr="0016120E">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4E06B5" w14:textId="77777777" w:rsidR="00850BD7" w:rsidRPr="0016120E" w:rsidRDefault="00850BD7" w:rsidP="001604F9">
      <w:pPr>
        <w:widowControl/>
        <w:numPr>
          <w:ilvl w:val="2"/>
          <w:numId w:val="10"/>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 xml:space="preserve">wobec którego prawomocnie orzeczono zakaz ubiegania się o zamówienia publiczne;  </w:t>
      </w:r>
    </w:p>
    <w:p w14:paraId="67643F45" w14:textId="77777777" w:rsidR="00850BD7" w:rsidRPr="0016120E" w:rsidRDefault="00214B22" w:rsidP="00850BD7">
      <w:pPr>
        <w:widowControl/>
        <w:numPr>
          <w:ilvl w:val="2"/>
          <w:numId w:val="10"/>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 xml:space="preserve">jeżeli  </w:t>
      </w:r>
      <w:r w:rsidR="00850BD7" w:rsidRPr="0016120E">
        <w:t xml:space="preserve">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00850BD7" w:rsidRPr="0016120E">
          <w:rPr>
            <w:u w:val="single"/>
          </w:rPr>
          <w:t>ustawy</w:t>
        </w:r>
      </w:hyperlink>
      <w:r w:rsidR="00850BD7" w:rsidRPr="0016120E">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BDC1B07" w14:textId="77777777" w:rsidR="00850BD7" w:rsidRPr="0016120E" w:rsidRDefault="00214B22" w:rsidP="00850BD7">
      <w:pPr>
        <w:widowControl/>
        <w:numPr>
          <w:ilvl w:val="2"/>
          <w:numId w:val="10"/>
        </w:numPr>
        <w:suppressAutoHyphens w:val="0"/>
        <w:autoSpaceDN w:val="0"/>
        <w:adjustRightInd w:val="0"/>
        <w:spacing w:line="360" w:lineRule="auto"/>
        <w:jc w:val="both"/>
      </w:pPr>
      <w:r w:rsidRPr="0016120E">
        <w:rPr>
          <w:rFonts w:ascii="Verdana" w:hAnsi="Verdana" w:cs="Cambria"/>
          <w:sz w:val="18"/>
          <w:szCs w:val="18"/>
          <w:lang w:eastAsia="pl-PL"/>
        </w:rPr>
        <w:t xml:space="preserve">jeżeli, </w:t>
      </w:r>
      <w:r w:rsidR="00850BD7" w:rsidRPr="0016120E">
        <w:t xml:space="preserve">w przypadkach, o których mowa w art. 85 ust. 1, doszło do zakłócenia konkurencji wynikającego z wcześniejszego zaangażowania tego wykonawcy lub podmiotu, który należy z wykonawcą do tej samej grupy kapitałowej w rozumieniu </w:t>
      </w:r>
      <w:hyperlink r:id="rId14" w:anchor="/document/17337528?cm=DOCUMENT" w:history="1">
        <w:r w:rsidR="00850BD7" w:rsidRPr="0016120E">
          <w:rPr>
            <w:u w:val="single"/>
          </w:rPr>
          <w:t>ustawy</w:t>
        </w:r>
      </w:hyperlink>
      <w:r w:rsidR="00850BD7" w:rsidRPr="0016120E">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60590AC" w14:textId="77777777" w:rsidR="00AD5502" w:rsidRPr="0016120E" w:rsidRDefault="00AD5502" w:rsidP="00AD5502">
      <w:pPr>
        <w:widowControl/>
        <w:numPr>
          <w:ilvl w:val="2"/>
          <w:numId w:val="10"/>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 xml:space="preserve">Ponadto, na podstawie </w:t>
      </w:r>
      <w:bookmarkStart w:id="6" w:name="_Hlk114044379"/>
      <w:r w:rsidRPr="0016120E">
        <w:rPr>
          <w:rFonts w:ascii="Verdana" w:hAnsi="Verdana" w:cs="Cambria"/>
          <w:sz w:val="18"/>
          <w:szCs w:val="18"/>
          <w:lang w:eastAsia="pl-PL"/>
        </w:rPr>
        <w:t>art. 7 ust. 1 ustawy z dnia 13 kwietnia 2022 r. o szczególnych rozwiązaniach w zakresie przeciwdziałania wspieraniu agresji na Ukrainę oraz służących ochronie bezpieczeństwa narodowego</w:t>
      </w:r>
      <w:bookmarkEnd w:id="6"/>
      <w:r w:rsidRPr="0016120E">
        <w:rPr>
          <w:rFonts w:ascii="Verdana" w:hAnsi="Verdana" w:cs="Cambria"/>
          <w:sz w:val="18"/>
          <w:szCs w:val="18"/>
          <w:lang w:eastAsia="pl-PL"/>
        </w:rPr>
        <w:t xml:space="preserve">, z postępowania o udzielenie zamówienia publicznego wyklucza się: </w:t>
      </w:r>
    </w:p>
    <w:p w14:paraId="6E8BC1A4" w14:textId="77777777" w:rsidR="00AD5502" w:rsidRPr="0016120E" w:rsidRDefault="00AD5502" w:rsidP="00AD5502">
      <w:pPr>
        <w:widowControl/>
        <w:suppressAutoHyphens w:val="0"/>
        <w:autoSpaceDN w:val="0"/>
        <w:adjustRightInd w:val="0"/>
        <w:spacing w:line="360" w:lineRule="auto"/>
        <w:ind w:left="720"/>
        <w:jc w:val="both"/>
        <w:rPr>
          <w:rFonts w:ascii="Verdana" w:hAnsi="Verdana" w:cs="Cambria"/>
          <w:sz w:val="18"/>
          <w:szCs w:val="18"/>
          <w:lang w:eastAsia="pl-PL"/>
        </w:rPr>
      </w:pPr>
      <w:r w:rsidRPr="0016120E">
        <w:rPr>
          <w:rFonts w:ascii="Verdana" w:hAnsi="Verdana" w:cs="Cambria"/>
          <w:sz w:val="18"/>
          <w:szCs w:val="18"/>
          <w:lang w:eastAsia="pl-PL"/>
        </w:rPr>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0290A266" w14:textId="77777777" w:rsidR="00AD5502" w:rsidRPr="0016120E" w:rsidRDefault="00AD5502" w:rsidP="00AD5502">
      <w:pPr>
        <w:widowControl/>
        <w:suppressAutoHyphens w:val="0"/>
        <w:autoSpaceDN w:val="0"/>
        <w:adjustRightInd w:val="0"/>
        <w:spacing w:line="360" w:lineRule="auto"/>
        <w:ind w:left="720"/>
        <w:jc w:val="both"/>
        <w:rPr>
          <w:rFonts w:ascii="Verdana" w:hAnsi="Verdana" w:cs="Cambria"/>
          <w:sz w:val="18"/>
          <w:szCs w:val="18"/>
          <w:lang w:eastAsia="pl-PL"/>
        </w:rPr>
      </w:pPr>
      <w:r w:rsidRPr="0016120E">
        <w:rPr>
          <w:rFonts w:ascii="Verdana" w:hAnsi="Verdana" w:cs="Cambria"/>
          <w:sz w:val="18"/>
          <w:szCs w:val="18"/>
          <w:lang w:eastAsia="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1B2D33D" w14:textId="77777777" w:rsidR="00AD5502" w:rsidRPr="0016120E" w:rsidRDefault="00AD5502" w:rsidP="00AD5502">
      <w:pPr>
        <w:widowControl/>
        <w:suppressAutoHyphens w:val="0"/>
        <w:autoSpaceDN w:val="0"/>
        <w:adjustRightInd w:val="0"/>
        <w:spacing w:line="360" w:lineRule="auto"/>
        <w:ind w:left="720"/>
        <w:jc w:val="both"/>
        <w:rPr>
          <w:rFonts w:ascii="Verdana" w:hAnsi="Verdana" w:cs="Cambria"/>
          <w:sz w:val="18"/>
          <w:szCs w:val="18"/>
          <w:lang w:eastAsia="pl-PL"/>
        </w:rPr>
      </w:pPr>
      <w:r w:rsidRPr="0016120E">
        <w:rPr>
          <w:rFonts w:ascii="Verdana" w:hAnsi="Verdana" w:cs="Cambria"/>
          <w:sz w:val="18"/>
          <w:szCs w:val="18"/>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w:t>
      </w:r>
    </w:p>
    <w:p w14:paraId="445E76C5" w14:textId="77777777" w:rsidR="003D5BD1" w:rsidRPr="0016120E" w:rsidRDefault="00AD5502" w:rsidP="003D5BD1">
      <w:pPr>
        <w:widowControl/>
        <w:suppressAutoHyphens w:val="0"/>
        <w:autoSpaceDN w:val="0"/>
        <w:adjustRightInd w:val="0"/>
        <w:spacing w:line="360" w:lineRule="auto"/>
        <w:ind w:left="720"/>
        <w:jc w:val="both"/>
        <w:rPr>
          <w:rFonts w:ascii="Verdana" w:hAnsi="Verdana" w:cs="Cambria"/>
          <w:sz w:val="18"/>
          <w:szCs w:val="18"/>
          <w:lang w:eastAsia="pl-PL"/>
        </w:rPr>
      </w:pPr>
      <w:r w:rsidRPr="0016120E">
        <w:rPr>
          <w:rFonts w:ascii="Verdana" w:hAnsi="Verdana" w:cs="Cambria"/>
          <w:sz w:val="18"/>
          <w:szCs w:val="18"/>
          <w:lang w:eastAsia="pl-PL"/>
        </w:rPr>
        <w:lastRenderedPageBreak/>
        <w:t xml:space="preserve">decyzji w sprawie wpisu na listę rozstrzygającej o zastosowaniu środka, o którym mowa w art. 1 pkt 3 ustawy. </w:t>
      </w:r>
    </w:p>
    <w:p w14:paraId="76FF4976" w14:textId="77777777" w:rsidR="003D5BD1" w:rsidRPr="0016120E" w:rsidRDefault="003D5BD1" w:rsidP="003D5BD1">
      <w:pPr>
        <w:widowControl/>
        <w:suppressAutoHyphens w:val="0"/>
        <w:autoSpaceDN w:val="0"/>
        <w:adjustRightInd w:val="0"/>
        <w:spacing w:line="360" w:lineRule="auto"/>
        <w:ind w:left="720" w:hanging="578"/>
        <w:jc w:val="both"/>
        <w:rPr>
          <w:rFonts w:ascii="Verdana" w:hAnsi="Verdana" w:cs="Cambria"/>
          <w:sz w:val="18"/>
          <w:szCs w:val="18"/>
          <w:lang w:eastAsia="pl-PL"/>
        </w:rPr>
      </w:pPr>
      <w:r w:rsidRPr="0016120E">
        <w:rPr>
          <w:rFonts w:ascii="Verdana" w:hAnsi="Verdana" w:cs="Cambria"/>
          <w:sz w:val="18"/>
          <w:szCs w:val="18"/>
          <w:lang w:eastAsia="pl-PL"/>
        </w:rPr>
        <w:t>8)</w:t>
      </w:r>
      <w:r w:rsidRPr="0016120E">
        <w:rPr>
          <w:rFonts w:ascii="Verdana" w:hAnsi="Verdana" w:cs="Cambria"/>
          <w:sz w:val="18"/>
          <w:szCs w:val="18"/>
          <w:lang w:eastAsia="pl-PL"/>
        </w:rPr>
        <w:tab/>
        <w:t xml:space="preserve">Z postępowania o udzielenie zamówienia publicznego wyklucza się na podstawie </w:t>
      </w:r>
      <w:bookmarkStart w:id="7" w:name="_Hlk114044429"/>
      <w:r w:rsidRPr="0016120E">
        <w:rPr>
          <w:rFonts w:ascii="Verdana" w:hAnsi="Verdana" w:cs="Cambria"/>
          <w:sz w:val="18"/>
          <w:szCs w:val="18"/>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bookmarkEnd w:id="7"/>
      <w:r w:rsidRPr="0016120E">
        <w:rPr>
          <w:rFonts w:ascii="Verdana" w:hAnsi="Verdana" w:cs="Cambria"/>
          <w:sz w:val="18"/>
          <w:szCs w:val="18"/>
          <w:lang w:eastAsia="pl-PL"/>
        </w:rPr>
        <w:t>.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B22DA0" w14:textId="77777777" w:rsidR="00295E6D" w:rsidRPr="0016120E" w:rsidRDefault="003D5BD1">
      <w:pPr>
        <w:widowControl/>
        <w:numPr>
          <w:ilvl w:val="0"/>
          <w:numId w:val="136"/>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obywateli rosyjskich lub osób fizycznych lub prawnych, podmiotów lub organów z siedzibą w Rosji;</w:t>
      </w:r>
    </w:p>
    <w:p w14:paraId="608D3368" w14:textId="77777777" w:rsidR="00295E6D" w:rsidRPr="0016120E" w:rsidRDefault="003D5BD1">
      <w:pPr>
        <w:widowControl/>
        <w:numPr>
          <w:ilvl w:val="0"/>
          <w:numId w:val="136"/>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osób prawnych, podmiotów lub organów, do których prawa własności bezpośrednio lub pośrednio w ponad 50 % należą do podmiotu, o którym mowa w lit. a) niniejszego ustępu; lub</w:t>
      </w:r>
    </w:p>
    <w:p w14:paraId="23FA0648" w14:textId="77777777" w:rsidR="003D5BD1" w:rsidRPr="0016120E" w:rsidRDefault="003D5BD1">
      <w:pPr>
        <w:widowControl/>
        <w:numPr>
          <w:ilvl w:val="0"/>
          <w:numId w:val="136"/>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osób fizycznych lub prawnych, podmiotów lub organów działających w imieniu lub pod kierunkiem podmiotu, o którym mowa w lit. a) lub b) niniejszego ustępu,</w:t>
      </w:r>
      <w:r w:rsidR="00295E6D" w:rsidRPr="0016120E">
        <w:rPr>
          <w:rFonts w:ascii="Verdana" w:hAnsi="Verdana" w:cs="Cambria"/>
          <w:sz w:val="18"/>
          <w:szCs w:val="18"/>
          <w:lang w:eastAsia="pl-PL"/>
        </w:rPr>
        <w:t xml:space="preserve"> </w:t>
      </w:r>
      <w:r w:rsidRPr="0016120E">
        <w:rPr>
          <w:rFonts w:ascii="Verdana" w:hAnsi="Verdana" w:cs="Cambria"/>
          <w:sz w:val="18"/>
          <w:szCs w:val="18"/>
          <w:lang w:eastAsia="pl-PL"/>
        </w:rPr>
        <w:t xml:space="preserve">w tym podwykonawców, dostawców lub podmiotów, na których zdolności polega się </w:t>
      </w:r>
      <w:r w:rsidR="00295E6D" w:rsidRPr="0016120E">
        <w:rPr>
          <w:rFonts w:ascii="Verdana" w:hAnsi="Verdana" w:cs="Cambria"/>
          <w:sz w:val="18"/>
          <w:szCs w:val="18"/>
          <w:lang w:eastAsia="pl-PL"/>
        </w:rPr>
        <w:t xml:space="preserve">                        </w:t>
      </w:r>
      <w:r w:rsidRPr="0016120E">
        <w:rPr>
          <w:rFonts w:ascii="Verdana" w:hAnsi="Verdana" w:cs="Cambria"/>
          <w:sz w:val="18"/>
          <w:szCs w:val="18"/>
          <w:lang w:eastAsia="pl-PL"/>
        </w:rPr>
        <w:t>w rozumieniu dyrektyw w sprawie zamówień publicznych, w przypadku gdy przypada na nich ponad 10 % wartości zamówienia.</w:t>
      </w:r>
    </w:p>
    <w:p w14:paraId="49CFC867" w14:textId="77777777" w:rsidR="00214B22" w:rsidRPr="0016120E" w:rsidRDefault="00214B22">
      <w:pPr>
        <w:widowControl/>
        <w:numPr>
          <w:ilvl w:val="1"/>
          <w:numId w:val="24"/>
        </w:numPr>
        <w:suppressAutoHyphens w:val="0"/>
        <w:autoSpaceDN w:val="0"/>
        <w:adjustRightInd w:val="0"/>
        <w:spacing w:after="1" w:line="360" w:lineRule="auto"/>
        <w:jc w:val="both"/>
        <w:rPr>
          <w:rFonts w:ascii="Verdana" w:hAnsi="Verdana" w:cs="Cambria"/>
          <w:sz w:val="18"/>
          <w:szCs w:val="18"/>
          <w:lang w:eastAsia="pl-PL"/>
        </w:rPr>
      </w:pPr>
      <w:r w:rsidRPr="0016120E">
        <w:rPr>
          <w:rFonts w:ascii="Verdana" w:hAnsi="Verdana" w:cs="Cambria"/>
          <w:sz w:val="18"/>
          <w:szCs w:val="18"/>
          <w:lang w:eastAsia="pl-PL"/>
        </w:rPr>
        <w:t xml:space="preserve">Wykonawca nie podlega wykluczeniu w okolicznościach określonych w pkt 1 ppkt 1, 2 i 5, jeżeli udowodni zamawiającemu, że spełnił łącznie następujące przesłanki: </w:t>
      </w:r>
    </w:p>
    <w:p w14:paraId="434805DD" w14:textId="77777777" w:rsidR="0082044A" w:rsidRPr="0016120E" w:rsidRDefault="00214B22">
      <w:pPr>
        <w:widowControl/>
        <w:numPr>
          <w:ilvl w:val="0"/>
          <w:numId w:val="25"/>
        </w:numPr>
        <w:suppressAutoHyphens w:val="0"/>
        <w:autoSpaceDN w:val="0"/>
        <w:adjustRightInd w:val="0"/>
        <w:spacing w:after="1" w:line="360" w:lineRule="auto"/>
        <w:ind w:left="1134" w:hanging="425"/>
        <w:jc w:val="both"/>
        <w:rPr>
          <w:rFonts w:ascii="Verdana" w:hAnsi="Verdana" w:cs="Cambria"/>
          <w:sz w:val="18"/>
          <w:szCs w:val="18"/>
          <w:lang w:eastAsia="pl-PL"/>
        </w:rPr>
      </w:pPr>
      <w:r w:rsidRPr="0016120E">
        <w:rPr>
          <w:rFonts w:ascii="Verdana" w:hAnsi="Verdana" w:cs="Cambria"/>
          <w:sz w:val="18"/>
          <w:szCs w:val="18"/>
          <w:lang w:eastAsia="pl-PL"/>
        </w:rPr>
        <w:t xml:space="preserve">naprawił lub zobowiązał się do naprawienia szkody wyrządzonej przestępstwem, wykroczeniem lub swoim nieprawidłowym postępowaniem, w tym poprzez zadośćuczynienie pieniężne; </w:t>
      </w:r>
    </w:p>
    <w:p w14:paraId="3D15BF16" w14:textId="77777777" w:rsidR="0082044A" w:rsidRPr="0016120E" w:rsidRDefault="00214B22">
      <w:pPr>
        <w:widowControl/>
        <w:numPr>
          <w:ilvl w:val="0"/>
          <w:numId w:val="25"/>
        </w:numPr>
        <w:suppressAutoHyphens w:val="0"/>
        <w:autoSpaceDN w:val="0"/>
        <w:adjustRightInd w:val="0"/>
        <w:spacing w:after="1" w:line="360" w:lineRule="auto"/>
        <w:ind w:left="1134" w:hanging="425"/>
        <w:jc w:val="both"/>
        <w:rPr>
          <w:rFonts w:ascii="Verdana" w:hAnsi="Verdana" w:cs="Cambria"/>
          <w:sz w:val="18"/>
          <w:szCs w:val="18"/>
          <w:lang w:eastAsia="pl-PL"/>
        </w:rPr>
      </w:pPr>
      <w:r w:rsidRPr="0016120E">
        <w:rPr>
          <w:rFonts w:ascii="Verdana" w:hAnsi="Verdana" w:cs="Cambria"/>
          <w:sz w:val="18"/>
          <w:szCs w:val="18"/>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65073A1" w14:textId="77777777" w:rsidR="0082044A" w:rsidRPr="0016120E" w:rsidRDefault="00214B22">
      <w:pPr>
        <w:widowControl/>
        <w:numPr>
          <w:ilvl w:val="0"/>
          <w:numId w:val="25"/>
        </w:numPr>
        <w:suppressAutoHyphens w:val="0"/>
        <w:autoSpaceDN w:val="0"/>
        <w:adjustRightInd w:val="0"/>
        <w:spacing w:after="1" w:line="360" w:lineRule="auto"/>
        <w:ind w:left="1134" w:hanging="425"/>
        <w:jc w:val="both"/>
        <w:rPr>
          <w:rFonts w:ascii="Verdana" w:hAnsi="Verdana" w:cs="Cambria"/>
          <w:sz w:val="18"/>
          <w:szCs w:val="18"/>
          <w:lang w:eastAsia="pl-PL"/>
        </w:rPr>
      </w:pPr>
      <w:r w:rsidRPr="0016120E">
        <w:rPr>
          <w:rFonts w:ascii="Verdana" w:hAnsi="Verdana" w:cs="Cambria"/>
          <w:sz w:val="18"/>
          <w:szCs w:val="18"/>
          <w:lang w:eastAsia="pl-PL"/>
        </w:rPr>
        <w:t xml:space="preserve">podjął konkretne środki techniczne, organizacyjne i kadrowe, odpowiednie dla zapobiegania dalszym przestępstwom, wykroczeniom lub nieprawidłowemu postępowaniu, w szczególności: </w:t>
      </w:r>
    </w:p>
    <w:p w14:paraId="5770A9A6" w14:textId="77777777" w:rsidR="0082044A" w:rsidRPr="0016120E" w:rsidRDefault="00214B22">
      <w:pPr>
        <w:widowControl/>
        <w:numPr>
          <w:ilvl w:val="0"/>
          <w:numId w:val="26"/>
        </w:numPr>
        <w:suppressAutoHyphens w:val="0"/>
        <w:autoSpaceDN w:val="0"/>
        <w:adjustRightInd w:val="0"/>
        <w:spacing w:after="1" w:line="360" w:lineRule="auto"/>
        <w:ind w:left="1418" w:hanging="284"/>
        <w:jc w:val="both"/>
        <w:rPr>
          <w:rFonts w:ascii="Verdana" w:hAnsi="Verdana" w:cs="Cambria"/>
          <w:sz w:val="18"/>
          <w:szCs w:val="18"/>
          <w:lang w:eastAsia="pl-PL"/>
        </w:rPr>
      </w:pPr>
      <w:r w:rsidRPr="0016120E">
        <w:rPr>
          <w:rFonts w:ascii="Verdana" w:hAnsi="Verdana" w:cs="Cambria"/>
          <w:sz w:val="18"/>
          <w:szCs w:val="18"/>
          <w:lang w:eastAsia="pl-PL"/>
        </w:rPr>
        <w:t xml:space="preserve"> zerwał wszelkie powiązania z osobami lub podmiotami odpowiedzialnymi za nieprawidłowe postępowanie wykonawcy, </w:t>
      </w:r>
    </w:p>
    <w:p w14:paraId="18292E0F" w14:textId="77777777" w:rsidR="0082044A" w:rsidRPr="0016120E" w:rsidRDefault="00214B22">
      <w:pPr>
        <w:widowControl/>
        <w:numPr>
          <w:ilvl w:val="0"/>
          <w:numId w:val="26"/>
        </w:numPr>
        <w:suppressAutoHyphens w:val="0"/>
        <w:autoSpaceDN w:val="0"/>
        <w:adjustRightInd w:val="0"/>
        <w:spacing w:after="1" w:line="360" w:lineRule="auto"/>
        <w:ind w:left="1418" w:hanging="284"/>
        <w:jc w:val="both"/>
        <w:rPr>
          <w:rFonts w:ascii="Verdana" w:hAnsi="Verdana" w:cs="Cambria"/>
          <w:sz w:val="18"/>
          <w:szCs w:val="18"/>
          <w:lang w:eastAsia="pl-PL"/>
        </w:rPr>
      </w:pPr>
      <w:r w:rsidRPr="0016120E">
        <w:rPr>
          <w:rFonts w:ascii="Verdana" w:hAnsi="Verdana" w:cs="Cambria"/>
          <w:sz w:val="18"/>
          <w:szCs w:val="18"/>
          <w:lang w:eastAsia="pl-PL"/>
        </w:rPr>
        <w:t xml:space="preserve">zreorganizował personel, </w:t>
      </w:r>
    </w:p>
    <w:p w14:paraId="7ED8A660" w14:textId="77777777" w:rsidR="0082044A" w:rsidRPr="0016120E" w:rsidRDefault="00214B22">
      <w:pPr>
        <w:widowControl/>
        <w:numPr>
          <w:ilvl w:val="0"/>
          <w:numId w:val="26"/>
        </w:numPr>
        <w:suppressAutoHyphens w:val="0"/>
        <w:autoSpaceDN w:val="0"/>
        <w:adjustRightInd w:val="0"/>
        <w:spacing w:after="1" w:line="360" w:lineRule="auto"/>
        <w:ind w:left="1418" w:hanging="284"/>
        <w:jc w:val="both"/>
        <w:rPr>
          <w:rFonts w:ascii="Verdana" w:hAnsi="Verdana" w:cs="Cambria"/>
          <w:sz w:val="18"/>
          <w:szCs w:val="18"/>
          <w:lang w:eastAsia="pl-PL"/>
        </w:rPr>
      </w:pPr>
      <w:r w:rsidRPr="0016120E">
        <w:rPr>
          <w:rFonts w:ascii="Verdana" w:hAnsi="Verdana" w:cs="Cambria"/>
          <w:sz w:val="18"/>
          <w:szCs w:val="18"/>
          <w:lang w:eastAsia="pl-PL"/>
        </w:rPr>
        <w:t>wdrożył system sprawozdawczości i kontroli,</w:t>
      </w:r>
    </w:p>
    <w:p w14:paraId="5873A22A" w14:textId="77777777" w:rsidR="0082044A" w:rsidRPr="0016120E" w:rsidRDefault="00214B22">
      <w:pPr>
        <w:widowControl/>
        <w:numPr>
          <w:ilvl w:val="0"/>
          <w:numId w:val="26"/>
        </w:numPr>
        <w:suppressAutoHyphens w:val="0"/>
        <w:autoSpaceDN w:val="0"/>
        <w:adjustRightInd w:val="0"/>
        <w:spacing w:after="1" w:line="360" w:lineRule="auto"/>
        <w:ind w:left="1418" w:hanging="284"/>
        <w:jc w:val="both"/>
        <w:rPr>
          <w:rFonts w:ascii="Verdana" w:hAnsi="Verdana" w:cs="Cambria"/>
          <w:sz w:val="18"/>
          <w:szCs w:val="18"/>
          <w:lang w:eastAsia="pl-PL"/>
        </w:rPr>
      </w:pPr>
      <w:r w:rsidRPr="0016120E">
        <w:rPr>
          <w:rFonts w:ascii="Verdana" w:hAnsi="Verdana" w:cs="Cambria"/>
          <w:sz w:val="18"/>
          <w:szCs w:val="18"/>
          <w:lang w:eastAsia="pl-PL"/>
        </w:rPr>
        <w:t xml:space="preserve">utworzył struktury audytu wewnętrznego do monitorowania przestrzegania przepisów, wewnętrznych regulacji lub standardów, </w:t>
      </w:r>
    </w:p>
    <w:p w14:paraId="672117AC" w14:textId="77777777" w:rsidR="00214B22" w:rsidRPr="0016120E" w:rsidRDefault="00214B22">
      <w:pPr>
        <w:widowControl/>
        <w:numPr>
          <w:ilvl w:val="0"/>
          <w:numId w:val="26"/>
        </w:numPr>
        <w:suppressAutoHyphens w:val="0"/>
        <w:autoSpaceDN w:val="0"/>
        <w:adjustRightInd w:val="0"/>
        <w:spacing w:after="1" w:line="360" w:lineRule="auto"/>
        <w:ind w:left="1418" w:hanging="284"/>
        <w:jc w:val="both"/>
        <w:rPr>
          <w:rFonts w:ascii="Verdana" w:hAnsi="Verdana" w:cs="Cambria"/>
          <w:sz w:val="18"/>
          <w:szCs w:val="18"/>
          <w:lang w:eastAsia="pl-PL"/>
        </w:rPr>
      </w:pPr>
      <w:r w:rsidRPr="0016120E">
        <w:rPr>
          <w:rFonts w:ascii="Verdana" w:hAnsi="Verdana" w:cs="Cambria"/>
          <w:sz w:val="18"/>
          <w:szCs w:val="18"/>
          <w:lang w:eastAsia="pl-PL"/>
        </w:rPr>
        <w:t xml:space="preserve">wprowadził wewnętrzne regulacje dotyczące odpowiedzialności i odszkodowań za nieprzestrzeganie przepisów, wewnętrznych regulacji lub standardów. </w:t>
      </w:r>
    </w:p>
    <w:p w14:paraId="7B960955" w14:textId="77777777" w:rsidR="00AD5502" w:rsidRPr="0016120E" w:rsidRDefault="00AD5502" w:rsidP="00AD5502">
      <w:pPr>
        <w:widowControl/>
        <w:suppressAutoHyphens w:val="0"/>
        <w:autoSpaceDN w:val="0"/>
        <w:adjustRightInd w:val="0"/>
        <w:spacing w:after="1" w:line="360" w:lineRule="auto"/>
        <w:jc w:val="both"/>
        <w:rPr>
          <w:rFonts w:ascii="Verdana" w:hAnsi="Verdana" w:cs="Cambria"/>
          <w:sz w:val="18"/>
          <w:szCs w:val="18"/>
          <w:lang w:eastAsia="pl-PL"/>
        </w:rPr>
      </w:pPr>
    </w:p>
    <w:p w14:paraId="45F0F8A4" w14:textId="77777777" w:rsidR="0082044A" w:rsidRPr="0016120E" w:rsidRDefault="00214B22">
      <w:pPr>
        <w:widowControl/>
        <w:numPr>
          <w:ilvl w:val="1"/>
          <w:numId w:val="24"/>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 xml:space="preserve"> Zamawiający ocenia, czy podjęte przez wykonawcę czynności, o których mowa w pkt 3, są wystarczające do wykazania jego rzetelności, uwzględniając wagę i szczególne okoliczności czynu </w:t>
      </w:r>
      <w:r w:rsidRPr="0016120E">
        <w:rPr>
          <w:rFonts w:ascii="Verdana" w:hAnsi="Verdana" w:cs="Cambria"/>
          <w:sz w:val="18"/>
          <w:szCs w:val="18"/>
          <w:lang w:eastAsia="pl-PL"/>
        </w:rPr>
        <w:lastRenderedPageBreak/>
        <w:t xml:space="preserve">wykonawcy. Jeżeli podjęte przez wykonawcę czynności, o których mowa w pkt 3, nie są wystarczające do wykazania jego rzetelności, zamawiający wyklucza wykonawcę. </w:t>
      </w:r>
    </w:p>
    <w:p w14:paraId="487F81AC" w14:textId="77777777" w:rsidR="00214B22" w:rsidRPr="0016120E" w:rsidRDefault="00214B22">
      <w:pPr>
        <w:widowControl/>
        <w:numPr>
          <w:ilvl w:val="1"/>
          <w:numId w:val="24"/>
        </w:numPr>
        <w:suppressAutoHyphens w:val="0"/>
        <w:autoSpaceDN w:val="0"/>
        <w:adjustRightInd w:val="0"/>
        <w:spacing w:line="360" w:lineRule="auto"/>
        <w:jc w:val="both"/>
        <w:rPr>
          <w:rFonts w:ascii="Verdana" w:hAnsi="Verdana" w:cs="Cambria"/>
          <w:sz w:val="18"/>
          <w:szCs w:val="18"/>
          <w:lang w:eastAsia="pl-PL"/>
        </w:rPr>
      </w:pPr>
      <w:r w:rsidRPr="0016120E">
        <w:rPr>
          <w:rFonts w:ascii="Verdana" w:hAnsi="Verdana" w:cs="Cambria"/>
          <w:sz w:val="18"/>
          <w:szCs w:val="18"/>
          <w:lang w:eastAsia="pl-PL"/>
        </w:rPr>
        <w:t>Wykonawca może zostać wykluczony przez zamawiającego na każdym etapie postępowania o udzielenie zamówienia</w:t>
      </w:r>
      <w:r w:rsidR="0005456C" w:rsidRPr="0016120E">
        <w:rPr>
          <w:rFonts w:ascii="Verdana" w:hAnsi="Verdana" w:cs="Cambria"/>
          <w:sz w:val="18"/>
          <w:szCs w:val="18"/>
          <w:lang w:eastAsia="pl-PL"/>
        </w:rPr>
        <w:t>.</w:t>
      </w:r>
      <w:r w:rsidRPr="0016120E">
        <w:rPr>
          <w:rFonts w:ascii="Verdana" w:hAnsi="Verdana" w:cs="Cambria"/>
          <w:sz w:val="18"/>
          <w:szCs w:val="18"/>
          <w:lang w:eastAsia="pl-PL"/>
        </w:rPr>
        <w:t xml:space="preserve"> </w:t>
      </w:r>
    </w:p>
    <w:p w14:paraId="5E9E7202" w14:textId="77777777" w:rsidR="00640992" w:rsidRPr="0016120E" w:rsidRDefault="00640992">
      <w:pPr>
        <w:numPr>
          <w:ilvl w:val="1"/>
          <w:numId w:val="24"/>
        </w:numPr>
        <w:shd w:val="clear" w:color="auto" w:fill="FFFFFF"/>
        <w:spacing w:line="360" w:lineRule="auto"/>
        <w:ind w:right="-284"/>
        <w:jc w:val="both"/>
        <w:rPr>
          <w:rFonts w:ascii="Verdana" w:hAnsi="Verdana" w:cs="Calibri"/>
          <w:sz w:val="18"/>
          <w:szCs w:val="18"/>
        </w:rPr>
      </w:pPr>
      <w:r w:rsidRPr="0016120E">
        <w:rPr>
          <w:rFonts w:ascii="Verdana" w:hAnsi="Verdana" w:cs="Calibri"/>
          <w:sz w:val="18"/>
          <w:szCs w:val="18"/>
        </w:rPr>
        <w:t>Zamawiający nie przewiduje wykluczenia na podstawie art. 109 ust. 1 Pzp.</w:t>
      </w:r>
    </w:p>
    <w:p w14:paraId="7F889E59" w14:textId="77777777" w:rsidR="000D246F" w:rsidRPr="0016120E" w:rsidRDefault="005807E5" w:rsidP="005B4309">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16120E">
        <w:rPr>
          <w:rFonts w:ascii="Verdana" w:hAnsi="Verdana" w:cs="Times New Roman"/>
          <w:b/>
          <w:bCs/>
        </w:rPr>
        <w:t>Rozdział V</w:t>
      </w:r>
      <w:r w:rsidR="00A8108D" w:rsidRPr="0016120E">
        <w:rPr>
          <w:rFonts w:ascii="Verdana" w:hAnsi="Verdana" w:cs="Times New Roman"/>
          <w:b/>
          <w:bCs/>
        </w:rPr>
        <w:t>II</w:t>
      </w:r>
      <w:r w:rsidRPr="0016120E">
        <w:rPr>
          <w:rFonts w:ascii="Verdana" w:hAnsi="Verdana" w:cs="Times New Roman"/>
          <w:b/>
          <w:bCs/>
        </w:rPr>
        <w:t>I</w:t>
      </w:r>
      <w:r w:rsidR="000D246F" w:rsidRPr="0016120E">
        <w:rPr>
          <w:rFonts w:ascii="Verdana" w:hAnsi="Verdana" w:cs="Times New Roman"/>
          <w:b/>
          <w:bCs/>
        </w:rPr>
        <w:t>. Warunki udziału w postępowaniu</w:t>
      </w:r>
      <w:r w:rsidR="00973DD5" w:rsidRPr="0016120E">
        <w:rPr>
          <w:rFonts w:ascii="Verdana" w:hAnsi="Verdana" w:cs="Times New Roman"/>
          <w:b/>
          <w:bCs/>
        </w:rPr>
        <w:t xml:space="preserve"> </w:t>
      </w:r>
    </w:p>
    <w:p w14:paraId="372FC48D" w14:textId="77777777" w:rsidR="00826E6C" w:rsidRPr="0016120E" w:rsidRDefault="00826E6C">
      <w:pPr>
        <w:numPr>
          <w:ilvl w:val="1"/>
          <w:numId w:val="30"/>
        </w:numPr>
        <w:shd w:val="clear" w:color="auto" w:fill="FFFFFF"/>
        <w:tabs>
          <w:tab w:val="left" w:pos="360"/>
        </w:tabs>
        <w:spacing w:before="60" w:after="120" w:line="360" w:lineRule="auto"/>
        <w:ind w:right="11"/>
        <w:jc w:val="both"/>
        <w:rPr>
          <w:rFonts w:ascii="Verdana" w:hAnsi="Verdana" w:cs="Times New Roman"/>
          <w:b/>
          <w:bCs/>
          <w:sz w:val="18"/>
          <w:szCs w:val="18"/>
        </w:rPr>
      </w:pPr>
      <w:r w:rsidRPr="0016120E">
        <w:rPr>
          <w:rFonts w:ascii="Verdana" w:hAnsi="Verdana" w:cs="Times New Roman"/>
          <w:b/>
          <w:bCs/>
          <w:sz w:val="18"/>
          <w:szCs w:val="18"/>
        </w:rPr>
        <w:t xml:space="preserve">O udzielenie zamówienia mogą ubiegać się </w:t>
      </w:r>
      <w:r w:rsidR="00C81E21" w:rsidRPr="0016120E">
        <w:rPr>
          <w:rFonts w:ascii="Verdana" w:hAnsi="Verdana" w:cs="Times New Roman"/>
          <w:b/>
          <w:bCs/>
          <w:sz w:val="18"/>
          <w:szCs w:val="18"/>
        </w:rPr>
        <w:t>Wykonawc</w:t>
      </w:r>
      <w:r w:rsidRPr="0016120E">
        <w:rPr>
          <w:rFonts w:ascii="Verdana" w:hAnsi="Verdana" w:cs="Times New Roman"/>
          <w:b/>
          <w:bCs/>
          <w:sz w:val="18"/>
          <w:szCs w:val="18"/>
        </w:rPr>
        <w:t>y, którzy</w:t>
      </w:r>
      <w:r w:rsidR="006222BA" w:rsidRPr="0016120E">
        <w:rPr>
          <w:rFonts w:ascii="Verdana" w:hAnsi="Verdana" w:cs="Times New Roman"/>
          <w:b/>
          <w:bCs/>
          <w:sz w:val="18"/>
          <w:szCs w:val="18"/>
        </w:rPr>
        <w:t xml:space="preserve"> spełniają warunk</w:t>
      </w:r>
      <w:r w:rsidR="00850BD7" w:rsidRPr="0016120E">
        <w:rPr>
          <w:rFonts w:ascii="Verdana" w:hAnsi="Verdana" w:cs="Times New Roman"/>
          <w:b/>
          <w:bCs/>
          <w:sz w:val="18"/>
          <w:szCs w:val="18"/>
        </w:rPr>
        <w:t>i</w:t>
      </w:r>
      <w:r w:rsidR="006222BA" w:rsidRPr="0016120E">
        <w:rPr>
          <w:rFonts w:ascii="Verdana" w:hAnsi="Verdana" w:cs="Times New Roman"/>
          <w:b/>
          <w:bCs/>
          <w:sz w:val="18"/>
          <w:szCs w:val="18"/>
        </w:rPr>
        <w:t xml:space="preserve"> udziału w postępowaniu o udzielenie zamówienia tj.</w:t>
      </w:r>
      <w:r w:rsidR="002C148A" w:rsidRPr="0016120E">
        <w:rPr>
          <w:rFonts w:ascii="Verdana" w:hAnsi="Verdana" w:cs="Times New Roman"/>
          <w:b/>
          <w:bCs/>
          <w:sz w:val="18"/>
          <w:szCs w:val="18"/>
        </w:rPr>
        <w:t>:</w:t>
      </w:r>
    </w:p>
    <w:p w14:paraId="3E9437C1" w14:textId="77777777" w:rsidR="00796077" w:rsidRPr="0016120E" w:rsidRDefault="00796077" w:rsidP="00224344">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16120E">
        <w:rPr>
          <w:rFonts w:ascii="Verdana" w:hAnsi="Verdana" w:cs="Times New Roman"/>
          <w:b/>
          <w:bCs/>
          <w:sz w:val="18"/>
          <w:szCs w:val="18"/>
          <w:lang w:eastAsia="pl-PL"/>
        </w:rPr>
        <w:t xml:space="preserve">Zdolności do występowania w obrocie gospodarczym: </w:t>
      </w:r>
    </w:p>
    <w:p w14:paraId="572BBB7B" w14:textId="77777777" w:rsidR="00796077" w:rsidRPr="0016120E" w:rsidRDefault="00796077" w:rsidP="00224344">
      <w:pPr>
        <w:widowControl/>
        <w:suppressAutoHyphens w:val="0"/>
        <w:autoSpaceDN w:val="0"/>
        <w:adjustRightInd w:val="0"/>
        <w:spacing w:line="360" w:lineRule="auto"/>
        <w:rPr>
          <w:rFonts w:ascii="Verdana" w:hAnsi="Verdana" w:cs="Times New Roman"/>
          <w:sz w:val="18"/>
          <w:szCs w:val="18"/>
          <w:lang w:eastAsia="pl-PL"/>
        </w:rPr>
      </w:pPr>
      <w:r w:rsidRPr="0016120E">
        <w:rPr>
          <w:rFonts w:ascii="Verdana" w:hAnsi="Verdana" w:cs="Times New Roman"/>
          <w:sz w:val="18"/>
          <w:szCs w:val="18"/>
          <w:lang w:eastAsia="pl-PL"/>
        </w:rPr>
        <w:t xml:space="preserve">Zamawiający nie wyznacza warunku w tym zakresie. </w:t>
      </w:r>
    </w:p>
    <w:p w14:paraId="43C44BC1" w14:textId="77777777" w:rsidR="00796077" w:rsidRPr="0016120E" w:rsidRDefault="00796077" w:rsidP="00224344">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16120E">
        <w:rPr>
          <w:rFonts w:ascii="Verdana" w:hAnsi="Verdana" w:cs="Times New Roman"/>
          <w:b/>
          <w:bCs/>
          <w:sz w:val="18"/>
          <w:szCs w:val="18"/>
          <w:lang w:eastAsia="pl-PL"/>
        </w:rPr>
        <w:t xml:space="preserve">Uprawnień do prowadzenia określonej działalności gospodarczej lub zawodowej, o ile wynika to z odrębnych przepisów: </w:t>
      </w:r>
    </w:p>
    <w:p w14:paraId="5C9AFE6F" w14:textId="77777777" w:rsidR="00796077" w:rsidRPr="0016120E" w:rsidRDefault="00796077" w:rsidP="00224344">
      <w:pPr>
        <w:pStyle w:val="Default"/>
        <w:spacing w:line="360" w:lineRule="auto"/>
        <w:jc w:val="both"/>
        <w:rPr>
          <w:color w:val="auto"/>
          <w:sz w:val="18"/>
          <w:szCs w:val="18"/>
        </w:rPr>
      </w:pPr>
      <w:r w:rsidRPr="0016120E">
        <w:rPr>
          <w:color w:val="auto"/>
          <w:sz w:val="18"/>
          <w:szCs w:val="18"/>
        </w:rPr>
        <w:t>Zamawiający uzna warunek za spełniony, jeżeli Wykonawca wykaże, że posiada:</w:t>
      </w:r>
    </w:p>
    <w:p w14:paraId="411FC190" w14:textId="77777777" w:rsidR="008902E2" w:rsidRPr="0016120E" w:rsidRDefault="00796077">
      <w:pPr>
        <w:pStyle w:val="Default"/>
        <w:numPr>
          <w:ilvl w:val="0"/>
          <w:numId w:val="27"/>
        </w:numPr>
        <w:spacing w:line="360" w:lineRule="auto"/>
        <w:ind w:left="1418" w:hanging="284"/>
        <w:jc w:val="both"/>
        <w:rPr>
          <w:color w:val="auto"/>
          <w:sz w:val="18"/>
          <w:szCs w:val="18"/>
        </w:rPr>
      </w:pPr>
      <w:r w:rsidRPr="0016120E">
        <w:rPr>
          <w:b/>
          <w:color w:val="auto"/>
          <w:sz w:val="18"/>
          <w:szCs w:val="18"/>
        </w:rPr>
        <w:t xml:space="preserve">aktualny wpis do rejestru działalności regulowanej </w:t>
      </w:r>
      <w:r w:rsidRPr="0016120E">
        <w:rPr>
          <w:color w:val="auto"/>
          <w:sz w:val="18"/>
          <w:szCs w:val="18"/>
        </w:rPr>
        <w:t xml:space="preserve">w zakresie odbierania wszystkich grup odpadów komunalnych zawartych w </w:t>
      </w:r>
      <w:r w:rsidRPr="0016120E">
        <w:rPr>
          <w:i/>
          <w:iCs/>
          <w:color w:val="auto"/>
          <w:sz w:val="18"/>
          <w:szCs w:val="18"/>
        </w:rPr>
        <w:t>Szczegółowym o</w:t>
      </w:r>
      <w:r w:rsidRPr="0016120E">
        <w:rPr>
          <w:i/>
          <w:color w:val="auto"/>
          <w:sz w:val="18"/>
          <w:szCs w:val="18"/>
        </w:rPr>
        <w:t xml:space="preserve">pisie przedmiotu zamówienia </w:t>
      </w:r>
      <w:r w:rsidRPr="0016120E">
        <w:rPr>
          <w:color w:val="auto"/>
          <w:sz w:val="18"/>
          <w:szCs w:val="18"/>
        </w:rPr>
        <w:t>od właścicieli posesji/nieruchomości położonych na terenie Gminy Tułowice, wydany przez Burmistrza Tułowic.</w:t>
      </w:r>
    </w:p>
    <w:p w14:paraId="7A5197F6" w14:textId="77777777" w:rsidR="008902E2" w:rsidRPr="0016120E" w:rsidRDefault="008902E2">
      <w:pPr>
        <w:pStyle w:val="Default"/>
        <w:numPr>
          <w:ilvl w:val="0"/>
          <w:numId w:val="27"/>
        </w:numPr>
        <w:spacing w:line="360" w:lineRule="auto"/>
        <w:ind w:left="1418" w:hanging="284"/>
        <w:jc w:val="both"/>
        <w:rPr>
          <w:color w:val="auto"/>
          <w:sz w:val="18"/>
          <w:szCs w:val="18"/>
        </w:rPr>
      </w:pPr>
      <w:r w:rsidRPr="0016120E">
        <w:rPr>
          <w:rFonts w:cs="Times New Roman"/>
          <w:b/>
          <w:bCs/>
          <w:color w:val="auto"/>
          <w:sz w:val="18"/>
          <w:szCs w:val="18"/>
          <w:u w:val="single"/>
        </w:rPr>
        <w:t>zezwolenie na prowadzenie działalności w zakresie zbierania odpadów</w:t>
      </w:r>
      <w:r w:rsidRPr="0016120E">
        <w:rPr>
          <w:rFonts w:cs="Times New Roman"/>
          <w:color w:val="auto"/>
          <w:sz w:val="18"/>
          <w:szCs w:val="18"/>
        </w:rPr>
        <w:t xml:space="preserve"> wydane przez właściwy organ, zgodnie z ustawą z dnia 14 grudnia 2012 r. o odpadach (</w:t>
      </w:r>
      <w:r w:rsidR="00E3373F" w:rsidRPr="0016120E">
        <w:rPr>
          <w:rFonts w:cs="Times New Roman"/>
          <w:color w:val="auto"/>
          <w:sz w:val="18"/>
          <w:szCs w:val="18"/>
        </w:rPr>
        <w:t xml:space="preserve">tj. </w:t>
      </w:r>
      <w:r w:rsidRPr="0016120E">
        <w:rPr>
          <w:rFonts w:cs="Times New Roman"/>
          <w:color w:val="auto"/>
          <w:sz w:val="18"/>
          <w:szCs w:val="18"/>
        </w:rPr>
        <w:t>Dz. U. z 20</w:t>
      </w:r>
      <w:r w:rsidR="00E3373F" w:rsidRPr="0016120E">
        <w:rPr>
          <w:rFonts w:cs="Times New Roman"/>
          <w:color w:val="auto"/>
          <w:sz w:val="18"/>
          <w:szCs w:val="18"/>
        </w:rPr>
        <w:t>2</w:t>
      </w:r>
      <w:r w:rsidR="00542C15" w:rsidRPr="0016120E">
        <w:rPr>
          <w:rFonts w:cs="Times New Roman"/>
          <w:color w:val="auto"/>
          <w:sz w:val="18"/>
          <w:szCs w:val="18"/>
        </w:rPr>
        <w:t xml:space="preserve">3 </w:t>
      </w:r>
      <w:r w:rsidRPr="0016120E">
        <w:rPr>
          <w:rFonts w:cs="Times New Roman"/>
          <w:color w:val="auto"/>
          <w:sz w:val="18"/>
          <w:szCs w:val="18"/>
        </w:rPr>
        <w:t xml:space="preserve">r. poz. </w:t>
      </w:r>
      <w:r w:rsidR="00542C15" w:rsidRPr="0016120E">
        <w:rPr>
          <w:rFonts w:cs="Times New Roman"/>
          <w:color w:val="auto"/>
          <w:sz w:val="18"/>
          <w:szCs w:val="18"/>
        </w:rPr>
        <w:t>1587</w:t>
      </w:r>
      <w:r w:rsidRPr="0016120E">
        <w:rPr>
          <w:rFonts w:cs="Times New Roman"/>
          <w:color w:val="auto"/>
          <w:sz w:val="18"/>
          <w:szCs w:val="18"/>
        </w:rPr>
        <w:t xml:space="preserve"> z późn.zm.),</w:t>
      </w:r>
    </w:p>
    <w:p w14:paraId="273FB2BA" w14:textId="77777777" w:rsidR="008902E2" w:rsidRPr="0016120E" w:rsidRDefault="008902E2">
      <w:pPr>
        <w:pStyle w:val="Default"/>
        <w:numPr>
          <w:ilvl w:val="0"/>
          <w:numId w:val="27"/>
        </w:numPr>
        <w:spacing w:line="360" w:lineRule="auto"/>
        <w:ind w:left="1418" w:hanging="284"/>
        <w:jc w:val="both"/>
        <w:rPr>
          <w:color w:val="auto"/>
          <w:sz w:val="18"/>
          <w:szCs w:val="18"/>
        </w:rPr>
      </w:pPr>
      <w:r w:rsidRPr="0016120E">
        <w:rPr>
          <w:rFonts w:cs="Times New Roman"/>
          <w:b/>
          <w:bCs/>
          <w:color w:val="auto"/>
          <w:sz w:val="18"/>
          <w:szCs w:val="18"/>
          <w:u w:val="single"/>
        </w:rPr>
        <w:t>uprawnienie do prowadzenia działalności w zakresie transportu odpadami,</w:t>
      </w:r>
      <w:r w:rsidRPr="0016120E">
        <w:rPr>
          <w:rFonts w:cs="Times New Roman"/>
          <w:color w:val="auto"/>
          <w:sz w:val="18"/>
          <w:szCs w:val="18"/>
        </w:rPr>
        <w:t xml:space="preserve"> </w:t>
      </w:r>
      <w:r w:rsidRPr="0016120E">
        <w:rPr>
          <w:rFonts w:cs="Times New Roman"/>
          <w:color w:val="auto"/>
          <w:sz w:val="18"/>
          <w:szCs w:val="18"/>
        </w:rPr>
        <w:br/>
        <w:t xml:space="preserve">tj. wpis do rejestru podmiotów wprowadzających produkty, produkty w opakowaniach </w:t>
      </w:r>
      <w:r w:rsidRPr="0016120E">
        <w:rPr>
          <w:rFonts w:cs="Times New Roman"/>
          <w:color w:val="auto"/>
          <w:sz w:val="18"/>
          <w:szCs w:val="18"/>
        </w:rPr>
        <w:br/>
        <w:t>i gospodarujących odpadami, o którym mowa w ustawie o odpadach z dnia 14 grudnia 2012 r. (</w:t>
      </w:r>
      <w:r w:rsidR="00E3373F" w:rsidRPr="0016120E">
        <w:rPr>
          <w:rFonts w:cs="Times New Roman"/>
          <w:color w:val="auto"/>
          <w:sz w:val="18"/>
          <w:szCs w:val="18"/>
        </w:rPr>
        <w:t xml:space="preserve">tj. </w:t>
      </w:r>
      <w:r w:rsidRPr="0016120E">
        <w:rPr>
          <w:rFonts w:cs="Times New Roman"/>
          <w:color w:val="auto"/>
          <w:sz w:val="18"/>
          <w:szCs w:val="18"/>
        </w:rPr>
        <w:t>Dz. U. z 20</w:t>
      </w:r>
      <w:r w:rsidR="00E3373F" w:rsidRPr="0016120E">
        <w:rPr>
          <w:rFonts w:cs="Times New Roman"/>
          <w:color w:val="auto"/>
          <w:sz w:val="18"/>
          <w:szCs w:val="18"/>
        </w:rPr>
        <w:t>2</w:t>
      </w:r>
      <w:r w:rsidR="00542C15" w:rsidRPr="0016120E">
        <w:rPr>
          <w:rFonts w:cs="Times New Roman"/>
          <w:color w:val="auto"/>
          <w:sz w:val="18"/>
          <w:szCs w:val="18"/>
        </w:rPr>
        <w:t>3 r.</w:t>
      </w:r>
      <w:r w:rsidRPr="0016120E">
        <w:rPr>
          <w:rFonts w:cs="Times New Roman"/>
          <w:color w:val="auto"/>
          <w:sz w:val="18"/>
          <w:szCs w:val="18"/>
        </w:rPr>
        <w:t xml:space="preserve"> poz. </w:t>
      </w:r>
      <w:r w:rsidR="00542C15" w:rsidRPr="0016120E">
        <w:rPr>
          <w:rFonts w:cs="Times New Roman"/>
          <w:color w:val="auto"/>
          <w:sz w:val="18"/>
          <w:szCs w:val="18"/>
        </w:rPr>
        <w:t>1587</w:t>
      </w:r>
      <w:r w:rsidRPr="0016120E">
        <w:rPr>
          <w:rFonts w:cs="Times New Roman"/>
          <w:color w:val="auto"/>
          <w:sz w:val="18"/>
          <w:szCs w:val="18"/>
        </w:rPr>
        <w:t xml:space="preserve"> z późn.zm.), prowadzonego przez właściwego marszałka województwa,</w:t>
      </w:r>
    </w:p>
    <w:p w14:paraId="51B854DF" w14:textId="77777777" w:rsidR="00796077" w:rsidRPr="0016120E" w:rsidRDefault="00796077" w:rsidP="00224344">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16120E">
        <w:rPr>
          <w:rFonts w:ascii="Verdana" w:hAnsi="Verdana" w:cs="Times New Roman"/>
          <w:b/>
          <w:bCs/>
          <w:sz w:val="18"/>
          <w:szCs w:val="18"/>
          <w:lang w:eastAsia="pl-PL"/>
        </w:rPr>
        <w:t>Sytuacji ekonomicznej lub finansowej</w:t>
      </w:r>
      <w:r w:rsidRPr="0016120E">
        <w:rPr>
          <w:rFonts w:ascii="Verdana" w:hAnsi="Verdana" w:cs="Times New Roman"/>
          <w:sz w:val="18"/>
          <w:szCs w:val="18"/>
          <w:lang w:eastAsia="pl-PL"/>
        </w:rPr>
        <w:t xml:space="preserve">: </w:t>
      </w:r>
    </w:p>
    <w:p w14:paraId="279CDDE8" w14:textId="77777777" w:rsidR="00796077" w:rsidRPr="0016120E" w:rsidRDefault="00796077" w:rsidP="00224344">
      <w:pPr>
        <w:shd w:val="clear" w:color="auto" w:fill="FFFFFF"/>
        <w:spacing w:before="60" w:after="120" w:line="360" w:lineRule="auto"/>
        <w:ind w:left="426" w:right="11"/>
        <w:jc w:val="both"/>
        <w:rPr>
          <w:rFonts w:ascii="Verdana" w:hAnsi="Verdana" w:cs="Times New Roman"/>
          <w:b/>
          <w:bCs/>
          <w:sz w:val="18"/>
          <w:szCs w:val="18"/>
        </w:rPr>
      </w:pPr>
      <w:r w:rsidRPr="0016120E">
        <w:rPr>
          <w:rFonts w:ascii="Verdana" w:hAnsi="Verdana" w:cs="Times New Roman"/>
          <w:sz w:val="18"/>
          <w:szCs w:val="18"/>
          <w:lang w:eastAsia="pl-PL"/>
        </w:rPr>
        <w:t xml:space="preserve">Zamawiający nie wyznacza warunku w tym zakresie. </w:t>
      </w:r>
    </w:p>
    <w:p w14:paraId="47F9E087" w14:textId="77777777" w:rsidR="00796077" w:rsidRPr="0016120E" w:rsidRDefault="00796077" w:rsidP="00224344">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16120E">
        <w:rPr>
          <w:rFonts w:ascii="Verdana" w:hAnsi="Verdana" w:cs="Times New Roman"/>
          <w:b/>
          <w:bCs/>
          <w:sz w:val="18"/>
          <w:szCs w:val="18"/>
          <w:lang w:eastAsia="pl-PL"/>
        </w:rPr>
        <w:t xml:space="preserve">Zdolności technicznej lub zawodowej: </w:t>
      </w:r>
    </w:p>
    <w:p w14:paraId="58276D50" w14:textId="77777777" w:rsidR="00B06957" w:rsidRPr="0016120E" w:rsidRDefault="00B06957" w:rsidP="00224344">
      <w:pPr>
        <w:pStyle w:val="Default"/>
        <w:spacing w:line="360" w:lineRule="auto"/>
        <w:jc w:val="both"/>
        <w:rPr>
          <w:color w:val="auto"/>
          <w:sz w:val="18"/>
          <w:szCs w:val="18"/>
        </w:rPr>
      </w:pPr>
      <w:r w:rsidRPr="0016120E">
        <w:rPr>
          <w:color w:val="auto"/>
          <w:sz w:val="18"/>
          <w:szCs w:val="18"/>
        </w:rPr>
        <w:t>Zamawiający uzna warunek za spełniony, jeżeli Wykonawca wykaże, że:</w:t>
      </w:r>
    </w:p>
    <w:p w14:paraId="7B9980D5" w14:textId="77777777" w:rsidR="00B06957" w:rsidRPr="0016120E" w:rsidRDefault="00B06957">
      <w:pPr>
        <w:pStyle w:val="Default"/>
        <w:numPr>
          <w:ilvl w:val="0"/>
          <w:numId w:val="22"/>
        </w:numPr>
        <w:spacing w:line="360" w:lineRule="auto"/>
        <w:jc w:val="both"/>
        <w:rPr>
          <w:color w:val="auto"/>
          <w:sz w:val="18"/>
          <w:szCs w:val="18"/>
        </w:rPr>
      </w:pPr>
      <w:r w:rsidRPr="0016120E">
        <w:rPr>
          <w:color w:val="auto"/>
          <w:sz w:val="18"/>
          <w:szCs w:val="18"/>
        </w:rPr>
        <w:t xml:space="preserve">wykonał lub wykonuje nie wcześniej niż w okresie ostatnich 3 lat przed upływem terminu składania ofert, a jeżeli okres prowadzenia działalności jest krótszy – w tym okresie </w:t>
      </w:r>
      <w:r w:rsidRPr="0016120E">
        <w:rPr>
          <w:b/>
          <w:color w:val="auto"/>
          <w:sz w:val="18"/>
          <w:szCs w:val="18"/>
        </w:rPr>
        <w:t xml:space="preserve">co najmniej dwie usługi polegające na odbieraniu odpadów komunalnych od właścicieli nieruchomości, </w:t>
      </w:r>
      <w:r w:rsidRPr="0016120E">
        <w:rPr>
          <w:b/>
          <w:color w:val="auto"/>
          <w:sz w:val="18"/>
          <w:szCs w:val="18"/>
        </w:rPr>
        <w:br/>
        <w:t>w ramach których odebranych zostało łącznie co najmniej 2 000 Mg w ciągu 1 roku (rozumianych jako 12 miesięcy następujących po sobie),</w:t>
      </w:r>
    </w:p>
    <w:p w14:paraId="4AF0655D" w14:textId="77777777" w:rsidR="00B06957" w:rsidRPr="0016120E" w:rsidRDefault="00B06957">
      <w:pPr>
        <w:pStyle w:val="Default"/>
        <w:numPr>
          <w:ilvl w:val="0"/>
          <w:numId w:val="22"/>
        </w:numPr>
        <w:spacing w:line="360" w:lineRule="auto"/>
        <w:jc w:val="both"/>
        <w:rPr>
          <w:color w:val="auto"/>
          <w:sz w:val="18"/>
          <w:szCs w:val="18"/>
        </w:rPr>
      </w:pPr>
      <w:r w:rsidRPr="0016120E">
        <w:rPr>
          <w:color w:val="auto"/>
          <w:sz w:val="18"/>
          <w:szCs w:val="18"/>
        </w:rPr>
        <w:t xml:space="preserve">dysponuje </w:t>
      </w:r>
      <w:r w:rsidRPr="0016120E">
        <w:rPr>
          <w:b/>
          <w:color w:val="auto"/>
          <w:sz w:val="18"/>
          <w:szCs w:val="18"/>
        </w:rPr>
        <w:t xml:space="preserve">pojazdami </w:t>
      </w:r>
      <w:r w:rsidRPr="0016120E">
        <w:rPr>
          <w:color w:val="auto"/>
          <w:sz w:val="18"/>
          <w:szCs w:val="18"/>
        </w:rPr>
        <w:t xml:space="preserve">(narzędziami, wyposażeniem zakładu i urządzeniami technicznymi), spełniającymi wymogi Rozporządzenia Ministra Środowiska z dnia 11 stycznia 2013 r. w sprawie szczegółowych wymagań w zakresie odbierania odpadów komunalnych od właścicieli nieruchomości, w liczbie i rodzaju zapewniającym odebranie odpadów komunalnych od właścicieli nieruchomości znajdujących się na terenie Gminy Tułowice </w:t>
      </w:r>
      <w:r w:rsidR="00584744" w:rsidRPr="0016120E">
        <w:rPr>
          <w:color w:val="auto"/>
          <w:sz w:val="18"/>
          <w:szCs w:val="18"/>
        </w:rPr>
        <w:t>tj.:</w:t>
      </w:r>
    </w:p>
    <w:p w14:paraId="036D6F8A" w14:textId="77777777" w:rsidR="00B06957" w:rsidRPr="0016120E" w:rsidRDefault="00B06957">
      <w:pPr>
        <w:pStyle w:val="Default"/>
        <w:numPr>
          <w:ilvl w:val="0"/>
          <w:numId w:val="23"/>
        </w:numPr>
        <w:spacing w:line="360" w:lineRule="auto"/>
        <w:jc w:val="both"/>
        <w:rPr>
          <w:color w:val="auto"/>
          <w:sz w:val="18"/>
          <w:szCs w:val="18"/>
        </w:rPr>
      </w:pPr>
      <w:r w:rsidRPr="0016120E">
        <w:rPr>
          <w:b/>
          <w:color w:val="auto"/>
          <w:sz w:val="18"/>
          <w:szCs w:val="18"/>
        </w:rPr>
        <w:t>min. 1 pojazd do odbierania zmieszanych odpadów komunalnych,</w:t>
      </w:r>
    </w:p>
    <w:p w14:paraId="185CB0F1" w14:textId="77777777" w:rsidR="00B06957" w:rsidRPr="0016120E" w:rsidRDefault="00B06957">
      <w:pPr>
        <w:pStyle w:val="Default"/>
        <w:numPr>
          <w:ilvl w:val="0"/>
          <w:numId w:val="23"/>
        </w:numPr>
        <w:spacing w:line="360" w:lineRule="auto"/>
        <w:jc w:val="both"/>
        <w:rPr>
          <w:color w:val="auto"/>
          <w:sz w:val="18"/>
          <w:szCs w:val="18"/>
        </w:rPr>
      </w:pPr>
      <w:r w:rsidRPr="0016120E">
        <w:rPr>
          <w:b/>
          <w:color w:val="auto"/>
          <w:sz w:val="18"/>
          <w:szCs w:val="18"/>
        </w:rPr>
        <w:lastRenderedPageBreak/>
        <w:t>min. 1 pojazd do odbierania selektywnie zebranych odpadów komunalnych,</w:t>
      </w:r>
    </w:p>
    <w:p w14:paraId="36FCBCAE" w14:textId="77777777" w:rsidR="00B06957" w:rsidRPr="0016120E" w:rsidRDefault="00B06957">
      <w:pPr>
        <w:pStyle w:val="Default"/>
        <w:numPr>
          <w:ilvl w:val="0"/>
          <w:numId w:val="23"/>
        </w:numPr>
        <w:spacing w:line="360" w:lineRule="auto"/>
        <w:jc w:val="both"/>
        <w:rPr>
          <w:color w:val="auto"/>
          <w:sz w:val="18"/>
          <w:szCs w:val="18"/>
        </w:rPr>
      </w:pPr>
      <w:r w:rsidRPr="0016120E">
        <w:rPr>
          <w:b/>
          <w:color w:val="auto"/>
          <w:sz w:val="18"/>
          <w:szCs w:val="18"/>
        </w:rPr>
        <w:t>min. 1 pojazd do odbierania odpadów bez funkcji kompaktującej,</w:t>
      </w:r>
    </w:p>
    <w:p w14:paraId="18DF42B8" w14:textId="77777777" w:rsidR="00B06957" w:rsidRPr="0016120E" w:rsidRDefault="00B06957">
      <w:pPr>
        <w:pStyle w:val="Default"/>
        <w:numPr>
          <w:ilvl w:val="0"/>
          <w:numId w:val="23"/>
        </w:numPr>
        <w:spacing w:line="360" w:lineRule="auto"/>
        <w:jc w:val="both"/>
        <w:rPr>
          <w:color w:val="auto"/>
          <w:sz w:val="18"/>
          <w:szCs w:val="18"/>
        </w:rPr>
      </w:pPr>
      <w:r w:rsidRPr="0016120E">
        <w:rPr>
          <w:rFonts w:cs="Times New Roman"/>
          <w:b/>
          <w:bCs/>
          <w:color w:val="auto"/>
          <w:sz w:val="18"/>
          <w:szCs w:val="18"/>
        </w:rPr>
        <w:t>min. 1 pojazd z dźwigiem hakowym lub bramowym do odbierania odpadów</w:t>
      </w:r>
      <w:r w:rsidR="00DF1068" w:rsidRPr="0016120E">
        <w:rPr>
          <w:rFonts w:cs="Times New Roman"/>
          <w:b/>
          <w:bCs/>
          <w:color w:val="auto"/>
          <w:sz w:val="18"/>
          <w:szCs w:val="18"/>
        </w:rPr>
        <w:t xml:space="preserve">                      </w:t>
      </w:r>
      <w:r w:rsidRPr="0016120E">
        <w:rPr>
          <w:rFonts w:cs="Times New Roman"/>
          <w:b/>
          <w:bCs/>
          <w:color w:val="auto"/>
          <w:sz w:val="18"/>
          <w:szCs w:val="18"/>
        </w:rPr>
        <w:t xml:space="preserve"> z kontenerów.</w:t>
      </w:r>
    </w:p>
    <w:p w14:paraId="480F48B6" w14:textId="77777777" w:rsidR="00A8108D" w:rsidRPr="0016120E" w:rsidRDefault="00A8108D" w:rsidP="00224344">
      <w:pPr>
        <w:pStyle w:val="Default"/>
        <w:spacing w:line="360" w:lineRule="auto"/>
        <w:jc w:val="both"/>
        <w:rPr>
          <w:b/>
          <w:bCs/>
          <w:color w:val="auto"/>
          <w:sz w:val="18"/>
          <w:szCs w:val="18"/>
        </w:rPr>
      </w:pPr>
      <w:r w:rsidRPr="0016120E">
        <w:rPr>
          <w:rFonts w:cs="Times New Roman"/>
          <w:b/>
          <w:bCs/>
          <w:color w:val="auto"/>
          <w:sz w:val="18"/>
          <w:szCs w:val="18"/>
        </w:rPr>
        <w:t xml:space="preserve">Informacja w zakresie polegania na zasobach podmiotu udostępniającego. </w:t>
      </w:r>
    </w:p>
    <w:p w14:paraId="0D654CFB" w14:textId="77777777" w:rsidR="00A8108D" w:rsidRPr="0016120E" w:rsidRDefault="00A8108D">
      <w:pPr>
        <w:pStyle w:val="Default"/>
        <w:numPr>
          <w:ilvl w:val="1"/>
          <w:numId w:val="30"/>
        </w:numPr>
        <w:spacing w:line="360" w:lineRule="auto"/>
        <w:jc w:val="both"/>
        <w:rPr>
          <w:color w:val="auto"/>
          <w:sz w:val="18"/>
          <w:szCs w:val="18"/>
        </w:rPr>
      </w:pPr>
      <w:r w:rsidRPr="0016120E">
        <w:rPr>
          <w:rFonts w:cs="Times New Roman"/>
          <w:color w:val="auto"/>
          <w:sz w:val="18"/>
          <w:szCs w:val="18"/>
        </w:rPr>
        <w:t>Wykonawca może w celu potwierdzenia spełniania warunków udziału w postępowaniu,</w:t>
      </w:r>
      <w:r w:rsidR="00425EAA" w:rsidRPr="0016120E">
        <w:rPr>
          <w:rFonts w:cs="Times New Roman"/>
          <w:color w:val="auto"/>
          <w:sz w:val="18"/>
          <w:szCs w:val="18"/>
        </w:rPr>
        <w:t xml:space="preserve">                         </w:t>
      </w:r>
      <w:r w:rsidRPr="0016120E">
        <w:rPr>
          <w:rFonts w:cs="Times New Roman"/>
          <w:color w:val="auto"/>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246EB04" w14:textId="77777777" w:rsidR="00A8108D" w:rsidRPr="0016120E" w:rsidRDefault="00A8108D">
      <w:pPr>
        <w:pStyle w:val="Default"/>
        <w:numPr>
          <w:ilvl w:val="1"/>
          <w:numId w:val="30"/>
        </w:numPr>
        <w:spacing w:line="360" w:lineRule="auto"/>
        <w:jc w:val="both"/>
        <w:rPr>
          <w:color w:val="auto"/>
          <w:sz w:val="18"/>
          <w:szCs w:val="18"/>
        </w:rPr>
      </w:pPr>
      <w:r w:rsidRPr="0016120E">
        <w:rPr>
          <w:rFonts w:cs="Times New Roman"/>
          <w:color w:val="auto"/>
          <w:sz w:val="18"/>
          <w:szCs w:val="18"/>
        </w:rPr>
        <w:t xml:space="preserve">Wykonawca, który polega na zdolnościach lub sytuacji innych podmiotów, musi udowodnić zamawiającemu, że realizując zamówienie, będzie dysponował niezbędnymi zasobami tych podmiotów, w szczególności </w:t>
      </w:r>
      <w:r w:rsidRPr="0016120E">
        <w:rPr>
          <w:rFonts w:cs="Times New Roman"/>
          <w:b/>
          <w:bCs/>
          <w:color w:val="auto"/>
          <w:sz w:val="18"/>
          <w:szCs w:val="18"/>
        </w:rPr>
        <w:t xml:space="preserve">przedstawiając wraz z ofertą zobowiązanie tych podmiotów </w:t>
      </w:r>
      <w:r w:rsidRPr="0016120E">
        <w:rPr>
          <w:rFonts w:cs="Times New Roman"/>
          <w:color w:val="auto"/>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5B2A3E9" w14:textId="77777777" w:rsidR="002D29E7" w:rsidRPr="0016120E" w:rsidRDefault="002D29E7">
      <w:pPr>
        <w:widowControl/>
        <w:numPr>
          <w:ilvl w:val="0"/>
          <w:numId w:val="28"/>
        </w:numPr>
        <w:suppressAutoHyphens w:val="0"/>
        <w:autoSpaceDN w:val="0"/>
        <w:adjustRightInd w:val="0"/>
        <w:spacing w:line="360" w:lineRule="auto"/>
        <w:rPr>
          <w:rFonts w:ascii="Verdana" w:hAnsi="Verdana" w:cs="Times New Roman"/>
          <w:sz w:val="18"/>
          <w:szCs w:val="18"/>
          <w:lang w:eastAsia="pl-PL"/>
        </w:rPr>
      </w:pPr>
    </w:p>
    <w:p w14:paraId="614708F9" w14:textId="77777777" w:rsidR="00A8108D" w:rsidRPr="0016120E" w:rsidRDefault="00A8108D" w:rsidP="00224344">
      <w:pPr>
        <w:widowControl/>
        <w:suppressAutoHyphens w:val="0"/>
        <w:autoSpaceDN w:val="0"/>
        <w:adjustRightInd w:val="0"/>
        <w:spacing w:line="360" w:lineRule="auto"/>
        <w:rPr>
          <w:rFonts w:ascii="Verdana" w:hAnsi="Verdana" w:cs="Times New Roman"/>
          <w:sz w:val="18"/>
          <w:szCs w:val="18"/>
          <w:lang w:eastAsia="pl-PL"/>
        </w:rPr>
      </w:pPr>
      <w:r w:rsidRPr="0016120E">
        <w:rPr>
          <w:rFonts w:ascii="Verdana" w:hAnsi="Verdana" w:cs="Times New Roman"/>
          <w:b/>
          <w:bCs/>
          <w:sz w:val="18"/>
          <w:szCs w:val="18"/>
          <w:lang w:eastAsia="pl-PL"/>
        </w:rPr>
        <w:t>Zobowiązanie to musi precyzować w szczególności</w:t>
      </w:r>
      <w:r w:rsidRPr="0016120E">
        <w:rPr>
          <w:rFonts w:ascii="Verdana" w:hAnsi="Verdana" w:cs="Times New Roman"/>
          <w:sz w:val="18"/>
          <w:szCs w:val="18"/>
          <w:lang w:eastAsia="pl-PL"/>
        </w:rPr>
        <w:t xml:space="preserve">: </w:t>
      </w:r>
    </w:p>
    <w:p w14:paraId="7D301571" w14:textId="77777777" w:rsidR="002D29E7" w:rsidRPr="0016120E" w:rsidRDefault="00A8108D">
      <w:pPr>
        <w:widowControl/>
        <w:numPr>
          <w:ilvl w:val="0"/>
          <w:numId w:val="29"/>
        </w:numPr>
        <w:suppressAutoHyphens w:val="0"/>
        <w:autoSpaceDN w:val="0"/>
        <w:adjustRightInd w:val="0"/>
        <w:spacing w:after="30" w:line="360" w:lineRule="auto"/>
        <w:ind w:left="1134" w:hanging="425"/>
        <w:rPr>
          <w:rFonts w:ascii="Verdana" w:hAnsi="Verdana" w:cs="Times New Roman"/>
          <w:sz w:val="18"/>
          <w:szCs w:val="18"/>
          <w:lang w:eastAsia="pl-PL"/>
        </w:rPr>
      </w:pPr>
      <w:r w:rsidRPr="0016120E">
        <w:rPr>
          <w:rFonts w:ascii="Verdana" w:hAnsi="Verdana" w:cs="Times New Roman"/>
          <w:sz w:val="18"/>
          <w:szCs w:val="18"/>
          <w:lang w:eastAsia="pl-PL"/>
        </w:rPr>
        <w:t xml:space="preserve">zakres dostępnych Wykonawcy zasobów udostępniającego zasoby, </w:t>
      </w:r>
    </w:p>
    <w:p w14:paraId="38B379DA" w14:textId="77777777" w:rsidR="00A8108D" w:rsidRPr="0016120E" w:rsidRDefault="00A8108D">
      <w:pPr>
        <w:widowControl/>
        <w:numPr>
          <w:ilvl w:val="0"/>
          <w:numId w:val="29"/>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85665F4" w14:textId="77777777" w:rsidR="00A8108D" w:rsidRPr="0016120E" w:rsidRDefault="00A8108D">
      <w:pPr>
        <w:widowControl/>
        <w:numPr>
          <w:ilvl w:val="0"/>
          <w:numId w:val="29"/>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921F9B" w14:textId="77777777" w:rsidR="00A8108D" w:rsidRPr="0016120E" w:rsidRDefault="00A8108D">
      <w:pPr>
        <w:widowControl/>
        <w:numPr>
          <w:ilvl w:val="1"/>
          <w:numId w:val="30"/>
        </w:numPr>
        <w:suppressAutoHyphens w:val="0"/>
        <w:autoSpaceDN w:val="0"/>
        <w:adjustRightInd w:val="0"/>
        <w:spacing w:after="30"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51D3283E" w14:textId="77777777" w:rsidR="002D29E7" w:rsidRPr="0016120E" w:rsidRDefault="00A8108D">
      <w:pPr>
        <w:widowControl/>
        <w:numPr>
          <w:ilvl w:val="1"/>
          <w:numId w:val="30"/>
        </w:numPr>
        <w:suppressAutoHyphens w:val="0"/>
        <w:autoSpaceDN w:val="0"/>
        <w:adjustRightInd w:val="0"/>
        <w:spacing w:after="30"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CBBAF70" w14:textId="77777777" w:rsidR="002D29E7" w:rsidRPr="0016120E" w:rsidRDefault="00A8108D">
      <w:pPr>
        <w:widowControl/>
        <w:numPr>
          <w:ilvl w:val="1"/>
          <w:numId w:val="30"/>
        </w:numPr>
        <w:suppressAutoHyphens w:val="0"/>
        <w:autoSpaceDN w:val="0"/>
        <w:adjustRightInd w:val="0"/>
        <w:spacing w:after="30" w:line="360" w:lineRule="auto"/>
        <w:jc w:val="both"/>
        <w:rPr>
          <w:rFonts w:ascii="Verdana" w:hAnsi="Verdana" w:cs="Times New Roman"/>
          <w:sz w:val="18"/>
          <w:szCs w:val="18"/>
          <w:lang w:eastAsia="pl-PL"/>
        </w:rPr>
      </w:pPr>
      <w:r w:rsidRPr="0016120E">
        <w:rPr>
          <w:rFonts w:ascii="Verdana" w:hAnsi="Verdana" w:cs="Times New Roman"/>
          <w:sz w:val="18"/>
          <w:szCs w:val="18"/>
          <w:shd w:val="clear" w:color="auto" w:fill="FFFFFF"/>
          <w:lang w:eastAsia="pl-PL"/>
        </w:rPr>
        <w:t>Jeżeli zdolności techniczne lub zawodowe, sytuacja ekonomiczna lub finansowa podmiotu, o którym mowa w pkt. 8.</w:t>
      </w:r>
      <w:r w:rsidR="008279CD" w:rsidRPr="0016120E">
        <w:rPr>
          <w:rFonts w:ascii="Verdana" w:hAnsi="Verdana" w:cs="Times New Roman"/>
          <w:sz w:val="18"/>
          <w:szCs w:val="18"/>
          <w:shd w:val="clear" w:color="auto" w:fill="FFFFFF"/>
          <w:lang w:eastAsia="pl-PL"/>
        </w:rPr>
        <w:t>1</w:t>
      </w:r>
      <w:r w:rsidRPr="0016120E">
        <w:rPr>
          <w:rFonts w:ascii="Verdana" w:hAnsi="Verdana" w:cs="Times New Roman"/>
          <w:sz w:val="18"/>
          <w:szCs w:val="18"/>
          <w:shd w:val="clear" w:color="auto" w:fill="FFFFFF"/>
          <w:lang w:eastAsia="pl-PL"/>
        </w:rPr>
        <w:t xml:space="preserve"> powyżej,</w:t>
      </w:r>
      <w:r w:rsidRPr="0016120E">
        <w:rPr>
          <w:rFonts w:ascii="Verdana" w:hAnsi="Verdana" w:cs="Times New Roman"/>
          <w:sz w:val="18"/>
          <w:szCs w:val="18"/>
          <w:lang w:eastAsia="pl-PL"/>
        </w:rPr>
        <w:t xml:space="preserve"> nie potwierdzają spełnienia przez wykonawcę warunków udziału w postępowaniu lub zachodzą wobec tego podmiotu podstawy wykluczenia, zamawiający żąda, aby wykonawca w terminie określonym przez zamawiającego:</w:t>
      </w:r>
    </w:p>
    <w:p w14:paraId="37461828" w14:textId="77777777" w:rsidR="002D29E7" w:rsidRPr="0016120E" w:rsidRDefault="00A8108D">
      <w:pPr>
        <w:widowControl/>
        <w:numPr>
          <w:ilvl w:val="0"/>
          <w:numId w:val="31"/>
        </w:numPr>
        <w:suppressAutoHyphens w:val="0"/>
        <w:autoSpaceDN w:val="0"/>
        <w:adjustRightInd w:val="0"/>
        <w:spacing w:after="30" w:line="360" w:lineRule="auto"/>
        <w:rPr>
          <w:rFonts w:ascii="Verdana" w:hAnsi="Verdana" w:cs="Times New Roman"/>
          <w:sz w:val="18"/>
          <w:szCs w:val="18"/>
          <w:lang w:eastAsia="pl-PL"/>
        </w:rPr>
      </w:pPr>
      <w:r w:rsidRPr="0016120E">
        <w:rPr>
          <w:rFonts w:ascii="Verdana" w:hAnsi="Verdana" w:cs="Times New Roman"/>
          <w:sz w:val="18"/>
          <w:szCs w:val="18"/>
          <w:lang w:eastAsia="pl-PL"/>
        </w:rPr>
        <w:t xml:space="preserve"> zastąpił ten podmiot innym podmiotem lub podmiotami albo </w:t>
      </w:r>
    </w:p>
    <w:p w14:paraId="1719806A" w14:textId="77777777" w:rsidR="00A8108D" w:rsidRPr="0016120E" w:rsidRDefault="00A8108D">
      <w:pPr>
        <w:widowControl/>
        <w:numPr>
          <w:ilvl w:val="0"/>
          <w:numId w:val="31"/>
        </w:numPr>
        <w:suppressAutoHyphens w:val="0"/>
        <w:autoSpaceDN w:val="0"/>
        <w:adjustRightInd w:val="0"/>
        <w:spacing w:after="30" w:line="360" w:lineRule="auto"/>
        <w:rPr>
          <w:rFonts w:ascii="Verdana" w:hAnsi="Verdana" w:cs="Times New Roman"/>
          <w:sz w:val="18"/>
          <w:szCs w:val="18"/>
          <w:lang w:eastAsia="pl-PL"/>
        </w:rPr>
      </w:pPr>
      <w:r w:rsidRPr="0016120E">
        <w:rPr>
          <w:rFonts w:ascii="Verdana" w:hAnsi="Verdana" w:cs="Times New Roman"/>
          <w:sz w:val="18"/>
          <w:szCs w:val="18"/>
          <w:lang w:eastAsia="pl-PL"/>
        </w:rPr>
        <w:t xml:space="preserve">wykazał, że samodzielnie spełnia warunki udziału w postepowaniu. </w:t>
      </w:r>
    </w:p>
    <w:p w14:paraId="486019BB" w14:textId="77777777" w:rsidR="00A8108D" w:rsidRPr="0016120E" w:rsidRDefault="00A8108D">
      <w:pPr>
        <w:widowControl/>
        <w:numPr>
          <w:ilvl w:val="1"/>
          <w:numId w:val="30"/>
        </w:numPr>
        <w:suppressAutoHyphens w:val="0"/>
        <w:autoSpaceDN w:val="0"/>
        <w:adjustRightInd w:val="0"/>
        <w:spacing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9C7EFC1" w14:textId="77777777" w:rsidR="000D246F" w:rsidRPr="0016120E" w:rsidRDefault="000D246F" w:rsidP="00362ADA">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16120E">
        <w:rPr>
          <w:rFonts w:ascii="Verdana" w:hAnsi="Verdana" w:cs="Times New Roman"/>
          <w:b/>
          <w:bCs/>
        </w:rPr>
        <w:lastRenderedPageBreak/>
        <w:t xml:space="preserve">Rozdział </w:t>
      </w:r>
      <w:r w:rsidR="00471A1E" w:rsidRPr="0016120E">
        <w:rPr>
          <w:rFonts w:ascii="Verdana" w:hAnsi="Verdana" w:cs="Times New Roman"/>
          <w:b/>
          <w:bCs/>
        </w:rPr>
        <w:t>I</w:t>
      </w:r>
      <w:r w:rsidR="00DE0326" w:rsidRPr="0016120E">
        <w:rPr>
          <w:rFonts w:ascii="Verdana" w:hAnsi="Verdana" w:cs="Times New Roman"/>
          <w:b/>
          <w:bCs/>
        </w:rPr>
        <w:t>X</w:t>
      </w:r>
      <w:r w:rsidR="000F3A07" w:rsidRPr="0016120E">
        <w:rPr>
          <w:rFonts w:ascii="Verdana" w:hAnsi="Verdana" w:cs="Times New Roman"/>
          <w:b/>
          <w:bCs/>
        </w:rPr>
        <w:t>.</w:t>
      </w:r>
      <w:r w:rsidR="009B7A7D" w:rsidRPr="0016120E">
        <w:rPr>
          <w:rFonts w:ascii="Verdana" w:hAnsi="Verdana" w:cs="Times New Roman"/>
          <w:b/>
          <w:bCs/>
        </w:rPr>
        <w:t xml:space="preserve"> Jednolity dokument i p</w:t>
      </w:r>
      <w:r w:rsidR="00362ADA" w:rsidRPr="0016120E">
        <w:rPr>
          <w:rFonts w:ascii="Verdana" w:hAnsi="Verdana" w:cs="Times New Roman"/>
          <w:b/>
          <w:bCs/>
        </w:rPr>
        <w:t>odmiotowe</w:t>
      </w:r>
      <w:r w:rsidR="00DE0326" w:rsidRPr="0016120E">
        <w:rPr>
          <w:rFonts w:ascii="Verdana" w:hAnsi="Verdana" w:cs="Times New Roman"/>
          <w:b/>
          <w:bCs/>
        </w:rPr>
        <w:t xml:space="preserve"> środki dowodowe </w:t>
      </w:r>
    </w:p>
    <w:p w14:paraId="76458A43" w14:textId="77777777" w:rsidR="00F5740F" w:rsidRPr="0016120E" w:rsidRDefault="00F5740F">
      <w:pPr>
        <w:pStyle w:val="Default"/>
        <w:numPr>
          <w:ilvl w:val="1"/>
          <w:numId w:val="100"/>
        </w:numPr>
        <w:spacing w:line="360" w:lineRule="auto"/>
        <w:rPr>
          <w:color w:val="auto"/>
          <w:sz w:val="18"/>
          <w:szCs w:val="18"/>
        </w:rPr>
      </w:pPr>
      <w:r w:rsidRPr="0016120E">
        <w:rPr>
          <w:color w:val="auto"/>
          <w:sz w:val="18"/>
          <w:szCs w:val="18"/>
        </w:rPr>
        <w:t>Wykaz oświadczeń składanych przez Wykonawcę w celu wstępnego potwierdzenia, że nie podlega on wykluczeniu oraz spełnia warunki udziału w postępowaniu:</w:t>
      </w:r>
    </w:p>
    <w:p w14:paraId="64D633A9" w14:textId="77777777" w:rsidR="00295E6D" w:rsidRPr="0016120E" w:rsidRDefault="00F5740F">
      <w:pPr>
        <w:pStyle w:val="Default"/>
        <w:numPr>
          <w:ilvl w:val="0"/>
          <w:numId w:val="126"/>
        </w:numPr>
        <w:spacing w:line="360" w:lineRule="auto"/>
        <w:jc w:val="both"/>
        <w:rPr>
          <w:color w:val="auto"/>
          <w:sz w:val="18"/>
          <w:szCs w:val="18"/>
        </w:rPr>
      </w:pPr>
      <w:r w:rsidRPr="0016120E">
        <w:rPr>
          <w:color w:val="auto"/>
          <w:sz w:val="18"/>
          <w:szCs w:val="18"/>
        </w:rPr>
        <w:t xml:space="preserve">Do oferty wykonawca dołącza </w:t>
      </w:r>
      <w:r w:rsidRPr="0016120E">
        <w:rPr>
          <w:b/>
          <w:bCs/>
          <w:color w:val="auto"/>
          <w:sz w:val="18"/>
          <w:szCs w:val="18"/>
        </w:rPr>
        <w:t>oświadczenie o niepodleganiu wykluczeniu</w:t>
      </w:r>
      <w:r w:rsidRPr="0016120E">
        <w:rPr>
          <w:color w:val="auto"/>
          <w:sz w:val="18"/>
          <w:szCs w:val="18"/>
        </w:rPr>
        <w:t xml:space="preserve">, spełnianiu warunków udziału w postępowaniu  w zakresie wskazanym przez zamawiającego (jednolity dokument). </w:t>
      </w:r>
    </w:p>
    <w:p w14:paraId="0888B609" w14:textId="77777777" w:rsidR="00395D86" w:rsidRPr="0016120E" w:rsidRDefault="00395D86">
      <w:pPr>
        <w:pStyle w:val="Default"/>
        <w:numPr>
          <w:ilvl w:val="0"/>
          <w:numId w:val="126"/>
        </w:numPr>
        <w:spacing w:line="360" w:lineRule="auto"/>
        <w:jc w:val="both"/>
        <w:rPr>
          <w:color w:val="auto"/>
          <w:sz w:val="18"/>
          <w:szCs w:val="18"/>
        </w:rPr>
      </w:pPr>
      <w:bookmarkStart w:id="8" w:name="_Hlk114049050"/>
      <w:r w:rsidRPr="0016120E">
        <w:rPr>
          <w:color w:val="auto"/>
          <w:sz w:val="18"/>
          <w:szCs w:val="18"/>
        </w:rPr>
        <w:t xml:space="preserve">Oświadczenie </w:t>
      </w:r>
      <w:r w:rsidR="00782DE1" w:rsidRPr="0016120E">
        <w:rPr>
          <w:color w:val="auto"/>
          <w:sz w:val="18"/>
          <w:szCs w:val="18"/>
        </w:rPr>
        <w:t xml:space="preserve">o niepodleganiu wykluczeniu w zakresie </w:t>
      </w:r>
      <w:r w:rsidR="00782DE1" w:rsidRPr="0016120E">
        <w:rPr>
          <w:rFonts w:cs="Cambria"/>
          <w:color w:val="auto"/>
          <w:sz w:val="18"/>
          <w:szCs w:val="18"/>
        </w:rPr>
        <w:t xml:space="preserve">art. 7 ust. 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 str. 1) – Załącznik nr </w:t>
      </w:r>
      <w:r w:rsidR="00F16237" w:rsidRPr="0016120E">
        <w:rPr>
          <w:rFonts w:cs="Cambria"/>
          <w:color w:val="auto"/>
          <w:sz w:val="18"/>
          <w:szCs w:val="18"/>
        </w:rPr>
        <w:t>2a</w:t>
      </w:r>
    </w:p>
    <w:bookmarkEnd w:id="8"/>
    <w:p w14:paraId="7FBC305D" w14:textId="77777777" w:rsidR="00F5740F" w:rsidRPr="0016120E" w:rsidRDefault="00F5740F">
      <w:pPr>
        <w:pStyle w:val="Default"/>
        <w:numPr>
          <w:ilvl w:val="0"/>
          <w:numId w:val="126"/>
        </w:numPr>
        <w:spacing w:line="360" w:lineRule="auto"/>
        <w:jc w:val="both"/>
        <w:rPr>
          <w:color w:val="auto"/>
          <w:sz w:val="18"/>
          <w:szCs w:val="18"/>
        </w:rPr>
      </w:pPr>
      <w:r w:rsidRPr="0016120E">
        <w:rPr>
          <w:color w:val="auto"/>
          <w:sz w:val="18"/>
          <w:szCs w:val="18"/>
        </w:rPr>
        <w:t xml:space="preserve">Oświadczenie, o którym mowa w pkt 1, składa się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7198495B" w14:textId="77777777" w:rsidR="00F5740F" w:rsidRPr="0016120E" w:rsidRDefault="00F5740F">
      <w:pPr>
        <w:pStyle w:val="Default"/>
        <w:numPr>
          <w:ilvl w:val="0"/>
          <w:numId w:val="126"/>
        </w:numPr>
        <w:spacing w:line="360" w:lineRule="auto"/>
        <w:jc w:val="both"/>
        <w:rPr>
          <w:color w:val="auto"/>
          <w:sz w:val="18"/>
          <w:szCs w:val="18"/>
        </w:rPr>
      </w:pPr>
      <w:r w:rsidRPr="0016120E">
        <w:rPr>
          <w:color w:val="auto"/>
          <w:sz w:val="18"/>
          <w:szCs w:val="18"/>
        </w:rPr>
        <w:t xml:space="preserve">Zamawiający informuje, że Wykonawca przy wypełnieniu oświadczenia na formularzu JEDZ może wykorzystać również narzędzie opisane w rozdziale XXI SWZ. </w:t>
      </w:r>
      <w:r w:rsidRPr="0016120E">
        <w:rPr>
          <w:color w:val="auto"/>
          <w:sz w:val="18"/>
          <w:szCs w:val="18"/>
          <w:u w:val="single"/>
        </w:rPr>
        <w:t xml:space="preserve"> </w:t>
      </w:r>
    </w:p>
    <w:p w14:paraId="7A4325B6" w14:textId="77777777" w:rsidR="00F5740F" w:rsidRPr="0016120E" w:rsidRDefault="00F5740F">
      <w:pPr>
        <w:pStyle w:val="Default"/>
        <w:numPr>
          <w:ilvl w:val="0"/>
          <w:numId w:val="126"/>
        </w:numPr>
        <w:spacing w:line="360" w:lineRule="auto"/>
        <w:jc w:val="both"/>
        <w:rPr>
          <w:color w:val="auto"/>
          <w:sz w:val="18"/>
          <w:szCs w:val="18"/>
        </w:rPr>
      </w:pPr>
      <w:r w:rsidRPr="0016120E">
        <w:rPr>
          <w:color w:val="auto"/>
          <w:sz w:val="18"/>
          <w:szCs w:val="18"/>
        </w:rPr>
        <w:t xml:space="preserve">Wzór JEDZ stanowi </w:t>
      </w:r>
      <w:r w:rsidRPr="0016120E">
        <w:rPr>
          <w:b/>
          <w:bCs/>
          <w:color w:val="auto"/>
          <w:sz w:val="18"/>
          <w:szCs w:val="18"/>
        </w:rPr>
        <w:t xml:space="preserve">Załącznik nr </w:t>
      </w:r>
      <w:r w:rsidR="00F16237" w:rsidRPr="0016120E">
        <w:rPr>
          <w:b/>
          <w:bCs/>
          <w:color w:val="auto"/>
          <w:sz w:val="18"/>
          <w:szCs w:val="18"/>
        </w:rPr>
        <w:t>2</w:t>
      </w:r>
      <w:r w:rsidRPr="0016120E">
        <w:rPr>
          <w:color w:val="auto"/>
          <w:sz w:val="18"/>
          <w:szCs w:val="18"/>
        </w:rPr>
        <w:t xml:space="preserve"> do SWZ - „Jednolity Europejski Dokument Zamówienia - wzór”.</w:t>
      </w:r>
    </w:p>
    <w:p w14:paraId="7D0AA87B" w14:textId="77777777" w:rsidR="00F5740F" w:rsidRPr="0016120E" w:rsidRDefault="00F5740F">
      <w:pPr>
        <w:pStyle w:val="Default"/>
        <w:numPr>
          <w:ilvl w:val="0"/>
          <w:numId w:val="126"/>
        </w:numPr>
        <w:spacing w:line="360" w:lineRule="auto"/>
        <w:jc w:val="both"/>
        <w:rPr>
          <w:color w:val="auto"/>
          <w:sz w:val="18"/>
          <w:szCs w:val="18"/>
        </w:rPr>
      </w:pPr>
      <w:r w:rsidRPr="0016120E">
        <w:rPr>
          <w:color w:val="auto"/>
          <w:sz w:val="18"/>
          <w:szCs w:val="18"/>
        </w:rPr>
        <w:t>W przypadku Wykonawców wspólnie ubiegających się o udzielenie zamówienia JEDZ składa każdy z Wykonawców wspólnie ubiegających się o zamówienie.</w:t>
      </w:r>
    </w:p>
    <w:p w14:paraId="1CEE7025" w14:textId="77777777" w:rsidR="00F5740F" w:rsidRPr="0016120E" w:rsidRDefault="00F5740F">
      <w:pPr>
        <w:pStyle w:val="Default"/>
        <w:numPr>
          <w:ilvl w:val="0"/>
          <w:numId w:val="126"/>
        </w:numPr>
        <w:spacing w:line="360" w:lineRule="auto"/>
        <w:jc w:val="both"/>
        <w:rPr>
          <w:color w:val="auto"/>
          <w:sz w:val="18"/>
          <w:szCs w:val="18"/>
        </w:rPr>
      </w:pPr>
      <w:r w:rsidRPr="0016120E">
        <w:rPr>
          <w:color w:val="auto"/>
          <w:sz w:val="18"/>
          <w:szCs w:val="18"/>
        </w:rPr>
        <w:t>Oświadczenie, o którym mowa w pkt 1, stanowi dowód potwierdzający brak podstaw wykluczenia, spełnianie warunków udziału w postępowaniu odpowiednio na dzień składania ofert tymczasowo zastępujący wymagane przez zamawiającego podmiotowe środki dowodowe.</w:t>
      </w:r>
    </w:p>
    <w:p w14:paraId="0250FFDB" w14:textId="77777777" w:rsidR="00354ABD" w:rsidRPr="0016120E" w:rsidRDefault="00354ABD">
      <w:pPr>
        <w:pStyle w:val="Default"/>
        <w:numPr>
          <w:ilvl w:val="1"/>
          <w:numId w:val="100"/>
        </w:numPr>
        <w:spacing w:line="360" w:lineRule="auto"/>
        <w:jc w:val="both"/>
        <w:rPr>
          <w:color w:val="auto"/>
          <w:sz w:val="18"/>
          <w:szCs w:val="18"/>
        </w:rPr>
      </w:pPr>
      <w:r w:rsidRPr="0016120E">
        <w:rPr>
          <w:rFonts w:cs="Times New Roman"/>
          <w:color w:val="auto"/>
          <w:sz w:val="18"/>
          <w:szCs w:val="18"/>
        </w:rPr>
        <w:t xml:space="preserve">Zamawiający wezwie Wykonawcę, </w:t>
      </w:r>
      <w:r w:rsidRPr="0016120E">
        <w:rPr>
          <w:rFonts w:cs="Times New Roman"/>
          <w:b/>
          <w:bCs/>
          <w:color w:val="auto"/>
          <w:sz w:val="18"/>
          <w:szCs w:val="18"/>
        </w:rPr>
        <w:t>którego oferta zostanie najwyżej oceniona</w:t>
      </w:r>
      <w:r w:rsidRPr="0016120E">
        <w:rPr>
          <w:rFonts w:cs="Times New Roman"/>
          <w:color w:val="auto"/>
          <w:sz w:val="18"/>
          <w:szCs w:val="18"/>
        </w:rPr>
        <w:t>, do złożenia w wyznaczonym, nie krótszym niż 10 dni terminie, aktualnych na dzień złożenia podmiotowych środków dowodowych tj.:</w:t>
      </w:r>
    </w:p>
    <w:p w14:paraId="787421D0" w14:textId="77777777" w:rsidR="00A429A5" w:rsidRPr="0016120E" w:rsidRDefault="0036498B">
      <w:pPr>
        <w:pStyle w:val="Default"/>
        <w:numPr>
          <w:ilvl w:val="0"/>
          <w:numId w:val="32"/>
        </w:numPr>
        <w:spacing w:line="360" w:lineRule="auto"/>
        <w:jc w:val="both"/>
        <w:rPr>
          <w:color w:val="auto"/>
          <w:sz w:val="18"/>
          <w:szCs w:val="18"/>
        </w:rPr>
      </w:pPr>
      <w:r w:rsidRPr="0016120E">
        <w:rPr>
          <w:b/>
          <w:color w:val="auto"/>
          <w:sz w:val="18"/>
          <w:szCs w:val="18"/>
        </w:rPr>
        <w:t>a</w:t>
      </w:r>
      <w:r w:rsidR="00A429A5" w:rsidRPr="0016120E">
        <w:rPr>
          <w:b/>
          <w:color w:val="auto"/>
          <w:sz w:val="18"/>
          <w:szCs w:val="18"/>
        </w:rPr>
        <w:t xml:space="preserve">ktualny wpis do rejestru działalności regulowanej </w:t>
      </w:r>
      <w:r w:rsidR="00A429A5" w:rsidRPr="0016120E">
        <w:rPr>
          <w:color w:val="auto"/>
          <w:sz w:val="18"/>
          <w:szCs w:val="18"/>
        </w:rPr>
        <w:t xml:space="preserve">w zakresie odbierania wszystkich grup odpadów komunalnych zawartych w </w:t>
      </w:r>
      <w:r w:rsidR="00A429A5" w:rsidRPr="0016120E">
        <w:rPr>
          <w:i/>
          <w:iCs/>
          <w:color w:val="auto"/>
          <w:sz w:val="18"/>
          <w:szCs w:val="18"/>
        </w:rPr>
        <w:t>Szczegółowym o</w:t>
      </w:r>
      <w:r w:rsidR="00A429A5" w:rsidRPr="0016120E">
        <w:rPr>
          <w:i/>
          <w:color w:val="auto"/>
          <w:sz w:val="18"/>
          <w:szCs w:val="18"/>
        </w:rPr>
        <w:t xml:space="preserve">pisie przedmiotu zamówienia </w:t>
      </w:r>
      <w:r w:rsidR="00A429A5" w:rsidRPr="0016120E">
        <w:rPr>
          <w:color w:val="auto"/>
          <w:sz w:val="18"/>
          <w:szCs w:val="18"/>
        </w:rPr>
        <w:t>od właścicieli posesji/nieruchomości położonych na terenie Gminy Tułowice, wydany przez Burmistrza Tułowic.</w:t>
      </w:r>
    </w:p>
    <w:p w14:paraId="1A421DAE" w14:textId="77777777" w:rsidR="00B156AB" w:rsidRPr="0016120E" w:rsidRDefault="00B156AB">
      <w:pPr>
        <w:numPr>
          <w:ilvl w:val="0"/>
          <w:numId w:val="32"/>
        </w:numPr>
        <w:autoSpaceDN w:val="0"/>
        <w:spacing w:line="360" w:lineRule="auto"/>
        <w:jc w:val="both"/>
        <w:textAlignment w:val="baseline"/>
        <w:rPr>
          <w:rFonts w:ascii="Verdana" w:hAnsi="Verdana" w:cs="Times New Roman"/>
          <w:kern w:val="3"/>
          <w:sz w:val="18"/>
          <w:szCs w:val="18"/>
          <w:lang w:eastAsia="zh-CN" w:bidi="hi-IN"/>
        </w:rPr>
      </w:pPr>
      <w:r w:rsidRPr="0016120E">
        <w:rPr>
          <w:rFonts w:ascii="Verdana" w:hAnsi="Verdana" w:cs="Times New Roman"/>
          <w:b/>
          <w:bCs/>
          <w:sz w:val="18"/>
          <w:szCs w:val="18"/>
          <w:u w:val="single"/>
        </w:rPr>
        <w:t>zezwolenie na prowadzenie działalności w zakresie zbierania odpadów</w:t>
      </w:r>
      <w:r w:rsidRPr="0016120E">
        <w:rPr>
          <w:rFonts w:ascii="Verdana" w:hAnsi="Verdana" w:cs="Times New Roman"/>
          <w:sz w:val="18"/>
          <w:szCs w:val="18"/>
        </w:rPr>
        <w:t xml:space="preserve"> wydane przez właściwy organ, zgodnie z ustawą z dnia 14 grudnia 2012 r. o odpadach (Dz. U. z 20</w:t>
      </w:r>
      <w:r w:rsidR="004F0F95" w:rsidRPr="0016120E">
        <w:rPr>
          <w:rFonts w:ascii="Verdana" w:hAnsi="Verdana" w:cs="Times New Roman"/>
          <w:sz w:val="18"/>
          <w:szCs w:val="18"/>
        </w:rPr>
        <w:t xml:space="preserve">23 </w:t>
      </w:r>
      <w:r w:rsidRPr="0016120E">
        <w:rPr>
          <w:rFonts w:ascii="Verdana" w:hAnsi="Verdana" w:cs="Times New Roman"/>
          <w:sz w:val="18"/>
          <w:szCs w:val="18"/>
        </w:rPr>
        <w:t xml:space="preserve">r. poz. </w:t>
      </w:r>
      <w:r w:rsidR="004F0F95" w:rsidRPr="0016120E">
        <w:rPr>
          <w:rFonts w:ascii="Verdana" w:hAnsi="Verdana" w:cs="Times New Roman"/>
          <w:sz w:val="18"/>
          <w:szCs w:val="18"/>
        </w:rPr>
        <w:t>1587</w:t>
      </w:r>
      <w:r w:rsidRPr="0016120E">
        <w:rPr>
          <w:rFonts w:ascii="Verdana" w:hAnsi="Verdana" w:cs="Times New Roman"/>
          <w:sz w:val="18"/>
          <w:szCs w:val="18"/>
        </w:rPr>
        <w:t xml:space="preserve"> z późn.zm.),</w:t>
      </w:r>
    </w:p>
    <w:p w14:paraId="75796304" w14:textId="77777777" w:rsidR="00B156AB" w:rsidRPr="0016120E" w:rsidRDefault="00B156AB">
      <w:pPr>
        <w:numPr>
          <w:ilvl w:val="0"/>
          <w:numId w:val="32"/>
        </w:numPr>
        <w:spacing w:line="360" w:lineRule="auto"/>
        <w:jc w:val="both"/>
        <w:rPr>
          <w:rFonts w:ascii="Verdana" w:eastAsia="Calibri" w:hAnsi="Verdana" w:cs="Times New Roman"/>
          <w:sz w:val="18"/>
          <w:szCs w:val="18"/>
          <w:lang w:eastAsia="en-US"/>
        </w:rPr>
      </w:pPr>
      <w:r w:rsidRPr="0016120E">
        <w:rPr>
          <w:rFonts w:ascii="Verdana" w:hAnsi="Verdana" w:cs="Times New Roman"/>
          <w:b/>
          <w:bCs/>
          <w:sz w:val="18"/>
          <w:szCs w:val="18"/>
          <w:u w:val="single"/>
        </w:rPr>
        <w:t>uprawnienie do prowadzenia działalności w zakresie transportu odpadami,</w:t>
      </w:r>
      <w:r w:rsidRPr="0016120E">
        <w:rPr>
          <w:rFonts w:ascii="Verdana" w:hAnsi="Verdana" w:cs="Times New Roman"/>
          <w:sz w:val="18"/>
          <w:szCs w:val="18"/>
        </w:rPr>
        <w:t xml:space="preserve"> </w:t>
      </w:r>
      <w:r w:rsidRPr="0016120E">
        <w:rPr>
          <w:rFonts w:ascii="Verdana" w:hAnsi="Verdana" w:cs="Times New Roman"/>
          <w:sz w:val="18"/>
          <w:szCs w:val="18"/>
        </w:rPr>
        <w:br/>
        <w:t xml:space="preserve">tj. wpis do rejestru podmiotów wprowadzających produkty, produkty w opakowaniach </w:t>
      </w:r>
      <w:r w:rsidRPr="0016120E">
        <w:rPr>
          <w:rFonts w:ascii="Verdana" w:hAnsi="Verdana" w:cs="Times New Roman"/>
          <w:sz w:val="18"/>
          <w:szCs w:val="18"/>
        </w:rPr>
        <w:br/>
        <w:t>i gospodarujących odpadami, o którym mowa w ustawie o odpadach z dnia 14 grudnia 2012 r. (Dz. U. z 20</w:t>
      </w:r>
      <w:r w:rsidR="004F0F95" w:rsidRPr="0016120E">
        <w:rPr>
          <w:rFonts w:ascii="Verdana" w:hAnsi="Verdana" w:cs="Times New Roman"/>
          <w:sz w:val="18"/>
          <w:szCs w:val="18"/>
        </w:rPr>
        <w:t>23</w:t>
      </w:r>
      <w:r w:rsidRPr="0016120E">
        <w:rPr>
          <w:rFonts w:ascii="Verdana" w:hAnsi="Verdana" w:cs="Times New Roman"/>
          <w:sz w:val="18"/>
          <w:szCs w:val="18"/>
        </w:rPr>
        <w:t xml:space="preserve"> poz. </w:t>
      </w:r>
      <w:r w:rsidR="004F0F95" w:rsidRPr="0016120E">
        <w:rPr>
          <w:rFonts w:ascii="Verdana" w:hAnsi="Verdana" w:cs="Times New Roman"/>
          <w:sz w:val="18"/>
          <w:szCs w:val="18"/>
        </w:rPr>
        <w:t>1587</w:t>
      </w:r>
      <w:r w:rsidRPr="0016120E">
        <w:rPr>
          <w:rFonts w:ascii="Verdana" w:hAnsi="Verdana" w:cs="Times New Roman"/>
          <w:sz w:val="18"/>
          <w:szCs w:val="18"/>
        </w:rPr>
        <w:t xml:space="preserve"> z późn.zm.), prowadzonego przez właściwego marszałka województwa,</w:t>
      </w:r>
    </w:p>
    <w:p w14:paraId="4CD8833E" w14:textId="77777777" w:rsidR="000D5A15" w:rsidRPr="0016120E" w:rsidRDefault="000D5A15">
      <w:pPr>
        <w:pStyle w:val="Default"/>
        <w:numPr>
          <w:ilvl w:val="0"/>
          <w:numId w:val="32"/>
        </w:numPr>
        <w:spacing w:line="360" w:lineRule="auto"/>
        <w:jc w:val="both"/>
        <w:rPr>
          <w:color w:val="auto"/>
          <w:sz w:val="18"/>
          <w:szCs w:val="18"/>
        </w:rPr>
      </w:pPr>
      <w:r w:rsidRPr="0016120E">
        <w:rPr>
          <w:rFonts w:cs="Times New Roman"/>
          <w:b/>
          <w:bCs/>
          <w:color w:val="auto"/>
          <w:sz w:val="18"/>
          <w:szCs w:val="18"/>
        </w:rPr>
        <w:t>Oświadczenie wykonawcy</w:t>
      </w:r>
      <w:r w:rsidRPr="0016120E">
        <w:rPr>
          <w:rFonts w:cs="Times New Roman"/>
          <w:color w:val="auto"/>
          <w:sz w:val="18"/>
          <w:szCs w:val="18"/>
        </w:rPr>
        <w:t xml:space="preserve"> w zakresie art. 108 ust. 1 pkt 5 ustawy pzp, </w:t>
      </w:r>
      <w:r w:rsidRPr="0016120E">
        <w:rPr>
          <w:rFonts w:cs="Times New Roman"/>
          <w:b/>
          <w:bCs/>
          <w:color w:val="auto"/>
          <w:sz w:val="18"/>
          <w:szCs w:val="18"/>
        </w:rPr>
        <w:t>o braku przynależności do tej samej</w:t>
      </w:r>
      <w:r w:rsidRPr="0016120E">
        <w:rPr>
          <w:rFonts w:cs="Times New Roman"/>
          <w:color w:val="auto"/>
          <w:sz w:val="18"/>
          <w:szCs w:val="18"/>
        </w:rPr>
        <w:t xml:space="preserve"> </w:t>
      </w:r>
      <w:r w:rsidRPr="0016120E">
        <w:rPr>
          <w:rFonts w:cs="Times New Roman"/>
          <w:b/>
          <w:bCs/>
          <w:color w:val="auto"/>
          <w:sz w:val="18"/>
          <w:szCs w:val="18"/>
        </w:rPr>
        <w:t>grupy kapitałowej</w:t>
      </w:r>
      <w:r w:rsidRPr="0016120E">
        <w:rPr>
          <w:rFonts w:cs="Times New Roman"/>
          <w:color w:val="auto"/>
          <w:sz w:val="18"/>
          <w:szCs w:val="18"/>
        </w:rPr>
        <w:t xml:space="preserve"> w rozumieniu ustawy z dnia 16 lutego 2007 r. o ochronie konkurencji </w:t>
      </w:r>
      <w:r w:rsidR="004F0F95" w:rsidRPr="0016120E">
        <w:rPr>
          <w:rFonts w:cs="Times New Roman"/>
          <w:color w:val="auto"/>
          <w:sz w:val="18"/>
          <w:szCs w:val="18"/>
        </w:rPr>
        <w:t>i</w:t>
      </w:r>
      <w:r w:rsidRPr="0016120E">
        <w:rPr>
          <w:rFonts w:cs="Times New Roman"/>
          <w:color w:val="auto"/>
          <w:sz w:val="18"/>
          <w:szCs w:val="18"/>
        </w:rPr>
        <w:t xml:space="preserve"> konsumentów (Dz. U. z 202</w:t>
      </w:r>
      <w:r w:rsidR="004F0F95" w:rsidRPr="0016120E">
        <w:rPr>
          <w:rFonts w:cs="Times New Roman"/>
          <w:color w:val="auto"/>
          <w:sz w:val="18"/>
          <w:szCs w:val="18"/>
        </w:rPr>
        <w:t>3</w:t>
      </w:r>
      <w:r w:rsidRPr="0016120E">
        <w:rPr>
          <w:rFonts w:cs="Times New Roman"/>
          <w:color w:val="auto"/>
          <w:sz w:val="18"/>
          <w:szCs w:val="18"/>
        </w:rPr>
        <w:t xml:space="preserve"> r. poz. </w:t>
      </w:r>
      <w:r w:rsidR="004F0F95" w:rsidRPr="0016120E">
        <w:rPr>
          <w:rFonts w:cs="Times New Roman"/>
          <w:color w:val="auto"/>
          <w:sz w:val="18"/>
          <w:szCs w:val="18"/>
        </w:rPr>
        <w:t>1689 z późń. zm.</w:t>
      </w:r>
      <w:r w:rsidRPr="0016120E">
        <w:rPr>
          <w:rFonts w:cs="Times New Roman"/>
          <w:color w:val="auto"/>
          <w:sz w:val="18"/>
          <w:szCs w:val="18"/>
        </w:rPr>
        <w:t xml:space="preserve">) z innym wykonawcą, który złożył odrębną ofertę, albo oświadczenia o przynależności do tej samej grupy </w:t>
      </w:r>
      <w:r w:rsidRPr="0016120E">
        <w:rPr>
          <w:rFonts w:cs="Times New Roman"/>
          <w:color w:val="auto"/>
          <w:sz w:val="18"/>
          <w:szCs w:val="18"/>
        </w:rPr>
        <w:lastRenderedPageBreak/>
        <w:t xml:space="preserve">kapitałowej wraz z dokumentami lub informacjami potwierdzającymi przygotowanie oferty niezależnie od innego wykonawcy należącego do tej samej grupy kapitałowej – wzór oświadczenia stanowi </w:t>
      </w:r>
      <w:r w:rsidRPr="0016120E">
        <w:rPr>
          <w:rFonts w:cs="Times New Roman"/>
          <w:b/>
          <w:bCs/>
          <w:color w:val="auto"/>
          <w:sz w:val="18"/>
          <w:szCs w:val="18"/>
        </w:rPr>
        <w:t>załącznik nr 3 do SWZ</w:t>
      </w:r>
      <w:r w:rsidRPr="0016120E">
        <w:rPr>
          <w:rFonts w:cs="Times New Roman"/>
          <w:color w:val="auto"/>
          <w:sz w:val="18"/>
          <w:szCs w:val="18"/>
        </w:rPr>
        <w:t xml:space="preserve">. </w:t>
      </w:r>
    </w:p>
    <w:p w14:paraId="292FC5DB" w14:textId="77777777" w:rsidR="00425EAA" w:rsidRPr="0016120E" w:rsidRDefault="00425EAA">
      <w:pPr>
        <w:pStyle w:val="Default"/>
        <w:numPr>
          <w:ilvl w:val="0"/>
          <w:numId w:val="32"/>
        </w:numPr>
        <w:spacing w:line="360" w:lineRule="auto"/>
        <w:jc w:val="both"/>
        <w:rPr>
          <w:b/>
          <w:bCs/>
          <w:color w:val="auto"/>
          <w:sz w:val="18"/>
          <w:szCs w:val="18"/>
        </w:rPr>
      </w:pPr>
      <w:r w:rsidRPr="0016120E">
        <w:rPr>
          <w:b/>
          <w:bCs/>
          <w:color w:val="auto"/>
          <w:sz w:val="18"/>
          <w:szCs w:val="18"/>
          <w:shd w:val="clear" w:color="auto" w:fill="FFFFFF"/>
        </w:rPr>
        <w:t>Wykazu narzędzi (pojazdów),</w:t>
      </w:r>
      <w:r w:rsidRPr="0016120E">
        <w:rPr>
          <w:color w:val="auto"/>
          <w:sz w:val="18"/>
          <w:szCs w:val="18"/>
          <w:shd w:val="clear" w:color="auto" w:fill="FFFFFF"/>
        </w:rPr>
        <w:t xml:space="preserve"> wyposażenia zakładu lub urządzeń technicznych dostępnych wykon</w:t>
      </w:r>
      <w:r w:rsidR="009F4A29" w:rsidRPr="0016120E">
        <w:rPr>
          <w:color w:val="auto"/>
          <w:sz w:val="18"/>
          <w:szCs w:val="18"/>
          <w:shd w:val="clear" w:color="auto" w:fill="FFFFFF"/>
        </w:rPr>
        <w:t>a</w:t>
      </w:r>
      <w:r w:rsidRPr="0016120E">
        <w:rPr>
          <w:color w:val="auto"/>
          <w:sz w:val="18"/>
          <w:szCs w:val="18"/>
          <w:shd w:val="clear" w:color="auto" w:fill="FFFFFF"/>
        </w:rPr>
        <w:t>wcy w celu wykonania zamówienia publicznego wraz z informacją o podstawie do dysponowania tymi zasobami</w:t>
      </w:r>
      <w:r w:rsidRPr="0016120E">
        <w:rPr>
          <w:b/>
          <w:bCs/>
          <w:color w:val="auto"/>
          <w:sz w:val="18"/>
          <w:szCs w:val="18"/>
        </w:rPr>
        <w:t xml:space="preserve"> – załącznik nr 4 do SWZ, </w:t>
      </w:r>
    </w:p>
    <w:p w14:paraId="28C61E5A" w14:textId="77777777" w:rsidR="00425EAA" w:rsidRPr="0016120E" w:rsidRDefault="00425EAA">
      <w:pPr>
        <w:pStyle w:val="Default"/>
        <w:numPr>
          <w:ilvl w:val="0"/>
          <w:numId w:val="32"/>
        </w:numPr>
        <w:spacing w:line="360" w:lineRule="auto"/>
        <w:jc w:val="both"/>
        <w:rPr>
          <w:color w:val="auto"/>
          <w:sz w:val="18"/>
          <w:szCs w:val="18"/>
        </w:rPr>
      </w:pPr>
      <w:r w:rsidRPr="0016120E">
        <w:rPr>
          <w:rFonts w:cs="Times New Roman"/>
          <w:b/>
          <w:bCs/>
          <w:color w:val="auto"/>
          <w:sz w:val="18"/>
          <w:szCs w:val="18"/>
        </w:rPr>
        <w:t>Wykaz usług</w:t>
      </w:r>
      <w:r w:rsidRPr="0016120E">
        <w:rPr>
          <w:rFonts w:cs="Times New Roman"/>
          <w:color w:val="auto"/>
          <w:sz w:val="18"/>
          <w:szCs w:val="18"/>
        </w:rPr>
        <w:t xml:space="preserve">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w:t>
      </w:r>
      <w:r w:rsidRPr="0016120E">
        <w:rPr>
          <w:rFonts w:cs="Times New Roman"/>
          <w:b/>
          <w:bCs/>
          <w:color w:val="auto"/>
          <w:sz w:val="18"/>
          <w:szCs w:val="18"/>
        </w:rPr>
        <w:t>oraz załączeniem dowodów</w:t>
      </w:r>
      <w:r w:rsidRPr="0016120E">
        <w:rPr>
          <w:rFonts w:cs="Times New Roman"/>
          <w:color w:val="auto"/>
          <w:sz w:val="18"/>
          <w:szCs w:val="18"/>
        </w:rPr>
        <w:t xml:space="preserve"> określających czy te usługi zostały wykonane lub są wykonywane należycie, przy czym dowodami, o których mowa, są </w:t>
      </w:r>
      <w:r w:rsidRPr="0016120E">
        <w:rPr>
          <w:rFonts w:cs="Times New Roman"/>
          <w:b/>
          <w:bCs/>
          <w:color w:val="auto"/>
          <w:sz w:val="18"/>
          <w:szCs w:val="18"/>
        </w:rPr>
        <w:t xml:space="preserve">referencje </w:t>
      </w:r>
      <w:r w:rsidRPr="0016120E">
        <w:rPr>
          <w:rFonts w:cs="Times New Roman"/>
          <w:color w:val="auto"/>
          <w:sz w:val="18"/>
          <w:szCs w:val="18"/>
        </w:rPr>
        <w:t xml:space="preserve">bądź inne dokumenty sporządzone przez podmiot, na rzecz którego usługi zostały wykonane, a jeżeli wykonawca z przyczyn niezależnych od niego nie jest w stanie uzyskać tych dokumentów – oświadczenie wykonawcy. Wzór wykazu stanowi </w:t>
      </w:r>
      <w:r w:rsidRPr="0016120E">
        <w:rPr>
          <w:rFonts w:cs="Times New Roman"/>
          <w:b/>
          <w:bCs/>
          <w:color w:val="auto"/>
          <w:sz w:val="18"/>
          <w:szCs w:val="18"/>
        </w:rPr>
        <w:t>załącznik nr 5 do SWZ</w:t>
      </w:r>
      <w:r w:rsidRPr="0016120E">
        <w:rPr>
          <w:rFonts w:cs="Times New Roman"/>
          <w:color w:val="auto"/>
          <w:sz w:val="18"/>
          <w:szCs w:val="18"/>
        </w:rPr>
        <w:t xml:space="preserve">. </w:t>
      </w:r>
    </w:p>
    <w:p w14:paraId="53873A96" w14:textId="77777777" w:rsidR="00354ABD" w:rsidRPr="0016120E" w:rsidRDefault="00354ABD">
      <w:pPr>
        <w:pStyle w:val="Default"/>
        <w:numPr>
          <w:ilvl w:val="0"/>
          <w:numId w:val="32"/>
        </w:numPr>
        <w:spacing w:line="360" w:lineRule="auto"/>
        <w:jc w:val="both"/>
        <w:rPr>
          <w:rFonts w:cs="Times New Roman"/>
          <w:color w:val="auto"/>
          <w:sz w:val="18"/>
          <w:szCs w:val="18"/>
        </w:rPr>
      </w:pPr>
      <w:r w:rsidRPr="0016120E">
        <w:rPr>
          <w:rFonts w:cs="Times New Roman"/>
          <w:b/>
          <w:bCs/>
          <w:color w:val="auto"/>
          <w:sz w:val="18"/>
          <w:szCs w:val="18"/>
        </w:rPr>
        <w:t>Oświadczenia wykonawcy</w:t>
      </w:r>
      <w:r w:rsidRPr="0016120E">
        <w:rPr>
          <w:rFonts w:cs="Times New Roman"/>
          <w:color w:val="auto"/>
          <w:sz w:val="18"/>
          <w:szCs w:val="18"/>
        </w:rPr>
        <w:t xml:space="preserve"> o aktualności informacji zawartych w oświadczeniu o którym mowa w art. 125 ust. 1 ustawy pzp (tj. w jednolitym dokumencie) w zakresie odnoszącym się do podstaw wykluczenia wskazanych w art. 108 ust. 1 pkt 3 – 6 ustawy </w:t>
      </w:r>
      <w:r w:rsidR="00BF7A62" w:rsidRPr="0016120E">
        <w:rPr>
          <w:rFonts w:cs="Times New Roman"/>
          <w:color w:val="auto"/>
          <w:sz w:val="18"/>
          <w:szCs w:val="18"/>
        </w:rPr>
        <w:t>P</w:t>
      </w:r>
      <w:r w:rsidRPr="0016120E">
        <w:rPr>
          <w:rFonts w:cs="Times New Roman"/>
          <w:color w:val="auto"/>
          <w:sz w:val="18"/>
          <w:szCs w:val="18"/>
        </w:rPr>
        <w:t xml:space="preserve">zp Wzór oświadczenia stanowi </w:t>
      </w:r>
      <w:r w:rsidRPr="0016120E">
        <w:rPr>
          <w:rFonts w:cs="Times New Roman"/>
          <w:b/>
          <w:bCs/>
          <w:color w:val="auto"/>
          <w:sz w:val="18"/>
          <w:szCs w:val="18"/>
        </w:rPr>
        <w:t xml:space="preserve">załącznik nr </w:t>
      </w:r>
      <w:r w:rsidR="00445A10" w:rsidRPr="0016120E">
        <w:rPr>
          <w:rFonts w:cs="Times New Roman"/>
          <w:b/>
          <w:bCs/>
          <w:color w:val="auto"/>
          <w:sz w:val="18"/>
          <w:szCs w:val="18"/>
        </w:rPr>
        <w:t>7</w:t>
      </w:r>
      <w:r w:rsidRPr="0016120E">
        <w:rPr>
          <w:rFonts w:cs="Times New Roman"/>
          <w:b/>
          <w:bCs/>
          <w:color w:val="auto"/>
          <w:sz w:val="18"/>
          <w:szCs w:val="18"/>
        </w:rPr>
        <w:t xml:space="preserve"> do SWZ</w:t>
      </w:r>
      <w:r w:rsidRPr="0016120E">
        <w:rPr>
          <w:rFonts w:cs="Times New Roman"/>
          <w:color w:val="auto"/>
          <w:sz w:val="18"/>
          <w:szCs w:val="18"/>
        </w:rPr>
        <w:t xml:space="preserve">. </w:t>
      </w:r>
    </w:p>
    <w:p w14:paraId="05DF68CF" w14:textId="77777777" w:rsidR="00295E6D" w:rsidRPr="0016120E" w:rsidRDefault="00354ABD">
      <w:pPr>
        <w:pStyle w:val="Default"/>
        <w:numPr>
          <w:ilvl w:val="0"/>
          <w:numId w:val="32"/>
        </w:numPr>
        <w:spacing w:line="360" w:lineRule="auto"/>
        <w:jc w:val="both"/>
        <w:rPr>
          <w:color w:val="auto"/>
          <w:sz w:val="18"/>
          <w:szCs w:val="18"/>
        </w:rPr>
      </w:pPr>
      <w:r w:rsidRPr="0016120E">
        <w:rPr>
          <w:rFonts w:cs="Times New Roman"/>
          <w:b/>
          <w:bCs/>
          <w:color w:val="auto"/>
          <w:sz w:val="18"/>
          <w:szCs w:val="18"/>
        </w:rPr>
        <w:t>Informację z Krajowego Rejestru Karnego</w:t>
      </w:r>
      <w:r w:rsidRPr="0016120E">
        <w:rPr>
          <w:rFonts w:cs="Times New Roman"/>
          <w:color w:val="auto"/>
          <w:sz w:val="18"/>
          <w:szCs w:val="18"/>
        </w:rPr>
        <w:t xml:space="preserve"> w zakresie dotyczącym postaw wykluczenia określonych w art. 108 ust. 1 pkt 1, 2, 4 ustawy pzp, sporządzona nie wcześniej niż 6 miesięcy przed jej złożeniem. </w:t>
      </w:r>
    </w:p>
    <w:p w14:paraId="66C47848" w14:textId="77777777" w:rsidR="00826713" w:rsidRPr="0016120E" w:rsidRDefault="00826713">
      <w:pPr>
        <w:widowControl/>
        <w:numPr>
          <w:ilvl w:val="1"/>
          <w:numId w:val="100"/>
        </w:numPr>
        <w:suppressAutoHyphens w:val="0"/>
        <w:autoSpaceDE/>
        <w:spacing w:after="120" w:line="360" w:lineRule="auto"/>
        <w:jc w:val="both"/>
        <w:rPr>
          <w:rFonts w:ascii="Verdana" w:hAnsi="Verdana"/>
          <w:bCs/>
          <w:sz w:val="18"/>
          <w:szCs w:val="18"/>
        </w:rPr>
      </w:pPr>
      <w:r w:rsidRPr="0016120E">
        <w:rPr>
          <w:rFonts w:ascii="Verdana" w:eastAsia="Batang" w:hAnsi="Verdana"/>
          <w:sz w:val="18"/>
          <w:szCs w:val="18"/>
        </w:rPr>
        <w:t>Je</w:t>
      </w:r>
      <w:r w:rsidRPr="0016120E">
        <w:rPr>
          <w:rFonts w:ascii="Verdana" w:eastAsia="Batang" w:hAnsi="Verdana" w:cs="TimesNewRoman"/>
          <w:sz w:val="18"/>
          <w:szCs w:val="18"/>
        </w:rPr>
        <w:t>ż</w:t>
      </w:r>
      <w:r w:rsidRPr="0016120E">
        <w:rPr>
          <w:rFonts w:ascii="Verdana" w:eastAsia="Batang" w:hAnsi="Verdana"/>
          <w:sz w:val="18"/>
          <w:szCs w:val="18"/>
        </w:rPr>
        <w:t>eli wykonawca ma siedzib</w:t>
      </w:r>
      <w:r w:rsidRPr="0016120E">
        <w:rPr>
          <w:rFonts w:ascii="Verdana" w:eastAsia="Batang" w:hAnsi="Verdana" w:cs="TimesNewRoman"/>
          <w:sz w:val="18"/>
          <w:szCs w:val="18"/>
        </w:rPr>
        <w:t xml:space="preserve">ę </w:t>
      </w:r>
      <w:r w:rsidRPr="0016120E">
        <w:rPr>
          <w:rFonts w:ascii="Verdana" w:eastAsia="Batang" w:hAnsi="Verdana"/>
          <w:sz w:val="18"/>
          <w:szCs w:val="18"/>
        </w:rPr>
        <w:t>lub miejsce zamieszkania poza terytorium Rzeczypospolitej Polskiej, zamiast dokumentów, o których mowa:</w:t>
      </w:r>
    </w:p>
    <w:p w14:paraId="1A474D02" w14:textId="77777777" w:rsidR="00826713" w:rsidRPr="0016120E" w:rsidRDefault="00826713">
      <w:pPr>
        <w:widowControl/>
        <w:numPr>
          <w:ilvl w:val="3"/>
          <w:numId w:val="20"/>
        </w:numPr>
        <w:suppressAutoHyphens w:val="0"/>
        <w:autoSpaceDE/>
        <w:spacing w:after="120" w:line="360" w:lineRule="auto"/>
        <w:ind w:left="1418" w:hanging="425"/>
        <w:jc w:val="both"/>
        <w:rPr>
          <w:rFonts w:ascii="Verdana" w:hAnsi="Verdana"/>
          <w:bCs/>
          <w:sz w:val="18"/>
          <w:szCs w:val="18"/>
        </w:rPr>
      </w:pPr>
      <w:r w:rsidRPr="0016120E">
        <w:rPr>
          <w:rFonts w:ascii="Verdana" w:eastAsia="Batang" w:hAnsi="Verdana"/>
          <w:sz w:val="18"/>
          <w:szCs w:val="18"/>
        </w:rPr>
        <w:t xml:space="preserve">w ust. </w:t>
      </w:r>
      <w:r w:rsidR="00F46476" w:rsidRPr="0016120E">
        <w:rPr>
          <w:rFonts w:ascii="Verdana" w:eastAsia="Batang" w:hAnsi="Verdana"/>
          <w:sz w:val="18"/>
          <w:szCs w:val="18"/>
        </w:rPr>
        <w:t xml:space="preserve">9.2. </w:t>
      </w:r>
      <w:r w:rsidRPr="0016120E">
        <w:rPr>
          <w:rFonts w:ascii="Verdana" w:eastAsia="Batang" w:hAnsi="Verdana"/>
          <w:sz w:val="18"/>
          <w:szCs w:val="18"/>
        </w:rPr>
        <w:t xml:space="preserve">pkt </w:t>
      </w:r>
      <w:r w:rsidR="00F46476" w:rsidRPr="0016120E">
        <w:rPr>
          <w:rFonts w:ascii="Verdana" w:eastAsia="Batang" w:hAnsi="Verdana"/>
          <w:sz w:val="18"/>
          <w:szCs w:val="18"/>
        </w:rPr>
        <w:t>1, 2, 3 i 8</w:t>
      </w:r>
      <w:r w:rsidRPr="0016120E">
        <w:rPr>
          <w:rFonts w:ascii="Verdana" w:eastAsia="Batang" w:hAnsi="Verdana"/>
          <w:sz w:val="18"/>
          <w:szCs w:val="18"/>
        </w:rPr>
        <w:t xml:space="preserve"> powyżej, składa informacj</w:t>
      </w:r>
      <w:r w:rsidRPr="0016120E">
        <w:rPr>
          <w:rFonts w:ascii="Verdana" w:eastAsia="Batang" w:hAnsi="Verdana" w:cs="TimesNewRoman"/>
          <w:sz w:val="18"/>
          <w:szCs w:val="18"/>
        </w:rPr>
        <w:t xml:space="preserve">ę </w:t>
      </w:r>
      <w:r w:rsidRPr="0016120E">
        <w:rPr>
          <w:rFonts w:ascii="Verdana" w:eastAsia="Batang" w:hAnsi="Verdana"/>
          <w:sz w:val="18"/>
          <w:szCs w:val="18"/>
        </w:rPr>
        <w:t>z odpowiedniego rejestru albo,</w:t>
      </w:r>
      <w:r w:rsidR="009867EA" w:rsidRPr="0016120E">
        <w:rPr>
          <w:rFonts w:ascii="Verdana" w:eastAsia="Batang" w:hAnsi="Verdana"/>
          <w:sz w:val="18"/>
          <w:szCs w:val="18"/>
        </w:rPr>
        <w:t xml:space="preserve"> </w:t>
      </w:r>
      <w:r w:rsidRPr="0016120E">
        <w:rPr>
          <w:rFonts w:ascii="Verdana" w:eastAsia="Batang" w:hAnsi="Verdana"/>
          <w:sz w:val="18"/>
          <w:szCs w:val="18"/>
        </w:rPr>
        <w:t>w przypadku braku takiego rejestru, inny równowa</w:t>
      </w:r>
      <w:r w:rsidRPr="0016120E">
        <w:rPr>
          <w:rFonts w:ascii="Verdana" w:eastAsia="Batang" w:hAnsi="Verdana" w:cs="TimesNewRoman"/>
          <w:sz w:val="18"/>
          <w:szCs w:val="18"/>
        </w:rPr>
        <w:t>ż</w:t>
      </w:r>
      <w:r w:rsidRPr="0016120E">
        <w:rPr>
          <w:rFonts w:ascii="Verdana" w:eastAsia="Batang" w:hAnsi="Verdana"/>
          <w:sz w:val="18"/>
          <w:szCs w:val="18"/>
        </w:rPr>
        <w:t>ny dokument wydany przez wła</w:t>
      </w:r>
      <w:r w:rsidRPr="0016120E">
        <w:rPr>
          <w:rFonts w:ascii="Verdana" w:eastAsia="Batang" w:hAnsi="Verdana" w:cs="TimesNewRoman"/>
          <w:sz w:val="18"/>
          <w:szCs w:val="18"/>
        </w:rPr>
        <w:t>ś</w:t>
      </w:r>
      <w:r w:rsidRPr="0016120E">
        <w:rPr>
          <w:rFonts w:ascii="Verdana" w:eastAsia="Batang" w:hAnsi="Verdana"/>
          <w:sz w:val="18"/>
          <w:szCs w:val="18"/>
        </w:rPr>
        <w:t>ciwy organ s</w:t>
      </w:r>
      <w:r w:rsidRPr="0016120E">
        <w:rPr>
          <w:rFonts w:ascii="Verdana" w:eastAsia="Batang" w:hAnsi="Verdana" w:cs="TimesNewRoman"/>
          <w:sz w:val="18"/>
          <w:szCs w:val="18"/>
        </w:rPr>
        <w:t>ą</w:t>
      </w:r>
      <w:r w:rsidRPr="0016120E">
        <w:rPr>
          <w:rFonts w:ascii="Verdana" w:eastAsia="Batang" w:hAnsi="Verdana"/>
          <w:sz w:val="18"/>
          <w:szCs w:val="18"/>
        </w:rPr>
        <w:t>dowy lub administracyjny kraju, w którym wykonawca ma siedzib</w:t>
      </w:r>
      <w:r w:rsidRPr="0016120E">
        <w:rPr>
          <w:rFonts w:ascii="Verdana" w:eastAsia="Batang" w:hAnsi="Verdana" w:cs="TimesNewRoman"/>
          <w:sz w:val="18"/>
          <w:szCs w:val="18"/>
        </w:rPr>
        <w:t xml:space="preserve">ę </w:t>
      </w:r>
      <w:r w:rsidRPr="0016120E">
        <w:rPr>
          <w:rFonts w:ascii="Verdana" w:eastAsia="Batang" w:hAnsi="Verdana"/>
          <w:sz w:val="18"/>
          <w:szCs w:val="18"/>
        </w:rPr>
        <w:t>lub miejsce zamieszkania</w:t>
      </w:r>
      <w:r w:rsidRPr="0016120E">
        <w:rPr>
          <w:rFonts w:ascii="Verdana" w:hAnsi="Verdana"/>
          <w:bCs/>
          <w:sz w:val="18"/>
          <w:szCs w:val="18"/>
        </w:rPr>
        <w:t xml:space="preserve"> </w:t>
      </w:r>
      <w:r w:rsidRPr="0016120E">
        <w:rPr>
          <w:rFonts w:ascii="Verdana" w:eastAsia="Batang" w:hAnsi="Verdana"/>
          <w:sz w:val="18"/>
          <w:szCs w:val="18"/>
        </w:rPr>
        <w:t>lub miejsce zamieszkania ma osoba, której dotyczy informacja albo dokument</w:t>
      </w:r>
      <w:r w:rsidR="00A429A5" w:rsidRPr="0016120E">
        <w:rPr>
          <w:rFonts w:ascii="Verdana" w:eastAsia="Batang" w:hAnsi="Verdana"/>
          <w:sz w:val="18"/>
          <w:szCs w:val="18"/>
        </w:rPr>
        <w:t xml:space="preserve">. </w:t>
      </w:r>
      <w:r w:rsidRPr="0016120E">
        <w:rPr>
          <w:rFonts w:ascii="Verdana" w:hAnsi="Verdana"/>
          <w:sz w:val="18"/>
          <w:szCs w:val="18"/>
        </w:rPr>
        <w:t xml:space="preserve">Dokument ten powinien być wystawiony nie wcześniej niż 6 miesięcy przed upływem terminu składania ofert. </w:t>
      </w:r>
    </w:p>
    <w:p w14:paraId="3C61F9F4" w14:textId="77777777" w:rsidR="00931114" w:rsidRPr="0016120E" w:rsidRDefault="00826713">
      <w:pPr>
        <w:widowControl/>
        <w:numPr>
          <w:ilvl w:val="3"/>
          <w:numId w:val="20"/>
        </w:numPr>
        <w:suppressAutoHyphens w:val="0"/>
        <w:autoSpaceDE/>
        <w:spacing w:after="120" w:line="360" w:lineRule="auto"/>
        <w:ind w:left="1418" w:hanging="425"/>
        <w:jc w:val="both"/>
        <w:rPr>
          <w:rFonts w:ascii="Verdana" w:hAnsi="Verdana"/>
          <w:bCs/>
          <w:sz w:val="18"/>
          <w:szCs w:val="18"/>
        </w:rPr>
      </w:pPr>
      <w:r w:rsidRPr="0016120E">
        <w:rPr>
          <w:rFonts w:ascii="Verdana" w:hAnsi="Verdana"/>
          <w:sz w:val="18"/>
          <w:szCs w:val="18"/>
        </w:rPr>
        <w:t xml:space="preserve">w ust. </w:t>
      </w:r>
      <w:r w:rsidR="00F46476" w:rsidRPr="0016120E">
        <w:rPr>
          <w:rFonts w:ascii="Verdana" w:hAnsi="Verdana"/>
          <w:sz w:val="18"/>
          <w:szCs w:val="18"/>
        </w:rPr>
        <w:t xml:space="preserve">9.2. </w:t>
      </w:r>
      <w:r w:rsidR="00A429A5" w:rsidRPr="0016120E">
        <w:rPr>
          <w:rFonts w:ascii="Verdana" w:hAnsi="Verdana"/>
          <w:sz w:val="18"/>
          <w:szCs w:val="18"/>
        </w:rPr>
        <w:t xml:space="preserve"> </w:t>
      </w:r>
      <w:r w:rsidRPr="0016120E">
        <w:rPr>
          <w:rFonts w:ascii="Verdana" w:hAnsi="Verdana"/>
          <w:sz w:val="18"/>
          <w:szCs w:val="18"/>
        </w:rPr>
        <w:t xml:space="preserve">pkt </w:t>
      </w:r>
      <w:r w:rsidR="00F46476" w:rsidRPr="0016120E">
        <w:rPr>
          <w:rFonts w:ascii="Verdana" w:hAnsi="Verdana"/>
          <w:sz w:val="18"/>
          <w:szCs w:val="18"/>
        </w:rPr>
        <w:t xml:space="preserve">1, </w:t>
      </w:r>
      <w:r w:rsidRPr="0016120E">
        <w:rPr>
          <w:rFonts w:ascii="Verdana" w:hAnsi="Verdana"/>
          <w:sz w:val="18"/>
          <w:szCs w:val="18"/>
        </w:rPr>
        <w:t>2</w:t>
      </w:r>
      <w:r w:rsidR="00F46476" w:rsidRPr="0016120E">
        <w:rPr>
          <w:rFonts w:ascii="Verdana" w:hAnsi="Verdana"/>
          <w:sz w:val="18"/>
          <w:szCs w:val="18"/>
        </w:rPr>
        <w:t>, 3 i 8</w:t>
      </w:r>
      <w:r w:rsidRPr="0016120E">
        <w:rPr>
          <w:rFonts w:ascii="Verdana" w:hAnsi="Verdana"/>
          <w:sz w:val="18"/>
          <w:szCs w:val="18"/>
        </w:rPr>
        <w:t xml:space="preserve"> powyżej, składa dokument lub dokumenty wystawione w kraju, w którym wykonawca ma siedzibę lub miejsce zamieszkania, potwierdzające odpowiednio, że nie otwarto jego likwidacji ani nie ogłoszono upadłości</w:t>
      </w:r>
    </w:p>
    <w:p w14:paraId="15BED046" w14:textId="77777777" w:rsidR="00826713" w:rsidRPr="0016120E" w:rsidRDefault="00826713">
      <w:pPr>
        <w:widowControl/>
        <w:numPr>
          <w:ilvl w:val="1"/>
          <w:numId w:val="100"/>
        </w:numPr>
        <w:suppressAutoHyphens w:val="0"/>
        <w:autoSpaceDE/>
        <w:spacing w:after="120" w:line="360" w:lineRule="auto"/>
        <w:jc w:val="both"/>
        <w:rPr>
          <w:rFonts w:ascii="Verdana" w:hAnsi="Verdana"/>
          <w:bCs/>
          <w:sz w:val="18"/>
          <w:szCs w:val="18"/>
        </w:rPr>
      </w:pPr>
      <w:r w:rsidRPr="0016120E">
        <w:rPr>
          <w:rFonts w:ascii="Verdana" w:eastAsia="Batang" w:hAnsi="Verdana" w:cs="Calibri"/>
          <w:i/>
          <w:sz w:val="18"/>
          <w:szCs w:val="18"/>
        </w:rPr>
        <w:t xml:space="preserve">Jeżeli w kraju, w którym wykonawca ma siedzibę lub miejsce zamieszkania lub miejsce zamieszkania na osoba, której dokument dotyczy, nie wydaje się dokumentów o których mowa w ust. </w:t>
      </w:r>
      <w:r w:rsidR="00AF41F0" w:rsidRPr="0016120E">
        <w:rPr>
          <w:rFonts w:ascii="Verdana" w:eastAsia="Batang" w:hAnsi="Verdana" w:cs="Calibri"/>
          <w:i/>
          <w:sz w:val="18"/>
          <w:szCs w:val="18"/>
        </w:rPr>
        <w:t>9.2.</w:t>
      </w:r>
      <w:r w:rsidR="00A429A5" w:rsidRPr="0016120E">
        <w:rPr>
          <w:rFonts w:ascii="Verdana" w:eastAsia="Batang" w:hAnsi="Verdana" w:cs="Calibri"/>
          <w:i/>
          <w:sz w:val="18"/>
          <w:szCs w:val="18"/>
        </w:rPr>
        <w:t xml:space="preserve"> pkt </w:t>
      </w:r>
      <w:r w:rsidR="00AF41F0" w:rsidRPr="0016120E">
        <w:rPr>
          <w:rFonts w:ascii="Verdana" w:eastAsia="Batang" w:hAnsi="Verdana" w:cs="Calibri"/>
          <w:i/>
          <w:sz w:val="18"/>
          <w:szCs w:val="18"/>
        </w:rPr>
        <w:t>1, 2, 3 i 8</w:t>
      </w:r>
      <w:r w:rsidRPr="0016120E">
        <w:rPr>
          <w:rFonts w:ascii="Verdana" w:eastAsia="Batang" w:hAnsi="Verdana" w:cs="Calibri"/>
          <w:i/>
          <w:sz w:val="18"/>
          <w:szCs w:val="18"/>
        </w:rPr>
        <w:t xml:space="preserve"> zastępuje się je dokumentem zawierającym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Data wystawienia takiego dokumentu winna odpowiadać odpowiednim terminom, o których mowa wyżej. </w:t>
      </w:r>
    </w:p>
    <w:p w14:paraId="5448BD9C" w14:textId="77777777" w:rsidR="000D246F" w:rsidRPr="0016120E"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sz w:val="18"/>
          <w:szCs w:val="18"/>
        </w:rPr>
      </w:pPr>
      <w:r w:rsidRPr="0016120E">
        <w:rPr>
          <w:rFonts w:ascii="Verdana" w:hAnsi="Verdana" w:cs="Times New Roman"/>
          <w:b/>
          <w:bCs/>
          <w:sz w:val="18"/>
          <w:szCs w:val="18"/>
        </w:rPr>
        <w:t xml:space="preserve">Rozdział </w:t>
      </w:r>
      <w:r w:rsidR="003319A6" w:rsidRPr="0016120E">
        <w:rPr>
          <w:rFonts w:ascii="Verdana" w:hAnsi="Verdana" w:cs="Times New Roman"/>
          <w:b/>
          <w:bCs/>
          <w:sz w:val="18"/>
          <w:szCs w:val="18"/>
        </w:rPr>
        <w:t>X</w:t>
      </w:r>
      <w:r w:rsidRPr="0016120E">
        <w:rPr>
          <w:rFonts w:ascii="Verdana" w:hAnsi="Verdana" w:cs="Times New Roman"/>
          <w:b/>
          <w:bCs/>
          <w:sz w:val="18"/>
          <w:szCs w:val="18"/>
        </w:rPr>
        <w:t xml:space="preserve">. </w:t>
      </w:r>
      <w:r w:rsidRPr="0016120E">
        <w:rPr>
          <w:rFonts w:ascii="Verdana" w:hAnsi="Verdana" w:cs="Times New Roman"/>
          <w:b/>
          <w:sz w:val="18"/>
          <w:szCs w:val="18"/>
        </w:rPr>
        <w:t>Zasady składania ofert wspólnych</w:t>
      </w:r>
      <w:r w:rsidR="00FF78BB" w:rsidRPr="0016120E">
        <w:rPr>
          <w:rFonts w:ascii="Verdana" w:hAnsi="Verdana" w:cs="Times New Roman"/>
          <w:b/>
          <w:sz w:val="18"/>
          <w:szCs w:val="18"/>
        </w:rPr>
        <w:t xml:space="preserve"> (np. konsorcjum, spółka cywilna)</w:t>
      </w:r>
      <w:r w:rsidR="00DD5F48" w:rsidRPr="0016120E">
        <w:rPr>
          <w:rFonts w:ascii="Verdana" w:hAnsi="Verdana" w:cs="Times New Roman"/>
          <w:b/>
          <w:sz w:val="18"/>
          <w:szCs w:val="18"/>
        </w:rPr>
        <w:t>.</w:t>
      </w:r>
      <w:r w:rsidRPr="0016120E">
        <w:rPr>
          <w:rFonts w:ascii="Verdana" w:hAnsi="Verdana" w:cs="Times New Roman"/>
          <w:b/>
          <w:sz w:val="18"/>
          <w:szCs w:val="18"/>
        </w:rPr>
        <w:t xml:space="preserve"> </w:t>
      </w:r>
    </w:p>
    <w:p w14:paraId="059EDBA6" w14:textId="77777777" w:rsidR="00C53428" w:rsidRPr="0016120E" w:rsidRDefault="00F0340A">
      <w:pPr>
        <w:numPr>
          <w:ilvl w:val="1"/>
          <w:numId w:val="101"/>
        </w:numPr>
        <w:shd w:val="clear" w:color="auto" w:fill="FFFFFF"/>
        <w:spacing w:after="60" w:line="360" w:lineRule="auto"/>
        <w:ind w:right="11"/>
        <w:jc w:val="both"/>
        <w:rPr>
          <w:rFonts w:ascii="Verdana" w:hAnsi="Verdana" w:cs="Times New Roman"/>
          <w:sz w:val="18"/>
          <w:szCs w:val="18"/>
        </w:rPr>
      </w:pPr>
      <w:r w:rsidRPr="0016120E">
        <w:rPr>
          <w:rFonts w:ascii="Verdana" w:hAnsi="Verdana"/>
          <w:sz w:val="18"/>
          <w:szCs w:val="18"/>
          <w:lang w:eastAsia="pl-PL"/>
        </w:rPr>
        <w:lastRenderedPageBreak/>
        <w:t xml:space="preserve">Wykonawcy wspólnie ubiegający się o udzielenie zamówienia ustanawiają Pełnomocnika </w:t>
      </w:r>
      <w:r w:rsidR="00D34714" w:rsidRPr="0016120E">
        <w:rPr>
          <w:rFonts w:ascii="Verdana" w:hAnsi="Verdana"/>
          <w:sz w:val="18"/>
          <w:szCs w:val="18"/>
          <w:lang w:eastAsia="pl-PL"/>
        </w:rPr>
        <w:t xml:space="preserve">                       </w:t>
      </w:r>
      <w:r w:rsidRPr="0016120E">
        <w:rPr>
          <w:rFonts w:ascii="Verdana" w:hAnsi="Verdana"/>
          <w:sz w:val="18"/>
          <w:szCs w:val="18"/>
          <w:lang w:eastAsia="pl-PL"/>
        </w:rPr>
        <w:t>do reprezentowania ich w niniejszym postępowaniu albo reprezentowania ich w postępowaniu</w:t>
      </w:r>
      <w:r w:rsidR="00D34714" w:rsidRPr="0016120E">
        <w:rPr>
          <w:rFonts w:ascii="Verdana" w:hAnsi="Verdana"/>
          <w:sz w:val="18"/>
          <w:szCs w:val="18"/>
          <w:lang w:eastAsia="pl-PL"/>
        </w:rPr>
        <w:t xml:space="preserve">                   </w:t>
      </w:r>
      <w:r w:rsidRPr="0016120E">
        <w:rPr>
          <w:rFonts w:ascii="Verdana" w:hAnsi="Verdana"/>
          <w:sz w:val="18"/>
          <w:szCs w:val="18"/>
          <w:lang w:eastAsia="pl-PL"/>
        </w:rPr>
        <w:t xml:space="preserve"> i zawarcia Umowy. Umocowanie musi wynikać z treści pełnomocnictwa przedłożonego wraz z ofertą.</w:t>
      </w:r>
    </w:p>
    <w:p w14:paraId="3A5D17D7" w14:textId="77777777" w:rsidR="00F0340A" w:rsidRPr="0016120E" w:rsidRDefault="00F0340A">
      <w:pPr>
        <w:numPr>
          <w:ilvl w:val="1"/>
          <w:numId w:val="101"/>
        </w:numPr>
        <w:shd w:val="clear" w:color="auto" w:fill="FFFFFF"/>
        <w:spacing w:after="60" w:line="360" w:lineRule="auto"/>
        <w:ind w:right="11"/>
        <w:jc w:val="both"/>
        <w:rPr>
          <w:rFonts w:ascii="Verdana" w:hAnsi="Verdana" w:cs="Times New Roman"/>
          <w:sz w:val="18"/>
          <w:szCs w:val="18"/>
        </w:rPr>
      </w:pPr>
      <w:r w:rsidRPr="0016120E">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w:t>
      </w:r>
      <w:r w:rsidR="00FF78BB" w:rsidRPr="0016120E">
        <w:rPr>
          <w:rFonts w:ascii="Verdana" w:hAnsi="Verdana" w:cs="Times New Roman"/>
          <w:sz w:val="18"/>
          <w:szCs w:val="18"/>
        </w:rPr>
        <w:t>Pełnomocnictwo winno być przekazane przez Wykonawcę w formie elektronicznej.</w:t>
      </w:r>
      <w:r w:rsidR="00FF78BB" w:rsidRPr="0016120E">
        <w:rPr>
          <w:rFonts w:ascii="Verdana" w:hAnsi="Verdana" w:cs="Times New Roman"/>
          <w:b/>
          <w:bCs/>
          <w:sz w:val="18"/>
          <w:szCs w:val="18"/>
        </w:rPr>
        <w:t xml:space="preserve"> </w:t>
      </w:r>
    </w:p>
    <w:p w14:paraId="20687736" w14:textId="77777777" w:rsidR="00F0340A" w:rsidRPr="0016120E" w:rsidRDefault="00F0340A">
      <w:pPr>
        <w:numPr>
          <w:ilvl w:val="1"/>
          <w:numId w:val="101"/>
        </w:numPr>
        <w:shd w:val="clear" w:color="auto" w:fill="FFFFFF"/>
        <w:spacing w:after="60" w:line="360" w:lineRule="auto"/>
        <w:ind w:right="11"/>
        <w:jc w:val="both"/>
        <w:rPr>
          <w:rFonts w:ascii="Verdana" w:hAnsi="Verdana" w:cs="Times New Roman"/>
          <w:sz w:val="18"/>
          <w:szCs w:val="18"/>
        </w:rPr>
      </w:pPr>
      <w:r w:rsidRPr="0016120E">
        <w:rPr>
          <w:rFonts w:ascii="Verdana" w:hAnsi="Verdana"/>
          <w:sz w:val="18"/>
          <w:szCs w:val="18"/>
          <w:lang w:eastAsia="pl-PL"/>
        </w:rPr>
        <w:t>Wszelka korespondencja prowadzona będzie wyłącznie z Pełnomocnikiem.</w:t>
      </w:r>
    </w:p>
    <w:p w14:paraId="62B21FDE" w14:textId="77777777" w:rsidR="00F0340A" w:rsidRPr="0016120E" w:rsidRDefault="00F0340A">
      <w:pPr>
        <w:numPr>
          <w:ilvl w:val="1"/>
          <w:numId w:val="101"/>
        </w:numPr>
        <w:shd w:val="clear" w:color="auto" w:fill="FFFFFF"/>
        <w:spacing w:after="60" w:line="360" w:lineRule="auto"/>
        <w:ind w:left="709" w:right="11" w:hanging="709"/>
        <w:jc w:val="both"/>
        <w:rPr>
          <w:rFonts w:ascii="Verdana" w:hAnsi="Verdana" w:cs="Times New Roman"/>
          <w:sz w:val="18"/>
          <w:szCs w:val="18"/>
        </w:rPr>
      </w:pPr>
      <w:r w:rsidRPr="0016120E">
        <w:rPr>
          <w:rFonts w:ascii="Verdana" w:hAnsi="Verdana"/>
          <w:sz w:val="18"/>
          <w:szCs w:val="18"/>
          <w:lang w:eastAsia="pl-PL"/>
        </w:rPr>
        <w:t xml:space="preserve">Oświadczenia stanowiące wstępne potwierdzenie, że Wykonawca nie podlega wykluczeniu oraz spełnia warunki udziału w postępowaniu (JEDZ) składa każdy z Wykonawców wspólnie ubiegających się o zamówienie. Dokument ten potwierdza spełnienie warunków udziału </w:t>
      </w:r>
      <w:r w:rsidR="00EC2F16" w:rsidRPr="0016120E">
        <w:rPr>
          <w:rFonts w:ascii="Verdana" w:hAnsi="Verdana"/>
          <w:sz w:val="18"/>
          <w:szCs w:val="18"/>
          <w:lang w:eastAsia="pl-PL"/>
        </w:rPr>
        <w:t xml:space="preserve">                         </w:t>
      </w:r>
      <w:r w:rsidRPr="0016120E">
        <w:rPr>
          <w:rFonts w:ascii="Verdana" w:hAnsi="Verdana"/>
          <w:sz w:val="18"/>
          <w:szCs w:val="18"/>
          <w:lang w:eastAsia="pl-PL"/>
        </w:rPr>
        <w:t>w postępowaniu oraz brak podstaw do wykluczenia w zakresie, w którym każdy z Wykonawców wykazuje spełnienie warunków udziału w postępowaniu oraz brak podstaw do wykluczenia.</w:t>
      </w:r>
    </w:p>
    <w:p w14:paraId="667D6BE7" w14:textId="77777777" w:rsidR="00F0340A" w:rsidRPr="0016120E" w:rsidRDefault="00F0340A">
      <w:pPr>
        <w:numPr>
          <w:ilvl w:val="1"/>
          <w:numId w:val="101"/>
        </w:numPr>
        <w:shd w:val="clear" w:color="auto" w:fill="FFFFFF"/>
        <w:spacing w:after="60" w:line="360" w:lineRule="auto"/>
        <w:ind w:left="709" w:right="11" w:hanging="709"/>
        <w:jc w:val="both"/>
        <w:rPr>
          <w:rFonts w:ascii="Verdana" w:hAnsi="Verdana" w:cs="Times New Roman"/>
          <w:sz w:val="18"/>
          <w:szCs w:val="18"/>
        </w:rPr>
      </w:pPr>
      <w:r w:rsidRPr="0016120E">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4A1581A" w14:textId="77777777" w:rsidR="00FF78BB" w:rsidRPr="0016120E" w:rsidRDefault="00FF78BB">
      <w:pPr>
        <w:numPr>
          <w:ilvl w:val="1"/>
          <w:numId w:val="101"/>
        </w:numPr>
        <w:shd w:val="clear" w:color="auto" w:fill="FFFFFF"/>
        <w:spacing w:after="60" w:line="360" w:lineRule="auto"/>
        <w:ind w:left="709" w:right="11" w:hanging="709"/>
        <w:jc w:val="both"/>
        <w:rPr>
          <w:rFonts w:ascii="Verdana" w:hAnsi="Verdana" w:cs="Times New Roman"/>
          <w:sz w:val="18"/>
          <w:szCs w:val="18"/>
        </w:rPr>
      </w:pPr>
      <w:r w:rsidRPr="0016120E">
        <w:rPr>
          <w:rFonts w:ascii="Verdana" w:hAnsi="Verdana" w:cs="Times New Roman"/>
          <w:sz w:val="18"/>
          <w:szCs w:val="18"/>
        </w:rPr>
        <w:t xml:space="preserve">Zamawiający w stosunku do wykonawców wspólnie ubiegających się o udzielenie zamówienia                    w odniesieniu do warunku dotyczącego zdolności technicznej lub zawodowej dopuszcza łączne spełnienie warunku przez wykonawców. </w:t>
      </w:r>
    </w:p>
    <w:p w14:paraId="6CBDDFD1" w14:textId="77777777" w:rsidR="00FF78BB" w:rsidRPr="0016120E" w:rsidRDefault="00FF78BB">
      <w:pPr>
        <w:pStyle w:val="Default"/>
        <w:numPr>
          <w:ilvl w:val="1"/>
          <w:numId w:val="101"/>
        </w:numPr>
        <w:spacing w:line="360" w:lineRule="auto"/>
        <w:jc w:val="both"/>
        <w:rPr>
          <w:color w:val="auto"/>
          <w:sz w:val="18"/>
          <w:szCs w:val="18"/>
        </w:rPr>
      </w:pPr>
      <w:r w:rsidRPr="0016120E">
        <w:rPr>
          <w:rFonts w:cs="Times New Roman"/>
          <w:color w:val="auto"/>
          <w:sz w:val="18"/>
          <w:szCs w:val="18"/>
        </w:rPr>
        <w:t xml:space="preserve">Spełnienie warunków udziału w postępowaniu przez wykonawców wspólnie ubiegających się                       o udzielenie zamówienia będzie weryfikowane przez Zamawiającego zgodnie z art. 117 ustawy Pzp. </w:t>
      </w:r>
    </w:p>
    <w:p w14:paraId="4B40573A" w14:textId="77777777" w:rsidR="00FF78BB" w:rsidRPr="0016120E" w:rsidRDefault="00FF78BB">
      <w:pPr>
        <w:pStyle w:val="Default"/>
        <w:numPr>
          <w:ilvl w:val="1"/>
          <w:numId w:val="101"/>
        </w:numPr>
        <w:spacing w:line="360" w:lineRule="auto"/>
        <w:jc w:val="both"/>
        <w:rPr>
          <w:color w:val="auto"/>
          <w:sz w:val="18"/>
          <w:szCs w:val="18"/>
        </w:rPr>
      </w:pPr>
      <w:r w:rsidRPr="0016120E">
        <w:rPr>
          <w:rFonts w:cs="Times New Roman"/>
          <w:color w:val="auto"/>
          <w:sz w:val="18"/>
          <w:szCs w:val="18"/>
        </w:rPr>
        <w:t xml:space="preserve">Wykonawcy wspólnie składający ofertę, wraz z ofertą składają oświadczenie, z którego wynika który zakres przedmiotu zamówienia wykonają poszczególni wykonawcy. Przedmiotowe oświadczenie zawiera treść formularza ofertowego stanowiącego załącznik nr 1 do SWZ. </w:t>
      </w:r>
    </w:p>
    <w:p w14:paraId="7E5F211C" w14:textId="77777777" w:rsidR="000D246F" w:rsidRPr="0016120E" w:rsidRDefault="000D246F" w:rsidP="00AC71BA">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16120E">
        <w:rPr>
          <w:rFonts w:ascii="Verdana" w:hAnsi="Verdana" w:cs="Times New Roman"/>
          <w:b/>
          <w:bCs/>
        </w:rPr>
        <w:t xml:space="preserve">Rozdział </w:t>
      </w:r>
      <w:r w:rsidR="004B1EA7" w:rsidRPr="0016120E">
        <w:rPr>
          <w:rFonts w:ascii="Verdana" w:hAnsi="Verdana" w:cs="Times New Roman"/>
          <w:b/>
          <w:bCs/>
        </w:rPr>
        <w:t>X</w:t>
      </w:r>
      <w:r w:rsidR="003319A6" w:rsidRPr="0016120E">
        <w:rPr>
          <w:rFonts w:ascii="Verdana" w:hAnsi="Verdana" w:cs="Times New Roman"/>
          <w:b/>
          <w:bCs/>
        </w:rPr>
        <w:t>I</w:t>
      </w:r>
      <w:r w:rsidRPr="0016120E">
        <w:rPr>
          <w:rFonts w:ascii="Verdana" w:hAnsi="Verdana" w:cs="Times New Roman"/>
          <w:b/>
          <w:bCs/>
        </w:rPr>
        <w:t xml:space="preserve">. </w:t>
      </w:r>
      <w:r w:rsidR="003319A6" w:rsidRPr="0016120E">
        <w:rPr>
          <w:rFonts w:ascii="Verdana" w:hAnsi="Verdana" w:cs="Times New Roman"/>
          <w:b/>
          <w:bCs/>
        </w:rPr>
        <w:t>Sposób komunikacji oraz wyjaśnienia treści SWZ</w:t>
      </w:r>
    </w:p>
    <w:p w14:paraId="22863598" w14:textId="77777777" w:rsidR="00DB675B" w:rsidRPr="0016120E" w:rsidRDefault="00DB675B">
      <w:pPr>
        <w:pStyle w:val="Default"/>
        <w:numPr>
          <w:ilvl w:val="1"/>
          <w:numId w:val="102"/>
        </w:numPr>
        <w:spacing w:line="360" w:lineRule="auto"/>
        <w:ind w:right="-284"/>
        <w:jc w:val="both"/>
        <w:rPr>
          <w:rFonts w:cs="Calibri"/>
          <w:color w:val="auto"/>
          <w:sz w:val="18"/>
          <w:szCs w:val="18"/>
        </w:rPr>
      </w:pPr>
      <w:r w:rsidRPr="0016120E">
        <w:rPr>
          <w:rFonts w:cs="Calibri"/>
          <w:color w:val="auto"/>
          <w:sz w:val="18"/>
          <w:szCs w:val="18"/>
        </w:rPr>
        <w:t xml:space="preserve">Komunikacja między Zamawiającym, a Wykonawcami odbywa się przy użyciu Platformy Zakupowej </w:t>
      </w:r>
    </w:p>
    <w:p w14:paraId="11C2DCF7" w14:textId="77777777" w:rsidR="00DB675B" w:rsidRPr="0016120E" w:rsidRDefault="00DB675B" w:rsidP="00DB675B">
      <w:pPr>
        <w:pStyle w:val="Default"/>
        <w:spacing w:line="360" w:lineRule="auto"/>
        <w:ind w:left="720" w:right="-284"/>
        <w:jc w:val="both"/>
        <w:rPr>
          <w:rFonts w:cs="Calibri"/>
          <w:color w:val="auto"/>
          <w:sz w:val="18"/>
          <w:szCs w:val="18"/>
        </w:rPr>
      </w:pPr>
      <w:r w:rsidRPr="0016120E">
        <w:rPr>
          <w:color w:val="auto"/>
          <w:sz w:val="18"/>
          <w:szCs w:val="18"/>
          <w:u w:val="single"/>
        </w:rPr>
        <w:t>https://platformazakupowa.pl/pn/tulowice</w:t>
      </w:r>
    </w:p>
    <w:p w14:paraId="7BA3B3E9" w14:textId="77777777" w:rsidR="00DB675B" w:rsidRPr="0016120E" w:rsidRDefault="00DB675B">
      <w:pPr>
        <w:numPr>
          <w:ilvl w:val="1"/>
          <w:numId w:val="102"/>
        </w:numPr>
        <w:spacing w:line="360" w:lineRule="auto"/>
        <w:ind w:right="-284"/>
        <w:jc w:val="both"/>
        <w:rPr>
          <w:rFonts w:ascii="Verdana" w:hAnsi="Verdana" w:cs="Calibri"/>
          <w:b/>
          <w:sz w:val="18"/>
          <w:szCs w:val="18"/>
        </w:rPr>
      </w:pPr>
      <w:r w:rsidRPr="0016120E">
        <w:rPr>
          <w:rFonts w:ascii="Verdana" w:hAnsi="Verdana" w:cs="Calibri"/>
          <w:sz w:val="18"/>
          <w:szCs w:val="18"/>
          <w:lang w:eastAsia="pl-PL"/>
        </w:rPr>
        <w:t xml:space="preserve">We wszelkich kontaktach z Zamawiającym Wykonawcy powinni powoływać się na numer procedury przetargowej: </w:t>
      </w:r>
      <w:r w:rsidRPr="0016120E">
        <w:rPr>
          <w:rFonts w:ascii="Verdana" w:hAnsi="Verdana" w:cs="Calibri"/>
          <w:sz w:val="18"/>
          <w:szCs w:val="18"/>
          <w:lang w:eastAsia="pl-PL"/>
        </w:rPr>
        <w:br/>
      </w:r>
      <w:r w:rsidRPr="0016120E">
        <w:rPr>
          <w:rFonts w:ascii="Verdana" w:hAnsi="Verdana" w:cs="Times New Roman"/>
          <w:b/>
          <w:bCs/>
          <w:sz w:val="18"/>
          <w:szCs w:val="18"/>
        </w:rPr>
        <w:t>ZP.271.</w:t>
      </w:r>
      <w:r w:rsidR="009074BE" w:rsidRPr="0016120E">
        <w:rPr>
          <w:rFonts w:ascii="Verdana" w:hAnsi="Verdana" w:cs="Times New Roman"/>
          <w:b/>
          <w:bCs/>
          <w:sz w:val="18"/>
          <w:szCs w:val="18"/>
        </w:rPr>
        <w:t>4</w:t>
      </w:r>
      <w:r w:rsidRPr="0016120E">
        <w:rPr>
          <w:rFonts w:ascii="Verdana" w:hAnsi="Verdana" w:cs="Times New Roman"/>
          <w:b/>
          <w:bCs/>
          <w:sz w:val="18"/>
          <w:szCs w:val="18"/>
        </w:rPr>
        <w:t>.202</w:t>
      </w:r>
      <w:r w:rsidR="009074BE" w:rsidRPr="0016120E">
        <w:rPr>
          <w:rFonts w:ascii="Verdana" w:hAnsi="Verdana" w:cs="Times New Roman"/>
          <w:b/>
          <w:bCs/>
          <w:sz w:val="18"/>
          <w:szCs w:val="18"/>
        </w:rPr>
        <w:t>4</w:t>
      </w:r>
    </w:p>
    <w:p w14:paraId="5239FD16" w14:textId="77777777" w:rsidR="00DB675B" w:rsidRPr="0016120E" w:rsidRDefault="00DB675B">
      <w:pPr>
        <w:numPr>
          <w:ilvl w:val="1"/>
          <w:numId w:val="102"/>
        </w:numPr>
        <w:spacing w:line="360" w:lineRule="auto"/>
        <w:ind w:right="-284"/>
        <w:jc w:val="both"/>
        <w:rPr>
          <w:rFonts w:ascii="Verdana" w:hAnsi="Verdana" w:cs="Calibri"/>
          <w:sz w:val="18"/>
          <w:szCs w:val="18"/>
        </w:rPr>
      </w:pPr>
      <w:r w:rsidRPr="0016120E">
        <w:rPr>
          <w:rFonts w:ascii="Verdana" w:hAnsi="Verdana" w:cs="Calibri"/>
          <w:sz w:val="18"/>
          <w:szCs w:val="18"/>
        </w:rPr>
        <w:t xml:space="preserve">Osobą uprawnioną przez Zamawiającego do kontaktów z Wykonawcami jest: Anna Tkacz  – podinspektor ds. zamówień publicznych, e-mail: </w:t>
      </w:r>
      <w:hyperlink r:id="rId15" w:history="1">
        <w:r w:rsidRPr="0016120E">
          <w:rPr>
            <w:rStyle w:val="Hipercze"/>
            <w:rFonts w:ascii="Verdana" w:hAnsi="Verdana"/>
            <w:color w:val="auto"/>
            <w:sz w:val="18"/>
            <w:szCs w:val="18"/>
            <w:lang w:val="de-DE"/>
          </w:rPr>
          <w:t>tulowice@tulowice.pl</w:t>
        </w:r>
      </w:hyperlink>
    </w:p>
    <w:p w14:paraId="15AF102F"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Postępowanie prowadzone jest w języku polskim w formie elektronicznej za pośrednictwem https://platformazakupowa.pl pod adresem: </w:t>
      </w:r>
      <w:bookmarkStart w:id="9" w:name="_Hlk113621604"/>
      <w:r w:rsidRPr="0016120E">
        <w:rPr>
          <w:color w:val="auto"/>
          <w:sz w:val="18"/>
          <w:szCs w:val="18"/>
          <w:u w:val="single"/>
        </w:rPr>
        <w:t>https://platformazakupowa.pl/pn/tulowice</w:t>
      </w:r>
      <w:bookmarkEnd w:id="9"/>
    </w:p>
    <w:p w14:paraId="780C90B8"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W przedmiotowym postępowaniu komunikacja między Zamawiającym a Wykonawcami  </w:t>
      </w:r>
      <w:r w:rsidR="00EB7FEC" w:rsidRPr="0016120E">
        <w:rPr>
          <w:rFonts w:cs="BookAntiqua-Bold"/>
          <w:color w:val="auto"/>
          <w:sz w:val="18"/>
          <w:szCs w:val="18"/>
        </w:rPr>
        <w:t xml:space="preserve">                                  </w:t>
      </w:r>
      <w:r w:rsidRPr="0016120E">
        <w:rPr>
          <w:rFonts w:cs="BookAntiqua-Bold"/>
          <w:color w:val="auto"/>
          <w:sz w:val="18"/>
          <w:szCs w:val="18"/>
        </w:rPr>
        <w:t xml:space="preserve">w szczególności składanie oświadczeń, wniosków, zawiadomień oraz przekazywanie informacji odbywa się przy użyciu środków komunikacji elektronicznej za pośrednictwem Platformy zakupowej Zamawiającego: </w:t>
      </w:r>
      <w:hyperlink r:id="rId16" w:history="1">
        <w:r w:rsidRPr="0016120E">
          <w:rPr>
            <w:rStyle w:val="Hipercze"/>
            <w:color w:val="auto"/>
            <w:sz w:val="18"/>
            <w:szCs w:val="18"/>
          </w:rPr>
          <w:t>https://platformazakupowa.pl/pn/tulowice</w:t>
        </w:r>
      </w:hyperlink>
      <w:r w:rsidRPr="0016120E">
        <w:rPr>
          <w:rFonts w:cs="BookAntiqua-Bold"/>
          <w:color w:val="auto"/>
          <w:sz w:val="18"/>
          <w:szCs w:val="18"/>
        </w:rPr>
        <w:t xml:space="preserve"> i formularza „Wyślij wiadomość do zamawiającego” dostępnego na stronie dotyczącej danego postępowania. </w:t>
      </w:r>
    </w:p>
    <w:p w14:paraId="1518E526"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Wykonawca przystępując do niniejszego postępowania o udzielenie zamówienia publicznego, akceptuje warunki korzystania z Platformy Zakupowej, określone w Regulaminie zamieszczonym na stronie </w:t>
      </w:r>
      <w:r w:rsidRPr="0016120E">
        <w:rPr>
          <w:rFonts w:cs="BookAntiqua-Bold"/>
          <w:color w:val="auto"/>
          <w:sz w:val="18"/>
          <w:szCs w:val="18"/>
        </w:rPr>
        <w:lastRenderedPageBreak/>
        <w:t>internetowej pod adresem: https://platformazakupowa.pl/strona/1-regulamin w zakładce „Regulamin" oraz uznaje go za wiążący. Korzystanie z platformy zakupowej przez Wykonawcę jest bezpłatne.</w:t>
      </w:r>
    </w:p>
    <w:p w14:paraId="771B917B"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Zamawiający informuje, że instrukcje korzystania z platformazakupowa.pl dotyczące</w:t>
      </w:r>
      <w:r w:rsidR="00EB7FEC" w:rsidRPr="0016120E">
        <w:rPr>
          <w:rFonts w:cs="BookAntiqua-Bold"/>
          <w:color w:val="auto"/>
          <w:sz w:val="18"/>
          <w:szCs w:val="18"/>
        </w:rPr>
        <w:t xml:space="preserve">                             </w:t>
      </w:r>
      <w:r w:rsidRPr="0016120E">
        <w:rPr>
          <w:rFonts w:cs="BookAntiqua-Bold"/>
          <w:color w:val="auto"/>
          <w:sz w:val="18"/>
          <w:szCs w:val="18"/>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7A9221A"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Występuje limit objętości plików lub spakowanych folderów w zakresie całej oferty lub wniosku do ilości 10 plików lub spakowanych folderów przy maksymalnej wielkości 150 MB. W przypadku większych plików zalecamy skorzystać z instrukcji pakowania plików dzieląc je na mniejsze paczki 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Za datę przekazania oferty lub wniosków przyjmuje się datę ich przekazania w systemie poprzez kliknięcie przycisku Złóż ofertę w drugim kroku i wyświetlaniu komunikatu, że oferta została złożona.</w:t>
      </w:r>
    </w:p>
    <w:p w14:paraId="2E8E3A8E"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1691DD9"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AAD384" w14:textId="77777777" w:rsidR="00896706"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EB7FEC" w:rsidRPr="0016120E">
        <w:rPr>
          <w:rFonts w:cs="BookAntiqua-Bold"/>
          <w:color w:val="auto"/>
          <w:sz w:val="18"/>
          <w:szCs w:val="18"/>
        </w:rPr>
        <w:t xml:space="preserve">                       </w:t>
      </w:r>
      <w:r w:rsidRPr="0016120E">
        <w:rPr>
          <w:rFonts w:cs="BookAntiqua-Bold"/>
          <w:color w:val="auto"/>
          <w:sz w:val="18"/>
          <w:szCs w:val="18"/>
        </w:rPr>
        <w:t>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C8145F2"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a. stały dostęp do sieci Internet o gwarantowanej przepustowości nie mniejszej niż 512 kb/s,</w:t>
      </w:r>
    </w:p>
    <w:p w14:paraId="76652A54"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b. komputer klasy PC lub MAC o następującej konfiguracji: pamięć min. 2 GB Ram, procesor Intel IV 2 GHZ lub jego nowsza wersja, jeden z systemów operacyjnych - MS Windows 7, Mac Os x 10 4, Linux, lub ich nowsze wersje,</w:t>
      </w:r>
    </w:p>
    <w:p w14:paraId="2215DB6B"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c. zainstalowana dowolna, inna przeglądarka internetowa niż Internet Explorer,</w:t>
      </w:r>
    </w:p>
    <w:p w14:paraId="3B8F57EF"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d. włączona obsługa JavaScript,</w:t>
      </w:r>
    </w:p>
    <w:p w14:paraId="052D5148"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e. zainstalowany program Adobe Acrobat Reader lub inny obsługujący format plików .pdf,</w:t>
      </w:r>
    </w:p>
    <w:p w14:paraId="3693E863"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f. Platformazakupowa.pl działa według standardu przyjętego w komunikacji sieciowej -kodowanie UTF8,</w:t>
      </w:r>
    </w:p>
    <w:p w14:paraId="6346DE67"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g. Oznaczenie czasu odbioru danych przez platformę zakupową stanowi datę oraz dokładny czas (hh:mm:ss) generowany wg. czasu lokalnego serwera synchronizowanego z zegarem Głównego Urzędu Miar.</w:t>
      </w:r>
    </w:p>
    <w:p w14:paraId="30CEF75A" w14:textId="77777777" w:rsidR="00C224B4" w:rsidRPr="0016120E" w:rsidRDefault="00C224B4" w:rsidP="00896706">
      <w:pPr>
        <w:pStyle w:val="Default"/>
        <w:spacing w:line="360" w:lineRule="auto"/>
        <w:ind w:left="720"/>
        <w:jc w:val="both"/>
        <w:rPr>
          <w:rFonts w:cs="BookAntiqua-Bold"/>
          <w:color w:val="auto"/>
          <w:sz w:val="18"/>
          <w:szCs w:val="18"/>
        </w:rPr>
      </w:pPr>
    </w:p>
    <w:p w14:paraId="0EF3FAAF"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Zalecane formaty przesyłanych danych, tj. plików o wielkości do 75 MB - zalecany format: .pdf</w:t>
      </w:r>
    </w:p>
    <w:p w14:paraId="40E4CDE3"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Sporządzanie i przekazywanie informacji w tym dokumentów elektronicznych musi być zgodne </w:t>
      </w:r>
      <w:r w:rsidR="00EB7FEC" w:rsidRPr="0016120E">
        <w:rPr>
          <w:rFonts w:cs="BookAntiqua-Bold"/>
          <w:color w:val="auto"/>
          <w:sz w:val="18"/>
          <w:szCs w:val="18"/>
        </w:rPr>
        <w:t xml:space="preserve">                 </w:t>
      </w:r>
      <w:r w:rsidRPr="0016120E">
        <w:rPr>
          <w:rFonts w:cs="BookAntiqua-Bold"/>
          <w:color w:val="auto"/>
          <w:sz w:val="18"/>
          <w:szCs w:val="18"/>
        </w:rPr>
        <w:t xml:space="preserve">z wymaganiami określonymi w rozporządzeniu Prezesa Rady Ministrów z dnia 30 grudnia 2020 r. </w:t>
      </w:r>
      <w:r w:rsidR="00EB7FEC" w:rsidRPr="0016120E">
        <w:rPr>
          <w:rFonts w:cs="BookAntiqua-Bold"/>
          <w:color w:val="auto"/>
          <w:sz w:val="18"/>
          <w:szCs w:val="18"/>
        </w:rPr>
        <w:t xml:space="preserve">    </w:t>
      </w:r>
      <w:r w:rsidRPr="0016120E">
        <w:rPr>
          <w:rFonts w:cs="BookAntiqua-Bold"/>
          <w:color w:val="auto"/>
          <w:sz w:val="18"/>
          <w:szCs w:val="18"/>
        </w:rPr>
        <w:t xml:space="preserve">w </w:t>
      </w:r>
      <w:r w:rsidRPr="0016120E">
        <w:rPr>
          <w:rFonts w:cs="BookAntiqua-Bold"/>
          <w:color w:val="auto"/>
          <w:sz w:val="18"/>
          <w:szCs w:val="18"/>
        </w:rPr>
        <w:lastRenderedPageBreak/>
        <w:t>sprawie sposobu sporządzania i przekazywania informacji oraz wymagań technicznych dla dokumentów elektronicznych oraz środków komunikacji elektronicznej w postępowaniu o udzielenie zamówienia publicznego lub konkursie.</w:t>
      </w:r>
    </w:p>
    <w:p w14:paraId="24BB4DCA"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Za datę przekazania składanych dokumentów, oświadczeń, wniosków (innych niż wnioski </w:t>
      </w:r>
      <w:r w:rsidR="00EB7FEC" w:rsidRPr="0016120E">
        <w:rPr>
          <w:rFonts w:cs="BookAntiqua-Bold"/>
          <w:color w:val="auto"/>
          <w:sz w:val="18"/>
          <w:szCs w:val="18"/>
        </w:rPr>
        <w:t xml:space="preserve">                      </w:t>
      </w:r>
      <w:r w:rsidRPr="0016120E">
        <w:rPr>
          <w:rFonts w:cs="BookAntiqua-Bold"/>
          <w:color w:val="auto"/>
          <w:sz w:val="18"/>
          <w:szCs w:val="18"/>
        </w:rPr>
        <w:t>o dopuszczenie do udziału w postępowaniu), zawiadomień, zapytań oraz przekazywanie informacji uznaje się kliknięcie przycisku „Wyślij wiadomość do zamawiającego”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40A40D6F"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 Wszelką korespondencję związaną z niniejszym postępowaniem należy przekazywać za pośrednictwem Platformy Zakupowej. Korespondencję uważa się za przekazaną w terminie, jeżeli dotrze do Zamawiającego przed upływem wymaganego terminu. Każda ze stron na żądanie drugiej strony niezwłocznie potwierdzi fakt otrzymania wiadomości elektronicznej. </w:t>
      </w:r>
    </w:p>
    <w:p w14:paraId="70A42700"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W sytuacjach awaryjnych, np. w przypadku awarii Platformy, Zamawiający dopuszcza</w:t>
      </w:r>
      <w:r w:rsidR="00896706" w:rsidRPr="0016120E">
        <w:rPr>
          <w:rFonts w:cs="BookAntiqua-Bold"/>
          <w:color w:val="auto"/>
          <w:sz w:val="18"/>
          <w:szCs w:val="18"/>
        </w:rPr>
        <w:t xml:space="preserve"> </w:t>
      </w:r>
      <w:r w:rsidRPr="0016120E">
        <w:rPr>
          <w:rFonts w:cs="BookAntiqua-Bold"/>
          <w:color w:val="auto"/>
          <w:sz w:val="18"/>
          <w:szCs w:val="18"/>
        </w:rPr>
        <w:t>również możliwość komunikowania się z wykonawcami za pośrednictwem poczty</w:t>
      </w:r>
      <w:r w:rsidR="00896706" w:rsidRPr="0016120E">
        <w:rPr>
          <w:rFonts w:cs="BookAntiqua-Bold"/>
          <w:color w:val="auto"/>
          <w:sz w:val="18"/>
          <w:szCs w:val="18"/>
        </w:rPr>
        <w:t xml:space="preserve"> </w:t>
      </w:r>
      <w:r w:rsidRPr="0016120E">
        <w:rPr>
          <w:rFonts w:cs="BookAntiqua-Bold"/>
          <w:color w:val="auto"/>
          <w:sz w:val="18"/>
          <w:szCs w:val="18"/>
        </w:rPr>
        <w:t xml:space="preserve">elektronicznej: </w:t>
      </w:r>
      <w:r w:rsidR="00896706" w:rsidRPr="0016120E">
        <w:rPr>
          <w:rFonts w:cs="BookAntiqua-Bold"/>
          <w:color w:val="auto"/>
          <w:sz w:val="18"/>
          <w:szCs w:val="18"/>
        </w:rPr>
        <w:t>tulowice@tulowice.pl</w:t>
      </w:r>
      <w:r w:rsidRPr="0016120E">
        <w:rPr>
          <w:rFonts w:cs="BookAntiqua-Bold"/>
          <w:color w:val="auto"/>
          <w:sz w:val="18"/>
          <w:szCs w:val="18"/>
        </w:rPr>
        <w:t xml:space="preserve"> z tym zastrzeżeniem, iż oferta, w tym oświadczenie JEDZ mogą zostać przekazane wyłącznie za pomocą powyższej Platformy.</w:t>
      </w:r>
    </w:p>
    <w:p w14:paraId="6479165F"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Osobami uprawnionymi do porozumiewania się z Wykonawcami są:</w:t>
      </w:r>
    </w:p>
    <w:p w14:paraId="145C1F98"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 xml:space="preserve">1) w zakresie proceduralnym: </w:t>
      </w:r>
      <w:r w:rsidR="00F16237" w:rsidRPr="0016120E">
        <w:rPr>
          <w:rFonts w:cs="BookAntiqua-Bold"/>
          <w:color w:val="auto"/>
          <w:sz w:val="18"/>
          <w:szCs w:val="18"/>
        </w:rPr>
        <w:t>Anna Tkacz</w:t>
      </w:r>
    </w:p>
    <w:p w14:paraId="2D34BEF8" w14:textId="77777777" w:rsidR="00C224B4" w:rsidRPr="0016120E" w:rsidRDefault="00C224B4" w:rsidP="00896706">
      <w:pPr>
        <w:pStyle w:val="Default"/>
        <w:spacing w:line="360" w:lineRule="auto"/>
        <w:ind w:left="720"/>
        <w:jc w:val="both"/>
        <w:rPr>
          <w:rFonts w:cs="BookAntiqua-Bold"/>
          <w:color w:val="auto"/>
          <w:sz w:val="18"/>
          <w:szCs w:val="18"/>
        </w:rPr>
      </w:pPr>
      <w:r w:rsidRPr="0016120E">
        <w:rPr>
          <w:rFonts w:cs="BookAntiqua-Bold"/>
          <w:color w:val="auto"/>
          <w:sz w:val="18"/>
          <w:szCs w:val="18"/>
        </w:rPr>
        <w:t xml:space="preserve">2) w zakresie merytorycznym: </w:t>
      </w:r>
      <w:r w:rsidR="00F16237" w:rsidRPr="0016120E">
        <w:rPr>
          <w:rFonts w:cs="BookAntiqua-Bold"/>
          <w:color w:val="auto"/>
          <w:sz w:val="18"/>
          <w:szCs w:val="18"/>
        </w:rPr>
        <w:t>Barbara Nowak</w:t>
      </w:r>
    </w:p>
    <w:p w14:paraId="5B8F0523"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Korespondencja kierowana do Zamawiającego powinna być opatrzona numerem przedmiotowego postępowania: </w:t>
      </w:r>
      <w:r w:rsidR="00EB7FEC" w:rsidRPr="0016120E">
        <w:rPr>
          <w:rFonts w:cs="BookAntiqua-Bold"/>
          <w:color w:val="auto"/>
          <w:sz w:val="18"/>
          <w:szCs w:val="18"/>
        </w:rPr>
        <w:t>ZP.271.4.202</w:t>
      </w:r>
      <w:r w:rsidR="009074BE" w:rsidRPr="0016120E">
        <w:rPr>
          <w:rFonts w:cs="BookAntiqua-Bold"/>
          <w:color w:val="auto"/>
          <w:sz w:val="18"/>
          <w:szCs w:val="18"/>
        </w:rPr>
        <w:t>4</w:t>
      </w:r>
    </w:p>
    <w:p w14:paraId="18C4EFC7"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 xml:space="preserve">Wykonawca może zwrócić się do Zamawiającego, za pośrednictwem Platformy Zakupowej, </w:t>
      </w:r>
      <w:r w:rsidR="00DB675B" w:rsidRPr="0016120E">
        <w:rPr>
          <w:rFonts w:cs="BookAntiqua-Bold"/>
          <w:color w:val="auto"/>
          <w:sz w:val="18"/>
          <w:szCs w:val="18"/>
        </w:rPr>
        <w:t xml:space="preserve">                    </w:t>
      </w:r>
      <w:r w:rsidRPr="0016120E">
        <w:rPr>
          <w:rFonts w:cs="BookAntiqua-Bold"/>
          <w:color w:val="auto"/>
          <w:sz w:val="18"/>
          <w:szCs w:val="18"/>
        </w:rPr>
        <w:t>z wnioskiem o wyjaśnienie treści SWZ. Zamawiający jest obowiązany udzielić wyjaśnień niezwłocznie, jednak nie później niż na 6 dni przed upływem terminu składania ofert</w:t>
      </w:r>
      <w:r w:rsidR="006B1F3C" w:rsidRPr="0016120E">
        <w:rPr>
          <w:rFonts w:cs="BookAntiqua-Bold"/>
          <w:color w:val="auto"/>
          <w:sz w:val="18"/>
          <w:szCs w:val="18"/>
        </w:rPr>
        <w:t xml:space="preserve"> tj. </w:t>
      </w:r>
      <w:r w:rsidR="00BF3F29">
        <w:rPr>
          <w:rFonts w:cs="BookAntiqua-Bold"/>
          <w:color w:val="auto"/>
          <w:sz w:val="18"/>
          <w:szCs w:val="18"/>
        </w:rPr>
        <w:t>23.03.2024</w:t>
      </w:r>
      <w:r w:rsidR="006B1F3C" w:rsidRPr="0016120E">
        <w:rPr>
          <w:rFonts w:cs="BookAntiqua-Bold"/>
          <w:color w:val="auto"/>
          <w:sz w:val="18"/>
          <w:szCs w:val="18"/>
        </w:rPr>
        <w:t xml:space="preserve"> r.</w:t>
      </w:r>
      <w:r w:rsidRPr="0016120E">
        <w:rPr>
          <w:rFonts w:cs="BookAntiqua-Bold"/>
          <w:color w:val="auto"/>
          <w:sz w:val="18"/>
          <w:szCs w:val="18"/>
        </w:rPr>
        <w:t xml:space="preserve"> pod warunkiem że wniosek o wyjaśnienie treści SWZ wpłynął do Zamawiającego nie później niż na 14 dni</w:t>
      </w:r>
      <w:r w:rsidR="00C74FC0" w:rsidRPr="0016120E">
        <w:rPr>
          <w:rFonts w:cs="BookAntiqua-Bold"/>
          <w:color w:val="auto"/>
          <w:sz w:val="18"/>
          <w:szCs w:val="18"/>
        </w:rPr>
        <w:t xml:space="preserve"> </w:t>
      </w:r>
      <w:r w:rsidRPr="0016120E">
        <w:rPr>
          <w:rFonts w:cs="BookAntiqua-Bold"/>
          <w:color w:val="auto"/>
          <w:sz w:val="18"/>
          <w:szCs w:val="18"/>
        </w:rPr>
        <w:t xml:space="preserve"> przed upływem terminu składania ofert. Jeżeli Zamawiający nie udzieli wyjaśnień w terminie, o którym mowa powyżej,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powyżej, Zamawiający nie ma obowiązku udzielania odpowiednio wyjaśnień SWZ oraz obowiązku przedłużenia terminu składania ofert. Treść zapytań wraz z wyjaśnieniami Zamawiający udostępni, bez ujawniania źródła zapytania, na stronie internetowej prowadzonego postępowania.</w:t>
      </w:r>
    </w:p>
    <w:p w14:paraId="562F5386" w14:textId="77777777" w:rsidR="00C224B4" w:rsidRPr="0016120E" w:rsidRDefault="00C224B4">
      <w:pPr>
        <w:pStyle w:val="Default"/>
        <w:numPr>
          <w:ilvl w:val="1"/>
          <w:numId w:val="102"/>
        </w:numPr>
        <w:spacing w:line="360" w:lineRule="auto"/>
        <w:jc w:val="both"/>
        <w:rPr>
          <w:rFonts w:cs="BookAntiqua-Bold"/>
          <w:color w:val="auto"/>
          <w:sz w:val="18"/>
          <w:szCs w:val="18"/>
        </w:rPr>
      </w:pPr>
      <w:r w:rsidRPr="0016120E">
        <w:rPr>
          <w:rFonts w:cs="BookAntiqua-Bold"/>
          <w:color w:val="auto"/>
          <w:sz w:val="18"/>
          <w:szCs w:val="18"/>
        </w:rPr>
        <w:t>W uzasadnionych przypadkach Zamawiający może przed upływem terminu składania ofert zmienić treść SWZ.</w:t>
      </w:r>
    </w:p>
    <w:p w14:paraId="70A4184A" w14:textId="77777777" w:rsidR="00CB00DE" w:rsidRPr="0016120E" w:rsidRDefault="00CB00DE" w:rsidP="00CB00DE">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16120E">
        <w:rPr>
          <w:rFonts w:ascii="Verdana" w:hAnsi="Verdana" w:cs="Times New Roman"/>
          <w:b/>
          <w:bCs/>
        </w:rPr>
        <w:t>Rozdział X</w:t>
      </w:r>
      <w:r w:rsidR="004837EB" w:rsidRPr="0016120E">
        <w:rPr>
          <w:rFonts w:ascii="Verdana" w:hAnsi="Verdana" w:cs="Times New Roman"/>
          <w:b/>
          <w:bCs/>
        </w:rPr>
        <w:t>II</w:t>
      </w:r>
      <w:r w:rsidRPr="0016120E">
        <w:rPr>
          <w:rFonts w:ascii="Verdana" w:hAnsi="Verdana" w:cs="Times New Roman"/>
          <w:b/>
          <w:bCs/>
        </w:rPr>
        <w:t>. Wymagania dotyczące wadium</w:t>
      </w:r>
    </w:p>
    <w:p w14:paraId="6244BC34" w14:textId="77777777" w:rsidR="00D827CD" w:rsidRPr="0016120E" w:rsidRDefault="00CB00DE">
      <w:pPr>
        <w:pStyle w:val="normaltableau"/>
        <w:numPr>
          <w:ilvl w:val="1"/>
          <w:numId w:val="103"/>
        </w:numPr>
        <w:suppressAutoHyphens/>
        <w:spacing w:before="0" w:after="0" w:line="360" w:lineRule="auto"/>
        <w:rPr>
          <w:rFonts w:ascii="Verdana" w:hAnsi="Verdana" w:cs="Arial"/>
          <w:sz w:val="18"/>
          <w:szCs w:val="18"/>
          <w:lang w:val="pl-PL" w:eastAsia="ar-SA"/>
        </w:rPr>
      </w:pPr>
      <w:r w:rsidRPr="0016120E">
        <w:rPr>
          <w:rFonts w:ascii="Verdana" w:hAnsi="Verdana" w:cs="Arial"/>
          <w:sz w:val="18"/>
          <w:szCs w:val="18"/>
          <w:lang w:val="pl-PL"/>
        </w:rPr>
        <w:t>Przystępując do przetargu Wykonawca jest obowiązany wnieść wadium w wysokości</w:t>
      </w:r>
      <w:r w:rsidR="00961F38" w:rsidRPr="0016120E">
        <w:rPr>
          <w:rFonts w:ascii="Verdana" w:hAnsi="Verdana" w:cs="Arial"/>
          <w:sz w:val="18"/>
          <w:szCs w:val="18"/>
          <w:lang w:val="pl-PL"/>
        </w:rPr>
        <w:t>:</w:t>
      </w:r>
      <w:r w:rsidRPr="0016120E">
        <w:rPr>
          <w:rFonts w:ascii="Verdana" w:hAnsi="Verdana" w:cs="Arial"/>
          <w:sz w:val="18"/>
          <w:szCs w:val="18"/>
          <w:lang w:val="pl-PL"/>
        </w:rPr>
        <w:t xml:space="preserve"> </w:t>
      </w:r>
      <w:r w:rsidR="00D725D9" w:rsidRPr="0016120E">
        <w:rPr>
          <w:rFonts w:ascii="Verdana" w:hAnsi="Verdana" w:cs="Arial"/>
          <w:sz w:val="18"/>
          <w:szCs w:val="18"/>
          <w:lang w:val="pl-PL"/>
        </w:rPr>
        <w:t xml:space="preserve">                         </w:t>
      </w:r>
      <w:r w:rsidR="00FE1310" w:rsidRPr="0016120E">
        <w:rPr>
          <w:rFonts w:ascii="Verdana" w:hAnsi="Verdana" w:cs="Arial"/>
          <w:b/>
          <w:lang w:val="pl-PL" w:eastAsia="ar-SA"/>
        </w:rPr>
        <w:t>35</w:t>
      </w:r>
      <w:r w:rsidR="00147954" w:rsidRPr="0016120E">
        <w:rPr>
          <w:rFonts w:ascii="Verdana" w:hAnsi="Verdana" w:cs="Arial"/>
          <w:b/>
          <w:lang w:val="pl-PL" w:eastAsia="ar-SA"/>
        </w:rPr>
        <w:t xml:space="preserve"> 000</w:t>
      </w:r>
      <w:r w:rsidR="00E13AE0" w:rsidRPr="0016120E">
        <w:rPr>
          <w:rFonts w:ascii="Verdana" w:hAnsi="Verdana" w:cs="Arial"/>
          <w:b/>
          <w:lang w:val="pl-PL" w:eastAsia="ar-SA"/>
        </w:rPr>
        <w:t>,00</w:t>
      </w:r>
      <w:r w:rsidR="00D827CD" w:rsidRPr="0016120E">
        <w:rPr>
          <w:rFonts w:ascii="Verdana" w:hAnsi="Verdana" w:cs="Arial"/>
          <w:b/>
          <w:bCs/>
          <w:lang w:val="pl-PL"/>
        </w:rPr>
        <w:t xml:space="preserve"> </w:t>
      </w:r>
      <w:r w:rsidR="00961F38" w:rsidRPr="0016120E">
        <w:rPr>
          <w:rFonts w:ascii="Verdana" w:hAnsi="Verdana" w:cs="Arial"/>
          <w:b/>
          <w:lang w:val="pl-PL" w:eastAsia="ar-SA"/>
        </w:rPr>
        <w:t>zł</w:t>
      </w:r>
      <w:r w:rsidR="001E096C" w:rsidRPr="0016120E">
        <w:rPr>
          <w:rFonts w:ascii="Verdana" w:hAnsi="Verdana" w:cs="Arial"/>
          <w:b/>
          <w:lang w:val="pl-PL" w:eastAsia="ar-SA"/>
        </w:rPr>
        <w:t xml:space="preserve"> (</w:t>
      </w:r>
      <w:r w:rsidR="00FE1310" w:rsidRPr="0016120E">
        <w:rPr>
          <w:rFonts w:ascii="Verdana" w:hAnsi="Verdana" w:cs="Arial"/>
          <w:b/>
          <w:lang w:val="pl-PL" w:eastAsia="ar-SA"/>
        </w:rPr>
        <w:t>trzydzieści pięć</w:t>
      </w:r>
      <w:r w:rsidR="001E096C" w:rsidRPr="0016120E">
        <w:rPr>
          <w:rFonts w:ascii="Verdana" w:hAnsi="Verdana" w:cs="Arial"/>
          <w:b/>
          <w:lang w:val="pl-PL" w:eastAsia="ar-SA"/>
        </w:rPr>
        <w:t xml:space="preserve"> tysięcy). </w:t>
      </w:r>
      <w:r w:rsidR="00961F38" w:rsidRPr="0016120E">
        <w:rPr>
          <w:rFonts w:ascii="Verdana" w:hAnsi="Verdana" w:cs="Arial"/>
          <w:b/>
          <w:sz w:val="18"/>
          <w:szCs w:val="18"/>
          <w:lang w:val="pl-PL" w:eastAsia="ar-SA"/>
        </w:rPr>
        <w:t xml:space="preserve"> </w:t>
      </w:r>
    </w:p>
    <w:p w14:paraId="01F4F155" w14:textId="77777777" w:rsidR="00961F38" w:rsidRPr="0016120E" w:rsidRDefault="00CB00DE">
      <w:pPr>
        <w:pStyle w:val="normaltableau"/>
        <w:numPr>
          <w:ilvl w:val="1"/>
          <w:numId w:val="103"/>
        </w:numPr>
        <w:suppressAutoHyphens/>
        <w:spacing w:before="0" w:after="0" w:line="360" w:lineRule="auto"/>
        <w:rPr>
          <w:rFonts w:ascii="Verdana" w:hAnsi="Verdana" w:cs="Arial"/>
          <w:sz w:val="18"/>
          <w:szCs w:val="18"/>
          <w:lang w:val="pl-PL" w:eastAsia="ar-SA"/>
        </w:rPr>
      </w:pPr>
      <w:r w:rsidRPr="0016120E">
        <w:rPr>
          <w:rFonts w:ascii="Verdana" w:hAnsi="Verdana" w:cs="Arial"/>
          <w:sz w:val="18"/>
          <w:szCs w:val="18"/>
          <w:lang w:val="pl-PL"/>
        </w:rPr>
        <w:t xml:space="preserve">Wadium musi być wniesione </w:t>
      </w:r>
      <w:r w:rsidRPr="0016120E">
        <w:rPr>
          <w:rFonts w:ascii="Verdana" w:hAnsi="Verdana" w:cs="Arial"/>
          <w:b/>
          <w:bCs/>
          <w:sz w:val="18"/>
          <w:szCs w:val="18"/>
          <w:lang w:val="pl-PL"/>
        </w:rPr>
        <w:t>przed upływem terminu</w:t>
      </w:r>
      <w:r w:rsidR="00C63367" w:rsidRPr="0016120E">
        <w:rPr>
          <w:rFonts w:ascii="Verdana" w:hAnsi="Verdana" w:cs="Arial"/>
          <w:b/>
          <w:bCs/>
          <w:sz w:val="18"/>
          <w:szCs w:val="18"/>
          <w:lang w:val="pl-PL"/>
        </w:rPr>
        <w:t xml:space="preserve"> </w:t>
      </w:r>
      <w:r w:rsidR="00C63367" w:rsidRPr="0016120E">
        <w:rPr>
          <w:rFonts w:ascii="Verdana" w:hAnsi="Verdana" w:cs="Calibri"/>
          <w:b/>
          <w:bCs/>
          <w:sz w:val="18"/>
          <w:szCs w:val="18"/>
          <w:lang w:val="pl-PL"/>
        </w:rPr>
        <w:t>przewidzianego na złożenie ofert</w:t>
      </w:r>
      <w:r w:rsidR="00552336" w:rsidRPr="0016120E">
        <w:rPr>
          <w:rFonts w:ascii="Verdana" w:hAnsi="Verdana" w:cs="Calibri"/>
          <w:b/>
          <w:sz w:val="18"/>
          <w:szCs w:val="18"/>
          <w:lang w:val="pl-PL"/>
        </w:rPr>
        <w:t>.</w:t>
      </w:r>
    </w:p>
    <w:p w14:paraId="2CDB0693" w14:textId="77777777" w:rsidR="00363FB3" w:rsidRPr="0016120E" w:rsidRDefault="00363FB3">
      <w:pPr>
        <w:pStyle w:val="normaltableau"/>
        <w:numPr>
          <w:ilvl w:val="1"/>
          <w:numId w:val="103"/>
        </w:numPr>
        <w:suppressAutoHyphens/>
        <w:spacing w:before="0" w:after="0" w:line="360" w:lineRule="auto"/>
        <w:rPr>
          <w:rFonts w:ascii="Verdana" w:hAnsi="Verdana" w:cs="Arial"/>
          <w:sz w:val="18"/>
          <w:szCs w:val="18"/>
          <w:lang w:val="pl-PL" w:eastAsia="ar-SA"/>
        </w:rPr>
      </w:pPr>
      <w:r w:rsidRPr="0016120E">
        <w:rPr>
          <w:rFonts w:ascii="Verdana" w:hAnsi="Verdana" w:cs="Arial"/>
          <w:sz w:val="18"/>
          <w:szCs w:val="18"/>
          <w:lang w:val="pl-PL"/>
        </w:rPr>
        <w:t xml:space="preserve">Zamawiający dopuszcza wniesienie  wadium </w:t>
      </w:r>
      <w:r w:rsidR="00552336" w:rsidRPr="0016120E">
        <w:rPr>
          <w:rFonts w:ascii="Verdana" w:hAnsi="Verdana" w:cs="Arial"/>
          <w:sz w:val="18"/>
          <w:szCs w:val="18"/>
          <w:lang w:val="pl-PL"/>
        </w:rPr>
        <w:t>w</w:t>
      </w:r>
      <w:r w:rsidRPr="0016120E">
        <w:rPr>
          <w:rFonts w:ascii="Verdana" w:hAnsi="Verdana" w:cs="Arial"/>
          <w:bCs/>
          <w:sz w:val="18"/>
          <w:szCs w:val="18"/>
          <w:lang w:val="pl-PL"/>
        </w:rPr>
        <w:t xml:space="preserve">  następujących formach</w:t>
      </w:r>
      <w:r w:rsidRPr="0016120E">
        <w:rPr>
          <w:rFonts w:ascii="Verdana" w:hAnsi="Verdana" w:cs="Arial"/>
          <w:sz w:val="18"/>
          <w:szCs w:val="18"/>
          <w:lang w:val="pl-PL"/>
        </w:rPr>
        <w:t xml:space="preserve">: </w:t>
      </w:r>
    </w:p>
    <w:p w14:paraId="6997EDD3" w14:textId="77777777" w:rsidR="00363FB3" w:rsidRPr="0016120E" w:rsidRDefault="00363FB3">
      <w:pPr>
        <w:pStyle w:val="normaltableau"/>
        <w:numPr>
          <w:ilvl w:val="0"/>
          <w:numId w:val="18"/>
        </w:numPr>
        <w:suppressAutoHyphens/>
        <w:spacing w:before="0" w:after="0" w:line="360" w:lineRule="auto"/>
        <w:ind w:left="1134" w:hanging="425"/>
        <w:jc w:val="left"/>
        <w:rPr>
          <w:rFonts w:ascii="Verdana" w:hAnsi="Verdana" w:cs="Arial"/>
          <w:sz w:val="18"/>
          <w:szCs w:val="18"/>
          <w:lang w:val="pl-PL" w:eastAsia="ar-SA"/>
        </w:rPr>
      </w:pPr>
      <w:r w:rsidRPr="0016120E">
        <w:rPr>
          <w:rFonts w:ascii="Verdana" w:hAnsi="Verdana" w:cs="Arial"/>
          <w:sz w:val="18"/>
          <w:szCs w:val="18"/>
          <w:lang w:val="pl-PL"/>
        </w:rPr>
        <w:t>pieniądzu (tj. przelewem na rachunek bankowy wskazany przez Zamawiającego);</w:t>
      </w:r>
    </w:p>
    <w:p w14:paraId="048B9FE2" w14:textId="77777777" w:rsidR="00363FB3" w:rsidRPr="0016120E" w:rsidRDefault="00363FB3">
      <w:pPr>
        <w:pStyle w:val="normaltableau"/>
        <w:numPr>
          <w:ilvl w:val="0"/>
          <w:numId w:val="18"/>
        </w:numPr>
        <w:suppressAutoHyphens/>
        <w:spacing w:before="0" w:after="0" w:line="360" w:lineRule="auto"/>
        <w:ind w:left="1134" w:hanging="425"/>
        <w:jc w:val="left"/>
        <w:rPr>
          <w:rFonts w:ascii="Verdana" w:hAnsi="Verdana" w:cs="Arial"/>
          <w:sz w:val="18"/>
          <w:szCs w:val="18"/>
          <w:lang w:val="pl-PL" w:eastAsia="ar-SA"/>
        </w:rPr>
      </w:pPr>
      <w:r w:rsidRPr="0016120E">
        <w:rPr>
          <w:rFonts w:ascii="Verdana" w:hAnsi="Verdana" w:cs="Arial"/>
          <w:sz w:val="18"/>
          <w:szCs w:val="18"/>
          <w:lang w:val="pl-PL"/>
        </w:rPr>
        <w:lastRenderedPageBreak/>
        <w:t>gwarancjach bankowych;</w:t>
      </w:r>
    </w:p>
    <w:p w14:paraId="7B81479D" w14:textId="77777777" w:rsidR="00363FB3" w:rsidRPr="0016120E" w:rsidRDefault="00363FB3">
      <w:pPr>
        <w:pStyle w:val="normaltableau"/>
        <w:numPr>
          <w:ilvl w:val="0"/>
          <w:numId w:val="18"/>
        </w:numPr>
        <w:suppressAutoHyphens/>
        <w:spacing w:before="0" w:after="0" w:line="360" w:lineRule="auto"/>
        <w:ind w:left="1134" w:hanging="425"/>
        <w:jc w:val="left"/>
        <w:rPr>
          <w:rFonts w:ascii="Verdana" w:hAnsi="Verdana" w:cs="Arial"/>
          <w:sz w:val="18"/>
          <w:szCs w:val="18"/>
          <w:lang w:val="pl-PL" w:eastAsia="ar-SA"/>
        </w:rPr>
      </w:pPr>
      <w:r w:rsidRPr="0016120E">
        <w:rPr>
          <w:rFonts w:ascii="Verdana" w:hAnsi="Verdana" w:cs="Arial"/>
          <w:sz w:val="18"/>
          <w:szCs w:val="18"/>
          <w:lang w:val="pl-PL"/>
        </w:rPr>
        <w:t>gwarancjach ubezpieczeniowych;</w:t>
      </w:r>
    </w:p>
    <w:p w14:paraId="29A539D0" w14:textId="77777777" w:rsidR="00363FB3" w:rsidRPr="0016120E" w:rsidRDefault="00363FB3">
      <w:pPr>
        <w:pStyle w:val="normaltableau"/>
        <w:numPr>
          <w:ilvl w:val="0"/>
          <w:numId w:val="18"/>
        </w:numPr>
        <w:suppressAutoHyphens/>
        <w:spacing w:before="0" w:after="0" w:line="360" w:lineRule="auto"/>
        <w:ind w:left="1134" w:hanging="425"/>
        <w:rPr>
          <w:rFonts w:ascii="Verdana" w:hAnsi="Verdana" w:cs="Arial"/>
          <w:sz w:val="18"/>
          <w:szCs w:val="18"/>
          <w:lang w:val="pl-PL" w:eastAsia="ar-SA"/>
        </w:rPr>
      </w:pPr>
      <w:r w:rsidRPr="0016120E">
        <w:rPr>
          <w:rFonts w:ascii="Verdana" w:hAnsi="Verdana" w:cs="Arial"/>
          <w:sz w:val="18"/>
          <w:szCs w:val="18"/>
          <w:lang w:val="pl-PL"/>
        </w:rPr>
        <w:t>poręczeniach udzielanych przez podmioty, o których mowa w art. 6b ust. 5 pkt 2 Ustawy z 09.11.2000r. o utworzeniu Polskiej Agencji Rozwoju  Przedsiębiorczości (</w:t>
      </w:r>
      <w:r w:rsidR="00EB7FEC" w:rsidRPr="0016120E">
        <w:rPr>
          <w:rFonts w:ascii="Verdana" w:hAnsi="Verdana" w:cs="Arial"/>
          <w:sz w:val="18"/>
          <w:szCs w:val="18"/>
          <w:lang w:val="pl-PL"/>
        </w:rPr>
        <w:t xml:space="preserve">tj. </w:t>
      </w:r>
      <w:r w:rsidRPr="0016120E">
        <w:rPr>
          <w:rFonts w:ascii="Verdana" w:hAnsi="Verdana" w:cs="Arial"/>
          <w:sz w:val="18"/>
          <w:szCs w:val="18"/>
          <w:lang w:val="pl-PL"/>
        </w:rPr>
        <w:t>Dz. U. z 20</w:t>
      </w:r>
      <w:r w:rsidR="00EB7FEC" w:rsidRPr="0016120E">
        <w:rPr>
          <w:rFonts w:ascii="Verdana" w:hAnsi="Verdana" w:cs="Arial"/>
          <w:sz w:val="18"/>
          <w:szCs w:val="18"/>
          <w:lang w:val="pl-PL"/>
        </w:rPr>
        <w:t>2</w:t>
      </w:r>
      <w:r w:rsidR="009074BE" w:rsidRPr="0016120E">
        <w:rPr>
          <w:rFonts w:ascii="Verdana" w:hAnsi="Verdana" w:cs="Arial"/>
          <w:sz w:val="18"/>
          <w:szCs w:val="18"/>
          <w:lang w:val="pl-PL"/>
        </w:rPr>
        <w:t xml:space="preserve">3 </w:t>
      </w:r>
      <w:r w:rsidRPr="0016120E">
        <w:rPr>
          <w:rFonts w:ascii="Verdana" w:hAnsi="Verdana" w:cs="Arial"/>
          <w:sz w:val="18"/>
          <w:szCs w:val="18"/>
          <w:lang w:val="pl-PL"/>
        </w:rPr>
        <w:t xml:space="preserve">r. poz. </w:t>
      </w:r>
      <w:r w:rsidR="009074BE" w:rsidRPr="0016120E">
        <w:rPr>
          <w:rFonts w:ascii="Verdana" w:hAnsi="Verdana" w:cs="Arial"/>
          <w:sz w:val="18"/>
          <w:szCs w:val="18"/>
          <w:lang w:val="pl-PL"/>
        </w:rPr>
        <w:t>462</w:t>
      </w:r>
      <w:r w:rsidR="00EB7FEC" w:rsidRPr="0016120E">
        <w:rPr>
          <w:rFonts w:ascii="Verdana" w:hAnsi="Verdana" w:cs="Arial"/>
          <w:sz w:val="18"/>
          <w:szCs w:val="18"/>
          <w:lang w:val="pl-PL"/>
        </w:rPr>
        <w:t xml:space="preserve"> z późn. zm.</w:t>
      </w:r>
      <w:r w:rsidRPr="0016120E">
        <w:rPr>
          <w:rFonts w:ascii="Verdana" w:hAnsi="Verdana" w:cs="Arial"/>
          <w:sz w:val="18"/>
          <w:szCs w:val="18"/>
          <w:lang w:val="pl-PL"/>
        </w:rPr>
        <w:t>).</w:t>
      </w:r>
    </w:p>
    <w:p w14:paraId="42A7AA11" w14:textId="77777777" w:rsidR="00E94D0B" w:rsidRPr="0016120E" w:rsidRDefault="00363FB3">
      <w:pPr>
        <w:pStyle w:val="normaltableau"/>
        <w:numPr>
          <w:ilvl w:val="1"/>
          <w:numId w:val="103"/>
        </w:numPr>
        <w:spacing w:line="360" w:lineRule="auto"/>
        <w:ind w:left="709" w:hanging="709"/>
        <w:rPr>
          <w:rFonts w:ascii="Verdana" w:hAnsi="Verdana"/>
          <w:b/>
          <w:sz w:val="18"/>
          <w:szCs w:val="18"/>
          <w:lang w:val="pl-PL"/>
        </w:rPr>
      </w:pPr>
      <w:r w:rsidRPr="0016120E">
        <w:rPr>
          <w:rFonts w:ascii="Verdana" w:hAnsi="Verdana" w:cs="Arial"/>
          <w:sz w:val="18"/>
          <w:szCs w:val="18"/>
          <w:lang w:val="pl-PL"/>
        </w:rPr>
        <w:t xml:space="preserve">Jeżeli wadium zostanie wniesione w pieniądzu (przelewem) zaleca się, aby Wykonawca dołączył </w:t>
      </w:r>
      <w:r w:rsidR="005611DE" w:rsidRPr="0016120E">
        <w:rPr>
          <w:rFonts w:ascii="Verdana" w:hAnsi="Verdana" w:cs="Arial"/>
          <w:sz w:val="18"/>
          <w:szCs w:val="18"/>
          <w:lang w:val="pl-PL"/>
        </w:rPr>
        <w:t xml:space="preserve">              </w:t>
      </w:r>
      <w:r w:rsidRPr="0016120E">
        <w:rPr>
          <w:rFonts w:ascii="Verdana" w:hAnsi="Verdana" w:cs="Arial"/>
          <w:sz w:val="18"/>
          <w:szCs w:val="18"/>
          <w:lang w:val="pl-PL"/>
        </w:rPr>
        <w:t xml:space="preserve">do oferty dowód </w:t>
      </w:r>
      <w:r w:rsidRPr="0016120E">
        <w:rPr>
          <w:rFonts w:ascii="Verdana" w:hAnsi="Verdana" w:cs="Arial"/>
          <w:bCs/>
          <w:sz w:val="18"/>
          <w:szCs w:val="18"/>
          <w:lang w:val="pl-PL"/>
        </w:rPr>
        <w:t>wpłaty wadium</w:t>
      </w:r>
      <w:r w:rsidRPr="0016120E">
        <w:rPr>
          <w:rFonts w:ascii="Verdana" w:hAnsi="Verdana" w:cs="Arial"/>
          <w:sz w:val="18"/>
          <w:szCs w:val="18"/>
          <w:lang w:val="pl-PL"/>
        </w:rPr>
        <w:t xml:space="preserve"> - potwierdzający dokonanie przelewu. Na polecen</w:t>
      </w:r>
      <w:r w:rsidR="00E13AE0" w:rsidRPr="0016120E">
        <w:rPr>
          <w:rFonts w:ascii="Verdana" w:hAnsi="Verdana" w:cs="Arial"/>
          <w:sz w:val="18"/>
          <w:szCs w:val="18"/>
          <w:lang w:val="pl-PL"/>
        </w:rPr>
        <w:t>iu przelewu zaleca się wpisać numer</w:t>
      </w:r>
      <w:r w:rsidRPr="0016120E">
        <w:rPr>
          <w:rFonts w:ascii="Verdana" w:hAnsi="Verdana" w:cs="Arial"/>
          <w:sz w:val="18"/>
          <w:szCs w:val="18"/>
          <w:lang w:val="pl-PL"/>
        </w:rPr>
        <w:t xml:space="preserve"> postępowania przetargowego: </w:t>
      </w:r>
      <w:r w:rsidR="00E94D0B" w:rsidRPr="0016120E">
        <w:rPr>
          <w:rFonts w:ascii="Verdana" w:hAnsi="Verdana" w:cs="Arial"/>
          <w:b/>
          <w:bCs/>
          <w:sz w:val="18"/>
          <w:szCs w:val="18"/>
          <w:shd w:val="clear" w:color="auto" w:fill="FFFFFF"/>
          <w:lang w:val="pl-PL"/>
        </w:rPr>
        <w:t>ZP.271.</w:t>
      </w:r>
      <w:r w:rsidR="00EB7FEC" w:rsidRPr="0016120E">
        <w:rPr>
          <w:rFonts w:ascii="Verdana" w:hAnsi="Verdana" w:cs="Arial"/>
          <w:b/>
          <w:bCs/>
          <w:sz w:val="18"/>
          <w:szCs w:val="18"/>
          <w:shd w:val="clear" w:color="auto" w:fill="FFFFFF"/>
          <w:lang w:val="pl-PL"/>
        </w:rPr>
        <w:t>4</w:t>
      </w:r>
      <w:r w:rsidR="00E94D0B" w:rsidRPr="0016120E">
        <w:rPr>
          <w:rFonts w:ascii="Verdana" w:hAnsi="Verdana" w:cs="Arial"/>
          <w:b/>
          <w:bCs/>
          <w:sz w:val="18"/>
          <w:szCs w:val="18"/>
          <w:shd w:val="clear" w:color="auto" w:fill="FFFFFF"/>
          <w:lang w:val="pl-PL"/>
        </w:rPr>
        <w:t>.202</w:t>
      </w:r>
      <w:r w:rsidR="009074BE" w:rsidRPr="0016120E">
        <w:rPr>
          <w:rFonts w:ascii="Verdana" w:hAnsi="Verdana" w:cs="Arial"/>
          <w:b/>
          <w:bCs/>
          <w:sz w:val="18"/>
          <w:szCs w:val="18"/>
          <w:shd w:val="clear" w:color="auto" w:fill="FFFFFF"/>
          <w:lang w:val="pl-PL"/>
        </w:rPr>
        <w:t>4</w:t>
      </w:r>
      <w:r w:rsidR="00E94D0B" w:rsidRPr="0016120E">
        <w:rPr>
          <w:rFonts w:ascii="Verdana" w:hAnsi="Verdana" w:cs="Arial"/>
          <w:b/>
          <w:bCs/>
          <w:sz w:val="18"/>
          <w:szCs w:val="18"/>
          <w:shd w:val="clear" w:color="auto" w:fill="FFFFFF"/>
          <w:lang w:val="pl-PL"/>
        </w:rPr>
        <w:t xml:space="preserve"> </w:t>
      </w:r>
      <w:r w:rsidRPr="0016120E">
        <w:rPr>
          <w:rFonts w:ascii="Verdana" w:hAnsi="Verdana" w:cs="Arial"/>
          <w:sz w:val="18"/>
          <w:szCs w:val="18"/>
          <w:lang w:val="pl-PL"/>
        </w:rPr>
        <w:t>na które Wykonawca składa ofertę</w:t>
      </w:r>
      <w:r w:rsidRPr="0016120E">
        <w:rPr>
          <w:rFonts w:ascii="Verdana" w:hAnsi="Verdana" w:cs="Arial"/>
          <w:b/>
          <w:sz w:val="18"/>
          <w:szCs w:val="18"/>
          <w:lang w:val="pl-PL"/>
        </w:rPr>
        <w:t xml:space="preserve">. </w:t>
      </w:r>
      <w:r w:rsidRPr="0016120E">
        <w:rPr>
          <w:rFonts w:ascii="Verdana" w:hAnsi="Verdana" w:cs="Arial"/>
          <w:sz w:val="18"/>
          <w:szCs w:val="18"/>
          <w:lang w:val="pl-PL"/>
        </w:rPr>
        <w:t>Wadium w pieniądzu należy wnosić na konto</w:t>
      </w:r>
      <w:r w:rsidR="00651E2F" w:rsidRPr="0016120E">
        <w:rPr>
          <w:rFonts w:ascii="Verdana" w:hAnsi="Verdana" w:cs="Arial"/>
          <w:sz w:val="18"/>
          <w:szCs w:val="18"/>
          <w:lang w:val="pl-PL"/>
        </w:rPr>
        <w:t xml:space="preserve"> numer</w:t>
      </w:r>
      <w:r w:rsidRPr="0016120E">
        <w:rPr>
          <w:rFonts w:ascii="Verdana" w:hAnsi="Verdana" w:cs="Arial"/>
          <w:sz w:val="18"/>
          <w:szCs w:val="18"/>
          <w:lang w:val="pl-PL"/>
        </w:rPr>
        <w:t>:</w:t>
      </w:r>
      <w:r w:rsidR="00651E2F" w:rsidRPr="0016120E">
        <w:rPr>
          <w:rFonts w:ascii="Verdana" w:hAnsi="Verdana" w:cs="Arial"/>
          <w:sz w:val="18"/>
          <w:szCs w:val="18"/>
          <w:lang w:val="pl-PL"/>
        </w:rPr>
        <w:t xml:space="preserve"> </w:t>
      </w:r>
      <w:r w:rsidR="00E94D0B" w:rsidRPr="0016120E">
        <w:rPr>
          <w:rFonts w:ascii="Verdana" w:hAnsi="Verdana"/>
          <w:b/>
          <w:sz w:val="18"/>
          <w:szCs w:val="18"/>
          <w:lang w:val="pl-PL"/>
        </w:rPr>
        <w:t>06 8890 1079 0000 0129 2011 0023</w:t>
      </w:r>
      <w:r w:rsidR="00651E2F" w:rsidRPr="0016120E">
        <w:rPr>
          <w:rFonts w:ascii="Verdana" w:hAnsi="Verdana"/>
          <w:b/>
          <w:sz w:val="18"/>
          <w:szCs w:val="18"/>
          <w:lang w:val="pl-PL"/>
        </w:rPr>
        <w:t xml:space="preserve"> </w:t>
      </w:r>
      <w:r w:rsidR="00E94D0B" w:rsidRPr="0016120E">
        <w:rPr>
          <w:rFonts w:ascii="Verdana" w:hAnsi="Verdana"/>
          <w:b/>
          <w:sz w:val="18"/>
          <w:szCs w:val="18"/>
          <w:lang w:val="pl-PL"/>
        </w:rPr>
        <w:t>-</w:t>
      </w:r>
      <w:r w:rsidR="00651E2F" w:rsidRPr="0016120E">
        <w:rPr>
          <w:rFonts w:ascii="Verdana" w:hAnsi="Verdana"/>
          <w:b/>
          <w:sz w:val="18"/>
          <w:szCs w:val="18"/>
          <w:lang w:val="pl-PL"/>
        </w:rPr>
        <w:t xml:space="preserve"> </w:t>
      </w:r>
      <w:r w:rsidR="00E94D0B" w:rsidRPr="0016120E">
        <w:rPr>
          <w:rFonts w:ascii="Verdana" w:hAnsi="Verdana"/>
          <w:b/>
          <w:sz w:val="18"/>
          <w:szCs w:val="18"/>
          <w:lang w:val="pl-PL"/>
        </w:rPr>
        <w:t xml:space="preserve">Bank Spółdzielczy w Namysłowie Oddział w Niemodlinie. </w:t>
      </w:r>
    </w:p>
    <w:p w14:paraId="35342F49" w14:textId="77777777" w:rsidR="00363FB3" w:rsidRPr="0016120E" w:rsidRDefault="00363FB3">
      <w:pPr>
        <w:pStyle w:val="normaltableau"/>
        <w:numPr>
          <w:ilvl w:val="1"/>
          <w:numId w:val="103"/>
        </w:numPr>
        <w:suppressAutoHyphens/>
        <w:spacing w:before="0" w:after="0" w:line="360" w:lineRule="auto"/>
        <w:ind w:left="567" w:hanging="567"/>
        <w:rPr>
          <w:rFonts w:ascii="Verdana" w:hAnsi="Verdana" w:cs="Arial"/>
          <w:sz w:val="18"/>
          <w:szCs w:val="18"/>
          <w:lang w:val="pl-PL" w:eastAsia="ar-SA"/>
        </w:rPr>
      </w:pPr>
      <w:r w:rsidRPr="0016120E">
        <w:rPr>
          <w:rFonts w:ascii="Verdana" w:hAnsi="Verdana" w:cs="Arial"/>
          <w:sz w:val="18"/>
          <w:szCs w:val="18"/>
          <w:lang w:val="pl-PL"/>
        </w:rPr>
        <w:t>W przypadku wnoszenia wadium w pieniądzu - przelewem na rachunek bankowy, o jego wniesieniu w terminie decydować będzie data i godzina wpływu środków na rachunek bankowy Zamawiającego wskazany powyżej. Wadium wniesione</w:t>
      </w:r>
      <w:r w:rsidR="005611DE" w:rsidRPr="0016120E">
        <w:rPr>
          <w:rFonts w:ascii="Verdana" w:hAnsi="Verdana" w:cs="Arial"/>
          <w:sz w:val="18"/>
          <w:szCs w:val="18"/>
          <w:lang w:val="pl-PL"/>
        </w:rPr>
        <w:t xml:space="preserve"> </w:t>
      </w:r>
      <w:r w:rsidRPr="0016120E">
        <w:rPr>
          <w:rFonts w:ascii="Verdana" w:hAnsi="Verdana" w:cs="Arial"/>
          <w:sz w:val="18"/>
          <w:szCs w:val="18"/>
          <w:lang w:val="pl-PL"/>
        </w:rPr>
        <w:t>w pieniądzu Zamawiający przechowuje na rachunku bankowym. W przypadku wniesienia wadium</w:t>
      </w:r>
      <w:r w:rsidR="005611DE" w:rsidRPr="0016120E">
        <w:rPr>
          <w:rFonts w:ascii="Verdana" w:hAnsi="Verdana" w:cs="Arial"/>
          <w:sz w:val="18"/>
          <w:szCs w:val="18"/>
          <w:lang w:val="pl-PL"/>
        </w:rPr>
        <w:t xml:space="preserve"> </w:t>
      </w:r>
      <w:r w:rsidRPr="0016120E">
        <w:rPr>
          <w:rFonts w:ascii="Verdana" w:hAnsi="Verdana" w:cs="Arial"/>
          <w:sz w:val="18"/>
          <w:szCs w:val="18"/>
          <w:lang w:val="pl-PL"/>
        </w:rPr>
        <w:t>w pieniądzu, w ofercie (formularz ofertowy– załącznik nr 1 do S</w:t>
      </w:r>
      <w:r w:rsidR="0084121C" w:rsidRPr="0016120E">
        <w:rPr>
          <w:rFonts w:ascii="Verdana" w:hAnsi="Verdana" w:cs="Arial"/>
          <w:sz w:val="18"/>
          <w:szCs w:val="18"/>
          <w:lang w:val="pl-PL"/>
        </w:rPr>
        <w:t>W</w:t>
      </w:r>
      <w:r w:rsidRPr="0016120E">
        <w:rPr>
          <w:rFonts w:ascii="Verdana" w:hAnsi="Verdana" w:cs="Arial"/>
          <w:sz w:val="18"/>
          <w:szCs w:val="18"/>
          <w:lang w:val="pl-PL"/>
        </w:rPr>
        <w:t>Z) należy podać numer konta, na jakie Zamawiający dokona jego zwrotu.</w:t>
      </w:r>
    </w:p>
    <w:p w14:paraId="2E06C695" w14:textId="77777777" w:rsidR="00E94D0B" w:rsidRPr="0016120E" w:rsidRDefault="00E94D0B">
      <w:pPr>
        <w:pStyle w:val="normaltableau"/>
        <w:numPr>
          <w:ilvl w:val="1"/>
          <w:numId w:val="103"/>
        </w:numPr>
        <w:suppressAutoHyphens/>
        <w:spacing w:before="0" w:after="0" w:line="360" w:lineRule="auto"/>
        <w:ind w:left="567" w:hanging="567"/>
        <w:rPr>
          <w:rFonts w:ascii="Verdana" w:hAnsi="Verdana" w:cs="Arial"/>
          <w:sz w:val="18"/>
          <w:szCs w:val="18"/>
          <w:lang w:val="pl-PL" w:eastAsia="ar-SA"/>
        </w:rPr>
      </w:pPr>
      <w:r w:rsidRPr="0016120E">
        <w:rPr>
          <w:rFonts w:ascii="Verdana" w:hAnsi="Verdana" w:cs="BookAntiqua"/>
          <w:sz w:val="18"/>
          <w:szCs w:val="18"/>
          <w:lang w:val="pl-PL"/>
        </w:rPr>
        <w:t>Wadium wnoszone w formie poręczeń lub gwarancji musi spełniać co najmniej poniższe wymagania:</w:t>
      </w:r>
    </w:p>
    <w:p w14:paraId="54FD0B68" w14:textId="77777777" w:rsidR="00E94D0B" w:rsidRPr="0016120E" w:rsidRDefault="00E94D0B">
      <w:pPr>
        <w:pStyle w:val="normaltableau"/>
        <w:numPr>
          <w:ilvl w:val="0"/>
          <w:numId w:val="33"/>
        </w:numPr>
        <w:suppressAutoHyphens/>
        <w:spacing w:before="0" w:after="0" w:line="360" w:lineRule="auto"/>
        <w:rPr>
          <w:rFonts w:ascii="Verdana" w:hAnsi="Verdana" w:cs="Arial"/>
          <w:sz w:val="18"/>
          <w:szCs w:val="18"/>
          <w:lang w:val="pl-PL" w:eastAsia="ar-SA"/>
        </w:rPr>
      </w:pPr>
      <w:r w:rsidRPr="0016120E">
        <w:rPr>
          <w:rFonts w:ascii="Verdana" w:hAnsi="Verdana" w:cs="BookAntiqua"/>
          <w:sz w:val="18"/>
          <w:szCs w:val="18"/>
          <w:lang w:val="pl-PL"/>
        </w:rPr>
        <w:t>musi obejmować odpowiedzialność za wszystkie przypadki powodujące utratę wadium przez Wykonawcę określone w Pzp, bez potwierdzania tych okoliczności,</w:t>
      </w:r>
    </w:p>
    <w:p w14:paraId="0AAB875A" w14:textId="77777777" w:rsidR="00E94D0B" w:rsidRPr="0016120E" w:rsidRDefault="00E94D0B">
      <w:pPr>
        <w:pStyle w:val="normaltableau"/>
        <w:numPr>
          <w:ilvl w:val="0"/>
          <w:numId w:val="33"/>
        </w:numPr>
        <w:suppressAutoHyphens/>
        <w:spacing w:before="0" w:after="0" w:line="360" w:lineRule="auto"/>
        <w:rPr>
          <w:rFonts w:ascii="Verdana" w:hAnsi="Verdana" w:cs="Arial"/>
          <w:sz w:val="18"/>
          <w:szCs w:val="18"/>
          <w:lang w:val="pl-PL" w:eastAsia="ar-SA"/>
        </w:rPr>
      </w:pPr>
      <w:r w:rsidRPr="0016120E">
        <w:rPr>
          <w:rFonts w:ascii="Verdana" w:hAnsi="Verdana" w:cs="BookAntiqua"/>
          <w:sz w:val="18"/>
          <w:szCs w:val="18"/>
          <w:lang w:val="pl-PL"/>
        </w:rPr>
        <w:t>z jej treści powinno jednoznacznie wynikać zobowiązanie gwaranta do zapłaty całej kwoty wadium,</w:t>
      </w:r>
    </w:p>
    <w:p w14:paraId="717430C1" w14:textId="77777777" w:rsidR="00E94D0B" w:rsidRPr="0016120E" w:rsidRDefault="00E94D0B">
      <w:pPr>
        <w:pStyle w:val="normaltableau"/>
        <w:numPr>
          <w:ilvl w:val="0"/>
          <w:numId w:val="33"/>
        </w:numPr>
        <w:autoSpaceDN w:val="0"/>
        <w:adjustRightInd w:val="0"/>
        <w:spacing w:before="0" w:after="0" w:line="360" w:lineRule="auto"/>
        <w:rPr>
          <w:rFonts w:ascii="Verdana" w:hAnsi="Verdana" w:cs="BookAntiqua"/>
          <w:sz w:val="18"/>
          <w:szCs w:val="18"/>
          <w:lang w:val="pl-PL"/>
        </w:rPr>
      </w:pPr>
      <w:r w:rsidRPr="0016120E">
        <w:rPr>
          <w:rFonts w:ascii="Verdana" w:hAnsi="Verdana" w:cs="BookAntiqua"/>
          <w:sz w:val="18"/>
          <w:szCs w:val="18"/>
          <w:lang w:val="pl-PL"/>
        </w:rPr>
        <w:t xml:space="preserve">dokument wadialny powinien mieć formę oświadczenia bezwarunkowego, nieodwołalnego </w:t>
      </w:r>
      <w:r w:rsidR="000277E8" w:rsidRPr="0016120E">
        <w:rPr>
          <w:rFonts w:ascii="Verdana" w:hAnsi="Verdana" w:cs="BookAntiqua"/>
          <w:sz w:val="18"/>
          <w:szCs w:val="18"/>
          <w:lang w:val="pl-PL"/>
        </w:rPr>
        <w:t>i</w:t>
      </w:r>
      <w:r w:rsidRPr="0016120E">
        <w:rPr>
          <w:rFonts w:ascii="Verdana" w:hAnsi="Verdana" w:cs="BookAntiqua"/>
          <w:sz w:val="18"/>
          <w:szCs w:val="18"/>
          <w:lang w:val="pl-PL"/>
        </w:rPr>
        <w:t xml:space="preserve"> płatnego na pierwsze pisemne żądanie Zamawiającego,</w:t>
      </w:r>
    </w:p>
    <w:p w14:paraId="117F4AA3" w14:textId="77777777" w:rsidR="00E94D0B" w:rsidRPr="0016120E" w:rsidRDefault="00E94D0B">
      <w:pPr>
        <w:pStyle w:val="normaltableau"/>
        <w:numPr>
          <w:ilvl w:val="0"/>
          <w:numId w:val="33"/>
        </w:numPr>
        <w:autoSpaceDN w:val="0"/>
        <w:adjustRightInd w:val="0"/>
        <w:spacing w:before="0" w:after="0" w:line="360" w:lineRule="auto"/>
        <w:rPr>
          <w:rFonts w:ascii="Verdana" w:hAnsi="Verdana" w:cs="BookAntiqua"/>
          <w:sz w:val="18"/>
          <w:szCs w:val="18"/>
          <w:lang w:val="pl-PL"/>
        </w:rPr>
      </w:pPr>
      <w:r w:rsidRPr="0016120E">
        <w:rPr>
          <w:rFonts w:ascii="Verdana" w:hAnsi="Verdana" w:cs="BookAntiqua"/>
          <w:sz w:val="18"/>
          <w:szCs w:val="18"/>
          <w:lang w:val="pl-PL"/>
        </w:rPr>
        <w:t>powinny zawierać nazwę oraz numer przedmiotowego postępowania,</w:t>
      </w:r>
    </w:p>
    <w:p w14:paraId="5B5EFFB1" w14:textId="77777777" w:rsidR="00A5586D" w:rsidRPr="0016120E" w:rsidRDefault="00E94D0B">
      <w:pPr>
        <w:pStyle w:val="normaltableau"/>
        <w:numPr>
          <w:ilvl w:val="0"/>
          <w:numId w:val="33"/>
        </w:numPr>
        <w:autoSpaceDN w:val="0"/>
        <w:adjustRightInd w:val="0"/>
        <w:spacing w:before="0" w:after="0" w:line="360" w:lineRule="auto"/>
        <w:rPr>
          <w:rFonts w:ascii="Verdana" w:hAnsi="Verdana" w:cs="BookAntiqua"/>
          <w:sz w:val="18"/>
          <w:szCs w:val="18"/>
          <w:lang w:val="pl-PL"/>
        </w:rPr>
      </w:pPr>
      <w:r w:rsidRPr="0016120E">
        <w:rPr>
          <w:rFonts w:ascii="Verdana" w:hAnsi="Verdana" w:cs="BookAntiqua"/>
          <w:sz w:val="18"/>
          <w:szCs w:val="18"/>
          <w:lang w:val="pl-PL"/>
        </w:rPr>
        <w:t>termin obowiązywanie poręczania lub gwarancji nie może być krótszy niż termin związania ofertą (z</w:t>
      </w:r>
      <w:r w:rsidR="00A5586D" w:rsidRPr="0016120E">
        <w:rPr>
          <w:rFonts w:ascii="Verdana" w:hAnsi="Verdana" w:cs="BookAntiqua"/>
          <w:sz w:val="18"/>
          <w:szCs w:val="18"/>
          <w:lang w:val="pl-PL"/>
        </w:rPr>
        <w:t xml:space="preserve"> </w:t>
      </w:r>
      <w:r w:rsidRPr="0016120E">
        <w:rPr>
          <w:rFonts w:ascii="Verdana" w:hAnsi="Verdana" w:cs="BookAntiqua"/>
          <w:sz w:val="18"/>
          <w:szCs w:val="18"/>
          <w:lang w:val="pl-PL"/>
        </w:rPr>
        <w:t>zastrzeżeniem</w:t>
      </w:r>
      <w:r w:rsidR="00445A10" w:rsidRPr="0016120E">
        <w:rPr>
          <w:rFonts w:ascii="Verdana" w:hAnsi="Verdana" w:cs="BookAntiqua"/>
          <w:sz w:val="18"/>
          <w:szCs w:val="18"/>
          <w:lang w:val="pl-PL"/>
        </w:rPr>
        <w:t>,</w:t>
      </w:r>
      <w:r w:rsidRPr="0016120E">
        <w:rPr>
          <w:rFonts w:ascii="Verdana" w:hAnsi="Verdana" w:cs="BookAntiqua"/>
          <w:sz w:val="18"/>
          <w:szCs w:val="18"/>
          <w:lang w:val="pl-PL"/>
        </w:rPr>
        <w:t xml:space="preserve"> iż pierwszym dniem związania ofertą jest dzień składania ofert),</w:t>
      </w:r>
    </w:p>
    <w:p w14:paraId="66841725" w14:textId="77777777" w:rsidR="00A5586D" w:rsidRPr="0016120E" w:rsidRDefault="00E94D0B">
      <w:pPr>
        <w:pStyle w:val="normaltableau"/>
        <w:numPr>
          <w:ilvl w:val="0"/>
          <w:numId w:val="33"/>
        </w:numPr>
        <w:autoSpaceDN w:val="0"/>
        <w:adjustRightInd w:val="0"/>
        <w:spacing w:before="0" w:after="0" w:line="360" w:lineRule="auto"/>
        <w:rPr>
          <w:rFonts w:ascii="Verdana" w:hAnsi="Verdana" w:cs="BookAntiqua"/>
          <w:sz w:val="18"/>
          <w:szCs w:val="18"/>
          <w:lang w:val="pl-PL"/>
        </w:rPr>
      </w:pPr>
      <w:r w:rsidRPr="0016120E">
        <w:rPr>
          <w:rFonts w:ascii="Verdana" w:hAnsi="Verdana" w:cs="BookAntiqua-Bold"/>
          <w:b/>
          <w:bCs/>
          <w:sz w:val="18"/>
          <w:szCs w:val="18"/>
          <w:lang w:val="pl-PL"/>
        </w:rPr>
        <w:t>winny zostać złożone</w:t>
      </w:r>
      <w:r w:rsidR="000277E8" w:rsidRPr="0016120E">
        <w:rPr>
          <w:rFonts w:ascii="Verdana" w:hAnsi="Verdana" w:cs="BookAntiqua-Bold"/>
          <w:b/>
          <w:bCs/>
          <w:sz w:val="18"/>
          <w:szCs w:val="18"/>
          <w:lang w:val="pl-PL"/>
        </w:rPr>
        <w:t xml:space="preserve"> </w:t>
      </w:r>
      <w:r w:rsidRPr="0016120E">
        <w:rPr>
          <w:rFonts w:ascii="Verdana" w:hAnsi="Verdana" w:cs="BookAntiqua-Bold"/>
          <w:b/>
          <w:bCs/>
          <w:sz w:val="18"/>
          <w:szCs w:val="18"/>
          <w:lang w:val="pl-PL"/>
        </w:rPr>
        <w:t>w postaci elektronicznej, opatrzone kwalifikowanym podpisem</w:t>
      </w:r>
      <w:r w:rsidR="00A5586D" w:rsidRPr="0016120E">
        <w:rPr>
          <w:rFonts w:ascii="Verdana" w:hAnsi="Verdana" w:cs="BookAntiqua-Bold"/>
          <w:b/>
          <w:bCs/>
          <w:sz w:val="18"/>
          <w:szCs w:val="18"/>
          <w:lang w:val="pl-PL"/>
        </w:rPr>
        <w:t xml:space="preserve"> </w:t>
      </w:r>
      <w:r w:rsidRPr="0016120E">
        <w:rPr>
          <w:rFonts w:ascii="Verdana" w:hAnsi="Verdana" w:cs="BookAntiqua-Bold"/>
          <w:b/>
          <w:bCs/>
          <w:sz w:val="18"/>
          <w:szCs w:val="18"/>
          <w:lang w:val="pl-PL"/>
        </w:rPr>
        <w:t>elektronicznym przez wystawce poręczenia lub gwarancji,</w:t>
      </w:r>
    </w:p>
    <w:p w14:paraId="7478CB38" w14:textId="77777777" w:rsidR="00A5586D" w:rsidRPr="0016120E" w:rsidRDefault="00E94D0B">
      <w:pPr>
        <w:pStyle w:val="normaltableau"/>
        <w:numPr>
          <w:ilvl w:val="0"/>
          <w:numId w:val="33"/>
        </w:numPr>
        <w:autoSpaceDN w:val="0"/>
        <w:adjustRightInd w:val="0"/>
        <w:spacing w:before="0" w:after="0" w:line="360" w:lineRule="auto"/>
        <w:rPr>
          <w:rFonts w:ascii="Verdana" w:hAnsi="Verdana" w:cs="BookAntiqua"/>
          <w:sz w:val="18"/>
          <w:szCs w:val="18"/>
          <w:lang w:val="pl-PL"/>
        </w:rPr>
      </w:pPr>
      <w:r w:rsidRPr="0016120E">
        <w:rPr>
          <w:rFonts w:ascii="Verdana" w:hAnsi="Verdana" w:cs="BookAntiqua"/>
          <w:sz w:val="18"/>
          <w:szCs w:val="18"/>
          <w:lang w:val="pl-PL"/>
        </w:rPr>
        <w:t>dokument wadialny powinien być wystawiony na Zamawiającego jako beneficjenta gwarancji,</w:t>
      </w:r>
    </w:p>
    <w:p w14:paraId="591908F2" w14:textId="77777777" w:rsidR="00E94D0B" w:rsidRPr="0016120E" w:rsidRDefault="00E94D0B">
      <w:pPr>
        <w:pStyle w:val="normaltableau"/>
        <w:numPr>
          <w:ilvl w:val="0"/>
          <w:numId w:val="33"/>
        </w:numPr>
        <w:autoSpaceDN w:val="0"/>
        <w:adjustRightInd w:val="0"/>
        <w:spacing w:before="0" w:after="0" w:line="360" w:lineRule="auto"/>
        <w:rPr>
          <w:rFonts w:ascii="Verdana" w:hAnsi="Verdana" w:cs="BookAntiqua"/>
          <w:sz w:val="18"/>
          <w:szCs w:val="18"/>
          <w:lang w:val="pl-PL"/>
        </w:rPr>
      </w:pPr>
      <w:r w:rsidRPr="0016120E">
        <w:rPr>
          <w:rFonts w:ascii="Verdana" w:hAnsi="Verdana" w:cs="BookAntiqua"/>
          <w:sz w:val="18"/>
          <w:szCs w:val="18"/>
          <w:lang w:val="pl-PL"/>
        </w:rPr>
        <w:t>w przypadku Wykonawców wspólnie ubiegających się o udzielenie zamówienia (art. 58 Pzp),</w:t>
      </w:r>
      <w:r w:rsidR="00A5586D" w:rsidRPr="0016120E">
        <w:rPr>
          <w:rFonts w:ascii="Verdana" w:hAnsi="Verdana" w:cs="BookAntiqua"/>
          <w:sz w:val="18"/>
          <w:szCs w:val="18"/>
          <w:lang w:val="pl-PL"/>
        </w:rPr>
        <w:t xml:space="preserve"> </w:t>
      </w:r>
      <w:r w:rsidRPr="0016120E">
        <w:rPr>
          <w:rFonts w:ascii="Verdana" w:hAnsi="Verdana" w:cs="BookAntiqua"/>
          <w:sz w:val="18"/>
          <w:szCs w:val="18"/>
          <w:lang w:val="pl-PL"/>
        </w:rPr>
        <w:t>Zamawijący wymaga aby poręczenie lub gwarancja obejmowała swą treścią wszystkich Wykonawców</w:t>
      </w:r>
      <w:r w:rsidR="00A5586D" w:rsidRPr="0016120E">
        <w:rPr>
          <w:rFonts w:ascii="Verdana" w:hAnsi="Verdana" w:cs="BookAntiqua"/>
          <w:sz w:val="18"/>
          <w:szCs w:val="18"/>
          <w:lang w:val="pl-PL"/>
        </w:rPr>
        <w:t xml:space="preserve">  </w:t>
      </w:r>
      <w:r w:rsidRPr="0016120E">
        <w:rPr>
          <w:rFonts w:ascii="Verdana" w:hAnsi="Verdana" w:cs="BookAntiqua"/>
          <w:sz w:val="18"/>
          <w:szCs w:val="18"/>
          <w:lang w:val="pl-PL"/>
        </w:rPr>
        <w:t>wspólnie ubiegających się o udzielenie zamówienia lub aby z jej treści wynikało, że zabezpiecza</w:t>
      </w:r>
      <w:r w:rsidR="00A5586D" w:rsidRPr="0016120E">
        <w:rPr>
          <w:rFonts w:ascii="Verdana" w:hAnsi="Verdana" w:cs="BookAntiqua"/>
          <w:sz w:val="18"/>
          <w:szCs w:val="18"/>
          <w:lang w:val="pl-PL"/>
        </w:rPr>
        <w:t xml:space="preserve"> </w:t>
      </w:r>
      <w:r w:rsidRPr="0016120E">
        <w:rPr>
          <w:rFonts w:ascii="Verdana" w:hAnsi="Verdana" w:cs="BookAntiqua"/>
          <w:sz w:val="18"/>
          <w:szCs w:val="18"/>
          <w:lang w:val="pl-PL"/>
        </w:rPr>
        <w:t>Wykonawców wspólnie ubiegających się o udzielenie zamówienia (konsorcjum).</w:t>
      </w:r>
    </w:p>
    <w:p w14:paraId="30791171" w14:textId="77777777" w:rsidR="00A5586D" w:rsidRPr="0016120E" w:rsidRDefault="00A5586D">
      <w:pPr>
        <w:widowControl/>
        <w:numPr>
          <w:ilvl w:val="1"/>
          <w:numId w:val="103"/>
        </w:numPr>
        <w:suppressAutoHyphens w:val="0"/>
        <w:autoSpaceDN w:val="0"/>
        <w:adjustRightInd w:val="0"/>
        <w:spacing w:line="360" w:lineRule="auto"/>
        <w:rPr>
          <w:rFonts w:ascii="Verdana" w:hAnsi="Verdana" w:cs="BookAntiqua"/>
          <w:sz w:val="18"/>
          <w:szCs w:val="18"/>
          <w:lang w:eastAsia="pl-PL"/>
        </w:rPr>
      </w:pPr>
      <w:r w:rsidRPr="0016120E">
        <w:rPr>
          <w:rFonts w:ascii="Verdana" w:hAnsi="Verdana" w:cs="BookAntiqua"/>
          <w:sz w:val="18"/>
          <w:szCs w:val="18"/>
          <w:lang w:eastAsia="pl-PL"/>
        </w:rPr>
        <w:t xml:space="preserve"> Wadium w innej formie niż pieniężna wnosi się wraz z ofertą w sposób przewidziany dla oferty.</w:t>
      </w:r>
    </w:p>
    <w:p w14:paraId="2F9EFA9D" w14:textId="77777777" w:rsidR="00A5586D" w:rsidRPr="0016120E" w:rsidRDefault="00A5586D">
      <w:pPr>
        <w:widowControl/>
        <w:numPr>
          <w:ilvl w:val="1"/>
          <w:numId w:val="103"/>
        </w:numPr>
        <w:suppressAutoHyphens w:val="0"/>
        <w:autoSpaceDN w:val="0"/>
        <w:adjustRightInd w:val="0"/>
        <w:spacing w:line="360" w:lineRule="auto"/>
        <w:rPr>
          <w:rFonts w:ascii="Verdana" w:hAnsi="Verdana" w:cs="BookAntiqua"/>
          <w:sz w:val="18"/>
          <w:szCs w:val="18"/>
          <w:lang w:eastAsia="pl-PL"/>
        </w:rPr>
      </w:pPr>
      <w:r w:rsidRPr="0016120E">
        <w:rPr>
          <w:rFonts w:ascii="Verdana" w:hAnsi="Verdana" w:cs="BookAntiqua"/>
          <w:sz w:val="18"/>
          <w:szCs w:val="18"/>
        </w:rPr>
        <w:t>Zasady zwrotu oraz okoliczności zatrzymania wadium określa Pzp.</w:t>
      </w:r>
    </w:p>
    <w:p w14:paraId="0101155B" w14:textId="77777777" w:rsidR="000D246F" w:rsidRPr="0016120E"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16120E">
        <w:rPr>
          <w:rFonts w:ascii="Verdana" w:hAnsi="Verdana" w:cs="Times New Roman"/>
          <w:b/>
          <w:bCs/>
        </w:rPr>
        <w:t>Rozdział XI</w:t>
      </w:r>
      <w:r w:rsidR="00471A1E" w:rsidRPr="0016120E">
        <w:rPr>
          <w:rFonts w:ascii="Verdana" w:hAnsi="Verdana" w:cs="Times New Roman"/>
          <w:b/>
          <w:bCs/>
        </w:rPr>
        <w:t>II</w:t>
      </w:r>
      <w:r w:rsidR="000D246F" w:rsidRPr="0016120E">
        <w:rPr>
          <w:rFonts w:ascii="Verdana" w:hAnsi="Verdana" w:cs="Times New Roman"/>
          <w:b/>
          <w:bCs/>
        </w:rPr>
        <w:t>. Termin zw</w:t>
      </w:r>
      <w:r w:rsidR="000D246F" w:rsidRPr="0016120E">
        <w:rPr>
          <w:rFonts w:ascii="Verdana" w:hAnsi="Verdana" w:cs="Times New Roman"/>
          <w:b/>
          <w:bCs/>
          <w:shd w:val="clear" w:color="auto" w:fill="DEEAF6"/>
        </w:rPr>
        <w:t>ią</w:t>
      </w:r>
      <w:r w:rsidR="000D246F" w:rsidRPr="0016120E">
        <w:rPr>
          <w:rFonts w:ascii="Verdana" w:hAnsi="Verdana" w:cs="Times New Roman"/>
          <w:b/>
          <w:bCs/>
        </w:rPr>
        <w:t>zania ofertą.</w:t>
      </w:r>
    </w:p>
    <w:p w14:paraId="219D0001" w14:textId="77777777" w:rsidR="004613DE" w:rsidRPr="0016120E" w:rsidRDefault="004613DE">
      <w:pPr>
        <w:numPr>
          <w:ilvl w:val="1"/>
          <w:numId w:val="104"/>
        </w:numPr>
        <w:shd w:val="clear" w:color="auto" w:fill="FFFFFF"/>
        <w:spacing w:after="60" w:line="360" w:lineRule="auto"/>
        <w:ind w:right="11"/>
        <w:jc w:val="both"/>
        <w:rPr>
          <w:rFonts w:ascii="Verdana" w:hAnsi="Verdana" w:cs="Times New Roman"/>
          <w:b/>
          <w:bCs/>
          <w:sz w:val="18"/>
          <w:szCs w:val="18"/>
        </w:rPr>
      </w:pPr>
      <w:r w:rsidRPr="0016120E">
        <w:rPr>
          <w:rFonts w:ascii="Verdana" w:hAnsi="Verdana" w:cs="BookAntiqua"/>
          <w:sz w:val="18"/>
          <w:szCs w:val="18"/>
          <w:lang w:eastAsia="pl-PL"/>
        </w:rPr>
        <w:t xml:space="preserve">Wykonawca jest związany </w:t>
      </w:r>
      <w:r w:rsidRPr="0016120E">
        <w:rPr>
          <w:rFonts w:ascii="Verdana" w:hAnsi="Verdana" w:cs="BookAntiqua-Bold"/>
          <w:b/>
          <w:bCs/>
          <w:sz w:val="18"/>
          <w:szCs w:val="18"/>
          <w:lang w:eastAsia="pl-PL"/>
        </w:rPr>
        <w:t xml:space="preserve">ofertą 90 dni od </w:t>
      </w:r>
      <w:r w:rsidRPr="0016120E">
        <w:rPr>
          <w:rFonts w:ascii="Verdana" w:hAnsi="Verdana" w:cs="BookAntiqua"/>
          <w:sz w:val="18"/>
          <w:szCs w:val="18"/>
          <w:lang w:eastAsia="pl-PL"/>
        </w:rPr>
        <w:t>upływu terminu składania ofert, przy czym pierwszym dniem</w:t>
      </w:r>
      <w:r w:rsidRPr="0016120E">
        <w:rPr>
          <w:rFonts w:ascii="Verdana" w:hAnsi="Verdana" w:cs="Times New Roman"/>
          <w:b/>
          <w:bCs/>
          <w:sz w:val="18"/>
          <w:szCs w:val="18"/>
        </w:rPr>
        <w:t xml:space="preserve"> </w:t>
      </w:r>
      <w:r w:rsidRPr="0016120E">
        <w:rPr>
          <w:rFonts w:ascii="Verdana" w:hAnsi="Verdana" w:cs="BookAntiqua"/>
          <w:sz w:val="18"/>
          <w:szCs w:val="18"/>
          <w:lang w:eastAsia="pl-PL"/>
        </w:rPr>
        <w:t xml:space="preserve">związania ofertą jest dzień, w którym upływa termin składania ofert, </w:t>
      </w:r>
      <w:r w:rsidRPr="0016120E">
        <w:rPr>
          <w:rFonts w:ascii="Verdana" w:hAnsi="Verdana" w:cs="BookAntiqua-Bold"/>
          <w:sz w:val="18"/>
          <w:szCs w:val="18"/>
          <w:lang w:eastAsia="pl-PL"/>
        </w:rPr>
        <w:t xml:space="preserve">tj. </w:t>
      </w:r>
      <w:r w:rsidR="003C634E" w:rsidRPr="003C634E">
        <w:rPr>
          <w:rFonts w:ascii="Verdana" w:hAnsi="Verdana" w:cs="BookAntiqua-Bold"/>
          <w:sz w:val="18"/>
          <w:szCs w:val="18"/>
          <w:lang w:eastAsia="pl-PL"/>
        </w:rPr>
        <w:t>do</w:t>
      </w:r>
      <w:r w:rsidRPr="00BF3F29">
        <w:rPr>
          <w:rFonts w:ascii="Verdana" w:hAnsi="Verdana" w:cs="BookAntiqua-Bold"/>
          <w:color w:val="FF0000"/>
          <w:sz w:val="18"/>
          <w:szCs w:val="18"/>
          <w:lang w:eastAsia="pl-PL"/>
        </w:rPr>
        <w:t xml:space="preserve"> </w:t>
      </w:r>
      <w:r w:rsidRPr="0016120E">
        <w:rPr>
          <w:rFonts w:ascii="Verdana" w:hAnsi="Verdana" w:cs="BookAntiqua-Bold"/>
          <w:sz w:val="18"/>
          <w:szCs w:val="18"/>
          <w:lang w:eastAsia="pl-PL"/>
        </w:rPr>
        <w:t xml:space="preserve">dnia </w:t>
      </w:r>
      <w:r w:rsidR="00BF64C9">
        <w:rPr>
          <w:rFonts w:ascii="Verdana" w:hAnsi="Verdana" w:cs="BookAntiqua-Bold"/>
          <w:sz w:val="18"/>
          <w:szCs w:val="18"/>
          <w:lang w:eastAsia="pl-PL"/>
        </w:rPr>
        <w:t>2</w:t>
      </w:r>
      <w:r w:rsidR="003C634E">
        <w:rPr>
          <w:rFonts w:ascii="Verdana" w:hAnsi="Verdana" w:cs="BookAntiqua-Bold"/>
          <w:sz w:val="18"/>
          <w:szCs w:val="18"/>
          <w:lang w:eastAsia="pl-PL"/>
        </w:rPr>
        <w:t>6</w:t>
      </w:r>
      <w:r w:rsidR="00BF64C9">
        <w:rPr>
          <w:rFonts w:ascii="Verdana" w:hAnsi="Verdana" w:cs="BookAntiqua-Bold"/>
          <w:sz w:val="18"/>
          <w:szCs w:val="18"/>
          <w:lang w:eastAsia="pl-PL"/>
        </w:rPr>
        <w:t>.0</w:t>
      </w:r>
      <w:r w:rsidR="003C634E">
        <w:rPr>
          <w:rFonts w:ascii="Verdana" w:hAnsi="Verdana" w:cs="BookAntiqua-Bold"/>
          <w:sz w:val="18"/>
          <w:szCs w:val="18"/>
          <w:lang w:eastAsia="pl-PL"/>
        </w:rPr>
        <w:t>6</w:t>
      </w:r>
      <w:r w:rsidR="00BF64C9">
        <w:rPr>
          <w:rFonts w:ascii="Verdana" w:hAnsi="Verdana" w:cs="BookAntiqua-Bold"/>
          <w:sz w:val="18"/>
          <w:szCs w:val="18"/>
          <w:lang w:eastAsia="pl-PL"/>
        </w:rPr>
        <w:t>.2024</w:t>
      </w:r>
      <w:r w:rsidR="00C74FC0" w:rsidRPr="0016120E">
        <w:rPr>
          <w:rFonts w:ascii="Verdana" w:hAnsi="Verdana" w:cs="BookAntiqua-Bold"/>
          <w:sz w:val="18"/>
          <w:szCs w:val="18"/>
          <w:lang w:eastAsia="pl-PL"/>
        </w:rPr>
        <w:t xml:space="preserve"> r.</w:t>
      </w:r>
    </w:p>
    <w:p w14:paraId="1F15E5D5" w14:textId="77777777" w:rsidR="004613DE" w:rsidRPr="0016120E" w:rsidRDefault="004613DE">
      <w:pPr>
        <w:numPr>
          <w:ilvl w:val="1"/>
          <w:numId w:val="104"/>
        </w:numPr>
        <w:shd w:val="clear" w:color="auto" w:fill="FFFFFF"/>
        <w:spacing w:after="60" w:line="360" w:lineRule="auto"/>
        <w:ind w:right="11"/>
        <w:jc w:val="both"/>
        <w:rPr>
          <w:rFonts w:ascii="Verdana" w:hAnsi="Verdana" w:cs="Times New Roman"/>
          <w:b/>
          <w:bCs/>
          <w:sz w:val="18"/>
          <w:szCs w:val="18"/>
        </w:rPr>
      </w:pPr>
      <w:r w:rsidRPr="0016120E">
        <w:rPr>
          <w:rFonts w:ascii="Verdana" w:hAnsi="Verdana" w:cs="BookAntiqua"/>
          <w:sz w:val="18"/>
          <w:szCs w:val="18"/>
          <w:lang w:eastAsia="pl-PL"/>
        </w:rPr>
        <w:t>W przypadku gdy wybór najkorzystniejszej oferty nie nastąpi przed upływem terminu związania ofertą</w:t>
      </w:r>
      <w:r w:rsidRPr="0016120E">
        <w:rPr>
          <w:rFonts w:ascii="Verdana" w:hAnsi="Verdana" w:cs="Times New Roman"/>
          <w:b/>
          <w:bCs/>
          <w:sz w:val="18"/>
          <w:szCs w:val="18"/>
        </w:rPr>
        <w:t xml:space="preserve"> </w:t>
      </w:r>
      <w:r w:rsidRPr="0016120E">
        <w:rPr>
          <w:rFonts w:ascii="Verdana" w:hAnsi="Verdana" w:cs="BookAntiqua"/>
          <w:sz w:val="18"/>
          <w:szCs w:val="18"/>
          <w:lang w:eastAsia="pl-PL"/>
        </w:rPr>
        <w:t>określonego w dokumentach zamówienia, zamawiający przed upływem terminu związania ofertą zwraca</w:t>
      </w:r>
      <w:r w:rsidRPr="0016120E">
        <w:rPr>
          <w:rFonts w:ascii="Verdana" w:hAnsi="Verdana" w:cs="Times New Roman"/>
          <w:b/>
          <w:bCs/>
          <w:sz w:val="18"/>
          <w:szCs w:val="18"/>
        </w:rPr>
        <w:t xml:space="preserve"> </w:t>
      </w:r>
      <w:r w:rsidRPr="0016120E">
        <w:rPr>
          <w:rFonts w:ascii="Verdana" w:hAnsi="Verdana" w:cs="BookAntiqua"/>
          <w:sz w:val="18"/>
          <w:szCs w:val="18"/>
          <w:lang w:eastAsia="pl-PL"/>
        </w:rPr>
        <w:t>się jednokrotnie do wykonawców o wyrażenie zgody na przedłużenie tego terminu o wskazywany przez</w:t>
      </w:r>
      <w:r w:rsidRPr="0016120E">
        <w:rPr>
          <w:rFonts w:ascii="Verdana" w:hAnsi="Verdana" w:cs="Times New Roman"/>
          <w:b/>
          <w:bCs/>
          <w:sz w:val="18"/>
          <w:szCs w:val="18"/>
        </w:rPr>
        <w:t xml:space="preserve"> </w:t>
      </w:r>
      <w:r w:rsidRPr="0016120E">
        <w:rPr>
          <w:rFonts w:ascii="Verdana" w:hAnsi="Verdana" w:cs="BookAntiqua"/>
          <w:sz w:val="18"/>
          <w:szCs w:val="18"/>
          <w:lang w:eastAsia="pl-PL"/>
        </w:rPr>
        <w:t>niego okres, nie dłuższy niż 60 dni.</w:t>
      </w:r>
    </w:p>
    <w:p w14:paraId="261ED597" w14:textId="77777777" w:rsidR="004613DE" w:rsidRPr="0016120E" w:rsidRDefault="004613DE">
      <w:pPr>
        <w:numPr>
          <w:ilvl w:val="1"/>
          <w:numId w:val="104"/>
        </w:numPr>
        <w:shd w:val="clear" w:color="auto" w:fill="FFFFFF"/>
        <w:spacing w:after="60" w:line="360" w:lineRule="auto"/>
        <w:ind w:right="11"/>
        <w:jc w:val="both"/>
        <w:rPr>
          <w:rFonts w:ascii="Verdana" w:hAnsi="Verdana" w:cs="Times New Roman"/>
          <w:b/>
          <w:bCs/>
          <w:sz w:val="18"/>
          <w:szCs w:val="18"/>
        </w:rPr>
      </w:pPr>
      <w:r w:rsidRPr="0016120E">
        <w:rPr>
          <w:rFonts w:ascii="Verdana" w:hAnsi="Verdana" w:cs="BookAntiqua"/>
          <w:sz w:val="18"/>
          <w:szCs w:val="18"/>
          <w:lang w:eastAsia="pl-PL"/>
        </w:rPr>
        <w:t xml:space="preserve">Przedłużenie terminu związania ofertą, o którym mowa w ust. 2, wymaga złożenia przez </w:t>
      </w:r>
      <w:r w:rsidRPr="0016120E">
        <w:rPr>
          <w:rFonts w:ascii="Verdana" w:hAnsi="Verdana" w:cs="BookAntiqua"/>
          <w:sz w:val="18"/>
          <w:szCs w:val="18"/>
          <w:lang w:eastAsia="pl-PL"/>
        </w:rPr>
        <w:lastRenderedPageBreak/>
        <w:t>wykonawcę</w:t>
      </w:r>
      <w:r w:rsidRPr="0016120E">
        <w:rPr>
          <w:rFonts w:ascii="Verdana" w:hAnsi="Verdana" w:cs="Times New Roman"/>
          <w:b/>
          <w:bCs/>
          <w:sz w:val="18"/>
          <w:szCs w:val="18"/>
        </w:rPr>
        <w:t xml:space="preserve"> </w:t>
      </w:r>
      <w:r w:rsidRPr="0016120E">
        <w:rPr>
          <w:rFonts w:ascii="Verdana" w:hAnsi="Verdana" w:cs="BookAntiqua"/>
          <w:sz w:val="18"/>
          <w:szCs w:val="18"/>
          <w:lang w:eastAsia="pl-PL"/>
        </w:rPr>
        <w:t>pisemnego oświadczenia o wyrażeniu zgody na przedłużenie terminu związania ofertą.</w:t>
      </w:r>
    </w:p>
    <w:p w14:paraId="07F4BC57" w14:textId="77777777" w:rsidR="004613DE" w:rsidRPr="0016120E" w:rsidRDefault="004613DE">
      <w:pPr>
        <w:numPr>
          <w:ilvl w:val="1"/>
          <w:numId w:val="104"/>
        </w:numPr>
        <w:shd w:val="clear" w:color="auto" w:fill="FFFFFF"/>
        <w:spacing w:after="60" w:line="360" w:lineRule="auto"/>
        <w:ind w:right="11"/>
        <w:jc w:val="both"/>
        <w:rPr>
          <w:rFonts w:ascii="Verdana" w:hAnsi="Verdana" w:cs="Times New Roman"/>
          <w:b/>
          <w:bCs/>
          <w:sz w:val="18"/>
          <w:szCs w:val="18"/>
        </w:rPr>
      </w:pPr>
      <w:r w:rsidRPr="0016120E">
        <w:rPr>
          <w:rFonts w:ascii="Verdana" w:hAnsi="Verdana" w:cs="BookAntiqua"/>
          <w:sz w:val="18"/>
          <w:szCs w:val="18"/>
          <w:lang w:eastAsia="pl-PL"/>
        </w:rPr>
        <w:t xml:space="preserve">W przypadku gdy Zamawiający żąda wniesienia wadium, przedłużenie terminu związania ofertą, o którym mowa </w:t>
      </w:r>
      <w:r w:rsidR="00907C26" w:rsidRPr="0016120E">
        <w:rPr>
          <w:rFonts w:ascii="Verdana" w:hAnsi="Verdana" w:cs="BookAntiqua"/>
          <w:sz w:val="18"/>
          <w:szCs w:val="18"/>
          <w:lang w:eastAsia="pl-PL"/>
        </w:rPr>
        <w:t>wyżej</w:t>
      </w:r>
      <w:r w:rsidRPr="0016120E">
        <w:rPr>
          <w:rFonts w:ascii="Verdana" w:hAnsi="Verdana" w:cs="BookAntiqua"/>
          <w:sz w:val="18"/>
          <w:szCs w:val="18"/>
          <w:lang w:eastAsia="pl-PL"/>
        </w:rPr>
        <w:t>, następuje wraz z przedłużeniem okresu ważności wadium albo, jeżeli nie jest to możliwe, z wniesieniem nowego wadium na przedłużony okres związania ofertą.</w:t>
      </w:r>
    </w:p>
    <w:p w14:paraId="52EA1375" w14:textId="77777777" w:rsidR="000E77BF" w:rsidRPr="0016120E" w:rsidRDefault="004613DE">
      <w:pPr>
        <w:numPr>
          <w:ilvl w:val="1"/>
          <w:numId w:val="104"/>
        </w:numPr>
        <w:shd w:val="clear" w:color="auto" w:fill="FFFFFF"/>
        <w:spacing w:after="60" w:line="360" w:lineRule="auto"/>
        <w:ind w:right="11"/>
        <w:jc w:val="both"/>
        <w:rPr>
          <w:rFonts w:ascii="Verdana" w:hAnsi="Verdana" w:cs="Times New Roman"/>
          <w:b/>
          <w:bCs/>
          <w:sz w:val="18"/>
          <w:szCs w:val="18"/>
        </w:rPr>
      </w:pPr>
      <w:r w:rsidRPr="0016120E">
        <w:rPr>
          <w:rFonts w:ascii="Verdana" w:hAnsi="Verdana" w:cs="BookAntiqua"/>
          <w:sz w:val="18"/>
          <w:szCs w:val="18"/>
          <w:lang w:eastAsia="pl-PL"/>
        </w:rPr>
        <w:t>Jeżeli termin związania ofertą upłynie przed wyborem najkorzystniejszej oferty, zamawiający wzywa wykonawcę, którego oferta otrzymała najwyższą ocenę, do wyrażenia w wyznaczonym przez</w:t>
      </w:r>
      <w:r w:rsidRPr="0016120E">
        <w:rPr>
          <w:rFonts w:ascii="Verdana" w:hAnsi="Verdana" w:cs="Times New Roman"/>
          <w:b/>
          <w:bCs/>
          <w:sz w:val="18"/>
          <w:szCs w:val="18"/>
        </w:rPr>
        <w:t xml:space="preserve"> </w:t>
      </w:r>
      <w:r w:rsidRPr="0016120E">
        <w:rPr>
          <w:rFonts w:ascii="Verdana" w:hAnsi="Verdana" w:cs="BookAntiqua"/>
          <w:sz w:val="18"/>
          <w:szCs w:val="18"/>
          <w:lang w:eastAsia="pl-PL"/>
        </w:rPr>
        <w:t>zamawiającego terminie pisemnej zgody na wybór jego oferty. W przypadku braku zgody zamawiający</w:t>
      </w:r>
      <w:r w:rsidRPr="0016120E">
        <w:rPr>
          <w:rFonts w:ascii="Verdana" w:hAnsi="Verdana" w:cs="Times New Roman"/>
          <w:b/>
          <w:bCs/>
          <w:sz w:val="18"/>
          <w:szCs w:val="18"/>
        </w:rPr>
        <w:t xml:space="preserve"> </w:t>
      </w:r>
      <w:r w:rsidRPr="0016120E">
        <w:rPr>
          <w:rFonts w:ascii="Verdana" w:hAnsi="Verdana" w:cs="BookAntiqua"/>
          <w:sz w:val="18"/>
          <w:szCs w:val="18"/>
          <w:lang w:eastAsia="pl-PL"/>
        </w:rPr>
        <w:t>zwraca się o wyrażenie takiej zgody do kolejnego wykonawcy, którego oferta została najwyżej oceniona,</w:t>
      </w:r>
      <w:r w:rsidRPr="0016120E">
        <w:rPr>
          <w:rFonts w:ascii="Verdana" w:hAnsi="Verdana" w:cs="Times New Roman"/>
          <w:b/>
          <w:bCs/>
          <w:sz w:val="18"/>
          <w:szCs w:val="18"/>
        </w:rPr>
        <w:t xml:space="preserve"> </w:t>
      </w:r>
      <w:r w:rsidRPr="0016120E">
        <w:rPr>
          <w:rFonts w:ascii="Verdana" w:hAnsi="Verdana" w:cs="BookAntiqua"/>
          <w:sz w:val="18"/>
          <w:szCs w:val="18"/>
          <w:lang w:eastAsia="pl-PL"/>
        </w:rPr>
        <w:t>chyba że zachodzą przesłanki do unieważnienia postępowania.</w:t>
      </w:r>
    </w:p>
    <w:p w14:paraId="78F95A63" w14:textId="77777777" w:rsidR="000D246F" w:rsidRPr="0016120E" w:rsidRDefault="004B1EA7" w:rsidP="00476D3B">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left="1701" w:right="11" w:hanging="1559"/>
        <w:rPr>
          <w:rFonts w:ascii="Verdana" w:hAnsi="Verdana" w:cs="Times New Roman"/>
          <w:b/>
          <w:bCs/>
        </w:rPr>
      </w:pPr>
      <w:r w:rsidRPr="0016120E">
        <w:rPr>
          <w:rFonts w:ascii="Verdana" w:hAnsi="Verdana" w:cs="Times New Roman"/>
          <w:b/>
          <w:bCs/>
        </w:rPr>
        <w:t>Rozdział X</w:t>
      </w:r>
      <w:r w:rsidR="00471A1E" w:rsidRPr="0016120E">
        <w:rPr>
          <w:rFonts w:ascii="Verdana" w:hAnsi="Verdana" w:cs="Times New Roman"/>
          <w:b/>
          <w:bCs/>
        </w:rPr>
        <w:t>I</w:t>
      </w:r>
      <w:r w:rsidR="004837EB" w:rsidRPr="0016120E">
        <w:rPr>
          <w:rFonts w:ascii="Verdana" w:hAnsi="Verdana" w:cs="Times New Roman"/>
          <w:b/>
          <w:bCs/>
        </w:rPr>
        <w:t>V</w:t>
      </w:r>
      <w:r w:rsidR="000D246F" w:rsidRPr="0016120E">
        <w:rPr>
          <w:rFonts w:ascii="Verdana" w:hAnsi="Verdana" w:cs="Times New Roman"/>
          <w:b/>
          <w:bCs/>
        </w:rPr>
        <w:t>. Opis sposobu przygotowania ofert</w:t>
      </w:r>
      <w:r w:rsidR="00D7739D" w:rsidRPr="0016120E">
        <w:rPr>
          <w:rFonts w:ascii="Verdana" w:hAnsi="Verdana" w:cs="Times New Roman"/>
          <w:b/>
          <w:bCs/>
        </w:rPr>
        <w:t xml:space="preserve"> oraz wykaz oświadczeń lub dokumentów, składanych przez Wykonawcę wraz z ofertą.</w:t>
      </w:r>
    </w:p>
    <w:p w14:paraId="110D7942" w14:textId="77777777" w:rsidR="00E4095D" w:rsidRPr="0016120E" w:rsidRDefault="00E4095D">
      <w:pPr>
        <w:pStyle w:val="Default"/>
        <w:numPr>
          <w:ilvl w:val="1"/>
          <w:numId w:val="105"/>
        </w:numPr>
        <w:spacing w:line="360" w:lineRule="auto"/>
        <w:jc w:val="both"/>
        <w:rPr>
          <w:color w:val="auto"/>
          <w:sz w:val="18"/>
          <w:szCs w:val="18"/>
        </w:rPr>
      </w:pPr>
      <w:r w:rsidRPr="0016120E">
        <w:rPr>
          <w:rFonts w:cs="BookAntiqua"/>
          <w:color w:val="auto"/>
          <w:sz w:val="18"/>
          <w:szCs w:val="18"/>
        </w:rPr>
        <w:t>Każdy Wykonawca może złożyć tylko jedną ofertę.</w:t>
      </w:r>
    </w:p>
    <w:p w14:paraId="4CF1A507" w14:textId="77777777" w:rsidR="00C276D6" w:rsidRPr="0016120E" w:rsidRDefault="00C276D6">
      <w:pPr>
        <w:pStyle w:val="Default"/>
        <w:numPr>
          <w:ilvl w:val="1"/>
          <w:numId w:val="105"/>
        </w:numPr>
        <w:spacing w:line="360" w:lineRule="auto"/>
        <w:jc w:val="both"/>
        <w:rPr>
          <w:rFonts w:cs="BookAntiqua"/>
          <w:color w:val="auto"/>
          <w:sz w:val="18"/>
          <w:szCs w:val="18"/>
        </w:rPr>
      </w:pPr>
      <w:r w:rsidRPr="0016120E">
        <w:rPr>
          <w:rFonts w:cs="BookAntiqua"/>
          <w:color w:val="auto"/>
          <w:sz w:val="18"/>
          <w:szCs w:val="18"/>
        </w:rPr>
        <w:t>Treść oferty musi odpowiadać treści SWZ.</w:t>
      </w:r>
    </w:p>
    <w:p w14:paraId="6D54E564" w14:textId="77777777" w:rsidR="00C276D6" w:rsidRPr="0016120E" w:rsidRDefault="00C276D6">
      <w:pPr>
        <w:pStyle w:val="Default"/>
        <w:numPr>
          <w:ilvl w:val="1"/>
          <w:numId w:val="105"/>
        </w:numPr>
        <w:spacing w:line="360" w:lineRule="auto"/>
        <w:jc w:val="both"/>
        <w:rPr>
          <w:rFonts w:cs="BookAntiqua"/>
          <w:color w:val="auto"/>
          <w:sz w:val="18"/>
          <w:szCs w:val="18"/>
        </w:rPr>
      </w:pPr>
      <w:r w:rsidRPr="0016120E">
        <w:rPr>
          <w:rFonts w:cs="BookAntiqua"/>
          <w:color w:val="auto"/>
          <w:sz w:val="18"/>
          <w:szCs w:val="18"/>
        </w:rPr>
        <w:t>Ofertę sporządza się w języku polskim na Formularzu Ofertowym.</w:t>
      </w:r>
    </w:p>
    <w:p w14:paraId="6CF12416" w14:textId="77777777" w:rsidR="00D7739D" w:rsidRPr="0016120E" w:rsidRDefault="00D7739D">
      <w:pPr>
        <w:pStyle w:val="Default"/>
        <w:numPr>
          <w:ilvl w:val="1"/>
          <w:numId w:val="105"/>
        </w:numPr>
        <w:spacing w:line="360" w:lineRule="auto"/>
        <w:jc w:val="both"/>
        <w:rPr>
          <w:rFonts w:cs="BookAntiqua"/>
          <w:color w:val="auto"/>
          <w:sz w:val="18"/>
          <w:szCs w:val="18"/>
        </w:rPr>
      </w:pPr>
      <w:r w:rsidRPr="0016120E">
        <w:rPr>
          <w:rFonts w:cs="Times New Roman"/>
          <w:b/>
          <w:bCs/>
          <w:color w:val="auto"/>
          <w:sz w:val="18"/>
          <w:szCs w:val="18"/>
        </w:rPr>
        <w:t>Wykaz oświadczeń lub dokumentów, składanych przez Wykonawcę wraz z ofertą:</w:t>
      </w:r>
    </w:p>
    <w:p w14:paraId="7A025C72" w14:textId="77777777" w:rsidR="00E4095D" w:rsidRPr="0016120E" w:rsidRDefault="00E4095D">
      <w:pPr>
        <w:widowControl/>
        <w:numPr>
          <w:ilvl w:val="0"/>
          <w:numId w:val="34"/>
        </w:numPr>
        <w:tabs>
          <w:tab w:val="left" w:pos="993"/>
        </w:tabs>
        <w:autoSpaceDE/>
        <w:spacing w:before="120" w:line="360" w:lineRule="auto"/>
        <w:ind w:right="-1"/>
        <w:jc w:val="both"/>
        <w:rPr>
          <w:rFonts w:ascii="Verdana" w:hAnsi="Verdana" w:cs="Calibri"/>
          <w:sz w:val="18"/>
          <w:szCs w:val="18"/>
        </w:rPr>
      </w:pPr>
      <w:r w:rsidRPr="0016120E">
        <w:rPr>
          <w:rFonts w:ascii="Verdana" w:hAnsi="Verdana" w:cs="Calibri"/>
          <w:b/>
          <w:sz w:val="18"/>
          <w:szCs w:val="18"/>
        </w:rPr>
        <w:t>wypełniony i podpisany kwalifikowanym podpisem elektronicznym formularz ofertowy</w:t>
      </w:r>
      <w:r w:rsidRPr="0016120E">
        <w:rPr>
          <w:rFonts w:ascii="Verdana" w:hAnsi="Verdana" w:cs="Calibri"/>
          <w:sz w:val="18"/>
          <w:szCs w:val="18"/>
        </w:rPr>
        <w:t xml:space="preserve"> sporządzony na podstawie wzoru stanowiącego </w:t>
      </w:r>
      <w:r w:rsidRPr="0016120E">
        <w:rPr>
          <w:rFonts w:ascii="Verdana" w:hAnsi="Verdana" w:cs="BookAntiqua-Bold"/>
          <w:b/>
          <w:bCs/>
          <w:sz w:val="18"/>
          <w:szCs w:val="18"/>
          <w:lang w:eastAsia="pl-PL"/>
        </w:rPr>
        <w:t>Załącznikiem nr 1 do SWZ;</w:t>
      </w:r>
    </w:p>
    <w:p w14:paraId="47A17661" w14:textId="77777777" w:rsidR="00B87563" w:rsidRPr="0016120E" w:rsidRDefault="00E4095D">
      <w:pPr>
        <w:widowControl/>
        <w:numPr>
          <w:ilvl w:val="0"/>
          <w:numId w:val="34"/>
        </w:numPr>
        <w:tabs>
          <w:tab w:val="left" w:pos="993"/>
        </w:tabs>
        <w:autoSpaceDE/>
        <w:spacing w:before="120" w:line="360" w:lineRule="auto"/>
        <w:ind w:right="-1"/>
        <w:jc w:val="both"/>
        <w:rPr>
          <w:rFonts w:ascii="Verdana" w:hAnsi="Verdana" w:cs="Calibri"/>
          <w:sz w:val="18"/>
          <w:szCs w:val="18"/>
        </w:rPr>
      </w:pPr>
      <w:r w:rsidRPr="0016120E">
        <w:rPr>
          <w:rFonts w:ascii="Verdana" w:eastAsia="Batang" w:hAnsi="Verdana"/>
          <w:b/>
          <w:sz w:val="18"/>
          <w:szCs w:val="18"/>
        </w:rPr>
        <w:t xml:space="preserve">wypełnione </w:t>
      </w:r>
      <w:r w:rsidRPr="0016120E">
        <w:rPr>
          <w:rFonts w:ascii="Verdana" w:hAnsi="Verdana" w:cs="Calibri"/>
          <w:b/>
          <w:sz w:val="18"/>
          <w:szCs w:val="18"/>
        </w:rPr>
        <w:t xml:space="preserve">i podpisane kwalifikowanym podpisem elektronicznym </w:t>
      </w:r>
      <w:r w:rsidRPr="0016120E">
        <w:rPr>
          <w:rFonts w:ascii="Verdana" w:eastAsia="Batang" w:hAnsi="Verdana"/>
          <w:b/>
          <w:sz w:val="18"/>
          <w:szCs w:val="18"/>
        </w:rPr>
        <w:t>o</w:t>
      </w:r>
      <w:r w:rsidRPr="0016120E">
        <w:rPr>
          <w:rFonts w:ascii="Verdana" w:eastAsia="Batang" w:hAnsi="Verdana" w:cs="TimesNewRoman"/>
          <w:b/>
          <w:sz w:val="18"/>
          <w:szCs w:val="18"/>
        </w:rPr>
        <w:t>ś</w:t>
      </w:r>
      <w:r w:rsidRPr="0016120E">
        <w:rPr>
          <w:rFonts w:ascii="Verdana" w:eastAsia="Batang" w:hAnsi="Verdana"/>
          <w:b/>
          <w:sz w:val="18"/>
          <w:szCs w:val="18"/>
        </w:rPr>
        <w:t xml:space="preserve">wiadczenia </w:t>
      </w:r>
      <w:r w:rsidRPr="0016120E">
        <w:rPr>
          <w:rFonts w:ascii="Verdana" w:hAnsi="Verdana"/>
          <w:b/>
          <w:spacing w:val="-8"/>
          <w:sz w:val="18"/>
          <w:szCs w:val="18"/>
        </w:rPr>
        <w:t>JEDZ (Jednolity Europejski Dokument Zamówień)</w:t>
      </w:r>
      <w:r w:rsidR="00631CD9" w:rsidRPr="0016120E">
        <w:rPr>
          <w:rFonts w:ascii="Verdana" w:hAnsi="Verdana" w:cs="Calibri"/>
          <w:sz w:val="18"/>
          <w:szCs w:val="18"/>
        </w:rPr>
        <w:t xml:space="preserve"> </w:t>
      </w:r>
      <w:r w:rsidRPr="0016120E">
        <w:rPr>
          <w:rFonts w:ascii="Verdana" w:hAnsi="Verdana" w:cs="Calibri"/>
          <w:sz w:val="18"/>
          <w:szCs w:val="18"/>
        </w:rPr>
        <w:t xml:space="preserve">– załącznik nr </w:t>
      </w:r>
      <w:r w:rsidR="00631CD9" w:rsidRPr="0016120E">
        <w:rPr>
          <w:rFonts w:ascii="Verdana" w:hAnsi="Verdana" w:cs="Calibri"/>
          <w:sz w:val="18"/>
          <w:szCs w:val="18"/>
        </w:rPr>
        <w:t>2</w:t>
      </w:r>
      <w:r w:rsidRPr="0016120E">
        <w:rPr>
          <w:rFonts w:ascii="Verdana" w:hAnsi="Verdana" w:cs="Calibri"/>
          <w:sz w:val="18"/>
          <w:szCs w:val="18"/>
        </w:rPr>
        <w:t xml:space="preserve"> do SWZ; </w:t>
      </w:r>
    </w:p>
    <w:p w14:paraId="18472F8C" w14:textId="77777777" w:rsidR="00B87563" w:rsidRPr="0016120E" w:rsidRDefault="00B87563">
      <w:pPr>
        <w:numPr>
          <w:ilvl w:val="0"/>
          <w:numId w:val="34"/>
        </w:numPr>
        <w:spacing w:line="360" w:lineRule="auto"/>
        <w:jc w:val="both"/>
        <w:rPr>
          <w:rFonts w:ascii="Verdana" w:hAnsi="Verdana" w:cs="Calibri"/>
          <w:sz w:val="18"/>
          <w:szCs w:val="18"/>
        </w:rPr>
      </w:pPr>
      <w:r w:rsidRPr="0016120E">
        <w:rPr>
          <w:rFonts w:ascii="Verdana" w:hAnsi="Verdana" w:cs="Calibri"/>
          <w:b/>
          <w:bCs/>
          <w:sz w:val="18"/>
          <w:szCs w:val="18"/>
        </w:rPr>
        <w:t>Oświadczenie o niepodleganiu wykluczeniu</w:t>
      </w:r>
      <w:r w:rsidRPr="0016120E">
        <w:rPr>
          <w:rFonts w:ascii="Verdana" w:hAnsi="Verdana" w:cs="Calibri"/>
          <w:sz w:val="18"/>
          <w:szCs w:val="18"/>
        </w:rPr>
        <w:t xml:space="preserve"> w zakresie art. 7 ust. 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 str. 1) – Załącznik nr 2a</w:t>
      </w:r>
    </w:p>
    <w:p w14:paraId="7DF7CC32" w14:textId="77777777" w:rsidR="00E4095D" w:rsidRPr="0016120E" w:rsidRDefault="00E4095D">
      <w:pPr>
        <w:widowControl/>
        <w:numPr>
          <w:ilvl w:val="0"/>
          <w:numId w:val="34"/>
        </w:numPr>
        <w:tabs>
          <w:tab w:val="left" w:pos="993"/>
        </w:tabs>
        <w:autoSpaceDE/>
        <w:spacing w:before="120" w:line="360" w:lineRule="auto"/>
        <w:ind w:right="-1"/>
        <w:jc w:val="both"/>
        <w:rPr>
          <w:rFonts w:ascii="Verdana" w:hAnsi="Verdana" w:cs="Calibri"/>
          <w:sz w:val="18"/>
          <w:szCs w:val="18"/>
        </w:rPr>
      </w:pPr>
      <w:r w:rsidRPr="0016120E">
        <w:rPr>
          <w:rFonts w:ascii="Verdana" w:eastAsia="Batang" w:hAnsi="Verdana" w:cs="Calibri"/>
          <w:b/>
          <w:sz w:val="18"/>
          <w:szCs w:val="18"/>
        </w:rPr>
        <w:t>zobowiązanie podmiotu trzeciego</w:t>
      </w:r>
      <w:r w:rsidRPr="0016120E">
        <w:rPr>
          <w:rFonts w:ascii="Verdana" w:eastAsia="Batang" w:hAnsi="Verdana" w:cs="Calibri"/>
          <w:sz w:val="18"/>
          <w:szCs w:val="18"/>
        </w:rPr>
        <w:t xml:space="preserve"> podpisane kwalifikowanym podpisem elektronicznym </w:t>
      </w:r>
      <w:r w:rsidRPr="0016120E">
        <w:rPr>
          <w:rFonts w:ascii="Verdana" w:eastAsia="Batang" w:hAnsi="Verdana" w:cs="Calibri"/>
          <w:b/>
          <w:sz w:val="18"/>
          <w:szCs w:val="18"/>
        </w:rPr>
        <w:t>- jeżeli dotyczy</w:t>
      </w:r>
      <w:r w:rsidR="0024249E" w:rsidRPr="0016120E">
        <w:rPr>
          <w:rFonts w:ascii="Verdana" w:eastAsia="Batang" w:hAnsi="Verdana" w:cs="Calibri"/>
          <w:b/>
          <w:sz w:val="18"/>
          <w:szCs w:val="18"/>
        </w:rPr>
        <w:t xml:space="preserve"> - </w:t>
      </w:r>
      <w:r w:rsidRPr="0016120E">
        <w:rPr>
          <w:rFonts w:ascii="Verdana" w:eastAsia="Batang" w:hAnsi="Verdana" w:cs="Calibri"/>
          <w:sz w:val="18"/>
          <w:szCs w:val="18"/>
        </w:rPr>
        <w:t xml:space="preserve"> </w:t>
      </w:r>
      <w:r w:rsidRPr="0016120E">
        <w:rPr>
          <w:rFonts w:ascii="Verdana" w:hAnsi="Verdana" w:cs="BookAntiqua-Bold"/>
          <w:b/>
          <w:bCs/>
          <w:sz w:val="18"/>
          <w:szCs w:val="18"/>
          <w:lang w:eastAsia="pl-PL"/>
        </w:rPr>
        <w:t>Załącznik nr 3 do SWZ;</w:t>
      </w:r>
    </w:p>
    <w:p w14:paraId="26619F2A" w14:textId="77777777" w:rsidR="00E4095D" w:rsidRPr="0016120E" w:rsidRDefault="00E4095D">
      <w:pPr>
        <w:widowControl/>
        <w:numPr>
          <w:ilvl w:val="0"/>
          <w:numId w:val="34"/>
        </w:numPr>
        <w:tabs>
          <w:tab w:val="left" w:pos="993"/>
        </w:tabs>
        <w:autoSpaceDE/>
        <w:spacing w:before="120" w:line="360" w:lineRule="auto"/>
        <w:ind w:right="-1"/>
        <w:jc w:val="both"/>
        <w:rPr>
          <w:rFonts w:ascii="Verdana" w:hAnsi="Verdana" w:cs="Calibri"/>
          <w:sz w:val="18"/>
          <w:szCs w:val="18"/>
        </w:rPr>
      </w:pPr>
      <w:r w:rsidRPr="0016120E">
        <w:rPr>
          <w:rFonts w:ascii="Verdana" w:hAnsi="Verdana" w:cs="Calibri"/>
          <w:b/>
          <w:sz w:val="18"/>
          <w:szCs w:val="18"/>
        </w:rPr>
        <w:t>oryginał gwarancji/poręczenia</w:t>
      </w:r>
      <w:r w:rsidRPr="0016120E">
        <w:rPr>
          <w:rFonts w:ascii="Verdana" w:hAnsi="Verdana" w:cs="Calibri"/>
          <w:sz w:val="18"/>
          <w:szCs w:val="18"/>
        </w:rPr>
        <w:t xml:space="preserve"> </w:t>
      </w:r>
      <w:r w:rsidRPr="0016120E">
        <w:rPr>
          <w:rFonts w:ascii="Verdana" w:hAnsi="Verdana" w:cs="Calibri"/>
          <w:b/>
          <w:sz w:val="18"/>
          <w:szCs w:val="18"/>
        </w:rPr>
        <w:t xml:space="preserve">jeżeli wykonawca wnosi wadium w innej formie niż pieniężna </w:t>
      </w:r>
      <w:r w:rsidRPr="0016120E">
        <w:rPr>
          <w:rFonts w:ascii="Verdana" w:hAnsi="Verdana" w:cs="Calibri"/>
          <w:sz w:val="18"/>
          <w:szCs w:val="18"/>
        </w:rPr>
        <w:t>podpisany kwalifikowanym podpisem elektronicznym;</w:t>
      </w:r>
    </w:p>
    <w:p w14:paraId="0A23D19F" w14:textId="77777777" w:rsidR="00E4095D" w:rsidRPr="0016120E" w:rsidRDefault="00E4095D">
      <w:pPr>
        <w:widowControl/>
        <w:numPr>
          <w:ilvl w:val="0"/>
          <w:numId w:val="34"/>
        </w:numPr>
        <w:tabs>
          <w:tab w:val="left" w:pos="993"/>
        </w:tabs>
        <w:autoSpaceDE/>
        <w:spacing w:before="120" w:line="360" w:lineRule="auto"/>
        <w:ind w:right="-1"/>
        <w:jc w:val="both"/>
        <w:rPr>
          <w:rFonts w:ascii="Verdana" w:hAnsi="Verdana" w:cs="Calibri"/>
          <w:sz w:val="18"/>
          <w:szCs w:val="18"/>
        </w:rPr>
      </w:pPr>
      <w:r w:rsidRPr="0016120E">
        <w:rPr>
          <w:rFonts w:ascii="Verdana" w:hAnsi="Verdana" w:cs="Calibri"/>
          <w:b/>
          <w:sz w:val="18"/>
          <w:szCs w:val="18"/>
        </w:rPr>
        <w:t xml:space="preserve">pełnomocnictwo – </w:t>
      </w:r>
      <w:r w:rsidRPr="0016120E">
        <w:rPr>
          <w:rFonts w:ascii="Verdana" w:hAnsi="Verdana" w:cs="Calibri"/>
          <w:sz w:val="18"/>
          <w:szCs w:val="18"/>
        </w:rPr>
        <w:t xml:space="preserve">podpisane kwalifikowanym podpisem elektronicznym </w:t>
      </w:r>
      <w:r w:rsidRPr="0016120E">
        <w:rPr>
          <w:rFonts w:ascii="Verdana" w:hAnsi="Verdana" w:cs="Calibri"/>
          <w:b/>
          <w:sz w:val="18"/>
          <w:szCs w:val="18"/>
        </w:rPr>
        <w:t>- jeżeli dotyczy;</w:t>
      </w:r>
    </w:p>
    <w:p w14:paraId="1B2D7F8E" w14:textId="77777777" w:rsidR="00E4095D" w:rsidRPr="0016120E" w:rsidRDefault="00E4095D">
      <w:pPr>
        <w:widowControl/>
        <w:numPr>
          <w:ilvl w:val="0"/>
          <w:numId w:val="34"/>
        </w:numPr>
        <w:tabs>
          <w:tab w:val="left" w:pos="993"/>
        </w:tabs>
        <w:autoSpaceDE/>
        <w:spacing w:line="360" w:lineRule="auto"/>
        <w:ind w:right="-1"/>
        <w:jc w:val="both"/>
        <w:rPr>
          <w:rFonts w:ascii="Verdana" w:hAnsi="Verdana" w:cs="Calibri"/>
          <w:sz w:val="18"/>
          <w:szCs w:val="18"/>
        </w:rPr>
      </w:pPr>
      <w:r w:rsidRPr="0016120E">
        <w:rPr>
          <w:rFonts w:ascii="Verdana" w:hAnsi="Verdana" w:cs="Calibri"/>
          <w:b/>
          <w:sz w:val="18"/>
          <w:szCs w:val="18"/>
        </w:rPr>
        <w:t>dokument</w:t>
      </w:r>
      <w:r w:rsidRPr="0016120E">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t>
      </w:r>
      <w:r w:rsidRPr="0016120E">
        <w:rPr>
          <w:rFonts w:ascii="Verdana" w:hAnsi="Verdana" w:cs="Calibri"/>
          <w:sz w:val="18"/>
          <w:szCs w:val="18"/>
          <w:u w:val="single"/>
        </w:rPr>
        <w:t xml:space="preserve">winien być </w:t>
      </w:r>
      <w:r w:rsidRPr="0016120E">
        <w:rPr>
          <w:rFonts w:ascii="Verdana" w:hAnsi="Verdana" w:cs="Calibri"/>
          <w:sz w:val="18"/>
          <w:szCs w:val="18"/>
        </w:rPr>
        <w:t xml:space="preserve">podpisany kwalifikowanym podpisem elektronicznym </w:t>
      </w:r>
      <w:r w:rsidRPr="0016120E">
        <w:rPr>
          <w:rFonts w:ascii="Verdana" w:hAnsi="Verdana" w:cs="Calibri"/>
          <w:b/>
          <w:bCs/>
          <w:sz w:val="18"/>
          <w:szCs w:val="18"/>
        </w:rPr>
        <w:t>- jeżeli dotyczy;</w:t>
      </w:r>
    </w:p>
    <w:p w14:paraId="3B83264E" w14:textId="77777777" w:rsidR="00937039" w:rsidRPr="0016120E" w:rsidRDefault="00937039">
      <w:pPr>
        <w:pStyle w:val="Default"/>
        <w:numPr>
          <w:ilvl w:val="1"/>
          <w:numId w:val="105"/>
        </w:numPr>
        <w:spacing w:line="360" w:lineRule="auto"/>
        <w:jc w:val="both"/>
        <w:rPr>
          <w:rFonts w:ascii="BookAntiqua" w:hAnsi="BookAntiqua" w:cs="BookAntiqua"/>
          <w:b/>
          <w:bCs/>
          <w:color w:val="auto"/>
        </w:rPr>
      </w:pPr>
      <w:r w:rsidRPr="0016120E">
        <w:rPr>
          <w:rFonts w:ascii="BookAntiqua" w:hAnsi="BookAntiqua" w:cs="BookAntiqua"/>
          <w:color w:val="auto"/>
        </w:rPr>
        <w:t>O</w:t>
      </w:r>
      <w:r w:rsidR="00C276D6" w:rsidRPr="0016120E">
        <w:rPr>
          <w:rFonts w:ascii="BookAntiqua" w:hAnsi="BookAntiqua" w:cs="BookAntiqua"/>
          <w:color w:val="auto"/>
        </w:rPr>
        <w:t>fert</w:t>
      </w:r>
      <w:r w:rsidRPr="0016120E">
        <w:rPr>
          <w:rFonts w:ascii="BookAntiqua" w:hAnsi="BookAntiqua" w:cs="BookAntiqua"/>
          <w:color w:val="auto"/>
        </w:rPr>
        <w:t>ę</w:t>
      </w:r>
      <w:r w:rsidR="00C276D6" w:rsidRPr="0016120E">
        <w:rPr>
          <w:rFonts w:ascii="BookAntiqua" w:hAnsi="BookAntiqua" w:cs="BookAntiqua"/>
          <w:color w:val="auto"/>
        </w:rPr>
        <w:t xml:space="preserve"> należy</w:t>
      </w:r>
      <w:r w:rsidRPr="0016120E">
        <w:rPr>
          <w:rFonts w:ascii="BookAntiqua" w:hAnsi="BookAntiqua" w:cs="BookAntiqua"/>
          <w:color w:val="auto"/>
        </w:rPr>
        <w:t xml:space="preserve"> złożyć wraz z załącznikami za pośrednictwem</w:t>
      </w:r>
      <w:r w:rsidR="00C276D6" w:rsidRPr="0016120E">
        <w:rPr>
          <w:rFonts w:ascii="BookAntiqua" w:hAnsi="BookAntiqua" w:cs="BookAntiqua"/>
          <w:color w:val="auto"/>
        </w:rPr>
        <w:t xml:space="preserve">  Platform</w:t>
      </w:r>
      <w:r w:rsidRPr="0016120E">
        <w:rPr>
          <w:rFonts w:ascii="BookAntiqua" w:hAnsi="BookAntiqua" w:cs="BookAntiqua"/>
          <w:color w:val="auto"/>
        </w:rPr>
        <w:t>y zakupowej</w:t>
      </w:r>
      <w:r w:rsidR="00C276D6" w:rsidRPr="0016120E">
        <w:rPr>
          <w:rFonts w:ascii="BookAntiqua" w:hAnsi="BookAntiqua" w:cs="BookAntiqua"/>
          <w:color w:val="auto"/>
        </w:rPr>
        <w:t xml:space="preserve"> dostępnej pod</w:t>
      </w:r>
      <w:r w:rsidR="0024214A" w:rsidRPr="0016120E">
        <w:rPr>
          <w:rFonts w:ascii="BookAntiqua" w:hAnsi="BookAntiqua" w:cs="BookAntiqua"/>
          <w:color w:val="auto"/>
        </w:rPr>
        <w:t xml:space="preserve"> </w:t>
      </w:r>
      <w:r w:rsidR="00C276D6" w:rsidRPr="0016120E">
        <w:rPr>
          <w:rFonts w:ascii="BookAntiqua" w:hAnsi="BookAntiqua" w:cs="BookAntiqua"/>
          <w:color w:val="auto"/>
        </w:rPr>
        <w:t xml:space="preserve">adresem: </w:t>
      </w:r>
      <w:r w:rsidR="0024214A" w:rsidRPr="0016120E">
        <w:rPr>
          <w:color w:val="auto"/>
          <w:sz w:val="18"/>
          <w:szCs w:val="18"/>
          <w:u w:val="single"/>
        </w:rPr>
        <w:t>https://platformazakupowa.pl/pn/tulowice</w:t>
      </w:r>
      <w:r w:rsidR="00C276D6" w:rsidRPr="0016120E">
        <w:rPr>
          <w:rFonts w:ascii="BookAntiqua" w:hAnsi="BookAntiqua" w:cs="BookAntiqua"/>
          <w:color w:val="auto"/>
        </w:rPr>
        <w:t xml:space="preserve"> oraz postępując zgodnie</w:t>
      </w:r>
      <w:r w:rsidR="0024214A" w:rsidRPr="0016120E">
        <w:rPr>
          <w:rFonts w:ascii="BookAntiqua" w:hAnsi="BookAntiqua" w:cs="BookAntiqua"/>
          <w:color w:val="auto"/>
        </w:rPr>
        <w:t xml:space="preserve"> </w:t>
      </w:r>
      <w:r w:rsidR="00C276D6" w:rsidRPr="0016120E">
        <w:rPr>
          <w:rFonts w:ascii="BookAntiqua" w:hAnsi="BookAntiqua" w:cs="BookAntiqua"/>
          <w:color w:val="auto"/>
        </w:rPr>
        <w:t>z instrukcją</w:t>
      </w:r>
      <w:r w:rsidRPr="0016120E">
        <w:rPr>
          <w:rFonts w:ascii="BookAntiqua" w:hAnsi="BookAntiqua" w:cs="BookAntiqua"/>
          <w:color w:val="auto"/>
        </w:rPr>
        <w:t>.</w:t>
      </w:r>
    </w:p>
    <w:p w14:paraId="31614F42" w14:textId="77777777" w:rsidR="00C276D6" w:rsidRPr="0016120E" w:rsidRDefault="00C276D6" w:rsidP="00937039">
      <w:pPr>
        <w:pStyle w:val="Default"/>
        <w:spacing w:line="360" w:lineRule="auto"/>
        <w:ind w:left="720"/>
        <w:jc w:val="both"/>
        <w:rPr>
          <w:rFonts w:ascii="BookAntiqua" w:hAnsi="BookAntiqua" w:cs="BookAntiqua"/>
          <w:b/>
          <w:bCs/>
          <w:color w:val="auto"/>
        </w:rPr>
      </w:pPr>
      <w:r w:rsidRPr="0016120E">
        <w:rPr>
          <w:rFonts w:ascii="BookAntiqua" w:hAnsi="BookAntiqua" w:cs="BookAntiqua"/>
          <w:b/>
          <w:bCs/>
          <w:color w:val="auto"/>
        </w:rPr>
        <w:t>UWAGA: Celem prawidłowego złożenia oferty Zamawiający zamieścił na stronie</w:t>
      </w:r>
      <w:r w:rsidR="0024214A" w:rsidRPr="0016120E">
        <w:rPr>
          <w:rFonts w:ascii="BookAntiqua" w:hAnsi="BookAntiqua" w:cs="BookAntiqua"/>
          <w:b/>
          <w:bCs/>
          <w:color w:val="auto"/>
        </w:rPr>
        <w:t xml:space="preserve"> </w:t>
      </w:r>
      <w:r w:rsidRPr="0016120E">
        <w:rPr>
          <w:rFonts w:ascii="BookAntiqua" w:hAnsi="BookAntiqua" w:cs="BookAntiqua"/>
          <w:b/>
          <w:bCs/>
          <w:color w:val="auto"/>
        </w:rPr>
        <w:t xml:space="preserve">Platformy pod adresem: </w:t>
      </w:r>
      <w:r w:rsidR="0024214A" w:rsidRPr="0016120E">
        <w:rPr>
          <w:b/>
          <w:bCs/>
          <w:color w:val="auto"/>
          <w:sz w:val="18"/>
          <w:szCs w:val="18"/>
          <w:u w:val="single"/>
        </w:rPr>
        <w:t>https://platformazakupowa.pl/pn/tulowice</w:t>
      </w:r>
      <w:r w:rsidR="0024214A" w:rsidRPr="0016120E">
        <w:rPr>
          <w:rFonts w:ascii="BookAntiqua" w:hAnsi="BookAntiqua" w:cs="BookAntiqua"/>
          <w:b/>
          <w:bCs/>
          <w:color w:val="auto"/>
        </w:rPr>
        <w:t xml:space="preserve"> </w:t>
      </w:r>
      <w:r w:rsidRPr="0016120E">
        <w:rPr>
          <w:rFonts w:ascii="BookAntiqua" w:hAnsi="BookAntiqua" w:cs="BookAntiqua"/>
          <w:b/>
          <w:bCs/>
          <w:color w:val="auto"/>
        </w:rPr>
        <w:t>plik pn.</w:t>
      </w:r>
      <w:r w:rsidR="0024214A" w:rsidRPr="0016120E">
        <w:rPr>
          <w:rFonts w:ascii="BookAntiqua" w:hAnsi="BookAntiqua" w:cs="BookAntiqua"/>
          <w:b/>
          <w:bCs/>
          <w:color w:val="auto"/>
        </w:rPr>
        <w:t xml:space="preserve"> </w:t>
      </w:r>
      <w:r w:rsidRPr="0016120E">
        <w:rPr>
          <w:rFonts w:ascii="BookAntiqua" w:hAnsi="BookAntiqua" w:cs="BookAntiqua"/>
          <w:b/>
          <w:bCs/>
          <w:color w:val="auto"/>
        </w:rPr>
        <w:t>Instrukcja składania oferty dla Wykonawcy.</w:t>
      </w:r>
    </w:p>
    <w:p w14:paraId="7D2A7768"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lastRenderedPageBreak/>
        <w:t>Ofertę, w tym Jednolity Europejski Dokument Zamówienia (JEDZ), sporządza się w języku</w:t>
      </w:r>
      <w:r w:rsidR="0024214A" w:rsidRPr="0016120E">
        <w:rPr>
          <w:rFonts w:cs="BookAntiqua"/>
          <w:color w:val="auto"/>
          <w:sz w:val="18"/>
          <w:szCs w:val="18"/>
        </w:rPr>
        <w:t xml:space="preserve"> </w:t>
      </w:r>
      <w:r w:rsidRPr="0016120E">
        <w:rPr>
          <w:rFonts w:cs="BookAntiqua"/>
          <w:color w:val="auto"/>
          <w:sz w:val="18"/>
          <w:szCs w:val="18"/>
        </w:rPr>
        <w:t>polskim, pod rygorem nieważności, w formie elektronicznej (opatrzonej kwalifikowanym</w:t>
      </w:r>
      <w:r w:rsidR="0024214A" w:rsidRPr="0016120E">
        <w:rPr>
          <w:rFonts w:cs="BookAntiqua"/>
          <w:color w:val="auto"/>
          <w:sz w:val="18"/>
          <w:szCs w:val="18"/>
        </w:rPr>
        <w:t xml:space="preserve"> </w:t>
      </w:r>
      <w:r w:rsidRPr="0016120E">
        <w:rPr>
          <w:rFonts w:cs="BookAntiqua"/>
          <w:color w:val="auto"/>
          <w:sz w:val="18"/>
          <w:szCs w:val="18"/>
        </w:rPr>
        <w:t>podpisem elektronicznym) w formatach danych określonych w przepisach wydanych na</w:t>
      </w:r>
      <w:r w:rsidR="0024214A" w:rsidRPr="0016120E">
        <w:rPr>
          <w:rFonts w:cs="BookAntiqua"/>
          <w:color w:val="auto"/>
          <w:sz w:val="18"/>
          <w:szCs w:val="18"/>
        </w:rPr>
        <w:t xml:space="preserve"> </w:t>
      </w:r>
      <w:r w:rsidRPr="0016120E">
        <w:rPr>
          <w:rFonts w:cs="BookAntiqua"/>
          <w:color w:val="auto"/>
          <w:sz w:val="18"/>
          <w:szCs w:val="18"/>
        </w:rPr>
        <w:t>podstawie art. 18 ustawy z dnia 17 lutego 2005 r. o informatyzacji działalności podmiotów</w:t>
      </w:r>
      <w:r w:rsidR="0024214A" w:rsidRPr="0016120E">
        <w:rPr>
          <w:rFonts w:cs="BookAntiqua"/>
          <w:color w:val="auto"/>
          <w:sz w:val="18"/>
          <w:szCs w:val="18"/>
        </w:rPr>
        <w:t xml:space="preserve"> </w:t>
      </w:r>
      <w:r w:rsidRPr="0016120E">
        <w:rPr>
          <w:rFonts w:cs="BookAntiqua"/>
          <w:color w:val="auto"/>
          <w:sz w:val="18"/>
          <w:szCs w:val="18"/>
        </w:rPr>
        <w:t>realizujących zadania publiczne (t.j. Dz.U. z 202</w:t>
      </w:r>
      <w:r w:rsidR="009074BE" w:rsidRPr="0016120E">
        <w:rPr>
          <w:rFonts w:cs="BookAntiqua"/>
          <w:color w:val="auto"/>
          <w:sz w:val="18"/>
          <w:szCs w:val="18"/>
        </w:rPr>
        <w:t>3</w:t>
      </w:r>
      <w:r w:rsidRPr="0016120E">
        <w:rPr>
          <w:rFonts w:cs="BookAntiqua"/>
          <w:color w:val="auto"/>
          <w:sz w:val="18"/>
          <w:szCs w:val="18"/>
        </w:rPr>
        <w:t xml:space="preserve"> r. poz. </w:t>
      </w:r>
      <w:r w:rsidR="009074BE" w:rsidRPr="0016120E">
        <w:rPr>
          <w:rFonts w:cs="BookAntiqua"/>
          <w:color w:val="auto"/>
          <w:sz w:val="18"/>
          <w:szCs w:val="18"/>
        </w:rPr>
        <w:t>57</w:t>
      </w:r>
      <w:r w:rsidRPr="0016120E">
        <w:rPr>
          <w:rFonts w:cs="BookAntiqua"/>
          <w:color w:val="auto"/>
          <w:sz w:val="18"/>
          <w:szCs w:val="18"/>
        </w:rPr>
        <w:t xml:space="preserve"> ze zm.).</w:t>
      </w:r>
    </w:p>
    <w:p w14:paraId="6133C837"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Oferta w tym, JEDZ winna być złożona przez osoby umocowane do składania oświadczeń</w:t>
      </w:r>
      <w:r w:rsidR="0024214A" w:rsidRPr="0016120E">
        <w:rPr>
          <w:rFonts w:cs="BookAntiqua"/>
          <w:color w:val="auto"/>
          <w:sz w:val="18"/>
          <w:szCs w:val="18"/>
        </w:rPr>
        <w:t xml:space="preserve"> </w:t>
      </w:r>
      <w:r w:rsidRPr="0016120E">
        <w:rPr>
          <w:rFonts w:cs="BookAntiqua"/>
          <w:color w:val="auto"/>
          <w:sz w:val="18"/>
          <w:szCs w:val="18"/>
        </w:rPr>
        <w:t>woli i zaciągania zobowiązań w imieniu Wykonawcy. W przypadku, w którym oferta nie</w:t>
      </w:r>
      <w:r w:rsidR="0024214A" w:rsidRPr="0016120E">
        <w:rPr>
          <w:rFonts w:cs="BookAntiqua"/>
          <w:color w:val="auto"/>
          <w:sz w:val="18"/>
          <w:szCs w:val="18"/>
        </w:rPr>
        <w:t xml:space="preserve"> </w:t>
      </w:r>
      <w:r w:rsidRPr="0016120E">
        <w:rPr>
          <w:rFonts w:cs="BookAntiqua"/>
          <w:color w:val="auto"/>
          <w:sz w:val="18"/>
          <w:szCs w:val="18"/>
        </w:rPr>
        <w:t>jest podpisana przez osobę uprawnioną do reprezentacji Wykonawcy określoną</w:t>
      </w:r>
      <w:r w:rsidR="0024214A" w:rsidRPr="0016120E">
        <w:rPr>
          <w:rFonts w:cs="BookAntiqua"/>
          <w:color w:val="auto"/>
          <w:sz w:val="18"/>
          <w:szCs w:val="18"/>
        </w:rPr>
        <w:t xml:space="preserve"> </w:t>
      </w:r>
      <w:r w:rsidRPr="0016120E">
        <w:rPr>
          <w:rFonts w:cs="BookAntiqua"/>
          <w:color w:val="auto"/>
          <w:sz w:val="18"/>
          <w:szCs w:val="18"/>
        </w:rPr>
        <w:t>w odpowiednim rejestrze lub innym dokumencie właściwym dla danej formy</w:t>
      </w:r>
      <w:r w:rsidR="0024214A" w:rsidRPr="0016120E">
        <w:rPr>
          <w:rFonts w:cs="BookAntiqua"/>
          <w:color w:val="auto"/>
          <w:sz w:val="18"/>
          <w:szCs w:val="18"/>
        </w:rPr>
        <w:t xml:space="preserve"> </w:t>
      </w:r>
      <w:r w:rsidRPr="0016120E">
        <w:rPr>
          <w:rFonts w:cs="BookAntiqua"/>
          <w:color w:val="auto"/>
          <w:sz w:val="18"/>
          <w:szCs w:val="18"/>
        </w:rPr>
        <w:t>organizacyjnej Wykonawcy, do oferty należy dołączyć stosowne pełnomocnictwo.</w:t>
      </w:r>
      <w:r w:rsidR="0024214A" w:rsidRPr="0016120E">
        <w:rPr>
          <w:rFonts w:cs="BookAntiqua"/>
          <w:color w:val="auto"/>
          <w:sz w:val="18"/>
          <w:szCs w:val="18"/>
        </w:rPr>
        <w:t xml:space="preserve"> </w:t>
      </w:r>
      <w:r w:rsidRPr="0016120E">
        <w:rPr>
          <w:rFonts w:cs="BookAntiqua"/>
          <w:color w:val="auto"/>
          <w:sz w:val="18"/>
          <w:szCs w:val="18"/>
        </w:rPr>
        <w:t>Pełnomocnictwo składa się w formie elektronicznej (opatrzonej kwalifikowanym</w:t>
      </w:r>
      <w:r w:rsidR="0024214A" w:rsidRPr="0016120E">
        <w:rPr>
          <w:rFonts w:cs="BookAntiqua"/>
          <w:color w:val="auto"/>
          <w:sz w:val="18"/>
          <w:szCs w:val="18"/>
        </w:rPr>
        <w:t xml:space="preserve"> </w:t>
      </w:r>
      <w:r w:rsidRPr="0016120E">
        <w:rPr>
          <w:rFonts w:cs="BookAntiqua"/>
          <w:color w:val="auto"/>
          <w:sz w:val="18"/>
          <w:szCs w:val="18"/>
        </w:rPr>
        <w:t>podpisem elektronicznym) lub w formie elektronicznej kopii poświadczonej za zgodność</w:t>
      </w:r>
      <w:r w:rsidR="0024214A" w:rsidRPr="0016120E">
        <w:rPr>
          <w:rFonts w:cs="BookAntiqua"/>
          <w:color w:val="auto"/>
          <w:sz w:val="18"/>
          <w:szCs w:val="18"/>
        </w:rPr>
        <w:t xml:space="preserve"> </w:t>
      </w:r>
      <w:r w:rsidRPr="0016120E">
        <w:rPr>
          <w:rFonts w:cs="BookAntiqua"/>
          <w:color w:val="auto"/>
          <w:sz w:val="18"/>
          <w:szCs w:val="18"/>
        </w:rPr>
        <w:t>przez mocodawcę lub notariusza - w formatach danych określonych w przepisach</w:t>
      </w:r>
      <w:r w:rsidR="0024214A" w:rsidRPr="0016120E">
        <w:rPr>
          <w:rFonts w:cs="BookAntiqua"/>
          <w:color w:val="auto"/>
          <w:sz w:val="18"/>
          <w:szCs w:val="18"/>
        </w:rPr>
        <w:t xml:space="preserve"> </w:t>
      </w:r>
      <w:r w:rsidRPr="0016120E">
        <w:rPr>
          <w:rFonts w:cs="BookAntiqua"/>
          <w:color w:val="auto"/>
          <w:sz w:val="18"/>
          <w:szCs w:val="18"/>
        </w:rPr>
        <w:t>wydanych na podstawie art. 18 ustawy z dnia 17 lutego 2005 r. o informatyzacji</w:t>
      </w:r>
      <w:r w:rsidR="0024214A" w:rsidRPr="0016120E">
        <w:rPr>
          <w:rFonts w:cs="BookAntiqua"/>
          <w:color w:val="auto"/>
          <w:sz w:val="18"/>
          <w:szCs w:val="18"/>
        </w:rPr>
        <w:t xml:space="preserve"> </w:t>
      </w:r>
      <w:r w:rsidRPr="0016120E">
        <w:rPr>
          <w:rFonts w:cs="BookAntiqua"/>
          <w:color w:val="auto"/>
          <w:sz w:val="18"/>
          <w:szCs w:val="18"/>
        </w:rPr>
        <w:t>działalności podmiotów realizujących zadania publiczne.</w:t>
      </w:r>
    </w:p>
    <w:p w14:paraId="1A94D481"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Zaleca się przy sporządzaniu oferty skorzystanie ze wzorów formularzy przygotowanych</w:t>
      </w:r>
      <w:r w:rsidR="0024214A" w:rsidRPr="0016120E">
        <w:rPr>
          <w:rFonts w:cs="BookAntiqua"/>
          <w:color w:val="auto"/>
          <w:sz w:val="18"/>
          <w:szCs w:val="18"/>
        </w:rPr>
        <w:t xml:space="preserve"> </w:t>
      </w:r>
      <w:r w:rsidRPr="0016120E">
        <w:rPr>
          <w:rFonts w:cs="BookAntiqua"/>
          <w:color w:val="auto"/>
          <w:sz w:val="18"/>
          <w:szCs w:val="18"/>
        </w:rPr>
        <w:t>przez Zamawiającego. Wykonawca może złożyć ofertę przygotowaną samodzielnie</w:t>
      </w:r>
      <w:r w:rsidR="0024214A" w:rsidRPr="0016120E">
        <w:rPr>
          <w:rFonts w:cs="BookAntiqua"/>
          <w:color w:val="auto"/>
          <w:sz w:val="18"/>
          <w:szCs w:val="18"/>
        </w:rPr>
        <w:t xml:space="preserve"> </w:t>
      </w:r>
      <w:r w:rsidRPr="0016120E">
        <w:rPr>
          <w:rFonts w:cs="BookAntiqua"/>
          <w:color w:val="auto"/>
          <w:sz w:val="18"/>
          <w:szCs w:val="18"/>
        </w:rPr>
        <w:t>z zastrzeżeniem, że będzie ona zawierać wszystkie niezbędne oświadczenia oraz</w:t>
      </w:r>
      <w:r w:rsidR="0024214A" w:rsidRPr="0016120E">
        <w:rPr>
          <w:rFonts w:cs="BookAntiqua"/>
          <w:color w:val="auto"/>
          <w:sz w:val="18"/>
          <w:szCs w:val="18"/>
        </w:rPr>
        <w:t xml:space="preserve"> </w:t>
      </w:r>
      <w:r w:rsidRPr="0016120E">
        <w:rPr>
          <w:rFonts w:cs="BookAntiqua"/>
          <w:color w:val="auto"/>
          <w:sz w:val="18"/>
          <w:szCs w:val="18"/>
        </w:rPr>
        <w:t>informacje określone przez Zamawiającego w treści wzorów załączonych do SWZ.</w:t>
      </w:r>
    </w:p>
    <w:p w14:paraId="5AA90944"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Zamawiający nie ponosi odpowiedzialności za złożenie oferty w sposób niezgodny</w:t>
      </w:r>
      <w:r w:rsidR="0024214A" w:rsidRPr="0016120E">
        <w:rPr>
          <w:rFonts w:cs="BookAntiqua"/>
          <w:color w:val="auto"/>
          <w:sz w:val="18"/>
          <w:szCs w:val="18"/>
        </w:rPr>
        <w:t xml:space="preserve"> </w:t>
      </w:r>
      <w:r w:rsidRPr="0016120E">
        <w:rPr>
          <w:rFonts w:cs="BookAntiqua"/>
          <w:color w:val="auto"/>
          <w:sz w:val="18"/>
          <w:szCs w:val="18"/>
        </w:rPr>
        <w:t>z Instrukcją korzystania z platformazakupowa.pl, w szczególności za sytuację, gdy</w:t>
      </w:r>
      <w:r w:rsidR="0024214A" w:rsidRPr="0016120E">
        <w:rPr>
          <w:rFonts w:cs="BookAntiqua"/>
          <w:color w:val="auto"/>
          <w:sz w:val="18"/>
          <w:szCs w:val="18"/>
        </w:rPr>
        <w:t xml:space="preserve"> </w:t>
      </w:r>
      <w:r w:rsidRPr="0016120E">
        <w:rPr>
          <w:rFonts w:cs="BookAntiqua"/>
          <w:color w:val="auto"/>
          <w:sz w:val="18"/>
          <w:szCs w:val="18"/>
        </w:rPr>
        <w:t>Zamawiający zapozna się z treścią oferty przed upływem terminu składania ofert</w:t>
      </w:r>
      <w:r w:rsidR="0024214A" w:rsidRPr="0016120E">
        <w:rPr>
          <w:rFonts w:cs="BookAntiqua"/>
          <w:color w:val="auto"/>
          <w:sz w:val="18"/>
          <w:szCs w:val="18"/>
        </w:rPr>
        <w:t xml:space="preserve"> </w:t>
      </w:r>
      <w:r w:rsidRPr="0016120E">
        <w:rPr>
          <w:rFonts w:cs="BookAntiqua"/>
          <w:color w:val="auto"/>
          <w:sz w:val="18"/>
          <w:szCs w:val="18"/>
        </w:rPr>
        <w:t>(np. złożenie oferty w zakładce „Wyślij wiadomość do zamawiającego”). Taka oferta</w:t>
      </w:r>
      <w:r w:rsidR="0024214A" w:rsidRPr="0016120E">
        <w:rPr>
          <w:rFonts w:cs="BookAntiqua"/>
          <w:color w:val="auto"/>
          <w:sz w:val="18"/>
          <w:szCs w:val="18"/>
        </w:rPr>
        <w:t xml:space="preserve"> </w:t>
      </w:r>
      <w:r w:rsidRPr="0016120E">
        <w:rPr>
          <w:rFonts w:cs="BookAntiqua"/>
          <w:color w:val="auto"/>
          <w:sz w:val="18"/>
          <w:szCs w:val="18"/>
        </w:rPr>
        <w:t>zostanie uznana przez Zamawiającego za ofertę handlową i nie będzie brana pod uwagę</w:t>
      </w:r>
      <w:r w:rsidR="0024214A" w:rsidRPr="0016120E">
        <w:rPr>
          <w:rFonts w:cs="BookAntiqua"/>
          <w:color w:val="auto"/>
          <w:sz w:val="18"/>
          <w:szCs w:val="18"/>
        </w:rPr>
        <w:t xml:space="preserve"> </w:t>
      </w:r>
      <w:r w:rsidRPr="0016120E">
        <w:rPr>
          <w:rFonts w:cs="BookAntiqua"/>
          <w:color w:val="auto"/>
          <w:sz w:val="18"/>
          <w:szCs w:val="18"/>
        </w:rPr>
        <w:t>w przedmiotowym postępowaniu.</w:t>
      </w:r>
    </w:p>
    <w:p w14:paraId="21D55C95"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W przypadku, w którym oferta zawiera informacje stanowiące tajemnicę</w:t>
      </w:r>
      <w:r w:rsidR="0024214A" w:rsidRPr="0016120E">
        <w:rPr>
          <w:rFonts w:cs="BookAntiqua"/>
          <w:color w:val="auto"/>
          <w:sz w:val="18"/>
          <w:szCs w:val="18"/>
        </w:rPr>
        <w:t xml:space="preserve"> </w:t>
      </w:r>
      <w:r w:rsidRPr="0016120E">
        <w:rPr>
          <w:rFonts w:cs="BookAntiqua"/>
          <w:color w:val="auto"/>
          <w:sz w:val="18"/>
          <w:szCs w:val="18"/>
        </w:rPr>
        <w:t>przedsiębiorstwa w rozumieniu ustawy z dnia 16.04.1993 r. o zwalczaniu nieuczciwej</w:t>
      </w:r>
      <w:r w:rsidR="0024214A" w:rsidRPr="0016120E">
        <w:rPr>
          <w:rFonts w:cs="BookAntiqua"/>
          <w:color w:val="auto"/>
          <w:sz w:val="18"/>
          <w:szCs w:val="18"/>
        </w:rPr>
        <w:t xml:space="preserve"> </w:t>
      </w:r>
      <w:r w:rsidRPr="0016120E">
        <w:rPr>
          <w:rFonts w:cs="BookAntiqua"/>
          <w:color w:val="auto"/>
          <w:sz w:val="18"/>
          <w:szCs w:val="18"/>
        </w:rPr>
        <w:t>konkurencji (t.j. Dz.U. z 202</w:t>
      </w:r>
      <w:r w:rsidR="009074BE" w:rsidRPr="0016120E">
        <w:rPr>
          <w:rFonts w:cs="BookAntiqua"/>
          <w:color w:val="auto"/>
          <w:sz w:val="18"/>
          <w:szCs w:val="18"/>
        </w:rPr>
        <w:t>2</w:t>
      </w:r>
      <w:r w:rsidRPr="0016120E">
        <w:rPr>
          <w:rFonts w:cs="BookAntiqua"/>
          <w:color w:val="auto"/>
          <w:sz w:val="18"/>
          <w:szCs w:val="18"/>
        </w:rPr>
        <w:t xml:space="preserve"> r. poz. 1</w:t>
      </w:r>
      <w:r w:rsidR="009074BE" w:rsidRPr="0016120E">
        <w:rPr>
          <w:rFonts w:cs="BookAntiqua"/>
          <w:color w:val="auto"/>
          <w:sz w:val="18"/>
          <w:szCs w:val="18"/>
        </w:rPr>
        <w:t>233)</w:t>
      </w:r>
      <w:r w:rsidRPr="0016120E">
        <w:rPr>
          <w:rFonts w:cs="BookAntiqua"/>
          <w:color w:val="auto"/>
          <w:sz w:val="18"/>
          <w:szCs w:val="18"/>
        </w:rPr>
        <w:t>, wykonawca powinien nie później niż</w:t>
      </w:r>
      <w:r w:rsidR="0024214A" w:rsidRPr="0016120E">
        <w:rPr>
          <w:rFonts w:cs="BookAntiqua"/>
          <w:color w:val="auto"/>
          <w:sz w:val="18"/>
          <w:szCs w:val="18"/>
        </w:rPr>
        <w:t xml:space="preserve"> </w:t>
      </w:r>
      <w:r w:rsidRPr="0016120E">
        <w:rPr>
          <w:rFonts w:cs="BookAntiqua"/>
          <w:color w:val="auto"/>
          <w:sz w:val="18"/>
          <w:szCs w:val="18"/>
        </w:rPr>
        <w:t>w terminie składania ofert, zastrzec, że zastrzeżone informacje nie mogą być</w:t>
      </w:r>
      <w:r w:rsidR="0024214A" w:rsidRPr="0016120E">
        <w:rPr>
          <w:rFonts w:cs="BookAntiqua"/>
          <w:color w:val="auto"/>
          <w:sz w:val="18"/>
          <w:szCs w:val="18"/>
        </w:rPr>
        <w:t xml:space="preserve"> </w:t>
      </w:r>
      <w:r w:rsidRPr="0016120E">
        <w:rPr>
          <w:rFonts w:cs="BookAntiqua"/>
          <w:color w:val="auto"/>
          <w:sz w:val="18"/>
          <w:szCs w:val="18"/>
        </w:rPr>
        <w:t>udostępnione oraz wykazać, iż stanowią one tajemnicę przedsiębiorstwa. Zastrzeżone</w:t>
      </w:r>
      <w:r w:rsidR="0024214A" w:rsidRPr="0016120E">
        <w:rPr>
          <w:rFonts w:cs="BookAntiqua"/>
          <w:color w:val="auto"/>
          <w:sz w:val="18"/>
          <w:szCs w:val="18"/>
        </w:rPr>
        <w:t xml:space="preserve"> </w:t>
      </w:r>
      <w:r w:rsidRPr="0016120E">
        <w:rPr>
          <w:rFonts w:cs="BookAntiqua"/>
          <w:color w:val="auto"/>
          <w:sz w:val="18"/>
          <w:szCs w:val="18"/>
        </w:rPr>
        <w:t>informacje stanowiące tajemnicę przedsiębiorstwa należy złożyć poprzez dodanie ich</w:t>
      </w:r>
      <w:r w:rsidR="0024214A" w:rsidRPr="0016120E">
        <w:rPr>
          <w:rFonts w:cs="BookAntiqua"/>
          <w:color w:val="auto"/>
          <w:sz w:val="18"/>
          <w:szCs w:val="18"/>
        </w:rPr>
        <w:t xml:space="preserve"> </w:t>
      </w:r>
      <w:r w:rsidRPr="0016120E">
        <w:rPr>
          <w:rFonts w:cs="BookAntiqua"/>
          <w:color w:val="auto"/>
          <w:sz w:val="18"/>
          <w:szCs w:val="18"/>
        </w:rPr>
        <w:t>w formie wydzielonego i odpowiednio oznaczonego pliku w polu oznaczonym</w:t>
      </w:r>
      <w:r w:rsidR="0024214A" w:rsidRPr="0016120E">
        <w:rPr>
          <w:rFonts w:cs="BookAntiqua"/>
          <w:color w:val="auto"/>
          <w:sz w:val="18"/>
          <w:szCs w:val="18"/>
        </w:rPr>
        <w:t xml:space="preserve"> </w:t>
      </w:r>
      <w:r w:rsidRPr="0016120E">
        <w:rPr>
          <w:rFonts w:cs="BookAntiqua"/>
          <w:color w:val="auto"/>
          <w:sz w:val="18"/>
          <w:szCs w:val="18"/>
        </w:rPr>
        <w:t>na Platformie jako „Dokumenty niejawne np. Tajemnica przedsiębiorstwa”.</w:t>
      </w:r>
      <w:r w:rsidR="0024214A" w:rsidRPr="0016120E">
        <w:rPr>
          <w:rFonts w:cs="BookAntiqua"/>
          <w:color w:val="auto"/>
          <w:sz w:val="18"/>
          <w:szCs w:val="18"/>
        </w:rPr>
        <w:t xml:space="preserve"> </w:t>
      </w:r>
      <w:r w:rsidRPr="0016120E">
        <w:rPr>
          <w:rFonts w:cs="BookAntiqua"/>
          <w:color w:val="auto"/>
          <w:sz w:val="18"/>
          <w:szCs w:val="18"/>
        </w:rPr>
        <w:t>Zaleca się, aby uzasadnienie zastrzeżenia informacji jako tajemnicy przedsiębiorstwa było</w:t>
      </w:r>
      <w:r w:rsidR="0024214A" w:rsidRPr="0016120E">
        <w:rPr>
          <w:rFonts w:cs="BookAntiqua"/>
          <w:color w:val="auto"/>
          <w:sz w:val="18"/>
          <w:szCs w:val="18"/>
        </w:rPr>
        <w:t xml:space="preserve"> </w:t>
      </w:r>
      <w:r w:rsidRPr="0016120E">
        <w:rPr>
          <w:rFonts w:cs="BookAntiqua"/>
          <w:color w:val="auto"/>
          <w:sz w:val="18"/>
          <w:szCs w:val="18"/>
        </w:rPr>
        <w:t>sformułowane w sposób umożliwiający jego udostępnienie.</w:t>
      </w:r>
      <w:r w:rsidR="0024214A" w:rsidRPr="0016120E">
        <w:rPr>
          <w:rFonts w:cs="BookAntiqua"/>
          <w:color w:val="auto"/>
          <w:sz w:val="18"/>
          <w:szCs w:val="18"/>
        </w:rPr>
        <w:t xml:space="preserve"> </w:t>
      </w:r>
      <w:r w:rsidRPr="0016120E">
        <w:rPr>
          <w:rFonts w:cs="BookAntiqua"/>
          <w:color w:val="auto"/>
          <w:sz w:val="18"/>
          <w:szCs w:val="18"/>
        </w:rPr>
        <w:t>Zastrzeżenie przez Wykonawcę tajemnicy przedsiębiorstwa bez uzasadnienia, będzie</w:t>
      </w:r>
      <w:r w:rsidR="0024214A" w:rsidRPr="0016120E">
        <w:rPr>
          <w:rFonts w:cs="BookAntiqua"/>
          <w:color w:val="auto"/>
          <w:sz w:val="18"/>
          <w:szCs w:val="18"/>
        </w:rPr>
        <w:t xml:space="preserve"> </w:t>
      </w:r>
      <w:r w:rsidRPr="0016120E">
        <w:rPr>
          <w:rFonts w:cs="BookAntiqua"/>
          <w:color w:val="auto"/>
          <w:sz w:val="18"/>
          <w:szCs w:val="18"/>
        </w:rPr>
        <w:t>traktowane przez Zamawiającego jako bezskuteczne ze względu na zaniechanie przez</w:t>
      </w:r>
      <w:r w:rsidR="0024214A" w:rsidRPr="0016120E">
        <w:rPr>
          <w:rFonts w:cs="BookAntiqua"/>
          <w:color w:val="auto"/>
          <w:sz w:val="18"/>
          <w:szCs w:val="18"/>
        </w:rPr>
        <w:t xml:space="preserve"> </w:t>
      </w:r>
      <w:r w:rsidRPr="0016120E">
        <w:rPr>
          <w:rFonts w:cs="BookAntiqua"/>
          <w:color w:val="auto"/>
          <w:sz w:val="18"/>
          <w:szCs w:val="18"/>
        </w:rPr>
        <w:t>Wykonawcę podjęcia niezbędnych działań w celu zachowania poufności objętych klauzulą</w:t>
      </w:r>
      <w:r w:rsidR="0024214A" w:rsidRPr="0016120E">
        <w:rPr>
          <w:rFonts w:cs="BookAntiqua"/>
          <w:color w:val="auto"/>
          <w:sz w:val="18"/>
          <w:szCs w:val="18"/>
        </w:rPr>
        <w:t xml:space="preserve"> </w:t>
      </w:r>
      <w:r w:rsidRPr="0016120E">
        <w:rPr>
          <w:rFonts w:cs="BookAntiqua"/>
          <w:color w:val="auto"/>
          <w:sz w:val="18"/>
          <w:szCs w:val="18"/>
        </w:rPr>
        <w:t>informacji zgodnie z postanowieniami art. 18 ust. 3 ustawy Pzp.</w:t>
      </w:r>
    </w:p>
    <w:p w14:paraId="114D82AB"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Wykonawca, za pośrednictwem platformazakupowa.pl może przed upływem terminu do</w:t>
      </w:r>
      <w:r w:rsidR="0024214A" w:rsidRPr="0016120E">
        <w:rPr>
          <w:rFonts w:cs="BookAntiqua"/>
          <w:color w:val="auto"/>
          <w:sz w:val="18"/>
          <w:szCs w:val="18"/>
        </w:rPr>
        <w:t xml:space="preserve"> </w:t>
      </w:r>
      <w:r w:rsidRPr="0016120E">
        <w:rPr>
          <w:rFonts w:cs="BookAntiqua"/>
          <w:color w:val="auto"/>
          <w:sz w:val="18"/>
          <w:szCs w:val="18"/>
        </w:rPr>
        <w:t>składania ofert zmienić lub wycofać ofertę. Sposób dokonywania zmiany lub wycofania</w:t>
      </w:r>
      <w:r w:rsidR="0024214A" w:rsidRPr="0016120E">
        <w:rPr>
          <w:rFonts w:cs="BookAntiqua"/>
          <w:color w:val="auto"/>
          <w:sz w:val="18"/>
          <w:szCs w:val="18"/>
        </w:rPr>
        <w:t xml:space="preserve"> </w:t>
      </w:r>
      <w:r w:rsidRPr="0016120E">
        <w:rPr>
          <w:rFonts w:cs="BookAntiqua"/>
          <w:color w:val="auto"/>
          <w:sz w:val="18"/>
          <w:szCs w:val="18"/>
        </w:rPr>
        <w:t>oferty zamieszczono w instrukcji zamieszczonej na stronie internetowej pod adresem:</w:t>
      </w:r>
      <w:r w:rsidR="0024214A" w:rsidRPr="0016120E">
        <w:rPr>
          <w:rFonts w:cs="BookAntiqua"/>
          <w:color w:val="auto"/>
          <w:sz w:val="18"/>
          <w:szCs w:val="18"/>
        </w:rPr>
        <w:t xml:space="preserve"> </w:t>
      </w:r>
      <w:r w:rsidRPr="0016120E">
        <w:rPr>
          <w:rFonts w:cs="BookAntiqua"/>
          <w:color w:val="auto"/>
          <w:sz w:val="18"/>
          <w:szCs w:val="18"/>
        </w:rPr>
        <w:t>https://platformazakupowa.pl/strona/45-instrukcje.</w:t>
      </w:r>
    </w:p>
    <w:p w14:paraId="659A98FC"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Podmiotowe środki dowodowe oraz inne dokumenty lub oświadczenia, o których mowa</w:t>
      </w:r>
      <w:r w:rsidR="0024214A" w:rsidRPr="0016120E">
        <w:rPr>
          <w:rFonts w:cs="BookAntiqua"/>
          <w:color w:val="auto"/>
          <w:sz w:val="18"/>
          <w:szCs w:val="18"/>
        </w:rPr>
        <w:t xml:space="preserve"> </w:t>
      </w:r>
      <w:r w:rsidRPr="0016120E">
        <w:rPr>
          <w:rFonts w:cs="BookAntiqua"/>
          <w:color w:val="auto"/>
          <w:sz w:val="18"/>
          <w:szCs w:val="18"/>
        </w:rPr>
        <w:t>w niniejszym SWZ, składa się w formie elektronicznej (opatrzonej kwalifikowanym</w:t>
      </w:r>
      <w:r w:rsidR="0024214A" w:rsidRPr="0016120E">
        <w:rPr>
          <w:rFonts w:cs="BookAntiqua"/>
          <w:color w:val="auto"/>
          <w:sz w:val="18"/>
          <w:szCs w:val="18"/>
        </w:rPr>
        <w:t xml:space="preserve"> </w:t>
      </w:r>
      <w:r w:rsidRPr="0016120E">
        <w:rPr>
          <w:rFonts w:cs="BookAntiqua"/>
          <w:color w:val="auto"/>
          <w:sz w:val="18"/>
          <w:szCs w:val="18"/>
        </w:rPr>
        <w:t>podpisem elektronicznym).</w:t>
      </w:r>
    </w:p>
    <w:p w14:paraId="76EBE498"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Podmiotowe środki dowodowe oraz inne dokumenty lub oświadczenia, o których mowa</w:t>
      </w:r>
      <w:r w:rsidR="0024214A" w:rsidRPr="0016120E">
        <w:rPr>
          <w:rFonts w:cs="BookAntiqua"/>
          <w:color w:val="auto"/>
          <w:sz w:val="18"/>
          <w:szCs w:val="18"/>
        </w:rPr>
        <w:t xml:space="preserve"> </w:t>
      </w:r>
      <w:r w:rsidRPr="0016120E">
        <w:rPr>
          <w:rFonts w:cs="BookAntiqua"/>
          <w:color w:val="auto"/>
          <w:sz w:val="18"/>
          <w:szCs w:val="18"/>
        </w:rPr>
        <w:t>powyżej przekazuje się w zakresie i w sposób określony w Rozporządzeniu Prezesa Rady</w:t>
      </w:r>
      <w:r w:rsidR="0024214A" w:rsidRPr="0016120E">
        <w:rPr>
          <w:rFonts w:cs="BookAntiqua"/>
          <w:color w:val="auto"/>
          <w:sz w:val="18"/>
          <w:szCs w:val="18"/>
        </w:rPr>
        <w:t xml:space="preserve"> </w:t>
      </w:r>
      <w:r w:rsidRPr="0016120E">
        <w:rPr>
          <w:rFonts w:cs="BookAntiqua"/>
          <w:color w:val="auto"/>
          <w:sz w:val="18"/>
          <w:szCs w:val="18"/>
        </w:rPr>
        <w:t>Ministrów z dnia 30 grudnia 2020 r. w sprawie sposobu sporządzania i przekazywania</w:t>
      </w:r>
      <w:r w:rsidR="0024214A" w:rsidRPr="0016120E">
        <w:rPr>
          <w:rFonts w:cs="BookAntiqua"/>
          <w:color w:val="auto"/>
          <w:sz w:val="18"/>
          <w:szCs w:val="18"/>
        </w:rPr>
        <w:t xml:space="preserve"> </w:t>
      </w:r>
      <w:r w:rsidRPr="0016120E">
        <w:rPr>
          <w:rFonts w:cs="BookAntiqua"/>
          <w:color w:val="auto"/>
          <w:sz w:val="18"/>
          <w:szCs w:val="18"/>
        </w:rPr>
        <w:t xml:space="preserve">informacji oraz wymagań </w:t>
      </w:r>
      <w:r w:rsidRPr="0016120E">
        <w:rPr>
          <w:rFonts w:cs="BookAntiqua"/>
          <w:color w:val="auto"/>
          <w:sz w:val="18"/>
          <w:szCs w:val="18"/>
        </w:rPr>
        <w:lastRenderedPageBreak/>
        <w:t>technicznych dla dokumentów elektronicznych oraz środków</w:t>
      </w:r>
      <w:r w:rsidR="0024214A" w:rsidRPr="0016120E">
        <w:rPr>
          <w:rFonts w:cs="BookAntiqua"/>
          <w:color w:val="auto"/>
          <w:sz w:val="18"/>
          <w:szCs w:val="18"/>
        </w:rPr>
        <w:t xml:space="preserve"> </w:t>
      </w:r>
      <w:r w:rsidRPr="0016120E">
        <w:rPr>
          <w:rFonts w:cs="BookAntiqua"/>
          <w:color w:val="auto"/>
          <w:sz w:val="18"/>
          <w:szCs w:val="18"/>
        </w:rPr>
        <w:t>komunikacji elektronicznej w postępowaniu o udzielenie zamówienia publicznego lub</w:t>
      </w:r>
      <w:r w:rsidR="0024214A" w:rsidRPr="0016120E">
        <w:rPr>
          <w:rFonts w:cs="BookAntiqua"/>
          <w:color w:val="auto"/>
          <w:sz w:val="18"/>
          <w:szCs w:val="18"/>
        </w:rPr>
        <w:t xml:space="preserve"> </w:t>
      </w:r>
      <w:r w:rsidRPr="0016120E">
        <w:rPr>
          <w:rFonts w:cs="BookAntiqua"/>
          <w:color w:val="auto"/>
          <w:sz w:val="18"/>
          <w:szCs w:val="18"/>
        </w:rPr>
        <w:t>konkursie.</w:t>
      </w:r>
    </w:p>
    <w:p w14:paraId="52AD8E62"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Do podmiotowych środków dowodowych oraz oświadczeń i dokumentów składanych</w:t>
      </w:r>
      <w:r w:rsidR="0024214A" w:rsidRPr="0016120E">
        <w:rPr>
          <w:rFonts w:cs="BookAntiqua"/>
          <w:color w:val="auto"/>
          <w:sz w:val="18"/>
          <w:szCs w:val="18"/>
        </w:rPr>
        <w:t xml:space="preserve"> </w:t>
      </w:r>
      <w:r w:rsidRPr="0016120E">
        <w:rPr>
          <w:rFonts w:cs="BookAntiqua"/>
          <w:color w:val="auto"/>
          <w:sz w:val="18"/>
          <w:szCs w:val="18"/>
        </w:rPr>
        <w:t>przez wykonawcę w postępowaniu, w zakresie nieuregulowanym ustawą PZP lub niniejszą</w:t>
      </w:r>
      <w:r w:rsidR="0024214A" w:rsidRPr="0016120E">
        <w:rPr>
          <w:rFonts w:cs="BookAntiqua"/>
          <w:color w:val="auto"/>
          <w:sz w:val="18"/>
          <w:szCs w:val="18"/>
        </w:rPr>
        <w:t xml:space="preserve"> </w:t>
      </w:r>
      <w:r w:rsidRPr="0016120E">
        <w:rPr>
          <w:rFonts w:cs="BookAntiqua"/>
          <w:color w:val="auto"/>
          <w:sz w:val="18"/>
          <w:szCs w:val="18"/>
        </w:rPr>
        <w:t>SWZ, zastosowanie mają przepisy rozporządzenia Ministra Rozwoju, Pracy i Technologii</w:t>
      </w:r>
      <w:r w:rsidR="0024214A" w:rsidRPr="0016120E">
        <w:rPr>
          <w:rFonts w:cs="BookAntiqua"/>
          <w:color w:val="auto"/>
          <w:sz w:val="18"/>
          <w:szCs w:val="18"/>
        </w:rPr>
        <w:t xml:space="preserve"> </w:t>
      </w:r>
      <w:r w:rsidRPr="0016120E">
        <w:rPr>
          <w:rFonts w:cs="BookAntiqua"/>
          <w:color w:val="auto"/>
          <w:sz w:val="18"/>
          <w:szCs w:val="18"/>
        </w:rPr>
        <w:t>z dnia 23 grudnia 2020 r. w sprawie podmiotowych środków dowodowych oraz innych</w:t>
      </w:r>
      <w:r w:rsidR="0024214A" w:rsidRPr="0016120E">
        <w:rPr>
          <w:rFonts w:cs="BookAntiqua"/>
          <w:color w:val="auto"/>
          <w:sz w:val="18"/>
          <w:szCs w:val="18"/>
        </w:rPr>
        <w:t xml:space="preserve"> </w:t>
      </w:r>
      <w:r w:rsidRPr="0016120E">
        <w:rPr>
          <w:rFonts w:cs="BookAntiqua"/>
          <w:color w:val="auto"/>
          <w:sz w:val="18"/>
          <w:szCs w:val="18"/>
        </w:rPr>
        <w:t>dokumentów lub oświadczeń, jakich może żądać Zamawiający od wykonawcy (Dz. U.</w:t>
      </w:r>
      <w:r w:rsidR="0024214A" w:rsidRPr="0016120E">
        <w:rPr>
          <w:rFonts w:cs="BookAntiqua"/>
          <w:color w:val="auto"/>
          <w:sz w:val="18"/>
          <w:szCs w:val="18"/>
        </w:rPr>
        <w:t xml:space="preserve"> </w:t>
      </w:r>
      <w:r w:rsidRPr="0016120E">
        <w:rPr>
          <w:rFonts w:cs="BookAntiqua"/>
          <w:color w:val="auto"/>
          <w:sz w:val="18"/>
          <w:szCs w:val="18"/>
        </w:rPr>
        <w:t>z 2020 r. poz. 2415</w:t>
      </w:r>
      <w:r w:rsidR="009074BE" w:rsidRPr="0016120E">
        <w:rPr>
          <w:rFonts w:cs="BookAntiqua"/>
          <w:color w:val="auto"/>
          <w:sz w:val="18"/>
          <w:szCs w:val="18"/>
        </w:rPr>
        <w:t xml:space="preserve"> z późń. zm)</w:t>
      </w:r>
      <w:r w:rsidRPr="0016120E">
        <w:rPr>
          <w:rFonts w:cs="BookAntiqua"/>
          <w:color w:val="auto"/>
          <w:sz w:val="18"/>
          <w:szCs w:val="18"/>
        </w:rPr>
        <w:t>.</w:t>
      </w:r>
    </w:p>
    <w:p w14:paraId="673C267B"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Poświadczenia za zgodność z oryginałem dokonuje odpowiednio Wykonawca, podmiot,</w:t>
      </w:r>
      <w:r w:rsidR="0024214A" w:rsidRPr="0016120E">
        <w:rPr>
          <w:rFonts w:cs="BookAntiqua"/>
          <w:color w:val="auto"/>
          <w:sz w:val="18"/>
          <w:szCs w:val="18"/>
        </w:rPr>
        <w:t xml:space="preserve"> </w:t>
      </w:r>
      <w:r w:rsidRPr="0016120E">
        <w:rPr>
          <w:rFonts w:cs="BookAntiqua"/>
          <w:color w:val="auto"/>
          <w:sz w:val="18"/>
          <w:szCs w:val="18"/>
        </w:rPr>
        <w:t>na którego zdolnościach lub sytuacji polega Wykonawca, Wykonawcy wspólnie</w:t>
      </w:r>
      <w:r w:rsidR="0024214A" w:rsidRPr="0016120E">
        <w:rPr>
          <w:rFonts w:cs="BookAntiqua"/>
          <w:color w:val="auto"/>
          <w:sz w:val="18"/>
          <w:szCs w:val="18"/>
        </w:rPr>
        <w:t xml:space="preserve"> </w:t>
      </w:r>
      <w:r w:rsidRPr="0016120E">
        <w:rPr>
          <w:rFonts w:cs="BookAntiqua"/>
          <w:color w:val="auto"/>
          <w:sz w:val="18"/>
          <w:szCs w:val="18"/>
        </w:rPr>
        <w:t>ubiegający się o udzielenie zamówienia publicznego albo Podwykonawca, w zakresie</w:t>
      </w:r>
      <w:r w:rsidR="0024214A" w:rsidRPr="0016120E">
        <w:rPr>
          <w:rFonts w:cs="BookAntiqua"/>
          <w:color w:val="auto"/>
          <w:sz w:val="18"/>
          <w:szCs w:val="18"/>
        </w:rPr>
        <w:t xml:space="preserve"> </w:t>
      </w:r>
      <w:r w:rsidRPr="0016120E">
        <w:rPr>
          <w:rFonts w:cs="BookAntiqua"/>
          <w:color w:val="auto"/>
          <w:sz w:val="18"/>
          <w:szCs w:val="18"/>
        </w:rPr>
        <w:t>dokumentów, które każdego z nich dotyczą. Poprzez oryginał należy rozumieć dokument</w:t>
      </w:r>
      <w:r w:rsidR="0024214A" w:rsidRPr="0016120E">
        <w:rPr>
          <w:rFonts w:cs="BookAntiqua"/>
          <w:color w:val="auto"/>
          <w:sz w:val="18"/>
          <w:szCs w:val="18"/>
        </w:rPr>
        <w:t xml:space="preserve"> </w:t>
      </w:r>
      <w:r w:rsidRPr="0016120E">
        <w:rPr>
          <w:rFonts w:cs="BookAntiqua"/>
          <w:color w:val="auto"/>
          <w:sz w:val="18"/>
          <w:szCs w:val="18"/>
        </w:rPr>
        <w:t>podpisany kwalifikowanym podpisem elektronicznym przez osobę/osoby</w:t>
      </w:r>
      <w:r w:rsidR="0024214A" w:rsidRPr="0016120E">
        <w:rPr>
          <w:rFonts w:cs="BookAntiqua"/>
          <w:color w:val="auto"/>
          <w:sz w:val="18"/>
          <w:szCs w:val="18"/>
        </w:rPr>
        <w:t xml:space="preserve"> </w:t>
      </w:r>
      <w:r w:rsidRPr="0016120E">
        <w:rPr>
          <w:rFonts w:cs="BookAntiqua"/>
          <w:color w:val="auto"/>
          <w:sz w:val="18"/>
          <w:szCs w:val="18"/>
        </w:rPr>
        <w:t>upoważnioną/upoważnione. Poświadczenie za zgodność z oryginałem następuje w formie</w:t>
      </w:r>
      <w:r w:rsidR="008C4582" w:rsidRPr="0016120E">
        <w:rPr>
          <w:rFonts w:cs="BookAntiqua"/>
          <w:color w:val="auto"/>
          <w:sz w:val="18"/>
          <w:szCs w:val="18"/>
        </w:rPr>
        <w:t xml:space="preserve"> </w:t>
      </w:r>
      <w:r w:rsidRPr="0016120E">
        <w:rPr>
          <w:rFonts w:cs="BookAntiqua"/>
          <w:color w:val="auto"/>
          <w:sz w:val="18"/>
          <w:szCs w:val="18"/>
        </w:rPr>
        <w:t>elektronicznej (podpisane kwalifikowanym podpisem elektronicznym) przez osobę/osoby</w:t>
      </w:r>
      <w:r w:rsidR="008C4582" w:rsidRPr="0016120E">
        <w:rPr>
          <w:rFonts w:cs="BookAntiqua"/>
          <w:color w:val="auto"/>
          <w:sz w:val="18"/>
          <w:szCs w:val="18"/>
        </w:rPr>
        <w:t xml:space="preserve"> </w:t>
      </w:r>
      <w:r w:rsidRPr="0016120E">
        <w:rPr>
          <w:rFonts w:cs="BookAntiqua"/>
          <w:color w:val="auto"/>
          <w:sz w:val="18"/>
          <w:szCs w:val="18"/>
        </w:rPr>
        <w:t>upoważnioną/upoważnione.</w:t>
      </w:r>
    </w:p>
    <w:p w14:paraId="099D3792"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Podpisy kwalifikowane wykorzystywane przez Wykonawców do podpisywania wszelkich</w:t>
      </w:r>
      <w:r w:rsidR="008C4582" w:rsidRPr="0016120E">
        <w:rPr>
          <w:rFonts w:cs="BookAntiqua"/>
          <w:color w:val="auto"/>
          <w:sz w:val="18"/>
          <w:szCs w:val="18"/>
        </w:rPr>
        <w:t xml:space="preserve"> </w:t>
      </w:r>
      <w:r w:rsidRPr="0016120E">
        <w:rPr>
          <w:rFonts w:cs="BookAntiqua"/>
          <w:color w:val="auto"/>
          <w:sz w:val="18"/>
          <w:szCs w:val="18"/>
        </w:rPr>
        <w:t>plików muszą spełniać wymogi Rozporządzenia Parlamentu Europejskiego i Rady</w:t>
      </w:r>
      <w:r w:rsidR="008C4582" w:rsidRPr="0016120E">
        <w:rPr>
          <w:rFonts w:cs="BookAntiqua"/>
          <w:color w:val="auto"/>
          <w:sz w:val="18"/>
          <w:szCs w:val="18"/>
        </w:rPr>
        <w:t xml:space="preserve"> </w:t>
      </w:r>
      <w:r w:rsidRPr="0016120E">
        <w:rPr>
          <w:rFonts w:cs="BookAntiqua"/>
          <w:color w:val="auto"/>
          <w:sz w:val="18"/>
          <w:szCs w:val="18"/>
        </w:rPr>
        <w:t>w sprawie identyfikacji elektronicznej i usług zaufania w odniesieniu do transakcji</w:t>
      </w:r>
      <w:r w:rsidR="008C4582" w:rsidRPr="0016120E">
        <w:rPr>
          <w:rFonts w:cs="BookAntiqua"/>
          <w:color w:val="auto"/>
          <w:sz w:val="18"/>
          <w:szCs w:val="18"/>
        </w:rPr>
        <w:t xml:space="preserve"> </w:t>
      </w:r>
      <w:r w:rsidRPr="0016120E">
        <w:rPr>
          <w:rFonts w:cs="BookAntiqua"/>
          <w:color w:val="auto"/>
          <w:sz w:val="18"/>
          <w:szCs w:val="18"/>
        </w:rPr>
        <w:t>elektronicznych na rynku wewnętrznym (eIDAS) (UE) nr 910/2014 - od 1 lipca 2016 roku.</w:t>
      </w:r>
    </w:p>
    <w:p w14:paraId="6F698B51"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W przypadku wykorzystania formatu podpisu XAdES zewnętrzny Zamawiający wymaga</w:t>
      </w:r>
      <w:r w:rsidR="008C4582" w:rsidRPr="0016120E">
        <w:rPr>
          <w:rFonts w:cs="BookAntiqua"/>
          <w:color w:val="auto"/>
          <w:sz w:val="18"/>
          <w:szCs w:val="18"/>
        </w:rPr>
        <w:t xml:space="preserve"> </w:t>
      </w:r>
      <w:r w:rsidRPr="0016120E">
        <w:rPr>
          <w:rFonts w:cs="BookAntiqua"/>
          <w:color w:val="auto"/>
          <w:sz w:val="18"/>
          <w:szCs w:val="18"/>
        </w:rPr>
        <w:t>dołączenia odpowiedniej ilości plików tj. podpisywanych plików z danymi oraz plików</w:t>
      </w:r>
      <w:r w:rsidR="008C4582" w:rsidRPr="0016120E">
        <w:rPr>
          <w:rFonts w:cs="BookAntiqua"/>
          <w:color w:val="auto"/>
          <w:sz w:val="18"/>
          <w:szCs w:val="18"/>
        </w:rPr>
        <w:t xml:space="preserve"> </w:t>
      </w:r>
      <w:r w:rsidRPr="0016120E">
        <w:rPr>
          <w:rFonts w:cs="BookAntiqua"/>
          <w:color w:val="auto"/>
          <w:sz w:val="18"/>
          <w:szCs w:val="18"/>
        </w:rPr>
        <w:t>XAdES</w:t>
      </w:r>
    </w:p>
    <w:p w14:paraId="3F1293DE"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Formaty plików wykorzystywanych przez Wykonawców powinny być zgodne</w:t>
      </w:r>
      <w:r w:rsidR="008C4582" w:rsidRPr="0016120E">
        <w:rPr>
          <w:rFonts w:cs="BookAntiqua"/>
          <w:color w:val="auto"/>
          <w:sz w:val="18"/>
          <w:szCs w:val="18"/>
        </w:rPr>
        <w:t xml:space="preserve"> </w:t>
      </w:r>
      <w:r w:rsidRPr="0016120E">
        <w:rPr>
          <w:rFonts w:cs="BookAntiqua"/>
          <w:color w:val="auto"/>
          <w:sz w:val="18"/>
          <w:szCs w:val="18"/>
        </w:rPr>
        <w:t>z Rozporządzeniem Prezesa Rady Ministrów z dnia 12 kwietnia 2012 r. w sprawie</w:t>
      </w:r>
      <w:r w:rsidR="008C4582" w:rsidRPr="0016120E">
        <w:rPr>
          <w:rFonts w:cs="BookAntiqua"/>
          <w:color w:val="auto"/>
          <w:sz w:val="18"/>
          <w:szCs w:val="18"/>
        </w:rPr>
        <w:t xml:space="preserve"> </w:t>
      </w:r>
      <w:r w:rsidRPr="0016120E">
        <w:rPr>
          <w:rFonts w:cs="BookAntiqua"/>
          <w:color w:val="auto"/>
          <w:sz w:val="18"/>
          <w:szCs w:val="18"/>
        </w:rPr>
        <w:t>Krajowych Ram Interoperacyjności, minimalnych wymagań dla rejestrów publicznych</w:t>
      </w:r>
      <w:r w:rsidR="008C4582" w:rsidRPr="0016120E">
        <w:rPr>
          <w:rFonts w:cs="BookAntiqua"/>
          <w:color w:val="auto"/>
          <w:sz w:val="18"/>
          <w:szCs w:val="18"/>
        </w:rPr>
        <w:t xml:space="preserve"> </w:t>
      </w:r>
      <w:r w:rsidRPr="0016120E">
        <w:rPr>
          <w:rFonts w:cs="BookAntiqua"/>
          <w:color w:val="auto"/>
          <w:sz w:val="18"/>
          <w:szCs w:val="18"/>
        </w:rPr>
        <w:t>i wymiany informacji w postaci elektronicznej oraz minimalnych wymagań dla systemów</w:t>
      </w:r>
      <w:r w:rsidR="008C4582" w:rsidRPr="0016120E">
        <w:rPr>
          <w:rFonts w:cs="BookAntiqua"/>
          <w:color w:val="auto"/>
          <w:sz w:val="18"/>
          <w:szCs w:val="18"/>
        </w:rPr>
        <w:t xml:space="preserve"> </w:t>
      </w:r>
      <w:r w:rsidRPr="0016120E">
        <w:rPr>
          <w:rFonts w:cs="BookAntiqua"/>
          <w:color w:val="auto"/>
          <w:sz w:val="18"/>
          <w:szCs w:val="18"/>
        </w:rPr>
        <w:t>teleinformatycznych (t.j. Dz.U. z 2017 r. poz. 2247 ze zm.).</w:t>
      </w:r>
    </w:p>
    <w:p w14:paraId="46BF85C9"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Zamawiający rekomenduje wykorzystanie formatów: .pdf .doc .docx .xls .xlsx .jpg (.jpeg)</w:t>
      </w:r>
      <w:r w:rsidR="008C4582" w:rsidRPr="0016120E">
        <w:rPr>
          <w:rFonts w:cs="BookAntiqua"/>
          <w:color w:val="auto"/>
          <w:sz w:val="18"/>
          <w:szCs w:val="18"/>
        </w:rPr>
        <w:t xml:space="preserve"> </w:t>
      </w:r>
      <w:r w:rsidRPr="0016120E">
        <w:rPr>
          <w:rFonts w:cs="BookAntiqua"/>
          <w:color w:val="auto"/>
          <w:sz w:val="18"/>
          <w:szCs w:val="18"/>
        </w:rPr>
        <w:t>ze szczególnym wskazaniem na .pdf</w:t>
      </w:r>
    </w:p>
    <w:p w14:paraId="3C7C5D91"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W celu ewentualnej kompresji danych Zamawiający rekomenduje wykorzystanie jednego</w:t>
      </w:r>
      <w:r w:rsidR="008C4582" w:rsidRPr="0016120E">
        <w:rPr>
          <w:rFonts w:cs="BookAntiqua"/>
          <w:color w:val="auto"/>
          <w:sz w:val="18"/>
          <w:szCs w:val="18"/>
        </w:rPr>
        <w:t xml:space="preserve"> </w:t>
      </w:r>
      <w:r w:rsidRPr="0016120E">
        <w:rPr>
          <w:rFonts w:cs="BookAntiqua"/>
          <w:color w:val="auto"/>
          <w:sz w:val="18"/>
          <w:szCs w:val="18"/>
        </w:rPr>
        <w:t>z rozszerzeń:</w:t>
      </w:r>
    </w:p>
    <w:p w14:paraId="0A1E4C96" w14:textId="77777777" w:rsidR="00C276D6" w:rsidRPr="0016120E" w:rsidRDefault="00C276D6">
      <w:pPr>
        <w:pStyle w:val="Default"/>
        <w:shd w:val="clear" w:color="auto" w:fill="FFFFFF"/>
        <w:spacing w:line="360" w:lineRule="auto"/>
        <w:ind w:left="720"/>
        <w:jc w:val="both"/>
        <w:rPr>
          <w:rFonts w:cs="BookAntiqua"/>
          <w:color w:val="auto"/>
          <w:sz w:val="18"/>
          <w:szCs w:val="18"/>
        </w:rPr>
      </w:pPr>
      <w:r w:rsidRPr="0016120E">
        <w:rPr>
          <w:rFonts w:cs="BookAntiqua"/>
          <w:color w:val="auto"/>
          <w:sz w:val="18"/>
          <w:szCs w:val="18"/>
        </w:rPr>
        <w:t>a) .zip</w:t>
      </w:r>
    </w:p>
    <w:p w14:paraId="476CBFDA" w14:textId="77777777" w:rsidR="00C276D6" w:rsidRPr="0016120E" w:rsidRDefault="00C276D6">
      <w:pPr>
        <w:pStyle w:val="Default"/>
        <w:shd w:val="clear" w:color="auto" w:fill="FFFFFF"/>
        <w:spacing w:line="360" w:lineRule="auto"/>
        <w:ind w:left="720"/>
        <w:jc w:val="both"/>
        <w:rPr>
          <w:rFonts w:cs="BookAntiqua"/>
          <w:color w:val="auto"/>
          <w:sz w:val="18"/>
          <w:szCs w:val="18"/>
        </w:rPr>
      </w:pPr>
      <w:r w:rsidRPr="0016120E">
        <w:rPr>
          <w:rFonts w:cs="BookAntiqua"/>
          <w:color w:val="auto"/>
          <w:sz w:val="18"/>
          <w:szCs w:val="18"/>
        </w:rPr>
        <w:t>b) .7Z</w:t>
      </w:r>
    </w:p>
    <w:p w14:paraId="3208F23A"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Wśród rozszerzeń powszechnych a niewystępujących w Rozporządzeniu KRI występują:</w:t>
      </w:r>
      <w:r w:rsidR="008C4582" w:rsidRPr="0016120E">
        <w:rPr>
          <w:rFonts w:cs="BookAntiqua"/>
          <w:color w:val="auto"/>
          <w:sz w:val="18"/>
          <w:szCs w:val="18"/>
        </w:rPr>
        <w:t xml:space="preserve"> </w:t>
      </w:r>
      <w:r w:rsidRPr="0016120E">
        <w:rPr>
          <w:rFonts w:cs="BookAntiqua"/>
          <w:color w:val="auto"/>
          <w:sz w:val="18"/>
          <w:szCs w:val="18"/>
        </w:rPr>
        <w:t>.rar .gif .bmp .numbers .pages. Dokumenty złożone w takich plikach zostaną uznane za</w:t>
      </w:r>
      <w:r w:rsidR="008C4582" w:rsidRPr="0016120E">
        <w:rPr>
          <w:rFonts w:cs="BookAntiqua"/>
          <w:color w:val="auto"/>
          <w:sz w:val="18"/>
          <w:szCs w:val="18"/>
        </w:rPr>
        <w:t xml:space="preserve"> </w:t>
      </w:r>
      <w:r w:rsidRPr="0016120E">
        <w:rPr>
          <w:rFonts w:cs="BookAntiqua"/>
          <w:color w:val="auto"/>
          <w:sz w:val="18"/>
          <w:szCs w:val="18"/>
        </w:rPr>
        <w:t>złożone nieskutecznie.</w:t>
      </w:r>
    </w:p>
    <w:p w14:paraId="1C41615B"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Zamawiający zaleca aby nie wprowadzać jakichkolwiek zmian w plikach po podpisaniu ich</w:t>
      </w:r>
      <w:r w:rsidR="008C4582" w:rsidRPr="0016120E">
        <w:rPr>
          <w:rFonts w:cs="BookAntiqua"/>
          <w:color w:val="auto"/>
          <w:sz w:val="18"/>
          <w:szCs w:val="18"/>
        </w:rPr>
        <w:t xml:space="preserve"> </w:t>
      </w:r>
      <w:r w:rsidRPr="0016120E">
        <w:rPr>
          <w:rFonts w:cs="BookAntiqua"/>
          <w:color w:val="auto"/>
          <w:sz w:val="18"/>
          <w:szCs w:val="18"/>
        </w:rPr>
        <w:t>podpisem kwalifikowanym. Może to skutkować naruszeniem integralności plików</w:t>
      </w:r>
      <w:r w:rsidR="008C4582" w:rsidRPr="0016120E">
        <w:rPr>
          <w:rFonts w:cs="BookAntiqua"/>
          <w:color w:val="auto"/>
          <w:sz w:val="18"/>
          <w:szCs w:val="18"/>
        </w:rPr>
        <w:t xml:space="preserve"> </w:t>
      </w:r>
      <w:r w:rsidRPr="0016120E">
        <w:rPr>
          <w:rFonts w:cs="BookAntiqua"/>
          <w:color w:val="auto"/>
          <w:sz w:val="18"/>
          <w:szCs w:val="18"/>
        </w:rPr>
        <w:t>co równoważne będzie z koniecznością odrzucenia oferty.</w:t>
      </w:r>
    </w:p>
    <w:p w14:paraId="1340A213" w14:textId="77777777" w:rsidR="00C276D6"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Maksymalny rozmiar jednego pliku przesyłanego za pośrednictwem dedykowanych</w:t>
      </w:r>
      <w:r w:rsidR="008C4582" w:rsidRPr="0016120E">
        <w:rPr>
          <w:rFonts w:cs="BookAntiqua"/>
          <w:color w:val="auto"/>
          <w:sz w:val="18"/>
          <w:szCs w:val="18"/>
        </w:rPr>
        <w:t xml:space="preserve"> </w:t>
      </w:r>
      <w:r w:rsidRPr="0016120E">
        <w:rPr>
          <w:rFonts w:cs="BookAntiqua"/>
          <w:color w:val="auto"/>
          <w:sz w:val="18"/>
          <w:szCs w:val="18"/>
        </w:rPr>
        <w:t>formularzy do: złożenia, zmiany, wycofania oferty wynosi 150 MB natomiast przy</w:t>
      </w:r>
      <w:r w:rsidR="008C4582" w:rsidRPr="0016120E">
        <w:rPr>
          <w:rFonts w:cs="BookAntiqua"/>
          <w:color w:val="auto"/>
          <w:sz w:val="18"/>
          <w:szCs w:val="18"/>
        </w:rPr>
        <w:t xml:space="preserve"> </w:t>
      </w:r>
      <w:r w:rsidRPr="0016120E">
        <w:rPr>
          <w:rFonts w:cs="BookAntiqua"/>
          <w:color w:val="auto"/>
          <w:sz w:val="18"/>
          <w:szCs w:val="18"/>
        </w:rPr>
        <w:t>komunikacji wielkość pliku to maksymalnie 500 MB.</w:t>
      </w:r>
    </w:p>
    <w:p w14:paraId="3196675A" w14:textId="77777777" w:rsidR="00E4095D" w:rsidRPr="0016120E" w:rsidRDefault="00C276D6">
      <w:pPr>
        <w:pStyle w:val="Default"/>
        <w:numPr>
          <w:ilvl w:val="1"/>
          <w:numId w:val="105"/>
        </w:numPr>
        <w:shd w:val="clear" w:color="auto" w:fill="FFFFFF"/>
        <w:spacing w:line="360" w:lineRule="auto"/>
        <w:jc w:val="both"/>
        <w:rPr>
          <w:rFonts w:cs="BookAntiqua"/>
          <w:color w:val="auto"/>
          <w:sz w:val="18"/>
          <w:szCs w:val="18"/>
        </w:rPr>
      </w:pPr>
      <w:r w:rsidRPr="0016120E">
        <w:rPr>
          <w:rFonts w:cs="BookAntiqua"/>
          <w:color w:val="auto"/>
          <w:sz w:val="18"/>
          <w:szCs w:val="18"/>
        </w:rPr>
        <w:t>Podmiotowe środki dowodowe oraz inne dokumenty lub oświadczenia, sporządzone</w:t>
      </w:r>
      <w:r w:rsidR="008C4582" w:rsidRPr="0016120E">
        <w:rPr>
          <w:rFonts w:cs="BookAntiqua"/>
          <w:color w:val="auto"/>
          <w:sz w:val="18"/>
          <w:szCs w:val="18"/>
        </w:rPr>
        <w:t xml:space="preserve"> </w:t>
      </w:r>
      <w:r w:rsidRPr="0016120E">
        <w:rPr>
          <w:rFonts w:cs="BookAntiqua"/>
          <w:color w:val="auto"/>
          <w:sz w:val="18"/>
          <w:szCs w:val="18"/>
        </w:rPr>
        <w:t>w języku obcym przekazuje się wraz z tłumaczeniem na język polski.</w:t>
      </w:r>
    </w:p>
    <w:p w14:paraId="7207C73A" w14:textId="77777777" w:rsidR="00980853" w:rsidRPr="0016120E" w:rsidRDefault="00980853" w:rsidP="0098085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sz w:val="18"/>
          <w:szCs w:val="18"/>
        </w:rPr>
      </w:pPr>
      <w:r w:rsidRPr="0016120E">
        <w:rPr>
          <w:rFonts w:ascii="Verdana" w:hAnsi="Verdana" w:cs="Times New Roman"/>
          <w:b/>
          <w:bCs/>
          <w:sz w:val="18"/>
          <w:szCs w:val="18"/>
        </w:rPr>
        <w:t xml:space="preserve">Rozdział XV. Miejsce oraz termin składania i otwarcia ofert </w:t>
      </w:r>
    </w:p>
    <w:p w14:paraId="2F72EC9D" w14:textId="77777777" w:rsidR="00EC3F8D" w:rsidRPr="0016120E" w:rsidRDefault="00470DEC">
      <w:pPr>
        <w:widowControl/>
        <w:numPr>
          <w:ilvl w:val="1"/>
          <w:numId w:val="106"/>
        </w:numPr>
        <w:autoSpaceDE/>
        <w:spacing w:before="120" w:line="360" w:lineRule="auto"/>
        <w:ind w:right="-1"/>
        <w:jc w:val="both"/>
        <w:rPr>
          <w:rFonts w:ascii="Verdana" w:hAnsi="Verdana"/>
          <w:b/>
          <w:sz w:val="18"/>
          <w:szCs w:val="18"/>
        </w:rPr>
      </w:pPr>
      <w:r w:rsidRPr="0016120E">
        <w:rPr>
          <w:rFonts w:ascii="Verdana" w:hAnsi="Verdana" w:cs="BookAntiqua"/>
          <w:sz w:val="18"/>
          <w:szCs w:val="18"/>
          <w:lang w:eastAsia="pl-PL"/>
        </w:rPr>
        <w:lastRenderedPageBreak/>
        <w:t xml:space="preserve"> </w:t>
      </w:r>
      <w:r w:rsidR="00EC3F8D" w:rsidRPr="0016120E">
        <w:rPr>
          <w:rFonts w:ascii="Verdana" w:hAnsi="Verdana" w:cs="BookAntiqua"/>
          <w:sz w:val="18"/>
          <w:szCs w:val="18"/>
          <w:lang w:eastAsia="pl-PL"/>
        </w:rPr>
        <w:t>Ofertę</w:t>
      </w:r>
      <w:r w:rsidR="008C4582" w:rsidRPr="0016120E">
        <w:rPr>
          <w:rFonts w:ascii="Verdana" w:hAnsi="Verdana" w:cs="BookAntiqua"/>
          <w:sz w:val="18"/>
          <w:szCs w:val="18"/>
          <w:lang w:eastAsia="pl-PL"/>
        </w:rPr>
        <w:t xml:space="preserve"> </w:t>
      </w:r>
      <w:r w:rsidR="00E1523E" w:rsidRPr="0016120E">
        <w:rPr>
          <w:rFonts w:ascii="Verdana" w:hAnsi="Verdana" w:cs="BookAntiqua"/>
          <w:sz w:val="18"/>
          <w:szCs w:val="18"/>
          <w:lang w:eastAsia="pl-PL"/>
        </w:rPr>
        <w:t xml:space="preserve">wraz z załącznikami należy złożyć za pośrednictwem „Formularza do złożenia oferty” dostępnego na Platformie zakupowej pod adresem: </w:t>
      </w:r>
      <w:r w:rsidR="00E1523E" w:rsidRPr="0016120E">
        <w:rPr>
          <w:rFonts w:ascii="Verdana" w:hAnsi="Verdana"/>
          <w:sz w:val="18"/>
          <w:szCs w:val="18"/>
          <w:u w:val="single"/>
        </w:rPr>
        <w:t>https://platformazakupowa.pl/pn/tulowice</w:t>
      </w:r>
      <w:r w:rsidR="00E1523E" w:rsidRPr="0016120E">
        <w:rPr>
          <w:rFonts w:ascii="Verdana" w:hAnsi="Verdana" w:cs="BookAntiqua"/>
          <w:sz w:val="18"/>
          <w:szCs w:val="18"/>
          <w:lang w:eastAsia="pl-PL"/>
        </w:rPr>
        <w:t xml:space="preserve"> w terminie </w:t>
      </w:r>
      <w:r w:rsidR="00EC3F8D" w:rsidRPr="0016120E">
        <w:rPr>
          <w:rFonts w:ascii="Verdana" w:hAnsi="Verdana" w:cs="BookAntiqua"/>
          <w:sz w:val="18"/>
          <w:szCs w:val="18"/>
          <w:lang w:eastAsia="pl-PL"/>
        </w:rPr>
        <w:t xml:space="preserve"> do </w:t>
      </w:r>
      <w:r w:rsidR="00EC3F8D" w:rsidRPr="0016120E">
        <w:rPr>
          <w:rFonts w:ascii="Verdana" w:hAnsi="Verdana" w:cs="BookAntiqua-Bold"/>
          <w:b/>
          <w:bCs/>
          <w:sz w:val="22"/>
          <w:szCs w:val="22"/>
          <w:lang w:eastAsia="pl-PL"/>
        </w:rPr>
        <w:t xml:space="preserve">dnia </w:t>
      </w:r>
      <w:r w:rsidR="00BF64C9">
        <w:rPr>
          <w:rFonts w:ascii="Verdana" w:hAnsi="Verdana" w:cs="BookAntiqua-Bold"/>
          <w:b/>
          <w:bCs/>
          <w:sz w:val="22"/>
          <w:szCs w:val="22"/>
          <w:lang w:eastAsia="pl-PL"/>
        </w:rPr>
        <w:t>29.03.2024</w:t>
      </w:r>
      <w:r w:rsidR="00C74FC0" w:rsidRPr="0016120E">
        <w:rPr>
          <w:rFonts w:ascii="Verdana" w:hAnsi="Verdana" w:cs="BookAntiqua-Bold"/>
          <w:b/>
          <w:bCs/>
          <w:sz w:val="22"/>
          <w:szCs w:val="22"/>
          <w:lang w:eastAsia="pl-PL"/>
        </w:rPr>
        <w:t xml:space="preserve"> r.</w:t>
      </w:r>
      <w:r w:rsidR="00EC3F8D" w:rsidRPr="0016120E">
        <w:rPr>
          <w:rFonts w:ascii="Verdana" w:hAnsi="Verdana" w:cs="BookAntiqua-Bold"/>
          <w:b/>
          <w:bCs/>
          <w:sz w:val="22"/>
          <w:szCs w:val="22"/>
          <w:lang w:eastAsia="pl-PL"/>
        </w:rPr>
        <w:t xml:space="preserve"> do godziny 1</w:t>
      </w:r>
      <w:r w:rsidR="00365420" w:rsidRPr="0016120E">
        <w:rPr>
          <w:rFonts w:ascii="Verdana" w:hAnsi="Verdana" w:cs="BookAntiqua-Bold"/>
          <w:b/>
          <w:bCs/>
          <w:sz w:val="22"/>
          <w:szCs w:val="22"/>
          <w:lang w:eastAsia="pl-PL"/>
        </w:rPr>
        <w:t>0</w:t>
      </w:r>
      <w:r w:rsidR="00EC3F8D" w:rsidRPr="0016120E">
        <w:rPr>
          <w:rFonts w:ascii="Verdana" w:hAnsi="Verdana" w:cs="BookAntiqua-Bold"/>
          <w:b/>
          <w:bCs/>
          <w:sz w:val="22"/>
          <w:szCs w:val="22"/>
          <w:lang w:eastAsia="pl-PL"/>
        </w:rPr>
        <w:t>:00</w:t>
      </w:r>
      <w:r w:rsidR="00EC3F8D" w:rsidRPr="0016120E">
        <w:rPr>
          <w:rFonts w:ascii="Verdana" w:hAnsi="Verdana" w:cs="BookAntiqua-Bold"/>
          <w:b/>
          <w:bCs/>
          <w:sz w:val="18"/>
          <w:szCs w:val="18"/>
          <w:lang w:eastAsia="pl-PL"/>
        </w:rPr>
        <w:t xml:space="preserve"> </w:t>
      </w:r>
    </w:p>
    <w:p w14:paraId="66EC1647" w14:textId="77777777" w:rsidR="00EC3F8D" w:rsidRPr="0016120E" w:rsidRDefault="00EC3F8D">
      <w:pPr>
        <w:widowControl/>
        <w:numPr>
          <w:ilvl w:val="1"/>
          <w:numId w:val="106"/>
        </w:numPr>
        <w:autoSpaceDE/>
        <w:spacing w:before="120" w:line="360" w:lineRule="auto"/>
        <w:ind w:right="-1"/>
        <w:jc w:val="both"/>
        <w:rPr>
          <w:rFonts w:ascii="Verdana" w:hAnsi="Verdana"/>
          <w:b/>
          <w:sz w:val="18"/>
          <w:szCs w:val="18"/>
        </w:rPr>
      </w:pPr>
      <w:r w:rsidRPr="0016120E">
        <w:rPr>
          <w:rFonts w:ascii="Verdana" w:hAnsi="Verdana" w:cs="BookAntiqua"/>
          <w:sz w:val="18"/>
          <w:szCs w:val="18"/>
          <w:lang w:eastAsia="pl-PL"/>
        </w:rPr>
        <w:t xml:space="preserve">Otwarcie ofert nastąpi w </w:t>
      </w:r>
      <w:r w:rsidRPr="0016120E">
        <w:rPr>
          <w:rFonts w:ascii="Verdana" w:hAnsi="Verdana" w:cs="BookAntiqua-Bold"/>
          <w:b/>
          <w:bCs/>
          <w:sz w:val="22"/>
          <w:szCs w:val="22"/>
          <w:lang w:eastAsia="pl-PL"/>
        </w:rPr>
        <w:t xml:space="preserve">dniu </w:t>
      </w:r>
      <w:r w:rsidR="00BF64C9">
        <w:rPr>
          <w:rFonts w:ascii="Verdana" w:hAnsi="Verdana" w:cs="BookAntiqua-Bold"/>
          <w:b/>
          <w:bCs/>
          <w:sz w:val="22"/>
          <w:szCs w:val="22"/>
          <w:lang w:eastAsia="pl-PL"/>
        </w:rPr>
        <w:t>29.03.2024</w:t>
      </w:r>
      <w:r w:rsidR="00C74FC0" w:rsidRPr="0016120E">
        <w:rPr>
          <w:rFonts w:ascii="Verdana" w:hAnsi="Verdana" w:cs="BookAntiqua-Bold"/>
          <w:b/>
          <w:bCs/>
          <w:sz w:val="22"/>
          <w:szCs w:val="22"/>
          <w:lang w:eastAsia="pl-PL"/>
        </w:rPr>
        <w:t xml:space="preserve"> r. </w:t>
      </w:r>
      <w:r w:rsidRPr="0016120E">
        <w:rPr>
          <w:rFonts w:ascii="Verdana" w:hAnsi="Verdana" w:cs="BookAntiqua-Bold"/>
          <w:b/>
          <w:bCs/>
          <w:sz w:val="22"/>
          <w:szCs w:val="22"/>
          <w:lang w:eastAsia="pl-PL"/>
        </w:rPr>
        <w:t>o godz. 1</w:t>
      </w:r>
      <w:r w:rsidR="00365420" w:rsidRPr="0016120E">
        <w:rPr>
          <w:rFonts w:ascii="Verdana" w:hAnsi="Verdana" w:cs="BookAntiqua-Bold"/>
          <w:b/>
          <w:bCs/>
          <w:sz w:val="22"/>
          <w:szCs w:val="22"/>
          <w:lang w:eastAsia="pl-PL"/>
        </w:rPr>
        <w:t>0</w:t>
      </w:r>
      <w:r w:rsidRPr="0016120E">
        <w:rPr>
          <w:rFonts w:ascii="Verdana" w:hAnsi="Verdana" w:cs="BookAntiqua-Bold"/>
          <w:b/>
          <w:bCs/>
          <w:sz w:val="22"/>
          <w:szCs w:val="22"/>
          <w:lang w:eastAsia="pl-PL"/>
        </w:rPr>
        <w:t>:</w:t>
      </w:r>
      <w:r w:rsidR="00C74FC0" w:rsidRPr="0016120E">
        <w:rPr>
          <w:rFonts w:ascii="Verdana" w:hAnsi="Verdana" w:cs="BookAntiqua-Bold"/>
          <w:b/>
          <w:bCs/>
          <w:sz w:val="22"/>
          <w:szCs w:val="22"/>
          <w:lang w:eastAsia="pl-PL"/>
        </w:rPr>
        <w:t>0</w:t>
      </w:r>
      <w:r w:rsidRPr="0016120E">
        <w:rPr>
          <w:rFonts w:ascii="Verdana" w:hAnsi="Verdana" w:cs="BookAntiqua-Bold"/>
          <w:b/>
          <w:bCs/>
          <w:sz w:val="22"/>
          <w:szCs w:val="22"/>
          <w:lang w:eastAsia="pl-PL"/>
        </w:rPr>
        <w:t>5</w:t>
      </w:r>
      <w:r w:rsidR="00E1523E" w:rsidRPr="0016120E">
        <w:rPr>
          <w:rFonts w:ascii="Verdana" w:hAnsi="Verdana" w:cs="BookAntiqua-Bold"/>
          <w:b/>
          <w:bCs/>
          <w:sz w:val="22"/>
          <w:szCs w:val="22"/>
          <w:lang w:eastAsia="pl-PL"/>
        </w:rPr>
        <w:t xml:space="preserve"> </w:t>
      </w:r>
      <w:r w:rsidR="00E1523E" w:rsidRPr="0016120E">
        <w:rPr>
          <w:rFonts w:ascii="Verdana" w:hAnsi="Verdana" w:cs="BookAntiqua-Bold"/>
          <w:sz w:val="18"/>
          <w:szCs w:val="18"/>
          <w:lang w:eastAsia="pl-PL"/>
        </w:rPr>
        <w:t>poprzez odszyfrowanie ofert wczytanych na Platformie. W przypadku awarii systemu, powodującej brak możliwości otwarcia ofert w terminie określonym przez Zamawiającego, otwarcie ofert nastąpi niezwłocznie po usunięciu awarii.</w:t>
      </w:r>
      <w:r w:rsidR="00E1523E" w:rsidRPr="0016120E">
        <w:rPr>
          <w:rFonts w:ascii="Verdana" w:hAnsi="Verdana" w:cs="BookAntiqua-Bold"/>
          <w:b/>
          <w:bCs/>
          <w:sz w:val="18"/>
          <w:szCs w:val="18"/>
          <w:lang w:eastAsia="pl-PL"/>
        </w:rPr>
        <w:t xml:space="preserve"> </w:t>
      </w:r>
    </w:p>
    <w:p w14:paraId="0A1F9A6E" w14:textId="77777777" w:rsidR="00C74FC0" w:rsidRPr="0016120E" w:rsidRDefault="00C74FC0">
      <w:pPr>
        <w:widowControl/>
        <w:numPr>
          <w:ilvl w:val="1"/>
          <w:numId w:val="106"/>
        </w:numPr>
        <w:autoSpaceDE/>
        <w:spacing w:before="120" w:line="360" w:lineRule="auto"/>
        <w:ind w:right="-1"/>
        <w:jc w:val="both"/>
        <w:rPr>
          <w:rFonts w:ascii="Verdana" w:hAnsi="Verdana"/>
          <w:sz w:val="18"/>
          <w:szCs w:val="18"/>
        </w:rPr>
      </w:pPr>
      <w:r w:rsidRPr="0016120E">
        <w:rPr>
          <w:rFonts w:ascii="Verdana" w:hAnsi="Verdana"/>
          <w:sz w:val="18"/>
          <w:szCs w:val="18"/>
        </w:rPr>
        <w:t>Otwarcie ofert jest niejawne i nastąpi za pomocą platformy zakupowej, o której mowa w pkt 15.1.</w:t>
      </w:r>
    </w:p>
    <w:p w14:paraId="7974325E" w14:textId="77777777" w:rsidR="00C74FC0" w:rsidRPr="0016120E" w:rsidRDefault="00C74FC0">
      <w:pPr>
        <w:widowControl/>
        <w:numPr>
          <w:ilvl w:val="1"/>
          <w:numId w:val="106"/>
        </w:numPr>
        <w:autoSpaceDE/>
        <w:spacing w:before="120" w:line="360" w:lineRule="auto"/>
        <w:ind w:right="-1"/>
        <w:jc w:val="both"/>
        <w:rPr>
          <w:rFonts w:ascii="Verdana" w:hAnsi="Verdana"/>
          <w:sz w:val="18"/>
          <w:szCs w:val="18"/>
        </w:rPr>
      </w:pPr>
      <w:r w:rsidRPr="0016120E">
        <w:rPr>
          <w:rFonts w:ascii="Verdana" w:hAnsi="Verdana"/>
          <w:sz w:val="18"/>
          <w:szCs w:val="18"/>
        </w:rPr>
        <w:t>Otwarcie ofert następuje poprzez użycie mechanizmu do odszyfrowania ofert dostępnego na platformie zakupowej.</w:t>
      </w:r>
    </w:p>
    <w:p w14:paraId="79BD3A21" w14:textId="77777777" w:rsidR="00365420" w:rsidRPr="0016120E" w:rsidRDefault="00EC3F8D">
      <w:pPr>
        <w:widowControl/>
        <w:numPr>
          <w:ilvl w:val="1"/>
          <w:numId w:val="106"/>
        </w:numPr>
        <w:suppressAutoHyphens w:val="0"/>
        <w:autoSpaceDE/>
        <w:autoSpaceDN w:val="0"/>
        <w:adjustRightInd w:val="0"/>
        <w:spacing w:before="120" w:line="360" w:lineRule="auto"/>
        <w:ind w:left="709" w:right="-1" w:hanging="709"/>
        <w:jc w:val="both"/>
        <w:rPr>
          <w:rFonts w:ascii="Verdana" w:hAnsi="Verdana" w:cs="BookAntiqua"/>
          <w:sz w:val="18"/>
          <w:szCs w:val="18"/>
          <w:lang w:eastAsia="pl-PL"/>
        </w:rPr>
      </w:pPr>
      <w:r w:rsidRPr="0016120E">
        <w:rPr>
          <w:rFonts w:ascii="Verdana" w:hAnsi="Verdana" w:cs="BookAntiqua"/>
          <w:sz w:val="18"/>
          <w:szCs w:val="18"/>
          <w:lang w:eastAsia="pl-PL"/>
        </w:rPr>
        <w:t>Zamawiający, najpóźniej przed otwarciem ofert, udostępni na stronie internetowej prowadzonego</w:t>
      </w:r>
      <w:r w:rsidR="00365420" w:rsidRPr="0016120E">
        <w:rPr>
          <w:rFonts w:ascii="Verdana" w:hAnsi="Verdana" w:cs="BookAntiqua"/>
          <w:sz w:val="18"/>
          <w:szCs w:val="18"/>
          <w:lang w:eastAsia="pl-PL"/>
        </w:rPr>
        <w:t xml:space="preserve"> </w:t>
      </w:r>
      <w:r w:rsidRPr="0016120E">
        <w:rPr>
          <w:rFonts w:ascii="Verdana" w:hAnsi="Verdana" w:cs="BookAntiqua"/>
          <w:sz w:val="18"/>
          <w:szCs w:val="18"/>
          <w:lang w:eastAsia="pl-PL"/>
        </w:rPr>
        <w:t>postępowania informację o kwocie, jaką zamierza przeznaczyć na sfinansowanie zamówienia.</w:t>
      </w:r>
    </w:p>
    <w:p w14:paraId="6B6BF919" w14:textId="77777777" w:rsidR="00365420" w:rsidRPr="0016120E" w:rsidRDefault="00EC3F8D">
      <w:pPr>
        <w:widowControl/>
        <w:numPr>
          <w:ilvl w:val="1"/>
          <w:numId w:val="106"/>
        </w:numPr>
        <w:suppressAutoHyphens w:val="0"/>
        <w:autoSpaceDE/>
        <w:autoSpaceDN w:val="0"/>
        <w:adjustRightInd w:val="0"/>
        <w:spacing w:before="120" w:line="360" w:lineRule="auto"/>
        <w:ind w:left="709" w:right="-1" w:hanging="709"/>
        <w:jc w:val="both"/>
        <w:rPr>
          <w:rFonts w:ascii="Verdana" w:hAnsi="Verdana" w:cs="BookAntiqua"/>
          <w:sz w:val="18"/>
          <w:szCs w:val="18"/>
          <w:lang w:eastAsia="pl-PL"/>
        </w:rPr>
      </w:pPr>
      <w:r w:rsidRPr="0016120E">
        <w:rPr>
          <w:rFonts w:ascii="Verdana" w:hAnsi="Verdana" w:cs="BookAntiqua"/>
          <w:sz w:val="18"/>
          <w:szCs w:val="18"/>
          <w:lang w:eastAsia="pl-PL"/>
        </w:rPr>
        <w:t>Niezwłocznie po otwarciu ofert Zamawiający udostępni na stronie internetowej prowadzonego</w:t>
      </w:r>
      <w:r w:rsidR="00365420" w:rsidRPr="0016120E">
        <w:rPr>
          <w:rFonts w:ascii="Verdana" w:hAnsi="Verdana" w:cs="BookAntiqua"/>
          <w:sz w:val="18"/>
          <w:szCs w:val="18"/>
          <w:lang w:eastAsia="pl-PL"/>
        </w:rPr>
        <w:t xml:space="preserve"> </w:t>
      </w:r>
      <w:r w:rsidRPr="0016120E">
        <w:rPr>
          <w:rFonts w:ascii="Verdana" w:hAnsi="Verdana" w:cs="BookAntiqua"/>
          <w:sz w:val="18"/>
          <w:szCs w:val="18"/>
          <w:lang w:eastAsia="pl-PL"/>
        </w:rPr>
        <w:t>postepowania informację:</w:t>
      </w:r>
    </w:p>
    <w:p w14:paraId="284030B1" w14:textId="77777777" w:rsidR="00365420" w:rsidRPr="0016120E" w:rsidRDefault="00EC3F8D">
      <w:pPr>
        <w:widowControl/>
        <w:numPr>
          <w:ilvl w:val="0"/>
          <w:numId w:val="35"/>
        </w:numPr>
        <w:suppressAutoHyphens w:val="0"/>
        <w:autoSpaceDE/>
        <w:autoSpaceDN w:val="0"/>
        <w:adjustRightInd w:val="0"/>
        <w:spacing w:before="120" w:line="360" w:lineRule="auto"/>
        <w:ind w:right="-1"/>
        <w:jc w:val="both"/>
        <w:rPr>
          <w:rFonts w:ascii="Verdana" w:hAnsi="Verdana" w:cs="BookAntiqua"/>
          <w:sz w:val="18"/>
          <w:szCs w:val="18"/>
          <w:lang w:eastAsia="pl-PL"/>
        </w:rPr>
      </w:pPr>
      <w:r w:rsidRPr="0016120E">
        <w:rPr>
          <w:rFonts w:ascii="Verdana" w:hAnsi="Verdana" w:cs="BookAntiqua"/>
          <w:sz w:val="18"/>
          <w:szCs w:val="18"/>
          <w:lang w:eastAsia="pl-PL"/>
        </w:rPr>
        <w:t>nazwach albo imionach i nazwiskach oraz siedzibach lub miejscach prowadzonej działalności</w:t>
      </w:r>
      <w:r w:rsidR="00365420" w:rsidRPr="0016120E">
        <w:rPr>
          <w:rFonts w:ascii="Verdana" w:hAnsi="Verdana" w:cs="BookAntiqua"/>
          <w:sz w:val="18"/>
          <w:szCs w:val="18"/>
          <w:lang w:eastAsia="pl-PL"/>
        </w:rPr>
        <w:t xml:space="preserve"> </w:t>
      </w:r>
      <w:r w:rsidRPr="0016120E">
        <w:rPr>
          <w:rFonts w:ascii="Verdana" w:hAnsi="Verdana" w:cs="BookAntiqua"/>
          <w:sz w:val="18"/>
          <w:szCs w:val="18"/>
          <w:lang w:eastAsia="pl-PL"/>
        </w:rPr>
        <w:t>gospodarczej albo miejscach zamieszkania wykonawców, których oferty zostały otwarte,</w:t>
      </w:r>
    </w:p>
    <w:p w14:paraId="4198AC79" w14:textId="77777777" w:rsidR="00C74FC0" w:rsidRPr="0016120E" w:rsidRDefault="00EC3F8D">
      <w:pPr>
        <w:widowControl/>
        <w:numPr>
          <w:ilvl w:val="0"/>
          <w:numId w:val="35"/>
        </w:numPr>
        <w:suppressAutoHyphens w:val="0"/>
        <w:autoSpaceDE/>
        <w:autoSpaceDN w:val="0"/>
        <w:adjustRightInd w:val="0"/>
        <w:spacing w:before="120" w:line="360" w:lineRule="auto"/>
        <w:ind w:right="-1"/>
        <w:jc w:val="both"/>
        <w:rPr>
          <w:rFonts w:ascii="Verdana" w:hAnsi="Verdana" w:cs="BookAntiqua"/>
          <w:sz w:val="18"/>
          <w:szCs w:val="18"/>
          <w:lang w:eastAsia="pl-PL"/>
        </w:rPr>
      </w:pPr>
      <w:r w:rsidRPr="0016120E">
        <w:rPr>
          <w:rFonts w:ascii="Verdana" w:hAnsi="Verdana" w:cs="BookAntiqua"/>
          <w:sz w:val="18"/>
          <w:szCs w:val="18"/>
          <w:lang w:eastAsia="pl-PL"/>
        </w:rPr>
        <w:t>cenach lub kosztach zawartych w ofertach.</w:t>
      </w:r>
    </w:p>
    <w:p w14:paraId="191D8450" w14:textId="77777777" w:rsidR="00C74FC0" w:rsidRPr="0016120E" w:rsidRDefault="00C74FC0" w:rsidP="00C74FC0">
      <w:pPr>
        <w:widowControl/>
        <w:suppressAutoHyphens w:val="0"/>
        <w:autoSpaceDE/>
        <w:autoSpaceDN w:val="0"/>
        <w:adjustRightInd w:val="0"/>
        <w:spacing w:line="360" w:lineRule="auto"/>
        <w:ind w:left="709" w:right="-284" w:hanging="709"/>
        <w:rPr>
          <w:rFonts w:ascii="Verdana" w:hAnsi="Verdana" w:cs="Calibri"/>
          <w:sz w:val="18"/>
          <w:szCs w:val="18"/>
        </w:rPr>
      </w:pPr>
      <w:r w:rsidRPr="0016120E">
        <w:rPr>
          <w:rFonts w:ascii="Verdana" w:hAnsi="Verdana" w:cs="Calibri"/>
          <w:sz w:val="18"/>
          <w:szCs w:val="18"/>
        </w:rPr>
        <w:t xml:space="preserve">15.7.  </w:t>
      </w:r>
      <w:r w:rsidRPr="0016120E">
        <w:rPr>
          <w:rFonts w:ascii="Verdana" w:hAnsi="Verdana" w:cs="Calibri"/>
          <w:sz w:val="18"/>
          <w:szCs w:val="18"/>
          <w:lang w:val="x-none"/>
        </w:rPr>
        <w:t>Oferta złożona po terminie</w:t>
      </w:r>
      <w:r w:rsidRPr="0016120E">
        <w:rPr>
          <w:rFonts w:ascii="Verdana" w:hAnsi="Verdana" w:cs="Calibri"/>
          <w:sz w:val="18"/>
          <w:szCs w:val="18"/>
        </w:rPr>
        <w:t xml:space="preserve"> </w:t>
      </w:r>
      <w:r w:rsidRPr="0016120E">
        <w:rPr>
          <w:rFonts w:ascii="Verdana" w:hAnsi="Verdana" w:cs="Calibri"/>
          <w:sz w:val="18"/>
          <w:szCs w:val="18"/>
          <w:lang w:val="x-none"/>
        </w:rPr>
        <w:t>zostanie odrzucona zgodnie z art. 226 ust. 1 pkt 1 Pzp.</w:t>
      </w:r>
    </w:p>
    <w:p w14:paraId="1C69A930" w14:textId="77777777" w:rsidR="00C74FC0" w:rsidRPr="0016120E" w:rsidRDefault="00C74FC0" w:rsidP="00C74FC0">
      <w:pPr>
        <w:widowControl/>
        <w:suppressAutoHyphens w:val="0"/>
        <w:autoSpaceDE/>
        <w:autoSpaceDN w:val="0"/>
        <w:adjustRightInd w:val="0"/>
        <w:spacing w:line="360" w:lineRule="auto"/>
        <w:ind w:left="709" w:right="-284" w:hanging="709"/>
        <w:rPr>
          <w:rFonts w:ascii="Verdana" w:hAnsi="Verdana" w:cs="Calibri"/>
          <w:sz w:val="18"/>
          <w:szCs w:val="18"/>
        </w:rPr>
      </w:pPr>
      <w:r w:rsidRPr="0016120E">
        <w:rPr>
          <w:rFonts w:ascii="Verdana" w:hAnsi="Verdana" w:cs="Calibri"/>
          <w:sz w:val="18"/>
          <w:szCs w:val="18"/>
        </w:rPr>
        <w:t xml:space="preserve">15.8.  </w:t>
      </w:r>
      <w:r w:rsidRPr="0016120E">
        <w:rPr>
          <w:rFonts w:ascii="Verdana" w:hAnsi="Verdana" w:cs="Calibri"/>
          <w:sz w:val="18"/>
          <w:szCs w:val="18"/>
          <w:lang w:eastAsia="pl-PL"/>
        </w:rPr>
        <w:t xml:space="preserve">Zamawiający poinformuje o zmianie terminu otwarcia ofert na stronie internetowej prowadzonego postępowania. </w:t>
      </w:r>
    </w:p>
    <w:p w14:paraId="1C8C4BCA" w14:textId="77777777" w:rsidR="000D246F" w:rsidRPr="0016120E"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16120E">
        <w:rPr>
          <w:rFonts w:ascii="Verdana" w:hAnsi="Verdana" w:cs="Times New Roman"/>
          <w:b/>
          <w:bCs/>
        </w:rPr>
        <w:t>Rozdział XV</w:t>
      </w:r>
      <w:r w:rsidR="004837EB" w:rsidRPr="0016120E">
        <w:rPr>
          <w:rFonts w:ascii="Verdana" w:hAnsi="Verdana" w:cs="Times New Roman"/>
          <w:b/>
          <w:bCs/>
        </w:rPr>
        <w:t>I</w:t>
      </w:r>
      <w:r w:rsidR="000D246F" w:rsidRPr="0016120E">
        <w:rPr>
          <w:rFonts w:ascii="Verdana" w:hAnsi="Verdana" w:cs="Times New Roman"/>
          <w:b/>
          <w:bCs/>
        </w:rPr>
        <w:t>. Opis sposobu obliczenia ceny.</w:t>
      </w:r>
    </w:p>
    <w:p w14:paraId="4D444472" w14:textId="77777777" w:rsidR="00E733C7" w:rsidRPr="0016120E" w:rsidRDefault="00E733C7" w:rsidP="00E733C7">
      <w:pPr>
        <w:pStyle w:val="Default"/>
        <w:rPr>
          <w:color w:val="auto"/>
        </w:rPr>
      </w:pPr>
    </w:p>
    <w:p w14:paraId="4F02AEDE"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 xml:space="preserve">Zamawiający informuje, że w sytuacji, gdy mowa jest o cenie – należy przez to rozumieć cenę </w:t>
      </w:r>
      <w:r w:rsidR="00082313" w:rsidRPr="0016120E">
        <w:rPr>
          <w:color w:val="auto"/>
          <w:sz w:val="18"/>
          <w:szCs w:val="18"/>
        </w:rPr>
        <w:t xml:space="preserve">                 </w:t>
      </w:r>
      <w:r w:rsidRPr="0016120E">
        <w:rPr>
          <w:color w:val="auto"/>
          <w:sz w:val="18"/>
          <w:szCs w:val="18"/>
        </w:rPr>
        <w:t>w rozumieniu art. 3 ust. 1 pkt 1 i ust. 2 ustawy z dnia 9 maja 2014 r. o informowaniu o cenach towarów i usług (</w:t>
      </w:r>
      <w:r w:rsidR="009074BE" w:rsidRPr="0016120E">
        <w:rPr>
          <w:color w:val="auto"/>
          <w:sz w:val="18"/>
          <w:szCs w:val="18"/>
        </w:rPr>
        <w:t>tj.</w:t>
      </w:r>
      <w:r w:rsidRPr="0016120E">
        <w:rPr>
          <w:color w:val="auto"/>
          <w:sz w:val="18"/>
          <w:szCs w:val="18"/>
        </w:rPr>
        <w:t xml:space="preserve"> Dz. U. 20</w:t>
      </w:r>
      <w:r w:rsidR="009074BE" w:rsidRPr="0016120E">
        <w:rPr>
          <w:color w:val="auto"/>
          <w:sz w:val="18"/>
          <w:szCs w:val="18"/>
        </w:rPr>
        <w:t>23</w:t>
      </w:r>
      <w:r w:rsidRPr="0016120E">
        <w:rPr>
          <w:color w:val="auto"/>
          <w:sz w:val="18"/>
          <w:szCs w:val="18"/>
        </w:rPr>
        <w:t xml:space="preserve"> poz. </w:t>
      </w:r>
      <w:r w:rsidR="009074BE" w:rsidRPr="0016120E">
        <w:rPr>
          <w:color w:val="auto"/>
          <w:sz w:val="18"/>
          <w:szCs w:val="18"/>
        </w:rPr>
        <w:t>168</w:t>
      </w:r>
      <w:r w:rsidRPr="0016120E">
        <w:rPr>
          <w:color w:val="auto"/>
          <w:sz w:val="18"/>
          <w:szCs w:val="18"/>
        </w:rPr>
        <w:t xml:space="preserve">). </w:t>
      </w:r>
    </w:p>
    <w:p w14:paraId="34FB523E" w14:textId="77777777" w:rsidR="00E5179F" w:rsidRPr="0016120E" w:rsidRDefault="00E5179F">
      <w:pPr>
        <w:pStyle w:val="Default"/>
        <w:numPr>
          <w:ilvl w:val="1"/>
          <w:numId w:val="107"/>
        </w:numPr>
        <w:spacing w:after="138" w:line="360" w:lineRule="auto"/>
        <w:jc w:val="both"/>
        <w:rPr>
          <w:color w:val="auto"/>
          <w:sz w:val="18"/>
          <w:szCs w:val="18"/>
        </w:rPr>
      </w:pPr>
      <w:r w:rsidRPr="0016120E">
        <w:rPr>
          <w:color w:val="auto"/>
          <w:sz w:val="18"/>
          <w:szCs w:val="18"/>
        </w:rPr>
        <w:t xml:space="preserve">Wykonawca w cenie oferty winien uwzględnić wszystkie koszty związane z transportem i zagospodarowaniem odpadów komunalnych, wyposażeniem właścicieli nieruchomości zamieszkałych w worki a właścicieli budynków wielorodzinnych w pojemniki na odpady komunalne oraz utrzymywaniem pojemników w odpowiednim stanie technicznym, wszystkie pozostałe koszty zamówienia, w tym koszty dostarczenia harmonogramów wraz ze zmianami właścicielom nieruchomości. </w:t>
      </w:r>
    </w:p>
    <w:p w14:paraId="288ED4F7" w14:textId="77777777" w:rsidR="00E5179F" w:rsidRPr="0016120E" w:rsidRDefault="00E5179F">
      <w:pPr>
        <w:pStyle w:val="Default"/>
        <w:numPr>
          <w:ilvl w:val="1"/>
          <w:numId w:val="107"/>
        </w:numPr>
        <w:spacing w:after="138" w:line="360" w:lineRule="auto"/>
        <w:jc w:val="both"/>
        <w:rPr>
          <w:color w:val="auto"/>
          <w:sz w:val="18"/>
          <w:szCs w:val="18"/>
        </w:rPr>
      </w:pPr>
      <w:r w:rsidRPr="0016120E">
        <w:rPr>
          <w:color w:val="auto"/>
          <w:sz w:val="18"/>
          <w:szCs w:val="18"/>
        </w:rPr>
        <w:t>Ponadto w kosztach uwzględnia się inne koszty nieujęte w dokumentacji przetargowej, bez których nie jest możliwe wykonanie zamówienia, w tym w szczególności:</w:t>
      </w:r>
    </w:p>
    <w:p w14:paraId="0A8CC34D" w14:textId="77777777" w:rsidR="00E5179F" w:rsidRPr="0016120E" w:rsidRDefault="00E5179F" w:rsidP="00E5179F">
      <w:pPr>
        <w:pStyle w:val="Default"/>
        <w:spacing w:after="138" w:line="360" w:lineRule="auto"/>
        <w:ind w:left="720"/>
        <w:jc w:val="both"/>
        <w:rPr>
          <w:color w:val="auto"/>
          <w:sz w:val="18"/>
          <w:szCs w:val="18"/>
        </w:rPr>
      </w:pPr>
      <w:r w:rsidRPr="0016120E">
        <w:rPr>
          <w:color w:val="auto"/>
          <w:sz w:val="18"/>
          <w:szCs w:val="18"/>
        </w:rPr>
        <w:t>- opłata za korzystanie ze środowiska,</w:t>
      </w:r>
    </w:p>
    <w:p w14:paraId="552D23F5" w14:textId="77777777" w:rsidR="00E5179F" w:rsidRPr="0016120E" w:rsidRDefault="00E5179F" w:rsidP="00E5179F">
      <w:pPr>
        <w:pStyle w:val="Default"/>
        <w:spacing w:after="138" w:line="360" w:lineRule="auto"/>
        <w:ind w:left="720"/>
        <w:jc w:val="both"/>
        <w:rPr>
          <w:color w:val="auto"/>
          <w:sz w:val="18"/>
          <w:szCs w:val="18"/>
        </w:rPr>
      </w:pPr>
      <w:r w:rsidRPr="0016120E">
        <w:rPr>
          <w:color w:val="auto"/>
          <w:sz w:val="18"/>
          <w:szCs w:val="18"/>
        </w:rPr>
        <w:t>- zachowanie właściwego stanu sanitarnego użytkowanych pojazdów,</w:t>
      </w:r>
    </w:p>
    <w:p w14:paraId="3FC956AE" w14:textId="77777777" w:rsidR="00E5179F" w:rsidRPr="0016120E" w:rsidRDefault="00E5179F" w:rsidP="00E5179F">
      <w:pPr>
        <w:pStyle w:val="Default"/>
        <w:spacing w:after="138" w:line="360" w:lineRule="auto"/>
        <w:ind w:left="720"/>
        <w:jc w:val="both"/>
        <w:rPr>
          <w:color w:val="auto"/>
          <w:sz w:val="18"/>
          <w:szCs w:val="18"/>
        </w:rPr>
      </w:pPr>
      <w:r w:rsidRPr="0016120E">
        <w:rPr>
          <w:color w:val="auto"/>
          <w:sz w:val="18"/>
          <w:szCs w:val="18"/>
        </w:rPr>
        <w:t>- koszty mycia i dezynfekcji pojemników w zabudowie wielorodzinnej,</w:t>
      </w:r>
    </w:p>
    <w:p w14:paraId="2A0F2189" w14:textId="77777777" w:rsidR="00E5179F" w:rsidRPr="0016120E" w:rsidRDefault="00E5179F" w:rsidP="00E5179F">
      <w:pPr>
        <w:pStyle w:val="Default"/>
        <w:spacing w:after="138" w:line="360" w:lineRule="auto"/>
        <w:ind w:left="720"/>
        <w:jc w:val="both"/>
        <w:rPr>
          <w:color w:val="auto"/>
          <w:sz w:val="18"/>
          <w:szCs w:val="18"/>
        </w:rPr>
      </w:pPr>
      <w:r w:rsidRPr="0016120E">
        <w:rPr>
          <w:color w:val="auto"/>
          <w:sz w:val="18"/>
          <w:szCs w:val="18"/>
        </w:rPr>
        <w:t>- porządkowanie terenu zanieczyszczonego odpadami na skutek działań Wykonawcy,</w:t>
      </w:r>
    </w:p>
    <w:p w14:paraId="218653D2" w14:textId="77777777" w:rsidR="00E5179F" w:rsidRPr="0016120E" w:rsidRDefault="00E5179F" w:rsidP="00E5179F">
      <w:pPr>
        <w:pStyle w:val="Default"/>
        <w:spacing w:after="138" w:line="360" w:lineRule="auto"/>
        <w:ind w:left="720"/>
        <w:jc w:val="both"/>
        <w:rPr>
          <w:color w:val="auto"/>
          <w:sz w:val="18"/>
          <w:szCs w:val="18"/>
        </w:rPr>
      </w:pPr>
      <w:r w:rsidRPr="0016120E">
        <w:rPr>
          <w:color w:val="auto"/>
          <w:sz w:val="18"/>
          <w:szCs w:val="18"/>
        </w:rPr>
        <w:t>- naprawianie lub ponoszenie kosztów naprawy szkód wyrządzonych podczas wykonywanej usługi.</w:t>
      </w:r>
    </w:p>
    <w:p w14:paraId="394A6AF8" w14:textId="77777777" w:rsidR="009B4703" w:rsidRPr="0016120E" w:rsidRDefault="009B4703">
      <w:pPr>
        <w:pStyle w:val="Default"/>
        <w:numPr>
          <w:ilvl w:val="1"/>
          <w:numId w:val="107"/>
        </w:numPr>
        <w:spacing w:after="138" w:line="360" w:lineRule="auto"/>
        <w:jc w:val="both"/>
        <w:rPr>
          <w:color w:val="auto"/>
          <w:sz w:val="18"/>
          <w:szCs w:val="18"/>
        </w:rPr>
      </w:pPr>
      <w:r w:rsidRPr="0016120E">
        <w:rPr>
          <w:color w:val="auto"/>
          <w:sz w:val="18"/>
          <w:szCs w:val="18"/>
        </w:rPr>
        <w:lastRenderedPageBreak/>
        <w:t>Wyliczone w Formularzu ofertowym wartości netto poszczególnych elementów (jako iloczyn ceny jednostkowej i przewidywanej ilości) po doliczeniu podatku VAT i zsumowaniu stanowić będą cenę ofertową (cenę brutto).</w:t>
      </w:r>
    </w:p>
    <w:p w14:paraId="76F6711A"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 xml:space="preserve">Brak </w:t>
      </w:r>
      <w:r w:rsidRPr="0016120E">
        <w:rPr>
          <w:bCs/>
          <w:color w:val="auto"/>
          <w:sz w:val="18"/>
          <w:szCs w:val="18"/>
        </w:rPr>
        <w:t xml:space="preserve">wypełnienia </w:t>
      </w:r>
      <w:r w:rsidRPr="0016120E">
        <w:rPr>
          <w:color w:val="auto"/>
          <w:sz w:val="18"/>
          <w:szCs w:val="18"/>
        </w:rPr>
        <w:t>i określenia wartości w pozycji w formularzu ofertowym spowoduje odrzucenie oferty</w:t>
      </w:r>
      <w:r w:rsidR="00124031" w:rsidRPr="0016120E">
        <w:rPr>
          <w:color w:val="auto"/>
          <w:sz w:val="18"/>
          <w:szCs w:val="18"/>
        </w:rPr>
        <w:t>.</w:t>
      </w:r>
    </w:p>
    <w:p w14:paraId="675DD772"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 xml:space="preserve">Każdy z Wykonawców może zaproponować tylko jedną cenę i nie może jej zmienić. Nie prowadzi się negocjacji w sprawie ceny. </w:t>
      </w:r>
    </w:p>
    <w:p w14:paraId="161F2AED"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Cena podana przez Wykonawcę w ofercie jest ceną ostateczną, wyrażoną w złotych</w:t>
      </w:r>
      <w:r w:rsidR="00082313" w:rsidRPr="0016120E">
        <w:rPr>
          <w:color w:val="auto"/>
          <w:sz w:val="18"/>
          <w:szCs w:val="18"/>
        </w:rPr>
        <w:t xml:space="preserve">                              </w:t>
      </w:r>
      <w:r w:rsidRPr="0016120E">
        <w:rPr>
          <w:color w:val="auto"/>
          <w:sz w:val="18"/>
          <w:szCs w:val="18"/>
        </w:rPr>
        <w:t xml:space="preserve"> i uwzględniającą wymagania, zgodne z SWZ przedmiotowego postępowania i obejmującą wszystkie koszty, jakie ponosi Zamawiający w związku z realizacją przedmiotowego zamówienia. </w:t>
      </w:r>
    </w:p>
    <w:p w14:paraId="44BE78E6"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 xml:space="preserve">Wszystkie wartości określone w formularzu ofertowym oraz ostateczna cena oferty muszą być liczone z dokładnością do dwóch miejsc po przecinku. </w:t>
      </w:r>
    </w:p>
    <w:p w14:paraId="5A30EF3D"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Zamawiający do ustalenia ceny oferty przyjmuje cenę brutto uwzględniającą podatek od towarów</w:t>
      </w:r>
      <w:r w:rsidR="00082313" w:rsidRPr="0016120E">
        <w:rPr>
          <w:color w:val="auto"/>
          <w:sz w:val="18"/>
          <w:szCs w:val="18"/>
        </w:rPr>
        <w:t xml:space="preserve">             </w:t>
      </w:r>
      <w:r w:rsidRPr="0016120E">
        <w:rPr>
          <w:color w:val="auto"/>
          <w:sz w:val="18"/>
          <w:szCs w:val="18"/>
        </w:rPr>
        <w:t xml:space="preserve"> i usług. </w:t>
      </w:r>
    </w:p>
    <w:p w14:paraId="2256CF47"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 xml:space="preserve">Stawkę podatku VAT należy określić zgodnie z ustawą z dnia 11 marca 2004 roku o podatku </w:t>
      </w:r>
      <w:r w:rsidR="00082313" w:rsidRPr="0016120E">
        <w:rPr>
          <w:color w:val="auto"/>
          <w:sz w:val="18"/>
          <w:szCs w:val="18"/>
        </w:rPr>
        <w:t xml:space="preserve">                 </w:t>
      </w:r>
      <w:r w:rsidRPr="0016120E">
        <w:rPr>
          <w:color w:val="auto"/>
          <w:sz w:val="18"/>
          <w:szCs w:val="18"/>
        </w:rPr>
        <w:t>od towarów i usług (Dz. U. 201</w:t>
      </w:r>
      <w:r w:rsidR="009074BE" w:rsidRPr="0016120E">
        <w:rPr>
          <w:color w:val="auto"/>
          <w:sz w:val="18"/>
          <w:szCs w:val="18"/>
        </w:rPr>
        <w:t>3 r.</w:t>
      </w:r>
      <w:r w:rsidRPr="0016120E">
        <w:rPr>
          <w:color w:val="auto"/>
          <w:sz w:val="18"/>
          <w:szCs w:val="18"/>
        </w:rPr>
        <w:t xml:space="preserve">, poz. </w:t>
      </w:r>
      <w:r w:rsidR="009074BE" w:rsidRPr="0016120E">
        <w:rPr>
          <w:color w:val="auto"/>
          <w:sz w:val="18"/>
          <w:szCs w:val="18"/>
        </w:rPr>
        <w:t>1570</w:t>
      </w:r>
      <w:r w:rsidRPr="0016120E">
        <w:rPr>
          <w:color w:val="auto"/>
          <w:sz w:val="18"/>
          <w:szCs w:val="18"/>
        </w:rPr>
        <w:t xml:space="preserve"> ze zm.). </w:t>
      </w:r>
    </w:p>
    <w:p w14:paraId="775AA1A5"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AF82263" w14:textId="77777777" w:rsidR="00E733C7"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 xml:space="preserve">Wszelkie rozliczenia między Zamawiającym a Wykonawcą prowadzone będą w PLN. </w:t>
      </w:r>
    </w:p>
    <w:p w14:paraId="4C4C1C16" w14:textId="77777777" w:rsidR="00BE0C32" w:rsidRPr="0016120E" w:rsidRDefault="00E733C7">
      <w:pPr>
        <w:pStyle w:val="Default"/>
        <w:numPr>
          <w:ilvl w:val="1"/>
          <w:numId w:val="107"/>
        </w:numPr>
        <w:spacing w:after="138" w:line="360" w:lineRule="auto"/>
        <w:jc w:val="both"/>
        <w:rPr>
          <w:color w:val="auto"/>
          <w:sz w:val="18"/>
          <w:szCs w:val="18"/>
        </w:rPr>
      </w:pPr>
      <w:r w:rsidRPr="0016120E">
        <w:rPr>
          <w:color w:val="auto"/>
          <w:sz w:val="18"/>
          <w:szCs w:val="18"/>
        </w:rPr>
        <w:t>Sposób zapłaty i rozliczenia za realizację niniejszego zamówienia, określone zostały</w:t>
      </w:r>
      <w:r w:rsidR="00B44FDF" w:rsidRPr="0016120E">
        <w:rPr>
          <w:color w:val="auto"/>
          <w:sz w:val="18"/>
          <w:szCs w:val="18"/>
        </w:rPr>
        <w:t xml:space="preserve">                                w projektowanych postanowieniach umowy. </w:t>
      </w:r>
    </w:p>
    <w:p w14:paraId="1EDE5608" w14:textId="77777777" w:rsidR="000D246F" w:rsidRPr="0016120E" w:rsidRDefault="004B1EA7" w:rsidP="005F671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4065"/>
        </w:tabs>
        <w:spacing w:before="240" w:after="480"/>
        <w:ind w:left="567" w:right="11" w:hanging="567"/>
        <w:jc w:val="both"/>
        <w:rPr>
          <w:rFonts w:ascii="Verdana" w:hAnsi="Verdana" w:cs="Times New Roman"/>
          <w:b/>
          <w:bCs/>
        </w:rPr>
      </w:pPr>
      <w:r w:rsidRPr="0016120E">
        <w:rPr>
          <w:rFonts w:ascii="Verdana" w:hAnsi="Verdana" w:cs="Times New Roman"/>
          <w:b/>
          <w:bCs/>
        </w:rPr>
        <w:t>Rozdział XV</w:t>
      </w:r>
      <w:r w:rsidR="004837EB" w:rsidRPr="0016120E">
        <w:rPr>
          <w:rFonts w:ascii="Verdana" w:hAnsi="Verdana" w:cs="Times New Roman"/>
          <w:b/>
          <w:bCs/>
        </w:rPr>
        <w:t>II</w:t>
      </w:r>
      <w:r w:rsidR="000D246F" w:rsidRPr="0016120E">
        <w:rPr>
          <w:rFonts w:ascii="Verdana" w:hAnsi="Verdana" w:cs="Times New Roman"/>
          <w:b/>
          <w:bCs/>
        </w:rPr>
        <w:t xml:space="preserve">. Opis kryteriów, którymi </w:t>
      </w:r>
      <w:r w:rsidR="002A1A93" w:rsidRPr="0016120E">
        <w:rPr>
          <w:rFonts w:ascii="Verdana" w:hAnsi="Verdana" w:cs="Times New Roman"/>
          <w:b/>
          <w:bCs/>
        </w:rPr>
        <w:t>Zamawiający</w:t>
      </w:r>
      <w:r w:rsidR="000D246F" w:rsidRPr="0016120E">
        <w:rPr>
          <w:rFonts w:ascii="Verdana" w:hAnsi="Verdana" w:cs="Times New Roman"/>
          <w:b/>
          <w:bCs/>
        </w:rPr>
        <w:t xml:space="preserve"> będzie się kierował przy wyborze oferty wraz z podaniem </w:t>
      </w:r>
      <w:r w:rsidR="00D1139C" w:rsidRPr="0016120E">
        <w:rPr>
          <w:rFonts w:ascii="Verdana" w:hAnsi="Verdana" w:cs="Times New Roman"/>
          <w:b/>
          <w:bCs/>
        </w:rPr>
        <w:t>wag</w:t>
      </w:r>
      <w:r w:rsidR="000D246F" w:rsidRPr="0016120E">
        <w:rPr>
          <w:rFonts w:ascii="Verdana" w:hAnsi="Verdana" w:cs="Times New Roman"/>
          <w:b/>
          <w:bCs/>
        </w:rPr>
        <w:t xml:space="preserve"> tych </w:t>
      </w:r>
      <w:r w:rsidR="00AF372D" w:rsidRPr="0016120E">
        <w:rPr>
          <w:rFonts w:ascii="Verdana" w:hAnsi="Verdana" w:cs="Times New Roman"/>
          <w:b/>
          <w:bCs/>
        </w:rPr>
        <w:t>kryteriów i sposobu oceny ofert.</w:t>
      </w:r>
    </w:p>
    <w:p w14:paraId="529722CF" w14:textId="77777777" w:rsidR="00B32F37" w:rsidRPr="0016120E" w:rsidRDefault="007F5DB8">
      <w:pPr>
        <w:widowControl/>
        <w:numPr>
          <w:ilvl w:val="1"/>
          <w:numId w:val="108"/>
        </w:numPr>
        <w:suppressAutoHyphens w:val="0"/>
        <w:autoSpaceDN w:val="0"/>
        <w:adjustRightInd w:val="0"/>
        <w:spacing w:line="360" w:lineRule="auto"/>
        <w:ind w:left="709" w:hanging="709"/>
        <w:jc w:val="both"/>
        <w:rPr>
          <w:rFonts w:ascii="Verdana" w:hAnsi="Verdana" w:cs="Calibri"/>
          <w:b/>
          <w:bCs/>
          <w:sz w:val="18"/>
          <w:szCs w:val="18"/>
          <w:lang w:eastAsia="pl-PL"/>
        </w:rPr>
      </w:pPr>
      <w:r w:rsidRPr="0016120E">
        <w:rPr>
          <w:rFonts w:ascii="Verdana" w:hAnsi="Verdana" w:cs="Calibri"/>
          <w:b/>
          <w:bCs/>
          <w:sz w:val="18"/>
          <w:szCs w:val="18"/>
          <w:lang w:eastAsia="pl-PL"/>
        </w:rPr>
        <w:t>Za ofertę najkorzystniejszą zostanie uznana oferta zawierająca najkorzystniejszy bilans punktów w kryteriach:</w:t>
      </w:r>
    </w:p>
    <w:p w14:paraId="0B1F37FE" w14:textId="77777777" w:rsidR="00B32F37" w:rsidRPr="0016120E" w:rsidRDefault="007F22AE" w:rsidP="00B32F37">
      <w:pPr>
        <w:widowControl/>
        <w:suppressAutoHyphens w:val="0"/>
        <w:autoSpaceDN w:val="0"/>
        <w:adjustRightInd w:val="0"/>
        <w:spacing w:line="360" w:lineRule="auto"/>
        <w:ind w:left="709"/>
        <w:jc w:val="both"/>
        <w:rPr>
          <w:rFonts w:ascii="Verdana" w:hAnsi="Verdana"/>
          <w:b/>
          <w:bCs/>
          <w:sz w:val="18"/>
          <w:szCs w:val="18"/>
        </w:rPr>
      </w:pPr>
      <w:r w:rsidRPr="0016120E">
        <w:rPr>
          <w:rFonts w:ascii="Verdana" w:hAnsi="Verdana"/>
          <w:b/>
          <w:bCs/>
          <w:sz w:val="18"/>
          <w:szCs w:val="18"/>
        </w:rPr>
        <w:t>1) cena</w:t>
      </w:r>
      <w:r w:rsidR="00B7032D" w:rsidRPr="0016120E">
        <w:rPr>
          <w:rFonts w:ascii="Verdana" w:hAnsi="Verdana"/>
          <w:b/>
          <w:bCs/>
          <w:sz w:val="18"/>
          <w:szCs w:val="18"/>
        </w:rPr>
        <w:t xml:space="preserve"> „C”</w:t>
      </w:r>
      <w:r w:rsidRPr="0016120E">
        <w:rPr>
          <w:rFonts w:ascii="Verdana" w:hAnsi="Verdana"/>
          <w:b/>
          <w:bCs/>
          <w:sz w:val="18"/>
          <w:szCs w:val="18"/>
        </w:rPr>
        <w:t xml:space="preserve"> – waga 60%</w:t>
      </w:r>
    </w:p>
    <w:p w14:paraId="47B3C81D" w14:textId="77777777" w:rsidR="00B32F37" w:rsidRPr="0016120E" w:rsidRDefault="007F22AE" w:rsidP="007F22AE">
      <w:pPr>
        <w:widowControl/>
        <w:suppressAutoHyphens w:val="0"/>
        <w:autoSpaceDN w:val="0"/>
        <w:adjustRightInd w:val="0"/>
        <w:spacing w:line="360" w:lineRule="auto"/>
        <w:ind w:left="709"/>
        <w:jc w:val="both"/>
        <w:rPr>
          <w:rFonts w:ascii="Verdana" w:hAnsi="Verdana"/>
          <w:b/>
          <w:bCs/>
          <w:sz w:val="18"/>
          <w:szCs w:val="18"/>
        </w:rPr>
      </w:pPr>
      <w:r w:rsidRPr="0016120E">
        <w:rPr>
          <w:rFonts w:ascii="Verdana" w:hAnsi="Verdana"/>
          <w:b/>
          <w:bCs/>
          <w:sz w:val="18"/>
          <w:szCs w:val="18"/>
        </w:rPr>
        <w:t xml:space="preserve">2) </w:t>
      </w:r>
      <w:bookmarkStart w:id="10" w:name="_Hlk158791742"/>
      <w:r w:rsidR="00FF1B1F" w:rsidRPr="0016120E">
        <w:rPr>
          <w:rFonts w:ascii="Verdana" w:hAnsi="Verdana"/>
          <w:b/>
          <w:bCs/>
          <w:sz w:val="18"/>
          <w:szCs w:val="18"/>
        </w:rPr>
        <w:t xml:space="preserve">ASPEKT ŚRODOWISKOWY dysponowanie do realizacji zamówienia samochodami </w:t>
      </w:r>
    </w:p>
    <w:p w14:paraId="5710ED41" w14:textId="77777777" w:rsidR="007F22AE" w:rsidRPr="0016120E" w:rsidRDefault="00FF1B1F" w:rsidP="007F22AE">
      <w:pPr>
        <w:widowControl/>
        <w:suppressAutoHyphens w:val="0"/>
        <w:autoSpaceDN w:val="0"/>
        <w:adjustRightInd w:val="0"/>
        <w:spacing w:line="360" w:lineRule="auto"/>
        <w:ind w:left="709"/>
        <w:jc w:val="both"/>
        <w:rPr>
          <w:rFonts w:ascii="Verdana" w:hAnsi="Verdana"/>
          <w:b/>
          <w:bCs/>
          <w:sz w:val="18"/>
          <w:szCs w:val="18"/>
        </w:rPr>
      </w:pPr>
      <w:r w:rsidRPr="0016120E">
        <w:rPr>
          <w:rFonts w:ascii="Verdana" w:hAnsi="Verdana"/>
          <w:b/>
          <w:bCs/>
          <w:sz w:val="18"/>
          <w:szCs w:val="18"/>
        </w:rPr>
        <w:t>spełniającymi normy emisji spalin EURO 6</w:t>
      </w:r>
      <w:r w:rsidR="00B7032D" w:rsidRPr="0016120E">
        <w:rPr>
          <w:rFonts w:ascii="Verdana" w:hAnsi="Verdana"/>
          <w:b/>
          <w:bCs/>
          <w:sz w:val="18"/>
          <w:szCs w:val="18"/>
        </w:rPr>
        <w:t xml:space="preserve"> </w:t>
      </w:r>
      <w:bookmarkEnd w:id="10"/>
      <w:r w:rsidR="00B7032D" w:rsidRPr="0016120E">
        <w:rPr>
          <w:rFonts w:ascii="Verdana" w:hAnsi="Verdana"/>
          <w:b/>
          <w:bCs/>
          <w:sz w:val="18"/>
          <w:szCs w:val="18"/>
        </w:rPr>
        <w:t>„</w:t>
      </w:r>
      <w:r w:rsidRPr="0016120E">
        <w:rPr>
          <w:rFonts w:ascii="Verdana" w:hAnsi="Verdana"/>
          <w:b/>
          <w:bCs/>
          <w:sz w:val="18"/>
          <w:szCs w:val="18"/>
        </w:rPr>
        <w:t>ES</w:t>
      </w:r>
      <w:r w:rsidR="00B7032D" w:rsidRPr="0016120E">
        <w:rPr>
          <w:rFonts w:ascii="Verdana" w:hAnsi="Verdana"/>
          <w:b/>
          <w:bCs/>
          <w:sz w:val="18"/>
          <w:szCs w:val="18"/>
        </w:rPr>
        <w:t>”</w:t>
      </w:r>
      <w:r w:rsidR="007F22AE" w:rsidRPr="0016120E">
        <w:rPr>
          <w:rFonts w:ascii="Verdana" w:hAnsi="Verdana"/>
          <w:b/>
          <w:bCs/>
          <w:sz w:val="18"/>
          <w:szCs w:val="18"/>
        </w:rPr>
        <w:t xml:space="preserve"> – waga 40%</w:t>
      </w:r>
    </w:p>
    <w:p w14:paraId="3F6AC5F5" w14:textId="77777777" w:rsidR="00B32F37" w:rsidRPr="0016120E" w:rsidRDefault="00B32F37" w:rsidP="00B32F37">
      <w:pPr>
        <w:widowControl/>
        <w:suppressAutoHyphens w:val="0"/>
        <w:autoSpaceDN w:val="0"/>
        <w:adjustRightInd w:val="0"/>
        <w:spacing w:line="360" w:lineRule="auto"/>
        <w:jc w:val="both"/>
        <w:rPr>
          <w:rFonts w:ascii="Verdana" w:hAnsi="Verdana"/>
          <w:sz w:val="18"/>
          <w:szCs w:val="18"/>
        </w:rPr>
      </w:pPr>
      <w:r w:rsidRPr="0016120E">
        <w:rPr>
          <w:rFonts w:ascii="Verdana" w:hAnsi="Verdana"/>
          <w:sz w:val="18"/>
          <w:szCs w:val="18"/>
        </w:rPr>
        <w:t>a) Ocenie zostanie poddany aspekt środowiskowy świadczenia usługi, rozumiany jako wpływ jej realizacji na środowisko naturalne poprzez emisje spalin pojazdów przystosowanych do odbierania zmieszanych</w:t>
      </w:r>
      <w:r w:rsidR="006E2FC9" w:rsidRPr="0016120E">
        <w:rPr>
          <w:rFonts w:ascii="Verdana" w:hAnsi="Verdana"/>
          <w:sz w:val="18"/>
          <w:szCs w:val="18"/>
        </w:rPr>
        <w:t xml:space="preserve">              </w:t>
      </w:r>
      <w:r w:rsidRPr="0016120E">
        <w:rPr>
          <w:rFonts w:ascii="Verdana" w:hAnsi="Verdana"/>
          <w:sz w:val="18"/>
          <w:szCs w:val="18"/>
        </w:rPr>
        <w:t xml:space="preserve"> i selektywnie zebranych odpadów komunalnych, za pomocą których Wykonawca realizował będzie zamówienie;</w:t>
      </w:r>
    </w:p>
    <w:p w14:paraId="7E391EB1" w14:textId="77777777" w:rsidR="00B32F37" w:rsidRPr="0016120E" w:rsidRDefault="00B32F37" w:rsidP="00B32F37">
      <w:pPr>
        <w:widowControl/>
        <w:suppressAutoHyphens w:val="0"/>
        <w:autoSpaceDN w:val="0"/>
        <w:adjustRightInd w:val="0"/>
        <w:spacing w:line="360" w:lineRule="auto"/>
        <w:jc w:val="both"/>
        <w:rPr>
          <w:rFonts w:ascii="Verdana" w:hAnsi="Verdana"/>
          <w:sz w:val="18"/>
          <w:szCs w:val="18"/>
        </w:rPr>
      </w:pPr>
      <w:r w:rsidRPr="0016120E">
        <w:rPr>
          <w:rFonts w:ascii="Verdana" w:hAnsi="Verdana"/>
          <w:sz w:val="18"/>
          <w:szCs w:val="18"/>
        </w:rPr>
        <w:t>b) kryterium to będzie rozpatrywane na podstawie informacji podanej przez Wykonawcę w Formularzu ofertowym o liczbie pojazdów posiadających normę emisji spalin EURO 6</w:t>
      </w:r>
      <w:r w:rsidR="006E2FC9" w:rsidRPr="0016120E">
        <w:rPr>
          <w:rFonts w:ascii="Verdana" w:hAnsi="Verdana"/>
          <w:sz w:val="18"/>
          <w:szCs w:val="18"/>
        </w:rPr>
        <w:t xml:space="preserve"> </w:t>
      </w:r>
      <w:r w:rsidRPr="0016120E">
        <w:rPr>
          <w:rFonts w:ascii="Verdana" w:hAnsi="Verdana"/>
          <w:sz w:val="18"/>
          <w:szCs w:val="18"/>
        </w:rPr>
        <w:t>wykorzystywanych przy realizacji</w:t>
      </w:r>
      <w:r w:rsidR="006E2FC9" w:rsidRPr="0016120E">
        <w:rPr>
          <w:rFonts w:ascii="Verdana" w:hAnsi="Verdana"/>
          <w:sz w:val="18"/>
          <w:szCs w:val="18"/>
        </w:rPr>
        <w:t xml:space="preserve"> </w:t>
      </w:r>
      <w:r w:rsidRPr="0016120E">
        <w:rPr>
          <w:rFonts w:ascii="Verdana" w:hAnsi="Verdana"/>
          <w:sz w:val="18"/>
          <w:szCs w:val="18"/>
        </w:rPr>
        <w:t>przedmiotu zamówienia;</w:t>
      </w:r>
    </w:p>
    <w:p w14:paraId="705B7292" w14:textId="77777777" w:rsidR="00B32F37" w:rsidRPr="0016120E" w:rsidRDefault="005D2A48">
      <w:pPr>
        <w:widowControl/>
        <w:numPr>
          <w:ilvl w:val="1"/>
          <w:numId w:val="108"/>
        </w:numPr>
        <w:suppressAutoHyphens w:val="0"/>
        <w:autoSpaceDN w:val="0"/>
        <w:adjustRightInd w:val="0"/>
        <w:spacing w:line="360" w:lineRule="auto"/>
        <w:ind w:hanging="1800"/>
        <w:jc w:val="both"/>
        <w:rPr>
          <w:rFonts w:ascii="Verdana" w:hAnsi="Verdana"/>
          <w:sz w:val="18"/>
          <w:szCs w:val="18"/>
        </w:rPr>
      </w:pPr>
      <w:r w:rsidRPr="0016120E">
        <w:rPr>
          <w:rFonts w:ascii="Verdana" w:hAnsi="Verdana" w:cs="Calibri"/>
          <w:sz w:val="18"/>
          <w:szCs w:val="18"/>
          <w:lang w:eastAsia="pl-PL"/>
        </w:rPr>
        <w:lastRenderedPageBreak/>
        <w:t xml:space="preserve">Powyższym kryteriom Zamawiający przypisał następujące znaczenie: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104"/>
        <w:gridCol w:w="1415"/>
        <w:gridCol w:w="1467"/>
        <w:gridCol w:w="2468"/>
        <w:gridCol w:w="2019"/>
      </w:tblGrid>
      <w:tr w:rsidR="002C4F65" w:rsidRPr="0016120E" w14:paraId="137224AC" w14:textId="77777777" w:rsidTr="00B32F37">
        <w:trPr>
          <w:trHeight w:val="794"/>
          <w:jc w:val="center"/>
        </w:trPr>
        <w:tc>
          <w:tcPr>
            <w:tcW w:w="1841" w:type="dxa"/>
            <w:shd w:val="clear" w:color="auto" w:fill="E6E6E6"/>
            <w:vAlign w:val="center"/>
          </w:tcPr>
          <w:p w14:paraId="7F47380E" w14:textId="77777777" w:rsidR="002C4F65" w:rsidRPr="0016120E" w:rsidRDefault="002C4F65" w:rsidP="001604F9">
            <w:pPr>
              <w:widowControl/>
              <w:suppressAutoHyphens w:val="0"/>
              <w:autoSpaceDE/>
              <w:ind w:right="14"/>
              <w:jc w:val="center"/>
              <w:rPr>
                <w:rFonts w:ascii="Verdana" w:hAnsi="Verdana" w:cs="Times New Roman"/>
                <w:b/>
                <w:sz w:val="16"/>
                <w:szCs w:val="16"/>
                <w:u w:val="single"/>
                <w:lang w:eastAsia="pl-PL"/>
              </w:rPr>
            </w:pPr>
            <w:r w:rsidRPr="0016120E">
              <w:rPr>
                <w:rFonts w:ascii="Verdana" w:hAnsi="Verdana" w:cs="Times New Roman"/>
                <w:b/>
                <w:sz w:val="16"/>
                <w:szCs w:val="16"/>
                <w:u w:val="single"/>
                <w:lang w:eastAsia="pl-PL"/>
              </w:rPr>
              <w:t>Kryterium</w:t>
            </w:r>
          </w:p>
        </w:tc>
        <w:tc>
          <w:tcPr>
            <w:tcW w:w="1104" w:type="dxa"/>
            <w:shd w:val="clear" w:color="auto" w:fill="E6E6E6"/>
            <w:vAlign w:val="center"/>
          </w:tcPr>
          <w:p w14:paraId="6A3E7C60" w14:textId="77777777" w:rsidR="002C4F65" w:rsidRPr="0016120E" w:rsidRDefault="002C4F65" w:rsidP="001604F9">
            <w:pPr>
              <w:widowControl/>
              <w:suppressAutoHyphens w:val="0"/>
              <w:autoSpaceDE/>
              <w:ind w:right="14"/>
              <w:jc w:val="center"/>
              <w:rPr>
                <w:rFonts w:ascii="Verdana" w:hAnsi="Verdana" w:cs="Times New Roman"/>
                <w:b/>
                <w:sz w:val="16"/>
                <w:szCs w:val="16"/>
                <w:u w:val="single"/>
                <w:lang w:eastAsia="pl-PL"/>
              </w:rPr>
            </w:pPr>
            <w:r w:rsidRPr="0016120E">
              <w:rPr>
                <w:rFonts w:ascii="Verdana" w:hAnsi="Verdana" w:cs="Times New Roman"/>
                <w:b/>
                <w:sz w:val="16"/>
                <w:szCs w:val="16"/>
                <w:u w:val="single"/>
                <w:lang w:eastAsia="pl-PL"/>
              </w:rPr>
              <w:t xml:space="preserve">Waga </w:t>
            </w:r>
          </w:p>
          <w:p w14:paraId="7A36627C" w14:textId="77777777" w:rsidR="002C4F65" w:rsidRPr="0016120E" w:rsidRDefault="002C4F65" w:rsidP="001604F9">
            <w:pPr>
              <w:widowControl/>
              <w:suppressAutoHyphens w:val="0"/>
              <w:autoSpaceDE/>
              <w:ind w:right="14"/>
              <w:jc w:val="center"/>
              <w:rPr>
                <w:rFonts w:ascii="Verdana" w:hAnsi="Verdana" w:cs="Times New Roman"/>
                <w:b/>
                <w:sz w:val="16"/>
                <w:szCs w:val="16"/>
                <w:u w:val="single"/>
                <w:lang w:eastAsia="pl-PL"/>
              </w:rPr>
            </w:pPr>
            <w:r w:rsidRPr="0016120E">
              <w:rPr>
                <w:rFonts w:ascii="Verdana" w:hAnsi="Verdana" w:cs="Times New Roman"/>
                <w:b/>
                <w:sz w:val="16"/>
                <w:szCs w:val="16"/>
                <w:u w:val="single"/>
                <w:lang w:eastAsia="pl-PL"/>
              </w:rPr>
              <w:t>[%]</w:t>
            </w:r>
          </w:p>
        </w:tc>
        <w:tc>
          <w:tcPr>
            <w:tcW w:w="1415" w:type="dxa"/>
            <w:shd w:val="clear" w:color="auto" w:fill="E6E6E6"/>
            <w:vAlign w:val="center"/>
          </w:tcPr>
          <w:p w14:paraId="136D39AB" w14:textId="77777777" w:rsidR="002C4F65" w:rsidRPr="0016120E" w:rsidRDefault="002C4F65" w:rsidP="001604F9">
            <w:pPr>
              <w:widowControl/>
              <w:suppressAutoHyphens w:val="0"/>
              <w:autoSpaceDE/>
              <w:ind w:right="14"/>
              <w:jc w:val="center"/>
              <w:rPr>
                <w:rFonts w:ascii="Verdana" w:hAnsi="Verdana" w:cs="Times New Roman"/>
                <w:b/>
                <w:sz w:val="16"/>
                <w:szCs w:val="16"/>
                <w:u w:val="single"/>
                <w:lang w:eastAsia="pl-PL"/>
              </w:rPr>
            </w:pPr>
            <w:r w:rsidRPr="0016120E">
              <w:rPr>
                <w:rFonts w:ascii="Verdana" w:hAnsi="Verdana" w:cs="Times New Roman"/>
                <w:b/>
                <w:sz w:val="16"/>
                <w:szCs w:val="16"/>
                <w:u w:val="single"/>
                <w:lang w:eastAsia="pl-PL"/>
              </w:rPr>
              <w:t>Maksymalna liczba punktów jaką można uzyskać</w:t>
            </w:r>
          </w:p>
        </w:tc>
        <w:tc>
          <w:tcPr>
            <w:tcW w:w="5954" w:type="dxa"/>
            <w:gridSpan w:val="3"/>
            <w:shd w:val="clear" w:color="auto" w:fill="E6E6E6"/>
            <w:vAlign w:val="center"/>
          </w:tcPr>
          <w:p w14:paraId="604A0A18" w14:textId="77777777" w:rsidR="002C4F65" w:rsidRPr="0016120E" w:rsidRDefault="002C4F65" w:rsidP="001604F9">
            <w:pPr>
              <w:widowControl/>
              <w:suppressAutoHyphens w:val="0"/>
              <w:autoSpaceDE/>
              <w:ind w:right="14"/>
              <w:jc w:val="center"/>
              <w:rPr>
                <w:rFonts w:ascii="Verdana" w:hAnsi="Verdana" w:cs="Times New Roman"/>
                <w:b/>
                <w:sz w:val="16"/>
                <w:szCs w:val="16"/>
                <w:u w:val="single"/>
                <w:lang w:eastAsia="pl-PL"/>
              </w:rPr>
            </w:pPr>
            <w:r w:rsidRPr="0016120E">
              <w:rPr>
                <w:rFonts w:ascii="Verdana" w:hAnsi="Verdana" w:cs="Times New Roman"/>
                <w:b/>
                <w:sz w:val="16"/>
                <w:szCs w:val="16"/>
                <w:u w:val="single"/>
                <w:lang w:eastAsia="pl-PL"/>
              </w:rPr>
              <w:t>Sposób oceny wg wzoru</w:t>
            </w:r>
          </w:p>
        </w:tc>
      </w:tr>
      <w:tr w:rsidR="002C4F65" w:rsidRPr="0016120E" w14:paraId="5F4E389A" w14:textId="77777777" w:rsidTr="00B32F37">
        <w:trPr>
          <w:trHeight w:val="397"/>
          <w:jc w:val="center"/>
        </w:trPr>
        <w:tc>
          <w:tcPr>
            <w:tcW w:w="1841" w:type="dxa"/>
            <w:vMerge w:val="restart"/>
            <w:shd w:val="clear" w:color="auto" w:fill="auto"/>
            <w:vAlign w:val="center"/>
          </w:tcPr>
          <w:p w14:paraId="1CF587D2" w14:textId="77777777" w:rsidR="002C4F65" w:rsidRPr="0016120E" w:rsidRDefault="002C4F65" w:rsidP="001604F9">
            <w:pPr>
              <w:widowControl/>
              <w:suppressAutoHyphens w:val="0"/>
              <w:autoSpaceDE/>
              <w:ind w:right="14"/>
              <w:jc w:val="center"/>
              <w:rPr>
                <w:rFonts w:ascii="Verdana" w:hAnsi="Verdana" w:cs="Times New Roman"/>
                <w:sz w:val="16"/>
                <w:szCs w:val="16"/>
                <w:u w:val="single"/>
                <w:lang w:eastAsia="pl-PL"/>
              </w:rPr>
            </w:pPr>
            <w:r w:rsidRPr="0016120E">
              <w:rPr>
                <w:rFonts w:ascii="Verdana" w:hAnsi="Verdana" w:cs="Calibri"/>
                <w:bCs/>
                <w:sz w:val="16"/>
                <w:szCs w:val="16"/>
                <w:lang w:eastAsia="pl-PL"/>
              </w:rPr>
              <w:t xml:space="preserve">1) Cena </w:t>
            </w:r>
          </w:p>
        </w:tc>
        <w:tc>
          <w:tcPr>
            <w:tcW w:w="1104" w:type="dxa"/>
            <w:vMerge w:val="restart"/>
            <w:shd w:val="clear" w:color="auto" w:fill="auto"/>
            <w:vAlign w:val="center"/>
          </w:tcPr>
          <w:p w14:paraId="126832A6" w14:textId="77777777" w:rsidR="002C4F65" w:rsidRPr="0016120E" w:rsidRDefault="002C4F65" w:rsidP="001604F9">
            <w:pPr>
              <w:widowControl/>
              <w:suppressAutoHyphens w:val="0"/>
              <w:autoSpaceDE/>
              <w:ind w:right="14"/>
              <w:jc w:val="center"/>
              <w:rPr>
                <w:rFonts w:ascii="Verdana" w:hAnsi="Verdana" w:cs="Times New Roman"/>
                <w:sz w:val="16"/>
                <w:szCs w:val="16"/>
                <w:u w:val="single"/>
                <w:lang w:eastAsia="pl-PL"/>
              </w:rPr>
            </w:pPr>
            <w:r w:rsidRPr="0016120E">
              <w:rPr>
                <w:rFonts w:ascii="Verdana" w:hAnsi="Verdana" w:cs="Times New Roman"/>
                <w:sz w:val="16"/>
                <w:szCs w:val="16"/>
                <w:u w:val="single"/>
                <w:lang w:eastAsia="pl-PL"/>
              </w:rPr>
              <w:t>60%</w:t>
            </w:r>
          </w:p>
        </w:tc>
        <w:tc>
          <w:tcPr>
            <w:tcW w:w="1415" w:type="dxa"/>
            <w:vMerge w:val="restart"/>
            <w:shd w:val="clear" w:color="auto" w:fill="auto"/>
            <w:vAlign w:val="center"/>
          </w:tcPr>
          <w:p w14:paraId="426BB5FD" w14:textId="77777777" w:rsidR="002C4F65" w:rsidRPr="0016120E" w:rsidRDefault="002C4F65" w:rsidP="001604F9">
            <w:pPr>
              <w:widowControl/>
              <w:suppressAutoHyphens w:val="0"/>
              <w:autoSpaceDE/>
              <w:ind w:right="14"/>
              <w:jc w:val="center"/>
              <w:rPr>
                <w:rFonts w:ascii="Verdana" w:hAnsi="Verdana" w:cs="Times New Roman"/>
                <w:sz w:val="16"/>
                <w:szCs w:val="16"/>
                <w:u w:val="single"/>
                <w:lang w:eastAsia="pl-PL"/>
              </w:rPr>
            </w:pPr>
            <w:r w:rsidRPr="0016120E">
              <w:rPr>
                <w:rFonts w:ascii="Verdana" w:hAnsi="Verdana" w:cs="Times New Roman"/>
                <w:sz w:val="16"/>
                <w:szCs w:val="16"/>
                <w:u w:val="single"/>
                <w:lang w:eastAsia="pl-PL"/>
              </w:rPr>
              <w:t>60</w:t>
            </w:r>
          </w:p>
        </w:tc>
        <w:tc>
          <w:tcPr>
            <w:tcW w:w="1467" w:type="dxa"/>
            <w:vMerge w:val="restart"/>
            <w:tcBorders>
              <w:right w:val="nil"/>
            </w:tcBorders>
            <w:shd w:val="clear" w:color="auto" w:fill="auto"/>
            <w:vAlign w:val="center"/>
          </w:tcPr>
          <w:p w14:paraId="393180C7" w14:textId="77777777" w:rsidR="002C4F65" w:rsidRPr="0016120E" w:rsidRDefault="002C4F65" w:rsidP="001604F9">
            <w:pPr>
              <w:widowControl/>
              <w:tabs>
                <w:tab w:val="num" w:pos="0"/>
              </w:tabs>
              <w:suppressAutoHyphens w:val="0"/>
              <w:autoSpaceDE/>
              <w:spacing w:after="40"/>
              <w:jc w:val="center"/>
              <w:rPr>
                <w:rFonts w:ascii="Verdana" w:hAnsi="Verdana" w:cs="Times New Roman"/>
                <w:sz w:val="16"/>
                <w:szCs w:val="16"/>
                <w:lang w:eastAsia="pl-PL"/>
              </w:rPr>
            </w:pPr>
            <w:r w:rsidRPr="0016120E">
              <w:rPr>
                <w:rFonts w:ascii="Verdana" w:hAnsi="Verdana" w:cs="Times New Roman"/>
                <w:sz w:val="16"/>
                <w:szCs w:val="16"/>
                <w:lang w:eastAsia="pl-PL"/>
              </w:rPr>
              <w:t>C=</w:t>
            </w:r>
          </w:p>
        </w:tc>
        <w:tc>
          <w:tcPr>
            <w:tcW w:w="2468" w:type="dxa"/>
            <w:tcBorders>
              <w:left w:val="nil"/>
              <w:bottom w:val="single" w:sz="4" w:space="0" w:color="auto"/>
              <w:right w:val="nil"/>
            </w:tcBorders>
            <w:shd w:val="clear" w:color="auto" w:fill="auto"/>
            <w:vAlign w:val="bottom"/>
          </w:tcPr>
          <w:p w14:paraId="3B263247" w14:textId="77777777" w:rsidR="002C4F65" w:rsidRPr="0016120E" w:rsidRDefault="002C4F65" w:rsidP="001604F9">
            <w:pPr>
              <w:widowControl/>
              <w:tabs>
                <w:tab w:val="num" w:pos="0"/>
              </w:tabs>
              <w:suppressAutoHyphens w:val="0"/>
              <w:autoSpaceDE/>
              <w:spacing w:after="40"/>
              <w:jc w:val="center"/>
              <w:rPr>
                <w:rFonts w:ascii="Verdana" w:hAnsi="Verdana" w:cs="Times New Roman"/>
                <w:sz w:val="16"/>
                <w:szCs w:val="16"/>
                <w:lang w:eastAsia="pl-PL"/>
              </w:rPr>
            </w:pPr>
            <w:r w:rsidRPr="0016120E">
              <w:rPr>
                <w:rFonts w:ascii="Verdana" w:hAnsi="Verdana" w:cs="Times New Roman"/>
                <w:sz w:val="16"/>
                <w:szCs w:val="16"/>
                <w:lang w:eastAsia="pl-PL"/>
              </w:rPr>
              <w:t>cena najtańszej oferty</w:t>
            </w:r>
          </w:p>
        </w:tc>
        <w:tc>
          <w:tcPr>
            <w:tcW w:w="2019" w:type="dxa"/>
            <w:vMerge w:val="restart"/>
            <w:tcBorders>
              <w:left w:val="nil"/>
            </w:tcBorders>
            <w:shd w:val="clear" w:color="auto" w:fill="auto"/>
            <w:vAlign w:val="center"/>
          </w:tcPr>
          <w:p w14:paraId="43639B6B" w14:textId="77777777" w:rsidR="002C4F65" w:rsidRPr="0016120E" w:rsidRDefault="009E4C9C" w:rsidP="001604F9">
            <w:pPr>
              <w:widowControl/>
              <w:tabs>
                <w:tab w:val="num" w:pos="0"/>
              </w:tabs>
              <w:suppressAutoHyphens w:val="0"/>
              <w:autoSpaceDE/>
              <w:spacing w:after="40"/>
              <w:jc w:val="center"/>
              <w:rPr>
                <w:rFonts w:ascii="Verdana" w:hAnsi="Verdana" w:cs="Times New Roman"/>
                <w:sz w:val="16"/>
                <w:szCs w:val="16"/>
                <w:lang w:eastAsia="pl-PL"/>
              </w:rPr>
            </w:pPr>
            <w:r w:rsidRPr="0016120E">
              <w:rPr>
                <w:rFonts w:ascii="Verdana" w:hAnsi="Verdana" w:cs="Times New Roman"/>
                <w:sz w:val="16"/>
                <w:szCs w:val="16"/>
                <w:lang w:eastAsia="pl-PL"/>
              </w:rPr>
              <w:t>x</w:t>
            </w:r>
            <w:r w:rsidR="002C4F65" w:rsidRPr="0016120E">
              <w:rPr>
                <w:rFonts w:ascii="Verdana" w:hAnsi="Verdana" w:cs="Times New Roman"/>
                <w:sz w:val="16"/>
                <w:szCs w:val="16"/>
                <w:lang w:eastAsia="pl-PL"/>
              </w:rPr>
              <w:t xml:space="preserve"> </w:t>
            </w:r>
            <w:r w:rsidRPr="0016120E">
              <w:rPr>
                <w:rFonts w:ascii="Verdana" w:hAnsi="Verdana" w:cs="Times New Roman"/>
                <w:sz w:val="16"/>
                <w:szCs w:val="16"/>
                <w:lang w:eastAsia="pl-PL"/>
              </w:rPr>
              <w:t>6</w:t>
            </w:r>
            <w:r w:rsidR="002C4F65" w:rsidRPr="0016120E">
              <w:rPr>
                <w:rFonts w:ascii="Verdana" w:hAnsi="Verdana" w:cs="Times New Roman"/>
                <w:sz w:val="16"/>
                <w:szCs w:val="16"/>
                <w:lang w:eastAsia="pl-PL"/>
              </w:rPr>
              <w:t>0</w:t>
            </w:r>
          </w:p>
        </w:tc>
      </w:tr>
      <w:tr w:rsidR="002C4F65" w:rsidRPr="0016120E" w14:paraId="3599FA27" w14:textId="77777777" w:rsidTr="00B32F37">
        <w:trPr>
          <w:trHeight w:val="397"/>
          <w:jc w:val="center"/>
        </w:trPr>
        <w:tc>
          <w:tcPr>
            <w:tcW w:w="1841" w:type="dxa"/>
            <w:vMerge/>
            <w:shd w:val="clear" w:color="auto" w:fill="auto"/>
            <w:vAlign w:val="center"/>
          </w:tcPr>
          <w:p w14:paraId="56DE58E4" w14:textId="77777777" w:rsidR="002C4F65" w:rsidRPr="0016120E" w:rsidRDefault="002C4F65" w:rsidP="001604F9">
            <w:pPr>
              <w:widowControl/>
              <w:suppressAutoHyphens w:val="0"/>
              <w:autoSpaceDE/>
              <w:ind w:right="14"/>
              <w:jc w:val="center"/>
              <w:rPr>
                <w:rFonts w:ascii="Verdana" w:hAnsi="Verdana" w:cs="Calibri"/>
                <w:bCs/>
                <w:sz w:val="16"/>
                <w:szCs w:val="16"/>
                <w:lang w:eastAsia="pl-PL"/>
              </w:rPr>
            </w:pPr>
          </w:p>
        </w:tc>
        <w:tc>
          <w:tcPr>
            <w:tcW w:w="1104" w:type="dxa"/>
            <w:vMerge/>
            <w:shd w:val="clear" w:color="auto" w:fill="auto"/>
            <w:vAlign w:val="center"/>
          </w:tcPr>
          <w:p w14:paraId="2B0500B7" w14:textId="77777777" w:rsidR="002C4F65" w:rsidRPr="0016120E" w:rsidRDefault="002C4F65" w:rsidP="001604F9">
            <w:pPr>
              <w:widowControl/>
              <w:suppressAutoHyphens w:val="0"/>
              <w:autoSpaceDE/>
              <w:ind w:right="14"/>
              <w:jc w:val="center"/>
              <w:rPr>
                <w:rFonts w:ascii="Verdana" w:hAnsi="Verdana" w:cs="Times New Roman"/>
                <w:sz w:val="16"/>
                <w:szCs w:val="16"/>
                <w:u w:val="single"/>
                <w:lang w:eastAsia="pl-PL"/>
              </w:rPr>
            </w:pPr>
          </w:p>
        </w:tc>
        <w:tc>
          <w:tcPr>
            <w:tcW w:w="1415" w:type="dxa"/>
            <w:vMerge/>
            <w:shd w:val="clear" w:color="auto" w:fill="auto"/>
            <w:vAlign w:val="center"/>
          </w:tcPr>
          <w:p w14:paraId="79F936CE" w14:textId="77777777" w:rsidR="002C4F65" w:rsidRPr="0016120E" w:rsidRDefault="002C4F65" w:rsidP="001604F9">
            <w:pPr>
              <w:widowControl/>
              <w:suppressAutoHyphens w:val="0"/>
              <w:autoSpaceDE/>
              <w:ind w:right="14"/>
              <w:jc w:val="center"/>
              <w:rPr>
                <w:rFonts w:ascii="Verdana" w:hAnsi="Verdana" w:cs="Times New Roman"/>
                <w:sz w:val="16"/>
                <w:szCs w:val="16"/>
                <w:u w:val="single"/>
                <w:lang w:eastAsia="pl-PL"/>
              </w:rPr>
            </w:pPr>
          </w:p>
        </w:tc>
        <w:tc>
          <w:tcPr>
            <w:tcW w:w="1467" w:type="dxa"/>
            <w:vMerge/>
            <w:tcBorders>
              <w:right w:val="nil"/>
            </w:tcBorders>
            <w:shd w:val="clear" w:color="auto" w:fill="auto"/>
            <w:vAlign w:val="center"/>
          </w:tcPr>
          <w:p w14:paraId="68B8843B" w14:textId="77777777" w:rsidR="002C4F65" w:rsidRPr="0016120E" w:rsidRDefault="002C4F65" w:rsidP="001604F9">
            <w:pPr>
              <w:widowControl/>
              <w:tabs>
                <w:tab w:val="num" w:pos="0"/>
              </w:tabs>
              <w:suppressAutoHyphens w:val="0"/>
              <w:autoSpaceDE/>
              <w:spacing w:after="40"/>
              <w:jc w:val="center"/>
              <w:rPr>
                <w:rFonts w:ascii="Verdana" w:hAnsi="Verdana" w:cs="Times New Roman"/>
                <w:sz w:val="16"/>
                <w:szCs w:val="16"/>
                <w:lang w:eastAsia="pl-PL"/>
              </w:rPr>
            </w:pPr>
          </w:p>
        </w:tc>
        <w:tc>
          <w:tcPr>
            <w:tcW w:w="2468" w:type="dxa"/>
            <w:tcBorders>
              <w:top w:val="nil"/>
              <w:left w:val="nil"/>
              <w:right w:val="nil"/>
            </w:tcBorders>
            <w:shd w:val="clear" w:color="auto" w:fill="auto"/>
            <w:vAlign w:val="center"/>
          </w:tcPr>
          <w:p w14:paraId="09B5ADF8" w14:textId="77777777" w:rsidR="002C4F65" w:rsidRPr="0016120E" w:rsidRDefault="002C4F65" w:rsidP="001604F9">
            <w:pPr>
              <w:widowControl/>
              <w:tabs>
                <w:tab w:val="num" w:pos="0"/>
              </w:tabs>
              <w:suppressAutoHyphens w:val="0"/>
              <w:autoSpaceDE/>
              <w:spacing w:after="40"/>
              <w:jc w:val="center"/>
              <w:rPr>
                <w:rFonts w:ascii="Verdana" w:hAnsi="Verdana" w:cs="Times New Roman"/>
                <w:sz w:val="16"/>
                <w:szCs w:val="16"/>
                <w:lang w:eastAsia="pl-PL"/>
              </w:rPr>
            </w:pPr>
            <w:r w:rsidRPr="0016120E">
              <w:rPr>
                <w:rFonts w:ascii="Verdana" w:hAnsi="Verdana" w:cs="Times New Roman"/>
                <w:sz w:val="16"/>
                <w:szCs w:val="16"/>
                <w:lang w:eastAsia="pl-PL"/>
              </w:rPr>
              <w:t>cena badanej oferty</w:t>
            </w:r>
          </w:p>
        </w:tc>
        <w:tc>
          <w:tcPr>
            <w:tcW w:w="2019" w:type="dxa"/>
            <w:vMerge/>
            <w:tcBorders>
              <w:left w:val="nil"/>
            </w:tcBorders>
            <w:shd w:val="clear" w:color="auto" w:fill="auto"/>
            <w:vAlign w:val="center"/>
          </w:tcPr>
          <w:p w14:paraId="19DFB11A" w14:textId="77777777" w:rsidR="002C4F65" w:rsidRPr="0016120E" w:rsidRDefault="002C4F65" w:rsidP="001604F9">
            <w:pPr>
              <w:widowControl/>
              <w:tabs>
                <w:tab w:val="num" w:pos="0"/>
              </w:tabs>
              <w:suppressAutoHyphens w:val="0"/>
              <w:autoSpaceDE/>
              <w:spacing w:after="40"/>
              <w:jc w:val="center"/>
              <w:rPr>
                <w:rFonts w:ascii="Verdana" w:hAnsi="Verdana" w:cs="Times New Roman"/>
                <w:sz w:val="16"/>
                <w:szCs w:val="16"/>
                <w:lang w:eastAsia="pl-PL"/>
              </w:rPr>
            </w:pPr>
          </w:p>
        </w:tc>
      </w:tr>
      <w:tr w:rsidR="002C4F65" w:rsidRPr="0016120E" w14:paraId="4E3F9737" w14:textId="77777777" w:rsidTr="006E2FC9">
        <w:trPr>
          <w:trHeight w:val="2172"/>
          <w:jc w:val="center"/>
        </w:trPr>
        <w:tc>
          <w:tcPr>
            <w:tcW w:w="1841" w:type="dxa"/>
            <w:shd w:val="clear" w:color="auto" w:fill="auto"/>
            <w:vAlign w:val="center"/>
          </w:tcPr>
          <w:p w14:paraId="6F1E7D7C" w14:textId="77777777" w:rsidR="002C4F65" w:rsidRPr="0016120E" w:rsidRDefault="002C4F65" w:rsidP="001604F9">
            <w:pPr>
              <w:widowControl/>
              <w:suppressAutoHyphens w:val="0"/>
              <w:autoSpaceDE/>
              <w:ind w:right="14"/>
              <w:jc w:val="center"/>
              <w:rPr>
                <w:rFonts w:ascii="Verdana" w:hAnsi="Verdana" w:cs="Calibri"/>
                <w:bCs/>
                <w:sz w:val="16"/>
                <w:szCs w:val="16"/>
                <w:lang w:eastAsia="pl-PL"/>
              </w:rPr>
            </w:pPr>
            <w:r w:rsidRPr="0016120E">
              <w:rPr>
                <w:rFonts w:ascii="Verdana" w:hAnsi="Verdana" w:cs="Calibri"/>
                <w:bCs/>
                <w:sz w:val="16"/>
                <w:szCs w:val="16"/>
                <w:lang w:eastAsia="pl-PL"/>
              </w:rPr>
              <w:t xml:space="preserve">2) </w:t>
            </w:r>
            <w:bookmarkStart w:id="11" w:name="_Hlk158791871"/>
            <w:r w:rsidR="00FF1B1F" w:rsidRPr="0016120E">
              <w:rPr>
                <w:rFonts w:ascii="Verdana" w:hAnsi="Verdana" w:cs="Calibri"/>
                <w:bCs/>
                <w:sz w:val="16"/>
                <w:szCs w:val="16"/>
                <w:lang w:eastAsia="pl-PL"/>
              </w:rPr>
              <w:t>ASPEKT ŚRODOWISKOWY dysponowanie do realizacji zamówienia samochodami spełniającymi normy emisji spalin EURO 6</w:t>
            </w:r>
            <w:bookmarkEnd w:id="11"/>
          </w:p>
        </w:tc>
        <w:tc>
          <w:tcPr>
            <w:tcW w:w="1104" w:type="dxa"/>
            <w:shd w:val="clear" w:color="auto" w:fill="auto"/>
            <w:vAlign w:val="center"/>
          </w:tcPr>
          <w:p w14:paraId="7FC0FDA5" w14:textId="77777777" w:rsidR="002C4F65" w:rsidRPr="0016120E" w:rsidRDefault="002C4F65" w:rsidP="001604F9">
            <w:pPr>
              <w:widowControl/>
              <w:suppressAutoHyphens w:val="0"/>
              <w:autoSpaceDE/>
              <w:ind w:right="14"/>
              <w:jc w:val="center"/>
              <w:rPr>
                <w:rFonts w:ascii="Verdana" w:hAnsi="Verdana" w:cs="Times New Roman"/>
                <w:sz w:val="16"/>
                <w:szCs w:val="16"/>
                <w:u w:val="single"/>
                <w:lang w:eastAsia="pl-PL"/>
              </w:rPr>
            </w:pPr>
            <w:r w:rsidRPr="0016120E">
              <w:rPr>
                <w:rFonts w:ascii="Verdana" w:hAnsi="Verdana" w:cs="Times New Roman"/>
                <w:sz w:val="16"/>
                <w:szCs w:val="16"/>
                <w:u w:val="single"/>
                <w:lang w:eastAsia="pl-PL"/>
              </w:rPr>
              <w:t>40%</w:t>
            </w:r>
          </w:p>
        </w:tc>
        <w:tc>
          <w:tcPr>
            <w:tcW w:w="1415" w:type="dxa"/>
            <w:shd w:val="clear" w:color="auto" w:fill="auto"/>
            <w:vAlign w:val="center"/>
          </w:tcPr>
          <w:p w14:paraId="29CFB008" w14:textId="77777777" w:rsidR="002C4F65" w:rsidRPr="0016120E" w:rsidRDefault="002C4F65" w:rsidP="001604F9">
            <w:pPr>
              <w:widowControl/>
              <w:suppressAutoHyphens w:val="0"/>
              <w:autoSpaceDE/>
              <w:ind w:right="14"/>
              <w:jc w:val="center"/>
              <w:rPr>
                <w:rFonts w:ascii="Verdana" w:hAnsi="Verdana" w:cs="Times New Roman"/>
                <w:sz w:val="16"/>
                <w:szCs w:val="16"/>
                <w:u w:val="single"/>
                <w:lang w:eastAsia="pl-PL"/>
              </w:rPr>
            </w:pPr>
            <w:r w:rsidRPr="0016120E">
              <w:rPr>
                <w:rFonts w:ascii="Verdana" w:hAnsi="Verdana" w:cs="Times New Roman"/>
                <w:sz w:val="16"/>
                <w:szCs w:val="16"/>
                <w:u w:val="single"/>
                <w:lang w:eastAsia="pl-PL"/>
              </w:rPr>
              <w:t>40</w:t>
            </w:r>
          </w:p>
        </w:tc>
        <w:tc>
          <w:tcPr>
            <w:tcW w:w="5954" w:type="dxa"/>
            <w:gridSpan w:val="3"/>
            <w:shd w:val="clear" w:color="auto" w:fill="auto"/>
            <w:vAlign w:val="center"/>
          </w:tcPr>
          <w:p w14:paraId="1FA0FDF2" w14:textId="77777777" w:rsidR="006E2FC9" w:rsidRPr="0016120E" w:rsidRDefault="006E2FC9" w:rsidP="00B32F37">
            <w:pPr>
              <w:widowControl/>
              <w:suppressAutoHyphens w:val="0"/>
              <w:autoSpaceDN w:val="0"/>
              <w:adjustRightInd w:val="0"/>
              <w:spacing w:line="360" w:lineRule="auto"/>
              <w:jc w:val="both"/>
              <w:rPr>
                <w:rFonts w:ascii="Verdana" w:hAnsi="Verdana"/>
                <w:sz w:val="16"/>
                <w:szCs w:val="16"/>
              </w:rPr>
            </w:pPr>
            <w:bookmarkStart w:id="12" w:name="_Hlk158791769"/>
          </w:p>
          <w:p w14:paraId="7E3AFAFC" w14:textId="77777777" w:rsidR="002C4F65" w:rsidRPr="0016120E" w:rsidRDefault="00B32F37" w:rsidP="00B32F37">
            <w:pPr>
              <w:widowControl/>
              <w:suppressAutoHyphens w:val="0"/>
              <w:autoSpaceDN w:val="0"/>
              <w:adjustRightInd w:val="0"/>
              <w:spacing w:line="360" w:lineRule="auto"/>
              <w:jc w:val="both"/>
              <w:rPr>
                <w:rFonts w:ascii="Verdana" w:hAnsi="Verdana"/>
                <w:sz w:val="16"/>
                <w:szCs w:val="16"/>
              </w:rPr>
            </w:pPr>
            <w:r w:rsidRPr="0016120E">
              <w:rPr>
                <w:rFonts w:ascii="Verdana" w:hAnsi="Verdana"/>
                <w:sz w:val="16"/>
                <w:szCs w:val="16"/>
              </w:rPr>
              <w:t>4 i więcej pojazdów spełniających normę emisji spalin EURO 6 – 40pkt</w:t>
            </w:r>
          </w:p>
          <w:p w14:paraId="37BBA017" w14:textId="77777777" w:rsidR="00B32F37" w:rsidRPr="0016120E" w:rsidRDefault="00B32F37" w:rsidP="00B32F37">
            <w:pPr>
              <w:widowControl/>
              <w:suppressAutoHyphens w:val="0"/>
              <w:autoSpaceDN w:val="0"/>
              <w:adjustRightInd w:val="0"/>
              <w:spacing w:line="360" w:lineRule="auto"/>
              <w:jc w:val="both"/>
              <w:rPr>
                <w:rFonts w:ascii="Verdana" w:hAnsi="Verdana"/>
                <w:sz w:val="16"/>
                <w:szCs w:val="16"/>
              </w:rPr>
            </w:pPr>
            <w:r w:rsidRPr="0016120E">
              <w:rPr>
                <w:rFonts w:ascii="Verdana" w:hAnsi="Verdana"/>
                <w:sz w:val="16"/>
                <w:szCs w:val="16"/>
              </w:rPr>
              <w:t>3 pojazdy spełniające normę emisji spalin EURO 6 – 30 pkt</w:t>
            </w:r>
          </w:p>
          <w:p w14:paraId="33F966A7" w14:textId="77777777" w:rsidR="00B32F37" w:rsidRPr="0016120E" w:rsidRDefault="00B32F37" w:rsidP="00B32F37">
            <w:pPr>
              <w:widowControl/>
              <w:suppressAutoHyphens w:val="0"/>
              <w:autoSpaceDN w:val="0"/>
              <w:adjustRightInd w:val="0"/>
              <w:spacing w:line="360" w:lineRule="auto"/>
              <w:jc w:val="both"/>
              <w:rPr>
                <w:rFonts w:ascii="Verdana" w:hAnsi="Verdana"/>
                <w:sz w:val="16"/>
                <w:szCs w:val="16"/>
              </w:rPr>
            </w:pPr>
            <w:r w:rsidRPr="0016120E">
              <w:rPr>
                <w:rFonts w:ascii="Verdana" w:hAnsi="Verdana"/>
                <w:sz w:val="16"/>
                <w:szCs w:val="16"/>
              </w:rPr>
              <w:t>2 pojazdy spełniające normę emisji spalin EURO 6 – 20 pkt</w:t>
            </w:r>
          </w:p>
          <w:p w14:paraId="01E3D569" w14:textId="77777777" w:rsidR="00B32F37" w:rsidRPr="0016120E" w:rsidRDefault="00B32F37" w:rsidP="00B32F37">
            <w:pPr>
              <w:widowControl/>
              <w:suppressAutoHyphens w:val="0"/>
              <w:autoSpaceDN w:val="0"/>
              <w:adjustRightInd w:val="0"/>
              <w:spacing w:line="360" w:lineRule="auto"/>
              <w:jc w:val="both"/>
              <w:rPr>
                <w:rFonts w:ascii="Verdana" w:hAnsi="Verdana"/>
                <w:sz w:val="16"/>
                <w:szCs w:val="16"/>
              </w:rPr>
            </w:pPr>
            <w:r w:rsidRPr="0016120E">
              <w:rPr>
                <w:rFonts w:ascii="Verdana" w:hAnsi="Verdana"/>
                <w:sz w:val="16"/>
                <w:szCs w:val="16"/>
              </w:rPr>
              <w:t>1 pojazd spełniający normę emisji spalin EURO 6 – 10 pkt</w:t>
            </w:r>
          </w:p>
          <w:p w14:paraId="1C7ECE3A" w14:textId="77777777" w:rsidR="00B32F37" w:rsidRPr="0016120E" w:rsidRDefault="00B32F37" w:rsidP="00B32F37">
            <w:pPr>
              <w:widowControl/>
              <w:suppressAutoHyphens w:val="0"/>
              <w:autoSpaceDN w:val="0"/>
              <w:adjustRightInd w:val="0"/>
              <w:spacing w:line="360" w:lineRule="auto"/>
              <w:jc w:val="both"/>
              <w:rPr>
                <w:rFonts w:ascii="Verdana" w:hAnsi="Verdana"/>
                <w:sz w:val="16"/>
                <w:szCs w:val="16"/>
              </w:rPr>
            </w:pPr>
            <w:r w:rsidRPr="0016120E">
              <w:rPr>
                <w:rFonts w:ascii="Verdana" w:hAnsi="Verdana"/>
                <w:sz w:val="16"/>
                <w:szCs w:val="16"/>
              </w:rPr>
              <w:t>Brak pojazdów o w/w parametrach emisji spalin – 0 pkt</w:t>
            </w:r>
          </w:p>
          <w:bookmarkEnd w:id="12"/>
          <w:p w14:paraId="47BA3993" w14:textId="77777777" w:rsidR="00B32F37" w:rsidRPr="0016120E" w:rsidRDefault="00B32F37" w:rsidP="00B32F37">
            <w:pPr>
              <w:widowControl/>
              <w:suppressAutoHyphens w:val="0"/>
              <w:autoSpaceDN w:val="0"/>
              <w:adjustRightInd w:val="0"/>
              <w:spacing w:line="360" w:lineRule="auto"/>
              <w:jc w:val="both"/>
              <w:rPr>
                <w:rFonts w:ascii="Verdana" w:hAnsi="Verdana"/>
                <w:sz w:val="18"/>
                <w:szCs w:val="18"/>
              </w:rPr>
            </w:pPr>
          </w:p>
        </w:tc>
      </w:tr>
    </w:tbl>
    <w:p w14:paraId="7898F883" w14:textId="77777777" w:rsidR="002C4F65" w:rsidRPr="0016120E" w:rsidRDefault="007F22AE" w:rsidP="002C4F65">
      <w:pPr>
        <w:widowControl/>
        <w:suppressAutoHyphens w:val="0"/>
        <w:autoSpaceDN w:val="0"/>
        <w:adjustRightInd w:val="0"/>
        <w:spacing w:line="360" w:lineRule="auto"/>
        <w:ind w:left="720"/>
        <w:jc w:val="both"/>
        <w:rPr>
          <w:rFonts w:ascii="Verdana" w:hAnsi="Verdana"/>
          <w:sz w:val="18"/>
          <w:szCs w:val="18"/>
        </w:rPr>
      </w:pPr>
      <w:r w:rsidRPr="0016120E">
        <w:rPr>
          <w:rFonts w:ascii="Verdana" w:hAnsi="Verdana"/>
          <w:sz w:val="18"/>
          <w:szCs w:val="18"/>
        </w:rPr>
        <w:t xml:space="preserve"> </w:t>
      </w:r>
    </w:p>
    <w:p w14:paraId="1F82AA22" w14:textId="77777777" w:rsidR="007F22AE" w:rsidRPr="0016120E" w:rsidRDefault="007F22AE">
      <w:pPr>
        <w:widowControl/>
        <w:numPr>
          <w:ilvl w:val="1"/>
          <w:numId w:val="108"/>
        </w:numPr>
        <w:suppressAutoHyphens w:val="0"/>
        <w:autoSpaceDN w:val="0"/>
        <w:adjustRightInd w:val="0"/>
        <w:spacing w:line="360" w:lineRule="auto"/>
        <w:ind w:hanging="1658"/>
        <w:jc w:val="both"/>
        <w:rPr>
          <w:rFonts w:ascii="Verdana" w:hAnsi="Verdana"/>
          <w:sz w:val="18"/>
          <w:szCs w:val="18"/>
        </w:rPr>
      </w:pPr>
      <w:r w:rsidRPr="0016120E">
        <w:rPr>
          <w:rFonts w:ascii="Verdana" w:hAnsi="Verdana"/>
          <w:sz w:val="18"/>
          <w:szCs w:val="18"/>
        </w:rPr>
        <w:t>Zasady oceny kryteriów i punktacji ofert.</w:t>
      </w:r>
    </w:p>
    <w:p w14:paraId="72C5AD98" w14:textId="77777777" w:rsidR="007F22AE" w:rsidRPr="0016120E" w:rsidRDefault="007F22AE">
      <w:pPr>
        <w:widowControl/>
        <w:numPr>
          <w:ilvl w:val="0"/>
          <w:numId w:val="36"/>
        </w:numPr>
        <w:suppressAutoHyphens w:val="0"/>
        <w:autoSpaceDN w:val="0"/>
        <w:adjustRightInd w:val="0"/>
        <w:spacing w:line="360" w:lineRule="auto"/>
        <w:jc w:val="both"/>
        <w:rPr>
          <w:rFonts w:ascii="Verdana" w:hAnsi="Verdana"/>
          <w:sz w:val="18"/>
          <w:szCs w:val="18"/>
        </w:rPr>
      </w:pPr>
      <w:r w:rsidRPr="0016120E">
        <w:rPr>
          <w:rFonts w:ascii="Verdana" w:hAnsi="Verdana"/>
          <w:sz w:val="18"/>
          <w:szCs w:val="18"/>
        </w:rPr>
        <w:t>Kryterium „cena”</w:t>
      </w:r>
    </w:p>
    <w:p w14:paraId="24A198DB"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 xml:space="preserve">Ocenie zostanie poddana wartość cenowa brutto oferty. Liczba punktów, którą można uzyskać </w:t>
      </w:r>
    </w:p>
    <w:p w14:paraId="6671CE1E"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w tym kryterium zostanie obliczona wg poniższego wzoru:</w:t>
      </w:r>
    </w:p>
    <w:p w14:paraId="36FD3675"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Pc = (Cn / Cb)*100 punktów*60%</w:t>
      </w:r>
    </w:p>
    <w:p w14:paraId="2B1EED03"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gdzie:</w:t>
      </w:r>
    </w:p>
    <w:p w14:paraId="5C776301"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Pc – liczba punktów przyznana w kryterium ceny,</w:t>
      </w:r>
    </w:p>
    <w:p w14:paraId="6B1E122D"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Cn – najniższa wartość  cenowa spośród ofert nie odrzuconych,</w:t>
      </w:r>
    </w:p>
    <w:p w14:paraId="7BAC2900"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Cb – wartość cenowa w ofercie badanej (rozpatrywanej),</w:t>
      </w:r>
    </w:p>
    <w:p w14:paraId="16ADF17E"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Osiągnięta wartość procentowa wg powyższego wzoru będzie odpowiadała uzyskanej liczbie punktów. Maksymalnie w tym kryterium można uzyskać 60 punktów.</w:t>
      </w:r>
    </w:p>
    <w:p w14:paraId="2A16386E"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p>
    <w:p w14:paraId="317F9CA5" w14:textId="77777777" w:rsidR="006E2FC9" w:rsidRPr="0016120E" w:rsidRDefault="007F22AE">
      <w:pPr>
        <w:widowControl/>
        <w:numPr>
          <w:ilvl w:val="0"/>
          <w:numId w:val="36"/>
        </w:numPr>
        <w:suppressAutoHyphens w:val="0"/>
        <w:autoSpaceDN w:val="0"/>
        <w:adjustRightInd w:val="0"/>
        <w:spacing w:line="360" w:lineRule="auto"/>
        <w:jc w:val="both"/>
        <w:rPr>
          <w:rFonts w:ascii="Verdana" w:hAnsi="Verdana"/>
          <w:sz w:val="18"/>
          <w:szCs w:val="18"/>
        </w:rPr>
      </w:pPr>
      <w:r w:rsidRPr="0016120E">
        <w:rPr>
          <w:rFonts w:ascii="Verdana" w:hAnsi="Verdana"/>
          <w:sz w:val="18"/>
          <w:szCs w:val="18"/>
        </w:rPr>
        <w:t>Kryterium „</w:t>
      </w:r>
      <w:r w:rsidR="006E2FC9" w:rsidRPr="0016120E">
        <w:rPr>
          <w:rFonts w:ascii="Verdana" w:hAnsi="Verdana"/>
          <w:sz w:val="18"/>
          <w:szCs w:val="18"/>
        </w:rPr>
        <w:t xml:space="preserve">ASPEKT ŚRODOWISKOWY dysponowanie do realizacji zamówienia samochodami </w:t>
      </w:r>
    </w:p>
    <w:p w14:paraId="07A920C4" w14:textId="77777777" w:rsidR="007F22AE" w:rsidRPr="0016120E" w:rsidRDefault="006E2FC9" w:rsidP="006E2FC9">
      <w:pPr>
        <w:widowControl/>
        <w:suppressAutoHyphens w:val="0"/>
        <w:autoSpaceDN w:val="0"/>
        <w:adjustRightInd w:val="0"/>
        <w:spacing w:line="360" w:lineRule="auto"/>
        <w:ind w:left="720"/>
        <w:jc w:val="both"/>
        <w:rPr>
          <w:rFonts w:ascii="Verdana" w:hAnsi="Verdana"/>
          <w:sz w:val="18"/>
          <w:szCs w:val="18"/>
        </w:rPr>
      </w:pPr>
      <w:r w:rsidRPr="0016120E">
        <w:rPr>
          <w:rFonts w:ascii="Verdana" w:hAnsi="Verdana"/>
          <w:sz w:val="18"/>
          <w:szCs w:val="18"/>
        </w:rPr>
        <w:t>spełniającymi normy emisji spalin EURO 6</w:t>
      </w:r>
      <w:r w:rsidR="007F22AE" w:rsidRPr="0016120E">
        <w:rPr>
          <w:rFonts w:ascii="Verdana" w:hAnsi="Verdana"/>
          <w:sz w:val="18"/>
          <w:szCs w:val="18"/>
        </w:rPr>
        <w:t>”</w:t>
      </w:r>
      <w:r w:rsidRPr="0016120E">
        <w:rPr>
          <w:rFonts w:ascii="Verdana" w:hAnsi="Verdana"/>
          <w:sz w:val="18"/>
          <w:szCs w:val="18"/>
        </w:rPr>
        <w:t>:</w:t>
      </w:r>
    </w:p>
    <w:p w14:paraId="7E5AA2DE" w14:textId="77777777" w:rsidR="006E2FC9" w:rsidRPr="0016120E" w:rsidRDefault="006E2FC9" w:rsidP="006E2FC9">
      <w:pPr>
        <w:widowControl/>
        <w:suppressAutoHyphens w:val="0"/>
        <w:autoSpaceDN w:val="0"/>
        <w:adjustRightInd w:val="0"/>
        <w:spacing w:line="360" w:lineRule="auto"/>
        <w:ind w:left="709"/>
        <w:jc w:val="both"/>
        <w:rPr>
          <w:rFonts w:ascii="Verdana" w:hAnsi="Verdana"/>
          <w:sz w:val="18"/>
          <w:szCs w:val="18"/>
        </w:rPr>
      </w:pPr>
    </w:p>
    <w:p w14:paraId="76270A2B" w14:textId="77777777" w:rsidR="006E2FC9" w:rsidRPr="0016120E" w:rsidRDefault="006E2FC9" w:rsidP="006E2FC9">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4 i więcej pojazdów spełniających normę emisji spalin EURO 6 – 40pkt</w:t>
      </w:r>
    </w:p>
    <w:p w14:paraId="52BE06A3" w14:textId="77777777" w:rsidR="006E2FC9" w:rsidRPr="0016120E" w:rsidRDefault="006E2FC9" w:rsidP="006E2FC9">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3 pojazdy spełniające normę emisji spalin EURO 6 – 30 pkt</w:t>
      </w:r>
    </w:p>
    <w:p w14:paraId="5F116E29" w14:textId="77777777" w:rsidR="006E2FC9" w:rsidRPr="0016120E" w:rsidRDefault="006E2FC9" w:rsidP="006E2FC9">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2 pojazdy spełniające normę emisji spalin EURO 6 – 20 pkt</w:t>
      </w:r>
    </w:p>
    <w:p w14:paraId="3ABBF7A8" w14:textId="77777777" w:rsidR="006E2FC9" w:rsidRPr="0016120E" w:rsidRDefault="006E2FC9" w:rsidP="006E2FC9">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1 pojazd spełniający normę emisji spalin EURO 6 – 10 pkt</w:t>
      </w:r>
    </w:p>
    <w:p w14:paraId="5818BCED" w14:textId="77777777" w:rsidR="006E2FC9" w:rsidRPr="0016120E" w:rsidRDefault="006E2FC9" w:rsidP="006E2FC9">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Brak pojazdów o w/w parametrach emisji spalin – 0 pkt</w:t>
      </w:r>
    </w:p>
    <w:p w14:paraId="4814A238" w14:textId="77777777" w:rsidR="006E2FC9" w:rsidRPr="0016120E" w:rsidRDefault="006E2FC9" w:rsidP="006E2FC9">
      <w:pPr>
        <w:widowControl/>
        <w:suppressAutoHyphens w:val="0"/>
        <w:autoSpaceDN w:val="0"/>
        <w:adjustRightInd w:val="0"/>
        <w:spacing w:line="360" w:lineRule="auto"/>
        <w:ind w:left="709"/>
        <w:jc w:val="both"/>
        <w:rPr>
          <w:rFonts w:ascii="Verdana" w:hAnsi="Verdana"/>
          <w:sz w:val="18"/>
          <w:szCs w:val="18"/>
        </w:rPr>
      </w:pPr>
    </w:p>
    <w:p w14:paraId="5AA01B2E"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 xml:space="preserve">Ocena ofert przy zastosowaniu kryterium nr 2 zostanie dokonana przez Zamawiającego na podstawie informacji zamieszczonych przez Wykonawcę w formularzu ofertowym. Wykonawca zobowiązany jest </w:t>
      </w:r>
      <w:r w:rsidR="00F221CD" w:rsidRPr="0016120E">
        <w:rPr>
          <w:rFonts w:ascii="Verdana" w:hAnsi="Verdana"/>
          <w:sz w:val="18"/>
          <w:szCs w:val="18"/>
        </w:rPr>
        <w:t xml:space="preserve">zaznaczyć </w:t>
      </w:r>
      <w:r w:rsidRPr="0016120E">
        <w:rPr>
          <w:rFonts w:ascii="Verdana" w:hAnsi="Verdana"/>
          <w:sz w:val="18"/>
          <w:szCs w:val="18"/>
        </w:rPr>
        <w:t xml:space="preserve">w Formularzu ofertowym </w:t>
      </w:r>
      <w:r w:rsidR="006E2FC9" w:rsidRPr="0016120E">
        <w:rPr>
          <w:rFonts w:ascii="Verdana" w:hAnsi="Verdana"/>
          <w:sz w:val="18"/>
          <w:szCs w:val="18"/>
        </w:rPr>
        <w:t>ilość pojazdów</w:t>
      </w:r>
      <w:r w:rsidRPr="0016120E">
        <w:rPr>
          <w:rFonts w:ascii="Verdana" w:hAnsi="Verdana"/>
          <w:sz w:val="18"/>
          <w:szCs w:val="18"/>
        </w:rPr>
        <w:t xml:space="preserve">. </w:t>
      </w:r>
      <w:r w:rsidR="004314B0" w:rsidRPr="0016120E">
        <w:rPr>
          <w:rFonts w:ascii="Verdana" w:hAnsi="Verdana"/>
          <w:sz w:val="18"/>
          <w:szCs w:val="18"/>
        </w:rPr>
        <w:t>W przypadku, gdy Wykonawca w ogóle nie wskaże w ofercie ilości posiadanych pojazdów Zamawiający przyjmie, że Wykonawca nie posiada pojazdów i przyjmie 0 pkt.</w:t>
      </w:r>
    </w:p>
    <w:p w14:paraId="4B3F8F93" w14:textId="77777777" w:rsidR="006E2FC9" w:rsidRPr="0016120E" w:rsidRDefault="006E2FC9" w:rsidP="007F22AE">
      <w:pPr>
        <w:widowControl/>
        <w:suppressAutoHyphens w:val="0"/>
        <w:autoSpaceDN w:val="0"/>
        <w:adjustRightInd w:val="0"/>
        <w:spacing w:line="360" w:lineRule="auto"/>
        <w:ind w:left="709"/>
        <w:jc w:val="both"/>
        <w:rPr>
          <w:rFonts w:ascii="Verdana" w:hAnsi="Verdana"/>
          <w:sz w:val="18"/>
          <w:szCs w:val="18"/>
        </w:rPr>
      </w:pPr>
    </w:p>
    <w:p w14:paraId="6073C867" w14:textId="77777777" w:rsidR="007F22AE" w:rsidRPr="0016120E" w:rsidRDefault="007F22AE" w:rsidP="007F22AE">
      <w:pPr>
        <w:widowControl/>
        <w:suppressAutoHyphens w:val="0"/>
        <w:autoSpaceDN w:val="0"/>
        <w:adjustRightInd w:val="0"/>
        <w:spacing w:line="360" w:lineRule="auto"/>
        <w:ind w:left="709"/>
        <w:jc w:val="both"/>
        <w:rPr>
          <w:rFonts w:ascii="Verdana" w:hAnsi="Verdana"/>
          <w:sz w:val="18"/>
          <w:szCs w:val="18"/>
        </w:rPr>
      </w:pPr>
      <w:r w:rsidRPr="0016120E">
        <w:rPr>
          <w:rFonts w:ascii="Verdana" w:hAnsi="Verdana"/>
          <w:sz w:val="18"/>
          <w:szCs w:val="18"/>
        </w:rPr>
        <w:t>Ofertę, która uzyska najwyższą liczbę punktów w ramach wyżej opisanych kryteriów, Zamawiający uzna za taką, która uplasowała się na najkorzystniejszej pozycji rankingowej ofert, pod warunkiem pozytywnej weryfikacji oceny przedmiotowej, o której mowa w SWZ.</w:t>
      </w:r>
    </w:p>
    <w:p w14:paraId="54DBF4A1" w14:textId="77777777" w:rsidR="007F22AE" w:rsidRPr="0016120E" w:rsidRDefault="007F22AE" w:rsidP="008F625B">
      <w:pPr>
        <w:widowControl/>
        <w:suppressAutoHyphens w:val="0"/>
        <w:autoSpaceDN w:val="0"/>
        <w:adjustRightInd w:val="0"/>
        <w:spacing w:line="360" w:lineRule="auto"/>
        <w:ind w:left="709"/>
        <w:jc w:val="both"/>
        <w:rPr>
          <w:rFonts w:ascii="Verdana" w:hAnsi="Verdana"/>
          <w:sz w:val="18"/>
          <w:szCs w:val="18"/>
        </w:rPr>
      </w:pPr>
    </w:p>
    <w:p w14:paraId="15449CD5" w14:textId="77777777" w:rsidR="00712402" w:rsidRPr="0016120E" w:rsidRDefault="00712402">
      <w:pPr>
        <w:widowControl/>
        <w:numPr>
          <w:ilvl w:val="1"/>
          <w:numId w:val="108"/>
        </w:numPr>
        <w:suppressAutoHyphens w:val="0"/>
        <w:autoSpaceDN w:val="0"/>
        <w:adjustRightInd w:val="0"/>
        <w:spacing w:line="360" w:lineRule="auto"/>
        <w:ind w:hanging="1658"/>
        <w:jc w:val="both"/>
        <w:rPr>
          <w:rFonts w:ascii="Verdana" w:hAnsi="Verdana"/>
          <w:sz w:val="18"/>
          <w:szCs w:val="18"/>
        </w:rPr>
      </w:pPr>
      <w:r w:rsidRPr="0016120E">
        <w:rPr>
          <w:rFonts w:ascii="Verdana" w:hAnsi="Verdana"/>
          <w:sz w:val="18"/>
          <w:szCs w:val="18"/>
        </w:rPr>
        <w:lastRenderedPageBreak/>
        <w:t xml:space="preserve">Całkowita liczba punktów, jaką otrzyma dana oferta, zostanie obliczona wg poniższego wzoru: </w:t>
      </w:r>
    </w:p>
    <w:p w14:paraId="044150C7" w14:textId="77777777" w:rsidR="00712402" w:rsidRPr="0016120E" w:rsidRDefault="003F32C9" w:rsidP="00712402">
      <w:pPr>
        <w:shd w:val="clear" w:color="auto" w:fill="FFFFFF"/>
        <w:spacing w:before="120"/>
        <w:ind w:left="68" w:right="11"/>
        <w:jc w:val="center"/>
        <w:rPr>
          <w:rFonts w:ascii="Verdana" w:hAnsi="Verdana"/>
          <w:b/>
          <w:sz w:val="22"/>
          <w:szCs w:val="22"/>
        </w:rPr>
      </w:pPr>
      <w:r w:rsidRPr="0016120E">
        <w:rPr>
          <w:rFonts w:ascii="Verdana" w:hAnsi="Verdana"/>
          <w:b/>
          <w:sz w:val="22"/>
          <w:szCs w:val="22"/>
        </w:rPr>
        <w:t>L = C</w:t>
      </w:r>
      <w:r w:rsidR="00305A5C" w:rsidRPr="0016120E">
        <w:rPr>
          <w:rFonts w:ascii="Verdana" w:hAnsi="Verdana"/>
          <w:b/>
          <w:sz w:val="22"/>
          <w:szCs w:val="22"/>
        </w:rPr>
        <w:t xml:space="preserve"> </w:t>
      </w:r>
      <w:r w:rsidRPr="0016120E">
        <w:rPr>
          <w:rFonts w:ascii="Verdana" w:hAnsi="Verdana"/>
          <w:b/>
          <w:sz w:val="22"/>
          <w:szCs w:val="22"/>
        </w:rPr>
        <w:t>+</w:t>
      </w:r>
      <w:r w:rsidR="00305A5C" w:rsidRPr="0016120E">
        <w:rPr>
          <w:rFonts w:ascii="Verdana" w:hAnsi="Verdana"/>
          <w:b/>
          <w:sz w:val="22"/>
          <w:szCs w:val="22"/>
        </w:rPr>
        <w:t xml:space="preserve"> </w:t>
      </w:r>
      <w:r w:rsidR="006E2FC9" w:rsidRPr="0016120E">
        <w:rPr>
          <w:rFonts w:ascii="Verdana" w:hAnsi="Verdana"/>
          <w:b/>
          <w:sz w:val="22"/>
          <w:szCs w:val="22"/>
        </w:rPr>
        <w:t>ES</w:t>
      </w:r>
    </w:p>
    <w:p w14:paraId="58C49B03" w14:textId="77777777" w:rsidR="00712402" w:rsidRPr="0016120E" w:rsidRDefault="00712402" w:rsidP="00712402">
      <w:pPr>
        <w:shd w:val="clear" w:color="auto" w:fill="FFFFFF"/>
        <w:spacing w:line="360" w:lineRule="auto"/>
        <w:ind w:left="66" w:right="14"/>
        <w:jc w:val="both"/>
        <w:rPr>
          <w:rFonts w:ascii="Verdana" w:hAnsi="Verdana"/>
          <w:sz w:val="18"/>
          <w:szCs w:val="18"/>
        </w:rPr>
      </w:pPr>
      <w:r w:rsidRPr="0016120E">
        <w:rPr>
          <w:rFonts w:ascii="Verdana" w:hAnsi="Verdana"/>
          <w:sz w:val="18"/>
          <w:szCs w:val="18"/>
        </w:rPr>
        <w:t>gdzie:</w:t>
      </w:r>
    </w:p>
    <w:p w14:paraId="097BAF30" w14:textId="77777777" w:rsidR="00712402" w:rsidRPr="0016120E" w:rsidRDefault="00712402" w:rsidP="00712402">
      <w:pPr>
        <w:shd w:val="clear" w:color="auto" w:fill="FFFFFF"/>
        <w:spacing w:line="360" w:lineRule="auto"/>
        <w:ind w:left="851" w:right="14"/>
        <w:jc w:val="both"/>
        <w:rPr>
          <w:rFonts w:ascii="Verdana" w:hAnsi="Verdana"/>
          <w:sz w:val="18"/>
          <w:szCs w:val="18"/>
        </w:rPr>
      </w:pPr>
      <w:r w:rsidRPr="0016120E">
        <w:rPr>
          <w:rFonts w:ascii="Verdana" w:hAnsi="Verdana"/>
          <w:sz w:val="18"/>
          <w:szCs w:val="18"/>
        </w:rPr>
        <w:t>L – całkowita liczba punktów;</w:t>
      </w:r>
    </w:p>
    <w:p w14:paraId="68FC89E5" w14:textId="77777777" w:rsidR="00712402" w:rsidRPr="0016120E" w:rsidRDefault="00712402" w:rsidP="00712402">
      <w:pPr>
        <w:shd w:val="clear" w:color="auto" w:fill="FFFFFF"/>
        <w:spacing w:line="360" w:lineRule="auto"/>
        <w:ind w:left="851" w:right="14"/>
        <w:jc w:val="both"/>
        <w:rPr>
          <w:rFonts w:ascii="Verdana" w:hAnsi="Verdana"/>
          <w:sz w:val="18"/>
          <w:szCs w:val="18"/>
        </w:rPr>
      </w:pPr>
      <w:r w:rsidRPr="0016120E">
        <w:rPr>
          <w:rFonts w:ascii="Verdana" w:hAnsi="Verdana"/>
          <w:sz w:val="18"/>
          <w:szCs w:val="18"/>
        </w:rPr>
        <w:t>C – punkty uzyskane w kryterium „Cena ofertowa brutto”;</w:t>
      </w:r>
    </w:p>
    <w:p w14:paraId="3B42FEA4" w14:textId="77777777" w:rsidR="00712402" w:rsidRPr="0016120E" w:rsidRDefault="006E2FC9" w:rsidP="00712402">
      <w:pPr>
        <w:shd w:val="clear" w:color="auto" w:fill="FFFFFF"/>
        <w:spacing w:line="360" w:lineRule="auto"/>
        <w:ind w:left="851" w:right="14"/>
        <w:jc w:val="both"/>
        <w:rPr>
          <w:rFonts w:ascii="Verdana" w:hAnsi="Verdana"/>
          <w:sz w:val="18"/>
          <w:szCs w:val="18"/>
        </w:rPr>
      </w:pPr>
      <w:r w:rsidRPr="0016120E">
        <w:rPr>
          <w:rFonts w:ascii="Verdana" w:hAnsi="Verdana"/>
          <w:sz w:val="18"/>
          <w:szCs w:val="18"/>
        </w:rPr>
        <w:t>ES</w:t>
      </w:r>
      <w:r w:rsidR="00712402" w:rsidRPr="0016120E">
        <w:rPr>
          <w:rFonts w:ascii="Verdana" w:hAnsi="Verdana"/>
          <w:sz w:val="18"/>
          <w:szCs w:val="18"/>
        </w:rPr>
        <w:t>- punkty uzyskane w kryterium „</w:t>
      </w:r>
      <w:r w:rsidRPr="0016120E">
        <w:rPr>
          <w:rFonts w:ascii="Verdana" w:hAnsi="Verdana"/>
          <w:sz w:val="18"/>
          <w:szCs w:val="18"/>
        </w:rPr>
        <w:t>ASPEKT ŚRODOWISKOWY dysponowanie do realizacji zamówienia samochodami spełniającymi normy emisji spalin EURO 6</w:t>
      </w:r>
      <w:r w:rsidR="00712402" w:rsidRPr="0016120E">
        <w:rPr>
          <w:rFonts w:ascii="Verdana" w:hAnsi="Verdana"/>
          <w:sz w:val="18"/>
          <w:szCs w:val="18"/>
        </w:rPr>
        <w:t>”</w:t>
      </w:r>
    </w:p>
    <w:p w14:paraId="142FBB5D" w14:textId="77777777" w:rsidR="007F5DB8" w:rsidRPr="0016120E" w:rsidRDefault="007F5DB8" w:rsidP="007F5DB8">
      <w:pPr>
        <w:widowControl/>
        <w:suppressAutoHyphens w:val="0"/>
        <w:autoSpaceDN w:val="0"/>
        <w:adjustRightInd w:val="0"/>
        <w:spacing w:line="360" w:lineRule="auto"/>
        <w:ind w:left="714"/>
        <w:jc w:val="both"/>
        <w:rPr>
          <w:rFonts w:ascii="Verdana" w:hAnsi="Verdana"/>
          <w:i/>
          <w:sz w:val="16"/>
          <w:szCs w:val="16"/>
        </w:rPr>
      </w:pPr>
    </w:p>
    <w:p w14:paraId="063393D7" w14:textId="77777777" w:rsidR="008C0A56" w:rsidRPr="0016120E" w:rsidRDefault="007F5DB8">
      <w:pPr>
        <w:numPr>
          <w:ilvl w:val="1"/>
          <w:numId w:val="108"/>
        </w:numPr>
        <w:shd w:val="clear" w:color="auto" w:fill="FFFFFF"/>
        <w:suppressAutoHyphens w:val="0"/>
        <w:autoSpaceDN w:val="0"/>
        <w:adjustRightInd w:val="0"/>
        <w:spacing w:line="360" w:lineRule="auto"/>
        <w:ind w:left="851" w:right="14" w:hanging="567"/>
        <w:jc w:val="both"/>
        <w:rPr>
          <w:rFonts w:ascii="Verdana" w:hAnsi="Verdana" w:cs="Times New Roman"/>
          <w:b/>
          <w:bCs/>
          <w:sz w:val="18"/>
          <w:szCs w:val="18"/>
        </w:rPr>
      </w:pPr>
      <w:r w:rsidRPr="0016120E">
        <w:rPr>
          <w:rFonts w:ascii="Verdana" w:hAnsi="Verdana" w:cs="Segoe UI"/>
          <w:sz w:val="18"/>
          <w:szCs w:val="18"/>
        </w:rPr>
        <w:t xml:space="preserve">Punktacja przyznawana ofertom w poszczególnych kryteriach będzie liczona z dokładnością </w:t>
      </w:r>
      <w:r w:rsidR="00BF609D" w:rsidRPr="0016120E">
        <w:rPr>
          <w:rFonts w:ascii="Verdana" w:hAnsi="Verdana" w:cs="Segoe UI"/>
          <w:sz w:val="18"/>
          <w:szCs w:val="18"/>
        </w:rPr>
        <w:t xml:space="preserve">                  </w:t>
      </w:r>
      <w:r w:rsidRPr="0016120E">
        <w:rPr>
          <w:rFonts w:ascii="Verdana" w:hAnsi="Verdana" w:cs="Segoe UI"/>
          <w:sz w:val="18"/>
          <w:szCs w:val="18"/>
        </w:rPr>
        <w:t>do dwóch miejsc po przecinku. Najwyższa liczba punktów wyznaczy najkorzystniejszą ofertę.</w:t>
      </w:r>
    </w:p>
    <w:p w14:paraId="03BB434D" w14:textId="77777777" w:rsidR="007F5DB8" w:rsidRPr="0016120E" w:rsidRDefault="007F5DB8">
      <w:pPr>
        <w:numPr>
          <w:ilvl w:val="1"/>
          <w:numId w:val="108"/>
        </w:numPr>
        <w:shd w:val="clear" w:color="auto" w:fill="FFFFFF"/>
        <w:suppressAutoHyphens w:val="0"/>
        <w:autoSpaceDN w:val="0"/>
        <w:adjustRightInd w:val="0"/>
        <w:spacing w:line="360" w:lineRule="auto"/>
        <w:ind w:left="851" w:right="14" w:hanging="567"/>
        <w:jc w:val="both"/>
        <w:rPr>
          <w:rFonts w:ascii="Verdana" w:hAnsi="Verdana" w:cs="Times New Roman"/>
          <w:b/>
          <w:bCs/>
          <w:sz w:val="18"/>
          <w:szCs w:val="18"/>
        </w:rPr>
      </w:pPr>
      <w:r w:rsidRPr="0016120E">
        <w:rPr>
          <w:rFonts w:ascii="Verdana" w:hAnsi="Verdana"/>
          <w:sz w:val="18"/>
          <w:szCs w:val="18"/>
        </w:rPr>
        <w:t>Oferta Wykonawcy może otrzymać maksymalnie 100 punktów.</w:t>
      </w:r>
    </w:p>
    <w:p w14:paraId="42118A2F" w14:textId="77777777" w:rsidR="000D246F" w:rsidRPr="0016120E" w:rsidRDefault="004B1EA7" w:rsidP="00DF7EB6">
      <w:pPr>
        <w:pBdr>
          <w:top w:val="single" w:sz="12" w:space="1" w:color="auto" w:shadow="1"/>
          <w:left w:val="single" w:sz="12" w:space="4" w:color="auto" w:shadow="1"/>
          <w:bottom w:val="single" w:sz="12" w:space="14"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16120E">
        <w:rPr>
          <w:rFonts w:ascii="Verdana" w:hAnsi="Verdana" w:cs="Times New Roman"/>
          <w:b/>
          <w:bCs/>
        </w:rPr>
        <w:t>Rozdział X</w:t>
      </w:r>
      <w:r w:rsidR="00397905" w:rsidRPr="0016120E">
        <w:rPr>
          <w:rFonts w:ascii="Verdana" w:hAnsi="Verdana" w:cs="Times New Roman"/>
          <w:b/>
          <w:bCs/>
        </w:rPr>
        <w:t>V</w:t>
      </w:r>
      <w:r w:rsidRPr="0016120E">
        <w:rPr>
          <w:rFonts w:ascii="Verdana" w:hAnsi="Verdana" w:cs="Times New Roman"/>
          <w:b/>
          <w:bCs/>
        </w:rPr>
        <w:t>I</w:t>
      </w:r>
      <w:r w:rsidR="00471A1E" w:rsidRPr="0016120E">
        <w:rPr>
          <w:rFonts w:ascii="Verdana" w:hAnsi="Verdana" w:cs="Times New Roman"/>
          <w:b/>
          <w:bCs/>
        </w:rPr>
        <w:t>II</w:t>
      </w:r>
      <w:r w:rsidR="000D246F" w:rsidRPr="0016120E">
        <w:rPr>
          <w:rFonts w:ascii="Verdana" w:hAnsi="Verdana" w:cs="Times New Roman"/>
          <w:b/>
          <w:bCs/>
        </w:rPr>
        <w:t xml:space="preserve">. </w:t>
      </w:r>
      <w:r w:rsidR="009C2920" w:rsidRPr="0016120E">
        <w:rPr>
          <w:rFonts w:ascii="Verdana" w:hAnsi="Verdana" w:cs="Times New Roman"/>
          <w:b/>
          <w:bCs/>
        </w:rPr>
        <w:t xml:space="preserve">  </w:t>
      </w:r>
      <w:r w:rsidR="000D246F" w:rsidRPr="0016120E">
        <w:rPr>
          <w:rFonts w:ascii="Verdana" w:hAnsi="Verdana" w:cs="Times New Roman"/>
          <w:b/>
          <w:bCs/>
        </w:rPr>
        <w:t>Informacje o formalnościach, jakie powinny zostać dopełnione p</w:t>
      </w:r>
      <w:r w:rsidR="000E37B5" w:rsidRPr="0016120E">
        <w:rPr>
          <w:rFonts w:ascii="Verdana" w:hAnsi="Verdana" w:cs="Times New Roman"/>
          <w:b/>
          <w:bCs/>
        </w:rPr>
        <w:t>o</w:t>
      </w:r>
      <w:r w:rsidR="000D246F" w:rsidRPr="0016120E">
        <w:rPr>
          <w:rFonts w:ascii="Verdana" w:hAnsi="Verdana" w:cs="Times New Roman"/>
          <w:b/>
          <w:bCs/>
        </w:rPr>
        <w:t xml:space="preserve"> wyborze </w:t>
      </w:r>
      <w:r w:rsidR="000D246F" w:rsidRPr="0016120E">
        <w:rPr>
          <w:rFonts w:ascii="Verdana" w:hAnsi="Verdana" w:cs="Times New Roman"/>
          <w:b/>
          <w:bCs/>
          <w:shd w:val="clear" w:color="auto" w:fill="DEEAF6"/>
        </w:rPr>
        <w:t>oferty w celu zawarcia umowy w sprawie zamówienia publicznego.</w:t>
      </w:r>
    </w:p>
    <w:p w14:paraId="35EF032B" w14:textId="77777777" w:rsidR="005978CE" w:rsidRPr="0016120E" w:rsidRDefault="005978CE">
      <w:pPr>
        <w:pStyle w:val="Default"/>
        <w:numPr>
          <w:ilvl w:val="1"/>
          <w:numId w:val="109"/>
        </w:numPr>
        <w:spacing w:after="138" w:line="360" w:lineRule="auto"/>
        <w:jc w:val="both"/>
        <w:rPr>
          <w:color w:val="auto"/>
          <w:sz w:val="18"/>
          <w:szCs w:val="18"/>
        </w:rPr>
      </w:pPr>
      <w:r w:rsidRPr="0016120E">
        <w:rPr>
          <w:color w:val="auto"/>
          <w:sz w:val="18"/>
          <w:szCs w:val="18"/>
        </w:rPr>
        <w:t xml:space="preserve">Zamawiający zawiera umowę w sprawie zamówienia publicznego, z zastrzeżeniem art. </w:t>
      </w:r>
      <w:r w:rsidR="006D5948" w:rsidRPr="0016120E">
        <w:rPr>
          <w:color w:val="auto"/>
          <w:sz w:val="18"/>
          <w:szCs w:val="18"/>
        </w:rPr>
        <w:t>264</w:t>
      </w:r>
      <w:r w:rsidRPr="0016120E">
        <w:rPr>
          <w:color w:val="auto"/>
          <w:sz w:val="18"/>
          <w:szCs w:val="18"/>
        </w:rPr>
        <w:t xml:space="preserve"> ustawy Pzp,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2D595726" w14:textId="77777777" w:rsidR="005978CE" w:rsidRPr="0016120E" w:rsidRDefault="005978CE">
      <w:pPr>
        <w:pStyle w:val="Default"/>
        <w:numPr>
          <w:ilvl w:val="1"/>
          <w:numId w:val="109"/>
        </w:numPr>
        <w:spacing w:after="138" w:line="360" w:lineRule="auto"/>
        <w:jc w:val="both"/>
        <w:rPr>
          <w:color w:val="auto"/>
          <w:sz w:val="18"/>
          <w:szCs w:val="18"/>
        </w:rPr>
      </w:pPr>
      <w:r w:rsidRPr="0016120E">
        <w:rPr>
          <w:color w:val="auto"/>
          <w:sz w:val="18"/>
          <w:szCs w:val="18"/>
        </w:rPr>
        <w:t xml:space="preserve">Zamawiający może zawrzeć umowę w sprawie zamówienia publicznego przed upływem terminów, </w:t>
      </w:r>
      <w:r w:rsidR="004A3475" w:rsidRPr="0016120E">
        <w:rPr>
          <w:color w:val="auto"/>
          <w:sz w:val="18"/>
          <w:szCs w:val="18"/>
        </w:rPr>
        <w:t xml:space="preserve">   </w:t>
      </w:r>
      <w:r w:rsidRPr="0016120E">
        <w:rPr>
          <w:color w:val="auto"/>
          <w:sz w:val="18"/>
          <w:szCs w:val="18"/>
        </w:rPr>
        <w:t>o których mowa w ust. 1 niniejszego rozdziału, jeżeli w postępowaniu o udzielenie zamówienia,</w:t>
      </w:r>
      <w:r w:rsidR="004A3475" w:rsidRPr="0016120E">
        <w:rPr>
          <w:color w:val="auto"/>
          <w:sz w:val="18"/>
          <w:szCs w:val="18"/>
        </w:rPr>
        <w:t xml:space="preserve">             </w:t>
      </w:r>
      <w:r w:rsidRPr="0016120E">
        <w:rPr>
          <w:color w:val="auto"/>
          <w:sz w:val="18"/>
          <w:szCs w:val="18"/>
        </w:rPr>
        <w:t xml:space="preserve"> w przypadku trybu przetargu nieograniczonego złożono tylko jedną ofertę. </w:t>
      </w:r>
    </w:p>
    <w:p w14:paraId="57710E11" w14:textId="77777777" w:rsidR="005978CE" w:rsidRPr="0016120E" w:rsidRDefault="005978CE">
      <w:pPr>
        <w:pStyle w:val="Default"/>
        <w:numPr>
          <w:ilvl w:val="1"/>
          <w:numId w:val="109"/>
        </w:numPr>
        <w:spacing w:after="138" w:line="360" w:lineRule="auto"/>
        <w:jc w:val="both"/>
        <w:rPr>
          <w:color w:val="auto"/>
          <w:sz w:val="18"/>
          <w:szCs w:val="18"/>
        </w:rPr>
      </w:pPr>
      <w:r w:rsidRPr="0016120E">
        <w:rPr>
          <w:color w:val="auto"/>
          <w:sz w:val="18"/>
          <w:szCs w:val="18"/>
        </w:rPr>
        <w:t xml:space="preserve">Osoby reprezentujące Wykonawcę przy podpisywaniu umowy powinny posiadać ze sobą dokumenty potwierdzające ich umocowanie do podpisania umowy, o ile umocowanie to nie będzie wynikać </w:t>
      </w:r>
      <w:r w:rsidR="004A3475" w:rsidRPr="0016120E">
        <w:rPr>
          <w:color w:val="auto"/>
          <w:sz w:val="18"/>
          <w:szCs w:val="18"/>
        </w:rPr>
        <w:t xml:space="preserve"> </w:t>
      </w:r>
      <w:r w:rsidRPr="0016120E">
        <w:rPr>
          <w:color w:val="auto"/>
          <w:sz w:val="18"/>
          <w:szCs w:val="18"/>
        </w:rPr>
        <w:t xml:space="preserve">z dokumentów załączonych do oferty. </w:t>
      </w:r>
    </w:p>
    <w:p w14:paraId="27358409" w14:textId="77777777" w:rsidR="005978CE" w:rsidRPr="0016120E" w:rsidRDefault="005978CE">
      <w:pPr>
        <w:pStyle w:val="Default"/>
        <w:numPr>
          <w:ilvl w:val="1"/>
          <w:numId w:val="109"/>
        </w:numPr>
        <w:spacing w:after="138" w:line="360" w:lineRule="auto"/>
        <w:jc w:val="both"/>
        <w:rPr>
          <w:color w:val="auto"/>
          <w:sz w:val="18"/>
          <w:szCs w:val="18"/>
        </w:rPr>
      </w:pPr>
      <w:r w:rsidRPr="0016120E">
        <w:rPr>
          <w:color w:val="auto"/>
          <w:sz w:val="18"/>
          <w:szCs w:val="18"/>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B170949" w14:textId="77777777" w:rsidR="00345800" w:rsidRPr="0016120E" w:rsidRDefault="00345800">
      <w:pPr>
        <w:pStyle w:val="Default"/>
        <w:numPr>
          <w:ilvl w:val="1"/>
          <w:numId w:val="109"/>
        </w:numPr>
        <w:spacing w:after="138" w:line="360" w:lineRule="auto"/>
        <w:jc w:val="both"/>
        <w:rPr>
          <w:color w:val="auto"/>
          <w:sz w:val="18"/>
          <w:szCs w:val="18"/>
        </w:rPr>
      </w:pPr>
      <w:r w:rsidRPr="0016120E">
        <w:rPr>
          <w:color w:val="auto"/>
          <w:sz w:val="18"/>
          <w:szCs w:val="18"/>
        </w:rPr>
        <w:t xml:space="preserve">Jeżeli wykonawca zadeklaruje w przedmiotowej ofercie, że będzie przetwarzał we własnym zakresie przed podpisaniem umowy dostarczy Zamawiającemu zezwolenia na przetwarzanie odpadów. </w:t>
      </w:r>
    </w:p>
    <w:p w14:paraId="4DCC2251" w14:textId="77777777" w:rsidR="00345800" w:rsidRPr="0016120E" w:rsidRDefault="00345800">
      <w:pPr>
        <w:pStyle w:val="Default"/>
        <w:numPr>
          <w:ilvl w:val="1"/>
          <w:numId w:val="109"/>
        </w:numPr>
        <w:spacing w:after="138" w:line="360" w:lineRule="auto"/>
        <w:jc w:val="both"/>
        <w:rPr>
          <w:color w:val="auto"/>
          <w:sz w:val="18"/>
          <w:szCs w:val="18"/>
        </w:rPr>
      </w:pPr>
      <w:r w:rsidRPr="0016120E">
        <w:rPr>
          <w:color w:val="auto"/>
          <w:sz w:val="18"/>
          <w:szCs w:val="18"/>
        </w:rPr>
        <w:t xml:space="preserve">Jeżeli w ramach realizacji przedmiotu zamówienia Wykonawca przekazuje odpady do przetwarzania innemu podmiotowi przed podpisaniem umowy przedkłada Zamawiającemu,  dokument zawarty  z podmiotem zajmującym się zagospodarowaniem odpadów (np. umowa z podmiotem posiadającym zezwolenie w tym zakresie). </w:t>
      </w:r>
    </w:p>
    <w:p w14:paraId="2B4D4D60" w14:textId="77777777" w:rsidR="00345800" w:rsidRPr="0016120E" w:rsidRDefault="00345800">
      <w:pPr>
        <w:pStyle w:val="Default"/>
        <w:numPr>
          <w:ilvl w:val="1"/>
          <w:numId w:val="109"/>
        </w:numPr>
        <w:spacing w:after="138" w:line="360" w:lineRule="auto"/>
        <w:jc w:val="both"/>
        <w:rPr>
          <w:color w:val="auto"/>
          <w:sz w:val="18"/>
          <w:szCs w:val="18"/>
        </w:rPr>
      </w:pPr>
      <w:r w:rsidRPr="0016120E">
        <w:rPr>
          <w:color w:val="auto"/>
          <w:sz w:val="18"/>
          <w:szCs w:val="18"/>
        </w:rPr>
        <w:lastRenderedPageBreak/>
        <w:t xml:space="preserve">Przed podpisaniem umowy Zamawiający będzie wymagała od Wykonawcy, którego oferta została wybrana, wniesienia zabezpieczenia należytego wykonania umowy w wysokości 3 % ceny całkowitej  podanej w ofercie. </w:t>
      </w:r>
    </w:p>
    <w:p w14:paraId="4F9E2E72" w14:textId="77777777" w:rsidR="00345800" w:rsidRPr="0016120E" w:rsidRDefault="00345800">
      <w:pPr>
        <w:pStyle w:val="Default"/>
        <w:numPr>
          <w:ilvl w:val="1"/>
          <w:numId w:val="109"/>
        </w:numPr>
        <w:spacing w:after="138" w:line="360" w:lineRule="auto"/>
        <w:jc w:val="both"/>
        <w:rPr>
          <w:color w:val="auto"/>
          <w:sz w:val="18"/>
          <w:szCs w:val="18"/>
        </w:rPr>
      </w:pPr>
      <w:r w:rsidRPr="0016120E">
        <w:rPr>
          <w:color w:val="auto"/>
          <w:sz w:val="18"/>
          <w:szCs w:val="18"/>
        </w:rPr>
        <w:t>Wykonawca prze podpisaniem umowy przedłoży zamawiającemu polisę ubezpieczeniową od odpowiedzialności cywilnej w zakresie prowadzonej działalności związanej z przedmiotem umowy, na kwotę  1 000 000,00 zł. W przypadku gdy polisa obejmuje okres krótszy niż okres realizacji umowy, Wykonawca zobowiązany jest do zachowania ciągłości ubezpieczenia na wymaganą kwotę oraz przedkładania kopii kolejnych polis</w:t>
      </w:r>
      <w:r w:rsidR="00EB059D" w:rsidRPr="0016120E">
        <w:rPr>
          <w:rFonts w:cs="Times New Roman"/>
          <w:color w:val="auto"/>
          <w:sz w:val="18"/>
          <w:szCs w:val="18"/>
        </w:rPr>
        <w:t xml:space="preserve"> w terminie do 7 dni przed upływem zakończenia uprzedniej polisy</w:t>
      </w:r>
      <w:r w:rsidRPr="0016120E">
        <w:rPr>
          <w:color w:val="auto"/>
          <w:sz w:val="18"/>
          <w:szCs w:val="18"/>
        </w:rPr>
        <w:t xml:space="preserve">. W przypadku niedostarczenia Zamawiającemu polis lub/i ich kontynuacji, Zamawiający uprawniony jest do odstąpienia od umowy z wyłącznej winy Wykonawcy. </w:t>
      </w:r>
    </w:p>
    <w:p w14:paraId="0268ABB3" w14:textId="77777777" w:rsidR="00345800" w:rsidRPr="0016120E" w:rsidRDefault="00345800">
      <w:pPr>
        <w:pStyle w:val="Default"/>
        <w:numPr>
          <w:ilvl w:val="1"/>
          <w:numId w:val="109"/>
        </w:numPr>
        <w:spacing w:after="138" w:line="360" w:lineRule="auto"/>
        <w:jc w:val="both"/>
        <w:rPr>
          <w:color w:val="auto"/>
          <w:sz w:val="18"/>
          <w:szCs w:val="18"/>
        </w:rPr>
      </w:pPr>
      <w:r w:rsidRPr="0016120E">
        <w:rPr>
          <w:color w:val="auto"/>
          <w:sz w:val="18"/>
          <w:szCs w:val="18"/>
        </w:rPr>
        <w:t>Wykonawca, przed podpisaniem Umowy przedstawi Zamawiającemu wykaz pracowników wykonujących czynności na podstawie umowy o pracę w zakresie, o którym mowa w rozdziale III ust. 3.10.</w:t>
      </w:r>
    </w:p>
    <w:p w14:paraId="048FB52B" w14:textId="77777777" w:rsidR="00345800" w:rsidRPr="0016120E" w:rsidRDefault="00345800">
      <w:pPr>
        <w:pStyle w:val="Default"/>
        <w:numPr>
          <w:ilvl w:val="1"/>
          <w:numId w:val="109"/>
        </w:numPr>
        <w:spacing w:after="138" w:line="360" w:lineRule="auto"/>
        <w:jc w:val="both"/>
        <w:rPr>
          <w:color w:val="auto"/>
          <w:sz w:val="18"/>
          <w:szCs w:val="18"/>
        </w:rPr>
      </w:pPr>
      <w:r w:rsidRPr="0016120E">
        <w:rPr>
          <w:color w:val="auto"/>
          <w:sz w:val="18"/>
          <w:szCs w:val="18"/>
        </w:rPr>
        <w:t xml:space="preserve">Wykonawca będzie zobowiązany do podpisania umowy w miejscu i terminie wskazanym przez Zamawiającego. </w:t>
      </w:r>
    </w:p>
    <w:p w14:paraId="1825DC83" w14:textId="77777777" w:rsidR="000D246F" w:rsidRPr="0016120E"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16120E">
        <w:rPr>
          <w:rFonts w:ascii="Verdana" w:hAnsi="Verdana" w:cs="Times New Roman"/>
          <w:b/>
          <w:bCs/>
        </w:rPr>
        <w:t>Rozd</w:t>
      </w:r>
      <w:r w:rsidR="004B1EA7" w:rsidRPr="0016120E">
        <w:rPr>
          <w:rFonts w:ascii="Verdana" w:hAnsi="Verdana" w:cs="Times New Roman"/>
          <w:b/>
          <w:bCs/>
        </w:rPr>
        <w:t>ział X</w:t>
      </w:r>
      <w:r w:rsidR="00471A1E" w:rsidRPr="0016120E">
        <w:rPr>
          <w:rFonts w:ascii="Verdana" w:hAnsi="Verdana" w:cs="Times New Roman"/>
          <w:b/>
          <w:bCs/>
        </w:rPr>
        <w:t>I</w:t>
      </w:r>
      <w:r w:rsidR="004837EB" w:rsidRPr="0016120E">
        <w:rPr>
          <w:rFonts w:ascii="Verdana" w:hAnsi="Verdana" w:cs="Times New Roman"/>
          <w:b/>
          <w:bCs/>
        </w:rPr>
        <w:t>X</w:t>
      </w:r>
      <w:r w:rsidRPr="0016120E">
        <w:rPr>
          <w:rFonts w:ascii="Verdana" w:hAnsi="Verdana" w:cs="Times New Roman"/>
          <w:b/>
          <w:bCs/>
        </w:rPr>
        <w:t xml:space="preserve">. </w:t>
      </w:r>
      <w:r w:rsidRPr="0016120E">
        <w:rPr>
          <w:rFonts w:ascii="Verdana" w:hAnsi="Verdana" w:cs="Times New Roman"/>
          <w:b/>
        </w:rPr>
        <w:t>Wymagania dotyczące zabezpieczenia należytego wykonania umowy.</w:t>
      </w:r>
    </w:p>
    <w:p w14:paraId="7F89464C" w14:textId="77777777" w:rsidR="00CA5842" w:rsidRPr="0016120E" w:rsidRDefault="004837EB">
      <w:pPr>
        <w:widowControl/>
        <w:numPr>
          <w:ilvl w:val="1"/>
          <w:numId w:val="110"/>
        </w:numPr>
        <w:suppressAutoHyphens w:val="0"/>
        <w:autoSpaceDN w:val="0"/>
        <w:adjustRightInd w:val="0"/>
        <w:spacing w:after="32" w:line="360" w:lineRule="auto"/>
        <w:rPr>
          <w:rFonts w:ascii="Verdana" w:hAnsi="Verdana" w:cs="Times New Roman"/>
          <w:sz w:val="18"/>
          <w:szCs w:val="18"/>
          <w:lang w:eastAsia="pl-PL"/>
        </w:rPr>
      </w:pPr>
      <w:r w:rsidRPr="0016120E">
        <w:rPr>
          <w:rFonts w:ascii="Verdana" w:hAnsi="Verdana" w:cs="Times New Roman"/>
          <w:sz w:val="18"/>
          <w:szCs w:val="18"/>
          <w:lang w:eastAsia="pl-PL"/>
        </w:rPr>
        <w:t xml:space="preserve">Wymagania dotyczące zabezpieczenia należytego wykonania umowy: </w:t>
      </w:r>
    </w:p>
    <w:p w14:paraId="505AD5D2" w14:textId="77777777" w:rsidR="00CA5842" w:rsidRPr="0016120E" w:rsidRDefault="004837EB">
      <w:pPr>
        <w:widowControl/>
        <w:numPr>
          <w:ilvl w:val="1"/>
          <w:numId w:val="110"/>
        </w:numPr>
        <w:suppressAutoHyphens w:val="0"/>
        <w:autoSpaceDN w:val="0"/>
        <w:adjustRightInd w:val="0"/>
        <w:spacing w:after="32"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Wykonawca, który wygra postępowanie zobowiązany jest do wniesienia zabezpieczenia</w:t>
      </w:r>
      <w:r w:rsidR="00CA5842" w:rsidRPr="0016120E">
        <w:rPr>
          <w:rFonts w:ascii="Verdana" w:hAnsi="Verdana" w:cs="Times New Roman"/>
          <w:sz w:val="18"/>
          <w:szCs w:val="18"/>
          <w:lang w:eastAsia="pl-PL"/>
        </w:rPr>
        <w:t xml:space="preserve"> </w:t>
      </w:r>
      <w:r w:rsidRPr="0016120E">
        <w:rPr>
          <w:rFonts w:ascii="Verdana" w:hAnsi="Verdana" w:cs="Times New Roman"/>
          <w:sz w:val="18"/>
          <w:szCs w:val="18"/>
          <w:lang w:eastAsia="pl-PL"/>
        </w:rPr>
        <w:t xml:space="preserve">należytego wykonania umowy zgodnie z art. 450 ustawy Pzp, w wysokości </w:t>
      </w:r>
      <w:r w:rsidR="00E73382" w:rsidRPr="0016120E">
        <w:rPr>
          <w:rFonts w:ascii="Verdana" w:hAnsi="Verdana" w:cs="Times New Roman"/>
          <w:b/>
          <w:bCs/>
          <w:sz w:val="24"/>
          <w:szCs w:val="24"/>
          <w:lang w:eastAsia="pl-PL"/>
        </w:rPr>
        <w:t>3</w:t>
      </w:r>
      <w:r w:rsidRPr="0016120E">
        <w:rPr>
          <w:rFonts w:ascii="Verdana" w:hAnsi="Verdana" w:cs="Times New Roman"/>
          <w:b/>
          <w:bCs/>
          <w:sz w:val="24"/>
          <w:szCs w:val="24"/>
          <w:lang w:eastAsia="pl-PL"/>
        </w:rPr>
        <w:t>%</w:t>
      </w:r>
      <w:r w:rsidRPr="0016120E">
        <w:rPr>
          <w:rFonts w:ascii="Verdana" w:hAnsi="Verdana" w:cs="Times New Roman"/>
          <w:sz w:val="18"/>
          <w:szCs w:val="18"/>
          <w:lang w:eastAsia="pl-PL"/>
        </w:rPr>
        <w:t xml:space="preserve"> ceny całkowitej podanej w ofercie. </w:t>
      </w:r>
    </w:p>
    <w:p w14:paraId="47C9B36D" w14:textId="77777777" w:rsidR="00CA5842" w:rsidRPr="0016120E" w:rsidRDefault="004837EB">
      <w:pPr>
        <w:widowControl/>
        <w:numPr>
          <w:ilvl w:val="1"/>
          <w:numId w:val="110"/>
        </w:numPr>
        <w:suppressAutoHyphens w:val="0"/>
        <w:autoSpaceDN w:val="0"/>
        <w:adjustRightInd w:val="0"/>
        <w:spacing w:after="32"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Treść art. 449-453 ustawy </w:t>
      </w:r>
      <w:r w:rsidR="00767911" w:rsidRPr="0016120E">
        <w:rPr>
          <w:rFonts w:ascii="Verdana" w:hAnsi="Verdana" w:cs="Times New Roman"/>
          <w:sz w:val="18"/>
          <w:szCs w:val="18"/>
          <w:lang w:eastAsia="pl-PL"/>
        </w:rPr>
        <w:t>P</w:t>
      </w:r>
      <w:r w:rsidRPr="0016120E">
        <w:rPr>
          <w:rFonts w:ascii="Verdana" w:hAnsi="Verdana" w:cs="Times New Roman"/>
          <w:sz w:val="18"/>
          <w:szCs w:val="18"/>
          <w:lang w:eastAsia="pl-PL"/>
        </w:rPr>
        <w:t xml:space="preserve">zp dotycząca zabezpieczenia należytego wykonania umowy będzie miała zastosowanie w ramach zawartej umowy. </w:t>
      </w:r>
    </w:p>
    <w:p w14:paraId="1FF54A25" w14:textId="77777777" w:rsidR="00CA5842" w:rsidRPr="0016120E" w:rsidRDefault="004837EB">
      <w:pPr>
        <w:widowControl/>
        <w:numPr>
          <w:ilvl w:val="1"/>
          <w:numId w:val="110"/>
        </w:numPr>
        <w:suppressAutoHyphens w:val="0"/>
        <w:autoSpaceDN w:val="0"/>
        <w:adjustRightInd w:val="0"/>
        <w:spacing w:after="32"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W przypadku wpłaty zabezpieczenia w formie pieniężnej należy je wpłacić przelewem na rachunek bankowy </w:t>
      </w:r>
      <w:r w:rsidR="00F27034" w:rsidRPr="0016120E">
        <w:rPr>
          <w:rFonts w:ascii="Verdana" w:hAnsi="Verdana" w:cs="Times New Roman"/>
          <w:sz w:val="18"/>
          <w:szCs w:val="18"/>
          <w:lang w:eastAsia="pl-PL"/>
        </w:rPr>
        <w:t xml:space="preserve">nr </w:t>
      </w:r>
      <w:r w:rsidR="00F27034" w:rsidRPr="0016120E">
        <w:rPr>
          <w:rFonts w:ascii="Verdana" w:hAnsi="Verdana"/>
          <w:b/>
          <w:sz w:val="18"/>
          <w:szCs w:val="18"/>
        </w:rPr>
        <w:t>06 8890 1079 0000 0129 2011 0023 - Bank Spółdzielczy w Namysłowie Oddział w Niemodlinie.</w:t>
      </w:r>
    </w:p>
    <w:p w14:paraId="202A3659" w14:textId="77777777" w:rsidR="00CA5842" w:rsidRPr="0016120E" w:rsidRDefault="004837EB">
      <w:pPr>
        <w:widowControl/>
        <w:numPr>
          <w:ilvl w:val="1"/>
          <w:numId w:val="110"/>
        </w:numPr>
        <w:suppressAutoHyphens w:val="0"/>
        <w:autoSpaceDN w:val="0"/>
        <w:adjustRightInd w:val="0"/>
        <w:spacing w:after="32"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W przypadku wniesienia wadium w pieniądzu, za zgodą Wykonawcy, kwota wadium może zostać zaliczona na poczet zabezpieczenia. </w:t>
      </w:r>
    </w:p>
    <w:p w14:paraId="0E73C40F" w14:textId="77777777" w:rsidR="00CA5842" w:rsidRPr="0016120E" w:rsidRDefault="004837EB">
      <w:pPr>
        <w:widowControl/>
        <w:numPr>
          <w:ilvl w:val="1"/>
          <w:numId w:val="110"/>
        </w:numPr>
        <w:suppressAutoHyphens w:val="0"/>
        <w:autoSpaceDN w:val="0"/>
        <w:adjustRightInd w:val="0"/>
        <w:spacing w:after="32" w:line="360" w:lineRule="auto"/>
        <w:jc w:val="both"/>
        <w:rPr>
          <w:rFonts w:ascii="Verdana" w:hAnsi="Verdana" w:cs="Times New Roman"/>
          <w:sz w:val="18"/>
          <w:szCs w:val="18"/>
          <w:lang w:eastAsia="pl-PL"/>
        </w:rPr>
      </w:pPr>
      <w:r w:rsidRPr="0016120E">
        <w:rPr>
          <w:rFonts w:ascii="Verdana" w:hAnsi="Verdana" w:cs="Times New Roman"/>
          <w:b/>
          <w:bCs/>
          <w:sz w:val="18"/>
          <w:szCs w:val="18"/>
          <w:lang w:eastAsia="pl-PL"/>
        </w:rPr>
        <w:t xml:space="preserve">UWAGA: </w:t>
      </w:r>
      <w:r w:rsidRPr="0016120E">
        <w:rPr>
          <w:rFonts w:ascii="Verdana" w:hAnsi="Verdana" w:cs="Times New Roman"/>
          <w:sz w:val="18"/>
          <w:szCs w:val="18"/>
          <w:lang w:eastAsia="pl-PL"/>
        </w:rPr>
        <w:t xml:space="preserve">Przed złożeniem poręczenia lub gwarancji Wykonawca winien przedstawić projekt dokumentu Zamawiającemu w celu uzyskania akceptacji jego treści. </w:t>
      </w:r>
    </w:p>
    <w:p w14:paraId="0A35311E" w14:textId="77777777" w:rsidR="00CA5842" w:rsidRPr="0016120E" w:rsidRDefault="004837EB">
      <w:pPr>
        <w:widowControl/>
        <w:numPr>
          <w:ilvl w:val="1"/>
          <w:numId w:val="110"/>
        </w:numPr>
        <w:suppressAutoHyphens w:val="0"/>
        <w:autoSpaceDN w:val="0"/>
        <w:adjustRightInd w:val="0"/>
        <w:spacing w:after="32"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Zabezpieczenie wnoszone w postaci poręczenia lub gwarancji musi zawierać następujące elementy: </w:t>
      </w:r>
    </w:p>
    <w:p w14:paraId="35AA122F"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Nazwę Wykonawcy i jego siedzibę (adres), </w:t>
      </w:r>
    </w:p>
    <w:p w14:paraId="58885716"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Nazwę Beneficjenta (Zamawiającego), </w:t>
      </w:r>
    </w:p>
    <w:p w14:paraId="0181C1CF"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Nazwę Gwaranta lub Poręczyciela, w przypadku Wykonawców wspólnie ubiegających się o udzielenie zamówienia, zamawiający wymaga aby poręcznie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w:t>
      </w:r>
    </w:p>
    <w:p w14:paraId="69F4DB5E"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Określać wierzytelność, która ma być zabezpieczona gwarancją, </w:t>
      </w:r>
    </w:p>
    <w:p w14:paraId="719095B0"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Sformułowanie zobowiązania Gwaranta do nieodwołalnego i bezwarunkowego zapłacenia kwoty zobowiązania na pierwsze żądanie zapłaty, w przypadku gdy Wykonawca:</w:t>
      </w:r>
    </w:p>
    <w:p w14:paraId="52CB85DC" w14:textId="77777777" w:rsidR="00CA5842" w:rsidRPr="0016120E" w:rsidRDefault="004837EB" w:rsidP="001604F9">
      <w:pPr>
        <w:widowControl/>
        <w:numPr>
          <w:ilvl w:val="7"/>
          <w:numId w:val="9"/>
        </w:numPr>
        <w:suppressAutoHyphens w:val="0"/>
        <w:autoSpaceDN w:val="0"/>
        <w:adjustRightInd w:val="0"/>
        <w:spacing w:after="32" w:line="360" w:lineRule="auto"/>
        <w:ind w:hanging="4626"/>
        <w:jc w:val="both"/>
        <w:rPr>
          <w:rFonts w:ascii="Verdana" w:hAnsi="Verdana" w:cs="Times New Roman"/>
          <w:sz w:val="18"/>
          <w:szCs w:val="18"/>
          <w:lang w:eastAsia="pl-PL"/>
        </w:rPr>
      </w:pPr>
      <w:r w:rsidRPr="0016120E">
        <w:rPr>
          <w:rFonts w:ascii="Verdana" w:hAnsi="Verdana" w:cs="Times New Roman"/>
          <w:sz w:val="18"/>
          <w:szCs w:val="18"/>
          <w:lang w:eastAsia="pl-PL"/>
        </w:rPr>
        <w:lastRenderedPageBreak/>
        <w:t xml:space="preserve">Nie realizuje lub nie zrealizował zamówienia w terminach wynikających z umowy, </w:t>
      </w:r>
    </w:p>
    <w:p w14:paraId="64DB2BC0" w14:textId="77777777" w:rsidR="00CA5842" w:rsidRPr="0016120E" w:rsidRDefault="004837EB" w:rsidP="001604F9">
      <w:pPr>
        <w:widowControl/>
        <w:numPr>
          <w:ilvl w:val="7"/>
          <w:numId w:val="9"/>
        </w:numPr>
        <w:suppressAutoHyphens w:val="0"/>
        <w:autoSpaceDN w:val="0"/>
        <w:adjustRightInd w:val="0"/>
        <w:spacing w:after="32" w:line="360" w:lineRule="auto"/>
        <w:ind w:hanging="4626"/>
        <w:jc w:val="both"/>
        <w:rPr>
          <w:rFonts w:ascii="Verdana" w:hAnsi="Verdana" w:cs="Times New Roman"/>
          <w:sz w:val="18"/>
          <w:szCs w:val="18"/>
          <w:lang w:eastAsia="pl-PL"/>
        </w:rPr>
      </w:pPr>
      <w:r w:rsidRPr="0016120E">
        <w:rPr>
          <w:rFonts w:ascii="Verdana" w:hAnsi="Verdana" w:cs="Times New Roman"/>
          <w:sz w:val="18"/>
          <w:szCs w:val="18"/>
          <w:lang w:eastAsia="pl-PL"/>
        </w:rPr>
        <w:t xml:space="preserve">Nienależycie wykonuje umowę . </w:t>
      </w:r>
    </w:p>
    <w:p w14:paraId="472A54FE"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Gwarant nie może także uzależniać dokonania zapłaty od spełnienia jakichkolwiek dodatkowych warunków lub też od przedłożenia jakiejkolwiek dokumentacji. </w:t>
      </w:r>
    </w:p>
    <w:p w14:paraId="3E0B71DC"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Wszelkie zmiany, uzupełnienia lub modyfikacje warunków umowy lub przedmiotu zamówienia nie mogą zwalniać gwaranta z odpowiedzialności wynikającej z poręczenia lub gwarancji. </w:t>
      </w:r>
    </w:p>
    <w:p w14:paraId="581BD9BD" w14:textId="77777777" w:rsidR="00CA5842" w:rsidRPr="0016120E" w:rsidRDefault="004837EB" w:rsidP="001604F9">
      <w:pPr>
        <w:widowControl/>
        <w:numPr>
          <w:ilvl w:val="4"/>
          <w:numId w:val="9"/>
        </w:numPr>
        <w:suppressAutoHyphens w:val="0"/>
        <w:autoSpaceDN w:val="0"/>
        <w:adjustRightInd w:val="0"/>
        <w:spacing w:after="32" w:line="360" w:lineRule="auto"/>
        <w:ind w:left="1134" w:hanging="425"/>
        <w:jc w:val="both"/>
        <w:rPr>
          <w:rFonts w:ascii="Verdana" w:hAnsi="Verdana" w:cs="Times New Roman"/>
          <w:sz w:val="18"/>
          <w:szCs w:val="18"/>
          <w:lang w:eastAsia="pl-PL"/>
        </w:rPr>
      </w:pPr>
      <w:r w:rsidRPr="0016120E">
        <w:rPr>
          <w:rFonts w:ascii="Verdana" w:hAnsi="Verdana" w:cs="Times New Roman"/>
          <w:sz w:val="18"/>
          <w:szCs w:val="18"/>
          <w:lang w:eastAsia="pl-PL"/>
        </w:rPr>
        <w:t xml:space="preserve">W przypadku przedłożenia gwarancji lub poręczania nie zawierających wymienionych elementów, bądź posiadających jakiekolwiek dodatkowe zastrzeżenia, Zamawiający uzna, że Wykonawca nie wniósł zabezpieczenia należytego wykonania umowy. </w:t>
      </w:r>
    </w:p>
    <w:p w14:paraId="3F7D192D" w14:textId="77777777" w:rsidR="004837EB" w:rsidRPr="0016120E" w:rsidRDefault="004837EB">
      <w:pPr>
        <w:widowControl/>
        <w:numPr>
          <w:ilvl w:val="1"/>
          <w:numId w:val="110"/>
        </w:numPr>
        <w:suppressAutoHyphens w:val="0"/>
        <w:autoSpaceDN w:val="0"/>
        <w:adjustRightInd w:val="0"/>
        <w:spacing w:after="32" w:line="360" w:lineRule="auto"/>
        <w:jc w:val="both"/>
        <w:rPr>
          <w:rFonts w:ascii="Verdana" w:hAnsi="Verdana" w:cs="Times New Roman"/>
          <w:sz w:val="18"/>
          <w:szCs w:val="18"/>
          <w:lang w:eastAsia="pl-PL"/>
        </w:rPr>
      </w:pPr>
      <w:r w:rsidRPr="0016120E">
        <w:rPr>
          <w:rFonts w:ascii="Verdana" w:hAnsi="Verdana" w:cs="Times New Roman"/>
          <w:sz w:val="18"/>
          <w:szCs w:val="18"/>
          <w:lang w:eastAsia="pl-PL"/>
        </w:rPr>
        <w:t xml:space="preserve">Z chwilą zaistnienia przynajmniej jednego z wymienionych </w:t>
      </w:r>
      <w:r w:rsidR="00842894" w:rsidRPr="0016120E">
        <w:rPr>
          <w:rFonts w:ascii="Verdana" w:hAnsi="Verdana" w:cs="Times New Roman"/>
          <w:sz w:val="18"/>
          <w:szCs w:val="18"/>
          <w:lang w:eastAsia="pl-PL"/>
        </w:rPr>
        <w:t>w Pzp</w:t>
      </w:r>
      <w:r w:rsidRPr="0016120E">
        <w:rPr>
          <w:rFonts w:ascii="Verdana" w:hAnsi="Verdana" w:cs="Times New Roman"/>
          <w:sz w:val="18"/>
          <w:szCs w:val="18"/>
          <w:lang w:eastAsia="pl-PL"/>
        </w:rPr>
        <w:t xml:space="preserve"> przypadków, Zamawiający wystąpi do gwaranta z pisemnym żądaniem zapłacenia kwoty stanowiącej zabezpieczenie należytego wykonania umowy. Żądanie zawierać będzie uzasadnienie faktyczne i prawne. </w:t>
      </w:r>
    </w:p>
    <w:p w14:paraId="3D3BB44E" w14:textId="77777777" w:rsidR="000D246F" w:rsidRPr="0016120E"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16120E">
        <w:rPr>
          <w:rFonts w:ascii="Verdana" w:hAnsi="Verdana" w:cs="Times New Roman"/>
          <w:b/>
          <w:bCs/>
        </w:rPr>
        <w:t>Rozdział X</w:t>
      </w:r>
      <w:r w:rsidR="004B1EA7" w:rsidRPr="0016120E">
        <w:rPr>
          <w:rFonts w:ascii="Verdana" w:hAnsi="Verdana" w:cs="Times New Roman"/>
          <w:b/>
          <w:bCs/>
        </w:rPr>
        <w:t>X</w:t>
      </w:r>
      <w:r w:rsidRPr="0016120E">
        <w:rPr>
          <w:rFonts w:ascii="Verdana" w:hAnsi="Verdana" w:cs="Times New Roman"/>
          <w:b/>
          <w:bCs/>
        </w:rPr>
        <w:t xml:space="preserve">. </w:t>
      </w:r>
      <w:r w:rsidR="00D45DDA" w:rsidRPr="0016120E">
        <w:rPr>
          <w:rFonts w:ascii="Verdana" w:hAnsi="Verdana" w:cs="Times New Roman"/>
          <w:b/>
        </w:rPr>
        <w:t>Informacje dotyczące umowy w sprawie udzielenia zamówienia publicznego.</w:t>
      </w:r>
      <w:r w:rsidRPr="0016120E">
        <w:rPr>
          <w:rFonts w:ascii="Verdana" w:hAnsi="Verdana" w:cs="Times New Roman"/>
          <w:b/>
        </w:rPr>
        <w:t xml:space="preserve"> </w:t>
      </w:r>
    </w:p>
    <w:p w14:paraId="3680EFD3" w14:textId="77777777" w:rsidR="00F55C70" w:rsidRPr="0016120E" w:rsidRDefault="00D45DDA" w:rsidP="00690F08">
      <w:pPr>
        <w:widowControl/>
        <w:suppressAutoHyphens w:val="0"/>
        <w:autoSpaceDN w:val="0"/>
        <w:adjustRightInd w:val="0"/>
        <w:spacing w:line="360" w:lineRule="auto"/>
        <w:jc w:val="both"/>
        <w:rPr>
          <w:rFonts w:ascii="Verdana" w:hAnsi="Verdana"/>
          <w:b/>
          <w:sz w:val="18"/>
          <w:szCs w:val="18"/>
        </w:rPr>
      </w:pPr>
      <w:r w:rsidRPr="0016120E">
        <w:rPr>
          <w:rFonts w:ascii="Verdana" w:hAnsi="Verdana"/>
          <w:sz w:val="18"/>
          <w:szCs w:val="18"/>
        </w:rPr>
        <w:t xml:space="preserve">Zawarcie umowy nastąpi zgodnie </w:t>
      </w:r>
      <w:r w:rsidR="00EE1458" w:rsidRPr="0016120E">
        <w:rPr>
          <w:rFonts w:ascii="Verdana" w:hAnsi="Verdana"/>
          <w:sz w:val="18"/>
          <w:szCs w:val="18"/>
        </w:rPr>
        <w:t>w oparciu o istotne postanowienia umowy</w:t>
      </w:r>
      <w:r w:rsidRPr="0016120E">
        <w:rPr>
          <w:rFonts w:ascii="Verdana" w:hAnsi="Verdana"/>
          <w:sz w:val="18"/>
          <w:szCs w:val="18"/>
        </w:rPr>
        <w:t xml:space="preserve"> stanowiąc</w:t>
      </w:r>
      <w:r w:rsidR="00EE1458" w:rsidRPr="0016120E">
        <w:rPr>
          <w:rFonts w:ascii="Verdana" w:hAnsi="Verdana"/>
          <w:sz w:val="18"/>
          <w:szCs w:val="18"/>
        </w:rPr>
        <w:t>e</w:t>
      </w:r>
      <w:r w:rsidRPr="0016120E">
        <w:rPr>
          <w:rFonts w:ascii="Verdana" w:hAnsi="Verdana"/>
          <w:sz w:val="18"/>
          <w:szCs w:val="18"/>
        </w:rPr>
        <w:t xml:space="preserve"> Załącznik </w:t>
      </w:r>
      <w:r w:rsidRPr="0016120E">
        <w:rPr>
          <w:rFonts w:ascii="Verdana" w:hAnsi="Verdana"/>
          <w:b/>
          <w:sz w:val="18"/>
          <w:szCs w:val="18"/>
        </w:rPr>
        <w:t xml:space="preserve">nr </w:t>
      </w:r>
      <w:r w:rsidR="00F55C70" w:rsidRPr="0016120E">
        <w:rPr>
          <w:rFonts w:ascii="Verdana" w:hAnsi="Verdana"/>
          <w:b/>
          <w:sz w:val="18"/>
          <w:szCs w:val="18"/>
        </w:rPr>
        <w:t>8</w:t>
      </w:r>
    </w:p>
    <w:p w14:paraId="0B7D432E" w14:textId="77777777" w:rsidR="00851642" w:rsidRPr="0016120E" w:rsidRDefault="00D45DDA" w:rsidP="00690F08">
      <w:pPr>
        <w:widowControl/>
        <w:suppressAutoHyphens w:val="0"/>
        <w:autoSpaceDN w:val="0"/>
        <w:adjustRightInd w:val="0"/>
        <w:spacing w:line="360" w:lineRule="auto"/>
        <w:jc w:val="both"/>
        <w:rPr>
          <w:rFonts w:ascii="Verdana" w:hAnsi="Verdana"/>
          <w:sz w:val="18"/>
          <w:szCs w:val="18"/>
        </w:rPr>
      </w:pPr>
      <w:r w:rsidRPr="0016120E">
        <w:rPr>
          <w:rFonts w:ascii="Verdana" w:hAnsi="Verdana"/>
          <w:sz w:val="18"/>
          <w:szCs w:val="18"/>
        </w:rPr>
        <w:t xml:space="preserve"> do SWZ.</w:t>
      </w:r>
    </w:p>
    <w:p w14:paraId="5F86E0CD" w14:textId="77777777" w:rsidR="00851642" w:rsidRPr="0016120E" w:rsidRDefault="00851642" w:rsidP="00851642">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16120E">
        <w:rPr>
          <w:rFonts w:ascii="Verdana" w:hAnsi="Verdana" w:cs="Times New Roman"/>
          <w:b/>
          <w:bCs/>
        </w:rPr>
        <w:t>Rozdział XX</w:t>
      </w:r>
      <w:r w:rsidR="004837EB" w:rsidRPr="0016120E">
        <w:rPr>
          <w:rFonts w:ascii="Verdana" w:hAnsi="Verdana" w:cs="Times New Roman"/>
          <w:b/>
          <w:bCs/>
        </w:rPr>
        <w:t>I</w:t>
      </w:r>
      <w:r w:rsidRPr="0016120E">
        <w:rPr>
          <w:rFonts w:ascii="Verdana" w:hAnsi="Verdana" w:cs="Times New Roman"/>
          <w:b/>
          <w:bCs/>
        </w:rPr>
        <w:t xml:space="preserve">. </w:t>
      </w:r>
      <w:r w:rsidRPr="0016120E">
        <w:rPr>
          <w:rFonts w:ascii="Verdana" w:hAnsi="Verdana" w:cs="Times New Roman"/>
          <w:b/>
        </w:rPr>
        <w:t xml:space="preserve">Instrukcja wypełnienia JEDZa </w:t>
      </w:r>
    </w:p>
    <w:p w14:paraId="546AEEF0" w14:textId="77777777" w:rsidR="00851642" w:rsidRPr="0016120E" w:rsidRDefault="00851642">
      <w:pPr>
        <w:pStyle w:val="Default"/>
        <w:numPr>
          <w:ilvl w:val="1"/>
          <w:numId w:val="111"/>
        </w:numPr>
        <w:spacing w:after="141" w:line="360" w:lineRule="auto"/>
        <w:jc w:val="both"/>
        <w:rPr>
          <w:color w:val="auto"/>
          <w:sz w:val="18"/>
          <w:szCs w:val="18"/>
        </w:rPr>
      </w:pPr>
      <w:r w:rsidRPr="0016120E">
        <w:rPr>
          <w:color w:val="auto"/>
          <w:sz w:val="18"/>
          <w:szCs w:val="18"/>
        </w:rPr>
        <w:t>Wykonawca wypełnia JEDZ, tworząc dokument elektroniczny. Może korzystać z serwisu eESPD udostępnionego przez Komisję Europejską pod adresem (</w:t>
      </w:r>
      <w:hyperlink r:id="rId17" w:history="1">
        <w:r w:rsidR="00475902" w:rsidRPr="0016120E">
          <w:rPr>
            <w:rStyle w:val="Hipercze"/>
            <w:color w:val="auto"/>
            <w:sz w:val="18"/>
            <w:szCs w:val="18"/>
          </w:rPr>
          <w:t>https://ec.europa.eu/tools/espd</w:t>
        </w:r>
      </w:hyperlink>
      <w:r w:rsidRPr="0016120E">
        <w:rPr>
          <w:color w:val="auto"/>
          <w:sz w:val="18"/>
          <w:szCs w:val="18"/>
        </w:rPr>
        <w:t>) lub</w:t>
      </w:r>
      <w:r w:rsidR="00475902" w:rsidRPr="0016120E">
        <w:rPr>
          <w:color w:val="auto"/>
          <w:sz w:val="18"/>
          <w:szCs w:val="18"/>
        </w:rPr>
        <w:t xml:space="preserve"> </w:t>
      </w:r>
      <w:hyperlink r:id="rId18" w:history="1">
        <w:r w:rsidR="00475902" w:rsidRPr="0016120E">
          <w:rPr>
            <w:rFonts w:ascii="Calibri" w:hAnsi="Calibri" w:cs="Calibri"/>
            <w:color w:val="auto"/>
            <w:u w:val="single"/>
          </w:rPr>
          <w:t>https://espd.uzp.gov.pl/</w:t>
        </w:r>
      </w:hyperlink>
      <w:r w:rsidR="00475902" w:rsidRPr="0016120E">
        <w:rPr>
          <w:rFonts w:ascii="Calibri" w:hAnsi="Calibri" w:cs="Calibri"/>
          <w:color w:val="auto"/>
          <w:u w:val="single"/>
        </w:rPr>
        <w:t xml:space="preserve"> </w:t>
      </w:r>
      <w:r w:rsidR="00475902" w:rsidRPr="0016120E">
        <w:rPr>
          <w:rFonts w:ascii="Calibri" w:hAnsi="Calibri" w:cs="Calibri"/>
          <w:color w:val="auto"/>
        </w:rPr>
        <w:t xml:space="preserve"> lub</w:t>
      </w:r>
      <w:r w:rsidRPr="0016120E">
        <w:rPr>
          <w:color w:val="auto"/>
          <w:sz w:val="18"/>
          <w:szCs w:val="18"/>
        </w:rPr>
        <w:t xml:space="preserve"> innych dostępnych narzędzi lub oprogramowania, które umożliwiają wypełnienie JEDZ i utworzenie dokumentu elektronicznego w szczególności w jednym </w:t>
      </w:r>
      <w:r w:rsidR="00475902" w:rsidRPr="0016120E">
        <w:rPr>
          <w:color w:val="auto"/>
          <w:sz w:val="18"/>
          <w:szCs w:val="18"/>
        </w:rPr>
        <w:t xml:space="preserve">                           </w:t>
      </w:r>
      <w:r w:rsidRPr="0016120E">
        <w:rPr>
          <w:color w:val="auto"/>
          <w:sz w:val="18"/>
          <w:szCs w:val="18"/>
        </w:rPr>
        <w:t xml:space="preserve">z następujących formatów: .pdf, .doc, .docx albo w innym formacie wskazanym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255D5E8E" w14:textId="77777777" w:rsidR="00851642" w:rsidRPr="0016120E" w:rsidRDefault="00851642">
      <w:pPr>
        <w:pStyle w:val="Default"/>
        <w:numPr>
          <w:ilvl w:val="1"/>
          <w:numId w:val="111"/>
        </w:numPr>
        <w:spacing w:after="141" w:line="360" w:lineRule="auto"/>
        <w:jc w:val="both"/>
        <w:rPr>
          <w:color w:val="auto"/>
          <w:sz w:val="18"/>
          <w:szCs w:val="18"/>
        </w:rPr>
      </w:pPr>
      <w:r w:rsidRPr="0016120E">
        <w:rPr>
          <w:color w:val="auto"/>
          <w:sz w:val="18"/>
          <w:szCs w:val="18"/>
        </w:rPr>
        <w:t xml:space="preserve">Po stworzeniu lub wygenerowaniu przez wykonawcę dokumentu elektronicznego JEDZ, </w:t>
      </w:r>
      <w:r w:rsidRPr="0016120E">
        <w:rPr>
          <w:b/>
          <w:bCs/>
          <w:color w:val="auto"/>
          <w:sz w:val="18"/>
          <w:szCs w:val="18"/>
        </w:rPr>
        <w:t>wykonawca podpisuje ww. dokument kwalifikowanym podpisem elektronicznym</w:t>
      </w:r>
      <w:r w:rsidRPr="0016120E">
        <w:rPr>
          <w:color w:val="auto"/>
          <w:sz w:val="18"/>
          <w:szCs w:val="18"/>
        </w:rPr>
        <w:t xml:space="preserve">, wystawionym przez dostawcę kwalifikowanej usługi zaufania, będącego podmiotem świadczącym usługi certyfikacyjne - podpis elektroniczny, spełniające wymogi bezpieczeństwa określone </w:t>
      </w:r>
      <w:r w:rsidR="004848ED" w:rsidRPr="0016120E">
        <w:rPr>
          <w:color w:val="auto"/>
          <w:sz w:val="18"/>
          <w:szCs w:val="18"/>
        </w:rPr>
        <w:t xml:space="preserve">                    </w:t>
      </w:r>
      <w:r w:rsidRPr="0016120E">
        <w:rPr>
          <w:color w:val="auto"/>
          <w:sz w:val="18"/>
          <w:szCs w:val="18"/>
        </w:rPr>
        <w:t xml:space="preserve">w ustawie z dnia 5 września 2016 r. – o usługach zaufania oraz identyfikacji elektronicznej </w:t>
      </w:r>
      <w:r w:rsidR="004A3475" w:rsidRPr="0016120E">
        <w:rPr>
          <w:color w:val="auto"/>
          <w:sz w:val="18"/>
          <w:szCs w:val="18"/>
        </w:rPr>
        <w:t xml:space="preserve">                   </w:t>
      </w:r>
      <w:r w:rsidRPr="0016120E">
        <w:rPr>
          <w:color w:val="auto"/>
          <w:sz w:val="18"/>
          <w:szCs w:val="18"/>
        </w:rPr>
        <w:t>(</w:t>
      </w:r>
      <w:r w:rsidR="0044272E" w:rsidRPr="0016120E">
        <w:rPr>
          <w:color w:val="auto"/>
          <w:sz w:val="18"/>
          <w:szCs w:val="18"/>
        </w:rPr>
        <w:t xml:space="preserve">tj. </w:t>
      </w:r>
      <w:r w:rsidRPr="0016120E">
        <w:rPr>
          <w:color w:val="auto"/>
          <w:sz w:val="18"/>
          <w:szCs w:val="18"/>
        </w:rPr>
        <w:t>Dz. U. z 20</w:t>
      </w:r>
      <w:r w:rsidR="0044272E" w:rsidRPr="0016120E">
        <w:rPr>
          <w:color w:val="auto"/>
          <w:sz w:val="18"/>
          <w:szCs w:val="18"/>
        </w:rPr>
        <w:t>21</w:t>
      </w:r>
      <w:r w:rsidRPr="0016120E">
        <w:rPr>
          <w:color w:val="auto"/>
          <w:sz w:val="18"/>
          <w:szCs w:val="18"/>
        </w:rPr>
        <w:t xml:space="preserve"> r. poz. 1</w:t>
      </w:r>
      <w:r w:rsidR="0044272E" w:rsidRPr="0016120E">
        <w:rPr>
          <w:color w:val="auto"/>
          <w:sz w:val="18"/>
          <w:szCs w:val="18"/>
        </w:rPr>
        <w:t>797</w:t>
      </w:r>
      <w:r w:rsidRPr="0016120E">
        <w:rPr>
          <w:color w:val="auto"/>
          <w:sz w:val="18"/>
          <w:szCs w:val="18"/>
        </w:rPr>
        <w:t xml:space="preserve">). </w:t>
      </w:r>
    </w:p>
    <w:p w14:paraId="0A01409C" w14:textId="77777777" w:rsidR="00851642" w:rsidRPr="0016120E" w:rsidRDefault="00851642">
      <w:pPr>
        <w:pStyle w:val="Default"/>
        <w:numPr>
          <w:ilvl w:val="1"/>
          <w:numId w:val="111"/>
        </w:numPr>
        <w:spacing w:after="141" w:line="360" w:lineRule="auto"/>
        <w:jc w:val="both"/>
        <w:rPr>
          <w:color w:val="auto"/>
          <w:sz w:val="18"/>
          <w:szCs w:val="18"/>
        </w:rPr>
      </w:pPr>
      <w:r w:rsidRPr="0016120E">
        <w:rPr>
          <w:color w:val="auto"/>
          <w:sz w:val="18"/>
          <w:szCs w:val="18"/>
        </w:rPr>
        <w:t xml:space="preserve">Podpisany dokument elektroniczny JEDZ powinien zostać złożony razem z ofertą w sposób określony w SWZ. </w:t>
      </w:r>
    </w:p>
    <w:p w14:paraId="6D185E09" w14:textId="77777777" w:rsidR="00851642" w:rsidRPr="0016120E" w:rsidRDefault="00851642">
      <w:pPr>
        <w:pStyle w:val="Default"/>
        <w:numPr>
          <w:ilvl w:val="1"/>
          <w:numId w:val="111"/>
        </w:numPr>
        <w:spacing w:line="360" w:lineRule="auto"/>
        <w:jc w:val="both"/>
        <w:rPr>
          <w:color w:val="auto"/>
          <w:sz w:val="18"/>
          <w:szCs w:val="18"/>
        </w:rPr>
      </w:pPr>
      <w:r w:rsidRPr="0016120E">
        <w:rPr>
          <w:color w:val="auto"/>
          <w:sz w:val="18"/>
          <w:szCs w:val="18"/>
        </w:rPr>
        <w:t>Obowiązek złożenia JEDZ w postaci elektronicznej opatrzonej kwalifikowanym podpisem elektronicznym w sposób określony powyżej dotyczy również JEDZ składanego na wezwanie</w:t>
      </w:r>
      <w:r w:rsidR="00CC5D3D" w:rsidRPr="0016120E">
        <w:rPr>
          <w:color w:val="auto"/>
          <w:sz w:val="18"/>
          <w:szCs w:val="18"/>
        </w:rPr>
        <w:t xml:space="preserve">. </w:t>
      </w:r>
      <w:r w:rsidRPr="0016120E">
        <w:rPr>
          <w:color w:val="auto"/>
          <w:sz w:val="18"/>
          <w:szCs w:val="18"/>
        </w:rPr>
        <w:t xml:space="preserve"> </w:t>
      </w:r>
      <w:r w:rsidR="004A3475" w:rsidRPr="0016120E">
        <w:rPr>
          <w:color w:val="auto"/>
          <w:sz w:val="18"/>
          <w:szCs w:val="18"/>
        </w:rPr>
        <w:t xml:space="preserve">                    </w:t>
      </w:r>
    </w:p>
    <w:p w14:paraId="5ADC7667" w14:textId="77777777" w:rsidR="00851642" w:rsidRPr="0016120E" w:rsidRDefault="00851642" w:rsidP="00F55C70">
      <w:pPr>
        <w:pStyle w:val="Default"/>
        <w:spacing w:line="360" w:lineRule="auto"/>
        <w:jc w:val="both"/>
        <w:rPr>
          <w:color w:val="auto"/>
          <w:sz w:val="18"/>
          <w:szCs w:val="18"/>
        </w:rPr>
      </w:pPr>
      <w:r w:rsidRPr="0016120E">
        <w:rPr>
          <w:color w:val="auto"/>
          <w:sz w:val="18"/>
          <w:szCs w:val="18"/>
        </w:rPr>
        <w:t xml:space="preserve">UWAGA 1: </w:t>
      </w:r>
    </w:p>
    <w:p w14:paraId="56B7466D" w14:textId="77777777" w:rsidR="00851642" w:rsidRPr="0016120E" w:rsidRDefault="00851642" w:rsidP="00F55C70">
      <w:pPr>
        <w:pStyle w:val="Default"/>
        <w:spacing w:line="360" w:lineRule="auto"/>
        <w:jc w:val="both"/>
        <w:rPr>
          <w:color w:val="auto"/>
          <w:sz w:val="18"/>
          <w:szCs w:val="18"/>
        </w:rPr>
      </w:pPr>
      <w:r w:rsidRPr="0016120E">
        <w:rPr>
          <w:color w:val="auto"/>
          <w:sz w:val="18"/>
          <w:szCs w:val="18"/>
        </w:rPr>
        <w:lastRenderedPageBreak/>
        <w:t xml:space="preserve">W celu wypełnienia JEDZ w wersji elektronicznej należy wykonać kolejno następujące czynności: pobrać plik JEDZ w formacie .xml stanowiący Załącznik Nr 3 do SWZ; wejść na stronę </w:t>
      </w:r>
      <w:hyperlink r:id="rId19" w:history="1">
        <w:r w:rsidR="00F93307" w:rsidRPr="0016120E">
          <w:rPr>
            <w:rStyle w:val="Hipercze"/>
            <w:color w:val="auto"/>
            <w:sz w:val="18"/>
            <w:szCs w:val="18"/>
          </w:rPr>
          <w:t>https://ec.europa.eu/tools/espd</w:t>
        </w:r>
      </w:hyperlink>
      <w:r w:rsidR="00F93307" w:rsidRPr="0016120E">
        <w:rPr>
          <w:color w:val="auto"/>
          <w:sz w:val="18"/>
          <w:szCs w:val="18"/>
        </w:rPr>
        <w:t xml:space="preserve"> </w:t>
      </w:r>
      <w:r w:rsidRPr="0016120E">
        <w:rPr>
          <w:color w:val="auto"/>
          <w:sz w:val="18"/>
          <w:szCs w:val="18"/>
        </w:rPr>
        <w:t xml:space="preserve">; wybrać język polski; wskazać, że podmiot korzystający                           z narzędzia jest wykonawcą; zaznaczyć czynność zaimportowania ESPD; załadować pobrany plik, wybrać państwo wykonawcy i przejść dalej, do wypełniania JEDZ. </w:t>
      </w:r>
    </w:p>
    <w:p w14:paraId="5015AAD9" w14:textId="77777777" w:rsidR="00851642" w:rsidRPr="0016120E" w:rsidRDefault="00851642" w:rsidP="00F55C70">
      <w:pPr>
        <w:pStyle w:val="Default"/>
        <w:spacing w:line="360" w:lineRule="auto"/>
        <w:jc w:val="both"/>
        <w:rPr>
          <w:color w:val="auto"/>
          <w:sz w:val="18"/>
          <w:szCs w:val="18"/>
        </w:rPr>
      </w:pPr>
      <w:r w:rsidRPr="0016120E">
        <w:rPr>
          <w:color w:val="auto"/>
          <w:sz w:val="18"/>
          <w:szCs w:val="18"/>
        </w:rPr>
        <w:t xml:space="preserve">UWAGA 2: </w:t>
      </w:r>
    </w:p>
    <w:p w14:paraId="6A482C35" w14:textId="77777777" w:rsidR="00851642" w:rsidRPr="0016120E" w:rsidRDefault="00851642" w:rsidP="00F55C70">
      <w:pPr>
        <w:pStyle w:val="Default"/>
        <w:spacing w:line="360" w:lineRule="auto"/>
        <w:jc w:val="both"/>
        <w:rPr>
          <w:color w:val="auto"/>
          <w:sz w:val="18"/>
          <w:szCs w:val="18"/>
        </w:rPr>
      </w:pPr>
      <w:r w:rsidRPr="0016120E">
        <w:rPr>
          <w:color w:val="auto"/>
          <w:sz w:val="18"/>
          <w:szCs w:val="18"/>
        </w:rPr>
        <w:t>Wykonawca w części IV JEDZ może ograniczyć się do wypełnienia sekcji α (alfa) i</w:t>
      </w:r>
      <w:r w:rsidR="00D34F57" w:rsidRPr="0016120E">
        <w:rPr>
          <w:color w:val="auto"/>
          <w:sz w:val="18"/>
          <w:szCs w:val="18"/>
        </w:rPr>
        <w:t xml:space="preserve"> sekcji C pkt 9 i 10 </w:t>
      </w:r>
      <w:r w:rsidRPr="0016120E">
        <w:rPr>
          <w:color w:val="auto"/>
          <w:sz w:val="18"/>
          <w:szCs w:val="18"/>
        </w:rPr>
        <w:t xml:space="preserve"> nie musi wypełniać żadnej z pozostałych sekcji w części IV.</w:t>
      </w:r>
    </w:p>
    <w:p w14:paraId="6DD4E43D" w14:textId="77777777" w:rsidR="00851642" w:rsidRPr="0016120E" w:rsidRDefault="00851642">
      <w:pPr>
        <w:pStyle w:val="Default"/>
        <w:numPr>
          <w:ilvl w:val="1"/>
          <w:numId w:val="111"/>
        </w:numPr>
        <w:spacing w:line="360" w:lineRule="auto"/>
        <w:jc w:val="both"/>
        <w:rPr>
          <w:color w:val="auto"/>
          <w:sz w:val="18"/>
          <w:szCs w:val="18"/>
        </w:rPr>
      </w:pPr>
      <w:r w:rsidRPr="0016120E">
        <w:rPr>
          <w:color w:val="auto"/>
          <w:sz w:val="18"/>
          <w:szCs w:val="18"/>
        </w:rPr>
        <w:t xml:space="preserve">Pełna instrukcja: </w:t>
      </w:r>
    </w:p>
    <w:p w14:paraId="1B44E316" w14:textId="77777777" w:rsidR="00851642" w:rsidRPr="0016120E" w:rsidRDefault="00851642">
      <w:pPr>
        <w:pStyle w:val="Default"/>
        <w:numPr>
          <w:ilvl w:val="6"/>
          <w:numId w:val="111"/>
        </w:numPr>
        <w:spacing w:line="360" w:lineRule="auto"/>
        <w:ind w:hanging="949"/>
        <w:jc w:val="both"/>
        <w:rPr>
          <w:color w:val="auto"/>
          <w:sz w:val="18"/>
          <w:szCs w:val="18"/>
        </w:rPr>
      </w:pPr>
      <w:r w:rsidRPr="0016120E">
        <w:rPr>
          <w:color w:val="auto"/>
          <w:sz w:val="18"/>
          <w:szCs w:val="18"/>
        </w:rPr>
        <w:t xml:space="preserve">wypełniania dokumentu JEDZ, dostępna jest na stronie </w:t>
      </w:r>
      <w:hyperlink r:id="rId20" w:history="1">
        <w:r w:rsidR="00F93307" w:rsidRPr="0016120E">
          <w:rPr>
            <w:rStyle w:val="Hipercze"/>
            <w:color w:val="auto"/>
            <w:sz w:val="18"/>
            <w:szCs w:val="18"/>
          </w:rPr>
          <w:t>https://www.uzp.gov.pl/__data/assets/pdf_file/0015/32415/Instrukcja-wypelniania-JEDZ-ESPD.pdf</w:t>
        </w:r>
      </w:hyperlink>
      <w:r w:rsidR="00F93307" w:rsidRPr="0016120E">
        <w:rPr>
          <w:color w:val="auto"/>
          <w:sz w:val="18"/>
          <w:szCs w:val="18"/>
        </w:rPr>
        <w:t xml:space="preserve"> </w:t>
      </w:r>
      <w:r w:rsidRPr="0016120E">
        <w:rPr>
          <w:color w:val="auto"/>
          <w:sz w:val="18"/>
          <w:szCs w:val="18"/>
        </w:rPr>
        <w:t xml:space="preserve">, </w:t>
      </w:r>
    </w:p>
    <w:p w14:paraId="3CC87E43" w14:textId="77777777" w:rsidR="00851642" w:rsidRPr="0016120E" w:rsidRDefault="00851642">
      <w:pPr>
        <w:pStyle w:val="Default"/>
        <w:numPr>
          <w:ilvl w:val="6"/>
          <w:numId w:val="111"/>
        </w:numPr>
        <w:spacing w:line="360" w:lineRule="auto"/>
        <w:ind w:left="1418" w:hanging="567"/>
        <w:jc w:val="both"/>
        <w:rPr>
          <w:color w:val="auto"/>
          <w:sz w:val="18"/>
          <w:szCs w:val="18"/>
        </w:rPr>
      </w:pPr>
      <w:r w:rsidRPr="0016120E">
        <w:rPr>
          <w:color w:val="auto"/>
          <w:sz w:val="18"/>
          <w:szCs w:val="18"/>
        </w:rPr>
        <w:t xml:space="preserve">składania dokumentu JEDZ w wersji elektronicznej, dostępna jest na stronie </w:t>
      </w:r>
      <w:hyperlink r:id="rId21" w:history="1">
        <w:r w:rsidR="00F93307" w:rsidRPr="0016120E">
          <w:rPr>
            <w:rStyle w:val="Hipercze"/>
            <w:color w:val="auto"/>
            <w:sz w:val="18"/>
            <w:szCs w:val="18"/>
          </w:rPr>
          <w:t>https://www.uzp.gov.pl/__data/assets/pdf_file/0025/36196/Instrukcja-skladania-JEDZ-elektronicznie.pdf</w:t>
        </w:r>
      </w:hyperlink>
      <w:r w:rsidR="00F93307" w:rsidRPr="0016120E">
        <w:rPr>
          <w:color w:val="auto"/>
          <w:sz w:val="18"/>
          <w:szCs w:val="18"/>
        </w:rPr>
        <w:t xml:space="preserve"> </w:t>
      </w:r>
      <w:r w:rsidRPr="0016120E">
        <w:rPr>
          <w:color w:val="auto"/>
          <w:sz w:val="18"/>
          <w:szCs w:val="18"/>
        </w:rPr>
        <w:t xml:space="preserve"> </w:t>
      </w:r>
    </w:p>
    <w:p w14:paraId="72A09DD0" w14:textId="77777777" w:rsidR="00851642" w:rsidRPr="0016120E" w:rsidRDefault="00851642" w:rsidP="00F55C70">
      <w:pPr>
        <w:pStyle w:val="Default"/>
        <w:spacing w:line="360" w:lineRule="auto"/>
        <w:jc w:val="both"/>
        <w:rPr>
          <w:color w:val="auto"/>
          <w:sz w:val="18"/>
          <w:szCs w:val="18"/>
        </w:rPr>
      </w:pPr>
      <w:r w:rsidRPr="0016120E">
        <w:rPr>
          <w:color w:val="auto"/>
          <w:sz w:val="18"/>
          <w:szCs w:val="18"/>
        </w:rPr>
        <w:t xml:space="preserve">oraz na stronie </w:t>
      </w:r>
      <w:hyperlink r:id="rId22" w:history="1">
        <w:r w:rsidR="00F93307" w:rsidRPr="0016120E">
          <w:rPr>
            <w:rStyle w:val="Hipercze"/>
            <w:color w:val="auto"/>
            <w:sz w:val="18"/>
            <w:szCs w:val="18"/>
          </w:rPr>
          <w:t>https://www.uzp.gov.pl/__data/assets/pdf_file/0024/36195/Elektroniczny-JEDZ-krotka-instrukcja.pdf</w:t>
        </w:r>
      </w:hyperlink>
      <w:r w:rsidR="00F93307" w:rsidRPr="0016120E">
        <w:rPr>
          <w:color w:val="auto"/>
          <w:sz w:val="18"/>
          <w:szCs w:val="18"/>
        </w:rPr>
        <w:t xml:space="preserve"> </w:t>
      </w:r>
      <w:r w:rsidRPr="0016120E">
        <w:rPr>
          <w:color w:val="auto"/>
          <w:sz w:val="18"/>
          <w:szCs w:val="18"/>
        </w:rPr>
        <w:t xml:space="preserve"> </w:t>
      </w:r>
    </w:p>
    <w:p w14:paraId="16D32DB9" w14:textId="77777777" w:rsidR="00851642" w:rsidRPr="0016120E" w:rsidRDefault="00851642">
      <w:pPr>
        <w:pStyle w:val="Default"/>
        <w:numPr>
          <w:ilvl w:val="1"/>
          <w:numId w:val="111"/>
        </w:numPr>
        <w:spacing w:line="360" w:lineRule="auto"/>
        <w:jc w:val="both"/>
        <w:rPr>
          <w:color w:val="auto"/>
          <w:sz w:val="18"/>
          <w:szCs w:val="18"/>
        </w:rPr>
      </w:pPr>
      <w:r w:rsidRPr="0016120E">
        <w:rPr>
          <w:color w:val="auto"/>
          <w:sz w:val="18"/>
          <w:szCs w:val="18"/>
        </w:rPr>
        <w:t xml:space="preserve">Wykonawca, który bierze udział samodzielnie w postępowaniu i nie polega na zdolnościach innych podmiotów na zasadach określonych w </w:t>
      </w:r>
      <w:r w:rsidR="00CC5D3D" w:rsidRPr="0016120E">
        <w:rPr>
          <w:color w:val="auto"/>
          <w:sz w:val="18"/>
          <w:szCs w:val="18"/>
        </w:rPr>
        <w:t xml:space="preserve">art. 118 ustawy </w:t>
      </w:r>
      <w:r w:rsidRPr="0016120E">
        <w:rPr>
          <w:color w:val="auto"/>
          <w:sz w:val="18"/>
          <w:szCs w:val="18"/>
        </w:rPr>
        <w:t xml:space="preserve">Pzp, przedkłada JEDZ tylko w swoim zakresie. </w:t>
      </w:r>
    </w:p>
    <w:p w14:paraId="3E8DE11B" w14:textId="77777777" w:rsidR="00851642" w:rsidRPr="0016120E" w:rsidRDefault="00851642">
      <w:pPr>
        <w:pStyle w:val="Default"/>
        <w:numPr>
          <w:ilvl w:val="1"/>
          <w:numId w:val="111"/>
        </w:numPr>
        <w:spacing w:line="360" w:lineRule="auto"/>
        <w:jc w:val="both"/>
        <w:rPr>
          <w:color w:val="auto"/>
          <w:sz w:val="18"/>
          <w:szCs w:val="18"/>
        </w:rPr>
      </w:pPr>
      <w:r w:rsidRPr="0016120E">
        <w:rPr>
          <w:color w:val="auto"/>
          <w:sz w:val="18"/>
          <w:szCs w:val="18"/>
        </w:rPr>
        <w:t xml:space="preserve">Wykonawca, który bierze udział samodzielnie w postępowaniu, lecz polega na zdolnościach lub sytuacji co najmniej jednego innego podmiotu na zasadach określonych w art. </w:t>
      </w:r>
      <w:r w:rsidR="00CC5D3D" w:rsidRPr="0016120E">
        <w:rPr>
          <w:color w:val="auto"/>
          <w:sz w:val="18"/>
          <w:szCs w:val="18"/>
        </w:rPr>
        <w:t xml:space="preserve">118 </w:t>
      </w:r>
      <w:r w:rsidRPr="0016120E">
        <w:rPr>
          <w:color w:val="auto"/>
          <w:sz w:val="18"/>
          <w:szCs w:val="18"/>
        </w:rPr>
        <w:t xml:space="preserve">ustawy Pzp, musi złożyć swój własny JEDZ zawierającym stosowne informacje wskazane w części II, sekcji C JEDZ wraz z odrębnym JEDZ odnoszącym się do każdego z podmiotów, na którego zdolnościach Wykonawca polega i w zakresie, w którym podmiot ten udostępnia swoje zdolności Wykonawcy. </w:t>
      </w:r>
    </w:p>
    <w:p w14:paraId="6401ACE9" w14:textId="77777777" w:rsidR="00851642" w:rsidRPr="0016120E" w:rsidRDefault="00851642">
      <w:pPr>
        <w:pStyle w:val="Default"/>
        <w:numPr>
          <w:ilvl w:val="1"/>
          <w:numId w:val="111"/>
        </w:numPr>
        <w:spacing w:after="141" w:line="360" w:lineRule="auto"/>
        <w:jc w:val="both"/>
        <w:rPr>
          <w:color w:val="auto"/>
          <w:sz w:val="18"/>
          <w:szCs w:val="18"/>
        </w:rPr>
      </w:pPr>
      <w:r w:rsidRPr="0016120E">
        <w:rPr>
          <w:color w:val="auto"/>
          <w:sz w:val="18"/>
          <w:szCs w:val="18"/>
        </w:rPr>
        <w:t xml:space="preserve">W przypadku gdy Wykonawcy składają ofertę wspólną, w rozumieniu ustawy Pzp, </w:t>
      </w:r>
      <w:r w:rsidR="004A3475" w:rsidRPr="0016120E">
        <w:rPr>
          <w:color w:val="auto"/>
          <w:sz w:val="18"/>
          <w:szCs w:val="18"/>
        </w:rPr>
        <w:t xml:space="preserve">                  </w:t>
      </w:r>
      <w:r w:rsidRPr="0016120E">
        <w:rPr>
          <w:color w:val="auto"/>
          <w:sz w:val="18"/>
          <w:szCs w:val="18"/>
        </w:rPr>
        <w:t xml:space="preserve">należy przedstawić odrębny JEDZ zawierający informacje wymagane w częściach II–IV dla każdego z biorących udział Wykonawców. </w:t>
      </w:r>
    </w:p>
    <w:p w14:paraId="2F535A43" w14:textId="77777777" w:rsidR="00851642" w:rsidRPr="0016120E" w:rsidRDefault="00851642">
      <w:pPr>
        <w:pStyle w:val="Default"/>
        <w:numPr>
          <w:ilvl w:val="1"/>
          <w:numId w:val="111"/>
        </w:numPr>
        <w:spacing w:after="141" w:line="360" w:lineRule="auto"/>
        <w:jc w:val="both"/>
        <w:rPr>
          <w:color w:val="auto"/>
          <w:sz w:val="18"/>
          <w:szCs w:val="18"/>
        </w:rPr>
      </w:pPr>
      <w:r w:rsidRPr="0016120E">
        <w:rPr>
          <w:color w:val="auto"/>
          <w:sz w:val="18"/>
          <w:szCs w:val="18"/>
        </w:rPr>
        <w:t>W przypadku wskazania w ofercie oraz JEDZ podwykonawców, którzy swoimi zdolnościami</w:t>
      </w:r>
      <w:r w:rsidR="004A3475" w:rsidRPr="0016120E">
        <w:rPr>
          <w:color w:val="auto"/>
          <w:sz w:val="18"/>
          <w:szCs w:val="18"/>
        </w:rPr>
        <w:t xml:space="preserve">                       </w:t>
      </w:r>
      <w:r w:rsidRPr="0016120E">
        <w:rPr>
          <w:color w:val="auto"/>
          <w:sz w:val="18"/>
          <w:szCs w:val="18"/>
        </w:rPr>
        <w:t>lub sytuacją, nie wspierają* Wykonawcy w celu wykazania spełniania warunków, Zamawiający</w:t>
      </w:r>
      <w:r w:rsidR="004A3475" w:rsidRPr="0016120E">
        <w:rPr>
          <w:color w:val="auto"/>
          <w:sz w:val="18"/>
          <w:szCs w:val="18"/>
        </w:rPr>
        <w:t xml:space="preserve">               </w:t>
      </w:r>
      <w:r w:rsidRPr="0016120E">
        <w:rPr>
          <w:color w:val="auto"/>
          <w:sz w:val="18"/>
          <w:szCs w:val="18"/>
        </w:rPr>
        <w:t xml:space="preserve"> nie wymaga złożenia odrębnego JEDZ dla tych podwykonawców (Wykonawca wypełnia jedynie JEDZ w części II sekcję D). </w:t>
      </w:r>
    </w:p>
    <w:p w14:paraId="2BBA7A3B" w14:textId="77777777" w:rsidR="00851642" w:rsidRPr="0016120E" w:rsidRDefault="00851642" w:rsidP="00851642">
      <w:pPr>
        <w:pStyle w:val="Default"/>
        <w:spacing w:after="141" w:line="360" w:lineRule="auto"/>
        <w:ind w:left="720"/>
        <w:jc w:val="both"/>
        <w:rPr>
          <w:color w:val="auto"/>
          <w:sz w:val="18"/>
          <w:szCs w:val="18"/>
        </w:rPr>
      </w:pPr>
      <w:r w:rsidRPr="0016120E">
        <w:rPr>
          <w:color w:val="auto"/>
          <w:sz w:val="18"/>
          <w:szCs w:val="18"/>
        </w:rPr>
        <w:t>*UWAGA: Pod pojęciem „nie wspierania Wykonawcy” należy rozumieć podwykonawcę, który nie udostępnia Wykonawcy swoich zasobów w celu potwierdzenia spełniania warunku udziału</w:t>
      </w:r>
      <w:r w:rsidR="004A3475" w:rsidRPr="0016120E">
        <w:rPr>
          <w:color w:val="auto"/>
          <w:sz w:val="18"/>
          <w:szCs w:val="18"/>
        </w:rPr>
        <w:t xml:space="preserve">                    </w:t>
      </w:r>
      <w:r w:rsidRPr="0016120E">
        <w:rPr>
          <w:color w:val="auto"/>
          <w:sz w:val="18"/>
          <w:szCs w:val="18"/>
        </w:rPr>
        <w:t xml:space="preserve"> w postępowaniu. </w:t>
      </w:r>
    </w:p>
    <w:p w14:paraId="2BF0049F" w14:textId="77777777" w:rsidR="00851642" w:rsidRPr="0016120E" w:rsidRDefault="00851642">
      <w:pPr>
        <w:pStyle w:val="Default"/>
        <w:numPr>
          <w:ilvl w:val="1"/>
          <w:numId w:val="111"/>
        </w:numPr>
        <w:spacing w:after="141" w:line="360" w:lineRule="auto"/>
        <w:jc w:val="both"/>
        <w:rPr>
          <w:color w:val="auto"/>
          <w:sz w:val="18"/>
          <w:szCs w:val="18"/>
        </w:rPr>
      </w:pPr>
      <w:r w:rsidRPr="0016120E">
        <w:rPr>
          <w:color w:val="auto"/>
          <w:sz w:val="18"/>
          <w:szCs w:val="18"/>
        </w:rPr>
        <w:t xml:space="preserve">Wykonawca w cz. II JEDZ: </w:t>
      </w:r>
    </w:p>
    <w:p w14:paraId="31EE23C6" w14:textId="77777777" w:rsidR="00851642" w:rsidRPr="0016120E" w:rsidRDefault="00851642">
      <w:pPr>
        <w:pStyle w:val="Default"/>
        <w:numPr>
          <w:ilvl w:val="7"/>
          <w:numId w:val="111"/>
        </w:numPr>
        <w:spacing w:after="141" w:line="360" w:lineRule="auto"/>
        <w:ind w:left="1418" w:hanging="567"/>
        <w:jc w:val="both"/>
        <w:rPr>
          <w:color w:val="auto"/>
          <w:sz w:val="18"/>
          <w:szCs w:val="18"/>
        </w:rPr>
      </w:pPr>
      <w:r w:rsidRPr="0016120E">
        <w:rPr>
          <w:color w:val="auto"/>
          <w:sz w:val="18"/>
          <w:szCs w:val="18"/>
        </w:rPr>
        <w:t>w sekcji A: nie wypełnia rubryki dotyczącej zamówienia zastrzeżonego</w:t>
      </w:r>
      <w:r w:rsidR="00CC5D3D" w:rsidRPr="0016120E">
        <w:rPr>
          <w:color w:val="auto"/>
          <w:sz w:val="18"/>
          <w:szCs w:val="18"/>
        </w:rPr>
        <w:t>;</w:t>
      </w:r>
    </w:p>
    <w:p w14:paraId="17DF3EDF" w14:textId="77777777" w:rsidR="00851642" w:rsidRPr="0016120E" w:rsidRDefault="00851642">
      <w:pPr>
        <w:pStyle w:val="Default"/>
        <w:numPr>
          <w:ilvl w:val="7"/>
          <w:numId w:val="111"/>
        </w:numPr>
        <w:spacing w:after="141" w:line="360" w:lineRule="auto"/>
        <w:ind w:left="1418" w:hanging="567"/>
        <w:jc w:val="both"/>
        <w:rPr>
          <w:color w:val="auto"/>
          <w:sz w:val="18"/>
          <w:szCs w:val="18"/>
        </w:rPr>
      </w:pPr>
      <w:r w:rsidRPr="0016120E">
        <w:rPr>
          <w:color w:val="auto"/>
          <w:sz w:val="18"/>
          <w:szCs w:val="18"/>
        </w:rPr>
        <w:t xml:space="preserve">w sekcji A, pod poz. „Jeżeli numer VAT nie ma zastosowania, proszę podać inny krajowy numer identyfikacyjny, jeżeli jest wymagany i ma zastosowanie”, należy wpisać odpowiednio REGON lub Numer Identyfikacji Podatkowej. W przypadku osób fizycznych nieprowadzących działalności gospodarczej, które do celów podatkowych posługują się numerem ewidencyjnym Pesel, należy wpisać ten numer; </w:t>
      </w:r>
    </w:p>
    <w:p w14:paraId="6A7B9F9D" w14:textId="77777777" w:rsidR="00851642" w:rsidRPr="0016120E" w:rsidRDefault="00851642">
      <w:pPr>
        <w:pStyle w:val="Default"/>
        <w:numPr>
          <w:ilvl w:val="7"/>
          <w:numId w:val="111"/>
        </w:numPr>
        <w:spacing w:after="141" w:line="360" w:lineRule="auto"/>
        <w:ind w:left="1418" w:hanging="567"/>
        <w:jc w:val="both"/>
        <w:rPr>
          <w:color w:val="auto"/>
          <w:sz w:val="18"/>
          <w:szCs w:val="18"/>
        </w:rPr>
      </w:pPr>
      <w:r w:rsidRPr="0016120E">
        <w:rPr>
          <w:color w:val="auto"/>
          <w:sz w:val="18"/>
          <w:szCs w:val="18"/>
        </w:rPr>
        <w:lastRenderedPageBreak/>
        <w:t>w sekcji B (Informacje na temat przedstawicieli Wykonawcy): wykonawca nie podaje daty</w:t>
      </w:r>
      <w:r w:rsidR="004A3475" w:rsidRPr="0016120E">
        <w:rPr>
          <w:color w:val="auto"/>
          <w:sz w:val="18"/>
          <w:szCs w:val="18"/>
        </w:rPr>
        <w:t xml:space="preserve"> </w:t>
      </w:r>
      <w:r w:rsidRPr="0016120E">
        <w:rPr>
          <w:color w:val="auto"/>
          <w:sz w:val="18"/>
          <w:szCs w:val="18"/>
        </w:rPr>
        <w:t xml:space="preserve">i miejsca urodzenia osoby upoważnionej do reprezentowania Wykonawcy. </w:t>
      </w:r>
    </w:p>
    <w:p w14:paraId="23A7497D" w14:textId="77777777" w:rsidR="00851642" w:rsidRPr="0016120E" w:rsidRDefault="00851642">
      <w:pPr>
        <w:pStyle w:val="Default"/>
        <w:numPr>
          <w:ilvl w:val="1"/>
          <w:numId w:val="111"/>
        </w:numPr>
        <w:spacing w:after="138" w:line="360" w:lineRule="auto"/>
        <w:rPr>
          <w:color w:val="auto"/>
          <w:sz w:val="18"/>
          <w:szCs w:val="18"/>
        </w:rPr>
      </w:pPr>
      <w:r w:rsidRPr="0016120E">
        <w:rPr>
          <w:color w:val="auto"/>
          <w:sz w:val="18"/>
          <w:szCs w:val="18"/>
        </w:rPr>
        <w:t>Wykonawca w części III JEDZ wypełnia sekcję A, B, C oraz sekcję D</w:t>
      </w:r>
      <w:r w:rsidR="000443CF" w:rsidRPr="0016120E">
        <w:rPr>
          <w:color w:val="auto"/>
          <w:sz w:val="18"/>
          <w:szCs w:val="18"/>
        </w:rPr>
        <w:t>.</w:t>
      </w:r>
      <w:r w:rsidRPr="0016120E">
        <w:rPr>
          <w:color w:val="auto"/>
          <w:sz w:val="18"/>
          <w:szCs w:val="18"/>
        </w:rPr>
        <w:t xml:space="preserve"> </w:t>
      </w:r>
    </w:p>
    <w:p w14:paraId="63BB1920" w14:textId="77777777" w:rsidR="00851642" w:rsidRPr="0016120E" w:rsidRDefault="00851642">
      <w:pPr>
        <w:pStyle w:val="Default"/>
        <w:numPr>
          <w:ilvl w:val="1"/>
          <w:numId w:val="111"/>
        </w:numPr>
        <w:spacing w:after="138" w:line="360" w:lineRule="auto"/>
        <w:jc w:val="both"/>
        <w:rPr>
          <w:color w:val="auto"/>
          <w:sz w:val="18"/>
          <w:szCs w:val="18"/>
        </w:rPr>
      </w:pPr>
      <w:r w:rsidRPr="0016120E">
        <w:rPr>
          <w:color w:val="auto"/>
          <w:sz w:val="18"/>
          <w:szCs w:val="18"/>
        </w:rPr>
        <w:t xml:space="preserve">Wykonawca w części IV JEDZ może ograniczyć się do wypełnienia sekcji </w:t>
      </w:r>
      <w:r w:rsidR="000608CB" w:rsidRPr="0016120E">
        <w:rPr>
          <w:color w:val="auto"/>
          <w:sz w:val="18"/>
          <w:szCs w:val="18"/>
        </w:rPr>
        <w:t>C</w:t>
      </w:r>
      <w:r w:rsidRPr="0016120E">
        <w:rPr>
          <w:color w:val="auto"/>
          <w:sz w:val="18"/>
          <w:szCs w:val="18"/>
        </w:rPr>
        <w:t xml:space="preserve"> </w:t>
      </w:r>
      <w:r w:rsidR="000608CB" w:rsidRPr="0016120E">
        <w:rPr>
          <w:color w:val="auto"/>
          <w:sz w:val="18"/>
          <w:szCs w:val="18"/>
        </w:rPr>
        <w:t xml:space="preserve">pkt 9 i 10 </w:t>
      </w:r>
      <w:r w:rsidRPr="0016120E">
        <w:rPr>
          <w:color w:val="auto"/>
          <w:sz w:val="18"/>
          <w:szCs w:val="18"/>
        </w:rPr>
        <w:t xml:space="preserve">i nie musi wypełniać żadnej z pozostałych sekcji w części IV. </w:t>
      </w:r>
    </w:p>
    <w:p w14:paraId="1BBFBCDD" w14:textId="77777777" w:rsidR="00851642" w:rsidRPr="0016120E" w:rsidRDefault="00851642">
      <w:pPr>
        <w:pStyle w:val="Default"/>
        <w:numPr>
          <w:ilvl w:val="1"/>
          <w:numId w:val="111"/>
        </w:numPr>
        <w:spacing w:after="138" w:line="360" w:lineRule="auto"/>
        <w:rPr>
          <w:color w:val="auto"/>
          <w:sz w:val="18"/>
          <w:szCs w:val="18"/>
        </w:rPr>
      </w:pPr>
      <w:r w:rsidRPr="0016120E">
        <w:rPr>
          <w:color w:val="auto"/>
          <w:sz w:val="18"/>
          <w:szCs w:val="18"/>
        </w:rPr>
        <w:t xml:space="preserve">Wykonawca cz. V JEDZ nie wypełnia. </w:t>
      </w:r>
    </w:p>
    <w:p w14:paraId="25BD34C4" w14:textId="77777777" w:rsidR="00851642" w:rsidRPr="0016120E" w:rsidRDefault="00851642">
      <w:pPr>
        <w:pStyle w:val="Default"/>
        <w:numPr>
          <w:ilvl w:val="1"/>
          <w:numId w:val="111"/>
        </w:numPr>
        <w:spacing w:after="138" w:line="360" w:lineRule="auto"/>
        <w:jc w:val="both"/>
        <w:rPr>
          <w:color w:val="auto"/>
          <w:sz w:val="18"/>
          <w:szCs w:val="18"/>
        </w:rPr>
      </w:pPr>
      <w:r w:rsidRPr="0016120E">
        <w:rPr>
          <w:color w:val="auto"/>
          <w:sz w:val="18"/>
          <w:szCs w:val="18"/>
        </w:rPr>
        <w:t xml:space="preserve">Wykonawca w części I JEDZ, w sekcji A w miejscu opisanym „W stosownych przypadkach, wskazanie części zamówienia, w odniesieniu do której (których) wykonawca zamierza złożyć ofertę” – wskazuje części (lub części) zamówienia w stosunku do której (których) ma zamiar złożyć ofertę. </w:t>
      </w:r>
    </w:p>
    <w:p w14:paraId="669E0BCE" w14:textId="77777777" w:rsidR="000D246F" w:rsidRPr="0016120E"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16120E">
        <w:rPr>
          <w:rFonts w:ascii="Verdana" w:hAnsi="Verdana" w:cs="Times New Roman"/>
          <w:b/>
          <w:bCs/>
        </w:rPr>
        <w:t>Rozdział XX</w:t>
      </w:r>
      <w:r w:rsidR="004837EB" w:rsidRPr="0016120E">
        <w:rPr>
          <w:rFonts w:ascii="Verdana" w:hAnsi="Verdana" w:cs="Times New Roman"/>
          <w:b/>
          <w:bCs/>
        </w:rPr>
        <w:t>II</w:t>
      </w:r>
      <w:r w:rsidR="00ED6DC3" w:rsidRPr="0016120E">
        <w:rPr>
          <w:rFonts w:ascii="Verdana" w:hAnsi="Verdana" w:cs="Times New Roman"/>
          <w:b/>
          <w:bCs/>
        </w:rPr>
        <w:t>.</w:t>
      </w:r>
      <w:r w:rsidR="000D246F" w:rsidRPr="0016120E">
        <w:rPr>
          <w:rFonts w:ascii="Verdana" w:hAnsi="Verdana" w:cs="Times New Roman"/>
          <w:b/>
          <w:bCs/>
        </w:rPr>
        <w:t xml:space="preserve"> Pouczenie o środkach ochrony prawnej przysługujących Wykonawcy </w:t>
      </w:r>
      <w:r w:rsidR="001B0C3A" w:rsidRPr="0016120E">
        <w:rPr>
          <w:rFonts w:ascii="Verdana" w:hAnsi="Verdana" w:cs="Times New Roman"/>
          <w:b/>
          <w:bCs/>
        </w:rPr>
        <w:t xml:space="preserve">               </w:t>
      </w:r>
      <w:r w:rsidR="000D246F" w:rsidRPr="0016120E">
        <w:rPr>
          <w:rFonts w:ascii="Verdana" w:hAnsi="Verdana" w:cs="Times New Roman"/>
          <w:b/>
          <w:bCs/>
        </w:rPr>
        <w:t>w toku postępowania o udzielenie zamówienia.</w:t>
      </w:r>
    </w:p>
    <w:p w14:paraId="5837DE69"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Szczegółowe zapisy dotyczące środków ochrony prawnej zostały opisane w Dziale IX ustawy Pzp.</w:t>
      </w:r>
    </w:p>
    <w:p w14:paraId="725C56A8"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Odwołanie przysługuje na:</w:t>
      </w:r>
    </w:p>
    <w:p w14:paraId="5B75562D" w14:textId="77777777" w:rsidR="00EE7C55" w:rsidRPr="0016120E" w:rsidRDefault="00EE7C55">
      <w:pPr>
        <w:pStyle w:val="Default"/>
        <w:numPr>
          <w:ilvl w:val="0"/>
          <w:numId w:val="37"/>
        </w:numPr>
        <w:spacing w:afterLines="60" w:after="144" w:line="360" w:lineRule="auto"/>
        <w:jc w:val="both"/>
        <w:rPr>
          <w:color w:val="auto"/>
          <w:sz w:val="18"/>
          <w:szCs w:val="18"/>
        </w:rPr>
      </w:pPr>
      <w:r w:rsidRPr="0016120E">
        <w:rPr>
          <w:color w:val="auto"/>
          <w:sz w:val="18"/>
          <w:szCs w:val="18"/>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F77F2F6" w14:textId="77777777" w:rsidR="00EE7C55" w:rsidRPr="0016120E" w:rsidRDefault="00EE7C55">
      <w:pPr>
        <w:pStyle w:val="Default"/>
        <w:numPr>
          <w:ilvl w:val="0"/>
          <w:numId w:val="37"/>
        </w:numPr>
        <w:spacing w:afterLines="60" w:after="144" w:line="360" w:lineRule="auto"/>
        <w:jc w:val="both"/>
        <w:rPr>
          <w:color w:val="auto"/>
          <w:sz w:val="18"/>
          <w:szCs w:val="18"/>
        </w:rPr>
      </w:pPr>
      <w:r w:rsidRPr="0016120E">
        <w:rPr>
          <w:color w:val="auto"/>
          <w:sz w:val="18"/>
          <w:szCs w:val="18"/>
        </w:rPr>
        <w:t>zaniechanie czynności w postępowaniu o udzielenie zamówienia, o zawarcie umowy ramowej, dynamicznym systemie zakupów, systemie kwalifikowania wykonawców lub konkursie, do której zamawiający był obowiązany na podstawie ustawy;</w:t>
      </w:r>
    </w:p>
    <w:p w14:paraId="77B08F72" w14:textId="77777777" w:rsidR="00EE7C55" w:rsidRPr="0016120E" w:rsidRDefault="00EE7C55">
      <w:pPr>
        <w:pStyle w:val="Default"/>
        <w:numPr>
          <w:ilvl w:val="0"/>
          <w:numId w:val="37"/>
        </w:numPr>
        <w:spacing w:afterLines="60" w:after="144" w:line="360" w:lineRule="auto"/>
        <w:jc w:val="both"/>
        <w:rPr>
          <w:color w:val="auto"/>
          <w:sz w:val="18"/>
          <w:szCs w:val="18"/>
        </w:rPr>
      </w:pPr>
      <w:r w:rsidRPr="0016120E">
        <w:rPr>
          <w:color w:val="auto"/>
          <w:sz w:val="18"/>
          <w:szCs w:val="18"/>
        </w:rPr>
        <w:t>zaniechanie przeprowadzenia postępowania o udzielenie zamówienia lub zorganizowania konkursu na podstawie ustawy, mimo że zamawiający był do tego obowiązany.</w:t>
      </w:r>
    </w:p>
    <w:p w14:paraId="4B7BFE93"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E23879"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79D6972"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Odwołanie wnosi się do Prezesa Izby.</w:t>
      </w:r>
    </w:p>
    <w:p w14:paraId="6CE34567"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5EA7E85"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04A921" w14:textId="77777777" w:rsidR="005059C7" w:rsidRPr="0016120E" w:rsidRDefault="005059C7">
      <w:pPr>
        <w:pStyle w:val="Default"/>
        <w:numPr>
          <w:ilvl w:val="1"/>
          <w:numId w:val="112"/>
        </w:numPr>
        <w:spacing w:afterLines="60" w:after="144" w:line="360" w:lineRule="auto"/>
        <w:jc w:val="both"/>
        <w:rPr>
          <w:color w:val="auto"/>
          <w:sz w:val="18"/>
          <w:szCs w:val="18"/>
        </w:rPr>
      </w:pPr>
      <w:r w:rsidRPr="0016120E">
        <w:rPr>
          <w:color w:val="auto"/>
          <w:sz w:val="18"/>
          <w:szCs w:val="18"/>
        </w:rPr>
        <w:t>Termin wniesienia odwołania Odwołanie wnosi się:</w:t>
      </w:r>
    </w:p>
    <w:p w14:paraId="7DD937A4" w14:textId="77777777" w:rsidR="005059C7" w:rsidRPr="0016120E" w:rsidRDefault="005059C7">
      <w:pPr>
        <w:pStyle w:val="Default"/>
        <w:numPr>
          <w:ilvl w:val="0"/>
          <w:numId w:val="38"/>
        </w:numPr>
        <w:spacing w:afterLines="60" w:after="144" w:line="360" w:lineRule="auto"/>
        <w:jc w:val="both"/>
        <w:rPr>
          <w:color w:val="auto"/>
          <w:sz w:val="18"/>
          <w:szCs w:val="18"/>
        </w:rPr>
      </w:pPr>
      <w:r w:rsidRPr="0016120E">
        <w:rPr>
          <w:color w:val="auto"/>
          <w:sz w:val="18"/>
          <w:szCs w:val="18"/>
        </w:rPr>
        <w:t>w przypadku zamówień, których wartość jest równa albo przekracza progi unijne, w terminie:</w:t>
      </w:r>
    </w:p>
    <w:p w14:paraId="11389B12" w14:textId="77777777" w:rsidR="005059C7" w:rsidRPr="0016120E" w:rsidRDefault="005059C7">
      <w:pPr>
        <w:pStyle w:val="Default"/>
        <w:numPr>
          <w:ilvl w:val="0"/>
          <w:numId w:val="39"/>
        </w:numPr>
        <w:spacing w:afterLines="60" w:after="144" w:line="360" w:lineRule="auto"/>
        <w:jc w:val="both"/>
        <w:rPr>
          <w:color w:val="auto"/>
          <w:sz w:val="18"/>
          <w:szCs w:val="18"/>
        </w:rPr>
      </w:pPr>
      <w:r w:rsidRPr="0016120E">
        <w:rPr>
          <w:color w:val="auto"/>
          <w:sz w:val="18"/>
          <w:szCs w:val="18"/>
        </w:rPr>
        <w:lastRenderedPageBreak/>
        <w:t>10 dni od dnia przekazania informacji o czynności zamawiającego stanowiącej podstawę jego wniesienia, jeżeli informacja została przekazana przy użyciu środków komunikacji elektronicznej,</w:t>
      </w:r>
    </w:p>
    <w:p w14:paraId="43A1CB32" w14:textId="77777777" w:rsidR="005059C7" w:rsidRPr="0016120E" w:rsidRDefault="005059C7">
      <w:pPr>
        <w:pStyle w:val="Default"/>
        <w:numPr>
          <w:ilvl w:val="0"/>
          <w:numId w:val="39"/>
        </w:numPr>
        <w:spacing w:afterLines="60" w:after="144" w:line="360" w:lineRule="auto"/>
        <w:jc w:val="both"/>
        <w:rPr>
          <w:color w:val="auto"/>
          <w:sz w:val="18"/>
          <w:szCs w:val="18"/>
        </w:rPr>
      </w:pPr>
      <w:r w:rsidRPr="0016120E">
        <w:rPr>
          <w:color w:val="auto"/>
          <w:sz w:val="18"/>
          <w:szCs w:val="18"/>
        </w:rPr>
        <w:t>15 dni od dnia przekazania informacji o czynności zamawiającego stanowiącej podstawę jego wniesienia, jeżeli informacja została przekazana w sposób inny niż określony w lit. a;</w:t>
      </w:r>
    </w:p>
    <w:p w14:paraId="30FD05D9" w14:textId="77777777" w:rsidR="005059C7" w:rsidRPr="0016120E" w:rsidRDefault="005059C7">
      <w:pPr>
        <w:pStyle w:val="Default"/>
        <w:numPr>
          <w:ilvl w:val="0"/>
          <w:numId w:val="38"/>
        </w:numPr>
        <w:spacing w:afterLines="60" w:after="144" w:line="360" w:lineRule="auto"/>
        <w:jc w:val="both"/>
        <w:rPr>
          <w:color w:val="auto"/>
          <w:sz w:val="18"/>
          <w:szCs w:val="18"/>
        </w:rPr>
      </w:pPr>
      <w:r w:rsidRPr="0016120E">
        <w:rPr>
          <w:color w:val="auto"/>
          <w:sz w:val="18"/>
          <w:szCs w:val="18"/>
        </w:rPr>
        <w:t>w przypadku zamówień, których wartość jest mniejsza niż progi unijne, w terminie:</w:t>
      </w:r>
    </w:p>
    <w:p w14:paraId="75D610A6" w14:textId="77777777" w:rsidR="005059C7" w:rsidRPr="0016120E" w:rsidRDefault="005059C7">
      <w:pPr>
        <w:pStyle w:val="Default"/>
        <w:numPr>
          <w:ilvl w:val="1"/>
          <w:numId w:val="38"/>
        </w:numPr>
        <w:spacing w:afterLines="60" w:after="144" w:line="360" w:lineRule="auto"/>
        <w:ind w:left="1418" w:hanging="284"/>
        <w:jc w:val="both"/>
        <w:rPr>
          <w:color w:val="auto"/>
          <w:sz w:val="18"/>
          <w:szCs w:val="18"/>
        </w:rPr>
      </w:pPr>
      <w:r w:rsidRPr="0016120E">
        <w:rPr>
          <w:color w:val="auto"/>
          <w:sz w:val="18"/>
          <w:szCs w:val="18"/>
        </w:rPr>
        <w:t>5 dni od dnia przekazania informacji o czynności zamawiającego stanowiącej podstawę jego wniesienia, jeżeli informacja została przekazana przy użyciu środków komunikacji elektronicznej,</w:t>
      </w:r>
    </w:p>
    <w:p w14:paraId="3049A0B3" w14:textId="77777777" w:rsidR="005059C7" w:rsidRPr="0016120E" w:rsidRDefault="005059C7">
      <w:pPr>
        <w:pStyle w:val="Default"/>
        <w:numPr>
          <w:ilvl w:val="1"/>
          <w:numId w:val="38"/>
        </w:numPr>
        <w:spacing w:afterLines="60" w:after="144" w:line="360" w:lineRule="auto"/>
        <w:ind w:left="1418" w:hanging="284"/>
        <w:jc w:val="both"/>
        <w:rPr>
          <w:color w:val="auto"/>
          <w:sz w:val="18"/>
          <w:szCs w:val="18"/>
        </w:rPr>
      </w:pPr>
      <w:r w:rsidRPr="0016120E">
        <w:rPr>
          <w:color w:val="auto"/>
          <w:sz w:val="18"/>
          <w:szCs w:val="18"/>
        </w:rPr>
        <w:t>10 dni od dnia przekazania informacji o czynności zamawiającego stanowiącej podstawę jego wniesienia, jeżeli informacja została przekazana w sposób inny niż określony w lit. a.</w:t>
      </w:r>
    </w:p>
    <w:p w14:paraId="13A6B830" w14:textId="77777777" w:rsidR="005059C7" w:rsidRPr="0016120E" w:rsidRDefault="005059C7">
      <w:pPr>
        <w:pStyle w:val="Default"/>
        <w:numPr>
          <w:ilvl w:val="1"/>
          <w:numId w:val="112"/>
        </w:numPr>
        <w:spacing w:afterLines="60" w:after="144" w:line="360" w:lineRule="auto"/>
        <w:jc w:val="both"/>
        <w:rPr>
          <w:color w:val="auto"/>
          <w:sz w:val="18"/>
          <w:szCs w:val="18"/>
        </w:rPr>
      </w:pPr>
      <w:r w:rsidRPr="0016120E">
        <w:rPr>
          <w:color w:val="auto"/>
          <w:sz w:val="18"/>
          <w:szCs w:val="18"/>
        </w:rPr>
        <w:t>Odwołanie wobec treści ogłoszenia wszczynającego postępowanie o udzielenie zamówienia lub konkurs lub wobec treści dokumentów zamówienia wnosi się w terminie:</w:t>
      </w:r>
    </w:p>
    <w:p w14:paraId="7DF4D603" w14:textId="77777777" w:rsidR="005059C7" w:rsidRPr="0016120E" w:rsidRDefault="005059C7">
      <w:pPr>
        <w:pStyle w:val="Default"/>
        <w:numPr>
          <w:ilvl w:val="0"/>
          <w:numId w:val="40"/>
        </w:numPr>
        <w:spacing w:afterLines="60" w:after="144" w:line="360" w:lineRule="auto"/>
        <w:jc w:val="both"/>
        <w:rPr>
          <w:color w:val="auto"/>
          <w:sz w:val="18"/>
          <w:szCs w:val="18"/>
        </w:rPr>
      </w:pPr>
      <w:r w:rsidRPr="0016120E">
        <w:rPr>
          <w:color w:val="auto"/>
          <w:sz w:val="18"/>
          <w:szCs w:val="18"/>
        </w:rPr>
        <w:t>10 dni od dnia publikacji ogłoszenia w Dzienniku Urzędowym Unii Europejskiej lub zamieszczenia dokumentów zamówienia na stronie internetowej, w przypadku zamówień, których wartość jest równa albo przekracza progi unijne;</w:t>
      </w:r>
    </w:p>
    <w:p w14:paraId="34C3235B" w14:textId="77777777" w:rsidR="005059C7" w:rsidRPr="0016120E" w:rsidRDefault="005059C7">
      <w:pPr>
        <w:pStyle w:val="Default"/>
        <w:numPr>
          <w:ilvl w:val="0"/>
          <w:numId w:val="40"/>
        </w:numPr>
        <w:spacing w:afterLines="60" w:after="144" w:line="360" w:lineRule="auto"/>
        <w:jc w:val="both"/>
        <w:rPr>
          <w:color w:val="auto"/>
          <w:sz w:val="18"/>
          <w:szCs w:val="18"/>
        </w:rPr>
      </w:pPr>
      <w:r w:rsidRPr="0016120E">
        <w:rPr>
          <w:color w:val="auto"/>
          <w:sz w:val="18"/>
          <w:szCs w:val="18"/>
        </w:rPr>
        <w:t>5 dni od dnia zamieszczenia ogłoszenia w Biuletynie Zamówień Publicznych lub dokumentów zamówienia na stronie internetowej, w przypadku zamówień, których wartość jest mniejsza niż progi unijne.</w:t>
      </w:r>
    </w:p>
    <w:p w14:paraId="3D30340C" w14:textId="77777777" w:rsidR="005059C7" w:rsidRPr="0016120E" w:rsidRDefault="005059C7">
      <w:pPr>
        <w:pStyle w:val="Default"/>
        <w:numPr>
          <w:ilvl w:val="1"/>
          <w:numId w:val="112"/>
        </w:numPr>
        <w:spacing w:afterLines="60" w:after="144" w:line="360" w:lineRule="auto"/>
        <w:jc w:val="both"/>
        <w:rPr>
          <w:color w:val="auto"/>
          <w:sz w:val="18"/>
          <w:szCs w:val="18"/>
        </w:rPr>
      </w:pPr>
      <w:r w:rsidRPr="0016120E">
        <w:rPr>
          <w:color w:val="auto"/>
          <w:sz w:val="18"/>
          <w:szCs w:val="18"/>
        </w:rPr>
        <w:t>Odwołanie w przypadkach innych niż określone w ust. 1 i 2 wnosi się w terminie:</w:t>
      </w:r>
    </w:p>
    <w:p w14:paraId="7D498FF7" w14:textId="77777777" w:rsidR="005059C7" w:rsidRPr="0016120E" w:rsidRDefault="005059C7">
      <w:pPr>
        <w:pStyle w:val="Default"/>
        <w:numPr>
          <w:ilvl w:val="0"/>
          <w:numId w:val="41"/>
        </w:numPr>
        <w:spacing w:afterLines="60" w:after="144" w:line="360" w:lineRule="auto"/>
        <w:jc w:val="both"/>
        <w:rPr>
          <w:color w:val="auto"/>
          <w:sz w:val="18"/>
          <w:szCs w:val="18"/>
        </w:rPr>
      </w:pPr>
      <w:r w:rsidRPr="0016120E">
        <w:rPr>
          <w:color w:val="auto"/>
          <w:sz w:val="18"/>
          <w:szCs w:val="18"/>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0A24EE3F" w14:textId="77777777" w:rsidR="005059C7" w:rsidRPr="0016120E" w:rsidRDefault="005059C7">
      <w:pPr>
        <w:pStyle w:val="Default"/>
        <w:numPr>
          <w:ilvl w:val="0"/>
          <w:numId w:val="41"/>
        </w:numPr>
        <w:spacing w:afterLines="60" w:after="144" w:line="360" w:lineRule="auto"/>
        <w:jc w:val="both"/>
        <w:rPr>
          <w:color w:val="auto"/>
          <w:sz w:val="18"/>
          <w:szCs w:val="18"/>
        </w:rPr>
      </w:pPr>
      <w:r w:rsidRPr="0016120E">
        <w:rPr>
          <w:color w:val="auto"/>
          <w:sz w:val="18"/>
          <w:szCs w:val="18"/>
        </w:rPr>
        <w:t>5 dni od dnia, w którym powzięto lub przy zachowaniu należytej staranności można było powziąć wiadomość o okolicznościach stanowiących podstawę jego wniesienia, w przypadku zamówień, których wartość jest mniejsza niż progi unijne.</w:t>
      </w:r>
    </w:p>
    <w:p w14:paraId="45D48F93" w14:textId="77777777" w:rsidR="00EE7C55"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 xml:space="preserve">Organ odpowiedzialny za procedury odwoławcze: Prezes Krajowej Izby Odwoławczej , ul. Postępu 17a, 02-676 Warszawa, POLSKA. e-mail: </w:t>
      </w:r>
      <w:hyperlink r:id="rId23" w:history="1">
        <w:r w:rsidR="00E22F54" w:rsidRPr="0016120E">
          <w:rPr>
            <w:rStyle w:val="Hipercze"/>
            <w:color w:val="auto"/>
            <w:sz w:val="18"/>
            <w:szCs w:val="18"/>
          </w:rPr>
          <w:t>odwolania@uzp.gov.pl</w:t>
        </w:r>
      </w:hyperlink>
      <w:r w:rsidR="00E22F54" w:rsidRPr="0016120E">
        <w:rPr>
          <w:color w:val="auto"/>
          <w:sz w:val="18"/>
          <w:szCs w:val="18"/>
        </w:rPr>
        <w:t>,</w:t>
      </w:r>
      <w:r w:rsidRPr="0016120E">
        <w:rPr>
          <w:color w:val="auto"/>
          <w:sz w:val="18"/>
          <w:szCs w:val="18"/>
        </w:rPr>
        <w:t xml:space="preserve"> Tel. +48 22</w:t>
      </w:r>
      <w:r w:rsidR="00E22F54" w:rsidRPr="0016120E">
        <w:rPr>
          <w:color w:val="auto"/>
          <w:sz w:val="18"/>
          <w:szCs w:val="18"/>
        </w:rPr>
        <w:t xml:space="preserve"> </w:t>
      </w:r>
      <w:r w:rsidRPr="0016120E">
        <w:rPr>
          <w:color w:val="auto"/>
          <w:sz w:val="18"/>
          <w:szCs w:val="18"/>
        </w:rPr>
        <w:t xml:space="preserve">4587801. URL: </w:t>
      </w:r>
      <w:hyperlink r:id="rId24" w:history="1">
        <w:r w:rsidRPr="0016120E">
          <w:rPr>
            <w:rStyle w:val="Hipercze"/>
            <w:color w:val="auto"/>
            <w:sz w:val="18"/>
            <w:szCs w:val="18"/>
          </w:rPr>
          <w:t>http://www.uzp.gov.pl</w:t>
        </w:r>
      </w:hyperlink>
      <w:r w:rsidRPr="0016120E">
        <w:rPr>
          <w:color w:val="auto"/>
          <w:sz w:val="18"/>
          <w:szCs w:val="18"/>
        </w:rPr>
        <w:t>, Faks +48 224587800.</w:t>
      </w:r>
    </w:p>
    <w:p w14:paraId="0694C615" w14:textId="77777777" w:rsidR="00C518D6" w:rsidRPr="0016120E" w:rsidRDefault="00EE7C55">
      <w:pPr>
        <w:pStyle w:val="Default"/>
        <w:numPr>
          <w:ilvl w:val="1"/>
          <w:numId w:val="112"/>
        </w:numPr>
        <w:spacing w:afterLines="60" w:after="144" w:line="360" w:lineRule="auto"/>
        <w:jc w:val="both"/>
        <w:rPr>
          <w:color w:val="auto"/>
          <w:sz w:val="18"/>
          <w:szCs w:val="18"/>
        </w:rPr>
      </w:pPr>
      <w:r w:rsidRPr="0016120E">
        <w:rPr>
          <w:color w:val="auto"/>
          <w:sz w:val="18"/>
          <w:szCs w:val="18"/>
        </w:rPr>
        <w:t xml:space="preserve">Źródło, gdzie można uzyskać informacje na temat składania odwołań: Prezes Krajowej Izby Odwoławczej, ul. Postępu 17a, 02-676 Warszawa, POLSKA. e-mail </w:t>
      </w:r>
      <w:hyperlink r:id="rId25" w:history="1">
        <w:r w:rsidR="00E22F54" w:rsidRPr="0016120E">
          <w:rPr>
            <w:rStyle w:val="Hipercze"/>
            <w:color w:val="auto"/>
            <w:sz w:val="18"/>
            <w:szCs w:val="18"/>
          </w:rPr>
          <w:t>odwolania@uzp.gov.pl</w:t>
        </w:r>
      </w:hyperlink>
      <w:r w:rsidR="00E22F54" w:rsidRPr="0016120E">
        <w:rPr>
          <w:color w:val="auto"/>
          <w:sz w:val="18"/>
          <w:szCs w:val="18"/>
        </w:rPr>
        <w:t xml:space="preserve">, </w:t>
      </w:r>
      <w:r w:rsidRPr="0016120E">
        <w:rPr>
          <w:color w:val="auto"/>
          <w:sz w:val="18"/>
          <w:szCs w:val="18"/>
        </w:rPr>
        <w:t xml:space="preserve"> Tel. +48 22</w:t>
      </w:r>
      <w:r w:rsidR="00E22F54" w:rsidRPr="0016120E">
        <w:rPr>
          <w:color w:val="auto"/>
          <w:sz w:val="18"/>
          <w:szCs w:val="18"/>
        </w:rPr>
        <w:t xml:space="preserve"> </w:t>
      </w:r>
      <w:r w:rsidRPr="0016120E">
        <w:rPr>
          <w:color w:val="auto"/>
          <w:sz w:val="18"/>
          <w:szCs w:val="18"/>
        </w:rPr>
        <w:t>4587801. Faks +48 22</w:t>
      </w:r>
      <w:r w:rsidR="00E22F54" w:rsidRPr="0016120E">
        <w:rPr>
          <w:color w:val="auto"/>
          <w:sz w:val="18"/>
          <w:szCs w:val="18"/>
        </w:rPr>
        <w:t xml:space="preserve"> </w:t>
      </w:r>
      <w:r w:rsidRPr="0016120E">
        <w:rPr>
          <w:color w:val="auto"/>
          <w:sz w:val="18"/>
          <w:szCs w:val="18"/>
        </w:rPr>
        <w:t xml:space="preserve">4587800, URL: </w:t>
      </w:r>
      <w:hyperlink r:id="rId26" w:history="1">
        <w:r w:rsidRPr="0016120E">
          <w:rPr>
            <w:rStyle w:val="Hipercze"/>
            <w:color w:val="auto"/>
            <w:sz w:val="18"/>
            <w:szCs w:val="18"/>
          </w:rPr>
          <w:t>http://www.uzp.gov.pl</w:t>
        </w:r>
      </w:hyperlink>
      <w:r w:rsidRPr="0016120E">
        <w:rPr>
          <w:color w:val="auto"/>
          <w:sz w:val="18"/>
          <w:szCs w:val="18"/>
        </w:rPr>
        <w:t>.</w:t>
      </w:r>
    </w:p>
    <w:p w14:paraId="147FD8A4" w14:textId="77777777" w:rsidR="00DA3ACD" w:rsidRPr="0016120E" w:rsidRDefault="00DA3ACD" w:rsidP="00DA3AC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16120E">
        <w:rPr>
          <w:rFonts w:ascii="Verdana" w:hAnsi="Verdana" w:cs="Times New Roman"/>
          <w:b/>
          <w:bCs/>
        </w:rPr>
        <w:t>Rozdział XXI</w:t>
      </w:r>
      <w:r w:rsidR="00471A1E" w:rsidRPr="0016120E">
        <w:rPr>
          <w:rFonts w:ascii="Verdana" w:hAnsi="Verdana" w:cs="Times New Roman"/>
          <w:b/>
          <w:bCs/>
        </w:rPr>
        <w:t>II</w:t>
      </w:r>
      <w:r w:rsidRPr="0016120E">
        <w:rPr>
          <w:rFonts w:ascii="Verdana" w:hAnsi="Verdana" w:cs="Times New Roman"/>
          <w:b/>
          <w:bCs/>
        </w:rPr>
        <w:t xml:space="preserve">. </w:t>
      </w:r>
      <w:r w:rsidRPr="0016120E">
        <w:rPr>
          <w:rFonts w:ascii="Verdana" w:hAnsi="Verdana" w:cs="Times New Roman"/>
          <w:b/>
        </w:rPr>
        <w:t xml:space="preserve">Zmiana zawartej umowy oraz warunki tej zmiany. </w:t>
      </w:r>
    </w:p>
    <w:p w14:paraId="07A6CA39" w14:textId="77777777" w:rsidR="00DA3ACD" w:rsidRPr="0016120E" w:rsidRDefault="00DA3ACD" w:rsidP="00DA3ACD">
      <w:pPr>
        <w:spacing w:after="60" w:line="360" w:lineRule="auto"/>
        <w:jc w:val="both"/>
        <w:rPr>
          <w:rFonts w:ascii="Verdana" w:hAnsi="Verdana"/>
          <w:sz w:val="18"/>
          <w:szCs w:val="18"/>
        </w:rPr>
      </w:pPr>
      <w:r w:rsidRPr="0016120E">
        <w:rPr>
          <w:rFonts w:ascii="Verdana" w:hAnsi="Verdana"/>
          <w:sz w:val="18"/>
          <w:szCs w:val="18"/>
        </w:rPr>
        <w:t xml:space="preserve">Zamawiający przewiduje poza okolicznościami wymienionymi </w:t>
      </w:r>
      <w:r w:rsidR="00F55C70" w:rsidRPr="0016120E">
        <w:rPr>
          <w:rFonts w:ascii="Verdana" w:hAnsi="Verdana"/>
          <w:sz w:val="18"/>
          <w:szCs w:val="18"/>
        </w:rPr>
        <w:t xml:space="preserve">w </w:t>
      </w:r>
      <w:r w:rsidRPr="0016120E">
        <w:rPr>
          <w:rFonts w:ascii="Verdana" w:hAnsi="Verdana"/>
          <w:sz w:val="18"/>
          <w:szCs w:val="18"/>
        </w:rPr>
        <w:t>ustaw</w:t>
      </w:r>
      <w:r w:rsidR="00F55C70" w:rsidRPr="0016120E">
        <w:rPr>
          <w:rFonts w:ascii="Verdana" w:hAnsi="Verdana"/>
          <w:sz w:val="18"/>
          <w:szCs w:val="18"/>
        </w:rPr>
        <w:t>ie</w:t>
      </w:r>
      <w:r w:rsidRPr="0016120E">
        <w:rPr>
          <w:rFonts w:ascii="Verdana" w:hAnsi="Verdana"/>
          <w:sz w:val="18"/>
          <w:szCs w:val="18"/>
        </w:rPr>
        <w:t xml:space="preserve"> Prawo zamówień publicznych, możliwość wprowadzenia zmian do postanowień zawartej umowy w stosunku do treści oferty, na podstawie której dokonano wyboru Wykonawcy. Zmiany zawartej umowy zostały opisane</w:t>
      </w:r>
      <w:r w:rsidR="00450605" w:rsidRPr="0016120E">
        <w:rPr>
          <w:rFonts w:ascii="Verdana" w:hAnsi="Verdana"/>
          <w:sz w:val="18"/>
          <w:szCs w:val="18"/>
        </w:rPr>
        <w:t xml:space="preserve"> w istotnych postanowieniach umowy</w:t>
      </w:r>
      <w:r w:rsidR="00AC5BDC" w:rsidRPr="0016120E">
        <w:rPr>
          <w:rFonts w:ascii="Verdana" w:hAnsi="Verdana"/>
          <w:sz w:val="18"/>
          <w:szCs w:val="18"/>
        </w:rPr>
        <w:t xml:space="preserve"> – załącznik nr 8 do SWZ</w:t>
      </w:r>
      <w:r w:rsidR="00450605" w:rsidRPr="0016120E">
        <w:rPr>
          <w:rFonts w:ascii="Verdana" w:hAnsi="Verdana"/>
          <w:sz w:val="18"/>
          <w:szCs w:val="18"/>
        </w:rPr>
        <w:t>.</w:t>
      </w:r>
      <w:r w:rsidRPr="0016120E">
        <w:rPr>
          <w:rFonts w:ascii="Verdana" w:hAnsi="Verdana"/>
          <w:sz w:val="18"/>
          <w:szCs w:val="18"/>
        </w:rPr>
        <w:t xml:space="preserve"> </w:t>
      </w:r>
    </w:p>
    <w:p w14:paraId="24A89A7D" w14:textId="77777777" w:rsidR="005706BF" w:rsidRPr="0016120E" w:rsidRDefault="005706BF" w:rsidP="005706BF">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16120E">
        <w:rPr>
          <w:rFonts w:ascii="Verdana" w:hAnsi="Verdana" w:cs="Times New Roman"/>
          <w:b/>
        </w:rPr>
        <w:lastRenderedPageBreak/>
        <w:t>Rozdział XX</w:t>
      </w:r>
      <w:r w:rsidR="00471A1E" w:rsidRPr="0016120E">
        <w:rPr>
          <w:rFonts w:ascii="Verdana" w:hAnsi="Verdana" w:cs="Times New Roman"/>
          <w:b/>
        </w:rPr>
        <w:t>I</w:t>
      </w:r>
      <w:r w:rsidR="004837EB" w:rsidRPr="0016120E">
        <w:rPr>
          <w:rFonts w:ascii="Verdana" w:hAnsi="Verdana" w:cs="Times New Roman"/>
          <w:b/>
        </w:rPr>
        <w:t>V</w:t>
      </w:r>
      <w:r w:rsidRPr="0016120E">
        <w:rPr>
          <w:rFonts w:ascii="Verdana" w:hAnsi="Verdana" w:cs="Times New Roman"/>
          <w:b/>
        </w:rPr>
        <w:t xml:space="preserve">. Klauzula informacyjna dotycząca RODO </w:t>
      </w:r>
    </w:p>
    <w:p w14:paraId="733B8692" w14:textId="77777777" w:rsidR="006D5948" w:rsidRPr="0016120E" w:rsidRDefault="006D5948" w:rsidP="006D5948">
      <w:pPr>
        <w:widowControl/>
        <w:autoSpaceDN w:val="0"/>
        <w:spacing w:line="276" w:lineRule="auto"/>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r w:rsidRPr="0016120E">
        <w:rPr>
          <w:rFonts w:ascii="Verdana" w:hAnsi="Verdana" w:cs="Times New Roman"/>
          <w:kern w:val="3"/>
          <w:sz w:val="18"/>
          <w:szCs w:val="18"/>
          <w:lang w:eastAsia="pl-PL"/>
        </w:rPr>
        <w:t xml:space="preserve">Administratorem danych osobowych jest </w:t>
      </w:r>
      <w:r w:rsidRPr="0016120E">
        <w:rPr>
          <w:rFonts w:ascii="Verdana" w:hAnsi="Verdana" w:cs="Times New Roman"/>
          <w:noProof/>
          <w:kern w:val="3"/>
          <w:sz w:val="18"/>
          <w:szCs w:val="18"/>
          <w:lang w:eastAsia="pl-PL"/>
        </w:rPr>
        <w:t>Gmina Tułowice</w:t>
      </w:r>
      <w:r w:rsidRPr="0016120E">
        <w:rPr>
          <w:rFonts w:ascii="Verdana" w:hAnsi="Verdana" w:cs="Times New Roman"/>
          <w:kern w:val="3"/>
          <w:sz w:val="18"/>
          <w:szCs w:val="18"/>
          <w:lang w:eastAsia="pl-PL"/>
        </w:rPr>
        <w:t xml:space="preserve">, </w:t>
      </w:r>
      <w:r w:rsidRPr="0016120E">
        <w:rPr>
          <w:rFonts w:ascii="Verdana" w:hAnsi="Verdana" w:cs="Times New Roman"/>
          <w:noProof/>
          <w:kern w:val="3"/>
          <w:sz w:val="18"/>
          <w:szCs w:val="18"/>
          <w:lang w:eastAsia="pl-PL"/>
        </w:rPr>
        <w:t>ul. Szkolna</w:t>
      </w:r>
      <w:r w:rsidRPr="0016120E">
        <w:rPr>
          <w:rFonts w:ascii="Verdana" w:hAnsi="Verdana" w:cs="Times New Roman"/>
          <w:kern w:val="3"/>
          <w:sz w:val="18"/>
          <w:szCs w:val="18"/>
          <w:lang w:eastAsia="pl-PL"/>
        </w:rPr>
        <w:t xml:space="preserve"> </w:t>
      </w:r>
      <w:r w:rsidRPr="0016120E">
        <w:rPr>
          <w:rFonts w:ascii="Verdana" w:hAnsi="Verdana" w:cs="Times New Roman"/>
          <w:noProof/>
          <w:kern w:val="3"/>
          <w:sz w:val="18"/>
          <w:szCs w:val="18"/>
          <w:lang w:eastAsia="pl-PL"/>
        </w:rPr>
        <w:t>1</w:t>
      </w:r>
      <w:r w:rsidRPr="0016120E">
        <w:rPr>
          <w:rFonts w:ascii="Verdana" w:hAnsi="Verdana" w:cs="Times New Roman"/>
          <w:kern w:val="3"/>
          <w:sz w:val="18"/>
          <w:szCs w:val="18"/>
          <w:lang w:eastAsia="pl-PL"/>
        </w:rPr>
        <w:t xml:space="preserve">, </w:t>
      </w:r>
      <w:r w:rsidRPr="0016120E">
        <w:rPr>
          <w:rFonts w:ascii="Verdana" w:hAnsi="Verdana" w:cs="Times New Roman"/>
          <w:noProof/>
          <w:kern w:val="3"/>
          <w:sz w:val="18"/>
          <w:szCs w:val="18"/>
          <w:lang w:eastAsia="pl-PL"/>
        </w:rPr>
        <w:t>49-130</w:t>
      </w:r>
      <w:r w:rsidRPr="0016120E">
        <w:rPr>
          <w:rFonts w:ascii="Verdana" w:hAnsi="Verdana" w:cs="Times New Roman"/>
          <w:kern w:val="3"/>
          <w:sz w:val="18"/>
          <w:szCs w:val="18"/>
          <w:lang w:eastAsia="pl-PL"/>
        </w:rPr>
        <w:t xml:space="preserve"> </w:t>
      </w:r>
      <w:r w:rsidRPr="0016120E">
        <w:rPr>
          <w:rFonts w:ascii="Verdana" w:hAnsi="Verdana" w:cs="Times New Roman"/>
          <w:noProof/>
          <w:kern w:val="3"/>
          <w:sz w:val="18"/>
          <w:szCs w:val="18"/>
          <w:lang w:eastAsia="pl-PL"/>
        </w:rPr>
        <w:t>Tułowice</w:t>
      </w:r>
      <w:r w:rsidRPr="0016120E">
        <w:rPr>
          <w:rFonts w:ascii="Verdana" w:hAnsi="Verdana" w:cs="Times New Roman"/>
          <w:kern w:val="3"/>
          <w:sz w:val="18"/>
          <w:szCs w:val="18"/>
          <w:lang w:eastAsia="pl-PL"/>
        </w:rPr>
        <w:t xml:space="preserve">, tel: </w:t>
      </w:r>
      <w:r w:rsidRPr="0016120E">
        <w:rPr>
          <w:rFonts w:ascii="Verdana" w:hAnsi="Verdana" w:cs="Times New Roman"/>
          <w:noProof/>
          <w:w w:val="105"/>
          <w:kern w:val="3"/>
          <w:sz w:val="18"/>
          <w:szCs w:val="18"/>
          <w:lang w:eastAsia="pl-PL"/>
        </w:rPr>
        <w:t>(77) 460 01 43</w:t>
      </w:r>
      <w:r w:rsidRPr="0016120E">
        <w:rPr>
          <w:rFonts w:ascii="Verdana" w:hAnsi="Verdana" w:cs="Times New Roman"/>
          <w:kern w:val="3"/>
          <w:sz w:val="18"/>
          <w:szCs w:val="18"/>
          <w:lang w:eastAsia="pl-PL"/>
        </w:rPr>
        <w:t xml:space="preserve">, e-mail: </w:t>
      </w:r>
      <w:r w:rsidRPr="0016120E">
        <w:rPr>
          <w:rFonts w:ascii="Verdana" w:hAnsi="Verdana" w:cs="Times New Roman"/>
          <w:noProof/>
          <w:kern w:val="3"/>
          <w:sz w:val="18"/>
          <w:szCs w:val="18"/>
          <w:lang w:eastAsia="pl-PL"/>
        </w:rPr>
        <w:t>tulowice@tulowice.pl</w:t>
      </w:r>
      <w:r w:rsidRPr="0016120E">
        <w:rPr>
          <w:rFonts w:ascii="Verdana" w:hAnsi="Verdana" w:cs="Times New Roman"/>
          <w:kern w:val="3"/>
          <w:sz w:val="18"/>
          <w:szCs w:val="18"/>
          <w:lang w:eastAsia="pl-PL"/>
        </w:rPr>
        <w:t xml:space="preserve">  (dalej: Administrator).</w:t>
      </w:r>
    </w:p>
    <w:p w14:paraId="4DA69516" w14:textId="77777777" w:rsidR="006D5948" w:rsidRPr="0016120E" w:rsidRDefault="006D5948">
      <w:pPr>
        <w:widowControl/>
        <w:numPr>
          <w:ilvl w:val="0"/>
          <w:numId w:val="143"/>
        </w:numPr>
        <w:suppressAutoHyphens w:val="0"/>
        <w:autoSpaceDE/>
        <w:autoSpaceDN w:val="0"/>
        <w:spacing w:line="276" w:lineRule="auto"/>
        <w:ind w:left="142" w:right="-289"/>
        <w:jc w:val="both"/>
        <w:rPr>
          <w:rFonts w:ascii="Verdana" w:hAnsi="Verdana" w:cs="Times New Roman"/>
          <w:kern w:val="3"/>
          <w:sz w:val="18"/>
          <w:szCs w:val="18"/>
          <w:lang w:eastAsia="pl-PL"/>
        </w:rPr>
      </w:pPr>
      <w:r w:rsidRPr="0016120E">
        <w:rPr>
          <w:rFonts w:ascii="Verdana" w:hAnsi="Verdana" w:cs="Times New Roman"/>
          <w:sz w:val="18"/>
          <w:szCs w:val="18"/>
          <w:lang w:eastAsia="pl-PL"/>
        </w:rPr>
        <w:t xml:space="preserve">W sprawach dotyczących przetwarzania danych osobowych, może się Pani/Pan kontaktować z wyznaczonym przez Administratora  inspektorem ochrony danych,  listownie na adres Administratora z dopiskiem "IOD",  oraz mailowo: </w:t>
      </w:r>
      <w:r w:rsidRPr="0016120E">
        <w:rPr>
          <w:rFonts w:ascii="Verdana" w:hAnsi="Verdana" w:cs="Times New Roman"/>
          <w:noProof/>
          <w:spacing w:val="7"/>
          <w:w w:val="105"/>
          <w:sz w:val="18"/>
          <w:szCs w:val="18"/>
          <w:lang w:eastAsia="pl-PL" w:bidi="pl-PL"/>
        </w:rPr>
        <w:t>iod@tulowice.pl</w:t>
      </w:r>
    </w:p>
    <w:p w14:paraId="0AB24530" w14:textId="77777777" w:rsidR="006D5948" w:rsidRPr="0016120E" w:rsidRDefault="006D5948">
      <w:pPr>
        <w:widowControl/>
        <w:numPr>
          <w:ilvl w:val="0"/>
          <w:numId w:val="143"/>
        </w:numPr>
        <w:suppressAutoHyphens w:val="0"/>
        <w:autoSpaceDE/>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Pani/Pana dane osobowe przetwarzane będą na podstawie art. 6 ust. 1 lit. c RODO   w celu związanym z postępowaniem o udzielenie zamówienia publicznego;</w:t>
      </w:r>
    </w:p>
    <w:p w14:paraId="7414EDE5" w14:textId="77777777" w:rsidR="006D5948" w:rsidRPr="0016120E" w:rsidRDefault="006D5948">
      <w:pPr>
        <w:widowControl/>
        <w:numPr>
          <w:ilvl w:val="0"/>
          <w:numId w:val="143"/>
        </w:numPr>
        <w:suppressAutoHyphens w:val="0"/>
        <w:autoSpaceDE/>
        <w:autoSpaceDN w:val="0"/>
        <w:spacing w:line="276" w:lineRule="auto"/>
        <w:ind w:left="142" w:right="-289"/>
        <w:contextualSpacing/>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odbiorcami Pani/Pana danych osobowych będą osoby lub podmioty, którym udostępniona zostanie dokumentacja postępowania w oparciu o art. 18 oraz art. 74 ustawy z dnia 11 września  2019r - Prawo zamówień publicznych dalej „ustawa Pzp”.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61F75184" w14:textId="77777777" w:rsidR="006D5948" w:rsidRPr="0016120E" w:rsidRDefault="006D5948">
      <w:pPr>
        <w:widowControl/>
        <w:numPr>
          <w:ilvl w:val="0"/>
          <w:numId w:val="143"/>
        </w:numPr>
        <w:suppressAutoHyphens w:val="0"/>
        <w:autoSpaceDE/>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7FF215F" w14:textId="77777777" w:rsidR="006D5948" w:rsidRPr="0016120E" w:rsidRDefault="006D5948">
      <w:pPr>
        <w:widowControl/>
        <w:numPr>
          <w:ilvl w:val="0"/>
          <w:numId w:val="143"/>
        </w:numPr>
        <w:suppressAutoHyphens w:val="0"/>
        <w:autoSpaceDE/>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1B03358" w14:textId="77777777" w:rsidR="006D5948" w:rsidRPr="0016120E" w:rsidRDefault="006D5948">
      <w:pPr>
        <w:widowControl/>
        <w:numPr>
          <w:ilvl w:val="0"/>
          <w:numId w:val="143"/>
        </w:numPr>
        <w:suppressAutoHyphens w:val="0"/>
        <w:autoSpaceDE/>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w odniesieniu do Pani/Pana danych osobowych decyzje nie będą podejmowane  w sposób zautomatyzowany, stosowanie do art. 22 RODO;</w:t>
      </w:r>
    </w:p>
    <w:p w14:paraId="1FAE9E26" w14:textId="77777777" w:rsidR="006D5948" w:rsidRPr="0016120E" w:rsidRDefault="006D5948">
      <w:pPr>
        <w:widowControl/>
        <w:numPr>
          <w:ilvl w:val="0"/>
          <w:numId w:val="143"/>
        </w:numPr>
        <w:suppressAutoHyphens w:val="0"/>
        <w:autoSpaceDE/>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posiada Pani/Pan:</w:t>
      </w:r>
    </w:p>
    <w:p w14:paraId="08F5CFDB" w14:textId="77777777" w:rsidR="006D5948" w:rsidRPr="0016120E" w:rsidRDefault="006D5948">
      <w:pPr>
        <w:widowControl/>
        <w:numPr>
          <w:ilvl w:val="0"/>
          <w:numId w:val="143"/>
        </w:numPr>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na podstawie art. 15 RODO prawo dostępu do danych osobowych Pani/Pana dotyczących;</w:t>
      </w:r>
    </w:p>
    <w:p w14:paraId="5933B2F0" w14:textId="77777777" w:rsidR="006D5948" w:rsidRPr="0016120E" w:rsidRDefault="006D5948">
      <w:pPr>
        <w:widowControl/>
        <w:numPr>
          <w:ilvl w:val="0"/>
          <w:numId w:val="143"/>
        </w:numPr>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xml:space="preserve">− na podstawie art. 16 RODO prawo do sprostowania Pani/Pana danych osobowych </w:t>
      </w:r>
      <w:r w:rsidRPr="0016120E">
        <w:rPr>
          <w:rFonts w:ascii="Verdana" w:eastAsia="Lucida Sans Unicode" w:hAnsi="Verdana" w:cs="Times New Roman"/>
          <w:b/>
          <w:bCs/>
          <w:sz w:val="18"/>
          <w:szCs w:val="18"/>
          <w:lang w:eastAsia="zh-CN"/>
        </w:rPr>
        <w:t>*</w:t>
      </w:r>
      <w:r w:rsidRPr="0016120E">
        <w:rPr>
          <w:rFonts w:ascii="Verdana" w:eastAsia="Lucida Sans Unicode" w:hAnsi="Verdana" w:cs="Times New Roman"/>
          <w:sz w:val="18"/>
          <w:szCs w:val="18"/>
          <w:lang w:eastAsia="zh-CN"/>
        </w:rPr>
        <w:t>;</w:t>
      </w:r>
    </w:p>
    <w:p w14:paraId="2F648BBD" w14:textId="77777777" w:rsidR="006D5948" w:rsidRPr="0016120E" w:rsidRDefault="006D5948">
      <w:pPr>
        <w:widowControl/>
        <w:numPr>
          <w:ilvl w:val="0"/>
          <w:numId w:val="143"/>
        </w:numPr>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na podstawie art. 18 RODO prawo żądania od administratora ograniczenia przetwarzania danych osobowych z zastrzeżeniem przypadków, o których mowa    w art. 18 ust. 2 RODO **;</w:t>
      </w:r>
    </w:p>
    <w:p w14:paraId="3F519060" w14:textId="77777777" w:rsidR="006D5948" w:rsidRPr="0016120E" w:rsidRDefault="006D5948">
      <w:pPr>
        <w:widowControl/>
        <w:numPr>
          <w:ilvl w:val="0"/>
          <w:numId w:val="143"/>
        </w:numPr>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prawo do wniesienia skargi do Prezesa Urzędu Ochrony Danych Osobowych, gdy uzna Pani/Pan, że przetwarzanie danych osobowych Pani/Pana dotyczących narusza przepisy RODO (adres siedziby: ul. Stawki 2, 00-193 Warszawa);</w:t>
      </w:r>
    </w:p>
    <w:p w14:paraId="371C8DFD" w14:textId="77777777" w:rsidR="006D5948" w:rsidRPr="0016120E" w:rsidRDefault="006D5948">
      <w:pPr>
        <w:widowControl/>
        <w:numPr>
          <w:ilvl w:val="0"/>
          <w:numId w:val="143"/>
        </w:numPr>
        <w:suppressAutoHyphens w:val="0"/>
        <w:autoSpaceDE/>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Nie przysługuje Pani/Panu:</w:t>
      </w:r>
    </w:p>
    <w:p w14:paraId="5D7FF7F4" w14:textId="77777777" w:rsidR="006D5948" w:rsidRPr="0016120E" w:rsidRDefault="006D5948">
      <w:pPr>
        <w:widowControl/>
        <w:numPr>
          <w:ilvl w:val="0"/>
          <w:numId w:val="143"/>
        </w:numPr>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w związku z art. 17 ust. 3 lit. b, d lub e RODO prawo do usunięcia danych osobowych;</w:t>
      </w:r>
    </w:p>
    <w:p w14:paraId="11582BB4" w14:textId="77777777" w:rsidR="006D5948" w:rsidRPr="0016120E" w:rsidRDefault="006D5948">
      <w:pPr>
        <w:widowControl/>
        <w:numPr>
          <w:ilvl w:val="0"/>
          <w:numId w:val="143"/>
        </w:numPr>
        <w:autoSpaceDN w:val="0"/>
        <w:spacing w:after="9"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prawo do przenoszenia danych osobowych, o którym mowa w art. 20 RODO;</w:t>
      </w:r>
    </w:p>
    <w:p w14:paraId="7E91469E" w14:textId="77777777" w:rsidR="006D5948" w:rsidRPr="0016120E" w:rsidRDefault="006D5948">
      <w:pPr>
        <w:widowControl/>
        <w:numPr>
          <w:ilvl w:val="0"/>
          <w:numId w:val="143"/>
        </w:numPr>
        <w:autoSpaceDN w:val="0"/>
        <w:spacing w:line="276" w:lineRule="auto"/>
        <w:ind w:left="142" w:right="-289"/>
        <w:jc w:val="both"/>
        <w:textAlignment w:val="baseline"/>
        <w:rPr>
          <w:rFonts w:ascii="Verdana" w:eastAsia="Lucida Sans Unicode" w:hAnsi="Verdana" w:cs="Times New Roman"/>
          <w:sz w:val="18"/>
          <w:szCs w:val="18"/>
          <w:lang w:eastAsia="zh-CN"/>
        </w:rPr>
      </w:pPr>
      <w:r w:rsidRPr="0016120E">
        <w:rPr>
          <w:rFonts w:ascii="Verdana" w:eastAsia="Lucida Sans Unicode" w:hAnsi="Verdana" w:cs="Times New Roman"/>
          <w:sz w:val="18"/>
          <w:szCs w:val="18"/>
          <w:lang w:eastAsia="zh-CN"/>
        </w:rPr>
        <w:t>− na podstawie art. 21 RODO prawo sprzeciwu, wobec przetwarzania danych osobowych, gdyż podstawą prawną przetwarzania Pani/Pana danych osobowych jest art. 6 ust. 1 lit. c RODO</w:t>
      </w:r>
    </w:p>
    <w:p w14:paraId="264F1E60" w14:textId="77777777" w:rsidR="00ED6DC3" w:rsidRPr="0016120E" w:rsidRDefault="00DA3ACD"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sidRPr="0016120E">
        <w:rPr>
          <w:rFonts w:ascii="Verdana" w:hAnsi="Verdana" w:cs="Times New Roman"/>
          <w:b/>
        </w:rPr>
        <w:t>Rozdział XX</w:t>
      </w:r>
      <w:r w:rsidR="00EB7754" w:rsidRPr="0016120E">
        <w:rPr>
          <w:rFonts w:ascii="Verdana" w:hAnsi="Verdana" w:cs="Times New Roman"/>
          <w:b/>
        </w:rPr>
        <w:t>V</w:t>
      </w:r>
      <w:r w:rsidR="00ED6DC3" w:rsidRPr="0016120E">
        <w:rPr>
          <w:rFonts w:ascii="Verdana" w:hAnsi="Verdana" w:cs="Times New Roman"/>
          <w:b/>
        </w:rPr>
        <w:t xml:space="preserve">. </w:t>
      </w:r>
      <w:r w:rsidR="009C2920" w:rsidRPr="0016120E">
        <w:rPr>
          <w:rFonts w:ascii="Verdana" w:hAnsi="Verdana" w:cs="Times New Roman"/>
          <w:b/>
        </w:rPr>
        <w:t xml:space="preserve"> </w:t>
      </w:r>
      <w:r w:rsidR="001F1F80" w:rsidRPr="0016120E">
        <w:rPr>
          <w:rFonts w:ascii="Verdana" w:hAnsi="Verdana" w:cs="Times New Roman"/>
          <w:b/>
        </w:rPr>
        <w:t xml:space="preserve">Wysokość zwrotu kosztów udziału w postępowaniu, jeżeli </w:t>
      </w:r>
      <w:r w:rsidR="002A1A93" w:rsidRPr="0016120E">
        <w:rPr>
          <w:rFonts w:ascii="Verdana" w:hAnsi="Verdana" w:cs="Times New Roman"/>
          <w:b/>
        </w:rPr>
        <w:t>Zamawiający</w:t>
      </w:r>
      <w:r w:rsidR="001F1F80" w:rsidRPr="0016120E">
        <w:rPr>
          <w:rFonts w:ascii="Verdana" w:hAnsi="Verdana" w:cs="Times New Roman"/>
          <w:b/>
        </w:rPr>
        <w:t xml:space="preserve"> przewiduje ich zwrot.</w:t>
      </w:r>
    </w:p>
    <w:p w14:paraId="444D0FD5" w14:textId="77777777" w:rsidR="00ED6DC3" w:rsidRPr="0016120E" w:rsidRDefault="002D61F3" w:rsidP="00ED7D82">
      <w:pPr>
        <w:shd w:val="clear" w:color="auto" w:fill="FFFFFF"/>
        <w:spacing w:before="240" w:line="360" w:lineRule="auto"/>
        <w:ind w:right="11"/>
        <w:jc w:val="both"/>
        <w:rPr>
          <w:rFonts w:ascii="Verdana" w:hAnsi="Verdana" w:cs="Times New Roman"/>
          <w:sz w:val="18"/>
          <w:szCs w:val="18"/>
        </w:rPr>
      </w:pPr>
      <w:r w:rsidRPr="0016120E">
        <w:rPr>
          <w:rFonts w:ascii="Verdana" w:hAnsi="Verdana" w:cs="Times New Roman"/>
          <w:sz w:val="18"/>
          <w:szCs w:val="18"/>
        </w:rPr>
        <w:t>Zamawiający nie przewiduje zwrotu kosztów udziału w postępowaniu</w:t>
      </w:r>
      <w:r w:rsidR="00642EDF" w:rsidRPr="0016120E">
        <w:rPr>
          <w:rFonts w:ascii="Verdana" w:hAnsi="Verdana" w:cs="Times New Roman"/>
          <w:sz w:val="18"/>
          <w:szCs w:val="18"/>
        </w:rPr>
        <w:t xml:space="preserve">. </w:t>
      </w:r>
    </w:p>
    <w:p w14:paraId="5B6538BE" w14:textId="77777777" w:rsidR="00AC3EF1" w:rsidRPr="0016120E" w:rsidRDefault="00AC3EF1" w:rsidP="00AC3EF1">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sidRPr="0016120E">
        <w:rPr>
          <w:rFonts w:ascii="Verdana" w:hAnsi="Verdana" w:cs="Times New Roman"/>
          <w:b/>
        </w:rPr>
        <w:t xml:space="preserve">Rozdział XXVI.  Załączniki do </w:t>
      </w:r>
      <w:r w:rsidR="00642EDF" w:rsidRPr="0016120E">
        <w:rPr>
          <w:rFonts w:ascii="Verdana" w:hAnsi="Verdana" w:cs="Times New Roman"/>
          <w:b/>
        </w:rPr>
        <w:t>SWZ</w:t>
      </w:r>
      <w:r w:rsidRPr="0016120E">
        <w:rPr>
          <w:rFonts w:ascii="Verdana" w:hAnsi="Verdana" w:cs="Times New Roman"/>
          <w:b/>
        </w:rPr>
        <w:t xml:space="preserve">. </w:t>
      </w:r>
    </w:p>
    <w:p w14:paraId="553EAD1C" w14:textId="77777777" w:rsidR="00AC3EF1" w:rsidRPr="0016120E" w:rsidRDefault="00AC3EF1" w:rsidP="000D5A15">
      <w:pPr>
        <w:shd w:val="clear" w:color="auto" w:fill="FFFFFF"/>
        <w:spacing w:line="360" w:lineRule="auto"/>
        <w:ind w:right="11"/>
        <w:jc w:val="both"/>
        <w:rPr>
          <w:rFonts w:ascii="Verdana" w:hAnsi="Verdana" w:cs="Times New Roman"/>
          <w:sz w:val="18"/>
          <w:szCs w:val="18"/>
        </w:rPr>
      </w:pPr>
      <w:r w:rsidRPr="0016120E">
        <w:rPr>
          <w:rFonts w:ascii="Verdana" w:hAnsi="Verdana" w:cs="Times New Roman"/>
          <w:sz w:val="18"/>
          <w:szCs w:val="18"/>
        </w:rPr>
        <w:t xml:space="preserve">Załącznikami do specyfikacji istotnych warunków zamówienia są: </w:t>
      </w:r>
    </w:p>
    <w:p w14:paraId="6083EE13" w14:textId="77777777" w:rsidR="00AC3EF1" w:rsidRPr="0016120E" w:rsidRDefault="00AC3EF1">
      <w:pPr>
        <w:numPr>
          <w:ilvl w:val="5"/>
          <w:numId w:val="19"/>
        </w:numPr>
        <w:shd w:val="clear" w:color="auto" w:fill="FFFFFF"/>
        <w:spacing w:line="360" w:lineRule="auto"/>
        <w:ind w:right="11"/>
        <w:jc w:val="both"/>
        <w:rPr>
          <w:rFonts w:ascii="Verdana" w:hAnsi="Verdana" w:cs="Times New Roman"/>
          <w:sz w:val="18"/>
          <w:szCs w:val="18"/>
        </w:rPr>
      </w:pPr>
      <w:r w:rsidRPr="0016120E">
        <w:rPr>
          <w:rFonts w:ascii="Verdana" w:hAnsi="Verdana" w:cs="Times New Roman"/>
          <w:sz w:val="18"/>
          <w:szCs w:val="18"/>
        </w:rPr>
        <w:t xml:space="preserve"> załącznik nr 1 – wzór oferty</w:t>
      </w:r>
    </w:p>
    <w:p w14:paraId="4051461D" w14:textId="77777777" w:rsidR="00AC3EF1" w:rsidRPr="0016120E" w:rsidRDefault="00AC3EF1">
      <w:pPr>
        <w:numPr>
          <w:ilvl w:val="5"/>
          <w:numId w:val="19"/>
        </w:numPr>
        <w:shd w:val="clear" w:color="auto" w:fill="FFFFFF"/>
        <w:spacing w:line="360" w:lineRule="auto"/>
        <w:ind w:right="11"/>
        <w:jc w:val="both"/>
        <w:rPr>
          <w:rFonts w:ascii="Verdana" w:hAnsi="Verdana" w:cs="Times New Roman"/>
          <w:sz w:val="18"/>
          <w:szCs w:val="18"/>
        </w:rPr>
      </w:pPr>
      <w:r w:rsidRPr="0016120E">
        <w:rPr>
          <w:rFonts w:ascii="Verdana" w:hAnsi="Verdana" w:cs="Times New Roman"/>
          <w:sz w:val="18"/>
          <w:szCs w:val="18"/>
        </w:rPr>
        <w:t xml:space="preserve"> Załącznik nr </w:t>
      </w:r>
      <w:r w:rsidR="00F00B90" w:rsidRPr="0016120E">
        <w:rPr>
          <w:rFonts w:ascii="Verdana" w:hAnsi="Verdana" w:cs="Times New Roman"/>
          <w:sz w:val="18"/>
          <w:szCs w:val="18"/>
        </w:rPr>
        <w:t>2</w:t>
      </w:r>
      <w:r w:rsidRPr="0016120E">
        <w:rPr>
          <w:rFonts w:ascii="Verdana" w:hAnsi="Verdana" w:cs="Times New Roman"/>
          <w:sz w:val="18"/>
          <w:szCs w:val="18"/>
        </w:rPr>
        <w:t xml:space="preserve"> – </w:t>
      </w:r>
      <w:r w:rsidR="00807A77" w:rsidRPr="0016120E">
        <w:rPr>
          <w:rFonts w:ascii="Verdana" w:hAnsi="Verdana" w:cs="Times New Roman"/>
          <w:sz w:val="18"/>
          <w:szCs w:val="18"/>
        </w:rPr>
        <w:t>JEDZ</w:t>
      </w:r>
    </w:p>
    <w:p w14:paraId="08FBA001" w14:textId="77777777" w:rsidR="00AC3EF1" w:rsidRPr="0016120E" w:rsidRDefault="00AC3EF1">
      <w:pPr>
        <w:numPr>
          <w:ilvl w:val="5"/>
          <w:numId w:val="19"/>
        </w:numPr>
        <w:shd w:val="clear" w:color="auto" w:fill="FFFFFF"/>
        <w:spacing w:line="360" w:lineRule="auto"/>
        <w:ind w:right="11"/>
        <w:jc w:val="both"/>
        <w:rPr>
          <w:rFonts w:ascii="Verdana" w:hAnsi="Verdana" w:cs="Times New Roman"/>
          <w:sz w:val="18"/>
          <w:szCs w:val="18"/>
        </w:rPr>
      </w:pPr>
      <w:r w:rsidRPr="0016120E">
        <w:rPr>
          <w:rFonts w:ascii="Verdana" w:hAnsi="Verdana" w:cs="Times New Roman"/>
          <w:sz w:val="18"/>
          <w:szCs w:val="18"/>
        </w:rPr>
        <w:t xml:space="preserve"> Załącznik nr </w:t>
      </w:r>
      <w:r w:rsidR="00F00B90" w:rsidRPr="0016120E">
        <w:rPr>
          <w:rFonts w:ascii="Verdana" w:hAnsi="Verdana" w:cs="Times New Roman"/>
          <w:sz w:val="18"/>
          <w:szCs w:val="18"/>
        </w:rPr>
        <w:t>3</w:t>
      </w:r>
      <w:r w:rsidRPr="0016120E">
        <w:rPr>
          <w:rFonts w:ascii="Verdana" w:hAnsi="Verdana" w:cs="Times New Roman"/>
          <w:sz w:val="18"/>
          <w:szCs w:val="18"/>
        </w:rPr>
        <w:t xml:space="preserve"> – informacja o grupie kapitałowej </w:t>
      </w:r>
    </w:p>
    <w:p w14:paraId="3835F532" w14:textId="77777777" w:rsidR="00AC3EF1" w:rsidRPr="0016120E" w:rsidRDefault="00AC3EF1">
      <w:pPr>
        <w:numPr>
          <w:ilvl w:val="5"/>
          <w:numId w:val="19"/>
        </w:numPr>
        <w:shd w:val="clear" w:color="auto" w:fill="FFFFFF"/>
        <w:spacing w:line="360" w:lineRule="auto"/>
        <w:ind w:right="11"/>
        <w:jc w:val="both"/>
        <w:rPr>
          <w:rFonts w:ascii="Verdana" w:hAnsi="Verdana" w:cs="Times New Roman"/>
          <w:sz w:val="18"/>
          <w:szCs w:val="18"/>
        </w:rPr>
      </w:pPr>
      <w:r w:rsidRPr="0016120E">
        <w:rPr>
          <w:rFonts w:ascii="Verdana" w:hAnsi="Verdana" w:cs="Times New Roman"/>
          <w:sz w:val="18"/>
          <w:szCs w:val="18"/>
        </w:rPr>
        <w:lastRenderedPageBreak/>
        <w:t xml:space="preserve"> Załącznik nr </w:t>
      </w:r>
      <w:r w:rsidR="00F00B90" w:rsidRPr="0016120E">
        <w:rPr>
          <w:rFonts w:ascii="Verdana" w:hAnsi="Verdana" w:cs="Times New Roman"/>
          <w:sz w:val="18"/>
          <w:szCs w:val="18"/>
        </w:rPr>
        <w:t>4</w:t>
      </w:r>
      <w:r w:rsidRPr="0016120E">
        <w:rPr>
          <w:rFonts w:ascii="Verdana" w:hAnsi="Verdana" w:cs="Times New Roman"/>
          <w:sz w:val="18"/>
          <w:szCs w:val="18"/>
        </w:rPr>
        <w:t xml:space="preserve"> – </w:t>
      </w:r>
      <w:r w:rsidR="00642EDF" w:rsidRPr="0016120E">
        <w:rPr>
          <w:rFonts w:ascii="Verdana" w:hAnsi="Verdana" w:cs="Times New Roman"/>
          <w:sz w:val="18"/>
          <w:szCs w:val="18"/>
        </w:rPr>
        <w:t xml:space="preserve">Wykaz posiadanego sprzętu transportowego </w:t>
      </w:r>
    </w:p>
    <w:p w14:paraId="090C46CD" w14:textId="77777777" w:rsidR="00642EDF" w:rsidRPr="0016120E" w:rsidRDefault="00642EDF">
      <w:pPr>
        <w:numPr>
          <w:ilvl w:val="5"/>
          <w:numId w:val="19"/>
        </w:numPr>
        <w:shd w:val="clear" w:color="auto" w:fill="FFFFFF"/>
        <w:spacing w:line="360" w:lineRule="auto"/>
        <w:ind w:right="11"/>
        <w:jc w:val="both"/>
        <w:rPr>
          <w:rFonts w:ascii="Verdana" w:hAnsi="Verdana" w:cs="Times New Roman"/>
          <w:sz w:val="18"/>
          <w:szCs w:val="18"/>
        </w:rPr>
      </w:pPr>
      <w:r w:rsidRPr="0016120E">
        <w:rPr>
          <w:rFonts w:ascii="Verdana" w:hAnsi="Verdana" w:cs="Times New Roman"/>
          <w:sz w:val="18"/>
          <w:szCs w:val="18"/>
        </w:rPr>
        <w:t xml:space="preserve"> Załącznik nr 5 – Wykaz usług,</w:t>
      </w:r>
    </w:p>
    <w:p w14:paraId="3704CC76" w14:textId="77777777" w:rsidR="00642EDF" w:rsidRPr="0016120E" w:rsidRDefault="00642EDF">
      <w:pPr>
        <w:numPr>
          <w:ilvl w:val="5"/>
          <w:numId w:val="19"/>
        </w:numPr>
        <w:shd w:val="clear" w:color="auto" w:fill="FFFFFF"/>
        <w:spacing w:line="360" w:lineRule="auto"/>
        <w:ind w:right="11"/>
        <w:jc w:val="both"/>
        <w:rPr>
          <w:rFonts w:ascii="Verdana" w:hAnsi="Verdana" w:cs="Times New Roman"/>
          <w:sz w:val="18"/>
          <w:szCs w:val="18"/>
        </w:rPr>
      </w:pPr>
      <w:r w:rsidRPr="0016120E">
        <w:rPr>
          <w:rFonts w:ascii="Verdana" w:hAnsi="Verdana" w:cs="Times New Roman"/>
          <w:sz w:val="18"/>
          <w:szCs w:val="18"/>
        </w:rPr>
        <w:t xml:space="preserve"> Załącznik nr </w:t>
      </w:r>
      <w:r w:rsidR="002F29AC" w:rsidRPr="0016120E">
        <w:rPr>
          <w:rFonts w:ascii="Verdana" w:hAnsi="Verdana" w:cs="Times New Roman"/>
          <w:sz w:val="18"/>
          <w:szCs w:val="18"/>
        </w:rPr>
        <w:t>6</w:t>
      </w:r>
      <w:r w:rsidRPr="0016120E">
        <w:rPr>
          <w:rFonts w:ascii="Verdana" w:hAnsi="Verdana" w:cs="Times New Roman"/>
          <w:sz w:val="18"/>
          <w:szCs w:val="18"/>
        </w:rPr>
        <w:t xml:space="preserve"> – Zobowiązanie innych podmiotów,  </w:t>
      </w:r>
    </w:p>
    <w:p w14:paraId="4E24A83A" w14:textId="77777777" w:rsidR="000D5A15" w:rsidRPr="0016120E" w:rsidRDefault="000D5A15">
      <w:pPr>
        <w:numPr>
          <w:ilvl w:val="5"/>
          <w:numId w:val="19"/>
        </w:numPr>
        <w:spacing w:line="360" w:lineRule="auto"/>
        <w:rPr>
          <w:rFonts w:ascii="Verdana" w:hAnsi="Verdana" w:cs="Times New Roman"/>
          <w:sz w:val="18"/>
          <w:szCs w:val="18"/>
        </w:rPr>
      </w:pPr>
      <w:r w:rsidRPr="0016120E">
        <w:rPr>
          <w:rFonts w:ascii="Verdana" w:hAnsi="Verdana" w:cs="Times New Roman"/>
          <w:sz w:val="18"/>
          <w:szCs w:val="18"/>
        </w:rPr>
        <w:t xml:space="preserve"> Załącznik nr 7 – oświadczenie wykonawcy dot. aktualności informacji zwartych w oświadczeniu art. 125 ust. 1  </w:t>
      </w:r>
    </w:p>
    <w:p w14:paraId="6F569F58" w14:textId="77777777" w:rsidR="00F55C70" w:rsidRPr="0016120E" w:rsidRDefault="00AC3EF1">
      <w:pPr>
        <w:numPr>
          <w:ilvl w:val="5"/>
          <w:numId w:val="19"/>
        </w:numPr>
        <w:shd w:val="clear" w:color="auto" w:fill="FFFFFF"/>
        <w:spacing w:before="120" w:line="360" w:lineRule="auto"/>
        <w:ind w:right="11"/>
        <w:jc w:val="both"/>
        <w:rPr>
          <w:rFonts w:ascii="Verdana" w:hAnsi="Verdana" w:cs="Times New Roman"/>
          <w:sz w:val="18"/>
          <w:szCs w:val="18"/>
        </w:rPr>
      </w:pPr>
      <w:r w:rsidRPr="0016120E">
        <w:rPr>
          <w:rFonts w:ascii="Verdana" w:hAnsi="Verdana" w:cs="Times New Roman"/>
          <w:sz w:val="18"/>
          <w:szCs w:val="18"/>
        </w:rPr>
        <w:t xml:space="preserve"> Załącznik nr </w:t>
      </w:r>
      <w:r w:rsidR="000D5A15" w:rsidRPr="0016120E">
        <w:rPr>
          <w:rFonts w:ascii="Verdana" w:hAnsi="Verdana" w:cs="Times New Roman"/>
          <w:sz w:val="18"/>
          <w:szCs w:val="18"/>
        </w:rPr>
        <w:t>8</w:t>
      </w:r>
      <w:r w:rsidR="002F29AC" w:rsidRPr="0016120E">
        <w:rPr>
          <w:rFonts w:ascii="Verdana" w:hAnsi="Verdana" w:cs="Times New Roman"/>
          <w:sz w:val="18"/>
          <w:szCs w:val="18"/>
        </w:rPr>
        <w:t xml:space="preserve"> </w:t>
      </w:r>
      <w:r w:rsidRPr="0016120E">
        <w:rPr>
          <w:rFonts w:ascii="Verdana" w:hAnsi="Verdana" w:cs="Times New Roman"/>
          <w:sz w:val="18"/>
          <w:szCs w:val="18"/>
        </w:rPr>
        <w:t>–</w:t>
      </w:r>
      <w:r w:rsidR="00B617E5" w:rsidRPr="0016120E">
        <w:rPr>
          <w:rFonts w:ascii="Verdana" w:hAnsi="Verdana" w:cs="Times New Roman"/>
          <w:sz w:val="18"/>
          <w:szCs w:val="18"/>
        </w:rPr>
        <w:t xml:space="preserve"> projektowane postanowienia umowy </w:t>
      </w:r>
      <w:r w:rsidRPr="0016120E">
        <w:rPr>
          <w:rFonts w:ascii="Verdana" w:hAnsi="Verdana" w:cs="Times New Roman"/>
          <w:sz w:val="18"/>
          <w:szCs w:val="18"/>
        </w:rPr>
        <w:t xml:space="preserve"> </w:t>
      </w:r>
    </w:p>
    <w:p w14:paraId="692BF0D9" w14:textId="77777777" w:rsidR="002F29AC" w:rsidRPr="0016120E" w:rsidRDefault="000D5A15">
      <w:pPr>
        <w:numPr>
          <w:ilvl w:val="5"/>
          <w:numId w:val="19"/>
        </w:numPr>
        <w:shd w:val="clear" w:color="auto" w:fill="FFFFFF"/>
        <w:spacing w:before="120" w:line="360" w:lineRule="auto"/>
        <w:ind w:right="11"/>
        <w:jc w:val="both"/>
        <w:rPr>
          <w:rFonts w:ascii="Verdana" w:hAnsi="Verdana" w:cs="Times New Roman"/>
          <w:sz w:val="18"/>
          <w:szCs w:val="18"/>
        </w:rPr>
      </w:pPr>
      <w:r w:rsidRPr="0016120E">
        <w:rPr>
          <w:rFonts w:ascii="Verdana" w:hAnsi="Verdana" w:cs="Times New Roman"/>
          <w:sz w:val="18"/>
          <w:szCs w:val="18"/>
        </w:rPr>
        <w:t xml:space="preserve"> </w:t>
      </w:r>
      <w:r w:rsidR="002F29AC" w:rsidRPr="0016120E">
        <w:rPr>
          <w:rFonts w:ascii="Verdana" w:hAnsi="Verdana" w:cs="Times New Roman"/>
          <w:sz w:val="18"/>
          <w:szCs w:val="18"/>
        </w:rPr>
        <w:t xml:space="preserve">Załącznik nr </w:t>
      </w:r>
      <w:r w:rsidR="00F55C70" w:rsidRPr="0016120E">
        <w:rPr>
          <w:rFonts w:ascii="Verdana" w:hAnsi="Verdana" w:cs="Times New Roman"/>
          <w:sz w:val="18"/>
          <w:szCs w:val="18"/>
        </w:rPr>
        <w:t>9</w:t>
      </w:r>
      <w:r w:rsidR="002F29AC" w:rsidRPr="0016120E">
        <w:rPr>
          <w:rFonts w:ascii="Verdana" w:hAnsi="Verdana" w:cs="Times New Roman"/>
          <w:sz w:val="18"/>
          <w:szCs w:val="18"/>
        </w:rPr>
        <w:t xml:space="preserve"> – szczegółowy opis przedmiotu zamówienia </w:t>
      </w:r>
    </w:p>
    <w:p w14:paraId="55C394AA" w14:textId="77777777" w:rsidR="00782DE1" w:rsidRPr="0016120E" w:rsidRDefault="00782DE1" w:rsidP="00782DE1">
      <w:pPr>
        <w:shd w:val="clear" w:color="auto" w:fill="FFFFFF"/>
        <w:spacing w:before="120" w:line="360" w:lineRule="auto"/>
        <w:ind w:right="11"/>
        <w:jc w:val="both"/>
        <w:rPr>
          <w:rFonts w:ascii="Verdana" w:hAnsi="Verdana" w:cs="Times New Roman"/>
          <w:sz w:val="18"/>
          <w:szCs w:val="18"/>
        </w:rPr>
      </w:pPr>
      <w:r w:rsidRPr="0016120E">
        <w:rPr>
          <w:rFonts w:ascii="Verdana" w:hAnsi="Verdana" w:cs="Times New Roman"/>
          <w:sz w:val="18"/>
          <w:szCs w:val="18"/>
        </w:rPr>
        <w:t xml:space="preserve">10. Załącznik nr 10 – oświadczenie o niepodleganiu wykluczeniu </w:t>
      </w:r>
    </w:p>
    <w:p w14:paraId="4B2B23CF" w14:textId="77777777" w:rsidR="00AC3EF1" w:rsidRPr="0016120E" w:rsidRDefault="00AC3EF1" w:rsidP="00ED7D82">
      <w:pPr>
        <w:shd w:val="clear" w:color="auto" w:fill="FFFFFF"/>
        <w:spacing w:before="240" w:line="360" w:lineRule="auto"/>
        <w:ind w:right="11"/>
        <w:jc w:val="both"/>
        <w:rPr>
          <w:rFonts w:ascii="Verdana" w:hAnsi="Verdana" w:cs="Times New Roman"/>
          <w:sz w:val="18"/>
          <w:szCs w:val="18"/>
        </w:rPr>
      </w:pPr>
    </w:p>
    <w:p w14:paraId="5109A52C" w14:textId="77777777" w:rsidR="009D5F81" w:rsidRDefault="009D5F81" w:rsidP="00ED7D82">
      <w:pPr>
        <w:shd w:val="clear" w:color="auto" w:fill="FFFFFF"/>
        <w:spacing w:before="240" w:line="360" w:lineRule="auto"/>
        <w:ind w:right="11"/>
        <w:jc w:val="both"/>
        <w:rPr>
          <w:rFonts w:ascii="Verdana" w:hAnsi="Verdana" w:cs="Times New Roman"/>
          <w:sz w:val="18"/>
          <w:szCs w:val="18"/>
        </w:rPr>
      </w:pPr>
    </w:p>
    <w:p w14:paraId="7A12752D" w14:textId="77777777" w:rsidR="0016120E" w:rsidRDefault="0016120E" w:rsidP="00ED7D82">
      <w:pPr>
        <w:shd w:val="clear" w:color="auto" w:fill="FFFFFF"/>
        <w:spacing w:before="240" w:line="360" w:lineRule="auto"/>
        <w:ind w:right="11"/>
        <w:jc w:val="both"/>
        <w:rPr>
          <w:rFonts w:ascii="Verdana" w:hAnsi="Verdana" w:cs="Times New Roman"/>
          <w:sz w:val="18"/>
          <w:szCs w:val="18"/>
        </w:rPr>
      </w:pPr>
    </w:p>
    <w:p w14:paraId="31264AA4" w14:textId="77777777" w:rsidR="0016120E" w:rsidRDefault="0016120E" w:rsidP="00ED7D82">
      <w:pPr>
        <w:shd w:val="clear" w:color="auto" w:fill="FFFFFF"/>
        <w:spacing w:before="240" w:line="360" w:lineRule="auto"/>
        <w:ind w:right="11"/>
        <w:jc w:val="both"/>
        <w:rPr>
          <w:rFonts w:ascii="Verdana" w:hAnsi="Verdana" w:cs="Times New Roman"/>
          <w:sz w:val="18"/>
          <w:szCs w:val="18"/>
        </w:rPr>
      </w:pPr>
    </w:p>
    <w:p w14:paraId="250A42D5" w14:textId="77777777" w:rsidR="0016120E" w:rsidRPr="0016120E" w:rsidRDefault="0016120E" w:rsidP="00ED7D82">
      <w:pPr>
        <w:shd w:val="clear" w:color="auto" w:fill="FFFFFF"/>
        <w:spacing w:before="240" w:line="360" w:lineRule="auto"/>
        <w:ind w:right="11"/>
        <w:jc w:val="both"/>
        <w:rPr>
          <w:rFonts w:ascii="Verdana" w:hAnsi="Verdana" w:cs="Times New Roman"/>
          <w:sz w:val="18"/>
          <w:szCs w:val="18"/>
        </w:rPr>
      </w:pPr>
    </w:p>
    <w:p w14:paraId="15B2A346" w14:textId="77777777" w:rsidR="00694EA2" w:rsidRPr="0016120E" w:rsidRDefault="00694EA2" w:rsidP="00694EA2">
      <w:pPr>
        <w:pStyle w:val="Tekstpodstawowy"/>
        <w:jc w:val="right"/>
        <w:rPr>
          <w:rFonts w:ascii="Verdana" w:hAnsi="Verdana"/>
          <w:b/>
          <w:lang w:val="pl-PL"/>
        </w:rPr>
      </w:pPr>
      <w:r w:rsidRPr="0016120E">
        <w:rPr>
          <w:rFonts w:ascii="Verdana" w:hAnsi="Verdana"/>
          <w:b/>
          <w:lang w:val="pl-PL"/>
        </w:rPr>
        <w:t>Załącznik do SWZ nr 1</w:t>
      </w:r>
    </w:p>
    <w:p w14:paraId="012E6942" w14:textId="77777777" w:rsidR="00E929AE" w:rsidRPr="0016120E" w:rsidRDefault="00E929AE" w:rsidP="00673D16">
      <w:pPr>
        <w:pStyle w:val="Tekstpodstawowy"/>
        <w:rPr>
          <w:rFonts w:ascii="Verdana" w:hAnsi="Verdana"/>
          <w:sz w:val="16"/>
          <w:szCs w:val="16"/>
          <w:lang w:val="pl-PL"/>
        </w:rPr>
      </w:pPr>
      <w:r w:rsidRPr="0016120E">
        <w:rPr>
          <w:rFonts w:ascii="Verdana" w:hAnsi="Verdana"/>
          <w:sz w:val="16"/>
          <w:szCs w:val="16"/>
        </w:rPr>
        <w:t xml:space="preserve">pieczątka Wykonawcy </w:t>
      </w:r>
    </w:p>
    <w:p w14:paraId="6C88BE9F" w14:textId="77777777" w:rsidR="00DE31A8" w:rsidRPr="0016120E" w:rsidRDefault="00DE31A8" w:rsidP="00E929AE">
      <w:pPr>
        <w:widowControl/>
        <w:autoSpaceDE/>
        <w:spacing w:line="360" w:lineRule="auto"/>
        <w:ind w:left="4536"/>
        <w:jc w:val="center"/>
        <w:rPr>
          <w:rFonts w:ascii="Verdana" w:eastAsia="SimSun" w:hAnsi="Verdana" w:cs="Times New Roman"/>
          <w:b/>
          <w:sz w:val="22"/>
          <w:szCs w:val="22"/>
        </w:rPr>
      </w:pPr>
    </w:p>
    <w:p w14:paraId="5505DC10" w14:textId="77777777" w:rsidR="00694EA2" w:rsidRPr="0016120E" w:rsidRDefault="00694EA2" w:rsidP="00E929AE">
      <w:pPr>
        <w:widowControl/>
        <w:autoSpaceDE/>
        <w:spacing w:line="360" w:lineRule="auto"/>
        <w:ind w:left="4536"/>
        <w:jc w:val="center"/>
        <w:rPr>
          <w:rFonts w:ascii="Verdana" w:eastAsia="SimSun" w:hAnsi="Verdana" w:cs="Times New Roman"/>
          <w:b/>
          <w:sz w:val="22"/>
          <w:szCs w:val="22"/>
        </w:rPr>
      </w:pPr>
    </w:p>
    <w:p w14:paraId="5CD83265" w14:textId="77777777" w:rsidR="00807A77" w:rsidRPr="0016120E" w:rsidRDefault="00807A77" w:rsidP="00807A77">
      <w:pPr>
        <w:suppressAutoHyphens w:val="0"/>
        <w:autoSpaceDN w:val="0"/>
        <w:spacing w:line="360" w:lineRule="auto"/>
        <w:ind w:left="3540"/>
        <w:jc w:val="center"/>
        <w:rPr>
          <w:rFonts w:ascii="Verdana" w:hAnsi="Verdana" w:cs="Arial Narrow"/>
          <w:b/>
          <w:bCs/>
          <w:sz w:val="24"/>
          <w:szCs w:val="24"/>
          <w:lang w:eastAsia="en-US"/>
        </w:rPr>
      </w:pPr>
      <w:r w:rsidRPr="0016120E">
        <w:rPr>
          <w:rFonts w:ascii="Verdana" w:hAnsi="Verdana" w:cs="Arial Narrow"/>
          <w:b/>
          <w:bCs/>
          <w:sz w:val="24"/>
          <w:szCs w:val="24"/>
          <w:lang w:eastAsia="en-US"/>
        </w:rPr>
        <w:t xml:space="preserve">Gmina Tułowice </w:t>
      </w:r>
    </w:p>
    <w:p w14:paraId="6D122BB3" w14:textId="77777777" w:rsidR="00807A77" w:rsidRPr="0016120E" w:rsidRDefault="00807A77" w:rsidP="00807A77">
      <w:pPr>
        <w:suppressAutoHyphens w:val="0"/>
        <w:autoSpaceDN w:val="0"/>
        <w:spacing w:line="360" w:lineRule="auto"/>
        <w:ind w:left="3540"/>
        <w:jc w:val="center"/>
        <w:rPr>
          <w:rFonts w:ascii="Verdana" w:hAnsi="Verdana" w:cs="Helvetica"/>
          <w:b/>
          <w:bCs/>
          <w:sz w:val="24"/>
          <w:szCs w:val="24"/>
        </w:rPr>
      </w:pPr>
      <w:r w:rsidRPr="0016120E">
        <w:rPr>
          <w:rFonts w:ascii="Verdana" w:hAnsi="Verdana" w:cs="Helvetica"/>
          <w:b/>
          <w:bCs/>
          <w:sz w:val="24"/>
          <w:szCs w:val="24"/>
        </w:rPr>
        <w:t>ul. Szkolna 1</w:t>
      </w:r>
    </w:p>
    <w:p w14:paraId="6D235827" w14:textId="77777777" w:rsidR="00807A77" w:rsidRPr="0016120E" w:rsidRDefault="00807A77" w:rsidP="00807A77">
      <w:pPr>
        <w:suppressAutoHyphens w:val="0"/>
        <w:autoSpaceDN w:val="0"/>
        <w:spacing w:line="360" w:lineRule="auto"/>
        <w:ind w:left="3540"/>
        <w:jc w:val="center"/>
        <w:rPr>
          <w:rFonts w:ascii="Verdana" w:hAnsi="Verdana" w:cs="Arial Narrow"/>
          <w:b/>
          <w:bCs/>
          <w:sz w:val="24"/>
          <w:szCs w:val="24"/>
          <w:lang w:eastAsia="en-US"/>
        </w:rPr>
      </w:pPr>
      <w:r w:rsidRPr="0016120E">
        <w:rPr>
          <w:rFonts w:ascii="Verdana" w:hAnsi="Verdana" w:cs="Helvetica"/>
          <w:b/>
          <w:bCs/>
          <w:sz w:val="24"/>
          <w:szCs w:val="24"/>
        </w:rPr>
        <w:t xml:space="preserve"> 49-130 Tułowice</w:t>
      </w:r>
    </w:p>
    <w:p w14:paraId="7FF9C02F" w14:textId="77777777" w:rsidR="00E929AE" w:rsidRPr="0016120E" w:rsidRDefault="00E929AE" w:rsidP="00E929AE">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2228"/>
        <w:gridCol w:w="1005"/>
        <w:gridCol w:w="3600"/>
      </w:tblGrid>
      <w:tr w:rsidR="00E929AE" w:rsidRPr="0016120E" w14:paraId="1B5AA7A6" w14:textId="77777777" w:rsidTr="00503399">
        <w:trPr>
          <w:trHeight w:val="454"/>
          <w:jc w:val="center"/>
        </w:trPr>
        <w:tc>
          <w:tcPr>
            <w:tcW w:w="9416" w:type="dxa"/>
            <w:gridSpan w:val="5"/>
            <w:tcBorders>
              <w:top w:val="single" w:sz="12" w:space="0" w:color="auto"/>
              <w:left w:val="single" w:sz="12" w:space="0" w:color="auto"/>
              <w:bottom w:val="single" w:sz="12" w:space="0" w:color="auto"/>
              <w:right w:val="single" w:sz="12" w:space="0" w:color="auto"/>
            </w:tcBorders>
            <w:shd w:val="clear" w:color="auto" w:fill="E6E6E6"/>
            <w:vAlign w:val="bottom"/>
          </w:tcPr>
          <w:p w14:paraId="2B4EBA32" w14:textId="77777777" w:rsidR="00E929AE" w:rsidRPr="0016120E" w:rsidRDefault="00E929AE" w:rsidP="00503399">
            <w:pPr>
              <w:spacing w:after="120"/>
              <w:jc w:val="center"/>
              <w:rPr>
                <w:rFonts w:ascii="Verdana" w:hAnsi="Verdana" w:cs="Times New Roman"/>
                <w:b/>
                <w:sz w:val="24"/>
                <w:szCs w:val="24"/>
                <w:u w:val="single"/>
              </w:rPr>
            </w:pPr>
            <w:r w:rsidRPr="0016120E">
              <w:rPr>
                <w:rFonts w:ascii="Calibri" w:hAnsi="Calibri" w:cs="Times New Roman"/>
                <w:b/>
                <w:sz w:val="36"/>
                <w:szCs w:val="36"/>
                <w:u w:val="single"/>
              </w:rPr>
              <w:t>„</w:t>
            </w:r>
            <w:r w:rsidRPr="0016120E">
              <w:rPr>
                <w:rFonts w:ascii="Verdana" w:hAnsi="Verdana" w:cs="Times New Roman"/>
                <w:b/>
                <w:sz w:val="24"/>
                <w:szCs w:val="24"/>
                <w:u w:val="single"/>
              </w:rPr>
              <w:t>OFERTA”</w:t>
            </w:r>
          </w:p>
          <w:p w14:paraId="0649D208" w14:textId="77777777" w:rsidR="00807A77" w:rsidRPr="0016120E" w:rsidRDefault="00807A77" w:rsidP="00807A77">
            <w:pPr>
              <w:widowControl/>
              <w:tabs>
                <w:tab w:val="left" w:pos="540"/>
              </w:tabs>
              <w:suppressAutoHyphens w:val="0"/>
              <w:autoSpaceDE/>
              <w:spacing w:line="360" w:lineRule="auto"/>
              <w:jc w:val="center"/>
              <w:rPr>
                <w:rFonts w:ascii="Verdana" w:hAnsi="Verdana"/>
                <w:b/>
                <w:bCs/>
                <w:sz w:val="22"/>
                <w:szCs w:val="22"/>
              </w:rPr>
            </w:pPr>
            <w:r w:rsidRPr="0016120E">
              <w:rPr>
                <w:rFonts w:ascii="Verdana" w:hAnsi="Verdana"/>
                <w:b/>
                <w:bCs/>
                <w:sz w:val="22"/>
                <w:szCs w:val="22"/>
              </w:rPr>
              <w:t>Na: „Świadczenie usług związanych  z odbiorem oraz zagospodarowaniem odpadów komunalnych, wytwarzanych przez właścicieli nieruchomości zamieszkałych i niezamieszkałych z terenu gminy Tułowice”.</w:t>
            </w:r>
          </w:p>
          <w:p w14:paraId="590B236B" w14:textId="77777777" w:rsidR="00920D00" w:rsidRPr="0016120E" w:rsidRDefault="006F0770" w:rsidP="00807A77">
            <w:pPr>
              <w:widowControl/>
              <w:tabs>
                <w:tab w:val="left" w:pos="540"/>
              </w:tabs>
              <w:suppressAutoHyphens w:val="0"/>
              <w:autoSpaceDE/>
              <w:spacing w:line="360" w:lineRule="auto"/>
              <w:jc w:val="center"/>
              <w:rPr>
                <w:rFonts w:ascii="Verdana" w:hAnsi="Verdana"/>
                <w:b/>
                <w:bCs/>
                <w:sz w:val="26"/>
                <w:szCs w:val="26"/>
              </w:rPr>
            </w:pPr>
            <w:r w:rsidRPr="0016120E">
              <w:rPr>
                <w:rFonts w:ascii="Verdana" w:hAnsi="Verdana"/>
                <w:b/>
                <w:sz w:val="22"/>
                <w:szCs w:val="22"/>
              </w:rPr>
              <w:t>Postępowanie nr</w:t>
            </w:r>
            <w:r w:rsidR="00807A77" w:rsidRPr="0016120E">
              <w:rPr>
                <w:rFonts w:ascii="Verdana" w:hAnsi="Verdana"/>
                <w:b/>
                <w:sz w:val="22"/>
                <w:szCs w:val="22"/>
              </w:rPr>
              <w:t>: ZP.271.</w:t>
            </w:r>
            <w:r w:rsidR="00DF7EB6" w:rsidRPr="0016120E">
              <w:rPr>
                <w:rFonts w:ascii="Verdana" w:hAnsi="Verdana"/>
                <w:b/>
                <w:sz w:val="22"/>
                <w:szCs w:val="22"/>
              </w:rPr>
              <w:t>4</w:t>
            </w:r>
            <w:r w:rsidR="00807A77" w:rsidRPr="0016120E">
              <w:rPr>
                <w:rFonts w:ascii="Verdana" w:hAnsi="Verdana"/>
                <w:b/>
                <w:sz w:val="22"/>
                <w:szCs w:val="22"/>
              </w:rPr>
              <w:t>.202</w:t>
            </w:r>
            <w:r w:rsidR="0044272E" w:rsidRPr="0016120E">
              <w:rPr>
                <w:rFonts w:ascii="Verdana" w:hAnsi="Verdana"/>
                <w:b/>
                <w:sz w:val="22"/>
                <w:szCs w:val="22"/>
              </w:rPr>
              <w:t>4</w:t>
            </w:r>
          </w:p>
        </w:tc>
      </w:tr>
      <w:tr w:rsidR="00E929AE" w:rsidRPr="0016120E" w14:paraId="5BC360C9" w14:textId="77777777" w:rsidTr="00503399">
        <w:trPr>
          <w:trHeight w:val="454"/>
          <w:jc w:val="center"/>
        </w:trPr>
        <w:tc>
          <w:tcPr>
            <w:tcW w:w="2583" w:type="dxa"/>
            <w:gridSpan w:val="2"/>
            <w:tcBorders>
              <w:top w:val="single" w:sz="12" w:space="0" w:color="auto"/>
            </w:tcBorders>
            <w:shd w:val="clear" w:color="auto" w:fill="auto"/>
            <w:vAlign w:val="bottom"/>
          </w:tcPr>
          <w:p w14:paraId="7FDE54BB" w14:textId="77777777" w:rsidR="00224BCD" w:rsidRPr="0016120E" w:rsidRDefault="00224BCD" w:rsidP="00503399">
            <w:pPr>
              <w:rPr>
                <w:rFonts w:ascii="Calibri" w:hAnsi="Calibri"/>
                <w:sz w:val="16"/>
                <w:szCs w:val="16"/>
              </w:rPr>
            </w:pPr>
          </w:p>
          <w:p w14:paraId="0F658A70" w14:textId="77777777" w:rsidR="00E929AE" w:rsidRPr="0016120E" w:rsidRDefault="00E929AE" w:rsidP="00503399">
            <w:pPr>
              <w:rPr>
                <w:rFonts w:ascii="Calibri" w:hAnsi="Calibri"/>
                <w:sz w:val="16"/>
                <w:szCs w:val="16"/>
              </w:rPr>
            </w:pPr>
            <w:r w:rsidRPr="0016120E">
              <w:rPr>
                <w:rFonts w:ascii="Calibri" w:hAnsi="Calibri"/>
                <w:sz w:val="16"/>
                <w:szCs w:val="16"/>
              </w:rPr>
              <w:t xml:space="preserve">Oferta złożona przez wykonawców wspólnie ubiegających się o udzielenie zamówienia </w:t>
            </w:r>
            <w:r w:rsidRPr="0016120E">
              <w:rPr>
                <w:rFonts w:ascii="Calibri" w:hAnsi="Calibri"/>
                <w:b/>
              </w:rPr>
              <w:t>TAK/NIE</w:t>
            </w:r>
          </w:p>
        </w:tc>
        <w:tc>
          <w:tcPr>
            <w:tcW w:w="6833" w:type="dxa"/>
            <w:gridSpan w:val="3"/>
            <w:tcBorders>
              <w:top w:val="single" w:sz="12" w:space="0" w:color="auto"/>
              <w:bottom w:val="dotted" w:sz="4" w:space="0" w:color="auto"/>
            </w:tcBorders>
            <w:shd w:val="clear" w:color="auto" w:fill="auto"/>
            <w:vAlign w:val="bottom"/>
          </w:tcPr>
          <w:p w14:paraId="457CB1F2" w14:textId="77777777" w:rsidR="00E929AE" w:rsidRPr="0016120E" w:rsidRDefault="00E929AE" w:rsidP="00503399">
            <w:pPr>
              <w:widowControl/>
              <w:shd w:val="clear" w:color="auto" w:fill="FFFFFF"/>
              <w:autoSpaceDE/>
              <w:jc w:val="center"/>
              <w:rPr>
                <w:rFonts w:ascii="Calibri" w:hAnsi="Calibri"/>
              </w:rPr>
            </w:pPr>
          </w:p>
        </w:tc>
      </w:tr>
      <w:tr w:rsidR="00E929AE" w:rsidRPr="0016120E" w14:paraId="09E23931" w14:textId="77777777" w:rsidTr="00503399">
        <w:trPr>
          <w:trHeight w:val="397"/>
          <w:jc w:val="center"/>
        </w:trPr>
        <w:tc>
          <w:tcPr>
            <w:tcW w:w="9416" w:type="dxa"/>
            <w:gridSpan w:val="5"/>
            <w:tcBorders>
              <w:bottom w:val="dotted" w:sz="4" w:space="0" w:color="auto"/>
            </w:tcBorders>
            <w:shd w:val="clear" w:color="auto" w:fill="auto"/>
          </w:tcPr>
          <w:p w14:paraId="7164F0FC" w14:textId="77777777" w:rsidR="00E929AE" w:rsidRPr="0016120E" w:rsidRDefault="00E929AE" w:rsidP="00503399">
            <w:pPr>
              <w:ind w:left="3036"/>
              <w:rPr>
                <w:rFonts w:ascii="Calibri" w:hAnsi="Calibri"/>
                <w:i/>
                <w:sz w:val="18"/>
                <w:szCs w:val="18"/>
              </w:rPr>
            </w:pPr>
            <w:r w:rsidRPr="0016120E">
              <w:rPr>
                <w:rFonts w:ascii="Calibri" w:hAnsi="Calibri"/>
                <w:i/>
                <w:sz w:val="18"/>
                <w:szCs w:val="18"/>
              </w:rPr>
              <w:t xml:space="preserve"> nazwa pełnomocnika – dotyczy wykonawców składających ofertą wspólną</w:t>
            </w:r>
          </w:p>
          <w:p w14:paraId="487DD7F3" w14:textId="77777777" w:rsidR="00E929AE" w:rsidRPr="0016120E" w:rsidRDefault="00E929AE" w:rsidP="00503399">
            <w:pPr>
              <w:ind w:left="3036"/>
              <w:rPr>
                <w:rFonts w:ascii="Calibri" w:hAnsi="Calibri"/>
                <w:i/>
                <w:sz w:val="18"/>
                <w:szCs w:val="18"/>
              </w:rPr>
            </w:pPr>
          </w:p>
          <w:p w14:paraId="1ED26E67" w14:textId="77777777" w:rsidR="00811F0F" w:rsidRPr="0016120E" w:rsidRDefault="00811F0F" w:rsidP="00A329E5">
            <w:pPr>
              <w:rPr>
                <w:rFonts w:ascii="Calibri" w:hAnsi="Calibri"/>
                <w:b/>
                <w:i/>
                <w:sz w:val="18"/>
                <w:szCs w:val="18"/>
              </w:rPr>
            </w:pPr>
          </w:p>
        </w:tc>
      </w:tr>
      <w:tr w:rsidR="00E929AE" w:rsidRPr="0016120E" w14:paraId="3922708D" w14:textId="77777777" w:rsidTr="00503399">
        <w:trPr>
          <w:trHeight w:val="618"/>
          <w:jc w:val="center"/>
        </w:trPr>
        <w:tc>
          <w:tcPr>
            <w:tcW w:w="9416" w:type="dxa"/>
            <w:gridSpan w:val="5"/>
            <w:tcBorders>
              <w:bottom w:val="dotted" w:sz="4" w:space="0" w:color="auto"/>
            </w:tcBorders>
            <w:shd w:val="clear" w:color="auto" w:fill="auto"/>
            <w:vAlign w:val="bottom"/>
          </w:tcPr>
          <w:p w14:paraId="46B8C320" w14:textId="77777777" w:rsidR="00E929AE" w:rsidRPr="0016120E" w:rsidRDefault="00E929AE" w:rsidP="00503399">
            <w:pPr>
              <w:rPr>
                <w:rFonts w:ascii="Calibri" w:hAnsi="Calibri"/>
                <w:b/>
                <w:sz w:val="22"/>
                <w:szCs w:val="22"/>
              </w:rPr>
            </w:pPr>
            <w:r w:rsidRPr="0016120E">
              <w:rPr>
                <w:rFonts w:ascii="Calibri" w:hAnsi="Calibri"/>
                <w:b/>
                <w:sz w:val="22"/>
                <w:szCs w:val="22"/>
              </w:rPr>
              <w:t>Nazwa Wykonawcy:</w:t>
            </w:r>
          </w:p>
        </w:tc>
      </w:tr>
      <w:tr w:rsidR="00E929AE" w:rsidRPr="0016120E" w14:paraId="02C5D1D7" w14:textId="77777777" w:rsidTr="00503399">
        <w:trPr>
          <w:trHeight w:val="454"/>
          <w:jc w:val="center"/>
        </w:trPr>
        <w:tc>
          <w:tcPr>
            <w:tcW w:w="1061" w:type="dxa"/>
            <w:tcBorders>
              <w:top w:val="dotted" w:sz="4" w:space="0" w:color="auto"/>
            </w:tcBorders>
            <w:shd w:val="clear" w:color="auto" w:fill="auto"/>
            <w:vAlign w:val="bottom"/>
          </w:tcPr>
          <w:p w14:paraId="7944A776" w14:textId="77777777" w:rsidR="00E929AE" w:rsidRPr="0016120E" w:rsidRDefault="00E929AE" w:rsidP="00503399">
            <w:pPr>
              <w:rPr>
                <w:rFonts w:ascii="Calibri" w:hAnsi="Calibri"/>
                <w:b/>
                <w:sz w:val="22"/>
                <w:szCs w:val="22"/>
              </w:rPr>
            </w:pPr>
            <w:r w:rsidRPr="0016120E">
              <w:rPr>
                <w:rFonts w:ascii="Calibri" w:hAnsi="Calibri"/>
                <w:b/>
                <w:sz w:val="22"/>
                <w:szCs w:val="22"/>
              </w:rPr>
              <w:t>Adres:</w:t>
            </w:r>
          </w:p>
        </w:tc>
        <w:tc>
          <w:tcPr>
            <w:tcW w:w="8355" w:type="dxa"/>
            <w:gridSpan w:val="4"/>
            <w:tcBorders>
              <w:top w:val="dotted" w:sz="4" w:space="0" w:color="auto"/>
              <w:left w:val="nil"/>
              <w:bottom w:val="dotted" w:sz="4" w:space="0" w:color="auto"/>
            </w:tcBorders>
            <w:shd w:val="clear" w:color="auto" w:fill="auto"/>
            <w:vAlign w:val="bottom"/>
          </w:tcPr>
          <w:p w14:paraId="59D95CB1" w14:textId="77777777" w:rsidR="00E929AE" w:rsidRPr="0016120E" w:rsidRDefault="00E929AE" w:rsidP="00503399">
            <w:pPr>
              <w:rPr>
                <w:rFonts w:ascii="Calibri" w:hAnsi="Calibri"/>
                <w:b/>
              </w:rPr>
            </w:pPr>
          </w:p>
        </w:tc>
      </w:tr>
      <w:tr w:rsidR="00E929AE" w:rsidRPr="0016120E" w14:paraId="51A93BA8" w14:textId="77777777" w:rsidTr="00503399">
        <w:trPr>
          <w:trHeight w:val="454"/>
          <w:jc w:val="center"/>
        </w:trPr>
        <w:tc>
          <w:tcPr>
            <w:tcW w:w="1061" w:type="dxa"/>
            <w:shd w:val="clear" w:color="auto" w:fill="auto"/>
            <w:vAlign w:val="bottom"/>
          </w:tcPr>
          <w:p w14:paraId="7A0FC8EB" w14:textId="77777777" w:rsidR="00E929AE" w:rsidRPr="0016120E" w:rsidRDefault="00E929AE" w:rsidP="00503399">
            <w:pPr>
              <w:rPr>
                <w:rFonts w:ascii="Calibri" w:hAnsi="Calibri"/>
                <w:b/>
                <w:sz w:val="22"/>
                <w:szCs w:val="22"/>
              </w:rPr>
            </w:pPr>
            <w:r w:rsidRPr="0016120E">
              <w:rPr>
                <w:rFonts w:ascii="Calibri" w:hAnsi="Calibri"/>
                <w:b/>
                <w:sz w:val="22"/>
                <w:szCs w:val="22"/>
              </w:rPr>
              <w:t>NIP:</w:t>
            </w:r>
          </w:p>
        </w:tc>
        <w:tc>
          <w:tcPr>
            <w:tcW w:w="3750" w:type="dxa"/>
            <w:gridSpan w:val="2"/>
            <w:tcBorders>
              <w:top w:val="dotted" w:sz="4" w:space="0" w:color="auto"/>
              <w:left w:val="nil"/>
              <w:bottom w:val="dotted" w:sz="4" w:space="0" w:color="auto"/>
            </w:tcBorders>
            <w:shd w:val="clear" w:color="auto" w:fill="auto"/>
            <w:vAlign w:val="bottom"/>
          </w:tcPr>
          <w:p w14:paraId="4A9BD8D5" w14:textId="77777777" w:rsidR="00E929AE" w:rsidRPr="0016120E" w:rsidRDefault="00E929AE" w:rsidP="00503399">
            <w:pPr>
              <w:rPr>
                <w:rFonts w:ascii="Calibri" w:hAnsi="Calibri"/>
                <w:b/>
              </w:rPr>
            </w:pPr>
          </w:p>
        </w:tc>
        <w:tc>
          <w:tcPr>
            <w:tcW w:w="1005" w:type="dxa"/>
            <w:shd w:val="clear" w:color="auto" w:fill="auto"/>
            <w:vAlign w:val="bottom"/>
          </w:tcPr>
          <w:p w14:paraId="57DA3EB7" w14:textId="77777777" w:rsidR="00E929AE" w:rsidRPr="0016120E" w:rsidRDefault="00E929AE" w:rsidP="00503399">
            <w:pPr>
              <w:rPr>
                <w:rFonts w:ascii="Calibri" w:hAnsi="Calibri"/>
                <w:b/>
                <w:sz w:val="22"/>
                <w:szCs w:val="22"/>
              </w:rPr>
            </w:pPr>
            <w:r w:rsidRPr="0016120E">
              <w:rPr>
                <w:rFonts w:ascii="Calibri" w:hAnsi="Calibri"/>
                <w:b/>
                <w:sz w:val="22"/>
                <w:szCs w:val="22"/>
              </w:rPr>
              <w:t>REGON:</w:t>
            </w:r>
          </w:p>
        </w:tc>
        <w:tc>
          <w:tcPr>
            <w:tcW w:w="3600" w:type="dxa"/>
            <w:tcBorders>
              <w:left w:val="nil"/>
              <w:bottom w:val="dotted" w:sz="4" w:space="0" w:color="auto"/>
            </w:tcBorders>
            <w:shd w:val="clear" w:color="auto" w:fill="auto"/>
            <w:vAlign w:val="bottom"/>
          </w:tcPr>
          <w:p w14:paraId="6AA4DC6D" w14:textId="77777777" w:rsidR="00E929AE" w:rsidRPr="0016120E" w:rsidRDefault="00E929AE" w:rsidP="00503399">
            <w:pPr>
              <w:rPr>
                <w:rFonts w:ascii="Calibri" w:hAnsi="Calibri"/>
                <w:b/>
              </w:rPr>
            </w:pPr>
          </w:p>
        </w:tc>
      </w:tr>
      <w:tr w:rsidR="00E929AE" w:rsidRPr="0016120E" w14:paraId="58F4FD89" w14:textId="77777777" w:rsidTr="00503399">
        <w:trPr>
          <w:trHeight w:val="454"/>
          <w:jc w:val="center"/>
        </w:trPr>
        <w:tc>
          <w:tcPr>
            <w:tcW w:w="1061" w:type="dxa"/>
            <w:shd w:val="clear" w:color="auto" w:fill="auto"/>
            <w:vAlign w:val="bottom"/>
          </w:tcPr>
          <w:p w14:paraId="646271BF" w14:textId="77777777" w:rsidR="00E929AE" w:rsidRPr="0016120E" w:rsidRDefault="00E929AE" w:rsidP="00503399">
            <w:pPr>
              <w:rPr>
                <w:rFonts w:ascii="Calibri" w:hAnsi="Calibri"/>
                <w:b/>
                <w:sz w:val="22"/>
                <w:szCs w:val="22"/>
              </w:rPr>
            </w:pPr>
            <w:r w:rsidRPr="0016120E">
              <w:rPr>
                <w:rFonts w:ascii="Calibri" w:hAnsi="Calibri"/>
                <w:b/>
                <w:sz w:val="22"/>
                <w:szCs w:val="22"/>
              </w:rPr>
              <w:t>e-mail:</w:t>
            </w:r>
          </w:p>
        </w:tc>
        <w:tc>
          <w:tcPr>
            <w:tcW w:w="3750" w:type="dxa"/>
            <w:gridSpan w:val="2"/>
            <w:tcBorders>
              <w:left w:val="nil"/>
              <w:bottom w:val="dotted" w:sz="4" w:space="0" w:color="auto"/>
            </w:tcBorders>
            <w:shd w:val="clear" w:color="auto" w:fill="auto"/>
            <w:vAlign w:val="bottom"/>
          </w:tcPr>
          <w:p w14:paraId="2FB2A4CC" w14:textId="77777777" w:rsidR="00E929AE" w:rsidRPr="0016120E" w:rsidRDefault="000D3E84" w:rsidP="00503399">
            <w:pPr>
              <w:rPr>
                <w:rFonts w:ascii="Calibri" w:hAnsi="Calibri"/>
                <w:b/>
              </w:rPr>
            </w:pPr>
            <w:r w:rsidRPr="0016120E">
              <w:rPr>
                <w:rFonts w:ascii="Calibri" w:hAnsi="Calibri"/>
                <w:b/>
              </w:rPr>
              <w:t xml:space="preserve">                      </w:t>
            </w:r>
            <w:r w:rsidR="00AD57E4" w:rsidRPr="0016120E">
              <w:rPr>
                <w:rFonts w:ascii="Calibri" w:hAnsi="Calibri"/>
                <w:b/>
              </w:rPr>
              <w:t xml:space="preserve">          </w:t>
            </w:r>
            <w:r w:rsidR="00284985" w:rsidRPr="0016120E">
              <w:rPr>
                <w:rFonts w:ascii="Calibri" w:hAnsi="Calibri"/>
                <w:b/>
              </w:rPr>
              <w:t xml:space="preserve">   </w:t>
            </w:r>
            <w:r w:rsidRPr="0016120E">
              <w:rPr>
                <w:rFonts w:ascii="Calibri" w:hAnsi="Calibri"/>
                <w:b/>
              </w:rPr>
              <w:t xml:space="preserve"> Adres skrzynki eP</w:t>
            </w:r>
            <w:r w:rsidR="00284985" w:rsidRPr="0016120E">
              <w:rPr>
                <w:rFonts w:ascii="Calibri" w:hAnsi="Calibri"/>
                <w:b/>
              </w:rPr>
              <w:t>UAP</w:t>
            </w:r>
            <w:r w:rsidRPr="0016120E">
              <w:rPr>
                <w:rFonts w:ascii="Calibri" w:hAnsi="Calibri"/>
                <w:b/>
              </w:rPr>
              <w:t xml:space="preserve">: </w:t>
            </w:r>
          </w:p>
        </w:tc>
        <w:tc>
          <w:tcPr>
            <w:tcW w:w="1005" w:type="dxa"/>
            <w:shd w:val="clear" w:color="auto" w:fill="auto"/>
            <w:vAlign w:val="bottom"/>
          </w:tcPr>
          <w:p w14:paraId="7368FBF9" w14:textId="77777777" w:rsidR="00E929AE" w:rsidRPr="0016120E" w:rsidRDefault="000D3E84" w:rsidP="00503399">
            <w:pPr>
              <w:rPr>
                <w:rFonts w:ascii="Calibri" w:hAnsi="Calibri"/>
                <w:b/>
                <w:sz w:val="22"/>
                <w:szCs w:val="22"/>
              </w:rPr>
            </w:pPr>
            <w:r w:rsidRPr="0016120E">
              <w:rPr>
                <w:rFonts w:ascii="Calibri" w:hAnsi="Calibri"/>
                <w:b/>
                <w:sz w:val="22"/>
                <w:szCs w:val="22"/>
              </w:rPr>
              <w:t xml:space="preserve">    </w:t>
            </w:r>
          </w:p>
        </w:tc>
        <w:tc>
          <w:tcPr>
            <w:tcW w:w="3600" w:type="dxa"/>
            <w:tcBorders>
              <w:left w:val="nil"/>
              <w:bottom w:val="dotted" w:sz="4" w:space="0" w:color="auto"/>
            </w:tcBorders>
            <w:shd w:val="clear" w:color="auto" w:fill="auto"/>
            <w:vAlign w:val="bottom"/>
          </w:tcPr>
          <w:p w14:paraId="1D9785CE" w14:textId="77777777" w:rsidR="00860857" w:rsidRPr="0016120E" w:rsidRDefault="00284985" w:rsidP="00503399">
            <w:pPr>
              <w:rPr>
                <w:rFonts w:ascii="Calibri" w:hAnsi="Calibri"/>
                <w:b/>
              </w:rPr>
            </w:pPr>
            <w:r w:rsidRPr="0016120E">
              <w:rPr>
                <w:rFonts w:ascii="Calibri" w:hAnsi="Calibri"/>
                <w:b/>
              </w:rPr>
              <w:t xml:space="preserve">                              Nr tel:</w:t>
            </w:r>
          </w:p>
        </w:tc>
      </w:tr>
    </w:tbl>
    <w:p w14:paraId="49AF5878" w14:textId="77777777" w:rsidR="00E929AE" w:rsidRPr="0016120E" w:rsidRDefault="00E929AE" w:rsidP="00E929AE">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16120E" w14:paraId="01D1D323"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1DC6B" w14:textId="77777777" w:rsidR="00E929AE" w:rsidRPr="0016120E" w:rsidRDefault="00E929AE" w:rsidP="00503399">
            <w:pPr>
              <w:spacing w:line="360" w:lineRule="auto"/>
              <w:ind w:left="76"/>
              <w:jc w:val="center"/>
              <w:rPr>
                <w:rFonts w:ascii="Calibri" w:hAnsi="Calibri" w:cs="Times New Roman"/>
                <w:sz w:val="22"/>
                <w:szCs w:val="22"/>
              </w:rPr>
            </w:pPr>
            <w:r w:rsidRPr="0016120E">
              <w:rPr>
                <w:rFonts w:ascii="Calibri" w:hAnsi="Calibri" w:cs="Times New Roman"/>
                <w:b/>
                <w:sz w:val="22"/>
                <w:szCs w:val="22"/>
              </w:rPr>
              <w:lastRenderedPageBreak/>
              <w:t xml:space="preserve">Osoba upoważniona do kontaktów: </w:t>
            </w:r>
            <w:r w:rsidRPr="0016120E">
              <w:rPr>
                <w:rFonts w:ascii="Calibri" w:hAnsi="Calibri" w:cs="Times New Roman"/>
                <w:sz w:val="22"/>
                <w:szCs w:val="22"/>
              </w:rPr>
              <w:t>………………………………..…….…tel. ……….…………..</w:t>
            </w:r>
          </w:p>
        </w:tc>
      </w:tr>
      <w:tr w:rsidR="00E929AE" w:rsidRPr="0016120E" w14:paraId="10216F41" w14:textId="77777777" w:rsidTr="006F0770">
        <w:trPr>
          <w:trHeight w:val="878"/>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D8628" w14:textId="77777777" w:rsidR="00E929AE" w:rsidRPr="0016120E" w:rsidRDefault="00E929AE" w:rsidP="00503399">
            <w:pPr>
              <w:pStyle w:val="Tekstprzypisudolnego"/>
              <w:jc w:val="both"/>
              <w:rPr>
                <w:rFonts w:ascii="Arial Narrow" w:hAnsi="Arial Narrow" w:cs="Segoe UI"/>
                <w:sz w:val="10"/>
                <w:szCs w:val="10"/>
                <w:lang w:val="pl-PL"/>
              </w:rPr>
            </w:pPr>
          </w:p>
          <w:p w14:paraId="5B309F53" w14:textId="77777777" w:rsidR="00A329E5" w:rsidRPr="0016120E" w:rsidRDefault="006B1374" w:rsidP="006B1374">
            <w:pPr>
              <w:spacing w:line="360" w:lineRule="auto"/>
              <w:jc w:val="center"/>
              <w:rPr>
                <w:rFonts w:ascii="Verdana" w:hAnsi="Verdana"/>
                <w:b/>
              </w:rPr>
            </w:pPr>
            <w:r w:rsidRPr="0016120E">
              <w:rPr>
                <w:rFonts w:ascii="Verdana" w:hAnsi="Verdana"/>
                <w:b/>
              </w:rPr>
              <w:t>Oświadczam, iż prowadzę działalność jako małe/średnie</w:t>
            </w:r>
            <w:r w:rsidR="00020B88" w:rsidRPr="0016120E">
              <w:rPr>
                <w:rFonts w:ascii="Verdana" w:hAnsi="Verdana"/>
                <w:b/>
              </w:rPr>
              <w:t>/duże</w:t>
            </w:r>
            <w:r w:rsidR="00A329E5" w:rsidRPr="0016120E">
              <w:rPr>
                <w:rFonts w:ascii="Verdana" w:hAnsi="Verdana"/>
                <w:b/>
              </w:rPr>
              <w:t>*</w:t>
            </w:r>
            <w:r w:rsidRPr="0016120E">
              <w:rPr>
                <w:rFonts w:ascii="Verdana" w:hAnsi="Verdana"/>
                <w:b/>
              </w:rPr>
              <w:t xml:space="preserve"> przedsiębiorstwo</w:t>
            </w:r>
          </w:p>
          <w:p w14:paraId="735D081E" w14:textId="77777777" w:rsidR="00E929AE" w:rsidRPr="0016120E" w:rsidRDefault="006B1374" w:rsidP="006B1374">
            <w:pPr>
              <w:spacing w:line="360" w:lineRule="auto"/>
              <w:jc w:val="center"/>
              <w:rPr>
                <w:rFonts w:ascii="Verdana" w:hAnsi="Verdana" w:cs="Verdana"/>
                <w:b/>
                <w:vertAlign w:val="superscript"/>
              </w:rPr>
            </w:pPr>
            <w:r w:rsidRPr="0016120E">
              <w:rPr>
                <w:rFonts w:ascii="Verdana" w:hAnsi="Verdana"/>
                <w:b/>
              </w:rPr>
              <w:t xml:space="preserve"> TAK</w:t>
            </w:r>
            <w:r w:rsidR="00A329E5" w:rsidRPr="0016120E">
              <w:rPr>
                <w:rFonts w:ascii="Verdana" w:hAnsi="Verdana"/>
                <w:b/>
              </w:rPr>
              <w:t xml:space="preserve"> </w:t>
            </w:r>
            <w:r w:rsidRPr="0016120E">
              <w:rPr>
                <w:rFonts w:ascii="Verdana" w:hAnsi="Verdana"/>
                <w:b/>
              </w:rPr>
              <w:t>/</w:t>
            </w:r>
            <w:r w:rsidR="00A329E5" w:rsidRPr="0016120E">
              <w:rPr>
                <w:rFonts w:ascii="Verdana" w:hAnsi="Verdana"/>
                <w:b/>
              </w:rPr>
              <w:t xml:space="preserve"> </w:t>
            </w:r>
            <w:r w:rsidRPr="0016120E">
              <w:rPr>
                <w:rFonts w:ascii="Verdana" w:hAnsi="Verdana"/>
                <w:b/>
              </w:rPr>
              <w:t>NIE</w:t>
            </w:r>
            <w:r w:rsidRPr="0016120E">
              <w:rPr>
                <w:rFonts w:ascii="Verdana" w:hAnsi="Verdana" w:cs="Verdana"/>
                <w:b/>
              </w:rPr>
              <w:t>*</w:t>
            </w:r>
            <w:r w:rsidR="00A329E5" w:rsidRPr="0016120E">
              <w:rPr>
                <w:rFonts w:ascii="Verdana" w:hAnsi="Verdana" w:cs="Verdana"/>
                <w:b/>
              </w:rPr>
              <w:t>*</w:t>
            </w:r>
          </w:p>
          <w:p w14:paraId="530D665A" w14:textId="77777777" w:rsidR="006B1374" w:rsidRPr="0016120E" w:rsidRDefault="006B1374" w:rsidP="006B1374">
            <w:pPr>
              <w:spacing w:line="360" w:lineRule="auto"/>
              <w:jc w:val="both"/>
              <w:rPr>
                <w:i/>
                <w:sz w:val="14"/>
                <w:szCs w:val="14"/>
              </w:rPr>
            </w:pPr>
            <w:r w:rsidRPr="0016120E">
              <w:rPr>
                <w:b/>
                <w:i/>
                <w:sz w:val="14"/>
                <w:szCs w:val="14"/>
              </w:rPr>
              <w:t>*</w:t>
            </w:r>
            <w:r w:rsidRPr="0016120E">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16120E">
              <w:rPr>
                <w:b/>
                <w:i/>
                <w:sz w:val="14"/>
                <w:szCs w:val="14"/>
              </w:rPr>
              <w:t xml:space="preserve">: </w:t>
            </w:r>
            <w:r w:rsidRPr="0016120E">
              <w:rPr>
                <w:i/>
                <w:sz w:val="14"/>
                <w:szCs w:val="14"/>
              </w:rPr>
              <w:t>przedsiębiorstwa, które zatrudniają mniej niż 250 osób i których roczny obrót nie przekracza 50 milionów EUR lub roczna suma bilansowa nie przekracza 43 milionów EURO</w:t>
            </w:r>
          </w:p>
          <w:p w14:paraId="441C637C" w14:textId="77777777" w:rsidR="00A329E5" w:rsidRPr="0016120E" w:rsidRDefault="00A329E5" w:rsidP="006B1374">
            <w:pPr>
              <w:spacing w:line="360" w:lineRule="auto"/>
              <w:jc w:val="both"/>
              <w:rPr>
                <w:rFonts w:ascii="Verdana" w:hAnsi="Verdana" w:cs="Times New Roman"/>
                <w:b/>
                <w:sz w:val="14"/>
                <w:szCs w:val="14"/>
              </w:rPr>
            </w:pPr>
            <w:r w:rsidRPr="0016120E">
              <w:rPr>
                <w:i/>
                <w:sz w:val="14"/>
                <w:szCs w:val="14"/>
              </w:rPr>
              <w:t xml:space="preserve">** niepotrzebne skreślić </w:t>
            </w:r>
          </w:p>
        </w:tc>
      </w:tr>
    </w:tbl>
    <w:p w14:paraId="6DB5D6F8" w14:textId="77777777" w:rsidR="00E929AE" w:rsidRPr="0016120E" w:rsidRDefault="00E929AE" w:rsidP="00E929AE">
      <w:pPr>
        <w:shd w:val="clear" w:color="auto" w:fill="FFFFFF"/>
        <w:jc w:val="both"/>
        <w:rPr>
          <w:rFonts w:ascii="Verdana" w:hAnsi="Verdana" w:cs="Times New Roman"/>
          <w:sz w:val="10"/>
          <w:szCs w:val="10"/>
        </w:rPr>
      </w:pPr>
    </w:p>
    <w:p w14:paraId="7404D76F" w14:textId="77777777" w:rsidR="00ED7D82" w:rsidRPr="0016120E" w:rsidRDefault="00ED7D82" w:rsidP="00E929AE">
      <w:pPr>
        <w:shd w:val="clear" w:color="auto" w:fill="FFFFFF"/>
        <w:jc w:val="both"/>
        <w:rPr>
          <w:rFonts w:ascii="Verdana" w:hAnsi="Verdana" w:cs="Times New Roman"/>
          <w:sz w:val="10"/>
          <w:szCs w:val="10"/>
        </w:rPr>
      </w:pPr>
    </w:p>
    <w:p w14:paraId="78C9BA87" w14:textId="77777777" w:rsidR="00811F0F" w:rsidRPr="0016120E" w:rsidRDefault="00811F0F" w:rsidP="00E929AE">
      <w:pPr>
        <w:shd w:val="clear" w:color="auto" w:fill="FFFFFF"/>
        <w:jc w:val="both"/>
        <w:rPr>
          <w:rFonts w:ascii="Verdana" w:hAnsi="Verdana" w:cs="Times New Roman"/>
          <w:sz w:val="10"/>
          <w:szCs w:val="10"/>
        </w:rPr>
      </w:pPr>
    </w:p>
    <w:p w14:paraId="6E05BAF6" w14:textId="77777777" w:rsidR="00E929AE" w:rsidRPr="0016120E" w:rsidRDefault="00E929AE" w:rsidP="001604F9">
      <w:pPr>
        <w:numPr>
          <w:ilvl w:val="0"/>
          <w:numId w:val="11"/>
        </w:numPr>
        <w:shd w:val="clear" w:color="auto" w:fill="FFFFFF"/>
        <w:tabs>
          <w:tab w:val="clear" w:pos="322"/>
          <w:tab w:val="num" w:pos="709"/>
        </w:tabs>
        <w:spacing w:before="60" w:line="360" w:lineRule="auto"/>
        <w:ind w:left="709" w:hanging="709"/>
        <w:jc w:val="both"/>
        <w:rPr>
          <w:rFonts w:ascii="Verdana" w:hAnsi="Verdana" w:cs="Times New Roman"/>
          <w:sz w:val="18"/>
          <w:szCs w:val="18"/>
        </w:rPr>
      </w:pPr>
      <w:r w:rsidRPr="0016120E">
        <w:rPr>
          <w:rFonts w:ascii="Verdana" w:hAnsi="Verdana" w:cs="Times New Roman"/>
          <w:b/>
          <w:bCs/>
          <w:sz w:val="18"/>
          <w:szCs w:val="18"/>
        </w:rPr>
        <w:t xml:space="preserve">Nawiązując do ogłoszenia </w:t>
      </w:r>
      <w:r w:rsidRPr="0016120E">
        <w:rPr>
          <w:rFonts w:ascii="Verdana" w:hAnsi="Verdana" w:cs="Times New Roman"/>
          <w:sz w:val="18"/>
          <w:szCs w:val="18"/>
        </w:rPr>
        <w:t>wyrażam chęć uczestnictwa w postępowaniu o zamówienie publiczne, prowadzonym w trybie przetargu nieograniczonego, org</w:t>
      </w:r>
      <w:r w:rsidR="00BB6DFA" w:rsidRPr="0016120E">
        <w:rPr>
          <w:rFonts w:ascii="Verdana" w:hAnsi="Verdana" w:cs="Times New Roman"/>
          <w:sz w:val="18"/>
          <w:szCs w:val="18"/>
        </w:rPr>
        <w:t xml:space="preserve">anizowanym przez Zamawiającego </w:t>
      </w:r>
      <w:r w:rsidRPr="0016120E">
        <w:rPr>
          <w:rFonts w:ascii="Verdana" w:hAnsi="Verdana" w:cs="Times New Roman"/>
          <w:sz w:val="18"/>
          <w:szCs w:val="18"/>
        </w:rPr>
        <w:t>pod warunkami określonymi w swz.</w:t>
      </w:r>
    </w:p>
    <w:p w14:paraId="6CE25B30" w14:textId="77777777" w:rsidR="00E929AE" w:rsidRPr="0016120E" w:rsidRDefault="00E929AE" w:rsidP="001604F9">
      <w:pPr>
        <w:numPr>
          <w:ilvl w:val="0"/>
          <w:numId w:val="11"/>
        </w:numPr>
        <w:shd w:val="clear" w:color="auto" w:fill="FFFFFF"/>
        <w:tabs>
          <w:tab w:val="clear" w:pos="322"/>
          <w:tab w:val="num" w:pos="709"/>
        </w:tabs>
        <w:spacing w:line="360" w:lineRule="auto"/>
        <w:ind w:left="709" w:hanging="709"/>
        <w:jc w:val="both"/>
        <w:rPr>
          <w:rFonts w:ascii="Verdana" w:hAnsi="Verdana" w:cs="Calibri"/>
          <w:b/>
          <w:sz w:val="18"/>
          <w:szCs w:val="18"/>
          <w:u w:val="single"/>
        </w:rPr>
      </w:pPr>
      <w:r w:rsidRPr="0016120E">
        <w:rPr>
          <w:rFonts w:ascii="Verdana" w:hAnsi="Verdana" w:cs="Calibri"/>
          <w:b/>
          <w:sz w:val="18"/>
          <w:szCs w:val="18"/>
          <w:u w:val="single"/>
        </w:rPr>
        <w:t>Oferuję wykonanie zamówienia</w:t>
      </w:r>
      <w:r w:rsidR="00047C22" w:rsidRPr="0016120E">
        <w:rPr>
          <w:rFonts w:ascii="Verdana" w:hAnsi="Verdana" w:cs="Calibri"/>
          <w:b/>
          <w:sz w:val="18"/>
          <w:szCs w:val="18"/>
          <w:u w:val="single"/>
        </w:rPr>
        <w:t xml:space="preserve"> za cenę</w:t>
      </w:r>
      <w:r w:rsidR="0000376C" w:rsidRPr="0016120E">
        <w:rPr>
          <w:rFonts w:ascii="Verdana" w:hAnsi="Verdana" w:cs="Calibri"/>
          <w:b/>
          <w:sz w:val="18"/>
          <w:szCs w:val="18"/>
          <w:u w:val="single"/>
        </w:rPr>
        <w:t>:</w:t>
      </w:r>
    </w:p>
    <w:p w14:paraId="42D128F6" w14:textId="77777777" w:rsidR="00807A77" w:rsidRPr="0016120E" w:rsidRDefault="00807A77" w:rsidP="00807A77">
      <w:pPr>
        <w:pStyle w:val="Akapitzlist"/>
        <w:rPr>
          <w:rFonts w:ascii="Verdana" w:hAnsi="Verdana" w:cs="Calibri"/>
          <w:b/>
          <w:sz w:val="18"/>
          <w:szCs w:val="18"/>
          <w:u w:val="single"/>
        </w:rPr>
      </w:pPr>
    </w:p>
    <w:p w14:paraId="6D1D4E30" w14:textId="77777777" w:rsidR="00047C22" w:rsidRPr="0016120E" w:rsidRDefault="00047C22" w:rsidP="00047C22">
      <w:pPr>
        <w:widowControl/>
        <w:suppressAutoHyphens w:val="0"/>
        <w:autoSpaceDE/>
        <w:spacing w:line="360" w:lineRule="auto"/>
        <w:ind w:left="720"/>
        <w:jc w:val="center"/>
        <w:rPr>
          <w:rFonts w:ascii="Verdana" w:hAnsi="Verdana" w:cs="Times New Roman"/>
          <w:lang w:eastAsia="pl-PL"/>
        </w:rPr>
      </w:pPr>
      <w:r w:rsidRPr="0016120E">
        <w:rPr>
          <w:rFonts w:ascii="Verdana" w:hAnsi="Verdana" w:cs="Times New Roman"/>
          <w:lang w:eastAsia="pl-PL"/>
        </w:rPr>
        <w:t xml:space="preserve">………………………..zł </w:t>
      </w:r>
      <w:r w:rsidR="00440F44" w:rsidRPr="0016120E">
        <w:rPr>
          <w:rFonts w:ascii="Verdana" w:hAnsi="Verdana" w:cs="Times New Roman"/>
          <w:lang w:eastAsia="pl-PL"/>
        </w:rPr>
        <w:t xml:space="preserve">netto, </w:t>
      </w:r>
      <w:r w:rsidRPr="0016120E">
        <w:rPr>
          <w:rFonts w:ascii="Verdana" w:hAnsi="Verdana" w:cs="Times New Roman"/>
          <w:lang w:eastAsia="pl-PL"/>
        </w:rPr>
        <w:t>w tym podatek VAT……….%</w:t>
      </w:r>
    </w:p>
    <w:p w14:paraId="184D8C10" w14:textId="77777777" w:rsidR="00047C22" w:rsidRPr="0016120E" w:rsidRDefault="00047C22" w:rsidP="00047C22">
      <w:pPr>
        <w:widowControl/>
        <w:suppressAutoHyphens w:val="0"/>
        <w:autoSpaceDE/>
        <w:spacing w:line="360" w:lineRule="auto"/>
        <w:ind w:left="720"/>
        <w:jc w:val="center"/>
        <w:rPr>
          <w:rFonts w:ascii="Verdana" w:hAnsi="Verdana" w:cs="Times New Roman"/>
          <w:lang w:eastAsia="pl-PL"/>
        </w:rPr>
      </w:pPr>
      <w:r w:rsidRPr="0016120E">
        <w:rPr>
          <w:rFonts w:ascii="Verdana" w:hAnsi="Verdana" w:cs="Times New Roman"/>
          <w:lang w:eastAsia="pl-PL"/>
        </w:rPr>
        <w:t>………..…………………. zł</w:t>
      </w:r>
      <w:r w:rsidR="00440F44" w:rsidRPr="0016120E">
        <w:rPr>
          <w:rFonts w:ascii="Verdana" w:hAnsi="Verdana" w:cs="Times New Roman"/>
          <w:lang w:eastAsia="pl-PL"/>
        </w:rPr>
        <w:t xml:space="preserve"> brutto</w:t>
      </w:r>
    </w:p>
    <w:p w14:paraId="720308C4" w14:textId="77777777" w:rsidR="00047C22" w:rsidRPr="0016120E" w:rsidRDefault="00047C22" w:rsidP="00047C22">
      <w:pPr>
        <w:widowControl/>
        <w:suppressAutoHyphens w:val="0"/>
        <w:autoSpaceDE/>
        <w:spacing w:line="360" w:lineRule="auto"/>
        <w:ind w:left="720"/>
        <w:jc w:val="center"/>
        <w:rPr>
          <w:rFonts w:ascii="Verdana" w:hAnsi="Verdana" w:cs="Times New Roman"/>
          <w:lang w:eastAsia="pl-PL"/>
        </w:rPr>
      </w:pPr>
      <w:r w:rsidRPr="0016120E">
        <w:rPr>
          <w:rFonts w:ascii="Verdana" w:hAnsi="Verdana" w:cs="Times New Roman"/>
          <w:lang w:eastAsia="pl-PL"/>
        </w:rPr>
        <w:t>(słownie: ………………………………………….……...…………………………………………………)</w:t>
      </w:r>
    </w:p>
    <w:p w14:paraId="797447ED" w14:textId="77777777" w:rsidR="00807A77" w:rsidRPr="0016120E" w:rsidRDefault="00047C22" w:rsidP="00807A77">
      <w:pPr>
        <w:jc w:val="both"/>
        <w:rPr>
          <w:rFonts w:ascii="Verdana" w:hAnsi="Verdana"/>
        </w:rPr>
      </w:pPr>
      <w:r w:rsidRPr="0016120E">
        <w:rPr>
          <w:rFonts w:ascii="Verdana" w:hAnsi="Verdana"/>
        </w:rPr>
        <w:t>P</w:t>
      </w:r>
      <w:r w:rsidR="00807A77" w:rsidRPr="0016120E">
        <w:rPr>
          <w:rFonts w:ascii="Verdana" w:hAnsi="Verdana"/>
        </w:rPr>
        <w:t>owyżej określona wartość cenowa oferty wynika z następujących cen jednostkowych:</w:t>
      </w: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593"/>
        <w:gridCol w:w="3988"/>
        <w:gridCol w:w="1290"/>
        <w:gridCol w:w="1785"/>
        <w:gridCol w:w="1243"/>
        <w:gridCol w:w="1601"/>
        <w:gridCol w:w="33"/>
      </w:tblGrid>
      <w:tr w:rsidR="00807A77" w:rsidRPr="0016120E" w14:paraId="76AE5118" w14:textId="77777777" w:rsidTr="00047C22">
        <w:trPr>
          <w:gridAfter w:val="1"/>
          <w:wAfter w:w="33" w:type="dxa"/>
          <w:trHeight w:val="962"/>
          <w:jc w:val="center"/>
        </w:trPr>
        <w:tc>
          <w:tcPr>
            <w:tcW w:w="593" w:type="dxa"/>
            <w:shd w:val="clear" w:color="auto" w:fill="E7E6E6"/>
            <w:vAlign w:val="center"/>
          </w:tcPr>
          <w:p w14:paraId="7CF851B2" w14:textId="77777777" w:rsidR="00807A77" w:rsidRPr="0016120E" w:rsidRDefault="00807A77" w:rsidP="0091785F">
            <w:pPr>
              <w:jc w:val="center"/>
              <w:rPr>
                <w:b/>
                <w:sz w:val="18"/>
                <w:szCs w:val="18"/>
                <w:lang w:eastAsia="en-US"/>
              </w:rPr>
            </w:pPr>
            <w:r w:rsidRPr="0016120E">
              <w:rPr>
                <w:b/>
                <w:sz w:val="18"/>
                <w:szCs w:val="18"/>
                <w:lang w:eastAsia="en-US"/>
              </w:rPr>
              <w:t>Lp.</w:t>
            </w:r>
          </w:p>
        </w:tc>
        <w:tc>
          <w:tcPr>
            <w:tcW w:w="3988" w:type="dxa"/>
            <w:shd w:val="clear" w:color="auto" w:fill="E7E6E6"/>
            <w:vAlign w:val="center"/>
          </w:tcPr>
          <w:p w14:paraId="5D630A94" w14:textId="77777777" w:rsidR="00807A77" w:rsidRPr="0016120E" w:rsidRDefault="00807A77" w:rsidP="0091785F">
            <w:pPr>
              <w:jc w:val="center"/>
              <w:rPr>
                <w:b/>
                <w:sz w:val="18"/>
                <w:szCs w:val="18"/>
                <w:lang w:eastAsia="en-US"/>
              </w:rPr>
            </w:pPr>
            <w:r w:rsidRPr="0016120E">
              <w:rPr>
                <w:b/>
                <w:sz w:val="18"/>
                <w:szCs w:val="18"/>
                <w:lang w:eastAsia="en-US"/>
              </w:rPr>
              <w:t>Rodzaj odpadów</w:t>
            </w:r>
          </w:p>
        </w:tc>
        <w:tc>
          <w:tcPr>
            <w:tcW w:w="1290" w:type="dxa"/>
            <w:shd w:val="clear" w:color="auto" w:fill="E7E6E6"/>
            <w:vAlign w:val="center"/>
          </w:tcPr>
          <w:p w14:paraId="3B99C5C7" w14:textId="77777777" w:rsidR="00807A77" w:rsidRPr="0016120E" w:rsidRDefault="00807A77" w:rsidP="0091785F">
            <w:pPr>
              <w:ind w:right="-99"/>
              <w:jc w:val="center"/>
              <w:rPr>
                <w:b/>
                <w:sz w:val="18"/>
                <w:szCs w:val="18"/>
                <w:lang w:eastAsia="en-US"/>
              </w:rPr>
            </w:pPr>
            <w:r w:rsidRPr="0016120E">
              <w:rPr>
                <w:b/>
                <w:sz w:val="18"/>
                <w:szCs w:val="18"/>
                <w:lang w:eastAsia="en-US"/>
              </w:rPr>
              <w:t>Jednostka</w:t>
            </w:r>
          </w:p>
        </w:tc>
        <w:tc>
          <w:tcPr>
            <w:tcW w:w="1785" w:type="dxa"/>
            <w:shd w:val="clear" w:color="auto" w:fill="E7E6E6"/>
          </w:tcPr>
          <w:p w14:paraId="1545405B" w14:textId="77777777" w:rsidR="00807A77" w:rsidRPr="0016120E" w:rsidRDefault="00807A77" w:rsidP="0091785F">
            <w:pPr>
              <w:jc w:val="center"/>
              <w:rPr>
                <w:b/>
                <w:sz w:val="18"/>
                <w:szCs w:val="18"/>
                <w:lang w:eastAsia="en-US"/>
              </w:rPr>
            </w:pPr>
          </w:p>
          <w:p w14:paraId="1CC2AD77" w14:textId="77777777" w:rsidR="00807A77" w:rsidRPr="0016120E" w:rsidRDefault="00807A77" w:rsidP="0091785F">
            <w:pPr>
              <w:jc w:val="center"/>
              <w:rPr>
                <w:b/>
                <w:sz w:val="18"/>
                <w:szCs w:val="18"/>
                <w:lang w:eastAsia="en-US"/>
              </w:rPr>
            </w:pPr>
            <w:r w:rsidRPr="0016120E">
              <w:rPr>
                <w:b/>
                <w:sz w:val="18"/>
                <w:szCs w:val="18"/>
                <w:lang w:eastAsia="en-US"/>
              </w:rPr>
              <w:t xml:space="preserve">Planowana ilość </w:t>
            </w:r>
            <w:r w:rsidRPr="0016120E">
              <w:rPr>
                <w:b/>
                <w:sz w:val="18"/>
                <w:szCs w:val="18"/>
                <w:lang w:eastAsia="en-US"/>
              </w:rPr>
              <w:br/>
              <w:t>w trakcie obowiązywania umowy</w:t>
            </w:r>
          </w:p>
        </w:tc>
        <w:tc>
          <w:tcPr>
            <w:tcW w:w="1243" w:type="dxa"/>
            <w:shd w:val="clear" w:color="auto" w:fill="E7E6E6"/>
          </w:tcPr>
          <w:p w14:paraId="73856FDD" w14:textId="77777777" w:rsidR="00807A77" w:rsidRPr="0016120E" w:rsidRDefault="00807A77" w:rsidP="0091785F">
            <w:pPr>
              <w:jc w:val="center"/>
              <w:rPr>
                <w:b/>
                <w:sz w:val="18"/>
                <w:szCs w:val="18"/>
                <w:lang w:eastAsia="en-US"/>
              </w:rPr>
            </w:pPr>
          </w:p>
          <w:p w14:paraId="612175FB" w14:textId="77777777" w:rsidR="00807A77" w:rsidRPr="0016120E" w:rsidRDefault="00807A77" w:rsidP="0091785F">
            <w:pPr>
              <w:jc w:val="center"/>
              <w:rPr>
                <w:b/>
                <w:sz w:val="18"/>
                <w:szCs w:val="18"/>
                <w:lang w:eastAsia="en-US"/>
              </w:rPr>
            </w:pPr>
            <w:r w:rsidRPr="0016120E">
              <w:rPr>
                <w:b/>
                <w:sz w:val="18"/>
                <w:szCs w:val="18"/>
                <w:lang w:eastAsia="en-US"/>
              </w:rPr>
              <w:t>Cena jednostkowa netto</w:t>
            </w:r>
          </w:p>
        </w:tc>
        <w:tc>
          <w:tcPr>
            <w:tcW w:w="1601" w:type="dxa"/>
            <w:shd w:val="clear" w:color="auto" w:fill="E7E6E6"/>
            <w:vAlign w:val="center"/>
          </w:tcPr>
          <w:p w14:paraId="5BB81265" w14:textId="77777777" w:rsidR="00807A77" w:rsidRPr="0016120E" w:rsidRDefault="00807A77" w:rsidP="0091785F">
            <w:pPr>
              <w:ind w:right="-24"/>
              <w:jc w:val="center"/>
              <w:rPr>
                <w:b/>
                <w:sz w:val="18"/>
                <w:szCs w:val="18"/>
                <w:lang w:eastAsia="en-US"/>
              </w:rPr>
            </w:pPr>
            <w:r w:rsidRPr="0016120E">
              <w:rPr>
                <w:b/>
                <w:sz w:val="18"/>
                <w:szCs w:val="18"/>
                <w:lang w:eastAsia="en-US"/>
              </w:rPr>
              <w:t>Wartość jednostkowa netto</w:t>
            </w:r>
          </w:p>
          <w:p w14:paraId="3FA6A254" w14:textId="77777777" w:rsidR="00807A77" w:rsidRPr="0016120E" w:rsidRDefault="00807A77" w:rsidP="0091785F">
            <w:pPr>
              <w:jc w:val="center"/>
              <w:rPr>
                <w:b/>
                <w:sz w:val="18"/>
                <w:szCs w:val="18"/>
                <w:lang w:eastAsia="en-US"/>
              </w:rPr>
            </w:pPr>
            <w:r w:rsidRPr="0016120E">
              <w:rPr>
                <w:b/>
                <w:sz w:val="18"/>
                <w:szCs w:val="18"/>
                <w:lang w:eastAsia="en-US"/>
              </w:rPr>
              <w:t>[4x5]</w:t>
            </w:r>
          </w:p>
        </w:tc>
      </w:tr>
      <w:tr w:rsidR="00807A77" w:rsidRPr="0016120E" w14:paraId="033126F4" w14:textId="77777777" w:rsidTr="00047C22">
        <w:trPr>
          <w:gridAfter w:val="1"/>
          <w:wAfter w:w="33" w:type="dxa"/>
          <w:trHeight w:val="148"/>
          <w:jc w:val="center"/>
        </w:trPr>
        <w:tc>
          <w:tcPr>
            <w:tcW w:w="593" w:type="dxa"/>
            <w:shd w:val="clear" w:color="auto" w:fill="E7E6E6"/>
            <w:vAlign w:val="center"/>
          </w:tcPr>
          <w:p w14:paraId="186A0B18" w14:textId="77777777" w:rsidR="00807A77" w:rsidRPr="0016120E" w:rsidRDefault="00807A77" w:rsidP="0091785F">
            <w:pPr>
              <w:jc w:val="center"/>
              <w:rPr>
                <w:b/>
                <w:sz w:val="18"/>
                <w:szCs w:val="18"/>
                <w:lang w:eastAsia="en-US"/>
              </w:rPr>
            </w:pPr>
            <w:r w:rsidRPr="0016120E">
              <w:rPr>
                <w:b/>
                <w:sz w:val="18"/>
                <w:szCs w:val="18"/>
                <w:lang w:eastAsia="en-US"/>
              </w:rPr>
              <w:t>1</w:t>
            </w:r>
          </w:p>
        </w:tc>
        <w:tc>
          <w:tcPr>
            <w:tcW w:w="3988" w:type="dxa"/>
            <w:shd w:val="clear" w:color="auto" w:fill="E7E6E6"/>
            <w:vAlign w:val="center"/>
          </w:tcPr>
          <w:p w14:paraId="3738577C" w14:textId="77777777" w:rsidR="00807A77" w:rsidRPr="0016120E" w:rsidRDefault="00807A77" w:rsidP="0091785F">
            <w:pPr>
              <w:jc w:val="center"/>
              <w:rPr>
                <w:b/>
                <w:sz w:val="18"/>
                <w:szCs w:val="18"/>
                <w:lang w:eastAsia="en-US"/>
              </w:rPr>
            </w:pPr>
            <w:r w:rsidRPr="0016120E">
              <w:rPr>
                <w:b/>
                <w:sz w:val="18"/>
                <w:szCs w:val="18"/>
                <w:lang w:eastAsia="en-US"/>
              </w:rPr>
              <w:t>2</w:t>
            </w:r>
          </w:p>
        </w:tc>
        <w:tc>
          <w:tcPr>
            <w:tcW w:w="1290" w:type="dxa"/>
            <w:shd w:val="clear" w:color="auto" w:fill="E7E6E6"/>
            <w:vAlign w:val="center"/>
          </w:tcPr>
          <w:p w14:paraId="0780F9A1" w14:textId="77777777" w:rsidR="00807A77" w:rsidRPr="0016120E" w:rsidRDefault="00807A77" w:rsidP="0091785F">
            <w:pPr>
              <w:jc w:val="center"/>
              <w:rPr>
                <w:b/>
                <w:sz w:val="18"/>
                <w:szCs w:val="18"/>
                <w:lang w:eastAsia="en-US"/>
              </w:rPr>
            </w:pPr>
            <w:r w:rsidRPr="0016120E">
              <w:rPr>
                <w:b/>
                <w:sz w:val="18"/>
                <w:szCs w:val="18"/>
                <w:lang w:eastAsia="en-US"/>
              </w:rPr>
              <w:t>3</w:t>
            </w:r>
          </w:p>
        </w:tc>
        <w:tc>
          <w:tcPr>
            <w:tcW w:w="1785" w:type="dxa"/>
            <w:shd w:val="clear" w:color="auto" w:fill="E7E6E6"/>
            <w:vAlign w:val="center"/>
          </w:tcPr>
          <w:p w14:paraId="79F55732" w14:textId="77777777" w:rsidR="00807A77" w:rsidRPr="0016120E" w:rsidRDefault="00807A77" w:rsidP="0091785F">
            <w:pPr>
              <w:jc w:val="center"/>
              <w:rPr>
                <w:b/>
                <w:sz w:val="18"/>
                <w:szCs w:val="18"/>
                <w:lang w:eastAsia="en-US"/>
              </w:rPr>
            </w:pPr>
            <w:r w:rsidRPr="0016120E">
              <w:rPr>
                <w:b/>
                <w:sz w:val="18"/>
                <w:szCs w:val="18"/>
                <w:lang w:eastAsia="en-US"/>
              </w:rPr>
              <w:t>4</w:t>
            </w:r>
          </w:p>
        </w:tc>
        <w:tc>
          <w:tcPr>
            <w:tcW w:w="1243" w:type="dxa"/>
            <w:shd w:val="clear" w:color="auto" w:fill="E7E6E6"/>
            <w:vAlign w:val="center"/>
          </w:tcPr>
          <w:p w14:paraId="541F24D4" w14:textId="77777777" w:rsidR="00807A77" w:rsidRPr="0016120E" w:rsidRDefault="00807A77" w:rsidP="0091785F">
            <w:pPr>
              <w:jc w:val="center"/>
              <w:rPr>
                <w:b/>
                <w:sz w:val="18"/>
                <w:szCs w:val="18"/>
                <w:lang w:eastAsia="en-US"/>
              </w:rPr>
            </w:pPr>
            <w:r w:rsidRPr="0016120E">
              <w:rPr>
                <w:b/>
                <w:sz w:val="18"/>
                <w:szCs w:val="18"/>
                <w:lang w:eastAsia="en-US"/>
              </w:rPr>
              <w:t>5</w:t>
            </w:r>
          </w:p>
        </w:tc>
        <w:tc>
          <w:tcPr>
            <w:tcW w:w="1601" w:type="dxa"/>
            <w:shd w:val="clear" w:color="auto" w:fill="E7E6E6"/>
            <w:vAlign w:val="center"/>
          </w:tcPr>
          <w:p w14:paraId="49D4C908" w14:textId="77777777" w:rsidR="00807A77" w:rsidRPr="0016120E" w:rsidRDefault="00807A77" w:rsidP="0091785F">
            <w:pPr>
              <w:jc w:val="center"/>
              <w:rPr>
                <w:b/>
                <w:sz w:val="18"/>
                <w:szCs w:val="18"/>
                <w:lang w:eastAsia="en-US"/>
              </w:rPr>
            </w:pPr>
            <w:r w:rsidRPr="0016120E">
              <w:rPr>
                <w:b/>
                <w:sz w:val="18"/>
                <w:szCs w:val="18"/>
                <w:lang w:eastAsia="en-US"/>
              </w:rPr>
              <w:t>6</w:t>
            </w:r>
          </w:p>
        </w:tc>
      </w:tr>
      <w:tr w:rsidR="00807A77" w:rsidRPr="0016120E" w14:paraId="71CD8DE5" w14:textId="77777777" w:rsidTr="00047C22">
        <w:trPr>
          <w:trHeight w:val="523"/>
          <w:jc w:val="center"/>
        </w:trPr>
        <w:tc>
          <w:tcPr>
            <w:tcW w:w="10533" w:type="dxa"/>
            <w:gridSpan w:val="7"/>
            <w:vAlign w:val="center"/>
          </w:tcPr>
          <w:p w14:paraId="0FB01976" w14:textId="77777777" w:rsidR="00807A77" w:rsidRPr="0016120E" w:rsidRDefault="00807A77" w:rsidP="0091785F">
            <w:pPr>
              <w:autoSpaceDN w:val="0"/>
              <w:spacing w:before="120" w:after="120" w:line="264" w:lineRule="auto"/>
              <w:jc w:val="both"/>
              <w:textAlignment w:val="baseline"/>
              <w:rPr>
                <w:bCs/>
                <w:sz w:val="18"/>
                <w:szCs w:val="18"/>
              </w:rPr>
            </w:pPr>
            <w:r w:rsidRPr="0016120E">
              <w:rPr>
                <w:bCs/>
                <w:sz w:val="18"/>
                <w:szCs w:val="18"/>
              </w:rPr>
              <w:t>Prognozowana ilość odpadów komunalnych wytworzonych w ciągu  obowiązywania umowy do odebrania bezpośrednio od właścicieli nieruchomości  w trakcie realizacji przedmiotu zamówienia:</w:t>
            </w:r>
          </w:p>
        </w:tc>
      </w:tr>
      <w:tr w:rsidR="00807A77" w:rsidRPr="0016120E" w14:paraId="4E5D3E14" w14:textId="77777777" w:rsidTr="00047C22">
        <w:trPr>
          <w:gridAfter w:val="1"/>
          <w:wAfter w:w="33" w:type="dxa"/>
          <w:trHeight w:val="523"/>
          <w:jc w:val="center"/>
        </w:trPr>
        <w:tc>
          <w:tcPr>
            <w:tcW w:w="593" w:type="dxa"/>
            <w:vAlign w:val="center"/>
          </w:tcPr>
          <w:p w14:paraId="75C98CB7" w14:textId="77777777" w:rsidR="00807A77" w:rsidRPr="0016120E" w:rsidRDefault="00807A77" w:rsidP="0091785F">
            <w:pPr>
              <w:jc w:val="center"/>
              <w:rPr>
                <w:sz w:val="18"/>
                <w:szCs w:val="18"/>
                <w:lang w:eastAsia="en-US"/>
              </w:rPr>
            </w:pPr>
            <w:r w:rsidRPr="0016120E">
              <w:rPr>
                <w:sz w:val="18"/>
                <w:szCs w:val="18"/>
                <w:lang w:eastAsia="en-US"/>
              </w:rPr>
              <w:t>1</w:t>
            </w:r>
          </w:p>
        </w:tc>
        <w:tc>
          <w:tcPr>
            <w:tcW w:w="3988" w:type="dxa"/>
            <w:vAlign w:val="center"/>
          </w:tcPr>
          <w:p w14:paraId="50283281" w14:textId="77777777" w:rsidR="00807A77" w:rsidRPr="0016120E" w:rsidRDefault="00807A77" w:rsidP="0091785F">
            <w:pPr>
              <w:jc w:val="center"/>
              <w:rPr>
                <w:sz w:val="18"/>
                <w:szCs w:val="18"/>
                <w:highlight w:val="yellow"/>
                <w:lang w:eastAsia="en-US"/>
              </w:rPr>
            </w:pPr>
            <w:r w:rsidRPr="0016120E">
              <w:t>Niesegregowane (zmieszane odpady komunalne)</w:t>
            </w:r>
          </w:p>
        </w:tc>
        <w:tc>
          <w:tcPr>
            <w:tcW w:w="1290" w:type="dxa"/>
            <w:vAlign w:val="center"/>
          </w:tcPr>
          <w:p w14:paraId="3126599A"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shd w:val="clear" w:color="auto" w:fill="auto"/>
            <w:vAlign w:val="center"/>
          </w:tcPr>
          <w:p w14:paraId="27484183" w14:textId="77777777" w:rsidR="00807A77" w:rsidRPr="0016120E" w:rsidRDefault="00E27E0D" w:rsidP="0091785F">
            <w:pPr>
              <w:jc w:val="center"/>
              <w:rPr>
                <w:b/>
                <w:bCs/>
                <w:sz w:val="18"/>
                <w:szCs w:val="18"/>
                <w:lang w:eastAsia="en-US"/>
              </w:rPr>
            </w:pPr>
            <w:r w:rsidRPr="0016120E">
              <w:rPr>
                <w:b/>
                <w:bCs/>
                <w:sz w:val="18"/>
                <w:szCs w:val="18"/>
                <w:lang w:eastAsia="en-US"/>
              </w:rPr>
              <w:t>1 6</w:t>
            </w:r>
            <w:r w:rsidR="007A7533" w:rsidRPr="0016120E">
              <w:rPr>
                <w:b/>
                <w:bCs/>
                <w:sz w:val="18"/>
                <w:szCs w:val="18"/>
                <w:lang w:eastAsia="en-US"/>
              </w:rPr>
              <w:t>12</w:t>
            </w:r>
            <w:r w:rsidRPr="0016120E">
              <w:rPr>
                <w:b/>
                <w:bCs/>
                <w:sz w:val="18"/>
                <w:szCs w:val="18"/>
                <w:lang w:eastAsia="en-US"/>
              </w:rPr>
              <w:t>,</w:t>
            </w:r>
            <w:r w:rsidR="007A7533" w:rsidRPr="0016120E">
              <w:rPr>
                <w:b/>
                <w:bCs/>
                <w:sz w:val="18"/>
                <w:szCs w:val="18"/>
                <w:lang w:eastAsia="en-US"/>
              </w:rPr>
              <w:t>37</w:t>
            </w:r>
            <w:r w:rsidRPr="0016120E">
              <w:rPr>
                <w:b/>
                <w:bCs/>
                <w:sz w:val="18"/>
                <w:szCs w:val="18"/>
                <w:lang w:eastAsia="en-US"/>
              </w:rPr>
              <w:t>00</w:t>
            </w:r>
          </w:p>
        </w:tc>
        <w:tc>
          <w:tcPr>
            <w:tcW w:w="1243" w:type="dxa"/>
            <w:vAlign w:val="center"/>
          </w:tcPr>
          <w:p w14:paraId="1A060CE4" w14:textId="77777777" w:rsidR="00807A77" w:rsidRPr="0016120E" w:rsidRDefault="00807A77" w:rsidP="0091785F">
            <w:pPr>
              <w:jc w:val="center"/>
              <w:rPr>
                <w:sz w:val="18"/>
                <w:szCs w:val="18"/>
                <w:lang w:eastAsia="en-US"/>
              </w:rPr>
            </w:pPr>
          </w:p>
        </w:tc>
        <w:tc>
          <w:tcPr>
            <w:tcW w:w="1601" w:type="dxa"/>
            <w:vAlign w:val="center"/>
          </w:tcPr>
          <w:p w14:paraId="7529598C" w14:textId="77777777" w:rsidR="00807A77" w:rsidRPr="0016120E" w:rsidRDefault="00807A77" w:rsidP="0091785F">
            <w:pPr>
              <w:jc w:val="center"/>
              <w:rPr>
                <w:sz w:val="18"/>
                <w:szCs w:val="18"/>
                <w:lang w:eastAsia="en-US"/>
              </w:rPr>
            </w:pPr>
          </w:p>
        </w:tc>
      </w:tr>
      <w:tr w:rsidR="00807A77" w:rsidRPr="0016120E" w14:paraId="4AFBA188" w14:textId="77777777" w:rsidTr="00047C22">
        <w:trPr>
          <w:gridAfter w:val="1"/>
          <w:wAfter w:w="33" w:type="dxa"/>
          <w:trHeight w:val="419"/>
          <w:jc w:val="center"/>
        </w:trPr>
        <w:tc>
          <w:tcPr>
            <w:tcW w:w="593" w:type="dxa"/>
            <w:vAlign w:val="center"/>
          </w:tcPr>
          <w:p w14:paraId="6A236698" w14:textId="77777777" w:rsidR="00807A77" w:rsidRPr="0016120E" w:rsidRDefault="00807A77" w:rsidP="0091785F">
            <w:pPr>
              <w:jc w:val="center"/>
              <w:rPr>
                <w:sz w:val="18"/>
                <w:szCs w:val="18"/>
                <w:lang w:eastAsia="en-US"/>
              </w:rPr>
            </w:pPr>
            <w:r w:rsidRPr="0016120E">
              <w:rPr>
                <w:sz w:val="18"/>
                <w:szCs w:val="18"/>
                <w:lang w:eastAsia="en-US"/>
              </w:rPr>
              <w:t>2</w:t>
            </w:r>
          </w:p>
        </w:tc>
        <w:tc>
          <w:tcPr>
            <w:tcW w:w="3988" w:type="dxa"/>
            <w:vAlign w:val="center"/>
          </w:tcPr>
          <w:p w14:paraId="6B23D38C" w14:textId="77777777" w:rsidR="00807A77" w:rsidRPr="0016120E" w:rsidRDefault="00807A77" w:rsidP="0091785F">
            <w:pPr>
              <w:jc w:val="center"/>
              <w:rPr>
                <w:sz w:val="18"/>
                <w:szCs w:val="18"/>
                <w:highlight w:val="yellow"/>
                <w:lang w:eastAsia="en-US"/>
              </w:rPr>
            </w:pPr>
            <w:r w:rsidRPr="0016120E">
              <w:t>Tworzywa sztuczne, metale, odpady opakowaniowe wielomateriałowe</w:t>
            </w:r>
          </w:p>
        </w:tc>
        <w:tc>
          <w:tcPr>
            <w:tcW w:w="1290" w:type="dxa"/>
            <w:vAlign w:val="center"/>
          </w:tcPr>
          <w:p w14:paraId="58778523"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shd w:val="clear" w:color="auto" w:fill="auto"/>
            <w:vAlign w:val="center"/>
          </w:tcPr>
          <w:p w14:paraId="7C3B837A" w14:textId="77777777" w:rsidR="00807A77" w:rsidRPr="0016120E" w:rsidRDefault="00E27E0D" w:rsidP="0091785F">
            <w:pPr>
              <w:jc w:val="center"/>
              <w:rPr>
                <w:b/>
                <w:bCs/>
                <w:sz w:val="18"/>
                <w:szCs w:val="18"/>
                <w:lang w:eastAsia="en-US"/>
              </w:rPr>
            </w:pPr>
            <w:r w:rsidRPr="0016120E">
              <w:rPr>
                <w:b/>
                <w:bCs/>
                <w:sz w:val="18"/>
                <w:szCs w:val="18"/>
                <w:lang w:eastAsia="en-US"/>
              </w:rPr>
              <w:t>26</w:t>
            </w:r>
            <w:r w:rsidR="007A7533" w:rsidRPr="0016120E">
              <w:rPr>
                <w:b/>
                <w:bCs/>
                <w:sz w:val="18"/>
                <w:szCs w:val="18"/>
                <w:lang w:eastAsia="en-US"/>
              </w:rPr>
              <w:t>4</w:t>
            </w:r>
            <w:r w:rsidRPr="0016120E">
              <w:rPr>
                <w:b/>
                <w:bCs/>
                <w:sz w:val="18"/>
                <w:szCs w:val="18"/>
                <w:lang w:eastAsia="en-US"/>
              </w:rPr>
              <w:t>,</w:t>
            </w:r>
            <w:r w:rsidR="007A7533" w:rsidRPr="0016120E">
              <w:rPr>
                <w:b/>
                <w:bCs/>
                <w:sz w:val="18"/>
                <w:szCs w:val="18"/>
                <w:lang w:eastAsia="en-US"/>
              </w:rPr>
              <w:t>75</w:t>
            </w:r>
            <w:r w:rsidRPr="0016120E">
              <w:rPr>
                <w:b/>
                <w:bCs/>
                <w:sz w:val="18"/>
                <w:szCs w:val="18"/>
                <w:lang w:eastAsia="en-US"/>
              </w:rPr>
              <w:t>00</w:t>
            </w:r>
            <w:r w:rsidR="00CE0CA3" w:rsidRPr="0016120E">
              <w:rPr>
                <w:b/>
                <w:bCs/>
                <w:sz w:val="18"/>
                <w:szCs w:val="18"/>
                <w:lang w:eastAsia="en-US"/>
              </w:rPr>
              <w:t xml:space="preserve"> </w:t>
            </w:r>
          </w:p>
        </w:tc>
        <w:tc>
          <w:tcPr>
            <w:tcW w:w="1243" w:type="dxa"/>
            <w:vAlign w:val="center"/>
          </w:tcPr>
          <w:p w14:paraId="122FD184" w14:textId="77777777" w:rsidR="00807A77" w:rsidRPr="0016120E" w:rsidRDefault="00807A77" w:rsidP="0091785F">
            <w:pPr>
              <w:jc w:val="center"/>
              <w:rPr>
                <w:sz w:val="18"/>
                <w:szCs w:val="18"/>
                <w:lang w:eastAsia="en-US"/>
              </w:rPr>
            </w:pPr>
          </w:p>
        </w:tc>
        <w:tc>
          <w:tcPr>
            <w:tcW w:w="1601" w:type="dxa"/>
            <w:vAlign w:val="center"/>
          </w:tcPr>
          <w:p w14:paraId="4F856189" w14:textId="77777777" w:rsidR="00807A77" w:rsidRPr="0016120E" w:rsidRDefault="00807A77" w:rsidP="0091785F">
            <w:pPr>
              <w:jc w:val="center"/>
              <w:rPr>
                <w:sz w:val="18"/>
                <w:szCs w:val="18"/>
                <w:lang w:eastAsia="en-US"/>
              </w:rPr>
            </w:pPr>
          </w:p>
        </w:tc>
      </w:tr>
      <w:tr w:rsidR="00807A77" w:rsidRPr="0016120E" w14:paraId="3C767FFD" w14:textId="77777777" w:rsidTr="00047C22">
        <w:trPr>
          <w:gridAfter w:val="1"/>
          <w:wAfter w:w="33" w:type="dxa"/>
          <w:trHeight w:val="330"/>
          <w:jc w:val="center"/>
        </w:trPr>
        <w:tc>
          <w:tcPr>
            <w:tcW w:w="593" w:type="dxa"/>
            <w:vAlign w:val="center"/>
          </w:tcPr>
          <w:p w14:paraId="3270B34D" w14:textId="77777777" w:rsidR="00807A77" w:rsidRPr="0016120E" w:rsidRDefault="00807A77" w:rsidP="0091785F">
            <w:pPr>
              <w:jc w:val="center"/>
              <w:rPr>
                <w:sz w:val="18"/>
                <w:szCs w:val="18"/>
                <w:lang w:eastAsia="en-US"/>
              </w:rPr>
            </w:pPr>
            <w:r w:rsidRPr="0016120E">
              <w:rPr>
                <w:sz w:val="18"/>
                <w:szCs w:val="18"/>
                <w:lang w:eastAsia="en-US"/>
              </w:rPr>
              <w:t>3</w:t>
            </w:r>
          </w:p>
        </w:tc>
        <w:tc>
          <w:tcPr>
            <w:tcW w:w="3988" w:type="dxa"/>
            <w:vAlign w:val="center"/>
          </w:tcPr>
          <w:p w14:paraId="289B6319" w14:textId="77777777" w:rsidR="00807A77" w:rsidRPr="0016120E" w:rsidRDefault="00807A77" w:rsidP="0091785F">
            <w:pPr>
              <w:jc w:val="center"/>
              <w:rPr>
                <w:sz w:val="18"/>
                <w:szCs w:val="18"/>
                <w:highlight w:val="yellow"/>
                <w:lang w:eastAsia="en-US"/>
              </w:rPr>
            </w:pPr>
            <w:r w:rsidRPr="0016120E">
              <w:t>Szkło</w:t>
            </w:r>
          </w:p>
        </w:tc>
        <w:tc>
          <w:tcPr>
            <w:tcW w:w="1290" w:type="dxa"/>
            <w:vAlign w:val="center"/>
          </w:tcPr>
          <w:p w14:paraId="6C356C8D"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shd w:val="clear" w:color="auto" w:fill="auto"/>
            <w:vAlign w:val="center"/>
          </w:tcPr>
          <w:p w14:paraId="58925F72" w14:textId="77777777" w:rsidR="00807A77" w:rsidRPr="0016120E" w:rsidRDefault="00E27E0D" w:rsidP="0091785F">
            <w:pPr>
              <w:jc w:val="center"/>
              <w:rPr>
                <w:b/>
                <w:bCs/>
                <w:sz w:val="18"/>
                <w:szCs w:val="18"/>
                <w:lang w:eastAsia="en-US"/>
              </w:rPr>
            </w:pPr>
            <w:r w:rsidRPr="0016120E">
              <w:rPr>
                <w:b/>
                <w:bCs/>
                <w:sz w:val="18"/>
                <w:szCs w:val="18"/>
                <w:lang w:eastAsia="en-US"/>
              </w:rPr>
              <w:t>1</w:t>
            </w:r>
            <w:r w:rsidR="007A7533" w:rsidRPr="0016120E">
              <w:rPr>
                <w:b/>
                <w:bCs/>
                <w:sz w:val="18"/>
                <w:szCs w:val="18"/>
                <w:lang w:eastAsia="en-US"/>
              </w:rPr>
              <w:t>31</w:t>
            </w:r>
            <w:r w:rsidRPr="0016120E">
              <w:rPr>
                <w:b/>
                <w:bCs/>
                <w:sz w:val="18"/>
                <w:szCs w:val="18"/>
                <w:lang w:eastAsia="en-US"/>
              </w:rPr>
              <w:t>,8</w:t>
            </w:r>
            <w:r w:rsidR="007A7533" w:rsidRPr="0016120E">
              <w:rPr>
                <w:b/>
                <w:bCs/>
                <w:sz w:val="18"/>
                <w:szCs w:val="18"/>
                <w:lang w:eastAsia="en-US"/>
              </w:rPr>
              <w:t>3</w:t>
            </w:r>
            <w:r w:rsidRPr="0016120E">
              <w:rPr>
                <w:b/>
                <w:bCs/>
                <w:sz w:val="18"/>
                <w:szCs w:val="18"/>
                <w:lang w:eastAsia="en-US"/>
              </w:rPr>
              <w:t>00</w:t>
            </w:r>
          </w:p>
        </w:tc>
        <w:tc>
          <w:tcPr>
            <w:tcW w:w="1243" w:type="dxa"/>
            <w:vAlign w:val="center"/>
          </w:tcPr>
          <w:p w14:paraId="02648CEE" w14:textId="77777777" w:rsidR="00807A77" w:rsidRPr="0016120E" w:rsidRDefault="00807A77" w:rsidP="0091785F">
            <w:pPr>
              <w:jc w:val="center"/>
              <w:rPr>
                <w:sz w:val="18"/>
                <w:szCs w:val="18"/>
                <w:lang w:eastAsia="en-US"/>
              </w:rPr>
            </w:pPr>
          </w:p>
        </w:tc>
        <w:tc>
          <w:tcPr>
            <w:tcW w:w="1601" w:type="dxa"/>
            <w:vAlign w:val="center"/>
          </w:tcPr>
          <w:p w14:paraId="667F4B3E" w14:textId="77777777" w:rsidR="00807A77" w:rsidRPr="0016120E" w:rsidRDefault="00807A77" w:rsidP="0091785F">
            <w:pPr>
              <w:jc w:val="center"/>
              <w:rPr>
                <w:sz w:val="18"/>
                <w:szCs w:val="18"/>
                <w:lang w:eastAsia="en-US"/>
              </w:rPr>
            </w:pPr>
          </w:p>
        </w:tc>
      </w:tr>
      <w:tr w:rsidR="00807A77" w:rsidRPr="0016120E" w14:paraId="07167F15" w14:textId="77777777" w:rsidTr="00047C22">
        <w:trPr>
          <w:gridAfter w:val="1"/>
          <w:wAfter w:w="33" w:type="dxa"/>
          <w:trHeight w:val="330"/>
          <w:jc w:val="center"/>
        </w:trPr>
        <w:tc>
          <w:tcPr>
            <w:tcW w:w="593" w:type="dxa"/>
            <w:vAlign w:val="center"/>
          </w:tcPr>
          <w:p w14:paraId="2918DE0F" w14:textId="77777777" w:rsidR="00807A77" w:rsidRPr="0016120E" w:rsidRDefault="00807A77" w:rsidP="0091785F">
            <w:pPr>
              <w:jc w:val="center"/>
              <w:rPr>
                <w:sz w:val="18"/>
                <w:szCs w:val="18"/>
                <w:lang w:eastAsia="en-US"/>
              </w:rPr>
            </w:pPr>
            <w:r w:rsidRPr="0016120E">
              <w:rPr>
                <w:sz w:val="18"/>
                <w:szCs w:val="18"/>
                <w:lang w:eastAsia="en-US"/>
              </w:rPr>
              <w:t>4</w:t>
            </w:r>
          </w:p>
        </w:tc>
        <w:tc>
          <w:tcPr>
            <w:tcW w:w="3988" w:type="dxa"/>
            <w:vAlign w:val="center"/>
          </w:tcPr>
          <w:p w14:paraId="3A0BB46D" w14:textId="77777777" w:rsidR="00807A77" w:rsidRPr="0016120E" w:rsidRDefault="00807A77" w:rsidP="0091785F">
            <w:pPr>
              <w:jc w:val="center"/>
              <w:rPr>
                <w:sz w:val="18"/>
                <w:szCs w:val="18"/>
                <w:highlight w:val="yellow"/>
                <w:lang w:eastAsia="en-US"/>
              </w:rPr>
            </w:pPr>
            <w:r w:rsidRPr="0016120E">
              <w:t>Papier</w:t>
            </w:r>
          </w:p>
        </w:tc>
        <w:tc>
          <w:tcPr>
            <w:tcW w:w="1290" w:type="dxa"/>
            <w:vAlign w:val="center"/>
          </w:tcPr>
          <w:p w14:paraId="6E157E4E"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shd w:val="clear" w:color="auto" w:fill="auto"/>
            <w:vAlign w:val="center"/>
          </w:tcPr>
          <w:p w14:paraId="499B65D4" w14:textId="77777777" w:rsidR="00807A77" w:rsidRPr="0016120E" w:rsidRDefault="007A7533" w:rsidP="0091785F">
            <w:pPr>
              <w:jc w:val="center"/>
              <w:rPr>
                <w:b/>
                <w:bCs/>
                <w:sz w:val="18"/>
                <w:szCs w:val="18"/>
                <w:lang w:eastAsia="en-US"/>
              </w:rPr>
            </w:pPr>
            <w:r w:rsidRPr="0016120E">
              <w:rPr>
                <w:b/>
                <w:bCs/>
                <w:sz w:val="18"/>
                <w:szCs w:val="18"/>
                <w:lang w:eastAsia="en-US"/>
              </w:rPr>
              <w:t>56</w:t>
            </w:r>
            <w:r w:rsidR="00E27E0D" w:rsidRPr="0016120E">
              <w:rPr>
                <w:b/>
                <w:bCs/>
                <w:sz w:val="18"/>
                <w:szCs w:val="18"/>
                <w:lang w:eastAsia="en-US"/>
              </w:rPr>
              <w:t>,</w:t>
            </w:r>
            <w:r w:rsidRPr="0016120E">
              <w:rPr>
                <w:b/>
                <w:bCs/>
                <w:sz w:val="18"/>
                <w:szCs w:val="18"/>
                <w:lang w:eastAsia="en-US"/>
              </w:rPr>
              <w:t>18</w:t>
            </w:r>
            <w:r w:rsidR="00E27E0D" w:rsidRPr="0016120E">
              <w:rPr>
                <w:b/>
                <w:bCs/>
                <w:sz w:val="18"/>
                <w:szCs w:val="18"/>
                <w:lang w:eastAsia="en-US"/>
              </w:rPr>
              <w:t>00</w:t>
            </w:r>
          </w:p>
        </w:tc>
        <w:tc>
          <w:tcPr>
            <w:tcW w:w="1243" w:type="dxa"/>
            <w:vAlign w:val="center"/>
          </w:tcPr>
          <w:p w14:paraId="699E5AA4" w14:textId="77777777" w:rsidR="00807A77" w:rsidRPr="0016120E" w:rsidRDefault="00807A77" w:rsidP="0091785F">
            <w:pPr>
              <w:jc w:val="center"/>
              <w:rPr>
                <w:sz w:val="18"/>
                <w:szCs w:val="18"/>
                <w:lang w:eastAsia="en-US"/>
              </w:rPr>
            </w:pPr>
          </w:p>
        </w:tc>
        <w:tc>
          <w:tcPr>
            <w:tcW w:w="1601" w:type="dxa"/>
            <w:vAlign w:val="center"/>
          </w:tcPr>
          <w:p w14:paraId="7B08439B" w14:textId="77777777" w:rsidR="00807A77" w:rsidRPr="0016120E" w:rsidRDefault="00807A77" w:rsidP="0091785F">
            <w:pPr>
              <w:jc w:val="center"/>
              <w:rPr>
                <w:sz w:val="18"/>
                <w:szCs w:val="18"/>
                <w:lang w:eastAsia="en-US"/>
              </w:rPr>
            </w:pPr>
          </w:p>
        </w:tc>
      </w:tr>
      <w:tr w:rsidR="00807A77" w:rsidRPr="0016120E" w14:paraId="58C2F301" w14:textId="77777777" w:rsidTr="00047C22">
        <w:trPr>
          <w:gridAfter w:val="1"/>
          <w:wAfter w:w="33" w:type="dxa"/>
          <w:trHeight w:val="421"/>
          <w:jc w:val="center"/>
        </w:trPr>
        <w:tc>
          <w:tcPr>
            <w:tcW w:w="593" w:type="dxa"/>
            <w:vAlign w:val="center"/>
          </w:tcPr>
          <w:p w14:paraId="05160028" w14:textId="77777777" w:rsidR="00807A77" w:rsidRPr="0016120E" w:rsidRDefault="00807A77" w:rsidP="0091785F">
            <w:pPr>
              <w:jc w:val="center"/>
              <w:rPr>
                <w:sz w:val="18"/>
                <w:szCs w:val="18"/>
                <w:lang w:eastAsia="en-US"/>
              </w:rPr>
            </w:pPr>
            <w:r w:rsidRPr="0016120E">
              <w:rPr>
                <w:sz w:val="18"/>
                <w:szCs w:val="18"/>
                <w:lang w:eastAsia="en-US"/>
              </w:rPr>
              <w:t>5</w:t>
            </w:r>
          </w:p>
        </w:tc>
        <w:tc>
          <w:tcPr>
            <w:tcW w:w="3988" w:type="dxa"/>
            <w:vAlign w:val="center"/>
          </w:tcPr>
          <w:p w14:paraId="3810A27F" w14:textId="77777777" w:rsidR="00807A77" w:rsidRPr="0016120E" w:rsidRDefault="00807A77" w:rsidP="0091785F">
            <w:pPr>
              <w:jc w:val="center"/>
              <w:rPr>
                <w:sz w:val="18"/>
                <w:szCs w:val="18"/>
                <w:lang w:eastAsia="en-US"/>
              </w:rPr>
            </w:pPr>
            <w:r w:rsidRPr="0016120E">
              <w:t>Bioodpady</w:t>
            </w:r>
          </w:p>
        </w:tc>
        <w:tc>
          <w:tcPr>
            <w:tcW w:w="1290" w:type="dxa"/>
            <w:vAlign w:val="center"/>
          </w:tcPr>
          <w:p w14:paraId="7136C32B"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shd w:val="clear" w:color="auto" w:fill="auto"/>
            <w:vAlign w:val="center"/>
          </w:tcPr>
          <w:p w14:paraId="5CEA2B13" w14:textId="77777777" w:rsidR="00807A77" w:rsidRPr="0016120E" w:rsidRDefault="007A7533" w:rsidP="0091785F">
            <w:pPr>
              <w:jc w:val="center"/>
              <w:rPr>
                <w:b/>
                <w:bCs/>
                <w:sz w:val="18"/>
                <w:szCs w:val="18"/>
                <w:lang w:eastAsia="en-US"/>
              </w:rPr>
            </w:pPr>
            <w:r w:rsidRPr="0016120E">
              <w:rPr>
                <w:b/>
                <w:bCs/>
                <w:sz w:val="18"/>
                <w:szCs w:val="18"/>
                <w:lang w:eastAsia="en-US"/>
              </w:rPr>
              <w:t>527,8600</w:t>
            </w:r>
          </w:p>
        </w:tc>
        <w:tc>
          <w:tcPr>
            <w:tcW w:w="1243" w:type="dxa"/>
            <w:vAlign w:val="center"/>
          </w:tcPr>
          <w:p w14:paraId="1E836BD2" w14:textId="77777777" w:rsidR="00807A77" w:rsidRPr="0016120E" w:rsidRDefault="00807A77" w:rsidP="0091785F">
            <w:pPr>
              <w:jc w:val="center"/>
              <w:rPr>
                <w:sz w:val="18"/>
                <w:szCs w:val="18"/>
                <w:lang w:eastAsia="en-US"/>
              </w:rPr>
            </w:pPr>
          </w:p>
        </w:tc>
        <w:tc>
          <w:tcPr>
            <w:tcW w:w="1601" w:type="dxa"/>
            <w:vAlign w:val="center"/>
          </w:tcPr>
          <w:p w14:paraId="32CC0AB1" w14:textId="77777777" w:rsidR="00807A77" w:rsidRPr="0016120E" w:rsidRDefault="00807A77" w:rsidP="0091785F">
            <w:pPr>
              <w:jc w:val="center"/>
              <w:rPr>
                <w:sz w:val="18"/>
                <w:szCs w:val="18"/>
                <w:lang w:eastAsia="en-US"/>
              </w:rPr>
            </w:pPr>
          </w:p>
        </w:tc>
      </w:tr>
      <w:tr w:rsidR="00807A77" w:rsidRPr="0016120E" w14:paraId="6B3A03E4" w14:textId="77777777" w:rsidTr="00047C22">
        <w:trPr>
          <w:gridAfter w:val="1"/>
          <w:wAfter w:w="33" w:type="dxa"/>
          <w:trHeight w:val="421"/>
          <w:jc w:val="center"/>
        </w:trPr>
        <w:tc>
          <w:tcPr>
            <w:tcW w:w="593" w:type="dxa"/>
            <w:vAlign w:val="center"/>
          </w:tcPr>
          <w:p w14:paraId="49F14AE0" w14:textId="77777777" w:rsidR="00807A77" w:rsidRPr="0016120E" w:rsidRDefault="00807A77" w:rsidP="0091785F">
            <w:pPr>
              <w:jc w:val="center"/>
              <w:rPr>
                <w:sz w:val="18"/>
                <w:szCs w:val="18"/>
                <w:lang w:eastAsia="en-US"/>
              </w:rPr>
            </w:pPr>
            <w:r w:rsidRPr="0016120E">
              <w:rPr>
                <w:sz w:val="18"/>
                <w:szCs w:val="18"/>
                <w:lang w:eastAsia="en-US"/>
              </w:rPr>
              <w:t>6</w:t>
            </w:r>
          </w:p>
        </w:tc>
        <w:tc>
          <w:tcPr>
            <w:tcW w:w="3988" w:type="dxa"/>
            <w:vAlign w:val="center"/>
          </w:tcPr>
          <w:p w14:paraId="48D2413A" w14:textId="77777777" w:rsidR="00807A77" w:rsidRPr="0016120E" w:rsidRDefault="00807A77" w:rsidP="0091785F">
            <w:pPr>
              <w:jc w:val="center"/>
              <w:rPr>
                <w:sz w:val="18"/>
                <w:szCs w:val="18"/>
                <w:lang w:eastAsia="en-US"/>
              </w:rPr>
            </w:pPr>
            <w:r w:rsidRPr="0016120E">
              <w:t>Odpady wielkogabarytowe</w:t>
            </w:r>
          </w:p>
        </w:tc>
        <w:tc>
          <w:tcPr>
            <w:tcW w:w="1290" w:type="dxa"/>
            <w:vAlign w:val="center"/>
          </w:tcPr>
          <w:p w14:paraId="451D1D58"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shd w:val="clear" w:color="auto" w:fill="auto"/>
            <w:vAlign w:val="center"/>
          </w:tcPr>
          <w:p w14:paraId="08FB998E" w14:textId="77777777" w:rsidR="00807A77" w:rsidRPr="0016120E" w:rsidRDefault="007A7533" w:rsidP="0091785F">
            <w:pPr>
              <w:jc w:val="center"/>
              <w:rPr>
                <w:b/>
                <w:bCs/>
                <w:sz w:val="18"/>
                <w:szCs w:val="18"/>
                <w:lang w:eastAsia="en-US"/>
              </w:rPr>
            </w:pPr>
            <w:r w:rsidRPr="0016120E">
              <w:rPr>
                <w:b/>
                <w:bCs/>
                <w:sz w:val="18"/>
                <w:szCs w:val="18"/>
                <w:lang w:eastAsia="en-US"/>
              </w:rPr>
              <w:t>50,3000</w:t>
            </w:r>
          </w:p>
        </w:tc>
        <w:tc>
          <w:tcPr>
            <w:tcW w:w="1243" w:type="dxa"/>
            <w:vAlign w:val="center"/>
          </w:tcPr>
          <w:p w14:paraId="373E953C" w14:textId="77777777" w:rsidR="00807A77" w:rsidRPr="0016120E" w:rsidRDefault="00807A77" w:rsidP="0091785F">
            <w:pPr>
              <w:jc w:val="center"/>
              <w:rPr>
                <w:sz w:val="18"/>
                <w:szCs w:val="18"/>
                <w:lang w:eastAsia="en-US"/>
              </w:rPr>
            </w:pPr>
          </w:p>
        </w:tc>
        <w:tc>
          <w:tcPr>
            <w:tcW w:w="1601" w:type="dxa"/>
            <w:vAlign w:val="center"/>
          </w:tcPr>
          <w:p w14:paraId="76EFDE8F" w14:textId="77777777" w:rsidR="00807A77" w:rsidRPr="0016120E" w:rsidRDefault="00807A77" w:rsidP="0091785F">
            <w:pPr>
              <w:jc w:val="center"/>
              <w:rPr>
                <w:sz w:val="18"/>
                <w:szCs w:val="18"/>
                <w:lang w:eastAsia="en-US"/>
              </w:rPr>
            </w:pPr>
          </w:p>
        </w:tc>
      </w:tr>
      <w:tr w:rsidR="00807A77" w:rsidRPr="0016120E" w14:paraId="39BE280A" w14:textId="77777777" w:rsidTr="00047C22">
        <w:trPr>
          <w:trHeight w:val="318"/>
          <w:jc w:val="center"/>
        </w:trPr>
        <w:tc>
          <w:tcPr>
            <w:tcW w:w="10533" w:type="dxa"/>
            <w:gridSpan w:val="7"/>
            <w:vAlign w:val="center"/>
          </w:tcPr>
          <w:p w14:paraId="2BB42A0E" w14:textId="77777777" w:rsidR="00807A77" w:rsidRPr="0016120E" w:rsidRDefault="00807A77" w:rsidP="0091785F">
            <w:pPr>
              <w:autoSpaceDN w:val="0"/>
              <w:spacing w:before="120" w:after="120" w:line="264" w:lineRule="auto"/>
              <w:jc w:val="both"/>
              <w:textAlignment w:val="baseline"/>
              <w:rPr>
                <w:bCs/>
                <w:sz w:val="18"/>
                <w:szCs w:val="18"/>
              </w:rPr>
            </w:pPr>
            <w:r w:rsidRPr="0016120E">
              <w:rPr>
                <w:bCs/>
                <w:sz w:val="18"/>
                <w:szCs w:val="18"/>
              </w:rPr>
              <w:t>Prognozowana ilość odpadów komunalnych wytworzonych w ciągu  obowiązywania umowy do odebrania w trakcie realizacji przedmiotu zamówienia z PSZOK:</w:t>
            </w:r>
          </w:p>
        </w:tc>
      </w:tr>
      <w:tr w:rsidR="00807A77" w:rsidRPr="0016120E" w14:paraId="45D77913" w14:textId="77777777" w:rsidTr="00047C22">
        <w:trPr>
          <w:gridAfter w:val="1"/>
          <w:wAfter w:w="33" w:type="dxa"/>
          <w:trHeight w:val="318"/>
          <w:jc w:val="center"/>
        </w:trPr>
        <w:tc>
          <w:tcPr>
            <w:tcW w:w="593" w:type="dxa"/>
            <w:vAlign w:val="center"/>
          </w:tcPr>
          <w:p w14:paraId="4F12D003" w14:textId="77777777" w:rsidR="00807A77" w:rsidRPr="0016120E" w:rsidRDefault="00807A77" w:rsidP="0091785F">
            <w:pPr>
              <w:jc w:val="center"/>
              <w:rPr>
                <w:sz w:val="18"/>
                <w:szCs w:val="18"/>
                <w:lang w:eastAsia="en-US"/>
              </w:rPr>
            </w:pPr>
            <w:r w:rsidRPr="0016120E">
              <w:rPr>
                <w:sz w:val="18"/>
                <w:szCs w:val="18"/>
                <w:lang w:eastAsia="en-US"/>
              </w:rPr>
              <w:t>7</w:t>
            </w:r>
          </w:p>
        </w:tc>
        <w:tc>
          <w:tcPr>
            <w:tcW w:w="3988" w:type="dxa"/>
            <w:vAlign w:val="center"/>
          </w:tcPr>
          <w:p w14:paraId="1FC2EEC4" w14:textId="77777777" w:rsidR="00807A77" w:rsidRPr="0016120E" w:rsidRDefault="00807A77" w:rsidP="0091785F">
            <w:pPr>
              <w:jc w:val="center"/>
              <w:rPr>
                <w:sz w:val="18"/>
                <w:szCs w:val="18"/>
                <w:lang w:eastAsia="en-US"/>
              </w:rPr>
            </w:pPr>
            <w:r w:rsidRPr="0016120E">
              <w:t>Meble i inne odpady wielkogabarytowe</w:t>
            </w:r>
            <w:r w:rsidRPr="0016120E">
              <w:rPr>
                <w:sz w:val="18"/>
                <w:szCs w:val="18"/>
                <w:lang w:eastAsia="en-US"/>
              </w:rPr>
              <w:t xml:space="preserve"> </w:t>
            </w:r>
          </w:p>
        </w:tc>
        <w:tc>
          <w:tcPr>
            <w:tcW w:w="1290" w:type="dxa"/>
            <w:vAlign w:val="center"/>
          </w:tcPr>
          <w:p w14:paraId="144E895B"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23F82BB9" w14:textId="77777777" w:rsidR="00807A77" w:rsidRPr="0016120E" w:rsidRDefault="007A7533" w:rsidP="0091785F">
            <w:pPr>
              <w:jc w:val="center"/>
              <w:rPr>
                <w:b/>
                <w:bCs/>
                <w:sz w:val="18"/>
                <w:szCs w:val="18"/>
                <w:lang w:eastAsia="en-US"/>
              </w:rPr>
            </w:pPr>
            <w:r w:rsidRPr="0016120E">
              <w:rPr>
                <w:b/>
                <w:bCs/>
                <w:sz w:val="18"/>
                <w:szCs w:val="18"/>
                <w:lang w:eastAsia="en-US"/>
              </w:rPr>
              <w:t>78,5800</w:t>
            </w:r>
          </w:p>
        </w:tc>
        <w:tc>
          <w:tcPr>
            <w:tcW w:w="1243" w:type="dxa"/>
            <w:vAlign w:val="center"/>
          </w:tcPr>
          <w:p w14:paraId="02B20C83" w14:textId="77777777" w:rsidR="00807A77" w:rsidRPr="0016120E" w:rsidRDefault="00807A77" w:rsidP="0091785F">
            <w:pPr>
              <w:jc w:val="center"/>
              <w:rPr>
                <w:sz w:val="18"/>
                <w:szCs w:val="18"/>
                <w:lang w:eastAsia="en-US"/>
              </w:rPr>
            </w:pPr>
          </w:p>
        </w:tc>
        <w:tc>
          <w:tcPr>
            <w:tcW w:w="1601" w:type="dxa"/>
            <w:vAlign w:val="center"/>
          </w:tcPr>
          <w:p w14:paraId="0396A8D4" w14:textId="77777777" w:rsidR="00807A77" w:rsidRPr="0016120E" w:rsidRDefault="00807A77" w:rsidP="0091785F">
            <w:pPr>
              <w:jc w:val="center"/>
              <w:rPr>
                <w:sz w:val="18"/>
                <w:szCs w:val="18"/>
                <w:lang w:eastAsia="en-US"/>
              </w:rPr>
            </w:pPr>
          </w:p>
        </w:tc>
      </w:tr>
      <w:tr w:rsidR="00807A77" w:rsidRPr="0016120E" w14:paraId="547B603C" w14:textId="77777777" w:rsidTr="00047C22">
        <w:trPr>
          <w:gridAfter w:val="1"/>
          <w:wAfter w:w="33" w:type="dxa"/>
          <w:trHeight w:val="749"/>
          <w:jc w:val="center"/>
        </w:trPr>
        <w:tc>
          <w:tcPr>
            <w:tcW w:w="593" w:type="dxa"/>
            <w:vAlign w:val="center"/>
          </w:tcPr>
          <w:p w14:paraId="764CB73D" w14:textId="77777777" w:rsidR="00807A77" w:rsidRPr="0016120E" w:rsidRDefault="00807A77" w:rsidP="0091785F">
            <w:pPr>
              <w:jc w:val="center"/>
              <w:rPr>
                <w:sz w:val="18"/>
                <w:szCs w:val="18"/>
                <w:lang w:eastAsia="en-US"/>
              </w:rPr>
            </w:pPr>
            <w:r w:rsidRPr="0016120E">
              <w:rPr>
                <w:sz w:val="18"/>
                <w:szCs w:val="18"/>
                <w:lang w:eastAsia="en-US"/>
              </w:rPr>
              <w:t>8</w:t>
            </w:r>
          </w:p>
        </w:tc>
        <w:tc>
          <w:tcPr>
            <w:tcW w:w="3988" w:type="dxa"/>
            <w:vAlign w:val="center"/>
          </w:tcPr>
          <w:p w14:paraId="781E9EE9" w14:textId="77777777" w:rsidR="00807A77" w:rsidRPr="0016120E" w:rsidRDefault="00807A77" w:rsidP="0091785F">
            <w:pPr>
              <w:jc w:val="center"/>
              <w:rPr>
                <w:sz w:val="18"/>
                <w:szCs w:val="18"/>
                <w:lang w:eastAsia="en-US"/>
              </w:rPr>
            </w:pPr>
            <w:r w:rsidRPr="0016120E">
              <w:t>Odpady budowlane i rozbiórkowe</w:t>
            </w:r>
          </w:p>
        </w:tc>
        <w:tc>
          <w:tcPr>
            <w:tcW w:w="1290" w:type="dxa"/>
            <w:vAlign w:val="center"/>
          </w:tcPr>
          <w:p w14:paraId="49C3454F"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6346BA7E" w14:textId="77777777" w:rsidR="00807A77" w:rsidRPr="0016120E" w:rsidRDefault="007A7533" w:rsidP="0091785F">
            <w:pPr>
              <w:jc w:val="center"/>
              <w:rPr>
                <w:b/>
                <w:bCs/>
                <w:sz w:val="18"/>
                <w:szCs w:val="18"/>
                <w:lang w:eastAsia="en-US"/>
              </w:rPr>
            </w:pPr>
            <w:r w:rsidRPr="0016120E">
              <w:rPr>
                <w:b/>
                <w:bCs/>
                <w:sz w:val="18"/>
                <w:szCs w:val="18"/>
                <w:lang w:eastAsia="en-US"/>
              </w:rPr>
              <w:t>238,3100</w:t>
            </w:r>
          </w:p>
        </w:tc>
        <w:tc>
          <w:tcPr>
            <w:tcW w:w="1243" w:type="dxa"/>
            <w:vAlign w:val="center"/>
          </w:tcPr>
          <w:p w14:paraId="2B6D68F6" w14:textId="77777777" w:rsidR="00807A77" w:rsidRPr="0016120E" w:rsidRDefault="00807A77" w:rsidP="0091785F">
            <w:pPr>
              <w:jc w:val="center"/>
              <w:rPr>
                <w:sz w:val="18"/>
                <w:szCs w:val="18"/>
                <w:lang w:eastAsia="en-US"/>
              </w:rPr>
            </w:pPr>
          </w:p>
        </w:tc>
        <w:tc>
          <w:tcPr>
            <w:tcW w:w="1601" w:type="dxa"/>
            <w:vAlign w:val="center"/>
          </w:tcPr>
          <w:p w14:paraId="1F608281" w14:textId="77777777" w:rsidR="00807A77" w:rsidRPr="0016120E" w:rsidRDefault="00807A77" w:rsidP="0091785F">
            <w:pPr>
              <w:jc w:val="center"/>
              <w:rPr>
                <w:sz w:val="18"/>
                <w:szCs w:val="18"/>
                <w:lang w:eastAsia="en-US"/>
              </w:rPr>
            </w:pPr>
          </w:p>
        </w:tc>
      </w:tr>
      <w:tr w:rsidR="00807A77" w:rsidRPr="0016120E" w14:paraId="6973FBDC" w14:textId="77777777" w:rsidTr="00047C22">
        <w:trPr>
          <w:gridAfter w:val="1"/>
          <w:wAfter w:w="33" w:type="dxa"/>
          <w:trHeight w:val="459"/>
          <w:jc w:val="center"/>
        </w:trPr>
        <w:tc>
          <w:tcPr>
            <w:tcW w:w="593" w:type="dxa"/>
            <w:vAlign w:val="center"/>
          </w:tcPr>
          <w:p w14:paraId="1C27C1AE" w14:textId="77777777" w:rsidR="00807A77" w:rsidRPr="0016120E" w:rsidRDefault="00807A77" w:rsidP="0091785F">
            <w:pPr>
              <w:jc w:val="center"/>
              <w:rPr>
                <w:sz w:val="18"/>
                <w:szCs w:val="18"/>
                <w:lang w:eastAsia="en-US"/>
              </w:rPr>
            </w:pPr>
            <w:r w:rsidRPr="0016120E">
              <w:rPr>
                <w:sz w:val="18"/>
                <w:szCs w:val="18"/>
                <w:lang w:eastAsia="en-US"/>
              </w:rPr>
              <w:t>9</w:t>
            </w:r>
          </w:p>
        </w:tc>
        <w:tc>
          <w:tcPr>
            <w:tcW w:w="3988" w:type="dxa"/>
            <w:vAlign w:val="center"/>
          </w:tcPr>
          <w:p w14:paraId="3C3DE88F" w14:textId="77777777" w:rsidR="00807A77" w:rsidRPr="0016120E" w:rsidRDefault="00807A77" w:rsidP="0091785F">
            <w:pPr>
              <w:jc w:val="center"/>
              <w:rPr>
                <w:sz w:val="18"/>
                <w:szCs w:val="18"/>
                <w:lang w:eastAsia="en-US"/>
              </w:rPr>
            </w:pPr>
            <w:r w:rsidRPr="0016120E">
              <w:t>Zużyte opony</w:t>
            </w:r>
          </w:p>
        </w:tc>
        <w:tc>
          <w:tcPr>
            <w:tcW w:w="1290" w:type="dxa"/>
            <w:vAlign w:val="center"/>
          </w:tcPr>
          <w:p w14:paraId="2E0F8034"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23B624F5" w14:textId="77777777" w:rsidR="00807A77" w:rsidRPr="0016120E" w:rsidRDefault="007A7533" w:rsidP="0091785F">
            <w:pPr>
              <w:jc w:val="center"/>
              <w:rPr>
                <w:b/>
                <w:bCs/>
                <w:sz w:val="18"/>
                <w:szCs w:val="18"/>
                <w:lang w:eastAsia="en-US"/>
              </w:rPr>
            </w:pPr>
            <w:r w:rsidRPr="0016120E">
              <w:rPr>
                <w:b/>
                <w:bCs/>
                <w:sz w:val="18"/>
                <w:szCs w:val="18"/>
                <w:lang w:eastAsia="en-US"/>
              </w:rPr>
              <w:t>13,0400</w:t>
            </w:r>
          </w:p>
        </w:tc>
        <w:tc>
          <w:tcPr>
            <w:tcW w:w="1243" w:type="dxa"/>
            <w:vAlign w:val="center"/>
          </w:tcPr>
          <w:p w14:paraId="1DB48B38" w14:textId="77777777" w:rsidR="00807A77" w:rsidRPr="0016120E" w:rsidRDefault="00807A77" w:rsidP="0091785F">
            <w:pPr>
              <w:jc w:val="center"/>
              <w:rPr>
                <w:sz w:val="18"/>
                <w:szCs w:val="18"/>
                <w:lang w:eastAsia="en-US"/>
              </w:rPr>
            </w:pPr>
          </w:p>
        </w:tc>
        <w:tc>
          <w:tcPr>
            <w:tcW w:w="1601" w:type="dxa"/>
            <w:vAlign w:val="center"/>
          </w:tcPr>
          <w:p w14:paraId="324DB05F" w14:textId="77777777" w:rsidR="00807A77" w:rsidRPr="0016120E" w:rsidRDefault="00807A77" w:rsidP="0091785F">
            <w:pPr>
              <w:jc w:val="center"/>
              <w:rPr>
                <w:sz w:val="18"/>
                <w:szCs w:val="18"/>
                <w:lang w:eastAsia="en-US"/>
              </w:rPr>
            </w:pPr>
          </w:p>
        </w:tc>
      </w:tr>
      <w:tr w:rsidR="00807A77" w:rsidRPr="0016120E" w14:paraId="58D7E78E" w14:textId="77777777" w:rsidTr="00047C22">
        <w:trPr>
          <w:gridAfter w:val="1"/>
          <w:wAfter w:w="33" w:type="dxa"/>
          <w:trHeight w:val="703"/>
          <w:jc w:val="center"/>
        </w:trPr>
        <w:tc>
          <w:tcPr>
            <w:tcW w:w="593" w:type="dxa"/>
            <w:vAlign w:val="center"/>
          </w:tcPr>
          <w:p w14:paraId="21920E7A" w14:textId="77777777" w:rsidR="00807A77" w:rsidRPr="0016120E" w:rsidRDefault="00807A77" w:rsidP="0091785F">
            <w:pPr>
              <w:jc w:val="center"/>
              <w:rPr>
                <w:sz w:val="18"/>
                <w:szCs w:val="18"/>
                <w:lang w:eastAsia="en-US"/>
              </w:rPr>
            </w:pPr>
            <w:r w:rsidRPr="0016120E">
              <w:rPr>
                <w:sz w:val="18"/>
                <w:szCs w:val="18"/>
                <w:lang w:eastAsia="en-US"/>
              </w:rPr>
              <w:t>10</w:t>
            </w:r>
          </w:p>
        </w:tc>
        <w:tc>
          <w:tcPr>
            <w:tcW w:w="3988" w:type="dxa"/>
            <w:vAlign w:val="center"/>
          </w:tcPr>
          <w:p w14:paraId="7B4212D7" w14:textId="77777777" w:rsidR="00807A77" w:rsidRPr="0016120E" w:rsidRDefault="00807A77" w:rsidP="0091785F">
            <w:pPr>
              <w:jc w:val="center"/>
              <w:rPr>
                <w:sz w:val="18"/>
                <w:szCs w:val="18"/>
                <w:lang w:eastAsia="en-US"/>
              </w:rPr>
            </w:pPr>
            <w:r w:rsidRPr="0016120E">
              <w:t>Odpady niekwalifikujące się do odpadów medycznych powstałych w gospodarstwie domowym w wyniku przyjmowania produktów leczniczych w formie iniekcji i prowadzenia monitoringu poziomu substancji we krwi, w szczególności igieł i strzykawek</w:t>
            </w:r>
            <w:r w:rsidRPr="0016120E">
              <w:rPr>
                <w:sz w:val="18"/>
                <w:szCs w:val="18"/>
                <w:lang w:eastAsia="en-US"/>
              </w:rPr>
              <w:t xml:space="preserve"> </w:t>
            </w:r>
          </w:p>
        </w:tc>
        <w:tc>
          <w:tcPr>
            <w:tcW w:w="1290" w:type="dxa"/>
            <w:vAlign w:val="center"/>
          </w:tcPr>
          <w:p w14:paraId="30D9CEF9"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2EE5EC84" w14:textId="77777777" w:rsidR="00807A77" w:rsidRPr="0016120E" w:rsidRDefault="007A7533" w:rsidP="0091785F">
            <w:pPr>
              <w:jc w:val="center"/>
              <w:rPr>
                <w:b/>
                <w:bCs/>
                <w:sz w:val="18"/>
                <w:szCs w:val="18"/>
                <w:lang w:eastAsia="en-US"/>
              </w:rPr>
            </w:pPr>
            <w:r w:rsidRPr="0016120E">
              <w:rPr>
                <w:b/>
                <w:bCs/>
                <w:sz w:val="18"/>
                <w:szCs w:val="18"/>
                <w:lang w:eastAsia="en-US"/>
              </w:rPr>
              <w:t>0,0020</w:t>
            </w:r>
          </w:p>
        </w:tc>
        <w:tc>
          <w:tcPr>
            <w:tcW w:w="1243" w:type="dxa"/>
            <w:vAlign w:val="center"/>
          </w:tcPr>
          <w:p w14:paraId="45AF576C" w14:textId="77777777" w:rsidR="00807A77" w:rsidRPr="0016120E" w:rsidRDefault="00807A77" w:rsidP="0091785F">
            <w:pPr>
              <w:jc w:val="center"/>
              <w:rPr>
                <w:sz w:val="18"/>
                <w:szCs w:val="18"/>
                <w:lang w:eastAsia="en-US"/>
              </w:rPr>
            </w:pPr>
          </w:p>
        </w:tc>
        <w:tc>
          <w:tcPr>
            <w:tcW w:w="1601" w:type="dxa"/>
            <w:vAlign w:val="center"/>
          </w:tcPr>
          <w:p w14:paraId="72B9B168" w14:textId="77777777" w:rsidR="00807A77" w:rsidRPr="0016120E" w:rsidRDefault="00807A77" w:rsidP="0091785F">
            <w:pPr>
              <w:jc w:val="center"/>
              <w:rPr>
                <w:sz w:val="18"/>
                <w:szCs w:val="18"/>
                <w:lang w:eastAsia="en-US"/>
              </w:rPr>
            </w:pPr>
          </w:p>
        </w:tc>
      </w:tr>
      <w:tr w:rsidR="00807A77" w:rsidRPr="0016120E" w14:paraId="0CAF7321" w14:textId="77777777" w:rsidTr="00047C22">
        <w:trPr>
          <w:gridAfter w:val="1"/>
          <w:wAfter w:w="33" w:type="dxa"/>
          <w:trHeight w:val="421"/>
          <w:jc w:val="center"/>
        </w:trPr>
        <w:tc>
          <w:tcPr>
            <w:tcW w:w="593" w:type="dxa"/>
            <w:vAlign w:val="center"/>
          </w:tcPr>
          <w:p w14:paraId="6DDB0754" w14:textId="77777777" w:rsidR="00807A77" w:rsidRPr="0016120E" w:rsidRDefault="00807A77" w:rsidP="0091785F">
            <w:pPr>
              <w:jc w:val="center"/>
              <w:rPr>
                <w:sz w:val="18"/>
                <w:szCs w:val="18"/>
                <w:lang w:eastAsia="en-US"/>
              </w:rPr>
            </w:pPr>
            <w:r w:rsidRPr="0016120E">
              <w:rPr>
                <w:sz w:val="18"/>
                <w:szCs w:val="18"/>
                <w:lang w:eastAsia="en-US"/>
              </w:rPr>
              <w:lastRenderedPageBreak/>
              <w:t>11</w:t>
            </w:r>
          </w:p>
        </w:tc>
        <w:tc>
          <w:tcPr>
            <w:tcW w:w="3988" w:type="dxa"/>
            <w:vAlign w:val="center"/>
          </w:tcPr>
          <w:p w14:paraId="06B50C11" w14:textId="77777777" w:rsidR="00807A77" w:rsidRPr="0016120E" w:rsidRDefault="00807A77" w:rsidP="0091785F">
            <w:pPr>
              <w:jc w:val="center"/>
              <w:rPr>
                <w:sz w:val="18"/>
                <w:szCs w:val="18"/>
                <w:lang w:eastAsia="en-US"/>
              </w:rPr>
            </w:pPr>
            <w:r w:rsidRPr="0016120E">
              <w:t>Tekstylia i odzież</w:t>
            </w:r>
          </w:p>
        </w:tc>
        <w:tc>
          <w:tcPr>
            <w:tcW w:w="1290" w:type="dxa"/>
            <w:vAlign w:val="center"/>
          </w:tcPr>
          <w:p w14:paraId="6A9CA70A"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16C113AF" w14:textId="77777777" w:rsidR="00807A77" w:rsidRPr="0016120E" w:rsidRDefault="007A7533" w:rsidP="0091785F">
            <w:pPr>
              <w:jc w:val="center"/>
              <w:rPr>
                <w:b/>
                <w:bCs/>
                <w:sz w:val="18"/>
                <w:szCs w:val="18"/>
                <w:lang w:eastAsia="en-US"/>
              </w:rPr>
            </w:pPr>
            <w:r w:rsidRPr="0016120E">
              <w:rPr>
                <w:b/>
                <w:bCs/>
                <w:sz w:val="18"/>
                <w:szCs w:val="18"/>
                <w:lang w:eastAsia="en-US"/>
              </w:rPr>
              <w:t>0,3000</w:t>
            </w:r>
          </w:p>
        </w:tc>
        <w:tc>
          <w:tcPr>
            <w:tcW w:w="1243" w:type="dxa"/>
            <w:vAlign w:val="center"/>
          </w:tcPr>
          <w:p w14:paraId="081CED61" w14:textId="77777777" w:rsidR="00807A77" w:rsidRPr="0016120E" w:rsidRDefault="00807A77" w:rsidP="0091785F">
            <w:pPr>
              <w:jc w:val="center"/>
              <w:rPr>
                <w:sz w:val="18"/>
                <w:szCs w:val="18"/>
                <w:lang w:eastAsia="en-US"/>
              </w:rPr>
            </w:pPr>
          </w:p>
        </w:tc>
        <w:tc>
          <w:tcPr>
            <w:tcW w:w="1601" w:type="dxa"/>
            <w:vAlign w:val="center"/>
          </w:tcPr>
          <w:p w14:paraId="58CB5CAE" w14:textId="77777777" w:rsidR="00807A77" w:rsidRPr="0016120E" w:rsidRDefault="00807A77" w:rsidP="0091785F">
            <w:pPr>
              <w:jc w:val="center"/>
              <w:rPr>
                <w:sz w:val="18"/>
                <w:szCs w:val="18"/>
                <w:lang w:eastAsia="en-US"/>
              </w:rPr>
            </w:pPr>
          </w:p>
        </w:tc>
      </w:tr>
      <w:tr w:rsidR="00807A77" w:rsidRPr="0016120E" w14:paraId="25A24F75" w14:textId="77777777" w:rsidTr="00047C22">
        <w:trPr>
          <w:gridAfter w:val="1"/>
          <w:wAfter w:w="33" w:type="dxa"/>
          <w:trHeight w:val="258"/>
          <w:jc w:val="center"/>
        </w:trPr>
        <w:tc>
          <w:tcPr>
            <w:tcW w:w="593" w:type="dxa"/>
            <w:vAlign w:val="center"/>
          </w:tcPr>
          <w:p w14:paraId="41E06C64" w14:textId="77777777" w:rsidR="00807A77" w:rsidRPr="0016120E" w:rsidRDefault="00807A77" w:rsidP="0091785F">
            <w:pPr>
              <w:jc w:val="center"/>
              <w:rPr>
                <w:sz w:val="18"/>
                <w:szCs w:val="18"/>
                <w:lang w:eastAsia="en-US"/>
              </w:rPr>
            </w:pPr>
            <w:r w:rsidRPr="0016120E">
              <w:rPr>
                <w:sz w:val="18"/>
                <w:szCs w:val="18"/>
                <w:lang w:eastAsia="en-US"/>
              </w:rPr>
              <w:t>12</w:t>
            </w:r>
          </w:p>
        </w:tc>
        <w:tc>
          <w:tcPr>
            <w:tcW w:w="3988" w:type="dxa"/>
            <w:vAlign w:val="center"/>
          </w:tcPr>
          <w:p w14:paraId="59AB0308" w14:textId="77777777" w:rsidR="00807A77" w:rsidRPr="0016120E" w:rsidRDefault="00807A77" w:rsidP="00047C22">
            <w:pPr>
              <w:jc w:val="center"/>
            </w:pPr>
            <w:r w:rsidRPr="0016120E">
              <w:t>Chemikalia</w:t>
            </w:r>
          </w:p>
        </w:tc>
        <w:tc>
          <w:tcPr>
            <w:tcW w:w="1290" w:type="dxa"/>
            <w:vAlign w:val="center"/>
          </w:tcPr>
          <w:p w14:paraId="10A0276C"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6B1501B8" w14:textId="77777777" w:rsidR="00807A77" w:rsidRPr="0016120E" w:rsidRDefault="007A7533" w:rsidP="0091785F">
            <w:pPr>
              <w:jc w:val="center"/>
              <w:rPr>
                <w:b/>
                <w:bCs/>
                <w:sz w:val="18"/>
                <w:szCs w:val="18"/>
                <w:lang w:eastAsia="en-US"/>
              </w:rPr>
            </w:pPr>
            <w:r w:rsidRPr="0016120E">
              <w:rPr>
                <w:b/>
                <w:bCs/>
                <w:sz w:val="18"/>
                <w:szCs w:val="18"/>
                <w:lang w:eastAsia="en-US"/>
              </w:rPr>
              <w:t>0,0200</w:t>
            </w:r>
          </w:p>
        </w:tc>
        <w:tc>
          <w:tcPr>
            <w:tcW w:w="1243" w:type="dxa"/>
            <w:vAlign w:val="center"/>
          </w:tcPr>
          <w:p w14:paraId="1FEFE57C" w14:textId="77777777" w:rsidR="00807A77" w:rsidRPr="0016120E" w:rsidRDefault="00807A77" w:rsidP="0091785F">
            <w:pPr>
              <w:jc w:val="center"/>
              <w:rPr>
                <w:sz w:val="18"/>
                <w:szCs w:val="18"/>
                <w:lang w:eastAsia="en-US"/>
              </w:rPr>
            </w:pPr>
          </w:p>
        </w:tc>
        <w:tc>
          <w:tcPr>
            <w:tcW w:w="1601" w:type="dxa"/>
            <w:vAlign w:val="center"/>
          </w:tcPr>
          <w:p w14:paraId="5143806A" w14:textId="77777777" w:rsidR="00807A77" w:rsidRPr="0016120E" w:rsidRDefault="00807A77" w:rsidP="0091785F">
            <w:pPr>
              <w:jc w:val="center"/>
              <w:rPr>
                <w:sz w:val="18"/>
                <w:szCs w:val="18"/>
                <w:lang w:eastAsia="en-US"/>
              </w:rPr>
            </w:pPr>
          </w:p>
        </w:tc>
      </w:tr>
      <w:tr w:rsidR="00807A77" w:rsidRPr="0016120E" w14:paraId="0277B6D9" w14:textId="77777777" w:rsidTr="00047C22">
        <w:trPr>
          <w:gridAfter w:val="1"/>
          <w:wAfter w:w="33" w:type="dxa"/>
          <w:trHeight w:val="208"/>
          <w:jc w:val="center"/>
        </w:trPr>
        <w:tc>
          <w:tcPr>
            <w:tcW w:w="593" w:type="dxa"/>
            <w:vAlign w:val="center"/>
          </w:tcPr>
          <w:p w14:paraId="5ECEF306" w14:textId="77777777" w:rsidR="00807A77" w:rsidRPr="0016120E" w:rsidRDefault="00807A77" w:rsidP="0091785F">
            <w:pPr>
              <w:jc w:val="center"/>
              <w:rPr>
                <w:sz w:val="18"/>
                <w:szCs w:val="18"/>
                <w:lang w:eastAsia="en-US"/>
              </w:rPr>
            </w:pPr>
            <w:r w:rsidRPr="0016120E">
              <w:rPr>
                <w:sz w:val="18"/>
                <w:szCs w:val="18"/>
                <w:lang w:eastAsia="en-US"/>
              </w:rPr>
              <w:t>13</w:t>
            </w:r>
          </w:p>
        </w:tc>
        <w:tc>
          <w:tcPr>
            <w:tcW w:w="3988" w:type="dxa"/>
            <w:vAlign w:val="center"/>
          </w:tcPr>
          <w:p w14:paraId="444E1DDF" w14:textId="77777777" w:rsidR="00807A77" w:rsidRPr="0016120E" w:rsidRDefault="00807A77" w:rsidP="0091785F">
            <w:pPr>
              <w:jc w:val="center"/>
            </w:pPr>
            <w:r w:rsidRPr="0016120E">
              <w:t>Odpady niebezpieczne</w:t>
            </w:r>
          </w:p>
          <w:p w14:paraId="03DCD50C" w14:textId="77777777" w:rsidR="00807A77" w:rsidRPr="0016120E" w:rsidRDefault="00807A77" w:rsidP="0091785F">
            <w:pPr>
              <w:jc w:val="center"/>
              <w:rPr>
                <w:sz w:val="18"/>
                <w:szCs w:val="18"/>
                <w:lang w:eastAsia="en-US"/>
              </w:rPr>
            </w:pPr>
          </w:p>
        </w:tc>
        <w:tc>
          <w:tcPr>
            <w:tcW w:w="1290" w:type="dxa"/>
            <w:vAlign w:val="center"/>
          </w:tcPr>
          <w:p w14:paraId="49E5E974"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1439D48B" w14:textId="77777777" w:rsidR="00807A77" w:rsidRPr="0016120E" w:rsidRDefault="007A7533" w:rsidP="0091785F">
            <w:pPr>
              <w:jc w:val="center"/>
              <w:rPr>
                <w:b/>
                <w:bCs/>
                <w:sz w:val="18"/>
                <w:szCs w:val="18"/>
                <w:lang w:eastAsia="en-US"/>
              </w:rPr>
            </w:pPr>
            <w:r w:rsidRPr="0016120E">
              <w:rPr>
                <w:b/>
                <w:bCs/>
                <w:sz w:val="18"/>
                <w:szCs w:val="18"/>
                <w:lang w:eastAsia="en-US"/>
              </w:rPr>
              <w:t>0,0200</w:t>
            </w:r>
          </w:p>
        </w:tc>
        <w:tc>
          <w:tcPr>
            <w:tcW w:w="1243" w:type="dxa"/>
            <w:vAlign w:val="center"/>
          </w:tcPr>
          <w:p w14:paraId="099BA454" w14:textId="77777777" w:rsidR="00807A77" w:rsidRPr="0016120E" w:rsidRDefault="00807A77" w:rsidP="0091785F">
            <w:pPr>
              <w:jc w:val="center"/>
              <w:rPr>
                <w:sz w:val="18"/>
                <w:szCs w:val="18"/>
                <w:lang w:eastAsia="en-US"/>
              </w:rPr>
            </w:pPr>
          </w:p>
        </w:tc>
        <w:tc>
          <w:tcPr>
            <w:tcW w:w="1601" w:type="dxa"/>
            <w:vAlign w:val="center"/>
          </w:tcPr>
          <w:p w14:paraId="32FBD719" w14:textId="77777777" w:rsidR="00807A77" w:rsidRPr="0016120E" w:rsidRDefault="00807A77" w:rsidP="0091785F">
            <w:pPr>
              <w:jc w:val="center"/>
              <w:rPr>
                <w:sz w:val="18"/>
                <w:szCs w:val="18"/>
                <w:lang w:eastAsia="en-US"/>
              </w:rPr>
            </w:pPr>
          </w:p>
        </w:tc>
      </w:tr>
      <w:tr w:rsidR="00807A77" w:rsidRPr="0016120E" w14:paraId="228D620D" w14:textId="77777777" w:rsidTr="00047C22">
        <w:trPr>
          <w:gridAfter w:val="1"/>
          <w:wAfter w:w="33" w:type="dxa"/>
          <w:trHeight w:val="208"/>
          <w:jc w:val="center"/>
        </w:trPr>
        <w:tc>
          <w:tcPr>
            <w:tcW w:w="593" w:type="dxa"/>
            <w:vAlign w:val="center"/>
          </w:tcPr>
          <w:p w14:paraId="45AE515D" w14:textId="77777777" w:rsidR="00807A77" w:rsidRPr="0016120E" w:rsidRDefault="00807A77" w:rsidP="0091785F">
            <w:pPr>
              <w:jc w:val="center"/>
              <w:rPr>
                <w:sz w:val="18"/>
                <w:szCs w:val="18"/>
                <w:lang w:eastAsia="en-US"/>
              </w:rPr>
            </w:pPr>
            <w:r w:rsidRPr="0016120E">
              <w:rPr>
                <w:sz w:val="18"/>
                <w:szCs w:val="18"/>
                <w:lang w:eastAsia="en-US"/>
              </w:rPr>
              <w:t>1</w:t>
            </w:r>
            <w:r w:rsidR="00BB4FB7" w:rsidRPr="0016120E">
              <w:rPr>
                <w:sz w:val="18"/>
                <w:szCs w:val="18"/>
                <w:lang w:eastAsia="en-US"/>
              </w:rPr>
              <w:t>4</w:t>
            </w:r>
          </w:p>
        </w:tc>
        <w:tc>
          <w:tcPr>
            <w:tcW w:w="3988" w:type="dxa"/>
            <w:vAlign w:val="center"/>
          </w:tcPr>
          <w:p w14:paraId="4B742EE9" w14:textId="77777777" w:rsidR="00807A77" w:rsidRPr="0016120E" w:rsidRDefault="00807A77" w:rsidP="00047C22">
            <w:pPr>
              <w:jc w:val="center"/>
            </w:pPr>
            <w:r w:rsidRPr="0016120E">
              <w:t>Papier</w:t>
            </w:r>
          </w:p>
        </w:tc>
        <w:tc>
          <w:tcPr>
            <w:tcW w:w="1290" w:type="dxa"/>
            <w:vAlign w:val="center"/>
          </w:tcPr>
          <w:p w14:paraId="43386E1F"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66E56E0E" w14:textId="77777777" w:rsidR="00807A77" w:rsidRPr="0016120E" w:rsidRDefault="007A7533" w:rsidP="0091785F">
            <w:pPr>
              <w:jc w:val="center"/>
              <w:rPr>
                <w:b/>
                <w:bCs/>
                <w:sz w:val="18"/>
                <w:szCs w:val="18"/>
                <w:lang w:eastAsia="en-US"/>
              </w:rPr>
            </w:pPr>
            <w:r w:rsidRPr="0016120E">
              <w:rPr>
                <w:b/>
                <w:bCs/>
                <w:sz w:val="18"/>
                <w:szCs w:val="18"/>
                <w:lang w:eastAsia="en-US"/>
              </w:rPr>
              <w:t>4,7800</w:t>
            </w:r>
          </w:p>
        </w:tc>
        <w:tc>
          <w:tcPr>
            <w:tcW w:w="1243" w:type="dxa"/>
            <w:vAlign w:val="center"/>
          </w:tcPr>
          <w:p w14:paraId="0ABC0447" w14:textId="77777777" w:rsidR="00807A77" w:rsidRPr="0016120E" w:rsidRDefault="00807A77" w:rsidP="0091785F">
            <w:pPr>
              <w:jc w:val="center"/>
              <w:rPr>
                <w:sz w:val="18"/>
                <w:szCs w:val="18"/>
                <w:lang w:eastAsia="en-US"/>
              </w:rPr>
            </w:pPr>
          </w:p>
        </w:tc>
        <w:tc>
          <w:tcPr>
            <w:tcW w:w="1601" w:type="dxa"/>
            <w:vAlign w:val="center"/>
          </w:tcPr>
          <w:p w14:paraId="69FCCE90" w14:textId="77777777" w:rsidR="00807A77" w:rsidRPr="0016120E" w:rsidRDefault="00807A77" w:rsidP="0091785F">
            <w:pPr>
              <w:jc w:val="center"/>
              <w:rPr>
                <w:sz w:val="18"/>
                <w:szCs w:val="18"/>
                <w:lang w:eastAsia="en-US"/>
              </w:rPr>
            </w:pPr>
          </w:p>
        </w:tc>
      </w:tr>
      <w:tr w:rsidR="00807A77" w:rsidRPr="0016120E" w14:paraId="177D51ED" w14:textId="77777777" w:rsidTr="00047C22">
        <w:trPr>
          <w:gridAfter w:val="1"/>
          <w:wAfter w:w="33" w:type="dxa"/>
          <w:trHeight w:val="208"/>
          <w:jc w:val="center"/>
        </w:trPr>
        <w:tc>
          <w:tcPr>
            <w:tcW w:w="593" w:type="dxa"/>
            <w:vAlign w:val="center"/>
          </w:tcPr>
          <w:p w14:paraId="24F74A3E" w14:textId="77777777" w:rsidR="00807A77" w:rsidRPr="0016120E" w:rsidRDefault="00807A77" w:rsidP="0091785F">
            <w:pPr>
              <w:jc w:val="center"/>
              <w:rPr>
                <w:sz w:val="18"/>
                <w:szCs w:val="18"/>
                <w:lang w:eastAsia="en-US"/>
              </w:rPr>
            </w:pPr>
            <w:r w:rsidRPr="0016120E">
              <w:rPr>
                <w:sz w:val="18"/>
                <w:szCs w:val="18"/>
                <w:lang w:eastAsia="en-US"/>
              </w:rPr>
              <w:t>1</w:t>
            </w:r>
            <w:r w:rsidR="00BB4FB7" w:rsidRPr="0016120E">
              <w:rPr>
                <w:sz w:val="18"/>
                <w:szCs w:val="18"/>
                <w:lang w:eastAsia="en-US"/>
              </w:rPr>
              <w:t>5</w:t>
            </w:r>
          </w:p>
        </w:tc>
        <w:tc>
          <w:tcPr>
            <w:tcW w:w="3988" w:type="dxa"/>
            <w:vAlign w:val="center"/>
          </w:tcPr>
          <w:p w14:paraId="3DE7E4DF" w14:textId="77777777" w:rsidR="00807A77" w:rsidRPr="0016120E" w:rsidRDefault="00807A77" w:rsidP="00047C22">
            <w:pPr>
              <w:jc w:val="center"/>
            </w:pPr>
            <w:r w:rsidRPr="0016120E">
              <w:t>Bioodpady</w:t>
            </w:r>
          </w:p>
        </w:tc>
        <w:tc>
          <w:tcPr>
            <w:tcW w:w="1290" w:type="dxa"/>
            <w:vAlign w:val="center"/>
          </w:tcPr>
          <w:p w14:paraId="04440945"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41244FC4" w14:textId="77777777" w:rsidR="00807A77" w:rsidRPr="0016120E" w:rsidRDefault="007A7533" w:rsidP="0091785F">
            <w:pPr>
              <w:jc w:val="center"/>
              <w:rPr>
                <w:b/>
                <w:bCs/>
                <w:sz w:val="18"/>
                <w:szCs w:val="18"/>
                <w:lang w:eastAsia="en-US"/>
              </w:rPr>
            </w:pPr>
            <w:r w:rsidRPr="0016120E">
              <w:rPr>
                <w:b/>
                <w:bCs/>
                <w:sz w:val="18"/>
                <w:szCs w:val="18"/>
                <w:lang w:eastAsia="en-US"/>
              </w:rPr>
              <w:t>115,6700</w:t>
            </w:r>
          </w:p>
        </w:tc>
        <w:tc>
          <w:tcPr>
            <w:tcW w:w="1243" w:type="dxa"/>
            <w:vAlign w:val="center"/>
          </w:tcPr>
          <w:p w14:paraId="2914F8C8" w14:textId="77777777" w:rsidR="00807A77" w:rsidRPr="0016120E" w:rsidRDefault="00807A77" w:rsidP="0091785F">
            <w:pPr>
              <w:jc w:val="center"/>
              <w:rPr>
                <w:sz w:val="18"/>
                <w:szCs w:val="18"/>
                <w:lang w:eastAsia="en-US"/>
              </w:rPr>
            </w:pPr>
          </w:p>
        </w:tc>
        <w:tc>
          <w:tcPr>
            <w:tcW w:w="1601" w:type="dxa"/>
            <w:vAlign w:val="center"/>
          </w:tcPr>
          <w:p w14:paraId="2498DDAF" w14:textId="77777777" w:rsidR="00807A77" w:rsidRPr="0016120E" w:rsidRDefault="00807A77" w:rsidP="0091785F">
            <w:pPr>
              <w:jc w:val="center"/>
              <w:rPr>
                <w:sz w:val="18"/>
                <w:szCs w:val="18"/>
                <w:lang w:eastAsia="en-US"/>
              </w:rPr>
            </w:pPr>
          </w:p>
        </w:tc>
      </w:tr>
      <w:tr w:rsidR="00807A77" w:rsidRPr="0016120E" w14:paraId="192AE6DF" w14:textId="77777777" w:rsidTr="00047C22">
        <w:trPr>
          <w:gridAfter w:val="1"/>
          <w:wAfter w:w="33" w:type="dxa"/>
          <w:trHeight w:val="208"/>
          <w:jc w:val="center"/>
        </w:trPr>
        <w:tc>
          <w:tcPr>
            <w:tcW w:w="593" w:type="dxa"/>
            <w:vAlign w:val="center"/>
          </w:tcPr>
          <w:p w14:paraId="3DBCB249" w14:textId="77777777" w:rsidR="00807A77" w:rsidRPr="0016120E" w:rsidRDefault="00807A77" w:rsidP="0091785F">
            <w:pPr>
              <w:jc w:val="center"/>
              <w:rPr>
                <w:sz w:val="18"/>
                <w:szCs w:val="18"/>
                <w:lang w:eastAsia="en-US"/>
              </w:rPr>
            </w:pPr>
            <w:r w:rsidRPr="0016120E">
              <w:rPr>
                <w:sz w:val="18"/>
                <w:szCs w:val="18"/>
                <w:lang w:eastAsia="en-US"/>
              </w:rPr>
              <w:t>1</w:t>
            </w:r>
            <w:r w:rsidR="00BB4FB7" w:rsidRPr="0016120E">
              <w:rPr>
                <w:sz w:val="18"/>
                <w:szCs w:val="18"/>
                <w:lang w:eastAsia="en-US"/>
              </w:rPr>
              <w:t>6</w:t>
            </w:r>
          </w:p>
        </w:tc>
        <w:tc>
          <w:tcPr>
            <w:tcW w:w="3988" w:type="dxa"/>
            <w:vAlign w:val="center"/>
          </w:tcPr>
          <w:p w14:paraId="0B107569" w14:textId="77777777" w:rsidR="00807A77" w:rsidRPr="0016120E" w:rsidRDefault="00807A77" w:rsidP="0091785F">
            <w:pPr>
              <w:jc w:val="center"/>
            </w:pPr>
            <w:r w:rsidRPr="0016120E">
              <w:t>Szkło</w:t>
            </w:r>
          </w:p>
        </w:tc>
        <w:tc>
          <w:tcPr>
            <w:tcW w:w="1290" w:type="dxa"/>
            <w:vAlign w:val="center"/>
          </w:tcPr>
          <w:p w14:paraId="1174FD49"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50259F94" w14:textId="77777777" w:rsidR="00807A77" w:rsidRPr="0016120E" w:rsidRDefault="007A7533" w:rsidP="0091785F">
            <w:pPr>
              <w:jc w:val="center"/>
              <w:rPr>
                <w:b/>
                <w:bCs/>
                <w:sz w:val="18"/>
                <w:szCs w:val="18"/>
                <w:lang w:eastAsia="en-US"/>
              </w:rPr>
            </w:pPr>
            <w:r w:rsidRPr="0016120E">
              <w:rPr>
                <w:b/>
                <w:bCs/>
                <w:sz w:val="18"/>
                <w:szCs w:val="18"/>
                <w:lang w:eastAsia="en-US"/>
              </w:rPr>
              <w:t>0,2000</w:t>
            </w:r>
          </w:p>
        </w:tc>
        <w:tc>
          <w:tcPr>
            <w:tcW w:w="1243" w:type="dxa"/>
            <w:vAlign w:val="center"/>
          </w:tcPr>
          <w:p w14:paraId="4E67C43C" w14:textId="77777777" w:rsidR="00807A77" w:rsidRPr="0016120E" w:rsidRDefault="00807A77" w:rsidP="0091785F">
            <w:pPr>
              <w:jc w:val="center"/>
              <w:rPr>
                <w:sz w:val="18"/>
                <w:szCs w:val="18"/>
                <w:lang w:eastAsia="en-US"/>
              </w:rPr>
            </w:pPr>
          </w:p>
        </w:tc>
        <w:tc>
          <w:tcPr>
            <w:tcW w:w="1601" w:type="dxa"/>
            <w:vAlign w:val="center"/>
          </w:tcPr>
          <w:p w14:paraId="7DE018F8" w14:textId="77777777" w:rsidR="00807A77" w:rsidRPr="0016120E" w:rsidRDefault="00807A77" w:rsidP="0091785F">
            <w:pPr>
              <w:jc w:val="center"/>
              <w:rPr>
                <w:sz w:val="18"/>
                <w:szCs w:val="18"/>
                <w:lang w:eastAsia="en-US"/>
              </w:rPr>
            </w:pPr>
          </w:p>
        </w:tc>
      </w:tr>
      <w:tr w:rsidR="00807A77" w:rsidRPr="0016120E" w14:paraId="5B0665F3" w14:textId="77777777" w:rsidTr="00047C22">
        <w:trPr>
          <w:gridAfter w:val="1"/>
          <w:wAfter w:w="33" w:type="dxa"/>
          <w:trHeight w:val="208"/>
          <w:jc w:val="center"/>
        </w:trPr>
        <w:tc>
          <w:tcPr>
            <w:tcW w:w="593" w:type="dxa"/>
            <w:vAlign w:val="center"/>
          </w:tcPr>
          <w:p w14:paraId="1DE7A765" w14:textId="77777777" w:rsidR="00807A77" w:rsidRPr="0016120E" w:rsidRDefault="00807A77" w:rsidP="0091785F">
            <w:pPr>
              <w:jc w:val="center"/>
              <w:rPr>
                <w:sz w:val="18"/>
                <w:szCs w:val="18"/>
                <w:lang w:eastAsia="en-US"/>
              </w:rPr>
            </w:pPr>
            <w:r w:rsidRPr="0016120E">
              <w:rPr>
                <w:sz w:val="18"/>
                <w:szCs w:val="18"/>
                <w:lang w:eastAsia="en-US"/>
              </w:rPr>
              <w:t>1</w:t>
            </w:r>
            <w:r w:rsidR="00BB4FB7" w:rsidRPr="0016120E">
              <w:rPr>
                <w:sz w:val="18"/>
                <w:szCs w:val="18"/>
                <w:lang w:eastAsia="en-US"/>
              </w:rPr>
              <w:t>7</w:t>
            </w:r>
          </w:p>
        </w:tc>
        <w:tc>
          <w:tcPr>
            <w:tcW w:w="3988" w:type="dxa"/>
            <w:vAlign w:val="center"/>
          </w:tcPr>
          <w:p w14:paraId="5B0D91E0" w14:textId="77777777" w:rsidR="00807A77" w:rsidRPr="0016120E" w:rsidRDefault="00807A77" w:rsidP="00047C22">
            <w:pPr>
              <w:jc w:val="center"/>
            </w:pPr>
            <w:r w:rsidRPr="0016120E">
              <w:t>Tworzywa sztuczne, metale, odpady opakowaniowe wielomateriałowe</w:t>
            </w:r>
          </w:p>
        </w:tc>
        <w:tc>
          <w:tcPr>
            <w:tcW w:w="1290" w:type="dxa"/>
            <w:vAlign w:val="center"/>
          </w:tcPr>
          <w:p w14:paraId="32A22374" w14:textId="77777777" w:rsidR="00807A77" w:rsidRPr="0016120E" w:rsidRDefault="00807A77" w:rsidP="0091785F">
            <w:pPr>
              <w:jc w:val="center"/>
              <w:rPr>
                <w:sz w:val="18"/>
                <w:szCs w:val="18"/>
                <w:lang w:eastAsia="en-US"/>
              </w:rPr>
            </w:pPr>
            <w:r w:rsidRPr="0016120E">
              <w:rPr>
                <w:sz w:val="18"/>
                <w:szCs w:val="18"/>
                <w:lang w:eastAsia="en-US"/>
              </w:rPr>
              <w:t>Mg</w:t>
            </w:r>
          </w:p>
        </w:tc>
        <w:tc>
          <w:tcPr>
            <w:tcW w:w="1785" w:type="dxa"/>
            <w:vAlign w:val="center"/>
          </w:tcPr>
          <w:p w14:paraId="1136F442" w14:textId="77777777" w:rsidR="00807A77" w:rsidRPr="0016120E" w:rsidRDefault="007A7533" w:rsidP="0091785F">
            <w:pPr>
              <w:jc w:val="center"/>
              <w:rPr>
                <w:b/>
                <w:bCs/>
                <w:sz w:val="18"/>
                <w:szCs w:val="18"/>
                <w:lang w:eastAsia="en-US"/>
              </w:rPr>
            </w:pPr>
            <w:r w:rsidRPr="0016120E">
              <w:rPr>
                <w:b/>
                <w:bCs/>
                <w:sz w:val="18"/>
                <w:szCs w:val="18"/>
                <w:lang w:eastAsia="en-US"/>
              </w:rPr>
              <w:t>0,2000</w:t>
            </w:r>
          </w:p>
        </w:tc>
        <w:tc>
          <w:tcPr>
            <w:tcW w:w="1243" w:type="dxa"/>
            <w:vAlign w:val="center"/>
          </w:tcPr>
          <w:p w14:paraId="044536A9" w14:textId="77777777" w:rsidR="00807A77" w:rsidRPr="0016120E" w:rsidRDefault="00807A77" w:rsidP="0091785F">
            <w:pPr>
              <w:jc w:val="center"/>
              <w:rPr>
                <w:sz w:val="18"/>
                <w:szCs w:val="18"/>
                <w:lang w:eastAsia="en-US"/>
              </w:rPr>
            </w:pPr>
          </w:p>
        </w:tc>
        <w:tc>
          <w:tcPr>
            <w:tcW w:w="1601" w:type="dxa"/>
            <w:vAlign w:val="center"/>
          </w:tcPr>
          <w:p w14:paraId="6E4EAB16" w14:textId="77777777" w:rsidR="00807A77" w:rsidRPr="0016120E" w:rsidRDefault="00807A77" w:rsidP="0091785F">
            <w:pPr>
              <w:jc w:val="center"/>
              <w:rPr>
                <w:sz w:val="18"/>
                <w:szCs w:val="18"/>
                <w:lang w:eastAsia="en-US"/>
              </w:rPr>
            </w:pPr>
          </w:p>
        </w:tc>
      </w:tr>
      <w:tr w:rsidR="00392273" w:rsidRPr="0016120E" w14:paraId="5AAADF46" w14:textId="77777777" w:rsidTr="00C04305">
        <w:trPr>
          <w:gridAfter w:val="1"/>
          <w:wAfter w:w="33" w:type="dxa"/>
          <w:trHeight w:val="375"/>
          <w:jc w:val="center"/>
        </w:trPr>
        <w:tc>
          <w:tcPr>
            <w:tcW w:w="8899" w:type="dxa"/>
            <w:gridSpan w:val="5"/>
            <w:vAlign w:val="center"/>
          </w:tcPr>
          <w:p w14:paraId="1F81F7F7" w14:textId="77777777" w:rsidR="00392273" w:rsidRPr="0016120E" w:rsidRDefault="00392273" w:rsidP="0091785F">
            <w:pPr>
              <w:jc w:val="center"/>
              <w:rPr>
                <w:b/>
                <w:sz w:val="18"/>
                <w:szCs w:val="18"/>
                <w:lang w:eastAsia="en-US"/>
              </w:rPr>
            </w:pPr>
            <w:r w:rsidRPr="0016120E">
              <w:rPr>
                <w:b/>
                <w:sz w:val="18"/>
                <w:szCs w:val="18"/>
                <w:lang w:eastAsia="en-US"/>
              </w:rPr>
              <w:t>Razem</w:t>
            </w:r>
          </w:p>
        </w:tc>
        <w:tc>
          <w:tcPr>
            <w:tcW w:w="1601" w:type="dxa"/>
            <w:vAlign w:val="center"/>
          </w:tcPr>
          <w:p w14:paraId="58128CA8" w14:textId="77777777" w:rsidR="00392273" w:rsidRPr="0016120E" w:rsidRDefault="00392273" w:rsidP="0091785F">
            <w:pPr>
              <w:jc w:val="center"/>
              <w:rPr>
                <w:b/>
                <w:sz w:val="18"/>
                <w:szCs w:val="18"/>
                <w:lang w:eastAsia="en-US"/>
              </w:rPr>
            </w:pPr>
          </w:p>
        </w:tc>
      </w:tr>
      <w:tr w:rsidR="00392273" w:rsidRPr="0016120E" w14:paraId="7557D493" w14:textId="77777777" w:rsidTr="0044438E">
        <w:trPr>
          <w:gridAfter w:val="1"/>
          <w:wAfter w:w="33" w:type="dxa"/>
          <w:trHeight w:val="610"/>
          <w:jc w:val="center"/>
        </w:trPr>
        <w:tc>
          <w:tcPr>
            <w:tcW w:w="4581" w:type="dxa"/>
            <w:gridSpan w:val="2"/>
            <w:vAlign w:val="center"/>
          </w:tcPr>
          <w:p w14:paraId="68445CE4" w14:textId="77777777" w:rsidR="00392273" w:rsidRPr="0016120E" w:rsidRDefault="00392273" w:rsidP="0091785F">
            <w:pPr>
              <w:jc w:val="center"/>
              <w:rPr>
                <w:b/>
                <w:sz w:val="18"/>
                <w:szCs w:val="18"/>
                <w:lang w:eastAsia="en-US"/>
              </w:rPr>
            </w:pPr>
            <w:r w:rsidRPr="0016120E">
              <w:rPr>
                <w:b/>
                <w:sz w:val="18"/>
                <w:szCs w:val="18"/>
                <w:lang w:eastAsia="en-US"/>
              </w:rPr>
              <w:t xml:space="preserve">Deklaruję </w:t>
            </w:r>
            <w:r w:rsidR="006D5948" w:rsidRPr="0016120E">
              <w:rPr>
                <w:rFonts w:ascii="Verdana" w:hAnsi="Verdana" w:cs="Calibri"/>
                <w:bCs/>
                <w:sz w:val="16"/>
                <w:szCs w:val="16"/>
                <w:lang w:eastAsia="pl-PL"/>
              </w:rPr>
              <w:t>ASPEKT ŚRODOWISKOWY dysponowanie do realizacji zamówienia samochodami spełniającymi normy emisji spalin EURO 6</w:t>
            </w:r>
          </w:p>
        </w:tc>
        <w:tc>
          <w:tcPr>
            <w:tcW w:w="5919" w:type="dxa"/>
            <w:gridSpan w:val="4"/>
            <w:vAlign w:val="center"/>
          </w:tcPr>
          <w:p w14:paraId="21AC7637" w14:textId="77777777" w:rsidR="006D5948" w:rsidRPr="0016120E" w:rsidRDefault="00433316" w:rsidP="00433316">
            <w:pPr>
              <w:widowControl/>
              <w:suppressAutoHyphens w:val="0"/>
              <w:autoSpaceDN w:val="0"/>
              <w:adjustRightInd w:val="0"/>
              <w:spacing w:line="360" w:lineRule="auto"/>
              <w:jc w:val="both"/>
              <w:rPr>
                <w:rFonts w:ascii="Verdana" w:hAnsi="Verdana"/>
                <w:sz w:val="16"/>
                <w:szCs w:val="16"/>
              </w:rPr>
            </w:pPr>
            <w:r w:rsidRPr="0016120E">
              <w:t xml:space="preserve">  </w:t>
            </w:r>
            <w:r w:rsidRPr="0016120E">
              <w:fldChar w:fldCharType="begin">
                <w:ffData>
                  <w:name w:val=""/>
                  <w:enabled/>
                  <w:calcOnExit w:val="0"/>
                  <w:checkBox>
                    <w:sizeAuto/>
                    <w:default w:val="0"/>
                  </w:checkBox>
                </w:ffData>
              </w:fldChar>
            </w:r>
            <w:r w:rsidRPr="0016120E">
              <w:instrText xml:space="preserve"> FORMCHECKBOX </w:instrText>
            </w:r>
            <w:r w:rsidR="00000000">
              <w:fldChar w:fldCharType="separate"/>
            </w:r>
            <w:r w:rsidRPr="0016120E">
              <w:fldChar w:fldCharType="end"/>
            </w:r>
            <w:r w:rsidRPr="0016120E">
              <w:t xml:space="preserve">  </w:t>
            </w:r>
            <w:r w:rsidR="006D5948" w:rsidRPr="0016120E">
              <w:rPr>
                <w:rFonts w:ascii="Verdana" w:hAnsi="Verdana"/>
                <w:sz w:val="16"/>
                <w:szCs w:val="16"/>
              </w:rPr>
              <w:t xml:space="preserve">4 i więcej pojazdów spełniających normę emisji spalin EURO 6 </w:t>
            </w:r>
          </w:p>
          <w:p w14:paraId="703FD838" w14:textId="77777777" w:rsidR="006D5948" w:rsidRPr="0016120E" w:rsidRDefault="00433316" w:rsidP="00433316">
            <w:pPr>
              <w:widowControl/>
              <w:suppressAutoHyphens w:val="0"/>
              <w:autoSpaceDN w:val="0"/>
              <w:adjustRightInd w:val="0"/>
              <w:spacing w:line="360" w:lineRule="auto"/>
              <w:jc w:val="both"/>
              <w:rPr>
                <w:rFonts w:ascii="Verdana" w:hAnsi="Verdana"/>
                <w:sz w:val="16"/>
                <w:szCs w:val="16"/>
              </w:rPr>
            </w:pPr>
            <w:r w:rsidRPr="0016120E">
              <w:t xml:space="preserve">  </w:t>
            </w:r>
            <w:r w:rsidRPr="0016120E">
              <w:fldChar w:fldCharType="begin">
                <w:ffData>
                  <w:name w:val=""/>
                  <w:enabled/>
                  <w:calcOnExit w:val="0"/>
                  <w:checkBox>
                    <w:sizeAuto/>
                    <w:default w:val="0"/>
                  </w:checkBox>
                </w:ffData>
              </w:fldChar>
            </w:r>
            <w:r w:rsidRPr="0016120E">
              <w:instrText xml:space="preserve"> FORMCHECKBOX </w:instrText>
            </w:r>
            <w:r w:rsidR="00000000">
              <w:fldChar w:fldCharType="separate"/>
            </w:r>
            <w:r w:rsidRPr="0016120E">
              <w:fldChar w:fldCharType="end"/>
            </w:r>
            <w:r w:rsidRPr="0016120E">
              <w:t xml:space="preserve">  </w:t>
            </w:r>
            <w:r w:rsidR="006D5948" w:rsidRPr="0016120E">
              <w:rPr>
                <w:rFonts w:ascii="Verdana" w:hAnsi="Verdana"/>
                <w:sz w:val="16"/>
                <w:szCs w:val="16"/>
              </w:rPr>
              <w:t xml:space="preserve">3 pojazdy spełniające normę emisji spalin EURO 6 </w:t>
            </w:r>
          </w:p>
          <w:p w14:paraId="5C56DE0B" w14:textId="77777777" w:rsidR="006D5948" w:rsidRPr="0016120E" w:rsidRDefault="00433316" w:rsidP="00433316">
            <w:pPr>
              <w:widowControl/>
              <w:suppressAutoHyphens w:val="0"/>
              <w:autoSpaceDN w:val="0"/>
              <w:adjustRightInd w:val="0"/>
              <w:spacing w:line="360" w:lineRule="auto"/>
              <w:jc w:val="both"/>
              <w:rPr>
                <w:rFonts w:ascii="Verdana" w:hAnsi="Verdana"/>
                <w:sz w:val="16"/>
                <w:szCs w:val="16"/>
              </w:rPr>
            </w:pPr>
            <w:r w:rsidRPr="0016120E">
              <w:t xml:space="preserve">  </w:t>
            </w:r>
            <w:r w:rsidRPr="0016120E">
              <w:fldChar w:fldCharType="begin">
                <w:ffData>
                  <w:name w:val=""/>
                  <w:enabled/>
                  <w:calcOnExit w:val="0"/>
                  <w:checkBox>
                    <w:sizeAuto/>
                    <w:default w:val="0"/>
                  </w:checkBox>
                </w:ffData>
              </w:fldChar>
            </w:r>
            <w:r w:rsidRPr="0016120E">
              <w:instrText xml:space="preserve"> FORMCHECKBOX </w:instrText>
            </w:r>
            <w:r w:rsidR="00000000">
              <w:fldChar w:fldCharType="separate"/>
            </w:r>
            <w:r w:rsidRPr="0016120E">
              <w:fldChar w:fldCharType="end"/>
            </w:r>
            <w:r w:rsidRPr="0016120E">
              <w:t xml:space="preserve">  </w:t>
            </w:r>
            <w:r w:rsidR="006D5948" w:rsidRPr="0016120E">
              <w:rPr>
                <w:rFonts w:ascii="Verdana" w:hAnsi="Verdana"/>
                <w:sz w:val="16"/>
                <w:szCs w:val="16"/>
              </w:rPr>
              <w:t xml:space="preserve">2 pojazdy spełniające normę emisji spalin EURO 6 </w:t>
            </w:r>
          </w:p>
          <w:p w14:paraId="0B913606" w14:textId="77777777" w:rsidR="006D5948" w:rsidRPr="0016120E" w:rsidRDefault="00433316" w:rsidP="00433316">
            <w:pPr>
              <w:widowControl/>
              <w:suppressAutoHyphens w:val="0"/>
              <w:autoSpaceDN w:val="0"/>
              <w:adjustRightInd w:val="0"/>
              <w:spacing w:line="360" w:lineRule="auto"/>
              <w:jc w:val="both"/>
              <w:rPr>
                <w:rFonts w:ascii="Verdana" w:hAnsi="Verdana"/>
                <w:sz w:val="16"/>
                <w:szCs w:val="16"/>
              </w:rPr>
            </w:pPr>
            <w:r w:rsidRPr="0016120E">
              <w:t xml:space="preserve">  </w:t>
            </w:r>
            <w:r w:rsidRPr="0016120E">
              <w:fldChar w:fldCharType="begin">
                <w:ffData>
                  <w:name w:val=""/>
                  <w:enabled/>
                  <w:calcOnExit w:val="0"/>
                  <w:checkBox>
                    <w:sizeAuto/>
                    <w:default w:val="0"/>
                  </w:checkBox>
                </w:ffData>
              </w:fldChar>
            </w:r>
            <w:r w:rsidRPr="0016120E">
              <w:instrText xml:space="preserve"> FORMCHECKBOX </w:instrText>
            </w:r>
            <w:r w:rsidR="00000000">
              <w:fldChar w:fldCharType="separate"/>
            </w:r>
            <w:r w:rsidRPr="0016120E">
              <w:fldChar w:fldCharType="end"/>
            </w:r>
            <w:r w:rsidRPr="0016120E">
              <w:t xml:space="preserve">  </w:t>
            </w:r>
            <w:r w:rsidR="006D5948" w:rsidRPr="0016120E">
              <w:rPr>
                <w:rFonts w:ascii="Verdana" w:hAnsi="Verdana"/>
                <w:sz w:val="16"/>
                <w:szCs w:val="16"/>
              </w:rPr>
              <w:t xml:space="preserve">pojazd spełniający normę emisji spalin EURO 6 </w:t>
            </w:r>
          </w:p>
          <w:p w14:paraId="5CD2387A" w14:textId="77777777" w:rsidR="006D5948" w:rsidRPr="0016120E" w:rsidRDefault="00433316" w:rsidP="00433316">
            <w:pPr>
              <w:widowControl/>
              <w:suppressAutoHyphens w:val="0"/>
              <w:autoSpaceDN w:val="0"/>
              <w:adjustRightInd w:val="0"/>
              <w:spacing w:line="360" w:lineRule="auto"/>
              <w:jc w:val="both"/>
              <w:rPr>
                <w:rFonts w:ascii="Verdana" w:hAnsi="Verdana"/>
                <w:sz w:val="16"/>
                <w:szCs w:val="16"/>
              </w:rPr>
            </w:pPr>
            <w:r w:rsidRPr="0016120E">
              <w:t xml:space="preserve">  </w:t>
            </w:r>
            <w:r w:rsidRPr="0016120E">
              <w:fldChar w:fldCharType="begin">
                <w:ffData>
                  <w:name w:val=""/>
                  <w:enabled/>
                  <w:calcOnExit w:val="0"/>
                  <w:checkBox>
                    <w:sizeAuto/>
                    <w:default w:val="0"/>
                  </w:checkBox>
                </w:ffData>
              </w:fldChar>
            </w:r>
            <w:r w:rsidRPr="0016120E">
              <w:instrText xml:space="preserve"> FORMCHECKBOX </w:instrText>
            </w:r>
            <w:r w:rsidR="00000000">
              <w:fldChar w:fldCharType="separate"/>
            </w:r>
            <w:r w:rsidRPr="0016120E">
              <w:fldChar w:fldCharType="end"/>
            </w:r>
            <w:r w:rsidRPr="0016120E">
              <w:t xml:space="preserve">  </w:t>
            </w:r>
            <w:r w:rsidR="006D5948" w:rsidRPr="0016120E">
              <w:rPr>
                <w:rFonts w:ascii="Verdana" w:hAnsi="Verdana"/>
                <w:sz w:val="16"/>
                <w:szCs w:val="16"/>
              </w:rPr>
              <w:t xml:space="preserve">Brak pojazdów o w/w parametrach emisji spalin </w:t>
            </w:r>
          </w:p>
          <w:p w14:paraId="07CD9849" w14:textId="77777777" w:rsidR="00392273" w:rsidRPr="0016120E" w:rsidRDefault="00392273" w:rsidP="00392273">
            <w:pPr>
              <w:widowControl/>
              <w:suppressAutoHyphens w:val="0"/>
              <w:autoSpaceDN w:val="0"/>
              <w:adjustRightInd w:val="0"/>
              <w:spacing w:line="360" w:lineRule="auto"/>
              <w:jc w:val="center"/>
              <w:rPr>
                <w:b/>
                <w:sz w:val="18"/>
                <w:szCs w:val="18"/>
                <w:lang w:eastAsia="en-US"/>
              </w:rPr>
            </w:pPr>
          </w:p>
        </w:tc>
      </w:tr>
    </w:tbl>
    <w:p w14:paraId="4583041D" w14:textId="77777777" w:rsidR="00224BCD" w:rsidRPr="0016120E" w:rsidRDefault="00224BCD" w:rsidP="00224BCD">
      <w:pPr>
        <w:pStyle w:val="Akapitzlist"/>
        <w:rPr>
          <w:rFonts w:ascii="Verdana" w:hAnsi="Verdana" w:cs="Calibri"/>
          <w:b/>
          <w:sz w:val="18"/>
          <w:szCs w:val="18"/>
          <w:u w:val="single"/>
        </w:rPr>
      </w:pPr>
    </w:p>
    <w:tbl>
      <w:tblPr>
        <w:tblW w:w="10226" w:type="dxa"/>
        <w:jc w:val="center"/>
        <w:tblLayout w:type="fixed"/>
        <w:tblLook w:val="01E0" w:firstRow="1" w:lastRow="1" w:firstColumn="1" w:lastColumn="1" w:noHBand="0" w:noVBand="0"/>
      </w:tblPr>
      <w:tblGrid>
        <w:gridCol w:w="294"/>
        <w:gridCol w:w="3806"/>
        <w:gridCol w:w="448"/>
        <w:gridCol w:w="5678"/>
      </w:tblGrid>
      <w:tr w:rsidR="00E929AE" w:rsidRPr="0016120E" w14:paraId="572763B1" w14:textId="77777777" w:rsidTr="003C1098">
        <w:trPr>
          <w:trHeight w:val="564"/>
          <w:jc w:val="center"/>
        </w:trPr>
        <w:tc>
          <w:tcPr>
            <w:tcW w:w="294" w:type="dxa"/>
            <w:shd w:val="clear" w:color="auto" w:fill="auto"/>
            <w:vAlign w:val="center"/>
          </w:tcPr>
          <w:p w14:paraId="4E4197FD" w14:textId="77777777" w:rsidR="00E929AE" w:rsidRPr="0016120E" w:rsidRDefault="00E929AE" w:rsidP="00807A77">
            <w:pPr>
              <w:widowControl/>
              <w:suppressAutoHyphens w:val="0"/>
              <w:autoSpaceDE/>
              <w:rPr>
                <w:rFonts w:ascii="Verdana" w:eastAsia="TimesNewRomanPSMT" w:hAnsi="Verdana" w:cs="Verdana"/>
                <w:sz w:val="16"/>
                <w:szCs w:val="16"/>
              </w:rPr>
            </w:pPr>
          </w:p>
        </w:tc>
        <w:tc>
          <w:tcPr>
            <w:tcW w:w="9932" w:type="dxa"/>
            <w:gridSpan w:val="3"/>
            <w:shd w:val="clear" w:color="auto" w:fill="auto"/>
            <w:vAlign w:val="center"/>
          </w:tcPr>
          <w:p w14:paraId="45709B61" w14:textId="77777777" w:rsidR="00807A77" w:rsidRPr="0016120E" w:rsidRDefault="00807A77" w:rsidP="00807A77">
            <w:pPr>
              <w:pStyle w:val="Tekstpodstawowywcity2"/>
              <w:widowControl/>
              <w:tabs>
                <w:tab w:val="left" w:pos="468"/>
              </w:tabs>
              <w:suppressAutoHyphens w:val="0"/>
              <w:autoSpaceDE/>
              <w:spacing w:after="40" w:line="360" w:lineRule="auto"/>
              <w:ind w:left="459"/>
              <w:jc w:val="both"/>
              <w:rPr>
                <w:rFonts w:ascii="Verdana" w:hAnsi="Verdana" w:cs="Calibri"/>
                <w:sz w:val="18"/>
                <w:szCs w:val="18"/>
              </w:rPr>
            </w:pPr>
            <w:r w:rsidRPr="0016120E">
              <w:rPr>
                <w:rFonts w:ascii="Verdana" w:hAnsi="Verdana" w:cs="Calibri"/>
                <w:sz w:val="18"/>
                <w:szCs w:val="18"/>
              </w:rPr>
              <w:t xml:space="preserve">Oświadczenia: </w:t>
            </w:r>
          </w:p>
          <w:p w14:paraId="0C05A33F" w14:textId="77777777" w:rsidR="00B02D2A" w:rsidRPr="0016120E" w:rsidRDefault="007915B5" w:rsidP="00B02D2A">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rPr>
              <w:t xml:space="preserve">Oświadczam, że </w:t>
            </w:r>
            <w:r w:rsidR="00B02D2A" w:rsidRPr="0016120E">
              <w:rPr>
                <w:rFonts w:ascii="Verdana" w:hAnsi="Verdana" w:cs="Calibri"/>
                <w:sz w:val="18"/>
                <w:szCs w:val="18"/>
              </w:rPr>
              <w:t>posiadam bazę magazynowo – transportową zlokalizowaną pod adresem: ……………………………………………………………………………………………………………………………………………………………………</w:t>
            </w:r>
          </w:p>
          <w:p w14:paraId="4F54548B" w14:textId="77777777" w:rsidR="00B02D2A" w:rsidRPr="0016120E" w:rsidRDefault="00B02D2A" w:rsidP="00B02D2A">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rPr>
              <w:t>Baza jest zlokalizowana w odległości ……….. km od granic Gminy Tułowice (odległość należy podać na podstawie wskazań</w:t>
            </w:r>
            <w:r w:rsidR="00C04305" w:rsidRPr="0016120E">
              <w:rPr>
                <w:rFonts w:ascii="Verdana" w:hAnsi="Verdana" w:cs="Calibri"/>
                <w:sz w:val="18"/>
                <w:szCs w:val="18"/>
              </w:rPr>
              <w:t xml:space="preserve"> najkrótszej trasy ze</w:t>
            </w:r>
            <w:r w:rsidRPr="0016120E">
              <w:rPr>
                <w:rFonts w:ascii="Verdana" w:hAnsi="Verdana" w:cs="Calibri"/>
                <w:sz w:val="18"/>
                <w:szCs w:val="18"/>
              </w:rPr>
              <w:t xml:space="preserve"> strony </w:t>
            </w:r>
            <w:hyperlink r:id="rId27" w:history="1">
              <w:r w:rsidRPr="0016120E">
                <w:rPr>
                  <w:rStyle w:val="Hipercze"/>
                  <w:rFonts w:ascii="Verdana" w:hAnsi="Verdana" w:cs="Calibri"/>
                  <w:color w:val="auto"/>
                  <w:sz w:val="18"/>
                  <w:szCs w:val="18"/>
                </w:rPr>
                <w:t>https://odleglosci.info/</w:t>
              </w:r>
            </w:hyperlink>
            <w:r w:rsidRPr="0016120E">
              <w:rPr>
                <w:rFonts w:ascii="Verdana" w:hAnsi="Verdana" w:cs="Calibri"/>
                <w:sz w:val="18"/>
                <w:szCs w:val="18"/>
              </w:rPr>
              <w:t xml:space="preserve"> </w:t>
            </w:r>
            <w:r w:rsidR="00C04305" w:rsidRPr="0016120E">
              <w:rPr>
                <w:rFonts w:ascii="Verdana" w:hAnsi="Verdana" w:cs="Calibri"/>
                <w:sz w:val="18"/>
                <w:szCs w:val="18"/>
              </w:rPr>
              <w:t xml:space="preserve">lub </w:t>
            </w:r>
            <w:hyperlink r:id="rId28" w:history="1">
              <w:r w:rsidR="00C04305" w:rsidRPr="0016120E">
                <w:rPr>
                  <w:rStyle w:val="Hipercze"/>
                  <w:rFonts w:ascii="Verdana" w:hAnsi="Verdana" w:cs="Calibri"/>
                  <w:color w:val="auto"/>
                  <w:sz w:val="18"/>
                  <w:szCs w:val="18"/>
                </w:rPr>
                <w:t>https://www.google.pl/maps/</w:t>
              </w:r>
            </w:hyperlink>
            <w:r w:rsidR="00C04305" w:rsidRPr="0016120E">
              <w:rPr>
                <w:rFonts w:ascii="Verdana" w:hAnsi="Verdana" w:cs="Calibri"/>
                <w:sz w:val="18"/>
                <w:szCs w:val="18"/>
              </w:rPr>
              <w:t xml:space="preserve"> </w:t>
            </w:r>
            <w:r w:rsidRPr="0016120E">
              <w:rPr>
                <w:rFonts w:ascii="Verdana" w:hAnsi="Verdana" w:cs="Calibri"/>
                <w:sz w:val="18"/>
                <w:szCs w:val="18"/>
              </w:rPr>
              <w:t>)</w:t>
            </w:r>
          </w:p>
          <w:p w14:paraId="713C3C39" w14:textId="77777777" w:rsidR="00E929AE" w:rsidRPr="0016120E" w:rsidRDefault="00E929AE"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rPr>
              <w:t xml:space="preserve">zamówienie zostanie zrealizowane w terminach określonych w </w:t>
            </w:r>
            <w:r w:rsidR="00925767" w:rsidRPr="0016120E">
              <w:rPr>
                <w:rFonts w:ascii="Verdana" w:hAnsi="Verdana" w:cs="Calibri"/>
                <w:sz w:val="18"/>
                <w:szCs w:val="18"/>
              </w:rPr>
              <w:t>niniejszej ofercie;</w:t>
            </w:r>
          </w:p>
          <w:p w14:paraId="2EDF4DD8" w14:textId="77777777" w:rsidR="00E929AE" w:rsidRPr="0016120E" w:rsidRDefault="00E929AE"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rPr>
              <w:t>w cenie naszej oferty zostały uwzględnione wszystkie koszty wykonania zamówienia;</w:t>
            </w:r>
          </w:p>
          <w:p w14:paraId="47BA2A1D" w14:textId="77777777" w:rsidR="00E929AE" w:rsidRPr="0016120E" w:rsidRDefault="00E929AE"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lang w:eastAsia="pl-PL"/>
              </w:rPr>
              <w:t>O</w:t>
            </w:r>
            <w:r w:rsidRPr="0016120E">
              <w:rPr>
                <w:rFonts w:ascii="Verdana" w:eastAsia="TimesNewRoman" w:hAnsi="Verdana" w:cs="Calibri"/>
                <w:sz w:val="18"/>
                <w:szCs w:val="18"/>
                <w:lang w:eastAsia="pl-PL"/>
              </w:rPr>
              <w:t xml:space="preserve">świadczam, że zapoznałem/łam się z dokumentacją postępowania prowadzonego w trybie przetargu </w:t>
            </w:r>
            <w:r w:rsidRPr="0016120E">
              <w:rPr>
                <w:rFonts w:ascii="Verdana" w:hAnsi="Verdana" w:cs="Calibri"/>
                <w:sz w:val="18"/>
                <w:szCs w:val="18"/>
                <w:lang w:eastAsia="pl-PL"/>
              </w:rPr>
              <w:t>nieograniczonego i nie wnosz</w:t>
            </w:r>
            <w:r w:rsidRPr="0016120E">
              <w:rPr>
                <w:rFonts w:ascii="Verdana" w:eastAsia="TimesNewRoman" w:hAnsi="Verdana" w:cs="Calibri"/>
                <w:sz w:val="18"/>
                <w:szCs w:val="18"/>
                <w:lang w:eastAsia="pl-PL"/>
              </w:rPr>
              <w:t>ę do niej zastrzeżeń oraz zdobyłem/łam konieczne informacje do </w:t>
            </w:r>
            <w:r w:rsidRPr="0016120E">
              <w:rPr>
                <w:rFonts w:ascii="Verdana" w:hAnsi="Verdana" w:cs="Calibri"/>
                <w:sz w:val="18"/>
                <w:szCs w:val="18"/>
                <w:lang w:eastAsia="pl-PL"/>
              </w:rPr>
              <w:t>przygotowania oferty.</w:t>
            </w:r>
          </w:p>
          <w:p w14:paraId="4BEE81C9" w14:textId="77777777" w:rsidR="00E929AE" w:rsidRPr="0016120E" w:rsidRDefault="00E929AE"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lang w:eastAsia="pl-PL"/>
              </w:rPr>
              <w:t>O</w:t>
            </w:r>
            <w:r w:rsidRPr="0016120E">
              <w:rPr>
                <w:rFonts w:ascii="Verdana" w:eastAsia="TimesNewRoman" w:hAnsi="Verdana" w:cs="Calibri"/>
                <w:sz w:val="18"/>
                <w:szCs w:val="18"/>
                <w:lang w:eastAsia="pl-PL"/>
              </w:rPr>
              <w:t>świadczam/my, że zawart</w:t>
            </w:r>
            <w:r w:rsidR="00851642" w:rsidRPr="0016120E">
              <w:rPr>
                <w:rFonts w:ascii="Verdana" w:eastAsia="TimesNewRoman" w:hAnsi="Verdana" w:cs="Calibri"/>
                <w:sz w:val="18"/>
                <w:szCs w:val="18"/>
                <w:lang w:eastAsia="pl-PL"/>
              </w:rPr>
              <w:t>e</w:t>
            </w:r>
            <w:r w:rsidRPr="0016120E">
              <w:rPr>
                <w:rFonts w:ascii="Verdana" w:eastAsia="TimesNewRoman" w:hAnsi="Verdana" w:cs="Calibri"/>
                <w:sz w:val="18"/>
                <w:szCs w:val="18"/>
                <w:lang w:eastAsia="pl-PL"/>
              </w:rPr>
              <w:t xml:space="preserve"> w swz</w:t>
            </w:r>
            <w:r w:rsidRPr="0016120E">
              <w:rPr>
                <w:rFonts w:ascii="Verdana" w:hAnsi="Verdana" w:cs="Calibri"/>
                <w:sz w:val="18"/>
                <w:szCs w:val="18"/>
                <w:lang w:eastAsia="pl-PL"/>
              </w:rPr>
              <w:t xml:space="preserve"> </w:t>
            </w:r>
            <w:r w:rsidR="00851642" w:rsidRPr="0016120E">
              <w:rPr>
                <w:rFonts w:ascii="Verdana" w:hAnsi="Verdana" w:cs="Calibri"/>
                <w:sz w:val="18"/>
                <w:szCs w:val="18"/>
                <w:lang w:eastAsia="pl-PL"/>
              </w:rPr>
              <w:t>istotne postanowienia umowy z</w:t>
            </w:r>
            <w:r w:rsidRPr="0016120E">
              <w:rPr>
                <w:rFonts w:ascii="Verdana" w:hAnsi="Verdana" w:cs="Calibri"/>
                <w:sz w:val="18"/>
                <w:szCs w:val="18"/>
                <w:lang w:eastAsia="pl-PL"/>
              </w:rPr>
              <w:t>osta</w:t>
            </w:r>
            <w:r w:rsidRPr="0016120E">
              <w:rPr>
                <w:rFonts w:ascii="Verdana" w:eastAsia="TimesNewRoman" w:hAnsi="Verdana" w:cs="Calibri"/>
                <w:sz w:val="18"/>
                <w:szCs w:val="18"/>
                <w:lang w:eastAsia="pl-PL"/>
              </w:rPr>
              <w:t>ł przez mnie zaakceptowan</w:t>
            </w:r>
            <w:r w:rsidR="00851642" w:rsidRPr="0016120E">
              <w:rPr>
                <w:rFonts w:ascii="Verdana" w:eastAsia="TimesNewRoman" w:hAnsi="Verdana" w:cs="Calibri"/>
                <w:sz w:val="18"/>
                <w:szCs w:val="18"/>
                <w:lang w:eastAsia="pl-PL"/>
              </w:rPr>
              <w:t>e</w:t>
            </w:r>
            <w:r w:rsidRPr="0016120E">
              <w:rPr>
                <w:rFonts w:ascii="Verdana" w:eastAsia="TimesNewRoman" w:hAnsi="Verdana" w:cs="Calibri"/>
                <w:sz w:val="18"/>
                <w:szCs w:val="18"/>
                <w:lang w:eastAsia="pl-PL"/>
              </w:rPr>
              <w:t xml:space="preserve"> </w:t>
            </w:r>
            <w:r w:rsidR="005D0DF0" w:rsidRPr="0016120E">
              <w:rPr>
                <w:rFonts w:ascii="Verdana" w:eastAsia="TimesNewRoman" w:hAnsi="Verdana" w:cs="Calibri"/>
                <w:sz w:val="18"/>
                <w:szCs w:val="18"/>
                <w:lang w:eastAsia="pl-PL"/>
              </w:rPr>
              <w:t xml:space="preserve">  </w:t>
            </w:r>
            <w:r w:rsidRPr="0016120E">
              <w:rPr>
                <w:rFonts w:ascii="Verdana" w:eastAsia="TimesNewRoman" w:hAnsi="Verdana" w:cs="Calibri"/>
                <w:sz w:val="18"/>
                <w:szCs w:val="18"/>
                <w:lang w:eastAsia="pl-PL"/>
              </w:rPr>
              <w:t>i zobowiązuję się w przypadku wyboru mojej oferty do zawarcia umowy na podanych warunkach,</w:t>
            </w:r>
            <w:r w:rsidR="005D0DF0" w:rsidRPr="0016120E">
              <w:rPr>
                <w:rFonts w:ascii="Verdana" w:eastAsia="TimesNewRoman" w:hAnsi="Verdana" w:cs="Calibri"/>
                <w:sz w:val="18"/>
                <w:szCs w:val="18"/>
                <w:lang w:eastAsia="pl-PL"/>
              </w:rPr>
              <w:t xml:space="preserve">               </w:t>
            </w:r>
            <w:r w:rsidRPr="0016120E">
              <w:rPr>
                <w:rFonts w:ascii="Verdana" w:eastAsia="TimesNewRoman" w:hAnsi="Verdana" w:cs="Calibri"/>
                <w:sz w:val="18"/>
                <w:szCs w:val="18"/>
                <w:lang w:eastAsia="pl-PL"/>
              </w:rPr>
              <w:t xml:space="preserve"> w miejscu i </w:t>
            </w:r>
            <w:r w:rsidRPr="0016120E">
              <w:rPr>
                <w:rFonts w:ascii="Verdana" w:hAnsi="Verdana" w:cs="Calibri"/>
                <w:sz w:val="18"/>
                <w:szCs w:val="18"/>
                <w:lang w:eastAsia="pl-PL"/>
              </w:rPr>
              <w:t>terminie wyznaczonym przez Zamawiaj</w:t>
            </w:r>
            <w:r w:rsidRPr="0016120E">
              <w:rPr>
                <w:rFonts w:ascii="Verdana" w:eastAsia="TimesNewRoman" w:hAnsi="Verdana" w:cs="Calibri"/>
                <w:sz w:val="18"/>
                <w:szCs w:val="18"/>
                <w:lang w:eastAsia="pl-PL"/>
              </w:rPr>
              <w:t>ącego.</w:t>
            </w:r>
          </w:p>
          <w:p w14:paraId="17F5E166" w14:textId="77777777" w:rsidR="003509F7" w:rsidRPr="0016120E" w:rsidRDefault="00E929AE"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lang w:eastAsia="pl-PL"/>
              </w:rPr>
              <w:t>O</w:t>
            </w:r>
            <w:r w:rsidRPr="0016120E">
              <w:rPr>
                <w:rFonts w:ascii="Verdana" w:eastAsia="TimesNewRoman" w:hAnsi="Verdana" w:cs="Calibri"/>
                <w:sz w:val="18"/>
                <w:szCs w:val="18"/>
                <w:lang w:eastAsia="pl-PL"/>
              </w:rPr>
              <w:t>świadczam/my, że jestem związany niniejszą ofertą na czas ws</w:t>
            </w:r>
            <w:r w:rsidR="003509F7" w:rsidRPr="0016120E">
              <w:rPr>
                <w:rFonts w:ascii="Verdana" w:hAnsi="Verdana" w:cs="Calibri"/>
                <w:sz w:val="18"/>
                <w:szCs w:val="18"/>
                <w:lang w:eastAsia="pl-PL"/>
              </w:rPr>
              <w:t xml:space="preserve">kazany w swz, to jest </w:t>
            </w:r>
            <w:r w:rsidR="00424D49" w:rsidRPr="0016120E">
              <w:rPr>
                <w:rFonts w:ascii="Verdana" w:hAnsi="Verdana" w:cs="Calibri"/>
                <w:sz w:val="18"/>
                <w:szCs w:val="18"/>
                <w:lang w:eastAsia="pl-PL"/>
              </w:rPr>
              <w:t>9</w:t>
            </w:r>
            <w:r w:rsidRPr="0016120E">
              <w:rPr>
                <w:rFonts w:ascii="Verdana" w:hAnsi="Verdana" w:cs="Calibri"/>
                <w:sz w:val="18"/>
                <w:szCs w:val="18"/>
                <w:lang w:eastAsia="pl-PL"/>
              </w:rPr>
              <w:t xml:space="preserve">0 </w:t>
            </w:r>
            <w:r w:rsidR="00424D49" w:rsidRPr="0016120E">
              <w:rPr>
                <w:rFonts w:ascii="Verdana" w:hAnsi="Verdana" w:cs="Calibri"/>
                <w:sz w:val="18"/>
                <w:szCs w:val="18"/>
                <w:lang w:eastAsia="pl-PL"/>
              </w:rPr>
              <w:t xml:space="preserve">od upływu terminu składnia ofert. </w:t>
            </w:r>
          </w:p>
          <w:p w14:paraId="4ED4D6AD" w14:textId="77777777" w:rsidR="003509F7" w:rsidRPr="0016120E" w:rsidRDefault="003509F7"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rPr>
              <w:t xml:space="preserve">nie wykonywaliśmy żadnych czynności związanych z przygotowaniem niniejszego postępowania </w:t>
            </w:r>
            <w:r w:rsidR="005D0DF0" w:rsidRPr="0016120E">
              <w:rPr>
                <w:rFonts w:ascii="Verdana" w:hAnsi="Verdana" w:cs="Calibri"/>
                <w:sz w:val="18"/>
                <w:szCs w:val="18"/>
              </w:rPr>
              <w:t xml:space="preserve">                 </w:t>
            </w:r>
            <w:r w:rsidRPr="0016120E">
              <w:rPr>
                <w:rFonts w:ascii="Verdana" w:hAnsi="Verdana" w:cs="Calibri"/>
                <w:sz w:val="18"/>
                <w:szCs w:val="18"/>
              </w:rPr>
              <w:t>o udzielenie zamówienia publicznego, a w celu sporządzenia oferty nie posługiwaliśmy się osobami uczestniczącymi w dokonaniu tych czynności;</w:t>
            </w:r>
          </w:p>
          <w:p w14:paraId="563C95C5" w14:textId="77777777" w:rsidR="00694EA2" w:rsidRPr="0016120E" w:rsidRDefault="003509F7"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rPr>
              <w:t xml:space="preserve">uwzględniliśmy zmiany i dodatkowe ustalenia wynikłe w trakcie procedury przetargowej stanowiące integralną część SWZ, wyszczególnione we wszystkich umieszczonych na </w:t>
            </w:r>
            <w:r w:rsidR="006415AD" w:rsidRPr="0016120E">
              <w:rPr>
                <w:rFonts w:ascii="Verdana" w:hAnsi="Verdana" w:cs="Calibri"/>
                <w:sz w:val="18"/>
                <w:szCs w:val="18"/>
              </w:rPr>
              <w:t>platformie zakupowej</w:t>
            </w:r>
            <w:r w:rsidRPr="0016120E">
              <w:rPr>
                <w:rFonts w:ascii="Verdana" w:hAnsi="Verdana" w:cs="Calibri"/>
                <w:sz w:val="18"/>
                <w:szCs w:val="18"/>
              </w:rPr>
              <w:t xml:space="preserve"> pismach Zamawiającego</w:t>
            </w:r>
          </w:p>
          <w:p w14:paraId="6D4A881F" w14:textId="77777777" w:rsidR="00E929AE" w:rsidRPr="0016120E" w:rsidRDefault="00E929AE" w:rsidP="00ED4A4B">
            <w:pPr>
              <w:pStyle w:val="Tekstpodstawowywcity2"/>
              <w:widowControl/>
              <w:numPr>
                <w:ilvl w:val="0"/>
                <w:numId w:val="12"/>
              </w:numPr>
              <w:tabs>
                <w:tab w:val="left" w:pos="468"/>
              </w:tabs>
              <w:suppressAutoHyphens w:val="0"/>
              <w:autoSpaceDE/>
              <w:spacing w:after="40" w:line="360" w:lineRule="auto"/>
              <w:jc w:val="both"/>
              <w:rPr>
                <w:rFonts w:ascii="Verdana" w:hAnsi="Verdana" w:cs="Calibri"/>
                <w:sz w:val="18"/>
                <w:szCs w:val="18"/>
              </w:rPr>
            </w:pPr>
            <w:r w:rsidRPr="0016120E">
              <w:rPr>
                <w:rFonts w:ascii="Verdana" w:hAnsi="Verdana" w:cs="Calibri"/>
                <w:sz w:val="18"/>
                <w:szCs w:val="18"/>
              </w:rPr>
              <w:t>Oświadczamy, że złożona oferta:</w:t>
            </w:r>
          </w:p>
          <w:p w14:paraId="5F54FA22" w14:textId="77777777" w:rsidR="00E929AE" w:rsidRPr="0016120E" w:rsidRDefault="00E929AE" w:rsidP="00694EA2">
            <w:pPr>
              <w:spacing w:before="60" w:line="360" w:lineRule="auto"/>
              <w:ind w:left="964" w:hanging="284"/>
              <w:jc w:val="both"/>
              <w:rPr>
                <w:rFonts w:ascii="Verdana" w:hAnsi="Verdana"/>
                <w:sz w:val="18"/>
                <w:szCs w:val="18"/>
              </w:rPr>
            </w:pPr>
            <w:r w:rsidRPr="0016120E">
              <w:rPr>
                <w:rFonts w:ascii="Verdana" w:hAnsi="Verdana"/>
                <w:sz w:val="18"/>
                <w:szCs w:val="18"/>
              </w:rPr>
              <w:fldChar w:fldCharType="begin">
                <w:ffData>
                  <w:name w:val=""/>
                  <w:enabled/>
                  <w:calcOnExit w:val="0"/>
                  <w:checkBox>
                    <w:size w:val="20"/>
                    <w:default w:val="0"/>
                  </w:checkBox>
                </w:ffData>
              </w:fldChar>
            </w:r>
            <w:r w:rsidRPr="0016120E">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16120E">
              <w:rPr>
                <w:rFonts w:ascii="Verdana" w:hAnsi="Verdana"/>
                <w:sz w:val="18"/>
                <w:szCs w:val="18"/>
              </w:rPr>
              <w:fldChar w:fldCharType="end"/>
            </w:r>
            <w:r w:rsidRPr="0016120E">
              <w:rPr>
                <w:rFonts w:ascii="Verdana" w:hAnsi="Verdana"/>
                <w:sz w:val="18"/>
                <w:szCs w:val="18"/>
              </w:rPr>
              <w:t xml:space="preserve"> nie prowadzi do powstania u zamawiającego obowiązku podatkowego zgodnie z przepisami o podatku od towarów i usług;</w:t>
            </w:r>
          </w:p>
          <w:p w14:paraId="5A0CC158" w14:textId="77777777" w:rsidR="00E929AE" w:rsidRPr="0016120E" w:rsidRDefault="00E929AE" w:rsidP="00694EA2">
            <w:pPr>
              <w:spacing w:before="60" w:after="120" w:line="360" w:lineRule="auto"/>
              <w:ind w:left="964" w:hanging="284"/>
              <w:jc w:val="both"/>
              <w:rPr>
                <w:rFonts w:ascii="Verdana" w:hAnsi="Verdana"/>
                <w:sz w:val="18"/>
                <w:szCs w:val="18"/>
              </w:rPr>
            </w:pPr>
            <w:r w:rsidRPr="0016120E">
              <w:rPr>
                <w:rFonts w:ascii="Verdana" w:hAnsi="Verdana"/>
                <w:sz w:val="18"/>
                <w:szCs w:val="18"/>
              </w:rPr>
              <w:fldChar w:fldCharType="begin">
                <w:ffData>
                  <w:name w:val=""/>
                  <w:enabled/>
                  <w:calcOnExit w:val="0"/>
                  <w:checkBox>
                    <w:size w:val="20"/>
                    <w:default w:val="0"/>
                  </w:checkBox>
                </w:ffData>
              </w:fldChar>
            </w:r>
            <w:r w:rsidRPr="0016120E">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16120E">
              <w:rPr>
                <w:rFonts w:ascii="Verdana" w:hAnsi="Verdana"/>
                <w:sz w:val="18"/>
                <w:szCs w:val="18"/>
              </w:rPr>
              <w:fldChar w:fldCharType="end"/>
            </w:r>
            <w:r w:rsidRPr="0016120E">
              <w:rPr>
                <w:rFonts w:ascii="Verdana" w:hAnsi="Verdana"/>
                <w:sz w:val="18"/>
                <w:szCs w:val="18"/>
              </w:rPr>
              <w:t xml:space="preserve"> prowadzi do powstania u zamawiającego obowiązku podatkowego zgodnie z przepisami o podatku od towarów i usług, jednocześnie wskazując nazwę (rodzaj) towaru lub usługi, których </w:t>
            </w:r>
            <w:r w:rsidRPr="0016120E">
              <w:rPr>
                <w:rFonts w:ascii="Verdana" w:hAnsi="Verdana"/>
                <w:sz w:val="18"/>
                <w:szCs w:val="18"/>
              </w:rPr>
              <w:lastRenderedPageBreak/>
              <w:t>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2720"/>
              <w:gridCol w:w="1503"/>
            </w:tblGrid>
            <w:tr w:rsidR="00424D49" w:rsidRPr="0016120E" w14:paraId="266763AB" w14:textId="77777777" w:rsidTr="004F1C8F">
              <w:trPr>
                <w:jc w:val="center"/>
              </w:trPr>
              <w:tc>
                <w:tcPr>
                  <w:tcW w:w="567" w:type="dxa"/>
                  <w:shd w:val="clear" w:color="auto" w:fill="auto"/>
                </w:tcPr>
                <w:p w14:paraId="36622263" w14:textId="77777777" w:rsidR="00424D49" w:rsidRPr="0016120E" w:rsidRDefault="00424D49" w:rsidP="00424D49">
                  <w:pPr>
                    <w:pStyle w:val="Bezodstpw"/>
                    <w:spacing w:before="60" w:after="60" w:line="360" w:lineRule="auto"/>
                    <w:jc w:val="center"/>
                    <w:rPr>
                      <w:sz w:val="16"/>
                      <w:szCs w:val="16"/>
                    </w:rPr>
                  </w:pPr>
                  <w:r w:rsidRPr="0016120E">
                    <w:rPr>
                      <w:sz w:val="16"/>
                      <w:szCs w:val="16"/>
                    </w:rPr>
                    <w:t>Lp.</w:t>
                  </w:r>
                </w:p>
              </w:tc>
              <w:tc>
                <w:tcPr>
                  <w:tcW w:w="4252" w:type="dxa"/>
                  <w:shd w:val="clear" w:color="auto" w:fill="auto"/>
                </w:tcPr>
                <w:p w14:paraId="6DCE0C80" w14:textId="77777777" w:rsidR="00424D49" w:rsidRPr="0016120E" w:rsidRDefault="00424D49" w:rsidP="00424D49">
                  <w:pPr>
                    <w:pStyle w:val="Bezodstpw"/>
                    <w:spacing w:before="60" w:after="60" w:line="360" w:lineRule="auto"/>
                    <w:jc w:val="center"/>
                    <w:rPr>
                      <w:sz w:val="16"/>
                      <w:szCs w:val="16"/>
                      <w:lang w:val="pl-PL"/>
                    </w:rPr>
                  </w:pPr>
                  <w:r w:rsidRPr="0016120E">
                    <w:rPr>
                      <w:sz w:val="16"/>
                      <w:szCs w:val="16"/>
                      <w:lang w:val="pl-PL"/>
                    </w:rPr>
                    <w:t>Nazwa (rodzaj) towaru lub usługi które będą prowadziły do powstania u Zamawiającego obowiązku podatkowego</w:t>
                  </w:r>
                </w:p>
              </w:tc>
              <w:tc>
                <w:tcPr>
                  <w:tcW w:w="2720" w:type="dxa"/>
                  <w:shd w:val="clear" w:color="auto" w:fill="auto"/>
                </w:tcPr>
                <w:p w14:paraId="14C270DB" w14:textId="77777777" w:rsidR="00424D49" w:rsidRPr="0016120E" w:rsidRDefault="00424D49" w:rsidP="00424D49">
                  <w:pPr>
                    <w:pStyle w:val="Bezodstpw"/>
                    <w:spacing w:before="60" w:after="60" w:line="360" w:lineRule="auto"/>
                    <w:jc w:val="center"/>
                    <w:rPr>
                      <w:sz w:val="16"/>
                      <w:szCs w:val="16"/>
                      <w:lang w:val="pl-PL"/>
                    </w:rPr>
                  </w:pPr>
                  <w:r w:rsidRPr="0016120E">
                    <w:rPr>
                      <w:sz w:val="16"/>
                      <w:szCs w:val="16"/>
                      <w:lang w:val="pl-PL"/>
                    </w:rPr>
                    <w:t>Wartość netto towarów podlegających mechanizmowi odwróconego obciążenia VAT</w:t>
                  </w:r>
                </w:p>
              </w:tc>
              <w:tc>
                <w:tcPr>
                  <w:tcW w:w="1503" w:type="dxa"/>
                  <w:shd w:val="clear" w:color="auto" w:fill="auto"/>
                </w:tcPr>
                <w:p w14:paraId="027039D5" w14:textId="77777777" w:rsidR="00424D49" w:rsidRPr="0016120E" w:rsidRDefault="00424D49" w:rsidP="00424D49">
                  <w:pPr>
                    <w:pStyle w:val="Bezodstpw"/>
                    <w:spacing w:before="60" w:after="60" w:line="360" w:lineRule="auto"/>
                    <w:jc w:val="center"/>
                    <w:rPr>
                      <w:sz w:val="16"/>
                      <w:szCs w:val="16"/>
                      <w:lang w:val="pl-PL"/>
                    </w:rPr>
                  </w:pPr>
                  <w:r w:rsidRPr="0016120E">
                    <w:rPr>
                      <w:sz w:val="16"/>
                      <w:szCs w:val="16"/>
                      <w:lang w:val="pl-PL"/>
                    </w:rPr>
                    <w:t>Stawka podatku VAT %</w:t>
                  </w:r>
                </w:p>
              </w:tc>
            </w:tr>
            <w:tr w:rsidR="00424D49" w:rsidRPr="0016120E" w14:paraId="0740C9E0" w14:textId="77777777" w:rsidTr="004F1C8F">
              <w:trPr>
                <w:jc w:val="center"/>
              </w:trPr>
              <w:tc>
                <w:tcPr>
                  <w:tcW w:w="567" w:type="dxa"/>
                  <w:shd w:val="clear" w:color="auto" w:fill="auto"/>
                </w:tcPr>
                <w:p w14:paraId="67674EF1" w14:textId="77777777" w:rsidR="00424D49" w:rsidRPr="0016120E" w:rsidRDefault="00424D49" w:rsidP="00424D49">
                  <w:pPr>
                    <w:pStyle w:val="Bezodstpw"/>
                    <w:spacing w:line="360" w:lineRule="auto"/>
                    <w:rPr>
                      <w:sz w:val="18"/>
                      <w:szCs w:val="18"/>
                      <w:lang w:val="pl-PL"/>
                    </w:rPr>
                  </w:pPr>
                </w:p>
              </w:tc>
              <w:tc>
                <w:tcPr>
                  <w:tcW w:w="4252" w:type="dxa"/>
                  <w:shd w:val="clear" w:color="auto" w:fill="auto"/>
                </w:tcPr>
                <w:p w14:paraId="014C70C3" w14:textId="77777777" w:rsidR="00424D49" w:rsidRPr="0016120E" w:rsidRDefault="00424D49" w:rsidP="00424D49">
                  <w:pPr>
                    <w:pStyle w:val="Bezodstpw"/>
                    <w:spacing w:line="360" w:lineRule="auto"/>
                    <w:rPr>
                      <w:sz w:val="18"/>
                      <w:szCs w:val="18"/>
                      <w:lang w:val="pl-PL"/>
                    </w:rPr>
                  </w:pPr>
                </w:p>
              </w:tc>
              <w:tc>
                <w:tcPr>
                  <w:tcW w:w="2720" w:type="dxa"/>
                  <w:shd w:val="clear" w:color="auto" w:fill="auto"/>
                </w:tcPr>
                <w:p w14:paraId="6C8E89F5" w14:textId="77777777" w:rsidR="00424D49" w:rsidRPr="0016120E" w:rsidRDefault="00424D49" w:rsidP="00424D49">
                  <w:pPr>
                    <w:pStyle w:val="Bezodstpw"/>
                    <w:spacing w:line="360" w:lineRule="auto"/>
                    <w:rPr>
                      <w:sz w:val="18"/>
                      <w:szCs w:val="18"/>
                      <w:lang w:val="pl-PL"/>
                    </w:rPr>
                  </w:pPr>
                </w:p>
              </w:tc>
              <w:tc>
                <w:tcPr>
                  <w:tcW w:w="1503" w:type="dxa"/>
                  <w:shd w:val="clear" w:color="auto" w:fill="auto"/>
                </w:tcPr>
                <w:p w14:paraId="334F60C9" w14:textId="77777777" w:rsidR="00424D49" w:rsidRPr="0016120E" w:rsidRDefault="00424D49" w:rsidP="00424D49">
                  <w:pPr>
                    <w:pStyle w:val="Bezodstpw"/>
                    <w:spacing w:line="360" w:lineRule="auto"/>
                    <w:rPr>
                      <w:sz w:val="18"/>
                      <w:szCs w:val="18"/>
                      <w:lang w:val="pl-PL"/>
                    </w:rPr>
                  </w:pPr>
                </w:p>
              </w:tc>
            </w:tr>
          </w:tbl>
          <w:p w14:paraId="5B8D5B75" w14:textId="77777777" w:rsidR="00E929AE" w:rsidRPr="0016120E" w:rsidRDefault="00424D49" w:rsidP="00694EA2">
            <w:pPr>
              <w:spacing w:before="120" w:line="360" w:lineRule="auto"/>
              <w:ind w:left="360" w:right="-79"/>
              <w:jc w:val="both"/>
              <w:rPr>
                <w:rFonts w:ascii="Verdana" w:hAnsi="Verdana" w:cs="Calibri"/>
                <w:kern w:val="20"/>
                <w:sz w:val="18"/>
                <w:szCs w:val="18"/>
              </w:rPr>
            </w:pPr>
            <w:r w:rsidRPr="0016120E">
              <w:rPr>
                <w:rFonts w:ascii="Verdana" w:hAnsi="Verdana" w:cs="Calibri"/>
                <w:sz w:val="18"/>
                <w:szCs w:val="18"/>
              </w:rPr>
              <w:t>B</w:t>
            </w:r>
            <w:r w:rsidR="00E929AE" w:rsidRPr="0016120E">
              <w:rPr>
                <w:rFonts w:ascii="Verdana" w:hAnsi="Verdana" w:cs="Calibri"/>
                <w:sz w:val="18"/>
                <w:szCs w:val="18"/>
              </w:rPr>
              <w:t xml:space="preserve">rak wpisu/skreślenia powyżej rozumiany jest, iż oferta nie prowadzi do powstania obowiązku podatkowego. </w:t>
            </w:r>
          </w:p>
          <w:p w14:paraId="58FA8379" w14:textId="77777777" w:rsidR="003509F7" w:rsidRPr="0016120E" w:rsidRDefault="00416572" w:rsidP="00ED4A4B">
            <w:pPr>
              <w:numPr>
                <w:ilvl w:val="0"/>
                <w:numId w:val="12"/>
              </w:numPr>
              <w:spacing w:before="120" w:line="360" w:lineRule="auto"/>
              <w:ind w:right="-79"/>
              <w:jc w:val="both"/>
              <w:rPr>
                <w:rFonts w:ascii="Verdana" w:hAnsi="Verdana" w:cs="Calibri"/>
                <w:kern w:val="20"/>
                <w:sz w:val="18"/>
                <w:szCs w:val="18"/>
              </w:rPr>
            </w:pPr>
            <w:r w:rsidRPr="0016120E">
              <w:rPr>
                <w:rFonts w:ascii="Verdana" w:hAnsi="Verdana" w:cs="Calibri"/>
                <w:kern w:val="20"/>
                <w:sz w:val="18"/>
                <w:szCs w:val="18"/>
                <w:lang w:val="cs-CZ"/>
              </w:rPr>
              <w:t>W</w:t>
            </w:r>
            <w:r w:rsidR="003509F7" w:rsidRPr="0016120E">
              <w:rPr>
                <w:rFonts w:ascii="Verdana" w:hAnsi="Verdana" w:cs="Calibri"/>
                <w:kern w:val="20"/>
                <w:sz w:val="18"/>
                <w:szCs w:val="18"/>
                <w:lang w:val="cs-CZ"/>
              </w:rPr>
              <w:t xml:space="preserve">nieśliśmy wadium w wysokości </w:t>
            </w:r>
            <w:r w:rsidR="003509F7" w:rsidRPr="0016120E">
              <w:rPr>
                <w:rFonts w:ascii="Verdana" w:hAnsi="Verdana" w:cs="Calibri"/>
                <w:kern w:val="20"/>
                <w:sz w:val="18"/>
                <w:szCs w:val="18"/>
              </w:rPr>
              <w:t>......................</w:t>
            </w:r>
            <w:r w:rsidR="003509F7" w:rsidRPr="0016120E">
              <w:rPr>
                <w:rFonts w:ascii="Verdana" w:hAnsi="Verdana" w:cs="Calibri"/>
                <w:kern w:val="20"/>
                <w:sz w:val="18"/>
                <w:szCs w:val="18"/>
                <w:lang w:val="cs-CZ"/>
              </w:rPr>
              <w:t xml:space="preserve"> zł</w:t>
            </w:r>
            <w:r w:rsidR="00807A77" w:rsidRPr="0016120E">
              <w:rPr>
                <w:rFonts w:ascii="Verdana" w:hAnsi="Verdana" w:cs="Calibri"/>
                <w:kern w:val="20"/>
                <w:sz w:val="18"/>
                <w:szCs w:val="18"/>
                <w:lang w:val="cs-CZ"/>
              </w:rPr>
              <w:t xml:space="preserve">. </w:t>
            </w:r>
            <w:r w:rsidR="003509F7" w:rsidRPr="0016120E">
              <w:rPr>
                <w:rFonts w:ascii="Verdana" w:hAnsi="Verdana" w:cs="Calibri"/>
                <w:kern w:val="20"/>
                <w:sz w:val="18"/>
                <w:szCs w:val="18"/>
                <w:lang w:val="cs-CZ"/>
              </w:rPr>
              <w:t>Wniesione wadium (dotyczy Wykonawców wnoszących wadium w pieniądzu) prosimy zwrócić na rachunek bankowy</w:t>
            </w:r>
            <w:r w:rsidR="00497E86" w:rsidRPr="0016120E">
              <w:rPr>
                <w:rFonts w:ascii="Verdana" w:hAnsi="Verdana" w:cs="Calibri"/>
                <w:kern w:val="20"/>
                <w:sz w:val="18"/>
                <w:szCs w:val="18"/>
                <w:lang w:val="cs-CZ"/>
              </w:rPr>
              <w:t xml:space="preserve">: </w:t>
            </w:r>
            <w:r w:rsidR="003509F7" w:rsidRPr="0016120E">
              <w:rPr>
                <w:rFonts w:ascii="Verdana" w:hAnsi="Verdana" w:cs="Calibri"/>
                <w:kern w:val="20"/>
                <w:sz w:val="18"/>
                <w:szCs w:val="18"/>
                <w:lang w:val="cs-CZ"/>
              </w:rPr>
              <w:t>................................................................................</w:t>
            </w:r>
          </w:p>
          <w:p w14:paraId="1D92AF59" w14:textId="77777777" w:rsidR="00ED4A4B" w:rsidRPr="0016120E" w:rsidRDefault="00ED4A4B" w:rsidP="00ED4A4B">
            <w:pPr>
              <w:pStyle w:val="Normalny2"/>
              <w:numPr>
                <w:ilvl w:val="0"/>
                <w:numId w:val="12"/>
              </w:numPr>
              <w:autoSpaceDE w:val="0"/>
              <w:spacing w:line="276" w:lineRule="auto"/>
              <w:jc w:val="both"/>
              <w:rPr>
                <w:rFonts w:ascii="Verdana" w:hAnsi="Verdana"/>
                <w:sz w:val="18"/>
                <w:szCs w:val="18"/>
              </w:rPr>
            </w:pPr>
            <w:r w:rsidRPr="0016120E">
              <w:rPr>
                <w:rFonts w:ascii="Verdana" w:hAnsi="Verdana"/>
                <w:sz w:val="18"/>
                <w:szCs w:val="18"/>
              </w:rPr>
              <w:t xml:space="preserve">Jeżeli nasza oferta zostanie wybrana, zobowiązujemy się do wniesienia zabezpieczenia należytego wykonania umowy w wysokości </w:t>
            </w:r>
            <w:r w:rsidRPr="0016120E">
              <w:rPr>
                <w:rFonts w:ascii="Verdana" w:hAnsi="Verdana"/>
                <w:b/>
                <w:sz w:val="18"/>
                <w:szCs w:val="18"/>
              </w:rPr>
              <w:t xml:space="preserve">3% </w:t>
            </w:r>
            <w:r w:rsidRPr="0016120E">
              <w:rPr>
                <w:rFonts w:ascii="Verdana" w:hAnsi="Verdana"/>
                <w:sz w:val="18"/>
                <w:szCs w:val="18"/>
              </w:rPr>
              <w:t xml:space="preserve">ceny ofertowej. </w:t>
            </w:r>
          </w:p>
          <w:p w14:paraId="1F5D9C83" w14:textId="77777777" w:rsidR="00FB395F" w:rsidRPr="0016120E" w:rsidRDefault="00FB395F" w:rsidP="00FB395F">
            <w:pPr>
              <w:numPr>
                <w:ilvl w:val="0"/>
                <w:numId w:val="12"/>
              </w:numPr>
              <w:spacing w:before="120" w:line="360" w:lineRule="auto"/>
              <w:ind w:right="-79"/>
              <w:jc w:val="both"/>
              <w:rPr>
                <w:rFonts w:ascii="Verdana" w:hAnsi="Verdana" w:cs="Calibri"/>
                <w:kern w:val="20"/>
                <w:sz w:val="18"/>
                <w:szCs w:val="18"/>
              </w:rPr>
            </w:pPr>
            <w:r w:rsidRPr="0016120E">
              <w:rPr>
                <w:rFonts w:ascii="Verdana" w:hAnsi="Verdana" w:cs="Calibri"/>
                <w:kern w:val="20"/>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654A0363" w14:textId="77777777" w:rsidR="00FB395F" w:rsidRPr="0016120E" w:rsidRDefault="00FB395F" w:rsidP="00FB395F">
            <w:pPr>
              <w:numPr>
                <w:ilvl w:val="0"/>
                <w:numId w:val="12"/>
              </w:numPr>
              <w:spacing w:before="120" w:line="360" w:lineRule="auto"/>
              <w:ind w:right="-79"/>
              <w:jc w:val="both"/>
              <w:rPr>
                <w:rFonts w:ascii="Verdana" w:hAnsi="Verdana" w:cs="Calibri"/>
                <w:kern w:val="20"/>
                <w:sz w:val="18"/>
                <w:szCs w:val="18"/>
              </w:rPr>
            </w:pPr>
            <w:r w:rsidRPr="0016120E">
              <w:rPr>
                <w:rFonts w:ascii="Verdana" w:hAnsi="Verdana" w:cs="Calibri"/>
                <w:kern w:val="20"/>
                <w:sz w:val="18"/>
                <w:szCs w:val="18"/>
              </w:rPr>
              <w:t>Zastrzegam /nie zastrzegam</w:t>
            </w:r>
            <w:r w:rsidR="009E18DB">
              <w:rPr>
                <w:rFonts w:ascii="Verdana" w:hAnsi="Verdana" w:cs="Calibri"/>
                <w:kern w:val="20"/>
                <w:sz w:val="18"/>
                <w:szCs w:val="18"/>
              </w:rPr>
              <w:t>*</w:t>
            </w:r>
            <w:r w:rsidRPr="0016120E">
              <w:rPr>
                <w:rFonts w:ascii="Verdana" w:hAnsi="Verdana" w:cs="Calibri"/>
                <w:kern w:val="20"/>
                <w:sz w:val="18"/>
                <w:szCs w:val="18"/>
              </w:rPr>
              <w:t xml:space="preserve"> w trybie art. 18 ust. 3 ustawy z dnia 11 września 2019r. zamówień publicznych (Dz. U. z </w:t>
            </w:r>
            <w:r w:rsidR="00E27E0D" w:rsidRPr="0016120E">
              <w:rPr>
                <w:rFonts w:ascii="Verdana" w:hAnsi="Verdana" w:cs="Calibri"/>
                <w:kern w:val="20"/>
                <w:sz w:val="18"/>
                <w:szCs w:val="18"/>
              </w:rPr>
              <w:t>202</w:t>
            </w:r>
            <w:r w:rsidR="0044272E" w:rsidRPr="0016120E">
              <w:rPr>
                <w:rFonts w:ascii="Verdana" w:hAnsi="Verdana" w:cs="Calibri"/>
                <w:kern w:val="20"/>
                <w:sz w:val="18"/>
                <w:szCs w:val="18"/>
              </w:rPr>
              <w:t>3</w:t>
            </w:r>
            <w:r w:rsidRPr="0016120E">
              <w:rPr>
                <w:rFonts w:ascii="Verdana" w:hAnsi="Verdana" w:cs="Calibri"/>
                <w:kern w:val="20"/>
                <w:sz w:val="18"/>
                <w:szCs w:val="18"/>
              </w:rPr>
              <w:t xml:space="preserve"> r., poz.</w:t>
            </w:r>
            <w:r w:rsidR="00E27E0D" w:rsidRPr="0016120E">
              <w:rPr>
                <w:rFonts w:ascii="Verdana" w:hAnsi="Verdana" w:cs="Calibri"/>
                <w:kern w:val="20"/>
                <w:sz w:val="18"/>
                <w:szCs w:val="18"/>
              </w:rPr>
              <w:t>1</w:t>
            </w:r>
            <w:r w:rsidR="0044272E" w:rsidRPr="0016120E">
              <w:rPr>
                <w:rFonts w:ascii="Verdana" w:hAnsi="Verdana" w:cs="Calibri"/>
                <w:kern w:val="20"/>
                <w:sz w:val="18"/>
                <w:szCs w:val="18"/>
              </w:rPr>
              <w:t>605</w:t>
            </w:r>
            <w:r w:rsidRPr="0016120E">
              <w:rPr>
                <w:rFonts w:ascii="Verdana" w:hAnsi="Verdana" w:cs="Calibri"/>
                <w:kern w:val="20"/>
                <w:sz w:val="18"/>
                <w:szCs w:val="18"/>
              </w:rPr>
              <w:t xml:space="preserve"> z późn. zm.) w odniesieniu do poniższych informacji zawartych ofercie, stanowiących tajemnicę przedsiębiorstwa w rozumieniu przepisów o zwalczaniu nieuczciwej konkurencji, iż nie mogą być one udostępniane:</w:t>
            </w:r>
          </w:p>
          <w:p w14:paraId="6370D6D6" w14:textId="77777777" w:rsidR="00FB395F" w:rsidRPr="0016120E" w:rsidRDefault="00FB395F" w:rsidP="00FB395F">
            <w:pPr>
              <w:spacing w:before="120" w:line="360" w:lineRule="auto"/>
              <w:ind w:right="-79"/>
              <w:jc w:val="both"/>
              <w:rPr>
                <w:rFonts w:ascii="Verdana" w:hAnsi="Verdana" w:cs="Calibri"/>
                <w:kern w:val="20"/>
                <w:sz w:val="18"/>
                <w:szCs w:val="18"/>
              </w:rPr>
            </w:pPr>
            <w:r w:rsidRPr="0016120E">
              <w:rPr>
                <w:rFonts w:ascii="Verdana" w:hAnsi="Verdana" w:cs="Calibri"/>
                <w:kern w:val="20"/>
                <w:sz w:val="18"/>
                <w:szCs w:val="18"/>
              </w:rPr>
              <w:t>…………………………………………………………………………………………………………………………………………</w:t>
            </w:r>
          </w:p>
          <w:p w14:paraId="7AEEC2D4" w14:textId="77777777" w:rsidR="00ED4A4B" w:rsidRPr="0016120E" w:rsidRDefault="00FB395F" w:rsidP="00FB395F">
            <w:pPr>
              <w:spacing w:before="120" w:line="360" w:lineRule="auto"/>
              <w:ind w:right="-79"/>
              <w:jc w:val="both"/>
              <w:rPr>
                <w:rFonts w:ascii="Verdana" w:hAnsi="Verdana" w:cs="Calibri"/>
                <w:kern w:val="20"/>
                <w:sz w:val="18"/>
                <w:szCs w:val="18"/>
              </w:rPr>
            </w:pPr>
            <w:r w:rsidRPr="0016120E">
              <w:rPr>
                <w:rFonts w:ascii="Verdana" w:hAnsi="Verdana" w:cs="Calibri"/>
                <w:kern w:val="20"/>
                <w:sz w:val="18"/>
                <w:szCs w:val="18"/>
              </w:rPr>
              <w:t>(w przypadku zastrzeżenia w ofercie informacji należy wymienić informacje zastrzeżone stanowiące tajemnicę przedsiębiorstwa oraz zabezpieczyć je zgodnie z postanowieniami  niniejszej SWZ a także wykazać, że zastrzeżone informacje stanowią tajemnicę przedsiębiorstwa).</w:t>
            </w:r>
          </w:p>
          <w:p w14:paraId="34B53F38" w14:textId="77777777" w:rsidR="003509F7" w:rsidRPr="0016120E" w:rsidRDefault="003509F7" w:rsidP="00694EA2">
            <w:pPr>
              <w:pStyle w:val="Akapitzlist"/>
              <w:spacing w:after="40" w:line="360" w:lineRule="auto"/>
              <w:ind w:left="0"/>
              <w:contextualSpacing/>
              <w:rPr>
                <w:rFonts w:ascii="Verdana" w:hAnsi="Verdana" w:cs="Segoe UI"/>
                <w:noProof w:val="0"/>
                <w:sz w:val="18"/>
                <w:szCs w:val="18"/>
                <w:lang w:val="pl-PL" w:eastAsia="ar-SA"/>
              </w:rPr>
            </w:pPr>
          </w:p>
          <w:p w14:paraId="28471918" w14:textId="77777777" w:rsidR="00416572" w:rsidRPr="0016120E" w:rsidRDefault="00416572" w:rsidP="00416572">
            <w:pPr>
              <w:widowControl/>
              <w:numPr>
                <w:ilvl w:val="0"/>
                <w:numId w:val="12"/>
              </w:numPr>
              <w:suppressAutoHyphens w:val="0"/>
              <w:autoSpaceDE/>
              <w:spacing w:after="40" w:line="360" w:lineRule="auto"/>
              <w:contextualSpacing/>
              <w:rPr>
                <w:rFonts w:ascii="Verdana" w:hAnsi="Verdana" w:cs="Calibri"/>
                <w:b/>
                <w:noProof/>
                <w:sz w:val="18"/>
                <w:szCs w:val="18"/>
                <w:lang w:val="cs-CZ" w:eastAsia="pl-PL"/>
              </w:rPr>
            </w:pPr>
            <w:r w:rsidRPr="0016120E">
              <w:rPr>
                <w:rFonts w:ascii="Verdana" w:hAnsi="Verdana" w:cs="Calibri"/>
                <w:b/>
                <w:noProof/>
                <w:sz w:val="18"/>
                <w:szCs w:val="18"/>
                <w:lang w:val="cs-CZ" w:eastAsia="pl-PL"/>
              </w:rPr>
              <w:t>INFORMACJA W ZWIĄZKU Z POLEGANIEM NA ZASOBACH INNYCH PODMIOTÓW:</w:t>
            </w:r>
          </w:p>
          <w:p w14:paraId="4A9A67B7" w14:textId="77777777" w:rsidR="00416572" w:rsidRPr="0016120E" w:rsidRDefault="00416572" w:rsidP="00416572">
            <w:pPr>
              <w:widowControl/>
              <w:suppressAutoHyphens w:val="0"/>
              <w:autoSpaceDE/>
              <w:spacing w:after="40" w:line="360" w:lineRule="auto"/>
              <w:ind w:left="57"/>
              <w:jc w:val="both"/>
              <w:rPr>
                <w:rFonts w:ascii="Verdana" w:hAnsi="Verdana" w:cs="Calibri"/>
                <w:noProof/>
                <w:sz w:val="18"/>
                <w:szCs w:val="18"/>
                <w:lang w:val="cs-CZ" w:eastAsia="pl-PL"/>
              </w:rPr>
            </w:pPr>
            <w:r w:rsidRPr="0016120E">
              <w:rPr>
                <w:rFonts w:ascii="Verdana" w:hAnsi="Verdana" w:cs="Calibri"/>
                <w:noProof/>
                <w:sz w:val="18"/>
                <w:szCs w:val="18"/>
                <w:lang w:val="cs-CZ" w:eastAsia="pl-PL"/>
              </w:rPr>
              <w:t>Oświadczamy, żew celu wykazania spełniania warunków udziału w postępowaniu, określonych przez Zamawiającego w SWZ, polegamy na zasobach następującego/ych podmiotu/ów:</w:t>
            </w:r>
          </w:p>
          <w:p w14:paraId="2089A196" w14:textId="77777777" w:rsidR="00416572" w:rsidRPr="0016120E" w:rsidRDefault="00416572" w:rsidP="00416572">
            <w:pPr>
              <w:widowControl/>
              <w:suppressAutoHyphens w:val="0"/>
              <w:autoSpaceDE/>
              <w:spacing w:after="40" w:line="360" w:lineRule="auto"/>
              <w:ind w:left="57"/>
              <w:jc w:val="both"/>
              <w:rPr>
                <w:rFonts w:ascii="Verdana" w:hAnsi="Verdana" w:cs="Calibri"/>
                <w:noProof/>
                <w:sz w:val="18"/>
                <w:szCs w:val="18"/>
                <w:lang w:val="cs-CZ" w:eastAsia="pl-PL"/>
              </w:rPr>
            </w:pPr>
            <w:r w:rsidRPr="0016120E">
              <w:rPr>
                <w:rFonts w:ascii="Verdana" w:hAnsi="Verdana" w:cs="Calibri"/>
                <w:noProof/>
                <w:sz w:val="18"/>
                <w:szCs w:val="18"/>
                <w:lang w:val="cs-CZ" w:eastAsia="pl-PL"/>
              </w:rPr>
              <w:t>..................................................................................................................................</w:t>
            </w:r>
          </w:p>
          <w:p w14:paraId="5B08C39E" w14:textId="77777777" w:rsidR="00416572" w:rsidRPr="0016120E" w:rsidRDefault="00416572" w:rsidP="00416572">
            <w:pPr>
              <w:spacing w:before="120" w:line="360" w:lineRule="auto"/>
              <w:ind w:right="-79"/>
              <w:jc w:val="both"/>
              <w:rPr>
                <w:rFonts w:ascii="Verdana" w:hAnsi="Verdana" w:cs="Calibri"/>
                <w:kern w:val="20"/>
                <w:sz w:val="18"/>
                <w:szCs w:val="18"/>
              </w:rPr>
            </w:pPr>
            <w:r w:rsidRPr="0016120E">
              <w:rPr>
                <w:rFonts w:ascii="Verdana" w:hAnsi="Verdana" w:cs="Segoe UI"/>
                <w:sz w:val="18"/>
                <w:szCs w:val="18"/>
              </w:rPr>
              <w:t>Ponadto załączam do oferty zobowiązanie podmiotu udostępniającego zasoby do oddania mi do dyspozycji niezbędnych zasobów na potrzeby realizacji niniejszego zamówienia.</w:t>
            </w:r>
          </w:p>
          <w:p w14:paraId="7A457337" w14:textId="77777777" w:rsidR="00416572" w:rsidRPr="0016120E" w:rsidRDefault="00416572" w:rsidP="00416572">
            <w:pPr>
              <w:numPr>
                <w:ilvl w:val="0"/>
                <w:numId w:val="12"/>
              </w:numPr>
              <w:spacing w:before="120" w:line="360" w:lineRule="auto"/>
              <w:ind w:right="-79"/>
              <w:jc w:val="both"/>
              <w:rPr>
                <w:rFonts w:ascii="Verdana" w:hAnsi="Verdana" w:cs="Calibri"/>
                <w:b/>
                <w:bCs/>
                <w:kern w:val="20"/>
              </w:rPr>
            </w:pPr>
            <w:r w:rsidRPr="0016120E">
              <w:rPr>
                <w:rFonts w:ascii="Verdana" w:hAnsi="Verdana" w:cs="Calibri"/>
                <w:b/>
                <w:bCs/>
                <w:kern w:val="20"/>
              </w:rPr>
              <w:t>Oświadczenie o podwykonawcy/ach</w:t>
            </w:r>
          </w:p>
          <w:p w14:paraId="5561F79F" w14:textId="77777777" w:rsidR="00416572" w:rsidRPr="0016120E" w:rsidRDefault="00416572" w:rsidP="00416572">
            <w:pPr>
              <w:widowControl/>
              <w:suppressAutoHyphens w:val="0"/>
              <w:autoSpaceDN w:val="0"/>
              <w:adjustRightInd w:val="0"/>
              <w:spacing w:before="60" w:line="360" w:lineRule="auto"/>
              <w:rPr>
                <w:rFonts w:ascii="Verdana" w:hAnsi="Verdana"/>
                <w:sz w:val="18"/>
                <w:szCs w:val="18"/>
              </w:rPr>
            </w:pPr>
            <w:r w:rsidRPr="0016120E">
              <w:rPr>
                <w:rFonts w:ascii="Verdana" w:hAnsi="Verdana"/>
                <w:sz w:val="18"/>
                <w:szCs w:val="18"/>
              </w:rPr>
              <w:t xml:space="preserve">Oświadczamy, że zamówienia realizujemy: </w:t>
            </w:r>
          </w:p>
          <w:p w14:paraId="2A65654E" w14:textId="77777777" w:rsidR="00416572" w:rsidRPr="0016120E" w:rsidRDefault="00416572" w:rsidP="00416572">
            <w:pPr>
              <w:widowControl/>
              <w:suppressAutoHyphens w:val="0"/>
              <w:autoSpaceDN w:val="0"/>
              <w:adjustRightInd w:val="0"/>
              <w:spacing w:before="60" w:line="360" w:lineRule="auto"/>
              <w:ind w:left="359"/>
              <w:rPr>
                <w:rFonts w:ascii="Verdana" w:eastAsia="TimesNewRoman" w:hAnsi="Verdana" w:cs="TimesNewRoman"/>
                <w:sz w:val="18"/>
                <w:szCs w:val="18"/>
                <w:lang w:eastAsia="pl-PL"/>
              </w:rPr>
            </w:pPr>
            <w:r w:rsidRPr="0016120E">
              <w:rPr>
                <w:rFonts w:ascii="Verdana" w:hAnsi="Verdana"/>
                <w:sz w:val="18"/>
                <w:szCs w:val="18"/>
              </w:rPr>
              <w:fldChar w:fldCharType="begin">
                <w:ffData>
                  <w:name w:val=""/>
                  <w:enabled/>
                  <w:calcOnExit w:val="0"/>
                  <w:checkBox>
                    <w:size w:val="20"/>
                    <w:default w:val="0"/>
                  </w:checkBox>
                </w:ffData>
              </w:fldChar>
            </w:r>
            <w:r w:rsidRPr="0016120E">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16120E">
              <w:rPr>
                <w:rFonts w:ascii="Verdana" w:hAnsi="Verdana"/>
                <w:sz w:val="18"/>
                <w:szCs w:val="18"/>
              </w:rPr>
              <w:fldChar w:fldCharType="end"/>
            </w:r>
            <w:r w:rsidRPr="0016120E">
              <w:rPr>
                <w:rFonts w:ascii="Verdana" w:hAnsi="Verdana"/>
                <w:sz w:val="18"/>
                <w:szCs w:val="18"/>
              </w:rPr>
              <w:t xml:space="preserve">  Samodzielnie bez udziału podwykonawców*</w:t>
            </w:r>
          </w:p>
          <w:p w14:paraId="0EEC3350" w14:textId="77777777" w:rsidR="00416572" w:rsidRPr="0016120E" w:rsidRDefault="00416572" w:rsidP="00416572">
            <w:pPr>
              <w:widowControl/>
              <w:suppressAutoHyphens w:val="0"/>
              <w:autoSpaceDN w:val="0"/>
              <w:adjustRightInd w:val="0"/>
              <w:spacing w:before="60" w:line="360" w:lineRule="auto"/>
              <w:ind w:left="359"/>
              <w:rPr>
                <w:rFonts w:ascii="Verdana" w:hAnsi="Verdana"/>
                <w:sz w:val="18"/>
                <w:szCs w:val="18"/>
              </w:rPr>
            </w:pPr>
            <w:r w:rsidRPr="0016120E">
              <w:rPr>
                <w:rFonts w:ascii="Verdana" w:hAnsi="Verdana"/>
                <w:sz w:val="18"/>
                <w:szCs w:val="18"/>
              </w:rPr>
              <w:fldChar w:fldCharType="begin">
                <w:ffData>
                  <w:name w:val=""/>
                  <w:enabled/>
                  <w:calcOnExit w:val="0"/>
                  <w:checkBox>
                    <w:size w:val="20"/>
                    <w:default w:val="0"/>
                  </w:checkBox>
                </w:ffData>
              </w:fldChar>
            </w:r>
            <w:r w:rsidRPr="0016120E">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16120E">
              <w:rPr>
                <w:rFonts w:ascii="Verdana" w:hAnsi="Verdana"/>
                <w:sz w:val="18"/>
                <w:szCs w:val="18"/>
              </w:rPr>
              <w:fldChar w:fldCharType="end"/>
            </w:r>
            <w:r w:rsidRPr="0016120E">
              <w:rPr>
                <w:rFonts w:ascii="Verdana" w:hAnsi="Verdana"/>
                <w:sz w:val="18"/>
                <w:szCs w:val="18"/>
              </w:rPr>
              <w:t xml:space="preserve">  Przy udziale podwykonawców w zakresie* ………………………………………………………………………………………………</w:t>
            </w:r>
          </w:p>
          <w:p w14:paraId="16792C9A" w14:textId="77777777" w:rsidR="00416572" w:rsidRPr="0016120E" w:rsidRDefault="00416572" w:rsidP="00416572">
            <w:pPr>
              <w:widowControl/>
              <w:suppressAutoHyphens w:val="0"/>
              <w:autoSpaceDN w:val="0"/>
              <w:adjustRightInd w:val="0"/>
              <w:spacing w:before="60" w:line="360" w:lineRule="auto"/>
              <w:ind w:left="359"/>
              <w:rPr>
                <w:rFonts w:ascii="Verdana" w:hAnsi="Verdana"/>
                <w:sz w:val="18"/>
                <w:szCs w:val="18"/>
              </w:rPr>
            </w:pPr>
            <w:r w:rsidRPr="0016120E">
              <w:rPr>
                <w:rFonts w:ascii="Verdana" w:hAnsi="Verdana"/>
                <w:sz w:val="18"/>
                <w:szCs w:val="18"/>
              </w:rPr>
              <w:t xml:space="preserve">Zawierając z nimi stosowne umowy w formie pisemnej pod rygorem nieważności. </w:t>
            </w:r>
          </w:p>
          <w:p w14:paraId="41B0CDB0" w14:textId="77777777" w:rsidR="00416572" w:rsidRPr="0016120E" w:rsidRDefault="00416572" w:rsidP="00416572">
            <w:pPr>
              <w:widowControl/>
              <w:suppressAutoHyphens w:val="0"/>
              <w:autoSpaceDE/>
              <w:spacing w:after="40" w:line="360" w:lineRule="auto"/>
              <w:ind w:left="360"/>
              <w:rPr>
                <w:rFonts w:ascii="Verdana" w:hAnsi="Verdana" w:cs="Calibri"/>
                <w:sz w:val="18"/>
                <w:szCs w:val="18"/>
              </w:rPr>
            </w:pPr>
            <w:r w:rsidRPr="0016120E">
              <w:rPr>
                <w:rFonts w:ascii="Verdana" w:hAnsi="Verdana"/>
                <w:sz w:val="18"/>
                <w:szCs w:val="18"/>
              </w:rPr>
              <w:t>*zaznaczyć właściwe</w:t>
            </w:r>
          </w:p>
          <w:p w14:paraId="36CFA631" w14:textId="77777777" w:rsidR="00424D49" w:rsidRPr="0016120E" w:rsidRDefault="00424D49" w:rsidP="00D860E5">
            <w:pPr>
              <w:widowControl/>
              <w:suppressAutoHyphens w:val="0"/>
              <w:autoSpaceDE/>
              <w:spacing w:after="40" w:line="360" w:lineRule="auto"/>
              <w:ind w:left="360"/>
              <w:rPr>
                <w:rFonts w:ascii="Verdana" w:hAnsi="Verdana" w:cs="Calibri"/>
                <w:sz w:val="18"/>
                <w:szCs w:val="18"/>
              </w:rPr>
            </w:pPr>
          </w:p>
        </w:tc>
      </w:tr>
      <w:tr w:rsidR="00E929AE" w:rsidRPr="0016120E" w14:paraId="7BA5FE2B" w14:textId="77777777" w:rsidTr="003C1098">
        <w:trPr>
          <w:trHeight w:val="459"/>
          <w:jc w:val="center"/>
        </w:trPr>
        <w:tc>
          <w:tcPr>
            <w:tcW w:w="294" w:type="dxa"/>
            <w:shd w:val="clear" w:color="auto" w:fill="auto"/>
            <w:vAlign w:val="center"/>
          </w:tcPr>
          <w:p w14:paraId="1D28587E" w14:textId="77777777" w:rsidR="00E929AE" w:rsidRPr="0016120E" w:rsidRDefault="00E929AE" w:rsidP="00503399">
            <w:pPr>
              <w:ind w:right="-567"/>
              <w:rPr>
                <w:rFonts w:ascii="Calibri" w:eastAsia="TimesNewRomanPSMT" w:hAnsi="Calibri" w:cs="Verdana"/>
                <w:b/>
                <w:sz w:val="22"/>
                <w:szCs w:val="22"/>
              </w:rPr>
            </w:pPr>
            <w:r w:rsidRPr="0016120E">
              <w:rPr>
                <w:rFonts w:ascii="Calibri" w:eastAsia="TimesNewRomanPSMT" w:hAnsi="Calibri" w:cs="Verdana"/>
                <w:b/>
                <w:sz w:val="22"/>
                <w:szCs w:val="22"/>
              </w:rPr>
              <w:lastRenderedPageBreak/>
              <w:t>6.</w:t>
            </w:r>
          </w:p>
        </w:tc>
        <w:tc>
          <w:tcPr>
            <w:tcW w:w="9932" w:type="dxa"/>
            <w:gridSpan w:val="3"/>
            <w:tcBorders>
              <w:bottom w:val="dotted" w:sz="4" w:space="0" w:color="auto"/>
            </w:tcBorders>
            <w:shd w:val="clear" w:color="auto" w:fill="auto"/>
            <w:vAlign w:val="center"/>
          </w:tcPr>
          <w:p w14:paraId="2FD78F6C" w14:textId="77777777" w:rsidR="00E929AE" w:rsidRPr="0016120E" w:rsidRDefault="00E929AE" w:rsidP="00503399">
            <w:pPr>
              <w:tabs>
                <w:tab w:val="left" w:pos="426"/>
              </w:tabs>
              <w:ind w:left="68" w:right="-79"/>
              <w:jc w:val="both"/>
              <w:rPr>
                <w:rFonts w:ascii="Calibri" w:hAnsi="Calibri" w:cs="Times New Roman"/>
                <w:b/>
                <w:sz w:val="22"/>
                <w:szCs w:val="22"/>
              </w:rPr>
            </w:pPr>
            <w:r w:rsidRPr="0016120E">
              <w:rPr>
                <w:rFonts w:ascii="Calibri" w:hAnsi="Calibri" w:cs="Times New Roman"/>
                <w:b/>
                <w:sz w:val="22"/>
                <w:szCs w:val="22"/>
              </w:rPr>
              <w:t>ZAŁĄCZNIKAMI DO NINIEJSZEGO FORMULARZA OFERTY SĄ:</w:t>
            </w:r>
          </w:p>
        </w:tc>
      </w:tr>
      <w:tr w:rsidR="00E929AE" w:rsidRPr="0016120E" w14:paraId="71618563" w14:textId="77777777" w:rsidTr="003C1098">
        <w:trPr>
          <w:trHeight w:val="417"/>
          <w:jc w:val="center"/>
        </w:trPr>
        <w:tc>
          <w:tcPr>
            <w:tcW w:w="294" w:type="dxa"/>
            <w:vMerge w:val="restart"/>
            <w:shd w:val="clear" w:color="auto" w:fill="auto"/>
            <w:vAlign w:val="center"/>
          </w:tcPr>
          <w:p w14:paraId="2A14B2F4" w14:textId="77777777" w:rsidR="00E929AE" w:rsidRPr="0016120E" w:rsidRDefault="00E929AE" w:rsidP="00503399">
            <w:pPr>
              <w:ind w:right="-567"/>
              <w:rPr>
                <w:rFonts w:ascii="Verdana" w:eastAsia="TimesNewRomanPSMT" w:hAnsi="Verdana" w:cs="Verdana"/>
                <w:sz w:val="16"/>
                <w:szCs w:val="16"/>
              </w:rPr>
            </w:pPr>
          </w:p>
        </w:tc>
        <w:tc>
          <w:tcPr>
            <w:tcW w:w="9932" w:type="dxa"/>
            <w:gridSpan w:val="3"/>
            <w:tcBorders>
              <w:top w:val="dotted" w:sz="4" w:space="0" w:color="auto"/>
              <w:bottom w:val="dotted" w:sz="4" w:space="0" w:color="auto"/>
            </w:tcBorders>
            <w:shd w:val="clear" w:color="auto" w:fill="auto"/>
            <w:vAlign w:val="center"/>
          </w:tcPr>
          <w:p w14:paraId="772213E1" w14:textId="77777777" w:rsidR="00E929AE" w:rsidRPr="0016120E" w:rsidRDefault="00E929AE" w:rsidP="00503399">
            <w:pPr>
              <w:ind w:right="-567"/>
              <w:rPr>
                <w:rFonts w:ascii="Verdana" w:eastAsia="TimesNewRomanPSMT" w:hAnsi="Verdana" w:cs="Verdana"/>
                <w:sz w:val="16"/>
                <w:szCs w:val="16"/>
              </w:rPr>
            </w:pPr>
          </w:p>
        </w:tc>
      </w:tr>
      <w:tr w:rsidR="00E929AE" w:rsidRPr="0016120E" w14:paraId="15CD7CD2" w14:textId="77777777" w:rsidTr="003C1098">
        <w:trPr>
          <w:trHeight w:val="409"/>
          <w:jc w:val="center"/>
        </w:trPr>
        <w:tc>
          <w:tcPr>
            <w:tcW w:w="294" w:type="dxa"/>
            <w:vMerge/>
            <w:shd w:val="clear" w:color="auto" w:fill="auto"/>
            <w:vAlign w:val="center"/>
          </w:tcPr>
          <w:p w14:paraId="45472179" w14:textId="77777777" w:rsidR="00E929AE" w:rsidRPr="0016120E" w:rsidRDefault="00E929AE" w:rsidP="00503399">
            <w:pPr>
              <w:ind w:right="-567"/>
              <w:rPr>
                <w:rFonts w:ascii="Verdana" w:eastAsia="TimesNewRomanPSMT" w:hAnsi="Verdana" w:cs="Verdana"/>
                <w:sz w:val="16"/>
                <w:szCs w:val="16"/>
              </w:rPr>
            </w:pPr>
          </w:p>
        </w:tc>
        <w:tc>
          <w:tcPr>
            <w:tcW w:w="9932" w:type="dxa"/>
            <w:gridSpan w:val="3"/>
            <w:tcBorders>
              <w:top w:val="dotted" w:sz="4" w:space="0" w:color="auto"/>
              <w:bottom w:val="dotted" w:sz="4" w:space="0" w:color="auto"/>
            </w:tcBorders>
            <w:shd w:val="clear" w:color="auto" w:fill="auto"/>
            <w:vAlign w:val="center"/>
          </w:tcPr>
          <w:p w14:paraId="54DBF832" w14:textId="77777777" w:rsidR="00E929AE" w:rsidRPr="0016120E" w:rsidRDefault="00E929AE" w:rsidP="00503399">
            <w:pPr>
              <w:ind w:right="-567"/>
              <w:rPr>
                <w:rFonts w:ascii="Verdana" w:eastAsia="TimesNewRomanPSMT" w:hAnsi="Verdana" w:cs="Verdana"/>
                <w:sz w:val="16"/>
                <w:szCs w:val="16"/>
              </w:rPr>
            </w:pPr>
          </w:p>
        </w:tc>
      </w:tr>
      <w:tr w:rsidR="00416572" w:rsidRPr="0016120E" w14:paraId="537DC64B" w14:textId="77777777" w:rsidTr="003C1098">
        <w:trPr>
          <w:trHeight w:val="409"/>
          <w:jc w:val="center"/>
        </w:trPr>
        <w:tc>
          <w:tcPr>
            <w:tcW w:w="294" w:type="dxa"/>
            <w:shd w:val="clear" w:color="auto" w:fill="auto"/>
            <w:vAlign w:val="center"/>
          </w:tcPr>
          <w:p w14:paraId="073A31ED" w14:textId="77777777" w:rsidR="00416572" w:rsidRPr="0016120E" w:rsidRDefault="00416572" w:rsidP="00503399">
            <w:pPr>
              <w:ind w:right="-567"/>
              <w:rPr>
                <w:rFonts w:ascii="Verdana" w:eastAsia="TimesNewRomanPSMT" w:hAnsi="Verdana" w:cs="Verdana"/>
                <w:sz w:val="16"/>
                <w:szCs w:val="16"/>
              </w:rPr>
            </w:pPr>
          </w:p>
        </w:tc>
        <w:tc>
          <w:tcPr>
            <w:tcW w:w="9932" w:type="dxa"/>
            <w:gridSpan w:val="3"/>
            <w:tcBorders>
              <w:top w:val="dotted" w:sz="4" w:space="0" w:color="auto"/>
              <w:bottom w:val="dotted" w:sz="4" w:space="0" w:color="auto"/>
            </w:tcBorders>
            <w:shd w:val="clear" w:color="auto" w:fill="auto"/>
            <w:vAlign w:val="center"/>
          </w:tcPr>
          <w:p w14:paraId="5E99F5F6" w14:textId="77777777" w:rsidR="00416572" w:rsidRPr="0016120E" w:rsidRDefault="00416572" w:rsidP="00503399">
            <w:pPr>
              <w:ind w:right="-567"/>
              <w:rPr>
                <w:rFonts w:ascii="Verdana" w:eastAsia="TimesNewRomanPSMT" w:hAnsi="Verdana" w:cs="Verdana"/>
                <w:sz w:val="16"/>
                <w:szCs w:val="16"/>
              </w:rPr>
            </w:pPr>
          </w:p>
        </w:tc>
      </w:tr>
      <w:tr w:rsidR="00416572" w:rsidRPr="0016120E" w14:paraId="6B4522C1" w14:textId="77777777" w:rsidTr="003C1098">
        <w:trPr>
          <w:trHeight w:val="409"/>
          <w:jc w:val="center"/>
        </w:trPr>
        <w:tc>
          <w:tcPr>
            <w:tcW w:w="294" w:type="dxa"/>
            <w:shd w:val="clear" w:color="auto" w:fill="auto"/>
            <w:vAlign w:val="center"/>
          </w:tcPr>
          <w:p w14:paraId="1B2D029D" w14:textId="77777777" w:rsidR="00416572" w:rsidRPr="0016120E" w:rsidRDefault="00416572" w:rsidP="00503399">
            <w:pPr>
              <w:ind w:right="-567"/>
              <w:rPr>
                <w:rFonts w:ascii="Verdana" w:eastAsia="TimesNewRomanPSMT" w:hAnsi="Verdana" w:cs="Verdana"/>
                <w:sz w:val="16"/>
                <w:szCs w:val="16"/>
              </w:rPr>
            </w:pPr>
          </w:p>
        </w:tc>
        <w:tc>
          <w:tcPr>
            <w:tcW w:w="9932" w:type="dxa"/>
            <w:gridSpan w:val="3"/>
            <w:tcBorders>
              <w:top w:val="dotted" w:sz="4" w:space="0" w:color="auto"/>
              <w:bottom w:val="dotted" w:sz="4" w:space="0" w:color="auto"/>
            </w:tcBorders>
            <w:shd w:val="clear" w:color="auto" w:fill="auto"/>
            <w:vAlign w:val="center"/>
          </w:tcPr>
          <w:p w14:paraId="28CA12EF" w14:textId="77777777" w:rsidR="00416572" w:rsidRPr="0016120E" w:rsidRDefault="00416572" w:rsidP="00503399">
            <w:pPr>
              <w:ind w:right="-567"/>
              <w:rPr>
                <w:rFonts w:ascii="Verdana" w:eastAsia="TimesNewRomanPSMT" w:hAnsi="Verdana" w:cs="Verdana"/>
                <w:sz w:val="16"/>
                <w:szCs w:val="16"/>
              </w:rPr>
            </w:pPr>
          </w:p>
        </w:tc>
      </w:tr>
      <w:tr w:rsidR="00416572" w:rsidRPr="0016120E" w14:paraId="4B8E1254" w14:textId="77777777" w:rsidTr="003C1098">
        <w:trPr>
          <w:trHeight w:val="409"/>
          <w:jc w:val="center"/>
        </w:trPr>
        <w:tc>
          <w:tcPr>
            <w:tcW w:w="294" w:type="dxa"/>
            <w:shd w:val="clear" w:color="auto" w:fill="auto"/>
            <w:vAlign w:val="center"/>
          </w:tcPr>
          <w:p w14:paraId="56532E56" w14:textId="77777777" w:rsidR="00416572" w:rsidRPr="0016120E" w:rsidRDefault="00416572" w:rsidP="00503399">
            <w:pPr>
              <w:ind w:right="-567"/>
              <w:rPr>
                <w:rFonts w:ascii="Verdana" w:eastAsia="TimesNewRomanPSMT" w:hAnsi="Verdana" w:cs="Verdana"/>
                <w:sz w:val="16"/>
                <w:szCs w:val="16"/>
              </w:rPr>
            </w:pPr>
          </w:p>
        </w:tc>
        <w:tc>
          <w:tcPr>
            <w:tcW w:w="9932" w:type="dxa"/>
            <w:gridSpan w:val="3"/>
            <w:tcBorders>
              <w:top w:val="dotted" w:sz="4" w:space="0" w:color="auto"/>
              <w:bottom w:val="dotted" w:sz="4" w:space="0" w:color="auto"/>
            </w:tcBorders>
            <w:shd w:val="clear" w:color="auto" w:fill="auto"/>
            <w:vAlign w:val="center"/>
          </w:tcPr>
          <w:p w14:paraId="50258C8E" w14:textId="77777777" w:rsidR="00416572" w:rsidRPr="0016120E" w:rsidRDefault="00416572" w:rsidP="00503399">
            <w:pPr>
              <w:ind w:right="-567"/>
              <w:rPr>
                <w:rFonts w:ascii="Verdana" w:eastAsia="TimesNewRomanPSMT" w:hAnsi="Verdana" w:cs="Verdana"/>
                <w:sz w:val="16"/>
                <w:szCs w:val="16"/>
              </w:rPr>
            </w:pPr>
          </w:p>
        </w:tc>
      </w:tr>
      <w:tr w:rsidR="00E929AE" w:rsidRPr="0016120E" w14:paraId="666FD8F5" w14:textId="77777777" w:rsidTr="003C1098">
        <w:trPr>
          <w:trHeight w:val="555"/>
          <w:jc w:val="center"/>
        </w:trPr>
        <w:tc>
          <w:tcPr>
            <w:tcW w:w="4100" w:type="dxa"/>
            <w:gridSpan w:val="2"/>
            <w:shd w:val="clear" w:color="auto" w:fill="auto"/>
            <w:vAlign w:val="center"/>
          </w:tcPr>
          <w:p w14:paraId="24620C31" w14:textId="77777777" w:rsidR="00E929AE" w:rsidRPr="0016120E" w:rsidRDefault="00E929AE" w:rsidP="00503399">
            <w:pPr>
              <w:ind w:right="-108"/>
              <w:jc w:val="center"/>
              <w:rPr>
                <w:rFonts w:ascii="Verdana" w:eastAsia="TimesNewRomanPSMT" w:hAnsi="Verdana" w:cs="Verdana"/>
                <w:sz w:val="16"/>
                <w:szCs w:val="16"/>
              </w:rPr>
            </w:pPr>
          </w:p>
          <w:p w14:paraId="607A67F3" w14:textId="77777777" w:rsidR="00E929AE" w:rsidRPr="0016120E" w:rsidRDefault="00B617E1" w:rsidP="00B617E1">
            <w:pPr>
              <w:ind w:right="-108"/>
              <w:jc w:val="center"/>
              <w:rPr>
                <w:rFonts w:ascii="Verdana" w:eastAsia="TimesNewRomanPSMT" w:hAnsi="Verdana" w:cs="Verdana"/>
                <w:b/>
                <w:sz w:val="16"/>
                <w:szCs w:val="16"/>
              </w:rPr>
            </w:pPr>
            <w:r w:rsidRPr="0016120E">
              <w:rPr>
                <w:rFonts w:ascii="Verdana" w:eastAsia="TimesNewRomanPSMT" w:hAnsi="Verdana" w:cs="Verdana"/>
                <w:sz w:val="16"/>
                <w:szCs w:val="16"/>
              </w:rPr>
              <w:t>Miejscowość i data: …………………………… , 20</w:t>
            </w:r>
            <w:r w:rsidR="00F55D90" w:rsidRPr="0016120E">
              <w:rPr>
                <w:rFonts w:ascii="Verdana" w:eastAsia="TimesNewRomanPSMT" w:hAnsi="Verdana" w:cs="Verdana"/>
                <w:sz w:val="16"/>
                <w:szCs w:val="16"/>
              </w:rPr>
              <w:t>21</w:t>
            </w:r>
            <w:r w:rsidRPr="0016120E">
              <w:rPr>
                <w:rFonts w:ascii="Verdana" w:eastAsia="TimesNewRomanPSMT" w:hAnsi="Verdana" w:cs="Verdana"/>
                <w:sz w:val="16"/>
                <w:szCs w:val="16"/>
              </w:rPr>
              <w:t>r</w:t>
            </w:r>
          </w:p>
        </w:tc>
        <w:tc>
          <w:tcPr>
            <w:tcW w:w="448" w:type="dxa"/>
            <w:shd w:val="clear" w:color="auto" w:fill="auto"/>
            <w:vAlign w:val="center"/>
          </w:tcPr>
          <w:p w14:paraId="52F2BF4D" w14:textId="77777777" w:rsidR="00E929AE" w:rsidRPr="0016120E" w:rsidRDefault="00E929AE" w:rsidP="00503399">
            <w:pPr>
              <w:ind w:right="-108"/>
              <w:jc w:val="center"/>
              <w:rPr>
                <w:rFonts w:ascii="Verdana" w:eastAsia="TimesNewRomanPSMT" w:hAnsi="Verdana" w:cs="Verdana"/>
                <w:sz w:val="16"/>
                <w:szCs w:val="16"/>
              </w:rPr>
            </w:pPr>
          </w:p>
        </w:tc>
        <w:tc>
          <w:tcPr>
            <w:tcW w:w="5678" w:type="dxa"/>
            <w:shd w:val="clear" w:color="auto" w:fill="auto"/>
            <w:vAlign w:val="center"/>
          </w:tcPr>
          <w:p w14:paraId="45A1C7A3" w14:textId="77777777" w:rsidR="00E929AE" w:rsidRPr="0016120E" w:rsidRDefault="00E929AE" w:rsidP="00503399">
            <w:pPr>
              <w:ind w:left="-46"/>
              <w:jc w:val="center"/>
              <w:rPr>
                <w:rFonts w:ascii="Verdana" w:hAnsi="Verdana" w:cs="Verdana"/>
                <w:sz w:val="14"/>
                <w:szCs w:val="14"/>
              </w:rPr>
            </w:pPr>
          </w:p>
          <w:p w14:paraId="6A7489CF" w14:textId="77777777" w:rsidR="00E929AE" w:rsidRPr="0016120E" w:rsidRDefault="00E929AE" w:rsidP="00503399">
            <w:pPr>
              <w:ind w:left="-46"/>
              <w:jc w:val="center"/>
              <w:rPr>
                <w:rFonts w:ascii="Verdana" w:hAnsi="Verdana" w:cs="Verdana"/>
                <w:sz w:val="14"/>
                <w:szCs w:val="14"/>
              </w:rPr>
            </w:pPr>
          </w:p>
          <w:p w14:paraId="13D7C2FD" w14:textId="77777777" w:rsidR="00E929AE" w:rsidRPr="0016120E" w:rsidRDefault="00E929AE" w:rsidP="00503399">
            <w:pPr>
              <w:ind w:left="-46"/>
              <w:jc w:val="center"/>
              <w:rPr>
                <w:rFonts w:ascii="Verdana" w:hAnsi="Verdana" w:cs="Verdana"/>
                <w:sz w:val="14"/>
                <w:szCs w:val="14"/>
              </w:rPr>
            </w:pPr>
          </w:p>
          <w:p w14:paraId="57600FE4" w14:textId="77777777" w:rsidR="00E929AE" w:rsidRPr="0016120E" w:rsidRDefault="00E929AE" w:rsidP="00503399">
            <w:pPr>
              <w:ind w:left="-46"/>
              <w:jc w:val="center"/>
              <w:rPr>
                <w:rFonts w:ascii="Verdana" w:hAnsi="Verdana" w:cs="Verdana"/>
                <w:sz w:val="14"/>
                <w:szCs w:val="14"/>
              </w:rPr>
            </w:pPr>
          </w:p>
          <w:p w14:paraId="1B4E8F92" w14:textId="77777777" w:rsidR="00B617E1" w:rsidRPr="0016120E" w:rsidRDefault="00B617E1" w:rsidP="00503399">
            <w:pPr>
              <w:ind w:left="-46"/>
              <w:jc w:val="center"/>
              <w:rPr>
                <w:rFonts w:ascii="Verdana" w:hAnsi="Verdana" w:cs="Verdana"/>
                <w:sz w:val="14"/>
                <w:szCs w:val="14"/>
              </w:rPr>
            </w:pPr>
          </w:p>
          <w:p w14:paraId="2FE6A38A" w14:textId="77777777" w:rsidR="00B617E1" w:rsidRPr="0016120E" w:rsidRDefault="00B617E1" w:rsidP="00503399">
            <w:pPr>
              <w:ind w:left="-46"/>
              <w:jc w:val="center"/>
              <w:rPr>
                <w:rFonts w:ascii="Verdana" w:hAnsi="Verdana" w:cs="Verdana"/>
                <w:sz w:val="14"/>
                <w:szCs w:val="14"/>
              </w:rPr>
            </w:pPr>
          </w:p>
          <w:p w14:paraId="3E1CB442" w14:textId="77777777" w:rsidR="00B617E1" w:rsidRPr="0016120E" w:rsidRDefault="00B617E1" w:rsidP="00503399">
            <w:pPr>
              <w:ind w:left="-46"/>
              <w:jc w:val="center"/>
              <w:rPr>
                <w:rFonts w:ascii="Verdana" w:hAnsi="Verdana" w:cs="Verdana"/>
                <w:sz w:val="14"/>
                <w:szCs w:val="14"/>
              </w:rPr>
            </w:pPr>
          </w:p>
          <w:p w14:paraId="6E3C1A9F" w14:textId="77777777" w:rsidR="00B617E1" w:rsidRPr="0016120E" w:rsidRDefault="00B617E1" w:rsidP="00503399">
            <w:pPr>
              <w:ind w:left="-46"/>
              <w:jc w:val="center"/>
              <w:rPr>
                <w:rFonts w:ascii="Verdana" w:hAnsi="Verdana" w:cs="Verdana"/>
                <w:sz w:val="14"/>
                <w:szCs w:val="14"/>
              </w:rPr>
            </w:pPr>
          </w:p>
          <w:p w14:paraId="12D62D04" w14:textId="77777777" w:rsidR="00E929AE" w:rsidRPr="0016120E" w:rsidRDefault="00E929AE" w:rsidP="00503399">
            <w:pPr>
              <w:ind w:left="-46"/>
              <w:jc w:val="center"/>
              <w:rPr>
                <w:rFonts w:ascii="Verdana" w:hAnsi="Verdana" w:cs="Verdana"/>
                <w:sz w:val="14"/>
                <w:szCs w:val="14"/>
              </w:rPr>
            </w:pPr>
            <w:r w:rsidRPr="0016120E">
              <w:rPr>
                <w:rFonts w:ascii="Verdana" w:hAnsi="Verdana" w:cs="Verdana"/>
                <w:sz w:val="14"/>
                <w:szCs w:val="14"/>
              </w:rPr>
              <w:t>……………………………………………………………………………………………………………….</w:t>
            </w:r>
          </w:p>
          <w:p w14:paraId="3D89B19E" w14:textId="77777777" w:rsidR="00E929AE" w:rsidRPr="0016120E" w:rsidRDefault="0039327C" w:rsidP="0039327C">
            <w:pPr>
              <w:ind w:left="-46"/>
              <w:rPr>
                <w:rFonts w:ascii="Verdana" w:hAnsi="Verdana" w:cs="Verdana"/>
                <w:sz w:val="14"/>
                <w:szCs w:val="14"/>
              </w:rPr>
            </w:pPr>
            <w:r w:rsidRPr="0016120E">
              <w:rPr>
                <w:rFonts w:ascii="Verdana" w:hAnsi="Verdana" w:cs="Verdana"/>
                <w:sz w:val="14"/>
                <w:szCs w:val="14"/>
              </w:rPr>
              <w:t xml:space="preserve">                            P</w:t>
            </w:r>
            <w:r w:rsidR="00E929AE" w:rsidRPr="0016120E">
              <w:rPr>
                <w:rFonts w:ascii="Verdana" w:hAnsi="Verdana" w:cs="Verdana"/>
                <w:sz w:val="14"/>
                <w:szCs w:val="14"/>
              </w:rPr>
              <w:t xml:space="preserve">odpis osoby/osób uprawnionej/ych </w:t>
            </w:r>
          </w:p>
        </w:tc>
      </w:tr>
    </w:tbl>
    <w:p w14:paraId="6BE311AF" w14:textId="77777777" w:rsidR="00AC3EF1" w:rsidRPr="0016120E" w:rsidRDefault="00AC3EF1" w:rsidP="00003008">
      <w:pPr>
        <w:spacing w:line="0" w:lineRule="atLeast"/>
        <w:jc w:val="right"/>
        <w:rPr>
          <w:rFonts w:eastAsia="Arial"/>
          <w:b/>
        </w:rPr>
      </w:pPr>
    </w:p>
    <w:p w14:paraId="012A48E2" w14:textId="77777777" w:rsidR="00AC3EF1" w:rsidRPr="0016120E" w:rsidRDefault="00AC3EF1" w:rsidP="00003008">
      <w:pPr>
        <w:spacing w:line="0" w:lineRule="atLeast"/>
        <w:jc w:val="right"/>
        <w:rPr>
          <w:rFonts w:eastAsia="Arial"/>
          <w:b/>
        </w:rPr>
      </w:pPr>
    </w:p>
    <w:p w14:paraId="4E3AC591" w14:textId="77777777" w:rsidR="00AC3EF1" w:rsidRPr="0016120E" w:rsidRDefault="00AC3EF1" w:rsidP="00003008">
      <w:pPr>
        <w:spacing w:line="0" w:lineRule="atLeast"/>
        <w:jc w:val="right"/>
        <w:rPr>
          <w:rFonts w:eastAsia="Arial"/>
          <w:b/>
        </w:rPr>
      </w:pPr>
    </w:p>
    <w:p w14:paraId="3FBA1FBF" w14:textId="77777777" w:rsidR="00C44A16" w:rsidRPr="0016120E" w:rsidRDefault="00C44A16" w:rsidP="00003008">
      <w:pPr>
        <w:spacing w:line="0" w:lineRule="atLeast"/>
        <w:jc w:val="right"/>
        <w:rPr>
          <w:rFonts w:eastAsia="Arial"/>
          <w:b/>
        </w:rPr>
      </w:pPr>
    </w:p>
    <w:p w14:paraId="6260C00C" w14:textId="77777777" w:rsidR="00807A77" w:rsidRPr="0016120E" w:rsidRDefault="00807A77" w:rsidP="00003008">
      <w:pPr>
        <w:spacing w:line="0" w:lineRule="atLeast"/>
        <w:jc w:val="right"/>
        <w:rPr>
          <w:rFonts w:eastAsia="Arial"/>
          <w:b/>
        </w:rPr>
      </w:pPr>
    </w:p>
    <w:p w14:paraId="34B46826" w14:textId="77777777" w:rsidR="00ED737D" w:rsidRPr="0016120E" w:rsidRDefault="00047C22" w:rsidP="00ED737D">
      <w:pPr>
        <w:spacing w:line="360" w:lineRule="auto"/>
        <w:jc w:val="right"/>
        <w:rPr>
          <w:rFonts w:ascii="Arial Narrow" w:hAnsi="Arial Narrow"/>
          <w:b/>
        </w:rPr>
      </w:pPr>
      <w:r w:rsidRPr="0016120E">
        <w:rPr>
          <w:rFonts w:ascii="Arial Narrow" w:hAnsi="Arial Narrow"/>
          <w:b/>
        </w:rPr>
        <w:t>Z</w:t>
      </w:r>
      <w:r w:rsidR="00ED737D" w:rsidRPr="0016120E">
        <w:rPr>
          <w:rFonts w:ascii="Arial Narrow" w:hAnsi="Arial Narrow"/>
          <w:b/>
        </w:rPr>
        <w:t xml:space="preserve">ałącznik nr </w:t>
      </w:r>
      <w:r w:rsidR="00B57ECB" w:rsidRPr="0016120E">
        <w:rPr>
          <w:rFonts w:ascii="Arial Narrow" w:hAnsi="Arial Narrow"/>
          <w:b/>
        </w:rPr>
        <w:t>2</w:t>
      </w:r>
      <w:r w:rsidR="00ED737D" w:rsidRPr="0016120E">
        <w:rPr>
          <w:rFonts w:ascii="Arial Narrow" w:hAnsi="Arial Narrow"/>
          <w:b/>
          <w:bCs/>
          <w:lang w:eastAsia="pl-PL"/>
        </w:rPr>
        <w:t xml:space="preserve"> do SWZ</w:t>
      </w:r>
    </w:p>
    <w:p w14:paraId="080C40D7" w14:textId="77777777" w:rsidR="00ED737D" w:rsidRPr="0016120E" w:rsidRDefault="00ED737D" w:rsidP="00ED737D">
      <w:pPr>
        <w:spacing w:before="120" w:after="120" w:line="360" w:lineRule="auto"/>
        <w:ind w:left="-426" w:right="-567"/>
        <w:jc w:val="center"/>
        <w:rPr>
          <w:rFonts w:ascii="Arial Narrow" w:eastAsia="Calibri" w:hAnsi="Arial Narrow"/>
          <w:b/>
          <w:i/>
          <w:caps/>
          <w:lang w:eastAsia="en-GB"/>
        </w:rPr>
      </w:pPr>
      <w:r w:rsidRPr="0016120E">
        <w:rPr>
          <w:rFonts w:ascii="Arial Narrow" w:eastAsia="Calibri" w:hAnsi="Arial Narrow"/>
          <w:b/>
          <w:i/>
          <w:caps/>
          <w:lang w:eastAsia="en-GB"/>
        </w:rPr>
        <w:t>Standardowy formularz jednolitego europejskiego dokumentu zamówienia</w:t>
      </w:r>
    </w:p>
    <w:p w14:paraId="59203313" w14:textId="77777777" w:rsidR="008F143D" w:rsidRPr="0016120E" w:rsidRDefault="00ED737D" w:rsidP="008F143D">
      <w:pPr>
        <w:pStyle w:val="Default"/>
        <w:rPr>
          <w:rFonts w:ascii="Liberation Sans" w:hAnsi="Liberation Sans" w:cs="Liberation Sans"/>
          <w:color w:val="auto"/>
        </w:rPr>
      </w:pPr>
      <w:r w:rsidRPr="0016120E">
        <w:rPr>
          <w:rFonts w:eastAsia="Calibri"/>
          <w:b/>
          <w:color w:val="auto"/>
          <w:lang w:eastAsia="en-GB"/>
        </w:rPr>
        <w:t>Część I: Informacje dotyczące postępowania o udzielenie zamówienia oraz instytucji zamawiającej lub podmiotu zamawiającego</w:t>
      </w:r>
    </w:p>
    <w:p w14:paraId="435437DE" w14:textId="77777777" w:rsidR="00ED737D" w:rsidRPr="0016120E" w:rsidRDefault="008F143D" w:rsidP="008F143D">
      <w:pPr>
        <w:widowControl/>
        <w:suppressAutoHyphens w:val="0"/>
        <w:autoSpaceDN w:val="0"/>
        <w:adjustRightInd w:val="0"/>
        <w:rPr>
          <w:rFonts w:ascii="Liberation Sans" w:hAnsi="Liberation Sans" w:cs="Liberation Sans"/>
          <w:sz w:val="24"/>
          <w:szCs w:val="24"/>
          <w:lang w:eastAsia="pl-PL"/>
        </w:rPr>
      </w:pPr>
      <w:r w:rsidRPr="0016120E">
        <w:rPr>
          <w:rFonts w:ascii="Liberation Sans" w:hAnsi="Liberation Sans" w:cs="Liberation Sans"/>
          <w:sz w:val="24"/>
          <w:szCs w:val="24"/>
          <w:lang w:eastAsia="pl-PL"/>
        </w:rPr>
        <w:t xml:space="preserve"> </w:t>
      </w:r>
    </w:p>
    <w:p w14:paraId="10F022EE" w14:textId="77777777" w:rsidR="00B85010" w:rsidRPr="0016120E" w:rsidRDefault="00ED737D" w:rsidP="00B85010">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jc w:val="both"/>
        <w:rPr>
          <w:rFonts w:eastAsia="Calibri"/>
          <w:b/>
          <w:lang w:eastAsia="en-GB"/>
        </w:rPr>
      </w:pPr>
      <w:r w:rsidRPr="0016120E">
        <w:rPr>
          <w:rFonts w:eastAsia="Calibri"/>
          <w:b/>
          <w:w w:val="0"/>
          <w:sz w:val="17"/>
          <w:szCs w:val="17"/>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6120E">
        <w:rPr>
          <w:rFonts w:eastAsia="Calibri"/>
          <w:b/>
          <w:w w:val="0"/>
          <w:sz w:val="17"/>
          <w:szCs w:val="17"/>
          <w:vertAlign w:val="superscript"/>
          <w:lang w:eastAsia="en-GB"/>
        </w:rPr>
        <w:footnoteReference w:id="1"/>
      </w:r>
      <w:r w:rsidRPr="0016120E">
        <w:rPr>
          <w:rFonts w:eastAsia="Calibri"/>
          <w:b/>
          <w:w w:val="0"/>
          <w:sz w:val="17"/>
          <w:szCs w:val="17"/>
          <w:lang w:eastAsia="en-GB"/>
        </w:rPr>
        <w:t xml:space="preserve">. </w:t>
      </w:r>
      <w:r w:rsidRPr="0016120E">
        <w:rPr>
          <w:rFonts w:eastAsia="Calibri"/>
          <w:b/>
          <w:sz w:val="17"/>
          <w:szCs w:val="17"/>
          <w:lang w:eastAsia="en-GB"/>
        </w:rPr>
        <w:t>Adres publikacyjny stosownego ogłoszenia</w:t>
      </w:r>
      <w:r w:rsidRPr="0016120E">
        <w:rPr>
          <w:rFonts w:eastAsia="Calibri"/>
          <w:b/>
          <w:sz w:val="17"/>
          <w:szCs w:val="17"/>
          <w:vertAlign w:val="superscript"/>
          <w:lang w:eastAsia="en-GB"/>
        </w:rPr>
        <w:footnoteReference w:id="2"/>
      </w:r>
      <w:r w:rsidRPr="0016120E">
        <w:rPr>
          <w:rFonts w:eastAsia="Calibri"/>
          <w:b/>
          <w:sz w:val="17"/>
          <w:szCs w:val="17"/>
          <w:lang w:eastAsia="en-GB"/>
        </w:rPr>
        <w:t xml:space="preserve"> w Dzienniku Urzędowy   Unii Europejskiej:   Dz.U. UE S numer [], data [], strona [], Numer ogłoszenia w Dz.U. S: </w:t>
      </w:r>
      <w:r w:rsidR="00D26A02">
        <w:rPr>
          <w:rStyle w:val="value"/>
        </w:rPr>
        <w:t>115703-2024</w:t>
      </w:r>
    </w:p>
    <w:p w14:paraId="6778D1C9" w14:textId="77777777" w:rsidR="0098245E" w:rsidRPr="0016120E" w:rsidRDefault="0098245E" w:rsidP="00B85010">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jc w:val="both"/>
        <w:rPr>
          <w:rFonts w:eastAsia="Calibri"/>
          <w:b/>
          <w:lang w:eastAsia="en-GB"/>
        </w:rPr>
      </w:pPr>
    </w:p>
    <w:p w14:paraId="2114F73E" w14:textId="77777777" w:rsidR="003C733E" w:rsidRPr="0016120E" w:rsidRDefault="00ED737D" w:rsidP="00B85010">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jc w:val="both"/>
        <w:rPr>
          <w:rFonts w:eastAsia="Calibri"/>
          <w:b/>
          <w:sz w:val="16"/>
          <w:szCs w:val="16"/>
          <w:lang w:eastAsia="en-GB"/>
        </w:rPr>
      </w:pPr>
      <w:r w:rsidRPr="0016120E">
        <w:rPr>
          <w:rFonts w:eastAsia="Calibri"/>
          <w:b/>
          <w:w w:val="0"/>
          <w:sz w:val="17"/>
          <w:szCs w:val="17"/>
          <w:lang w:eastAsia="en-GB"/>
        </w:rPr>
        <w:t>Jeżeli nie opublikowano zaproszenia do ubiegania się o zamówienie w Dz.U., instytucja zamawiająca lub podmiot zamawiający muszą wypełnić informacje umożliwiające jednoznaczne zidentyfikowanie postępowania o udzielenie zamówienia:</w:t>
      </w:r>
      <w:r w:rsidRPr="0016120E">
        <w:rPr>
          <w:rFonts w:eastAsia="Calibri"/>
          <w:b/>
          <w:w w:val="0"/>
          <w:sz w:val="17"/>
          <w:szCs w:val="17"/>
          <w:lang w:eastAsia="en-GB"/>
        </w:rPr>
        <w:br/>
      </w:r>
      <w:r w:rsidRPr="0016120E">
        <w:rPr>
          <w:rFonts w:eastAsia="Calibri"/>
          <w:b/>
          <w:sz w:val="16"/>
          <w:szCs w:val="16"/>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C5DDC97"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Informacje na temat postępowania o udzielenie zamówienia</w:t>
      </w:r>
    </w:p>
    <w:p w14:paraId="77E4693D"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426"/>
        <w:jc w:val="both"/>
        <w:rPr>
          <w:rFonts w:eastAsia="Calibri"/>
          <w:sz w:val="18"/>
          <w:szCs w:val="18"/>
          <w:lang w:eastAsia="en-GB"/>
        </w:rPr>
      </w:pPr>
      <w:r w:rsidRPr="0016120E">
        <w:rPr>
          <w:rFonts w:eastAsia="Calibri"/>
          <w:b/>
          <w:w w:val="0"/>
          <w:sz w:val="18"/>
          <w:szCs w:val="18"/>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137"/>
      </w:tblGrid>
      <w:tr w:rsidR="00ED737D" w:rsidRPr="0016120E" w14:paraId="0AB6F3F9" w14:textId="77777777" w:rsidTr="00851642">
        <w:trPr>
          <w:trHeight w:hRule="exact" w:val="340"/>
        </w:trPr>
        <w:tc>
          <w:tcPr>
            <w:tcW w:w="5495" w:type="dxa"/>
            <w:shd w:val="clear" w:color="auto" w:fill="auto"/>
          </w:tcPr>
          <w:p w14:paraId="10A647F1" w14:textId="77777777" w:rsidR="00ED737D" w:rsidRPr="0016120E" w:rsidRDefault="00ED737D" w:rsidP="00851642">
            <w:pPr>
              <w:spacing w:before="120" w:after="120" w:line="360" w:lineRule="auto"/>
              <w:ind w:right="-853"/>
              <w:rPr>
                <w:rFonts w:eastAsia="Calibri"/>
                <w:b/>
                <w:i/>
                <w:sz w:val="18"/>
                <w:szCs w:val="18"/>
                <w:lang w:eastAsia="en-GB"/>
              </w:rPr>
            </w:pPr>
            <w:r w:rsidRPr="0016120E">
              <w:rPr>
                <w:rFonts w:eastAsia="Calibri"/>
                <w:b/>
                <w:sz w:val="18"/>
                <w:szCs w:val="18"/>
                <w:lang w:eastAsia="en-GB"/>
              </w:rPr>
              <w:lastRenderedPageBreak/>
              <w:t>Tożsamość zamawiającego</w:t>
            </w:r>
            <w:r w:rsidRPr="0016120E">
              <w:rPr>
                <w:rFonts w:eastAsia="Calibri"/>
                <w:b/>
                <w:i/>
                <w:sz w:val="18"/>
                <w:szCs w:val="18"/>
                <w:vertAlign w:val="superscript"/>
                <w:lang w:eastAsia="en-GB"/>
              </w:rPr>
              <w:footnoteReference w:id="3"/>
            </w:r>
          </w:p>
        </w:tc>
        <w:tc>
          <w:tcPr>
            <w:tcW w:w="5137" w:type="dxa"/>
            <w:shd w:val="clear" w:color="auto" w:fill="auto"/>
          </w:tcPr>
          <w:p w14:paraId="5622A8EA" w14:textId="77777777" w:rsidR="00ED737D" w:rsidRPr="0016120E" w:rsidRDefault="00ED737D" w:rsidP="00851642">
            <w:pPr>
              <w:spacing w:before="120" w:after="120" w:line="360" w:lineRule="auto"/>
              <w:ind w:left="68" w:right="-853"/>
              <w:jc w:val="both"/>
              <w:rPr>
                <w:rFonts w:eastAsia="Calibri"/>
                <w:b/>
                <w:i/>
                <w:sz w:val="19"/>
                <w:szCs w:val="19"/>
                <w:lang w:eastAsia="en-GB"/>
              </w:rPr>
            </w:pPr>
            <w:r w:rsidRPr="0016120E">
              <w:rPr>
                <w:rFonts w:eastAsia="Calibri"/>
                <w:b/>
                <w:sz w:val="19"/>
                <w:szCs w:val="19"/>
                <w:lang w:eastAsia="en-GB"/>
              </w:rPr>
              <w:t>Odpowiedź:</w:t>
            </w:r>
          </w:p>
        </w:tc>
      </w:tr>
      <w:tr w:rsidR="00ED737D" w:rsidRPr="0016120E" w14:paraId="7FCD34E0" w14:textId="77777777" w:rsidTr="00ED737D">
        <w:trPr>
          <w:trHeight w:hRule="exact" w:val="836"/>
        </w:trPr>
        <w:tc>
          <w:tcPr>
            <w:tcW w:w="5495" w:type="dxa"/>
            <w:shd w:val="clear" w:color="auto" w:fill="auto"/>
          </w:tcPr>
          <w:p w14:paraId="27BA5E91" w14:textId="77777777" w:rsidR="00ED737D" w:rsidRPr="0016120E" w:rsidRDefault="00ED737D" w:rsidP="00851642">
            <w:pPr>
              <w:spacing w:before="120" w:after="120" w:line="360" w:lineRule="auto"/>
              <w:ind w:right="-853"/>
              <w:rPr>
                <w:rFonts w:eastAsia="Calibri"/>
                <w:sz w:val="18"/>
                <w:szCs w:val="18"/>
                <w:lang w:eastAsia="en-GB"/>
              </w:rPr>
            </w:pPr>
            <w:r w:rsidRPr="0016120E">
              <w:rPr>
                <w:rFonts w:eastAsia="Calibri"/>
                <w:sz w:val="18"/>
                <w:szCs w:val="18"/>
                <w:lang w:eastAsia="en-GB"/>
              </w:rPr>
              <w:t xml:space="preserve">Nazwa: </w:t>
            </w:r>
          </w:p>
        </w:tc>
        <w:tc>
          <w:tcPr>
            <w:tcW w:w="5137" w:type="dxa"/>
            <w:shd w:val="clear" w:color="auto" w:fill="auto"/>
          </w:tcPr>
          <w:p w14:paraId="33CAA29D" w14:textId="77777777" w:rsidR="00ED737D" w:rsidRPr="0016120E" w:rsidRDefault="00807A77" w:rsidP="00851642">
            <w:pPr>
              <w:spacing w:before="120" w:after="120" w:line="360" w:lineRule="auto"/>
              <w:ind w:left="68" w:right="-853"/>
              <w:rPr>
                <w:rFonts w:eastAsia="Calibri"/>
                <w:b/>
                <w:bCs/>
                <w:sz w:val="19"/>
                <w:szCs w:val="19"/>
                <w:lang w:eastAsia="en-GB"/>
              </w:rPr>
            </w:pPr>
            <w:r w:rsidRPr="0016120E">
              <w:rPr>
                <w:rFonts w:eastAsia="Calibri"/>
                <w:b/>
                <w:bCs/>
                <w:sz w:val="19"/>
                <w:szCs w:val="19"/>
                <w:lang w:eastAsia="en-GB"/>
              </w:rPr>
              <w:t xml:space="preserve">Gmina Tułowice </w:t>
            </w:r>
          </w:p>
        </w:tc>
      </w:tr>
      <w:tr w:rsidR="00ED737D" w:rsidRPr="0016120E" w14:paraId="29FB1192" w14:textId="77777777" w:rsidTr="00851642">
        <w:trPr>
          <w:trHeight w:val="485"/>
        </w:trPr>
        <w:tc>
          <w:tcPr>
            <w:tcW w:w="5495" w:type="dxa"/>
            <w:shd w:val="clear" w:color="auto" w:fill="auto"/>
          </w:tcPr>
          <w:p w14:paraId="7E727F64" w14:textId="77777777" w:rsidR="00ED737D" w:rsidRPr="0016120E" w:rsidRDefault="00ED737D" w:rsidP="00851642">
            <w:pPr>
              <w:spacing w:before="120" w:after="120" w:line="360" w:lineRule="auto"/>
              <w:ind w:right="-853"/>
              <w:rPr>
                <w:rFonts w:eastAsia="Calibri"/>
                <w:b/>
                <w:i/>
                <w:sz w:val="18"/>
                <w:szCs w:val="18"/>
                <w:lang w:eastAsia="en-GB"/>
              </w:rPr>
            </w:pPr>
            <w:r w:rsidRPr="0016120E">
              <w:rPr>
                <w:rFonts w:eastAsia="Calibri"/>
                <w:b/>
                <w:i/>
                <w:sz w:val="18"/>
                <w:szCs w:val="18"/>
                <w:lang w:eastAsia="en-GB"/>
              </w:rPr>
              <w:t>Jakiego zamówienia dotyczy niniejszy dokument?</w:t>
            </w:r>
          </w:p>
        </w:tc>
        <w:tc>
          <w:tcPr>
            <w:tcW w:w="5137" w:type="dxa"/>
            <w:shd w:val="clear" w:color="auto" w:fill="auto"/>
          </w:tcPr>
          <w:p w14:paraId="098E0FA6" w14:textId="77777777" w:rsidR="00ED737D" w:rsidRPr="0016120E" w:rsidRDefault="00ED737D" w:rsidP="00851642">
            <w:pPr>
              <w:spacing w:before="120" w:after="120" w:line="360" w:lineRule="auto"/>
              <w:ind w:left="68" w:right="-853"/>
              <w:rPr>
                <w:rFonts w:eastAsia="Calibri"/>
                <w:b/>
                <w:i/>
                <w:sz w:val="19"/>
                <w:szCs w:val="19"/>
                <w:lang w:eastAsia="en-GB"/>
              </w:rPr>
            </w:pPr>
            <w:r w:rsidRPr="0016120E">
              <w:rPr>
                <w:rFonts w:eastAsia="Calibri"/>
                <w:b/>
                <w:i/>
                <w:sz w:val="19"/>
                <w:szCs w:val="19"/>
                <w:lang w:eastAsia="en-GB"/>
              </w:rPr>
              <w:t>Odpowiedź:</w:t>
            </w:r>
            <w:r w:rsidR="00047C22" w:rsidRPr="0016120E">
              <w:rPr>
                <w:rFonts w:eastAsia="Calibri"/>
                <w:b/>
                <w:i/>
                <w:sz w:val="19"/>
                <w:szCs w:val="19"/>
                <w:lang w:eastAsia="en-GB"/>
              </w:rPr>
              <w:t xml:space="preserve"> Usługa </w:t>
            </w:r>
          </w:p>
        </w:tc>
      </w:tr>
      <w:tr w:rsidR="00ED737D" w:rsidRPr="0016120E" w14:paraId="1725BAB5" w14:textId="77777777" w:rsidTr="00807A77">
        <w:trPr>
          <w:trHeight w:hRule="exact" w:val="1497"/>
        </w:trPr>
        <w:tc>
          <w:tcPr>
            <w:tcW w:w="5495" w:type="dxa"/>
            <w:shd w:val="clear" w:color="auto" w:fill="auto"/>
          </w:tcPr>
          <w:p w14:paraId="1FDDE5B5" w14:textId="77777777" w:rsidR="00ED737D" w:rsidRPr="0016120E" w:rsidRDefault="00ED737D" w:rsidP="00851642">
            <w:pPr>
              <w:spacing w:before="120" w:after="120" w:line="360" w:lineRule="auto"/>
              <w:ind w:right="-853"/>
              <w:rPr>
                <w:rFonts w:eastAsia="Calibri"/>
                <w:sz w:val="18"/>
                <w:szCs w:val="18"/>
                <w:lang w:eastAsia="en-GB"/>
              </w:rPr>
            </w:pPr>
            <w:r w:rsidRPr="0016120E">
              <w:rPr>
                <w:rFonts w:eastAsia="Calibri"/>
                <w:sz w:val="18"/>
                <w:szCs w:val="18"/>
                <w:lang w:eastAsia="en-GB"/>
              </w:rPr>
              <w:t>Tytuł lub krótki opis udzielanego zamówienia</w:t>
            </w:r>
            <w:r w:rsidRPr="0016120E">
              <w:rPr>
                <w:rFonts w:eastAsia="Calibri"/>
                <w:sz w:val="18"/>
                <w:szCs w:val="18"/>
                <w:vertAlign w:val="superscript"/>
                <w:lang w:eastAsia="en-GB"/>
              </w:rPr>
              <w:footnoteReference w:id="4"/>
            </w:r>
            <w:r w:rsidRPr="0016120E">
              <w:rPr>
                <w:rFonts w:eastAsia="Calibri"/>
                <w:sz w:val="18"/>
                <w:szCs w:val="18"/>
                <w:lang w:eastAsia="en-GB"/>
              </w:rPr>
              <w:t>:</w:t>
            </w:r>
          </w:p>
        </w:tc>
        <w:tc>
          <w:tcPr>
            <w:tcW w:w="5137" w:type="dxa"/>
            <w:shd w:val="clear" w:color="auto" w:fill="auto"/>
          </w:tcPr>
          <w:p w14:paraId="1EC2182A" w14:textId="77777777" w:rsidR="00ED737D" w:rsidRPr="0016120E" w:rsidRDefault="00807A77" w:rsidP="00851642">
            <w:pPr>
              <w:spacing w:line="360" w:lineRule="auto"/>
              <w:rPr>
                <w:rFonts w:ascii="Arial Narrow" w:eastAsia="Calibri" w:hAnsi="Arial Narrow"/>
                <w:sz w:val="16"/>
                <w:szCs w:val="16"/>
                <w:highlight w:val="yellow"/>
                <w:lang w:eastAsia="en-GB"/>
              </w:rPr>
            </w:pPr>
            <w:r w:rsidRPr="0016120E">
              <w:rPr>
                <w:rFonts w:ascii="Verdana" w:hAnsi="Verdana"/>
                <w:b/>
                <w:bCs/>
                <w:sz w:val="16"/>
                <w:szCs w:val="16"/>
              </w:rPr>
              <w:t>„Świadczenie usług związanych  z odbiorem oraz zagospodarowaniem odpadów komunalnych, wytwarzanych przez właścicieli nieruchomości zamieszkałych i niezamieszkałych z terenu gminy Tułowice”</w:t>
            </w:r>
          </w:p>
        </w:tc>
      </w:tr>
      <w:tr w:rsidR="00ED737D" w:rsidRPr="0016120E" w14:paraId="5C6D4804" w14:textId="77777777" w:rsidTr="009A6B6D">
        <w:trPr>
          <w:trHeight w:hRule="exact" w:val="737"/>
        </w:trPr>
        <w:tc>
          <w:tcPr>
            <w:tcW w:w="5495" w:type="dxa"/>
            <w:shd w:val="clear" w:color="auto" w:fill="auto"/>
          </w:tcPr>
          <w:p w14:paraId="1D78751E" w14:textId="77777777" w:rsidR="00ED737D" w:rsidRPr="0016120E" w:rsidRDefault="00ED737D" w:rsidP="00851642">
            <w:pPr>
              <w:spacing w:before="120" w:after="120" w:line="360" w:lineRule="auto"/>
              <w:ind w:right="-853"/>
              <w:rPr>
                <w:rFonts w:eastAsia="Calibri"/>
                <w:sz w:val="18"/>
                <w:szCs w:val="18"/>
                <w:lang w:eastAsia="en-GB"/>
              </w:rPr>
            </w:pPr>
            <w:r w:rsidRPr="0016120E">
              <w:rPr>
                <w:rFonts w:eastAsia="Calibri"/>
                <w:sz w:val="18"/>
                <w:szCs w:val="18"/>
                <w:lang w:eastAsia="en-GB"/>
              </w:rPr>
              <w:t xml:space="preserve">Numer referencyjny nadany sprawie przez instytucję zamawiającą </w:t>
            </w:r>
            <w:r w:rsidRPr="0016120E">
              <w:rPr>
                <w:rFonts w:eastAsia="Calibri"/>
                <w:sz w:val="18"/>
                <w:szCs w:val="18"/>
                <w:lang w:eastAsia="en-GB"/>
              </w:rPr>
              <w:br/>
              <w:t>lub podmiot zamawiający</w:t>
            </w:r>
            <w:r w:rsidRPr="0016120E">
              <w:rPr>
                <w:rFonts w:eastAsia="Calibri"/>
                <w:sz w:val="18"/>
                <w:szCs w:val="18"/>
                <w:vertAlign w:val="superscript"/>
                <w:lang w:eastAsia="en-GB"/>
              </w:rPr>
              <w:footnoteReference w:id="5"/>
            </w:r>
            <w:r w:rsidRPr="0016120E">
              <w:rPr>
                <w:rFonts w:eastAsia="Calibri"/>
                <w:sz w:val="18"/>
                <w:szCs w:val="18"/>
                <w:lang w:eastAsia="en-GB"/>
              </w:rPr>
              <w:t>:</w:t>
            </w:r>
          </w:p>
        </w:tc>
        <w:tc>
          <w:tcPr>
            <w:tcW w:w="5137" w:type="dxa"/>
            <w:shd w:val="clear" w:color="auto" w:fill="auto"/>
          </w:tcPr>
          <w:p w14:paraId="3131BEB1" w14:textId="77777777" w:rsidR="00ED737D" w:rsidRPr="0016120E" w:rsidRDefault="00ED737D" w:rsidP="008A7D51">
            <w:pPr>
              <w:spacing w:before="120" w:after="120" w:line="360" w:lineRule="auto"/>
              <w:ind w:left="68" w:right="-853"/>
              <w:rPr>
                <w:rFonts w:ascii="Verdana" w:hAnsi="Verdana"/>
                <w:b/>
                <w:spacing w:val="20"/>
                <w:sz w:val="18"/>
                <w:szCs w:val="18"/>
                <w:highlight w:val="yellow"/>
                <w:lang w:eastAsia="pl-PL"/>
              </w:rPr>
            </w:pPr>
            <w:r w:rsidRPr="0016120E">
              <w:rPr>
                <w:rFonts w:ascii="Verdana" w:hAnsi="Verdana"/>
                <w:b/>
                <w:spacing w:val="20"/>
                <w:sz w:val="18"/>
                <w:szCs w:val="18"/>
                <w:lang w:eastAsia="pl-PL"/>
              </w:rPr>
              <w:t xml:space="preserve">Sygn. </w:t>
            </w:r>
            <w:r w:rsidR="00B85010" w:rsidRPr="0016120E">
              <w:rPr>
                <w:rFonts w:ascii="Verdana" w:hAnsi="Verdana"/>
                <w:b/>
                <w:spacing w:val="20"/>
                <w:sz w:val="18"/>
                <w:szCs w:val="18"/>
                <w:lang w:eastAsia="pl-PL"/>
              </w:rPr>
              <w:t>P</w:t>
            </w:r>
            <w:r w:rsidRPr="0016120E">
              <w:rPr>
                <w:rFonts w:ascii="Verdana" w:hAnsi="Verdana"/>
                <w:b/>
                <w:spacing w:val="20"/>
                <w:sz w:val="18"/>
                <w:szCs w:val="18"/>
                <w:lang w:eastAsia="pl-PL"/>
              </w:rPr>
              <w:t>ostępowania</w:t>
            </w:r>
            <w:r w:rsidR="00B85010" w:rsidRPr="0016120E">
              <w:rPr>
                <w:rFonts w:ascii="Verdana" w:hAnsi="Verdana"/>
                <w:b/>
                <w:spacing w:val="20"/>
                <w:sz w:val="18"/>
                <w:szCs w:val="18"/>
                <w:lang w:eastAsia="pl-PL"/>
              </w:rPr>
              <w:t xml:space="preserve">: </w:t>
            </w:r>
            <w:r w:rsidRPr="0016120E">
              <w:rPr>
                <w:rFonts w:ascii="Verdana" w:hAnsi="Verdana"/>
                <w:b/>
                <w:spacing w:val="20"/>
                <w:sz w:val="18"/>
                <w:szCs w:val="18"/>
                <w:lang w:eastAsia="pl-PL"/>
              </w:rPr>
              <w:t xml:space="preserve"> </w:t>
            </w:r>
            <w:r w:rsidR="00807A77" w:rsidRPr="0016120E">
              <w:rPr>
                <w:rFonts w:ascii="Verdana" w:hAnsi="Verdana"/>
                <w:b/>
                <w:sz w:val="24"/>
                <w:szCs w:val="24"/>
              </w:rPr>
              <w:t>ZP.271.</w:t>
            </w:r>
            <w:r w:rsidR="00DF7EB6" w:rsidRPr="0016120E">
              <w:rPr>
                <w:rFonts w:ascii="Verdana" w:hAnsi="Verdana"/>
                <w:b/>
                <w:sz w:val="24"/>
                <w:szCs w:val="24"/>
              </w:rPr>
              <w:t>4</w:t>
            </w:r>
            <w:r w:rsidR="00807A77" w:rsidRPr="0016120E">
              <w:rPr>
                <w:rFonts w:ascii="Verdana" w:hAnsi="Verdana"/>
                <w:b/>
                <w:sz w:val="24"/>
                <w:szCs w:val="24"/>
              </w:rPr>
              <w:t>.202</w:t>
            </w:r>
            <w:r w:rsidR="0044272E" w:rsidRPr="0016120E">
              <w:rPr>
                <w:rFonts w:ascii="Verdana" w:hAnsi="Verdana"/>
                <w:b/>
                <w:sz w:val="24"/>
                <w:szCs w:val="24"/>
              </w:rPr>
              <w:t>4</w:t>
            </w:r>
            <w:r w:rsidRPr="0016120E">
              <w:rPr>
                <w:rFonts w:ascii="Verdana" w:eastAsia="Calibri" w:hAnsi="Verdana"/>
                <w:b/>
                <w:sz w:val="18"/>
                <w:szCs w:val="18"/>
                <w:highlight w:val="yellow"/>
                <w:lang w:eastAsia="en-GB"/>
              </w:rPr>
              <w:br/>
            </w:r>
            <w:r w:rsidRPr="0016120E">
              <w:rPr>
                <w:rFonts w:ascii="Verdana" w:eastAsia="Calibri" w:hAnsi="Verdana"/>
                <w:b/>
                <w:sz w:val="18"/>
                <w:szCs w:val="18"/>
                <w:highlight w:val="yellow"/>
                <w:lang w:eastAsia="en-GB"/>
              </w:rPr>
              <w:br/>
            </w:r>
          </w:p>
        </w:tc>
      </w:tr>
    </w:tbl>
    <w:p w14:paraId="6770B8BD"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left="-142" w:right="-142"/>
        <w:rPr>
          <w:rFonts w:eastAsia="Calibri"/>
          <w:sz w:val="18"/>
          <w:szCs w:val="18"/>
          <w:lang w:eastAsia="en-GB"/>
        </w:rPr>
      </w:pPr>
      <w:r w:rsidRPr="0016120E">
        <w:rPr>
          <w:rFonts w:eastAsia="Calibri"/>
          <w:b/>
          <w:sz w:val="18"/>
          <w:szCs w:val="18"/>
          <w:lang w:eastAsia="en-GB"/>
        </w:rPr>
        <w:t>Wszystkie pozostałe informacje we wszystkich sekcjach jednolitego europejskiego dokumentu zamówienia powinien wypełnić wykonawca</w:t>
      </w:r>
      <w:r w:rsidRPr="0016120E">
        <w:rPr>
          <w:rFonts w:eastAsia="Calibri"/>
          <w:b/>
          <w:i/>
          <w:sz w:val="18"/>
          <w:szCs w:val="18"/>
          <w:lang w:eastAsia="en-GB"/>
        </w:rPr>
        <w:t>.</w:t>
      </w:r>
    </w:p>
    <w:p w14:paraId="6A6C0B17" w14:textId="77777777" w:rsidR="00BF717F" w:rsidRPr="0016120E" w:rsidRDefault="00BF717F" w:rsidP="00ED737D">
      <w:pPr>
        <w:keepNext/>
        <w:spacing w:before="120" w:after="360" w:line="360" w:lineRule="auto"/>
        <w:jc w:val="center"/>
        <w:rPr>
          <w:rFonts w:eastAsia="Calibri"/>
          <w:b/>
          <w:sz w:val="22"/>
          <w:szCs w:val="22"/>
          <w:lang w:eastAsia="en-GB"/>
        </w:rPr>
      </w:pPr>
    </w:p>
    <w:p w14:paraId="4DF268CA" w14:textId="77777777" w:rsidR="00ED737D" w:rsidRPr="0016120E" w:rsidRDefault="00ED737D" w:rsidP="00ED737D">
      <w:pPr>
        <w:keepNext/>
        <w:spacing w:before="120" w:after="360" w:line="360" w:lineRule="auto"/>
        <w:jc w:val="center"/>
        <w:rPr>
          <w:rFonts w:eastAsia="Calibri"/>
          <w:b/>
          <w:sz w:val="22"/>
          <w:szCs w:val="22"/>
          <w:lang w:eastAsia="en-GB"/>
        </w:rPr>
      </w:pPr>
      <w:r w:rsidRPr="0016120E">
        <w:rPr>
          <w:rFonts w:eastAsia="Calibri"/>
          <w:b/>
          <w:sz w:val="22"/>
          <w:szCs w:val="22"/>
          <w:lang w:eastAsia="en-GB"/>
        </w:rPr>
        <w:t>Część II: Informacje dotyczące wykonawcy</w:t>
      </w:r>
      <w:r w:rsidRPr="0016120E">
        <w:rPr>
          <w:rFonts w:eastAsia="Calibri"/>
          <w:b/>
          <w:sz w:val="22"/>
          <w:szCs w:val="22"/>
          <w:lang w:eastAsia="en-GB"/>
        </w:rPr>
        <w:br/>
        <w:t>A: Informacje na temat wykonawcy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74"/>
        <w:gridCol w:w="5312"/>
      </w:tblGrid>
      <w:tr w:rsidR="00ED737D" w:rsidRPr="0016120E" w14:paraId="0F9D83AC" w14:textId="77777777" w:rsidTr="00851642">
        <w:trPr>
          <w:trHeight w:hRule="exact" w:val="340"/>
        </w:trPr>
        <w:tc>
          <w:tcPr>
            <w:tcW w:w="5036" w:type="dxa"/>
            <w:gridSpan w:val="2"/>
            <w:shd w:val="clear" w:color="auto" w:fill="auto"/>
            <w:vAlign w:val="center"/>
          </w:tcPr>
          <w:p w14:paraId="67AAFBC0" w14:textId="77777777" w:rsidR="00ED737D" w:rsidRPr="0016120E" w:rsidRDefault="00ED737D" w:rsidP="00851642">
            <w:pPr>
              <w:spacing w:before="120" w:after="120" w:line="360" w:lineRule="auto"/>
              <w:rPr>
                <w:rFonts w:eastAsia="Calibri"/>
                <w:b/>
                <w:sz w:val="19"/>
                <w:szCs w:val="19"/>
                <w:lang w:eastAsia="en-GB"/>
              </w:rPr>
            </w:pPr>
            <w:r w:rsidRPr="0016120E">
              <w:rPr>
                <w:rFonts w:eastAsia="Calibri"/>
                <w:b/>
                <w:sz w:val="19"/>
                <w:szCs w:val="19"/>
                <w:lang w:eastAsia="en-GB"/>
              </w:rPr>
              <w:t>Identyfikacja:</w:t>
            </w:r>
          </w:p>
        </w:tc>
        <w:tc>
          <w:tcPr>
            <w:tcW w:w="5312" w:type="dxa"/>
            <w:shd w:val="clear" w:color="auto" w:fill="auto"/>
            <w:vAlign w:val="center"/>
          </w:tcPr>
          <w:p w14:paraId="2588E3F2" w14:textId="77777777" w:rsidR="00ED737D" w:rsidRPr="0016120E" w:rsidRDefault="00ED737D" w:rsidP="00851642">
            <w:pPr>
              <w:spacing w:before="120" w:after="120" w:line="360" w:lineRule="auto"/>
              <w:rPr>
                <w:rFonts w:eastAsia="Calibri"/>
                <w:b/>
                <w:sz w:val="19"/>
                <w:szCs w:val="19"/>
                <w:lang w:eastAsia="en-GB"/>
              </w:rPr>
            </w:pPr>
            <w:r w:rsidRPr="0016120E">
              <w:rPr>
                <w:rFonts w:eastAsia="Calibri"/>
                <w:b/>
                <w:sz w:val="19"/>
                <w:szCs w:val="19"/>
                <w:lang w:eastAsia="en-GB"/>
              </w:rPr>
              <w:t>Odpowiedź:</w:t>
            </w:r>
          </w:p>
        </w:tc>
      </w:tr>
      <w:tr w:rsidR="00ED737D" w:rsidRPr="0016120E" w14:paraId="77937D23" w14:textId="77777777" w:rsidTr="00B85010">
        <w:trPr>
          <w:trHeight w:hRule="exact" w:val="496"/>
        </w:trPr>
        <w:tc>
          <w:tcPr>
            <w:tcW w:w="5036" w:type="dxa"/>
            <w:gridSpan w:val="2"/>
            <w:shd w:val="clear" w:color="auto" w:fill="auto"/>
            <w:vAlign w:val="center"/>
          </w:tcPr>
          <w:p w14:paraId="28D11F46" w14:textId="77777777" w:rsidR="00ED737D" w:rsidRPr="0016120E" w:rsidRDefault="00ED737D" w:rsidP="00851642">
            <w:pPr>
              <w:spacing w:before="120" w:after="120" w:line="360" w:lineRule="auto"/>
              <w:ind w:left="850" w:hanging="850"/>
              <w:rPr>
                <w:rFonts w:eastAsia="Calibri"/>
                <w:sz w:val="18"/>
                <w:szCs w:val="18"/>
                <w:lang w:eastAsia="en-GB"/>
              </w:rPr>
            </w:pPr>
            <w:r w:rsidRPr="0016120E">
              <w:rPr>
                <w:rFonts w:eastAsia="Calibri"/>
                <w:sz w:val="18"/>
                <w:szCs w:val="18"/>
                <w:lang w:eastAsia="en-GB"/>
              </w:rPr>
              <w:t>Nazwa:</w:t>
            </w:r>
          </w:p>
        </w:tc>
        <w:tc>
          <w:tcPr>
            <w:tcW w:w="5312" w:type="dxa"/>
            <w:shd w:val="clear" w:color="auto" w:fill="auto"/>
            <w:vAlign w:val="center"/>
          </w:tcPr>
          <w:p w14:paraId="79A98656"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w:t>
            </w:r>
          </w:p>
        </w:tc>
      </w:tr>
      <w:tr w:rsidR="00ED737D" w:rsidRPr="0016120E" w14:paraId="20983789" w14:textId="77777777" w:rsidTr="00B85010">
        <w:trPr>
          <w:trHeight w:hRule="exact" w:val="1343"/>
        </w:trPr>
        <w:tc>
          <w:tcPr>
            <w:tcW w:w="5036" w:type="dxa"/>
            <w:gridSpan w:val="2"/>
            <w:shd w:val="clear" w:color="auto" w:fill="auto"/>
          </w:tcPr>
          <w:p w14:paraId="70349721"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Numer VAT, jeżeli dotyczy:</w:t>
            </w:r>
            <w:r w:rsidRPr="0016120E">
              <w:rPr>
                <w:rFonts w:eastAsia="Calibri"/>
                <w:sz w:val="18"/>
                <w:szCs w:val="18"/>
                <w:lang w:eastAsia="en-GB"/>
              </w:rPr>
              <w:br/>
              <w:t>Jeżeli numer VAT nie ma zastosowania, proszę podać inny krajowy numer identyfikacyjny, jeżeli jest wymagany i ma zastosowanie.</w:t>
            </w:r>
          </w:p>
        </w:tc>
        <w:tc>
          <w:tcPr>
            <w:tcW w:w="5312" w:type="dxa"/>
            <w:shd w:val="clear" w:color="auto" w:fill="auto"/>
          </w:tcPr>
          <w:p w14:paraId="2C96D117"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w:t>
            </w:r>
          </w:p>
          <w:p w14:paraId="30E01BD3"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w:t>
            </w:r>
          </w:p>
        </w:tc>
      </w:tr>
      <w:tr w:rsidR="00ED737D" w:rsidRPr="0016120E" w14:paraId="075C55E0" w14:textId="77777777" w:rsidTr="00B85010">
        <w:trPr>
          <w:trHeight w:hRule="exact" w:val="426"/>
        </w:trPr>
        <w:tc>
          <w:tcPr>
            <w:tcW w:w="5036" w:type="dxa"/>
            <w:gridSpan w:val="2"/>
            <w:shd w:val="clear" w:color="auto" w:fill="auto"/>
          </w:tcPr>
          <w:p w14:paraId="0A9739FF"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xml:space="preserve">Adres pocztowy: </w:t>
            </w:r>
          </w:p>
        </w:tc>
        <w:tc>
          <w:tcPr>
            <w:tcW w:w="5312" w:type="dxa"/>
            <w:shd w:val="clear" w:color="auto" w:fill="auto"/>
          </w:tcPr>
          <w:p w14:paraId="66989A17"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r w:rsidR="00ED737D" w:rsidRPr="0016120E" w14:paraId="4073996B" w14:textId="77777777" w:rsidTr="00851642">
        <w:trPr>
          <w:trHeight w:hRule="exact" w:val="1418"/>
        </w:trPr>
        <w:tc>
          <w:tcPr>
            <w:tcW w:w="5036" w:type="dxa"/>
            <w:gridSpan w:val="2"/>
            <w:shd w:val="clear" w:color="auto" w:fill="auto"/>
          </w:tcPr>
          <w:p w14:paraId="7C572CF7"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Osoba lub osoby wyznaczone do kontaktów</w:t>
            </w:r>
            <w:r w:rsidRPr="0016120E">
              <w:rPr>
                <w:rFonts w:eastAsia="Calibri"/>
                <w:sz w:val="18"/>
                <w:szCs w:val="18"/>
                <w:vertAlign w:val="superscript"/>
                <w:lang w:eastAsia="en-GB"/>
              </w:rPr>
              <w:footnoteReference w:id="6"/>
            </w:r>
            <w:r w:rsidRPr="0016120E">
              <w:rPr>
                <w:rFonts w:eastAsia="Calibri"/>
                <w:sz w:val="18"/>
                <w:szCs w:val="18"/>
                <w:lang w:eastAsia="en-GB"/>
              </w:rPr>
              <w:t>:</w:t>
            </w:r>
          </w:p>
          <w:p w14:paraId="37650195"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Telefon:</w:t>
            </w:r>
          </w:p>
          <w:p w14:paraId="38FA82BA"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Adres e-mail:</w:t>
            </w:r>
          </w:p>
          <w:p w14:paraId="7D75EBFD"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Adres internetowy (adres www) (</w:t>
            </w:r>
            <w:r w:rsidRPr="0016120E">
              <w:rPr>
                <w:rFonts w:eastAsia="Calibri"/>
                <w:i/>
                <w:sz w:val="18"/>
                <w:szCs w:val="18"/>
                <w:lang w:eastAsia="en-GB"/>
              </w:rPr>
              <w:t>jeżeli dotyczy</w:t>
            </w:r>
            <w:r w:rsidRPr="0016120E">
              <w:rPr>
                <w:rFonts w:eastAsia="Calibri"/>
                <w:sz w:val="18"/>
                <w:szCs w:val="18"/>
                <w:lang w:eastAsia="en-GB"/>
              </w:rPr>
              <w:t>):</w:t>
            </w:r>
          </w:p>
        </w:tc>
        <w:tc>
          <w:tcPr>
            <w:tcW w:w="5312" w:type="dxa"/>
            <w:shd w:val="clear" w:color="auto" w:fill="auto"/>
          </w:tcPr>
          <w:p w14:paraId="2FEB419F"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p w14:paraId="6F413C36"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p w14:paraId="34AFE073"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p w14:paraId="5A4266EE"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r w:rsidR="00ED737D" w:rsidRPr="0016120E" w14:paraId="4D84025E" w14:textId="77777777" w:rsidTr="00851642">
        <w:trPr>
          <w:trHeight w:hRule="exact" w:val="340"/>
        </w:trPr>
        <w:tc>
          <w:tcPr>
            <w:tcW w:w="5036" w:type="dxa"/>
            <w:gridSpan w:val="2"/>
            <w:shd w:val="clear" w:color="auto" w:fill="auto"/>
          </w:tcPr>
          <w:p w14:paraId="2DD1795C" w14:textId="77777777" w:rsidR="00ED737D" w:rsidRPr="0016120E" w:rsidRDefault="00ED737D" w:rsidP="00851642">
            <w:pPr>
              <w:spacing w:before="120" w:after="120" w:line="360" w:lineRule="auto"/>
              <w:rPr>
                <w:rFonts w:eastAsia="Calibri"/>
                <w:b/>
                <w:sz w:val="18"/>
                <w:szCs w:val="18"/>
                <w:lang w:eastAsia="en-GB"/>
              </w:rPr>
            </w:pPr>
            <w:r w:rsidRPr="0016120E">
              <w:rPr>
                <w:rFonts w:eastAsia="Calibri"/>
                <w:b/>
                <w:sz w:val="18"/>
                <w:szCs w:val="18"/>
                <w:lang w:eastAsia="en-GB"/>
              </w:rPr>
              <w:t>Informacje ogólne:</w:t>
            </w:r>
          </w:p>
        </w:tc>
        <w:tc>
          <w:tcPr>
            <w:tcW w:w="5312" w:type="dxa"/>
            <w:shd w:val="clear" w:color="auto" w:fill="auto"/>
          </w:tcPr>
          <w:p w14:paraId="58298FF1"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68AF3070" w14:textId="77777777" w:rsidTr="00B85010">
        <w:trPr>
          <w:trHeight w:hRule="exact" w:val="919"/>
        </w:trPr>
        <w:tc>
          <w:tcPr>
            <w:tcW w:w="5036" w:type="dxa"/>
            <w:gridSpan w:val="2"/>
            <w:shd w:val="clear" w:color="auto" w:fill="auto"/>
          </w:tcPr>
          <w:p w14:paraId="5C5BA69D"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Czy wykonawca jest mikroprzedsiębiorstwem bądź małym lub średnim przedsiębiorstwem</w:t>
            </w:r>
            <w:r w:rsidRPr="0016120E">
              <w:rPr>
                <w:rFonts w:eastAsia="Calibri"/>
                <w:sz w:val="18"/>
                <w:szCs w:val="18"/>
                <w:vertAlign w:val="superscript"/>
                <w:lang w:eastAsia="en-GB"/>
              </w:rPr>
              <w:footnoteReference w:id="7"/>
            </w:r>
            <w:r w:rsidRPr="0016120E">
              <w:rPr>
                <w:rFonts w:eastAsia="Calibri"/>
                <w:sz w:val="18"/>
                <w:szCs w:val="18"/>
                <w:lang w:eastAsia="en-GB"/>
              </w:rPr>
              <w:t>?</w:t>
            </w:r>
          </w:p>
        </w:tc>
        <w:tc>
          <w:tcPr>
            <w:tcW w:w="5312" w:type="dxa"/>
            <w:shd w:val="clear" w:color="auto" w:fill="auto"/>
          </w:tcPr>
          <w:p w14:paraId="4313C667"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Tak [] Nie</w:t>
            </w:r>
          </w:p>
        </w:tc>
      </w:tr>
      <w:tr w:rsidR="00ED737D" w:rsidRPr="0016120E" w14:paraId="3C0A5D70" w14:textId="77777777" w:rsidTr="00B85010">
        <w:trPr>
          <w:trHeight w:hRule="exact" w:val="1454"/>
        </w:trPr>
        <w:tc>
          <w:tcPr>
            <w:tcW w:w="5036" w:type="dxa"/>
            <w:gridSpan w:val="2"/>
            <w:shd w:val="clear" w:color="auto" w:fill="auto"/>
          </w:tcPr>
          <w:p w14:paraId="23E21C6B"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lastRenderedPageBreak/>
              <w:t>Jeżeli dotyczy, czy wykonawca jest wpisany do urzędowego wykazu zatwierdzonych wykonawców lub posiada równoważne zaświadczenie (np. w ramach krajowego systemu (wstępnego) kwalifikowania)?</w:t>
            </w:r>
          </w:p>
        </w:tc>
        <w:tc>
          <w:tcPr>
            <w:tcW w:w="5312" w:type="dxa"/>
            <w:shd w:val="clear" w:color="auto" w:fill="auto"/>
          </w:tcPr>
          <w:p w14:paraId="346905A5" w14:textId="77777777" w:rsidR="00ED737D" w:rsidRPr="0016120E" w:rsidRDefault="00ED737D" w:rsidP="00851642">
            <w:pPr>
              <w:spacing w:before="120" w:after="120" w:line="360" w:lineRule="auto"/>
              <w:jc w:val="both"/>
              <w:rPr>
                <w:rFonts w:eastAsia="Calibri"/>
                <w:sz w:val="19"/>
                <w:szCs w:val="19"/>
                <w:lang w:eastAsia="en-GB"/>
              </w:rPr>
            </w:pPr>
            <w:r w:rsidRPr="0016120E">
              <w:rPr>
                <w:rFonts w:eastAsia="Calibri"/>
                <w:sz w:val="19"/>
                <w:szCs w:val="19"/>
                <w:lang w:eastAsia="en-GB"/>
              </w:rPr>
              <w:t xml:space="preserve">[] </w:t>
            </w:r>
            <w:r w:rsidRPr="0016120E">
              <w:rPr>
                <w:rFonts w:eastAsia="Calibri"/>
                <w:sz w:val="18"/>
                <w:szCs w:val="18"/>
                <w:lang w:eastAsia="en-GB"/>
              </w:rPr>
              <w:t>Tak [] Nie [] Nie dotyczy</w:t>
            </w:r>
          </w:p>
        </w:tc>
      </w:tr>
      <w:tr w:rsidR="00ED737D" w:rsidRPr="0016120E" w14:paraId="3284CEB8" w14:textId="77777777" w:rsidTr="00851642">
        <w:trPr>
          <w:trHeight w:val="1271"/>
        </w:trPr>
        <w:tc>
          <w:tcPr>
            <w:tcW w:w="4962" w:type="dxa"/>
            <w:shd w:val="clear" w:color="auto" w:fill="auto"/>
          </w:tcPr>
          <w:p w14:paraId="74AF6B00"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b/>
                <w:sz w:val="18"/>
                <w:szCs w:val="18"/>
                <w:lang w:eastAsia="en-GB"/>
              </w:rPr>
              <w:t>Jeżeli tak</w:t>
            </w:r>
            <w:r w:rsidRPr="0016120E">
              <w:rPr>
                <w:rFonts w:eastAsia="Calibri"/>
                <w:sz w:val="18"/>
                <w:szCs w:val="18"/>
                <w:lang w:eastAsia="en-GB"/>
              </w:rPr>
              <w:t>:</w:t>
            </w:r>
          </w:p>
          <w:p w14:paraId="08A8CCA0" w14:textId="77777777" w:rsidR="00ED737D" w:rsidRPr="0016120E" w:rsidRDefault="00ED737D" w:rsidP="00851642">
            <w:pPr>
              <w:spacing w:before="120" w:after="120" w:line="360" w:lineRule="auto"/>
              <w:rPr>
                <w:rFonts w:eastAsia="Calibri"/>
                <w:b/>
                <w:sz w:val="18"/>
                <w:szCs w:val="18"/>
                <w:lang w:eastAsia="en-GB"/>
              </w:rPr>
            </w:pPr>
            <w:r w:rsidRPr="0016120E">
              <w:rPr>
                <w:rFonts w:eastAsia="Calibri"/>
                <w:b/>
                <w:sz w:val="18"/>
                <w:szCs w:val="18"/>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EBEBFB6"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a) Proszę podać nazwę wykazu lub zaświadczenia i odpowiedni numer rejestracyjny lub numer zaświadczenia, jeżeli dotyczy:</w:t>
            </w:r>
            <w:r w:rsidRPr="0016120E">
              <w:rPr>
                <w:rFonts w:eastAsia="Calibri"/>
                <w:sz w:val="18"/>
                <w:szCs w:val="18"/>
                <w:lang w:eastAsia="en-GB"/>
              </w:rPr>
              <w:br/>
              <w:t>b) Jeżeli poświadczenie wpisu do wykazu lub wydania zaświadczenia jest dostępne w formie elektronicznej, proszę podać:</w:t>
            </w:r>
            <w:r w:rsidRPr="0016120E">
              <w:rPr>
                <w:rFonts w:eastAsia="Calibri"/>
                <w:sz w:val="18"/>
                <w:szCs w:val="18"/>
                <w:lang w:eastAsia="en-GB"/>
              </w:rPr>
              <w:br/>
              <w:t>c) Proszę podać dane referencyjne stanowiące podstawę wpisu do wykazu lub wydania zaświadczenia oraz, w stosownych przypadkach, klasyfikację nadaną w urzędowym wykazie</w:t>
            </w:r>
            <w:r w:rsidRPr="0016120E">
              <w:rPr>
                <w:rFonts w:eastAsia="Calibri"/>
                <w:sz w:val="18"/>
                <w:szCs w:val="18"/>
                <w:vertAlign w:val="superscript"/>
                <w:lang w:eastAsia="en-GB"/>
              </w:rPr>
              <w:footnoteReference w:id="8"/>
            </w:r>
            <w:r w:rsidRPr="0016120E">
              <w:rPr>
                <w:rFonts w:eastAsia="Calibri"/>
                <w:sz w:val="18"/>
                <w:szCs w:val="18"/>
                <w:lang w:eastAsia="en-GB"/>
              </w:rPr>
              <w:t>:</w:t>
            </w:r>
            <w:r w:rsidRPr="0016120E">
              <w:rPr>
                <w:rFonts w:eastAsia="Calibri"/>
                <w:sz w:val="18"/>
                <w:szCs w:val="18"/>
                <w:lang w:eastAsia="en-GB"/>
              </w:rPr>
              <w:br/>
              <w:t>d) Czy wpis do wykazu lub wydane zaświadczenie obejmują wszystkie wymagane kryteria kwalifikacji?</w:t>
            </w:r>
            <w:r w:rsidRPr="0016120E">
              <w:rPr>
                <w:rFonts w:eastAsia="Calibri"/>
                <w:sz w:val="18"/>
                <w:szCs w:val="18"/>
                <w:lang w:eastAsia="en-GB"/>
              </w:rPr>
              <w:br/>
            </w:r>
            <w:r w:rsidRPr="0016120E">
              <w:rPr>
                <w:rFonts w:eastAsia="Calibri"/>
                <w:b/>
                <w:w w:val="0"/>
                <w:sz w:val="18"/>
                <w:szCs w:val="18"/>
                <w:lang w:eastAsia="en-GB"/>
              </w:rPr>
              <w:t>Jeżeli nie:</w:t>
            </w:r>
            <w:r w:rsidRPr="0016120E">
              <w:rPr>
                <w:rFonts w:eastAsia="Calibri"/>
                <w:sz w:val="18"/>
                <w:szCs w:val="18"/>
                <w:lang w:eastAsia="en-GB"/>
              </w:rPr>
              <w:br/>
            </w:r>
            <w:r w:rsidRPr="0016120E">
              <w:rPr>
                <w:rFonts w:eastAsia="Calibri"/>
                <w:b/>
                <w:w w:val="0"/>
                <w:sz w:val="18"/>
                <w:szCs w:val="18"/>
                <w:lang w:eastAsia="en-GB"/>
              </w:rPr>
              <w:t>Proszę dodatkowo uzupełnić brakujące informacje w części IV w sekcjach A, B, C lub D, w zależności od przypadku.</w:t>
            </w:r>
            <w:r w:rsidRPr="0016120E">
              <w:rPr>
                <w:rFonts w:eastAsia="Calibri"/>
                <w:sz w:val="18"/>
                <w:szCs w:val="18"/>
                <w:lang w:eastAsia="en-GB"/>
              </w:rPr>
              <w:t xml:space="preserve"> </w:t>
            </w:r>
            <w:r w:rsidRPr="0016120E">
              <w:rPr>
                <w:rFonts w:eastAsia="Calibri"/>
                <w:sz w:val="18"/>
                <w:szCs w:val="18"/>
                <w:lang w:eastAsia="en-GB"/>
              </w:rPr>
              <w:br/>
            </w:r>
            <w:r w:rsidRPr="0016120E">
              <w:rPr>
                <w:rFonts w:eastAsia="Calibri"/>
                <w:b/>
                <w:sz w:val="18"/>
                <w:szCs w:val="18"/>
                <w:lang w:eastAsia="en-GB"/>
              </w:rPr>
              <w:t>WYŁĄCZNIE jeżeli jest to wymagane w stosownym ogłoszeniu lub dokumentach zamówienia:</w:t>
            </w:r>
            <w:r w:rsidRPr="0016120E">
              <w:rPr>
                <w:rFonts w:eastAsia="Calibri"/>
                <w:b/>
                <w:i/>
                <w:sz w:val="18"/>
                <w:szCs w:val="18"/>
                <w:lang w:eastAsia="en-GB"/>
              </w:rPr>
              <w:br/>
            </w:r>
            <w:r w:rsidRPr="0016120E">
              <w:rPr>
                <w:rFonts w:eastAsia="Calibri"/>
                <w:sz w:val="18"/>
                <w:szCs w:val="18"/>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16120E">
              <w:rPr>
                <w:rFonts w:eastAsia="Calibri"/>
                <w:sz w:val="18"/>
                <w:szCs w:val="18"/>
                <w:lang w:eastAsia="en-GB"/>
              </w:rPr>
              <w:br/>
              <w:t xml:space="preserve">Jeżeli odnośna dokumentacja jest dostępna w formie elektronicznej, proszę wskazać: </w:t>
            </w:r>
          </w:p>
        </w:tc>
        <w:tc>
          <w:tcPr>
            <w:tcW w:w="5386" w:type="dxa"/>
            <w:gridSpan w:val="2"/>
            <w:shd w:val="clear" w:color="auto" w:fill="auto"/>
          </w:tcPr>
          <w:p w14:paraId="06CD7BB1" w14:textId="77777777" w:rsidR="00ED737D" w:rsidRPr="0016120E" w:rsidRDefault="00ED737D" w:rsidP="00851642">
            <w:pPr>
              <w:spacing w:before="120" w:after="120" w:line="360" w:lineRule="auto"/>
              <w:ind w:right="351"/>
              <w:rPr>
                <w:rFonts w:eastAsia="Calibri"/>
                <w:sz w:val="18"/>
                <w:szCs w:val="18"/>
                <w:lang w:eastAsia="en-GB"/>
              </w:rPr>
            </w:pP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p>
          <w:p w14:paraId="140EEF39" w14:textId="77777777" w:rsidR="00ED737D" w:rsidRPr="0016120E" w:rsidRDefault="00ED737D" w:rsidP="00851642">
            <w:pPr>
              <w:spacing w:before="120" w:after="120" w:line="360" w:lineRule="auto"/>
              <w:rPr>
                <w:rFonts w:eastAsia="Calibri"/>
                <w:i/>
                <w:sz w:val="18"/>
                <w:szCs w:val="18"/>
                <w:lang w:eastAsia="en-GB"/>
              </w:rPr>
            </w:pPr>
            <w:r w:rsidRPr="0016120E">
              <w:rPr>
                <w:rFonts w:eastAsia="Calibri"/>
                <w:sz w:val="18"/>
                <w:szCs w:val="18"/>
                <w:lang w:eastAsia="en-GB"/>
              </w:rPr>
              <w:t>a) [……]</w:t>
            </w:r>
            <w:r w:rsidRPr="0016120E">
              <w:rPr>
                <w:rFonts w:eastAsia="Calibri"/>
                <w:sz w:val="18"/>
                <w:szCs w:val="18"/>
                <w:lang w:eastAsia="en-GB"/>
              </w:rPr>
              <w:br/>
            </w:r>
            <w:r w:rsidRPr="0016120E">
              <w:rPr>
                <w:rFonts w:eastAsia="Calibri"/>
                <w:sz w:val="18"/>
                <w:szCs w:val="18"/>
                <w:lang w:eastAsia="en-GB"/>
              </w:rPr>
              <w:br/>
            </w:r>
          </w:p>
          <w:p w14:paraId="1BFC20D8"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b) (adres internetowy, wydający urząd lub organ, dokładne dane referencyjne dokumentacji):</w:t>
            </w:r>
            <w:r w:rsidRPr="0016120E">
              <w:rPr>
                <w:rFonts w:eastAsia="Calibri"/>
                <w:sz w:val="18"/>
                <w:szCs w:val="18"/>
                <w:lang w:eastAsia="en-GB"/>
              </w:rPr>
              <w:br/>
              <w:t>[……][……][……][……]</w:t>
            </w:r>
            <w:r w:rsidRPr="0016120E">
              <w:rPr>
                <w:rFonts w:eastAsia="Calibri"/>
                <w:sz w:val="18"/>
                <w:szCs w:val="18"/>
                <w:lang w:eastAsia="en-GB"/>
              </w:rPr>
              <w:br/>
              <w:t>c) [……]</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t>d) [] Tak [] Nie</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t>e) [] Tak [] Nie</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t>(adres internetowy, wydający urząd lub organ, dokładne dane referencyjne dokumentacji):</w:t>
            </w:r>
            <w:r w:rsidRPr="0016120E">
              <w:rPr>
                <w:rFonts w:eastAsia="Calibri"/>
                <w:sz w:val="18"/>
                <w:szCs w:val="18"/>
                <w:lang w:eastAsia="en-GB"/>
              </w:rPr>
              <w:br/>
              <w:t>[……][……][……][……]</w:t>
            </w:r>
          </w:p>
        </w:tc>
      </w:tr>
      <w:tr w:rsidR="00ED737D" w:rsidRPr="0016120E" w14:paraId="72B81330" w14:textId="77777777" w:rsidTr="00851642">
        <w:trPr>
          <w:trHeight w:hRule="exact" w:val="340"/>
        </w:trPr>
        <w:tc>
          <w:tcPr>
            <w:tcW w:w="4962" w:type="dxa"/>
            <w:shd w:val="clear" w:color="auto" w:fill="auto"/>
          </w:tcPr>
          <w:p w14:paraId="2BFB30ED"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Rodzaj uczestnictwa:</w:t>
            </w:r>
          </w:p>
        </w:tc>
        <w:tc>
          <w:tcPr>
            <w:tcW w:w="5386" w:type="dxa"/>
            <w:gridSpan w:val="2"/>
            <w:shd w:val="clear" w:color="auto" w:fill="auto"/>
          </w:tcPr>
          <w:p w14:paraId="5E90C3E5"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553A240F" w14:textId="77777777" w:rsidTr="008A7D51">
        <w:trPr>
          <w:trHeight w:hRule="exact" w:val="782"/>
        </w:trPr>
        <w:tc>
          <w:tcPr>
            <w:tcW w:w="4962" w:type="dxa"/>
            <w:shd w:val="clear" w:color="auto" w:fill="auto"/>
          </w:tcPr>
          <w:p w14:paraId="1AC500F7"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Czy wykonawca bierze udział w postępowaniu o udzielenie zamówienia wspólnie z innymi wykonawcami</w:t>
            </w:r>
            <w:r w:rsidRPr="0016120E">
              <w:rPr>
                <w:rFonts w:eastAsia="Calibri"/>
                <w:sz w:val="18"/>
                <w:szCs w:val="18"/>
                <w:vertAlign w:val="superscript"/>
                <w:lang w:eastAsia="en-GB"/>
              </w:rPr>
              <w:footnoteReference w:id="9"/>
            </w:r>
            <w:r w:rsidRPr="0016120E">
              <w:rPr>
                <w:rFonts w:eastAsia="Calibri"/>
                <w:sz w:val="18"/>
                <w:szCs w:val="18"/>
                <w:lang w:eastAsia="en-GB"/>
              </w:rPr>
              <w:t>?</w:t>
            </w:r>
          </w:p>
        </w:tc>
        <w:tc>
          <w:tcPr>
            <w:tcW w:w="5386" w:type="dxa"/>
            <w:gridSpan w:val="2"/>
            <w:shd w:val="clear" w:color="auto" w:fill="auto"/>
          </w:tcPr>
          <w:p w14:paraId="12C2C632"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Tak [] Nie</w:t>
            </w:r>
          </w:p>
        </w:tc>
      </w:tr>
      <w:tr w:rsidR="00ED737D" w:rsidRPr="0016120E" w14:paraId="6369E030" w14:textId="77777777" w:rsidTr="00851642">
        <w:tc>
          <w:tcPr>
            <w:tcW w:w="10348" w:type="dxa"/>
            <w:gridSpan w:val="3"/>
            <w:shd w:val="clear" w:color="auto" w:fill="BFBFBF"/>
          </w:tcPr>
          <w:p w14:paraId="3286409F" w14:textId="77777777" w:rsidR="00ED737D" w:rsidRPr="0016120E" w:rsidRDefault="00ED737D" w:rsidP="00851642">
            <w:pPr>
              <w:spacing w:before="120" w:after="120" w:line="360" w:lineRule="auto"/>
              <w:jc w:val="both"/>
              <w:rPr>
                <w:rFonts w:eastAsia="Calibri"/>
                <w:sz w:val="19"/>
                <w:szCs w:val="19"/>
                <w:lang w:eastAsia="en-GB"/>
              </w:rPr>
            </w:pPr>
            <w:r w:rsidRPr="0016120E">
              <w:rPr>
                <w:rFonts w:eastAsia="Calibri"/>
                <w:sz w:val="19"/>
                <w:szCs w:val="19"/>
                <w:lang w:eastAsia="en-GB"/>
              </w:rPr>
              <w:t>Jeżeli tak, proszę dopilnować, aby pozostali uczestnicy przedstawili odrębne jednolite europejskie dokumenty zamówienia.</w:t>
            </w:r>
          </w:p>
        </w:tc>
      </w:tr>
      <w:tr w:rsidR="00ED737D" w:rsidRPr="0016120E" w14:paraId="48711B76" w14:textId="77777777" w:rsidTr="00A504A5">
        <w:trPr>
          <w:trHeight w:hRule="exact" w:val="2452"/>
        </w:trPr>
        <w:tc>
          <w:tcPr>
            <w:tcW w:w="4962" w:type="dxa"/>
            <w:shd w:val="clear" w:color="auto" w:fill="auto"/>
          </w:tcPr>
          <w:p w14:paraId="6FCA75C4"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b/>
                <w:sz w:val="18"/>
                <w:szCs w:val="18"/>
                <w:lang w:eastAsia="en-GB"/>
              </w:rPr>
              <w:lastRenderedPageBreak/>
              <w:t>Jeżeli tak</w:t>
            </w:r>
            <w:r w:rsidRPr="0016120E">
              <w:rPr>
                <w:rFonts w:eastAsia="Calibri"/>
                <w:sz w:val="18"/>
                <w:szCs w:val="18"/>
                <w:lang w:eastAsia="en-GB"/>
              </w:rPr>
              <w:t>:</w:t>
            </w:r>
            <w:r w:rsidRPr="0016120E">
              <w:rPr>
                <w:rFonts w:eastAsia="Calibri"/>
                <w:sz w:val="18"/>
                <w:szCs w:val="18"/>
                <w:lang w:eastAsia="en-GB"/>
              </w:rPr>
              <w:br/>
              <w:t>a) Proszę wskazać rolę wykonawcy w grupie (lider, odpowiedzialny za określone zadania itd.):</w:t>
            </w:r>
            <w:r w:rsidRPr="0016120E">
              <w:rPr>
                <w:rFonts w:eastAsia="Calibri"/>
                <w:sz w:val="18"/>
                <w:szCs w:val="18"/>
                <w:lang w:eastAsia="en-GB"/>
              </w:rPr>
              <w:br/>
              <w:t>b) Proszę wskazać pozostałych wykonawców biorących wspólnie udział w postępowaniu o udzielenie zamówienia:</w:t>
            </w:r>
            <w:r w:rsidRPr="0016120E">
              <w:rPr>
                <w:rFonts w:eastAsia="Calibri"/>
                <w:sz w:val="18"/>
                <w:szCs w:val="18"/>
                <w:lang w:eastAsia="en-GB"/>
              </w:rPr>
              <w:br/>
              <w:t>c) W stosownych przypadkach nazwa grupy biorącej udział:</w:t>
            </w:r>
          </w:p>
        </w:tc>
        <w:tc>
          <w:tcPr>
            <w:tcW w:w="5386" w:type="dxa"/>
            <w:gridSpan w:val="2"/>
            <w:shd w:val="clear" w:color="auto" w:fill="auto"/>
          </w:tcPr>
          <w:p w14:paraId="4514C25C"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br/>
              <w:t>a): [……]</w:t>
            </w:r>
            <w:r w:rsidRPr="0016120E">
              <w:rPr>
                <w:rFonts w:eastAsia="Calibri"/>
                <w:sz w:val="18"/>
                <w:szCs w:val="18"/>
                <w:lang w:eastAsia="en-GB"/>
              </w:rPr>
              <w:br/>
            </w:r>
            <w:r w:rsidRPr="0016120E">
              <w:rPr>
                <w:rFonts w:eastAsia="Calibri"/>
                <w:sz w:val="18"/>
                <w:szCs w:val="18"/>
                <w:lang w:eastAsia="en-GB"/>
              </w:rPr>
              <w:br/>
              <w:t>b): [……]</w:t>
            </w:r>
            <w:r w:rsidRPr="0016120E">
              <w:rPr>
                <w:rFonts w:eastAsia="Calibri"/>
                <w:sz w:val="18"/>
                <w:szCs w:val="18"/>
                <w:lang w:eastAsia="en-GB"/>
              </w:rPr>
              <w:br/>
            </w:r>
            <w:r w:rsidRPr="0016120E">
              <w:rPr>
                <w:rFonts w:eastAsia="Calibri"/>
                <w:sz w:val="18"/>
                <w:szCs w:val="18"/>
                <w:lang w:eastAsia="en-GB"/>
              </w:rPr>
              <w:br/>
              <w:t>c): [……]</w:t>
            </w:r>
          </w:p>
        </w:tc>
      </w:tr>
      <w:tr w:rsidR="00ED737D" w:rsidRPr="0016120E" w14:paraId="1250A10C" w14:textId="77777777" w:rsidTr="00851642">
        <w:trPr>
          <w:trHeight w:hRule="exact" w:val="340"/>
        </w:trPr>
        <w:tc>
          <w:tcPr>
            <w:tcW w:w="4962" w:type="dxa"/>
            <w:shd w:val="clear" w:color="auto" w:fill="auto"/>
          </w:tcPr>
          <w:p w14:paraId="3637681E" w14:textId="77777777" w:rsidR="00ED737D" w:rsidRPr="0016120E" w:rsidRDefault="00ED737D" w:rsidP="00851642">
            <w:pPr>
              <w:tabs>
                <w:tab w:val="left" w:pos="1095"/>
              </w:tabs>
              <w:spacing w:before="120" w:after="120" w:line="360" w:lineRule="auto"/>
              <w:rPr>
                <w:rFonts w:eastAsia="Calibri"/>
                <w:b/>
                <w:sz w:val="18"/>
                <w:szCs w:val="18"/>
                <w:lang w:eastAsia="en-GB"/>
              </w:rPr>
            </w:pPr>
            <w:r w:rsidRPr="0016120E">
              <w:rPr>
                <w:rFonts w:eastAsia="Calibri"/>
                <w:b/>
                <w:sz w:val="18"/>
                <w:szCs w:val="18"/>
                <w:lang w:eastAsia="en-GB"/>
              </w:rPr>
              <w:t>Części</w:t>
            </w:r>
            <w:r w:rsidRPr="0016120E">
              <w:rPr>
                <w:rFonts w:eastAsia="Calibri"/>
                <w:b/>
                <w:sz w:val="18"/>
                <w:szCs w:val="18"/>
                <w:lang w:eastAsia="en-GB"/>
              </w:rPr>
              <w:tab/>
            </w:r>
          </w:p>
        </w:tc>
        <w:tc>
          <w:tcPr>
            <w:tcW w:w="5386" w:type="dxa"/>
            <w:gridSpan w:val="2"/>
            <w:shd w:val="clear" w:color="auto" w:fill="auto"/>
          </w:tcPr>
          <w:p w14:paraId="06A2101B" w14:textId="77777777" w:rsidR="00ED737D" w:rsidRPr="0016120E" w:rsidRDefault="00ED737D" w:rsidP="00851642">
            <w:pPr>
              <w:spacing w:before="120" w:after="120" w:line="360" w:lineRule="auto"/>
              <w:rPr>
                <w:rFonts w:eastAsia="Calibri"/>
                <w:b/>
                <w:sz w:val="18"/>
                <w:szCs w:val="18"/>
                <w:lang w:eastAsia="en-GB"/>
              </w:rPr>
            </w:pPr>
            <w:r w:rsidRPr="0016120E">
              <w:rPr>
                <w:rFonts w:eastAsia="Calibri"/>
                <w:b/>
                <w:sz w:val="18"/>
                <w:szCs w:val="18"/>
                <w:lang w:eastAsia="en-GB"/>
              </w:rPr>
              <w:t>Odpowiedź:</w:t>
            </w:r>
          </w:p>
        </w:tc>
      </w:tr>
      <w:tr w:rsidR="00ED737D" w:rsidRPr="0016120E" w14:paraId="34825015" w14:textId="77777777" w:rsidTr="00B85010">
        <w:trPr>
          <w:trHeight w:hRule="exact" w:val="1149"/>
        </w:trPr>
        <w:tc>
          <w:tcPr>
            <w:tcW w:w="4962" w:type="dxa"/>
            <w:shd w:val="clear" w:color="auto" w:fill="auto"/>
          </w:tcPr>
          <w:p w14:paraId="3A3EF68B" w14:textId="77777777" w:rsidR="00ED737D" w:rsidRPr="0016120E" w:rsidRDefault="00ED737D" w:rsidP="00851642">
            <w:pPr>
              <w:spacing w:before="120" w:after="120" w:line="360" w:lineRule="auto"/>
              <w:rPr>
                <w:rFonts w:eastAsia="Calibri"/>
                <w:b/>
                <w:i/>
                <w:sz w:val="18"/>
                <w:szCs w:val="18"/>
                <w:lang w:eastAsia="en-GB"/>
              </w:rPr>
            </w:pPr>
            <w:r w:rsidRPr="0016120E">
              <w:rPr>
                <w:rFonts w:eastAsia="Calibri"/>
                <w:sz w:val="18"/>
                <w:szCs w:val="18"/>
                <w:lang w:eastAsia="en-GB"/>
              </w:rPr>
              <w:t>W stosownych przypadkach wskazanie części zamówienia, w odniesieniu do której (których) wykonawca zamierza złożyć ofertę.</w:t>
            </w:r>
          </w:p>
        </w:tc>
        <w:tc>
          <w:tcPr>
            <w:tcW w:w="5386" w:type="dxa"/>
            <w:gridSpan w:val="2"/>
            <w:shd w:val="clear" w:color="auto" w:fill="auto"/>
          </w:tcPr>
          <w:p w14:paraId="1C84FA48" w14:textId="77777777" w:rsidR="00ED737D" w:rsidRPr="0016120E" w:rsidRDefault="00B85010" w:rsidP="00B85010">
            <w:pPr>
              <w:spacing w:before="120" w:after="120" w:line="360" w:lineRule="auto"/>
              <w:rPr>
                <w:rFonts w:eastAsia="Calibri"/>
                <w:b/>
                <w:i/>
                <w:sz w:val="18"/>
                <w:szCs w:val="18"/>
                <w:lang w:eastAsia="en-GB"/>
              </w:rPr>
            </w:pPr>
            <w:r w:rsidRPr="0016120E">
              <w:rPr>
                <w:rFonts w:eastAsia="Calibri"/>
                <w:sz w:val="18"/>
                <w:szCs w:val="18"/>
                <w:lang w:eastAsia="en-GB"/>
              </w:rPr>
              <w:t xml:space="preserve">Zadanie częściowe nr </w:t>
            </w:r>
            <w:r w:rsidR="00ED737D" w:rsidRPr="0016120E">
              <w:rPr>
                <w:rFonts w:eastAsia="Calibri"/>
                <w:sz w:val="18"/>
                <w:szCs w:val="18"/>
                <w:lang w:eastAsia="en-GB"/>
              </w:rPr>
              <w:t xml:space="preserve"> …</w:t>
            </w:r>
          </w:p>
        </w:tc>
      </w:tr>
    </w:tbl>
    <w:p w14:paraId="06470AC0"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B: Informacje na temat przedstawicieli wykonawcy</w:t>
      </w:r>
    </w:p>
    <w:p w14:paraId="6E742869" w14:textId="77777777" w:rsidR="00ED737D" w:rsidRPr="0016120E" w:rsidRDefault="00ED737D" w:rsidP="00ED737D">
      <w:pPr>
        <w:pBdr>
          <w:top w:val="single" w:sz="4" w:space="1" w:color="auto"/>
          <w:left w:val="single" w:sz="4" w:space="4" w:color="auto"/>
          <w:bottom w:val="single" w:sz="4" w:space="1" w:color="auto"/>
          <w:right w:val="single" w:sz="4" w:space="0" w:color="auto"/>
        </w:pBdr>
        <w:spacing w:before="120" w:after="120" w:line="360" w:lineRule="auto"/>
        <w:ind w:left="-142" w:right="-142"/>
        <w:jc w:val="both"/>
        <w:rPr>
          <w:rFonts w:eastAsia="Calibri"/>
          <w:b/>
          <w:i/>
          <w:sz w:val="18"/>
          <w:szCs w:val="18"/>
          <w:lang w:eastAsia="en-GB"/>
        </w:rPr>
      </w:pPr>
      <w:r w:rsidRPr="0016120E">
        <w:rPr>
          <w:rFonts w:eastAsia="Calibri"/>
          <w:b/>
          <w:i/>
          <w:sz w:val="18"/>
          <w:szCs w:val="18"/>
          <w:lang w:eastAsia="en-GB"/>
        </w:rPr>
        <w:t>W stosownych przypadkach proszę podać imię i nazwisko (imiona i nazwiska) oraz adres(-y) osoby (osób) upoważnionej(-ych) do reprezentowania wykonawcy na potrzeby niniejszego postępowania o udzielenie zamówienia:</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5416"/>
      </w:tblGrid>
      <w:tr w:rsidR="00ED737D" w:rsidRPr="0016120E" w14:paraId="2101F73D" w14:textId="77777777" w:rsidTr="00851642">
        <w:trPr>
          <w:trHeight w:hRule="exact" w:val="607"/>
        </w:trPr>
        <w:tc>
          <w:tcPr>
            <w:tcW w:w="5074" w:type="dxa"/>
            <w:shd w:val="clear" w:color="auto" w:fill="auto"/>
          </w:tcPr>
          <w:p w14:paraId="793F3AFA" w14:textId="77777777" w:rsidR="00ED737D" w:rsidRPr="0016120E" w:rsidRDefault="00ED737D" w:rsidP="00851642">
            <w:pPr>
              <w:spacing w:before="120" w:after="120" w:line="360" w:lineRule="auto"/>
              <w:ind w:left="34"/>
              <w:rPr>
                <w:rFonts w:eastAsia="Calibri"/>
                <w:b/>
                <w:sz w:val="18"/>
                <w:szCs w:val="18"/>
                <w:lang w:eastAsia="en-GB"/>
              </w:rPr>
            </w:pPr>
            <w:r w:rsidRPr="0016120E">
              <w:rPr>
                <w:rFonts w:eastAsia="Calibri"/>
                <w:b/>
                <w:sz w:val="18"/>
                <w:szCs w:val="18"/>
                <w:lang w:eastAsia="en-GB"/>
              </w:rPr>
              <w:t>Osoby upoważnione do reprezentowania, o ile istnieją:</w:t>
            </w:r>
          </w:p>
        </w:tc>
        <w:tc>
          <w:tcPr>
            <w:tcW w:w="5416" w:type="dxa"/>
            <w:shd w:val="clear" w:color="auto" w:fill="auto"/>
          </w:tcPr>
          <w:p w14:paraId="09C68C53"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573CEB09" w14:textId="77777777" w:rsidTr="00851642">
        <w:trPr>
          <w:trHeight w:hRule="exact" w:val="624"/>
        </w:trPr>
        <w:tc>
          <w:tcPr>
            <w:tcW w:w="5074" w:type="dxa"/>
            <w:shd w:val="clear" w:color="auto" w:fill="auto"/>
          </w:tcPr>
          <w:p w14:paraId="6376A3A5" w14:textId="77777777" w:rsidR="00ED737D" w:rsidRPr="0016120E" w:rsidRDefault="00ED737D" w:rsidP="00851642">
            <w:pPr>
              <w:spacing w:before="120" w:after="120" w:line="360" w:lineRule="auto"/>
              <w:ind w:left="34"/>
              <w:rPr>
                <w:rFonts w:eastAsia="Calibri"/>
                <w:sz w:val="18"/>
                <w:szCs w:val="18"/>
                <w:lang w:eastAsia="en-GB"/>
              </w:rPr>
            </w:pPr>
            <w:r w:rsidRPr="0016120E">
              <w:rPr>
                <w:rFonts w:eastAsia="Calibri"/>
                <w:sz w:val="18"/>
                <w:szCs w:val="18"/>
                <w:lang w:eastAsia="en-GB"/>
              </w:rPr>
              <w:t xml:space="preserve">Imię i nazwisko, wraz z datą i miejscem urodzenia, jeżeli są wymagane: </w:t>
            </w:r>
          </w:p>
        </w:tc>
        <w:tc>
          <w:tcPr>
            <w:tcW w:w="5416" w:type="dxa"/>
            <w:shd w:val="clear" w:color="auto" w:fill="auto"/>
          </w:tcPr>
          <w:p w14:paraId="5970CB87"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r w:rsidRPr="0016120E">
              <w:rPr>
                <w:rFonts w:eastAsia="Calibri"/>
                <w:sz w:val="18"/>
                <w:szCs w:val="18"/>
                <w:lang w:eastAsia="en-GB"/>
              </w:rPr>
              <w:br/>
              <w:t>[……]</w:t>
            </w:r>
          </w:p>
        </w:tc>
      </w:tr>
      <w:tr w:rsidR="00ED737D" w:rsidRPr="0016120E" w14:paraId="4648BDAB" w14:textId="77777777" w:rsidTr="00851642">
        <w:trPr>
          <w:trHeight w:hRule="exact" w:val="340"/>
        </w:trPr>
        <w:tc>
          <w:tcPr>
            <w:tcW w:w="5074" w:type="dxa"/>
            <w:shd w:val="clear" w:color="auto" w:fill="auto"/>
          </w:tcPr>
          <w:p w14:paraId="57118ED0" w14:textId="77777777" w:rsidR="00ED737D" w:rsidRPr="0016120E" w:rsidRDefault="00ED737D" w:rsidP="00851642">
            <w:pPr>
              <w:spacing w:before="120" w:after="120" w:line="360" w:lineRule="auto"/>
              <w:ind w:left="34"/>
              <w:jc w:val="both"/>
              <w:rPr>
                <w:rFonts w:eastAsia="Calibri"/>
                <w:sz w:val="18"/>
                <w:szCs w:val="18"/>
                <w:lang w:eastAsia="en-GB"/>
              </w:rPr>
            </w:pPr>
            <w:r w:rsidRPr="0016120E">
              <w:rPr>
                <w:rFonts w:eastAsia="Calibri"/>
                <w:sz w:val="18"/>
                <w:szCs w:val="18"/>
                <w:lang w:eastAsia="en-GB"/>
              </w:rPr>
              <w:t>Stanowisko/Działający(-a) jako:</w:t>
            </w:r>
          </w:p>
        </w:tc>
        <w:tc>
          <w:tcPr>
            <w:tcW w:w="5416" w:type="dxa"/>
            <w:shd w:val="clear" w:color="auto" w:fill="auto"/>
          </w:tcPr>
          <w:p w14:paraId="57A09388"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r w:rsidR="00ED737D" w:rsidRPr="0016120E" w14:paraId="5961491E" w14:textId="77777777" w:rsidTr="00851642">
        <w:trPr>
          <w:trHeight w:hRule="exact" w:val="340"/>
        </w:trPr>
        <w:tc>
          <w:tcPr>
            <w:tcW w:w="5074" w:type="dxa"/>
            <w:shd w:val="clear" w:color="auto" w:fill="auto"/>
          </w:tcPr>
          <w:p w14:paraId="6FA12D39"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Adres pocztowy:</w:t>
            </w:r>
          </w:p>
        </w:tc>
        <w:tc>
          <w:tcPr>
            <w:tcW w:w="5416" w:type="dxa"/>
            <w:shd w:val="clear" w:color="auto" w:fill="auto"/>
          </w:tcPr>
          <w:p w14:paraId="1550D753"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r w:rsidR="00ED737D" w:rsidRPr="0016120E" w14:paraId="06701923" w14:textId="77777777" w:rsidTr="00851642">
        <w:trPr>
          <w:trHeight w:hRule="exact" w:val="340"/>
        </w:trPr>
        <w:tc>
          <w:tcPr>
            <w:tcW w:w="5074" w:type="dxa"/>
            <w:shd w:val="clear" w:color="auto" w:fill="auto"/>
          </w:tcPr>
          <w:p w14:paraId="043EE60F"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Telefon:</w:t>
            </w:r>
          </w:p>
        </w:tc>
        <w:tc>
          <w:tcPr>
            <w:tcW w:w="5416" w:type="dxa"/>
            <w:shd w:val="clear" w:color="auto" w:fill="auto"/>
          </w:tcPr>
          <w:p w14:paraId="7C0C7EF9"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r w:rsidR="00ED737D" w:rsidRPr="0016120E" w14:paraId="0E330B98" w14:textId="77777777" w:rsidTr="00851642">
        <w:trPr>
          <w:trHeight w:hRule="exact" w:val="340"/>
        </w:trPr>
        <w:tc>
          <w:tcPr>
            <w:tcW w:w="5074" w:type="dxa"/>
            <w:shd w:val="clear" w:color="auto" w:fill="auto"/>
          </w:tcPr>
          <w:p w14:paraId="1580FECD"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Adres e-mail:</w:t>
            </w:r>
          </w:p>
        </w:tc>
        <w:tc>
          <w:tcPr>
            <w:tcW w:w="5416" w:type="dxa"/>
            <w:shd w:val="clear" w:color="auto" w:fill="auto"/>
          </w:tcPr>
          <w:p w14:paraId="10BBC2F6"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r w:rsidR="00ED737D" w:rsidRPr="0016120E" w14:paraId="2EA853D9" w14:textId="77777777" w:rsidTr="008A7D51">
        <w:trPr>
          <w:trHeight w:hRule="exact" w:val="827"/>
        </w:trPr>
        <w:tc>
          <w:tcPr>
            <w:tcW w:w="5074" w:type="dxa"/>
            <w:shd w:val="clear" w:color="auto" w:fill="auto"/>
          </w:tcPr>
          <w:p w14:paraId="575090D9"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 razie potrzeby proszę podać szczegółowe informacje dotyczące przedstawicielstwa (jego form, zakresu, celu itd.):</w:t>
            </w:r>
          </w:p>
        </w:tc>
        <w:tc>
          <w:tcPr>
            <w:tcW w:w="5416" w:type="dxa"/>
            <w:shd w:val="clear" w:color="auto" w:fill="auto"/>
          </w:tcPr>
          <w:p w14:paraId="48D1AB60"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bl>
    <w:p w14:paraId="0AA57ABC" w14:textId="77777777" w:rsidR="00A504A5" w:rsidRPr="0016120E" w:rsidRDefault="00A504A5" w:rsidP="00ED737D">
      <w:pPr>
        <w:keepNext/>
        <w:spacing w:before="120" w:after="360" w:line="360" w:lineRule="auto"/>
        <w:jc w:val="center"/>
        <w:rPr>
          <w:rFonts w:eastAsia="Calibri"/>
          <w:b/>
          <w:smallCaps/>
          <w:sz w:val="4"/>
          <w:szCs w:val="4"/>
          <w:lang w:eastAsia="en-GB"/>
        </w:rPr>
      </w:pPr>
    </w:p>
    <w:p w14:paraId="09623C0B"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C: Informacje na temat polegania na zdolności innych podmiotów</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459"/>
      </w:tblGrid>
      <w:tr w:rsidR="00ED737D" w:rsidRPr="0016120E" w14:paraId="4E03D03F" w14:textId="77777777" w:rsidTr="00851642">
        <w:trPr>
          <w:trHeight w:hRule="exact" w:val="340"/>
        </w:trPr>
        <w:tc>
          <w:tcPr>
            <w:tcW w:w="5031" w:type="dxa"/>
            <w:shd w:val="clear" w:color="auto" w:fill="auto"/>
          </w:tcPr>
          <w:p w14:paraId="18A618E3" w14:textId="77777777" w:rsidR="00ED737D" w:rsidRPr="0016120E" w:rsidRDefault="00ED737D" w:rsidP="00851642">
            <w:pPr>
              <w:spacing w:before="120" w:after="120" w:line="360" w:lineRule="auto"/>
              <w:jc w:val="both"/>
              <w:rPr>
                <w:rFonts w:eastAsia="Calibri"/>
                <w:b/>
                <w:sz w:val="19"/>
                <w:szCs w:val="19"/>
                <w:lang w:eastAsia="en-GB"/>
              </w:rPr>
            </w:pPr>
            <w:r w:rsidRPr="0016120E">
              <w:rPr>
                <w:rFonts w:eastAsia="Calibri"/>
                <w:b/>
                <w:sz w:val="19"/>
                <w:szCs w:val="19"/>
                <w:lang w:eastAsia="en-GB"/>
              </w:rPr>
              <w:t>Zależność od innych podmiotów:</w:t>
            </w:r>
          </w:p>
        </w:tc>
        <w:tc>
          <w:tcPr>
            <w:tcW w:w="5459" w:type="dxa"/>
            <w:shd w:val="clear" w:color="auto" w:fill="auto"/>
          </w:tcPr>
          <w:p w14:paraId="37157A5B" w14:textId="77777777" w:rsidR="00ED737D" w:rsidRPr="0016120E" w:rsidRDefault="00ED737D" w:rsidP="00851642">
            <w:pPr>
              <w:spacing w:before="120" w:after="120" w:line="360" w:lineRule="auto"/>
              <w:jc w:val="both"/>
              <w:rPr>
                <w:rFonts w:eastAsia="Calibri"/>
                <w:b/>
                <w:sz w:val="19"/>
                <w:szCs w:val="19"/>
                <w:lang w:eastAsia="en-GB"/>
              </w:rPr>
            </w:pPr>
            <w:r w:rsidRPr="0016120E">
              <w:rPr>
                <w:rFonts w:eastAsia="Calibri"/>
                <w:b/>
                <w:sz w:val="19"/>
                <w:szCs w:val="19"/>
                <w:lang w:eastAsia="en-GB"/>
              </w:rPr>
              <w:t>Odpowiedź:</w:t>
            </w:r>
          </w:p>
        </w:tc>
      </w:tr>
      <w:tr w:rsidR="00ED737D" w:rsidRPr="0016120E" w14:paraId="60D399BE" w14:textId="77777777" w:rsidTr="00B85010">
        <w:trPr>
          <w:trHeight w:hRule="exact" w:val="1360"/>
        </w:trPr>
        <w:tc>
          <w:tcPr>
            <w:tcW w:w="5031" w:type="dxa"/>
            <w:shd w:val="clear" w:color="auto" w:fill="auto"/>
          </w:tcPr>
          <w:p w14:paraId="0358DCE7"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xml:space="preserve">Czy wykonawca polega na zdolności innych podmiotów w celu spełnienia kryteriów kwalifikacji określonych poniżej w części IV oraz (ewentualnych) kryteriów i zasad określonych poniżej w części V? </w:t>
            </w:r>
          </w:p>
        </w:tc>
        <w:tc>
          <w:tcPr>
            <w:tcW w:w="5459" w:type="dxa"/>
            <w:shd w:val="clear" w:color="auto" w:fill="auto"/>
          </w:tcPr>
          <w:p w14:paraId="031F3F7F"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Tak [] Nie</w:t>
            </w:r>
          </w:p>
        </w:tc>
      </w:tr>
    </w:tbl>
    <w:p w14:paraId="30BDE71E"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eastAsia="Calibri"/>
          <w:sz w:val="18"/>
          <w:szCs w:val="18"/>
          <w:lang w:eastAsia="en-GB"/>
        </w:rPr>
      </w:pPr>
      <w:r w:rsidRPr="0016120E">
        <w:rPr>
          <w:rFonts w:eastAsia="Calibri"/>
          <w:b/>
          <w:sz w:val="18"/>
          <w:szCs w:val="18"/>
          <w:lang w:eastAsia="en-GB"/>
        </w:rPr>
        <w:t>Jeżeli tak</w:t>
      </w:r>
      <w:r w:rsidRPr="0016120E">
        <w:rPr>
          <w:rFonts w:eastAsia="Calibri"/>
          <w:sz w:val="18"/>
          <w:szCs w:val="18"/>
          <w:lang w:eastAsia="en-GB"/>
        </w:rPr>
        <w:t xml:space="preserve">, proszę przedstawić – </w:t>
      </w:r>
      <w:r w:rsidRPr="0016120E">
        <w:rPr>
          <w:rFonts w:eastAsia="Calibri"/>
          <w:b/>
          <w:sz w:val="18"/>
          <w:szCs w:val="18"/>
          <w:lang w:eastAsia="en-GB"/>
        </w:rPr>
        <w:t>dla każdego</w:t>
      </w:r>
      <w:r w:rsidRPr="0016120E">
        <w:rPr>
          <w:rFonts w:eastAsia="Calibri"/>
          <w:sz w:val="18"/>
          <w:szCs w:val="18"/>
          <w:lang w:eastAsia="en-GB"/>
        </w:rPr>
        <w:t xml:space="preserve"> z podmiotów, których to dotyczy – odrębny formularz jednolitego europejskiego dokumentu zamówienia zawierający informacje wymagane w </w:t>
      </w:r>
      <w:r w:rsidRPr="0016120E">
        <w:rPr>
          <w:rFonts w:eastAsia="Calibri"/>
          <w:b/>
          <w:sz w:val="18"/>
          <w:szCs w:val="18"/>
          <w:lang w:eastAsia="en-GB"/>
        </w:rPr>
        <w:t>niniejszej części sekcja A i B oraz w części III</w:t>
      </w:r>
      <w:r w:rsidRPr="0016120E">
        <w:rPr>
          <w:rFonts w:eastAsia="Calibri"/>
          <w:sz w:val="18"/>
          <w:szCs w:val="18"/>
          <w:lang w:eastAsia="en-GB"/>
        </w:rPr>
        <w:t xml:space="preserve">, należycie wypełniony i podpisany przez dane podmioty. </w:t>
      </w:r>
      <w:r w:rsidRPr="0016120E">
        <w:rPr>
          <w:rFonts w:eastAsia="Calibri"/>
          <w:sz w:val="18"/>
          <w:szCs w:val="18"/>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6120E">
        <w:rPr>
          <w:rFonts w:eastAsia="Calibri"/>
          <w:sz w:val="18"/>
          <w:szCs w:val="18"/>
          <w:lang w:eastAsia="en-GB"/>
        </w:rPr>
        <w:br/>
        <w:t xml:space="preserve">O ile ma to znaczenie dla określonych zdolności, na których polega wykonawca, proszę dołączyć – dla każdego z podmiotów, </w:t>
      </w:r>
      <w:r w:rsidRPr="0016120E">
        <w:rPr>
          <w:rFonts w:eastAsia="Calibri"/>
          <w:sz w:val="18"/>
          <w:szCs w:val="18"/>
          <w:lang w:eastAsia="en-GB"/>
        </w:rPr>
        <w:lastRenderedPageBreak/>
        <w:t>których to dotyczy – informacje wymagane w częściach IV i V</w:t>
      </w:r>
      <w:r w:rsidRPr="0016120E">
        <w:rPr>
          <w:rFonts w:eastAsia="Calibri"/>
          <w:sz w:val="18"/>
          <w:szCs w:val="18"/>
          <w:vertAlign w:val="superscript"/>
          <w:lang w:eastAsia="en-GB"/>
        </w:rPr>
        <w:footnoteReference w:id="10"/>
      </w:r>
      <w:r w:rsidRPr="0016120E">
        <w:rPr>
          <w:rFonts w:eastAsia="Calibri"/>
          <w:sz w:val="18"/>
          <w:szCs w:val="18"/>
          <w:lang w:eastAsia="en-GB"/>
        </w:rPr>
        <w:t>.</w:t>
      </w:r>
    </w:p>
    <w:p w14:paraId="00583342" w14:textId="77777777" w:rsidR="00ED737D" w:rsidRPr="0016120E" w:rsidRDefault="00ED737D" w:rsidP="00ED737D">
      <w:pPr>
        <w:keepNext/>
        <w:spacing w:before="120" w:after="360" w:line="360" w:lineRule="auto"/>
        <w:jc w:val="center"/>
        <w:rPr>
          <w:rFonts w:eastAsia="Calibri"/>
          <w:b/>
          <w:smallCaps/>
          <w:lang w:eastAsia="en-GB"/>
        </w:rPr>
      </w:pPr>
    </w:p>
    <w:p w14:paraId="52B317C8" w14:textId="77777777" w:rsidR="00ED737D" w:rsidRPr="0016120E" w:rsidRDefault="00ED737D" w:rsidP="00ED737D">
      <w:pPr>
        <w:keepNext/>
        <w:spacing w:before="120" w:after="360" w:line="360" w:lineRule="auto"/>
        <w:jc w:val="center"/>
        <w:rPr>
          <w:rFonts w:eastAsia="Calibri"/>
          <w:b/>
          <w:smallCaps/>
          <w:u w:val="single"/>
          <w:lang w:eastAsia="en-GB"/>
        </w:rPr>
      </w:pPr>
      <w:r w:rsidRPr="0016120E">
        <w:rPr>
          <w:rFonts w:eastAsia="Calibri"/>
          <w:b/>
          <w:smallCaps/>
          <w:lang w:eastAsia="en-GB"/>
        </w:rPr>
        <w:t>D: Informacje dotyczące podwykonawców, na których zdolności wykonawca nie polega</w:t>
      </w:r>
    </w:p>
    <w:p w14:paraId="3BA44553"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284" w:right="-426"/>
        <w:rPr>
          <w:rFonts w:eastAsia="Calibri"/>
          <w:b/>
          <w:sz w:val="19"/>
          <w:szCs w:val="19"/>
          <w:lang w:eastAsia="en-GB"/>
        </w:rPr>
      </w:pPr>
      <w:r w:rsidRPr="0016120E">
        <w:rPr>
          <w:rFonts w:eastAsia="Calibri"/>
          <w:b/>
          <w:lang w:eastAsia="en-GB"/>
        </w:rPr>
        <w:t>(</w:t>
      </w:r>
      <w:r w:rsidRPr="0016120E">
        <w:rPr>
          <w:rFonts w:eastAsia="Calibri"/>
          <w:b/>
          <w:sz w:val="19"/>
          <w:szCs w:val="19"/>
          <w:lang w:eastAsia="en-GB"/>
        </w:rPr>
        <w:t>Sekcja, którą należy wypełnić jedynie w przypadku gdy instytucja zamawiająca lub podmiot zamawiający wprost tego zażąda.)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600"/>
      </w:tblGrid>
      <w:tr w:rsidR="00ED737D" w:rsidRPr="0016120E" w14:paraId="05356292" w14:textId="77777777" w:rsidTr="00851642">
        <w:trPr>
          <w:trHeight w:hRule="exact" w:val="340"/>
        </w:trPr>
        <w:tc>
          <w:tcPr>
            <w:tcW w:w="5032" w:type="dxa"/>
            <w:shd w:val="clear" w:color="auto" w:fill="auto"/>
          </w:tcPr>
          <w:p w14:paraId="28045812" w14:textId="77777777" w:rsidR="00ED737D" w:rsidRPr="0016120E" w:rsidRDefault="00ED737D" w:rsidP="00851642">
            <w:pPr>
              <w:spacing w:before="120" w:after="120" w:line="360" w:lineRule="auto"/>
              <w:jc w:val="both"/>
              <w:rPr>
                <w:rFonts w:eastAsia="Calibri"/>
                <w:b/>
                <w:sz w:val="19"/>
                <w:szCs w:val="19"/>
                <w:lang w:eastAsia="en-GB"/>
              </w:rPr>
            </w:pPr>
            <w:r w:rsidRPr="0016120E">
              <w:rPr>
                <w:rFonts w:eastAsia="Calibri"/>
                <w:b/>
                <w:sz w:val="19"/>
                <w:szCs w:val="19"/>
                <w:lang w:eastAsia="en-GB"/>
              </w:rPr>
              <w:t>Podwykonawstwo:</w:t>
            </w:r>
          </w:p>
        </w:tc>
        <w:tc>
          <w:tcPr>
            <w:tcW w:w="5600" w:type="dxa"/>
            <w:shd w:val="clear" w:color="auto" w:fill="auto"/>
          </w:tcPr>
          <w:p w14:paraId="49B378FD" w14:textId="77777777" w:rsidR="00ED737D" w:rsidRPr="0016120E" w:rsidRDefault="00ED737D" w:rsidP="00851642">
            <w:pPr>
              <w:spacing w:before="120" w:after="120" w:line="360" w:lineRule="auto"/>
              <w:ind w:left="105"/>
              <w:jc w:val="both"/>
              <w:rPr>
                <w:rFonts w:eastAsia="Calibri"/>
                <w:b/>
                <w:sz w:val="19"/>
                <w:szCs w:val="19"/>
                <w:lang w:eastAsia="en-GB"/>
              </w:rPr>
            </w:pPr>
            <w:r w:rsidRPr="0016120E">
              <w:rPr>
                <w:rFonts w:eastAsia="Calibri"/>
                <w:b/>
                <w:sz w:val="19"/>
                <w:szCs w:val="19"/>
                <w:lang w:eastAsia="en-GB"/>
              </w:rPr>
              <w:t>Odpowiedź:</w:t>
            </w:r>
          </w:p>
        </w:tc>
      </w:tr>
      <w:tr w:rsidR="00ED737D" w:rsidRPr="0016120E" w14:paraId="6B4688CD" w14:textId="77777777" w:rsidTr="00A504A5">
        <w:trPr>
          <w:trHeight w:hRule="exact" w:val="1674"/>
        </w:trPr>
        <w:tc>
          <w:tcPr>
            <w:tcW w:w="5032" w:type="dxa"/>
            <w:shd w:val="clear" w:color="auto" w:fill="auto"/>
          </w:tcPr>
          <w:p w14:paraId="6C133AA7"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Czy wykonawca zamierza zlecić osobom trzecim podwykonawstwo jakiejkolwiek części zamówienia?</w:t>
            </w:r>
          </w:p>
        </w:tc>
        <w:tc>
          <w:tcPr>
            <w:tcW w:w="5600" w:type="dxa"/>
            <w:shd w:val="clear" w:color="auto" w:fill="auto"/>
          </w:tcPr>
          <w:p w14:paraId="38BDFAAD" w14:textId="77777777" w:rsidR="00ED737D" w:rsidRPr="0016120E" w:rsidRDefault="00ED737D" w:rsidP="00851642">
            <w:pPr>
              <w:spacing w:before="120" w:after="120" w:line="360" w:lineRule="auto"/>
              <w:ind w:left="105"/>
              <w:rPr>
                <w:rFonts w:eastAsia="Calibri"/>
                <w:sz w:val="18"/>
                <w:szCs w:val="18"/>
                <w:lang w:eastAsia="en-GB"/>
              </w:rPr>
            </w:pPr>
            <w:r w:rsidRPr="0016120E">
              <w:rPr>
                <w:rFonts w:eastAsia="Calibri"/>
                <w:sz w:val="18"/>
                <w:szCs w:val="18"/>
                <w:lang w:eastAsia="en-GB"/>
              </w:rPr>
              <w:t>[] Tak [] Nie</w:t>
            </w:r>
            <w:r w:rsidRPr="0016120E">
              <w:rPr>
                <w:rFonts w:eastAsia="Calibri"/>
                <w:sz w:val="18"/>
                <w:szCs w:val="18"/>
                <w:lang w:eastAsia="en-GB"/>
              </w:rPr>
              <w:br/>
              <w:t xml:space="preserve">Jeżeli </w:t>
            </w:r>
            <w:r w:rsidRPr="0016120E">
              <w:rPr>
                <w:rFonts w:eastAsia="Calibri"/>
                <w:b/>
                <w:sz w:val="18"/>
                <w:szCs w:val="18"/>
                <w:lang w:eastAsia="en-GB"/>
              </w:rPr>
              <w:t>tak i o ile jest to wiadome</w:t>
            </w:r>
            <w:r w:rsidRPr="0016120E">
              <w:rPr>
                <w:rFonts w:eastAsia="Calibri"/>
                <w:sz w:val="18"/>
                <w:szCs w:val="18"/>
                <w:lang w:eastAsia="en-GB"/>
              </w:rPr>
              <w:t>, proszę podać wykaz proponowanych podwykonawców: […]</w:t>
            </w:r>
          </w:p>
        </w:tc>
      </w:tr>
    </w:tbl>
    <w:p w14:paraId="0BFB0508"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142"/>
        <w:jc w:val="both"/>
        <w:rPr>
          <w:rFonts w:eastAsia="Calibri"/>
          <w:b/>
          <w:sz w:val="18"/>
          <w:szCs w:val="18"/>
          <w:lang w:eastAsia="en-GB"/>
        </w:rPr>
      </w:pPr>
      <w:r w:rsidRPr="0016120E">
        <w:rPr>
          <w:rFonts w:eastAsia="Calibri"/>
          <w:b/>
          <w:sz w:val="18"/>
          <w:szCs w:val="18"/>
          <w:lang w:eastAsia="en-GB"/>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7FCAE64" w14:textId="77777777" w:rsidR="00ED737D" w:rsidRPr="0016120E" w:rsidRDefault="00ED737D" w:rsidP="00ED737D">
      <w:pPr>
        <w:spacing w:after="160" w:line="360" w:lineRule="auto"/>
        <w:jc w:val="center"/>
        <w:rPr>
          <w:rFonts w:eastAsia="Calibri"/>
          <w:b/>
          <w:lang w:eastAsia="en-GB"/>
        </w:rPr>
      </w:pPr>
    </w:p>
    <w:p w14:paraId="73BB0BCA" w14:textId="77777777" w:rsidR="00ED737D" w:rsidRPr="0016120E" w:rsidRDefault="00ED737D" w:rsidP="00ED737D">
      <w:pPr>
        <w:spacing w:after="160" w:line="360" w:lineRule="auto"/>
        <w:jc w:val="center"/>
        <w:rPr>
          <w:rFonts w:eastAsia="Calibri"/>
          <w:b/>
          <w:lang w:eastAsia="en-GB"/>
        </w:rPr>
      </w:pPr>
      <w:r w:rsidRPr="0016120E">
        <w:rPr>
          <w:rFonts w:eastAsia="Calibri"/>
          <w:b/>
          <w:lang w:eastAsia="en-GB"/>
        </w:rPr>
        <w:t>Część III: Podstawy wykluczenia</w:t>
      </w:r>
    </w:p>
    <w:p w14:paraId="69C03FF0"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A: Podstawy związane z wyrokami skazującymi za przestępstwo</w:t>
      </w:r>
    </w:p>
    <w:p w14:paraId="0F61C843"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eastAsia="Calibri"/>
          <w:w w:val="0"/>
          <w:sz w:val="18"/>
          <w:szCs w:val="18"/>
          <w:lang w:eastAsia="en-GB"/>
        </w:rPr>
      </w:pPr>
      <w:r w:rsidRPr="0016120E">
        <w:rPr>
          <w:rFonts w:eastAsia="Calibri"/>
          <w:sz w:val="18"/>
          <w:szCs w:val="18"/>
          <w:lang w:eastAsia="en-GB"/>
        </w:rPr>
        <w:t>W art. 57 ust. 1 dyrektywy 2014/24/UE określono następujące powody wykluczenia:</w:t>
      </w:r>
      <w:r w:rsidRPr="0016120E">
        <w:rPr>
          <w:rFonts w:eastAsia="Calibri"/>
          <w:sz w:val="18"/>
          <w:szCs w:val="18"/>
          <w:lang w:eastAsia="en-GB"/>
        </w:rPr>
        <w:br/>
        <w:t>1. udział w organizacji przestępczej</w:t>
      </w:r>
      <w:r w:rsidRPr="0016120E">
        <w:rPr>
          <w:rFonts w:eastAsia="Calibri"/>
          <w:sz w:val="18"/>
          <w:szCs w:val="18"/>
          <w:vertAlign w:val="superscript"/>
          <w:lang w:eastAsia="en-GB"/>
        </w:rPr>
        <w:footnoteReference w:id="11"/>
      </w:r>
      <w:r w:rsidRPr="0016120E">
        <w:rPr>
          <w:rFonts w:eastAsia="Calibri"/>
          <w:sz w:val="18"/>
          <w:szCs w:val="18"/>
          <w:lang w:eastAsia="en-GB"/>
        </w:rPr>
        <w:t>;</w:t>
      </w:r>
      <w:r w:rsidRPr="0016120E">
        <w:rPr>
          <w:rFonts w:eastAsia="Calibri"/>
          <w:sz w:val="18"/>
          <w:szCs w:val="18"/>
          <w:lang w:eastAsia="en-GB"/>
        </w:rPr>
        <w:br/>
        <w:t>2. korupcja</w:t>
      </w:r>
      <w:r w:rsidRPr="0016120E">
        <w:rPr>
          <w:rFonts w:eastAsia="Calibri"/>
          <w:sz w:val="18"/>
          <w:szCs w:val="18"/>
          <w:vertAlign w:val="superscript"/>
          <w:lang w:eastAsia="en-GB"/>
        </w:rPr>
        <w:footnoteReference w:id="12"/>
      </w:r>
      <w:r w:rsidRPr="0016120E">
        <w:rPr>
          <w:rFonts w:eastAsia="Calibri"/>
          <w:sz w:val="18"/>
          <w:szCs w:val="18"/>
          <w:lang w:eastAsia="en-GB"/>
        </w:rPr>
        <w:t>;</w:t>
      </w:r>
      <w:r w:rsidRPr="0016120E">
        <w:rPr>
          <w:rFonts w:eastAsia="Calibri"/>
          <w:sz w:val="18"/>
          <w:szCs w:val="18"/>
          <w:lang w:eastAsia="en-GB"/>
        </w:rPr>
        <w:br/>
        <w:t xml:space="preserve">3. </w:t>
      </w:r>
      <w:bookmarkStart w:id="13" w:name="_DV_M1264"/>
      <w:bookmarkEnd w:id="13"/>
      <w:r w:rsidRPr="0016120E">
        <w:rPr>
          <w:rFonts w:eastAsia="Calibri"/>
          <w:w w:val="0"/>
          <w:sz w:val="18"/>
          <w:szCs w:val="18"/>
          <w:lang w:eastAsia="en-GB"/>
        </w:rPr>
        <w:t>nadużycie finansowe</w:t>
      </w:r>
      <w:r w:rsidRPr="0016120E">
        <w:rPr>
          <w:rFonts w:eastAsia="Calibri"/>
          <w:w w:val="0"/>
          <w:sz w:val="18"/>
          <w:szCs w:val="18"/>
          <w:vertAlign w:val="superscript"/>
          <w:lang w:eastAsia="en-GB"/>
        </w:rPr>
        <w:footnoteReference w:id="13"/>
      </w:r>
      <w:r w:rsidRPr="0016120E">
        <w:rPr>
          <w:rFonts w:eastAsia="Calibri"/>
          <w:w w:val="0"/>
          <w:sz w:val="18"/>
          <w:szCs w:val="18"/>
          <w:lang w:eastAsia="en-GB"/>
        </w:rPr>
        <w:t>;</w:t>
      </w:r>
      <w:bookmarkStart w:id="14" w:name="_DV_M1266"/>
      <w:bookmarkEnd w:id="14"/>
      <w:r w:rsidRPr="0016120E">
        <w:rPr>
          <w:rFonts w:eastAsia="Calibri"/>
          <w:w w:val="0"/>
          <w:sz w:val="18"/>
          <w:szCs w:val="18"/>
          <w:lang w:eastAsia="en-GB"/>
        </w:rPr>
        <w:br/>
        <w:t>4. przestępstwa terrorystyczne lub przestępstwa związane z działalnością terrorystyczną</w:t>
      </w:r>
      <w:bookmarkStart w:id="15" w:name="_DV_M1268"/>
      <w:bookmarkEnd w:id="15"/>
      <w:r w:rsidRPr="0016120E">
        <w:rPr>
          <w:rFonts w:eastAsia="Calibri"/>
          <w:w w:val="0"/>
          <w:sz w:val="18"/>
          <w:szCs w:val="18"/>
          <w:vertAlign w:val="superscript"/>
          <w:lang w:eastAsia="en-GB"/>
        </w:rPr>
        <w:footnoteReference w:id="14"/>
      </w:r>
      <w:r w:rsidRPr="0016120E">
        <w:rPr>
          <w:rFonts w:eastAsia="Calibri"/>
          <w:w w:val="0"/>
          <w:sz w:val="18"/>
          <w:szCs w:val="18"/>
          <w:lang w:eastAsia="en-GB"/>
        </w:rPr>
        <w:br/>
        <w:t>5. pranie pieniędzy lub finansowanie terroryzmu</w:t>
      </w:r>
      <w:r w:rsidRPr="0016120E">
        <w:rPr>
          <w:rFonts w:eastAsia="Calibri"/>
          <w:w w:val="0"/>
          <w:sz w:val="18"/>
          <w:szCs w:val="18"/>
          <w:vertAlign w:val="superscript"/>
          <w:lang w:eastAsia="en-GB"/>
        </w:rPr>
        <w:footnoteReference w:id="15"/>
      </w:r>
      <w:r w:rsidRPr="0016120E">
        <w:rPr>
          <w:rFonts w:eastAsia="Calibri"/>
          <w:w w:val="0"/>
          <w:sz w:val="18"/>
          <w:szCs w:val="18"/>
          <w:lang w:eastAsia="en-GB"/>
        </w:rPr>
        <w:br/>
        <w:t xml:space="preserve">6. </w:t>
      </w:r>
      <w:r w:rsidRPr="0016120E">
        <w:rPr>
          <w:rFonts w:eastAsia="Calibri"/>
          <w:sz w:val="18"/>
          <w:szCs w:val="18"/>
          <w:lang w:eastAsia="en-GB"/>
        </w:rPr>
        <w:t>praca dzieci i inne formy handlu ludźmi</w:t>
      </w:r>
      <w:r w:rsidRPr="0016120E">
        <w:rPr>
          <w:rFonts w:eastAsia="Calibri"/>
          <w:sz w:val="18"/>
          <w:szCs w:val="18"/>
          <w:vertAlign w:val="superscript"/>
          <w:lang w:eastAsia="en-GB"/>
        </w:rPr>
        <w:footnoteReference w:id="16"/>
      </w:r>
      <w:r w:rsidRPr="0016120E">
        <w:rPr>
          <w:rFonts w:eastAsia="Calibri"/>
          <w:sz w:val="18"/>
          <w:szCs w:val="18"/>
          <w:lang w:eastAsia="en-GB"/>
        </w:rPr>
        <w:t>.</w:t>
      </w:r>
    </w:p>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5835"/>
      </w:tblGrid>
      <w:tr w:rsidR="00ED737D" w:rsidRPr="0016120E" w14:paraId="27FCCE7C" w14:textId="77777777" w:rsidTr="00851642">
        <w:trPr>
          <w:trHeight w:hRule="exact" w:val="1042"/>
        </w:trPr>
        <w:tc>
          <w:tcPr>
            <w:tcW w:w="4549" w:type="dxa"/>
            <w:shd w:val="clear" w:color="auto" w:fill="auto"/>
          </w:tcPr>
          <w:p w14:paraId="354C5F4C" w14:textId="77777777" w:rsidR="00ED737D" w:rsidRPr="0016120E" w:rsidRDefault="00ED737D" w:rsidP="00851642">
            <w:pPr>
              <w:spacing w:before="120" w:after="120" w:line="360" w:lineRule="auto"/>
              <w:ind w:left="175"/>
              <w:rPr>
                <w:rFonts w:eastAsia="Calibri"/>
                <w:sz w:val="18"/>
                <w:szCs w:val="18"/>
                <w:lang w:eastAsia="en-GB"/>
              </w:rPr>
            </w:pPr>
            <w:r w:rsidRPr="0016120E">
              <w:rPr>
                <w:rFonts w:eastAsia="Calibri"/>
                <w:sz w:val="18"/>
                <w:szCs w:val="18"/>
                <w:lang w:eastAsia="en-GB"/>
              </w:rPr>
              <w:t>Podstawy związane z wyrokami skazującymi za przestępstwo na podstawie przepisów krajowych stanowiących wdrożenie podstaw określonych w art. 57 ust. 1 wspomnianej dyrektywy:</w:t>
            </w:r>
          </w:p>
        </w:tc>
        <w:tc>
          <w:tcPr>
            <w:tcW w:w="5835" w:type="dxa"/>
            <w:shd w:val="clear" w:color="auto" w:fill="auto"/>
          </w:tcPr>
          <w:p w14:paraId="4DF0BFD9"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108A7C39" w14:textId="77777777" w:rsidTr="00A504A5">
        <w:trPr>
          <w:trHeight w:hRule="exact" w:val="3730"/>
        </w:trPr>
        <w:tc>
          <w:tcPr>
            <w:tcW w:w="4549" w:type="dxa"/>
            <w:shd w:val="clear" w:color="auto" w:fill="auto"/>
          </w:tcPr>
          <w:p w14:paraId="288A3F0B" w14:textId="77777777" w:rsidR="00ED737D" w:rsidRPr="0016120E" w:rsidRDefault="00ED737D" w:rsidP="00851642">
            <w:pPr>
              <w:spacing w:before="120" w:after="120" w:line="360" w:lineRule="auto"/>
              <w:ind w:left="175"/>
              <w:jc w:val="both"/>
              <w:rPr>
                <w:rFonts w:eastAsia="Calibri"/>
                <w:sz w:val="18"/>
                <w:szCs w:val="18"/>
                <w:lang w:eastAsia="en-GB"/>
              </w:rPr>
            </w:pPr>
            <w:r w:rsidRPr="0016120E">
              <w:rPr>
                <w:rFonts w:eastAsia="Calibri"/>
                <w:sz w:val="18"/>
                <w:szCs w:val="18"/>
                <w:lang w:eastAsia="en-GB"/>
              </w:rPr>
              <w:lastRenderedPageBreak/>
              <w:t xml:space="preserve">Czy w stosunku do </w:t>
            </w:r>
            <w:r w:rsidRPr="0016120E">
              <w:rPr>
                <w:rFonts w:eastAsia="Calibri"/>
                <w:b/>
                <w:sz w:val="18"/>
                <w:szCs w:val="18"/>
                <w:lang w:eastAsia="en-GB"/>
              </w:rPr>
              <w:t>samego wykonawcy</w:t>
            </w:r>
            <w:r w:rsidRPr="0016120E">
              <w:rPr>
                <w:rFonts w:eastAsia="Calibri"/>
                <w:sz w:val="18"/>
                <w:szCs w:val="18"/>
                <w:lang w:eastAsia="en-GB"/>
              </w:rPr>
              <w:t xml:space="preserve"> bądź </w:t>
            </w:r>
            <w:r w:rsidRPr="0016120E">
              <w:rPr>
                <w:rFonts w:eastAsia="Calibri"/>
                <w:b/>
                <w:sz w:val="18"/>
                <w:szCs w:val="18"/>
                <w:lang w:eastAsia="en-GB"/>
              </w:rPr>
              <w:t>jakiejkolwiek</w:t>
            </w:r>
            <w:r w:rsidRPr="0016120E">
              <w:rPr>
                <w:rFonts w:eastAsia="Calibri"/>
                <w:sz w:val="18"/>
                <w:szCs w:val="18"/>
                <w:lang w:eastAsia="en-GB"/>
              </w:rPr>
              <w:t xml:space="preserve"> osoby będącej członkiem organów administracyjnych, zarządzających lub nadzorczych wykonawcy, lub posiadającej w przedsiębiorstwie wykonawcy uprawnienia do reprezentowania, uprawnienia decyzyjne lub kontrolne, </w:t>
            </w:r>
            <w:r w:rsidRPr="0016120E">
              <w:rPr>
                <w:rFonts w:eastAsia="Calibri"/>
                <w:b/>
                <w:sz w:val="18"/>
                <w:szCs w:val="18"/>
                <w:lang w:eastAsia="en-GB"/>
              </w:rPr>
              <w:t>wydany został prawomocny wyrok</w:t>
            </w:r>
            <w:r w:rsidRPr="0016120E">
              <w:rPr>
                <w:rFonts w:eastAsia="Calibri"/>
                <w:sz w:val="18"/>
                <w:szCs w:val="18"/>
                <w:lang w:eastAsia="en-GB"/>
              </w:rPr>
              <w:t xml:space="preserve"> z jednego z wyżej wymienionych powodów, orzeczeniem sprzed najwyżej pięciu lat lub w którym okres wykluczenia określony bezpośrednio w wyroku nadal obowiązuje? </w:t>
            </w:r>
          </w:p>
        </w:tc>
        <w:tc>
          <w:tcPr>
            <w:tcW w:w="5835" w:type="dxa"/>
            <w:shd w:val="clear" w:color="auto" w:fill="auto"/>
          </w:tcPr>
          <w:p w14:paraId="5AA15439"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Tak [] Nie</w:t>
            </w:r>
          </w:p>
          <w:p w14:paraId="7A28F6A1"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Jeżeli odnośna dokumentacja jest dostępna w formie elektronicznej, proszę wskazać: (adres internetowy, wydający urząd lub organ, dokładne dane referencyjne dokumentacji):</w:t>
            </w:r>
            <w:r w:rsidRPr="0016120E">
              <w:rPr>
                <w:rFonts w:eastAsia="Calibri"/>
                <w:sz w:val="18"/>
                <w:szCs w:val="18"/>
                <w:lang w:eastAsia="en-GB"/>
              </w:rPr>
              <w:br/>
              <w:t>[……][……][……][……]</w:t>
            </w:r>
            <w:r w:rsidRPr="0016120E">
              <w:rPr>
                <w:rFonts w:eastAsia="Calibri"/>
                <w:sz w:val="18"/>
                <w:szCs w:val="18"/>
                <w:vertAlign w:val="superscript"/>
                <w:lang w:eastAsia="en-GB"/>
              </w:rPr>
              <w:footnoteReference w:id="17"/>
            </w:r>
          </w:p>
        </w:tc>
      </w:tr>
      <w:tr w:rsidR="00ED737D" w:rsidRPr="0016120E" w14:paraId="4CDBD16E" w14:textId="77777777" w:rsidTr="00B85010">
        <w:trPr>
          <w:trHeight w:hRule="exact" w:val="2969"/>
        </w:trPr>
        <w:tc>
          <w:tcPr>
            <w:tcW w:w="4549" w:type="dxa"/>
            <w:shd w:val="clear" w:color="auto" w:fill="auto"/>
          </w:tcPr>
          <w:p w14:paraId="2BCC4264" w14:textId="77777777" w:rsidR="00ED737D" w:rsidRPr="0016120E" w:rsidRDefault="00ED737D" w:rsidP="00851642">
            <w:pPr>
              <w:spacing w:before="120" w:after="120" w:line="360" w:lineRule="auto"/>
              <w:ind w:left="175"/>
              <w:rPr>
                <w:rFonts w:eastAsia="Calibri"/>
                <w:sz w:val="18"/>
                <w:szCs w:val="18"/>
                <w:lang w:eastAsia="en-GB"/>
              </w:rPr>
            </w:pPr>
            <w:r w:rsidRPr="0016120E">
              <w:rPr>
                <w:rFonts w:eastAsia="Calibri"/>
                <w:b/>
                <w:sz w:val="18"/>
                <w:szCs w:val="18"/>
                <w:lang w:eastAsia="en-GB"/>
              </w:rPr>
              <w:t>Jeżeli tak</w:t>
            </w:r>
            <w:r w:rsidRPr="0016120E">
              <w:rPr>
                <w:rFonts w:eastAsia="Calibri"/>
                <w:sz w:val="18"/>
                <w:szCs w:val="18"/>
                <w:lang w:eastAsia="en-GB"/>
              </w:rPr>
              <w:t>, proszę podać</w:t>
            </w:r>
            <w:r w:rsidRPr="0016120E">
              <w:rPr>
                <w:rFonts w:eastAsia="Calibri"/>
                <w:sz w:val="18"/>
                <w:szCs w:val="18"/>
                <w:vertAlign w:val="superscript"/>
                <w:lang w:eastAsia="en-GB"/>
              </w:rPr>
              <w:footnoteReference w:id="18"/>
            </w:r>
            <w:r w:rsidRPr="0016120E">
              <w:rPr>
                <w:rFonts w:eastAsia="Calibri"/>
                <w:sz w:val="18"/>
                <w:szCs w:val="18"/>
                <w:lang w:eastAsia="en-GB"/>
              </w:rPr>
              <w:t>:</w:t>
            </w:r>
            <w:r w:rsidRPr="0016120E">
              <w:rPr>
                <w:rFonts w:eastAsia="Calibri"/>
                <w:sz w:val="18"/>
                <w:szCs w:val="18"/>
                <w:lang w:eastAsia="en-GB"/>
              </w:rPr>
              <w:br/>
              <w:t>a) datę wyroku, określić, których spośród punktów 1–6 on dotyczy, oraz podać powód(-ody) skazania;</w:t>
            </w:r>
            <w:r w:rsidRPr="0016120E">
              <w:rPr>
                <w:rFonts w:eastAsia="Calibri"/>
                <w:sz w:val="18"/>
                <w:szCs w:val="18"/>
                <w:lang w:eastAsia="en-GB"/>
              </w:rPr>
              <w:br/>
              <w:t>b) wskazać, kto został skazany [ ];</w:t>
            </w:r>
            <w:r w:rsidRPr="0016120E">
              <w:rPr>
                <w:rFonts w:eastAsia="Calibri"/>
                <w:sz w:val="18"/>
                <w:szCs w:val="18"/>
                <w:lang w:eastAsia="en-GB"/>
              </w:rPr>
              <w:br/>
            </w:r>
            <w:r w:rsidRPr="0016120E">
              <w:rPr>
                <w:rFonts w:eastAsia="Calibri"/>
                <w:b/>
                <w:sz w:val="18"/>
                <w:szCs w:val="18"/>
                <w:lang w:eastAsia="en-GB"/>
              </w:rPr>
              <w:t>c) w zakresie, w jakim zostało to bezpośrednio ustalone w wyroku:</w:t>
            </w:r>
          </w:p>
        </w:tc>
        <w:tc>
          <w:tcPr>
            <w:tcW w:w="5835" w:type="dxa"/>
            <w:shd w:val="clear" w:color="auto" w:fill="auto"/>
          </w:tcPr>
          <w:p w14:paraId="561BCC32"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a) data: [   ], punkt(-y): [   ], powód(-ody): [   ]</w:t>
            </w:r>
            <w:r w:rsidRPr="0016120E">
              <w:rPr>
                <w:rFonts w:eastAsia="Calibri"/>
                <w:i/>
                <w:sz w:val="18"/>
                <w:szCs w:val="18"/>
                <w:vertAlign w:val="superscript"/>
                <w:lang w:eastAsia="en-GB"/>
              </w:rPr>
              <w:t xml:space="preserve"> </w:t>
            </w:r>
            <w:r w:rsidRPr="0016120E">
              <w:rPr>
                <w:rFonts w:eastAsia="Calibri"/>
                <w:sz w:val="18"/>
                <w:szCs w:val="18"/>
                <w:lang w:eastAsia="en-GB"/>
              </w:rPr>
              <w:br/>
            </w:r>
            <w:r w:rsidRPr="0016120E">
              <w:rPr>
                <w:rFonts w:eastAsia="Calibri"/>
                <w:sz w:val="18"/>
                <w:szCs w:val="18"/>
                <w:lang w:eastAsia="en-GB"/>
              </w:rPr>
              <w:br/>
              <w:t>b) [……]</w:t>
            </w:r>
            <w:r w:rsidRPr="0016120E">
              <w:rPr>
                <w:rFonts w:eastAsia="Calibri"/>
                <w:sz w:val="18"/>
                <w:szCs w:val="18"/>
                <w:lang w:eastAsia="en-GB"/>
              </w:rPr>
              <w:br/>
              <w:t>c) długość okresu wykluczenia [……] oraz punkt(-y), którego(-ych) to dotyczy.</w:t>
            </w:r>
          </w:p>
          <w:p w14:paraId="03757A27"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Jeżeli odnośna dokumentacja jest dostępna w formie elektronicznej, proszę wskazać: (adres internetowy, wydający urząd lub organ, dokładne dane referencyjne dokumentacji): [……][……][……][……]</w:t>
            </w:r>
            <w:r w:rsidRPr="0016120E">
              <w:rPr>
                <w:rFonts w:eastAsia="Calibri"/>
                <w:sz w:val="18"/>
                <w:szCs w:val="18"/>
                <w:vertAlign w:val="superscript"/>
                <w:lang w:eastAsia="en-GB"/>
              </w:rPr>
              <w:footnoteReference w:id="19"/>
            </w:r>
          </w:p>
        </w:tc>
      </w:tr>
      <w:tr w:rsidR="00ED737D" w:rsidRPr="0016120E" w14:paraId="6D0966C5" w14:textId="77777777" w:rsidTr="00B85010">
        <w:trPr>
          <w:trHeight w:hRule="exact" w:val="1422"/>
        </w:trPr>
        <w:tc>
          <w:tcPr>
            <w:tcW w:w="4549" w:type="dxa"/>
            <w:shd w:val="clear" w:color="auto" w:fill="auto"/>
          </w:tcPr>
          <w:p w14:paraId="27FE49B2" w14:textId="77777777" w:rsidR="00ED737D" w:rsidRPr="0016120E" w:rsidRDefault="00ED737D" w:rsidP="00851642">
            <w:pPr>
              <w:spacing w:before="120" w:after="120" w:line="360" w:lineRule="auto"/>
              <w:ind w:left="175"/>
              <w:rPr>
                <w:rFonts w:eastAsia="Calibri"/>
                <w:sz w:val="18"/>
                <w:szCs w:val="18"/>
                <w:lang w:eastAsia="en-GB"/>
              </w:rPr>
            </w:pPr>
            <w:r w:rsidRPr="0016120E">
              <w:rPr>
                <w:rFonts w:eastAsia="Calibri"/>
                <w:sz w:val="18"/>
                <w:szCs w:val="18"/>
                <w:lang w:eastAsia="en-GB"/>
              </w:rPr>
              <w:t>W przypadku skazania, czy wykonawca przedsięwziął środki w celu wykazania swojej rzetelności pomimo istnienia odpowiedniej podstawy wykluczenia</w:t>
            </w:r>
            <w:r w:rsidRPr="0016120E">
              <w:rPr>
                <w:rFonts w:eastAsia="Calibri"/>
                <w:sz w:val="18"/>
                <w:szCs w:val="18"/>
                <w:vertAlign w:val="superscript"/>
                <w:lang w:eastAsia="en-GB"/>
              </w:rPr>
              <w:footnoteReference w:id="20"/>
            </w:r>
            <w:r w:rsidRPr="0016120E">
              <w:rPr>
                <w:rFonts w:eastAsia="Calibri"/>
                <w:sz w:val="18"/>
                <w:szCs w:val="18"/>
                <w:lang w:eastAsia="en-GB"/>
              </w:rPr>
              <w:t xml:space="preserve"> („samooczyszczenie”)?</w:t>
            </w:r>
          </w:p>
        </w:tc>
        <w:tc>
          <w:tcPr>
            <w:tcW w:w="5835" w:type="dxa"/>
            <w:shd w:val="clear" w:color="auto" w:fill="auto"/>
          </w:tcPr>
          <w:p w14:paraId="615DF83F"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xml:space="preserve">[] Tak [] Nie </w:t>
            </w:r>
          </w:p>
        </w:tc>
      </w:tr>
      <w:tr w:rsidR="00ED737D" w:rsidRPr="0016120E" w14:paraId="15E4642F" w14:textId="77777777" w:rsidTr="005D0DF0">
        <w:trPr>
          <w:trHeight w:hRule="exact" w:val="516"/>
        </w:trPr>
        <w:tc>
          <w:tcPr>
            <w:tcW w:w="4549" w:type="dxa"/>
            <w:shd w:val="clear" w:color="auto" w:fill="auto"/>
          </w:tcPr>
          <w:p w14:paraId="1CB88443" w14:textId="77777777" w:rsidR="00ED737D" w:rsidRPr="0016120E" w:rsidRDefault="00ED737D" w:rsidP="00851642">
            <w:pPr>
              <w:spacing w:before="120" w:after="120" w:line="360" w:lineRule="auto"/>
              <w:ind w:left="33" w:hanging="33"/>
              <w:jc w:val="both"/>
              <w:rPr>
                <w:rFonts w:eastAsia="Calibri"/>
                <w:sz w:val="18"/>
                <w:szCs w:val="18"/>
                <w:lang w:eastAsia="en-GB"/>
              </w:rPr>
            </w:pPr>
            <w:r w:rsidRPr="0016120E">
              <w:rPr>
                <w:rFonts w:eastAsia="Calibri"/>
                <w:b/>
                <w:sz w:val="18"/>
                <w:szCs w:val="18"/>
                <w:lang w:eastAsia="en-GB"/>
              </w:rPr>
              <w:t>Jeżeli tak</w:t>
            </w:r>
            <w:r w:rsidRPr="0016120E">
              <w:rPr>
                <w:rFonts w:eastAsia="Calibri"/>
                <w:w w:val="0"/>
                <w:sz w:val="18"/>
                <w:szCs w:val="18"/>
                <w:lang w:eastAsia="en-GB"/>
              </w:rPr>
              <w:t>, proszę opisać przedsięwzięte środki</w:t>
            </w:r>
            <w:r w:rsidRPr="0016120E">
              <w:rPr>
                <w:rFonts w:eastAsia="Calibri"/>
                <w:w w:val="0"/>
                <w:sz w:val="18"/>
                <w:szCs w:val="18"/>
                <w:vertAlign w:val="superscript"/>
                <w:lang w:eastAsia="en-GB"/>
              </w:rPr>
              <w:footnoteReference w:id="21"/>
            </w:r>
            <w:r w:rsidRPr="0016120E">
              <w:rPr>
                <w:rFonts w:eastAsia="Calibri"/>
                <w:w w:val="0"/>
                <w:sz w:val="18"/>
                <w:szCs w:val="18"/>
                <w:lang w:eastAsia="en-GB"/>
              </w:rPr>
              <w:t>:</w:t>
            </w:r>
          </w:p>
        </w:tc>
        <w:tc>
          <w:tcPr>
            <w:tcW w:w="5835" w:type="dxa"/>
            <w:shd w:val="clear" w:color="auto" w:fill="auto"/>
          </w:tcPr>
          <w:p w14:paraId="6DB6B902"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w:t>
            </w:r>
          </w:p>
        </w:tc>
      </w:tr>
    </w:tbl>
    <w:p w14:paraId="75E42C9F" w14:textId="77777777" w:rsidR="00ED737D" w:rsidRPr="0016120E" w:rsidRDefault="00ED737D" w:rsidP="00ED737D">
      <w:pPr>
        <w:keepNext/>
        <w:spacing w:before="120" w:after="360" w:line="360" w:lineRule="auto"/>
        <w:jc w:val="center"/>
        <w:rPr>
          <w:rFonts w:eastAsia="Calibri"/>
          <w:b/>
          <w:smallCaps/>
          <w:w w:val="0"/>
          <w:lang w:eastAsia="en-GB"/>
        </w:rPr>
      </w:pPr>
    </w:p>
    <w:p w14:paraId="4D90CFE3" w14:textId="77777777" w:rsidR="00ED737D" w:rsidRPr="0016120E" w:rsidRDefault="00ED737D" w:rsidP="00ED737D">
      <w:pPr>
        <w:keepNext/>
        <w:spacing w:before="120" w:after="360" w:line="360" w:lineRule="auto"/>
        <w:jc w:val="center"/>
        <w:rPr>
          <w:rFonts w:eastAsia="Calibri"/>
          <w:b/>
          <w:smallCaps/>
          <w:w w:val="0"/>
          <w:lang w:eastAsia="en-GB"/>
        </w:rPr>
      </w:pPr>
      <w:r w:rsidRPr="0016120E">
        <w:rPr>
          <w:rFonts w:eastAsia="Calibri"/>
          <w:b/>
          <w:smallCaps/>
          <w:w w:val="0"/>
          <w:lang w:eastAsia="en-GB"/>
        </w:rPr>
        <w:t xml:space="preserve">B: Podstawy związane z płatnością podatków lub składek na ubezpieczenie społeczne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26"/>
        <w:gridCol w:w="1907"/>
        <w:gridCol w:w="3144"/>
      </w:tblGrid>
      <w:tr w:rsidR="00ED737D" w:rsidRPr="0016120E" w14:paraId="524FC701" w14:textId="77777777" w:rsidTr="00B85010">
        <w:trPr>
          <w:trHeight w:hRule="exact" w:val="793"/>
        </w:trPr>
        <w:tc>
          <w:tcPr>
            <w:tcW w:w="5014" w:type="dxa"/>
            <w:gridSpan w:val="2"/>
            <w:shd w:val="clear" w:color="auto" w:fill="auto"/>
          </w:tcPr>
          <w:p w14:paraId="478428AE"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Płatność podatków lub składek na ubezpieczenie społeczne:</w:t>
            </w:r>
          </w:p>
        </w:tc>
        <w:tc>
          <w:tcPr>
            <w:tcW w:w="5051" w:type="dxa"/>
            <w:gridSpan w:val="2"/>
            <w:shd w:val="clear" w:color="auto" w:fill="auto"/>
          </w:tcPr>
          <w:p w14:paraId="341986A9"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5CFACD06" w14:textId="77777777" w:rsidTr="00B85010">
        <w:trPr>
          <w:trHeight w:hRule="exact" w:val="2008"/>
        </w:trPr>
        <w:tc>
          <w:tcPr>
            <w:tcW w:w="5014" w:type="dxa"/>
            <w:gridSpan w:val="2"/>
            <w:shd w:val="clear" w:color="auto" w:fill="auto"/>
          </w:tcPr>
          <w:p w14:paraId="59924163"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xml:space="preserve">Czy wykonawca wywiązał się ze wszystkich </w:t>
            </w:r>
            <w:r w:rsidRPr="0016120E">
              <w:rPr>
                <w:rFonts w:eastAsia="Calibri"/>
                <w:b/>
                <w:sz w:val="18"/>
                <w:szCs w:val="18"/>
                <w:lang w:eastAsia="en-GB"/>
              </w:rPr>
              <w:t>obowiązków dotyczących płatności podatków lub składek na ubezpieczenie społeczne</w:t>
            </w:r>
            <w:r w:rsidRPr="0016120E">
              <w:rPr>
                <w:rFonts w:eastAsia="Calibri"/>
                <w:sz w:val="18"/>
                <w:szCs w:val="18"/>
                <w:lang w:eastAsia="en-GB"/>
              </w:rPr>
              <w:t>, zarówno w państwie, w którym ma siedzibę, jak i w państwie członkowskim instytucji zamawiającej lub podmiotu zamawiającego, jeżeli jest ono inne niż państwo siedziby?</w:t>
            </w:r>
          </w:p>
        </w:tc>
        <w:tc>
          <w:tcPr>
            <w:tcW w:w="5051" w:type="dxa"/>
            <w:gridSpan w:val="2"/>
            <w:shd w:val="clear" w:color="auto" w:fill="auto"/>
          </w:tcPr>
          <w:p w14:paraId="5AE34C81"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Tak [] Nie</w:t>
            </w:r>
          </w:p>
        </w:tc>
      </w:tr>
      <w:tr w:rsidR="00ED737D" w:rsidRPr="0016120E" w14:paraId="3289A00B" w14:textId="77777777" w:rsidTr="00851642">
        <w:trPr>
          <w:trHeight w:hRule="exact" w:val="562"/>
        </w:trPr>
        <w:tc>
          <w:tcPr>
            <w:tcW w:w="5014" w:type="dxa"/>
            <w:gridSpan w:val="2"/>
            <w:vMerge w:val="restart"/>
            <w:shd w:val="clear" w:color="auto" w:fill="auto"/>
          </w:tcPr>
          <w:p w14:paraId="1C98490E"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b/>
                <w:sz w:val="18"/>
                <w:szCs w:val="18"/>
                <w:lang w:eastAsia="en-GB"/>
              </w:rPr>
              <w:t>Jeżeli nie</w:t>
            </w:r>
            <w:r w:rsidRPr="0016120E">
              <w:rPr>
                <w:rFonts w:eastAsia="Calibri"/>
                <w:sz w:val="18"/>
                <w:szCs w:val="18"/>
                <w:lang w:eastAsia="en-GB"/>
              </w:rPr>
              <w:t>, proszę wskazać:</w:t>
            </w:r>
            <w:r w:rsidRPr="0016120E">
              <w:rPr>
                <w:rFonts w:eastAsia="Calibri"/>
                <w:sz w:val="18"/>
                <w:szCs w:val="18"/>
                <w:lang w:eastAsia="en-GB"/>
              </w:rPr>
              <w:br/>
            </w:r>
            <w:r w:rsidRPr="0016120E">
              <w:rPr>
                <w:rFonts w:eastAsia="Calibri"/>
                <w:sz w:val="18"/>
                <w:szCs w:val="18"/>
                <w:lang w:eastAsia="en-GB"/>
              </w:rPr>
              <w:lastRenderedPageBreak/>
              <w:t>a) państwo lub państwo członkowskie, którego to dotyczy;</w:t>
            </w:r>
            <w:r w:rsidRPr="0016120E">
              <w:rPr>
                <w:rFonts w:eastAsia="Calibri"/>
                <w:sz w:val="18"/>
                <w:szCs w:val="18"/>
                <w:lang w:eastAsia="en-GB"/>
              </w:rPr>
              <w:br/>
              <w:t>b) jakiej kwoty to dotyczy?</w:t>
            </w:r>
            <w:r w:rsidRPr="0016120E">
              <w:rPr>
                <w:rFonts w:eastAsia="Calibri"/>
                <w:sz w:val="18"/>
                <w:szCs w:val="18"/>
                <w:lang w:eastAsia="en-GB"/>
              </w:rPr>
              <w:br/>
              <w:t>c) w jaki sposób zostało ustalone to naruszenie obowiązków:</w:t>
            </w:r>
            <w:r w:rsidRPr="0016120E">
              <w:rPr>
                <w:rFonts w:eastAsia="Calibri"/>
                <w:sz w:val="18"/>
                <w:szCs w:val="18"/>
                <w:lang w:eastAsia="en-GB"/>
              </w:rPr>
              <w:br/>
              <w:t xml:space="preserve">1) w trybie </w:t>
            </w:r>
            <w:r w:rsidRPr="0016120E">
              <w:rPr>
                <w:rFonts w:eastAsia="Calibri"/>
                <w:b/>
                <w:sz w:val="18"/>
                <w:szCs w:val="18"/>
                <w:lang w:eastAsia="en-GB"/>
              </w:rPr>
              <w:t>decyzji</w:t>
            </w:r>
            <w:r w:rsidRPr="0016120E">
              <w:rPr>
                <w:rFonts w:eastAsia="Calibri"/>
                <w:sz w:val="18"/>
                <w:szCs w:val="18"/>
                <w:lang w:eastAsia="en-GB"/>
              </w:rPr>
              <w:t xml:space="preserve"> sądowej lub administracyjnej:</w:t>
            </w:r>
          </w:p>
          <w:p w14:paraId="19376AD1" w14:textId="77777777" w:rsidR="00ED737D" w:rsidRPr="0016120E" w:rsidRDefault="00ED737D" w:rsidP="00ED737D">
            <w:pPr>
              <w:tabs>
                <w:tab w:val="num" w:pos="567"/>
              </w:tabs>
              <w:spacing w:before="120" w:after="120" w:line="360" w:lineRule="auto"/>
              <w:ind w:left="1417" w:hanging="1099"/>
              <w:jc w:val="both"/>
              <w:rPr>
                <w:rFonts w:eastAsia="Calibri"/>
                <w:sz w:val="18"/>
                <w:szCs w:val="18"/>
                <w:lang w:eastAsia="en-GB"/>
              </w:rPr>
            </w:pPr>
            <w:r w:rsidRPr="0016120E">
              <w:rPr>
                <w:rFonts w:eastAsia="Calibri"/>
                <w:sz w:val="18"/>
                <w:szCs w:val="18"/>
                <w:lang w:eastAsia="en-GB"/>
              </w:rPr>
              <w:t>Czy ta decyzja jest ostateczna i wiążąca?</w:t>
            </w:r>
          </w:p>
          <w:p w14:paraId="7E098766" w14:textId="77777777" w:rsidR="00ED737D" w:rsidRPr="0016120E" w:rsidRDefault="00ED737D" w:rsidP="006627AC">
            <w:pPr>
              <w:widowControl/>
              <w:numPr>
                <w:ilvl w:val="0"/>
                <w:numId w:val="16"/>
              </w:numPr>
              <w:tabs>
                <w:tab w:val="num" w:pos="567"/>
              </w:tabs>
              <w:autoSpaceDE/>
              <w:spacing w:before="120" w:after="120" w:line="360" w:lineRule="auto"/>
              <w:ind w:hanging="1099"/>
              <w:jc w:val="both"/>
              <w:rPr>
                <w:rFonts w:eastAsia="Calibri"/>
                <w:sz w:val="18"/>
                <w:szCs w:val="18"/>
                <w:lang w:eastAsia="en-GB"/>
              </w:rPr>
            </w:pPr>
            <w:r w:rsidRPr="0016120E">
              <w:rPr>
                <w:rFonts w:eastAsia="Calibri"/>
                <w:sz w:val="18"/>
                <w:szCs w:val="18"/>
                <w:lang w:eastAsia="en-GB"/>
              </w:rPr>
              <w:t>Proszę podać datę wyroku lub decyzji.</w:t>
            </w:r>
          </w:p>
          <w:p w14:paraId="4E9C4C17" w14:textId="77777777" w:rsidR="00ED737D" w:rsidRPr="0016120E" w:rsidRDefault="00ED737D" w:rsidP="006627AC">
            <w:pPr>
              <w:widowControl/>
              <w:numPr>
                <w:ilvl w:val="0"/>
                <w:numId w:val="16"/>
              </w:numPr>
              <w:tabs>
                <w:tab w:val="num" w:pos="567"/>
              </w:tabs>
              <w:autoSpaceDE/>
              <w:spacing w:before="120" w:after="120" w:line="360" w:lineRule="auto"/>
              <w:ind w:left="567" w:hanging="1099"/>
              <w:jc w:val="both"/>
              <w:rPr>
                <w:rFonts w:eastAsia="Calibri"/>
                <w:sz w:val="18"/>
                <w:szCs w:val="18"/>
                <w:lang w:eastAsia="en-GB"/>
              </w:rPr>
            </w:pPr>
            <w:r w:rsidRPr="0016120E">
              <w:rPr>
                <w:rFonts w:eastAsia="Calibri"/>
                <w:sz w:val="18"/>
                <w:szCs w:val="18"/>
                <w:lang w:eastAsia="en-GB"/>
              </w:rPr>
              <w:t xml:space="preserve">W przypadku wyroku, </w:t>
            </w:r>
            <w:r w:rsidRPr="0016120E">
              <w:rPr>
                <w:rFonts w:eastAsia="Calibri"/>
                <w:b/>
                <w:sz w:val="18"/>
                <w:szCs w:val="18"/>
                <w:lang w:eastAsia="en-GB"/>
              </w:rPr>
              <w:t>o ile została w nim bezpośrednio określona</w:t>
            </w:r>
            <w:r w:rsidRPr="0016120E">
              <w:rPr>
                <w:rFonts w:eastAsia="Calibri"/>
                <w:sz w:val="18"/>
                <w:szCs w:val="18"/>
                <w:lang w:eastAsia="en-GB"/>
              </w:rPr>
              <w:t>, długość okresu wykluczenia:</w:t>
            </w:r>
          </w:p>
          <w:p w14:paraId="5D1FE7E5" w14:textId="77777777" w:rsidR="00ED737D" w:rsidRPr="0016120E" w:rsidRDefault="00ED737D" w:rsidP="00851642">
            <w:pPr>
              <w:spacing w:before="120" w:after="120" w:line="360" w:lineRule="auto"/>
              <w:jc w:val="both"/>
              <w:rPr>
                <w:rFonts w:eastAsia="Calibri"/>
                <w:w w:val="0"/>
                <w:sz w:val="18"/>
                <w:szCs w:val="18"/>
                <w:lang w:eastAsia="en-GB"/>
              </w:rPr>
            </w:pPr>
            <w:r w:rsidRPr="0016120E">
              <w:rPr>
                <w:rFonts w:eastAsia="Calibri"/>
                <w:sz w:val="18"/>
                <w:szCs w:val="18"/>
                <w:lang w:eastAsia="en-GB"/>
              </w:rPr>
              <w:t xml:space="preserve">2) w </w:t>
            </w:r>
            <w:r w:rsidRPr="0016120E">
              <w:rPr>
                <w:rFonts w:eastAsia="Calibri"/>
                <w:b/>
                <w:sz w:val="18"/>
                <w:szCs w:val="18"/>
                <w:lang w:eastAsia="en-GB"/>
              </w:rPr>
              <w:t>inny sposób</w:t>
            </w:r>
            <w:r w:rsidRPr="0016120E">
              <w:rPr>
                <w:rFonts w:eastAsia="Calibri"/>
                <w:sz w:val="18"/>
                <w:szCs w:val="18"/>
                <w:lang w:eastAsia="en-GB"/>
              </w:rPr>
              <w:t>? Proszę sprecyzować, w jaki:</w:t>
            </w:r>
          </w:p>
          <w:p w14:paraId="2C10185B"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w w:val="0"/>
                <w:sz w:val="18"/>
                <w:szCs w:val="18"/>
                <w:lang w:eastAsia="en-GB"/>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1907" w:type="dxa"/>
            <w:shd w:val="clear" w:color="auto" w:fill="auto"/>
          </w:tcPr>
          <w:p w14:paraId="00831E93" w14:textId="77777777" w:rsidR="00ED737D" w:rsidRPr="0016120E" w:rsidRDefault="00ED737D" w:rsidP="00851642">
            <w:pPr>
              <w:spacing w:before="120" w:after="120" w:line="360" w:lineRule="auto"/>
              <w:rPr>
                <w:rFonts w:eastAsia="Calibri"/>
                <w:b/>
                <w:sz w:val="18"/>
                <w:szCs w:val="18"/>
                <w:lang w:eastAsia="en-GB"/>
              </w:rPr>
            </w:pPr>
            <w:r w:rsidRPr="0016120E">
              <w:rPr>
                <w:rFonts w:eastAsia="Calibri"/>
                <w:b/>
                <w:sz w:val="18"/>
                <w:szCs w:val="18"/>
                <w:lang w:eastAsia="en-GB"/>
              </w:rPr>
              <w:lastRenderedPageBreak/>
              <w:t>Podatki</w:t>
            </w:r>
          </w:p>
        </w:tc>
        <w:tc>
          <w:tcPr>
            <w:tcW w:w="3144" w:type="dxa"/>
            <w:shd w:val="clear" w:color="auto" w:fill="auto"/>
          </w:tcPr>
          <w:p w14:paraId="413893C4" w14:textId="77777777" w:rsidR="00ED737D" w:rsidRPr="0016120E" w:rsidRDefault="00ED737D" w:rsidP="00851642">
            <w:pPr>
              <w:spacing w:before="120" w:after="120" w:line="360" w:lineRule="auto"/>
              <w:rPr>
                <w:rFonts w:eastAsia="Calibri"/>
                <w:b/>
                <w:sz w:val="18"/>
                <w:szCs w:val="18"/>
                <w:lang w:eastAsia="en-GB"/>
              </w:rPr>
            </w:pPr>
            <w:r w:rsidRPr="0016120E">
              <w:rPr>
                <w:rFonts w:eastAsia="Calibri"/>
                <w:b/>
                <w:sz w:val="18"/>
                <w:szCs w:val="18"/>
                <w:lang w:eastAsia="en-GB"/>
              </w:rPr>
              <w:t xml:space="preserve">Składki na ubezpieczenia społeczne </w:t>
            </w:r>
          </w:p>
        </w:tc>
      </w:tr>
      <w:tr w:rsidR="00ED737D" w:rsidRPr="0016120E" w14:paraId="2AD30C94" w14:textId="77777777" w:rsidTr="00851642">
        <w:trPr>
          <w:trHeight w:val="1977"/>
        </w:trPr>
        <w:tc>
          <w:tcPr>
            <w:tcW w:w="5014" w:type="dxa"/>
            <w:gridSpan w:val="2"/>
            <w:vMerge/>
            <w:shd w:val="clear" w:color="auto" w:fill="auto"/>
          </w:tcPr>
          <w:p w14:paraId="64CDA321" w14:textId="77777777" w:rsidR="00ED737D" w:rsidRPr="0016120E" w:rsidRDefault="00ED737D" w:rsidP="00851642">
            <w:pPr>
              <w:spacing w:before="120" w:after="120" w:line="360" w:lineRule="auto"/>
              <w:rPr>
                <w:rFonts w:eastAsia="Calibri"/>
                <w:b/>
                <w:sz w:val="18"/>
                <w:szCs w:val="18"/>
                <w:lang w:eastAsia="en-GB"/>
              </w:rPr>
            </w:pPr>
          </w:p>
        </w:tc>
        <w:tc>
          <w:tcPr>
            <w:tcW w:w="1907" w:type="dxa"/>
            <w:shd w:val="clear" w:color="auto" w:fill="auto"/>
          </w:tcPr>
          <w:p w14:paraId="3FF820B9"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a) [……]</w:t>
            </w:r>
            <w:r w:rsidRPr="0016120E">
              <w:rPr>
                <w:rFonts w:eastAsia="Calibri"/>
                <w:sz w:val="18"/>
                <w:szCs w:val="18"/>
                <w:lang w:eastAsia="en-GB"/>
              </w:rPr>
              <w:br/>
              <w:t>b) [……]</w:t>
            </w:r>
            <w:r w:rsidRPr="0016120E">
              <w:rPr>
                <w:rFonts w:eastAsia="Calibri"/>
                <w:sz w:val="18"/>
                <w:szCs w:val="18"/>
                <w:lang w:eastAsia="en-GB"/>
              </w:rPr>
              <w:br/>
              <w:t>c1) [] Tak [] Nie</w:t>
            </w:r>
          </w:p>
          <w:p w14:paraId="2D0C3D17" w14:textId="77777777" w:rsidR="00ED737D" w:rsidRPr="0016120E" w:rsidRDefault="00ED737D" w:rsidP="00851642">
            <w:pPr>
              <w:tabs>
                <w:tab w:val="num" w:pos="850"/>
              </w:tabs>
              <w:spacing w:before="120" w:after="120" w:line="360" w:lineRule="auto"/>
              <w:rPr>
                <w:rFonts w:eastAsia="Calibri"/>
                <w:sz w:val="18"/>
                <w:szCs w:val="18"/>
                <w:lang w:eastAsia="en-GB"/>
              </w:rPr>
            </w:pPr>
            <w:r w:rsidRPr="0016120E">
              <w:rPr>
                <w:rFonts w:eastAsia="Calibri"/>
                <w:sz w:val="18"/>
                <w:szCs w:val="18"/>
                <w:lang w:eastAsia="en-GB"/>
              </w:rPr>
              <w:t>[] Tak [] Nie</w:t>
            </w:r>
          </w:p>
          <w:p w14:paraId="499053B4" w14:textId="77777777" w:rsidR="00ED737D" w:rsidRPr="0016120E" w:rsidRDefault="00ED737D" w:rsidP="006627AC">
            <w:pPr>
              <w:widowControl/>
              <w:numPr>
                <w:ilvl w:val="0"/>
                <w:numId w:val="15"/>
              </w:numPr>
              <w:tabs>
                <w:tab w:val="clear" w:pos="850"/>
              </w:tabs>
              <w:autoSpaceDE/>
              <w:spacing w:before="120" w:after="120" w:line="360" w:lineRule="auto"/>
              <w:ind w:left="-19" w:firstLine="19"/>
              <w:rPr>
                <w:rFonts w:eastAsia="Calibri"/>
                <w:sz w:val="18"/>
                <w:szCs w:val="18"/>
                <w:lang w:eastAsia="en-GB"/>
              </w:rPr>
            </w:pPr>
            <w:r w:rsidRPr="0016120E">
              <w:rPr>
                <w:rFonts w:eastAsia="Calibri"/>
                <w:sz w:val="18"/>
                <w:szCs w:val="18"/>
                <w:lang w:eastAsia="en-GB"/>
              </w:rPr>
              <w:t>[……]</w:t>
            </w:r>
            <w:r w:rsidRPr="0016120E">
              <w:rPr>
                <w:rFonts w:eastAsia="Calibri"/>
                <w:sz w:val="18"/>
                <w:szCs w:val="18"/>
                <w:lang w:eastAsia="en-GB"/>
              </w:rPr>
              <w:br/>
              <w:t>[……]</w:t>
            </w:r>
            <w:r w:rsidRPr="0016120E">
              <w:rPr>
                <w:rFonts w:eastAsia="Calibri"/>
                <w:sz w:val="18"/>
                <w:szCs w:val="18"/>
                <w:lang w:eastAsia="en-GB"/>
              </w:rPr>
              <w:br/>
            </w:r>
            <w:r w:rsidRPr="0016120E">
              <w:rPr>
                <w:rFonts w:eastAsia="Calibri"/>
                <w:sz w:val="18"/>
                <w:szCs w:val="18"/>
                <w:lang w:eastAsia="en-GB"/>
              </w:rPr>
              <w:br/>
            </w:r>
            <w:r w:rsidRPr="0016120E">
              <w:rPr>
                <w:rFonts w:eastAsia="Calibri"/>
                <w:w w:val="0"/>
                <w:sz w:val="18"/>
                <w:szCs w:val="18"/>
                <w:lang w:eastAsia="en-GB"/>
              </w:rPr>
              <w:t>c2) […]</w:t>
            </w:r>
            <w:r w:rsidRPr="0016120E">
              <w:rPr>
                <w:rFonts w:eastAsia="Calibri"/>
                <w:w w:val="0"/>
                <w:sz w:val="18"/>
                <w:szCs w:val="18"/>
                <w:lang w:eastAsia="en-GB"/>
              </w:rPr>
              <w:br/>
            </w:r>
            <w:r w:rsidRPr="0016120E">
              <w:rPr>
                <w:rFonts w:eastAsia="Calibri"/>
                <w:w w:val="0"/>
                <w:sz w:val="18"/>
                <w:szCs w:val="18"/>
                <w:lang w:eastAsia="en-GB"/>
              </w:rPr>
              <w:br/>
              <w:t>d) [] Tak [] Nie</w:t>
            </w:r>
            <w:r w:rsidRPr="0016120E">
              <w:rPr>
                <w:rFonts w:eastAsia="Calibri"/>
                <w:w w:val="0"/>
                <w:sz w:val="18"/>
                <w:szCs w:val="18"/>
                <w:lang w:eastAsia="en-GB"/>
              </w:rPr>
              <w:br/>
            </w:r>
            <w:r w:rsidRPr="0016120E">
              <w:rPr>
                <w:rFonts w:eastAsia="Calibri"/>
                <w:b/>
                <w:w w:val="0"/>
                <w:sz w:val="18"/>
                <w:szCs w:val="18"/>
                <w:lang w:eastAsia="en-GB"/>
              </w:rPr>
              <w:t>Jeżeli tak</w:t>
            </w:r>
            <w:r w:rsidRPr="0016120E">
              <w:rPr>
                <w:rFonts w:eastAsia="Calibri"/>
                <w:w w:val="0"/>
                <w:sz w:val="18"/>
                <w:szCs w:val="18"/>
                <w:lang w:eastAsia="en-GB"/>
              </w:rPr>
              <w:t xml:space="preserve">, proszę podać szczegółowe informacje na ten temat: [……]  </w:t>
            </w:r>
          </w:p>
        </w:tc>
        <w:tc>
          <w:tcPr>
            <w:tcW w:w="3144" w:type="dxa"/>
            <w:shd w:val="clear" w:color="auto" w:fill="auto"/>
          </w:tcPr>
          <w:p w14:paraId="40E7EAA5"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a) [……]</w:t>
            </w:r>
            <w:r w:rsidRPr="0016120E">
              <w:rPr>
                <w:rFonts w:eastAsia="Calibri"/>
                <w:sz w:val="18"/>
                <w:szCs w:val="18"/>
                <w:lang w:eastAsia="en-GB"/>
              </w:rPr>
              <w:br/>
              <w:t>b) [……]</w:t>
            </w:r>
            <w:r w:rsidRPr="0016120E">
              <w:rPr>
                <w:rFonts w:eastAsia="Calibri"/>
                <w:sz w:val="18"/>
                <w:szCs w:val="18"/>
                <w:lang w:eastAsia="en-GB"/>
              </w:rPr>
              <w:br/>
              <w:t>c1) [] Tak [] Nie</w:t>
            </w:r>
          </w:p>
          <w:p w14:paraId="1C219602"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 Tak [] Nie</w:t>
            </w:r>
          </w:p>
          <w:p w14:paraId="4F848AF1"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w:t>
            </w:r>
            <w:r w:rsidRPr="0016120E">
              <w:rPr>
                <w:rFonts w:eastAsia="Calibri"/>
                <w:sz w:val="18"/>
                <w:szCs w:val="18"/>
                <w:lang w:eastAsia="en-GB"/>
              </w:rPr>
              <w:br/>
              <w:t>[……]</w:t>
            </w:r>
            <w:r w:rsidRPr="0016120E">
              <w:rPr>
                <w:rFonts w:eastAsia="Calibri"/>
                <w:sz w:val="18"/>
                <w:szCs w:val="18"/>
                <w:lang w:eastAsia="en-GB"/>
              </w:rPr>
              <w:br/>
            </w:r>
            <w:r w:rsidRPr="0016120E">
              <w:rPr>
                <w:rFonts w:eastAsia="Calibri"/>
                <w:sz w:val="18"/>
                <w:szCs w:val="18"/>
                <w:lang w:eastAsia="en-GB"/>
              </w:rPr>
              <w:br/>
            </w:r>
            <w:r w:rsidRPr="0016120E">
              <w:rPr>
                <w:rFonts w:eastAsia="Calibri"/>
                <w:w w:val="0"/>
                <w:sz w:val="18"/>
                <w:szCs w:val="18"/>
                <w:lang w:eastAsia="en-GB"/>
              </w:rPr>
              <w:t>c2) […]</w:t>
            </w:r>
            <w:r w:rsidRPr="0016120E">
              <w:rPr>
                <w:rFonts w:eastAsia="Calibri"/>
                <w:w w:val="0"/>
                <w:sz w:val="18"/>
                <w:szCs w:val="18"/>
                <w:lang w:eastAsia="en-GB"/>
              </w:rPr>
              <w:br/>
            </w:r>
            <w:r w:rsidRPr="0016120E">
              <w:rPr>
                <w:rFonts w:eastAsia="Calibri"/>
                <w:w w:val="0"/>
                <w:sz w:val="18"/>
                <w:szCs w:val="18"/>
                <w:lang w:eastAsia="en-GB"/>
              </w:rPr>
              <w:br/>
              <w:t>d) [] Tak [] Nie</w:t>
            </w:r>
            <w:r w:rsidRPr="0016120E">
              <w:rPr>
                <w:rFonts w:eastAsia="Calibri"/>
                <w:w w:val="0"/>
                <w:sz w:val="18"/>
                <w:szCs w:val="18"/>
                <w:lang w:eastAsia="en-GB"/>
              </w:rPr>
              <w:br/>
            </w:r>
            <w:r w:rsidRPr="0016120E">
              <w:rPr>
                <w:rFonts w:eastAsia="Calibri"/>
                <w:b/>
                <w:w w:val="0"/>
                <w:sz w:val="18"/>
                <w:szCs w:val="18"/>
                <w:lang w:eastAsia="en-GB"/>
              </w:rPr>
              <w:t>Jeżeli tak</w:t>
            </w:r>
            <w:r w:rsidRPr="0016120E">
              <w:rPr>
                <w:rFonts w:eastAsia="Calibri"/>
                <w:w w:val="0"/>
                <w:sz w:val="18"/>
                <w:szCs w:val="18"/>
                <w:lang w:eastAsia="en-GB"/>
              </w:rPr>
              <w:t xml:space="preserve">, proszę podać szczegółowe informacje na ten temat: [……]  </w:t>
            </w:r>
          </w:p>
        </w:tc>
      </w:tr>
      <w:tr w:rsidR="00ED737D" w:rsidRPr="0016120E" w14:paraId="01954809" w14:textId="77777777" w:rsidTr="00851642">
        <w:tc>
          <w:tcPr>
            <w:tcW w:w="4588" w:type="dxa"/>
            <w:shd w:val="clear" w:color="auto" w:fill="auto"/>
          </w:tcPr>
          <w:p w14:paraId="7D96591C"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Jeżeli odnośna dokumentacja dotycząca płatności podatków lub składek na ubezpieczenie społeczne jest dostępna w formie elektronicznej, proszę wskazać:</w:t>
            </w:r>
          </w:p>
        </w:tc>
        <w:tc>
          <w:tcPr>
            <w:tcW w:w="5477" w:type="dxa"/>
            <w:gridSpan w:val="3"/>
            <w:shd w:val="clear" w:color="auto" w:fill="auto"/>
          </w:tcPr>
          <w:p w14:paraId="0BE59517"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(adres internetowy, wydający urząd lub organ, dokładne dane referencyjne dokumentacji):</w:t>
            </w:r>
            <w:r w:rsidRPr="0016120E">
              <w:rPr>
                <w:rFonts w:eastAsia="Calibri"/>
                <w:sz w:val="18"/>
                <w:szCs w:val="18"/>
                <w:vertAlign w:val="superscript"/>
                <w:lang w:eastAsia="en-GB"/>
              </w:rPr>
              <w:t xml:space="preserve"> </w:t>
            </w:r>
            <w:r w:rsidRPr="0016120E">
              <w:rPr>
                <w:rFonts w:eastAsia="Calibri"/>
                <w:sz w:val="18"/>
                <w:szCs w:val="18"/>
                <w:vertAlign w:val="superscript"/>
                <w:lang w:eastAsia="en-GB"/>
              </w:rPr>
              <w:footnoteReference w:id="22"/>
            </w:r>
            <w:r w:rsidRPr="0016120E">
              <w:rPr>
                <w:rFonts w:eastAsia="Calibri"/>
                <w:sz w:val="18"/>
                <w:szCs w:val="18"/>
                <w:vertAlign w:val="superscript"/>
                <w:lang w:eastAsia="en-GB"/>
              </w:rPr>
              <w:br/>
            </w:r>
            <w:r w:rsidRPr="0016120E">
              <w:rPr>
                <w:rFonts w:eastAsia="Calibri"/>
                <w:sz w:val="18"/>
                <w:szCs w:val="18"/>
                <w:lang w:eastAsia="en-GB"/>
              </w:rPr>
              <w:t>[……][……][……]</w:t>
            </w:r>
          </w:p>
        </w:tc>
      </w:tr>
    </w:tbl>
    <w:p w14:paraId="56F928FB"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C: Podstawy związane z niewypłacalnością, konfliktem interesów lub wykroczeniami zawodowymi</w:t>
      </w:r>
      <w:r w:rsidRPr="0016120E">
        <w:rPr>
          <w:rFonts w:eastAsia="Calibri"/>
          <w:smallCaps/>
          <w:vertAlign w:val="superscript"/>
          <w:lang w:eastAsia="en-GB"/>
        </w:rPr>
        <w:footnoteReference w:id="23"/>
      </w:r>
    </w:p>
    <w:p w14:paraId="2FA6095D"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eastAsia="Calibri"/>
          <w:b/>
          <w:w w:val="0"/>
          <w:sz w:val="18"/>
          <w:szCs w:val="18"/>
          <w:lang w:eastAsia="en-GB"/>
        </w:rPr>
      </w:pPr>
      <w:r w:rsidRPr="0016120E">
        <w:rPr>
          <w:rFonts w:eastAsia="Calibri"/>
          <w:b/>
          <w:w w:val="0"/>
          <w:sz w:val="18"/>
          <w:szCs w:val="18"/>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080"/>
      </w:tblGrid>
      <w:tr w:rsidR="00ED737D" w:rsidRPr="0016120E" w14:paraId="1CD26BF9" w14:textId="77777777" w:rsidTr="005D0DF0">
        <w:trPr>
          <w:trHeight w:hRule="exact" w:val="865"/>
        </w:trPr>
        <w:tc>
          <w:tcPr>
            <w:tcW w:w="4985" w:type="dxa"/>
            <w:shd w:val="clear" w:color="auto" w:fill="auto"/>
          </w:tcPr>
          <w:p w14:paraId="0FC21479" w14:textId="77777777" w:rsidR="00ED737D" w:rsidRPr="0016120E" w:rsidRDefault="00ED737D" w:rsidP="00851642">
            <w:pPr>
              <w:spacing w:before="120" w:after="120" w:line="360" w:lineRule="auto"/>
              <w:rPr>
                <w:rFonts w:eastAsia="Calibri"/>
                <w:b/>
                <w:sz w:val="18"/>
                <w:szCs w:val="18"/>
                <w:lang w:eastAsia="en-GB"/>
              </w:rPr>
            </w:pPr>
            <w:r w:rsidRPr="0016120E">
              <w:rPr>
                <w:rFonts w:eastAsia="Calibri"/>
                <w:b/>
                <w:sz w:val="18"/>
                <w:szCs w:val="18"/>
                <w:lang w:eastAsia="en-GB"/>
              </w:rPr>
              <w:t>Informacje dotyczące ewentualnej niewypłacalności, konfliktu interesów lub wykroczeń zawodowych</w:t>
            </w:r>
          </w:p>
        </w:tc>
        <w:tc>
          <w:tcPr>
            <w:tcW w:w="5080" w:type="dxa"/>
            <w:shd w:val="clear" w:color="auto" w:fill="auto"/>
          </w:tcPr>
          <w:p w14:paraId="239817B6"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16A961D6" w14:textId="77777777" w:rsidTr="00851642">
        <w:trPr>
          <w:trHeight w:val="406"/>
        </w:trPr>
        <w:tc>
          <w:tcPr>
            <w:tcW w:w="4985" w:type="dxa"/>
            <w:vMerge w:val="restart"/>
            <w:shd w:val="clear" w:color="auto" w:fill="auto"/>
          </w:tcPr>
          <w:p w14:paraId="4F84F48A"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xml:space="preserve">Czy wykonawca, </w:t>
            </w:r>
            <w:r w:rsidRPr="0016120E">
              <w:rPr>
                <w:rFonts w:eastAsia="Calibri"/>
                <w:b/>
                <w:sz w:val="18"/>
                <w:szCs w:val="18"/>
                <w:lang w:eastAsia="en-GB"/>
              </w:rPr>
              <w:t>wedle własnej wiedzy</w:t>
            </w:r>
            <w:r w:rsidRPr="0016120E">
              <w:rPr>
                <w:rFonts w:eastAsia="Calibri"/>
                <w:sz w:val="18"/>
                <w:szCs w:val="18"/>
                <w:lang w:eastAsia="en-GB"/>
              </w:rPr>
              <w:t xml:space="preserve">, naruszył </w:t>
            </w:r>
            <w:r w:rsidRPr="0016120E">
              <w:rPr>
                <w:rFonts w:eastAsia="Calibri"/>
                <w:b/>
                <w:sz w:val="18"/>
                <w:szCs w:val="18"/>
                <w:lang w:eastAsia="en-GB"/>
              </w:rPr>
              <w:t>swoje obowiązki</w:t>
            </w:r>
            <w:r w:rsidRPr="0016120E">
              <w:rPr>
                <w:rFonts w:eastAsia="Calibri"/>
                <w:sz w:val="18"/>
                <w:szCs w:val="18"/>
                <w:lang w:eastAsia="en-GB"/>
              </w:rPr>
              <w:t xml:space="preserve"> w dziedzinie </w:t>
            </w:r>
            <w:r w:rsidRPr="0016120E">
              <w:rPr>
                <w:rFonts w:eastAsia="Calibri"/>
                <w:b/>
                <w:sz w:val="18"/>
                <w:szCs w:val="18"/>
                <w:lang w:eastAsia="en-GB"/>
              </w:rPr>
              <w:t>prawa środowiska, prawa socjalnego i prawa pracy</w:t>
            </w:r>
            <w:r w:rsidRPr="0016120E">
              <w:rPr>
                <w:rFonts w:eastAsia="Calibri"/>
                <w:b/>
                <w:sz w:val="18"/>
                <w:szCs w:val="18"/>
                <w:vertAlign w:val="superscript"/>
                <w:lang w:eastAsia="en-GB"/>
              </w:rPr>
              <w:footnoteReference w:id="24"/>
            </w:r>
            <w:r w:rsidRPr="0016120E">
              <w:rPr>
                <w:rFonts w:eastAsia="Calibri"/>
                <w:sz w:val="18"/>
                <w:szCs w:val="18"/>
                <w:lang w:eastAsia="en-GB"/>
              </w:rPr>
              <w:t>?</w:t>
            </w:r>
          </w:p>
        </w:tc>
        <w:tc>
          <w:tcPr>
            <w:tcW w:w="5080" w:type="dxa"/>
            <w:shd w:val="clear" w:color="auto" w:fill="auto"/>
          </w:tcPr>
          <w:p w14:paraId="3AA63E1B"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t>[] Tak [] Nie</w:t>
            </w:r>
          </w:p>
        </w:tc>
      </w:tr>
      <w:tr w:rsidR="00ED737D" w:rsidRPr="0016120E" w14:paraId="755AFB6D" w14:textId="77777777" w:rsidTr="00851642">
        <w:trPr>
          <w:trHeight w:val="405"/>
        </w:trPr>
        <w:tc>
          <w:tcPr>
            <w:tcW w:w="4985" w:type="dxa"/>
            <w:vMerge/>
            <w:shd w:val="clear" w:color="auto" w:fill="auto"/>
          </w:tcPr>
          <w:p w14:paraId="7B1B01EA" w14:textId="77777777" w:rsidR="00ED737D" w:rsidRPr="0016120E" w:rsidRDefault="00ED737D" w:rsidP="00851642">
            <w:pPr>
              <w:spacing w:before="120" w:after="120" w:line="360" w:lineRule="auto"/>
              <w:jc w:val="both"/>
              <w:rPr>
                <w:rFonts w:eastAsia="Calibri"/>
                <w:sz w:val="18"/>
                <w:szCs w:val="18"/>
                <w:lang w:eastAsia="en-GB"/>
              </w:rPr>
            </w:pPr>
          </w:p>
        </w:tc>
        <w:tc>
          <w:tcPr>
            <w:tcW w:w="5080" w:type="dxa"/>
            <w:shd w:val="clear" w:color="auto" w:fill="auto"/>
          </w:tcPr>
          <w:p w14:paraId="56257088"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b/>
                <w:sz w:val="18"/>
                <w:szCs w:val="18"/>
                <w:lang w:eastAsia="en-GB"/>
              </w:rPr>
              <w:t>Jeżeli tak</w:t>
            </w:r>
            <w:r w:rsidRPr="0016120E">
              <w:rPr>
                <w:rFonts w:eastAsia="Calibri"/>
                <w:sz w:val="18"/>
                <w:szCs w:val="18"/>
                <w:lang w:eastAsia="en-GB"/>
              </w:rPr>
              <w:t>, czy wykonawca przedsięwziął środki w celu wykazania swojej rzetelności pomimo istnienia odpowiedniej podstawy wykluczenia („samooczyszczenie”)?</w:t>
            </w:r>
            <w:r w:rsidRPr="0016120E">
              <w:rPr>
                <w:rFonts w:eastAsia="Calibri"/>
                <w:sz w:val="18"/>
                <w:szCs w:val="18"/>
                <w:lang w:eastAsia="en-GB"/>
              </w:rPr>
              <w:br/>
              <w:t>[] Tak [] Nie</w:t>
            </w:r>
            <w:r w:rsidRPr="0016120E">
              <w:rPr>
                <w:rFonts w:eastAsia="Calibri"/>
                <w:sz w:val="18"/>
                <w:szCs w:val="18"/>
                <w:lang w:eastAsia="en-GB"/>
              </w:rPr>
              <w:br/>
            </w:r>
            <w:r w:rsidRPr="0016120E">
              <w:rPr>
                <w:rFonts w:eastAsia="Calibri"/>
                <w:b/>
                <w:sz w:val="18"/>
                <w:szCs w:val="18"/>
                <w:lang w:eastAsia="en-GB"/>
              </w:rPr>
              <w:t>Jeżeli tak</w:t>
            </w:r>
            <w:r w:rsidRPr="0016120E">
              <w:rPr>
                <w:rFonts w:eastAsia="Calibri"/>
                <w:sz w:val="18"/>
                <w:szCs w:val="18"/>
                <w:lang w:eastAsia="en-GB"/>
              </w:rPr>
              <w:t>, proszę opisać przedsięwzięte środki: [……]</w:t>
            </w:r>
          </w:p>
        </w:tc>
      </w:tr>
      <w:tr w:rsidR="00ED737D" w:rsidRPr="0016120E" w14:paraId="612843AF" w14:textId="77777777" w:rsidTr="00851642">
        <w:trPr>
          <w:trHeight w:val="4579"/>
        </w:trPr>
        <w:tc>
          <w:tcPr>
            <w:tcW w:w="4985" w:type="dxa"/>
            <w:shd w:val="clear" w:color="auto" w:fill="auto"/>
          </w:tcPr>
          <w:p w14:paraId="3E6C85A0" w14:textId="77777777" w:rsidR="00ED737D" w:rsidRPr="0016120E" w:rsidRDefault="00ED737D" w:rsidP="00851642">
            <w:pPr>
              <w:spacing w:before="120" w:after="120" w:line="360" w:lineRule="auto"/>
              <w:rPr>
                <w:rFonts w:eastAsia="Calibri"/>
                <w:b/>
                <w:sz w:val="18"/>
                <w:szCs w:val="18"/>
                <w:lang w:eastAsia="en-GB"/>
              </w:rPr>
            </w:pPr>
            <w:r w:rsidRPr="0016120E">
              <w:rPr>
                <w:rFonts w:eastAsia="Calibri"/>
                <w:sz w:val="18"/>
                <w:szCs w:val="18"/>
                <w:lang w:eastAsia="en-GB"/>
              </w:rPr>
              <w:lastRenderedPageBreak/>
              <w:t>Czy wykonawca znajduje się w jednej z następujących sytuacji:</w:t>
            </w:r>
            <w:r w:rsidRPr="0016120E">
              <w:rPr>
                <w:rFonts w:eastAsia="Calibri"/>
                <w:sz w:val="18"/>
                <w:szCs w:val="18"/>
                <w:lang w:eastAsia="en-GB"/>
              </w:rPr>
              <w:br/>
              <w:t xml:space="preserve">a) </w:t>
            </w:r>
            <w:r w:rsidRPr="0016120E">
              <w:rPr>
                <w:rFonts w:eastAsia="Calibri"/>
                <w:b/>
                <w:sz w:val="18"/>
                <w:szCs w:val="18"/>
                <w:lang w:eastAsia="en-GB"/>
              </w:rPr>
              <w:t>zbankrutował</w:t>
            </w:r>
            <w:r w:rsidRPr="0016120E">
              <w:rPr>
                <w:rFonts w:eastAsia="Calibri"/>
                <w:sz w:val="18"/>
                <w:szCs w:val="18"/>
                <w:lang w:eastAsia="en-GB"/>
              </w:rPr>
              <w:t>; lub</w:t>
            </w:r>
            <w:r w:rsidRPr="0016120E">
              <w:rPr>
                <w:rFonts w:eastAsia="Calibri"/>
                <w:sz w:val="18"/>
                <w:szCs w:val="18"/>
                <w:lang w:eastAsia="en-GB"/>
              </w:rPr>
              <w:br/>
              <w:t xml:space="preserve">b) </w:t>
            </w:r>
            <w:r w:rsidRPr="0016120E">
              <w:rPr>
                <w:rFonts w:eastAsia="Calibri"/>
                <w:b/>
                <w:sz w:val="18"/>
                <w:szCs w:val="18"/>
                <w:lang w:eastAsia="en-GB"/>
              </w:rPr>
              <w:t>prowadzone jest wobec niego postępowanie upadłościowe</w:t>
            </w:r>
            <w:r w:rsidRPr="0016120E">
              <w:rPr>
                <w:rFonts w:eastAsia="Calibri"/>
                <w:sz w:val="18"/>
                <w:szCs w:val="18"/>
                <w:lang w:eastAsia="en-GB"/>
              </w:rPr>
              <w:t xml:space="preserve"> lub likwidacyjne; lub</w:t>
            </w:r>
            <w:r w:rsidRPr="0016120E">
              <w:rPr>
                <w:rFonts w:eastAsia="Calibri"/>
                <w:sz w:val="18"/>
                <w:szCs w:val="18"/>
                <w:lang w:eastAsia="en-GB"/>
              </w:rPr>
              <w:br/>
              <w:t xml:space="preserve">c) zawarł </w:t>
            </w:r>
            <w:r w:rsidRPr="0016120E">
              <w:rPr>
                <w:rFonts w:eastAsia="Calibri"/>
                <w:b/>
                <w:sz w:val="18"/>
                <w:szCs w:val="18"/>
                <w:lang w:eastAsia="en-GB"/>
              </w:rPr>
              <w:t>układ z wierzycielami</w:t>
            </w:r>
            <w:r w:rsidRPr="0016120E">
              <w:rPr>
                <w:rFonts w:eastAsia="Calibri"/>
                <w:sz w:val="18"/>
                <w:szCs w:val="18"/>
                <w:lang w:eastAsia="en-GB"/>
              </w:rPr>
              <w:t>; lub</w:t>
            </w:r>
            <w:r w:rsidRPr="0016120E">
              <w:rPr>
                <w:rFonts w:eastAsia="Calibri"/>
                <w:sz w:val="18"/>
                <w:szCs w:val="18"/>
                <w:lang w:eastAsia="en-GB"/>
              </w:rPr>
              <w:br/>
              <w:t>d) znajduje się w innej tego rodzaju sytuacji wynikającej z podobnej procedury przewidzianej w krajowych przepisach ustawowych i wykonawczych</w:t>
            </w:r>
            <w:r w:rsidRPr="0016120E">
              <w:rPr>
                <w:rFonts w:eastAsia="Calibri"/>
                <w:sz w:val="18"/>
                <w:szCs w:val="18"/>
                <w:vertAlign w:val="superscript"/>
                <w:lang w:eastAsia="en-GB"/>
              </w:rPr>
              <w:footnoteReference w:id="25"/>
            </w:r>
            <w:r w:rsidRPr="0016120E">
              <w:rPr>
                <w:rFonts w:eastAsia="Calibri"/>
                <w:sz w:val="18"/>
                <w:szCs w:val="18"/>
                <w:lang w:eastAsia="en-GB"/>
              </w:rPr>
              <w:t>; lub</w:t>
            </w:r>
            <w:r w:rsidRPr="0016120E">
              <w:rPr>
                <w:rFonts w:eastAsia="Calibri"/>
                <w:sz w:val="18"/>
                <w:szCs w:val="18"/>
                <w:lang w:eastAsia="en-GB"/>
              </w:rPr>
              <w:br/>
              <w:t>e) jego aktywami zarządza likwidator lub sąd; lub</w:t>
            </w:r>
            <w:r w:rsidRPr="0016120E">
              <w:rPr>
                <w:rFonts w:eastAsia="Calibri"/>
                <w:sz w:val="18"/>
                <w:szCs w:val="18"/>
                <w:lang w:eastAsia="en-GB"/>
              </w:rPr>
              <w:br/>
              <w:t>f) jego działalność gospodarcza jest zawieszona?</w:t>
            </w:r>
            <w:r w:rsidRPr="0016120E">
              <w:rPr>
                <w:rFonts w:eastAsia="Calibri"/>
                <w:sz w:val="18"/>
                <w:szCs w:val="18"/>
                <w:lang w:eastAsia="en-GB"/>
              </w:rPr>
              <w:br/>
            </w:r>
            <w:r w:rsidRPr="0016120E">
              <w:rPr>
                <w:rFonts w:eastAsia="Calibri"/>
                <w:b/>
                <w:sz w:val="18"/>
                <w:szCs w:val="18"/>
                <w:lang w:eastAsia="en-GB"/>
              </w:rPr>
              <w:t>Jeżeli tak:</w:t>
            </w:r>
          </w:p>
          <w:p w14:paraId="644F1CDF" w14:textId="77777777" w:rsidR="00ED737D" w:rsidRPr="0016120E" w:rsidRDefault="00ED737D" w:rsidP="006627AC">
            <w:pPr>
              <w:widowControl/>
              <w:numPr>
                <w:ilvl w:val="0"/>
                <w:numId w:val="15"/>
              </w:numPr>
              <w:tabs>
                <w:tab w:val="num" w:pos="284"/>
              </w:tabs>
              <w:autoSpaceDE/>
              <w:spacing w:before="120" w:after="120" w:line="360" w:lineRule="auto"/>
              <w:ind w:left="284" w:hanging="284"/>
              <w:jc w:val="both"/>
              <w:rPr>
                <w:rFonts w:eastAsia="Calibri"/>
                <w:sz w:val="18"/>
                <w:szCs w:val="18"/>
                <w:lang w:eastAsia="en-GB"/>
              </w:rPr>
            </w:pPr>
            <w:r w:rsidRPr="0016120E">
              <w:rPr>
                <w:rFonts w:eastAsia="Calibri"/>
                <w:sz w:val="18"/>
                <w:szCs w:val="18"/>
                <w:lang w:eastAsia="en-GB"/>
              </w:rPr>
              <w:t>Proszę podać szczegółowe informacje:</w:t>
            </w:r>
          </w:p>
          <w:p w14:paraId="4A13775F" w14:textId="77777777" w:rsidR="00ED737D" w:rsidRPr="0016120E" w:rsidRDefault="00ED737D" w:rsidP="006627AC">
            <w:pPr>
              <w:widowControl/>
              <w:numPr>
                <w:ilvl w:val="0"/>
                <w:numId w:val="15"/>
              </w:numPr>
              <w:tabs>
                <w:tab w:val="num" w:pos="284"/>
              </w:tabs>
              <w:autoSpaceDE/>
              <w:spacing w:before="120" w:after="120" w:line="360" w:lineRule="auto"/>
              <w:ind w:left="284" w:hanging="284"/>
              <w:rPr>
                <w:rFonts w:eastAsia="Calibri"/>
                <w:sz w:val="18"/>
                <w:szCs w:val="18"/>
                <w:lang w:eastAsia="en-GB"/>
              </w:rPr>
            </w:pPr>
            <w:r w:rsidRPr="0016120E">
              <w:rPr>
                <w:rFonts w:eastAsia="Calibri"/>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16120E">
              <w:rPr>
                <w:rFonts w:eastAsia="Calibri"/>
                <w:sz w:val="18"/>
                <w:szCs w:val="18"/>
                <w:vertAlign w:val="superscript"/>
                <w:lang w:eastAsia="en-GB"/>
              </w:rPr>
              <w:footnoteReference w:id="26"/>
            </w:r>
            <w:r w:rsidRPr="0016120E">
              <w:rPr>
                <w:rFonts w:eastAsia="Calibri"/>
                <w:sz w:val="18"/>
                <w:szCs w:val="18"/>
                <w:lang w:eastAsia="en-GB"/>
              </w:rPr>
              <w:t>.</w:t>
            </w:r>
          </w:p>
          <w:p w14:paraId="67D7419D"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Jeżeli odnośna dokumentacja jest dostępna w formie elektronicznej, proszę wskazać:</w:t>
            </w:r>
          </w:p>
        </w:tc>
        <w:tc>
          <w:tcPr>
            <w:tcW w:w="5080" w:type="dxa"/>
            <w:shd w:val="clear" w:color="auto" w:fill="auto"/>
          </w:tcPr>
          <w:p w14:paraId="47FD1687"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Tak [] Nie</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p>
          <w:p w14:paraId="5356017F" w14:textId="77777777" w:rsidR="00ED737D" w:rsidRPr="0016120E" w:rsidRDefault="00ED737D" w:rsidP="00851642">
            <w:pPr>
              <w:spacing w:before="120" w:after="120" w:line="360" w:lineRule="auto"/>
              <w:ind w:left="850" w:hanging="850"/>
              <w:jc w:val="both"/>
              <w:rPr>
                <w:rFonts w:eastAsia="Calibri"/>
                <w:sz w:val="18"/>
                <w:szCs w:val="18"/>
                <w:lang w:eastAsia="en-GB"/>
              </w:rPr>
            </w:pPr>
            <w:r w:rsidRPr="0016120E">
              <w:rPr>
                <w:rFonts w:eastAsia="Calibri"/>
                <w:sz w:val="18"/>
                <w:szCs w:val="18"/>
                <w:lang w:eastAsia="en-GB"/>
              </w:rPr>
              <w:t>-  [……]</w:t>
            </w:r>
          </w:p>
          <w:p w14:paraId="258457C7" w14:textId="77777777" w:rsidR="00ED737D" w:rsidRPr="0016120E" w:rsidRDefault="00ED737D" w:rsidP="006627AC">
            <w:pPr>
              <w:widowControl/>
              <w:numPr>
                <w:ilvl w:val="0"/>
                <w:numId w:val="15"/>
              </w:numPr>
              <w:tabs>
                <w:tab w:val="num" w:pos="175"/>
              </w:tabs>
              <w:autoSpaceDE/>
              <w:spacing w:before="120" w:after="120" w:line="360" w:lineRule="auto"/>
              <w:ind w:left="175"/>
              <w:jc w:val="both"/>
              <w:rPr>
                <w:rFonts w:eastAsia="Calibri"/>
                <w:sz w:val="18"/>
                <w:szCs w:val="18"/>
                <w:lang w:eastAsia="en-GB"/>
              </w:rPr>
            </w:pPr>
            <w:r w:rsidRPr="0016120E">
              <w:rPr>
                <w:rFonts w:eastAsia="Calibri"/>
                <w:sz w:val="18"/>
                <w:szCs w:val="18"/>
                <w:lang w:eastAsia="en-GB"/>
              </w:rPr>
              <w:t xml:space="preserve">[……] </w:t>
            </w:r>
            <w:r w:rsidRPr="0016120E">
              <w:rPr>
                <w:rFonts w:eastAsia="Calibri"/>
                <w:sz w:val="18"/>
                <w:szCs w:val="18"/>
                <w:lang w:eastAsia="en-GB"/>
              </w:rPr>
              <w:br/>
              <w:t>(adres internetowy, wydający urząd lub organ, dokładne dane referencyjne dokumentacji): [……][……][……]</w:t>
            </w:r>
          </w:p>
        </w:tc>
      </w:tr>
      <w:tr w:rsidR="00ED737D" w:rsidRPr="0016120E" w14:paraId="54D8C5F0" w14:textId="77777777" w:rsidTr="005D0DF0">
        <w:trPr>
          <w:trHeight w:hRule="exact" w:val="701"/>
        </w:trPr>
        <w:tc>
          <w:tcPr>
            <w:tcW w:w="4985" w:type="dxa"/>
            <w:vMerge w:val="restart"/>
            <w:shd w:val="clear" w:color="auto" w:fill="auto"/>
          </w:tcPr>
          <w:p w14:paraId="60B97AF9"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w w:val="0"/>
                <w:sz w:val="18"/>
                <w:szCs w:val="18"/>
                <w:lang w:eastAsia="en-GB"/>
              </w:rPr>
              <w:t>Czy wykonawca</w:t>
            </w:r>
            <w:r w:rsidRPr="0016120E">
              <w:rPr>
                <w:rFonts w:eastAsia="Calibri"/>
                <w:sz w:val="18"/>
                <w:szCs w:val="18"/>
                <w:lang w:eastAsia="en-GB"/>
              </w:rPr>
              <w:t xml:space="preserve"> zawarł z innymi wykonawcami </w:t>
            </w:r>
            <w:r w:rsidRPr="0016120E">
              <w:rPr>
                <w:rFonts w:eastAsia="Calibri"/>
                <w:b/>
                <w:sz w:val="18"/>
                <w:szCs w:val="18"/>
                <w:lang w:eastAsia="en-GB"/>
              </w:rPr>
              <w:t>porozumienia mające na celu zakłócenie konkurencji</w:t>
            </w:r>
            <w:r w:rsidRPr="0016120E">
              <w:rPr>
                <w:rFonts w:eastAsia="Calibri"/>
                <w:sz w:val="18"/>
                <w:szCs w:val="18"/>
                <w:lang w:eastAsia="en-GB"/>
              </w:rPr>
              <w:t>?</w:t>
            </w:r>
            <w:r w:rsidRPr="0016120E">
              <w:rPr>
                <w:rFonts w:eastAsia="Calibri"/>
                <w:sz w:val="18"/>
                <w:szCs w:val="18"/>
                <w:lang w:eastAsia="en-GB"/>
              </w:rPr>
              <w:br/>
            </w:r>
            <w:r w:rsidRPr="0016120E">
              <w:rPr>
                <w:rFonts w:eastAsia="Calibri"/>
                <w:b/>
                <w:sz w:val="18"/>
                <w:szCs w:val="18"/>
                <w:lang w:eastAsia="en-GB"/>
              </w:rPr>
              <w:t>Jeżeli tak</w:t>
            </w:r>
            <w:r w:rsidRPr="0016120E">
              <w:rPr>
                <w:rFonts w:eastAsia="Calibri"/>
                <w:sz w:val="18"/>
                <w:szCs w:val="18"/>
                <w:lang w:eastAsia="en-GB"/>
              </w:rPr>
              <w:t>, proszę podać szczegółowe informacje na ten temat:</w:t>
            </w:r>
          </w:p>
        </w:tc>
        <w:tc>
          <w:tcPr>
            <w:tcW w:w="5080" w:type="dxa"/>
            <w:shd w:val="clear" w:color="auto" w:fill="auto"/>
          </w:tcPr>
          <w:p w14:paraId="46AF7999"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Tak [] Nie</w:t>
            </w:r>
            <w:r w:rsidRPr="0016120E">
              <w:rPr>
                <w:rFonts w:eastAsia="Calibri"/>
                <w:sz w:val="18"/>
                <w:szCs w:val="18"/>
                <w:lang w:eastAsia="en-GB"/>
              </w:rPr>
              <w:br/>
              <w:t>[…]</w:t>
            </w:r>
          </w:p>
        </w:tc>
      </w:tr>
      <w:tr w:rsidR="00ED737D" w:rsidRPr="0016120E" w14:paraId="517D1376" w14:textId="77777777" w:rsidTr="00851642">
        <w:trPr>
          <w:trHeight w:val="720"/>
        </w:trPr>
        <w:tc>
          <w:tcPr>
            <w:tcW w:w="4985" w:type="dxa"/>
            <w:vMerge/>
            <w:shd w:val="clear" w:color="auto" w:fill="auto"/>
          </w:tcPr>
          <w:p w14:paraId="1B2E5C7C" w14:textId="77777777" w:rsidR="00ED737D" w:rsidRPr="0016120E" w:rsidRDefault="00ED737D" w:rsidP="00851642">
            <w:pPr>
              <w:spacing w:before="120" w:after="120" w:line="360" w:lineRule="auto"/>
              <w:rPr>
                <w:rFonts w:eastAsia="Calibri"/>
                <w:w w:val="0"/>
                <w:sz w:val="18"/>
                <w:szCs w:val="18"/>
                <w:lang w:eastAsia="en-GB"/>
              </w:rPr>
            </w:pPr>
          </w:p>
        </w:tc>
        <w:tc>
          <w:tcPr>
            <w:tcW w:w="5080" w:type="dxa"/>
            <w:shd w:val="clear" w:color="auto" w:fill="auto"/>
          </w:tcPr>
          <w:p w14:paraId="5C9EC1C9"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b/>
                <w:sz w:val="18"/>
                <w:szCs w:val="18"/>
                <w:lang w:eastAsia="en-GB"/>
              </w:rPr>
              <w:t>Jeżeli tak</w:t>
            </w:r>
            <w:r w:rsidRPr="0016120E">
              <w:rPr>
                <w:rFonts w:eastAsia="Calibri"/>
                <w:sz w:val="18"/>
                <w:szCs w:val="18"/>
                <w:lang w:eastAsia="en-GB"/>
              </w:rPr>
              <w:t>, czy wykonawca przedsięwziął środki w celu samooczyszczenia? [] Tak [] Nie</w:t>
            </w:r>
            <w:r w:rsidRPr="0016120E">
              <w:rPr>
                <w:rFonts w:eastAsia="Calibri"/>
                <w:sz w:val="18"/>
                <w:szCs w:val="18"/>
                <w:lang w:eastAsia="en-GB"/>
              </w:rPr>
              <w:br/>
            </w:r>
            <w:r w:rsidRPr="0016120E">
              <w:rPr>
                <w:rFonts w:eastAsia="Calibri"/>
                <w:b/>
                <w:sz w:val="18"/>
                <w:szCs w:val="18"/>
                <w:lang w:eastAsia="en-GB"/>
              </w:rPr>
              <w:t>Jeżeli tak</w:t>
            </w:r>
            <w:r w:rsidRPr="0016120E">
              <w:rPr>
                <w:rFonts w:eastAsia="Calibri"/>
                <w:sz w:val="18"/>
                <w:szCs w:val="18"/>
                <w:lang w:eastAsia="en-GB"/>
              </w:rPr>
              <w:t xml:space="preserve">, proszę opisać przedsięwzięte środki: [……] </w:t>
            </w:r>
          </w:p>
        </w:tc>
      </w:tr>
      <w:tr w:rsidR="00ED737D" w:rsidRPr="0016120E" w14:paraId="117C8269" w14:textId="77777777" w:rsidTr="005D0DF0">
        <w:trPr>
          <w:trHeight w:hRule="exact" w:val="1573"/>
        </w:trPr>
        <w:tc>
          <w:tcPr>
            <w:tcW w:w="4985" w:type="dxa"/>
            <w:shd w:val="clear" w:color="auto" w:fill="auto"/>
          </w:tcPr>
          <w:p w14:paraId="46606EBB" w14:textId="77777777" w:rsidR="00ED737D" w:rsidRPr="0016120E" w:rsidRDefault="00ED737D" w:rsidP="00851642">
            <w:pPr>
              <w:spacing w:before="120" w:after="120" w:line="360" w:lineRule="auto"/>
              <w:rPr>
                <w:rFonts w:eastAsia="Calibri"/>
                <w:w w:val="0"/>
                <w:sz w:val="18"/>
                <w:szCs w:val="18"/>
                <w:lang w:eastAsia="en-GB"/>
              </w:rPr>
            </w:pPr>
            <w:r w:rsidRPr="0016120E">
              <w:rPr>
                <w:rFonts w:eastAsia="Calibri"/>
                <w:w w:val="0"/>
                <w:sz w:val="18"/>
                <w:szCs w:val="18"/>
                <w:lang w:eastAsia="en-GB"/>
              </w:rPr>
              <w:t xml:space="preserve">Czy wykonawca wie o jakimkolwiek </w:t>
            </w:r>
            <w:r w:rsidRPr="0016120E">
              <w:rPr>
                <w:rFonts w:eastAsia="Calibri"/>
                <w:b/>
                <w:sz w:val="18"/>
                <w:szCs w:val="18"/>
                <w:lang w:eastAsia="en-GB"/>
              </w:rPr>
              <w:t>konflikcie interesów</w:t>
            </w:r>
            <w:r w:rsidRPr="0016120E">
              <w:rPr>
                <w:rFonts w:eastAsia="Calibri"/>
                <w:b/>
                <w:sz w:val="18"/>
                <w:szCs w:val="18"/>
                <w:vertAlign w:val="superscript"/>
                <w:lang w:eastAsia="en-GB"/>
              </w:rPr>
              <w:footnoteReference w:id="27"/>
            </w:r>
            <w:r w:rsidRPr="0016120E">
              <w:rPr>
                <w:rFonts w:eastAsia="Calibri"/>
                <w:sz w:val="18"/>
                <w:szCs w:val="18"/>
                <w:lang w:eastAsia="en-GB"/>
              </w:rPr>
              <w:t xml:space="preserve"> spowodowanym jego udziałem w postępowaniu o udzielenie zamówienia?</w:t>
            </w:r>
            <w:r w:rsidRPr="0016120E">
              <w:rPr>
                <w:rFonts w:eastAsia="Calibri"/>
                <w:sz w:val="18"/>
                <w:szCs w:val="18"/>
                <w:lang w:eastAsia="en-GB"/>
              </w:rPr>
              <w:br/>
            </w:r>
            <w:r w:rsidRPr="0016120E">
              <w:rPr>
                <w:rFonts w:eastAsia="Calibri"/>
                <w:b/>
                <w:sz w:val="18"/>
                <w:szCs w:val="18"/>
                <w:lang w:eastAsia="en-GB"/>
              </w:rPr>
              <w:t>Jeżeli tak</w:t>
            </w:r>
            <w:r w:rsidRPr="0016120E">
              <w:rPr>
                <w:rFonts w:eastAsia="Calibri"/>
                <w:sz w:val="18"/>
                <w:szCs w:val="18"/>
                <w:lang w:eastAsia="en-GB"/>
              </w:rPr>
              <w:t>, proszę podać szczegółowe informacje na ten temat:</w:t>
            </w:r>
          </w:p>
        </w:tc>
        <w:tc>
          <w:tcPr>
            <w:tcW w:w="5080" w:type="dxa"/>
            <w:shd w:val="clear" w:color="auto" w:fill="auto"/>
          </w:tcPr>
          <w:p w14:paraId="7C84E61B"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Tak [] Nie</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t>[…]</w:t>
            </w:r>
          </w:p>
        </w:tc>
      </w:tr>
      <w:tr w:rsidR="00ED737D" w:rsidRPr="0016120E" w14:paraId="0B80E5F1" w14:textId="77777777" w:rsidTr="005D0DF0">
        <w:trPr>
          <w:trHeight w:hRule="exact" w:val="1694"/>
        </w:trPr>
        <w:tc>
          <w:tcPr>
            <w:tcW w:w="4985" w:type="dxa"/>
            <w:shd w:val="clear" w:color="auto" w:fill="auto"/>
          </w:tcPr>
          <w:p w14:paraId="70A3BF7F" w14:textId="77777777" w:rsidR="00ED737D" w:rsidRPr="0016120E" w:rsidRDefault="00ED737D" w:rsidP="00851642">
            <w:pPr>
              <w:spacing w:before="120" w:after="120" w:line="360" w:lineRule="auto"/>
              <w:rPr>
                <w:rFonts w:eastAsia="Calibri"/>
                <w:w w:val="0"/>
                <w:sz w:val="18"/>
                <w:szCs w:val="18"/>
                <w:lang w:eastAsia="en-GB"/>
              </w:rPr>
            </w:pPr>
            <w:r w:rsidRPr="0016120E">
              <w:rPr>
                <w:rFonts w:eastAsia="Calibri"/>
                <w:w w:val="0"/>
                <w:sz w:val="18"/>
                <w:szCs w:val="18"/>
                <w:lang w:eastAsia="en-GB"/>
              </w:rPr>
              <w:t xml:space="preserve">Czy wykonawca lub </w:t>
            </w:r>
            <w:r w:rsidRPr="0016120E">
              <w:rPr>
                <w:rFonts w:eastAsia="Calibri"/>
                <w:sz w:val="18"/>
                <w:szCs w:val="18"/>
                <w:lang w:eastAsia="en-GB"/>
              </w:rPr>
              <w:t xml:space="preserve">przedsiębiorstwo związane z wykonawcą </w:t>
            </w:r>
            <w:r w:rsidRPr="0016120E">
              <w:rPr>
                <w:rFonts w:eastAsia="Calibri"/>
                <w:b/>
                <w:sz w:val="18"/>
                <w:szCs w:val="18"/>
                <w:lang w:eastAsia="en-GB"/>
              </w:rPr>
              <w:t>doradzał(-o)</w:t>
            </w:r>
            <w:r w:rsidRPr="0016120E">
              <w:rPr>
                <w:rFonts w:eastAsia="Calibri"/>
                <w:sz w:val="18"/>
                <w:szCs w:val="18"/>
                <w:lang w:eastAsia="en-GB"/>
              </w:rPr>
              <w:t xml:space="preserve"> instytucji zamawiającej lub podmiotowi zamawiającemu bądź był(-o) w inny sposób </w:t>
            </w:r>
            <w:r w:rsidRPr="0016120E">
              <w:rPr>
                <w:rFonts w:eastAsia="Calibri"/>
                <w:b/>
                <w:sz w:val="18"/>
                <w:szCs w:val="18"/>
                <w:lang w:eastAsia="en-GB"/>
              </w:rPr>
              <w:t>zaangażowany(-e) w przygotowanie</w:t>
            </w:r>
            <w:r w:rsidRPr="0016120E">
              <w:rPr>
                <w:rFonts w:eastAsia="Calibri"/>
                <w:sz w:val="18"/>
                <w:szCs w:val="18"/>
                <w:lang w:eastAsia="en-GB"/>
              </w:rPr>
              <w:t xml:space="preserve"> postępowania o udzielenie zamówienia?</w:t>
            </w:r>
            <w:r w:rsidRPr="0016120E">
              <w:rPr>
                <w:rFonts w:eastAsia="Calibri"/>
                <w:sz w:val="18"/>
                <w:szCs w:val="18"/>
                <w:lang w:eastAsia="en-GB"/>
              </w:rPr>
              <w:br/>
            </w:r>
            <w:r w:rsidRPr="0016120E">
              <w:rPr>
                <w:rFonts w:eastAsia="Calibri"/>
                <w:b/>
                <w:sz w:val="18"/>
                <w:szCs w:val="18"/>
                <w:lang w:eastAsia="en-GB"/>
              </w:rPr>
              <w:t>Jeżeli tak</w:t>
            </w:r>
            <w:r w:rsidRPr="0016120E">
              <w:rPr>
                <w:rFonts w:eastAsia="Calibri"/>
                <w:sz w:val="18"/>
                <w:szCs w:val="18"/>
                <w:lang w:eastAsia="en-GB"/>
              </w:rPr>
              <w:t>, proszę podać szczegółowe informacje na ten temat:</w:t>
            </w:r>
          </w:p>
        </w:tc>
        <w:tc>
          <w:tcPr>
            <w:tcW w:w="5080" w:type="dxa"/>
            <w:shd w:val="clear" w:color="auto" w:fill="auto"/>
          </w:tcPr>
          <w:p w14:paraId="54F664AB"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Tak [] Nie</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t>[…]</w:t>
            </w:r>
          </w:p>
        </w:tc>
      </w:tr>
      <w:tr w:rsidR="00ED737D" w:rsidRPr="0016120E" w14:paraId="19BFB25E" w14:textId="77777777" w:rsidTr="00851642">
        <w:tc>
          <w:tcPr>
            <w:tcW w:w="4985" w:type="dxa"/>
            <w:shd w:val="clear" w:color="auto" w:fill="auto"/>
          </w:tcPr>
          <w:p w14:paraId="6B01FEA7"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Czy wykonawca może potwierdzić, że:</w:t>
            </w:r>
            <w:r w:rsidRPr="0016120E">
              <w:rPr>
                <w:rFonts w:eastAsia="Calibri"/>
                <w:sz w:val="18"/>
                <w:szCs w:val="18"/>
                <w:lang w:eastAsia="en-GB"/>
              </w:rPr>
              <w:br/>
            </w:r>
            <w:r w:rsidRPr="0016120E">
              <w:rPr>
                <w:rFonts w:eastAsia="Calibri"/>
                <w:w w:val="0"/>
                <w:sz w:val="18"/>
                <w:szCs w:val="18"/>
                <w:lang w:eastAsia="en-GB"/>
              </w:rPr>
              <w:t>nie jest</w:t>
            </w:r>
            <w:r w:rsidRPr="0016120E">
              <w:rPr>
                <w:rFonts w:eastAsia="Calibri"/>
                <w:sz w:val="18"/>
                <w:szCs w:val="18"/>
                <w:lang w:eastAsia="en-GB"/>
              </w:rPr>
              <w:t xml:space="preserve"> winny poważnego </w:t>
            </w:r>
            <w:r w:rsidRPr="0016120E">
              <w:rPr>
                <w:rFonts w:eastAsia="Calibri"/>
                <w:b/>
                <w:sz w:val="18"/>
                <w:szCs w:val="18"/>
                <w:lang w:eastAsia="en-GB"/>
              </w:rPr>
              <w:t>wprowadzenia w błąd</w:t>
            </w:r>
            <w:r w:rsidRPr="0016120E">
              <w:rPr>
                <w:rFonts w:eastAsia="Calibri"/>
                <w:sz w:val="18"/>
                <w:szCs w:val="18"/>
                <w:lang w:eastAsia="en-GB"/>
              </w:rPr>
              <w:t xml:space="preserve"> przy dostarczaniu informacji wymaganych do weryfikacji braku podstaw wykluczenia lub do weryfikacji spełnienia kryteriów kwalifikacji;</w:t>
            </w:r>
            <w:r w:rsidRPr="0016120E">
              <w:rPr>
                <w:rFonts w:eastAsia="Calibri"/>
                <w:sz w:val="18"/>
                <w:szCs w:val="18"/>
                <w:lang w:eastAsia="en-GB"/>
              </w:rPr>
              <w:br/>
              <w:t xml:space="preserve">b) </w:t>
            </w:r>
            <w:r w:rsidRPr="0016120E">
              <w:rPr>
                <w:rFonts w:eastAsia="Calibri"/>
                <w:w w:val="0"/>
                <w:sz w:val="18"/>
                <w:szCs w:val="18"/>
                <w:lang w:eastAsia="en-GB"/>
              </w:rPr>
              <w:t xml:space="preserve">nie </w:t>
            </w:r>
            <w:r w:rsidRPr="0016120E">
              <w:rPr>
                <w:rFonts w:eastAsia="Calibri"/>
                <w:b/>
                <w:sz w:val="18"/>
                <w:szCs w:val="18"/>
                <w:lang w:eastAsia="en-GB"/>
              </w:rPr>
              <w:t>zataił</w:t>
            </w:r>
            <w:r w:rsidRPr="0016120E">
              <w:rPr>
                <w:rFonts w:eastAsia="Calibri"/>
                <w:sz w:val="18"/>
                <w:szCs w:val="18"/>
                <w:lang w:eastAsia="en-GB"/>
              </w:rPr>
              <w:t xml:space="preserve"> tych informacji;</w:t>
            </w:r>
            <w:r w:rsidRPr="0016120E">
              <w:rPr>
                <w:rFonts w:eastAsia="Calibri"/>
                <w:sz w:val="18"/>
                <w:szCs w:val="18"/>
                <w:lang w:eastAsia="en-GB"/>
              </w:rPr>
              <w:br/>
            </w:r>
            <w:r w:rsidRPr="0016120E">
              <w:rPr>
                <w:rFonts w:eastAsia="Calibri"/>
                <w:sz w:val="18"/>
                <w:szCs w:val="18"/>
                <w:lang w:eastAsia="en-GB"/>
              </w:rPr>
              <w:lastRenderedPageBreak/>
              <w:t>c) jest w stanie niezwłocznie przedstawić dokumenty potwierdzające wymagane przez instytucję zamawiającą lub podmiot zamawiający; oraz</w:t>
            </w:r>
            <w:r w:rsidRPr="0016120E">
              <w:rPr>
                <w:rFonts w:eastAsia="Calibri"/>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080" w:type="dxa"/>
            <w:shd w:val="clear" w:color="auto" w:fill="auto"/>
          </w:tcPr>
          <w:p w14:paraId="46933E09"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lastRenderedPageBreak/>
              <w:t>[] Tak [] Nie</w:t>
            </w:r>
          </w:p>
        </w:tc>
      </w:tr>
    </w:tbl>
    <w:p w14:paraId="6A2A847B" w14:textId="77777777" w:rsidR="00ED737D" w:rsidRPr="0016120E" w:rsidRDefault="00ED737D" w:rsidP="00ED737D">
      <w:pPr>
        <w:keepNext/>
        <w:spacing w:before="120" w:after="360" w:line="360" w:lineRule="auto"/>
        <w:jc w:val="center"/>
        <w:rPr>
          <w:rFonts w:eastAsia="Calibri"/>
          <w:b/>
          <w:smallCaps/>
          <w:lang w:eastAsia="en-GB"/>
        </w:rPr>
      </w:pPr>
    </w:p>
    <w:p w14:paraId="7C2955B2"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D: Inne podstawy wykluczenia, które mogą być przewidziane w przepisach krajowych państwa członkowskiego instytucji zamawiającej lub podmiotu zamawiającego</w:t>
      </w:r>
    </w:p>
    <w:tbl>
      <w:tblPr>
        <w:tblW w:w="1006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046"/>
      </w:tblGrid>
      <w:tr w:rsidR="00ED737D" w:rsidRPr="0016120E" w14:paraId="78E51E16" w14:textId="77777777" w:rsidTr="00ED737D">
        <w:trPr>
          <w:trHeight w:hRule="exact" w:val="752"/>
        </w:trPr>
        <w:tc>
          <w:tcPr>
            <w:tcW w:w="5019" w:type="dxa"/>
            <w:shd w:val="clear" w:color="auto" w:fill="auto"/>
          </w:tcPr>
          <w:p w14:paraId="58C986E6"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Podstawy wykluczenia o charakterze wyłącznie krajowym</w:t>
            </w:r>
          </w:p>
        </w:tc>
        <w:tc>
          <w:tcPr>
            <w:tcW w:w="5046" w:type="dxa"/>
            <w:shd w:val="clear" w:color="auto" w:fill="auto"/>
          </w:tcPr>
          <w:p w14:paraId="4648FB7F"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1F2593D7" w14:textId="77777777" w:rsidTr="009A6B6D">
        <w:trPr>
          <w:trHeight w:hRule="exact" w:val="2005"/>
        </w:trPr>
        <w:tc>
          <w:tcPr>
            <w:tcW w:w="5019" w:type="dxa"/>
            <w:shd w:val="clear" w:color="auto" w:fill="auto"/>
          </w:tcPr>
          <w:p w14:paraId="08C021DD"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xml:space="preserve">Czy mają zastosowanie </w:t>
            </w:r>
            <w:r w:rsidRPr="0016120E">
              <w:rPr>
                <w:rFonts w:eastAsia="Calibri"/>
                <w:b/>
                <w:sz w:val="18"/>
                <w:szCs w:val="18"/>
                <w:lang w:eastAsia="en-GB"/>
              </w:rPr>
              <w:t>podstawy wykluczenia o charakterze wyłącznie krajowym</w:t>
            </w:r>
            <w:r w:rsidRPr="0016120E">
              <w:rPr>
                <w:rFonts w:eastAsia="Calibri"/>
                <w:sz w:val="18"/>
                <w:szCs w:val="18"/>
                <w:lang w:eastAsia="en-GB"/>
              </w:rPr>
              <w:t xml:space="preserve"> określone w stosownym ogłoszeniu lub w dokumentach zamówienia?</w:t>
            </w:r>
            <w:r w:rsidRPr="0016120E">
              <w:rPr>
                <w:rFonts w:eastAsia="Calibri"/>
                <w:sz w:val="18"/>
                <w:szCs w:val="18"/>
                <w:lang w:eastAsia="en-GB"/>
              </w:rPr>
              <w:br/>
              <w:t>Jeżeli dokumentacja wymagana w stosownym ogłoszeniu lub w dokumentach zamówienia jest dostępna w formie elektronicznej, proszę wskazać:</w:t>
            </w:r>
          </w:p>
        </w:tc>
        <w:tc>
          <w:tcPr>
            <w:tcW w:w="5046" w:type="dxa"/>
            <w:shd w:val="clear" w:color="auto" w:fill="auto"/>
          </w:tcPr>
          <w:p w14:paraId="4DDFD61A"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Tak [] Nie</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t>(adres internetowy, wydający urząd lub organ, dokładne dane referencyjne dokumentacji):</w:t>
            </w:r>
            <w:r w:rsidRPr="0016120E">
              <w:rPr>
                <w:rFonts w:eastAsia="Calibri"/>
                <w:sz w:val="18"/>
                <w:szCs w:val="18"/>
                <w:lang w:eastAsia="en-GB"/>
              </w:rPr>
              <w:br/>
              <w:t>[……][……][……]</w:t>
            </w:r>
            <w:r w:rsidRPr="0016120E">
              <w:rPr>
                <w:rFonts w:eastAsia="Calibri"/>
                <w:sz w:val="18"/>
                <w:szCs w:val="18"/>
                <w:vertAlign w:val="superscript"/>
                <w:lang w:eastAsia="en-GB"/>
              </w:rPr>
              <w:footnoteReference w:id="28"/>
            </w:r>
          </w:p>
        </w:tc>
      </w:tr>
      <w:tr w:rsidR="00ED737D" w:rsidRPr="0016120E" w14:paraId="4BAF0335" w14:textId="77777777" w:rsidTr="00B85010">
        <w:trPr>
          <w:trHeight w:hRule="exact" w:val="1416"/>
        </w:trPr>
        <w:tc>
          <w:tcPr>
            <w:tcW w:w="5019" w:type="dxa"/>
            <w:shd w:val="clear" w:color="auto" w:fill="auto"/>
          </w:tcPr>
          <w:p w14:paraId="7FA56443"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b/>
                <w:sz w:val="18"/>
                <w:szCs w:val="18"/>
                <w:lang w:eastAsia="en-GB"/>
              </w:rPr>
              <w:t>W przypadku gdy ma zastosowanie którakolwiek z podstaw wykluczenia o charakterze wyłącznie krajowym</w:t>
            </w:r>
            <w:r w:rsidRPr="0016120E">
              <w:rPr>
                <w:rFonts w:eastAsia="Calibri"/>
                <w:sz w:val="18"/>
                <w:szCs w:val="18"/>
                <w:lang w:eastAsia="en-GB"/>
              </w:rPr>
              <w:t xml:space="preserve">, czy wykonawca przedsięwziął środki w celu samooczyszczenia? </w:t>
            </w:r>
            <w:r w:rsidRPr="0016120E">
              <w:rPr>
                <w:rFonts w:eastAsia="Calibri"/>
                <w:sz w:val="18"/>
                <w:szCs w:val="18"/>
                <w:lang w:eastAsia="en-GB"/>
              </w:rPr>
              <w:br/>
            </w:r>
            <w:r w:rsidRPr="0016120E">
              <w:rPr>
                <w:rFonts w:eastAsia="Calibri"/>
                <w:b/>
                <w:sz w:val="18"/>
                <w:szCs w:val="18"/>
                <w:lang w:eastAsia="en-GB"/>
              </w:rPr>
              <w:t>Jeżeli tak</w:t>
            </w:r>
            <w:r w:rsidRPr="0016120E">
              <w:rPr>
                <w:rFonts w:eastAsia="Calibri"/>
                <w:sz w:val="18"/>
                <w:szCs w:val="18"/>
                <w:lang w:eastAsia="en-GB"/>
              </w:rPr>
              <w:t xml:space="preserve">, proszę opisać przedsięwzięte środki: </w:t>
            </w:r>
          </w:p>
        </w:tc>
        <w:tc>
          <w:tcPr>
            <w:tcW w:w="5046" w:type="dxa"/>
            <w:shd w:val="clear" w:color="auto" w:fill="auto"/>
          </w:tcPr>
          <w:p w14:paraId="07045149" w14:textId="77777777" w:rsidR="00ED737D" w:rsidRPr="0016120E" w:rsidRDefault="00ED737D" w:rsidP="00851642">
            <w:pPr>
              <w:spacing w:before="120" w:after="120" w:line="360" w:lineRule="auto"/>
              <w:rPr>
                <w:rFonts w:eastAsia="Calibri"/>
                <w:sz w:val="18"/>
                <w:szCs w:val="18"/>
                <w:lang w:eastAsia="en-GB"/>
              </w:rPr>
            </w:pPr>
            <w:r w:rsidRPr="0016120E">
              <w:rPr>
                <w:rFonts w:eastAsia="Calibri"/>
                <w:sz w:val="18"/>
                <w:szCs w:val="18"/>
                <w:lang w:eastAsia="en-GB"/>
              </w:rPr>
              <w:t>[] Tak [] Nie</w:t>
            </w:r>
            <w:r w:rsidRPr="0016120E">
              <w:rPr>
                <w:rFonts w:eastAsia="Calibri"/>
                <w:sz w:val="18"/>
                <w:szCs w:val="18"/>
                <w:lang w:eastAsia="en-GB"/>
              </w:rPr>
              <w:br/>
            </w:r>
            <w:r w:rsidRPr="0016120E">
              <w:rPr>
                <w:rFonts w:eastAsia="Calibri"/>
                <w:sz w:val="18"/>
                <w:szCs w:val="18"/>
                <w:lang w:eastAsia="en-GB"/>
              </w:rPr>
              <w:br/>
            </w:r>
            <w:r w:rsidRPr="0016120E">
              <w:rPr>
                <w:rFonts w:eastAsia="Calibri"/>
                <w:sz w:val="18"/>
                <w:szCs w:val="18"/>
                <w:lang w:eastAsia="en-GB"/>
              </w:rPr>
              <w:br/>
              <w:t>[……]</w:t>
            </w:r>
          </w:p>
        </w:tc>
      </w:tr>
    </w:tbl>
    <w:p w14:paraId="141AF01C" w14:textId="77777777" w:rsidR="00ED737D" w:rsidRPr="0016120E" w:rsidRDefault="00ED737D" w:rsidP="00ED737D">
      <w:pPr>
        <w:spacing w:before="120" w:after="120" w:line="360" w:lineRule="auto"/>
        <w:jc w:val="center"/>
        <w:rPr>
          <w:rFonts w:eastAsia="Calibri"/>
          <w:b/>
          <w:lang w:eastAsia="en-GB"/>
        </w:rPr>
      </w:pPr>
    </w:p>
    <w:p w14:paraId="687A0C34" w14:textId="77777777" w:rsidR="00ED737D" w:rsidRPr="0016120E" w:rsidRDefault="00ED737D" w:rsidP="00ED737D">
      <w:pPr>
        <w:spacing w:before="120" w:after="120" w:line="360" w:lineRule="auto"/>
        <w:jc w:val="center"/>
        <w:rPr>
          <w:rFonts w:eastAsia="Calibri"/>
          <w:b/>
          <w:lang w:eastAsia="en-GB"/>
        </w:rPr>
      </w:pPr>
      <w:r w:rsidRPr="0016120E">
        <w:rPr>
          <w:rFonts w:eastAsia="Calibri"/>
          <w:b/>
          <w:lang w:eastAsia="en-GB"/>
        </w:rPr>
        <w:t>Część IV: Kryteria kwalifikacji</w:t>
      </w:r>
    </w:p>
    <w:p w14:paraId="2D332346" w14:textId="77777777" w:rsidR="00ED737D" w:rsidRPr="0016120E" w:rsidRDefault="00ED737D" w:rsidP="00ED737D">
      <w:pPr>
        <w:spacing w:before="120" w:after="120" w:line="360" w:lineRule="auto"/>
        <w:ind w:left="-426"/>
        <w:jc w:val="center"/>
        <w:rPr>
          <w:rFonts w:eastAsia="Calibri"/>
          <w:b/>
          <w:sz w:val="19"/>
          <w:szCs w:val="19"/>
          <w:lang w:eastAsia="en-GB"/>
        </w:rPr>
      </w:pPr>
      <w:r w:rsidRPr="0016120E">
        <w:rPr>
          <w:rFonts w:eastAsia="Calibri"/>
          <w:b/>
          <w:sz w:val="19"/>
          <w:szCs w:val="19"/>
          <w:lang w:eastAsia="en-GB"/>
        </w:rPr>
        <w:t xml:space="preserve">W odniesieniu do kryteriów kwalifikacji (sekcja </w:t>
      </w:r>
      <w:r w:rsidRPr="0016120E">
        <w:rPr>
          <w:rFonts w:eastAsia="Calibri"/>
          <w:b/>
          <w:sz w:val="19"/>
          <w:szCs w:val="19"/>
          <w:lang w:eastAsia="en-GB"/>
        </w:rPr>
        <w:sym w:font="Symbol" w:char="F061"/>
      </w:r>
      <w:r w:rsidRPr="0016120E">
        <w:rPr>
          <w:rFonts w:eastAsia="Calibri"/>
          <w:b/>
          <w:sz w:val="19"/>
          <w:szCs w:val="19"/>
          <w:lang w:eastAsia="en-GB"/>
        </w:rPr>
        <w:t xml:space="preserve"> lub sekcje A–D w niniejszej części) wykonawca </w:t>
      </w:r>
      <w:r w:rsidRPr="0016120E">
        <w:rPr>
          <w:rFonts w:eastAsia="Calibri"/>
          <w:b/>
          <w:sz w:val="19"/>
          <w:szCs w:val="19"/>
          <w:lang w:eastAsia="en-GB"/>
        </w:rPr>
        <w:br/>
        <w:t>oświadcza, że:</w:t>
      </w:r>
    </w:p>
    <w:p w14:paraId="1DDCFBFD"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A: Ogólne oświadczenie dotyczące wszystkich kryteriów kwalifikacji</w:t>
      </w:r>
    </w:p>
    <w:p w14:paraId="41BBDE4B" w14:textId="77777777" w:rsidR="00ED737D" w:rsidRPr="0016120E" w:rsidRDefault="00ED737D" w:rsidP="00ED737D">
      <w:pPr>
        <w:pBdr>
          <w:top w:val="single" w:sz="4" w:space="1" w:color="auto"/>
          <w:left w:val="single" w:sz="4" w:space="4" w:color="auto"/>
          <w:bottom w:val="single" w:sz="4" w:space="1" w:color="auto"/>
          <w:right w:val="single" w:sz="4" w:space="26" w:color="auto"/>
        </w:pBdr>
        <w:shd w:val="clear" w:color="auto" w:fill="BFBFBF"/>
        <w:spacing w:before="120" w:after="120" w:line="360" w:lineRule="auto"/>
        <w:jc w:val="both"/>
        <w:rPr>
          <w:rFonts w:eastAsia="Calibri"/>
          <w:b/>
          <w:w w:val="0"/>
          <w:sz w:val="18"/>
          <w:szCs w:val="18"/>
          <w:lang w:eastAsia="en-GB"/>
        </w:rPr>
      </w:pPr>
      <w:r w:rsidRPr="0016120E">
        <w:rPr>
          <w:rFonts w:eastAsia="Calibri"/>
          <w:b/>
          <w:w w:val="0"/>
          <w:sz w:val="18"/>
          <w:szCs w:val="18"/>
          <w:lang w:eastAsia="en-GB"/>
        </w:rPr>
        <w:t xml:space="preserve">Wykonawca powinien wypełnić to pole jedynie w przypadku gdy instytucja zamawiająca lub podmiot zamawiający wskazały w stosownym ogłoszeniu lub w dokumentach zamówienia, o których mowa w ogłoszeniu, </w:t>
      </w:r>
      <w:r w:rsidR="00A504A5" w:rsidRPr="0016120E">
        <w:rPr>
          <w:rFonts w:eastAsia="Calibri"/>
          <w:b/>
          <w:w w:val="0"/>
          <w:sz w:val="18"/>
          <w:szCs w:val="18"/>
          <w:lang w:eastAsia="en-GB"/>
        </w:rPr>
        <w:t xml:space="preserve">                               </w:t>
      </w:r>
      <w:r w:rsidRPr="0016120E">
        <w:rPr>
          <w:rFonts w:eastAsia="Calibri"/>
          <w:b/>
          <w:w w:val="0"/>
          <w:sz w:val="18"/>
          <w:szCs w:val="18"/>
          <w:lang w:eastAsia="en-GB"/>
        </w:rPr>
        <w:t xml:space="preserve">że wykonawca może ograniczyć się do wypełnienia sekcji </w:t>
      </w:r>
      <w:r w:rsidRPr="0016120E">
        <w:rPr>
          <w:rFonts w:eastAsia="Calibri"/>
          <w:b/>
          <w:w w:val="0"/>
          <w:sz w:val="18"/>
          <w:szCs w:val="18"/>
          <w:lang w:eastAsia="en-GB"/>
        </w:rPr>
        <w:sym w:font="Symbol" w:char="F061"/>
      </w:r>
      <w:r w:rsidRPr="0016120E">
        <w:rPr>
          <w:rFonts w:eastAsia="Calibri"/>
          <w:b/>
          <w:w w:val="0"/>
          <w:sz w:val="18"/>
          <w:szCs w:val="18"/>
          <w:lang w:eastAsia="en-GB"/>
        </w:rPr>
        <w:t xml:space="preserve"> w części IV i nie musi wypełniać żadnej z pozostałych sekcji w części IV:</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154"/>
      </w:tblGrid>
      <w:tr w:rsidR="00ED737D" w:rsidRPr="0016120E" w14:paraId="045D7200" w14:textId="77777777" w:rsidTr="00A504A5">
        <w:trPr>
          <w:trHeight w:hRule="exact" w:val="790"/>
        </w:trPr>
        <w:tc>
          <w:tcPr>
            <w:tcW w:w="5052" w:type="dxa"/>
            <w:shd w:val="clear" w:color="auto" w:fill="auto"/>
          </w:tcPr>
          <w:p w14:paraId="5F4BC4BA"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Spełnienie wszystkich wymaganych kryteriów kwalifikacji</w:t>
            </w:r>
          </w:p>
        </w:tc>
        <w:tc>
          <w:tcPr>
            <w:tcW w:w="5154" w:type="dxa"/>
            <w:shd w:val="clear" w:color="auto" w:fill="auto"/>
          </w:tcPr>
          <w:p w14:paraId="78C6F978"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174F3CB9" w14:textId="77777777" w:rsidTr="00A504A5">
        <w:trPr>
          <w:trHeight w:hRule="exact" w:val="560"/>
        </w:trPr>
        <w:tc>
          <w:tcPr>
            <w:tcW w:w="5052" w:type="dxa"/>
            <w:shd w:val="clear" w:color="auto" w:fill="auto"/>
          </w:tcPr>
          <w:p w14:paraId="0FEB11CA"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sz w:val="18"/>
                <w:szCs w:val="18"/>
                <w:lang w:eastAsia="en-GB"/>
              </w:rPr>
              <w:lastRenderedPageBreak/>
              <w:t>Spełnia wymagane kryteria kwalifikacji:</w:t>
            </w:r>
          </w:p>
        </w:tc>
        <w:tc>
          <w:tcPr>
            <w:tcW w:w="5154" w:type="dxa"/>
            <w:shd w:val="clear" w:color="auto" w:fill="auto"/>
          </w:tcPr>
          <w:p w14:paraId="4816372B" w14:textId="77777777" w:rsidR="00ED737D" w:rsidRPr="0016120E" w:rsidRDefault="00ED737D" w:rsidP="00851642">
            <w:pPr>
              <w:spacing w:before="120" w:after="120" w:line="360" w:lineRule="auto"/>
              <w:jc w:val="both"/>
              <w:rPr>
                <w:rFonts w:eastAsia="Calibri"/>
                <w:sz w:val="18"/>
                <w:szCs w:val="18"/>
                <w:lang w:eastAsia="en-GB"/>
              </w:rPr>
            </w:pPr>
            <w:r w:rsidRPr="0016120E">
              <w:rPr>
                <w:rFonts w:eastAsia="Calibri"/>
                <w:w w:val="0"/>
                <w:sz w:val="18"/>
                <w:szCs w:val="18"/>
                <w:lang w:eastAsia="en-GB"/>
              </w:rPr>
              <w:t>[] Tak [] Nie</w:t>
            </w:r>
          </w:p>
        </w:tc>
      </w:tr>
    </w:tbl>
    <w:p w14:paraId="55D93F5A" w14:textId="77777777" w:rsidR="00ED737D" w:rsidRPr="0016120E" w:rsidRDefault="00ED737D" w:rsidP="00ED737D">
      <w:pPr>
        <w:keepNext/>
        <w:spacing w:before="120" w:after="360" w:line="360" w:lineRule="auto"/>
        <w:jc w:val="center"/>
        <w:rPr>
          <w:rFonts w:eastAsia="Calibri"/>
          <w:b/>
          <w:smallCaps/>
          <w:lang w:eastAsia="en-GB"/>
        </w:rPr>
      </w:pPr>
      <w:r w:rsidRPr="0016120E">
        <w:rPr>
          <w:rFonts w:eastAsia="Calibri"/>
          <w:b/>
          <w:smallCaps/>
          <w:lang w:eastAsia="en-GB"/>
        </w:rPr>
        <w:t>A: Kompetencje</w:t>
      </w:r>
    </w:p>
    <w:p w14:paraId="0A6037BD" w14:textId="77777777" w:rsidR="00ED737D" w:rsidRPr="0016120E" w:rsidRDefault="00ED737D" w:rsidP="00ED737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eastAsia="Calibri"/>
          <w:b/>
          <w:w w:val="0"/>
          <w:sz w:val="18"/>
          <w:szCs w:val="18"/>
          <w:lang w:eastAsia="en-GB"/>
        </w:rPr>
      </w:pPr>
      <w:r w:rsidRPr="0016120E">
        <w:rPr>
          <w:rFonts w:eastAsia="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5015"/>
      </w:tblGrid>
      <w:tr w:rsidR="00ED737D" w:rsidRPr="0016120E" w14:paraId="3FC4DE69" w14:textId="77777777" w:rsidTr="00851642">
        <w:trPr>
          <w:trHeight w:hRule="exact" w:val="340"/>
        </w:trPr>
        <w:tc>
          <w:tcPr>
            <w:tcW w:w="5333" w:type="dxa"/>
            <w:shd w:val="clear" w:color="auto" w:fill="auto"/>
          </w:tcPr>
          <w:p w14:paraId="2847118C"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Kompetencje</w:t>
            </w:r>
          </w:p>
        </w:tc>
        <w:tc>
          <w:tcPr>
            <w:tcW w:w="5015" w:type="dxa"/>
            <w:shd w:val="clear" w:color="auto" w:fill="auto"/>
          </w:tcPr>
          <w:p w14:paraId="4978F110" w14:textId="77777777" w:rsidR="00ED737D" w:rsidRPr="0016120E" w:rsidRDefault="00ED737D" w:rsidP="00851642">
            <w:pPr>
              <w:spacing w:before="120" w:after="120" w:line="360" w:lineRule="auto"/>
              <w:jc w:val="both"/>
              <w:rPr>
                <w:rFonts w:eastAsia="Calibri"/>
                <w:b/>
                <w:sz w:val="18"/>
                <w:szCs w:val="18"/>
                <w:lang w:eastAsia="en-GB"/>
              </w:rPr>
            </w:pPr>
            <w:r w:rsidRPr="0016120E">
              <w:rPr>
                <w:rFonts w:eastAsia="Calibri"/>
                <w:b/>
                <w:sz w:val="18"/>
                <w:szCs w:val="18"/>
                <w:lang w:eastAsia="en-GB"/>
              </w:rPr>
              <w:t>Odpowiedź</w:t>
            </w:r>
          </w:p>
        </w:tc>
      </w:tr>
      <w:tr w:rsidR="00ED737D" w:rsidRPr="0016120E" w14:paraId="6432F311" w14:textId="77777777" w:rsidTr="00A504A5">
        <w:trPr>
          <w:trHeight w:hRule="exact" w:val="1409"/>
        </w:trPr>
        <w:tc>
          <w:tcPr>
            <w:tcW w:w="5333" w:type="dxa"/>
            <w:shd w:val="clear" w:color="auto" w:fill="auto"/>
          </w:tcPr>
          <w:p w14:paraId="7E9535B0" w14:textId="77777777" w:rsidR="00ED737D" w:rsidRPr="0016120E" w:rsidRDefault="00ED737D" w:rsidP="00851642">
            <w:pPr>
              <w:spacing w:before="120" w:after="120" w:line="360" w:lineRule="auto"/>
              <w:rPr>
                <w:rFonts w:eastAsia="Calibri"/>
                <w:strike/>
                <w:sz w:val="16"/>
                <w:szCs w:val="16"/>
                <w:lang w:eastAsia="en-GB"/>
              </w:rPr>
            </w:pPr>
            <w:r w:rsidRPr="0016120E">
              <w:rPr>
                <w:rFonts w:eastAsia="Calibri"/>
                <w:b/>
                <w:strike/>
                <w:sz w:val="16"/>
                <w:szCs w:val="16"/>
                <w:lang w:eastAsia="en-GB"/>
              </w:rPr>
              <w:t>1) Figuruje w odpowiednim rejestrze zawodowym lub handlowym</w:t>
            </w:r>
            <w:r w:rsidRPr="0016120E">
              <w:rPr>
                <w:rFonts w:eastAsia="Calibri"/>
                <w:strike/>
                <w:sz w:val="16"/>
                <w:szCs w:val="16"/>
                <w:lang w:eastAsia="en-GB"/>
              </w:rPr>
              <w:t xml:space="preserve"> prowadzonym w państwie członkowskim siedziby wykonawcy</w:t>
            </w:r>
            <w:r w:rsidRPr="0016120E">
              <w:rPr>
                <w:rFonts w:eastAsia="Calibri"/>
                <w:strike/>
                <w:sz w:val="16"/>
                <w:szCs w:val="16"/>
                <w:vertAlign w:val="superscript"/>
                <w:lang w:eastAsia="en-GB"/>
              </w:rPr>
              <w:footnoteReference w:id="29"/>
            </w:r>
            <w:r w:rsidRPr="0016120E">
              <w:rPr>
                <w:rFonts w:eastAsia="Calibri"/>
                <w:strike/>
                <w:sz w:val="16"/>
                <w:szCs w:val="16"/>
                <w:lang w:eastAsia="en-GB"/>
              </w:rPr>
              <w:t>:</w:t>
            </w:r>
            <w:r w:rsidRPr="0016120E">
              <w:rPr>
                <w:rFonts w:eastAsia="Calibri"/>
                <w:strike/>
                <w:sz w:val="16"/>
                <w:szCs w:val="16"/>
                <w:lang w:eastAsia="en-GB"/>
              </w:rPr>
              <w:br/>
              <w:t>Jeżeli odnośna dokumentacja jest dostępna w formie elektronicznej, proszę wskazać:</w:t>
            </w:r>
          </w:p>
        </w:tc>
        <w:tc>
          <w:tcPr>
            <w:tcW w:w="5015" w:type="dxa"/>
            <w:shd w:val="clear" w:color="auto" w:fill="auto"/>
          </w:tcPr>
          <w:p w14:paraId="3D398F15" w14:textId="77777777" w:rsidR="00ED737D" w:rsidRPr="0016120E" w:rsidRDefault="00ED737D" w:rsidP="00851642">
            <w:pPr>
              <w:spacing w:before="120" w:after="120" w:line="360" w:lineRule="auto"/>
              <w:rPr>
                <w:rFonts w:eastAsia="Calibri"/>
                <w:strike/>
                <w:w w:val="0"/>
                <w:sz w:val="16"/>
                <w:szCs w:val="16"/>
                <w:lang w:eastAsia="en-GB"/>
              </w:rPr>
            </w:pPr>
            <w:r w:rsidRPr="0016120E">
              <w:rPr>
                <w:rFonts w:eastAsia="Calibri"/>
                <w:strike/>
                <w:w w:val="0"/>
                <w:sz w:val="16"/>
                <w:szCs w:val="16"/>
                <w:lang w:eastAsia="en-GB"/>
              </w:rPr>
              <w:t>[…]</w:t>
            </w:r>
            <w:r w:rsidRPr="0016120E">
              <w:rPr>
                <w:rFonts w:eastAsia="Calibri"/>
                <w:strike/>
                <w:w w:val="0"/>
                <w:sz w:val="16"/>
                <w:szCs w:val="16"/>
                <w:lang w:eastAsia="en-GB"/>
              </w:rPr>
              <w:br/>
            </w:r>
            <w:r w:rsidRPr="0016120E">
              <w:rPr>
                <w:rFonts w:eastAsia="Calibri"/>
                <w:strike/>
                <w:w w:val="0"/>
                <w:sz w:val="16"/>
                <w:szCs w:val="16"/>
                <w:lang w:eastAsia="en-GB"/>
              </w:rPr>
              <w:br/>
            </w:r>
            <w:r w:rsidRPr="0016120E">
              <w:rPr>
                <w:rFonts w:eastAsia="Calibri"/>
                <w:strike/>
                <w:sz w:val="16"/>
                <w:szCs w:val="16"/>
                <w:lang w:eastAsia="en-GB"/>
              </w:rPr>
              <w:t>(adres internetowy, wydający urząd lub organ, dokładne dane referencyjne dokumentacji): [……][……][……]</w:t>
            </w:r>
          </w:p>
        </w:tc>
      </w:tr>
    </w:tbl>
    <w:p w14:paraId="11A3B63C" w14:textId="77777777" w:rsidR="00ED737D" w:rsidRPr="0016120E" w:rsidRDefault="00ED737D" w:rsidP="00ED737D">
      <w:pPr>
        <w:keepNext/>
        <w:spacing w:before="120" w:after="360" w:line="360" w:lineRule="auto"/>
        <w:jc w:val="center"/>
        <w:rPr>
          <w:rFonts w:eastAsia="Calibri"/>
          <w:b/>
          <w:smallCaps/>
          <w:strike/>
          <w:sz w:val="22"/>
          <w:szCs w:val="22"/>
          <w:lang w:eastAsia="en-GB"/>
        </w:rPr>
      </w:pPr>
      <w:r w:rsidRPr="0016120E">
        <w:rPr>
          <w:rFonts w:eastAsia="Calibri"/>
          <w:b/>
          <w:smallCaps/>
          <w:strike/>
          <w:sz w:val="22"/>
          <w:szCs w:val="22"/>
          <w:lang w:eastAsia="en-GB"/>
        </w:rPr>
        <w:t>B: Sytuacja ekonomiczna i finansowa</w:t>
      </w:r>
    </w:p>
    <w:p w14:paraId="5092D438" w14:textId="77777777" w:rsidR="00ED737D" w:rsidRPr="0016120E" w:rsidRDefault="00ED737D" w:rsidP="00ED737D">
      <w:pPr>
        <w:keepNext/>
        <w:spacing w:before="120" w:after="360" w:line="360" w:lineRule="auto"/>
        <w:jc w:val="center"/>
        <w:rPr>
          <w:rFonts w:eastAsia="Calibri"/>
          <w:b/>
          <w:smallCaps/>
          <w:sz w:val="22"/>
          <w:szCs w:val="22"/>
          <w:lang w:eastAsia="en-GB"/>
        </w:rPr>
      </w:pPr>
      <w:r w:rsidRPr="0016120E">
        <w:rPr>
          <w:rFonts w:eastAsia="Calibri"/>
          <w:b/>
          <w:smallCaps/>
          <w:sz w:val="22"/>
          <w:szCs w:val="22"/>
          <w:lang w:eastAsia="en-GB"/>
        </w:rPr>
        <w:t>C: Zdolność techniczna i zawodowa</w:t>
      </w:r>
    </w:p>
    <w:p w14:paraId="2BE43991" w14:textId="77777777" w:rsidR="001F34F2" w:rsidRPr="0016120E" w:rsidRDefault="001F34F2" w:rsidP="001F34F2">
      <w:pPr>
        <w:pBdr>
          <w:top w:val="single" w:sz="4" w:space="1" w:color="auto"/>
          <w:left w:val="single" w:sz="4" w:space="4" w:color="auto"/>
          <w:bottom w:val="single" w:sz="4" w:space="1" w:color="auto"/>
          <w:right w:val="single" w:sz="4" w:space="4" w:color="auto"/>
        </w:pBdr>
        <w:shd w:val="clear" w:color="auto" w:fill="BFBFBF"/>
        <w:rPr>
          <w:b/>
          <w:w w:val="0"/>
        </w:rPr>
      </w:pPr>
      <w:r w:rsidRPr="0016120E">
        <w:rPr>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F34F2" w:rsidRPr="0016120E" w14:paraId="4ACC3759" w14:textId="77777777" w:rsidTr="001604F9">
        <w:tc>
          <w:tcPr>
            <w:tcW w:w="4644" w:type="dxa"/>
            <w:shd w:val="clear" w:color="auto" w:fill="auto"/>
          </w:tcPr>
          <w:p w14:paraId="6D81459E" w14:textId="77777777" w:rsidR="001F34F2" w:rsidRPr="0016120E" w:rsidRDefault="001F34F2" w:rsidP="001604F9">
            <w:pPr>
              <w:rPr>
                <w:b/>
              </w:rPr>
            </w:pPr>
            <w:bookmarkStart w:id="16" w:name="_DV_M4300"/>
            <w:bookmarkStart w:id="17" w:name="_DV_M4301"/>
            <w:bookmarkEnd w:id="16"/>
            <w:bookmarkEnd w:id="17"/>
            <w:r w:rsidRPr="0016120E">
              <w:rPr>
                <w:b/>
              </w:rPr>
              <w:t>Zdolność techniczna i zawodowa</w:t>
            </w:r>
          </w:p>
        </w:tc>
        <w:tc>
          <w:tcPr>
            <w:tcW w:w="4645" w:type="dxa"/>
            <w:shd w:val="clear" w:color="auto" w:fill="auto"/>
          </w:tcPr>
          <w:p w14:paraId="1358A55A" w14:textId="77777777" w:rsidR="001F34F2" w:rsidRPr="0016120E" w:rsidRDefault="001F34F2" w:rsidP="001604F9">
            <w:pPr>
              <w:rPr>
                <w:b/>
              </w:rPr>
            </w:pPr>
            <w:r w:rsidRPr="0016120E">
              <w:rPr>
                <w:b/>
              </w:rPr>
              <w:t>Odpowiedź:</w:t>
            </w:r>
          </w:p>
        </w:tc>
      </w:tr>
      <w:tr w:rsidR="001F34F2" w:rsidRPr="0016120E" w14:paraId="7D94FD7A" w14:textId="77777777" w:rsidTr="001604F9">
        <w:tc>
          <w:tcPr>
            <w:tcW w:w="4644" w:type="dxa"/>
            <w:shd w:val="clear" w:color="auto" w:fill="auto"/>
          </w:tcPr>
          <w:p w14:paraId="17744061" w14:textId="77777777" w:rsidR="001F34F2" w:rsidRPr="0016120E" w:rsidRDefault="001F34F2" w:rsidP="001604F9">
            <w:pPr>
              <w:rPr>
                <w:strike/>
              </w:rPr>
            </w:pPr>
            <w:r w:rsidRPr="0016120E">
              <w:rPr>
                <w:strike/>
                <w:shd w:val="clear" w:color="auto" w:fill="FFFFFF"/>
              </w:rPr>
              <w:t xml:space="preserve">1a) Jedynie w odniesieniu do </w:t>
            </w:r>
            <w:r w:rsidRPr="0016120E">
              <w:rPr>
                <w:b/>
                <w:strike/>
                <w:shd w:val="clear" w:color="auto" w:fill="FFFFFF"/>
              </w:rPr>
              <w:t>zamówień publicznych na roboty budowlane</w:t>
            </w:r>
            <w:r w:rsidRPr="0016120E">
              <w:rPr>
                <w:strike/>
                <w:shd w:val="clear" w:color="auto" w:fill="FFFFFF"/>
              </w:rPr>
              <w:t>:</w:t>
            </w:r>
            <w:r w:rsidRPr="0016120E">
              <w:rPr>
                <w:strike/>
                <w:shd w:val="clear" w:color="auto" w:fill="BFBFBF"/>
              </w:rPr>
              <w:br/>
            </w:r>
            <w:r w:rsidRPr="0016120E">
              <w:rPr>
                <w:strike/>
              </w:rPr>
              <w:t>W okresie odniesienia</w:t>
            </w:r>
            <w:r w:rsidRPr="0016120E">
              <w:rPr>
                <w:rStyle w:val="Odwoanieprzypisudolnego"/>
                <w:strike/>
              </w:rPr>
              <w:footnoteReference w:id="30"/>
            </w:r>
            <w:r w:rsidRPr="0016120E">
              <w:rPr>
                <w:strike/>
              </w:rPr>
              <w:t xml:space="preserve"> wykonawca </w:t>
            </w:r>
            <w:r w:rsidRPr="0016120E">
              <w:rPr>
                <w:b/>
                <w:strike/>
              </w:rPr>
              <w:t>wykonał następujące roboty budowlane określonego rodzaju</w:t>
            </w:r>
            <w:r w:rsidRPr="0016120E">
              <w:rPr>
                <w:strike/>
              </w:rPr>
              <w:t xml:space="preserve">: </w:t>
            </w:r>
            <w:r w:rsidRPr="0016120E">
              <w:rPr>
                <w:strike/>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61D6840E" w14:textId="77777777" w:rsidR="001F34F2" w:rsidRPr="0016120E" w:rsidRDefault="001F34F2" w:rsidP="001604F9">
            <w:pPr>
              <w:rPr>
                <w:strike/>
              </w:rPr>
            </w:pPr>
            <w:r w:rsidRPr="0016120E">
              <w:rPr>
                <w:strike/>
              </w:rPr>
              <w:t>Liczba lat (okres ten został wskazany w stosownym ogłoszeniu lub dokumentach zamówienia): […]</w:t>
            </w:r>
            <w:r w:rsidRPr="0016120E">
              <w:rPr>
                <w:strike/>
              </w:rPr>
              <w:br/>
              <w:t>Roboty budowlane: [……]</w:t>
            </w:r>
            <w:r w:rsidRPr="0016120E">
              <w:rPr>
                <w:strike/>
              </w:rPr>
              <w:br/>
            </w:r>
            <w:r w:rsidRPr="0016120E">
              <w:rPr>
                <w:strike/>
              </w:rPr>
              <w:br/>
              <w:t>(adres internetowy, wydający urząd lub organ, dokładne dane referencyjne dokumentacji): [……][……][……]</w:t>
            </w:r>
          </w:p>
        </w:tc>
      </w:tr>
      <w:tr w:rsidR="001F34F2" w:rsidRPr="0016120E" w14:paraId="35E49B2B" w14:textId="77777777" w:rsidTr="001604F9">
        <w:tc>
          <w:tcPr>
            <w:tcW w:w="4644" w:type="dxa"/>
            <w:shd w:val="clear" w:color="auto" w:fill="auto"/>
          </w:tcPr>
          <w:p w14:paraId="57CD1CD7" w14:textId="77777777" w:rsidR="001F34F2" w:rsidRPr="0016120E" w:rsidRDefault="001F34F2" w:rsidP="001604F9">
            <w:pPr>
              <w:rPr>
                <w:strike/>
                <w:shd w:val="clear" w:color="auto" w:fill="BFBFBF"/>
              </w:rPr>
            </w:pPr>
            <w:r w:rsidRPr="0016120E">
              <w:rPr>
                <w:strike/>
                <w:shd w:val="clear" w:color="auto" w:fill="FFFFFF"/>
              </w:rPr>
              <w:t xml:space="preserve">1b) Jedynie w odniesieniu do </w:t>
            </w:r>
            <w:r w:rsidRPr="0016120E">
              <w:rPr>
                <w:b/>
                <w:strike/>
                <w:shd w:val="clear" w:color="auto" w:fill="FFFFFF"/>
              </w:rPr>
              <w:t>zamówień publicznych na dostawy i zamówień publicznych na usługi</w:t>
            </w:r>
            <w:r w:rsidRPr="0016120E">
              <w:rPr>
                <w:strike/>
                <w:shd w:val="clear" w:color="auto" w:fill="FFFFFF"/>
              </w:rPr>
              <w:t>:</w:t>
            </w:r>
            <w:r w:rsidRPr="0016120E">
              <w:rPr>
                <w:strike/>
                <w:shd w:val="clear" w:color="auto" w:fill="BFBFBF"/>
              </w:rPr>
              <w:br/>
            </w:r>
            <w:r w:rsidRPr="0016120E">
              <w:rPr>
                <w:strike/>
              </w:rPr>
              <w:t>W okresie odniesienia</w:t>
            </w:r>
            <w:r w:rsidRPr="0016120E">
              <w:rPr>
                <w:rStyle w:val="Odwoanieprzypisudolnego"/>
                <w:strike/>
              </w:rPr>
              <w:footnoteReference w:id="31"/>
            </w:r>
            <w:r w:rsidRPr="0016120E">
              <w:rPr>
                <w:strike/>
              </w:rPr>
              <w:t xml:space="preserve"> wykonawca </w:t>
            </w:r>
            <w:r w:rsidRPr="0016120E">
              <w:rPr>
                <w:b/>
                <w:strike/>
              </w:rPr>
              <w:t>zrealizował następujące główne dostawy określonego rodzaju lub wyświadczył następujące główne usługi określonego rodzaju</w:t>
            </w:r>
            <w:r w:rsidRPr="0016120E">
              <w:rPr>
                <w:strike/>
              </w:rPr>
              <w:t>:Przy sporządzaniu wykazu proszę podać kwoty, daty i odbiorców, zarówno publicznych, jak i prywatnych</w:t>
            </w:r>
            <w:r w:rsidRPr="0016120E">
              <w:rPr>
                <w:rStyle w:val="Odwoanieprzypisudolnego"/>
                <w:strike/>
              </w:rPr>
              <w:footnoteReference w:id="32"/>
            </w:r>
            <w:r w:rsidRPr="0016120E">
              <w:rPr>
                <w:strike/>
              </w:rPr>
              <w:t>:</w:t>
            </w:r>
          </w:p>
        </w:tc>
        <w:tc>
          <w:tcPr>
            <w:tcW w:w="4645" w:type="dxa"/>
            <w:shd w:val="clear" w:color="auto" w:fill="auto"/>
          </w:tcPr>
          <w:p w14:paraId="72D8571E" w14:textId="77777777" w:rsidR="001F34F2" w:rsidRPr="0016120E" w:rsidRDefault="001F34F2" w:rsidP="001604F9">
            <w:pPr>
              <w:rPr>
                <w:strike/>
              </w:rPr>
            </w:pPr>
            <w:r w:rsidRPr="0016120E">
              <w:rPr>
                <w:strike/>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1F34F2" w:rsidRPr="0016120E" w14:paraId="049DE0E8" w14:textId="77777777" w:rsidTr="001604F9">
              <w:tc>
                <w:tcPr>
                  <w:tcW w:w="1336" w:type="dxa"/>
                  <w:shd w:val="clear" w:color="auto" w:fill="auto"/>
                </w:tcPr>
                <w:p w14:paraId="70931321" w14:textId="77777777" w:rsidR="001F34F2" w:rsidRPr="0016120E" w:rsidRDefault="001F34F2" w:rsidP="001604F9">
                  <w:pPr>
                    <w:rPr>
                      <w:strike/>
                    </w:rPr>
                  </w:pPr>
                  <w:r w:rsidRPr="0016120E">
                    <w:rPr>
                      <w:strike/>
                    </w:rPr>
                    <w:t>Opis</w:t>
                  </w:r>
                </w:p>
              </w:tc>
              <w:tc>
                <w:tcPr>
                  <w:tcW w:w="936" w:type="dxa"/>
                  <w:shd w:val="clear" w:color="auto" w:fill="auto"/>
                </w:tcPr>
                <w:p w14:paraId="5551D54B" w14:textId="77777777" w:rsidR="001F34F2" w:rsidRPr="0016120E" w:rsidRDefault="001F34F2" w:rsidP="001604F9">
                  <w:pPr>
                    <w:rPr>
                      <w:strike/>
                    </w:rPr>
                  </w:pPr>
                  <w:r w:rsidRPr="0016120E">
                    <w:rPr>
                      <w:strike/>
                    </w:rPr>
                    <w:t>Kwoty</w:t>
                  </w:r>
                </w:p>
              </w:tc>
              <w:tc>
                <w:tcPr>
                  <w:tcW w:w="724" w:type="dxa"/>
                  <w:shd w:val="clear" w:color="auto" w:fill="auto"/>
                </w:tcPr>
                <w:p w14:paraId="3F708546" w14:textId="77777777" w:rsidR="001F34F2" w:rsidRPr="0016120E" w:rsidRDefault="001F34F2" w:rsidP="001604F9">
                  <w:pPr>
                    <w:rPr>
                      <w:strike/>
                    </w:rPr>
                  </w:pPr>
                  <w:r w:rsidRPr="0016120E">
                    <w:rPr>
                      <w:strike/>
                    </w:rPr>
                    <w:t>Daty</w:t>
                  </w:r>
                </w:p>
              </w:tc>
              <w:tc>
                <w:tcPr>
                  <w:tcW w:w="1149" w:type="dxa"/>
                  <w:shd w:val="clear" w:color="auto" w:fill="auto"/>
                </w:tcPr>
                <w:p w14:paraId="5AB59EE7" w14:textId="77777777" w:rsidR="001F34F2" w:rsidRPr="0016120E" w:rsidRDefault="001F34F2" w:rsidP="001604F9">
                  <w:pPr>
                    <w:rPr>
                      <w:strike/>
                    </w:rPr>
                  </w:pPr>
                  <w:r w:rsidRPr="0016120E">
                    <w:rPr>
                      <w:strike/>
                    </w:rPr>
                    <w:t>Odbiorcy</w:t>
                  </w:r>
                </w:p>
              </w:tc>
            </w:tr>
            <w:tr w:rsidR="001F34F2" w:rsidRPr="0016120E" w14:paraId="6EFFB3AD" w14:textId="77777777" w:rsidTr="001604F9">
              <w:tc>
                <w:tcPr>
                  <w:tcW w:w="1336" w:type="dxa"/>
                  <w:shd w:val="clear" w:color="auto" w:fill="auto"/>
                </w:tcPr>
                <w:p w14:paraId="37C9E7B8" w14:textId="77777777" w:rsidR="001F34F2" w:rsidRPr="0016120E" w:rsidRDefault="001F34F2" w:rsidP="001604F9">
                  <w:pPr>
                    <w:rPr>
                      <w:strike/>
                    </w:rPr>
                  </w:pPr>
                </w:p>
              </w:tc>
              <w:tc>
                <w:tcPr>
                  <w:tcW w:w="936" w:type="dxa"/>
                  <w:shd w:val="clear" w:color="auto" w:fill="auto"/>
                </w:tcPr>
                <w:p w14:paraId="57CB439A" w14:textId="77777777" w:rsidR="001F34F2" w:rsidRPr="0016120E" w:rsidRDefault="001F34F2" w:rsidP="001604F9">
                  <w:pPr>
                    <w:rPr>
                      <w:strike/>
                    </w:rPr>
                  </w:pPr>
                </w:p>
              </w:tc>
              <w:tc>
                <w:tcPr>
                  <w:tcW w:w="724" w:type="dxa"/>
                  <w:shd w:val="clear" w:color="auto" w:fill="auto"/>
                </w:tcPr>
                <w:p w14:paraId="2BED48E8" w14:textId="77777777" w:rsidR="001F34F2" w:rsidRPr="0016120E" w:rsidRDefault="001F34F2" w:rsidP="001604F9">
                  <w:pPr>
                    <w:rPr>
                      <w:strike/>
                    </w:rPr>
                  </w:pPr>
                </w:p>
              </w:tc>
              <w:tc>
                <w:tcPr>
                  <w:tcW w:w="1149" w:type="dxa"/>
                  <w:shd w:val="clear" w:color="auto" w:fill="auto"/>
                </w:tcPr>
                <w:p w14:paraId="4912BD94" w14:textId="77777777" w:rsidR="001F34F2" w:rsidRPr="0016120E" w:rsidRDefault="001F34F2" w:rsidP="001604F9">
                  <w:pPr>
                    <w:rPr>
                      <w:strike/>
                    </w:rPr>
                  </w:pPr>
                </w:p>
              </w:tc>
            </w:tr>
          </w:tbl>
          <w:p w14:paraId="629CD6AD" w14:textId="77777777" w:rsidR="001F34F2" w:rsidRPr="0016120E" w:rsidRDefault="001F34F2" w:rsidP="001604F9">
            <w:pPr>
              <w:rPr>
                <w:strike/>
              </w:rPr>
            </w:pPr>
          </w:p>
        </w:tc>
      </w:tr>
      <w:tr w:rsidR="001F34F2" w:rsidRPr="0016120E" w14:paraId="65CB4FDE" w14:textId="77777777" w:rsidTr="001604F9">
        <w:tc>
          <w:tcPr>
            <w:tcW w:w="4644" w:type="dxa"/>
            <w:shd w:val="clear" w:color="auto" w:fill="auto"/>
          </w:tcPr>
          <w:p w14:paraId="1E217ED0" w14:textId="77777777" w:rsidR="001F34F2" w:rsidRPr="0016120E" w:rsidRDefault="001F34F2" w:rsidP="001604F9">
            <w:pPr>
              <w:rPr>
                <w:strike/>
                <w:shd w:val="clear" w:color="auto" w:fill="BFBFBF"/>
              </w:rPr>
            </w:pPr>
            <w:r w:rsidRPr="0016120E">
              <w:rPr>
                <w:strike/>
              </w:rPr>
              <w:t xml:space="preserve">2) Może skorzystać z usług następujących </w:t>
            </w:r>
            <w:r w:rsidRPr="0016120E">
              <w:rPr>
                <w:b/>
                <w:strike/>
              </w:rPr>
              <w:t>pracowników technicznych lub służb technicznych</w:t>
            </w:r>
            <w:r w:rsidRPr="0016120E">
              <w:rPr>
                <w:rStyle w:val="Odwoanieprzypisudolnego"/>
                <w:b/>
                <w:strike/>
              </w:rPr>
              <w:footnoteReference w:id="33"/>
            </w:r>
            <w:r w:rsidRPr="0016120E">
              <w:rPr>
                <w:strike/>
              </w:rPr>
              <w:t>, w szczególności tych odpowiedzialnych za kontrolę jakości:</w:t>
            </w:r>
            <w:r w:rsidRPr="0016120E">
              <w:rPr>
                <w:strike/>
              </w:rPr>
              <w:br/>
              <w:t xml:space="preserve">W przypadku zamówień publicznych na roboty budowlane wykonawca będzie mógł się zwrócić do następujących pracowników technicznych lub </w:t>
            </w:r>
            <w:r w:rsidRPr="0016120E">
              <w:rPr>
                <w:strike/>
              </w:rPr>
              <w:lastRenderedPageBreak/>
              <w:t>służb technicznych o wykonanie robót:</w:t>
            </w:r>
          </w:p>
        </w:tc>
        <w:tc>
          <w:tcPr>
            <w:tcW w:w="4645" w:type="dxa"/>
            <w:shd w:val="clear" w:color="auto" w:fill="auto"/>
          </w:tcPr>
          <w:p w14:paraId="060AC244" w14:textId="77777777" w:rsidR="001F34F2" w:rsidRPr="0016120E" w:rsidRDefault="001F34F2" w:rsidP="001604F9">
            <w:pPr>
              <w:rPr>
                <w:strike/>
              </w:rPr>
            </w:pPr>
            <w:r w:rsidRPr="0016120E">
              <w:rPr>
                <w:strike/>
              </w:rPr>
              <w:lastRenderedPageBreak/>
              <w:t>[……]</w:t>
            </w:r>
            <w:r w:rsidRPr="0016120E">
              <w:rPr>
                <w:strike/>
              </w:rPr>
              <w:br/>
            </w:r>
            <w:r w:rsidRPr="0016120E">
              <w:rPr>
                <w:strike/>
              </w:rPr>
              <w:br/>
            </w:r>
            <w:r w:rsidRPr="0016120E">
              <w:rPr>
                <w:strike/>
              </w:rPr>
              <w:br/>
              <w:t>[……]</w:t>
            </w:r>
          </w:p>
        </w:tc>
      </w:tr>
      <w:tr w:rsidR="001F34F2" w:rsidRPr="0016120E" w14:paraId="06B42BC6" w14:textId="77777777" w:rsidTr="001604F9">
        <w:tc>
          <w:tcPr>
            <w:tcW w:w="4644" w:type="dxa"/>
            <w:shd w:val="clear" w:color="auto" w:fill="auto"/>
          </w:tcPr>
          <w:p w14:paraId="43C3D516" w14:textId="77777777" w:rsidR="001F34F2" w:rsidRPr="0016120E" w:rsidRDefault="001F34F2" w:rsidP="001604F9">
            <w:pPr>
              <w:rPr>
                <w:strike/>
              </w:rPr>
            </w:pPr>
            <w:r w:rsidRPr="0016120E">
              <w:rPr>
                <w:strike/>
              </w:rPr>
              <w:t xml:space="preserve">3) Korzysta z następujących </w:t>
            </w:r>
            <w:r w:rsidRPr="0016120E">
              <w:rPr>
                <w:b/>
                <w:strike/>
              </w:rPr>
              <w:t>urządzeń technicznych oraz środków w celu zapewnienia jakości</w:t>
            </w:r>
            <w:r w:rsidRPr="0016120E">
              <w:rPr>
                <w:strike/>
              </w:rPr>
              <w:t xml:space="preserve">, a jego </w:t>
            </w:r>
            <w:r w:rsidRPr="0016120E">
              <w:rPr>
                <w:b/>
                <w:strike/>
              </w:rPr>
              <w:t>zaplecze naukowo-badawcze</w:t>
            </w:r>
            <w:r w:rsidRPr="0016120E">
              <w:rPr>
                <w:strike/>
              </w:rPr>
              <w:t xml:space="preserve"> jest następujące: </w:t>
            </w:r>
          </w:p>
        </w:tc>
        <w:tc>
          <w:tcPr>
            <w:tcW w:w="4645" w:type="dxa"/>
            <w:shd w:val="clear" w:color="auto" w:fill="auto"/>
          </w:tcPr>
          <w:p w14:paraId="4AD273E0" w14:textId="77777777" w:rsidR="001F34F2" w:rsidRPr="0016120E" w:rsidRDefault="001F34F2" w:rsidP="001604F9">
            <w:pPr>
              <w:rPr>
                <w:strike/>
              </w:rPr>
            </w:pPr>
            <w:r w:rsidRPr="0016120E">
              <w:rPr>
                <w:strike/>
              </w:rPr>
              <w:t>[……]</w:t>
            </w:r>
          </w:p>
        </w:tc>
      </w:tr>
      <w:tr w:rsidR="001F34F2" w:rsidRPr="0016120E" w14:paraId="1A9F3D3D" w14:textId="77777777" w:rsidTr="001604F9">
        <w:tc>
          <w:tcPr>
            <w:tcW w:w="4644" w:type="dxa"/>
            <w:shd w:val="clear" w:color="auto" w:fill="auto"/>
          </w:tcPr>
          <w:p w14:paraId="490004C6" w14:textId="77777777" w:rsidR="001F34F2" w:rsidRPr="0016120E" w:rsidRDefault="001F34F2" w:rsidP="001604F9">
            <w:pPr>
              <w:rPr>
                <w:strike/>
              </w:rPr>
            </w:pPr>
            <w:r w:rsidRPr="0016120E">
              <w:rPr>
                <w:strike/>
              </w:rPr>
              <w:t xml:space="preserve">4) Podczas realizacji zamówienia będzie mógł stosować następujące systemy </w:t>
            </w:r>
            <w:r w:rsidRPr="0016120E">
              <w:rPr>
                <w:b/>
                <w:strike/>
              </w:rPr>
              <w:t>zarządzania łańcuchem dostaw</w:t>
            </w:r>
            <w:r w:rsidRPr="0016120E">
              <w:rPr>
                <w:strike/>
              </w:rPr>
              <w:t xml:space="preserve"> i śledzenia łańcucha dostaw:</w:t>
            </w:r>
          </w:p>
        </w:tc>
        <w:tc>
          <w:tcPr>
            <w:tcW w:w="4645" w:type="dxa"/>
            <w:shd w:val="clear" w:color="auto" w:fill="auto"/>
          </w:tcPr>
          <w:p w14:paraId="20C40276" w14:textId="77777777" w:rsidR="001F34F2" w:rsidRPr="0016120E" w:rsidRDefault="001F34F2" w:rsidP="001604F9">
            <w:pPr>
              <w:rPr>
                <w:strike/>
              </w:rPr>
            </w:pPr>
            <w:r w:rsidRPr="0016120E">
              <w:rPr>
                <w:strike/>
              </w:rPr>
              <w:t>[……]</w:t>
            </w:r>
          </w:p>
        </w:tc>
      </w:tr>
      <w:tr w:rsidR="001F34F2" w:rsidRPr="0016120E" w14:paraId="4DD31255" w14:textId="77777777" w:rsidTr="001604F9">
        <w:tc>
          <w:tcPr>
            <w:tcW w:w="4644" w:type="dxa"/>
            <w:shd w:val="clear" w:color="auto" w:fill="auto"/>
          </w:tcPr>
          <w:p w14:paraId="69FD14DD" w14:textId="77777777" w:rsidR="001F34F2" w:rsidRPr="0016120E" w:rsidRDefault="001F34F2" w:rsidP="001604F9">
            <w:pPr>
              <w:rPr>
                <w:strike/>
              </w:rPr>
            </w:pPr>
            <w:r w:rsidRPr="0016120E">
              <w:rPr>
                <w:strike/>
                <w:shd w:val="clear" w:color="auto" w:fill="FFFFFF"/>
              </w:rPr>
              <w:t>5)</w:t>
            </w:r>
            <w:r w:rsidRPr="0016120E">
              <w:rPr>
                <w:b/>
                <w:strike/>
                <w:shd w:val="clear" w:color="auto" w:fill="FFFFFF"/>
              </w:rPr>
              <w:t xml:space="preserve"> W odniesieniu do produktów lub usług o złożonym charakterze, które mają zostać dostarczone, lub – wyjątkowo – w odniesieniu do produktów lub usług o szczególnym przeznaczeniu:</w:t>
            </w:r>
            <w:r w:rsidRPr="0016120E">
              <w:rPr>
                <w:b/>
                <w:strike/>
                <w:shd w:val="clear" w:color="auto" w:fill="BFBFBF"/>
              </w:rPr>
              <w:br/>
            </w:r>
            <w:r w:rsidRPr="0016120E">
              <w:rPr>
                <w:strike/>
              </w:rPr>
              <w:t xml:space="preserve">Czy wykonawca </w:t>
            </w:r>
            <w:r w:rsidRPr="0016120E">
              <w:rPr>
                <w:b/>
                <w:strike/>
              </w:rPr>
              <w:t>zezwoli</w:t>
            </w:r>
            <w:r w:rsidRPr="0016120E">
              <w:rPr>
                <w:strike/>
              </w:rPr>
              <w:t xml:space="preserve"> na przeprowadzenie </w:t>
            </w:r>
            <w:r w:rsidRPr="0016120E">
              <w:rPr>
                <w:b/>
                <w:strike/>
              </w:rPr>
              <w:t>kontroli</w:t>
            </w:r>
            <w:r w:rsidRPr="0016120E">
              <w:rPr>
                <w:rStyle w:val="Odwoanieprzypisudolnego"/>
                <w:b/>
                <w:strike/>
              </w:rPr>
              <w:footnoteReference w:id="34"/>
            </w:r>
            <w:r w:rsidRPr="0016120E">
              <w:rPr>
                <w:strike/>
              </w:rPr>
              <w:t xml:space="preserve"> swoich </w:t>
            </w:r>
            <w:r w:rsidRPr="0016120E">
              <w:rPr>
                <w:b/>
                <w:strike/>
              </w:rPr>
              <w:t>zdolności produkcyjnych</w:t>
            </w:r>
            <w:r w:rsidRPr="0016120E">
              <w:rPr>
                <w:strike/>
              </w:rPr>
              <w:t xml:space="preserve"> lub </w:t>
            </w:r>
            <w:r w:rsidRPr="0016120E">
              <w:rPr>
                <w:b/>
                <w:strike/>
              </w:rPr>
              <w:t>zdolności technicznych</w:t>
            </w:r>
            <w:r w:rsidRPr="0016120E">
              <w:rPr>
                <w:strike/>
              </w:rPr>
              <w:t xml:space="preserve">, a w razie konieczności także dostępnych mu </w:t>
            </w:r>
            <w:r w:rsidRPr="0016120E">
              <w:rPr>
                <w:b/>
                <w:strike/>
              </w:rPr>
              <w:t>środków naukowych i badawczych</w:t>
            </w:r>
            <w:r w:rsidRPr="0016120E">
              <w:rPr>
                <w:strike/>
              </w:rPr>
              <w:t xml:space="preserve">, jak również </w:t>
            </w:r>
            <w:r w:rsidRPr="0016120E">
              <w:rPr>
                <w:b/>
                <w:strike/>
              </w:rPr>
              <w:t>środków kontroli jakości</w:t>
            </w:r>
            <w:r w:rsidRPr="0016120E">
              <w:rPr>
                <w:strike/>
              </w:rPr>
              <w:t>?</w:t>
            </w:r>
          </w:p>
        </w:tc>
        <w:tc>
          <w:tcPr>
            <w:tcW w:w="4645" w:type="dxa"/>
            <w:shd w:val="clear" w:color="auto" w:fill="auto"/>
          </w:tcPr>
          <w:p w14:paraId="2D165BF8" w14:textId="77777777" w:rsidR="001F34F2" w:rsidRPr="0016120E" w:rsidRDefault="001F34F2" w:rsidP="001604F9">
            <w:pPr>
              <w:rPr>
                <w:strike/>
              </w:rPr>
            </w:pPr>
            <w:r w:rsidRPr="0016120E">
              <w:rPr>
                <w:strike/>
              </w:rPr>
              <w:br/>
            </w:r>
            <w:r w:rsidRPr="0016120E">
              <w:rPr>
                <w:strike/>
              </w:rPr>
              <w:br/>
            </w:r>
            <w:r w:rsidRPr="0016120E">
              <w:rPr>
                <w:strike/>
              </w:rPr>
              <w:br/>
              <w:t>[] Tak [] Nie</w:t>
            </w:r>
          </w:p>
        </w:tc>
      </w:tr>
      <w:tr w:rsidR="001F34F2" w:rsidRPr="0016120E" w14:paraId="76B1D0A5" w14:textId="77777777" w:rsidTr="001604F9">
        <w:tc>
          <w:tcPr>
            <w:tcW w:w="4644" w:type="dxa"/>
            <w:shd w:val="clear" w:color="auto" w:fill="auto"/>
          </w:tcPr>
          <w:p w14:paraId="35732D88" w14:textId="77777777" w:rsidR="001F34F2" w:rsidRPr="0016120E" w:rsidRDefault="001F34F2" w:rsidP="001604F9">
            <w:pPr>
              <w:rPr>
                <w:b/>
                <w:strike/>
                <w:shd w:val="clear" w:color="auto" w:fill="BFBFBF"/>
              </w:rPr>
            </w:pPr>
            <w:r w:rsidRPr="0016120E">
              <w:rPr>
                <w:strike/>
              </w:rPr>
              <w:t xml:space="preserve">6) Następującym </w:t>
            </w:r>
            <w:r w:rsidRPr="0016120E">
              <w:rPr>
                <w:b/>
                <w:strike/>
              </w:rPr>
              <w:t>wykształceniem i kwalifikacjami zawodowymi</w:t>
            </w:r>
            <w:r w:rsidRPr="0016120E">
              <w:rPr>
                <w:strike/>
              </w:rPr>
              <w:t xml:space="preserve"> legitymuje się:</w:t>
            </w:r>
            <w:r w:rsidRPr="0016120E">
              <w:rPr>
                <w:strike/>
              </w:rPr>
              <w:br/>
              <w:t>a) sam usługodawca lub wykonawca:</w:t>
            </w:r>
            <w:r w:rsidRPr="0016120E">
              <w:rPr>
                <w:strike/>
              </w:rPr>
              <w:br/>
            </w:r>
            <w:r w:rsidRPr="0016120E">
              <w:rPr>
                <w:b/>
                <w:strike/>
              </w:rPr>
              <w:t>lub</w:t>
            </w:r>
            <w:r w:rsidRPr="0016120E">
              <w:rPr>
                <w:strike/>
              </w:rPr>
              <w:t xml:space="preserve"> (w zależności od wymogów określonych w stosownym ogłoszeniu lub dokumentach zamówienia):</w:t>
            </w:r>
            <w:r w:rsidRPr="0016120E">
              <w:rPr>
                <w:strike/>
              </w:rPr>
              <w:br/>
              <w:t>b) jego kadra kierownicza:</w:t>
            </w:r>
          </w:p>
        </w:tc>
        <w:tc>
          <w:tcPr>
            <w:tcW w:w="4645" w:type="dxa"/>
            <w:shd w:val="clear" w:color="auto" w:fill="auto"/>
          </w:tcPr>
          <w:p w14:paraId="1EA68E67" w14:textId="77777777" w:rsidR="001F34F2" w:rsidRPr="0016120E" w:rsidRDefault="001F34F2" w:rsidP="001604F9">
            <w:pPr>
              <w:rPr>
                <w:strike/>
              </w:rPr>
            </w:pPr>
            <w:r w:rsidRPr="0016120E">
              <w:rPr>
                <w:strike/>
              </w:rPr>
              <w:br/>
            </w:r>
            <w:r w:rsidRPr="0016120E">
              <w:rPr>
                <w:strike/>
              </w:rPr>
              <w:br/>
              <w:t>a) [……]</w:t>
            </w:r>
            <w:r w:rsidRPr="0016120E">
              <w:rPr>
                <w:strike/>
              </w:rPr>
              <w:br/>
            </w:r>
            <w:r w:rsidRPr="0016120E">
              <w:rPr>
                <w:strike/>
              </w:rPr>
              <w:br/>
            </w:r>
            <w:r w:rsidRPr="0016120E">
              <w:rPr>
                <w:strike/>
              </w:rPr>
              <w:br/>
            </w:r>
            <w:r w:rsidRPr="0016120E">
              <w:rPr>
                <w:strike/>
              </w:rPr>
              <w:br/>
              <w:t>b) [……]</w:t>
            </w:r>
          </w:p>
        </w:tc>
      </w:tr>
      <w:tr w:rsidR="001F34F2" w:rsidRPr="0016120E" w14:paraId="3659F039" w14:textId="77777777" w:rsidTr="001604F9">
        <w:tc>
          <w:tcPr>
            <w:tcW w:w="4644" w:type="dxa"/>
            <w:shd w:val="clear" w:color="auto" w:fill="auto"/>
          </w:tcPr>
          <w:p w14:paraId="1E9E31DF" w14:textId="77777777" w:rsidR="001F34F2" w:rsidRPr="0016120E" w:rsidRDefault="001F34F2" w:rsidP="001604F9">
            <w:pPr>
              <w:rPr>
                <w:strike/>
              </w:rPr>
            </w:pPr>
            <w:r w:rsidRPr="0016120E">
              <w:rPr>
                <w:strike/>
              </w:rPr>
              <w:t xml:space="preserve">7) Podczas realizacji zamówienia wykonawca będzie mógł stosować następujące </w:t>
            </w:r>
            <w:r w:rsidRPr="0016120E">
              <w:rPr>
                <w:b/>
                <w:strike/>
              </w:rPr>
              <w:t>środki zarządzania środowiskowego</w:t>
            </w:r>
            <w:r w:rsidRPr="0016120E">
              <w:rPr>
                <w:strike/>
              </w:rPr>
              <w:t>:</w:t>
            </w:r>
          </w:p>
        </w:tc>
        <w:tc>
          <w:tcPr>
            <w:tcW w:w="4645" w:type="dxa"/>
            <w:shd w:val="clear" w:color="auto" w:fill="auto"/>
          </w:tcPr>
          <w:p w14:paraId="35EBE917" w14:textId="77777777" w:rsidR="001F34F2" w:rsidRPr="0016120E" w:rsidRDefault="001F34F2" w:rsidP="001604F9">
            <w:pPr>
              <w:rPr>
                <w:strike/>
              </w:rPr>
            </w:pPr>
            <w:r w:rsidRPr="0016120E">
              <w:rPr>
                <w:strike/>
              </w:rPr>
              <w:t>[……]</w:t>
            </w:r>
          </w:p>
        </w:tc>
      </w:tr>
      <w:tr w:rsidR="001F34F2" w:rsidRPr="0016120E" w14:paraId="23B3EEF1" w14:textId="77777777" w:rsidTr="001604F9">
        <w:tc>
          <w:tcPr>
            <w:tcW w:w="4644" w:type="dxa"/>
            <w:shd w:val="clear" w:color="auto" w:fill="auto"/>
          </w:tcPr>
          <w:p w14:paraId="33617E85" w14:textId="77777777" w:rsidR="001F34F2" w:rsidRPr="0016120E" w:rsidRDefault="001F34F2" w:rsidP="001604F9">
            <w:pPr>
              <w:rPr>
                <w:strike/>
              </w:rPr>
            </w:pPr>
            <w:r w:rsidRPr="0016120E">
              <w:rPr>
                <w:strike/>
              </w:rPr>
              <w:t xml:space="preserve">8) Wielkość </w:t>
            </w:r>
            <w:r w:rsidRPr="0016120E">
              <w:rPr>
                <w:b/>
                <w:strike/>
              </w:rPr>
              <w:t>średniego rocznego zatrudnienia</w:t>
            </w:r>
            <w:r w:rsidRPr="0016120E">
              <w:rPr>
                <w:strike/>
              </w:rPr>
              <w:t xml:space="preserve"> u wykonawcy oraz liczebność kadry kierowniczej w ostatnich trzech latach są następujące</w:t>
            </w:r>
          </w:p>
        </w:tc>
        <w:tc>
          <w:tcPr>
            <w:tcW w:w="4645" w:type="dxa"/>
            <w:shd w:val="clear" w:color="auto" w:fill="auto"/>
          </w:tcPr>
          <w:p w14:paraId="3E3F768E" w14:textId="77777777" w:rsidR="001F34F2" w:rsidRPr="0016120E" w:rsidRDefault="001F34F2" w:rsidP="001604F9">
            <w:pPr>
              <w:rPr>
                <w:strike/>
              </w:rPr>
            </w:pPr>
            <w:r w:rsidRPr="0016120E">
              <w:rPr>
                <w:strike/>
              </w:rPr>
              <w:t>Rok, średnie roczne zatrudnienie:</w:t>
            </w:r>
            <w:r w:rsidRPr="0016120E">
              <w:rPr>
                <w:strike/>
              </w:rPr>
              <w:br/>
              <w:t>[……], [……]</w:t>
            </w:r>
            <w:r w:rsidRPr="0016120E">
              <w:rPr>
                <w:strike/>
              </w:rPr>
              <w:br/>
              <w:t>[……], [……]</w:t>
            </w:r>
            <w:r w:rsidRPr="0016120E">
              <w:rPr>
                <w:strike/>
              </w:rPr>
              <w:br/>
              <w:t>[……], [……]</w:t>
            </w:r>
            <w:r w:rsidRPr="0016120E">
              <w:rPr>
                <w:strike/>
              </w:rPr>
              <w:br/>
              <w:t>Rok, liczebność kadry kierowniczej:</w:t>
            </w:r>
            <w:r w:rsidRPr="0016120E">
              <w:rPr>
                <w:strike/>
              </w:rPr>
              <w:br/>
              <w:t>[……], [……]</w:t>
            </w:r>
            <w:r w:rsidRPr="0016120E">
              <w:rPr>
                <w:strike/>
              </w:rPr>
              <w:br/>
              <w:t>[……], [……]</w:t>
            </w:r>
            <w:r w:rsidRPr="0016120E">
              <w:rPr>
                <w:strike/>
              </w:rPr>
              <w:br/>
              <w:t>[……], [……]</w:t>
            </w:r>
          </w:p>
        </w:tc>
      </w:tr>
      <w:tr w:rsidR="001F34F2" w:rsidRPr="0016120E" w14:paraId="7580741E" w14:textId="77777777" w:rsidTr="001604F9">
        <w:tc>
          <w:tcPr>
            <w:tcW w:w="4644" w:type="dxa"/>
            <w:shd w:val="clear" w:color="auto" w:fill="auto"/>
          </w:tcPr>
          <w:p w14:paraId="48E266B9" w14:textId="77777777" w:rsidR="001F34F2" w:rsidRPr="0016120E" w:rsidRDefault="001F34F2" w:rsidP="001604F9">
            <w:r w:rsidRPr="0016120E">
              <w:t xml:space="preserve">9) Będzie dysponował następującymi </w:t>
            </w:r>
            <w:r w:rsidRPr="0016120E">
              <w:rPr>
                <w:b/>
              </w:rPr>
              <w:t>narzędziami, wyposażeniem zakładu i urządzeniami technicznymi</w:t>
            </w:r>
            <w:r w:rsidRPr="0016120E">
              <w:t xml:space="preserve"> na potrzeby realizacji zamówienia:</w:t>
            </w:r>
          </w:p>
        </w:tc>
        <w:tc>
          <w:tcPr>
            <w:tcW w:w="4645" w:type="dxa"/>
            <w:shd w:val="clear" w:color="auto" w:fill="auto"/>
          </w:tcPr>
          <w:p w14:paraId="308B9283" w14:textId="77777777" w:rsidR="001F34F2" w:rsidRPr="0016120E" w:rsidRDefault="001F34F2" w:rsidP="001604F9">
            <w:r w:rsidRPr="0016120E">
              <w:t>[……]</w:t>
            </w:r>
          </w:p>
        </w:tc>
      </w:tr>
      <w:tr w:rsidR="001F34F2" w:rsidRPr="0016120E" w14:paraId="31BE47C8" w14:textId="77777777" w:rsidTr="001604F9">
        <w:tc>
          <w:tcPr>
            <w:tcW w:w="4644" w:type="dxa"/>
            <w:shd w:val="clear" w:color="auto" w:fill="auto"/>
          </w:tcPr>
          <w:p w14:paraId="5BF39C81" w14:textId="77777777" w:rsidR="001F34F2" w:rsidRPr="0016120E" w:rsidRDefault="001F34F2" w:rsidP="001604F9">
            <w:r w:rsidRPr="0016120E">
              <w:t xml:space="preserve">10) Wykonawca </w:t>
            </w:r>
            <w:r w:rsidRPr="0016120E">
              <w:rPr>
                <w:b/>
              </w:rPr>
              <w:t>zamierza ewentualnie zlecić podwykonawcom</w:t>
            </w:r>
            <w:r w:rsidRPr="0016120E">
              <w:rPr>
                <w:rStyle w:val="Odwoanieprzypisudolnego"/>
                <w:b/>
              </w:rPr>
              <w:footnoteReference w:id="35"/>
            </w:r>
            <w:r w:rsidRPr="0016120E">
              <w:t xml:space="preserve"> następującą </w:t>
            </w:r>
            <w:r w:rsidRPr="0016120E">
              <w:rPr>
                <w:b/>
              </w:rPr>
              <w:t>część (procentową)</w:t>
            </w:r>
            <w:r w:rsidRPr="0016120E">
              <w:t xml:space="preserve"> zamówienia:</w:t>
            </w:r>
          </w:p>
        </w:tc>
        <w:tc>
          <w:tcPr>
            <w:tcW w:w="4645" w:type="dxa"/>
            <w:shd w:val="clear" w:color="auto" w:fill="auto"/>
          </w:tcPr>
          <w:p w14:paraId="2BC7F993" w14:textId="77777777" w:rsidR="001F34F2" w:rsidRPr="0016120E" w:rsidRDefault="001F34F2" w:rsidP="001604F9">
            <w:r w:rsidRPr="0016120E">
              <w:t>[……]</w:t>
            </w:r>
          </w:p>
        </w:tc>
      </w:tr>
      <w:tr w:rsidR="001F34F2" w:rsidRPr="0016120E" w14:paraId="02D6E3AE" w14:textId="77777777" w:rsidTr="001604F9">
        <w:tc>
          <w:tcPr>
            <w:tcW w:w="4644" w:type="dxa"/>
            <w:shd w:val="clear" w:color="auto" w:fill="auto"/>
          </w:tcPr>
          <w:p w14:paraId="6BD49327" w14:textId="77777777" w:rsidR="001F34F2" w:rsidRPr="0016120E" w:rsidRDefault="001F34F2" w:rsidP="001604F9">
            <w:pPr>
              <w:rPr>
                <w:strike/>
              </w:rPr>
            </w:pPr>
            <w:r w:rsidRPr="0016120E">
              <w:rPr>
                <w:strike/>
              </w:rPr>
              <w:t xml:space="preserve">11) W odniesieniu do </w:t>
            </w:r>
            <w:r w:rsidRPr="0016120E">
              <w:rPr>
                <w:b/>
                <w:strike/>
              </w:rPr>
              <w:t>zamówień publicznych na dostawy</w:t>
            </w:r>
            <w:r w:rsidRPr="0016120E">
              <w:rPr>
                <w:strike/>
              </w:rPr>
              <w:t>:</w:t>
            </w:r>
            <w:r w:rsidRPr="0016120E">
              <w:rPr>
                <w:strike/>
              </w:rPr>
              <w:br/>
              <w:t>Wykonawca dostarczy wymagane próbki, opisy lub fotografie produktów, które mają być dostarczone i którym nie musi towarzyszyć świadectwo autentyczności.</w:t>
            </w:r>
            <w:r w:rsidRPr="0016120E">
              <w:rPr>
                <w:strike/>
              </w:rPr>
              <w:br/>
              <w:t>Wykonawca oświadcza ponadto, że w stosownych przypadkach przedstawi wymagane świadectwa autentyczności.</w:t>
            </w:r>
            <w:r w:rsidRPr="0016120E">
              <w:rPr>
                <w:strike/>
              </w:rPr>
              <w:br/>
              <w:t>Jeżeli odnośna dokumentacja jest dostępna w formie elektronicznej, proszę wskazać:</w:t>
            </w:r>
          </w:p>
        </w:tc>
        <w:tc>
          <w:tcPr>
            <w:tcW w:w="4645" w:type="dxa"/>
            <w:shd w:val="clear" w:color="auto" w:fill="auto"/>
          </w:tcPr>
          <w:p w14:paraId="551E34A8" w14:textId="77777777" w:rsidR="001F34F2" w:rsidRPr="0016120E" w:rsidRDefault="001F34F2" w:rsidP="001604F9">
            <w:pPr>
              <w:rPr>
                <w:strike/>
              </w:rPr>
            </w:pPr>
            <w:r w:rsidRPr="0016120E">
              <w:rPr>
                <w:strike/>
              </w:rPr>
              <w:br/>
              <w:t>[] Tak [] Nie</w:t>
            </w:r>
            <w:r w:rsidRPr="0016120E">
              <w:rPr>
                <w:strike/>
              </w:rPr>
              <w:br/>
            </w:r>
            <w:r w:rsidRPr="0016120E">
              <w:rPr>
                <w:strike/>
              </w:rPr>
              <w:br/>
            </w:r>
            <w:r w:rsidRPr="0016120E">
              <w:rPr>
                <w:strike/>
              </w:rPr>
              <w:br/>
            </w:r>
            <w:r w:rsidRPr="0016120E">
              <w:rPr>
                <w:strike/>
              </w:rPr>
              <w:br/>
              <w:t>[] Tak [] Nie</w:t>
            </w:r>
            <w:r w:rsidRPr="0016120E">
              <w:rPr>
                <w:strike/>
              </w:rPr>
              <w:br/>
            </w:r>
            <w:r w:rsidRPr="0016120E">
              <w:rPr>
                <w:strike/>
              </w:rPr>
              <w:br/>
            </w:r>
            <w:r w:rsidRPr="0016120E">
              <w:rPr>
                <w:strike/>
              </w:rPr>
              <w:br/>
            </w:r>
            <w:r w:rsidRPr="0016120E">
              <w:rPr>
                <w:strike/>
              </w:rPr>
              <w:br/>
              <w:t>(adres internetowy, wydający urząd lub organ,dokładne dane referencyjne dokumentacji): [……][……][……]</w:t>
            </w:r>
          </w:p>
        </w:tc>
      </w:tr>
      <w:tr w:rsidR="001F34F2" w:rsidRPr="0016120E" w14:paraId="190D0D7D" w14:textId="77777777" w:rsidTr="001604F9">
        <w:tc>
          <w:tcPr>
            <w:tcW w:w="4644" w:type="dxa"/>
            <w:shd w:val="clear" w:color="auto" w:fill="auto"/>
          </w:tcPr>
          <w:p w14:paraId="08E94B1A" w14:textId="77777777" w:rsidR="001F34F2" w:rsidRPr="0016120E" w:rsidRDefault="001F34F2" w:rsidP="001604F9">
            <w:pPr>
              <w:rPr>
                <w:strike/>
                <w:shd w:val="clear" w:color="auto" w:fill="BFBFBF"/>
              </w:rPr>
            </w:pPr>
            <w:r w:rsidRPr="0016120E">
              <w:rPr>
                <w:strike/>
              </w:rPr>
              <w:t xml:space="preserve">12) W odniesieniu do </w:t>
            </w:r>
            <w:r w:rsidRPr="0016120E">
              <w:rPr>
                <w:b/>
                <w:strike/>
              </w:rPr>
              <w:t>zamówień publicznych na dostawy</w:t>
            </w:r>
            <w:r w:rsidRPr="0016120E">
              <w:rPr>
                <w:strike/>
              </w:rPr>
              <w:t>:</w:t>
            </w:r>
            <w:r w:rsidRPr="0016120E">
              <w:rPr>
                <w:strike/>
              </w:rPr>
              <w:br/>
              <w:t xml:space="preserve">Czy wykonawca może przedstawić wymagane </w:t>
            </w:r>
            <w:r w:rsidRPr="0016120E">
              <w:rPr>
                <w:b/>
                <w:strike/>
              </w:rPr>
              <w:t>zaświadczenia</w:t>
            </w:r>
            <w:r w:rsidRPr="0016120E">
              <w:rPr>
                <w:strike/>
              </w:rPr>
              <w:t xml:space="preserve"> sporządzone przez urzędowe </w:t>
            </w:r>
            <w:r w:rsidRPr="0016120E">
              <w:rPr>
                <w:b/>
                <w:strike/>
              </w:rPr>
              <w:lastRenderedPageBreak/>
              <w:t>instytuty</w:t>
            </w:r>
            <w:r w:rsidRPr="0016120E">
              <w:rPr>
                <w:strike/>
              </w:rPr>
              <w:t xml:space="preserve"> lub agencje </w:t>
            </w:r>
            <w:r w:rsidRPr="0016120E">
              <w:rPr>
                <w:b/>
                <w:strike/>
              </w:rPr>
              <w:t>kontroli jakości</w:t>
            </w:r>
            <w:r w:rsidRPr="0016120E">
              <w:rPr>
                <w:strike/>
              </w:rPr>
              <w:t xml:space="preserve"> o uznanych kompetencjach, potwierdzające zgodność produktów poprzez wyraźne odniesienie do specyfikacji technicznych lub norm, które zostały określone w stosownym ogłoszeniu lub dokumentach zamówienia?</w:t>
            </w:r>
            <w:r w:rsidRPr="0016120E">
              <w:rPr>
                <w:strike/>
              </w:rPr>
              <w:br/>
            </w:r>
            <w:r w:rsidRPr="0016120E">
              <w:rPr>
                <w:b/>
                <w:strike/>
              </w:rPr>
              <w:t>Jeżeli nie</w:t>
            </w:r>
            <w:r w:rsidRPr="0016120E">
              <w:rPr>
                <w:strike/>
              </w:rPr>
              <w:t>, proszę wyjaśnić dlaczego, i wskazać, jakie inne środki dowodowe mogą zostać przedstawione:</w:t>
            </w:r>
            <w:r w:rsidRPr="0016120E">
              <w:rPr>
                <w:strike/>
              </w:rPr>
              <w:br/>
              <w:t>Jeżeli odnośna dokumentacja jest dostępna w formie elektronicznej, proszę wskazać:</w:t>
            </w:r>
          </w:p>
        </w:tc>
        <w:tc>
          <w:tcPr>
            <w:tcW w:w="4645" w:type="dxa"/>
            <w:shd w:val="clear" w:color="auto" w:fill="auto"/>
          </w:tcPr>
          <w:p w14:paraId="78F2E376" w14:textId="77777777" w:rsidR="001F34F2" w:rsidRPr="0016120E" w:rsidRDefault="001F34F2" w:rsidP="001604F9">
            <w:pPr>
              <w:rPr>
                <w:strike/>
              </w:rPr>
            </w:pPr>
            <w:r w:rsidRPr="0016120E">
              <w:rPr>
                <w:strike/>
              </w:rPr>
              <w:lastRenderedPageBreak/>
              <w:br/>
              <w:t>[] Tak [] Nie</w:t>
            </w:r>
            <w:r w:rsidRPr="0016120E">
              <w:rPr>
                <w:strike/>
              </w:rPr>
              <w:br/>
            </w:r>
            <w:r w:rsidRPr="0016120E">
              <w:rPr>
                <w:strike/>
              </w:rPr>
              <w:br/>
            </w:r>
            <w:r w:rsidRPr="0016120E">
              <w:rPr>
                <w:strike/>
              </w:rPr>
              <w:br/>
            </w:r>
            <w:r w:rsidRPr="0016120E">
              <w:rPr>
                <w:strike/>
              </w:rPr>
              <w:lastRenderedPageBreak/>
              <w:br/>
            </w:r>
            <w:r w:rsidRPr="0016120E">
              <w:rPr>
                <w:strike/>
              </w:rPr>
              <w:br/>
            </w:r>
            <w:r w:rsidRPr="0016120E">
              <w:rPr>
                <w:strike/>
              </w:rPr>
              <w:br/>
            </w:r>
            <w:r w:rsidRPr="0016120E">
              <w:rPr>
                <w:strike/>
              </w:rPr>
              <w:br/>
            </w:r>
            <w:r w:rsidRPr="0016120E">
              <w:rPr>
                <w:strike/>
              </w:rPr>
              <w:br/>
            </w:r>
            <w:r w:rsidRPr="0016120E">
              <w:rPr>
                <w:strike/>
              </w:rPr>
              <w:br/>
              <w:t>[…]</w:t>
            </w:r>
            <w:r w:rsidRPr="0016120E">
              <w:rPr>
                <w:strike/>
              </w:rPr>
              <w:br/>
            </w:r>
            <w:r w:rsidRPr="0016120E">
              <w:rPr>
                <w:strike/>
              </w:rPr>
              <w:br/>
              <w:t>(adres internetowy, wydający urząd lub organ, dokładne dane referencyjne dokumentacji): [……][……][……]</w:t>
            </w:r>
          </w:p>
        </w:tc>
      </w:tr>
    </w:tbl>
    <w:p w14:paraId="24CB20B2" w14:textId="77777777" w:rsidR="001F34F2" w:rsidRPr="0016120E" w:rsidRDefault="001F34F2" w:rsidP="00ED737D">
      <w:pPr>
        <w:keepNext/>
        <w:spacing w:before="120" w:after="360" w:line="360" w:lineRule="auto"/>
        <w:jc w:val="center"/>
        <w:rPr>
          <w:rFonts w:eastAsia="Calibri"/>
          <w:b/>
          <w:smallCaps/>
          <w:sz w:val="22"/>
          <w:szCs w:val="22"/>
          <w:lang w:eastAsia="en-GB"/>
        </w:rPr>
      </w:pPr>
    </w:p>
    <w:p w14:paraId="1FB20D8E" w14:textId="77777777" w:rsidR="00ED737D" w:rsidRPr="0016120E" w:rsidRDefault="00ED737D" w:rsidP="00ED737D">
      <w:pPr>
        <w:keepNext/>
        <w:spacing w:before="120" w:after="360" w:line="360" w:lineRule="auto"/>
        <w:jc w:val="center"/>
        <w:rPr>
          <w:rFonts w:eastAsia="Calibri"/>
          <w:b/>
          <w:smallCaps/>
          <w:strike/>
          <w:sz w:val="22"/>
          <w:szCs w:val="22"/>
          <w:lang w:eastAsia="en-GB"/>
        </w:rPr>
      </w:pPr>
      <w:bookmarkStart w:id="18" w:name="_DV_M4307"/>
      <w:bookmarkStart w:id="19" w:name="_DV_M4308"/>
      <w:bookmarkStart w:id="20" w:name="_DV_M4309"/>
      <w:bookmarkStart w:id="21" w:name="_DV_M4310"/>
      <w:bookmarkStart w:id="22" w:name="_DV_M4311"/>
      <w:bookmarkStart w:id="23" w:name="_DV_M4312"/>
      <w:bookmarkEnd w:id="18"/>
      <w:bookmarkEnd w:id="19"/>
      <w:bookmarkEnd w:id="20"/>
      <w:bookmarkEnd w:id="21"/>
      <w:bookmarkEnd w:id="22"/>
      <w:bookmarkEnd w:id="23"/>
      <w:r w:rsidRPr="0016120E">
        <w:rPr>
          <w:rFonts w:eastAsia="Calibri"/>
          <w:b/>
          <w:smallCaps/>
          <w:strike/>
          <w:sz w:val="22"/>
          <w:szCs w:val="22"/>
          <w:lang w:eastAsia="en-GB"/>
        </w:rPr>
        <w:t>D: Systemy zapewniania jakości i normy zarządzania środowiskowego</w:t>
      </w:r>
    </w:p>
    <w:p w14:paraId="0CBEBF9B" w14:textId="77777777" w:rsidR="00ED737D" w:rsidRPr="0016120E" w:rsidRDefault="00ED737D" w:rsidP="00A504A5">
      <w:pPr>
        <w:spacing w:before="120" w:after="120" w:line="360" w:lineRule="auto"/>
        <w:jc w:val="center"/>
        <w:rPr>
          <w:rFonts w:eastAsia="Calibri"/>
          <w:b/>
          <w:strike/>
          <w:sz w:val="22"/>
          <w:szCs w:val="22"/>
          <w:lang w:eastAsia="en-GB"/>
        </w:rPr>
      </w:pPr>
      <w:r w:rsidRPr="0016120E">
        <w:rPr>
          <w:rFonts w:eastAsia="Calibri"/>
          <w:b/>
          <w:strike/>
          <w:sz w:val="22"/>
          <w:szCs w:val="22"/>
          <w:lang w:eastAsia="en-GB"/>
        </w:rPr>
        <w:t>Część V: Ograniczanie liczby kwalifikujących się kandydatów</w:t>
      </w:r>
    </w:p>
    <w:p w14:paraId="0CC94792" w14:textId="77777777" w:rsidR="00A504A5" w:rsidRPr="0016120E" w:rsidRDefault="00A504A5" w:rsidP="00A504A5">
      <w:pPr>
        <w:spacing w:before="120" w:after="120" w:line="360" w:lineRule="auto"/>
        <w:jc w:val="center"/>
        <w:rPr>
          <w:rFonts w:eastAsia="Calibri"/>
          <w:b/>
          <w:strike/>
          <w:sz w:val="22"/>
          <w:szCs w:val="22"/>
          <w:lang w:eastAsia="en-GB"/>
        </w:rPr>
      </w:pPr>
    </w:p>
    <w:p w14:paraId="20CB709A" w14:textId="77777777" w:rsidR="00ED737D" w:rsidRPr="0016120E" w:rsidRDefault="00ED737D" w:rsidP="00ED737D">
      <w:pPr>
        <w:keepNext/>
        <w:spacing w:before="120" w:after="360" w:line="360" w:lineRule="auto"/>
        <w:jc w:val="center"/>
        <w:rPr>
          <w:rFonts w:eastAsia="Calibri"/>
          <w:b/>
          <w:lang w:eastAsia="en-GB"/>
        </w:rPr>
      </w:pPr>
      <w:r w:rsidRPr="0016120E">
        <w:rPr>
          <w:rFonts w:eastAsia="Calibri"/>
          <w:b/>
          <w:lang w:eastAsia="en-GB"/>
        </w:rPr>
        <w:t>Część VI: Oświadczenia końcowe</w:t>
      </w:r>
    </w:p>
    <w:p w14:paraId="37AB7F24" w14:textId="77777777" w:rsidR="00ED737D" w:rsidRPr="0016120E" w:rsidRDefault="00ED737D" w:rsidP="00ED737D">
      <w:pPr>
        <w:spacing w:before="120" w:after="120" w:line="360" w:lineRule="auto"/>
        <w:jc w:val="both"/>
        <w:rPr>
          <w:rFonts w:ascii="Arial Narrow" w:eastAsia="Calibri" w:hAnsi="Arial Narrow"/>
          <w:i/>
          <w:lang w:eastAsia="en-GB"/>
        </w:rPr>
      </w:pPr>
      <w:r w:rsidRPr="0016120E">
        <w:rPr>
          <w:rFonts w:ascii="Arial Narrow" w:eastAsia="Calibri" w:hAnsi="Arial Narrow"/>
          <w:i/>
          <w:lang w:eastAsia="en-GB"/>
        </w:rPr>
        <w:t>Niżej podpisany(-a)(-i) oficjalnie oświadcza(-ją), że informacje podane powyżej w częściach II–V są dokładne i prawidłowe oraz że zostały przedstawione z pełną świadomością konsekwencji poważnego wprowadzenia w błąd.</w:t>
      </w:r>
    </w:p>
    <w:p w14:paraId="49394E96" w14:textId="77777777" w:rsidR="00ED737D" w:rsidRPr="0016120E" w:rsidRDefault="00ED737D" w:rsidP="00ED737D">
      <w:pPr>
        <w:spacing w:before="120" w:after="120" w:line="360" w:lineRule="auto"/>
        <w:jc w:val="both"/>
        <w:rPr>
          <w:rFonts w:ascii="Arial Narrow" w:eastAsia="Calibri" w:hAnsi="Arial Narrow"/>
          <w:i/>
          <w:lang w:eastAsia="en-GB"/>
        </w:rPr>
      </w:pPr>
      <w:r w:rsidRPr="0016120E">
        <w:rPr>
          <w:rFonts w:ascii="Arial Narrow" w:eastAsia="Calibri" w:hAnsi="Arial Narrow"/>
          <w:i/>
          <w:lang w:eastAsia="en-GB"/>
        </w:rPr>
        <w:t>Niżej podpisany(-a)(-i) oficjalnie oświadcza(-ją), że jest (są) w stanie, na żądanie i bez zwłoki, przedstawić zaświadczenia i inne rodzaje dowodów w formie dokumentów, z wyjątkiem przypadków, w których:</w:t>
      </w:r>
    </w:p>
    <w:p w14:paraId="3688A769" w14:textId="77777777" w:rsidR="00ED737D" w:rsidRPr="0016120E" w:rsidRDefault="00ED737D" w:rsidP="00ED737D">
      <w:pPr>
        <w:spacing w:before="120" w:after="120" w:line="360" w:lineRule="auto"/>
        <w:rPr>
          <w:rFonts w:ascii="Arial Narrow" w:eastAsia="Calibri" w:hAnsi="Arial Narrow"/>
          <w:i/>
          <w:lang w:eastAsia="en-GB"/>
        </w:rPr>
      </w:pPr>
      <w:r w:rsidRPr="0016120E">
        <w:rPr>
          <w:rFonts w:ascii="Arial Narrow" w:eastAsia="Calibri" w:hAnsi="Arial Narrow"/>
          <w:i/>
          <w:lang w:eastAsia="en-GB"/>
        </w:rPr>
        <w:t>a) instytucja zamawiająca lub podmiot zamawiający ma możliwość uzyskania odpowiednich dokumentów potwierdzających bezpośrednio za pomocą bezpłatnej krajowej bazy danych w dowolnym państwie członkowskim</w:t>
      </w:r>
      <w:r w:rsidRPr="0016120E">
        <w:rPr>
          <w:rFonts w:ascii="Arial Narrow" w:eastAsia="Calibri" w:hAnsi="Arial Narrow"/>
          <w:i/>
          <w:vertAlign w:val="superscript"/>
          <w:lang w:eastAsia="en-GB"/>
        </w:rPr>
        <w:footnoteReference w:id="36"/>
      </w:r>
      <w:r w:rsidRPr="0016120E">
        <w:rPr>
          <w:rFonts w:ascii="Arial Narrow" w:eastAsia="Calibri" w:hAnsi="Arial Narrow"/>
          <w:i/>
          <w:lang w:eastAsia="en-GB"/>
        </w:rPr>
        <w:t xml:space="preserve">, lub </w:t>
      </w:r>
    </w:p>
    <w:p w14:paraId="338B3598" w14:textId="77777777" w:rsidR="00ED737D" w:rsidRPr="0016120E" w:rsidRDefault="00ED737D" w:rsidP="00ED737D">
      <w:pPr>
        <w:spacing w:before="120" w:after="120" w:line="360" w:lineRule="auto"/>
        <w:rPr>
          <w:rFonts w:ascii="Arial Narrow" w:eastAsia="Calibri" w:hAnsi="Arial Narrow"/>
          <w:i/>
          <w:lang w:eastAsia="en-GB"/>
        </w:rPr>
      </w:pPr>
      <w:r w:rsidRPr="0016120E">
        <w:rPr>
          <w:rFonts w:ascii="Arial Narrow" w:eastAsia="Calibri" w:hAnsi="Arial Narrow"/>
          <w:i/>
          <w:lang w:eastAsia="en-GB"/>
        </w:rPr>
        <w:t>b) najpóźniej od dnia 18 kwietnia 2018 r.</w:t>
      </w:r>
      <w:r w:rsidRPr="0016120E">
        <w:rPr>
          <w:rFonts w:ascii="Arial Narrow" w:eastAsia="Calibri" w:hAnsi="Arial Narrow"/>
          <w:i/>
          <w:vertAlign w:val="superscript"/>
          <w:lang w:eastAsia="en-GB"/>
        </w:rPr>
        <w:footnoteReference w:id="37"/>
      </w:r>
      <w:r w:rsidRPr="0016120E">
        <w:rPr>
          <w:rFonts w:ascii="Arial Narrow" w:eastAsia="Calibri" w:hAnsi="Arial Narrow"/>
          <w:i/>
          <w:lang w:eastAsia="en-GB"/>
        </w:rPr>
        <w:t>, instytucja zamawiająca lub podmiot zamawiający już posiada odpowiednią dokumentację.</w:t>
      </w:r>
    </w:p>
    <w:p w14:paraId="7E93E8DF" w14:textId="77777777" w:rsidR="00ED737D" w:rsidRPr="0016120E" w:rsidRDefault="00ED737D" w:rsidP="00ED737D">
      <w:pPr>
        <w:spacing w:line="360" w:lineRule="auto"/>
        <w:rPr>
          <w:rFonts w:ascii="Arial Narrow" w:eastAsia="Calibri" w:hAnsi="Arial Narrow"/>
          <w:i/>
          <w:lang w:eastAsia="en-GB"/>
        </w:rPr>
      </w:pPr>
    </w:p>
    <w:p w14:paraId="0B59BF5B" w14:textId="77777777" w:rsidR="00D03899" w:rsidRPr="0016120E" w:rsidRDefault="00ED737D" w:rsidP="00D03899">
      <w:pPr>
        <w:shd w:val="clear" w:color="auto" w:fill="FFFFFF"/>
        <w:spacing w:line="480" w:lineRule="auto"/>
        <w:jc w:val="both"/>
        <w:rPr>
          <w:iCs/>
          <w:sz w:val="18"/>
          <w:szCs w:val="18"/>
        </w:rPr>
      </w:pPr>
      <w:r w:rsidRPr="0016120E">
        <w:rPr>
          <w:rFonts w:eastAsia="Calibri"/>
          <w:iCs/>
          <w:sz w:val="18"/>
          <w:szCs w:val="18"/>
          <w:lang w:eastAsia="en-GB"/>
        </w:rPr>
        <w:t xml:space="preserve">Niżej podpisany(-a)(-i) oficjalnie wyraża(-ją) zgodę na to, aby </w:t>
      </w:r>
      <w:r w:rsidR="00807A77" w:rsidRPr="0016120E">
        <w:rPr>
          <w:rFonts w:eastAsia="Calibri"/>
          <w:b/>
          <w:iCs/>
          <w:sz w:val="18"/>
          <w:szCs w:val="18"/>
          <w:lang w:eastAsia="en-GB"/>
        </w:rPr>
        <w:t xml:space="preserve">Gmina Tułowice </w:t>
      </w:r>
      <w:r w:rsidRPr="0016120E">
        <w:rPr>
          <w:rFonts w:eastAsia="Calibri"/>
          <w:iCs/>
          <w:sz w:val="18"/>
          <w:szCs w:val="18"/>
          <w:lang w:eastAsia="en-GB"/>
        </w:rPr>
        <w:t xml:space="preserve"> uzyskał dostęp do dokumentów potwierdzających informacje, które zostały przedstawione w </w:t>
      </w:r>
      <w:r w:rsidRPr="0016120E">
        <w:rPr>
          <w:rFonts w:eastAsia="Calibri"/>
          <w:b/>
          <w:iCs/>
          <w:sz w:val="18"/>
          <w:szCs w:val="18"/>
          <w:lang w:eastAsia="en-GB"/>
        </w:rPr>
        <w:t xml:space="preserve">[wskazać część/sekcję/punkt(-y), których to dotyczy] </w:t>
      </w:r>
      <w:r w:rsidRPr="0016120E">
        <w:rPr>
          <w:rFonts w:eastAsia="Calibri"/>
          <w:iCs/>
          <w:sz w:val="18"/>
          <w:szCs w:val="18"/>
          <w:lang w:eastAsia="en-GB"/>
        </w:rPr>
        <w:t xml:space="preserve">niniejszego jednolitego europejskiego dokumentu zamówienia, na potrzeby </w:t>
      </w:r>
      <w:r w:rsidR="00807A77" w:rsidRPr="0016120E">
        <w:rPr>
          <w:b/>
          <w:bCs/>
          <w:iCs/>
          <w:sz w:val="18"/>
          <w:szCs w:val="18"/>
        </w:rPr>
        <w:t>Świadczenie usług związanych  z odbiorem oraz zagospodarowaniem odpadów komunalnych, wytwarzanych przez właścicieli nieruchomości zamieszkałych i niezamieszkałych z terenu gminy Tułowice</w:t>
      </w:r>
      <w:r w:rsidRPr="0016120E">
        <w:rPr>
          <w:rFonts w:eastAsia="Calibri"/>
          <w:b/>
          <w:bCs/>
          <w:iCs/>
          <w:sz w:val="18"/>
          <w:szCs w:val="18"/>
          <w:lang w:eastAsia="en-GB"/>
        </w:rPr>
        <w:t xml:space="preserve">, </w:t>
      </w:r>
      <w:r w:rsidR="00D26A02" w:rsidRPr="00D26A02">
        <w:rPr>
          <w:rStyle w:val="value"/>
          <w:b/>
          <w:bCs/>
        </w:rPr>
        <w:t>115703-2024</w:t>
      </w:r>
    </w:p>
    <w:p w14:paraId="0D0EC1C8" w14:textId="77777777" w:rsidR="00A504A5" w:rsidRPr="0016120E" w:rsidRDefault="00ED737D" w:rsidP="00ED737D">
      <w:pPr>
        <w:spacing w:line="360" w:lineRule="auto"/>
        <w:rPr>
          <w:rFonts w:ascii="Arial Narrow" w:eastAsia="Calibri" w:hAnsi="Arial Narrow"/>
          <w:i/>
          <w:sz w:val="21"/>
          <w:szCs w:val="21"/>
          <w:lang w:eastAsia="en-GB"/>
        </w:rPr>
      </w:pPr>
      <w:r w:rsidRPr="0016120E">
        <w:rPr>
          <w:rFonts w:eastAsia="Calibri"/>
          <w:b/>
          <w:i/>
          <w:lang w:eastAsia="en-GB"/>
        </w:rPr>
        <w:br/>
      </w:r>
    </w:p>
    <w:p w14:paraId="0A2CC038" w14:textId="77777777" w:rsidR="00ED737D" w:rsidRPr="0016120E" w:rsidRDefault="00ED737D" w:rsidP="00ED737D">
      <w:pPr>
        <w:spacing w:line="360" w:lineRule="auto"/>
        <w:rPr>
          <w:rFonts w:eastAsia="Calibri"/>
          <w:lang w:eastAsia="en-GB"/>
        </w:rPr>
      </w:pPr>
      <w:r w:rsidRPr="0016120E">
        <w:rPr>
          <w:rFonts w:ascii="Arial Narrow" w:eastAsia="Calibri" w:hAnsi="Arial Narrow"/>
          <w:i/>
          <w:sz w:val="21"/>
          <w:szCs w:val="21"/>
          <w:lang w:eastAsia="en-GB"/>
        </w:rPr>
        <w:br/>
      </w:r>
      <w:r w:rsidRPr="0016120E">
        <w:rPr>
          <w:rFonts w:eastAsia="Calibri"/>
          <w:lang w:eastAsia="en-GB"/>
        </w:rPr>
        <w:t xml:space="preserve">Data, miejscowość oraz podpis(-y): </w:t>
      </w:r>
    </w:p>
    <w:p w14:paraId="71D6DE69" w14:textId="77777777" w:rsidR="00ED737D" w:rsidRPr="0016120E" w:rsidRDefault="00ED737D" w:rsidP="00ED737D">
      <w:pPr>
        <w:spacing w:before="240" w:line="360" w:lineRule="auto"/>
        <w:jc w:val="both"/>
        <w:rPr>
          <w:rFonts w:eastAsia="Calibri"/>
          <w:lang w:eastAsia="en-GB"/>
        </w:rPr>
      </w:pPr>
      <w:r w:rsidRPr="0016120E">
        <w:rPr>
          <w:rFonts w:eastAsia="Calibri"/>
          <w:lang w:eastAsia="en-GB"/>
        </w:rPr>
        <w:t>…………………………………………………….</w:t>
      </w:r>
    </w:p>
    <w:p w14:paraId="5B1F5994" w14:textId="77777777" w:rsidR="00A87013" w:rsidRPr="0016120E" w:rsidRDefault="00A87013" w:rsidP="00ED737D">
      <w:pPr>
        <w:spacing w:before="240" w:line="360" w:lineRule="auto"/>
        <w:jc w:val="both"/>
        <w:rPr>
          <w:rFonts w:eastAsia="Calibri"/>
          <w:lang w:eastAsia="en-GB"/>
        </w:rPr>
      </w:pPr>
    </w:p>
    <w:p w14:paraId="5CBC7149" w14:textId="77777777" w:rsidR="00A87013" w:rsidRPr="0016120E" w:rsidRDefault="00A87013" w:rsidP="00ED737D">
      <w:pPr>
        <w:spacing w:before="240" w:line="360" w:lineRule="auto"/>
        <w:jc w:val="both"/>
        <w:rPr>
          <w:rFonts w:eastAsia="Calibri"/>
          <w:lang w:eastAsia="en-GB"/>
        </w:rPr>
      </w:pPr>
    </w:p>
    <w:p w14:paraId="4452D449" w14:textId="77777777" w:rsidR="00A87013" w:rsidRPr="0016120E" w:rsidRDefault="00A87013" w:rsidP="00ED737D">
      <w:pPr>
        <w:spacing w:before="240" w:line="360" w:lineRule="auto"/>
        <w:jc w:val="both"/>
        <w:rPr>
          <w:rFonts w:eastAsia="Calibri"/>
          <w:lang w:eastAsia="en-GB"/>
        </w:rPr>
      </w:pPr>
    </w:p>
    <w:p w14:paraId="38A6DB66" w14:textId="77777777" w:rsidR="00ED737D" w:rsidRPr="0016120E" w:rsidRDefault="00ED737D" w:rsidP="004359EE">
      <w:pPr>
        <w:ind w:right="-397"/>
        <w:rPr>
          <w:rFonts w:eastAsia="Calibri"/>
          <w:lang w:eastAsia="en-GB"/>
        </w:rPr>
      </w:pPr>
    </w:p>
    <w:p w14:paraId="743B9A97" w14:textId="77777777" w:rsidR="004359EE" w:rsidRPr="0016120E" w:rsidRDefault="004359EE" w:rsidP="004359EE">
      <w:pPr>
        <w:ind w:right="-397"/>
        <w:rPr>
          <w:rFonts w:ascii="Arial Narrow" w:hAnsi="Arial Narrow"/>
          <w:b/>
        </w:rPr>
      </w:pPr>
    </w:p>
    <w:p w14:paraId="2DA67816" w14:textId="77777777" w:rsidR="00ED737D" w:rsidRPr="0016120E" w:rsidRDefault="00ED737D" w:rsidP="00ED737D">
      <w:pPr>
        <w:ind w:left="-426" w:right="-397"/>
        <w:jc w:val="right"/>
        <w:rPr>
          <w:rFonts w:ascii="Arial Narrow" w:hAnsi="Arial Narrow"/>
          <w:b/>
        </w:rPr>
      </w:pPr>
    </w:p>
    <w:p w14:paraId="6659A6C0" w14:textId="77777777" w:rsidR="00ED737D" w:rsidRPr="0016120E" w:rsidRDefault="00F16237" w:rsidP="00ED737D">
      <w:pPr>
        <w:ind w:left="-426" w:right="-397"/>
        <w:jc w:val="right"/>
        <w:rPr>
          <w:rFonts w:ascii="Arial Narrow" w:hAnsi="Arial Narrow"/>
          <w:b/>
        </w:rPr>
      </w:pPr>
      <w:r w:rsidRPr="0016120E">
        <w:rPr>
          <w:rFonts w:ascii="Arial Narrow" w:hAnsi="Arial Narrow"/>
          <w:b/>
        </w:rPr>
        <w:t>Załącznik nr 2a do SWZ</w:t>
      </w:r>
    </w:p>
    <w:p w14:paraId="185F0DE3" w14:textId="77777777" w:rsidR="00F16237" w:rsidRPr="0016120E" w:rsidRDefault="00F16237" w:rsidP="00ED737D">
      <w:pPr>
        <w:ind w:left="-426" w:right="-397"/>
        <w:jc w:val="right"/>
        <w:rPr>
          <w:rFonts w:ascii="Arial Narrow" w:hAnsi="Arial Narrow"/>
          <w:b/>
        </w:rPr>
      </w:pPr>
    </w:p>
    <w:p w14:paraId="11A473CA" w14:textId="77777777" w:rsidR="00F16237" w:rsidRPr="0016120E" w:rsidRDefault="00F16237" w:rsidP="00ED737D">
      <w:pPr>
        <w:ind w:left="-426" w:right="-397"/>
        <w:jc w:val="right"/>
        <w:rPr>
          <w:rFonts w:ascii="Arial Narrow" w:hAnsi="Arial Narrow"/>
          <w:b/>
        </w:rPr>
      </w:pPr>
    </w:p>
    <w:p w14:paraId="6CFADA4E" w14:textId="77777777" w:rsidR="00F16237" w:rsidRPr="0016120E" w:rsidRDefault="00F16237" w:rsidP="00F16237">
      <w:pPr>
        <w:autoSpaceDN w:val="0"/>
        <w:adjustRightInd w:val="0"/>
        <w:jc w:val="right"/>
        <w:rPr>
          <w:rFonts w:ascii="Calibri" w:eastAsia="Calibri" w:hAnsi="Calibri" w:cs="Calibri"/>
          <w:sz w:val="18"/>
          <w:szCs w:val="18"/>
        </w:rPr>
      </w:pPr>
    </w:p>
    <w:p w14:paraId="6E95DEF0" w14:textId="28623633" w:rsidR="00F16237" w:rsidRPr="0016120E" w:rsidRDefault="00EA0AC2" w:rsidP="00F16237">
      <w:pPr>
        <w:autoSpaceDN w:val="0"/>
        <w:adjustRightInd w:val="0"/>
        <w:rPr>
          <w:rFonts w:ascii="Calibri" w:eastAsia="Calibri" w:hAnsi="Calibri" w:cs="Calibri"/>
        </w:rPr>
      </w:pPr>
      <w:r w:rsidRPr="0016120E">
        <w:rPr>
          <w:rFonts w:ascii="Calibri" w:hAnsi="Calibri" w:cs="Calibri"/>
          <w:noProof/>
          <w:lang w:eastAsia="pl-PL"/>
        </w:rPr>
        <w:drawing>
          <wp:inline distT="0" distB="0" distL="0" distR="0" wp14:anchorId="741C91DE" wp14:editId="77162A50">
            <wp:extent cx="17526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0696A017" w14:textId="77777777" w:rsidR="00F16237" w:rsidRPr="0016120E" w:rsidRDefault="00F16237" w:rsidP="00F16237">
      <w:pPr>
        <w:autoSpaceDN w:val="0"/>
        <w:adjustRightInd w:val="0"/>
        <w:rPr>
          <w:rFonts w:ascii="Calibri" w:eastAsia="Calibri" w:hAnsi="Calibri" w:cs="Calibri"/>
          <w:sz w:val="18"/>
          <w:szCs w:val="18"/>
        </w:rPr>
      </w:pPr>
      <w:r w:rsidRPr="0016120E">
        <w:rPr>
          <w:rFonts w:ascii="Calibri" w:eastAsia="Calibri" w:hAnsi="Calibri" w:cs="Calibri"/>
          <w:sz w:val="18"/>
          <w:szCs w:val="18"/>
        </w:rPr>
        <w:t xml:space="preserve">        Oznaczenie Wykonawcy </w:t>
      </w:r>
    </w:p>
    <w:p w14:paraId="5B88526B" w14:textId="77777777" w:rsidR="00F16237" w:rsidRPr="0016120E" w:rsidRDefault="00F16237" w:rsidP="00F16237">
      <w:pPr>
        <w:jc w:val="center"/>
        <w:rPr>
          <w:rFonts w:ascii="Calibri" w:hAnsi="Calibri" w:cs="Calibri"/>
        </w:rPr>
      </w:pPr>
    </w:p>
    <w:p w14:paraId="17CEB854" w14:textId="77777777" w:rsidR="00F16237" w:rsidRPr="0016120E" w:rsidRDefault="00F16237" w:rsidP="00F16237">
      <w:pPr>
        <w:autoSpaceDN w:val="0"/>
        <w:adjustRightInd w:val="0"/>
        <w:rPr>
          <w:rFonts w:ascii="Calibri" w:eastAsia="Calibri" w:hAnsi="Calibri" w:cs="Calibri"/>
          <w:i/>
          <w:iCs/>
          <w:sz w:val="16"/>
          <w:szCs w:val="16"/>
        </w:rPr>
      </w:pPr>
    </w:p>
    <w:p w14:paraId="70821FBE" w14:textId="77777777" w:rsidR="00F16237" w:rsidRPr="0016120E" w:rsidRDefault="00F16237" w:rsidP="00F16237">
      <w:pPr>
        <w:autoSpaceDN w:val="0"/>
        <w:adjustRightInd w:val="0"/>
        <w:rPr>
          <w:rFonts w:ascii="Calibri" w:eastAsia="Calibri" w:hAnsi="Calibri" w:cs="Calibri"/>
          <w:i/>
          <w:sz w:val="16"/>
          <w:szCs w:val="16"/>
        </w:rPr>
      </w:pPr>
    </w:p>
    <w:p w14:paraId="4B08A2D3" w14:textId="77777777" w:rsidR="00F16237" w:rsidRPr="0016120E" w:rsidRDefault="00F16237" w:rsidP="00F16237">
      <w:pPr>
        <w:autoSpaceDN w:val="0"/>
        <w:adjustRightInd w:val="0"/>
        <w:rPr>
          <w:rFonts w:ascii="Calibri" w:eastAsia="Calibri" w:hAnsi="Calibri" w:cs="Calibri"/>
          <w:i/>
          <w:sz w:val="16"/>
          <w:szCs w:val="16"/>
        </w:rPr>
      </w:pPr>
    </w:p>
    <w:p w14:paraId="255B5A96" w14:textId="77777777" w:rsidR="00F16237" w:rsidRPr="0016120E" w:rsidRDefault="00F16237" w:rsidP="00F16237">
      <w:pPr>
        <w:autoSpaceDN w:val="0"/>
        <w:adjustRightInd w:val="0"/>
        <w:rPr>
          <w:rFonts w:ascii="Calibri" w:eastAsia="Calibri" w:hAnsi="Calibri" w:cs="Calibri"/>
          <w:i/>
          <w:sz w:val="16"/>
          <w:szCs w:val="16"/>
        </w:rPr>
      </w:pPr>
    </w:p>
    <w:p w14:paraId="3CAEEF7B" w14:textId="77777777" w:rsidR="00F16237" w:rsidRPr="0016120E" w:rsidRDefault="00F16237" w:rsidP="00F16237">
      <w:pPr>
        <w:autoSpaceDN w:val="0"/>
        <w:adjustRightInd w:val="0"/>
        <w:rPr>
          <w:rFonts w:ascii="Calibri" w:eastAsia="Calibri" w:hAnsi="Calibri" w:cs="Calibri"/>
          <w:i/>
          <w:sz w:val="16"/>
          <w:szCs w:val="16"/>
        </w:rPr>
      </w:pPr>
    </w:p>
    <w:p w14:paraId="1E2603FF" w14:textId="77777777" w:rsidR="00F16237" w:rsidRPr="0016120E" w:rsidRDefault="00F16237" w:rsidP="00F16237">
      <w:pPr>
        <w:autoSpaceDN w:val="0"/>
        <w:adjustRightInd w:val="0"/>
        <w:jc w:val="center"/>
        <w:rPr>
          <w:rFonts w:ascii="Calibri" w:eastAsia="Calibri" w:hAnsi="Calibri" w:cs="Calibri"/>
          <w:b/>
          <w:bCs/>
          <w:sz w:val="29"/>
          <w:szCs w:val="29"/>
          <w:u w:val="single"/>
        </w:rPr>
      </w:pPr>
      <w:r w:rsidRPr="0016120E">
        <w:rPr>
          <w:rFonts w:ascii="Calibri" w:eastAsia="Calibri" w:hAnsi="Calibri" w:cs="Calibri"/>
          <w:b/>
          <w:bCs/>
          <w:sz w:val="29"/>
          <w:szCs w:val="29"/>
          <w:u w:val="single"/>
        </w:rPr>
        <w:t xml:space="preserve">Oświadczenia wykonawcy/wykonawcy wspólnie ubiegającego się o udzielenie zamówienia </w:t>
      </w:r>
    </w:p>
    <w:p w14:paraId="33741DF6" w14:textId="77777777" w:rsidR="00F16237" w:rsidRPr="0016120E" w:rsidRDefault="00F16237" w:rsidP="00F16237">
      <w:pPr>
        <w:autoSpaceDN w:val="0"/>
        <w:adjustRightInd w:val="0"/>
        <w:jc w:val="center"/>
        <w:rPr>
          <w:rFonts w:ascii="Calibri" w:eastAsia="Calibri" w:hAnsi="Calibri" w:cs="Calibri"/>
          <w:b/>
          <w:bCs/>
          <w:sz w:val="25"/>
          <w:szCs w:val="25"/>
          <w:u w:val="single"/>
        </w:rPr>
      </w:pPr>
    </w:p>
    <w:p w14:paraId="08AE356C" w14:textId="77777777" w:rsidR="00F16237" w:rsidRPr="0016120E" w:rsidRDefault="00F16237" w:rsidP="00F16237">
      <w:pPr>
        <w:autoSpaceDN w:val="0"/>
        <w:adjustRightInd w:val="0"/>
        <w:jc w:val="center"/>
        <w:rPr>
          <w:rFonts w:ascii="Calibri" w:eastAsia="Calibri" w:hAnsi="Calibri" w:cs="Calibri"/>
          <w:bCs/>
          <w:sz w:val="25"/>
          <w:szCs w:val="25"/>
          <w:u w:val="single"/>
        </w:rPr>
      </w:pPr>
      <w:r w:rsidRPr="0016120E">
        <w:rPr>
          <w:rFonts w:ascii="Calibri" w:eastAsia="Calibri" w:hAnsi="Calibri" w:cs="Calibri"/>
          <w:bCs/>
          <w:sz w:val="25"/>
          <w:szCs w:val="25"/>
          <w:u w:val="single"/>
        </w:rPr>
        <w:t>DOTYCZĄCE PRZESŁANEK WYKLUCZENIA Z ART. 5K ROZPORZĄDZENIA 833/2014 ORAZ ART. 7 UST. 1 USTAWY o szczególnych rozwiązaniach w zakresie przeciwdziałania wspieraniu agresji na Ukrainę oraz służących ochronie bezpieczeństwa narodowego</w:t>
      </w:r>
    </w:p>
    <w:p w14:paraId="1E44158D" w14:textId="77777777" w:rsidR="00F16237" w:rsidRPr="0016120E" w:rsidRDefault="00F16237" w:rsidP="00F16237">
      <w:pPr>
        <w:autoSpaceDN w:val="0"/>
        <w:adjustRightInd w:val="0"/>
        <w:jc w:val="center"/>
        <w:rPr>
          <w:rFonts w:ascii="Calibri" w:eastAsia="Calibri" w:hAnsi="Calibri" w:cs="Calibri"/>
          <w:bCs/>
          <w:sz w:val="25"/>
          <w:szCs w:val="25"/>
          <w:u w:val="single"/>
        </w:rPr>
      </w:pPr>
      <w:r w:rsidRPr="0016120E">
        <w:rPr>
          <w:rFonts w:ascii="Calibri" w:eastAsia="Calibri" w:hAnsi="Calibri" w:cs="Calibri"/>
          <w:bCs/>
          <w:sz w:val="25"/>
          <w:szCs w:val="25"/>
          <w:u w:val="single"/>
        </w:rPr>
        <w:t>składane na podstawie art. 125 ust. 1 ustawy Pzp</w:t>
      </w:r>
    </w:p>
    <w:p w14:paraId="34FB873C" w14:textId="77777777" w:rsidR="00F16237" w:rsidRPr="0016120E" w:rsidRDefault="00F16237" w:rsidP="00F16237">
      <w:pPr>
        <w:autoSpaceDN w:val="0"/>
        <w:adjustRightInd w:val="0"/>
        <w:jc w:val="center"/>
        <w:rPr>
          <w:rFonts w:ascii="Calibri" w:eastAsia="Calibri" w:hAnsi="Calibri" w:cs="Calibri"/>
        </w:rPr>
      </w:pPr>
    </w:p>
    <w:p w14:paraId="307FC770" w14:textId="77777777" w:rsidR="00F16237" w:rsidRPr="0016120E" w:rsidRDefault="00F16237" w:rsidP="00F16237">
      <w:pPr>
        <w:autoSpaceDN w:val="0"/>
        <w:adjustRightInd w:val="0"/>
        <w:jc w:val="center"/>
        <w:rPr>
          <w:rFonts w:ascii="Calibri" w:eastAsia="Calibri" w:hAnsi="Calibri" w:cs="Calibri"/>
          <w:sz w:val="22"/>
          <w:szCs w:val="22"/>
        </w:rPr>
      </w:pPr>
    </w:p>
    <w:p w14:paraId="3112E7D5" w14:textId="77777777" w:rsidR="00F16237" w:rsidRPr="0016120E" w:rsidRDefault="00F16237" w:rsidP="00F16237">
      <w:pPr>
        <w:autoSpaceDN w:val="0"/>
        <w:adjustRightInd w:val="0"/>
        <w:spacing w:line="360" w:lineRule="auto"/>
        <w:ind w:firstLine="709"/>
        <w:jc w:val="both"/>
        <w:rPr>
          <w:rFonts w:ascii="Calibri" w:eastAsia="Calibri" w:hAnsi="Calibri" w:cs="Calibri"/>
          <w:sz w:val="22"/>
          <w:szCs w:val="22"/>
        </w:rPr>
      </w:pPr>
      <w:r w:rsidRPr="0016120E">
        <w:rPr>
          <w:rFonts w:ascii="Calibri" w:eastAsia="Calibri" w:hAnsi="Calibri" w:cs="Calibri"/>
          <w:sz w:val="22"/>
          <w:szCs w:val="22"/>
        </w:rPr>
        <w:t xml:space="preserve">Na potrzeby postępowania o udzielenie zamówienia publicznego </w:t>
      </w:r>
      <w:r w:rsidRPr="0016120E">
        <w:rPr>
          <w:rFonts w:ascii="Calibri" w:eastAsia="Calibri" w:hAnsi="Calibri" w:cs="Calibri"/>
          <w:b/>
          <w:bCs/>
          <w:i/>
          <w:iCs/>
          <w:sz w:val="22"/>
          <w:szCs w:val="22"/>
        </w:rPr>
        <w:t xml:space="preserve">pn. </w:t>
      </w:r>
      <w:r w:rsidRPr="0016120E">
        <w:rPr>
          <w:rFonts w:ascii="Verdana" w:hAnsi="Verdana" w:cs="Tahoma"/>
          <w:b/>
          <w:bCs/>
          <w:sz w:val="18"/>
          <w:szCs w:val="18"/>
        </w:rPr>
        <w:t>„</w:t>
      </w:r>
      <w:r w:rsidRPr="0016120E">
        <w:rPr>
          <w:rFonts w:ascii="Verdana" w:hAnsi="Verdana"/>
          <w:b/>
          <w:bCs/>
          <w:sz w:val="18"/>
          <w:szCs w:val="18"/>
        </w:rPr>
        <w:t>Świadczenie usług związanych  z odbiorem oraz zagospodarowaniem odpadów komunalnych, wytwarzanych przez właścicieli nieruchomości zamieszkałych i niezamieszkałych z terenu gminy Tułowice</w:t>
      </w:r>
      <w:r w:rsidRPr="0016120E">
        <w:rPr>
          <w:rFonts w:ascii="Verdana" w:hAnsi="Verdana" w:cs="Tahoma"/>
          <w:b/>
          <w:bCs/>
          <w:sz w:val="18"/>
          <w:szCs w:val="18"/>
        </w:rPr>
        <w:t>”</w:t>
      </w:r>
      <w:r w:rsidRPr="0016120E">
        <w:rPr>
          <w:rFonts w:ascii="Calibri" w:hAnsi="Calibri" w:cs="Calibri"/>
          <w:b/>
          <w:bCs/>
          <w:i/>
          <w:iCs/>
          <w:sz w:val="22"/>
          <w:szCs w:val="22"/>
        </w:rPr>
        <w:t>,</w:t>
      </w:r>
      <w:r w:rsidRPr="0016120E">
        <w:rPr>
          <w:rFonts w:ascii="Calibri" w:hAnsi="Calibri" w:cs="Calibri"/>
          <w:sz w:val="22"/>
          <w:szCs w:val="22"/>
        </w:rPr>
        <w:t xml:space="preserve"> </w:t>
      </w:r>
      <w:r w:rsidRPr="0016120E">
        <w:rPr>
          <w:rFonts w:ascii="Calibri" w:eastAsia="Calibri" w:hAnsi="Calibri" w:cs="Calibri"/>
          <w:sz w:val="22"/>
          <w:szCs w:val="22"/>
        </w:rPr>
        <w:t>oświadczam, co następuje</w:t>
      </w:r>
    </w:p>
    <w:p w14:paraId="3D54AF8B" w14:textId="77777777" w:rsidR="00F16237" w:rsidRPr="0016120E" w:rsidRDefault="00F16237" w:rsidP="00F16237">
      <w:pPr>
        <w:rPr>
          <w:rFonts w:ascii="Calibri" w:hAnsi="Calibri" w:cs="Calibri"/>
        </w:rPr>
      </w:pPr>
    </w:p>
    <w:p w14:paraId="74DF472D" w14:textId="77777777" w:rsidR="00F16237" w:rsidRPr="0016120E" w:rsidRDefault="00F16237" w:rsidP="00F16237">
      <w:pPr>
        <w:rPr>
          <w:rFonts w:ascii="Calibri" w:hAnsi="Calibri" w:cs="Calibri"/>
        </w:rPr>
      </w:pPr>
    </w:p>
    <w:p w14:paraId="34BA87D4" w14:textId="77777777" w:rsidR="00F16237" w:rsidRPr="0016120E" w:rsidRDefault="00F16237">
      <w:pPr>
        <w:widowControl/>
        <w:numPr>
          <w:ilvl w:val="0"/>
          <w:numId w:val="138"/>
        </w:numPr>
        <w:suppressAutoHyphens w:val="0"/>
        <w:autoSpaceDE/>
        <w:spacing w:before="360" w:line="360" w:lineRule="auto"/>
        <w:contextualSpacing/>
        <w:jc w:val="both"/>
        <w:rPr>
          <w:rFonts w:ascii="Verdana" w:hAnsi="Verdana"/>
          <w:b/>
          <w:bCs/>
          <w:noProof/>
          <w:sz w:val="18"/>
          <w:szCs w:val="18"/>
          <w:lang w:val="cs-CZ" w:eastAsia="x-none"/>
        </w:rPr>
      </w:pPr>
      <w:r w:rsidRPr="0016120E">
        <w:rPr>
          <w:rFonts w:ascii="Verdana" w:hAnsi="Verdana"/>
          <w:noProof/>
          <w:sz w:val="18"/>
          <w:szCs w:val="18"/>
          <w:lang w:val="cs-CZ" w:eastAsia="x-none"/>
        </w:rPr>
        <w:t xml:space="preserve">Oświadczam, że nie podlegam wykluczeniu z postępowania na podstawie </w:t>
      </w:r>
      <w:r w:rsidRPr="0016120E">
        <w:rPr>
          <w:rFonts w:ascii="Verdana" w:hAnsi="Verdana"/>
          <w:noProof/>
          <w:sz w:val="18"/>
          <w:szCs w:val="18"/>
          <w:lang w:val="cs-CZ" w:eastAsia="x-none"/>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6120E">
        <w:rPr>
          <w:rFonts w:ascii="Verdana" w:hAnsi="Verdana"/>
          <w:noProof/>
          <w:sz w:val="18"/>
          <w:szCs w:val="18"/>
          <w:vertAlign w:val="superscript"/>
          <w:lang w:val="cs-CZ" w:eastAsia="x-none"/>
        </w:rPr>
        <w:footnoteReference w:id="38"/>
      </w:r>
    </w:p>
    <w:p w14:paraId="72F99ADE" w14:textId="77777777" w:rsidR="00F16237" w:rsidRPr="0016120E" w:rsidRDefault="00F16237">
      <w:pPr>
        <w:widowControl/>
        <w:numPr>
          <w:ilvl w:val="0"/>
          <w:numId w:val="138"/>
        </w:numPr>
        <w:suppressAutoHyphens w:val="0"/>
        <w:autoSpaceDE/>
        <w:spacing w:line="360" w:lineRule="auto"/>
        <w:jc w:val="both"/>
        <w:rPr>
          <w:rFonts w:ascii="Verdana" w:hAnsi="Verdana"/>
          <w:b/>
          <w:bCs/>
          <w:sz w:val="18"/>
          <w:szCs w:val="18"/>
        </w:rPr>
      </w:pPr>
      <w:r w:rsidRPr="0016120E">
        <w:rPr>
          <w:rFonts w:ascii="Verdana" w:hAnsi="Verdana"/>
          <w:sz w:val="18"/>
          <w:szCs w:val="18"/>
        </w:rPr>
        <w:lastRenderedPageBreak/>
        <w:t xml:space="preserve">Oświadczam, że nie zachodzą w stosunku do mnie przesłanki wykluczenia z postępowania na podstawie art. </w:t>
      </w:r>
      <w:r w:rsidRPr="0016120E">
        <w:rPr>
          <w:rFonts w:ascii="Verdana" w:hAnsi="Verdana"/>
          <w:sz w:val="18"/>
          <w:szCs w:val="18"/>
          <w:lang w:eastAsia="pl-PL"/>
        </w:rPr>
        <w:t xml:space="preserve">7 ust. 1 ustawy </w:t>
      </w:r>
      <w:r w:rsidRPr="0016120E">
        <w:rPr>
          <w:rFonts w:ascii="Verdana" w:hAnsi="Verdana"/>
          <w:sz w:val="18"/>
          <w:szCs w:val="18"/>
        </w:rPr>
        <w:t>z dnia 13 kwietnia 2022 r.</w:t>
      </w:r>
      <w:r w:rsidRPr="0016120E">
        <w:rPr>
          <w:rFonts w:ascii="Verdana" w:hAnsi="Verdana"/>
          <w:i/>
          <w:iCs/>
          <w:sz w:val="18"/>
          <w:szCs w:val="18"/>
        </w:rPr>
        <w:t xml:space="preserve"> o szczególnych rozwiązaniach w zakresie przeciwdziałania wspieraniu agresji na Ukrainę oraz służących ochronie bezpieczeństwa narodowego </w:t>
      </w:r>
      <w:r w:rsidRPr="0016120E">
        <w:rPr>
          <w:rFonts w:ascii="Verdana" w:hAnsi="Verdana"/>
          <w:sz w:val="18"/>
          <w:szCs w:val="18"/>
        </w:rPr>
        <w:t>(Dz. U. poz. 835)</w:t>
      </w:r>
      <w:r w:rsidRPr="0016120E">
        <w:rPr>
          <w:rFonts w:ascii="Verdana" w:hAnsi="Verdana"/>
          <w:i/>
          <w:iCs/>
          <w:sz w:val="18"/>
          <w:szCs w:val="18"/>
        </w:rPr>
        <w:t>.</w:t>
      </w:r>
      <w:r w:rsidRPr="0016120E">
        <w:rPr>
          <w:rFonts w:ascii="Verdana" w:hAnsi="Verdana"/>
          <w:sz w:val="18"/>
          <w:szCs w:val="18"/>
          <w:vertAlign w:val="superscript"/>
        </w:rPr>
        <w:footnoteReference w:id="39"/>
      </w:r>
    </w:p>
    <w:p w14:paraId="6CB72218" w14:textId="77777777" w:rsidR="00F16237" w:rsidRPr="0016120E" w:rsidRDefault="00F16237" w:rsidP="00F16237">
      <w:pPr>
        <w:shd w:val="clear" w:color="auto" w:fill="BFBFBF"/>
        <w:spacing w:before="240" w:after="120" w:line="360" w:lineRule="auto"/>
        <w:jc w:val="both"/>
        <w:rPr>
          <w:sz w:val="21"/>
          <w:szCs w:val="21"/>
        </w:rPr>
      </w:pPr>
      <w:r w:rsidRPr="0016120E">
        <w:rPr>
          <w:b/>
          <w:sz w:val="21"/>
          <w:szCs w:val="21"/>
        </w:rPr>
        <w:t>INFORMACJA DOTYCZĄCA POLEGANIA NA ZDOLNOŚCIACH LUB SYTUACJI PODMIOTU UDOSTĘPNIAJĄCEGO ZASOBY W ZAKRESIE ODPOWIADAJĄCYM PONAD 10% WARTOŚCI ZAMÓWIENIA</w:t>
      </w:r>
      <w:r w:rsidRPr="0016120E">
        <w:rPr>
          <w:b/>
          <w:bCs/>
          <w:sz w:val="21"/>
          <w:szCs w:val="21"/>
        </w:rPr>
        <w:t>:</w:t>
      </w:r>
    </w:p>
    <w:p w14:paraId="48A3DED7" w14:textId="77777777" w:rsidR="00F16237" w:rsidRPr="0016120E" w:rsidRDefault="00F16237" w:rsidP="00F16237">
      <w:pPr>
        <w:spacing w:after="120" w:line="360" w:lineRule="auto"/>
        <w:jc w:val="both"/>
      </w:pPr>
      <w:bookmarkStart w:id="25" w:name="_Hlk99016800"/>
      <w:r w:rsidRPr="0016120E">
        <w:rPr>
          <w:sz w:val="16"/>
          <w:szCs w:val="16"/>
        </w:rPr>
        <w:t>[UWAGA</w:t>
      </w:r>
      <w:r w:rsidRPr="0016120E">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6120E">
        <w:rPr>
          <w:sz w:val="16"/>
          <w:szCs w:val="16"/>
        </w:rPr>
        <w:t>]</w:t>
      </w:r>
      <w:bookmarkEnd w:id="25"/>
    </w:p>
    <w:p w14:paraId="51A8BC24" w14:textId="77777777" w:rsidR="00F16237" w:rsidRPr="0016120E" w:rsidRDefault="00F16237" w:rsidP="00F16237">
      <w:pPr>
        <w:spacing w:after="120" w:line="360" w:lineRule="auto"/>
        <w:jc w:val="both"/>
        <w:rPr>
          <w:rFonts w:ascii="Verdana" w:hAnsi="Verdana"/>
          <w:sz w:val="18"/>
          <w:szCs w:val="18"/>
        </w:rPr>
      </w:pPr>
      <w:r w:rsidRPr="0016120E">
        <w:rPr>
          <w:rFonts w:ascii="Verdana" w:hAnsi="Verdana"/>
          <w:sz w:val="18"/>
          <w:szCs w:val="18"/>
        </w:rPr>
        <w:t xml:space="preserve">Oświadczam, że w celu wykazania spełniania warunków udziału w postępowaniu, określonych przez zamawiającego w ………………………………………………………...………………….. </w:t>
      </w:r>
      <w:bookmarkStart w:id="26" w:name="_Hlk99005462"/>
      <w:r w:rsidRPr="0016120E">
        <w:rPr>
          <w:rFonts w:ascii="Verdana" w:hAnsi="Verdana"/>
          <w:i/>
          <w:sz w:val="18"/>
          <w:szCs w:val="18"/>
        </w:rPr>
        <w:t xml:space="preserve">(wskazać </w:t>
      </w:r>
      <w:bookmarkEnd w:id="26"/>
      <w:r w:rsidRPr="0016120E">
        <w:rPr>
          <w:rFonts w:ascii="Verdana" w:hAnsi="Verdana"/>
          <w:i/>
          <w:sz w:val="18"/>
          <w:szCs w:val="18"/>
        </w:rPr>
        <w:t>dokument i właściwą jednostkę redakcyjną dokumentu, w której określono warunki udziału w postępowaniu),</w:t>
      </w:r>
      <w:r w:rsidRPr="0016120E">
        <w:rPr>
          <w:rFonts w:ascii="Verdana" w:hAnsi="Verdana"/>
          <w:sz w:val="18"/>
          <w:szCs w:val="18"/>
        </w:rPr>
        <w:t xml:space="preserve"> polegam na zdolnościach lub sytuacji następującego podmiotu udostępniającego zasoby: </w:t>
      </w:r>
      <w:bookmarkStart w:id="27" w:name="_Hlk99014455"/>
      <w:r w:rsidRPr="0016120E">
        <w:rPr>
          <w:rFonts w:ascii="Verdana" w:hAnsi="Verdana"/>
          <w:sz w:val="18"/>
          <w:szCs w:val="18"/>
        </w:rPr>
        <w:t>………………………………………………….</w:t>
      </w:r>
      <w:r w:rsidRPr="0016120E">
        <w:rPr>
          <w:rFonts w:ascii="Verdana" w:hAnsi="Verdana"/>
          <w:i/>
          <w:sz w:val="18"/>
          <w:szCs w:val="18"/>
        </w:rPr>
        <w:t xml:space="preserve"> </w:t>
      </w:r>
      <w:bookmarkEnd w:id="27"/>
      <w:r w:rsidRPr="0016120E">
        <w:rPr>
          <w:rFonts w:ascii="Verdana" w:hAnsi="Verdana"/>
          <w:i/>
          <w:sz w:val="18"/>
          <w:szCs w:val="18"/>
        </w:rPr>
        <w:t>(podać pełną nazwę/firmę, adres, a także w zależności od podmiotu: NIP/PESEL, KRS/CEiDG)</w:t>
      </w:r>
      <w:r w:rsidRPr="0016120E">
        <w:rPr>
          <w:rFonts w:ascii="Verdana" w:hAnsi="Verdana"/>
          <w:sz w:val="18"/>
          <w:szCs w:val="18"/>
        </w:rPr>
        <w:t>,</w:t>
      </w:r>
      <w:r w:rsidRPr="0016120E">
        <w:rPr>
          <w:rFonts w:ascii="Verdana" w:hAnsi="Verdana"/>
          <w:sz w:val="18"/>
          <w:szCs w:val="18"/>
        </w:rPr>
        <w:br/>
        <w:t xml:space="preserve">w następującym zakresie: …………………………………………………………………………… </w:t>
      </w:r>
      <w:r w:rsidRPr="0016120E">
        <w:rPr>
          <w:rFonts w:ascii="Verdana" w:hAnsi="Verdana"/>
          <w:i/>
          <w:sz w:val="18"/>
          <w:szCs w:val="18"/>
        </w:rPr>
        <w:t>(określić odpowiedni zakres udostępnianych zasobów dla wskazanego podmiotu)</w:t>
      </w:r>
      <w:r w:rsidRPr="0016120E">
        <w:rPr>
          <w:rFonts w:ascii="Verdana" w:hAnsi="Verdana"/>
          <w:iCs/>
          <w:sz w:val="18"/>
          <w:szCs w:val="18"/>
        </w:rPr>
        <w:t>,</w:t>
      </w:r>
      <w:r w:rsidRPr="0016120E">
        <w:rPr>
          <w:rFonts w:ascii="Verdana" w:hAnsi="Verdana"/>
          <w:i/>
          <w:sz w:val="18"/>
          <w:szCs w:val="18"/>
        </w:rPr>
        <w:t xml:space="preserve"> </w:t>
      </w:r>
      <w:r w:rsidRPr="0016120E">
        <w:rPr>
          <w:rFonts w:ascii="Verdana" w:hAnsi="Verdana"/>
          <w:sz w:val="18"/>
          <w:szCs w:val="18"/>
        </w:rPr>
        <w:t xml:space="preserve">co odpowiada ponad 10% wartości przedmiotowego zamówienia. </w:t>
      </w:r>
    </w:p>
    <w:p w14:paraId="51468958" w14:textId="77777777" w:rsidR="00F16237" w:rsidRPr="0016120E" w:rsidRDefault="00F16237" w:rsidP="00F16237">
      <w:pPr>
        <w:shd w:val="clear" w:color="auto" w:fill="BFBFBF"/>
        <w:spacing w:before="240" w:after="120" w:line="360" w:lineRule="auto"/>
        <w:jc w:val="both"/>
        <w:rPr>
          <w:b/>
          <w:sz w:val="21"/>
          <w:szCs w:val="21"/>
        </w:rPr>
      </w:pPr>
      <w:r w:rsidRPr="0016120E">
        <w:rPr>
          <w:b/>
          <w:sz w:val="21"/>
          <w:szCs w:val="21"/>
        </w:rPr>
        <w:t>OŚWIADCZENIE DOTYCZĄCE PODWYKONAWCY, NA KTÓREGO PRZYPADA PONAD 10% WARTOŚCI ZAMÓWIENIA:</w:t>
      </w:r>
    </w:p>
    <w:p w14:paraId="1A0FCDC3" w14:textId="77777777" w:rsidR="00F16237" w:rsidRPr="0016120E" w:rsidRDefault="00F16237" w:rsidP="00F16237">
      <w:pPr>
        <w:spacing w:after="120" w:line="360" w:lineRule="auto"/>
        <w:jc w:val="both"/>
      </w:pPr>
      <w:r w:rsidRPr="0016120E">
        <w:rPr>
          <w:sz w:val="16"/>
          <w:szCs w:val="16"/>
        </w:rPr>
        <w:t>[UWAGA</w:t>
      </w:r>
      <w:r w:rsidRPr="0016120E">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6120E">
        <w:rPr>
          <w:sz w:val="16"/>
          <w:szCs w:val="16"/>
        </w:rPr>
        <w:t>]</w:t>
      </w:r>
    </w:p>
    <w:p w14:paraId="6B556EAE" w14:textId="77777777" w:rsidR="00F16237" w:rsidRPr="0016120E" w:rsidRDefault="00F16237" w:rsidP="00F16237">
      <w:pPr>
        <w:spacing w:line="360" w:lineRule="auto"/>
        <w:jc w:val="both"/>
        <w:rPr>
          <w:rFonts w:ascii="Verdana" w:hAnsi="Verdana"/>
          <w:sz w:val="18"/>
          <w:szCs w:val="18"/>
        </w:rPr>
      </w:pPr>
      <w:r w:rsidRPr="0016120E">
        <w:rPr>
          <w:rFonts w:ascii="Verdana" w:hAnsi="Verdana"/>
          <w:sz w:val="18"/>
          <w:szCs w:val="18"/>
        </w:rPr>
        <w:t xml:space="preserve">Oświadczam, że w stosunku do następującego podmiotu, będącego podwykonawcą, na którego przypada ponad 10% wartości zamówienia: ………………………………………………………………………………… </w:t>
      </w:r>
      <w:r w:rsidRPr="0016120E">
        <w:rPr>
          <w:rFonts w:ascii="Verdana" w:hAnsi="Verdana"/>
          <w:i/>
          <w:sz w:val="18"/>
          <w:szCs w:val="18"/>
        </w:rPr>
        <w:t>(podać pełną nazwę/firmę, adres, a także w zależności od podmiotu: NIP/PESEL, KRS/CEiDG)</w:t>
      </w:r>
      <w:r w:rsidRPr="0016120E">
        <w:rPr>
          <w:rFonts w:ascii="Verdana" w:hAnsi="Verdana"/>
          <w:sz w:val="18"/>
          <w:szCs w:val="18"/>
        </w:rPr>
        <w:t>,</w:t>
      </w:r>
      <w:r w:rsidRPr="0016120E">
        <w:rPr>
          <w:rFonts w:ascii="Verdana" w:hAnsi="Verdana"/>
          <w:sz w:val="18"/>
          <w:szCs w:val="18"/>
        </w:rPr>
        <w:br/>
        <w:t>nie zachodzą podstawy wykluczenia z postępowania o udzielenie zamówienia przewidziane w  art.  5k rozporządzenia 833/2014 w brzmieniu nadanym rozporządzeniem 2022/576.</w:t>
      </w:r>
    </w:p>
    <w:p w14:paraId="4783F5EF" w14:textId="77777777" w:rsidR="00F16237" w:rsidRPr="0016120E" w:rsidRDefault="00F16237" w:rsidP="00F16237">
      <w:pPr>
        <w:shd w:val="clear" w:color="auto" w:fill="BFBFBF"/>
        <w:spacing w:before="240" w:after="120" w:line="360" w:lineRule="auto"/>
        <w:jc w:val="both"/>
        <w:rPr>
          <w:b/>
          <w:sz w:val="21"/>
          <w:szCs w:val="21"/>
        </w:rPr>
      </w:pPr>
      <w:r w:rsidRPr="0016120E">
        <w:rPr>
          <w:b/>
          <w:sz w:val="21"/>
          <w:szCs w:val="21"/>
        </w:rPr>
        <w:t>OŚWIADCZENIE DOTYCZĄCE DOSTAWCY, NA KTÓREGO PRZYPADA PONAD 10% WARTOŚCI ZAMÓWIENIA:</w:t>
      </w:r>
    </w:p>
    <w:p w14:paraId="2C7E9AE1" w14:textId="77777777" w:rsidR="00F16237" w:rsidRPr="0016120E" w:rsidRDefault="00F16237" w:rsidP="00F16237">
      <w:pPr>
        <w:spacing w:after="120" w:line="360" w:lineRule="auto"/>
        <w:jc w:val="both"/>
      </w:pPr>
      <w:r w:rsidRPr="0016120E">
        <w:rPr>
          <w:sz w:val="16"/>
          <w:szCs w:val="16"/>
        </w:rPr>
        <w:t>[UWAGA</w:t>
      </w:r>
      <w:r w:rsidRPr="0016120E">
        <w:rPr>
          <w:i/>
          <w:sz w:val="16"/>
          <w:szCs w:val="16"/>
        </w:rPr>
        <w:t xml:space="preserve">: wypełnić tylko w przypadku dostawcy, na którego przypada ponad 10% wartości zamówienia. W przypadku więcej niż jednego </w:t>
      </w:r>
      <w:r w:rsidRPr="0016120E">
        <w:rPr>
          <w:i/>
          <w:sz w:val="16"/>
          <w:szCs w:val="16"/>
        </w:rPr>
        <w:lastRenderedPageBreak/>
        <w:t>dostawcy, na którego przypada ponad 10% wartości zamówienia, należy zastosować tyle razy, ile jest to konieczne.</w:t>
      </w:r>
      <w:r w:rsidRPr="0016120E">
        <w:rPr>
          <w:sz w:val="16"/>
          <w:szCs w:val="16"/>
        </w:rPr>
        <w:t>]</w:t>
      </w:r>
    </w:p>
    <w:p w14:paraId="10088767" w14:textId="77777777" w:rsidR="00F16237" w:rsidRPr="0016120E" w:rsidRDefault="00F16237" w:rsidP="00F16237">
      <w:pPr>
        <w:spacing w:line="360" w:lineRule="auto"/>
        <w:jc w:val="both"/>
        <w:rPr>
          <w:rFonts w:ascii="Verdana" w:hAnsi="Verdana"/>
          <w:sz w:val="18"/>
          <w:szCs w:val="18"/>
        </w:rPr>
      </w:pPr>
      <w:r w:rsidRPr="0016120E">
        <w:rPr>
          <w:rFonts w:ascii="Verdana" w:hAnsi="Verdana"/>
          <w:sz w:val="18"/>
          <w:szCs w:val="18"/>
        </w:rPr>
        <w:t xml:space="preserve">Oświadczam, że w stosunku do następującego podmiotu, będącego dostawcą, na którego przypada ponad 10% wartości zamówienia: ……………………………………………………………………………………………….………..….…… </w:t>
      </w:r>
      <w:r w:rsidRPr="0016120E">
        <w:rPr>
          <w:rFonts w:ascii="Verdana" w:hAnsi="Verdana"/>
          <w:i/>
          <w:sz w:val="18"/>
          <w:szCs w:val="18"/>
        </w:rPr>
        <w:t>(podać pełną nazwę/firmę, adres, a także w zależności od podmiotu: NIP/PESEL, KRS/CEiDG)</w:t>
      </w:r>
      <w:r w:rsidRPr="0016120E">
        <w:rPr>
          <w:rFonts w:ascii="Verdana" w:hAnsi="Verdana"/>
          <w:sz w:val="18"/>
          <w:szCs w:val="18"/>
        </w:rPr>
        <w:t>,</w:t>
      </w:r>
      <w:r w:rsidRPr="0016120E">
        <w:rPr>
          <w:rFonts w:ascii="Verdana" w:hAnsi="Verdana"/>
          <w:sz w:val="18"/>
          <w:szCs w:val="18"/>
        </w:rPr>
        <w:br/>
        <w:t>nie zachodzą podstawy wykluczenia z postępowania o udzielenie zamówienia przewidziane w  art.  5k rozporządzenia 833/2014 w brzmieniu nadanym rozporządzeniem 2022/576.</w:t>
      </w:r>
    </w:p>
    <w:p w14:paraId="323F2FD8" w14:textId="77777777" w:rsidR="00F16237" w:rsidRPr="0016120E" w:rsidRDefault="00F16237" w:rsidP="00F16237">
      <w:pPr>
        <w:spacing w:line="360" w:lineRule="auto"/>
        <w:ind w:left="5664" w:firstLine="708"/>
        <w:jc w:val="both"/>
        <w:rPr>
          <w:i/>
          <w:sz w:val="16"/>
          <w:szCs w:val="16"/>
        </w:rPr>
      </w:pPr>
    </w:p>
    <w:p w14:paraId="3D1B3880" w14:textId="77777777" w:rsidR="00F16237" w:rsidRPr="0016120E" w:rsidRDefault="00F16237" w:rsidP="00F16237">
      <w:pPr>
        <w:shd w:val="clear" w:color="auto" w:fill="BFBFBF"/>
        <w:spacing w:before="240" w:line="360" w:lineRule="auto"/>
        <w:jc w:val="both"/>
        <w:rPr>
          <w:b/>
          <w:sz w:val="21"/>
          <w:szCs w:val="21"/>
        </w:rPr>
      </w:pPr>
      <w:r w:rsidRPr="0016120E">
        <w:rPr>
          <w:b/>
          <w:sz w:val="21"/>
          <w:szCs w:val="21"/>
        </w:rPr>
        <w:t>OŚWIADCZENIE DOTYCZĄCE PODANYCH INFORMACJI:</w:t>
      </w:r>
    </w:p>
    <w:p w14:paraId="585367D5" w14:textId="77777777" w:rsidR="00F16237" w:rsidRPr="0016120E" w:rsidRDefault="00F16237" w:rsidP="00F16237">
      <w:pPr>
        <w:spacing w:line="360" w:lineRule="auto"/>
        <w:jc w:val="both"/>
        <w:rPr>
          <w:b/>
        </w:rPr>
      </w:pPr>
    </w:p>
    <w:p w14:paraId="12C32E59" w14:textId="77777777" w:rsidR="00F16237" w:rsidRPr="0016120E" w:rsidRDefault="00F16237" w:rsidP="00F16237">
      <w:pPr>
        <w:spacing w:line="360" w:lineRule="auto"/>
        <w:jc w:val="both"/>
        <w:rPr>
          <w:rFonts w:ascii="Verdana" w:hAnsi="Verdana"/>
          <w:sz w:val="18"/>
          <w:szCs w:val="18"/>
        </w:rPr>
      </w:pPr>
      <w:r w:rsidRPr="0016120E">
        <w:rPr>
          <w:rFonts w:ascii="Verdana" w:hAnsi="Verdana"/>
          <w:sz w:val="18"/>
          <w:szCs w:val="18"/>
        </w:rPr>
        <w:t xml:space="preserve">Oświadczam, że wszystkie informacje podane w powyższych oświadczeniach są aktualne </w:t>
      </w:r>
      <w:r w:rsidRPr="0016120E">
        <w:rPr>
          <w:rFonts w:ascii="Verdana" w:hAnsi="Verdana"/>
          <w:sz w:val="18"/>
          <w:szCs w:val="18"/>
        </w:rPr>
        <w:br/>
        <w:t>i zgodne z prawdą oraz zostały przedstawione z pełną świadomością konsekwencji wprowadzenia zamawiającego w błąd przy przedstawianiu informacji.</w:t>
      </w:r>
    </w:p>
    <w:p w14:paraId="64D5C93F" w14:textId="77777777" w:rsidR="00F16237" w:rsidRPr="0016120E" w:rsidRDefault="00F16237" w:rsidP="00F16237">
      <w:pPr>
        <w:spacing w:line="360" w:lineRule="auto"/>
        <w:jc w:val="both"/>
      </w:pPr>
    </w:p>
    <w:p w14:paraId="78966993" w14:textId="77777777" w:rsidR="00F16237" w:rsidRPr="0016120E" w:rsidRDefault="00F16237" w:rsidP="00F16237">
      <w:pPr>
        <w:shd w:val="clear" w:color="auto" w:fill="BFBFBF"/>
        <w:spacing w:after="120" w:line="360" w:lineRule="auto"/>
        <w:jc w:val="both"/>
        <w:rPr>
          <w:b/>
          <w:sz w:val="21"/>
          <w:szCs w:val="21"/>
        </w:rPr>
      </w:pPr>
      <w:r w:rsidRPr="0016120E">
        <w:rPr>
          <w:b/>
          <w:sz w:val="21"/>
          <w:szCs w:val="21"/>
        </w:rPr>
        <w:t>INFORMACJA DOTYCZĄCA DOSTĘPU DO PODMIOTOWYCH ŚRODKÓW DOWODOWYCH:</w:t>
      </w:r>
    </w:p>
    <w:p w14:paraId="3D5D17A0" w14:textId="77777777" w:rsidR="00F16237" w:rsidRPr="0016120E" w:rsidRDefault="00F16237" w:rsidP="00F16237">
      <w:pPr>
        <w:spacing w:after="120" w:line="360" w:lineRule="auto"/>
        <w:jc w:val="both"/>
        <w:rPr>
          <w:rFonts w:ascii="Verdana" w:hAnsi="Verdana"/>
          <w:sz w:val="18"/>
          <w:szCs w:val="18"/>
        </w:rPr>
      </w:pPr>
      <w:r w:rsidRPr="0016120E">
        <w:rPr>
          <w:rFonts w:ascii="Verdana" w:hAnsi="Verdana"/>
          <w:sz w:val="18"/>
          <w:szCs w:val="18"/>
        </w:rPr>
        <w:t>Wskazuję następujące podmiotowe środki dowodowe, które można uzyskać za pomocą bezpłatnych i ogólnodostępnych baz danych, oraz dane umożliwiające dostęp do tych środków:</w:t>
      </w:r>
      <w:r w:rsidRPr="0016120E">
        <w:rPr>
          <w:rFonts w:ascii="Verdana" w:hAnsi="Verdana"/>
          <w:sz w:val="18"/>
          <w:szCs w:val="18"/>
        </w:rPr>
        <w:br/>
        <w:t>1) ....................................................................................................................................................</w:t>
      </w:r>
    </w:p>
    <w:p w14:paraId="37602C44" w14:textId="77777777" w:rsidR="00F16237" w:rsidRPr="0016120E" w:rsidRDefault="00F16237" w:rsidP="00F16237">
      <w:pPr>
        <w:spacing w:line="360" w:lineRule="auto"/>
        <w:jc w:val="both"/>
        <w:rPr>
          <w:rFonts w:ascii="Verdana" w:hAnsi="Verdana"/>
          <w:sz w:val="18"/>
          <w:szCs w:val="18"/>
        </w:rPr>
      </w:pPr>
      <w:r w:rsidRPr="0016120E">
        <w:rPr>
          <w:rFonts w:ascii="Verdana" w:hAnsi="Verdana"/>
          <w:i/>
          <w:sz w:val="18"/>
          <w:szCs w:val="18"/>
        </w:rPr>
        <w:t>(wskazać podmiotowy środek dowodowy, adres internetowy, wydający urząd lub organ, dokładne dane referencyjne dokumentacji)</w:t>
      </w:r>
    </w:p>
    <w:p w14:paraId="7F8F100E" w14:textId="77777777" w:rsidR="00F16237" w:rsidRPr="0016120E" w:rsidRDefault="00F16237" w:rsidP="00F16237">
      <w:pPr>
        <w:spacing w:line="360" w:lineRule="auto"/>
        <w:jc w:val="both"/>
        <w:rPr>
          <w:rFonts w:ascii="Verdana" w:hAnsi="Verdana"/>
          <w:sz w:val="18"/>
          <w:szCs w:val="18"/>
        </w:rPr>
      </w:pPr>
      <w:r w:rsidRPr="0016120E">
        <w:rPr>
          <w:rFonts w:ascii="Verdana" w:hAnsi="Verdana"/>
          <w:sz w:val="18"/>
          <w:szCs w:val="18"/>
        </w:rPr>
        <w:t>2) .....................................................................................................................................................</w:t>
      </w:r>
    </w:p>
    <w:p w14:paraId="2E67E3BF" w14:textId="77777777" w:rsidR="00F16237" w:rsidRPr="0016120E" w:rsidRDefault="00F16237" w:rsidP="00F16237">
      <w:pPr>
        <w:spacing w:line="360" w:lineRule="auto"/>
        <w:jc w:val="both"/>
        <w:rPr>
          <w:rFonts w:ascii="Verdana" w:hAnsi="Verdana"/>
          <w:i/>
          <w:sz w:val="18"/>
          <w:szCs w:val="18"/>
        </w:rPr>
      </w:pPr>
      <w:r w:rsidRPr="0016120E">
        <w:rPr>
          <w:rFonts w:ascii="Verdana" w:hAnsi="Verdana"/>
          <w:i/>
          <w:sz w:val="18"/>
          <w:szCs w:val="18"/>
        </w:rPr>
        <w:t>(wskazać podmiotowy środek dowodowy, adres internetowy, wydający urząd lub organ, dokładne dane referencyjne dokumentacji)</w:t>
      </w:r>
    </w:p>
    <w:p w14:paraId="6298D733" w14:textId="77777777" w:rsidR="00F16237" w:rsidRPr="0016120E" w:rsidRDefault="00F16237" w:rsidP="00F16237">
      <w:pPr>
        <w:spacing w:line="360" w:lineRule="auto"/>
        <w:jc w:val="both"/>
        <w:rPr>
          <w:i/>
          <w:sz w:val="16"/>
          <w:szCs w:val="16"/>
        </w:rPr>
      </w:pPr>
    </w:p>
    <w:p w14:paraId="1C849DF1" w14:textId="77777777" w:rsidR="00F16237" w:rsidRPr="0016120E" w:rsidRDefault="00F16237" w:rsidP="00F16237">
      <w:pPr>
        <w:spacing w:line="360" w:lineRule="auto"/>
        <w:jc w:val="both"/>
        <w:rPr>
          <w:sz w:val="21"/>
          <w:szCs w:val="21"/>
        </w:rPr>
      </w:pPr>
    </w:p>
    <w:p w14:paraId="26ABD4EF" w14:textId="77777777" w:rsidR="00F16237" w:rsidRPr="0016120E" w:rsidRDefault="00F16237" w:rsidP="00F16237">
      <w:pPr>
        <w:spacing w:line="360" w:lineRule="auto"/>
        <w:jc w:val="both"/>
        <w:rPr>
          <w:sz w:val="21"/>
          <w:szCs w:val="21"/>
        </w:rPr>
      </w:pPr>
      <w:r w:rsidRPr="0016120E">
        <w:rPr>
          <w:sz w:val="21"/>
          <w:szCs w:val="21"/>
        </w:rPr>
        <w:tab/>
      </w:r>
      <w:r w:rsidRPr="0016120E">
        <w:rPr>
          <w:sz w:val="21"/>
          <w:szCs w:val="21"/>
        </w:rPr>
        <w:tab/>
      </w:r>
      <w:r w:rsidRPr="0016120E">
        <w:rPr>
          <w:sz w:val="21"/>
          <w:szCs w:val="21"/>
        </w:rPr>
        <w:tab/>
      </w:r>
      <w:r w:rsidRPr="0016120E">
        <w:rPr>
          <w:sz w:val="21"/>
          <w:szCs w:val="21"/>
        </w:rPr>
        <w:tab/>
      </w:r>
      <w:r w:rsidRPr="0016120E">
        <w:rPr>
          <w:sz w:val="21"/>
          <w:szCs w:val="21"/>
        </w:rPr>
        <w:tab/>
      </w:r>
      <w:r w:rsidRPr="0016120E">
        <w:rPr>
          <w:sz w:val="21"/>
          <w:szCs w:val="21"/>
        </w:rPr>
        <w:tab/>
      </w:r>
      <w:r w:rsidRPr="0016120E">
        <w:rPr>
          <w:sz w:val="21"/>
          <w:szCs w:val="21"/>
        </w:rPr>
        <w:tab/>
        <w:t>…………………………………….</w:t>
      </w:r>
    </w:p>
    <w:p w14:paraId="29149903" w14:textId="77777777" w:rsidR="00F16237" w:rsidRPr="0016120E" w:rsidRDefault="00F16237" w:rsidP="00F16237">
      <w:pPr>
        <w:spacing w:line="360" w:lineRule="auto"/>
        <w:jc w:val="both"/>
        <w:rPr>
          <w:i/>
          <w:sz w:val="16"/>
          <w:szCs w:val="16"/>
        </w:rPr>
      </w:pPr>
      <w:r w:rsidRPr="0016120E">
        <w:rPr>
          <w:sz w:val="21"/>
          <w:szCs w:val="21"/>
        </w:rPr>
        <w:tab/>
      </w:r>
      <w:r w:rsidRPr="0016120E">
        <w:rPr>
          <w:sz w:val="21"/>
          <w:szCs w:val="21"/>
        </w:rPr>
        <w:tab/>
      </w:r>
      <w:r w:rsidRPr="0016120E">
        <w:rPr>
          <w:sz w:val="21"/>
          <w:szCs w:val="21"/>
        </w:rPr>
        <w:tab/>
      </w:r>
      <w:r w:rsidRPr="0016120E">
        <w:rPr>
          <w:sz w:val="21"/>
          <w:szCs w:val="21"/>
        </w:rPr>
        <w:tab/>
      </w:r>
      <w:r w:rsidRPr="0016120E">
        <w:rPr>
          <w:sz w:val="21"/>
          <w:szCs w:val="21"/>
        </w:rPr>
        <w:tab/>
      </w:r>
      <w:r w:rsidRPr="0016120E">
        <w:rPr>
          <w:sz w:val="21"/>
          <w:szCs w:val="21"/>
        </w:rPr>
        <w:tab/>
      </w:r>
      <w:r w:rsidRPr="0016120E">
        <w:rPr>
          <w:i/>
          <w:sz w:val="21"/>
          <w:szCs w:val="21"/>
        </w:rPr>
        <w:tab/>
      </w:r>
      <w:r w:rsidRPr="0016120E">
        <w:rPr>
          <w:i/>
          <w:sz w:val="16"/>
          <w:szCs w:val="16"/>
        </w:rPr>
        <w:t xml:space="preserve">Data; </w:t>
      </w:r>
      <w:bookmarkStart w:id="28" w:name="_Hlk102639179"/>
      <w:r w:rsidRPr="0016120E">
        <w:rPr>
          <w:i/>
          <w:sz w:val="16"/>
          <w:szCs w:val="16"/>
        </w:rPr>
        <w:t xml:space="preserve">kwalifikowany podpis elektroniczny </w:t>
      </w:r>
      <w:bookmarkEnd w:id="28"/>
    </w:p>
    <w:p w14:paraId="163EC6CF" w14:textId="77777777" w:rsidR="00F16237" w:rsidRPr="0016120E" w:rsidRDefault="00F16237" w:rsidP="00F16237">
      <w:pPr>
        <w:rPr>
          <w:rFonts w:ascii="Calibri" w:hAnsi="Calibri" w:cs="Calibri"/>
        </w:rPr>
      </w:pPr>
    </w:p>
    <w:p w14:paraId="015DA7F4" w14:textId="77777777" w:rsidR="00F16237" w:rsidRPr="0016120E" w:rsidRDefault="00F16237" w:rsidP="00F16237">
      <w:pPr>
        <w:rPr>
          <w:rFonts w:ascii="Calibri" w:hAnsi="Calibri" w:cs="Calibri"/>
        </w:rPr>
      </w:pPr>
    </w:p>
    <w:p w14:paraId="0100EA53" w14:textId="77777777" w:rsidR="00F16237" w:rsidRPr="0016120E" w:rsidRDefault="00F16237" w:rsidP="00F16237">
      <w:pPr>
        <w:rPr>
          <w:rFonts w:ascii="Calibri" w:hAnsi="Calibri" w:cs="Calibri"/>
        </w:rPr>
      </w:pPr>
    </w:p>
    <w:p w14:paraId="1B2A2BDA" w14:textId="77777777" w:rsidR="00F16237" w:rsidRPr="0016120E" w:rsidRDefault="00F16237" w:rsidP="00F16237">
      <w:pPr>
        <w:rPr>
          <w:rFonts w:ascii="Calibri" w:hAnsi="Calibri" w:cs="Calibri"/>
        </w:rPr>
      </w:pPr>
    </w:p>
    <w:p w14:paraId="3BE103ED" w14:textId="77777777" w:rsidR="00F16237" w:rsidRPr="0016120E" w:rsidRDefault="00F16237" w:rsidP="00F16237">
      <w:pPr>
        <w:rPr>
          <w:rFonts w:ascii="Calibri" w:hAnsi="Calibri" w:cs="Calibri"/>
        </w:rPr>
      </w:pPr>
    </w:p>
    <w:p w14:paraId="42606F5B" w14:textId="77777777" w:rsidR="00F16237" w:rsidRPr="0016120E" w:rsidRDefault="00F16237" w:rsidP="00F16237">
      <w:pPr>
        <w:rPr>
          <w:rFonts w:ascii="Calibri" w:eastAsia="Calibri" w:hAnsi="Calibri" w:cs="Calibri"/>
          <w:i/>
          <w:iCs/>
          <w:sz w:val="18"/>
          <w:szCs w:val="18"/>
        </w:rPr>
      </w:pPr>
      <w:r w:rsidRPr="0016120E">
        <w:rPr>
          <w:rFonts w:ascii="Calibri" w:eastAsia="Calibri" w:hAnsi="Calibri" w:cs="Calibri"/>
          <w:sz w:val="18"/>
          <w:szCs w:val="18"/>
        </w:rPr>
        <w:t>…………….…….</w:t>
      </w:r>
      <w:r w:rsidRPr="0016120E">
        <w:rPr>
          <w:rFonts w:ascii="Calibri" w:eastAsia="Calibri" w:hAnsi="Calibri" w:cs="Calibri"/>
          <w:i/>
          <w:iCs/>
          <w:sz w:val="18"/>
          <w:szCs w:val="18"/>
        </w:rPr>
        <w:t xml:space="preserve">(miejscowość), </w:t>
      </w:r>
      <w:r w:rsidRPr="0016120E">
        <w:rPr>
          <w:rFonts w:ascii="Calibri" w:eastAsia="Calibri" w:hAnsi="Calibri" w:cs="Calibri"/>
          <w:sz w:val="18"/>
          <w:szCs w:val="18"/>
        </w:rPr>
        <w:t xml:space="preserve">dnia………………….r.  </w:t>
      </w:r>
      <w:r w:rsidRPr="0016120E">
        <w:rPr>
          <w:rFonts w:ascii="Calibri" w:eastAsia="Calibri" w:hAnsi="Calibri" w:cs="Calibri"/>
          <w:i/>
          <w:iCs/>
          <w:sz w:val="18"/>
          <w:szCs w:val="18"/>
        </w:rPr>
        <w:t xml:space="preserve"> </w:t>
      </w:r>
    </w:p>
    <w:p w14:paraId="089CC689" w14:textId="77777777" w:rsidR="00F16237" w:rsidRPr="0016120E" w:rsidRDefault="00F16237" w:rsidP="00F16237">
      <w:pPr>
        <w:jc w:val="right"/>
        <w:rPr>
          <w:rFonts w:ascii="Calibri" w:eastAsia="Calibri" w:hAnsi="Calibri" w:cs="Calibri"/>
          <w:i/>
          <w:iCs/>
          <w:sz w:val="18"/>
          <w:szCs w:val="18"/>
        </w:rPr>
      </w:pPr>
    </w:p>
    <w:p w14:paraId="01792C65" w14:textId="77777777" w:rsidR="00F16237" w:rsidRPr="0016120E" w:rsidRDefault="00F16237" w:rsidP="00F16237">
      <w:pPr>
        <w:jc w:val="right"/>
        <w:rPr>
          <w:rFonts w:ascii="Calibri" w:hAnsi="Calibri" w:cs="Calibri"/>
          <w:sz w:val="18"/>
          <w:szCs w:val="18"/>
        </w:rPr>
      </w:pPr>
      <w:r w:rsidRPr="0016120E">
        <w:rPr>
          <w:rFonts w:ascii="Calibri" w:eastAsia="Calibri" w:hAnsi="Calibri" w:cs="Calibri"/>
          <w:i/>
          <w:iCs/>
          <w:sz w:val="18"/>
          <w:szCs w:val="18"/>
        </w:rPr>
        <w:t xml:space="preserve">                                                                                                               …….</w:t>
      </w:r>
      <w:r w:rsidRPr="0016120E">
        <w:rPr>
          <w:rFonts w:ascii="Calibri" w:hAnsi="Calibri" w:cs="Calibri"/>
          <w:sz w:val="18"/>
          <w:szCs w:val="18"/>
        </w:rPr>
        <w:t>…….................................................</w:t>
      </w:r>
    </w:p>
    <w:p w14:paraId="20A8E221" w14:textId="77777777" w:rsidR="00F16237" w:rsidRPr="0016120E" w:rsidRDefault="00F16237" w:rsidP="00F16237">
      <w:pPr>
        <w:jc w:val="right"/>
        <w:rPr>
          <w:rFonts w:ascii="Calibri" w:hAnsi="Calibri" w:cs="Calibri"/>
          <w:sz w:val="16"/>
          <w:szCs w:val="16"/>
        </w:rPr>
      </w:pPr>
      <w:r w:rsidRPr="0016120E">
        <w:rPr>
          <w:rFonts w:ascii="Calibri" w:hAnsi="Calibri" w:cs="Calibri"/>
          <w:sz w:val="14"/>
          <w:szCs w:val="14"/>
        </w:rPr>
        <w:t xml:space="preserve">                                                                                                                                                                                                                      </w:t>
      </w:r>
      <w:r w:rsidRPr="0016120E">
        <w:rPr>
          <w:rFonts w:ascii="Calibri" w:hAnsi="Calibri" w:cs="Calibri"/>
          <w:sz w:val="16"/>
          <w:szCs w:val="16"/>
        </w:rPr>
        <w:t xml:space="preserve">podpis elektroniczny kwalifikowany </w:t>
      </w:r>
    </w:p>
    <w:p w14:paraId="09F7D1C0" w14:textId="77777777" w:rsidR="00F16237" w:rsidRPr="0016120E" w:rsidRDefault="00F16237" w:rsidP="00F16237">
      <w:pPr>
        <w:jc w:val="right"/>
        <w:rPr>
          <w:rFonts w:ascii="Calibri" w:hAnsi="Calibri" w:cs="Calibri"/>
          <w:sz w:val="16"/>
          <w:szCs w:val="16"/>
        </w:rPr>
      </w:pPr>
      <w:r w:rsidRPr="0016120E">
        <w:rPr>
          <w:rFonts w:ascii="Calibri" w:hAnsi="Calibri" w:cs="Calibri"/>
          <w:sz w:val="16"/>
          <w:szCs w:val="16"/>
        </w:rPr>
        <w:t>osobisty osoby/-ób uprawnionej/-ych</w:t>
      </w:r>
    </w:p>
    <w:p w14:paraId="033675DA" w14:textId="77777777" w:rsidR="00F16237" w:rsidRPr="0016120E" w:rsidRDefault="00F16237" w:rsidP="00F16237">
      <w:pPr>
        <w:jc w:val="right"/>
        <w:rPr>
          <w:rFonts w:ascii="Calibri" w:eastAsia="Calibri" w:hAnsi="Calibri" w:cs="Calibri"/>
          <w:sz w:val="16"/>
          <w:szCs w:val="16"/>
        </w:rPr>
      </w:pPr>
      <w:r w:rsidRPr="0016120E">
        <w:rPr>
          <w:rFonts w:ascii="Calibri" w:hAnsi="Calibri" w:cs="Calibri"/>
          <w:sz w:val="16"/>
          <w:szCs w:val="16"/>
        </w:rPr>
        <w:t xml:space="preserve">                                                                                                                                                                           do reprezentowania Wykonawcy / pełnomocnika</w:t>
      </w:r>
    </w:p>
    <w:p w14:paraId="5B53E5C7" w14:textId="77777777" w:rsidR="00ED737D" w:rsidRPr="0016120E" w:rsidRDefault="00ED737D" w:rsidP="00F16237">
      <w:pPr>
        <w:ind w:left="-426" w:right="-397"/>
        <w:rPr>
          <w:rFonts w:ascii="Arial Narrow" w:hAnsi="Arial Narrow"/>
          <w:b/>
        </w:rPr>
      </w:pPr>
    </w:p>
    <w:p w14:paraId="3CA2E09E" w14:textId="77777777" w:rsidR="00A504A5" w:rsidRPr="0016120E" w:rsidRDefault="00A504A5" w:rsidP="00ED737D">
      <w:pPr>
        <w:ind w:left="-426" w:right="-397"/>
        <w:jc w:val="right"/>
        <w:rPr>
          <w:rFonts w:ascii="Arial Narrow" w:hAnsi="Arial Narrow"/>
          <w:b/>
        </w:rPr>
      </w:pPr>
    </w:p>
    <w:p w14:paraId="4F8FF3FA" w14:textId="77777777" w:rsidR="00A504A5" w:rsidRPr="0016120E" w:rsidRDefault="00A504A5" w:rsidP="00ED737D">
      <w:pPr>
        <w:ind w:left="-426" w:right="-397"/>
        <w:jc w:val="right"/>
        <w:rPr>
          <w:rFonts w:ascii="Arial Narrow" w:hAnsi="Arial Narrow"/>
          <w:b/>
        </w:rPr>
      </w:pPr>
    </w:p>
    <w:p w14:paraId="608F8AD8" w14:textId="77777777" w:rsidR="00A82449" w:rsidRPr="0016120E" w:rsidRDefault="00A82449" w:rsidP="00ED737D">
      <w:pPr>
        <w:ind w:left="-426" w:right="-397"/>
        <w:jc w:val="right"/>
        <w:rPr>
          <w:rFonts w:ascii="Arial Narrow" w:hAnsi="Arial Narrow"/>
          <w:b/>
        </w:rPr>
      </w:pPr>
    </w:p>
    <w:p w14:paraId="7DCE762D" w14:textId="77777777" w:rsidR="00A82449" w:rsidRPr="0016120E" w:rsidRDefault="00A82449" w:rsidP="00ED737D">
      <w:pPr>
        <w:ind w:left="-426" w:right="-397"/>
        <w:jc w:val="right"/>
        <w:rPr>
          <w:rFonts w:ascii="Arial Narrow" w:hAnsi="Arial Narrow"/>
          <w:b/>
        </w:rPr>
      </w:pPr>
    </w:p>
    <w:p w14:paraId="7498AA42" w14:textId="77777777" w:rsidR="00A82449" w:rsidRPr="0016120E" w:rsidRDefault="00A82449" w:rsidP="00ED737D">
      <w:pPr>
        <w:ind w:left="-426" w:right="-397"/>
        <w:jc w:val="right"/>
        <w:rPr>
          <w:rFonts w:ascii="Arial Narrow" w:hAnsi="Arial Narrow"/>
          <w:b/>
        </w:rPr>
      </w:pPr>
    </w:p>
    <w:p w14:paraId="1FC8A761" w14:textId="77777777" w:rsidR="00A82449" w:rsidRPr="0016120E" w:rsidRDefault="00A82449" w:rsidP="00ED737D">
      <w:pPr>
        <w:ind w:left="-426" w:right="-397"/>
        <w:jc w:val="right"/>
        <w:rPr>
          <w:rFonts w:ascii="Arial Narrow" w:hAnsi="Arial Narrow"/>
          <w:b/>
        </w:rPr>
      </w:pPr>
    </w:p>
    <w:p w14:paraId="6FCA0263" w14:textId="77777777" w:rsidR="00A82449" w:rsidRPr="0016120E" w:rsidRDefault="00A82449" w:rsidP="00ED737D">
      <w:pPr>
        <w:ind w:left="-426" w:right="-397"/>
        <w:jc w:val="right"/>
        <w:rPr>
          <w:rFonts w:ascii="Arial Narrow" w:hAnsi="Arial Narrow"/>
          <w:b/>
        </w:rPr>
      </w:pPr>
    </w:p>
    <w:p w14:paraId="33CA7B1D" w14:textId="77777777" w:rsidR="00A82449" w:rsidRPr="0016120E" w:rsidRDefault="00A82449" w:rsidP="00ED737D">
      <w:pPr>
        <w:ind w:left="-426" w:right="-397"/>
        <w:jc w:val="right"/>
        <w:rPr>
          <w:rFonts w:ascii="Arial Narrow" w:hAnsi="Arial Narrow"/>
          <w:b/>
        </w:rPr>
      </w:pPr>
    </w:p>
    <w:p w14:paraId="79E1D7C8" w14:textId="77777777" w:rsidR="00A82449" w:rsidRPr="0016120E" w:rsidRDefault="00A82449" w:rsidP="00ED737D">
      <w:pPr>
        <w:ind w:left="-426" w:right="-397"/>
        <w:jc w:val="right"/>
        <w:rPr>
          <w:rFonts w:ascii="Arial Narrow" w:hAnsi="Arial Narrow"/>
          <w:b/>
        </w:rPr>
      </w:pPr>
    </w:p>
    <w:p w14:paraId="68200219" w14:textId="77777777" w:rsidR="00A82449" w:rsidRPr="0016120E" w:rsidRDefault="00A82449" w:rsidP="00ED737D">
      <w:pPr>
        <w:ind w:left="-426" w:right="-397"/>
        <w:jc w:val="right"/>
        <w:rPr>
          <w:rFonts w:ascii="Arial Narrow" w:hAnsi="Arial Narrow"/>
          <w:b/>
        </w:rPr>
      </w:pPr>
    </w:p>
    <w:p w14:paraId="2EFD6F65" w14:textId="77777777" w:rsidR="00A82449" w:rsidRPr="0016120E" w:rsidRDefault="00A82449" w:rsidP="00ED737D">
      <w:pPr>
        <w:ind w:left="-426" w:right="-397"/>
        <w:jc w:val="right"/>
        <w:rPr>
          <w:rFonts w:ascii="Arial Narrow" w:hAnsi="Arial Narrow"/>
          <w:b/>
        </w:rPr>
      </w:pPr>
    </w:p>
    <w:p w14:paraId="4BA74843" w14:textId="77777777" w:rsidR="004359EE" w:rsidRPr="0016120E" w:rsidRDefault="004359EE" w:rsidP="00ED737D">
      <w:pPr>
        <w:ind w:left="-426" w:right="-397"/>
        <w:jc w:val="right"/>
        <w:rPr>
          <w:rFonts w:ascii="Arial Narrow" w:hAnsi="Arial Narrow"/>
          <w:b/>
        </w:rPr>
      </w:pPr>
    </w:p>
    <w:p w14:paraId="6B8C129F" w14:textId="77777777" w:rsidR="004359EE" w:rsidRPr="0016120E" w:rsidRDefault="004359EE" w:rsidP="00ED737D">
      <w:pPr>
        <w:ind w:left="-426" w:right="-397"/>
        <w:jc w:val="right"/>
        <w:rPr>
          <w:rFonts w:ascii="Arial Narrow" w:hAnsi="Arial Narrow"/>
          <w:b/>
        </w:rPr>
      </w:pPr>
    </w:p>
    <w:p w14:paraId="77B34742" w14:textId="77777777" w:rsidR="00A504A5" w:rsidRPr="0016120E" w:rsidRDefault="00A504A5" w:rsidP="00F6751F">
      <w:pPr>
        <w:ind w:right="-397"/>
        <w:rPr>
          <w:rFonts w:ascii="Arial Narrow" w:hAnsi="Arial Narrow"/>
          <w:b/>
        </w:rPr>
      </w:pPr>
    </w:p>
    <w:p w14:paraId="33C1A597" w14:textId="77777777" w:rsidR="004B21BA" w:rsidRPr="0016120E" w:rsidRDefault="004B21BA" w:rsidP="00ED737D">
      <w:pPr>
        <w:ind w:left="-426" w:right="-39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58"/>
        <w:gridCol w:w="600"/>
        <w:gridCol w:w="3395"/>
        <w:gridCol w:w="966"/>
      </w:tblGrid>
      <w:tr w:rsidR="00B57ECB" w:rsidRPr="0016120E" w14:paraId="17172DE2" w14:textId="77777777" w:rsidTr="0091785F">
        <w:trPr>
          <w:trHeight w:val="541"/>
        </w:trPr>
        <w:tc>
          <w:tcPr>
            <w:tcW w:w="5336" w:type="dxa"/>
            <w:gridSpan w:val="2"/>
            <w:tcBorders>
              <w:top w:val="nil"/>
              <w:left w:val="nil"/>
              <w:bottom w:val="nil"/>
              <w:right w:val="nil"/>
            </w:tcBorders>
            <w:shd w:val="clear" w:color="auto" w:fill="auto"/>
          </w:tcPr>
          <w:p w14:paraId="26FA5A03" w14:textId="77777777" w:rsidR="008D6926" w:rsidRPr="0016120E" w:rsidRDefault="008D6926" w:rsidP="008D6926">
            <w:pPr>
              <w:spacing w:line="0" w:lineRule="atLeast"/>
              <w:rPr>
                <w:rFonts w:ascii="Verdana" w:eastAsia="Arial" w:hAnsi="Verdana"/>
                <w:b/>
                <w:sz w:val="18"/>
                <w:szCs w:val="18"/>
              </w:rPr>
            </w:pPr>
            <w:r w:rsidRPr="0016120E">
              <w:rPr>
                <w:rFonts w:ascii="Verdana" w:hAnsi="Verdana"/>
                <w:b/>
                <w:sz w:val="18"/>
                <w:szCs w:val="18"/>
              </w:rPr>
              <w:t>Postępowanie nr: ZP.271.</w:t>
            </w:r>
            <w:r w:rsidR="00DF7EB6" w:rsidRPr="0016120E">
              <w:rPr>
                <w:rFonts w:ascii="Verdana" w:hAnsi="Verdana"/>
                <w:b/>
                <w:sz w:val="18"/>
                <w:szCs w:val="18"/>
              </w:rPr>
              <w:t>4</w:t>
            </w:r>
            <w:r w:rsidRPr="0016120E">
              <w:rPr>
                <w:rFonts w:ascii="Verdana" w:hAnsi="Verdana"/>
                <w:b/>
                <w:sz w:val="18"/>
                <w:szCs w:val="18"/>
              </w:rPr>
              <w:t>.202</w:t>
            </w:r>
            <w:r w:rsidR="0044272E" w:rsidRPr="0016120E">
              <w:rPr>
                <w:rFonts w:ascii="Verdana" w:hAnsi="Verdana"/>
                <w:b/>
                <w:sz w:val="18"/>
                <w:szCs w:val="18"/>
              </w:rPr>
              <w:t>4</w:t>
            </w:r>
          </w:p>
          <w:p w14:paraId="6D5BFBDB" w14:textId="77777777" w:rsidR="00B57ECB" w:rsidRPr="0016120E" w:rsidRDefault="00B57ECB" w:rsidP="0091785F">
            <w:pPr>
              <w:widowControl/>
              <w:jc w:val="right"/>
              <w:rPr>
                <w:rFonts w:ascii="Verdana" w:hAnsi="Verdana" w:cs="Times New Roman"/>
                <w:b/>
              </w:rPr>
            </w:pPr>
            <w:r w:rsidRPr="0016120E">
              <w:rPr>
                <w:rFonts w:ascii="Verdana" w:hAnsi="Verdana" w:cs="Times New Roman"/>
                <w:b/>
              </w:rPr>
              <w:t xml:space="preserve">                    </w:t>
            </w:r>
          </w:p>
          <w:p w14:paraId="7CD9E76F" w14:textId="77777777" w:rsidR="00B57ECB" w:rsidRPr="0016120E" w:rsidRDefault="00B57ECB" w:rsidP="0091785F">
            <w:pPr>
              <w:widowControl/>
              <w:jc w:val="right"/>
              <w:rPr>
                <w:rFonts w:ascii="Verdana" w:hAnsi="Verdana" w:cs="Times New Roman"/>
                <w:b/>
              </w:rPr>
            </w:pPr>
            <w:r w:rsidRPr="0016120E">
              <w:rPr>
                <w:rFonts w:ascii="Verdana" w:hAnsi="Verdana" w:cs="Times New Roman"/>
                <w:b/>
              </w:rPr>
              <w:t xml:space="preserve">     </w:t>
            </w:r>
          </w:p>
        </w:tc>
        <w:tc>
          <w:tcPr>
            <w:tcW w:w="4961" w:type="dxa"/>
            <w:gridSpan w:val="3"/>
            <w:tcBorders>
              <w:top w:val="nil"/>
              <w:left w:val="nil"/>
              <w:bottom w:val="nil"/>
              <w:right w:val="nil"/>
            </w:tcBorders>
            <w:shd w:val="clear" w:color="auto" w:fill="auto"/>
          </w:tcPr>
          <w:p w14:paraId="4E90764C" w14:textId="77777777" w:rsidR="00B57ECB" w:rsidRPr="0016120E" w:rsidRDefault="00B57ECB" w:rsidP="0091785F">
            <w:pPr>
              <w:widowControl/>
              <w:jc w:val="right"/>
              <w:rPr>
                <w:rFonts w:ascii="Times New Roman" w:hAnsi="Times New Roman" w:cs="Times New Roman"/>
                <w:b/>
                <w:sz w:val="22"/>
                <w:szCs w:val="22"/>
                <w:u w:val="single"/>
              </w:rPr>
            </w:pPr>
            <w:r w:rsidRPr="0016120E">
              <w:rPr>
                <w:rFonts w:ascii="Verdana" w:hAnsi="Verdana" w:cs="Times New Roman"/>
                <w:b/>
              </w:rPr>
              <w:t>Załącznik nr</w:t>
            </w:r>
            <w:r w:rsidR="008D6926" w:rsidRPr="0016120E">
              <w:rPr>
                <w:rFonts w:ascii="Verdana" w:hAnsi="Verdana" w:cs="Times New Roman"/>
                <w:b/>
              </w:rPr>
              <w:t xml:space="preserve"> 3</w:t>
            </w:r>
            <w:r w:rsidRPr="0016120E">
              <w:rPr>
                <w:rFonts w:ascii="Verdana" w:hAnsi="Verdana" w:cs="Times New Roman"/>
                <w:b/>
              </w:rPr>
              <w:t xml:space="preserve"> do </w:t>
            </w:r>
            <w:r w:rsidR="008D6926" w:rsidRPr="0016120E">
              <w:rPr>
                <w:rFonts w:ascii="Verdana" w:hAnsi="Verdana" w:cs="Times New Roman"/>
                <w:b/>
              </w:rPr>
              <w:t>SWZ</w:t>
            </w:r>
          </w:p>
        </w:tc>
      </w:tr>
      <w:tr w:rsidR="00B57ECB" w:rsidRPr="0016120E" w14:paraId="0630AECE" w14:textId="77777777" w:rsidTr="0091785F">
        <w:trPr>
          <w:trHeight w:val="1837"/>
        </w:trPr>
        <w:tc>
          <w:tcPr>
            <w:tcW w:w="5336" w:type="dxa"/>
            <w:gridSpan w:val="2"/>
            <w:tcBorders>
              <w:top w:val="nil"/>
              <w:left w:val="nil"/>
              <w:bottom w:val="single" w:sz="4" w:space="0" w:color="auto"/>
              <w:right w:val="nil"/>
            </w:tcBorders>
            <w:shd w:val="clear" w:color="auto" w:fill="auto"/>
          </w:tcPr>
          <w:p w14:paraId="6F47FCA2" w14:textId="0CB461BE" w:rsidR="00B57ECB" w:rsidRPr="0016120E" w:rsidRDefault="00EA0AC2" w:rsidP="0091785F">
            <w:pPr>
              <w:widowControl/>
              <w:jc w:val="center"/>
              <w:rPr>
                <w:rFonts w:ascii="Times New Roman" w:hAnsi="Times New Roman" w:cs="Times New Roman"/>
                <w:b/>
                <w:sz w:val="22"/>
                <w:szCs w:val="22"/>
                <w:u w:val="single"/>
              </w:rPr>
            </w:pPr>
            <w:r w:rsidRPr="0016120E">
              <w:rPr>
                <w:rFonts w:ascii="Times New Roman" w:hAnsi="Times New Roman" w:cs="Times New Roman"/>
                <w:b/>
                <w:noProof/>
                <w:sz w:val="22"/>
                <w:szCs w:val="22"/>
                <w:u w:val="single"/>
                <w:lang w:eastAsia="pl-PL"/>
              </w:rPr>
              <mc:AlternateContent>
                <mc:Choice Requires="wps">
                  <w:drawing>
                    <wp:anchor distT="0" distB="0" distL="114300" distR="114300" simplePos="0" relativeHeight="251657216" behindDoc="0" locked="0" layoutInCell="1" allowOverlap="1" wp14:anchorId="78A41B99" wp14:editId="00926EE1">
                      <wp:simplePos x="0" y="0"/>
                      <wp:positionH relativeFrom="column">
                        <wp:posOffset>294005</wp:posOffset>
                      </wp:positionH>
                      <wp:positionV relativeFrom="paragraph">
                        <wp:posOffset>138430</wp:posOffset>
                      </wp:positionV>
                      <wp:extent cx="1720850" cy="880745"/>
                      <wp:effectExtent l="13970" t="12065" r="8255" b="12065"/>
                      <wp:wrapNone/>
                      <wp:docPr id="210881679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880745"/>
                              </a:xfrm>
                              <a:prstGeom prst="flowChartAlternate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8C6A41" w14:textId="77777777" w:rsidR="00641CBD" w:rsidRDefault="00641CBD" w:rsidP="00B57ECB">
                                  <w:pPr>
                                    <w:jc w:val="center"/>
                                  </w:pPr>
                                </w:p>
                                <w:p w14:paraId="39D51422" w14:textId="77777777" w:rsidR="00641CBD" w:rsidRDefault="00641CBD" w:rsidP="00B57ECB">
                                  <w:pPr>
                                    <w:jc w:val="center"/>
                                  </w:pPr>
                                </w:p>
                                <w:p w14:paraId="3E7231FF" w14:textId="77777777" w:rsidR="00641CBD" w:rsidRDefault="00641CBD" w:rsidP="00B57ECB">
                                  <w:pPr>
                                    <w:jc w:val="center"/>
                                  </w:pPr>
                                </w:p>
                                <w:p w14:paraId="3DF4CEB7" w14:textId="77777777" w:rsidR="00641CBD" w:rsidRDefault="00641CBD" w:rsidP="00B57ECB">
                                  <w:pPr>
                                    <w:jc w:val="center"/>
                                  </w:pPr>
                                </w:p>
                                <w:p w14:paraId="73AB1C77" w14:textId="77777777" w:rsidR="00641CBD" w:rsidRDefault="00641CBD" w:rsidP="00B57ECB">
                                  <w:pPr>
                                    <w:jc w:val="center"/>
                                    <w:rPr>
                                      <w:i/>
                                      <w:sz w:val="18"/>
                                      <w:szCs w:val="18"/>
                                    </w:rPr>
                                  </w:pPr>
                                  <w:r>
                                    <w:rPr>
                                      <w:i/>
                                      <w:sz w:val="18"/>
                                      <w:szCs w:val="18"/>
                                    </w:rPr>
                                    <w:t>Pieczęć Wykonawcy</w:t>
                                  </w:r>
                                </w:p>
                                <w:p w14:paraId="06700735" w14:textId="77777777" w:rsidR="00641CBD" w:rsidRDefault="00641CBD" w:rsidP="00B57ECB">
                                  <w:pPr>
                                    <w:jc w:val="center"/>
                                  </w:pPr>
                                </w:p>
                                <w:p w14:paraId="12D1270B" w14:textId="77777777" w:rsidR="00641CBD" w:rsidRDefault="00641CBD" w:rsidP="00B57ECB">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8A41B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1026" type="#_x0000_t176" style="position:absolute;left:0;text-align:left;margin-left:23.15pt;margin-top:10.9pt;width:135.5pt;height:6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" strokeweight=".26mm">
                      <v:textbox>
                        <w:txbxContent>
                          <w:p w14:paraId="248C6A41" w14:textId="77777777" w:rsidR="00641CBD" w:rsidRDefault="00641CBD" w:rsidP="00B57ECB">
                            <w:pPr>
                              <w:jc w:val="center"/>
                            </w:pPr>
                          </w:p>
                          <w:p w14:paraId="39D51422" w14:textId="77777777" w:rsidR="00641CBD" w:rsidRDefault="00641CBD" w:rsidP="00B57ECB">
                            <w:pPr>
                              <w:jc w:val="center"/>
                            </w:pPr>
                          </w:p>
                          <w:p w14:paraId="3E7231FF" w14:textId="77777777" w:rsidR="00641CBD" w:rsidRDefault="00641CBD" w:rsidP="00B57ECB">
                            <w:pPr>
                              <w:jc w:val="center"/>
                            </w:pPr>
                          </w:p>
                          <w:p w14:paraId="3DF4CEB7" w14:textId="77777777" w:rsidR="00641CBD" w:rsidRDefault="00641CBD" w:rsidP="00B57ECB">
                            <w:pPr>
                              <w:jc w:val="center"/>
                            </w:pPr>
                          </w:p>
                          <w:p w14:paraId="73AB1C77" w14:textId="77777777" w:rsidR="00641CBD" w:rsidRDefault="00641CBD" w:rsidP="00B57ECB">
                            <w:pPr>
                              <w:jc w:val="center"/>
                              <w:rPr>
                                <w:i/>
                                <w:sz w:val="18"/>
                                <w:szCs w:val="18"/>
                              </w:rPr>
                            </w:pPr>
                            <w:r>
                              <w:rPr>
                                <w:i/>
                                <w:sz w:val="18"/>
                                <w:szCs w:val="18"/>
                              </w:rPr>
                              <w:t>Pieczęć Wykonawcy</w:t>
                            </w:r>
                          </w:p>
                          <w:p w14:paraId="06700735" w14:textId="77777777" w:rsidR="00641CBD" w:rsidRDefault="00641CBD" w:rsidP="00B57ECB">
                            <w:pPr>
                              <w:jc w:val="center"/>
                            </w:pPr>
                          </w:p>
                          <w:p w14:paraId="12D1270B" w14:textId="77777777" w:rsidR="00641CBD" w:rsidRDefault="00641CBD" w:rsidP="00B57ECB">
                            <w:pPr>
                              <w:jc w:val="center"/>
                              <w:rPr>
                                <w:i/>
                                <w:sz w:val="18"/>
                                <w:szCs w:val="18"/>
                              </w:rPr>
                            </w:pPr>
                            <w:r>
                              <w:rPr>
                                <w:i/>
                                <w:sz w:val="18"/>
                                <w:szCs w:val="18"/>
                              </w:rPr>
                              <w:t>Pieczęć Wykonawcy</w:t>
                            </w:r>
                          </w:p>
                        </w:txbxContent>
                      </v:textbox>
                    </v:shape>
                  </w:pict>
                </mc:Fallback>
              </mc:AlternateContent>
            </w:r>
          </w:p>
        </w:tc>
        <w:tc>
          <w:tcPr>
            <w:tcW w:w="4961" w:type="dxa"/>
            <w:gridSpan w:val="3"/>
            <w:tcBorders>
              <w:top w:val="nil"/>
              <w:left w:val="nil"/>
              <w:bottom w:val="single" w:sz="4" w:space="0" w:color="auto"/>
              <w:right w:val="nil"/>
            </w:tcBorders>
            <w:shd w:val="clear" w:color="auto" w:fill="auto"/>
            <w:vAlign w:val="center"/>
          </w:tcPr>
          <w:p w14:paraId="37B3C245" w14:textId="77777777" w:rsidR="00B57ECB" w:rsidRPr="0016120E" w:rsidRDefault="00B57ECB" w:rsidP="0091785F">
            <w:pPr>
              <w:jc w:val="center"/>
              <w:rPr>
                <w:rFonts w:ascii="Times New Roman" w:hAnsi="Times New Roman" w:cs="Times New Roman"/>
                <w:b/>
                <w:sz w:val="22"/>
                <w:szCs w:val="22"/>
                <w:u w:val="single"/>
              </w:rPr>
            </w:pPr>
          </w:p>
        </w:tc>
      </w:tr>
      <w:tr w:rsidR="00B57ECB" w:rsidRPr="0016120E" w14:paraId="1C6224EC" w14:textId="77777777" w:rsidTr="0091785F">
        <w:trPr>
          <w:trHeight w:val="1451"/>
        </w:trPr>
        <w:tc>
          <w:tcPr>
            <w:tcW w:w="102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4AED13B" w14:textId="77777777" w:rsidR="00B57ECB" w:rsidRPr="0016120E" w:rsidRDefault="00B57ECB" w:rsidP="0091785F">
            <w:pPr>
              <w:jc w:val="center"/>
              <w:rPr>
                <w:rFonts w:ascii="Calibri" w:hAnsi="Calibri" w:cs="Times New Roman"/>
                <w:b/>
                <w:sz w:val="28"/>
                <w:szCs w:val="28"/>
              </w:rPr>
            </w:pPr>
            <w:r w:rsidRPr="0016120E">
              <w:rPr>
                <w:rFonts w:ascii="Calibri" w:hAnsi="Calibri" w:cs="Times New Roman"/>
                <w:b/>
                <w:sz w:val="28"/>
                <w:szCs w:val="28"/>
              </w:rPr>
              <w:t>INFORMACJA WYKONAWCY</w:t>
            </w:r>
          </w:p>
          <w:p w14:paraId="119D8759" w14:textId="77777777" w:rsidR="00B57ECB" w:rsidRPr="0016120E" w:rsidRDefault="00B57ECB" w:rsidP="0091785F">
            <w:pPr>
              <w:jc w:val="center"/>
              <w:rPr>
                <w:rFonts w:ascii="Calibri" w:hAnsi="Calibri" w:cs="Times New Roman"/>
                <w:b/>
              </w:rPr>
            </w:pPr>
            <w:r w:rsidRPr="0016120E">
              <w:rPr>
                <w:rFonts w:ascii="Calibri" w:hAnsi="Calibri" w:cs="Times New Roman"/>
                <w:b/>
              </w:rPr>
              <w:t xml:space="preserve">o przynależności do grupy kapitałowej </w:t>
            </w:r>
          </w:p>
          <w:p w14:paraId="635E1CAC" w14:textId="77777777" w:rsidR="00662751" w:rsidRPr="0016120E" w:rsidRDefault="00662751" w:rsidP="00662751">
            <w:pPr>
              <w:spacing w:before="60" w:line="276" w:lineRule="auto"/>
              <w:jc w:val="center"/>
              <w:rPr>
                <w:rFonts w:ascii="Book Antiqua" w:hAnsi="Book Antiqua" w:cs="Calibri"/>
                <w:bCs/>
              </w:rPr>
            </w:pPr>
            <w:r w:rsidRPr="0016120E">
              <w:rPr>
                <w:rFonts w:ascii="Book Antiqua" w:hAnsi="Book Antiqua" w:cs="Calibri"/>
                <w:bCs/>
              </w:rPr>
              <w:t>w zakresie art. 108 ust. 1 pkt 5 Pzp o braku przynależności do tej samej grupy kapitałowej w rozumieniu ustawy z dnia 16.02.2007r. o ochronie konkurencji i konsumentów (</w:t>
            </w:r>
            <w:r w:rsidR="00DF7EB6" w:rsidRPr="0016120E">
              <w:rPr>
                <w:rFonts w:ascii="Book Antiqua" w:hAnsi="Book Antiqua" w:cs="Calibri"/>
                <w:bCs/>
              </w:rPr>
              <w:t xml:space="preserve">tj. </w:t>
            </w:r>
            <w:r w:rsidRPr="0016120E">
              <w:rPr>
                <w:rFonts w:ascii="Book Antiqua" w:hAnsi="Book Antiqua" w:cs="Calibri"/>
                <w:bCs/>
              </w:rPr>
              <w:t>Dz. U. z 20</w:t>
            </w:r>
            <w:r w:rsidR="00DF7EB6" w:rsidRPr="0016120E">
              <w:rPr>
                <w:rFonts w:ascii="Book Antiqua" w:hAnsi="Book Antiqua" w:cs="Calibri"/>
                <w:bCs/>
              </w:rPr>
              <w:t>2</w:t>
            </w:r>
            <w:r w:rsidR="0044272E" w:rsidRPr="0016120E">
              <w:rPr>
                <w:rFonts w:ascii="Book Antiqua" w:hAnsi="Book Antiqua" w:cs="Calibri"/>
                <w:bCs/>
              </w:rPr>
              <w:t>3</w:t>
            </w:r>
            <w:r w:rsidRPr="0016120E">
              <w:rPr>
                <w:rFonts w:ascii="Book Antiqua" w:hAnsi="Book Antiqua" w:cs="Calibri"/>
                <w:bCs/>
              </w:rPr>
              <w:t xml:space="preserve"> r. poz. </w:t>
            </w:r>
            <w:r w:rsidR="0044272E" w:rsidRPr="0016120E">
              <w:rPr>
                <w:rFonts w:ascii="Book Antiqua" w:hAnsi="Book Antiqua" w:cs="Calibri"/>
                <w:bCs/>
              </w:rPr>
              <w:t>1689 z późń. zm.</w:t>
            </w:r>
            <w:r w:rsidRPr="0016120E">
              <w:rPr>
                <w:rFonts w:ascii="Book Antiqua" w:hAnsi="Book Antiqua" w:cs="Calibri"/>
                <w:bCs/>
              </w:rPr>
              <w:t>)</w:t>
            </w:r>
          </w:p>
          <w:p w14:paraId="2C7EED4B" w14:textId="77777777" w:rsidR="00B57ECB" w:rsidRPr="0016120E" w:rsidRDefault="00B57ECB" w:rsidP="0091785F">
            <w:pPr>
              <w:jc w:val="center"/>
              <w:rPr>
                <w:rFonts w:ascii="Calibri" w:hAnsi="Calibri" w:cs="Times New Roman"/>
                <w:b/>
              </w:rPr>
            </w:pPr>
          </w:p>
        </w:tc>
      </w:tr>
      <w:tr w:rsidR="00B57ECB" w:rsidRPr="0016120E" w14:paraId="3BDAEA70" w14:textId="77777777" w:rsidTr="0091785F">
        <w:trPr>
          <w:trHeight w:val="228"/>
        </w:trPr>
        <w:tc>
          <w:tcPr>
            <w:tcW w:w="10297" w:type="dxa"/>
            <w:gridSpan w:val="5"/>
            <w:tcBorders>
              <w:top w:val="single" w:sz="4" w:space="0" w:color="auto"/>
              <w:left w:val="nil"/>
              <w:bottom w:val="nil"/>
              <w:right w:val="nil"/>
            </w:tcBorders>
            <w:shd w:val="clear" w:color="auto" w:fill="auto"/>
            <w:vAlign w:val="center"/>
          </w:tcPr>
          <w:p w14:paraId="7C2F40EE" w14:textId="77777777" w:rsidR="00B57ECB" w:rsidRPr="0016120E" w:rsidRDefault="00B57ECB" w:rsidP="0091785F">
            <w:pPr>
              <w:pStyle w:val="Default"/>
              <w:widowControl w:val="0"/>
              <w:suppressAutoHyphens/>
              <w:spacing w:line="360" w:lineRule="auto"/>
              <w:jc w:val="both"/>
              <w:rPr>
                <w:rFonts w:ascii="Calibri" w:hAnsi="Calibri"/>
                <w:color w:val="auto"/>
                <w:sz w:val="6"/>
                <w:szCs w:val="6"/>
              </w:rPr>
            </w:pPr>
          </w:p>
        </w:tc>
      </w:tr>
      <w:tr w:rsidR="00B57ECB" w:rsidRPr="0016120E" w14:paraId="18D5C362" w14:textId="77777777" w:rsidTr="0091785F">
        <w:trPr>
          <w:trHeight w:val="899"/>
        </w:trPr>
        <w:tc>
          <w:tcPr>
            <w:tcW w:w="10297" w:type="dxa"/>
            <w:gridSpan w:val="5"/>
            <w:tcBorders>
              <w:top w:val="nil"/>
              <w:left w:val="nil"/>
              <w:bottom w:val="nil"/>
              <w:right w:val="nil"/>
            </w:tcBorders>
            <w:shd w:val="clear" w:color="auto" w:fill="auto"/>
            <w:vAlign w:val="center"/>
          </w:tcPr>
          <w:p w14:paraId="5860ADD1" w14:textId="77777777" w:rsidR="00EA1FCF" w:rsidRPr="0016120E" w:rsidRDefault="00EA1FCF" w:rsidP="0091785F">
            <w:pPr>
              <w:shd w:val="clear" w:color="auto" w:fill="FFFFFF"/>
              <w:tabs>
                <w:tab w:val="num" w:pos="567"/>
              </w:tabs>
              <w:spacing w:after="120" w:line="360" w:lineRule="auto"/>
              <w:ind w:right="-142"/>
              <w:jc w:val="center"/>
              <w:rPr>
                <w:rFonts w:ascii="Verdana" w:hAnsi="Verdana"/>
                <w:b/>
                <w:bCs/>
                <w:sz w:val="26"/>
                <w:szCs w:val="26"/>
              </w:rPr>
            </w:pPr>
          </w:p>
          <w:p w14:paraId="0FF910AF" w14:textId="77777777" w:rsidR="00B57ECB" w:rsidRPr="0016120E" w:rsidRDefault="00B57ECB" w:rsidP="0091785F">
            <w:pPr>
              <w:shd w:val="clear" w:color="auto" w:fill="FFFFFF"/>
              <w:tabs>
                <w:tab w:val="num" w:pos="567"/>
              </w:tabs>
              <w:spacing w:after="120" w:line="360" w:lineRule="auto"/>
              <w:ind w:right="-142"/>
              <w:jc w:val="center"/>
              <w:rPr>
                <w:rFonts w:ascii="Verdana" w:hAnsi="Verdana"/>
                <w:b/>
                <w:bCs/>
                <w:sz w:val="26"/>
                <w:szCs w:val="26"/>
              </w:rPr>
            </w:pPr>
            <w:r w:rsidRPr="0016120E">
              <w:rPr>
                <w:rFonts w:ascii="Verdana" w:hAnsi="Verdana"/>
                <w:b/>
                <w:bCs/>
                <w:sz w:val="26"/>
                <w:szCs w:val="26"/>
              </w:rPr>
              <w:t>„Świadczenie usług związanych  z odbiorem oraz zagospodarowaniem odpadów komunalnych, wytwarzanych przez właścicieli nieruchomości zamieszkałych i niezamieszkałych z terenu gminy Tułowice”</w:t>
            </w:r>
          </w:p>
          <w:p w14:paraId="6101B04F" w14:textId="77777777" w:rsidR="00EA1FCF" w:rsidRPr="0016120E" w:rsidRDefault="00EA1FCF" w:rsidP="0091785F">
            <w:pPr>
              <w:shd w:val="clear" w:color="auto" w:fill="FFFFFF"/>
              <w:tabs>
                <w:tab w:val="num" w:pos="567"/>
              </w:tabs>
              <w:spacing w:after="120" w:line="360" w:lineRule="auto"/>
              <w:ind w:right="-142"/>
              <w:jc w:val="center"/>
              <w:rPr>
                <w:rFonts w:ascii="Verdana" w:hAnsi="Verdana" w:cs="Times New Roman"/>
                <w:b/>
                <w:sz w:val="22"/>
                <w:szCs w:val="22"/>
              </w:rPr>
            </w:pPr>
          </w:p>
        </w:tc>
      </w:tr>
      <w:tr w:rsidR="00EA1FCF" w:rsidRPr="0016120E" w14:paraId="7F20DC94" w14:textId="77777777" w:rsidTr="004F1C8F">
        <w:trPr>
          <w:trHeight w:val="896"/>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tcPr>
          <w:p w14:paraId="5BB543AB" w14:textId="77777777" w:rsidR="00EA1FCF" w:rsidRPr="0016120E" w:rsidRDefault="00EA1FCF" w:rsidP="00EA1FCF">
            <w:pPr>
              <w:widowControl/>
              <w:spacing w:line="360" w:lineRule="auto"/>
              <w:jc w:val="both"/>
              <w:rPr>
                <w:rFonts w:ascii="Times New Roman" w:hAnsi="Times New Roman" w:cs="Times New Roman"/>
                <w:b/>
                <w:u w:val="single"/>
              </w:rPr>
            </w:pPr>
            <w:r w:rsidRPr="0016120E">
              <w:rPr>
                <w:rFonts w:ascii="Calibri" w:hAnsi="Calibri" w:cs="Times New Roman"/>
              </w:rPr>
              <w:t xml:space="preserve">1.  </w:t>
            </w:r>
            <w:r w:rsidRPr="0016120E">
              <w:rPr>
                <w:rFonts w:ascii="Calibri" w:hAnsi="Calibri" w:cs="Tahoma"/>
                <w:b/>
                <w:bCs/>
                <w:sz w:val="24"/>
                <w:szCs w:val="24"/>
              </w:rPr>
              <w:t>NIE NALEŻYMY</w:t>
            </w:r>
            <w:r w:rsidRPr="0016120E">
              <w:rPr>
                <w:rFonts w:ascii="Calibri" w:hAnsi="Calibri" w:cs="Tahoma"/>
                <w:bCs/>
              </w:rPr>
              <w:t xml:space="preserve"> do </w:t>
            </w:r>
            <w:r w:rsidRPr="0016120E">
              <w:rPr>
                <w:rFonts w:ascii="Calibri" w:hAnsi="Calibri" w:cs="Tahoma"/>
              </w:rPr>
              <w:t>tej samej grupy kapitałowej, co inni Wykonawcy, którzy w tym postępowaniu złożyli oferty lub oferty częściowe;***</w:t>
            </w:r>
          </w:p>
        </w:tc>
        <w:tc>
          <w:tcPr>
            <w:tcW w:w="966" w:type="dxa"/>
            <w:tcBorders>
              <w:top w:val="single" w:sz="12" w:space="0" w:color="auto"/>
              <w:left w:val="single" w:sz="12" w:space="0" w:color="auto"/>
              <w:bottom w:val="single" w:sz="12" w:space="0" w:color="auto"/>
              <w:right w:val="single" w:sz="12" w:space="0" w:color="auto"/>
            </w:tcBorders>
            <w:shd w:val="clear" w:color="auto" w:fill="auto"/>
          </w:tcPr>
          <w:p w14:paraId="53F1D262" w14:textId="77777777" w:rsidR="00EA1FCF" w:rsidRPr="0016120E" w:rsidRDefault="00EA1FCF" w:rsidP="00EA1FCF">
            <w:pPr>
              <w:widowControl/>
              <w:spacing w:line="360" w:lineRule="auto"/>
              <w:jc w:val="both"/>
              <w:rPr>
                <w:rFonts w:ascii="Times New Roman" w:hAnsi="Times New Roman" w:cs="Times New Roman"/>
                <w:b/>
                <w:u w:val="single"/>
              </w:rPr>
            </w:pPr>
          </w:p>
        </w:tc>
      </w:tr>
      <w:tr w:rsidR="00EA1FCF" w:rsidRPr="0016120E" w14:paraId="1B82DD8C" w14:textId="77777777" w:rsidTr="004F1C8F">
        <w:trPr>
          <w:trHeight w:val="1559"/>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ABB17F2" w14:textId="77777777" w:rsidR="00EA1FCF" w:rsidRPr="0016120E" w:rsidRDefault="00EA1FCF" w:rsidP="00EA1FCF">
            <w:pPr>
              <w:widowControl/>
              <w:spacing w:line="360" w:lineRule="auto"/>
              <w:jc w:val="both"/>
              <w:rPr>
                <w:rFonts w:ascii="Calibri" w:hAnsi="Calibri" w:cs="Times New Roman"/>
              </w:rPr>
            </w:pPr>
            <w:r w:rsidRPr="0016120E">
              <w:rPr>
                <w:rFonts w:ascii="Calibri" w:hAnsi="Calibri" w:cs="Times New Roman"/>
              </w:rPr>
              <w:t>2</w:t>
            </w:r>
            <w:r w:rsidRPr="0016120E">
              <w:rPr>
                <w:rFonts w:ascii="Calibri" w:hAnsi="Calibri" w:cs="Times New Roman"/>
                <w:b/>
              </w:rPr>
              <w:t xml:space="preserve">.  </w:t>
            </w:r>
            <w:r w:rsidRPr="0016120E">
              <w:rPr>
                <w:rFonts w:ascii="Calibri" w:hAnsi="Calibri" w:cs="Tahoma"/>
                <w:b/>
                <w:bCs/>
                <w:sz w:val="24"/>
                <w:szCs w:val="24"/>
              </w:rPr>
              <w:t>NALEŻYMY</w:t>
            </w:r>
            <w:r w:rsidRPr="0016120E">
              <w:rPr>
                <w:rFonts w:ascii="Calibri" w:hAnsi="Calibri" w:cs="Tahoma"/>
                <w:bCs/>
                <w:sz w:val="24"/>
                <w:szCs w:val="24"/>
              </w:rPr>
              <w:t xml:space="preserve"> </w:t>
            </w:r>
            <w:r w:rsidRPr="0016120E">
              <w:rPr>
                <w:rFonts w:ascii="Calibri" w:hAnsi="Calibri" w:cs="Tahoma"/>
                <w:bCs/>
              </w:rPr>
              <w:t xml:space="preserve">do grupy kapitałowej, </w:t>
            </w:r>
            <w:r w:rsidRPr="0016120E">
              <w:rPr>
                <w:rFonts w:ascii="Calibri" w:hAnsi="Calibri" w:cs="Tahoma"/>
              </w:rPr>
              <w:t>co inni Wykonawcy, którzy w tym postępowaniu złożyli oferty lub oferty częściowe</w:t>
            </w:r>
            <w:r w:rsidRPr="0016120E">
              <w:rPr>
                <w:rFonts w:ascii="Calibri" w:hAnsi="Calibri" w:cs="Tahoma"/>
                <w:bCs/>
              </w:rPr>
              <w:t xml:space="preserve"> i </w:t>
            </w:r>
            <w:r w:rsidRPr="0016120E">
              <w:rPr>
                <w:rFonts w:ascii="Calibri" w:hAnsi="Calibri" w:cs="Tahoma"/>
                <w:b/>
                <w:bCs/>
              </w:rPr>
              <w:t>p</w:t>
            </w:r>
            <w:r w:rsidRPr="0016120E">
              <w:rPr>
                <w:rFonts w:ascii="Calibri" w:hAnsi="Calibri" w:cs="Tahoma"/>
                <w:b/>
              </w:rPr>
              <w:t>rzedstawiamy/nie przedstawiamy</w:t>
            </w:r>
            <w:r w:rsidRPr="0016120E">
              <w:rPr>
                <w:rFonts w:ascii="Calibri" w:hAnsi="Calibri" w:cs="Tahoma"/>
              </w:rPr>
              <w:t>* następujące dowody, że powiązania z innymi Wykonawcami nie prowadzą do zakłócenia konkurencji w postępowaniu o udzielenie zamówienia.***</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14:paraId="66927441" w14:textId="77777777" w:rsidR="00EA1FCF" w:rsidRPr="0016120E" w:rsidRDefault="00EA1FCF" w:rsidP="00EA1FCF">
            <w:pPr>
              <w:widowControl/>
              <w:spacing w:line="360" w:lineRule="auto"/>
              <w:jc w:val="both"/>
              <w:rPr>
                <w:rFonts w:ascii="Calibri" w:hAnsi="Calibri" w:cs="Times New Roman"/>
              </w:rPr>
            </w:pPr>
          </w:p>
        </w:tc>
      </w:tr>
      <w:tr w:rsidR="00B57ECB" w:rsidRPr="0016120E" w14:paraId="12909335" w14:textId="77777777" w:rsidTr="0091785F">
        <w:trPr>
          <w:trHeight w:val="575"/>
        </w:trPr>
        <w:tc>
          <w:tcPr>
            <w:tcW w:w="10297" w:type="dxa"/>
            <w:gridSpan w:val="5"/>
            <w:tcBorders>
              <w:top w:val="nil"/>
              <w:left w:val="nil"/>
              <w:bottom w:val="nil"/>
              <w:right w:val="nil"/>
            </w:tcBorders>
            <w:shd w:val="clear" w:color="auto" w:fill="auto"/>
            <w:vAlign w:val="center"/>
          </w:tcPr>
          <w:p w14:paraId="067A07F9" w14:textId="77777777" w:rsidR="00B57ECB" w:rsidRPr="0016120E" w:rsidRDefault="00B57ECB" w:rsidP="0091785F">
            <w:pPr>
              <w:widowControl/>
              <w:jc w:val="both"/>
              <w:rPr>
                <w:rFonts w:ascii="Calibri" w:hAnsi="Calibri" w:cs="Times New Roman"/>
              </w:rPr>
            </w:pPr>
            <w:r w:rsidRPr="0016120E">
              <w:rPr>
                <w:rFonts w:ascii="Calibri" w:hAnsi="Calibri" w:cs="Times New Roman"/>
                <w:b/>
                <w:sz w:val="18"/>
                <w:szCs w:val="18"/>
              </w:rPr>
              <w:t xml:space="preserve"> </w:t>
            </w:r>
            <w:r w:rsidR="00EA1FCF" w:rsidRPr="0016120E">
              <w:rPr>
                <w:rFonts w:ascii="Calibri" w:hAnsi="Calibri" w:cs="Times New Roman"/>
                <w:b/>
                <w:sz w:val="18"/>
                <w:szCs w:val="18"/>
              </w:rPr>
              <w:t>***</w:t>
            </w:r>
            <w:r w:rsidRPr="0016120E">
              <w:rPr>
                <w:rFonts w:ascii="Calibri" w:hAnsi="Calibri" w:cs="Times New Roman"/>
                <w:b/>
                <w:sz w:val="18"/>
                <w:szCs w:val="18"/>
              </w:rPr>
              <w:t xml:space="preserve">Wykonawca informuje o przynależności lub braku przynależności do grupy kapitałowej stawiając </w:t>
            </w:r>
            <w:r w:rsidR="00A82449" w:rsidRPr="0016120E">
              <w:rPr>
                <w:rFonts w:ascii="Calibri" w:hAnsi="Calibri" w:cs="Times New Roman"/>
                <w:b/>
                <w:sz w:val="18"/>
                <w:szCs w:val="18"/>
              </w:rPr>
              <w:t>np.:</w:t>
            </w:r>
            <w:r w:rsidRPr="0016120E">
              <w:rPr>
                <w:rFonts w:ascii="Calibri" w:hAnsi="Calibri" w:cs="Times New Roman"/>
                <w:b/>
                <w:sz w:val="18"/>
                <w:szCs w:val="18"/>
              </w:rPr>
              <w:t xml:space="preserve"> znak „X”  w odpowiednim miejscu w odznaczonej kolumnie.</w:t>
            </w:r>
          </w:p>
        </w:tc>
      </w:tr>
      <w:tr w:rsidR="00B57ECB" w:rsidRPr="0016120E" w14:paraId="7FD9CD4A" w14:textId="77777777" w:rsidTr="0091785F">
        <w:trPr>
          <w:trHeight w:val="1702"/>
        </w:trPr>
        <w:tc>
          <w:tcPr>
            <w:tcW w:w="10297" w:type="dxa"/>
            <w:gridSpan w:val="5"/>
            <w:tcBorders>
              <w:top w:val="nil"/>
              <w:left w:val="nil"/>
              <w:bottom w:val="nil"/>
              <w:right w:val="nil"/>
            </w:tcBorders>
            <w:shd w:val="clear" w:color="auto" w:fill="auto"/>
            <w:vAlign w:val="bottom"/>
          </w:tcPr>
          <w:p w14:paraId="4F6C1120" w14:textId="77777777" w:rsidR="00B57ECB" w:rsidRPr="0016120E" w:rsidRDefault="00B57ECB" w:rsidP="00662751">
            <w:pPr>
              <w:pStyle w:val="Zwykytekst"/>
              <w:spacing w:before="120" w:line="276" w:lineRule="auto"/>
              <w:jc w:val="both"/>
              <w:rPr>
                <w:rFonts w:ascii="Book Antiqua" w:hAnsi="Book Antiqua" w:cs="Calibri"/>
              </w:rPr>
            </w:pPr>
          </w:p>
        </w:tc>
      </w:tr>
      <w:tr w:rsidR="00B57ECB" w:rsidRPr="0016120E" w14:paraId="7C236047" w14:textId="77777777" w:rsidTr="0091785F">
        <w:trPr>
          <w:trHeight w:val="850"/>
        </w:trPr>
        <w:tc>
          <w:tcPr>
            <w:tcW w:w="4678" w:type="dxa"/>
            <w:tcBorders>
              <w:top w:val="nil"/>
              <w:left w:val="nil"/>
              <w:bottom w:val="dotted" w:sz="4" w:space="0" w:color="auto"/>
              <w:right w:val="nil"/>
            </w:tcBorders>
            <w:shd w:val="clear" w:color="auto" w:fill="auto"/>
            <w:vAlign w:val="center"/>
          </w:tcPr>
          <w:p w14:paraId="61A599D3" w14:textId="77777777" w:rsidR="00B57ECB" w:rsidRPr="0016120E" w:rsidRDefault="00B57ECB" w:rsidP="0091785F">
            <w:pPr>
              <w:widowControl/>
              <w:jc w:val="both"/>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290B1CEE" w14:textId="77777777" w:rsidR="00B57ECB" w:rsidRPr="0016120E" w:rsidRDefault="00B57ECB" w:rsidP="0091785F">
            <w:pPr>
              <w:widowControl/>
              <w:jc w:val="both"/>
              <w:rPr>
                <w:rFonts w:ascii="Calibri" w:hAnsi="Calibri" w:cs="Times New Roman"/>
                <w:sz w:val="18"/>
                <w:szCs w:val="18"/>
              </w:rPr>
            </w:pPr>
          </w:p>
        </w:tc>
        <w:tc>
          <w:tcPr>
            <w:tcW w:w="4361" w:type="dxa"/>
            <w:gridSpan w:val="2"/>
            <w:tcBorders>
              <w:top w:val="nil"/>
              <w:left w:val="nil"/>
              <w:bottom w:val="dotted" w:sz="4" w:space="0" w:color="auto"/>
              <w:right w:val="nil"/>
            </w:tcBorders>
            <w:shd w:val="clear" w:color="auto" w:fill="auto"/>
            <w:vAlign w:val="center"/>
          </w:tcPr>
          <w:p w14:paraId="2A6191CE" w14:textId="77777777" w:rsidR="00B57ECB" w:rsidRPr="0016120E" w:rsidRDefault="00B57ECB" w:rsidP="0091785F">
            <w:pPr>
              <w:widowControl/>
              <w:jc w:val="both"/>
              <w:rPr>
                <w:rFonts w:ascii="Calibri" w:hAnsi="Calibri" w:cs="Times New Roman"/>
                <w:sz w:val="18"/>
                <w:szCs w:val="18"/>
              </w:rPr>
            </w:pPr>
          </w:p>
        </w:tc>
      </w:tr>
      <w:tr w:rsidR="00B57ECB" w:rsidRPr="0016120E" w14:paraId="7A960D04" w14:textId="77777777" w:rsidTr="0091785F">
        <w:trPr>
          <w:trHeight w:val="403"/>
        </w:trPr>
        <w:tc>
          <w:tcPr>
            <w:tcW w:w="4678" w:type="dxa"/>
            <w:tcBorders>
              <w:top w:val="dotted" w:sz="4" w:space="0" w:color="auto"/>
              <w:left w:val="nil"/>
              <w:bottom w:val="nil"/>
              <w:right w:val="nil"/>
            </w:tcBorders>
            <w:shd w:val="clear" w:color="auto" w:fill="auto"/>
            <w:vAlign w:val="center"/>
          </w:tcPr>
          <w:p w14:paraId="743178D4" w14:textId="77777777" w:rsidR="00B57ECB" w:rsidRPr="0016120E" w:rsidRDefault="00B57ECB" w:rsidP="0091785F">
            <w:pPr>
              <w:ind w:left="284" w:hanging="284"/>
              <w:jc w:val="center"/>
              <w:rPr>
                <w:rFonts w:ascii="Calibri" w:hAnsi="Calibri" w:cs="Times New Roman"/>
                <w:sz w:val="18"/>
                <w:szCs w:val="18"/>
              </w:rPr>
            </w:pPr>
            <w:r w:rsidRPr="0016120E">
              <w:rPr>
                <w:rFonts w:ascii="Calibri" w:hAnsi="Calibri"/>
                <w:i/>
                <w:sz w:val="16"/>
                <w:szCs w:val="16"/>
              </w:rPr>
              <w:t>Miejscowość, dnia</w:t>
            </w:r>
          </w:p>
        </w:tc>
        <w:tc>
          <w:tcPr>
            <w:tcW w:w="1258" w:type="dxa"/>
            <w:gridSpan w:val="2"/>
            <w:tcBorders>
              <w:top w:val="nil"/>
              <w:left w:val="nil"/>
              <w:bottom w:val="nil"/>
              <w:right w:val="nil"/>
            </w:tcBorders>
            <w:shd w:val="clear" w:color="auto" w:fill="auto"/>
            <w:vAlign w:val="center"/>
          </w:tcPr>
          <w:p w14:paraId="28F552BB" w14:textId="77777777" w:rsidR="00B57ECB" w:rsidRPr="0016120E" w:rsidRDefault="00B57ECB" w:rsidP="0091785F">
            <w:pPr>
              <w:ind w:left="284" w:hanging="284"/>
              <w:jc w:val="both"/>
              <w:rPr>
                <w:rFonts w:ascii="Calibri" w:hAnsi="Calibri" w:cs="Times New Roman"/>
                <w:sz w:val="18"/>
                <w:szCs w:val="18"/>
              </w:rPr>
            </w:pPr>
          </w:p>
        </w:tc>
        <w:tc>
          <w:tcPr>
            <w:tcW w:w="4361" w:type="dxa"/>
            <w:gridSpan w:val="2"/>
            <w:tcBorders>
              <w:top w:val="dotted" w:sz="4" w:space="0" w:color="auto"/>
              <w:left w:val="nil"/>
              <w:bottom w:val="nil"/>
              <w:right w:val="nil"/>
            </w:tcBorders>
            <w:shd w:val="clear" w:color="auto" w:fill="auto"/>
            <w:vAlign w:val="center"/>
          </w:tcPr>
          <w:p w14:paraId="66739132" w14:textId="77777777" w:rsidR="00B57ECB" w:rsidRPr="0016120E" w:rsidRDefault="00B57ECB" w:rsidP="0091785F">
            <w:pPr>
              <w:ind w:left="284" w:hanging="284"/>
              <w:jc w:val="center"/>
              <w:rPr>
                <w:rFonts w:ascii="Calibri" w:hAnsi="Calibri" w:cs="Times New Roman"/>
                <w:sz w:val="18"/>
                <w:szCs w:val="18"/>
              </w:rPr>
            </w:pPr>
            <w:r w:rsidRPr="0016120E">
              <w:rPr>
                <w:rFonts w:ascii="Calibri" w:hAnsi="Calibri"/>
                <w:i/>
                <w:sz w:val="16"/>
                <w:szCs w:val="16"/>
              </w:rPr>
              <w:t>podpis osoby upoważnionej</w:t>
            </w:r>
          </w:p>
        </w:tc>
      </w:tr>
    </w:tbl>
    <w:p w14:paraId="697E5B32" w14:textId="77777777" w:rsidR="00B57ECB" w:rsidRPr="0016120E" w:rsidRDefault="00B57ECB" w:rsidP="00B57ECB">
      <w:pPr>
        <w:pStyle w:val="Tekstpodstawowy"/>
        <w:tabs>
          <w:tab w:val="left" w:pos="2160"/>
          <w:tab w:val="left" w:pos="7797"/>
        </w:tabs>
        <w:ind w:left="4248" w:right="1132"/>
        <w:rPr>
          <w:rFonts w:ascii="Times New Roman" w:hAnsi="Times New Roman"/>
          <w:i/>
          <w:sz w:val="18"/>
          <w:szCs w:val="18"/>
          <w:lang w:val="pl-PL"/>
        </w:rPr>
      </w:pPr>
    </w:p>
    <w:p w14:paraId="2F7D7A09" w14:textId="77777777" w:rsidR="00B57ECB" w:rsidRPr="0016120E" w:rsidRDefault="00B57ECB" w:rsidP="00B57ECB">
      <w:pPr>
        <w:pStyle w:val="Tekstpodstawowy"/>
        <w:tabs>
          <w:tab w:val="left" w:pos="2160"/>
          <w:tab w:val="left" w:pos="7797"/>
        </w:tabs>
        <w:ind w:left="4248" w:right="1132"/>
        <w:rPr>
          <w:rFonts w:ascii="Times New Roman" w:hAnsi="Times New Roman"/>
          <w:i/>
          <w:sz w:val="18"/>
          <w:szCs w:val="18"/>
          <w:lang w:val="pl-PL"/>
        </w:rPr>
      </w:pPr>
    </w:p>
    <w:p w14:paraId="7BBF822F" w14:textId="77777777" w:rsidR="00B57ECB" w:rsidRPr="0016120E" w:rsidRDefault="00B57ECB" w:rsidP="00ED737D">
      <w:pPr>
        <w:ind w:left="-426" w:right="-397"/>
        <w:jc w:val="right"/>
        <w:rPr>
          <w:rFonts w:ascii="Verdana" w:hAnsi="Verdana"/>
          <w:b/>
          <w:sz w:val="18"/>
          <w:szCs w:val="18"/>
        </w:rPr>
      </w:pPr>
    </w:p>
    <w:p w14:paraId="7CF239E2" w14:textId="77777777" w:rsidR="008D6926" w:rsidRPr="0016120E" w:rsidRDefault="008D6926" w:rsidP="00ED737D">
      <w:pPr>
        <w:ind w:left="-426" w:right="-397"/>
        <w:jc w:val="right"/>
        <w:rPr>
          <w:rFonts w:ascii="Verdana" w:hAnsi="Verdana"/>
          <w:b/>
          <w:sz w:val="18"/>
          <w:szCs w:val="18"/>
        </w:rPr>
      </w:pPr>
    </w:p>
    <w:p w14:paraId="73A39A32" w14:textId="77777777" w:rsidR="008D6926" w:rsidRPr="0016120E" w:rsidRDefault="008D6926" w:rsidP="00ED737D">
      <w:pPr>
        <w:ind w:left="-426" w:right="-397"/>
        <w:jc w:val="right"/>
        <w:rPr>
          <w:rFonts w:ascii="Verdana" w:hAnsi="Verdana"/>
          <w:b/>
          <w:sz w:val="18"/>
          <w:szCs w:val="18"/>
        </w:rPr>
      </w:pPr>
    </w:p>
    <w:p w14:paraId="665F5D2F" w14:textId="77777777" w:rsidR="008D6926" w:rsidRPr="0016120E" w:rsidRDefault="008D6926" w:rsidP="00ED737D">
      <w:pPr>
        <w:ind w:left="-426" w:right="-397"/>
        <w:jc w:val="right"/>
        <w:rPr>
          <w:rFonts w:ascii="Verdana" w:hAnsi="Verdana"/>
          <w:b/>
          <w:sz w:val="18"/>
          <w:szCs w:val="18"/>
        </w:rPr>
      </w:pPr>
    </w:p>
    <w:p w14:paraId="7386B900" w14:textId="77777777" w:rsidR="00ED737D" w:rsidRPr="0016120E" w:rsidRDefault="00B57ECB" w:rsidP="00ED737D">
      <w:pPr>
        <w:ind w:left="-426" w:right="-397"/>
        <w:jc w:val="right"/>
        <w:rPr>
          <w:rFonts w:ascii="Verdana" w:hAnsi="Verdana"/>
          <w:b/>
          <w:sz w:val="18"/>
          <w:szCs w:val="18"/>
        </w:rPr>
      </w:pPr>
      <w:r w:rsidRPr="0016120E">
        <w:rPr>
          <w:rFonts w:ascii="Verdana" w:hAnsi="Verdana"/>
          <w:b/>
          <w:sz w:val="18"/>
          <w:szCs w:val="18"/>
        </w:rPr>
        <w:t>Z</w:t>
      </w:r>
      <w:r w:rsidR="00ED737D" w:rsidRPr="0016120E">
        <w:rPr>
          <w:rFonts w:ascii="Verdana" w:hAnsi="Verdana"/>
          <w:b/>
          <w:sz w:val="18"/>
          <w:szCs w:val="18"/>
        </w:rPr>
        <w:t>ałącznik nr 4 do SWZ</w:t>
      </w:r>
    </w:p>
    <w:p w14:paraId="1274288B" w14:textId="77777777" w:rsidR="00107207" w:rsidRPr="0016120E" w:rsidRDefault="00107207" w:rsidP="00ED737D">
      <w:pPr>
        <w:ind w:left="-426" w:right="-397"/>
        <w:jc w:val="right"/>
        <w:rPr>
          <w:rFonts w:ascii="Verdana" w:hAnsi="Verdana"/>
          <w:b/>
          <w:sz w:val="18"/>
          <w:szCs w:val="18"/>
        </w:rPr>
      </w:pPr>
    </w:p>
    <w:p w14:paraId="0D441392" w14:textId="77777777" w:rsidR="00107207" w:rsidRPr="0016120E" w:rsidRDefault="00107207" w:rsidP="00ED737D">
      <w:pPr>
        <w:ind w:left="-426" w:right="-397"/>
        <w:jc w:val="right"/>
        <w:rPr>
          <w:rFonts w:ascii="Verdana" w:hAnsi="Verdana"/>
          <w:b/>
          <w:sz w:val="18"/>
          <w:szCs w:val="18"/>
        </w:rPr>
      </w:pPr>
    </w:p>
    <w:p w14:paraId="07AF8EED" w14:textId="77777777" w:rsidR="00107207" w:rsidRPr="0016120E" w:rsidRDefault="00107207" w:rsidP="00ED737D">
      <w:pPr>
        <w:ind w:left="-426" w:right="-397"/>
        <w:jc w:val="right"/>
        <w:rPr>
          <w:rFonts w:ascii="Verdana" w:hAnsi="Verdana"/>
          <w:b/>
          <w:sz w:val="18"/>
          <w:szCs w:val="18"/>
        </w:rPr>
      </w:pPr>
    </w:p>
    <w:p w14:paraId="750AC720" w14:textId="77777777" w:rsidR="00107207" w:rsidRPr="0016120E" w:rsidRDefault="00107207" w:rsidP="00107207">
      <w:pPr>
        <w:spacing w:line="360" w:lineRule="auto"/>
        <w:ind w:left="5664"/>
        <w:jc w:val="center"/>
        <w:rPr>
          <w:rFonts w:ascii="Verdana" w:hAnsi="Verdana" w:cs="Times New Roman"/>
          <w:sz w:val="22"/>
          <w:szCs w:val="22"/>
          <w:lang w:eastAsia="zh-CN"/>
        </w:rPr>
      </w:pPr>
      <w:r w:rsidRPr="0016120E">
        <w:rPr>
          <w:rFonts w:ascii="Verdana" w:hAnsi="Verdana" w:cs="Times New Roman"/>
          <w:b/>
          <w:sz w:val="22"/>
          <w:szCs w:val="22"/>
          <w:lang w:eastAsia="zh-CN"/>
        </w:rPr>
        <w:t>Gmina Tułowice</w:t>
      </w:r>
    </w:p>
    <w:p w14:paraId="39861D32" w14:textId="77777777" w:rsidR="00107207" w:rsidRPr="0016120E" w:rsidRDefault="00107207" w:rsidP="00107207">
      <w:pPr>
        <w:spacing w:line="360" w:lineRule="auto"/>
        <w:ind w:left="5664"/>
        <w:jc w:val="center"/>
        <w:rPr>
          <w:rFonts w:ascii="Verdana" w:hAnsi="Verdana" w:cs="Times New Roman"/>
          <w:sz w:val="22"/>
          <w:szCs w:val="22"/>
          <w:lang w:eastAsia="zh-CN"/>
        </w:rPr>
      </w:pPr>
      <w:r w:rsidRPr="0016120E">
        <w:rPr>
          <w:rFonts w:ascii="Verdana" w:hAnsi="Verdana" w:cs="Times New Roman"/>
          <w:b/>
          <w:sz w:val="22"/>
          <w:szCs w:val="22"/>
          <w:lang w:eastAsia="zh-CN"/>
        </w:rPr>
        <w:t>ul. Szkolna 1</w:t>
      </w:r>
    </w:p>
    <w:p w14:paraId="691AE9B1" w14:textId="77777777" w:rsidR="00107207" w:rsidRPr="0016120E" w:rsidRDefault="00107207" w:rsidP="00107207">
      <w:pPr>
        <w:spacing w:line="360" w:lineRule="auto"/>
        <w:ind w:left="5664"/>
        <w:jc w:val="center"/>
        <w:rPr>
          <w:rFonts w:ascii="Verdana" w:hAnsi="Verdana" w:cs="Times New Roman"/>
          <w:b/>
          <w:sz w:val="22"/>
          <w:szCs w:val="22"/>
          <w:lang w:eastAsia="zh-CN"/>
        </w:rPr>
      </w:pPr>
      <w:r w:rsidRPr="0016120E">
        <w:rPr>
          <w:rFonts w:ascii="Verdana" w:hAnsi="Verdana" w:cs="Times New Roman"/>
          <w:b/>
          <w:sz w:val="22"/>
          <w:szCs w:val="22"/>
          <w:lang w:eastAsia="zh-CN"/>
        </w:rPr>
        <w:t>49-130 Tułowice</w:t>
      </w:r>
    </w:p>
    <w:p w14:paraId="48842608" w14:textId="77777777" w:rsidR="00107207" w:rsidRPr="0016120E" w:rsidRDefault="00107207" w:rsidP="00107207">
      <w:pPr>
        <w:spacing w:line="360" w:lineRule="auto"/>
        <w:ind w:left="5664"/>
        <w:jc w:val="center"/>
        <w:rPr>
          <w:rFonts w:ascii="Verdana" w:hAnsi="Verdana" w:cs="Times New Roman"/>
          <w:sz w:val="22"/>
          <w:szCs w:val="22"/>
          <w:lang w:eastAsia="zh-CN"/>
        </w:rPr>
      </w:pPr>
    </w:p>
    <w:p w14:paraId="10B3EEFB" w14:textId="77777777" w:rsidR="00107207" w:rsidRPr="0016120E" w:rsidRDefault="00107207" w:rsidP="00107207">
      <w:pPr>
        <w:widowControl/>
        <w:autoSpaceDE/>
        <w:rPr>
          <w:rFonts w:ascii="Verdana" w:eastAsia="Calibri" w:hAnsi="Verdana" w:cs="Times New Roman"/>
          <w:b/>
          <w:sz w:val="18"/>
          <w:szCs w:val="18"/>
          <w:u w:val="single"/>
          <w:lang w:eastAsia="en-US"/>
        </w:rPr>
      </w:pPr>
    </w:p>
    <w:p w14:paraId="61E3C024" w14:textId="77777777" w:rsidR="00107207" w:rsidRPr="0016120E" w:rsidRDefault="00107207" w:rsidP="00107207">
      <w:pPr>
        <w:widowControl/>
        <w:autoSpaceDE/>
        <w:jc w:val="center"/>
        <w:rPr>
          <w:rFonts w:ascii="Verdana" w:hAnsi="Verdana" w:cs="Times New Roman"/>
          <w:sz w:val="18"/>
          <w:szCs w:val="18"/>
          <w:lang w:eastAsia="zh-CN"/>
        </w:rPr>
      </w:pPr>
      <w:r w:rsidRPr="0016120E">
        <w:rPr>
          <w:rFonts w:ascii="Verdana" w:eastAsia="Calibri" w:hAnsi="Verdana" w:cs="Times New Roman"/>
          <w:b/>
          <w:sz w:val="36"/>
          <w:szCs w:val="36"/>
          <w:u w:val="single"/>
          <w:lang w:eastAsia="en-US"/>
        </w:rPr>
        <w:t>WYKAZ POJAZDÓW</w:t>
      </w:r>
      <w:r w:rsidRPr="0016120E">
        <w:rPr>
          <w:rFonts w:ascii="Verdana" w:eastAsia="Calibri" w:hAnsi="Verdana" w:cs="Times New Roman"/>
          <w:b/>
          <w:sz w:val="18"/>
          <w:szCs w:val="18"/>
          <w:u w:val="single"/>
          <w:lang w:eastAsia="en-US"/>
        </w:rPr>
        <w:t xml:space="preserve"> </w:t>
      </w:r>
      <w:r w:rsidRPr="0016120E">
        <w:rPr>
          <w:rFonts w:ascii="Verdana" w:eastAsia="Calibri" w:hAnsi="Verdana" w:cs="Times New Roman"/>
          <w:b/>
          <w:sz w:val="18"/>
          <w:szCs w:val="18"/>
          <w:u w:val="single"/>
          <w:lang w:eastAsia="en-US"/>
        </w:rPr>
        <w:br/>
      </w:r>
      <w:r w:rsidRPr="0016120E">
        <w:rPr>
          <w:rFonts w:ascii="Verdana" w:hAnsi="Verdana" w:cs="Times New Roman"/>
          <w:bCs/>
          <w:sz w:val="18"/>
          <w:szCs w:val="18"/>
          <w:lang w:eastAsia="zh-CN"/>
        </w:rPr>
        <w:t>niezbędnych do realizacji zamówienia</w:t>
      </w:r>
    </w:p>
    <w:p w14:paraId="794EFE51" w14:textId="77777777" w:rsidR="00107207" w:rsidRPr="0016120E" w:rsidRDefault="00107207" w:rsidP="00107207">
      <w:pPr>
        <w:widowControl/>
        <w:autoSpaceDE/>
        <w:spacing w:before="120" w:after="120"/>
        <w:jc w:val="center"/>
        <w:rPr>
          <w:rFonts w:ascii="Verdana" w:eastAsia="Calibri" w:hAnsi="Verdana" w:cs="Times New Roman"/>
          <w:sz w:val="18"/>
          <w:szCs w:val="18"/>
          <w:lang w:eastAsia="en-US"/>
        </w:rPr>
      </w:pPr>
    </w:p>
    <w:p w14:paraId="667F5013" w14:textId="77777777" w:rsidR="00107207" w:rsidRPr="0016120E" w:rsidRDefault="00107207" w:rsidP="00107207">
      <w:pPr>
        <w:widowControl/>
        <w:autoSpaceDE/>
        <w:jc w:val="center"/>
        <w:rPr>
          <w:rFonts w:ascii="Verdana" w:hAnsi="Verdana" w:cs="Times New Roman"/>
          <w:sz w:val="18"/>
          <w:szCs w:val="18"/>
          <w:lang w:eastAsia="zh-CN"/>
        </w:rPr>
      </w:pPr>
      <w:r w:rsidRPr="0016120E">
        <w:rPr>
          <w:rFonts w:ascii="Verdana" w:eastAsia="Calibri" w:hAnsi="Verdana" w:cs="Times New Roman"/>
          <w:sz w:val="18"/>
          <w:szCs w:val="18"/>
          <w:lang w:eastAsia="en-US"/>
        </w:rPr>
        <w:t>Składając ofertę o udzielenie zamówienia publicznego, prowadzonego w trybie przetargu nieograniczonego na zadanie pn.</w:t>
      </w:r>
    </w:p>
    <w:p w14:paraId="3D2FE369" w14:textId="77777777" w:rsidR="00107207" w:rsidRPr="0016120E" w:rsidRDefault="00107207" w:rsidP="00107207">
      <w:pPr>
        <w:widowControl/>
        <w:autoSpaceDE/>
        <w:jc w:val="center"/>
        <w:rPr>
          <w:rFonts w:ascii="Verdana" w:eastAsia="Calibri" w:hAnsi="Verdana" w:cs="Times New Roman"/>
          <w:b/>
          <w:sz w:val="18"/>
          <w:szCs w:val="18"/>
          <w:lang w:eastAsia="en-US"/>
        </w:rPr>
      </w:pPr>
    </w:p>
    <w:p w14:paraId="71340C4E" w14:textId="77777777" w:rsidR="00107207" w:rsidRPr="0016120E" w:rsidRDefault="00107207" w:rsidP="00107207">
      <w:pPr>
        <w:widowControl/>
        <w:autoSpaceDE/>
        <w:spacing w:line="276" w:lineRule="auto"/>
        <w:jc w:val="center"/>
        <w:rPr>
          <w:rFonts w:ascii="Verdana" w:hAnsi="Verdana" w:cs="Times New Roman"/>
          <w:sz w:val="18"/>
          <w:szCs w:val="18"/>
          <w:lang w:eastAsia="zh-CN"/>
        </w:rPr>
      </w:pPr>
      <w:r w:rsidRPr="0016120E">
        <w:rPr>
          <w:rFonts w:ascii="Verdana" w:hAnsi="Verdana" w:cs="Cambria"/>
          <w:b/>
          <w:bCs/>
          <w:sz w:val="18"/>
          <w:szCs w:val="18"/>
          <w:lang w:eastAsia="zh-CN"/>
        </w:rPr>
        <w:t xml:space="preserve">„Świadczenie usług związanych  z odbiorem oraz zagospodarowaniem odpadów komunalnych, wytwarzanych przez właścicieli nieruchomości zamieszkałych i niezamieszkałych z terenu gminy Tułowice” </w:t>
      </w:r>
    </w:p>
    <w:p w14:paraId="74C91261" w14:textId="77777777" w:rsidR="00107207" w:rsidRPr="0016120E" w:rsidRDefault="00107207" w:rsidP="00107207">
      <w:pPr>
        <w:widowControl/>
        <w:autoSpaceDE/>
        <w:spacing w:line="276" w:lineRule="auto"/>
        <w:jc w:val="center"/>
        <w:rPr>
          <w:rFonts w:ascii="Verdana" w:eastAsia="Calibri" w:hAnsi="Verdana" w:cs="Times New Roman"/>
          <w:b/>
          <w:sz w:val="18"/>
          <w:szCs w:val="18"/>
          <w:lang w:eastAsia="zh-CN"/>
        </w:rPr>
      </w:pPr>
      <w:bookmarkStart w:id="29" w:name="_Hlk489005314"/>
    </w:p>
    <w:bookmarkEnd w:id="29"/>
    <w:p w14:paraId="60D311CA" w14:textId="77777777" w:rsidR="00107207" w:rsidRPr="0016120E" w:rsidRDefault="00107207" w:rsidP="00107207">
      <w:pPr>
        <w:widowControl/>
        <w:autoSpaceDE/>
        <w:jc w:val="both"/>
        <w:rPr>
          <w:rFonts w:ascii="Verdana" w:hAnsi="Verdana" w:cs="Times New Roman"/>
          <w:sz w:val="18"/>
          <w:szCs w:val="18"/>
          <w:lang w:eastAsia="zh-CN"/>
        </w:rPr>
      </w:pPr>
      <w:r w:rsidRPr="0016120E">
        <w:rPr>
          <w:rFonts w:ascii="Verdana" w:hAnsi="Verdana" w:cs="Times New Roman"/>
          <w:bCs/>
          <w:sz w:val="18"/>
          <w:szCs w:val="18"/>
          <w:lang w:eastAsia="zh-CN"/>
        </w:rPr>
        <w:t>pr</w:t>
      </w:r>
      <w:r w:rsidRPr="0016120E">
        <w:rPr>
          <w:rFonts w:ascii="Verdana" w:hAnsi="Verdana" w:cs="Times New Roman"/>
          <w:sz w:val="18"/>
          <w:szCs w:val="18"/>
          <w:lang w:eastAsia="zh-CN"/>
        </w:rPr>
        <w:t xml:space="preserve">zedkładamy wykaz pojazdów, </w:t>
      </w:r>
      <w:r w:rsidRPr="0016120E">
        <w:rPr>
          <w:rFonts w:ascii="Verdana" w:hAnsi="Verdana" w:cs="Times New Roman"/>
          <w:b/>
          <w:sz w:val="18"/>
          <w:szCs w:val="18"/>
          <w:lang w:eastAsia="zh-CN"/>
        </w:rPr>
        <w:t>zgodnie z warunkiem określonym w SWZ</w:t>
      </w:r>
      <w:r w:rsidRPr="0016120E">
        <w:rPr>
          <w:rFonts w:ascii="Verdana" w:hAnsi="Verdana" w:cs="Times New Roman"/>
          <w:sz w:val="18"/>
          <w:szCs w:val="18"/>
          <w:lang w:eastAsia="zh-CN"/>
        </w:rPr>
        <w:t xml:space="preserve">, </w:t>
      </w:r>
      <w:r w:rsidRPr="0016120E">
        <w:rPr>
          <w:rFonts w:ascii="Verdana" w:hAnsi="Verdana" w:cs="Times New Roman"/>
          <w:sz w:val="18"/>
          <w:szCs w:val="18"/>
          <w:lang w:eastAsia="zh-CN"/>
        </w:rPr>
        <w:br/>
      </w:r>
      <w:r w:rsidRPr="0016120E">
        <w:rPr>
          <w:rFonts w:ascii="Verdana" w:hAnsi="Verdana" w:cs="Times New Roman"/>
          <w:bCs/>
          <w:sz w:val="18"/>
          <w:szCs w:val="18"/>
          <w:lang w:eastAsia="zh-CN"/>
        </w:rPr>
        <w:t xml:space="preserve">w liczbie i rodzaju zapewniającym odebranie odpadów komunalnych od właścicieli nieruchomości znajdujących się na terenie Gminy Tułowice (zgodnie ze </w:t>
      </w:r>
      <w:r w:rsidRPr="0016120E">
        <w:rPr>
          <w:rFonts w:ascii="Verdana" w:hAnsi="Verdana" w:cs="Times New Roman"/>
          <w:bCs/>
          <w:i/>
          <w:iCs/>
          <w:sz w:val="18"/>
          <w:szCs w:val="18"/>
          <w:lang w:eastAsia="zh-CN"/>
        </w:rPr>
        <w:t xml:space="preserve">Szczegółowym </w:t>
      </w:r>
      <w:r w:rsidRPr="0016120E">
        <w:rPr>
          <w:rFonts w:ascii="Verdana" w:hAnsi="Verdana" w:cs="Times New Roman"/>
          <w:bCs/>
          <w:sz w:val="18"/>
          <w:szCs w:val="18"/>
          <w:lang w:eastAsia="zh-CN"/>
        </w:rPr>
        <w:t>o</w:t>
      </w:r>
      <w:r w:rsidRPr="0016120E">
        <w:rPr>
          <w:rFonts w:ascii="Verdana" w:hAnsi="Verdana" w:cs="Times New Roman"/>
          <w:bCs/>
          <w:i/>
          <w:sz w:val="18"/>
          <w:szCs w:val="18"/>
          <w:lang w:eastAsia="zh-CN"/>
        </w:rPr>
        <w:t>pisem przedmiotu zamówienia )</w:t>
      </w:r>
    </w:p>
    <w:p w14:paraId="1C5E6AA5" w14:textId="77777777" w:rsidR="00107207" w:rsidRPr="0016120E" w:rsidRDefault="00107207" w:rsidP="00107207">
      <w:pPr>
        <w:widowControl/>
        <w:autoSpaceDE/>
        <w:rPr>
          <w:rFonts w:ascii="Times New Roman" w:eastAsia="Calibri" w:hAnsi="Times New Roman" w:cs="Times New Roman"/>
          <w:i/>
          <w:lang w:eastAsia="zh-CN"/>
        </w:rPr>
      </w:pPr>
    </w:p>
    <w:tbl>
      <w:tblPr>
        <w:tblW w:w="10111" w:type="dxa"/>
        <w:jc w:val="center"/>
        <w:tblLayout w:type="fixed"/>
        <w:tblLook w:val="0000" w:firstRow="0" w:lastRow="0" w:firstColumn="0" w:lastColumn="0" w:noHBand="0" w:noVBand="0"/>
      </w:tblPr>
      <w:tblGrid>
        <w:gridCol w:w="702"/>
        <w:gridCol w:w="3659"/>
        <w:gridCol w:w="1050"/>
        <w:gridCol w:w="1117"/>
        <w:gridCol w:w="1328"/>
        <w:gridCol w:w="2255"/>
      </w:tblGrid>
      <w:tr w:rsidR="00B57ECB" w:rsidRPr="0016120E" w14:paraId="28348119" w14:textId="77777777" w:rsidTr="00662751">
        <w:trPr>
          <w:jc w:val="center"/>
        </w:trPr>
        <w:tc>
          <w:tcPr>
            <w:tcW w:w="702" w:type="dxa"/>
            <w:tcBorders>
              <w:top w:val="single" w:sz="4" w:space="0" w:color="000000"/>
              <w:left w:val="single" w:sz="4" w:space="0" w:color="000000"/>
              <w:bottom w:val="single" w:sz="4" w:space="0" w:color="000000"/>
            </w:tcBorders>
            <w:shd w:val="clear" w:color="auto" w:fill="D9D9D9"/>
            <w:vAlign w:val="center"/>
          </w:tcPr>
          <w:p w14:paraId="6D2E03DF" w14:textId="77777777" w:rsidR="00B57ECB" w:rsidRPr="0016120E" w:rsidRDefault="00B57ECB" w:rsidP="00107207">
            <w:pPr>
              <w:widowControl/>
              <w:autoSpaceDE/>
              <w:jc w:val="center"/>
              <w:rPr>
                <w:rFonts w:ascii="Times New Roman" w:hAnsi="Times New Roman" w:cs="Times New Roman"/>
                <w:sz w:val="24"/>
                <w:szCs w:val="24"/>
                <w:lang w:eastAsia="zh-CN"/>
              </w:rPr>
            </w:pPr>
            <w:r w:rsidRPr="0016120E">
              <w:rPr>
                <w:rFonts w:ascii="Times New Roman" w:hAnsi="Times New Roman" w:cs="Times New Roman"/>
                <w:sz w:val="18"/>
                <w:szCs w:val="18"/>
                <w:lang w:eastAsia="zh-CN"/>
              </w:rPr>
              <w:t>Lp.</w:t>
            </w:r>
          </w:p>
        </w:tc>
        <w:tc>
          <w:tcPr>
            <w:tcW w:w="3659" w:type="dxa"/>
            <w:tcBorders>
              <w:top w:val="single" w:sz="4" w:space="0" w:color="000000"/>
              <w:left w:val="single" w:sz="4" w:space="0" w:color="000000"/>
              <w:bottom w:val="single" w:sz="4" w:space="0" w:color="000000"/>
            </w:tcBorders>
            <w:shd w:val="clear" w:color="auto" w:fill="D9D9D9"/>
            <w:vAlign w:val="center"/>
          </w:tcPr>
          <w:p w14:paraId="19576A3D" w14:textId="77777777" w:rsidR="00B57ECB" w:rsidRPr="0016120E" w:rsidRDefault="00B57ECB" w:rsidP="00107207">
            <w:pPr>
              <w:widowControl/>
              <w:autoSpaceDE/>
              <w:jc w:val="center"/>
              <w:rPr>
                <w:rFonts w:ascii="Times New Roman" w:hAnsi="Times New Roman" w:cs="Times New Roman"/>
                <w:sz w:val="24"/>
                <w:szCs w:val="24"/>
                <w:lang w:eastAsia="zh-CN"/>
              </w:rPr>
            </w:pPr>
            <w:r w:rsidRPr="0016120E">
              <w:rPr>
                <w:rFonts w:ascii="Times New Roman" w:hAnsi="Times New Roman" w:cs="Times New Roman"/>
                <w:sz w:val="18"/>
                <w:szCs w:val="18"/>
                <w:lang w:eastAsia="zh-CN"/>
              </w:rPr>
              <w:t>Rodzaj pojazdu</w:t>
            </w:r>
          </w:p>
        </w:tc>
        <w:tc>
          <w:tcPr>
            <w:tcW w:w="1050"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993731C" w14:textId="77777777" w:rsidR="00B57ECB" w:rsidRPr="0016120E" w:rsidRDefault="00B57ECB" w:rsidP="00107207">
            <w:pPr>
              <w:widowControl/>
              <w:autoSpaceDE/>
              <w:jc w:val="center"/>
              <w:rPr>
                <w:rFonts w:ascii="Times New Roman" w:hAnsi="Times New Roman" w:cs="Times New Roman"/>
                <w:sz w:val="24"/>
                <w:szCs w:val="24"/>
                <w:lang w:eastAsia="zh-CN"/>
              </w:rPr>
            </w:pPr>
            <w:r w:rsidRPr="0016120E">
              <w:rPr>
                <w:rFonts w:ascii="Times New Roman" w:hAnsi="Times New Roman" w:cs="Times New Roman"/>
                <w:sz w:val="18"/>
                <w:szCs w:val="18"/>
                <w:lang w:eastAsia="zh-CN"/>
              </w:rPr>
              <w:t xml:space="preserve">Ilość </w:t>
            </w:r>
          </w:p>
        </w:tc>
        <w:tc>
          <w:tcPr>
            <w:tcW w:w="1117" w:type="dxa"/>
            <w:tcBorders>
              <w:top w:val="single" w:sz="4" w:space="0" w:color="000000"/>
              <w:left w:val="single" w:sz="4" w:space="0" w:color="auto"/>
              <w:bottom w:val="single" w:sz="4" w:space="0" w:color="000000"/>
            </w:tcBorders>
            <w:shd w:val="clear" w:color="auto" w:fill="D9D9D9"/>
            <w:vAlign w:val="center"/>
          </w:tcPr>
          <w:p w14:paraId="38B3E7EB" w14:textId="77777777" w:rsidR="00B57ECB" w:rsidRPr="0016120E" w:rsidRDefault="00B57ECB" w:rsidP="00B57ECB">
            <w:pPr>
              <w:widowControl/>
              <w:autoSpaceDE/>
              <w:jc w:val="center"/>
              <w:rPr>
                <w:rFonts w:ascii="Times New Roman" w:hAnsi="Times New Roman" w:cs="Times New Roman"/>
                <w:sz w:val="16"/>
                <w:szCs w:val="16"/>
                <w:lang w:eastAsia="zh-CN"/>
              </w:rPr>
            </w:pPr>
            <w:r w:rsidRPr="0016120E">
              <w:rPr>
                <w:rFonts w:ascii="Times New Roman" w:hAnsi="Times New Roman" w:cs="Times New Roman"/>
                <w:sz w:val="16"/>
                <w:szCs w:val="16"/>
                <w:lang w:eastAsia="zh-CN"/>
              </w:rPr>
              <w:t>Marka</w:t>
            </w:r>
          </w:p>
        </w:tc>
        <w:tc>
          <w:tcPr>
            <w:tcW w:w="1328" w:type="dxa"/>
            <w:tcBorders>
              <w:top w:val="single" w:sz="4" w:space="0" w:color="000000"/>
              <w:left w:val="single" w:sz="4" w:space="0" w:color="auto"/>
              <w:bottom w:val="single" w:sz="4" w:space="0" w:color="000000"/>
            </w:tcBorders>
            <w:shd w:val="clear" w:color="auto" w:fill="D9D9D9"/>
            <w:vAlign w:val="center"/>
          </w:tcPr>
          <w:p w14:paraId="68D4E7AD" w14:textId="77777777" w:rsidR="00B57ECB" w:rsidRPr="0016120E" w:rsidRDefault="00B57ECB" w:rsidP="00B57ECB">
            <w:pPr>
              <w:widowControl/>
              <w:autoSpaceDE/>
              <w:jc w:val="center"/>
              <w:rPr>
                <w:rFonts w:ascii="Times New Roman" w:hAnsi="Times New Roman" w:cs="Times New Roman"/>
                <w:sz w:val="16"/>
                <w:szCs w:val="16"/>
                <w:lang w:eastAsia="zh-CN"/>
              </w:rPr>
            </w:pPr>
            <w:r w:rsidRPr="0016120E">
              <w:rPr>
                <w:rFonts w:ascii="Times New Roman" w:hAnsi="Times New Roman" w:cs="Times New Roman"/>
                <w:sz w:val="16"/>
                <w:szCs w:val="16"/>
                <w:lang w:eastAsia="zh-CN"/>
              </w:rPr>
              <w:t xml:space="preserve">Numer rejestracyjny </w:t>
            </w:r>
          </w:p>
        </w:tc>
        <w:tc>
          <w:tcPr>
            <w:tcW w:w="2255" w:type="dxa"/>
            <w:tcBorders>
              <w:top w:val="single" w:sz="4" w:space="0" w:color="000000"/>
              <w:left w:val="single" w:sz="4" w:space="0" w:color="000000"/>
              <w:bottom w:val="single" w:sz="4" w:space="0" w:color="000000"/>
              <w:right w:val="single" w:sz="4" w:space="0" w:color="000000"/>
            </w:tcBorders>
            <w:shd w:val="clear" w:color="auto" w:fill="D9D9D9"/>
          </w:tcPr>
          <w:p w14:paraId="4AC8D8B9" w14:textId="77777777" w:rsidR="00B57ECB" w:rsidRPr="0016120E" w:rsidRDefault="00B57ECB" w:rsidP="00107207">
            <w:pPr>
              <w:widowControl/>
              <w:autoSpaceDE/>
              <w:jc w:val="center"/>
              <w:rPr>
                <w:rFonts w:ascii="Times New Roman" w:hAnsi="Times New Roman" w:cs="Times New Roman"/>
                <w:sz w:val="24"/>
                <w:szCs w:val="24"/>
                <w:lang w:eastAsia="zh-CN"/>
              </w:rPr>
            </w:pPr>
            <w:r w:rsidRPr="0016120E">
              <w:rPr>
                <w:rFonts w:ascii="Times New Roman" w:hAnsi="Times New Roman" w:cs="Times New Roman"/>
                <w:sz w:val="18"/>
                <w:szCs w:val="18"/>
                <w:lang w:eastAsia="zh-CN"/>
              </w:rPr>
              <w:t xml:space="preserve">Podstawa do dysponowania </w:t>
            </w:r>
          </w:p>
          <w:p w14:paraId="162F1B3C" w14:textId="77777777" w:rsidR="00B57ECB" w:rsidRPr="0016120E" w:rsidRDefault="00B57ECB" w:rsidP="00107207">
            <w:pPr>
              <w:widowControl/>
              <w:autoSpaceDE/>
              <w:jc w:val="center"/>
              <w:rPr>
                <w:rFonts w:ascii="Times New Roman" w:hAnsi="Times New Roman" w:cs="Times New Roman"/>
                <w:sz w:val="24"/>
                <w:szCs w:val="24"/>
                <w:lang w:eastAsia="zh-CN"/>
              </w:rPr>
            </w:pPr>
            <w:r w:rsidRPr="0016120E">
              <w:rPr>
                <w:rFonts w:ascii="Times New Roman" w:hAnsi="Times New Roman" w:cs="Times New Roman"/>
                <w:sz w:val="18"/>
                <w:szCs w:val="18"/>
                <w:lang w:eastAsia="zh-CN"/>
              </w:rPr>
              <w:t>(np. własny, pożyczony na zasadzie zobowiązania, podwykonawstwa)</w:t>
            </w:r>
          </w:p>
        </w:tc>
      </w:tr>
      <w:tr w:rsidR="00B57ECB" w:rsidRPr="0016120E" w14:paraId="29C8D2A9" w14:textId="77777777" w:rsidTr="00662751">
        <w:trPr>
          <w:trHeight w:val="1088"/>
          <w:jc w:val="center"/>
        </w:trPr>
        <w:tc>
          <w:tcPr>
            <w:tcW w:w="702" w:type="dxa"/>
            <w:tcBorders>
              <w:top w:val="single" w:sz="4" w:space="0" w:color="000000"/>
              <w:left w:val="single" w:sz="4" w:space="0" w:color="000000"/>
              <w:bottom w:val="single" w:sz="4" w:space="0" w:color="000000"/>
            </w:tcBorders>
            <w:shd w:val="clear" w:color="auto" w:fill="auto"/>
          </w:tcPr>
          <w:p w14:paraId="01496DAF" w14:textId="77777777" w:rsidR="00B57ECB" w:rsidRPr="0016120E" w:rsidRDefault="00B57ECB" w:rsidP="001F34F2">
            <w:pPr>
              <w:widowControl/>
              <w:autoSpaceDE/>
              <w:snapToGrid w:val="0"/>
              <w:spacing w:line="360" w:lineRule="auto"/>
              <w:jc w:val="center"/>
              <w:rPr>
                <w:rFonts w:ascii="Times New Roman" w:hAnsi="Times New Roman" w:cs="Times New Roman"/>
                <w:sz w:val="22"/>
                <w:szCs w:val="18"/>
                <w:lang w:eastAsia="zh-CN"/>
              </w:rPr>
            </w:pPr>
          </w:p>
          <w:p w14:paraId="79017EA1" w14:textId="77777777" w:rsidR="00B57ECB" w:rsidRPr="0016120E" w:rsidRDefault="001F34F2" w:rsidP="001F34F2">
            <w:pPr>
              <w:widowControl/>
              <w:autoSpaceDE/>
              <w:spacing w:line="360" w:lineRule="auto"/>
              <w:jc w:val="center"/>
              <w:rPr>
                <w:rFonts w:ascii="Times New Roman" w:hAnsi="Times New Roman" w:cs="Times New Roman"/>
                <w:sz w:val="22"/>
                <w:szCs w:val="18"/>
                <w:lang w:eastAsia="zh-CN"/>
              </w:rPr>
            </w:pPr>
            <w:r w:rsidRPr="0016120E">
              <w:rPr>
                <w:rFonts w:ascii="Times New Roman" w:hAnsi="Times New Roman" w:cs="Times New Roman"/>
                <w:sz w:val="22"/>
                <w:szCs w:val="18"/>
                <w:lang w:eastAsia="zh-CN"/>
              </w:rPr>
              <w:t>1.</w:t>
            </w:r>
          </w:p>
          <w:p w14:paraId="4963DF33" w14:textId="77777777" w:rsidR="00B57ECB" w:rsidRPr="0016120E" w:rsidRDefault="00B57ECB" w:rsidP="001F34F2">
            <w:pPr>
              <w:widowControl/>
              <w:autoSpaceDE/>
              <w:spacing w:line="360" w:lineRule="auto"/>
              <w:jc w:val="center"/>
              <w:rPr>
                <w:rFonts w:ascii="Times New Roman" w:hAnsi="Times New Roman" w:cs="Times New Roman"/>
                <w:sz w:val="22"/>
                <w:szCs w:val="24"/>
                <w:lang w:eastAsia="zh-CN"/>
              </w:rPr>
            </w:pPr>
          </w:p>
        </w:tc>
        <w:tc>
          <w:tcPr>
            <w:tcW w:w="3659" w:type="dxa"/>
            <w:tcBorders>
              <w:top w:val="single" w:sz="4" w:space="0" w:color="000000"/>
              <w:left w:val="single" w:sz="4" w:space="0" w:color="000000"/>
              <w:bottom w:val="single" w:sz="4" w:space="0" w:color="000000"/>
            </w:tcBorders>
            <w:shd w:val="clear" w:color="auto" w:fill="auto"/>
          </w:tcPr>
          <w:p w14:paraId="17767E86" w14:textId="77777777" w:rsidR="00B57ECB" w:rsidRPr="0016120E" w:rsidRDefault="00B57ECB" w:rsidP="00B57ECB">
            <w:pPr>
              <w:pStyle w:val="Default"/>
              <w:spacing w:line="360" w:lineRule="auto"/>
              <w:rPr>
                <w:color w:val="auto"/>
                <w:sz w:val="18"/>
                <w:szCs w:val="18"/>
              </w:rPr>
            </w:pPr>
            <w:r w:rsidRPr="0016120E">
              <w:rPr>
                <w:b/>
                <w:color w:val="auto"/>
                <w:sz w:val="18"/>
                <w:szCs w:val="18"/>
              </w:rPr>
              <w:t>- min. 1 pojazd do odbierania zmieszanych odpadów komunalnych,</w:t>
            </w:r>
          </w:p>
        </w:tc>
        <w:tc>
          <w:tcPr>
            <w:tcW w:w="1050" w:type="dxa"/>
            <w:tcBorders>
              <w:top w:val="single" w:sz="4" w:space="0" w:color="000000"/>
              <w:left w:val="single" w:sz="4" w:space="0" w:color="000000"/>
              <w:bottom w:val="single" w:sz="4" w:space="0" w:color="000000"/>
              <w:right w:val="single" w:sz="4" w:space="0" w:color="auto"/>
            </w:tcBorders>
            <w:shd w:val="clear" w:color="auto" w:fill="auto"/>
          </w:tcPr>
          <w:p w14:paraId="37E089BC"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117" w:type="dxa"/>
            <w:tcBorders>
              <w:top w:val="single" w:sz="4" w:space="0" w:color="000000"/>
              <w:left w:val="single" w:sz="4" w:space="0" w:color="auto"/>
              <w:bottom w:val="single" w:sz="4" w:space="0" w:color="000000"/>
            </w:tcBorders>
            <w:shd w:val="clear" w:color="auto" w:fill="auto"/>
          </w:tcPr>
          <w:p w14:paraId="3C10CDD5"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328" w:type="dxa"/>
            <w:tcBorders>
              <w:top w:val="single" w:sz="4" w:space="0" w:color="000000"/>
              <w:left w:val="single" w:sz="4" w:space="0" w:color="auto"/>
              <w:bottom w:val="single" w:sz="4" w:space="0" w:color="000000"/>
            </w:tcBorders>
            <w:shd w:val="clear" w:color="auto" w:fill="auto"/>
          </w:tcPr>
          <w:p w14:paraId="6BB54ABB"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2500C66C" w14:textId="77777777" w:rsidR="00B57ECB" w:rsidRPr="0016120E" w:rsidRDefault="00B57ECB" w:rsidP="00107207">
            <w:pPr>
              <w:widowControl/>
              <w:autoSpaceDE/>
              <w:snapToGrid w:val="0"/>
              <w:spacing w:line="360" w:lineRule="auto"/>
              <w:rPr>
                <w:rFonts w:ascii="Times New Roman" w:hAnsi="Times New Roman" w:cs="Times New Roman"/>
                <w:sz w:val="22"/>
                <w:szCs w:val="24"/>
                <w:highlight w:val="yellow"/>
                <w:lang w:eastAsia="zh-CN"/>
              </w:rPr>
            </w:pPr>
          </w:p>
        </w:tc>
      </w:tr>
      <w:tr w:rsidR="00B57ECB" w:rsidRPr="0016120E" w14:paraId="3B713DD5" w14:textId="77777777" w:rsidTr="00662751">
        <w:trPr>
          <w:trHeight w:val="1112"/>
          <w:jc w:val="center"/>
        </w:trPr>
        <w:tc>
          <w:tcPr>
            <w:tcW w:w="702" w:type="dxa"/>
            <w:tcBorders>
              <w:top w:val="single" w:sz="4" w:space="0" w:color="000000"/>
              <w:left w:val="single" w:sz="4" w:space="0" w:color="000000"/>
              <w:bottom w:val="single" w:sz="4" w:space="0" w:color="000000"/>
            </w:tcBorders>
            <w:shd w:val="clear" w:color="auto" w:fill="auto"/>
          </w:tcPr>
          <w:p w14:paraId="1846646E" w14:textId="77777777" w:rsidR="001F34F2" w:rsidRPr="0016120E" w:rsidRDefault="001F34F2" w:rsidP="001F34F2">
            <w:pPr>
              <w:widowControl/>
              <w:autoSpaceDE/>
              <w:snapToGrid w:val="0"/>
              <w:spacing w:line="360" w:lineRule="auto"/>
              <w:jc w:val="center"/>
              <w:rPr>
                <w:rFonts w:ascii="Times New Roman" w:hAnsi="Times New Roman" w:cs="Times New Roman"/>
                <w:sz w:val="22"/>
                <w:szCs w:val="18"/>
                <w:lang w:eastAsia="zh-CN"/>
              </w:rPr>
            </w:pPr>
          </w:p>
          <w:p w14:paraId="5F878AEE" w14:textId="77777777" w:rsidR="00B57ECB" w:rsidRPr="0016120E" w:rsidRDefault="001F34F2" w:rsidP="001F34F2">
            <w:pPr>
              <w:widowControl/>
              <w:autoSpaceDE/>
              <w:snapToGrid w:val="0"/>
              <w:spacing w:line="360" w:lineRule="auto"/>
              <w:jc w:val="center"/>
              <w:rPr>
                <w:rFonts w:ascii="Times New Roman" w:hAnsi="Times New Roman" w:cs="Times New Roman"/>
                <w:sz w:val="22"/>
                <w:szCs w:val="18"/>
                <w:lang w:eastAsia="zh-CN"/>
              </w:rPr>
            </w:pPr>
            <w:r w:rsidRPr="0016120E">
              <w:rPr>
                <w:rFonts w:ascii="Times New Roman" w:hAnsi="Times New Roman" w:cs="Times New Roman"/>
                <w:sz w:val="22"/>
                <w:szCs w:val="18"/>
                <w:lang w:eastAsia="zh-CN"/>
              </w:rPr>
              <w:t>2.</w:t>
            </w:r>
          </w:p>
        </w:tc>
        <w:tc>
          <w:tcPr>
            <w:tcW w:w="3659" w:type="dxa"/>
            <w:tcBorders>
              <w:top w:val="single" w:sz="4" w:space="0" w:color="000000"/>
              <w:left w:val="single" w:sz="4" w:space="0" w:color="000000"/>
              <w:bottom w:val="single" w:sz="4" w:space="0" w:color="000000"/>
            </w:tcBorders>
            <w:shd w:val="clear" w:color="auto" w:fill="auto"/>
          </w:tcPr>
          <w:p w14:paraId="6DE9A46D" w14:textId="77777777" w:rsidR="00B57ECB" w:rsidRPr="0016120E" w:rsidRDefault="00B57ECB" w:rsidP="00B57ECB">
            <w:pPr>
              <w:pStyle w:val="Default"/>
              <w:spacing w:line="360" w:lineRule="auto"/>
              <w:rPr>
                <w:b/>
                <w:color w:val="auto"/>
                <w:sz w:val="18"/>
                <w:szCs w:val="18"/>
              </w:rPr>
            </w:pPr>
            <w:r w:rsidRPr="0016120E">
              <w:rPr>
                <w:b/>
                <w:color w:val="auto"/>
                <w:sz w:val="18"/>
                <w:szCs w:val="18"/>
              </w:rPr>
              <w:t>min. 1 pojazd do odbierania selektywnie zebranych odpadów komunalnych,</w:t>
            </w:r>
          </w:p>
        </w:tc>
        <w:tc>
          <w:tcPr>
            <w:tcW w:w="1050" w:type="dxa"/>
            <w:tcBorders>
              <w:top w:val="single" w:sz="4" w:space="0" w:color="000000"/>
              <w:left w:val="single" w:sz="4" w:space="0" w:color="000000"/>
              <w:bottom w:val="single" w:sz="4" w:space="0" w:color="000000"/>
              <w:right w:val="single" w:sz="4" w:space="0" w:color="auto"/>
            </w:tcBorders>
            <w:shd w:val="clear" w:color="auto" w:fill="auto"/>
          </w:tcPr>
          <w:p w14:paraId="3755CCE1"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117" w:type="dxa"/>
            <w:tcBorders>
              <w:top w:val="single" w:sz="4" w:space="0" w:color="000000"/>
              <w:left w:val="single" w:sz="4" w:space="0" w:color="auto"/>
              <w:bottom w:val="single" w:sz="4" w:space="0" w:color="000000"/>
            </w:tcBorders>
            <w:shd w:val="clear" w:color="auto" w:fill="auto"/>
          </w:tcPr>
          <w:p w14:paraId="71A1A123"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328" w:type="dxa"/>
            <w:tcBorders>
              <w:top w:val="single" w:sz="4" w:space="0" w:color="000000"/>
              <w:left w:val="single" w:sz="4" w:space="0" w:color="auto"/>
              <w:bottom w:val="single" w:sz="4" w:space="0" w:color="000000"/>
            </w:tcBorders>
            <w:shd w:val="clear" w:color="auto" w:fill="auto"/>
          </w:tcPr>
          <w:p w14:paraId="60AFADE7"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4EAF703A" w14:textId="77777777" w:rsidR="00B57ECB" w:rsidRPr="0016120E" w:rsidRDefault="00B57ECB" w:rsidP="00107207">
            <w:pPr>
              <w:widowControl/>
              <w:autoSpaceDE/>
              <w:snapToGrid w:val="0"/>
              <w:spacing w:line="360" w:lineRule="auto"/>
              <w:rPr>
                <w:rFonts w:ascii="Times New Roman" w:hAnsi="Times New Roman" w:cs="Times New Roman"/>
                <w:sz w:val="22"/>
                <w:szCs w:val="24"/>
                <w:highlight w:val="yellow"/>
                <w:lang w:eastAsia="zh-CN"/>
              </w:rPr>
            </w:pPr>
          </w:p>
        </w:tc>
      </w:tr>
      <w:tr w:rsidR="00B57ECB" w:rsidRPr="0016120E" w14:paraId="384C018F" w14:textId="77777777" w:rsidTr="00662751">
        <w:trPr>
          <w:trHeight w:val="1202"/>
          <w:jc w:val="center"/>
        </w:trPr>
        <w:tc>
          <w:tcPr>
            <w:tcW w:w="702" w:type="dxa"/>
            <w:tcBorders>
              <w:top w:val="single" w:sz="4" w:space="0" w:color="000000"/>
              <w:left w:val="single" w:sz="4" w:space="0" w:color="000000"/>
              <w:bottom w:val="single" w:sz="4" w:space="0" w:color="000000"/>
            </w:tcBorders>
            <w:shd w:val="clear" w:color="auto" w:fill="auto"/>
          </w:tcPr>
          <w:p w14:paraId="025DE947" w14:textId="77777777" w:rsidR="001F34F2" w:rsidRPr="0016120E" w:rsidRDefault="001F34F2" w:rsidP="001F34F2">
            <w:pPr>
              <w:widowControl/>
              <w:autoSpaceDE/>
              <w:snapToGrid w:val="0"/>
              <w:spacing w:line="360" w:lineRule="auto"/>
              <w:jc w:val="center"/>
              <w:rPr>
                <w:rFonts w:ascii="Times New Roman" w:hAnsi="Times New Roman" w:cs="Times New Roman"/>
                <w:sz w:val="22"/>
                <w:szCs w:val="18"/>
                <w:lang w:eastAsia="zh-CN"/>
              </w:rPr>
            </w:pPr>
          </w:p>
          <w:p w14:paraId="67CAF48D" w14:textId="77777777" w:rsidR="00B57ECB" w:rsidRPr="0016120E" w:rsidRDefault="001F34F2" w:rsidP="001F34F2">
            <w:pPr>
              <w:widowControl/>
              <w:autoSpaceDE/>
              <w:snapToGrid w:val="0"/>
              <w:spacing w:line="360" w:lineRule="auto"/>
              <w:jc w:val="center"/>
              <w:rPr>
                <w:rFonts w:ascii="Times New Roman" w:hAnsi="Times New Roman" w:cs="Times New Roman"/>
                <w:sz w:val="22"/>
                <w:szCs w:val="18"/>
                <w:lang w:eastAsia="zh-CN"/>
              </w:rPr>
            </w:pPr>
            <w:r w:rsidRPr="0016120E">
              <w:rPr>
                <w:rFonts w:ascii="Times New Roman" w:hAnsi="Times New Roman" w:cs="Times New Roman"/>
                <w:sz w:val="22"/>
                <w:szCs w:val="18"/>
                <w:lang w:eastAsia="zh-CN"/>
              </w:rPr>
              <w:t>3.</w:t>
            </w:r>
          </w:p>
        </w:tc>
        <w:tc>
          <w:tcPr>
            <w:tcW w:w="3659" w:type="dxa"/>
            <w:tcBorders>
              <w:top w:val="single" w:sz="4" w:space="0" w:color="000000"/>
              <w:left w:val="single" w:sz="4" w:space="0" w:color="000000"/>
              <w:bottom w:val="single" w:sz="4" w:space="0" w:color="000000"/>
            </w:tcBorders>
            <w:shd w:val="clear" w:color="auto" w:fill="auto"/>
          </w:tcPr>
          <w:p w14:paraId="7014A20F" w14:textId="77777777" w:rsidR="00B57ECB" w:rsidRPr="0016120E" w:rsidRDefault="00B57ECB" w:rsidP="00B57ECB">
            <w:pPr>
              <w:pStyle w:val="Default"/>
              <w:spacing w:line="360" w:lineRule="auto"/>
              <w:rPr>
                <w:color w:val="auto"/>
                <w:sz w:val="18"/>
                <w:szCs w:val="18"/>
              </w:rPr>
            </w:pPr>
            <w:r w:rsidRPr="0016120E">
              <w:rPr>
                <w:b/>
                <w:color w:val="auto"/>
                <w:sz w:val="18"/>
                <w:szCs w:val="18"/>
              </w:rPr>
              <w:t>min. 1 pojazd do odbierania odpadów bez funkcji kompaktującej,</w:t>
            </w:r>
          </w:p>
        </w:tc>
        <w:tc>
          <w:tcPr>
            <w:tcW w:w="1050" w:type="dxa"/>
            <w:tcBorders>
              <w:top w:val="single" w:sz="4" w:space="0" w:color="000000"/>
              <w:left w:val="single" w:sz="4" w:space="0" w:color="000000"/>
              <w:bottom w:val="single" w:sz="4" w:space="0" w:color="000000"/>
              <w:right w:val="single" w:sz="4" w:space="0" w:color="auto"/>
            </w:tcBorders>
            <w:shd w:val="clear" w:color="auto" w:fill="auto"/>
          </w:tcPr>
          <w:p w14:paraId="629A0C50"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117" w:type="dxa"/>
            <w:tcBorders>
              <w:top w:val="single" w:sz="4" w:space="0" w:color="000000"/>
              <w:left w:val="single" w:sz="4" w:space="0" w:color="auto"/>
              <w:bottom w:val="single" w:sz="4" w:space="0" w:color="000000"/>
            </w:tcBorders>
            <w:shd w:val="clear" w:color="auto" w:fill="auto"/>
          </w:tcPr>
          <w:p w14:paraId="4AD7446F"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328" w:type="dxa"/>
            <w:tcBorders>
              <w:top w:val="single" w:sz="4" w:space="0" w:color="000000"/>
              <w:left w:val="single" w:sz="4" w:space="0" w:color="auto"/>
              <w:bottom w:val="single" w:sz="4" w:space="0" w:color="000000"/>
            </w:tcBorders>
            <w:shd w:val="clear" w:color="auto" w:fill="auto"/>
          </w:tcPr>
          <w:p w14:paraId="3F693B54"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4315D9A9" w14:textId="77777777" w:rsidR="00B57ECB" w:rsidRPr="0016120E" w:rsidRDefault="00B57ECB" w:rsidP="00107207">
            <w:pPr>
              <w:widowControl/>
              <w:autoSpaceDE/>
              <w:snapToGrid w:val="0"/>
              <w:spacing w:line="360" w:lineRule="auto"/>
              <w:rPr>
                <w:rFonts w:ascii="Times New Roman" w:hAnsi="Times New Roman" w:cs="Times New Roman"/>
                <w:sz w:val="22"/>
                <w:szCs w:val="24"/>
                <w:highlight w:val="yellow"/>
                <w:lang w:eastAsia="zh-CN"/>
              </w:rPr>
            </w:pPr>
          </w:p>
        </w:tc>
      </w:tr>
      <w:tr w:rsidR="00B57ECB" w:rsidRPr="0016120E" w14:paraId="159938E0" w14:textId="77777777" w:rsidTr="00662751">
        <w:trPr>
          <w:trHeight w:val="1435"/>
          <w:jc w:val="center"/>
        </w:trPr>
        <w:tc>
          <w:tcPr>
            <w:tcW w:w="702" w:type="dxa"/>
            <w:tcBorders>
              <w:top w:val="single" w:sz="4" w:space="0" w:color="000000"/>
              <w:left w:val="single" w:sz="4" w:space="0" w:color="000000"/>
              <w:bottom w:val="single" w:sz="4" w:space="0" w:color="000000"/>
            </w:tcBorders>
            <w:shd w:val="clear" w:color="auto" w:fill="auto"/>
          </w:tcPr>
          <w:p w14:paraId="56E4AAA2" w14:textId="77777777" w:rsidR="001F34F2" w:rsidRPr="0016120E" w:rsidRDefault="001F34F2" w:rsidP="001F34F2">
            <w:pPr>
              <w:widowControl/>
              <w:autoSpaceDE/>
              <w:snapToGrid w:val="0"/>
              <w:spacing w:line="360" w:lineRule="auto"/>
              <w:jc w:val="center"/>
              <w:rPr>
                <w:rFonts w:ascii="Times New Roman" w:hAnsi="Times New Roman" w:cs="Times New Roman"/>
                <w:sz w:val="22"/>
                <w:szCs w:val="18"/>
                <w:lang w:eastAsia="zh-CN"/>
              </w:rPr>
            </w:pPr>
          </w:p>
          <w:p w14:paraId="1D72E0F8" w14:textId="77777777" w:rsidR="00B57ECB" w:rsidRPr="0016120E" w:rsidRDefault="001F34F2" w:rsidP="001F34F2">
            <w:pPr>
              <w:widowControl/>
              <w:autoSpaceDE/>
              <w:snapToGrid w:val="0"/>
              <w:spacing w:line="360" w:lineRule="auto"/>
              <w:jc w:val="center"/>
              <w:rPr>
                <w:rFonts w:ascii="Times New Roman" w:hAnsi="Times New Roman" w:cs="Times New Roman"/>
                <w:sz w:val="22"/>
                <w:szCs w:val="18"/>
                <w:lang w:eastAsia="zh-CN"/>
              </w:rPr>
            </w:pPr>
            <w:r w:rsidRPr="0016120E">
              <w:rPr>
                <w:rFonts w:ascii="Times New Roman" w:hAnsi="Times New Roman" w:cs="Times New Roman"/>
                <w:sz w:val="22"/>
                <w:szCs w:val="18"/>
                <w:lang w:eastAsia="zh-CN"/>
              </w:rPr>
              <w:t>4.</w:t>
            </w:r>
          </w:p>
        </w:tc>
        <w:tc>
          <w:tcPr>
            <w:tcW w:w="3659" w:type="dxa"/>
            <w:tcBorders>
              <w:top w:val="single" w:sz="4" w:space="0" w:color="000000"/>
              <w:left w:val="single" w:sz="4" w:space="0" w:color="000000"/>
              <w:bottom w:val="single" w:sz="4" w:space="0" w:color="000000"/>
            </w:tcBorders>
            <w:shd w:val="clear" w:color="auto" w:fill="auto"/>
          </w:tcPr>
          <w:p w14:paraId="5B2D54F2" w14:textId="77777777" w:rsidR="00B57ECB" w:rsidRPr="0016120E" w:rsidRDefault="00B57ECB" w:rsidP="00B57ECB">
            <w:pPr>
              <w:pStyle w:val="Default"/>
              <w:spacing w:line="360" w:lineRule="auto"/>
              <w:rPr>
                <w:color w:val="auto"/>
                <w:sz w:val="18"/>
                <w:szCs w:val="18"/>
              </w:rPr>
            </w:pPr>
            <w:r w:rsidRPr="0016120E">
              <w:rPr>
                <w:rFonts w:cs="Times New Roman"/>
                <w:b/>
                <w:bCs/>
                <w:color w:val="auto"/>
                <w:sz w:val="18"/>
                <w:szCs w:val="18"/>
              </w:rPr>
              <w:t>- min. 1 pojazd z dźwigiem hakowym lub bramowym do odbierania odpadów z kontenerów.</w:t>
            </w:r>
          </w:p>
        </w:tc>
        <w:tc>
          <w:tcPr>
            <w:tcW w:w="1050" w:type="dxa"/>
            <w:tcBorders>
              <w:top w:val="single" w:sz="4" w:space="0" w:color="000000"/>
              <w:left w:val="single" w:sz="4" w:space="0" w:color="000000"/>
              <w:bottom w:val="single" w:sz="4" w:space="0" w:color="000000"/>
              <w:right w:val="single" w:sz="4" w:space="0" w:color="auto"/>
            </w:tcBorders>
            <w:shd w:val="clear" w:color="auto" w:fill="auto"/>
          </w:tcPr>
          <w:p w14:paraId="7520B35C"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117" w:type="dxa"/>
            <w:tcBorders>
              <w:top w:val="single" w:sz="4" w:space="0" w:color="000000"/>
              <w:left w:val="single" w:sz="4" w:space="0" w:color="auto"/>
              <w:bottom w:val="single" w:sz="4" w:space="0" w:color="000000"/>
            </w:tcBorders>
            <w:shd w:val="clear" w:color="auto" w:fill="auto"/>
          </w:tcPr>
          <w:p w14:paraId="028DBC66"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1328" w:type="dxa"/>
            <w:tcBorders>
              <w:top w:val="single" w:sz="4" w:space="0" w:color="000000"/>
              <w:left w:val="single" w:sz="4" w:space="0" w:color="auto"/>
              <w:bottom w:val="single" w:sz="4" w:space="0" w:color="000000"/>
            </w:tcBorders>
            <w:shd w:val="clear" w:color="auto" w:fill="auto"/>
          </w:tcPr>
          <w:p w14:paraId="12813ECB" w14:textId="77777777" w:rsidR="00B57ECB" w:rsidRPr="0016120E" w:rsidRDefault="00B57ECB" w:rsidP="00107207">
            <w:pPr>
              <w:widowControl/>
              <w:autoSpaceDE/>
              <w:snapToGrid w:val="0"/>
              <w:spacing w:line="360" w:lineRule="auto"/>
              <w:rPr>
                <w:rFonts w:ascii="Times New Roman" w:hAnsi="Times New Roman" w:cs="Times New Roman"/>
                <w:sz w:val="22"/>
                <w:szCs w:val="24"/>
                <w:lang w:eastAsia="zh-CN"/>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0352ABE6" w14:textId="77777777" w:rsidR="00B57ECB" w:rsidRPr="0016120E" w:rsidRDefault="00B57ECB" w:rsidP="00107207">
            <w:pPr>
              <w:widowControl/>
              <w:autoSpaceDE/>
              <w:snapToGrid w:val="0"/>
              <w:spacing w:line="360" w:lineRule="auto"/>
              <w:rPr>
                <w:rFonts w:ascii="Times New Roman" w:hAnsi="Times New Roman" w:cs="Times New Roman"/>
                <w:sz w:val="22"/>
                <w:szCs w:val="24"/>
                <w:highlight w:val="yellow"/>
                <w:lang w:eastAsia="zh-CN"/>
              </w:rPr>
            </w:pPr>
          </w:p>
        </w:tc>
      </w:tr>
    </w:tbl>
    <w:p w14:paraId="3227A432" w14:textId="77777777" w:rsidR="00107207" w:rsidRPr="0016120E" w:rsidRDefault="00107207" w:rsidP="00107207">
      <w:pPr>
        <w:ind w:left="567" w:right="104" w:hanging="283"/>
        <w:jc w:val="both"/>
        <w:rPr>
          <w:rFonts w:ascii="Times New Roman" w:hAnsi="Times New Roman" w:cs="Times New Roman"/>
          <w:sz w:val="22"/>
          <w:szCs w:val="22"/>
          <w:lang w:eastAsia="zh-CN"/>
        </w:rPr>
      </w:pPr>
    </w:p>
    <w:p w14:paraId="35D2F332" w14:textId="77777777" w:rsidR="00107207" w:rsidRPr="0016120E" w:rsidRDefault="00107207" w:rsidP="00ED737D">
      <w:pPr>
        <w:ind w:left="-426" w:right="-397"/>
        <w:jc w:val="right"/>
        <w:rPr>
          <w:rFonts w:ascii="Verdana" w:hAnsi="Verdana"/>
          <w:b/>
          <w:sz w:val="18"/>
          <w:szCs w:val="18"/>
        </w:rPr>
      </w:pPr>
    </w:p>
    <w:p w14:paraId="78C8A79E" w14:textId="77777777" w:rsidR="00107207" w:rsidRPr="0016120E" w:rsidRDefault="00107207" w:rsidP="00ED737D">
      <w:pPr>
        <w:ind w:left="-426" w:right="-39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107207" w:rsidRPr="0016120E" w14:paraId="553EAED7" w14:textId="77777777" w:rsidTr="0091785F">
        <w:trPr>
          <w:trHeight w:val="850"/>
        </w:trPr>
        <w:tc>
          <w:tcPr>
            <w:tcW w:w="4678" w:type="dxa"/>
            <w:tcBorders>
              <w:top w:val="nil"/>
              <w:left w:val="nil"/>
              <w:bottom w:val="dotted" w:sz="4" w:space="0" w:color="auto"/>
              <w:right w:val="nil"/>
            </w:tcBorders>
            <w:shd w:val="clear" w:color="auto" w:fill="auto"/>
            <w:vAlign w:val="center"/>
          </w:tcPr>
          <w:p w14:paraId="44D34C2A" w14:textId="77777777" w:rsidR="00107207" w:rsidRPr="0016120E" w:rsidRDefault="00107207" w:rsidP="0091785F">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791DB328" w14:textId="77777777" w:rsidR="00107207" w:rsidRPr="0016120E" w:rsidRDefault="00107207" w:rsidP="0091785F">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036F05D0" w14:textId="77777777" w:rsidR="00107207" w:rsidRPr="0016120E" w:rsidRDefault="00107207" w:rsidP="0091785F">
            <w:pPr>
              <w:widowControl/>
              <w:jc w:val="both"/>
              <w:rPr>
                <w:rFonts w:ascii="Calibri" w:hAnsi="Calibri" w:cs="Times New Roman"/>
                <w:sz w:val="18"/>
                <w:szCs w:val="18"/>
              </w:rPr>
            </w:pPr>
          </w:p>
        </w:tc>
      </w:tr>
      <w:tr w:rsidR="00107207" w:rsidRPr="0016120E" w14:paraId="7D8896F4" w14:textId="77777777" w:rsidTr="0091785F">
        <w:trPr>
          <w:trHeight w:val="403"/>
        </w:trPr>
        <w:tc>
          <w:tcPr>
            <w:tcW w:w="4678" w:type="dxa"/>
            <w:tcBorders>
              <w:top w:val="dotted" w:sz="4" w:space="0" w:color="auto"/>
              <w:left w:val="nil"/>
              <w:bottom w:val="nil"/>
              <w:right w:val="nil"/>
            </w:tcBorders>
            <w:shd w:val="clear" w:color="auto" w:fill="auto"/>
            <w:vAlign w:val="center"/>
          </w:tcPr>
          <w:p w14:paraId="60C6435F" w14:textId="77777777" w:rsidR="00107207" w:rsidRPr="0016120E" w:rsidRDefault="00107207" w:rsidP="0091785F">
            <w:pPr>
              <w:ind w:left="284" w:hanging="284"/>
              <w:jc w:val="center"/>
              <w:rPr>
                <w:rFonts w:ascii="Calibri" w:hAnsi="Calibri" w:cs="Times New Roman"/>
                <w:sz w:val="18"/>
                <w:szCs w:val="18"/>
              </w:rPr>
            </w:pPr>
            <w:r w:rsidRPr="0016120E">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3113887A" w14:textId="77777777" w:rsidR="00107207" w:rsidRPr="0016120E" w:rsidRDefault="00107207" w:rsidP="0091785F">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5567788D" w14:textId="77777777" w:rsidR="00107207" w:rsidRPr="0016120E" w:rsidRDefault="00107207" w:rsidP="0091785F">
            <w:pPr>
              <w:ind w:left="284" w:hanging="284"/>
              <w:jc w:val="center"/>
              <w:rPr>
                <w:rFonts w:ascii="Calibri" w:hAnsi="Calibri" w:cs="Times New Roman"/>
                <w:sz w:val="18"/>
                <w:szCs w:val="18"/>
              </w:rPr>
            </w:pPr>
            <w:r w:rsidRPr="0016120E">
              <w:rPr>
                <w:rFonts w:ascii="Calibri" w:hAnsi="Calibri"/>
                <w:i/>
                <w:sz w:val="16"/>
                <w:szCs w:val="16"/>
              </w:rPr>
              <w:t>podpis osoby upoważnionej</w:t>
            </w:r>
          </w:p>
        </w:tc>
      </w:tr>
    </w:tbl>
    <w:p w14:paraId="7C1417C2" w14:textId="77777777" w:rsidR="00107207" w:rsidRPr="0016120E" w:rsidRDefault="00107207" w:rsidP="00ED737D">
      <w:pPr>
        <w:ind w:left="-426" w:right="-397"/>
        <w:jc w:val="right"/>
        <w:rPr>
          <w:rFonts w:ascii="Verdana" w:hAnsi="Verdana"/>
          <w:b/>
          <w:sz w:val="18"/>
          <w:szCs w:val="18"/>
        </w:rPr>
      </w:pPr>
    </w:p>
    <w:p w14:paraId="29E056E7" w14:textId="77777777" w:rsidR="00107207" w:rsidRPr="0016120E" w:rsidRDefault="00107207" w:rsidP="00ED737D">
      <w:pPr>
        <w:ind w:left="-426" w:right="-397"/>
        <w:jc w:val="right"/>
        <w:rPr>
          <w:rFonts w:ascii="Verdana" w:hAnsi="Verdana"/>
          <w:b/>
          <w:sz w:val="18"/>
          <w:szCs w:val="18"/>
        </w:rPr>
      </w:pPr>
    </w:p>
    <w:p w14:paraId="1E72A546" w14:textId="77777777" w:rsidR="00107207" w:rsidRPr="0016120E" w:rsidRDefault="00107207" w:rsidP="00243D8A">
      <w:pPr>
        <w:spacing w:after="120" w:line="360" w:lineRule="auto"/>
        <w:jc w:val="center"/>
        <w:rPr>
          <w:rFonts w:ascii="Verdana" w:hAnsi="Verdana"/>
          <w:b/>
          <w:sz w:val="18"/>
          <w:szCs w:val="18"/>
        </w:rPr>
      </w:pPr>
    </w:p>
    <w:p w14:paraId="2F3B419A" w14:textId="77777777" w:rsidR="001C1ECE" w:rsidRPr="0016120E" w:rsidRDefault="001C1ECE" w:rsidP="001C1ECE">
      <w:pPr>
        <w:widowControl/>
        <w:tabs>
          <w:tab w:val="left" w:pos="3045"/>
        </w:tabs>
        <w:autoSpaceDE/>
        <w:spacing w:line="276" w:lineRule="auto"/>
        <w:jc w:val="right"/>
        <w:rPr>
          <w:rFonts w:ascii="Verdana" w:hAnsi="Verdana" w:cs="Times New Roman"/>
          <w:b/>
          <w:bCs/>
          <w:sz w:val="18"/>
          <w:szCs w:val="18"/>
          <w:u w:val="single"/>
          <w:lang w:val="x-none" w:eastAsia="zh-CN"/>
        </w:rPr>
      </w:pPr>
      <w:r w:rsidRPr="0016120E">
        <w:rPr>
          <w:rFonts w:ascii="Verdana" w:hAnsi="Verdana" w:cs="Times New Roman"/>
          <w:b/>
          <w:bCs/>
          <w:sz w:val="18"/>
          <w:szCs w:val="18"/>
          <w:lang w:val="x-none" w:eastAsia="zh-CN"/>
        </w:rPr>
        <w:t xml:space="preserve">Załącznik nr </w:t>
      </w:r>
      <w:r w:rsidR="008D6926" w:rsidRPr="0016120E">
        <w:rPr>
          <w:rFonts w:ascii="Verdana" w:hAnsi="Verdana" w:cs="Times New Roman"/>
          <w:b/>
          <w:bCs/>
          <w:sz w:val="18"/>
          <w:szCs w:val="18"/>
          <w:lang w:eastAsia="zh-CN"/>
        </w:rPr>
        <w:t>5</w:t>
      </w:r>
      <w:r w:rsidRPr="0016120E">
        <w:rPr>
          <w:rFonts w:ascii="Verdana" w:hAnsi="Verdana" w:cs="Times New Roman"/>
          <w:b/>
          <w:bCs/>
          <w:sz w:val="18"/>
          <w:szCs w:val="18"/>
          <w:lang w:val="x-none" w:eastAsia="zh-CN"/>
        </w:rPr>
        <w:t xml:space="preserve"> do SWZ</w:t>
      </w:r>
    </w:p>
    <w:p w14:paraId="0F507C40" w14:textId="77777777" w:rsidR="001C1ECE" w:rsidRPr="0016120E" w:rsidRDefault="001C1ECE" w:rsidP="001C1ECE">
      <w:pPr>
        <w:widowControl/>
        <w:autoSpaceDE/>
        <w:spacing w:line="360" w:lineRule="auto"/>
        <w:jc w:val="center"/>
        <w:rPr>
          <w:rFonts w:ascii="Times New Roman" w:hAnsi="Times New Roman" w:cs="Times New Roman"/>
          <w:sz w:val="24"/>
          <w:szCs w:val="24"/>
          <w:lang w:eastAsia="zh-CN"/>
        </w:rPr>
      </w:pPr>
    </w:p>
    <w:p w14:paraId="1DBB6BC8" w14:textId="77777777" w:rsidR="001C1ECE" w:rsidRPr="0016120E" w:rsidRDefault="001C1ECE" w:rsidP="001C1ECE">
      <w:pPr>
        <w:widowControl/>
        <w:autoSpaceDE/>
        <w:spacing w:line="360" w:lineRule="auto"/>
        <w:ind w:left="5664"/>
        <w:jc w:val="center"/>
        <w:rPr>
          <w:rFonts w:ascii="Verdana" w:hAnsi="Verdana" w:cs="Times New Roman"/>
          <w:sz w:val="24"/>
          <w:szCs w:val="24"/>
          <w:lang w:eastAsia="zh-CN"/>
        </w:rPr>
      </w:pPr>
      <w:r w:rsidRPr="0016120E">
        <w:rPr>
          <w:rFonts w:ascii="Verdana" w:hAnsi="Verdana" w:cs="Times New Roman"/>
          <w:b/>
          <w:sz w:val="24"/>
          <w:szCs w:val="24"/>
          <w:lang w:eastAsia="zh-CN"/>
        </w:rPr>
        <w:t>Gmina Tułowice</w:t>
      </w:r>
    </w:p>
    <w:p w14:paraId="3A22AAE7" w14:textId="77777777" w:rsidR="001C1ECE" w:rsidRPr="0016120E" w:rsidRDefault="001C1ECE" w:rsidP="001C1ECE">
      <w:pPr>
        <w:spacing w:line="360" w:lineRule="auto"/>
        <w:ind w:left="5664"/>
        <w:jc w:val="center"/>
        <w:rPr>
          <w:rFonts w:ascii="Verdana" w:hAnsi="Verdana" w:cs="Times New Roman"/>
          <w:sz w:val="24"/>
          <w:szCs w:val="24"/>
          <w:lang w:eastAsia="zh-CN"/>
        </w:rPr>
      </w:pPr>
      <w:r w:rsidRPr="0016120E">
        <w:rPr>
          <w:rFonts w:ascii="Verdana" w:hAnsi="Verdana" w:cs="Times New Roman"/>
          <w:b/>
          <w:sz w:val="24"/>
          <w:szCs w:val="24"/>
          <w:lang w:eastAsia="zh-CN"/>
        </w:rPr>
        <w:t>ul. Szkolna 1</w:t>
      </w:r>
    </w:p>
    <w:p w14:paraId="5F033230" w14:textId="77777777" w:rsidR="001C1ECE" w:rsidRPr="0016120E" w:rsidRDefault="001C1ECE" w:rsidP="001C1ECE">
      <w:pPr>
        <w:spacing w:line="360" w:lineRule="auto"/>
        <w:ind w:left="5664"/>
        <w:jc w:val="center"/>
        <w:rPr>
          <w:rFonts w:ascii="Verdana" w:hAnsi="Verdana" w:cs="Times New Roman"/>
          <w:sz w:val="24"/>
          <w:szCs w:val="24"/>
          <w:lang w:eastAsia="zh-CN"/>
        </w:rPr>
      </w:pPr>
      <w:r w:rsidRPr="0016120E">
        <w:rPr>
          <w:rFonts w:ascii="Verdana" w:hAnsi="Verdana" w:cs="Times New Roman"/>
          <w:b/>
          <w:sz w:val="24"/>
          <w:szCs w:val="24"/>
          <w:lang w:eastAsia="zh-CN"/>
        </w:rPr>
        <w:t>49-130 Tułowice</w:t>
      </w:r>
    </w:p>
    <w:p w14:paraId="18A94637" w14:textId="77777777" w:rsidR="001C1ECE" w:rsidRPr="0016120E" w:rsidRDefault="001C1ECE" w:rsidP="001C1ECE">
      <w:pPr>
        <w:ind w:left="5664"/>
        <w:jc w:val="both"/>
        <w:rPr>
          <w:rFonts w:ascii="Verdana" w:hAnsi="Verdana" w:cs="Times New Roman"/>
          <w:b/>
          <w:sz w:val="18"/>
          <w:szCs w:val="18"/>
          <w:lang w:eastAsia="zh-CN"/>
        </w:rPr>
      </w:pPr>
    </w:p>
    <w:p w14:paraId="30F7593D" w14:textId="77777777" w:rsidR="001C1ECE" w:rsidRPr="0016120E" w:rsidRDefault="001C1ECE" w:rsidP="001C1ECE">
      <w:pPr>
        <w:ind w:left="5664"/>
        <w:jc w:val="both"/>
        <w:rPr>
          <w:rFonts w:ascii="Verdana" w:hAnsi="Verdana" w:cs="Times New Roman"/>
          <w:b/>
          <w:sz w:val="18"/>
          <w:szCs w:val="18"/>
          <w:lang w:eastAsia="zh-CN"/>
        </w:rPr>
      </w:pPr>
    </w:p>
    <w:p w14:paraId="1C2747EA" w14:textId="77777777" w:rsidR="001C1ECE" w:rsidRPr="0016120E" w:rsidRDefault="001C1ECE" w:rsidP="001C1ECE">
      <w:pPr>
        <w:widowControl/>
        <w:autoSpaceDE/>
        <w:spacing w:before="120" w:after="120"/>
        <w:jc w:val="center"/>
        <w:rPr>
          <w:rFonts w:ascii="Verdana" w:hAnsi="Verdana" w:cs="Times New Roman"/>
          <w:sz w:val="36"/>
          <w:szCs w:val="36"/>
          <w:lang w:eastAsia="zh-CN"/>
        </w:rPr>
      </w:pPr>
      <w:r w:rsidRPr="0016120E">
        <w:rPr>
          <w:rFonts w:ascii="Verdana" w:eastAsia="Calibri" w:hAnsi="Verdana" w:cs="Times New Roman"/>
          <w:b/>
          <w:sz w:val="36"/>
          <w:szCs w:val="36"/>
          <w:u w:val="single"/>
          <w:lang w:eastAsia="en-US"/>
        </w:rPr>
        <w:t>WYKAZ WYKONANYCH USŁUG</w:t>
      </w:r>
      <w:r w:rsidRPr="0016120E">
        <w:rPr>
          <w:rFonts w:ascii="Verdana" w:eastAsia="Calibri" w:hAnsi="Verdana" w:cs="Times New Roman"/>
          <w:b/>
          <w:sz w:val="36"/>
          <w:szCs w:val="36"/>
          <w:u w:val="single"/>
          <w:lang w:eastAsia="en-US"/>
        </w:rPr>
        <w:br/>
      </w:r>
    </w:p>
    <w:p w14:paraId="29FE8BD0" w14:textId="77777777" w:rsidR="001C1ECE" w:rsidRPr="0016120E" w:rsidRDefault="001C1ECE" w:rsidP="001C1ECE">
      <w:pPr>
        <w:widowControl/>
        <w:autoSpaceDE/>
        <w:jc w:val="center"/>
        <w:rPr>
          <w:rFonts w:ascii="Verdana" w:hAnsi="Verdana" w:cs="Times New Roman"/>
          <w:sz w:val="18"/>
          <w:szCs w:val="18"/>
          <w:lang w:eastAsia="zh-CN"/>
        </w:rPr>
      </w:pPr>
      <w:r w:rsidRPr="0016120E">
        <w:rPr>
          <w:rFonts w:ascii="Verdana" w:eastAsia="Calibri" w:hAnsi="Verdana" w:cs="Times New Roman"/>
          <w:sz w:val="18"/>
          <w:szCs w:val="18"/>
          <w:lang w:eastAsia="en-US"/>
        </w:rPr>
        <w:t>Składając ofertę o udzielenie zamówienia publicznego, prowadzonego w trybie przetargu nieograniczonego na zadanie pn.</w:t>
      </w:r>
    </w:p>
    <w:p w14:paraId="2546800F" w14:textId="77777777" w:rsidR="001C1ECE" w:rsidRPr="0016120E" w:rsidRDefault="001C1ECE" w:rsidP="001C1ECE">
      <w:pPr>
        <w:widowControl/>
        <w:autoSpaceDE/>
        <w:jc w:val="center"/>
        <w:rPr>
          <w:rFonts w:ascii="Verdana" w:eastAsia="Calibri" w:hAnsi="Verdana" w:cs="Times New Roman"/>
          <w:b/>
          <w:sz w:val="18"/>
          <w:szCs w:val="18"/>
          <w:lang w:eastAsia="en-US"/>
        </w:rPr>
      </w:pPr>
    </w:p>
    <w:p w14:paraId="1CAB7C98" w14:textId="77777777" w:rsidR="001C1ECE" w:rsidRPr="0016120E" w:rsidRDefault="001C1ECE" w:rsidP="001C1ECE">
      <w:pPr>
        <w:widowControl/>
        <w:autoSpaceDE/>
        <w:spacing w:line="276" w:lineRule="auto"/>
        <w:jc w:val="center"/>
        <w:rPr>
          <w:rFonts w:ascii="Verdana" w:hAnsi="Verdana" w:cs="Times New Roman"/>
          <w:sz w:val="18"/>
          <w:szCs w:val="18"/>
          <w:lang w:eastAsia="zh-CN"/>
        </w:rPr>
      </w:pPr>
      <w:r w:rsidRPr="0016120E">
        <w:rPr>
          <w:rFonts w:ascii="Verdana" w:hAnsi="Verdana" w:cs="Cambria"/>
          <w:b/>
          <w:bCs/>
          <w:sz w:val="18"/>
          <w:szCs w:val="18"/>
          <w:lang w:eastAsia="zh-CN"/>
        </w:rPr>
        <w:t xml:space="preserve">„Świadczenie usług związanych  z odbiorem oraz zagospodarowaniem odpadów komunalnych, wytwarzanych przez właścicieli nieruchomości zamieszkałych i niezamieszkałych z terenu gminy Tułowice” </w:t>
      </w:r>
    </w:p>
    <w:p w14:paraId="79D78F15" w14:textId="77777777" w:rsidR="001C1ECE" w:rsidRPr="0016120E" w:rsidRDefault="001C1ECE" w:rsidP="001C1ECE">
      <w:pPr>
        <w:widowControl/>
        <w:autoSpaceDE/>
        <w:spacing w:line="276" w:lineRule="auto"/>
        <w:jc w:val="center"/>
        <w:rPr>
          <w:rFonts w:ascii="Verdana" w:hAnsi="Verdana" w:cs="Times New Roman"/>
          <w:b/>
          <w:bCs/>
          <w:sz w:val="18"/>
          <w:szCs w:val="18"/>
          <w:lang w:eastAsia="zh-CN"/>
        </w:rPr>
      </w:pPr>
    </w:p>
    <w:p w14:paraId="5D991DDA" w14:textId="77777777" w:rsidR="001C1ECE" w:rsidRPr="0016120E" w:rsidRDefault="001C1ECE" w:rsidP="001C1ECE">
      <w:pPr>
        <w:widowControl/>
        <w:autoSpaceDE/>
        <w:jc w:val="both"/>
        <w:rPr>
          <w:rFonts w:ascii="Verdana" w:hAnsi="Verdana" w:cs="Times New Roman"/>
          <w:sz w:val="18"/>
          <w:szCs w:val="18"/>
          <w:lang w:eastAsia="zh-CN"/>
        </w:rPr>
      </w:pPr>
      <w:r w:rsidRPr="0016120E">
        <w:rPr>
          <w:rFonts w:ascii="Verdana" w:hAnsi="Verdana" w:cs="Times New Roman"/>
          <w:bCs/>
          <w:sz w:val="18"/>
          <w:szCs w:val="18"/>
          <w:lang w:eastAsia="zh-CN"/>
        </w:rPr>
        <w:t>pr</w:t>
      </w:r>
      <w:r w:rsidRPr="0016120E">
        <w:rPr>
          <w:rFonts w:ascii="Verdana" w:hAnsi="Verdana" w:cs="Times New Roman"/>
          <w:sz w:val="18"/>
          <w:szCs w:val="18"/>
          <w:lang w:eastAsia="zh-CN"/>
        </w:rPr>
        <w:t xml:space="preserve">zedkładamy wykaz usług, </w:t>
      </w:r>
      <w:r w:rsidRPr="0016120E">
        <w:rPr>
          <w:rFonts w:ascii="Verdana" w:hAnsi="Verdana" w:cs="Times New Roman"/>
          <w:b/>
          <w:sz w:val="18"/>
          <w:szCs w:val="18"/>
          <w:lang w:eastAsia="zh-CN"/>
        </w:rPr>
        <w:t>zgodnie z warunkiem określonym w SWZ</w:t>
      </w:r>
      <w:r w:rsidRPr="0016120E">
        <w:rPr>
          <w:rFonts w:ascii="Verdana" w:hAnsi="Verdana" w:cs="Times New Roman"/>
          <w:sz w:val="18"/>
          <w:szCs w:val="18"/>
          <w:lang w:eastAsia="zh-CN"/>
        </w:rPr>
        <w:t xml:space="preserve">, które zostały </w:t>
      </w:r>
      <w:r w:rsidRPr="0016120E">
        <w:rPr>
          <w:rFonts w:ascii="Verdana" w:hAnsi="Verdana" w:cs="Times New Roman"/>
          <w:bCs/>
          <w:sz w:val="18"/>
          <w:szCs w:val="18"/>
          <w:lang w:eastAsia="zh-CN"/>
        </w:rPr>
        <w:t xml:space="preserve">wykonane lub są wykonywane nie wcześniej niż w okresie ostatnich trzech lat przed upływem terminu składania ofert, </w:t>
      </w:r>
      <w:r w:rsidR="00546C4B" w:rsidRPr="0016120E">
        <w:rPr>
          <w:rFonts w:ascii="Verdana" w:hAnsi="Verdana" w:cs="Times New Roman"/>
          <w:bCs/>
          <w:sz w:val="18"/>
          <w:szCs w:val="18"/>
          <w:lang w:eastAsia="zh-CN"/>
        </w:rPr>
        <w:t xml:space="preserve">                 </w:t>
      </w:r>
      <w:r w:rsidRPr="0016120E">
        <w:rPr>
          <w:rFonts w:ascii="Verdana" w:hAnsi="Verdana" w:cs="Times New Roman"/>
          <w:bCs/>
          <w:sz w:val="18"/>
          <w:szCs w:val="18"/>
          <w:lang w:eastAsia="zh-CN"/>
        </w:rPr>
        <w:t>a jeżeli okres prowadzenia działalności jest krótszy – w tym okresie:</w:t>
      </w:r>
    </w:p>
    <w:p w14:paraId="561B0C89" w14:textId="77777777" w:rsidR="001C1ECE" w:rsidRPr="0016120E" w:rsidRDefault="001C1ECE" w:rsidP="001C1ECE">
      <w:pPr>
        <w:widowControl/>
        <w:autoSpaceDE/>
        <w:jc w:val="both"/>
        <w:rPr>
          <w:rFonts w:ascii="Times New Roman" w:hAnsi="Times New Roman" w:cs="Times New Roman"/>
          <w:b/>
          <w:bCs/>
          <w:sz w:val="22"/>
          <w:szCs w:val="22"/>
          <w:lang w:eastAsia="zh-CN"/>
        </w:rPr>
      </w:pPr>
    </w:p>
    <w:tbl>
      <w:tblPr>
        <w:tblW w:w="0" w:type="auto"/>
        <w:tblInd w:w="-28" w:type="dxa"/>
        <w:tblLayout w:type="fixed"/>
        <w:tblLook w:val="0000" w:firstRow="0" w:lastRow="0" w:firstColumn="0" w:lastColumn="0" w:noHBand="0" w:noVBand="0"/>
      </w:tblPr>
      <w:tblGrid>
        <w:gridCol w:w="648"/>
        <w:gridCol w:w="1980"/>
        <w:gridCol w:w="1622"/>
        <w:gridCol w:w="1528"/>
        <w:gridCol w:w="6"/>
        <w:gridCol w:w="1440"/>
        <w:gridCol w:w="2560"/>
      </w:tblGrid>
      <w:tr w:rsidR="001C1ECE" w:rsidRPr="0016120E" w14:paraId="59865B0C" w14:textId="77777777" w:rsidTr="0091785F">
        <w:trPr>
          <w:cantSplit/>
          <w:trHeight w:val="737"/>
          <w:tblHeader/>
        </w:trPr>
        <w:tc>
          <w:tcPr>
            <w:tcW w:w="648" w:type="dxa"/>
            <w:vMerge w:val="restart"/>
            <w:tcBorders>
              <w:top w:val="single" w:sz="4" w:space="0" w:color="000000"/>
              <w:left w:val="single" w:sz="4" w:space="0" w:color="000000"/>
              <w:bottom w:val="single" w:sz="6" w:space="0" w:color="000000"/>
            </w:tcBorders>
            <w:shd w:val="clear" w:color="auto" w:fill="auto"/>
            <w:vAlign w:val="center"/>
          </w:tcPr>
          <w:p w14:paraId="66BCC387"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Lp.</w:t>
            </w:r>
          </w:p>
        </w:tc>
        <w:tc>
          <w:tcPr>
            <w:tcW w:w="1980" w:type="dxa"/>
            <w:vMerge w:val="restart"/>
            <w:tcBorders>
              <w:top w:val="single" w:sz="4" w:space="0" w:color="000000"/>
              <w:left w:val="single" w:sz="6" w:space="0" w:color="000000"/>
              <w:bottom w:val="single" w:sz="4" w:space="0" w:color="000000"/>
            </w:tcBorders>
            <w:shd w:val="clear" w:color="auto" w:fill="auto"/>
            <w:vAlign w:val="center"/>
          </w:tcPr>
          <w:p w14:paraId="72A5F120"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 xml:space="preserve">Przedmiot zamówienia </w:t>
            </w:r>
          </w:p>
          <w:p w14:paraId="632045B8"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/wskazać liczbę odpadów komunalnych w Mg/</w:t>
            </w:r>
          </w:p>
        </w:tc>
        <w:tc>
          <w:tcPr>
            <w:tcW w:w="1622" w:type="dxa"/>
            <w:vMerge w:val="restart"/>
            <w:tcBorders>
              <w:top w:val="single" w:sz="4" w:space="0" w:color="000000"/>
              <w:left w:val="single" w:sz="6" w:space="0" w:color="000000"/>
              <w:bottom w:val="single" w:sz="4" w:space="0" w:color="000000"/>
            </w:tcBorders>
            <w:shd w:val="clear" w:color="auto" w:fill="auto"/>
            <w:vAlign w:val="center"/>
          </w:tcPr>
          <w:p w14:paraId="681F8FAA"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Wartość umowna zamówienia</w:t>
            </w:r>
          </w:p>
          <w:p w14:paraId="1DD75536"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/brutto/</w:t>
            </w:r>
          </w:p>
        </w:tc>
        <w:tc>
          <w:tcPr>
            <w:tcW w:w="2974" w:type="dxa"/>
            <w:gridSpan w:val="3"/>
            <w:tcBorders>
              <w:top w:val="single" w:sz="4" w:space="0" w:color="000000"/>
              <w:left w:val="single" w:sz="6" w:space="0" w:color="000000"/>
              <w:bottom w:val="single" w:sz="4" w:space="0" w:color="000000"/>
            </w:tcBorders>
            <w:shd w:val="clear" w:color="auto" w:fill="auto"/>
            <w:vAlign w:val="center"/>
          </w:tcPr>
          <w:p w14:paraId="68ECB408"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 xml:space="preserve">Termin realizacji </w:t>
            </w:r>
          </w:p>
        </w:tc>
        <w:tc>
          <w:tcPr>
            <w:tcW w:w="2560"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5BC398AE" w14:textId="77777777" w:rsidR="001C1ECE" w:rsidRPr="0016120E" w:rsidRDefault="001C1ECE" w:rsidP="001C1ECE">
            <w:pPr>
              <w:widowControl/>
              <w:autoSpaceDE/>
              <w:jc w:val="center"/>
              <w:rPr>
                <w:rFonts w:ascii="Times New Roman" w:hAnsi="Times New Roman" w:cs="Times New Roman"/>
                <w:lang w:eastAsia="zh-CN"/>
              </w:rPr>
            </w:pPr>
            <w:r w:rsidRPr="0016120E">
              <w:rPr>
                <w:rFonts w:ascii="Times New Roman" w:hAnsi="Times New Roman" w:cs="Times New Roman"/>
                <w:b/>
                <w:lang w:eastAsia="zh-CN"/>
              </w:rPr>
              <w:t>Nazwa i adres podmiotu</w:t>
            </w:r>
          </w:p>
          <w:p w14:paraId="79C53C20" w14:textId="77777777" w:rsidR="001C1ECE" w:rsidRPr="0016120E" w:rsidRDefault="001C1ECE" w:rsidP="001C1ECE">
            <w:pPr>
              <w:widowControl/>
              <w:autoSpaceDE/>
              <w:jc w:val="center"/>
              <w:rPr>
                <w:rFonts w:ascii="Times New Roman" w:hAnsi="Times New Roman" w:cs="Times New Roman"/>
                <w:lang w:eastAsia="zh-CN"/>
              </w:rPr>
            </w:pPr>
            <w:r w:rsidRPr="0016120E">
              <w:rPr>
                <w:rFonts w:ascii="Times New Roman" w:hAnsi="Times New Roman" w:cs="Times New Roman"/>
                <w:b/>
                <w:lang w:eastAsia="zh-CN"/>
              </w:rPr>
              <w:t xml:space="preserve">na rzecz którego </w:t>
            </w:r>
          </w:p>
          <w:p w14:paraId="1EA08D91" w14:textId="77777777" w:rsidR="001C1ECE" w:rsidRPr="0016120E" w:rsidRDefault="001C1ECE" w:rsidP="001C1ECE">
            <w:pPr>
              <w:widowControl/>
              <w:autoSpaceDE/>
              <w:jc w:val="center"/>
              <w:rPr>
                <w:rFonts w:ascii="Times New Roman" w:hAnsi="Times New Roman" w:cs="Times New Roman"/>
                <w:lang w:eastAsia="zh-CN"/>
              </w:rPr>
            </w:pPr>
            <w:r w:rsidRPr="0016120E">
              <w:rPr>
                <w:rFonts w:ascii="Times New Roman" w:hAnsi="Times New Roman" w:cs="Times New Roman"/>
                <w:b/>
                <w:lang w:eastAsia="zh-CN"/>
              </w:rPr>
              <w:t xml:space="preserve">usługa była </w:t>
            </w:r>
          </w:p>
          <w:p w14:paraId="1063A38F" w14:textId="77777777" w:rsidR="001C1ECE" w:rsidRPr="0016120E" w:rsidRDefault="001C1ECE" w:rsidP="001C1ECE">
            <w:pPr>
              <w:widowControl/>
              <w:autoSpaceDE/>
              <w:jc w:val="center"/>
              <w:rPr>
                <w:rFonts w:ascii="Times New Roman" w:hAnsi="Times New Roman" w:cs="Times New Roman"/>
                <w:lang w:eastAsia="zh-CN"/>
              </w:rPr>
            </w:pPr>
            <w:r w:rsidRPr="0016120E">
              <w:rPr>
                <w:rFonts w:ascii="Times New Roman" w:hAnsi="Times New Roman" w:cs="Times New Roman"/>
                <w:b/>
                <w:lang w:eastAsia="zh-CN"/>
              </w:rPr>
              <w:t>lub jest wykonywana</w:t>
            </w:r>
          </w:p>
        </w:tc>
      </w:tr>
      <w:tr w:rsidR="001C1ECE" w:rsidRPr="0016120E" w14:paraId="42BB48D0" w14:textId="77777777" w:rsidTr="0091785F">
        <w:trPr>
          <w:cantSplit/>
          <w:trHeight w:val="504"/>
          <w:tblHeader/>
        </w:trPr>
        <w:tc>
          <w:tcPr>
            <w:tcW w:w="648" w:type="dxa"/>
            <w:vMerge/>
            <w:tcBorders>
              <w:top w:val="single" w:sz="4" w:space="0" w:color="000000"/>
              <w:left w:val="single" w:sz="4" w:space="0" w:color="000000"/>
              <w:bottom w:val="single" w:sz="6" w:space="0" w:color="000000"/>
            </w:tcBorders>
            <w:shd w:val="clear" w:color="auto" w:fill="auto"/>
            <w:vAlign w:val="center"/>
          </w:tcPr>
          <w:p w14:paraId="125FBABF" w14:textId="77777777" w:rsidR="001C1ECE" w:rsidRPr="0016120E" w:rsidRDefault="001C1ECE" w:rsidP="001C1ECE">
            <w:pPr>
              <w:widowControl/>
              <w:autoSpaceDE/>
              <w:snapToGrid w:val="0"/>
              <w:jc w:val="center"/>
              <w:rPr>
                <w:rFonts w:ascii="Times New Roman" w:hAnsi="Times New Roman" w:cs="Times New Roman"/>
                <w:b/>
                <w:lang w:eastAsia="zh-CN"/>
              </w:rPr>
            </w:pPr>
          </w:p>
        </w:tc>
        <w:tc>
          <w:tcPr>
            <w:tcW w:w="1980" w:type="dxa"/>
            <w:vMerge/>
            <w:tcBorders>
              <w:top w:val="single" w:sz="4" w:space="0" w:color="000000"/>
              <w:left w:val="single" w:sz="6" w:space="0" w:color="000000"/>
              <w:bottom w:val="single" w:sz="4" w:space="0" w:color="000000"/>
            </w:tcBorders>
            <w:shd w:val="clear" w:color="auto" w:fill="auto"/>
            <w:vAlign w:val="center"/>
          </w:tcPr>
          <w:p w14:paraId="7D8BEDA0" w14:textId="77777777" w:rsidR="001C1ECE" w:rsidRPr="0016120E" w:rsidRDefault="001C1ECE" w:rsidP="001C1ECE">
            <w:pPr>
              <w:widowControl/>
              <w:autoSpaceDE/>
              <w:snapToGrid w:val="0"/>
              <w:jc w:val="center"/>
              <w:rPr>
                <w:rFonts w:ascii="Times New Roman" w:hAnsi="Times New Roman" w:cs="Times New Roman"/>
                <w:b/>
                <w:lang w:eastAsia="zh-CN"/>
              </w:rPr>
            </w:pPr>
          </w:p>
        </w:tc>
        <w:tc>
          <w:tcPr>
            <w:tcW w:w="1622" w:type="dxa"/>
            <w:vMerge/>
            <w:tcBorders>
              <w:top w:val="single" w:sz="4" w:space="0" w:color="000000"/>
              <w:left w:val="single" w:sz="6" w:space="0" w:color="000000"/>
              <w:bottom w:val="single" w:sz="4" w:space="0" w:color="000000"/>
            </w:tcBorders>
            <w:shd w:val="clear" w:color="auto" w:fill="auto"/>
            <w:vAlign w:val="center"/>
          </w:tcPr>
          <w:p w14:paraId="7C2814D3" w14:textId="77777777" w:rsidR="001C1ECE" w:rsidRPr="0016120E" w:rsidRDefault="001C1ECE" w:rsidP="001C1ECE">
            <w:pPr>
              <w:widowControl/>
              <w:autoSpaceDE/>
              <w:snapToGrid w:val="0"/>
              <w:jc w:val="center"/>
              <w:rPr>
                <w:rFonts w:ascii="Times New Roman" w:hAnsi="Times New Roman" w:cs="Times New Roman"/>
                <w:b/>
                <w:lang w:eastAsia="zh-CN"/>
              </w:rPr>
            </w:pPr>
          </w:p>
        </w:tc>
        <w:tc>
          <w:tcPr>
            <w:tcW w:w="1534" w:type="dxa"/>
            <w:gridSpan w:val="2"/>
            <w:tcBorders>
              <w:left w:val="single" w:sz="6" w:space="0" w:color="000000"/>
              <w:bottom w:val="single" w:sz="6" w:space="0" w:color="000000"/>
            </w:tcBorders>
            <w:shd w:val="clear" w:color="auto" w:fill="auto"/>
            <w:vAlign w:val="center"/>
          </w:tcPr>
          <w:p w14:paraId="28B3CCAD"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Data</w:t>
            </w:r>
          </w:p>
          <w:p w14:paraId="14BFE397"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rozpoczęcia</w:t>
            </w:r>
          </w:p>
        </w:tc>
        <w:tc>
          <w:tcPr>
            <w:tcW w:w="1440" w:type="dxa"/>
            <w:tcBorders>
              <w:left w:val="single" w:sz="6" w:space="0" w:color="000000"/>
              <w:bottom w:val="single" w:sz="6" w:space="0" w:color="000000"/>
            </w:tcBorders>
            <w:shd w:val="clear" w:color="auto" w:fill="auto"/>
            <w:vAlign w:val="center"/>
          </w:tcPr>
          <w:p w14:paraId="208ACA0F"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Data</w:t>
            </w:r>
          </w:p>
          <w:p w14:paraId="07766FC1" w14:textId="77777777" w:rsidR="001C1ECE" w:rsidRPr="0016120E" w:rsidRDefault="001C1ECE" w:rsidP="001C1ECE">
            <w:pPr>
              <w:widowControl/>
              <w:autoSpaceDE/>
              <w:jc w:val="center"/>
              <w:rPr>
                <w:rFonts w:ascii="Times New Roman" w:hAnsi="Times New Roman" w:cs="Times New Roman"/>
                <w:sz w:val="24"/>
                <w:szCs w:val="24"/>
                <w:lang w:eastAsia="zh-CN"/>
              </w:rPr>
            </w:pPr>
            <w:r w:rsidRPr="0016120E">
              <w:rPr>
                <w:rFonts w:ascii="Times New Roman" w:hAnsi="Times New Roman" w:cs="Times New Roman"/>
                <w:b/>
                <w:lang w:eastAsia="zh-CN"/>
              </w:rPr>
              <w:t>zakończenia</w:t>
            </w:r>
          </w:p>
        </w:tc>
        <w:tc>
          <w:tcPr>
            <w:tcW w:w="2560"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65A9EB78" w14:textId="77777777" w:rsidR="001C1ECE" w:rsidRPr="0016120E" w:rsidRDefault="001C1ECE" w:rsidP="001C1ECE">
            <w:pPr>
              <w:widowControl/>
              <w:autoSpaceDE/>
              <w:snapToGrid w:val="0"/>
              <w:rPr>
                <w:rFonts w:ascii="Times New Roman" w:hAnsi="Times New Roman" w:cs="Times New Roman"/>
                <w:b/>
                <w:lang w:eastAsia="zh-CN"/>
              </w:rPr>
            </w:pPr>
          </w:p>
        </w:tc>
      </w:tr>
      <w:tr w:rsidR="001C1ECE" w:rsidRPr="0016120E" w14:paraId="684F8F3D" w14:textId="77777777" w:rsidTr="00D4188A">
        <w:trPr>
          <w:trHeight w:val="1258"/>
        </w:trPr>
        <w:tc>
          <w:tcPr>
            <w:tcW w:w="648" w:type="dxa"/>
            <w:tcBorders>
              <w:top w:val="single" w:sz="6" w:space="0" w:color="000000"/>
              <w:left w:val="single" w:sz="6" w:space="0" w:color="000000"/>
              <w:bottom w:val="single" w:sz="6" w:space="0" w:color="000000"/>
            </w:tcBorders>
            <w:shd w:val="clear" w:color="auto" w:fill="auto"/>
          </w:tcPr>
          <w:p w14:paraId="25E534D2" w14:textId="77777777" w:rsidR="001C1ECE" w:rsidRPr="0016120E" w:rsidRDefault="001C1ECE">
            <w:pPr>
              <w:widowControl/>
              <w:numPr>
                <w:ilvl w:val="0"/>
                <w:numId w:val="42"/>
              </w:numPr>
              <w:autoSpaceDE/>
              <w:snapToGrid w:val="0"/>
              <w:spacing w:before="120"/>
              <w:ind w:left="0" w:firstLine="0"/>
              <w:rPr>
                <w:rFonts w:ascii="Times New Roman" w:hAnsi="Times New Roman" w:cs="Times New Roman"/>
                <w:b/>
                <w:lang w:eastAsia="zh-CN"/>
              </w:rPr>
            </w:pPr>
          </w:p>
        </w:tc>
        <w:tc>
          <w:tcPr>
            <w:tcW w:w="1980" w:type="dxa"/>
            <w:tcBorders>
              <w:top w:val="single" w:sz="6" w:space="0" w:color="000000"/>
              <w:left w:val="single" w:sz="6" w:space="0" w:color="000000"/>
              <w:bottom w:val="single" w:sz="6" w:space="0" w:color="000000"/>
            </w:tcBorders>
            <w:shd w:val="clear" w:color="auto" w:fill="auto"/>
          </w:tcPr>
          <w:p w14:paraId="65282D49" w14:textId="77777777" w:rsidR="001C1ECE" w:rsidRPr="0016120E" w:rsidRDefault="001C1ECE" w:rsidP="001C1ECE">
            <w:pPr>
              <w:widowControl/>
              <w:autoSpaceDE/>
              <w:snapToGrid w:val="0"/>
              <w:spacing w:before="120"/>
              <w:rPr>
                <w:rFonts w:ascii="Times New Roman" w:hAnsi="Times New Roman" w:cs="Times New Roman"/>
                <w:b/>
                <w:lang w:eastAsia="zh-CN"/>
              </w:rPr>
            </w:pPr>
          </w:p>
          <w:p w14:paraId="515E30EB" w14:textId="77777777" w:rsidR="001C1ECE" w:rsidRPr="0016120E" w:rsidRDefault="001C1ECE" w:rsidP="001C1ECE">
            <w:pPr>
              <w:widowControl/>
              <w:autoSpaceDE/>
              <w:spacing w:before="120"/>
              <w:rPr>
                <w:rFonts w:ascii="Times New Roman" w:hAnsi="Times New Roman" w:cs="Times New Roman"/>
                <w:b/>
                <w:lang w:eastAsia="zh-CN"/>
              </w:rPr>
            </w:pPr>
          </w:p>
        </w:tc>
        <w:tc>
          <w:tcPr>
            <w:tcW w:w="1622" w:type="dxa"/>
            <w:tcBorders>
              <w:top w:val="single" w:sz="6" w:space="0" w:color="000000"/>
              <w:left w:val="single" w:sz="6" w:space="0" w:color="000000"/>
              <w:bottom w:val="single" w:sz="6" w:space="0" w:color="000000"/>
            </w:tcBorders>
            <w:shd w:val="clear" w:color="auto" w:fill="auto"/>
          </w:tcPr>
          <w:p w14:paraId="25879AB0" w14:textId="77777777" w:rsidR="001C1ECE" w:rsidRPr="0016120E" w:rsidRDefault="001C1ECE" w:rsidP="001C1ECE">
            <w:pPr>
              <w:widowControl/>
              <w:autoSpaceDE/>
              <w:snapToGrid w:val="0"/>
              <w:spacing w:before="120"/>
              <w:rPr>
                <w:rFonts w:ascii="Times New Roman" w:hAnsi="Times New Roman" w:cs="Times New Roman"/>
                <w:b/>
                <w:lang w:eastAsia="zh-CN"/>
              </w:rPr>
            </w:pPr>
          </w:p>
        </w:tc>
        <w:tc>
          <w:tcPr>
            <w:tcW w:w="1528" w:type="dxa"/>
            <w:tcBorders>
              <w:left w:val="single" w:sz="6" w:space="0" w:color="000000"/>
              <w:bottom w:val="single" w:sz="6" w:space="0" w:color="000000"/>
            </w:tcBorders>
            <w:shd w:val="clear" w:color="auto" w:fill="auto"/>
          </w:tcPr>
          <w:p w14:paraId="5E461A51"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c>
          <w:tcPr>
            <w:tcW w:w="1446" w:type="dxa"/>
            <w:gridSpan w:val="2"/>
            <w:tcBorders>
              <w:left w:val="single" w:sz="6" w:space="0" w:color="000000"/>
              <w:bottom w:val="single" w:sz="6" w:space="0" w:color="000000"/>
            </w:tcBorders>
            <w:shd w:val="clear" w:color="auto" w:fill="auto"/>
          </w:tcPr>
          <w:p w14:paraId="426C8119"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57A17698"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r>
      <w:tr w:rsidR="001C1ECE" w:rsidRPr="0016120E" w14:paraId="34652207" w14:textId="77777777" w:rsidTr="00D4188A">
        <w:trPr>
          <w:trHeight w:val="1263"/>
        </w:trPr>
        <w:tc>
          <w:tcPr>
            <w:tcW w:w="648" w:type="dxa"/>
            <w:tcBorders>
              <w:top w:val="single" w:sz="6" w:space="0" w:color="000000"/>
              <w:left w:val="single" w:sz="6" w:space="0" w:color="000000"/>
              <w:bottom w:val="single" w:sz="6" w:space="0" w:color="000000"/>
            </w:tcBorders>
            <w:shd w:val="clear" w:color="auto" w:fill="auto"/>
          </w:tcPr>
          <w:p w14:paraId="4F371830" w14:textId="77777777" w:rsidR="001C1ECE" w:rsidRPr="0016120E" w:rsidRDefault="001C1ECE">
            <w:pPr>
              <w:widowControl/>
              <w:numPr>
                <w:ilvl w:val="0"/>
                <w:numId w:val="42"/>
              </w:numPr>
              <w:autoSpaceDE/>
              <w:snapToGrid w:val="0"/>
              <w:spacing w:before="120"/>
              <w:ind w:left="0" w:firstLine="0"/>
              <w:rPr>
                <w:rFonts w:ascii="Times New Roman" w:hAnsi="Times New Roman" w:cs="Times New Roman"/>
                <w:sz w:val="24"/>
                <w:szCs w:val="24"/>
                <w:lang w:eastAsia="zh-CN"/>
              </w:rPr>
            </w:pPr>
          </w:p>
        </w:tc>
        <w:tc>
          <w:tcPr>
            <w:tcW w:w="1980" w:type="dxa"/>
            <w:tcBorders>
              <w:top w:val="single" w:sz="6" w:space="0" w:color="000000"/>
              <w:left w:val="single" w:sz="6" w:space="0" w:color="000000"/>
              <w:bottom w:val="single" w:sz="6" w:space="0" w:color="000000"/>
            </w:tcBorders>
            <w:shd w:val="clear" w:color="auto" w:fill="auto"/>
          </w:tcPr>
          <w:p w14:paraId="0FA7BB0A"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c>
          <w:tcPr>
            <w:tcW w:w="1622" w:type="dxa"/>
            <w:tcBorders>
              <w:top w:val="single" w:sz="6" w:space="0" w:color="000000"/>
              <w:left w:val="single" w:sz="6" w:space="0" w:color="000000"/>
              <w:bottom w:val="single" w:sz="6" w:space="0" w:color="000000"/>
            </w:tcBorders>
            <w:shd w:val="clear" w:color="auto" w:fill="auto"/>
          </w:tcPr>
          <w:p w14:paraId="30BF1AB1"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c>
          <w:tcPr>
            <w:tcW w:w="1528" w:type="dxa"/>
            <w:tcBorders>
              <w:top w:val="single" w:sz="6" w:space="0" w:color="000000"/>
              <w:left w:val="single" w:sz="6" w:space="0" w:color="000000"/>
              <w:bottom w:val="single" w:sz="6" w:space="0" w:color="000000"/>
            </w:tcBorders>
            <w:shd w:val="clear" w:color="auto" w:fill="auto"/>
          </w:tcPr>
          <w:p w14:paraId="2E6FCAA6"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c>
          <w:tcPr>
            <w:tcW w:w="1446" w:type="dxa"/>
            <w:gridSpan w:val="2"/>
            <w:tcBorders>
              <w:top w:val="single" w:sz="6" w:space="0" w:color="000000"/>
              <w:left w:val="single" w:sz="6" w:space="0" w:color="000000"/>
              <w:bottom w:val="single" w:sz="6" w:space="0" w:color="000000"/>
            </w:tcBorders>
            <w:shd w:val="clear" w:color="auto" w:fill="auto"/>
          </w:tcPr>
          <w:p w14:paraId="11BE0DB0"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431FC213" w14:textId="77777777" w:rsidR="001C1ECE" w:rsidRPr="0016120E" w:rsidRDefault="001C1ECE" w:rsidP="001C1ECE">
            <w:pPr>
              <w:widowControl/>
              <w:autoSpaceDE/>
              <w:snapToGrid w:val="0"/>
              <w:spacing w:before="120"/>
              <w:rPr>
                <w:rFonts w:ascii="Times New Roman" w:hAnsi="Times New Roman" w:cs="Times New Roman"/>
                <w:sz w:val="24"/>
                <w:szCs w:val="24"/>
                <w:lang w:eastAsia="zh-CN"/>
              </w:rPr>
            </w:pPr>
          </w:p>
        </w:tc>
      </w:tr>
      <w:tr w:rsidR="00D4188A" w:rsidRPr="0016120E" w14:paraId="3E49E2FD" w14:textId="77777777" w:rsidTr="00D4188A">
        <w:trPr>
          <w:trHeight w:val="1125"/>
        </w:trPr>
        <w:tc>
          <w:tcPr>
            <w:tcW w:w="648" w:type="dxa"/>
            <w:tcBorders>
              <w:top w:val="single" w:sz="6" w:space="0" w:color="000000"/>
              <w:left w:val="single" w:sz="6" w:space="0" w:color="000000"/>
              <w:bottom w:val="single" w:sz="6" w:space="0" w:color="000000"/>
            </w:tcBorders>
            <w:shd w:val="clear" w:color="auto" w:fill="auto"/>
          </w:tcPr>
          <w:p w14:paraId="26D73931" w14:textId="77777777" w:rsidR="00D4188A" w:rsidRPr="0016120E" w:rsidRDefault="00D4188A">
            <w:pPr>
              <w:widowControl/>
              <w:numPr>
                <w:ilvl w:val="0"/>
                <w:numId w:val="42"/>
              </w:numPr>
              <w:autoSpaceDE/>
              <w:snapToGrid w:val="0"/>
              <w:spacing w:before="120"/>
              <w:ind w:left="0" w:firstLine="0"/>
              <w:rPr>
                <w:rFonts w:ascii="Times New Roman" w:hAnsi="Times New Roman" w:cs="Times New Roman"/>
                <w:sz w:val="24"/>
                <w:szCs w:val="24"/>
                <w:lang w:eastAsia="zh-CN"/>
              </w:rPr>
            </w:pPr>
          </w:p>
        </w:tc>
        <w:tc>
          <w:tcPr>
            <w:tcW w:w="1980" w:type="dxa"/>
            <w:tcBorders>
              <w:top w:val="single" w:sz="6" w:space="0" w:color="000000"/>
              <w:left w:val="single" w:sz="6" w:space="0" w:color="000000"/>
              <w:bottom w:val="single" w:sz="6" w:space="0" w:color="000000"/>
            </w:tcBorders>
            <w:shd w:val="clear" w:color="auto" w:fill="auto"/>
          </w:tcPr>
          <w:p w14:paraId="29B9CDB1" w14:textId="77777777" w:rsidR="00D4188A" w:rsidRPr="0016120E" w:rsidRDefault="00D4188A" w:rsidP="001C1ECE">
            <w:pPr>
              <w:widowControl/>
              <w:autoSpaceDE/>
              <w:snapToGrid w:val="0"/>
              <w:spacing w:before="120"/>
              <w:rPr>
                <w:rFonts w:ascii="Times New Roman" w:hAnsi="Times New Roman" w:cs="Times New Roman"/>
                <w:sz w:val="24"/>
                <w:szCs w:val="24"/>
                <w:lang w:eastAsia="zh-CN"/>
              </w:rPr>
            </w:pPr>
          </w:p>
        </w:tc>
        <w:tc>
          <w:tcPr>
            <w:tcW w:w="1622" w:type="dxa"/>
            <w:tcBorders>
              <w:top w:val="single" w:sz="6" w:space="0" w:color="000000"/>
              <w:left w:val="single" w:sz="6" w:space="0" w:color="000000"/>
              <w:bottom w:val="single" w:sz="6" w:space="0" w:color="000000"/>
            </w:tcBorders>
            <w:shd w:val="clear" w:color="auto" w:fill="auto"/>
          </w:tcPr>
          <w:p w14:paraId="5814BE50" w14:textId="77777777" w:rsidR="00D4188A" w:rsidRPr="0016120E" w:rsidRDefault="00D4188A" w:rsidP="001C1ECE">
            <w:pPr>
              <w:widowControl/>
              <w:autoSpaceDE/>
              <w:snapToGrid w:val="0"/>
              <w:spacing w:before="120"/>
              <w:rPr>
                <w:rFonts w:ascii="Times New Roman" w:hAnsi="Times New Roman" w:cs="Times New Roman"/>
                <w:sz w:val="24"/>
                <w:szCs w:val="24"/>
                <w:lang w:eastAsia="zh-CN"/>
              </w:rPr>
            </w:pPr>
          </w:p>
        </w:tc>
        <w:tc>
          <w:tcPr>
            <w:tcW w:w="1528" w:type="dxa"/>
            <w:tcBorders>
              <w:top w:val="single" w:sz="6" w:space="0" w:color="000000"/>
              <w:left w:val="single" w:sz="6" w:space="0" w:color="000000"/>
              <w:bottom w:val="single" w:sz="6" w:space="0" w:color="000000"/>
            </w:tcBorders>
            <w:shd w:val="clear" w:color="auto" w:fill="auto"/>
          </w:tcPr>
          <w:p w14:paraId="2ED5FA0D" w14:textId="77777777" w:rsidR="00D4188A" w:rsidRPr="0016120E" w:rsidRDefault="00D4188A" w:rsidP="001C1ECE">
            <w:pPr>
              <w:widowControl/>
              <w:autoSpaceDE/>
              <w:snapToGrid w:val="0"/>
              <w:spacing w:before="120"/>
              <w:rPr>
                <w:rFonts w:ascii="Times New Roman" w:hAnsi="Times New Roman" w:cs="Times New Roman"/>
                <w:sz w:val="24"/>
                <w:szCs w:val="24"/>
                <w:lang w:eastAsia="zh-CN"/>
              </w:rPr>
            </w:pPr>
          </w:p>
        </w:tc>
        <w:tc>
          <w:tcPr>
            <w:tcW w:w="1446" w:type="dxa"/>
            <w:gridSpan w:val="2"/>
            <w:tcBorders>
              <w:top w:val="single" w:sz="6" w:space="0" w:color="000000"/>
              <w:left w:val="single" w:sz="6" w:space="0" w:color="000000"/>
              <w:bottom w:val="single" w:sz="6" w:space="0" w:color="000000"/>
            </w:tcBorders>
            <w:shd w:val="clear" w:color="auto" w:fill="auto"/>
          </w:tcPr>
          <w:p w14:paraId="61E68948" w14:textId="77777777" w:rsidR="00D4188A" w:rsidRPr="0016120E" w:rsidRDefault="00D4188A" w:rsidP="001C1ECE">
            <w:pPr>
              <w:widowControl/>
              <w:autoSpaceDE/>
              <w:snapToGrid w:val="0"/>
              <w:spacing w:before="120"/>
              <w:rPr>
                <w:rFonts w:ascii="Times New Roman" w:hAnsi="Times New Roman" w:cs="Times New Roman"/>
                <w:sz w:val="24"/>
                <w:szCs w:val="24"/>
                <w:lang w:eastAsia="zh-CN"/>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14:paraId="642D70B6" w14:textId="77777777" w:rsidR="00D4188A" w:rsidRPr="0016120E" w:rsidRDefault="00D4188A" w:rsidP="001C1ECE">
            <w:pPr>
              <w:widowControl/>
              <w:autoSpaceDE/>
              <w:snapToGrid w:val="0"/>
              <w:spacing w:before="120"/>
              <w:rPr>
                <w:rFonts w:ascii="Times New Roman" w:hAnsi="Times New Roman" w:cs="Times New Roman"/>
                <w:sz w:val="24"/>
                <w:szCs w:val="24"/>
                <w:lang w:eastAsia="zh-CN"/>
              </w:rPr>
            </w:pPr>
          </w:p>
        </w:tc>
      </w:tr>
    </w:tbl>
    <w:p w14:paraId="3395DAD4" w14:textId="77777777" w:rsidR="001C1ECE" w:rsidRPr="0016120E" w:rsidRDefault="001C1ECE" w:rsidP="001C1ECE">
      <w:pPr>
        <w:widowControl/>
        <w:autoSpaceDE/>
        <w:ind w:right="-993"/>
        <w:jc w:val="both"/>
        <w:rPr>
          <w:rFonts w:ascii="Times New Roman" w:hAnsi="Times New Roman" w:cs="Times New Roman"/>
          <w:sz w:val="24"/>
          <w:szCs w:val="24"/>
          <w:lang w:eastAsia="zh-CN"/>
        </w:rPr>
      </w:pPr>
    </w:p>
    <w:p w14:paraId="16F8C578" w14:textId="77777777" w:rsidR="001C1ECE" w:rsidRPr="0016120E" w:rsidRDefault="001C1ECE" w:rsidP="001C1ECE">
      <w:pPr>
        <w:autoSpaceDE/>
        <w:spacing w:before="120" w:after="120"/>
        <w:jc w:val="both"/>
        <w:rPr>
          <w:rFonts w:ascii="Verdana" w:hAnsi="Verdana" w:cs="Times New Roman"/>
          <w:sz w:val="24"/>
          <w:szCs w:val="24"/>
          <w:lang w:eastAsia="zh-CN"/>
        </w:rPr>
      </w:pPr>
      <w:r w:rsidRPr="0016120E">
        <w:rPr>
          <w:rFonts w:ascii="Verdana" w:hAnsi="Verdana" w:cs="Times New Roman"/>
          <w:b/>
          <w:bCs/>
          <w:sz w:val="18"/>
          <w:szCs w:val="18"/>
          <w:lang w:eastAsia="zh-CN"/>
        </w:rPr>
        <w:t>Do wykazu należy dołączyć DOWODY (referencje lub inne dokumenty, ewentualnie oświadczenie Wykonawcy),</w:t>
      </w:r>
      <w:r w:rsidRPr="0016120E">
        <w:rPr>
          <w:rFonts w:ascii="Verdana" w:hAnsi="Verdana" w:cs="Times New Roman"/>
          <w:bCs/>
          <w:sz w:val="18"/>
          <w:szCs w:val="18"/>
          <w:lang w:eastAsia="zh-CN"/>
        </w:rPr>
        <w:t xml:space="preserve"> wystawione przez podmiot, na rzecz którego usługi były lub są wykonywane określające czy wykazane powyżej usługi zostały wykonane lub są wykonywane należycie.</w:t>
      </w:r>
    </w:p>
    <w:p w14:paraId="60BC46E3" w14:textId="77777777" w:rsidR="001C1ECE" w:rsidRPr="0016120E" w:rsidRDefault="001C1ECE" w:rsidP="001C1ECE">
      <w:pPr>
        <w:widowControl/>
        <w:autoSpaceDE/>
        <w:spacing w:before="120" w:after="120"/>
        <w:jc w:val="both"/>
        <w:rPr>
          <w:rFonts w:ascii="Verdana" w:hAnsi="Verdana" w:cs="Times New Roman"/>
          <w:sz w:val="24"/>
          <w:szCs w:val="24"/>
          <w:lang w:eastAsia="zh-CN"/>
        </w:rPr>
      </w:pPr>
      <w:r w:rsidRPr="0016120E">
        <w:rPr>
          <w:rFonts w:ascii="Verdana" w:hAnsi="Verdana" w:cs="Times New Roman"/>
          <w:bCs/>
          <w:sz w:val="18"/>
          <w:szCs w:val="18"/>
          <w:lang w:eastAsia="zh-CN"/>
        </w:rPr>
        <w:t>W przypadku świadczeń okresowych lub ciągłych nadal wykonywanych referencje bądź inne dokumenty potwierdzające ich należyte wykonywanie, powinny być wydane nie wcześniej niż 3 miesiące przed upływem terminu składania ofert w postępowaniu.</w:t>
      </w:r>
    </w:p>
    <w:p w14:paraId="31F85872" w14:textId="77777777" w:rsidR="00107207" w:rsidRPr="0016120E" w:rsidRDefault="00107207" w:rsidP="00243D8A">
      <w:pPr>
        <w:spacing w:after="120" w:line="360" w:lineRule="auto"/>
        <w:jc w:val="center"/>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1C1ECE" w:rsidRPr="0016120E" w14:paraId="05464629" w14:textId="77777777" w:rsidTr="0091785F">
        <w:trPr>
          <w:trHeight w:val="850"/>
        </w:trPr>
        <w:tc>
          <w:tcPr>
            <w:tcW w:w="4678" w:type="dxa"/>
            <w:tcBorders>
              <w:top w:val="nil"/>
              <w:left w:val="nil"/>
              <w:bottom w:val="dotted" w:sz="4" w:space="0" w:color="auto"/>
              <w:right w:val="nil"/>
            </w:tcBorders>
            <w:shd w:val="clear" w:color="auto" w:fill="auto"/>
            <w:vAlign w:val="center"/>
          </w:tcPr>
          <w:p w14:paraId="1F65C90F" w14:textId="77777777" w:rsidR="001C1ECE" w:rsidRPr="0016120E" w:rsidRDefault="001C1ECE" w:rsidP="0091785F">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1EDF0E68" w14:textId="77777777" w:rsidR="001C1ECE" w:rsidRPr="0016120E" w:rsidRDefault="001C1ECE" w:rsidP="0091785F">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6E3869F8" w14:textId="77777777" w:rsidR="001C1ECE" w:rsidRPr="0016120E" w:rsidRDefault="001C1ECE" w:rsidP="0091785F">
            <w:pPr>
              <w:widowControl/>
              <w:jc w:val="both"/>
              <w:rPr>
                <w:rFonts w:ascii="Calibri" w:hAnsi="Calibri" w:cs="Times New Roman"/>
                <w:sz w:val="18"/>
                <w:szCs w:val="18"/>
              </w:rPr>
            </w:pPr>
          </w:p>
        </w:tc>
      </w:tr>
      <w:tr w:rsidR="001C1ECE" w:rsidRPr="0016120E" w14:paraId="42C84D01" w14:textId="77777777" w:rsidTr="0091785F">
        <w:trPr>
          <w:trHeight w:val="403"/>
        </w:trPr>
        <w:tc>
          <w:tcPr>
            <w:tcW w:w="4678" w:type="dxa"/>
            <w:tcBorders>
              <w:top w:val="dotted" w:sz="4" w:space="0" w:color="auto"/>
              <w:left w:val="nil"/>
              <w:bottom w:val="nil"/>
              <w:right w:val="nil"/>
            </w:tcBorders>
            <w:shd w:val="clear" w:color="auto" w:fill="auto"/>
            <w:vAlign w:val="center"/>
          </w:tcPr>
          <w:p w14:paraId="73FE3822" w14:textId="77777777" w:rsidR="001C1ECE" w:rsidRPr="0016120E" w:rsidRDefault="001C1ECE" w:rsidP="0091785F">
            <w:pPr>
              <w:ind w:left="284" w:hanging="284"/>
              <w:jc w:val="center"/>
              <w:rPr>
                <w:rFonts w:ascii="Calibri" w:hAnsi="Calibri" w:cs="Times New Roman"/>
                <w:sz w:val="18"/>
                <w:szCs w:val="18"/>
              </w:rPr>
            </w:pPr>
            <w:r w:rsidRPr="0016120E">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7ABC54C1" w14:textId="77777777" w:rsidR="001C1ECE" w:rsidRPr="0016120E" w:rsidRDefault="001C1ECE" w:rsidP="0091785F">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260C593D" w14:textId="77777777" w:rsidR="001C1ECE" w:rsidRPr="0016120E" w:rsidRDefault="001C1ECE" w:rsidP="0091785F">
            <w:pPr>
              <w:ind w:left="284" w:hanging="284"/>
              <w:jc w:val="center"/>
              <w:rPr>
                <w:rFonts w:ascii="Calibri" w:hAnsi="Calibri" w:cs="Times New Roman"/>
                <w:sz w:val="18"/>
                <w:szCs w:val="18"/>
              </w:rPr>
            </w:pPr>
            <w:r w:rsidRPr="0016120E">
              <w:rPr>
                <w:rFonts w:ascii="Calibri" w:hAnsi="Calibri"/>
                <w:i/>
                <w:sz w:val="16"/>
                <w:szCs w:val="16"/>
              </w:rPr>
              <w:t>podpis osoby upoważnionej</w:t>
            </w:r>
          </w:p>
        </w:tc>
      </w:tr>
    </w:tbl>
    <w:p w14:paraId="193F0305" w14:textId="77777777" w:rsidR="00047C22" w:rsidRPr="0016120E" w:rsidRDefault="00047C22" w:rsidP="001C1ECE">
      <w:pPr>
        <w:widowControl/>
        <w:tabs>
          <w:tab w:val="left" w:pos="3045"/>
        </w:tabs>
        <w:autoSpaceDE/>
        <w:spacing w:line="276" w:lineRule="auto"/>
        <w:jc w:val="right"/>
        <w:rPr>
          <w:rFonts w:ascii="Times New Roman" w:hAnsi="Times New Roman" w:cs="Times New Roman"/>
          <w:b/>
          <w:bCs/>
          <w:sz w:val="22"/>
          <w:szCs w:val="22"/>
          <w:lang w:val="x-none" w:eastAsia="zh-CN"/>
        </w:rPr>
      </w:pPr>
    </w:p>
    <w:p w14:paraId="2163A09F" w14:textId="77777777" w:rsidR="001C1ECE" w:rsidRPr="0016120E" w:rsidRDefault="001C1ECE" w:rsidP="001C1ECE">
      <w:pPr>
        <w:widowControl/>
        <w:tabs>
          <w:tab w:val="left" w:pos="3045"/>
        </w:tabs>
        <w:autoSpaceDE/>
        <w:spacing w:line="276" w:lineRule="auto"/>
        <w:jc w:val="right"/>
        <w:rPr>
          <w:rFonts w:ascii="Verdana" w:hAnsi="Verdana" w:cs="Times New Roman"/>
          <w:b/>
          <w:bCs/>
          <w:sz w:val="18"/>
          <w:szCs w:val="18"/>
          <w:u w:val="single"/>
          <w:lang w:val="x-none" w:eastAsia="zh-CN"/>
        </w:rPr>
      </w:pPr>
      <w:r w:rsidRPr="0016120E">
        <w:rPr>
          <w:rFonts w:ascii="Verdana" w:hAnsi="Verdana" w:cs="Times New Roman"/>
          <w:b/>
          <w:bCs/>
          <w:sz w:val="18"/>
          <w:szCs w:val="18"/>
          <w:lang w:val="x-none" w:eastAsia="zh-CN"/>
        </w:rPr>
        <w:t>Załącznik nr 6 do SWZ</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1C1ECE" w:rsidRPr="0016120E" w14:paraId="17CFE37E" w14:textId="77777777" w:rsidTr="0091785F">
        <w:trPr>
          <w:trHeight w:val="898"/>
        </w:trPr>
        <w:tc>
          <w:tcPr>
            <w:tcW w:w="4808" w:type="dxa"/>
            <w:tcBorders>
              <w:top w:val="nil"/>
              <w:left w:val="nil"/>
              <w:bottom w:val="single" w:sz="4" w:space="0" w:color="auto"/>
              <w:right w:val="nil"/>
            </w:tcBorders>
            <w:shd w:val="clear" w:color="auto" w:fill="auto"/>
            <w:vAlign w:val="bottom"/>
          </w:tcPr>
          <w:p w14:paraId="0615CA62" w14:textId="77777777" w:rsidR="001C1ECE" w:rsidRPr="0016120E" w:rsidRDefault="001C1ECE" w:rsidP="0091785F">
            <w:pPr>
              <w:widowControl/>
              <w:spacing w:after="120"/>
              <w:jc w:val="center"/>
              <w:rPr>
                <w:rFonts w:ascii="Verdana" w:hAnsi="Verdana" w:cs="Times New Roman"/>
                <w:i/>
                <w:sz w:val="16"/>
                <w:szCs w:val="16"/>
              </w:rPr>
            </w:pPr>
            <w:r w:rsidRPr="0016120E">
              <w:rPr>
                <w:rFonts w:ascii="Verdana" w:hAnsi="Verdana" w:cs="Times New Roman"/>
                <w:i/>
                <w:sz w:val="16"/>
                <w:szCs w:val="16"/>
              </w:rPr>
              <w:t>Nazwa/pieczęć podmiotu udostępniającego zasoby.</w:t>
            </w:r>
          </w:p>
        </w:tc>
        <w:tc>
          <w:tcPr>
            <w:tcW w:w="4471" w:type="dxa"/>
            <w:tcBorders>
              <w:top w:val="nil"/>
              <w:left w:val="nil"/>
              <w:bottom w:val="single" w:sz="4" w:space="0" w:color="auto"/>
              <w:right w:val="nil"/>
            </w:tcBorders>
            <w:shd w:val="clear" w:color="auto" w:fill="auto"/>
            <w:vAlign w:val="center"/>
          </w:tcPr>
          <w:p w14:paraId="0D01C42E" w14:textId="77777777" w:rsidR="001C1ECE" w:rsidRPr="0016120E" w:rsidRDefault="001C1ECE" w:rsidP="0091785F">
            <w:pPr>
              <w:jc w:val="center"/>
              <w:rPr>
                <w:rFonts w:ascii="Times New Roman" w:hAnsi="Times New Roman" w:cs="Times New Roman"/>
                <w:b/>
                <w:sz w:val="22"/>
                <w:szCs w:val="22"/>
                <w:u w:val="single"/>
              </w:rPr>
            </w:pPr>
          </w:p>
        </w:tc>
      </w:tr>
      <w:tr w:rsidR="001C1ECE" w:rsidRPr="0016120E" w14:paraId="5786F5A4" w14:textId="77777777" w:rsidTr="0091785F">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D5716E4" w14:textId="77777777" w:rsidR="001C1ECE" w:rsidRPr="0016120E" w:rsidRDefault="001C1ECE" w:rsidP="0091785F">
            <w:pPr>
              <w:spacing w:line="360" w:lineRule="auto"/>
              <w:jc w:val="center"/>
              <w:rPr>
                <w:rFonts w:ascii="Verdana" w:hAnsi="Verdana"/>
                <w:b/>
                <w:bCs/>
                <w:kern w:val="2"/>
                <w:sz w:val="24"/>
                <w:szCs w:val="24"/>
              </w:rPr>
            </w:pPr>
            <w:r w:rsidRPr="0016120E">
              <w:rPr>
                <w:rFonts w:ascii="Verdana" w:hAnsi="Verdana"/>
                <w:b/>
                <w:bCs/>
                <w:kern w:val="2"/>
                <w:sz w:val="24"/>
                <w:szCs w:val="24"/>
              </w:rPr>
              <w:t>ZOBOWIĄZANIE</w:t>
            </w:r>
          </w:p>
          <w:p w14:paraId="3115F28F" w14:textId="77777777" w:rsidR="001C1ECE" w:rsidRPr="0016120E" w:rsidRDefault="001C1ECE" w:rsidP="0091785F">
            <w:pPr>
              <w:jc w:val="center"/>
              <w:rPr>
                <w:rFonts w:ascii="Verdana" w:hAnsi="Verdana"/>
                <w:b/>
                <w:bCs/>
                <w:kern w:val="2"/>
                <w:sz w:val="18"/>
                <w:szCs w:val="18"/>
              </w:rPr>
            </w:pPr>
            <w:r w:rsidRPr="0016120E">
              <w:rPr>
                <w:rFonts w:ascii="Verdana" w:hAnsi="Verdana"/>
                <w:b/>
                <w:bCs/>
                <w:kern w:val="2"/>
                <w:sz w:val="18"/>
                <w:szCs w:val="18"/>
              </w:rPr>
              <w:t xml:space="preserve">innych podmiotów do oddania mu do dyspozycji niezbędnych zasobów na potrzeby realizacji zamówienia. </w:t>
            </w:r>
          </w:p>
          <w:p w14:paraId="32072799" w14:textId="77777777" w:rsidR="001C1ECE" w:rsidRPr="0016120E" w:rsidRDefault="001C1ECE" w:rsidP="0091785F">
            <w:pPr>
              <w:jc w:val="center"/>
              <w:rPr>
                <w:rFonts w:ascii="Calibri" w:hAnsi="Calibri" w:cs="Times New Roman"/>
              </w:rPr>
            </w:pPr>
          </w:p>
        </w:tc>
      </w:tr>
    </w:tbl>
    <w:p w14:paraId="6F8A8558" w14:textId="77777777" w:rsidR="001C1ECE" w:rsidRPr="0016120E" w:rsidRDefault="001C1ECE" w:rsidP="001C1ECE">
      <w:pPr>
        <w:rPr>
          <w:rFonts w:ascii="Verdana" w:hAnsi="Verdana"/>
          <w:noProof/>
          <w:kern w:val="20"/>
          <w:sz w:val="18"/>
          <w:szCs w:val="18"/>
        </w:rPr>
      </w:pPr>
    </w:p>
    <w:p w14:paraId="302A68F8" w14:textId="77777777" w:rsidR="001C1ECE" w:rsidRPr="0016120E" w:rsidRDefault="001C1ECE" w:rsidP="001C1ECE">
      <w:pPr>
        <w:rPr>
          <w:rFonts w:ascii="Verdana" w:hAnsi="Verdana"/>
          <w:noProof/>
          <w:kern w:val="20"/>
          <w:sz w:val="18"/>
          <w:szCs w:val="18"/>
        </w:rPr>
      </w:pPr>
    </w:p>
    <w:p w14:paraId="6609D06D" w14:textId="77777777" w:rsidR="001C1ECE" w:rsidRPr="0016120E" w:rsidRDefault="001C1ECE" w:rsidP="001C1ECE">
      <w:pPr>
        <w:rPr>
          <w:rFonts w:ascii="Verdana" w:hAnsi="Verdana"/>
          <w:noProof/>
          <w:kern w:val="20"/>
          <w:sz w:val="18"/>
          <w:szCs w:val="18"/>
        </w:rPr>
      </w:pPr>
      <w:r w:rsidRPr="0016120E">
        <w:rPr>
          <w:rFonts w:ascii="Verdana" w:hAnsi="Verdana"/>
          <w:noProof/>
          <w:kern w:val="20"/>
          <w:sz w:val="16"/>
          <w:szCs w:val="16"/>
        </w:rPr>
        <w:t>Ja/My, niżej podpisani</w:t>
      </w:r>
      <w:r w:rsidRPr="0016120E">
        <w:rPr>
          <w:rFonts w:ascii="Verdana" w:hAnsi="Verdana"/>
          <w:noProof/>
          <w:kern w:val="20"/>
          <w:sz w:val="18"/>
          <w:szCs w:val="18"/>
        </w:rPr>
        <w:t xml:space="preserve">, ………………………………………………………………………..……......………………, </w:t>
      </w:r>
      <w:r w:rsidRPr="0016120E">
        <w:rPr>
          <w:rFonts w:ascii="Verdana" w:hAnsi="Verdana"/>
          <w:noProof/>
          <w:kern w:val="20"/>
          <w:sz w:val="16"/>
          <w:szCs w:val="16"/>
        </w:rPr>
        <w:t xml:space="preserve">reprezentując </w:t>
      </w:r>
    </w:p>
    <w:p w14:paraId="218DD9BD" w14:textId="77777777" w:rsidR="001C1ECE" w:rsidRPr="0016120E" w:rsidRDefault="001C1ECE" w:rsidP="001C1ECE">
      <w:pPr>
        <w:spacing w:line="480" w:lineRule="auto"/>
        <w:jc w:val="both"/>
        <w:rPr>
          <w:rFonts w:ascii="Verdana" w:hAnsi="Verdana"/>
          <w:sz w:val="14"/>
          <w:szCs w:val="14"/>
        </w:rPr>
      </w:pPr>
      <w:r w:rsidRPr="0016120E">
        <w:rPr>
          <w:rFonts w:ascii="Verdana" w:hAnsi="Verdana"/>
          <w:sz w:val="14"/>
          <w:szCs w:val="14"/>
        </w:rPr>
        <w:t xml:space="preserve">                                                           (Imię i Nazwisko składającego oświadczenie)</w:t>
      </w:r>
    </w:p>
    <w:p w14:paraId="59E6EFF7" w14:textId="77777777" w:rsidR="001C1ECE" w:rsidRPr="0016120E" w:rsidRDefault="001C1ECE" w:rsidP="001C1ECE">
      <w:pPr>
        <w:jc w:val="both"/>
        <w:rPr>
          <w:rFonts w:ascii="Verdana" w:hAnsi="Verdana"/>
          <w:sz w:val="14"/>
          <w:szCs w:val="14"/>
        </w:rPr>
      </w:pPr>
    </w:p>
    <w:p w14:paraId="0B90BB70" w14:textId="77777777" w:rsidR="001C1ECE" w:rsidRPr="0016120E" w:rsidRDefault="001C1ECE" w:rsidP="001C1ECE">
      <w:pPr>
        <w:rPr>
          <w:rFonts w:ascii="Verdana" w:hAnsi="Verdana"/>
          <w:noProof/>
          <w:kern w:val="20"/>
          <w:sz w:val="18"/>
          <w:szCs w:val="18"/>
        </w:rPr>
      </w:pPr>
      <w:r w:rsidRPr="0016120E">
        <w:rPr>
          <w:rFonts w:ascii="Verdana" w:hAnsi="Verdana"/>
          <w:noProof/>
          <w:kern w:val="20"/>
          <w:sz w:val="18"/>
          <w:szCs w:val="18"/>
        </w:rPr>
        <w:t xml:space="preserve">……………………………………………………………………………………, </w:t>
      </w:r>
      <w:r w:rsidRPr="0016120E">
        <w:rPr>
          <w:rFonts w:ascii="Verdana" w:hAnsi="Verdana"/>
          <w:noProof/>
          <w:kern w:val="20"/>
          <w:sz w:val="16"/>
          <w:szCs w:val="16"/>
        </w:rPr>
        <w:t>z siedzibą</w:t>
      </w:r>
      <w:r w:rsidRPr="0016120E">
        <w:rPr>
          <w:rFonts w:ascii="Verdana" w:hAnsi="Verdana"/>
          <w:noProof/>
          <w:kern w:val="20"/>
          <w:sz w:val="18"/>
          <w:szCs w:val="18"/>
        </w:rPr>
        <w:t xml:space="preserve"> …………...…………………………………..………</w:t>
      </w:r>
    </w:p>
    <w:p w14:paraId="4A736FF5" w14:textId="77777777" w:rsidR="001C1ECE" w:rsidRPr="0016120E" w:rsidRDefault="001C1ECE" w:rsidP="001C1ECE">
      <w:pPr>
        <w:spacing w:line="480" w:lineRule="auto"/>
        <w:ind w:left="426"/>
        <w:rPr>
          <w:rFonts w:ascii="Verdana" w:hAnsi="Verdana"/>
          <w:noProof/>
          <w:kern w:val="20"/>
          <w:sz w:val="14"/>
          <w:szCs w:val="14"/>
        </w:rPr>
      </w:pPr>
      <w:r w:rsidRPr="0016120E">
        <w:rPr>
          <w:rFonts w:ascii="Verdana" w:hAnsi="Verdana"/>
          <w:noProof/>
          <w:kern w:val="20"/>
          <w:sz w:val="14"/>
          <w:szCs w:val="14"/>
        </w:rPr>
        <w:t>(nazwa podmiotu udostępniającego zasoby)                                                                   (adres podmiotu)</w:t>
      </w:r>
    </w:p>
    <w:p w14:paraId="499AF3A7" w14:textId="77777777" w:rsidR="001C1ECE" w:rsidRPr="0016120E" w:rsidRDefault="001C1ECE" w:rsidP="001C1ECE">
      <w:pPr>
        <w:spacing w:before="120" w:after="120" w:line="360" w:lineRule="auto"/>
        <w:jc w:val="both"/>
        <w:rPr>
          <w:rFonts w:ascii="Verdana" w:hAnsi="Verdana"/>
          <w:b/>
          <w:noProof/>
          <w:kern w:val="20"/>
          <w:sz w:val="16"/>
          <w:szCs w:val="16"/>
        </w:rPr>
      </w:pPr>
      <w:r w:rsidRPr="0016120E">
        <w:rPr>
          <w:rFonts w:ascii="Verdana" w:hAnsi="Verdana"/>
          <w:b/>
          <w:noProof/>
          <w:kern w:val="20"/>
          <w:sz w:val="16"/>
          <w:szCs w:val="16"/>
        </w:rPr>
        <w:t xml:space="preserve">zobowiązuję się do oddania swoich zasobów </w:t>
      </w:r>
    </w:p>
    <w:p w14:paraId="58822BDA" w14:textId="77777777" w:rsidR="001C1ECE" w:rsidRPr="0016120E" w:rsidRDefault="001C1ECE" w:rsidP="001C1ECE">
      <w:pPr>
        <w:rPr>
          <w:rFonts w:ascii="Verdana" w:hAnsi="Verdana"/>
          <w:noProof/>
          <w:kern w:val="20"/>
          <w:sz w:val="18"/>
          <w:szCs w:val="18"/>
        </w:rPr>
      </w:pPr>
      <w:r w:rsidRPr="0016120E">
        <w:rPr>
          <w:rFonts w:ascii="Verdana" w:hAnsi="Verdana"/>
          <w:noProof/>
          <w:kern w:val="20"/>
          <w:sz w:val="18"/>
          <w:szCs w:val="18"/>
        </w:rPr>
        <w:t>…………………………………………………………………………………….................…………………………………….……….………</w:t>
      </w:r>
    </w:p>
    <w:p w14:paraId="14D93067" w14:textId="77777777" w:rsidR="001C1ECE" w:rsidRPr="0016120E" w:rsidRDefault="001C1ECE" w:rsidP="001C1ECE">
      <w:pPr>
        <w:spacing w:line="480" w:lineRule="auto"/>
        <w:jc w:val="center"/>
        <w:rPr>
          <w:rFonts w:ascii="Verdana" w:hAnsi="Verdana"/>
          <w:noProof/>
          <w:kern w:val="20"/>
          <w:sz w:val="14"/>
          <w:szCs w:val="14"/>
        </w:rPr>
      </w:pPr>
      <w:r w:rsidRPr="0016120E">
        <w:rPr>
          <w:rFonts w:ascii="Verdana" w:hAnsi="Verdana"/>
          <w:noProof/>
          <w:kern w:val="20"/>
          <w:sz w:val="14"/>
          <w:szCs w:val="14"/>
        </w:rPr>
        <w:t>(określenie zasobu – zdolność techniczna/ zdolność zawodowa)</w:t>
      </w:r>
    </w:p>
    <w:p w14:paraId="6B22899A" w14:textId="77777777" w:rsidR="001C1ECE" w:rsidRPr="0016120E" w:rsidRDefault="001C1ECE" w:rsidP="001C1ECE">
      <w:pPr>
        <w:spacing w:after="120" w:line="360" w:lineRule="auto"/>
        <w:jc w:val="both"/>
        <w:rPr>
          <w:rFonts w:ascii="Verdana" w:hAnsi="Verdana"/>
          <w:noProof/>
          <w:kern w:val="20"/>
          <w:sz w:val="16"/>
          <w:szCs w:val="16"/>
        </w:rPr>
      </w:pPr>
      <w:r w:rsidRPr="0016120E">
        <w:rPr>
          <w:rFonts w:ascii="Verdana" w:hAnsi="Verdana"/>
          <w:b/>
          <w:noProof/>
          <w:kern w:val="20"/>
          <w:sz w:val="16"/>
          <w:szCs w:val="16"/>
        </w:rPr>
        <w:t xml:space="preserve">Wykonawcy: </w:t>
      </w:r>
      <w:r w:rsidRPr="0016120E">
        <w:rPr>
          <w:rFonts w:ascii="Verdana" w:hAnsi="Verdana"/>
          <w:noProof/>
          <w:kern w:val="20"/>
          <w:sz w:val="16"/>
          <w:szCs w:val="16"/>
        </w:rPr>
        <w:t xml:space="preserve">..................................................................................................................................... </w:t>
      </w:r>
    </w:p>
    <w:p w14:paraId="2705BCE7" w14:textId="77777777" w:rsidR="001C1ECE" w:rsidRPr="0016120E" w:rsidRDefault="001C1ECE" w:rsidP="001C1ECE">
      <w:pPr>
        <w:rPr>
          <w:rFonts w:ascii="Verdana" w:hAnsi="Verdana"/>
          <w:noProof/>
          <w:kern w:val="20"/>
          <w:sz w:val="18"/>
          <w:szCs w:val="18"/>
        </w:rPr>
      </w:pPr>
      <w:r w:rsidRPr="0016120E">
        <w:rPr>
          <w:rFonts w:ascii="Verdana" w:hAnsi="Verdana"/>
          <w:noProof/>
          <w:kern w:val="20"/>
          <w:sz w:val="18"/>
          <w:szCs w:val="18"/>
        </w:rPr>
        <w:t>…………………………………………………………………………………….................………………………….…………….….…………</w:t>
      </w:r>
    </w:p>
    <w:p w14:paraId="222CA962" w14:textId="77777777" w:rsidR="001C1ECE" w:rsidRPr="0016120E" w:rsidRDefault="001C1ECE" w:rsidP="001C1ECE">
      <w:pPr>
        <w:spacing w:line="480" w:lineRule="auto"/>
        <w:jc w:val="center"/>
        <w:rPr>
          <w:rFonts w:ascii="Verdana" w:hAnsi="Verdana"/>
          <w:noProof/>
          <w:kern w:val="20"/>
          <w:sz w:val="14"/>
          <w:szCs w:val="14"/>
        </w:rPr>
      </w:pPr>
      <w:r w:rsidRPr="0016120E">
        <w:rPr>
          <w:rFonts w:ascii="Verdana" w:hAnsi="Verdana"/>
          <w:noProof/>
          <w:kern w:val="20"/>
          <w:sz w:val="14"/>
          <w:szCs w:val="14"/>
        </w:rPr>
        <w:t>(nazwa Wykonawcy, który złożył ofertę w postępowaniu)</w:t>
      </w:r>
    </w:p>
    <w:p w14:paraId="266AE8AC" w14:textId="77777777" w:rsidR="001C1ECE" w:rsidRPr="0016120E" w:rsidRDefault="001C1ECE" w:rsidP="001C1ECE">
      <w:pPr>
        <w:spacing w:before="120" w:after="120" w:line="360" w:lineRule="auto"/>
        <w:jc w:val="both"/>
        <w:rPr>
          <w:rFonts w:ascii="Verdana" w:hAnsi="Verdana"/>
          <w:noProof/>
          <w:kern w:val="20"/>
          <w:sz w:val="16"/>
          <w:szCs w:val="16"/>
        </w:rPr>
      </w:pPr>
      <w:r w:rsidRPr="0016120E">
        <w:rPr>
          <w:rFonts w:ascii="Verdana" w:hAnsi="Verdana"/>
          <w:noProof/>
          <w:kern w:val="20"/>
          <w:sz w:val="16"/>
          <w:szCs w:val="16"/>
        </w:rPr>
        <w:t>przy wykonywaniu zamówienia pod nazwą</w:t>
      </w:r>
      <w:r w:rsidRPr="0016120E">
        <w:rPr>
          <w:rFonts w:ascii="Verdana" w:hAnsi="Verdana"/>
          <w:b/>
          <w:noProof/>
          <w:kern w:val="20"/>
          <w:sz w:val="16"/>
          <w:szCs w:val="16"/>
        </w:rPr>
        <w:t xml:space="preserve"> </w:t>
      </w:r>
      <w:r w:rsidRPr="0016120E">
        <w:rPr>
          <w:rFonts w:ascii="Verdana" w:hAnsi="Verdana"/>
          <w:noProof/>
          <w:kern w:val="20"/>
          <w:sz w:val="16"/>
          <w:szCs w:val="16"/>
        </w:rPr>
        <w:t>...............................................................................................</w:t>
      </w:r>
    </w:p>
    <w:p w14:paraId="6E6CE0AE" w14:textId="77777777" w:rsidR="001C1ECE" w:rsidRPr="0016120E" w:rsidRDefault="001C1ECE" w:rsidP="001C1ECE">
      <w:pPr>
        <w:spacing w:line="360" w:lineRule="auto"/>
        <w:jc w:val="both"/>
        <w:rPr>
          <w:rFonts w:ascii="Verdana" w:hAnsi="Verdana"/>
          <w:noProof/>
          <w:kern w:val="20"/>
          <w:sz w:val="16"/>
          <w:szCs w:val="16"/>
        </w:rPr>
      </w:pPr>
      <w:r w:rsidRPr="0016120E">
        <w:rPr>
          <w:rFonts w:ascii="Verdana" w:hAnsi="Verdana"/>
          <w:noProof/>
          <w:kern w:val="20"/>
          <w:sz w:val="16"/>
          <w:szCs w:val="16"/>
        </w:rPr>
        <w:t>...........................................................................................................................................................</w:t>
      </w:r>
    </w:p>
    <w:p w14:paraId="61F45704" w14:textId="77777777" w:rsidR="00386D05" w:rsidRPr="0016120E" w:rsidRDefault="00386D05" w:rsidP="001C1ECE">
      <w:pPr>
        <w:spacing w:before="120" w:after="120" w:line="360" w:lineRule="auto"/>
        <w:jc w:val="both"/>
        <w:rPr>
          <w:rFonts w:ascii="Verdana" w:hAnsi="Verdana"/>
          <w:b/>
          <w:noProof/>
          <w:kern w:val="20"/>
          <w:sz w:val="16"/>
          <w:szCs w:val="16"/>
        </w:rPr>
      </w:pPr>
    </w:p>
    <w:p w14:paraId="75BB0C31" w14:textId="77777777" w:rsidR="00386D05" w:rsidRPr="0016120E" w:rsidRDefault="00386D05" w:rsidP="00386D05">
      <w:pPr>
        <w:spacing w:before="120" w:after="120" w:line="360" w:lineRule="auto"/>
        <w:jc w:val="both"/>
        <w:rPr>
          <w:rFonts w:ascii="Verdana" w:hAnsi="Verdana"/>
          <w:bCs/>
          <w:noProof/>
          <w:kern w:val="20"/>
          <w:sz w:val="18"/>
          <w:szCs w:val="18"/>
        </w:rPr>
      </w:pPr>
      <w:r w:rsidRPr="0016120E">
        <w:rPr>
          <w:rFonts w:ascii="Verdana" w:hAnsi="Verdana"/>
          <w:bCs/>
          <w:noProof/>
          <w:kern w:val="20"/>
          <w:sz w:val="18"/>
          <w:szCs w:val="18"/>
        </w:rPr>
        <w:t xml:space="preserve">Oświadczam, że stosunek łączący podmiot udostępniający zasoby z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386D05" w:rsidRPr="0016120E" w14:paraId="357D1521" w14:textId="77777777" w:rsidTr="004F1C8F">
        <w:trPr>
          <w:gridAfter w:val="1"/>
          <w:wAfter w:w="76" w:type="dxa"/>
          <w:trHeight w:val="340"/>
        </w:trPr>
        <w:tc>
          <w:tcPr>
            <w:tcW w:w="392" w:type="dxa"/>
            <w:shd w:val="clear" w:color="auto" w:fill="auto"/>
            <w:vAlign w:val="center"/>
          </w:tcPr>
          <w:p w14:paraId="23CFA88B" w14:textId="77777777" w:rsidR="00386D05" w:rsidRPr="0016120E" w:rsidRDefault="00386D05" w:rsidP="004F1C8F">
            <w:pPr>
              <w:rPr>
                <w:rFonts w:ascii="Calibri" w:hAnsi="Calibri"/>
                <w:noProof/>
                <w:kern w:val="20"/>
              </w:rPr>
            </w:pPr>
            <w:r w:rsidRPr="0016120E">
              <w:rPr>
                <w:rFonts w:ascii="Calibri" w:hAnsi="Calibri"/>
                <w:noProof/>
                <w:kern w:val="20"/>
              </w:rPr>
              <w:t>1)</w:t>
            </w:r>
          </w:p>
        </w:tc>
        <w:tc>
          <w:tcPr>
            <w:tcW w:w="8818" w:type="dxa"/>
            <w:gridSpan w:val="3"/>
            <w:shd w:val="clear" w:color="auto" w:fill="auto"/>
            <w:vAlign w:val="center"/>
          </w:tcPr>
          <w:p w14:paraId="70818FF8" w14:textId="77777777" w:rsidR="00386D05" w:rsidRPr="0016120E" w:rsidRDefault="00386D05" w:rsidP="004F1C8F">
            <w:pPr>
              <w:widowControl/>
              <w:shd w:val="clear" w:color="auto" w:fill="FFFFFF"/>
              <w:suppressAutoHyphens w:val="0"/>
              <w:autoSpaceDE/>
              <w:spacing w:line="396" w:lineRule="atLeast"/>
              <w:rPr>
                <w:rFonts w:ascii="Verdana" w:hAnsi="Verdana" w:cs="Times New Roman"/>
                <w:sz w:val="18"/>
                <w:szCs w:val="18"/>
                <w:lang w:eastAsia="pl-PL"/>
              </w:rPr>
            </w:pPr>
            <w:r w:rsidRPr="0016120E">
              <w:rPr>
                <w:rFonts w:ascii="Verdana" w:hAnsi="Verdana" w:cs="Times New Roman"/>
                <w:sz w:val="18"/>
                <w:szCs w:val="18"/>
                <w:lang w:eastAsia="pl-PL"/>
              </w:rPr>
              <w:t>zakres dostępnych wykonawcy zasobów podmiotu udostępniającego zasoby;</w:t>
            </w:r>
          </w:p>
        </w:tc>
      </w:tr>
      <w:tr w:rsidR="00386D05" w:rsidRPr="0016120E" w14:paraId="4B34DBC4" w14:textId="77777777" w:rsidTr="004F1C8F">
        <w:trPr>
          <w:gridAfter w:val="1"/>
          <w:wAfter w:w="76" w:type="dxa"/>
          <w:trHeight w:val="241"/>
        </w:trPr>
        <w:tc>
          <w:tcPr>
            <w:tcW w:w="392" w:type="dxa"/>
            <w:shd w:val="clear" w:color="auto" w:fill="auto"/>
            <w:vAlign w:val="center"/>
          </w:tcPr>
          <w:p w14:paraId="1AA06C88" w14:textId="77777777" w:rsidR="00386D05" w:rsidRPr="0016120E" w:rsidRDefault="00386D05" w:rsidP="004F1C8F">
            <w:pPr>
              <w:rPr>
                <w:rFonts w:ascii="Calibri" w:hAnsi="Calibri"/>
                <w:noProof/>
                <w:kern w:val="20"/>
              </w:rPr>
            </w:pPr>
          </w:p>
        </w:tc>
        <w:tc>
          <w:tcPr>
            <w:tcW w:w="8818" w:type="dxa"/>
            <w:gridSpan w:val="3"/>
            <w:tcBorders>
              <w:bottom w:val="dotted" w:sz="4" w:space="0" w:color="auto"/>
            </w:tcBorders>
            <w:shd w:val="clear" w:color="auto" w:fill="auto"/>
            <w:vAlign w:val="center"/>
          </w:tcPr>
          <w:p w14:paraId="17705335" w14:textId="77777777" w:rsidR="00386D05" w:rsidRPr="0016120E" w:rsidRDefault="00386D05" w:rsidP="004F1C8F">
            <w:pPr>
              <w:rPr>
                <w:rFonts w:ascii="Verdana" w:hAnsi="Verdana"/>
                <w:noProof/>
                <w:kern w:val="20"/>
                <w:sz w:val="18"/>
                <w:szCs w:val="18"/>
              </w:rPr>
            </w:pPr>
          </w:p>
        </w:tc>
      </w:tr>
      <w:tr w:rsidR="00386D05" w:rsidRPr="0016120E" w14:paraId="7E4B59A4" w14:textId="77777777" w:rsidTr="004F1C8F">
        <w:trPr>
          <w:gridAfter w:val="1"/>
          <w:wAfter w:w="76" w:type="dxa"/>
          <w:trHeight w:val="340"/>
        </w:trPr>
        <w:tc>
          <w:tcPr>
            <w:tcW w:w="392" w:type="dxa"/>
            <w:shd w:val="clear" w:color="auto" w:fill="auto"/>
            <w:vAlign w:val="center"/>
          </w:tcPr>
          <w:p w14:paraId="45DFBAEE" w14:textId="77777777" w:rsidR="00386D05" w:rsidRPr="0016120E" w:rsidRDefault="00386D05" w:rsidP="004F1C8F">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3313164D" w14:textId="77777777" w:rsidR="00386D05" w:rsidRPr="0016120E" w:rsidRDefault="00386D05" w:rsidP="004F1C8F">
            <w:pPr>
              <w:rPr>
                <w:rFonts w:ascii="Verdana" w:hAnsi="Verdana"/>
                <w:noProof/>
                <w:kern w:val="20"/>
                <w:sz w:val="18"/>
                <w:szCs w:val="18"/>
              </w:rPr>
            </w:pPr>
          </w:p>
        </w:tc>
      </w:tr>
      <w:tr w:rsidR="00386D05" w:rsidRPr="0016120E" w14:paraId="29055E6F" w14:textId="77777777" w:rsidTr="004F1C8F">
        <w:trPr>
          <w:gridAfter w:val="1"/>
          <w:wAfter w:w="76" w:type="dxa"/>
          <w:trHeight w:val="340"/>
        </w:trPr>
        <w:tc>
          <w:tcPr>
            <w:tcW w:w="392" w:type="dxa"/>
            <w:shd w:val="clear" w:color="auto" w:fill="auto"/>
            <w:vAlign w:val="center"/>
          </w:tcPr>
          <w:p w14:paraId="2BBAE855" w14:textId="77777777" w:rsidR="00386D05" w:rsidRPr="0016120E" w:rsidRDefault="00386D05" w:rsidP="004F1C8F">
            <w:pPr>
              <w:rPr>
                <w:rFonts w:ascii="Calibri" w:hAnsi="Calibri"/>
                <w:noProof/>
                <w:kern w:val="20"/>
              </w:rPr>
            </w:pPr>
            <w:r w:rsidRPr="0016120E">
              <w:rPr>
                <w:rFonts w:ascii="Calibri" w:hAnsi="Calibri"/>
                <w:noProof/>
                <w:kern w:val="20"/>
              </w:rPr>
              <w:t>2)</w:t>
            </w:r>
          </w:p>
        </w:tc>
        <w:tc>
          <w:tcPr>
            <w:tcW w:w="8818" w:type="dxa"/>
            <w:gridSpan w:val="3"/>
            <w:tcBorders>
              <w:top w:val="dotted" w:sz="4" w:space="0" w:color="auto"/>
            </w:tcBorders>
            <w:shd w:val="clear" w:color="auto" w:fill="auto"/>
            <w:vAlign w:val="center"/>
          </w:tcPr>
          <w:p w14:paraId="3C6FD32E" w14:textId="77777777" w:rsidR="00386D05" w:rsidRPr="0016120E" w:rsidRDefault="00386D05" w:rsidP="004F1C8F">
            <w:pPr>
              <w:jc w:val="both"/>
              <w:rPr>
                <w:rFonts w:ascii="Verdana" w:hAnsi="Verdana"/>
                <w:noProof/>
                <w:kern w:val="20"/>
                <w:sz w:val="18"/>
                <w:szCs w:val="18"/>
              </w:rPr>
            </w:pPr>
            <w:r w:rsidRPr="0016120E">
              <w:rPr>
                <w:rFonts w:ascii="Verdana" w:hAnsi="Verdana" w:cs="Times New Roman"/>
                <w:sz w:val="18"/>
                <w:szCs w:val="18"/>
                <w:lang w:eastAsia="pl-PL"/>
              </w:rPr>
              <w:t>sposób i okres udostępnienia wykonawcy i wykorzystania przez niego zasobów podmiotu udostępniającego te zasoby przy wykonywaniu zamówienia;</w:t>
            </w:r>
          </w:p>
        </w:tc>
      </w:tr>
      <w:tr w:rsidR="00386D05" w:rsidRPr="0016120E" w14:paraId="70839C17" w14:textId="77777777" w:rsidTr="004F1C8F">
        <w:trPr>
          <w:gridAfter w:val="1"/>
          <w:wAfter w:w="76" w:type="dxa"/>
          <w:trHeight w:val="80"/>
        </w:trPr>
        <w:tc>
          <w:tcPr>
            <w:tcW w:w="392" w:type="dxa"/>
            <w:shd w:val="clear" w:color="auto" w:fill="auto"/>
            <w:vAlign w:val="center"/>
          </w:tcPr>
          <w:p w14:paraId="4E04902E" w14:textId="77777777" w:rsidR="00386D05" w:rsidRPr="0016120E" w:rsidRDefault="00386D05" w:rsidP="004F1C8F">
            <w:pPr>
              <w:rPr>
                <w:rFonts w:ascii="Calibri" w:hAnsi="Calibri"/>
                <w:noProof/>
                <w:kern w:val="20"/>
              </w:rPr>
            </w:pPr>
          </w:p>
        </w:tc>
        <w:tc>
          <w:tcPr>
            <w:tcW w:w="8818" w:type="dxa"/>
            <w:gridSpan w:val="3"/>
            <w:tcBorders>
              <w:bottom w:val="dotted" w:sz="4" w:space="0" w:color="auto"/>
            </w:tcBorders>
            <w:shd w:val="clear" w:color="auto" w:fill="auto"/>
            <w:vAlign w:val="center"/>
          </w:tcPr>
          <w:p w14:paraId="201C15F8" w14:textId="77777777" w:rsidR="00386D05" w:rsidRPr="0016120E" w:rsidRDefault="00386D05" w:rsidP="004F1C8F">
            <w:pPr>
              <w:rPr>
                <w:rFonts w:ascii="Verdana" w:hAnsi="Verdana"/>
                <w:noProof/>
                <w:kern w:val="20"/>
                <w:sz w:val="18"/>
                <w:szCs w:val="18"/>
              </w:rPr>
            </w:pPr>
          </w:p>
        </w:tc>
      </w:tr>
      <w:tr w:rsidR="00386D05" w:rsidRPr="0016120E" w14:paraId="016A3459" w14:textId="77777777" w:rsidTr="004F1C8F">
        <w:trPr>
          <w:gridAfter w:val="1"/>
          <w:wAfter w:w="76" w:type="dxa"/>
          <w:trHeight w:val="340"/>
        </w:trPr>
        <w:tc>
          <w:tcPr>
            <w:tcW w:w="392" w:type="dxa"/>
            <w:shd w:val="clear" w:color="auto" w:fill="auto"/>
            <w:vAlign w:val="center"/>
          </w:tcPr>
          <w:p w14:paraId="040805C3" w14:textId="77777777" w:rsidR="00386D05" w:rsidRPr="0016120E" w:rsidRDefault="00386D05" w:rsidP="004F1C8F">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42D1B06E" w14:textId="77777777" w:rsidR="00386D05" w:rsidRPr="0016120E" w:rsidRDefault="00386D05" w:rsidP="004F1C8F">
            <w:pPr>
              <w:rPr>
                <w:rFonts w:ascii="Verdana" w:hAnsi="Verdana"/>
                <w:noProof/>
                <w:kern w:val="20"/>
                <w:sz w:val="18"/>
                <w:szCs w:val="18"/>
              </w:rPr>
            </w:pPr>
          </w:p>
        </w:tc>
      </w:tr>
      <w:tr w:rsidR="00386D05" w:rsidRPr="0016120E" w14:paraId="074ACCD4" w14:textId="77777777" w:rsidTr="004F1C8F">
        <w:trPr>
          <w:gridAfter w:val="1"/>
          <w:wAfter w:w="76" w:type="dxa"/>
          <w:trHeight w:val="340"/>
        </w:trPr>
        <w:tc>
          <w:tcPr>
            <w:tcW w:w="392" w:type="dxa"/>
            <w:shd w:val="clear" w:color="auto" w:fill="auto"/>
            <w:vAlign w:val="center"/>
          </w:tcPr>
          <w:p w14:paraId="6266D947" w14:textId="77777777" w:rsidR="00386D05" w:rsidRPr="0016120E" w:rsidRDefault="00386D05" w:rsidP="004F1C8F">
            <w:pPr>
              <w:rPr>
                <w:rFonts w:ascii="Calibri" w:hAnsi="Calibri"/>
                <w:noProof/>
                <w:kern w:val="20"/>
              </w:rPr>
            </w:pPr>
            <w:r w:rsidRPr="0016120E">
              <w:rPr>
                <w:rFonts w:ascii="Calibri" w:hAnsi="Calibri"/>
                <w:noProof/>
                <w:kern w:val="20"/>
              </w:rPr>
              <w:t>3)</w:t>
            </w:r>
          </w:p>
        </w:tc>
        <w:tc>
          <w:tcPr>
            <w:tcW w:w="8818" w:type="dxa"/>
            <w:gridSpan w:val="3"/>
            <w:tcBorders>
              <w:top w:val="dotted" w:sz="4" w:space="0" w:color="auto"/>
            </w:tcBorders>
            <w:shd w:val="clear" w:color="auto" w:fill="auto"/>
            <w:vAlign w:val="center"/>
          </w:tcPr>
          <w:p w14:paraId="1EAA534F" w14:textId="77777777" w:rsidR="00386D05" w:rsidRPr="0016120E" w:rsidRDefault="00386D05" w:rsidP="004F1C8F">
            <w:pPr>
              <w:jc w:val="both"/>
              <w:rPr>
                <w:rFonts w:ascii="Verdana" w:hAnsi="Verdana"/>
                <w:noProof/>
                <w:kern w:val="20"/>
                <w:sz w:val="18"/>
                <w:szCs w:val="18"/>
              </w:rPr>
            </w:pPr>
            <w:r w:rsidRPr="0016120E">
              <w:rPr>
                <w:rFonts w:ascii="Verdana" w:hAnsi="Verdana" w:cs="Times New Roman"/>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386D05" w:rsidRPr="0016120E" w14:paraId="3A24744D" w14:textId="77777777" w:rsidTr="004F1C8F">
        <w:trPr>
          <w:gridAfter w:val="1"/>
          <w:wAfter w:w="76" w:type="dxa"/>
          <w:trHeight w:val="211"/>
        </w:trPr>
        <w:tc>
          <w:tcPr>
            <w:tcW w:w="392" w:type="dxa"/>
            <w:shd w:val="clear" w:color="auto" w:fill="auto"/>
            <w:vAlign w:val="center"/>
          </w:tcPr>
          <w:p w14:paraId="5BA08D4C" w14:textId="77777777" w:rsidR="00386D05" w:rsidRPr="0016120E" w:rsidRDefault="00386D05" w:rsidP="004F1C8F">
            <w:pPr>
              <w:rPr>
                <w:rFonts w:ascii="Calibri" w:hAnsi="Calibri"/>
                <w:noProof/>
                <w:kern w:val="20"/>
              </w:rPr>
            </w:pPr>
          </w:p>
        </w:tc>
        <w:tc>
          <w:tcPr>
            <w:tcW w:w="8818" w:type="dxa"/>
            <w:gridSpan w:val="3"/>
            <w:tcBorders>
              <w:bottom w:val="dotted" w:sz="4" w:space="0" w:color="auto"/>
            </w:tcBorders>
            <w:shd w:val="clear" w:color="auto" w:fill="auto"/>
            <w:vAlign w:val="center"/>
          </w:tcPr>
          <w:p w14:paraId="395983DC" w14:textId="77777777" w:rsidR="00386D05" w:rsidRPr="0016120E" w:rsidRDefault="00386D05" w:rsidP="004F1C8F">
            <w:pPr>
              <w:rPr>
                <w:rFonts w:ascii="Calibri" w:hAnsi="Calibri"/>
                <w:noProof/>
                <w:kern w:val="20"/>
              </w:rPr>
            </w:pPr>
          </w:p>
        </w:tc>
      </w:tr>
      <w:tr w:rsidR="00386D05" w:rsidRPr="0016120E" w14:paraId="635CDEA2" w14:textId="77777777" w:rsidTr="004F1C8F">
        <w:trPr>
          <w:gridAfter w:val="1"/>
          <w:wAfter w:w="76" w:type="dxa"/>
          <w:trHeight w:val="340"/>
        </w:trPr>
        <w:tc>
          <w:tcPr>
            <w:tcW w:w="392" w:type="dxa"/>
            <w:shd w:val="clear" w:color="auto" w:fill="auto"/>
            <w:vAlign w:val="center"/>
          </w:tcPr>
          <w:p w14:paraId="238E7E99" w14:textId="77777777" w:rsidR="00386D05" w:rsidRPr="0016120E" w:rsidRDefault="00386D05" w:rsidP="004F1C8F">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C9B7825" w14:textId="77777777" w:rsidR="00386D05" w:rsidRPr="0016120E" w:rsidRDefault="00386D05" w:rsidP="004F1C8F">
            <w:pPr>
              <w:rPr>
                <w:rFonts w:ascii="Calibri" w:hAnsi="Calibri"/>
                <w:noProof/>
                <w:kern w:val="20"/>
              </w:rPr>
            </w:pPr>
          </w:p>
        </w:tc>
      </w:tr>
      <w:tr w:rsidR="00386D05" w:rsidRPr="0016120E" w14:paraId="1F2EF890" w14:textId="77777777" w:rsidTr="004F1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4219" w:type="dxa"/>
            <w:gridSpan w:val="2"/>
            <w:tcBorders>
              <w:top w:val="nil"/>
              <w:left w:val="nil"/>
              <w:bottom w:val="dotted" w:sz="4" w:space="0" w:color="auto"/>
              <w:right w:val="nil"/>
            </w:tcBorders>
            <w:shd w:val="clear" w:color="auto" w:fill="auto"/>
            <w:vAlign w:val="center"/>
          </w:tcPr>
          <w:p w14:paraId="7CD5D9B8" w14:textId="77777777" w:rsidR="00386D05" w:rsidRPr="0016120E" w:rsidRDefault="00386D05" w:rsidP="004F1C8F">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330E6520" w14:textId="77777777" w:rsidR="00386D05" w:rsidRPr="0016120E" w:rsidRDefault="00386D05" w:rsidP="004F1C8F">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4A4A4B13" w14:textId="77777777" w:rsidR="00386D05" w:rsidRPr="0016120E" w:rsidRDefault="00386D05" w:rsidP="004F1C8F">
            <w:pPr>
              <w:widowControl/>
              <w:jc w:val="both"/>
              <w:rPr>
                <w:rFonts w:ascii="Calibri" w:hAnsi="Calibri" w:cs="Times New Roman"/>
                <w:sz w:val="18"/>
                <w:szCs w:val="18"/>
              </w:rPr>
            </w:pPr>
          </w:p>
        </w:tc>
      </w:tr>
      <w:tr w:rsidR="00386D05" w:rsidRPr="0016120E" w14:paraId="3AD7AB65" w14:textId="77777777" w:rsidTr="004F1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68026BED" w14:textId="77777777" w:rsidR="00386D05" w:rsidRPr="0016120E" w:rsidRDefault="00386D05" w:rsidP="004F1C8F">
            <w:pPr>
              <w:ind w:left="284" w:hanging="284"/>
              <w:jc w:val="center"/>
              <w:rPr>
                <w:rFonts w:ascii="Calibri" w:hAnsi="Calibri" w:cs="Times New Roman"/>
                <w:sz w:val="18"/>
                <w:szCs w:val="18"/>
              </w:rPr>
            </w:pPr>
            <w:r w:rsidRPr="001612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3FF3451B" w14:textId="77777777" w:rsidR="00386D05" w:rsidRPr="0016120E" w:rsidRDefault="00386D05" w:rsidP="004F1C8F">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72AEE6C3" w14:textId="77777777" w:rsidR="00386D05" w:rsidRPr="0016120E" w:rsidRDefault="00386D05" w:rsidP="004F1C8F">
            <w:pPr>
              <w:ind w:left="284" w:hanging="284"/>
              <w:jc w:val="center"/>
              <w:rPr>
                <w:rFonts w:ascii="Calibri" w:hAnsi="Calibri" w:cs="Times New Roman"/>
                <w:sz w:val="18"/>
                <w:szCs w:val="18"/>
              </w:rPr>
            </w:pPr>
            <w:r w:rsidRPr="0016120E">
              <w:rPr>
                <w:rFonts w:ascii="Calibri" w:hAnsi="Calibri"/>
                <w:i/>
                <w:sz w:val="16"/>
                <w:szCs w:val="16"/>
              </w:rPr>
              <w:t>podpis osoby upoważnionej</w:t>
            </w:r>
          </w:p>
        </w:tc>
      </w:tr>
    </w:tbl>
    <w:p w14:paraId="7ED71289" w14:textId="77777777" w:rsidR="00386D05" w:rsidRPr="0016120E" w:rsidRDefault="00386D05" w:rsidP="001C1ECE">
      <w:pPr>
        <w:spacing w:before="120" w:after="120" w:line="360" w:lineRule="auto"/>
        <w:jc w:val="both"/>
        <w:rPr>
          <w:rFonts w:ascii="Verdana" w:hAnsi="Verdana"/>
          <w:b/>
          <w:noProof/>
          <w:kern w:val="20"/>
          <w:sz w:val="16"/>
          <w:szCs w:val="16"/>
        </w:rPr>
      </w:pPr>
    </w:p>
    <w:p w14:paraId="1BEF119A" w14:textId="77777777" w:rsidR="00386D05" w:rsidRPr="0016120E" w:rsidRDefault="00386D05" w:rsidP="001C1ECE">
      <w:pPr>
        <w:spacing w:before="120" w:after="120" w:line="360" w:lineRule="auto"/>
        <w:jc w:val="both"/>
        <w:rPr>
          <w:rFonts w:ascii="Verdana" w:hAnsi="Verdana"/>
          <w:b/>
          <w:noProof/>
          <w:kern w:val="20"/>
          <w:sz w:val="16"/>
          <w:szCs w:val="16"/>
        </w:rPr>
      </w:pPr>
    </w:p>
    <w:p w14:paraId="3D82EFED" w14:textId="77777777" w:rsidR="001C1ECE" w:rsidRPr="0016120E" w:rsidRDefault="001C1ECE" w:rsidP="001C1ECE">
      <w:pPr>
        <w:spacing w:line="360" w:lineRule="auto"/>
        <w:jc w:val="both"/>
        <w:rPr>
          <w:rFonts w:ascii="Verdana" w:hAnsi="Verdana"/>
          <w:sz w:val="14"/>
          <w:szCs w:val="14"/>
        </w:rPr>
      </w:pPr>
    </w:p>
    <w:p w14:paraId="633B2CAA" w14:textId="77777777" w:rsidR="001C1ECE" w:rsidRPr="0016120E" w:rsidRDefault="001C1ECE" w:rsidP="001C1ECE">
      <w:pPr>
        <w:spacing w:line="360" w:lineRule="auto"/>
        <w:jc w:val="both"/>
        <w:rPr>
          <w:rFonts w:ascii="Verdana" w:hAnsi="Verdana"/>
          <w:sz w:val="14"/>
          <w:szCs w:val="14"/>
        </w:rPr>
      </w:pPr>
    </w:p>
    <w:p w14:paraId="702D603A" w14:textId="77777777" w:rsidR="000C7751" w:rsidRPr="0016120E" w:rsidRDefault="000C7751" w:rsidP="000C7751">
      <w:pPr>
        <w:spacing w:line="276" w:lineRule="auto"/>
        <w:jc w:val="right"/>
        <w:rPr>
          <w:rFonts w:ascii="Book Antiqua" w:hAnsi="Book Antiqua" w:cs="Calibri"/>
          <w:b/>
          <w:bCs/>
          <w:iCs/>
        </w:rPr>
      </w:pPr>
    </w:p>
    <w:p w14:paraId="17D1958C" w14:textId="77777777" w:rsidR="000C7751" w:rsidRPr="0016120E" w:rsidRDefault="000C7751" w:rsidP="000C7751">
      <w:pPr>
        <w:spacing w:line="276" w:lineRule="auto"/>
        <w:jc w:val="right"/>
        <w:rPr>
          <w:rFonts w:ascii="Verdana" w:hAnsi="Verdana" w:cs="Calibri"/>
          <w:b/>
          <w:bCs/>
          <w:iCs/>
          <w:sz w:val="18"/>
          <w:szCs w:val="18"/>
        </w:rPr>
      </w:pPr>
      <w:r w:rsidRPr="0016120E">
        <w:rPr>
          <w:rFonts w:ascii="Verdana" w:hAnsi="Verdana" w:cs="Calibri"/>
          <w:b/>
          <w:bCs/>
          <w:iCs/>
          <w:sz w:val="18"/>
          <w:szCs w:val="18"/>
        </w:rPr>
        <w:t xml:space="preserve">Załącznik nr </w:t>
      </w:r>
      <w:r w:rsidR="008D6926" w:rsidRPr="0016120E">
        <w:rPr>
          <w:rFonts w:ascii="Verdana" w:hAnsi="Verdana" w:cs="Calibri"/>
          <w:b/>
          <w:bCs/>
          <w:iCs/>
          <w:sz w:val="18"/>
          <w:szCs w:val="18"/>
        </w:rPr>
        <w:t>7</w:t>
      </w:r>
      <w:r w:rsidRPr="0016120E">
        <w:rPr>
          <w:rFonts w:ascii="Verdana" w:hAnsi="Verdana" w:cs="Calibri"/>
          <w:b/>
          <w:bCs/>
          <w:iCs/>
          <w:sz w:val="18"/>
          <w:szCs w:val="18"/>
        </w:rPr>
        <w:t xml:space="preserve"> do SWZ</w:t>
      </w:r>
    </w:p>
    <w:p w14:paraId="5E62D4BA" w14:textId="77777777" w:rsidR="000C7751" w:rsidRPr="0016120E" w:rsidRDefault="000C7751" w:rsidP="000C7751">
      <w:pPr>
        <w:spacing w:line="276" w:lineRule="auto"/>
        <w:rPr>
          <w:rFonts w:ascii="Book Antiqua" w:hAnsi="Book Antiqua" w:cs="Calibri"/>
          <w:i/>
        </w:rPr>
      </w:pPr>
      <w:r w:rsidRPr="0016120E">
        <w:rPr>
          <w:rFonts w:ascii="Book Antiqua" w:hAnsi="Book Antiqua" w:cs="Calibri"/>
        </w:rPr>
        <w:t xml:space="preserve">…............................................. </w:t>
      </w:r>
      <w:r w:rsidRPr="0016120E">
        <w:rPr>
          <w:rFonts w:ascii="Book Antiqua" w:hAnsi="Book Antiqua" w:cs="Calibri"/>
        </w:rPr>
        <w:br/>
      </w:r>
      <w:r w:rsidRPr="0016120E">
        <w:rPr>
          <w:rFonts w:ascii="Verdana" w:hAnsi="Verdana" w:cs="Calibri"/>
          <w:i/>
          <w:sz w:val="16"/>
          <w:szCs w:val="16"/>
        </w:rPr>
        <w:t>(pieczęć firmowa Wykonawcy)</w:t>
      </w:r>
    </w:p>
    <w:p w14:paraId="1087DE9B" w14:textId="77777777" w:rsidR="000C7751" w:rsidRPr="0016120E" w:rsidRDefault="000C7751" w:rsidP="000C7751">
      <w:pPr>
        <w:spacing w:line="276" w:lineRule="auto"/>
        <w:jc w:val="right"/>
        <w:rPr>
          <w:rFonts w:ascii="Book Antiqua" w:hAnsi="Book Antiqua" w:cs="Calibri"/>
          <w:b/>
          <w:bCs/>
          <w:iCs/>
        </w:rPr>
      </w:pPr>
    </w:p>
    <w:p w14:paraId="47739D86" w14:textId="77777777" w:rsidR="000C7751" w:rsidRPr="0016120E" w:rsidRDefault="000C7751" w:rsidP="000C7751">
      <w:pPr>
        <w:spacing w:line="600" w:lineRule="auto"/>
        <w:jc w:val="center"/>
        <w:rPr>
          <w:rFonts w:ascii="Book Antiqua" w:hAnsi="Book Antiqua" w:cs="Calibri"/>
          <w:b/>
          <w:bCs/>
          <w:iCs/>
        </w:rPr>
      </w:pPr>
    </w:p>
    <w:p w14:paraId="396F06E1" w14:textId="77777777" w:rsidR="000C7751" w:rsidRPr="0016120E" w:rsidRDefault="000C7751" w:rsidP="000C7751">
      <w:pPr>
        <w:spacing w:line="600" w:lineRule="auto"/>
        <w:jc w:val="center"/>
        <w:rPr>
          <w:rFonts w:ascii="Book Antiqua" w:hAnsi="Book Antiqua" w:cs="Calibri"/>
          <w:b/>
          <w:bCs/>
          <w:iCs/>
        </w:rPr>
      </w:pPr>
    </w:p>
    <w:p w14:paraId="7367C079" w14:textId="77777777" w:rsidR="000C7751" w:rsidRPr="0016120E" w:rsidRDefault="000C7751" w:rsidP="000C7751">
      <w:pPr>
        <w:spacing w:line="600" w:lineRule="auto"/>
        <w:jc w:val="center"/>
        <w:rPr>
          <w:rFonts w:ascii="Book Antiqua" w:hAnsi="Book Antiqua" w:cs="Calibri"/>
          <w:b/>
          <w:bCs/>
          <w:iCs/>
        </w:rPr>
      </w:pPr>
    </w:p>
    <w:p w14:paraId="6E4FE0E2" w14:textId="77777777" w:rsidR="000C7751" w:rsidRPr="0016120E" w:rsidRDefault="000C7751" w:rsidP="000C7751">
      <w:pPr>
        <w:spacing w:line="600" w:lineRule="auto"/>
        <w:jc w:val="center"/>
        <w:rPr>
          <w:rFonts w:ascii="Verdana" w:hAnsi="Verdana" w:cs="Calibri"/>
          <w:b/>
          <w:bCs/>
          <w:iCs/>
          <w:sz w:val="28"/>
          <w:szCs w:val="28"/>
        </w:rPr>
      </w:pPr>
      <w:r w:rsidRPr="0016120E">
        <w:rPr>
          <w:rFonts w:ascii="Verdana" w:hAnsi="Verdana" w:cs="Calibri"/>
          <w:b/>
          <w:bCs/>
          <w:iCs/>
          <w:sz w:val="28"/>
          <w:szCs w:val="28"/>
        </w:rPr>
        <w:t xml:space="preserve">OŚWIADCZENIE WYKONAWCY </w:t>
      </w:r>
    </w:p>
    <w:p w14:paraId="097332EB" w14:textId="77777777" w:rsidR="000C7751" w:rsidRPr="0016120E" w:rsidRDefault="000C7751" w:rsidP="000C7751">
      <w:pPr>
        <w:tabs>
          <w:tab w:val="left" w:pos="8271"/>
        </w:tabs>
        <w:spacing w:line="600" w:lineRule="auto"/>
        <w:jc w:val="center"/>
        <w:rPr>
          <w:rFonts w:ascii="Verdana" w:hAnsi="Verdana" w:cs="Calibri"/>
          <w:b/>
          <w:bCs/>
          <w:iCs/>
          <w:sz w:val="18"/>
          <w:szCs w:val="18"/>
        </w:rPr>
      </w:pPr>
      <w:r w:rsidRPr="0016120E">
        <w:rPr>
          <w:rFonts w:ascii="Verdana" w:hAnsi="Verdana" w:cs="Calibri"/>
          <w:b/>
          <w:bCs/>
          <w:iCs/>
          <w:sz w:val="18"/>
          <w:szCs w:val="18"/>
        </w:rPr>
        <w:t xml:space="preserve"> AKTUALNOŚĆ INFORMACJI ZAWARTYCH W OŚWIADCZENIU art. 125 ust. 1</w:t>
      </w:r>
    </w:p>
    <w:p w14:paraId="23751BBE" w14:textId="77777777" w:rsidR="008D6926" w:rsidRPr="0016120E" w:rsidRDefault="008D6926" w:rsidP="000C7751">
      <w:pPr>
        <w:tabs>
          <w:tab w:val="left" w:pos="8271"/>
        </w:tabs>
        <w:spacing w:line="600" w:lineRule="auto"/>
        <w:jc w:val="center"/>
        <w:rPr>
          <w:rFonts w:ascii="Verdana" w:hAnsi="Verdana" w:cs="Calibri"/>
          <w:b/>
          <w:sz w:val="18"/>
          <w:szCs w:val="18"/>
          <w:u w:val="single"/>
        </w:rPr>
      </w:pPr>
    </w:p>
    <w:p w14:paraId="5EB60E9B" w14:textId="77777777" w:rsidR="00AD00A5" w:rsidRPr="0016120E" w:rsidRDefault="000C7751" w:rsidP="008D6926">
      <w:pPr>
        <w:spacing w:line="360" w:lineRule="auto"/>
        <w:ind w:firstLine="708"/>
        <w:jc w:val="both"/>
        <w:rPr>
          <w:rFonts w:ascii="Verdana" w:hAnsi="Verdana" w:cs="Calibri"/>
          <w:bCs/>
          <w:sz w:val="18"/>
          <w:szCs w:val="18"/>
        </w:rPr>
      </w:pPr>
      <w:r w:rsidRPr="0016120E">
        <w:rPr>
          <w:rFonts w:ascii="Verdana" w:hAnsi="Verdana" w:cs="Calibri"/>
          <w:sz w:val="18"/>
          <w:szCs w:val="18"/>
        </w:rPr>
        <w:t xml:space="preserve">Składając ofertę w postępowaniu o udzielenie zamówienia pn. </w:t>
      </w:r>
      <w:r w:rsidRPr="0016120E">
        <w:rPr>
          <w:rFonts w:ascii="Verdana" w:hAnsi="Verdana" w:cs="Calibri"/>
          <w:b/>
          <w:bCs/>
          <w:sz w:val="18"/>
          <w:szCs w:val="18"/>
        </w:rPr>
        <w:t>„</w:t>
      </w:r>
      <w:r w:rsidR="00660D23" w:rsidRPr="0016120E">
        <w:rPr>
          <w:rFonts w:ascii="Verdana" w:hAnsi="Verdana" w:cs="Cambria"/>
          <w:b/>
          <w:bCs/>
          <w:sz w:val="18"/>
          <w:szCs w:val="18"/>
          <w:lang w:eastAsia="zh-CN"/>
        </w:rPr>
        <w:t>Świadczenie usług związanych  z odbiorem oraz zagospodarowaniem odpadów komunalnych, wytwarzanych przez właścicieli nieruchomości zamieszkałych i niezamieszkałych z terenu gminy Tułowice</w:t>
      </w:r>
      <w:r w:rsidRPr="0016120E">
        <w:rPr>
          <w:rFonts w:ascii="Verdana" w:hAnsi="Verdana" w:cs="Calibri"/>
          <w:b/>
          <w:bCs/>
          <w:sz w:val="18"/>
          <w:szCs w:val="18"/>
        </w:rPr>
        <w:t xml:space="preserve">”, </w:t>
      </w:r>
      <w:r w:rsidRPr="0016120E">
        <w:rPr>
          <w:rFonts w:ascii="Verdana" w:hAnsi="Verdana" w:cs="Calibri"/>
          <w:sz w:val="18"/>
          <w:szCs w:val="18"/>
        </w:rPr>
        <w:t xml:space="preserve">prowadzonego </w:t>
      </w:r>
      <w:r w:rsidR="008E6A68" w:rsidRPr="0016120E">
        <w:rPr>
          <w:rFonts w:ascii="Verdana" w:hAnsi="Verdana" w:cs="Calibri"/>
          <w:sz w:val="18"/>
          <w:szCs w:val="18"/>
        </w:rPr>
        <w:t xml:space="preserve">                    </w:t>
      </w:r>
      <w:r w:rsidRPr="0016120E">
        <w:rPr>
          <w:rFonts w:ascii="Verdana" w:hAnsi="Verdana" w:cs="Calibri"/>
          <w:sz w:val="18"/>
          <w:szCs w:val="18"/>
        </w:rPr>
        <w:t>w trybie  przetargu nieograniczonego na podstawie ustawy  z dnia 11 września 2019 r. Prawa Zamówień Publicznych (</w:t>
      </w:r>
      <w:r w:rsidR="00DF7EB6" w:rsidRPr="0016120E">
        <w:rPr>
          <w:rFonts w:ascii="Verdana" w:hAnsi="Verdana" w:cs="Calibri"/>
          <w:sz w:val="18"/>
          <w:szCs w:val="18"/>
        </w:rPr>
        <w:t xml:space="preserve">tj. </w:t>
      </w:r>
      <w:r w:rsidRPr="0016120E">
        <w:rPr>
          <w:rFonts w:ascii="Verdana" w:hAnsi="Verdana" w:cs="Calibri"/>
          <w:sz w:val="18"/>
          <w:szCs w:val="18"/>
        </w:rPr>
        <w:t>Dz. 20</w:t>
      </w:r>
      <w:r w:rsidR="00DF7EB6" w:rsidRPr="0016120E">
        <w:rPr>
          <w:rFonts w:ascii="Verdana" w:hAnsi="Verdana" w:cs="Calibri"/>
          <w:sz w:val="18"/>
          <w:szCs w:val="18"/>
        </w:rPr>
        <w:t>2</w:t>
      </w:r>
      <w:r w:rsidR="0044272E" w:rsidRPr="0016120E">
        <w:rPr>
          <w:rFonts w:ascii="Verdana" w:hAnsi="Verdana" w:cs="Calibri"/>
          <w:sz w:val="18"/>
          <w:szCs w:val="18"/>
        </w:rPr>
        <w:t>3</w:t>
      </w:r>
      <w:r w:rsidRPr="0016120E">
        <w:rPr>
          <w:rFonts w:ascii="Verdana" w:hAnsi="Verdana" w:cs="Calibri"/>
          <w:sz w:val="18"/>
          <w:szCs w:val="18"/>
        </w:rPr>
        <w:t xml:space="preserve">, poz. </w:t>
      </w:r>
      <w:r w:rsidR="00DF7EB6" w:rsidRPr="0016120E">
        <w:rPr>
          <w:rFonts w:ascii="Verdana" w:hAnsi="Verdana" w:cs="Calibri"/>
          <w:sz w:val="18"/>
          <w:szCs w:val="18"/>
        </w:rPr>
        <w:t>1</w:t>
      </w:r>
      <w:r w:rsidR="0044272E" w:rsidRPr="0016120E">
        <w:rPr>
          <w:rFonts w:ascii="Verdana" w:hAnsi="Verdana" w:cs="Calibri"/>
          <w:sz w:val="18"/>
          <w:szCs w:val="18"/>
        </w:rPr>
        <w:t>605</w:t>
      </w:r>
      <w:r w:rsidRPr="0016120E">
        <w:rPr>
          <w:rFonts w:ascii="Verdana" w:hAnsi="Verdana" w:cs="Calibri"/>
          <w:sz w:val="18"/>
          <w:szCs w:val="18"/>
        </w:rPr>
        <w:t xml:space="preserve"> z</w:t>
      </w:r>
      <w:r w:rsidR="00DF7EB6" w:rsidRPr="0016120E">
        <w:rPr>
          <w:rFonts w:ascii="Verdana" w:hAnsi="Verdana" w:cs="Calibri"/>
          <w:sz w:val="18"/>
          <w:szCs w:val="18"/>
        </w:rPr>
        <w:t xml:space="preserve"> późń.</w:t>
      </w:r>
      <w:r w:rsidRPr="0016120E">
        <w:rPr>
          <w:rFonts w:ascii="Verdana" w:hAnsi="Verdana" w:cs="Calibri"/>
          <w:sz w:val="18"/>
          <w:szCs w:val="18"/>
        </w:rPr>
        <w:t xml:space="preserve"> zm.)</w:t>
      </w:r>
      <w:r w:rsidRPr="0016120E">
        <w:rPr>
          <w:rFonts w:ascii="Verdana" w:hAnsi="Verdana" w:cs="Calibri"/>
          <w:b/>
          <w:bCs/>
          <w:sz w:val="18"/>
          <w:szCs w:val="18"/>
        </w:rPr>
        <w:t xml:space="preserve"> </w:t>
      </w:r>
      <w:r w:rsidRPr="0016120E">
        <w:rPr>
          <w:rFonts w:ascii="Verdana" w:hAnsi="Verdana" w:cs="Calibri"/>
          <w:b/>
          <w:sz w:val="18"/>
          <w:szCs w:val="18"/>
        </w:rPr>
        <w:t xml:space="preserve">oświadczam, że informacje zawarte </w:t>
      </w:r>
      <w:r w:rsidRPr="0016120E">
        <w:rPr>
          <w:rFonts w:ascii="Verdana" w:hAnsi="Verdana" w:cs="Calibri"/>
          <w:bCs/>
          <w:sz w:val="18"/>
          <w:szCs w:val="18"/>
        </w:rPr>
        <w:t>w oświadczeniu,</w:t>
      </w:r>
      <w:r w:rsidR="008E6A68" w:rsidRPr="0016120E">
        <w:rPr>
          <w:rFonts w:ascii="Verdana" w:hAnsi="Verdana" w:cs="Calibri"/>
          <w:bCs/>
          <w:sz w:val="18"/>
          <w:szCs w:val="18"/>
        </w:rPr>
        <w:t xml:space="preserve"> </w:t>
      </w:r>
      <w:r w:rsidRPr="0016120E">
        <w:rPr>
          <w:rFonts w:ascii="Verdana" w:hAnsi="Verdana" w:cs="Calibri"/>
          <w:bCs/>
          <w:sz w:val="18"/>
          <w:szCs w:val="18"/>
        </w:rPr>
        <w:t xml:space="preserve">o którym mowa w art. 125 ust. 1 Pzp w zakresie odnoszącym się do podstaw wykluczenia,  wskazanych </w:t>
      </w:r>
      <w:r w:rsidR="008E6A68" w:rsidRPr="0016120E">
        <w:rPr>
          <w:rFonts w:ascii="Verdana" w:hAnsi="Verdana" w:cs="Calibri"/>
          <w:bCs/>
          <w:sz w:val="18"/>
          <w:szCs w:val="18"/>
        </w:rPr>
        <w:t>w:</w:t>
      </w:r>
    </w:p>
    <w:p w14:paraId="095B2E33" w14:textId="77777777" w:rsidR="008E6A68" w:rsidRPr="0016120E" w:rsidRDefault="008E6A68">
      <w:pPr>
        <w:widowControl/>
        <w:numPr>
          <w:ilvl w:val="0"/>
          <w:numId w:val="127"/>
        </w:numPr>
        <w:suppressAutoHyphens w:val="0"/>
        <w:autoSpaceDE/>
        <w:spacing w:after="40" w:line="360" w:lineRule="auto"/>
        <w:ind w:left="709" w:hanging="425"/>
        <w:jc w:val="both"/>
        <w:rPr>
          <w:rFonts w:ascii="Verdana" w:hAnsi="Verdana" w:cs="Segoe UI"/>
          <w:sz w:val="18"/>
          <w:szCs w:val="18"/>
        </w:rPr>
      </w:pPr>
      <w:r w:rsidRPr="0016120E">
        <w:rPr>
          <w:rFonts w:ascii="Verdana" w:hAnsi="Verdana" w:cs="Segoe UI"/>
          <w:sz w:val="18"/>
          <w:szCs w:val="18"/>
        </w:rPr>
        <w:t>art. 108 ust. 1 pkt 3 ustawy Pzp,</w:t>
      </w:r>
    </w:p>
    <w:p w14:paraId="0A07FE7F" w14:textId="77777777" w:rsidR="008E6A68" w:rsidRPr="0016120E" w:rsidRDefault="008E6A68">
      <w:pPr>
        <w:widowControl/>
        <w:numPr>
          <w:ilvl w:val="0"/>
          <w:numId w:val="127"/>
        </w:numPr>
        <w:suppressAutoHyphens w:val="0"/>
        <w:autoSpaceDE/>
        <w:spacing w:after="40" w:line="360" w:lineRule="auto"/>
        <w:ind w:left="709" w:hanging="425"/>
        <w:jc w:val="both"/>
        <w:rPr>
          <w:rFonts w:ascii="Verdana" w:hAnsi="Verdana" w:cs="Segoe UI"/>
          <w:sz w:val="18"/>
          <w:szCs w:val="18"/>
        </w:rPr>
      </w:pPr>
      <w:r w:rsidRPr="0016120E">
        <w:rPr>
          <w:rFonts w:ascii="Verdana" w:hAnsi="Verdana" w:cs="Segoe UI"/>
          <w:sz w:val="18"/>
          <w:szCs w:val="18"/>
        </w:rPr>
        <w:t>art. 108 ust. 1 pkt 4 ustawy, dotyczących orzeczenia zakazu ubiegania się o zamówienie publiczne tytułem środka zapobiegawczego,</w:t>
      </w:r>
    </w:p>
    <w:p w14:paraId="6FBB08CE" w14:textId="77777777" w:rsidR="008E6A68" w:rsidRPr="0016120E" w:rsidRDefault="008E6A68">
      <w:pPr>
        <w:widowControl/>
        <w:numPr>
          <w:ilvl w:val="0"/>
          <w:numId w:val="127"/>
        </w:numPr>
        <w:suppressAutoHyphens w:val="0"/>
        <w:autoSpaceDE/>
        <w:spacing w:after="40" w:line="360" w:lineRule="auto"/>
        <w:ind w:left="709" w:hanging="425"/>
        <w:jc w:val="both"/>
        <w:rPr>
          <w:rFonts w:ascii="Verdana" w:hAnsi="Verdana" w:cs="Segoe UI"/>
          <w:sz w:val="18"/>
          <w:szCs w:val="18"/>
        </w:rPr>
      </w:pPr>
      <w:r w:rsidRPr="0016120E">
        <w:rPr>
          <w:rFonts w:ascii="Verdana" w:hAnsi="Verdana" w:cs="Segoe UI"/>
          <w:sz w:val="18"/>
          <w:szCs w:val="18"/>
        </w:rPr>
        <w:t>art. 108 ust. 1 pkt 5 ustawy, dotyczących zawarcia z innymi wykonawcami porozumienia mającego na celu zakłócenie konkurencji,</w:t>
      </w:r>
    </w:p>
    <w:p w14:paraId="754DA94A" w14:textId="77777777" w:rsidR="008E6A68" w:rsidRPr="0016120E" w:rsidRDefault="008E6A68">
      <w:pPr>
        <w:widowControl/>
        <w:numPr>
          <w:ilvl w:val="0"/>
          <w:numId w:val="127"/>
        </w:numPr>
        <w:suppressAutoHyphens w:val="0"/>
        <w:autoSpaceDE/>
        <w:spacing w:after="40" w:line="360" w:lineRule="auto"/>
        <w:ind w:left="709" w:hanging="425"/>
        <w:jc w:val="both"/>
        <w:rPr>
          <w:rFonts w:ascii="Verdana" w:hAnsi="Verdana" w:cs="Segoe UI"/>
          <w:sz w:val="18"/>
          <w:szCs w:val="18"/>
        </w:rPr>
      </w:pPr>
      <w:r w:rsidRPr="0016120E">
        <w:rPr>
          <w:rFonts w:ascii="Verdana" w:hAnsi="Verdana" w:cs="Segoe UI"/>
          <w:sz w:val="18"/>
          <w:szCs w:val="18"/>
        </w:rPr>
        <w:t>art. 108 ust. 1 pkt 6 ustawy Pzp,</w:t>
      </w:r>
    </w:p>
    <w:p w14:paraId="3F646FCC" w14:textId="77777777" w:rsidR="00201C53" w:rsidRPr="0016120E" w:rsidRDefault="00201C53" w:rsidP="00201C53">
      <w:pPr>
        <w:widowControl/>
        <w:suppressAutoHyphens w:val="0"/>
        <w:autoSpaceDE/>
        <w:spacing w:after="40" w:line="360" w:lineRule="auto"/>
        <w:ind w:left="709"/>
        <w:jc w:val="both"/>
        <w:rPr>
          <w:rFonts w:ascii="Verdana" w:hAnsi="Verdana" w:cs="Segoe UI"/>
          <w:sz w:val="18"/>
          <w:szCs w:val="18"/>
        </w:rPr>
      </w:pPr>
    </w:p>
    <w:p w14:paraId="0B21BEF4" w14:textId="77777777" w:rsidR="008E6A68" w:rsidRPr="0016120E" w:rsidRDefault="008E6A68" w:rsidP="008D6926">
      <w:pPr>
        <w:spacing w:line="360" w:lineRule="auto"/>
        <w:ind w:firstLine="708"/>
        <w:jc w:val="both"/>
        <w:rPr>
          <w:rFonts w:ascii="Verdana" w:hAnsi="Verdana" w:cs="Calibri"/>
          <w:bCs/>
          <w:sz w:val="18"/>
          <w:szCs w:val="18"/>
        </w:rPr>
      </w:pPr>
    </w:p>
    <w:p w14:paraId="28A741F3" w14:textId="77777777" w:rsidR="000C7751" w:rsidRPr="0016120E" w:rsidRDefault="000C7751" w:rsidP="00AD00A5">
      <w:pPr>
        <w:spacing w:line="360" w:lineRule="auto"/>
        <w:ind w:firstLine="708"/>
        <w:jc w:val="center"/>
        <w:rPr>
          <w:rFonts w:ascii="Verdana" w:hAnsi="Verdana" w:cs="Calibri"/>
          <w:bCs/>
          <w:sz w:val="18"/>
          <w:szCs w:val="18"/>
        </w:rPr>
      </w:pPr>
      <w:r w:rsidRPr="0016120E">
        <w:rPr>
          <w:rFonts w:ascii="Verdana" w:hAnsi="Verdana" w:cs="Calibri"/>
          <w:b/>
          <w:sz w:val="22"/>
          <w:szCs w:val="22"/>
        </w:rPr>
        <w:t>są aktualne/ nieaktualne*.</w:t>
      </w:r>
    </w:p>
    <w:p w14:paraId="3399E0AB" w14:textId="77777777" w:rsidR="000C7751" w:rsidRPr="0016120E" w:rsidRDefault="000C7751" w:rsidP="000C7751">
      <w:pPr>
        <w:pStyle w:val="Tekstpodstawowy2"/>
        <w:tabs>
          <w:tab w:val="left" w:pos="284"/>
        </w:tabs>
        <w:spacing w:line="360" w:lineRule="auto"/>
        <w:ind w:left="284" w:hanging="284"/>
        <w:rPr>
          <w:rFonts w:ascii="Book Antiqua" w:hAnsi="Book Antiqua" w:cs="Calibri"/>
        </w:rPr>
      </w:pPr>
    </w:p>
    <w:p w14:paraId="314CCE59" w14:textId="77777777" w:rsidR="00660D23" w:rsidRPr="0016120E" w:rsidRDefault="00660D23" w:rsidP="000C7751">
      <w:pPr>
        <w:pStyle w:val="Tekstpodstawowy2"/>
        <w:tabs>
          <w:tab w:val="left" w:pos="284"/>
        </w:tabs>
        <w:spacing w:line="360" w:lineRule="auto"/>
        <w:ind w:left="284" w:hanging="284"/>
        <w:rPr>
          <w:rFonts w:ascii="Book Antiqua" w:hAnsi="Book Antiqua" w:cs="Calibri"/>
        </w:rPr>
      </w:pPr>
    </w:p>
    <w:p w14:paraId="6A94F815" w14:textId="77777777" w:rsidR="00660D23" w:rsidRPr="0016120E" w:rsidRDefault="00660D23" w:rsidP="000C7751">
      <w:pPr>
        <w:pStyle w:val="Tekstpodstawowy2"/>
        <w:tabs>
          <w:tab w:val="left" w:pos="284"/>
        </w:tabs>
        <w:spacing w:line="360" w:lineRule="auto"/>
        <w:ind w:left="284" w:hanging="284"/>
        <w:rPr>
          <w:rFonts w:ascii="Book Antiqua" w:hAnsi="Book Antiqua" w:cs="Calibri"/>
        </w:rPr>
      </w:pPr>
    </w:p>
    <w:p w14:paraId="6FFE2FF8" w14:textId="77777777" w:rsidR="00660D23" w:rsidRPr="0016120E" w:rsidRDefault="00660D23" w:rsidP="000C7751">
      <w:pPr>
        <w:pStyle w:val="Tekstpodstawowy2"/>
        <w:tabs>
          <w:tab w:val="left" w:pos="284"/>
        </w:tabs>
        <w:spacing w:line="360" w:lineRule="auto"/>
        <w:ind w:left="284" w:hanging="284"/>
        <w:rPr>
          <w:rFonts w:ascii="Book Antiqua" w:hAnsi="Book Antiqua" w:cs="Calibri"/>
        </w:rPr>
      </w:pPr>
      <w:r w:rsidRPr="0016120E">
        <w:rPr>
          <w:rFonts w:ascii="Book Antiqua" w:hAnsi="Book Antiqua" w:cs="Calibri"/>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0C7751" w:rsidRPr="0016120E" w14:paraId="1AF04339" w14:textId="77777777" w:rsidTr="0091785F">
        <w:trPr>
          <w:trHeight w:val="850"/>
        </w:trPr>
        <w:tc>
          <w:tcPr>
            <w:tcW w:w="4678" w:type="dxa"/>
            <w:tcBorders>
              <w:top w:val="nil"/>
              <w:left w:val="nil"/>
              <w:bottom w:val="dotted" w:sz="4" w:space="0" w:color="auto"/>
              <w:right w:val="nil"/>
            </w:tcBorders>
            <w:shd w:val="clear" w:color="auto" w:fill="auto"/>
            <w:vAlign w:val="center"/>
          </w:tcPr>
          <w:p w14:paraId="05831DFB" w14:textId="77777777" w:rsidR="000C7751" w:rsidRPr="0016120E" w:rsidRDefault="000C7751" w:rsidP="0091785F">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1221D46B" w14:textId="77777777" w:rsidR="000C7751" w:rsidRPr="0016120E" w:rsidRDefault="000C7751" w:rsidP="0091785F">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36DEC31F" w14:textId="77777777" w:rsidR="000C7751" w:rsidRPr="0016120E" w:rsidRDefault="000C7751" w:rsidP="0091785F">
            <w:pPr>
              <w:widowControl/>
              <w:jc w:val="both"/>
              <w:rPr>
                <w:rFonts w:ascii="Calibri" w:hAnsi="Calibri" w:cs="Times New Roman"/>
                <w:sz w:val="18"/>
                <w:szCs w:val="18"/>
              </w:rPr>
            </w:pPr>
          </w:p>
        </w:tc>
      </w:tr>
      <w:tr w:rsidR="000C7751" w:rsidRPr="0016120E" w14:paraId="0B1B0EF1" w14:textId="77777777" w:rsidTr="0091785F">
        <w:trPr>
          <w:trHeight w:val="403"/>
        </w:trPr>
        <w:tc>
          <w:tcPr>
            <w:tcW w:w="4678" w:type="dxa"/>
            <w:tcBorders>
              <w:top w:val="dotted" w:sz="4" w:space="0" w:color="auto"/>
              <w:left w:val="nil"/>
              <w:bottom w:val="nil"/>
              <w:right w:val="nil"/>
            </w:tcBorders>
            <w:shd w:val="clear" w:color="auto" w:fill="auto"/>
            <w:vAlign w:val="center"/>
          </w:tcPr>
          <w:p w14:paraId="0E4F95B6" w14:textId="77777777" w:rsidR="000C7751" w:rsidRPr="0016120E" w:rsidRDefault="000C7751" w:rsidP="0091785F">
            <w:pPr>
              <w:ind w:left="284" w:hanging="284"/>
              <w:jc w:val="center"/>
              <w:rPr>
                <w:rFonts w:ascii="Calibri" w:hAnsi="Calibri" w:cs="Times New Roman"/>
                <w:sz w:val="18"/>
                <w:szCs w:val="18"/>
              </w:rPr>
            </w:pPr>
            <w:r w:rsidRPr="0016120E">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1E2F1CD8" w14:textId="77777777" w:rsidR="000C7751" w:rsidRPr="0016120E" w:rsidRDefault="000C7751" w:rsidP="0091785F">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10724704" w14:textId="77777777" w:rsidR="000C7751" w:rsidRPr="0016120E" w:rsidRDefault="000C7751" w:rsidP="0091785F">
            <w:pPr>
              <w:ind w:left="284" w:hanging="284"/>
              <w:jc w:val="center"/>
              <w:rPr>
                <w:rFonts w:ascii="Calibri" w:hAnsi="Calibri" w:cs="Times New Roman"/>
                <w:sz w:val="18"/>
                <w:szCs w:val="18"/>
              </w:rPr>
            </w:pPr>
            <w:r w:rsidRPr="0016120E">
              <w:rPr>
                <w:rFonts w:ascii="Calibri" w:hAnsi="Calibri"/>
                <w:i/>
                <w:sz w:val="16"/>
                <w:szCs w:val="16"/>
              </w:rPr>
              <w:t>podpis osoby upoważnionej</w:t>
            </w:r>
          </w:p>
        </w:tc>
      </w:tr>
    </w:tbl>
    <w:p w14:paraId="2818E6A7" w14:textId="77777777" w:rsidR="000C7751" w:rsidRPr="0016120E" w:rsidRDefault="000C7751" w:rsidP="000C7751">
      <w:pPr>
        <w:spacing w:line="276" w:lineRule="auto"/>
        <w:jc w:val="center"/>
        <w:rPr>
          <w:rFonts w:ascii="Book Antiqua" w:hAnsi="Book Antiqua" w:cs="Calibri"/>
          <w:b/>
          <w:bCs/>
          <w:iCs/>
        </w:rPr>
      </w:pPr>
    </w:p>
    <w:p w14:paraId="5E5569DC" w14:textId="77777777" w:rsidR="001C1ECE" w:rsidRPr="0016120E" w:rsidRDefault="001C1ECE" w:rsidP="001C1ECE">
      <w:pPr>
        <w:spacing w:line="360" w:lineRule="auto"/>
        <w:jc w:val="both"/>
        <w:rPr>
          <w:rFonts w:ascii="Verdana" w:hAnsi="Verdana"/>
          <w:sz w:val="14"/>
          <w:szCs w:val="14"/>
        </w:rPr>
      </w:pPr>
    </w:p>
    <w:p w14:paraId="0DCB0AEC" w14:textId="77777777" w:rsidR="00047C22" w:rsidRPr="0016120E" w:rsidRDefault="00047C22" w:rsidP="00201C53">
      <w:pPr>
        <w:spacing w:after="120" w:line="360" w:lineRule="auto"/>
        <w:rPr>
          <w:rFonts w:ascii="Verdana" w:hAnsi="Verdana"/>
          <w:b/>
          <w:sz w:val="18"/>
          <w:szCs w:val="18"/>
        </w:rPr>
      </w:pPr>
    </w:p>
    <w:p w14:paraId="416EA5B9" w14:textId="77777777" w:rsidR="00B454AB" w:rsidRPr="0016120E" w:rsidRDefault="00B454AB" w:rsidP="00201C53">
      <w:pPr>
        <w:spacing w:after="120" w:line="360" w:lineRule="auto"/>
        <w:rPr>
          <w:rFonts w:ascii="Verdana" w:hAnsi="Verdana"/>
          <w:b/>
          <w:sz w:val="18"/>
          <w:szCs w:val="18"/>
        </w:rPr>
      </w:pPr>
    </w:p>
    <w:p w14:paraId="4CD88791" w14:textId="77777777" w:rsidR="0069295D" w:rsidRPr="0016120E" w:rsidRDefault="0069295D" w:rsidP="0069295D">
      <w:pPr>
        <w:spacing w:line="276" w:lineRule="auto"/>
        <w:jc w:val="right"/>
        <w:rPr>
          <w:rFonts w:ascii="Verdana" w:hAnsi="Verdana" w:cs="Calibri"/>
          <w:b/>
          <w:bCs/>
          <w:iCs/>
          <w:sz w:val="18"/>
          <w:szCs w:val="18"/>
        </w:rPr>
      </w:pPr>
      <w:r w:rsidRPr="0016120E">
        <w:rPr>
          <w:rFonts w:ascii="Verdana" w:hAnsi="Verdana" w:cs="Calibri"/>
          <w:b/>
          <w:bCs/>
          <w:iCs/>
          <w:sz w:val="18"/>
          <w:szCs w:val="18"/>
        </w:rPr>
        <w:t>Załącznik nr 8 do SWZ</w:t>
      </w:r>
    </w:p>
    <w:p w14:paraId="29D5ABF4" w14:textId="77777777" w:rsidR="0069295D" w:rsidRPr="0016120E" w:rsidRDefault="0069295D" w:rsidP="0069295D">
      <w:pPr>
        <w:spacing w:after="120" w:line="360" w:lineRule="auto"/>
        <w:jc w:val="center"/>
        <w:rPr>
          <w:rFonts w:ascii="Verdana" w:hAnsi="Verdana"/>
          <w:b/>
          <w:sz w:val="18"/>
          <w:szCs w:val="18"/>
        </w:rPr>
      </w:pPr>
      <w:r w:rsidRPr="0016120E">
        <w:rPr>
          <w:rFonts w:ascii="Verdana" w:hAnsi="Verdana"/>
          <w:b/>
          <w:sz w:val="18"/>
          <w:szCs w:val="18"/>
        </w:rPr>
        <w:t xml:space="preserve">Projektowane postanowienia umowy </w:t>
      </w:r>
    </w:p>
    <w:p w14:paraId="05328729" w14:textId="77777777" w:rsidR="0069295D" w:rsidRPr="0016120E" w:rsidRDefault="0069295D" w:rsidP="0069295D">
      <w:pPr>
        <w:spacing w:after="120" w:line="360" w:lineRule="auto"/>
        <w:jc w:val="center"/>
        <w:rPr>
          <w:rFonts w:ascii="Verdana" w:hAnsi="Verdana" w:cs="Times New Roman"/>
          <w:sz w:val="18"/>
          <w:szCs w:val="18"/>
        </w:rPr>
      </w:pPr>
      <w:r w:rsidRPr="0016120E">
        <w:rPr>
          <w:rFonts w:ascii="Verdana" w:hAnsi="Verdana"/>
          <w:b/>
          <w:sz w:val="18"/>
          <w:szCs w:val="18"/>
        </w:rPr>
        <w:t>UMOWA  NR ………………………</w:t>
      </w:r>
      <w:r w:rsidRPr="0016120E">
        <w:rPr>
          <w:rFonts w:ascii="Verdana" w:hAnsi="Verdana"/>
          <w:b/>
          <w:sz w:val="18"/>
          <w:szCs w:val="18"/>
        </w:rPr>
        <w:br/>
      </w:r>
    </w:p>
    <w:p w14:paraId="7E77E95C" w14:textId="77777777" w:rsidR="0069295D" w:rsidRPr="0016120E" w:rsidRDefault="0069295D" w:rsidP="0069295D">
      <w:pPr>
        <w:pStyle w:val="Standard"/>
        <w:tabs>
          <w:tab w:val="left" w:pos="9321"/>
        </w:tabs>
        <w:spacing w:line="360" w:lineRule="auto"/>
        <w:rPr>
          <w:rFonts w:ascii="Verdana" w:hAnsi="Verdana"/>
          <w:sz w:val="18"/>
          <w:szCs w:val="18"/>
        </w:rPr>
      </w:pPr>
      <w:r w:rsidRPr="0016120E">
        <w:rPr>
          <w:rFonts w:ascii="Verdana" w:hAnsi="Verdana"/>
          <w:sz w:val="18"/>
          <w:szCs w:val="18"/>
        </w:rPr>
        <w:t>zawarta w Tułowicach w dniu  ………………… r.  pomiędzy:</w:t>
      </w:r>
    </w:p>
    <w:p w14:paraId="59407AD6" w14:textId="77777777" w:rsidR="0069295D" w:rsidRPr="0016120E" w:rsidRDefault="0069295D" w:rsidP="0069295D">
      <w:pPr>
        <w:pStyle w:val="Standard"/>
        <w:tabs>
          <w:tab w:val="left" w:pos="9321"/>
        </w:tabs>
        <w:spacing w:line="360" w:lineRule="auto"/>
        <w:rPr>
          <w:rFonts w:ascii="Verdana" w:hAnsi="Verdana"/>
          <w:b/>
          <w:bCs/>
          <w:sz w:val="18"/>
          <w:szCs w:val="18"/>
        </w:rPr>
      </w:pPr>
    </w:p>
    <w:p w14:paraId="19B54CDF" w14:textId="77777777" w:rsidR="0069295D" w:rsidRPr="0016120E" w:rsidRDefault="0069295D" w:rsidP="0069295D">
      <w:pPr>
        <w:pStyle w:val="Standard"/>
        <w:tabs>
          <w:tab w:val="left" w:pos="9321"/>
        </w:tabs>
        <w:spacing w:line="360" w:lineRule="auto"/>
        <w:rPr>
          <w:rFonts w:ascii="Verdana" w:hAnsi="Verdana"/>
          <w:sz w:val="18"/>
          <w:szCs w:val="18"/>
        </w:rPr>
      </w:pPr>
      <w:r w:rsidRPr="0016120E">
        <w:rPr>
          <w:rFonts w:ascii="Verdana" w:hAnsi="Verdana"/>
          <w:b/>
          <w:bCs/>
          <w:sz w:val="18"/>
          <w:szCs w:val="18"/>
        </w:rPr>
        <w:t>Gminą Tułowice</w:t>
      </w:r>
      <w:r w:rsidRPr="0016120E">
        <w:rPr>
          <w:rFonts w:ascii="Verdana" w:hAnsi="Verdana"/>
          <w:sz w:val="18"/>
          <w:szCs w:val="18"/>
        </w:rPr>
        <w:t xml:space="preserve"> z siedzibą w Tułowicach przy ul.  Szkolnej 1 reprezentowaną przez:</w:t>
      </w:r>
    </w:p>
    <w:p w14:paraId="5B52B46B" w14:textId="77777777" w:rsidR="0069295D" w:rsidRPr="0016120E" w:rsidRDefault="0069295D" w:rsidP="0069295D">
      <w:pPr>
        <w:pStyle w:val="Standard"/>
        <w:widowControl/>
        <w:pBdr>
          <w:top w:val="nil"/>
          <w:left w:val="nil"/>
          <w:bottom w:val="nil"/>
          <w:right w:val="nil"/>
          <w:between w:val="nil"/>
          <w:bar w:val="nil"/>
        </w:pBdr>
        <w:autoSpaceDN/>
        <w:spacing w:before="120" w:after="120" w:line="360" w:lineRule="auto"/>
        <w:ind w:left="426"/>
        <w:jc w:val="both"/>
        <w:textAlignment w:val="auto"/>
        <w:rPr>
          <w:rFonts w:ascii="Verdana" w:hAnsi="Verdana"/>
          <w:sz w:val="18"/>
          <w:szCs w:val="18"/>
        </w:rPr>
      </w:pPr>
      <w:r w:rsidRPr="0016120E">
        <w:rPr>
          <w:rFonts w:ascii="Verdana" w:hAnsi="Verdana"/>
          <w:sz w:val="18"/>
          <w:szCs w:val="18"/>
        </w:rPr>
        <w:t xml:space="preserve">Burmistrza Tułowic -  Andrzeja Wesołowskiego, </w:t>
      </w:r>
    </w:p>
    <w:p w14:paraId="0EE04990" w14:textId="77777777" w:rsidR="0069295D" w:rsidRPr="0016120E" w:rsidRDefault="0069295D" w:rsidP="0069295D">
      <w:pPr>
        <w:pStyle w:val="Standard"/>
        <w:widowControl/>
        <w:pBdr>
          <w:top w:val="nil"/>
          <w:left w:val="nil"/>
          <w:bottom w:val="nil"/>
          <w:right w:val="nil"/>
          <w:between w:val="nil"/>
          <w:bar w:val="nil"/>
        </w:pBdr>
        <w:autoSpaceDN/>
        <w:spacing w:before="120" w:after="120" w:line="360" w:lineRule="auto"/>
        <w:ind w:left="426"/>
        <w:jc w:val="both"/>
        <w:textAlignment w:val="auto"/>
        <w:rPr>
          <w:rFonts w:ascii="Verdana" w:hAnsi="Verdana"/>
          <w:sz w:val="18"/>
          <w:szCs w:val="18"/>
        </w:rPr>
      </w:pPr>
      <w:r w:rsidRPr="0016120E">
        <w:rPr>
          <w:rFonts w:ascii="Verdana" w:hAnsi="Verdana"/>
          <w:sz w:val="18"/>
          <w:szCs w:val="18"/>
        </w:rPr>
        <w:t xml:space="preserve">przy kontrasygnacie Bogusławy Krawczyk – Skarbnika Gminy, </w:t>
      </w:r>
    </w:p>
    <w:p w14:paraId="4D72C0E0" w14:textId="77777777" w:rsidR="0069295D" w:rsidRPr="0016120E" w:rsidRDefault="0069295D" w:rsidP="0069295D">
      <w:pPr>
        <w:pStyle w:val="Standard"/>
        <w:tabs>
          <w:tab w:val="left" w:pos="9321"/>
        </w:tabs>
        <w:spacing w:line="360" w:lineRule="auto"/>
        <w:rPr>
          <w:rFonts w:ascii="Verdana" w:hAnsi="Verdana"/>
          <w:b/>
          <w:bCs/>
          <w:sz w:val="18"/>
          <w:szCs w:val="18"/>
        </w:rPr>
      </w:pPr>
      <w:r w:rsidRPr="0016120E">
        <w:rPr>
          <w:rFonts w:ascii="Verdana" w:hAnsi="Verdana"/>
          <w:sz w:val="18"/>
          <w:szCs w:val="18"/>
        </w:rPr>
        <w:t xml:space="preserve">zwaną dalej </w:t>
      </w:r>
      <w:r w:rsidRPr="0016120E">
        <w:rPr>
          <w:rFonts w:ascii="Verdana" w:hAnsi="Verdana"/>
          <w:b/>
          <w:bCs/>
          <w:sz w:val="18"/>
          <w:szCs w:val="18"/>
        </w:rPr>
        <w:t>„Zamawiającym”</w:t>
      </w:r>
    </w:p>
    <w:p w14:paraId="465E279E" w14:textId="77777777" w:rsidR="0069295D" w:rsidRPr="0016120E" w:rsidRDefault="0069295D" w:rsidP="0069295D">
      <w:pPr>
        <w:pStyle w:val="Standard"/>
        <w:tabs>
          <w:tab w:val="left" w:pos="9321"/>
        </w:tabs>
        <w:spacing w:line="360" w:lineRule="auto"/>
        <w:rPr>
          <w:rFonts w:ascii="Verdana" w:hAnsi="Verdana"/>
          <w:b/>
          <w:bCs/>
          <w:sz w:val="18"/>
          <w:szCs w:val="18"/>
        </w:rPr>
      </w:pPr>
      <w:r w:rsidRPr="0016120E">
        <w:rPr>
          <w:rFonts w:ascii="Verdana" w:hAnsi="Verdana"/>
          <w:b/>
          <w:bCs/>
          <w:sz w:val="18"/>
          <w:szCs w:val="18"/>
        </w:rPr>
        <w:t>a  ………………………………………………………………………………………………………………..……</w:t>
      </w:r>
    </w:p>
    <w:p w14:paraId="2522B4DD" w14:textId="77777777" w:rsidR="0069295D" w:rsidRPr="0016120E" w:rsidRDefault="0069295D" w:rsidP="0069295D">
      <w:pPr>
        <w:pStyle w:val="Standard"/>
        <w:tabs>
          <w:tab w:val="left" w:pos="9321"/>
        </w:tabs>
        <w:spacing w:line="360" w:lineRule="auto"/>
        <w:rPr>
          <w:rFonts w:ascii="Verdana" w:hAnsi="Verdana"/>
          <w:b/>
          <w:bCs/>
          <w:sz w:val="18"/>
          <w:szCs w:val="18"/>
        </w:rPr>
      </w:pPr>
      <w:r w:rsidRPr="0016120E">
        <w:rPr>
          <w:rFonts w:ascii="Verdana" w:hAnsi="Verdana"/>
          <w:b/>
          <w:bCs/>
          <w:sz w:val="18"/>
          <w:szCs w:val="18"/>
        </w:rPr>
        <w:t>………………………………………………………………………………………………………………………</w:t>
      </w:r>
    </w:p>
    <w:p w14:paraId="3F813B4E" w14:textId="77777777" w:rsidR="0069295D" w:rsidRPr="0016120E" w:rsidRDefault="0069295D" w:rsidP="0069295D">
      <w:pPr>
        <w:pStyle w:val="Standard"/>
        <w:tabs>
          <w:tab w:val="left" w:pos="9321"/>
        </w:tabs>
        <w:spacing w:line="360" w:lineRule="auto"/>
        <w:rPr>
          <w:rFonts w:ascii="Verdana" w:hAnsi="Verdana"/>
          <w:sz w:val="18"/>
          <w:szCs w:val="18"/>
        </w:rPr>
      </w:pPr>
      <w:r w:rsidRPr="0016120E">
        <w:rPr>
          <w:rFonts w:ascii="Verdana" w:hAnsi="Verdana"/>
          <w:b/>
          <w:bCs/>
          <w:sz w:val="18"/>
          <w:szCs w:val="18"/>
        </w:rPr>
        <w:t>nr  NIP   ……………………………………………..     REGON    ……………………………….………….</w:t>
      </w:r>
    </w:p>
    <w:p w14:paraId="5BCD01F1" w14:textId="77777777" w:rsidR="0069295D" w:rsidRPr="0016120E" w:rsidRDefault="0069295D" w:rsidP="0069295D">
      <w:pPr>
        <w:pStyle w:val="Standard"/>
        <w:tabs>
          <w:tab w:val="left" w:pos="9321"/>
        </w:tabs>
        <w:spacing w:line="360" w:lineRule="auto"/>
        <w:rPr>
          <w:rFonts w:ascii="Verdana" w:hAnsi="Verdana"/>
          <w:b/>
          <w:bCs/>
          <w:sz w:val="18"/>
          <w:szCs w:val="18"/>
        </w:rPr>
      </w:pPr>
      <w:r w:rsidRPr="0016120E">
        <w:rPr>
          <w:rFonts w:ascii="Verdana" w:hAnsi="Verdana"/>
          <w:sz w:val="18"/>
          <w:szCs w:val="18"/>
        </w:rPr>
        <w:t>reprezentowaną przez:</w:t>
      </w:r>
    </w:p>
    <w:p w14:paraId="62D055E3" w14:textId="77777777" w:rsidR="0069295D" w:rsidRPr="0016120E" w:rsidRDefault="0069295D" w:rsidP="0069295D">
      <w:pPr>
        <w:pStyle w:val="Standard"/>
        <w:tabs>
          <w:tab w:val="left" w:pos="9321"/>
        </w:tabs>
        <w:spacing w:line="360" w:lineRule="auto"/>
        <w:rPr>
          <w:rFonts w:ascii="Verdana" w:hAnsi="Verdana"/>
          <w:bCs/>
          <w:sz w:val="18"/>
          <w:szCs w:val="18"/>
        </w:rPr>
      </w:pPr>
      <w:r w:rsidRPr="0016120E">
        <w:rPr>
          <w:rFonts w:ascii="Verdana" w:hAnsi="Verdana"/>
          <w:bCs/>
          <w:sz w:val="18"/>
          <w:szCs w:val="18"/>
        </w:rPr>
        <w:t>……………………………………………………………………………………………………………………………………………………………………….</w:t>
      </w:r>
    </w:p>
    <w:p w14:paraId="6D7BCF69" w14:textId="77777777" w:rsidR="0069295D" w:rsidRPr="0016120E" w:rsidRDefault="0069295D" w:rsidP="0069295D">
      <w:pPr>
        <w:pStyle w:val="Standard"/>
        <w:tabs>
          <w:tab w:val="left" w:pos="9321"/>
        </w:tabs>
        <w:spacing w:line="360" w:lineRule="auto"/>
        <w:rPr>
          <w:rFonts w:ascii="Verdana" w:hAnsi="Verdana"/>
          <w:sz w:val="18"/>
          <w:szCs w:val="18"/>
        </w:rPr>
      </w:pPr>
      <w:r w:rsidRPr="0016120E">
        <w:rPr>
          <w:rFonts w:ascii="Verdana" w:hAnsi="Verdana"/>
          <w:bCs/>
          <w:sz w:val="18"/>
          <w:szCs w:val="18"/>
        </w:rPr>
        <w:t>……………………………………………………………………………………………………………………………………………………………………….</w:t>
      </w:r>
    </w:p>
    <w:p w14:paraId="41D0E934" w14:textId="77777777" w:rsidR="0069295D" w:rsidRPr="0016120E" w:rsidRDefault="0069295D" w:rsidP="0069295D">
      <w:pPr>
        <w:pStyle w:val="Standard"/>
        <w:tabs>
          <w:tab w:val="left" w:pos="9321"/>
        </w:tabs>
        <w:spacing w:line="360" w:lineRule="auto"/>
        <w:rPr>
          <w:rFonts w:ascii="Verdana" w:hAnsi="Verdana"/>
          <w:b/>
          <w:bCs/>
          <w:sz w:val="18"/>
          <w:szCs w:val="18"/>
        </w:rPr>
      </w:pPr>
      <w:r w:rsidRPr="0016120E">
        <w:rPr>
          <w:rFonts w:ascii="Verdana" w:hAnsi="Verdana"/>
          <w:sz w:val="18"/>
          <w:szCs w:val="18"/>
        </w:rPr>
        <w:t xml:space="preserve">zwanym dalej </w:t>
      </w:r>
      <w:r w:rsidRPr="0016120E">
        <w:rPr>
          <w:rFonts w:ascii="Verdana" w:hAnsi="Verdana"/>
          <w:b/>
          <w:bCs/>
          <w:sz w:val="18"/>
          <w:szCs w:val="18"/>
        </w:rPr>
        <w:t>„Wykonawcą”</w:t>
      </w:r>
    </w:p>
    <w:p w14:paraId="068F45B0" w14:textId="77777777" w:rsidR="0069295D" w:rsidRPr="0016120E" w:rsidRDefault="0069295D" w:rsidP="0069295D">
      <w:pPr>
        <w:pStyle w:val="Standard"/>
        <w:tabs>
          <w:tab w:val="left" w:pos="9321"/>
        </w:tabs>
        <w:spacing w:line="360" w:lineRule="auto"/>
        <w:rPr>
          <w:rFonts w:ascii="Verdana" w:hAnsi="Verdana"/>
          <w:sz w:val="18"/>
          <w:szCs w:val="18"/>
        </w:rPr>
      </w:pPr>
    </w:p>
    <w:p w14:paraId="41712397" w14:textId="77777777" w:rsidR="0069295D" w:rsidRPr="0016120E" w:rsidRDefault="0069295D" w:rsidP="0069295D">
      <w:pPr>
        <w:pStyle w:val="Standard"/>
        <w:tabs>
          <w:tab w:val="left" w:pos="9321"/>
        </w:tabs>
        <w:spacing w:line="360" w:lineRule="auto"/>
        <w:jc w:val="center"/>
        <w:rPr>
          <w:rFonts w:ascii="Verdana" w:hAnsi="Verdana"/>
          <w:sz w:val="18"/>
          <w:szCs w:val="18"/>
        </w:rPr>
      </w:pPr>
      <w:r w:rsidRPr="0016120E">
        <w:rPr>
          <w:rFonts w:ascii="Verdana" w:hAnsi="Verdana"/>
          <w:sz w:val="18"/>
          <w:szCs w:val="18"/>
        </w:rPr>
        <w:t>Umowa niniejsza zawarta została na podstawie rozstrzygniętego przetargu nieograniczonego przeprowadzonego zgodnie z ustawą z dnia 11 września 2019 r. Prawo zamówień publicznych.</w:t>
      </w:r>
    </w:p>
    <w:p w14:paraId="2C6F299B" w14:textId="77777777" w:rsidR="0069295D" w:rsidRPr="0016120E" w:rsidRDefault="0069295D" w:rsidP="0069295D">
      <w:pPr>
        <w:pStyle w:val="Standard"/>
        <w:tabs>
          <w:tab w:val="left" w:pos="9321"/>
        </w:tabs>
        <w:spacing w:line="360" w:lineRule="auto"/>
        <w:jc w:val="center"/>
        <w:rPr>
          <w:rFonts w:ascii="Verdana" w:hAnsi="Verdana"/>
          <w:sz w:val="18"/>
          <w:szCs w:val="18"/>
        </w:rPr>
      </w:pPr>
    </w:p>
    <w:p w14:paraId="3F9BD94E" w14:textId="77777777" w:rsidR="0069295D" w:rsidRPr="0016120E" w:rsidRDefault="0069295D" w:rsidP="0069295D">
      <w:pPr>
        <w:autoSpaceDN w:val="0"/>
        <w:spacing w:before="120" w:after="120" w:line="360" w:lineRule="auto"/>
        <w:ind w:left="567" w:hanging="283"/>
        <w:jc w:val="center"/>
        <w:textAlignment w:val="baseline"/>
        <w:rPr>
          <w:rFonts w:ascii="Verdana" w:hAnsi="Verdana"/>
          <w:b/>
          <w:bCs/>
          <w:sz w:val="18"/>
          <w:szCs w:val="18"/>
        </w:rPr>
      </w:pPr>
      <w:r w:rsidRPr="0016120E">
        <w:rPr>
          <w:rFonts w:ascii="Verdana" w:hAnsi="Verdana"/>
          <w:b/>
          <w:bCs/>
          <w:sz w:val="18"/>
          <w:szCs w:val="18"/>
        </w:rPr>
        <w:t>§ 1. PRZEDMIOT UMOWY</w:t>
      </w:r>
    </w:p>
    <w:p w14:paraId="58EC4F70" w14:textId="77777777" w:rsidR="0069295D" w:rsidRPr="0016120E" w:rsidRDefault="0069295D" w:rsidP="0069295D">
      <w:pPr>
        <w:autoSpaceDE/>
        <w:autoSpaceDN w:val="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Opis zakresu usługi Nr 1</w:t>
      </w:r>
    </w:p>
    <w:p w14:paraId="7CB06E2D" w14:textId="77777777" w:rsidR="0069295D" w:rsidRPr="0016120E" w:rsidRDefault="0069295D">
      <w:pPr>
        <w:pStyle w:val="Akapitzlist"/>
        <w:widowControl w:val="0"/>
        <w:numPr>
          <w:ilvl w:val="0"/>
          <w:numId w:val="93"/>
        </w:numPr>
        <w:suppressAutoHyphens/>
        <w:autoSpaceDN w:val="0"/>
        <w:spacing w:before="120" w:after="120" w:line="360" w:lineRule="auto"/>
        <w:contextualSpacing/>
        <w:jc w:val="both"/>
        <w:textAlignment w:val="baseline"/>
        <w:rPr>
          <w:rFonts w:ascii="Verdana" w:hAnsi="Verdana"/>
          <w:sz w:val="18"/>
          <w:szCs w:val="18"/>
        </w:rPr>
      </w:pPr>
      <w:r w:rsidRPr="0016120E">
        <w:rPr>
          <w:rFonts w:ascii="Verdana" w:hAnsi="Verdana"/>
          <w:sz w:val="18"/>
          <w:szCs w:val="18"/>
        </w:rPr>
        <w:t xml:space="preserve">Przedmiotem zamówienia jest </w:t>
      </w:r>
      <w:r w:rsidRPr="0016120E">
        <w:rPr>
          <w:rFonts w:ascii="Verdana" w:hAnsi="Verdana"/>
          <w:b/>
          <w:sz w:val="18"/>
          <w:szCs w:val="18"/>
        </w:rPr>
        <w:t>„Świadczenie usług związanych z odbiorem  oraz zagospodarowaniem odpadów komunalnych, wytwarzanych przez właścicieli nieruchomości zamieszkałych i niezamieszkałych z terenu Gminy Tułowice”</w:t>
      </w:r>
      <w:r w:rsidRPr="0016120E">
        <w:rPr>
          <w:rFonts w:ascii="Verdana" w:hAnsi="Verdana"/>
          <w:sz w:val="18"/>
          <w:szCs w:val="18"/>
        </w:rPr>
        <w:t xml:space="preserve">.  </w:t>
      </w:r>
    </w:p>
    <w:p w14:paraId="177FA32B" w14:textId="77777777" w:rsidR="0069295D" w:rsidRPr="0016120E" w:rsidRDefault="0069295D">
      <w:pPr>
        <w:pStyle w:val="Akapitzlist"/>
        <w:widowControl w:val="0"/>
        <w:numPr>
          <w:ilvl w:val="0"/>
          <w:numId w:val="93"/>
        </w:numPr>
        <w:suppressAutoHyphens/>
        <w:autoSpaceDN w:val="0"/>
        <w:spacing w:before="120" w:after="120" w:line="360" w:lineRule="auto"/>
        <w:contextualSpacing/>
        <w:jc w:val="both"/>
        <w:textAlignment w:val="baseline"/>
        <w:rPr>
          <w:rFonts w:ascii="Verdana" w:hAnsi="Verdana"/>
          <w:sz w:val="18"/>
          <w:szCs w:val="18"/>
        </w:rPr>
      </w:pPr>
      <w:r w:rsidRPr="0016120E">
        <w:rPr>
          <w:rFonts w:ascii="Verdana" w:hAnsi="Verdana"/>
          <w:sz w:val="18"/>
          <w:szCs w:val="18"/>
        </w:rPr>
        <w:t xml:space="preserve">Usługa odbierania i zagospodarowania odpadów komunalnych obejmuje wszystkie nieruchomości zamieszkałe oraz niezamieszkałe położone na terenie Zamawiającego wraz z wyposażeniem nieruchomości zamieszkałych w worki na odpady komunalne zbierane selektywnie, tj. papier, metale, tworzywa sztuczne, szkło, odpady opakowaniowe wielomateriałowe (bioodpady zbierane są w pojemnikach), wyposażeniem budynków wielorodzinnych w pojemniki oraz utrzymywaniem pojemników w odpowiednim stanie sanitarnym, porządkowym i technicznym.  </w:t>
      </w:r>
    </w:p>
    <w:p w14:paraId="16A374FA" w14:textId="77777777" w:rsidR="0069295D" w:rsidRPr="0016120E" w:rsidRDefault="0069295D">
      <w:pPr>
        <w:pStyle w:val="Akapitzlist"/>
        <w:widowControl w:val="0"/>
        <w:numPr>
          <w:ilvl w:val="0"/>
          <w:numId w:val="93"/>
        </w:numPr>
        <w:pBdr>
          <w:top w:val="nil"/>
          <w:left w:val="nil"/>
          <w:bottom w:val="nil"/>
          <w:right w:val="nil"/>
          <w:between w:val="nil"/>
          <w:bar w:val="nil"/>
        </w:pBdr>
        <w:suppressAutoHyphens/>
        <w:autoSpaceDN w:val="0"/>
        <w:spacing w:before="120" w:after="120" w:line="360" w:lineRule="auto"/>
        <w:contextualSpacing/>
        <w:jc w:val="both"/>
        <w:textAlignment w:val="baseline"/>
        <w:rPr>
          <w:rFonts w:ascii="Verdana" w:hAnsi="Verdana"/>
          <w:sz w:val="18"/>
          <w:szCs w:val="18"/>
        </w:rPr>
      </w:pPr>
      <w:r w:rsidRPr="0016120E">
        <w:rPr>
          <w:rFonts w:ascii="Verdana" w:hAnsi="Verdana"/>
          <w:sz w:val="18"/>
          <w:szCs w:val="18"/>
        </w:rPr>
        <w:t xml:space="preserve"> Odbieranie i  zagospodarowanie odpadów komunalnych z nieruchomości położonych na terenie Gminy Tułowice będzie się odbywało w sposób selektywny, z podziałem na:</w:t>
      </w:r>
    </w:p>
    <w:p w14:paraId="17CB51D2" w14:textId="77777777" w:rsidR="0069295D" w:rsidRPr="0016120E" w:rsidRDefault="0069295D">
      <w:pPr>
        <w:pStyle w:val="Akapitzlist"/>
        <w:widowControl w:val="0"/>
        <w:numPr>
          <w:ilvl w:val="0"/>
          <w:numId w:val="94"/>
        </w:numPr>
        <w:suppressAutoHyphens/>
        <w:autoSpaceDN w:val="0"/>
        <w:spacing w:before="120" w:after="120" w:line="360" w:lineRule="auto"/>
        <w:contextualSpacing/>
        <w:jc w:val="both"/>
        <w:textAlignment w:val="baseline"/>
        <w:rPr>
          <w:rFonts w:ascii="Verdana" w:hAnsi="Verdana"/>
          <w:sz w:val="18"/>
          <w:szCs w:val="18"/>
        </w:rPr>
      </w:pPr>
      <w:r w:rsidRPr="0016120E">
        <w:rPr>
          <w:rFonts w:ascii="Verdana" w:hAnsi="Verdana"/>
          <w:sz w:val="18"/>
          <w:szCs w:val="18"/>
        </w:rPr>
        <w:t>niesegregowane (zmieszane) odpady komunalne – w tym popiół;</w:t>
      </w:r>
    </w:p>
    <w:p w14:paraId="6E0EA533" w14:textId="77777777" w:rsidR="0069295D" w:rsidRPr="0016120E" w:rsidRDefault="0069295D">
      <w:pPr>
        <w:numPr>
          <w:ilvl w:val="0"/>
          <w:numId w:val="94"/>
        </w:numPr>
        <w:autoSpaceDE/>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lastRenderedPageBreak/>
        <w:t xml:space="preserve">selektywne zbierane odpady komunalne, tj. </w:t>
      </w:r>
    </w:p>
    <w:p w14:paraId="42E49368" w14:textId="77777777" w:rsidR="0069295D" w:rsidRPr="0016120E" w:rsidRDefault="0069295D" w:rsidP="0069295D">
      <w:pPr>
        <w:autoSpaceDN w:val="0"/>
        <w:spacing w:before="120" w:after="120" w:line="360" w:lineRule="auto"/>
        <w:ind w:left="1146"/>
        <w:jc w:val="both"/>
        <w:textAlignment w:val="baseline"/>
        <w:rPr>
          <w:rFonts w:ascii="Verdana" w:hAnsi="Verdana" w:cs="Times New Roman"/>
          <w:sz w:val="18"/>
          <w:szCs w:val="18"/>
        </w:rPr>
      </w:pPr>
      <w:r w:rsidRPr="0016120E">
        <w:rPr>
          <w:rFonts w:ascii="Verdana" w:hAnsi="Verdana" w:cs="Times New Roman"/>
          <w:sz w:val="18"/>
          <w:szCs w:val="18"/>
        </w:rPr>
        <w:t>a) papier,</w:t>
      </w:r>
    </w:p>
    <w:p w14:paraId="55F7DC9D" w14:textId="77777777" w:rsidR="0069295D" w:rsidRPr="0016120E" w:rsidRDefault="0069295D" w:rsidP="0069295D">
      <w:pPr>
        <w:autoSpaceDN w:val="0"/>
        <w:spacing w:before="120" w:after="120" w:line="360" w:lineRule="auto"/>
        <w:ind w:left="1146"/>
        <w:jc w:val="both"/>
        <w:textAlignment w:val="baseline"/>
        <w:rPr>
          <w:rFonts w:ascii="Verdana" w:hAnsi="Verdana" w:cs="Times New Roman"/>
          <w:sz w:val="18"/>
          <w:szCs w:val="18"/>
        </w:rPr>
      </w:pPr>
      <w:r w:rsidRPr="0016120E">
        <w:rPr>
          <w:rFonts w:ascii="Verdana" w:hAnsi="Verdana" w:cs="Times New Roman"/>
          <w:sz w:val="18"/>
          <w:szCs w:val="18"/>
        </w:rPr>
        <w:t>b) metale, tworzywa sztuczne i odpady opakowaniowe wielomateriałowe,</w:t>
      </w:r>
    </w:p>
    <w:p w14:paraId="20D75917" w14:textId="77777777" w:rsidR="0069295D" w:rsidRPr="0016120E" w:rsidRDefault="0069295D" w:rsidP="0069295D">
      <w:pPr>
        <w:autoSpaceDN w:val="0"/>
        <w:spacing w:before="120" w:after="120" w:line="360" w:lineRule="auto"/>
        <w:ind w:left="1146"/>
        <w:jc w:val="both"/>
        <w:textAlignment w:val="baseline"/>
        <w:rPr>
          <w:rFonts w:ascii="Verdana" w:hAnsi="Verdana" w:cs="Times New Roman"/>
          <w:sz w:val="18"/>
          <w:szCs w:val="18"/>
        </w:rPr>
      </w:pPr>
      <w:r w:rsidRPr="0016120E">
        <w:rPr>
          <w:rFonts w:ascii="Verdana" w:hAnsi="Verdana" w:cs="Times New Roman"/>
          <w:sz w:val="18"/>
          <w:szCs w:val="18"/>
        </w:rPr>
        <w:t xml:space="preserve">c) szkło, </w:t>
      </w:r>
    </w:p>
    <w:p w14:paraId="008189F9" w14:textId="77777777" w:rsidR="0069295D" w:rsidRPr="0016120E" w:rsidRDefault="0069295D" w:rsidP="0069295D">
      <w:pPr>
        <w:autoSpaceDN w:val="0"/>
        <w:spacing w:before="120" w:after="120" w:line="360" w:lineRule="auto"/>
        <w:ind w:left="1146"/>
        <w:jc w:val="both"/>
        <w:textAlignment w:val="baseline"/>
        <w:rPr>
          <w:rFonts w:ascii="Verdana" w:hAnsi="Verdana" w:cs="Times New Roman"/>
          <w:sz w:val="18"/>
          <w:szCs w:val="18"/>
        </w:rPr>
      </w:pPr>
      <w:r w:rsidRPr="0016120E">
        <w:rPr>
          <w:rFonts w:ascii="Verdana" w:hAnsi="Verdana" w:cs="Times New Roman"/>
          <w:sz w:val="18"/>
          <w:szCs w:val="18"/>
        </w:rPr>
        <w:t xml:space="preserve">d) bioodpady. </w:t>
      </w:r>
    </w:p>
    <w:p w14:paraId="0496B4EE" w14:textId="77777777" w:rsidR="0069295D" w:rsidRPr="0016120E" w:rsidRDefault="0069295D">
      <w:pPr>
        <w:numPr>
          <w:ilvl w:val="0"/>
          <w:numId w:val="93"/>
        </w:numPr>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t>Wykonawca zobowiązany jest świadczyć usługi zgodnie z obowiązującymi przepisami prawa,                      tj. w  szczególności:</w:t>
      </w:r>
    </w:p>
    <w:p w14:paraId="24A7CD07" w14:textId="77777777" w:rsidR="0069295D" w:rsidRPr="0016120E" w:rsidRDefault="0069295D" w:rsidP="0069295D">
      <w:pPr>
        <w:autoSpaceDN w:val="0"/>
        <w:spacing w:before="120" w:after="120" w:line="360" w:lineRule="auto"/>
        <w:ind w:left="993" w:hanging="284"/>
        <w:jc w:val="both"/>
        <w:textAlignment w:val="baseline"/>
        <w:rPr>
          <w:rFonts w:ascii="Verdana" w:hAnsi="Verdana" w:cs="Times New Roman"/>
          <w:sz w:val="18"/>
          <w:szCs w:val="18"/>
        </w:rPr>
      </w:pPr>
      <w:r w:rsidRPr="0016120E">
        <w:rPr>
          <w:rFonts w:ascii="Verdana" w:hAnsi="Verdana" w:cs="Times New Roman"/>
          <w:sz w:val="18"/>
          <w:szCs w:val="18"/>
        </w:rPr>
        <w:t>1) ustawą z dnia 13 września 1996 r.  o utrzymaniu czystości  i porządku w gminach  oraz jej aktami wykonawczym</w:t>
      </w:r>
      <w:r w:rsidR="004755A2" w:rsidRPr="0016120E">
        <w:rPr>
          <w:rFonts w:ascii="Verdana" w:hAnsi="Verdana" w:cs="Times New Roman"/>
          <w:sz w:val="18"/>
          <w:szCs w:val="18"/>
        </w:rPr>
        <w:t>i (tj. Dz.U. z 202</w:t>
      </w:r>
      <w:r w:rsidR="009E2231" w:rsidRPr="0016120E">
        <w:rPr>
          <w:rFonts w:ascii="Verdana" w:hAnsi="Verdana" w:cs="Times New Roman"/>
          <w:sz w:val="18"/>
          <w:szCs w:val="18"/>
        </w:rPr>
        <w:t>3 r.</w:t>
      </w:r>
      <w:r w:rsidR="004755A2" w:rsidRPr="0016120E">
        <w:rPr>
          <w:rFonts w:ascii="Verdana" w:hAnsi="Verdana" w:cs="Times New Roman"/>
          <w:sz w:val="18"/>
          <w:szCs w:val="18"/>
        </w:rPr>
        <w:t xml:space="preserve"> poz. 1</w:t>
      </w:r>
      <w:r w:rsidR="009E2231" w:rsidRPr="0016120E">
        <w:rPr>
          <w:rFonts w:ascii="Verdana" w:hAnsi="Verdana" w:cs="Times New Roman"/>
          <w:sz w:val="18"/>
          <w:szCs w:val="18"/>
        </w:rPr>
        <w:t>469</w:t>
      </w:r>
      <w:r w:rsidR="00D71ADF" w:rsidRPr="0016120E">
        <w:rPr>
          <w:rFonts w:ascii="Verdana" w:hAnsi="Verdana" w:cs="Times New Roman"/>
          <w:sz w:val="18"/>
          <w:szCs w:val="18"/>
        </w:rPr>
        <w:t xml:space="preserve"> z późń. zm.</w:t>
      </w:r>
      <w:r w:rsidR="004755A2" w:rsidRPr="0016120E">
        <w:rPr>
          <w:rFonts w:ascii="Verdana" w:hAnsi="Verdana" w:cs="Times New Roman"/>
          <w:sz w:val="18"/>
          <w:szCs w:val="18"/>
        </w:rPr>
        <w:t>),</w:t>
      </w:r>
    </w:p>
    <w:p w14:paraId="54715E37" w14:textId="77777777" w:rsidR="0069295D" w:rsidRPr="0016120E" w:rsidRDefault="0069295D" w:rsidP="0069295D">
      <w:pPr>
        <w:autoSpaceDN w:val="0"/>
        <w:spacing w:before="120" w:after="120" w:line="360" w:lineRule="auto"/>
        <w:ind w:left="993" w:hanging="284"/>
        <w:jc w:val="both"/>
        <w:textAlignment w:val="baseline"/>
        <w:rPr>
          <w:rFonts w:ascii="Verdana" w:hAnsi="Verdana" w:cs="Times New Roman"/>
          <w:sz w:val="18"/>
          <w:szCs w:val="18"/>
        </w:rPr>
      </w:pPr>
      <w:r w:rsidRPr="0016120E">
        <w:rPr>
          <w:rFonts w:ascii="Verdana" w:hAnsi="Verdana" w:cs="Times New Roman"/>
          <w:sz w:val="18"/>
          <w:szCs w:val="18"/>
        </w:rPr>
        <w:t>2)  ustawą z dnia 14 grudnia 2012 r. o odpadach</w:t>
      </w:r>
      <w:r w:rsidR="004755A2" w:rsidRPr="0016120E">
        <w:rPr>
          <w:rFonts w:ascii="Verdana" w:hAnsi="Verdana" w:cs="Times New Roman"/>
          <w:sz w:val="18"/>
          <w:szCs w:val="18"/>
        </w:rPr>
        <w:t xml:space="preserve"> (tj. Dz. U. z 202</w:t>
      </w:r>
      <w:r w:rsidR="009E2231" w:rsidRPr="0016120E">
        <w:rPr>
          <w:rFonts w:ascii="Verdana" w:hAnsi="Verdana" w:cs="Times New Roman"/>
          <w:sz w:val="18"/>
          <w:szCs w:val="18"/>
        </w:rPr>
        <w:t>3</w:t>
      </w:r>
      <w:r w:rsidR="004755A2" w:rsidRPr="0016120E">
        <w:rPr>
          <w:rFonts w:ascii="Verdana" w:hAnsi="Verdana" w:cs="Times New Roman"/>
          <w:sz w:val="18"/>
          <w:szCs w:val="18"/>
        </w:rPr>
        <w:t xml:space="preserve"> </w:t>
      </w:r>
      <w:r w:rsidR="009E2231" w:rsidRPr="0016120E">
        <w:rPr>
          <w:rFonts w:ascii="Verdana" w:hAnsi="Verdana" w:cs="Times New Roman"/>
          <w:sz w:val="18"/>
          <w:szCs w:val="18"/>
        </w:rPr>
        <w:t xml:space="preserve">r. </w:t>
      </w:r>
      <w:r w:rsidR="004755A2" w:rsidRPr="0016120E">
        <w:rPr>
          <w:rFonts w:ascii="Verdana" w:hAnsi="Verdana" w:cs="Times New Roman"/>
          <w:sz w:val="18"/>
          <w:szCs w:val="18"/>
        </w:rPr>
        <w:t xml:space="preserve">poz. </w:t>
      </w:r>
      <w:r w:rsidR="009E2231" w:rsidRPr="0016120E">
        <w:rPr>
          <w:rFonts w:ascii="Verdana" w:hAnsi="Verdana" w:cs="Times New Roman"/>
          <w:sz w:val="18"/>
          <w:szCs w:val="18"/>
        </w:rPr>
        <w:t>1587</w:t>
      </w:r>
      <w:r w:rsidR="004755A2" w:rsidRPr="0016120E">
        <w:rPr>
          <w:rFonts w:ascii="Verdana" w:hAnsi="Verdana" w:cs="Times New Roman"/>
          <w:sz w:val="18"/>
          <w:szCs w:val="18"/>
        </w:rPr>
        <w:t xml:space="preserve"> z późń. zm.)</w:t>
      </w:r>
      <w:r w:rsidRPr="0016120E">
        <w:rPr>
          <w:rFonts w:ascii="Verdana" w:hAnsi="Verdana" w:cs="Times New Roman"/>
          <w:sz w:val="18"/>
          <w:szCs w:val="18"/>
        </w:rPr>
        <w:t xml:space="preserve">  oraz jej aktami   wykonawczymi,</w:t>
      </w:r>
    </w:p>
    <w:p w14:paraId="1C384846" w14:textId="77777777" w:rsidR="00D71ADF" w:rsidRPr="0016120E" w:rsidRDefault="0069295D" w:rsidP="00D71ADF">
      <w:pPr>
        <w:autoSpaceDN w:val="0"/>
        <w:spacing w:before="120" w:after="120" w:line="360" w:lineRule="auto"/>
        <w:ind w:left="993" w:hanging="284"/>
        <w:jc w:val="both"/>
        <w:textAlignment w:val="baseline"/>
        <w:rPr>
          <w:rFonts w:ascii="Verdana" w:hAnsi="Verdana" w:cs="Times New Roman"/>
          <w:sz w:val="18"/>
          <w:szCs w:val="18"/>
        </w:rPr>
      </w:pPr>
      <w:r w:rsidRPr="0016120E">
        <w:rPr>
          <w:rFonts w:ascii="Verdana" w:hAnsi="Verdana" w:cs="Times New Roman"/>
          <w:sz w:val="18"/>
          <w:szCs w:val="18"/>
        </w:rPr>
        <w:t>3) ustawą z dnia 27 kwietnia 2001 r. Prawo ochrony środowiska</w:t>
      </w:r>
      <w:r w:rsidR="004755A2" w:rsidRPr="0016120E">
        <w:rPr>
          <w:rFonts w:ascii="Verdana" w:hAnsi="Verdana" w:cs="Times New Roman"/>
          <w:sz w:val="18"/>
          <w:szCs w:val="18"/>
        </w:rPr>
        <w:t xml:space="preserve"> (tj. Dz. U. z 202</w:t>
      </w:r>
      <w:r w:rsidR="009E2231" w:rsidRPr="0016120E">
        <w:rPr>
          <w:rFonts w:ascii="Verdana" w:hAnsi="Verdana" w:cs="Times New Roman"/>
          <w:sz w:val="18"/>
          <w:szCs w:val="18"/>
        </w:rPr>
        <w:t>2</w:t>
      </w:r>
      <w:r w:rsidR="004755A2" w:rsidRPr="0016120E">
        <w:rPr>
          <w:rFonts w:ascii="Verdana" w:hAnsi="Verdana" w:cs="Times New Roman"/>
          <w:sz w:val="18"/>
          <w:szCs w:val="18"/>
        </w:rPr>
        <w:t xml:space="preserve"> r. poz. </w:t>
      </w:r>
      <w:r w:rsidR="009E2231" w:rsidRPr="0016120E">
        <w:rPr>
          <w:rFonts w:ascii="Verdana" w:hAnsi="Verdana" w:cs="Times New Roman"/>
          <w:sz w:val="18"/>
          <w:szCs w:val="18"/>
        </w:rPr>
        <w:t>2556</w:t>
      </w:r>
      <w:r w:rsidR="004755A2" w:rsidRPr="0016120E">
        <w:rPr>
          <w:rFonts w:ascii="Verdana" w:hAnsi="Verdana" w:cs="Times New Roman"/>
          <w:sz w:val="18"/>
          <w:szCs w:val="18"/>
        </w:rPr>
        <w:t xml:space="preserve"> </w:t>
      </w:r>
      <w:r w:rsidR="00656A82" w:rsidRPr="0016120E">
        <w:rPr>
          <w:rFonts w:ascii="Verdana" w:hAnsi="Verdana" w:cs="Times New Roman"/>
          <w:sz w:val="18"/>
          <w:szCs w:val="18"/>
        </w:rPr>
        <w:t xml:space="preserve">            </w:t>
      </w:r>
      <w:r w:rsidR="004755A2" w:rsidRPr="0016120E">
        <w:rPr>
          <w:rFonts w:ascii="Verdana" w:hAnsi="Verdana" w:cs="Times New Roman"/>
          <w:sz w:val="18"/>
          <w:szCs w:val="18"/>
        </w:rPr>
        <w:t>z późń. zm.)</w:t>
      </w:r>
      <w:r w:rsidRPr="0016120E">
        <w:rPr>
          <w:rFonts w:ascii="Verdana" w:hAnsi="Verdana" w:cs="Times New Roman"/>
          <w:sz w:val="18"/>
          <w:szCs w:val="18"/>
        </w:rPr>
        <w:t xml:space="preserve">  oraz jej aktami wykonawczymi,</w:t>
      </w:r>
    </w:p>
    <w:p w14:paraId="363970F5" w14:textId="77777777" w:rsidR="0069295D" w:rsidRPr="0016120E" w:rsidRDefault="0069295D" w:rsidP="0069295D">
      <w:pPr>
        <w:autoSpaceDN w:val="0"/>
        <w:spacing w:before="120" w:after="120" w:line="360" w:lineRule="auto"/>
        <w:ind w:left="993" w:hanging="284"/>
        <w:jc w:val="both"/>
        <w:textAlignment w:val="baseline"/>
        <w:rPr>
          <w:rFonts w:ascii="Verdana" w:hAnsi="Verdana" w:cs="Times New Roman"/>
          <w:sz w:val="18"/>
          <w:szCs w:val="18"/>
        </w:rPr>
      </w:pPr>
      <w:r w:rsidRPr="0016120E">
        <w:rPr>
          <w:rFonts w:ascii="Verdana" w:hAnsi="Verdana" w:cs="Times New Roman"/>
          <w:sz w:val="18"/>
          <w:szCs w:val="18"/>
        </w:rPr>
        <w:t>4) przepisy o ochronie danych osobowych</w:t>
      </w:r>
      <w:r w:rsidR="00656A82" w:rsidRPr="0016120E">
        <w:rPr>
          <w:rFonts w:ascii="Verdana" w:hAnsi="Verdana" w:cs="Times New Roman"/>
          <w:sz w:val="18"/>
          <w:szCs w:val="18"/>
        </w:rPr>
        <w:t xml:space="preserve"> (tj. Dz. U. z 2019 r. poz. 1781),</w:t>
      </w:r>
    </w:p>
    <w:p w14:paraId="54AF4470" w14:textId="77777777" w:rsidR="00D71ADF" w:rsidRPr="0016120E" w:rsidRDefault="00D71ADF" w:rsidP="0069295D">
      <w:pPr>
        <w:autoSpaceDN w:val="0"/>
        <w:spacing w:before="120" w:after="120" w:line="360" w:lineRule="auto"/>
        <w:ind w:left="993" w:hanging="284"/>
        <w:jc w:val="both"/>
        <w:textAlignment w:val="baseline"/>
        <w:rPr>
          <w:rFonts w:ascii="Verdana" w:hAnsi="Verdana" w:cs="Times New Roman"/>
          <w:sz w:val="18"/>
          <w:szCs w:val="18"/>
        </w:rPr>
      </w:pPr>
      <w:r w:rsidRPr="0016120E">
        <w:rPr>
          <w:rFonts w:ascii="Verdana" w:hAnsi="Verdana" w:cs="Times New Roman"/>
          <w:sz w:val="18"/>
          <w:szCs w:val="18"/>
        </w:rPr>
        <w:t>5)</w:t>
      </w:r>
      <w:r w:rsidRPr="0016120E">
        <w:rPr>
          <w:rFonts w:ascii="Times New Roman" w:hAnsi="Times New Roman" w:cs="Times New Roman"/>
          <w:sz w:val="22"/>
          <w:szCs w:val="22"/>
          <w:lang w:eastAsia="pl-PL"/>
        </w:rPr>
        <w:t xml:space="preserve"> </w:t>
      </w:r>
      <w:r w:rsidRPr="0016120E">
        <w:rPr>
          <w:rFonts w:ascii="Verdana" w:hAnsi="Verdana" w:cs="Times New Roman"/>
          <w:sz w:val="18"/>
          <w:szCs w:val="18"/>
        </w:rPr>
        <w:t>rozporządzenia Parlamentu Europejskiego i Rady (UE) 2016/679 z 27 kwietnia 2016 r. w sprawie ochrony osób fizycznych w zwią</w:t>
      </w:r>
      <w:r w:rsidR="00DD6A41" w:rsidRPr="0016120E">
        <w:rPr>
          <w:rFonts w:ascii="Verdana" w:hAnsi="Verdana" w:cs="Times New Roman"/>
          <w:sz w:val="18"/>
          <w:szCs w:val="18"/>
        </w:rPr>
        <w:t>z</w:t>
      </w:r>
      <w:r w:rsidRPr="0016120E">
        <w:rPr>
          <w:rFonts w:ascii="Verdana" w:hAnsi="Verdana" w:cs="Times New Roman"/>
          <w:sz w:val="18"/>
          <w:szCs w:val="18"/>
        </w:rPr>
        <w:t>ku z przetwarzaniem danych osobowych i w sprawie swobodnego przepływu takich danych oraz uchylenia dyrektywy 95/46/WE</w:t>
      </w:r>
      <w:r w:rsidR="00656A82" w:rsidRPr="0016120E">
        <w:rPr>
          <w:rFonts w:ascii="Verdana" w:hAnsi="Verdana" w:cs="Times New Roman"/>
          <w:sz w:val="18"/>
          <w:szCs w:val="18"/>
        </w:rPr>
        <w:t>,</w:t>
      </w:r>
    </w:p>
    <w:p w14:paraId="62E169EE" w14:textId="77777777" w:rsidR="0069295D" w:rsidRPr="0016120E" w:rsidRDefault="00D71ADF" w:rsidP="0069295D">
      <w:pPr>
        <w:autoSpaceDN w:val="0"/>
        <w:spacing w:before="120" w:after="120" w:line="360" w:lineRule="auto"/>
        <w:ind w:left="993" w:hanging="284"/>
        <w:jc w:val="both"/>
        <w:textAlignment w:val="baseline"/>
        <w:rPr>
          <w:rFonts w:ascii="Verdana" w:hAnsi="Verdana" w:cs="Times New Roman"/>
          <w:sz w:val="18"/>
          <w:szCs w:val="18"/>
        </w:rPr>
      </w:pPr>
      <w:r w:rsidRPr="0016120E">
        <w:rPr>
          <w:rFonts w:ascii="Verdana" w:hAnsi="Verdana" w:cs="Times New Roman"/>
          <w:sz w:val="18"/>
          <w:szCs w:val="18"/>
        </w:rPr>
        <w:t>6</w:t>
      </w:r>
      <w:r w:rsidR="0069295D" w:rsidRPr="0016120E">
        <w:rPr>
          <w:rFonts w:ascii="Verdana" w:hAnsi="Verdana" w:cs="Times New Roman"/>
          <w:sz w:val="18"/>
          <w:szCs w:val="18"/>
        </w:rPr>
        <w:t>) ustawą z dnia 23 kwietnia 1964 r. Kodeks cywilny</w:t>
      </w:r>
      <w:r w:rsidR="00656A82" w:rsidRPr="0016120E">
        <w:rPr>
          <w:rFonts w:ascii="Verdana" w:hAnsi="Verdana" w:cs="Times New Roman"/>
          <w:sz w:val="18"/>
          <w:szCs w:val="18"/>
        </w:rPr>
        <w:t xml:space="preserve"> (tj. Dz. U. z 202</w:t>
      </w:r>
      <w:r w:rsidR="009E2231" w:rsidRPr="0016120E">
        <w:rPr>
          <w:rFonts w:ascii="Verdana" w:hAnsi="Verdana" w:cs="Times New Roman"/>
          <w:sz w:val="18"/>
          <w:szCs w:val="18"/>
        </w:rPr>
        <w:t>3</w:t>
      </w:r>
      <w:r w:rsidR="00656A82" w:rsidRPr="0016120E">
        <w:rPr>
          <w:rFonts w:ascii="Verdana" w:hAnsi="Verdana" w:cs="Times New Roman"/>
          <w:sz w:val="18"/>
          <w:szCs w:val="18"/>
        </w:rPr>
        <w:t xml:space="preserve"> </w:t>
      </w:r>
      <w:r w:rsidR="009E2231" w:rsidRPr="0016120E">
        <w:rPr>
          <w:rFonts w:ascii="Verdana" w:hAnsi="Verdana" w:cs="Times New Roman"/>
          <w:sz w:val="18"/>
          <w:szCs w:val="18"/>
        </w:rPr>
        <w:t xml:space="preserve">r. </w:t>
      </w:r>
      <w:r w:rsidR="00656A82" w:rsidRPr="0016120E">
        <w:rPr>
          <w:rFonts w:ascii="Verdana" w:hAnsi="Verdana" w:cs="Times New Roman"/>
          <w:sz w:val="18"/>
          <w:szCs w:val="18"/>
        </w:rPr>
        <w:t xml:space="preserve">poz. </w:t>
      </w:r>
      <w:r w:rsidR="009E2231" w:rsidRPr="0016120E">
        <w:rPr>
          <w:rFonts w:ascii="Verdana" w:hAnsi="Verdana" w:cs="Times New Roman"/>
          <w:sz w:val="18"/>
          <w:szCs w:val="18"/>
        </w:rPr>
        <w:t>1610</w:t>
      </w:r>
      <w:r w:rsidR="00656A82" w:rsidRPr="0016120E">
        <w:rPr>
          <w:rFonts w:ascii="Verdana" w:hAnsi="Verdana" w:cs="Times New Roman"/>
          <w:sz w:val="18"/>
          <w:szCs w:val="18"/>
        </w:rPr>
        <w:t xml:space="preserve"> z późń. zm.),</w:t>
      </w:r>
    </w:p>
    <w:p w14:paraId="7CA9C937" w14:textId="77777777" w:rsidR="0069295D" w:rsidRPr="0016120E" w:rsidRDefault="00D71ADF" w:rsidP="0069295D">
      <w:pPr>
        <w:autoSpaceDN w:val="0"/>
        <w:spacing w:before="120" w:after="120" w:line="360" w:lineRule="auto"/>
        <w:ind w:left="993" w:hanging="284"/>
        <w:jc w:val="both"/>
        <w:textAlignment w:val="baseline"/>
        <w:rPr>
          <w:rFonts w:ascii="Verdana" w:hAnsi="Verdana" w:cs="Times New Roman"/>
          <w:sz w:val="18"/>
          <w:szCs w:val="18"/>
        </w:rPr>
      </w:pPr>
      <w:r w:rsidRPr="0016120E">
        <w:rPr>
          <w:rFonts w:ascii="Verdana" w:hAnsi="Verdana" w:cs="Times New Roman"/>
          <w:sz w:val="18"/>
          <w:szCs w:val="18"/>
        </w:rPr>
        <w:t>7</w:t>
      </w:r>
      <w:r w:rsidR="0069295D" w:rsidRPr="0016120E">
        <w:rPr>
          <w:rFonts w:ascii="Verdana" w:hAnsi="Verdana" w:cs="Times New Roman"/>
          <w:sz w:val="18"/>
          <w:szCs w:val="18"/>
        </w:rPr>
        <w:t>) uchwałą Nr XXVII/307/2017 Sejmiku Województwa Opolskiego z dnia 28 marca 2017 r. w sprawie wykonania  „Planu gospodarki odpadami dla województwa opolskiego na lata 2016-2022 z uwzględnieniem lat 2023 – 2028”</w:t>
      </w:r>
    </w:p>
    <w:p w14:paraId="1899498E" w14:textId="77777777" w:rsidR="0069295D" w:rsidRPr="0016120E" w:rsidRDefault="0069295D">
      <w:pPr>
        <w:numPr>
          <w:ilvl w:val="0"/>
          <w:numId w:val="93"/>
        </w:numPr>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t>Wykonawca zobowiązany jest do odbioru odpadów  komunalnych  od właścicieli nieruchomości zamieszkałych, tj. z budynków jednorodzinnych oraz z budynków wielorodzinnych nie rzadziej niż:</w:t>
      </w:r>
    </w:p>
    <w:p w14:paraId="4BA788C1" w14:textId="77777777" w:rsidR="0069295D" w:rsidRPr="0016120E" w:rsidRDefault="0069295D">
      <w:pPr>
        <w:pStyle w:val="Standard"/>
        <w:widowControl/>
        <w:numPr>
          <w:ilvl w:val="0"/>
          <w:numId w:val="123"/>
        </w:numPr>
        <w:pBdr>
          <w:top w:val="nil"/>
          <w:left w:val="nil"/>
          <w:bottom w:val="nil"/>
          <w:right w:val="nil"/>
          <w:between w:val="nil"/>
          <w:bar w:val="nil"/>
        </w:pBdr>
        <w:autoSpaceDN/>
        <w:spacing w:line="360" w:lineRule="auto"/>
        <w:ind w:left="1134" w:hanging="425"/>
        <w:jc w:val="both"/>
        <w:textAlignment w:val="auto"/>
        <w:rPr>
          <w:rFonts w:ascii="Verdana" w:hAnsi="Verdana" w:cs="Calibri"/>
          <w:b/>
          <w:bCs/>
          <w:sz w:val="18"/>
          <w:szCs w:val="18"/>
          <w:u w:color="FF0000"/>
        </w:rPr>
      </w:pPr>
      <w:r w:rsidRPr="0016120E">
        <w:rPr>
          <w:rFonts w:cs="Calibri"/>
          <w:b/>
          <w:bCs/>
        </w:rPr>
        <w:t xml:space="preserve"> </w:t>
      </w:r>
      <w:r w:rsidRPr="0016120E">
        <w:rPr>
          <w:rFonts w:ascii="Verdana" w:hAnsi="Verdana" w:cs="Calibri"/>
          <w:b/>
          <w:bCs/>
          <w:sz w:val="18"/>
          <w:szCs w:val="18"/>
        </w:rPr>
        <w:t>jeden raz na dwa tygodnie</w:t>
      </w:r>
      <w:r w:rsidRPr="0016120E">
        <w:rPr>
          <w:rFonts w:ascii="Verdana" w:hAnsi="Verdana" w:cs="Calibri"/>
          <w:sz w:val="18"/>
          <w:szCs w:val="18"/>
        </w:rPr>
        <w:t xml:space="preserve"> – w przypadku odpadów komunalnych zmieszanych w zabudowie jednorodzinnej oraz </w:t>
      </w:r>
      <w:r w:rsidRPr="0016120E">
        <w:rPr>
          <w:rFonts w:ascii="Verdana" w:hAnsi="Verdana" w:cs="Calibri"/>
          <w:b/>
          <w:bCs/>
          <w:sz w:val="18"/>
          <w:szCs w:val="18"/>
        </w:rPr>
        <w:t>jeden raz na  tydzień</w:t>
      </w:r>
      <w:r w:rsidRPr="0016120E">
        <w:rPr>
          <w:rFonts w:ascii="Verdana" w:hAnsi="Verdana" w:cs="Calibri"/>
          <w:sz w:val="18"/>
          <w:szCs w:val="18"/>
        </w:rPr>
        <w:t xml:space="preserve"> – w zabudowie wielorodzinnej, </w:t>
      </w:r>
    </w:p>
    <w:p w14:paraId="7536287B" w14:textId="77777777" w:rsidR="0069295D" w:rsidRPr="0016120E" w:rsidRDefault="0069295D">
      <w:pPr>
        <w:pStyle w:val="Standard"/>
        <w:widowControl/>
        <w:numPr>
          <w:ilvl w:val="0"/>
          <w:numId w:val="123"/>
        </w:numPr>
        <w:pBdr>
          <w:top w:val="nil"/>
          <w:left w:val="nil"/>
          <w:bottom w:val="nil"/>
          <w:right w:val="nil"/>
          <w:between w:val="nil"/>
          <w:bar w:val="nil"/>
        </w:pBdr>
        <w:autoSpaceDN/>
        <w:spacing w:line="360" w:lineRule="auto"/>
        <w:ind w:left="1134" w:hanging="425"/>
        <w:jc w:val="both"/>
        <w:textAlignment w:val="auto"/>
        <w:rPr>
          <w:rFonts w:ascii="Verdana" w:hAnsi="Verdana" w:cs="Calibri"/>
          <w:b/>
          <w:bCs/>
          <w:sz w:val="18"/>
          <w:szCs w:val="18"/>
          <w:u w:color="FF0000"/>
        </w:rPr>
      </w:pPr>
      <w:r w:rsidRPr="0016120E">
        <w:rPr>
          <w:rFonts w:ascii="Verdana" w:hAnsi="Verdana" w:cs="Calibri"/>
          <w:b/>
          <w:bCs/>
          <w:sz w:val="18"/>
          <w:szCs w:val="18"/>
          <w:u w:color="FF0000"/>
        </w:rPr>
        <w:t xml:space="preserve"> jeden raz na dwa tygodnie</w:t>
      </w:r>
      <w:r w:rsidRPr="0016120E">
        <w:rPr>
          <w:rFonts w:ascii="Verdana" w:hAnsi="Verdana" w:cs="Calibri"/>
          <w:sz w:val="18"/>
          <w:szCs w:val="18"/>
        </w:rPr>
        <w:t xml:space="preserve"> – w przypadku odpadów</w:t>
      </w:r>
      <w:r w:rsidRPr="0016120E">
        <w:rPr>
          <w:rFonts w:ascii="Verdana" w:hAnsi="Verdana"/>
          <w:sz w:val="18"/>
          <w:szCs w:val="18"/>
        </w:rPr>
        <w:t xml:space="preserve"> komunalnych zbieranych selektywnie, tj. metale, tworzywa sztuczne i odpady opakowaniowe wielomateriałowe </w:t>
      </w:r>
      <w:r w:rsidRPr="0016120E">
        <w:rPr>
          <w:rFonts w:ascii="Verdana" w:hAnsi="Verdana" w:cs="Calibri"/>
          <w:sz w:val="18"/>
          <w:szCs w:val="18"/>
        </w:rPr>
        <w:t xml:space="preserve"> w zabudowie jednorodzinnej oraz </w:t>
      </w:r>
      <w:r w:rsidRPr="0016120E">
        <w:rPr>
          <w:rFonts w:ascii="Verdana" w:hAnsi="Verdana" w:cs="Calibri"/>
          <w:b/>
          <w:bCs/>
          <w:sz w:val="18"/>
          <w:szCs w:val="18"/>
        </w:rPr>
        <w:t>jeden raz na tydzień</w:t>
      </w:r>
      <w:r w:rsidRPr="0016120E">
        <w:rPr>
          <w:rFonts w:ascii="Verdana" w:hAnsi="Verdana" w:cs="Calibri"/>
          <w:sz w:val="18"/>
          <w:szCs w:val="18"/>
        </w:rPr>
        <w:t xml:space="preserve"> – w zabudowie wielorodzinnej,  </w:t>
      </w:r>
    </w:p>
    <w:p w14:paraId="39BBE4C1" w14:textId="77777777" w:rsidR="0069295D" w:rsidRPr="0016120E" w:rsidRDefault="0069295D">
      <w:pPr>
        <w:pStyle w:val="Standard"/>
        <w:widowControl/>
        <w:numPr>
          <w:ilvl w:val="0"/>
          <w:numId w:val="123"/>
        </w:numPr>
        <w:pBdr>
          <w:top w:val="nil"/>
          <w:left w:val="nil"/>
          <w:bottom w:val="nil"/>
          <w:right w:val="nil"/>
          <w:between w:val="nil"/>
          <w:bar w:val="nil"/>
        </w:pBdr>
        <w:autoSpaceDN/>
        <w:spacing w:line="360" w:lineRule="auto"/>
        <w:ind w:left="1134" w:hanging="425"/>
        <w:jc w:val="both"/>
        <w:textAlignment w:val="auto"/>
        <w:rPr>
          <w:rFonts w:ascii="Verdana" w:hAnsi="Verdana" w:cs="Calibri"/>
          <w:b/>
          <w:bCs/>
          <w:sz w:val="18"/>
          <w:szCs w:val="18"/>
          <w:u w:color="FF0000"/>
        </w:rPr>
      </w:pPr>
      <w:r w:rsidRPr="0016120E">
        <w:rPr>
          <w:rFonts w:ascii="Verdana" w:hAnsi="Verdana" w:cs="Calibri"/>
          <w:b/>
          <w:bCs/>
          <w:sz w:val="18"/>
          <w:szCs w:val="18"/>
          <w:u w:color="FF0000"/>
        </w:rPr>
        <w:t xml:space="preserve"> jeden raz na dwa tygodnie</w:t>
      </w:r>
      <w:r w:rsidRPr="0016120E">
        <w:rPr>
          <w:rFonts w:ascii="Verdana" w:hAnsi="Verdana" w:cs="Calibri"/>
          <w:sz w:val="18"/>
          <w:szCs w:val="18"/>
        </w:rPr>
        <w:t xml:space="preserve"> – w przypadku odpadów</w:t>
      </w:r>
      <w:r w:rsidRPr="0016120E">
        <w:rPr>
          <w:rFonts w:ascii="Verdana" w:hAnsi="Verdana"/>
          <w:sz w:val="18"/>
          <w:szCs w:val="18"/>
        </w:rPr>
        <w:t xml:space="preserve"> komunalnych zbieranych selektywnie, tj. papier </w:t>
      </w:r>
      <w:r w:rsidRPr="0016120E">
        <w:rPr>
          <w:rFonts w:ascii="Verdana" w:hAnsi="Verdana" w:cs="Calibri"/>
          <w:sz w:val="18"/>
          <w:szCs w:val="18"/>
        </w:rPr>
        <w:t xml:space="preserve"> w zabudowie jednorodzinnej oraz </w:t>
      </w:r>
      <w:r w:rsidRPr="0016120E">
        <w:rPr>
          <w:rFonts w:ascii="Verdana" w:hAnsi="Verdana" w:cs="Calibri"/>
          <w:b/>
          <w:bCs/>
          <w:sz w:val="18"/>
          <w:szCs w:val="18"/>
        </w:rPr>
        <w:t>jeden raz na tydzień</w:t>
      </w:r>
      <w:r w:rsidRPr="0016120E">
        <w:rPr>
          <w:rFonts w:ascii="Verdana" w:hAnsi="Verdana" w:cs="Calibri"/>
          <w:sz w:val="18"/>
          <w:szCs w:val="18"/>
        </w:rPr>
        <w:t xml:space="preserve"> – w zabudowie wielorodzinnej,  </w:t>
      </w:r>
    </w:p>
    <w:p w14:paraId="78439381" w14:textId="77777777" w:rsidR="0069295D" w:rsidRPr="0016120E" w:rsidRDefault="0069295D">
      <w:pPr>
        <w:pStyle w:val="Standard"/>
        <w:widowControl/>
        <w:numPr>
          <w:ilvl w:val="0"/>
          <w:numId w:val="123"/>
        </w:numPr>
        <w:pBdr>
          <w:top w:val="nil"/>
          <w:left w:val="nil"/>
          <w:bottom w:val="nil"/>
          <w:right w:val="nil"/>
          <w:between w:val="nil"/>
          <w:bar w:val="nil"/>
        </w:pBdr>
        <w:autoSpaceDN/>
        <w:spacing w:line="360" w:lineRule="auto"/>
        <w:ind w:left="1134" w:hanging="425"/>
        <w:jc w:val="both"/>
        <w:textAlignment w:val="auto"/>
        <w:rPr>
          <w:rFonts w:ascii="Verdana" w:hAnsi="Verdana" w:cs="Calibri"/>
          <w:b/>
          <w:bCs/>
          <w:sz w:val="18"/>
          <w:szCs w:val="18"/>
        </w:rPr>
      </w:pPr>
      <w:r w:rsidRPr="0016120E">
        <w:rPr>
          <w:rFonts w:ascii="Verdana" w:hAnsi="Verdana" w:cs="Calibri"/>
          <w:b/>
          <w:bCs/>
          <w:sz w:val="18"/>
          <w:szCs w:val="18"/>
          <w:u w:color="FF0000"/>
        </w:rPr>
        <w:t xml:space="preserve"> jeden raz na miesiąc</w:t>
      </w:r>
      <w:r w:rsidRPr="0016120E">
        <w:rPr>
          <w:rFonts w:ascii="Verdana" w:hAnsi="Verdana" w:cs="Calibri"/>
          <w:sz w:val="18"/>
          <w:szCs w:val="18"/>
        </w:rPr>
        <w:t xml:space="preserve"> (w zabudowie jednorodzinnej i wielorodzinnej) – w przypadku odpadów komunalnych zbieranych selektywnie, tj.  szkło, </w:t>
      </w:r>
    </w:p>
    <w:p w14:paraId="537EC26F" w14:textId="77777777" w:rsidR="0069295D" w:rsidRPr="0016120E" w:rsidRDefault="0069295D">
      <w:pPr>
        <w:pStyle w:val="Standard"/>
        <w:widowControl/>
        <w:numPr>
          <w:ilvl w:val="0"/>
          <w:numId w:val="123"/>
        </w:numPr>
        <w:pBdr>
          <w:top w:val="nil"/>
          <w:left w:val="nil"/>
          <w:bottom w:val="nil"/>
          <w:right w:val="nil"/>
          <w:between w:val="nil"/>
          <w:bar w:val="nil"/>
        </w:pBdr>
        <w:autoSpaceDN/>
        <w:spacing w:line="360" w:lineRule="auto"/>
        <w:ind w:left="1134" w:hanging="425"/>
        <w:jc w:val="both"/>
        <w:textAlignment w:val="auto"/>
        <w:rPr>
          <w:rFonts w:ascii="Verdana" w:hAnsi="Verdana" w:cs="Calibri"/>
          <w:b/>
          <w:bCs/>
          <w:sz w:val="18"/>
          <w:szCs w:val="18"/>
        </w:rPr>
      </w:pPr>
      <w:r w:rsidRPr="0016120E">
        <w:rPr>
          <w:rFonts w:ascii="Verdana" w:hAnsi="Verdana" w:cs="Calibri"/>
          <w:b/>
          <w:bCs/>
          <w:sz w:val="18"/>
          <w:szCs w:val="18"/>
        </w:rPr>
        <w:t xml:space="preserve"> jeden raz na dwa tygodnie</w:t>
      </w:r>
      <w:r w:rsidRPr="0016120E">
        <w:rPr>
          <w:rFonts w:ascii="Verdana" w:hAnsi="Verdana" w:cs="Calibri"/>
          <w:sz w:val="18"/>
          <w:szCs w:val="18"/>
        </w:rPr>
        <w:t xml:space="preserve"> – w przypadku odpadów komunalnych zbieranych selektywnie, tj. bioodpady  w zabudowie jednorodzinnej oraz </w:t>
      </w:r>
      <w:r w:rsidRPr="0016120E">
        <w:rPr>
          <w:rFonts w:ascii="Verdana" w:hAnsi="Verdana" w:cs="Calibri"/>
          <w:b/>
          <w:sz w:val="18"/>
          <w:szCs w:val="18"/>
        </w:rPr>
        <w:t>jeden raz na tydzień</w:t>
      </w:r>
      <w:r w:rsidRPr="0016120E">
        <w:rPr>
          <w:rFonts w:ascii="Verdana" w:hAnsi="Verdana" w:cs="Calibri"/>
          <w:sz w:val="18"/>
          <w:szCs w:val="18"/>
        </w:rPr>
        <w:t xml:space="preserve"> – w zabudowie wielorodzinnej,</w:t>
      </w:r>
    </w:p>
    <w:p w14:paraId="40F5FEDB" w14:textId="77777777" w:rsidR="0069295D" w:rsidRPr="0016120E" w:rsidRDefault="0069295D">
      <w:pPr>
        <w:pStyle w:val="Standard"/>
        <w:widowControl/>
        <w:numPr>
          <w:ilvl w:val="0"/>
          <w:numId w:val="123"/>
        </w:numPr>
        <w:pBdr>
          <w:top w:val="nil"/>
          <w:left w:val="nil"/>
          <w:bottom w:val="nil"/>
          <w:right w:val="nil"/>
          <w:between w:val="nil"/>
          <w:bar w:val="nil"/>
        </w:pBdr>
        <w:autoSpaceDN/>
        <w:spacing w:line="360" w:lineRule="auto"/>
        <w:ind w:left="1134" w:hanging="425"/>
        <w:jc w:val="both"/>
        <w:textAlignment w:val="auto"/>
        <w:rPr>
          <w:rFonts w:ascii="Verdana" w:hAnsi="Verdana" w:cs="Calibri"/>
          <w:sz w:val="18"/>
          <w:szCs w:val="18"/>
        </w:rPr>
      </w:pPr>
      <w:r w:rsidRPr="0016120E">
        <w:rPr>
          <w:rFonts w:ascii="Verdana" w:hAnsi="Verdana" w:cs="Calibri"/>
          <w:b/>
          <w:bCs/>
          <w:sz w:val="18"/>
          <w:szCs w:val="18"/>
        </w:rPr>
        <w:t xml:space="preserve"> jeden raz na pół roku</w:t>
      </w:r>
      <w:r w:rsidRPr="0016120E">
        <w:rPr>
          <w:rFonts w:ascii="Verdana" w:hAnsi="Verdana" w:cs="Calibri"/>
          <w:sz w:val="18"/>
          <w:szCs w:val="18"/>
        </w:rPr>
        <w:t xml:space="preserve"> – w przypadku mebli i innych odpadów wielkogabarytowych.</w:t>
      </w:r>
    </w:p>
    <w:p w14:paraId="383EEBEE" w14:textId="77777777" w:rsidR="0069295D" w:rsidRPr="0016120E" w:rsidRDefault="0069295D" w:rsidP="0069295D">
      <w:pPr>
        <w:pStyle w:val="Standard"/>
        <w:widowControl/>
        <w:pBdr>
          <w:top w:val="nil"/>
          <w:left w:val="nil"/>
          <w:bottom w:val="nil"/>
          <w:right w:val="nil"/>
          <w:between w:val="nil"/>
          <w:bar w:val="nil"/>
        </w:pBdr>
        <w:autoSpaceDN/>
        <w:spacing w:line="360" w:lineRule="auto"/>
        <w:ind w:left="709"/>
        <w:jc w:val="both"/>
        <w:textAlignment w:val="auto"/>
        <w:rPr>
          <w:rFonts w:ascii="Verdana" w:hAnsi="Verdana"/>
          <w:sz w:val="18"/>
          <w:szCs w:val="18"/>
        </w:rPr>
      </w:pPr>
    </w:p>
    <w:p w14:paraId="60EDD12A" w14:textId="77777777" w:rsidR="0069295D" w:rsidRPr="0016120E" w:rsidRDefault="0069295D">
      <w:pPr>
        <w:numPr>
          <w:ilvl w:val="0"/>
          <w:numId w:val="93"/>
        </w:numPr>
        <w:autoSpaceDN w:val="0"/>
        <w:spacing w:line="360" w:lineRule="auto"/>
        <w:jc w:val="both"/>
        <w:textAlignment w:val="baseline"/>
        <w:rPr>
          <w:rFonts w:ascii="Verdana" w:hAnsi="Verdana" w:cs="Times New Roman"/>
          <w:sz w:val="18"/>
          <w:szCs w:val="18"/>
        </w:rPr>
      </w:pPr>
      <w:r w:rsidRPr="0016120E">
        <w:rPr>
          <w:rFonts w:ascii="Verdana" w:hAnsi="Verdana" w:cs="Times New Roman"/>
          <w:sz w:val="18"/>
          <w:szCs w:val="18"/>
        </w:rPr>
        <w:t>Wykonawca zobowiązany jest do odbioru odpadów  komunalnych  od właścicieli nieruchomości niezamieszkałych  nie rzadziej niż:</w:t>
      </w:r>
    </w:p>
    <w:p w14:paraId="1E7E31F2" w14:textId="77777777" w:rsidR="0069295D" w:rsidRPr="0016120E" w:rsidRDefault="0069295D">
      <w:pPr>
        <w:pStyle w:val="Standard"/>
        <w:widowControl/>
        <w:numPr>
          <w:ilvl w:val="1"/>
          <w:numId w:val="123"/>
        </w:numPr>
        <w:pBdr>
          <w:top w:val="nil"/>
          <w:left w:val="nil"/>
          <w:bottom w:val="nil"/>
          <w:right w:val="nil"/>
          <w:between w:val="nil"/>
          <w:bar w:val="nil"/>
        </w:pBdr>
        <w:autoSpaceDN/>
        <w:spacing w:line="360" w:lineRule="auto"/>
        <w:jc w:val="both"/>
        <w:textAlignment w:val="auto"/>
        <w:rPr>
          <w:rFonts w:ascii="Verdana" w:hAnsi="Verdana" w:cs="Calibri"/>
          <w:b/>
          <w:bCs/>
          <w:sz w:val="18"/>
          <w:szCs w:val="18"/>
          <w:u w:color="FF0000"/>
        </w:rPr>
      </w:pPr>
      <w:r w:rsidRPr="0016120E">
        <w:rPr>
          <w:rFonts w:ascii="Verdana" w:hAnsi="Verdana" w:cs="Calibri"/>
          <w:b/>
          <w:bCs/>
          <w:sz w:val="18"/>
          <w:szCs w:val="18"/>
        </w:rPr>
        <w:t>jeden raz na dwa tygodnie</w:t>
      </w:r>
      <w:r w:rsidRPr="0016120E">
        <w:rPr>
          <w:rFonts w:ascii="Verdana" w:hAnsi="Verdana" w:cs="Calibri"/>
          <w:sz w:val="18"/>
          <w:szCs w:val="18"/>
        </w:rPr>
        <w:t xml:space="preserve"> – w przypadku odpadów komunalnych zmieszanych,</w:t>
      </w:r>
    </w:p>
    <w:p w14:paraId="6A4EC3CA" w14:textId="77777777" w:rsidR="0069295D" w:rsidRPr="0016120E" w:rsidRDefault="0069295D">
      <w:pPr>
        <w:pStyle w:val="Standard"/>
        <w:widowControl/>
        <w:numPr>
          <w:ilvl w:val="1"/>
          <w:numId w:val="123"/>
        </w:numPr>
        <w:pBdr>
          <w:top w:val="nil"/>
          <w:left w:val="nil"/>
          <w:bottom w:val="nil"/>
          <w:right w:val="nil"/>
          <w:between w:val="nil"/>
          <w:bar w:val="nil"/>
        </w:pBdr>
        <w:autoSpaceDN/>
        <w:spacing w:line="360" w:lineRule="auto"/>
        <w:jc w:val="both"/>
        <w:textAlignment w:val="auto"/>
        <w:rPr>
          <w:rFonts w:ascii="Verdana" w:hAnsi="Verdana" w:cs="Calibri"/>
          <w:b/>
          <w:bCs/>
          <w:sz w:val="18"/>
          <w:szCs w:val="18"/>
          <w:u w:color="FF0000"/>
        </w:rPr>
      </w:pPr>
      <w:r w:rsidRPr="0016120E">
        <w:rPr>
          <w:rFonts w:ascii="Verdana" w:hAnsi="Verdana" w:cs="Calibri"/>
          <w:b/>
          <w:bCs/>
          <w:sz w:val="18"/>
          <w:szCs w:val="18"/>
          <w:u w:color="FF0000"/>
        </w:rPr>
        <w:lastRenderedPageBreak/>
        <w:t>jeden raz na dwa tygodnie</w:t>
      </w:r>
      <w:r w:rsidRPr="0016120E">
        <w:rPr>
          <w:rFonts w:ascii="Verdana" w:hAnsi="Verdana" w:cs="Calibri"/>
          <w:sz w:val="18"/>
          <w:szCs w:val="18"/>
        </w:rPr>
        <w:t xml:space="preserve"> – w przypadku odpadów</w:t>
      </w:r>
      <w:r w:rsidRPr="0016120E">
        <w:rPr>
          <w:rFonts w:ascii="Verdana" w:hAnsi="Verdana"/>
          <w:sz w:val="18"/>
          <w:szCs w:val="18"/>
        </w:rPr>
        <w:t xml:space="preserve"> komunalnych zbieranych selektywnie, tj. metale, tworzywa sztuczne i odpady opakowaniowe wielomateriałowe,</w:t>
      </w:r>
    </w:p>
    <w:p w14:paraId="6ABA0308" w14:textId="77777777" w:rsidR="0069295D" w:rsidRPr="0016120E" w:rsidRDefault="0069295D">
      <w:pPr>
        <w:pStyle w:val="Standard"/>
        <w:widowControl/>
        <w:numPr>
          <w:ilvl w:val="1"/>
          <w:numId w:val="123"/>
        </w:numPr>
        <w:pBdr>
          <w:top w:val="nil"/>
          <w:left w:val="nil"/>
          <w:bottom w:val="nil"/>
          <w:right w:val="nil"/>
          <w:between w:val="nil"/>
          <w:bar w:val="nil"/>
        </w:pBdr>
        <w:autoSpaceDN/>
        <w:spacing w:line="360" w:lineRule="auto"/>
        <w:jc w:val="both"/>
        <w:textAlignment w:val="auto"/>
        <w:rPr>
          <w:rFonts w:ascii="Verdana" w:hAnsi="Verdana" w:cs="Calibri"/>
          <w:b/>
          <w:bCs/>
          <w:sz w:val="18"/>
          <w:szCs w:val="18"/>
          <w:u w:color="FF0000"/>
        </w:rPr>
      </w:pPr>
      <w:r w:rsidRPr="0016120E">
        <w:rPr>
          <w:rFonts w:ascii="Verdana" w:hAnsi="Verdana" w:cs="Calibri"/>
          <w:b/>
          <w:bCs/>
          <w:sz w:val="18"/>
          <w:szCs w:val="18"/>
          <w:u w:color="FF0000"/>
        </w:rPr>
        <w:t>jeden raz na dwa tygodnie</w:t>
      </w:r>
      <w:r w:rsidRPr="0016120E">
        <w:rPr>
          <w:rFonts w:ascii="Verdana" w:hAnsi="Verdana" w:cs="Calibri"/>
          <w:sz w:val="18"/>
          <w:szCs w:val="18"/>
        </w:rPr>
        <w:t xml:space="preserve"> – w przypadku odpadów</w:t>
      </w:r>
      <w:r w:rsidRPr="0016120E">
        <w:rPr>
          <w:rFonts w:ascii="Verdana" w:hAnsi="Verdana"/>
          <w:sz w:val="18"/>
          <w:szCs w:val="18"/>
        </w:rPr>
        <w:t xml:space="preserve"> komunalnych zbieranych selektywnie, tj. papier,</w:t>
      </w:r>
    </w:p>
    <w:p w14:paraId="7D134443" w14:textId="77777777" w:rsidR="0069295D" w:rsidRPr="0016120E" w:rsidRDefault="0069295D">
      <w:pPr>
        <w:pStyle w:val="Standard"/>
        <w:widowControl/>
        <w:numPr>
          <w:ilvl w:val="1"/>
          <w:numId w:val="123"/>
        </w:numPr>
        <w:pBdr>
          <w:top w:val="nil"/>
          <w:left w:val="nil"/>
          <w:bottom w:val="nil"/>
          <w:right w:val="nil"/>
          <w:between w:val="nil"/>
          <w:bar w:val="nil"/>
        </w:pBdr>
        <w:autoSpaceDN/>
        <w:spacing w:line="360" w:lineRule="auto"/>
        <w:jc w:val="both"/>
        <w:textAlignment w:val="auto"/>
        <w:rPr>
          <w:rFonts w:ascii="Verdana" w:hAnsi="Verdana" w:cs="Calibri"/>
          <w:b/>
          <w:bCs/>
          <w:sz w:val="18"/>
          <w:szCs w:val="18"/>
        </w:rPr>
      </w:pPr>
      <w:r w:rsidRPr="0016120E">
        <w:rPr>
          <w:rFonts w:ascii="Verdana" w:hAnsi="Verdana" w:cs="Calibri"/>
          <w:b/>
          <w:bCs/>
          <w:sz w:val="18"/>
          <w:szCs w:val="18"/>
          <w:u w:color="FF0000"/>
        </w:rPr>
        <w:t>jeden raz na miesiąc</w:t>
      </w:r>
      <w:r w:rsidRPr="0016120E">
        <w:rPr>
          <w:rFonts w:ascii="Verdana" w:hAnsi="Verdana" w:cs="Calibri"/>
          <w:sz w:val="18"/>
          <w:szCs w:val="18"/>
        </w:rPr>
        <w:t xml:space="preserve">  – w przypadku odpadów komunalnych zbieranych selektywnie, tj.  szkło, </w:t>
      </w:r>
    </w:p>
    <w:p w14:paraId="672EAFEE" w14:textId="77777777" w:rsidR="0069295D" w:rsidRPr="0016120E" w:rsidRDefault="0069295D">
      <w:pPr>
        <w:pStyle w:val="Standard"/>
        <w:widowControl/>
        <w:numPr>
          <w:ilvl w:val="1"/>
          <w:numId w:val="123"/>
        </w:numPr>
        <w:pBdr>
          <w:top w:val="nil"/>
          <w:left w:val="nil"/>
          <w:bottom w:val="nil"/>
          <w:right w:val="nil"/>
          <w:between w:val="nil"/>
          <w:bar w:val="nil"/>
        </w:pBdr>
        <w:autoSpaceDN/>
        <w:spacing w:line="360" w:lineRule="auto"/>
        <w:jc w:val="both"/>
        <w:textAlignment w:val="auto"/>
        <w:rPr>
          <w:rFonts w:ascii="Verdana" w:hAnsi="Verdana" w:cs="Calibri"/>
          <w:b/>
          <w:bCs/>
          <w:sz w:val="18"/>
          <w:szCs w:val="18"/>
        </w:rPr>
      </w:pPr>
      <w:r w:rsidRPr="0016120E">
        <w:rPr>
          <w:rFonts w:ascii="Verdana" w:hAnsi="Verdana" w:cs="Calibri"/>
          <w:b/>
          <w:bCs/>
          <w:sz w:val="18"/>
          <w:szCs w:val="18"/>
        </w:rPr>
        <w:t>jeden raz na dwa tygodnie</w:t>
      </w:r>
      <w:r w:rsidRPr="0016120E">
        <w:rPr>
          <w:rFonts w:ascii="Verdana" w:hAnsi="Verdana" w:cs="Calibri"/>
          <w:sz w:val="18"/>
          <w:szCs w:val="18"/>
        </w:rPr>
        <w:t xml:space="preserve"> – w przypadku odpadów komunalnych zbieranych selektywnie, tj. bioodpady. </w:t>
      </w:r>
    </w:p>
    <w:p w14:paraId="05202564" w14:textId="77777777" w:rsidR="0069295D" w:rsidRPr="0016120E" w:rsidRDefault="0069295D">
      <w:pPr>
        <w:numPr>
          <w:ilvl w:val="0"/>
          <w:numId w:val="93"/>
        </w:numPr>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t>Wykonawca zobowiązany jest do zagospodarowania odebranych od właścicieli nieruchomości ( a także z PSZOK) odpadów komunalnych  zgodnie z hierarchią postępowania z odpadami, o której mowa w  ustawie  o odpadach</w:t>
      </w:r>
      <w:r w:rsidR="00656A82" w:rsidRPr="0016120E">
        <w:rPr>
          <w:rFonts w:ascii="Verdana" w:hAnsi="Verdana" w:cs="Times New Roman"/>
          <w:sz w:val="18"/>
          <w:szCs w:val="18"/>
        </w:rPr>
        <w:t xml:space="preserve"> (tj. Dz. U. z 202</w:t>
      </w:r>
      <w:r w:rsidR="009E2231" w:rsidRPr="0016120E">
        <w:rPr>
          <w:rFonts w:ascii="Verdana" w:hAnsi="Verdana" w:cs="Times New Roman"/>
          <w:sz w:val="18"/>
          <w:szCs w:val="18"/>
        </w:rPr>
        <w:t>3</w:t>
      </w:r>
      <w:r w:rsidR="00656A82" w:rsidRPr="0016120E">
        <w:rPr>
          <w:rFonts w:ascii="Verdana" w:hAnsi="Verdana" w:cs="Times New Roman"/>
          <w:sz w:val="18"/>
          <w:szCs w:val="18"/>
        </w:rPr>
        <w:t xml:space="preserve"> poz. </w:t>
      </w:r>
      <w:r w:rsidR="009E2231" w:rsidRPr="0016120E">
        <w:rPr>
          <w:rFonts w:ascii="Verdana" w:hAnsi="Verdana" w:cs="Times New Roman"/>
          <w:sz w:val="18"/>
          <w:szCs w:val="18"/>
        </w:rPr>
        <w:t>1587</w:t>
      </w:r>
      <w:r w:rsidR="00656A82" w:rsidRPr="0016120E">
        <w:rPr>
          <w:rFonts w:ascii="Verdana" w:hAnsi="Verdana" w:cs="Times New Roman"/>
          <w:sz w:val="18"/>
          <w:szCs w:val="18"/>
        </w:rPr>
        <w:t xml:space="preserve">  z późń. zm.)</w:t>
      </w:r>
      <w:r w:rsidRPr="0016120E">
        <w:rPr>
          <w:rFonts w:ascii="Verdana" w:hAnsi="Verdana" w:cs="Times New Roman"/>
          <w:sz w:val="18"/>
          <w:szCs w:val="18"/>
        </w:rPr>
        <w:t xml:space="preserve">. </w:t>
      </w:r>
    </w:p>
    <w:p w14:paraId="3D471E55" w14:textId="77777777" w:rsidR="0069295D" w:rsidRPr="0016120E" w:rsidRDefault="0069295D">
      <w:pPr>
        <w:numPr>
          <w:ilvl w:val="0"/>
          <w:numId w:val="93"/>
        </w:numPr>
        <w:autoSpaceDN w:val="0"/>
        <w:spacing w:line="360" w:lineRule="auto"/>
        <w:jc w:val="both"/>
        <w:textAlignment w:val="baseline"/>
        <w:rPr>
          <w:rFonts w:ascii="Verdana" w:hAnsi="Verdana" w:cs="Times New Roman"/>
          <w:sz w:val="18"/>
          <w:szCs w:val="18"/>
        </w:rPr>
      </w:pPr>
      <w:r w:rsidRPr="0016120E">
        <w:rPr>
          <w:rFonts w:ascii="Verdana" w:hAnsi="Verdana" w:cs="Times New Roman"/>
          <w:sz w:val="18"/>
          <w:szCs w:val="18"/>
        </w:rPr>
        <w:t>Wykonawca jest zobowiązany do przekazywania  selektywnie odebranych  odpadów  komunalnych do :</w:t>
      </w:r>
    </w:p>
    <w:p w14:paraId="6C6374C6" w14:textId="77777777" w:rsidR="0069295D" w:rsidRPr="0016120E" w:rsidRDefault="0069295D" w:rsidP="0069295D">
      <w:pPr>
        <w:tabs>
          <w:tab w:val="left" w:pos="426"/>
        </w:tabs>
        <w:autoSpaceDN w:val="0"/>
        <w:ind w:left="720"/>
        <w:jc w:val="center"/>
        <w:textAlignment w:val="baseline"/>
        <w:rPr>
          <w:rFonts w:ascii="Verdana" w:hAnsi="Verdana" w:cs="Times New Roman"/>
          <w:sz w:val="18"/>
          <w:szCs w:val="18"/>
        </w:rPr>
      </w:pPr>
      <w:r w:rsidRPr="0016120E">
        <w:rPr>
          <w:rFonts w:ascii="Verdana" w:hAnsi="Verdana" w:cs="Times New Roman"/>
          <w:sz w:val="18"/>
          <w:szCs w:val="18"/>
        </w:rPr>
        <w:t>……………………………………………………………………………………………………………</w:t>
      </w:r>
    </w:p>
    <w:p w14:paraId="3E83BE39" w14:textId="77777777" w:rsidR="0069295D" w:rsidRPr="0016120E" w:rsidRDefault="0069295D" w:rsidP="0069295D">
      <w:pPr>
        <w:tabs>
          <w:tab w:val="left" w:pos="426"/>
        </w:tabs>
        <w:autoSpaceDN w:val="0"/>
        <w:ind w:left="720"/>
        <w:jc w:val="center"/>
        <w:textAlignment w:val="baseline"/>
        <w:rPr>
          <w:rFonts w:ascii="Verdana" w:hAnsi="Verdana" w:cs="Times New Roman"/>
          <w:sz w:val="18"/>
          <w:szCs w:val="18"/>
        </w:rPr>
      </w:pPr>
      <w:r w:rsidRPr="0016120E">
        <w:rPr>
          <w:rFonts w:ascii="Verdana" w:hAnsi="Verdana" w:cs="Times New Roman"/>
          <w:sz w:val="18"/>
          <w:szCs w:val="18"/>
        </w:rPr>
        <w:t>(podać nazwę instalacji i dokładny jej adres)</w:t>
      </w:r>
    </w:p>
    <w:p w14:paraId="5F2578EE" w14:textId="77777777" w:rsidR="0069295D" w:rsidRPr="0016120E" w:rsidRDefault="0069295D" w:rsidP="0069295D">
      <w:pPr>
        <w:tabs>
          <w:tab w:val="left" w:pos="426"/>
        </w:tabs>
        <w:autoSpaceDN w:val="0"/>
        <w:spacing w:line="360" w:lineRule="auto"/>
        <w:ind w:left="720"/>
        <w:jc w:val="both"/>
        <w:textAlignment w:val="baseline"/>
        <w:rPr>
          <w:rFonts w:ascii="Verdana" w:hAnsi="Verdana" w:cs="Times New Roman"/>
          <w:sz w:val="18"/>
          <w:szCs w:val="18"/>
        </w:rPr>
      </w:pPr>
      <w:r w:rsidRPr="0016120E">
        <w:rPr>
          <w:rFonts w:ascii="Verdana" w:hAnsi="Verdana" w:cs="Times New Roman"/>
          <w:sz w:val="18"/>
          <w:szCs w:val="18"/>
        </w:rPr>
        <w:t>…………………………………………………………………………………………………………………………………………………………………</w:t>
      </w:r>
    </w:p>
    <w:p w14:paraId="3B9D35B4" w14:textId="77777777" w:rsidR="0069295D" w:rsidRPr="0016120E" w:rsidRDefault="0069295D">
      <w:pPr>
        <w:numPr>
          <w:ilvl w:val="0"/>
          <w:numId w:val="93"/>
        </w:numPr>
        <w:tabs>
          <w:tab w:val="left" w:pos="426"/>
        </w:tabs>
        <w:autoSpaceDN w:val="0"/>
        <w:spacing w:line="360" w:lineRule="auto"/>
        <w:jc w:val="both"/>
        <w:textAlignment w:val="baseline"/>
        <w:rPr>
          <w:rFonts w:ascii="Verdana" w:hAnsi="Verdana" w:cs="Times New Roman"/>
          <w:sz w:val="18"/>
          <w:szCs w:val="18"/>
        </w:rPr>
      </w:pPr>
      <w:r w:rsidRPr="0016120E">
        <w:rPr>
          <w:rFonts w:ascii="Verdana" w:hAnsi="Verdana" w:cs="Times New Roman"/>
          <w:sz w:val="18"/>
          <w:szCs w:val="18"/>
        </w:rPr>
        <w:t xml:space="preserve">W przypadku niewielkich ilości odebranych odpadów selektywnie zbieranych, możliwe jest wskazanie podmiotu zbierającego te odpady. </w:t>
      </w:r>
    </w:p>
    <w:p w14:paraId="1921FBCE" w14:textId="77777777" w:rsidR="0069295D" w:rsidRPr="0016120E" w:rsidRDefault="0069295D">
      <w:pPr>
        <w:numPr>
          <w:ilvl w:val="0"/>
          <w:numId w:val="93"/>
        </w:numPr>
        <w:tabs>
          <w:tab w:val="left" w:pos="426"/>
        </w:tabs>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t xml:space="preserve">Wykonawca jest zobowiązany do przekazywania odebranych niesegregowanych (zmieszanych) odpadów komunalnych do wskazanych przez Wykonawcę i spełniających wymogi określone obowiązującymi przepisami prawa - instalacji komunalnych, z uwzględnieniem specyfiki odpadów komunalnych niesegregowanych (zmieszanych): </w:t>
      </w:r>
    </w:p>
    <w:p w14:paraId="47C5D744" w14:textId="77777777" w:rsidR="0069295D" w:rsidRPr="0016120E" w:rsidRDefault="0069295D" w:rsidP="0069295D">
      <w:pPr>
        <w:tabs>
          <w:tab w:val="left" w:pos="426"/>
        </w:tabs>
        <w:autoSpaceDN w:val="0"/>
        <w:ind w:left="720"/>
        <w:jc w:val="center"/>
        <w:textAlignment w:val="baseline"/>
        <w:rPr>
          <w:rFonts w:ascii="Verdana" w:hAnsi="Verdana" w:cs="Times New Roman"/>
          <w:sz w:val="18"/>
          <w:szCs w:val="18"/>
        </w:rPr>
      </w:pPr>
      <w:r w:rsidRPr="0016120E">
        <w:rPr>
          <w:rFonts w:ascii="Verdana" w:hAnsi="Verdana" w:cs="Times New Roman"/>
          <w:sz w:val="18"/>
          <w:szCs w:val="18"/>
        </w:rPr>
        <w:t>……………………………………………………………………………………………………………</w:t>
      </w:r>
    </w:p>
    <w:p w14:paraId="0BE025D8" w14:textId="77777777" w:rsidR="0069295D" w:rsidRPr="0016120E" w:rsidRDefault="0069295D" w:rsidP="0069295D">
      <w:pPr>
        <w:tabs>
          <w:tab w:val="left" w:pos="426"/>
        </w:tabs>
        <w:autoSpaceDN w:val="0"/>
        <w:ind w:left="720"/>
        <w:jc w:val="center"/>
        <w:textAlignment w:val="baseline"/>
        <w:rPr>
          <w:rFonts w:ascii="Verdana" w:hAnsi="Verdana" w:cs="Times New Roman"/>
          <w:sz w:val="18"/>
          <w:szCs w:val="18"/>
        </w:rPr>
      </w:pPr>
      <w:r w:rsidRPr="0016120E">
        <w:rPr>
          <w:rFonts w:ascii="Verdana" w:hAnsi="Verdana" w:cs="Times New Roman"/>
          <w:sz w:val="18"/>
          <w:szCs w:val="18"/>
        </w:rPr>
        <w:t>(podać nazwę instalacji i dokładny jej adres)</w:t>
      </w:r>
    </w:p>
    <w:p w14:paraId="311896A7" w14:textId="77777777" w:rsidR="0069295D" w:rsidRPr="0016120E" w:rsidRDefault="0069295D" w:rsidP="0069295D">
      <w:pPr>
        <w:tabs>
          <w:tab w:val="left" w:pos="426"/>
        </w:tabs>
        <w:autoSpaceDN w:val="0"/>
        <w:spacing w:before="120" w:after="120" w:line="360" w:lineRule="auto"/>
        <w:ind w:left="720"/>
        <w:jc w:val="both"/>
        <w:textAlignment w:val="baseline"/>
        <w:rPr>
          <w:rFonts w:ascii="Verdana" w:hAnsi="Verdana"/>
          <w:sz w:val="18"/>
          <w:szCs w:val="18"/>
        </w:rPr>
      </w:pPr>
      <w:r w:rsidRPr="0016120E">
        <w:rPr>
          <w:rFonts w:ascii="Verdana" w:hAnsi="Verdana" w:cs="Times New Roman"/>
          <w:sz w:val="18"/>
          <w:szCs w:val="18"/>
        </w:rPr>
        <w:t>…………………………………………………………………………………………………………………………………………………………………</w:t>
      </w:r>
      <w:r w:rsidRPr="0016120E">
        <w:rPr>
          <w:rFonts w:ascii="Verdana" w:hAnsi="Verdana"/>
          <w:sz w:val="18"/>
          <w:szCs w:val="18"/>
        </w:rPr>
        <w:t xml:space="preserve">Wykonawca zobowiązany jest do prowadzenia dokumentacji związanej z działalnością objętą przedmiotem niniejszej umowy. </w:t>
      </w:r>
    </w:p>
    <w:p w14:paraId="17584D93" w14:textId="77777777" w:rsidR="0069295D" w:rsidRPr="0016120E" w:rsidRDefault="0069295D">
      <w:pPr>
        <w:pStyle w:val="Akapitzlist"/>
        <w:widowControl w:val="0"/>
        <w:numPr>
          <w:ilvl w:val="0"/>
          <w:numId w:val="93"/>
        </w:numPr>
        <w:pBdr>
          <w:top w:val="nil"/>
          <w:left w:val="nil"/>
          <w:bottom w:val="nil"/>
          <w:right w:val="nil"/>
          <w:between w:val="nil"/>
          <w:bar w:val="nil"/>
        </w:pBdr>
        <w:suppressAutoHyphens/>
        <w:autoSpaceDN w:val="0"/>
        <w:spacing w:before="120" w:after="120" w:line="360" w:lineRule="auto"/>
        <w:contextualSpacing/>
        <w:jc w:val="both"/>
        <w:textAlignment w:val="baseline"/>
        <w:rPr>
          <w:rFonts w:ascii="Verdana" w:hAnsi="Verdana"/>
          <w:sz w:val="18"/>
          <w:szCs w:val="18"/>
        </w:rPr>
      </w:pPr>
      <w:r w:rsidRPr="0016120E">
        <w:rPr>
          <w:rFonts w:ascii="Verdana" w:hAnsi="Verdana"/>
          <w:bCs/>
          <w:sz w:val="18"/>
          <w:szCs w:val="18"/>
        </w:rPr>
        <w:t>Wykonawca zobowiązany jest do odbierania odpadów komunalnych:</w:t>
      </w:r>
    </w:p>
    <w:p w14:paraId="31A4D021" w14:textId="77777777" w:rsidR="0069295D" w:rsidRPr="0016120E" w:rsidRDefault="0069295D">
      <w:pPr>
        <w:pStyle w:val="Standard"/>
        <w:numPr>
          <w:ilvl w:val="1"/>
          <w:numId w:val="42"/>
        </w:numPr>
        <w:pBdr>
          <w:top w:val="nil"/>
          <w:left w:val="nil"/>
          <w:bottom w:val="nil"/>
          <w:right w:val="nil"/>
          <w:between w:val="nil"/>
          <w:bar w:val="nil"/>
        </w:pBdr>
        <w:autoSpaceDN/>
        <w:spacing w:line="480" w:lineRule="auto"/>
        <w:textAlignment w:val="auto"/>
        <w:rPr>
          <w:rFonts w:ascii="Verdana" w:hAnsi="Verdana" w:cs="Calibri"/>
          <w:bCs/>
          <w:sz w:val="18"/>
          <w:szCs w:val="18"/>
        </w:rPr>
      </w:pPr>
      <w:r w:rsidRPr="0016120E">
        <w:rPr>
          <w:rFonts w:ascii="Verdana" w:hAnsi="Verdana" w:cs="Calibri"/>
          <w:bCs/>
          <w:sz w:val="18"/>
          <w:szCs w:val="18"/>
        </w:rPr>
        <w:t>w sposób ciągły od godz. 07:00 do 20:00,</w:t>
      </w:r>
    </w:p>
    <w:p w14:paraId="1AD13FA8" w14:textId="77777777" w:rsidR="0069295D" w:rsidRPr="0016120E" w:rsidRDefault="0069295D">
      <w:pPr>
        <w:pStyle w:val="Standard"/>
        <w:numPr>
          <w:ilvl w:val="1"/>
          <w:numId w:val="42"/>
        </w:numPr>
        <w:pBdr>
          <w:top w:val="nil"/>
          <w:left w:val="nil"/>
          <w:bottom w:val="nil"/>
          <w:right w:val="nil"/>
          <w:between w:val="nil"/>
          <w:bar w:val="nil"/>
        </w:pBdr>
        <w:autoSpaceDN/>
        <w:spacing w:line="480" w:lineRule="auto"/>
        <w:textAlignment w:val="auto"/>
        <w:rPr>
          <w:rFonts w:ascii="Verdana" w:hAnsi="Verdana" w:cs="Calibri"/>
          <w:bCs/>
          <w:sz w:val="18"/>
          <w:szCs w:val="18"/>
        </w:rPr>
      </w:pPr>
      <w:r w:rsidRPr="0016120E">
        <w:rPr>
          <w:rFonts w:ascii="Verdana" w:hAnsi="Verdana" w:cs="Calibri"/>
          <w:sz w:val="18"/>
          <w:szCs w:val="18"/>
        </w:rPr>
        <w:t>w terminach wynikających z przyjętego harmonogramu odbioru odpadów komunalnych; przy czym w przypadku niezrealizowania usługi odbioru odpadów komunalnych zgodnie z harmonogramem, Wykonawca zobowiązany będzie do niezwłocznego powiadomienia o tym fakcie Zamawiającego,</w:t>
      </w:r>
    </w:p>
    <w:p w14:paraId="6883D650" w14:textId="77777777" w:rsidR="0069295D" w:rsidRPr="0016120E" w:rsidRDefault="0069295D">
      <w:pPr>
        <w:pStyle w:val="Standard"/>
        <w:numPr>
          <w:ilvl w:val="1"/>
          <w:numId w:val="42"/>
        </w:numPr>
        <w:pBdr>
          <w:top w:val="nil"/>
          <w:left w:val="nil"/>
          <w:bottom w:val="nil"/>
          <w:right w:val="nil"/>
          <w:between w:val="nil"/>
          <w:bar w:val="nil"/>
        </w:pBdr>
        <w:autoSpaceDN/>
        <w:spacing w:line="480" w:lineRule="auto"/>
        <w:jc w:val="both"/>
        <w:textAlignment w:val="auto"/>
        <w:rPr>
          <w:rFonts w:ascii="Verdana" w:hAnsi="Verdana" w:cs="Calibri"/>
          <w:bCs/>
          <w:sz w:val="18"/>
          <w:szCs w:val="18"/>
        </w:rPr>
      </w:pPr>
      <w:r w:rsidRPr="0016120E">
        <w:rPr>
          <w:rFonts w:ascii="Verdana" w:hAnsi="Verdana" w:cs="Calibri"/>
          <w:sz w:val="18"/>
          <w:szCs w:val="18"/>
        </w:rPr>
        <w:t>niezależnie od warunków atmosferycznych (poza uzasadnionymi przypadkami związanymi z zaistnieniem nadzwyczajnych warunków pogodowych),</w:t>
      </w:r>
    </w:p>
    <w:p w14:paraId="24C1A371" w14:textId="77777777" w:rsidR="0069295D" w:rsidRPr="0016120E" w:rsidRDefault="0069295D">
      <w:pPr>
        <w:pStyle w:val="Standard"/>
        <w:numPr>
          <w:ilvl w:val="1"/>
          <w:numId w:val="42"/>
        </w:numPr>
        <w:pBdr>
          <w:top w:val="nil"/>
          <w:left w:val="nil"/>
          <w:bottom w:val="nil"/>
          <w:right w:val="nil"/>
          <w:between w:val="nil"/>
          <w:bar w:val="nil"/>
        </w:pBdr>
        <w:autoSpaceDN/>
        <w:spacing w:line="480" w:lineRule="auto"/>
        <w:jc w:val="both"/>
        <w:textAlignment w:val="auto"/>
        <w:rPr>
          <w:rFonts w:ascii="Verdana" w:hAnsi="Verdana" w:cs="Calibri"/>
          <w:bCs/>
          <w:sz w:val="18"/>
          <w:szCs w:val="18"/>
        </w:rPr>
      </w:pPr>
      <w:r w:rsidRPr="0016120E">
        <w:rPr>
          <w:rFonts w:ascii="Verdana" w:hAnsi="Verdana" w:cs="Calibri"/>
          <w:sz w:val="18"/>
          <w:szCs w:val="18"/>
        </w:rPr>
        <w:t xml:space="preserve">pojazdami spełniającymi wymagania do odbierania odpadów komunalnych, zgodnie z obowiązującymi przepisami prawa, w szczególności Rozporządzeniem Ministra Środowiska z dnia 11 stycznia 2013 r. w sprawie szczegółowych wymagań w zakresie odbierania odpadów komunalnych od właścicieli nieruchomości. </w:t>
      </w:r>
    </w:p>
    <w:p w14:paraId="33A7DA80" w14:textId="77777777" w:rsidR="0069295D" w:rsidRPr="0016120E" w:rsidRDefault="0069295D">
      <w:pPr>
        <w:pStyle w:val="Akapitzlist"/>
        <w:widowControl w:val="0"/>
        <w:numPr>
          <w:ilvl w:val="0"/>
          <w:numId w:val="93"/>
        </w:numPr>
        <w:pBdr>
          <w:top w:val="nil"/>
          <w:left w:val="nil"/>
          <w:bottom w:val="nil"/>
          <w:right w:val="nil"/>
          <w:between w:val="nil"/>
          <w:bar w:val="nil"/>
        </w:pBdr>
        <w:suppressAutoHyphens/>
        <w:autoSpaceDN w:val="0"/>
        <w:spacing w:before="120" w:after="120" w:line="480" w:lineRule="auto"/>
        <w:contextualSpacing/>
        <w:jc w:val="both"/>
        <w:textAlignment w:val="baseline"/>
        <w:rPr>
          <w:rFonts w:ascii="Verdana" w:hAnsi="Verdana"/>
          <w:sz w:val="18"/>
          <w:szCs w:val="18"/>
        </w:rPr>
      </w:pPr>
      <w:r w:rsidRPr="0016120E">
        <w:rPr>
          <w:rFonts w:ascii="Verdana" w:eastAsia="Calibri" w:hAnsi="Verdana" w:cs="Calibri"/>
          <w:sz w:val="18"/>
          <w:szCs w:val="18"/>
          <w:lang w:eastAsia="pl-PL"/>
        </w:rPr>
        <w:t>Przy realizacji niniejszej Umowy, Wykonawca zobowiązany jest:</w:t>
      </w:r>
    </w:p>
    <w:p w14:paraId="49764009" w14:textId="77777777" w:rsidR="0069295D" w:rsidRPr="0016120E" w:rsidRDefault="0069295D" w:rsidP="00A87013">
      <w:pPr>
        <w:pStyle w:val="Akapitzlist"/>
        <w:widowControl w:val="0"/>
        <w:numPr>
          <w:ilvl w:val="3"/>
          <w:numId w:val="11"/>
        </w:numPr>
        <w:pBdr>
          <w:top w:val="nil"/>
          <w:left w:val="nil"/>
          <w:bottom w:val="nil"/>
          <w:right w:val="nil"/>
          <w:between w:val="nil"/>
          <w:bar w:val="nil"/>
        </w:pBdr>
        <w:tabs>
          <w:tab w:val="clear" w:pos="3022"/>
          <w:tab w:val="num" w:pos="1276"/>
        </w:tabs>
        <w:suppressAutoHyphens/>
        <w:autoSpaceDN w:val="0"/>
        <w:spacing w:before="120" w:after="120" w:line="480" w:lineRule="auto"/>
        <w:ind w:left="1276" w:hanging="425"/>
        <w:contextualSpacing/>
        <w:jc w:val="both"/>
        <w:textAlignment w:val="baseline"/>
        <w:rPr>
          <w:rFonts w:ascii="Verdana" w:hAnsi="Verdana"/>
          <w:sz w:val="18"/>
          <w:szCs w:val="18"/>
        </w:rPr>
      </w:pPr>
      <w:r w:rsidRPr="0016120E">
        <w:rPr>
          <w:rFonts w:ascii="Verdana" w:eastAsia="Calibri" w:hAnsi="Verdana" w:cs="Calibri"/>
          <w:sz w:val="18"/>
          <w:szCs w:val="18"/>
          <w:lang w:eastAsia="pl-PL"/>
        </w:rPr>
        <w:lastRenderedPageBreak/>
        <w:t>zapewnić przez cały czas trwania niniejszej Umowy sprawne środki techniczne gwarantujące terminowe i jakościowe wykonanie przedmiotu umowy w ilości nie mniejszej niż w ilości podanej w złożonej w postępowaniu przetargowym ofercie;</w:t>
      </w:r>
    </w:p>
    <w:p w14:paraId="58836373" w14:textId="77777777" w:rsidR="0069295D" w:rsidRPr="0016120E" w:rsidRDefault="0069295D" w:rsidP="00A87013">
      <w:pPr>
        <w:pStyle w:val="Akapitzlist"/>
        <w:widowControl w:val="0"/>
        <w:numPr>
          <w:ilvl w:val="3"/>
          <w:numId w:val="11"/>
        </w:numPr>
        <w:pBdr>
          <w:top w:val="nil"/>
          <w:left w:val="nil"/>
          <w:bottom w:val="nil"/>
          <w:right w:val="nil"/>
          <w:between w:val="nil"/>
          <w:bar w:val="nil"/>
        </w:pBdr>
        <w:tabs>
          <w:tab w:val="clear" w:pos="3022"/>
          <w:tab w:val="num" w:pos="1276"/>
        </w:tabs>
        <w:suppressAutoHyphens/>
        <w:autoSpaceDN w:val="0"/>
        <w:spacing w:before="120" w:after="120" w:line="480" w:lineRule="auto"/>
        <w:ind w:left="1276" w:hanging="425"/>
        <w:contextualSpacing/>
        <w:jc w:val="both"/>
        <w:textAlignment w:val="baseline"/>
        <w:rPr>
          <w:rFonts w:ascii="Verdana" w:hAnsi="Verdana"/>
          <w:sz w:val="18"/>
          <w:szCs w:val="18"/>
        </w:rPr>
      </w:pPr>
      <w:r w:rsidRPr="0016120E">
        <w:rPr>
          <w:rFonts w:ascii="Verdana" w:eastAsia="Calibri" w:hAnsi="Verdana" w:cs="Calibri"/>
          <w:sz w:val="18"/>
          <w:szCs w:val="18"/>
          <w:lang w:eastAsia="pl-PL"/>
        </w:rPr>
        <w:t xml:space="preserve">zapewnić właściwy stan sanitarny pojazdów do odbioru i transportu odpadów, w tym mycia pojazdów do transportu odpadów zmieszanych zarówno z zewnątrz, jak i wewnątrz minimum jeden raz na tydzień.  Wymagania odnośnie wyposażenia technicznego pojazdów  oraz w zakresie utrzymania stanu sanitarnego pojazdów muszą być zgodne z </w:t>
      </w:r>
      <w:r w:rsidR="009E2231" w:rsidRPr="0016120E">
        <w:rPr>
          <w:rFonts w:ascii="Verdana" w:eastAsia="Calibri" w:hAnsi="Verdana" w:cs="Calibri"/>
          <w:sz w:val="18"/>
          <w:szCs w:val="18"/>
          <w:lang w:eastAsia="pl-PL"/>
        </w:rPr>
        <w:t>R</w:t>
      </w:r>
      <w:r w:rsidRPr="0016120E">
        <w:rPr>
          <w:rFonts w:ascii="Verdana" w:eastAsia="Calibri" w:hAnsi="Verdana" w:cs="Calibri"/>
          <w:sz w:val="18"/>
          <w:szCs w:val="18"/>
          <w:lang w:eastAsia="pl-PL"/>
        </w:rPr>
        <w:t>ozporządzeniem Ministra Środowiska  z dnia 11 stycznia 2013 r. w sprawie szczegółowych wymagań w zakresie odbierania odpadów komunalnych od właścicieli nieruchomości</w:t>
      </w:r>
      <w:r w:rsidR="00B6645E" w:rsidRPr="0016120E">
        <w:rPr>
          <w:rFonts w:ascii="Verdana" w:eastAsia="Calibri" w:hAnsi="Verdana" w:cs="Calibri"/>
          <w:sz w:val="18"/>
          <w:szCs w:val="18"/>
          <w:lang w:eastAsia="pl-PL"/>
        </w:rPr>
        <w:t xml:space="preserve"> (Dz. U. Z 2013 poz. 122)</w:t>
      </w:r>
      <w:r w:rsidRPr="0016120E">
        <w:rPr>
          <w:rFonts w:ascii="Verdana" w:eastAsia="Calibri" w:hAnsi="Verdana" w:cs="Calibri"/>
          <w:sz w:val="18"/>
          <w:szCs w:val="18"/>
          <w:lang w:eastAsia="pl-PL"/>
        </w:rPr>
        <w:t>;</w:t>
      </w:r>
    </w:p>
    <w:p w14:paraId="438B05DF" w14:textId="77777777" w:rsidR="0069295D" w:rsidRPr="0016120E" w:rsidRDefault="0069295D" w:rsidP="00A87013">
      <w:pPr>
        <w:pStyle w:val="Akapitzlist"/>
        <w:widowControl w:val="0"/>
        <w:numPr>
          <w:ilvl w:val="3"/>
          <w:numId w:val="11"/>
        </w:numPr>
        <w:pBdr>
          <w:top w:val="nil"/>
          <w:left w:val="nil"/>
          <w:bottom w:val="nil"/>
          <w:right w:val="nil"/>
          <w:between w:val="nil"/>
          <w:bar w:val="nil"/>
        </w:pBdr>
        <w:tabs>
          <w:tab w:val="clear" w:pos="3022"/>
          <w:tab w:val="num" w:pos="1276"/>
        </w:tabs>
        <w:suppressAutoHyphens/>
        <w:autoSpaceDN w:val="0"/>
        <w:spacing w:before="120" w:after="120" w:line="480" w:lineRule="auto"/>
        <w:ind w:left="1276" w:hanging="425"/>
        <w:contextualSpacing/>
        <w:jc w:val="both"/>
        <w:textAlignment w:val="baseline"/>
        <w:rPr>
          <w:rFonts w:ascii="Verdana" w:hAnsi="Verdana"/>
          <w:sz w:val="18"/>
          <w:szCs w:val="18"/>
        </w:rPr>
      </w:pPr>
      <w:r w:rsidRPr="0016120E">
        <w:rPr>
          <w:rFonts w:ascii="Verdana" w:eastAsia="Calibri" w:hAnsi="Verdana" w:cs="Calibri"/>
          <w:sz w:val="18"/>
          <w:szCs w:val="18"/>
          <w:lang w:eastAsia="pl-PL"/>
        </w:rPr>
        <w:t>zabezpieczyć przewożone odpady przed wysypywaniem, a także przed wydzielaniem nieprzyjemnych zapachów i odorów;</w:t>
      </w:r>
    </w:p>
    <w:p w14:paraId="476D26B6" w14:textId="77777777" w:rsidR="0069295D" w:rsidRPr="0016120E" w:rsidRDefault="0069295D" w:rsidP="00A87013">
      <w:pPr>
        <w:pStyle w:val="Akapitzlist"/>
        <w:widowControl w:val="0"/>
        <w:numPr>
          <w:ilvl w:val="3"/>
          <w:numId w:val="11"/>
        </w:numPr>
        <w:pBdr>
          <w:top w:val="nil"/>
          <w:left w:val="nil"/>
          <w:bottom w:val="nil"/>
          <w:right w:val="nil"/>
          <w:between w:val="nil"/>
          <w:bar w:val="nil"/>
        </w:pBdr>
        <w:tabs>
          <w:tab w:val="clear" w:pos="3022"/>
          <w:tab w:val="num" w:pos="1276"/>
        </w:tabs>
        <w:suppressAutoHyphens/>
        <w:autoSpaceDN w:val="0"/>
        <w:spacing w:before="120" w:after="120" w:line="480" w:lineRule="auto"/>
        <w:ind w:left="1276" w:hanging="425"/>
        <w:contextualSpacing/>
        <w:jc w:val="both"/>
        <w:textAlignment w:val="baseline"/>
        <w:rPr>
          <w:rFonts w:ascii="Verdana" w:hAnsi="Verdana"/>
          <w:sz w:val="18"/>
          <w:szCs w:val="18"/>
        </w:rPr>
      </w:pPr>
      <w:r w:rsidRPr="0016120E">
        <w:rPr>
          <w:rFonts w:ascii="Verdana" w:eastAsia="Calibri" w:hAnsi="Verdana" w:cs="Calibri"/>
          <w:sz w:val="18"/>
          <w:szCs w:val="18"/>
          <w:lang w:eastAsia="pl-PL"/>
        </w:rPr>
        <w:t>zorganizować zaplecze biurowe wraz z obsługą w taki sposób, aby możliwy był kontakt z Wykonawcą codziennie w dni robocze oraz wskazania osoby lub osób upoważnionych do kontaktów z Zamawiającym i danych kontaktowych;</w:t>
      </w:r>
    </w:p>
    <w:p w14:paraId="4172E0C5" w14:textId="77777777" w:rsidR="0069295D" w:rsidRPr="0016120E" w:rsidRDefault="0069295D" w:rsidP="00A87013">
      <w:pPr>
        <w:pStyle w:val="Akapitzlist"/>
        <w:widowControl w:val="0"/>
        <w:numPr>
          <w:ilvl w:val="3"/>
          <w:numId w:val="11"/>
        </w:numPr>
        <w:pBdr>
          <w:top w:val="nil"/>
          <w:left w:val="nil"/>
          <w:bottom w:val="nil"/>
          <w:right w:val="nil"/>
          <w:between w:val="nil"/>
          <w:bar w:val="nil"/>
        </w:pBdr>
        <w:tabs>
          <w:tab w:val="clear" w:pos="3022"/>
          <w:tab w:val="num" w:pos="1276"/>
        </w:tabs>
        <w:suppressAutoHyphens/>
        <w:autoSpaceDN w:val="0"/>
        <w:spacing w:before="120" w:after="120" w:line="480" w:lineRule="auto"/>
        <w:ind w:left="1276" w:hanging="425"/>
        <w:contextualSpacing/>
        <w:jc w:val="both"/>
        <w:textAlignment w:val="baseline"/>
        <w:rPr>
          <w:rFonts w:ascii="Verdana" w:hAnsi="Verdana"/>
          <w:sz w:val="18"/>
          <w:szCs w:val="18"/>
        </w:rPr>
      </w:pPr>
      <w:r w:rsidRPr="0016120E">
        <w:rPr>
          <w:rFonts w:ascii="Verdana" w:eastAsia="Calibri" w:hAnsi="Verdana" w:cs="Calibri"/>
          <w:sz w:val="18"/>
          <w:szCs w:val="18"/>
          <w:lang w:eastAsia="pl-PL"/>
        </w:rPr>
        <w:t>zorganizować dyżury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p>
    <w:p w14:paraId="6F25B86F" w14:textId="77777777" w:rsidR="00DD6A41" w:rsidRPr="0016120E" w:rsidRDefault="0069295D" w:rsidP="00A87013">
      <w:pPr>
        <w:spacing w:before="26" w:line="480" w:lineRule="auto"/>
        <w:ind w:left="142"/>
        <w:jc w:val="both"/>
        <w:rPr>
          <w:rFonts w:ascii="Verdana" w:hAnsi="Verdana"/>
          <w:sz w:val="18"/>
          <w:szCs w:val="18"/>
        </w:rPr>
      </w:pPr>
      <w:r w:rsidRPr="0016120E">
        <w:rPr>
          <w:rFonts w:ascii="Verdana" w:hAnsi="Verdana"/>
          <w:sz w:val="18"/>
          <w:szCs w:val="18"/>
        </w:rPr>
        <w:t xml:space="preserve">           6)</w:t>
      </w:r>
      <w:r w:rsidR="00DD6A41" w:rsidRPr="0016120E">
        <w:rPr>
          <w:rFonts w:ascii="Verdana" w:hAnsi="Verdana"/>
          <w:sz w:val="18"/>
          <w:szCs w:val="18"/>
        </w:rPr>
        <w:t xml:space="preserve"> </w:t>
      </w:r>
      <w:r w:rsidRPr="0016120E">
        <w:rPr>
          <w:rFonts w:ascii="Verdana" w:hAnsi="Verdana"/>
          <w:sz w:val="18"/>
          <w:szCs w:val="18"/>
        </w:rPr>
        <w:t>posiadać bazę magazynowo</w:t>
      </w:r>
      <w:r w:rsidR="00DD6A41" w:rsidRPr="0016120E">
        <w:rPr>
          <w:rFonts w:ascii="Verdana" w:hAnsi="Verdana"/>
          <w:sz w:val="18"/>
          <w:szCs w:val="18"/>
        </w:rPr>
        <w:t xml:space="preserve"> </w:t>
      </w:r>
      <w:r w:rsidRPr="0016120E">
        <w:rPr>
          <w:rFonts w:ascii="Verdana" w:hAnsi="Verdana"/>
          <w:sz w:val="18"/>
          <w:szCs w:val="18"/>
        </w:rPr>
        <w:t>-</w:t>
      </w:r>
      <w:r w:rsidR="00DD6A41" w:rsidRPr="0016120E">
        <w:rPr>
          <w:rFonts w:ascii="Verdana" w:hAnsi="Verdana"/>
          <w:sz w:val="18"/>
          <w:szCs w:val="18"/>
        </w:rPr>
        <w:t xml:space="preserve"> </w:t>
      </w:r>
      <w:r w:rsidRPr="0016120E">
        <w:rPr>
          <w:rFonts w:ascii="Verdana" w:hAnsi="Verdana"/>
          <w:sz w:val="18"/>
          <w:szCs w:val="18"/>
        </w:rPr>
        <w:t>transportową usytuowaną:</w:t>
      </w:r>
      <w:r w:rsidR="00DD6A41" w:rsidRPr="0016120E">
        <w:rPr>
          <w:rFonts w:ascii="Verdana" w:hAnsi="Verdana"/>
          <w:sz w:val="18"/>
          <w:szCs w:val="18"/>
        </w:rPr>
        <w:t xml:space="preserve"> </w:t>
      </w:r>
    </w:p>
    <w:p w14:paraId="1521767C" w14:textId="77777777" w:rsidR="0069295D" w:rsidRPr="0016120E" w:rsidRDefault="0069295D" w:rsidP="00A87013">
      <w:pPr>
        <w:spacing w:before="26" w:line="480" w:lineRule="auto"/>
        <w:ind w:left="1274"/>
        <w:jc w:val="both"/>
        <w:rPr>
          <w:rFonts w:ascii="Verdana" w:hAnsi="Verdana"/>
          <w:sz w:val="18"/>
          <w:szCs w:val="18"/>
        </w:rPr>
      </w:pPr>
      <w:r w:rsidRPr="0016120E">
        <w:rPr>
          <w:rFonts w:ascii="Verdana" w:hAnsi="Verdana"/>
          <w:sz w:val="18"/>
          <w:szCs w:val="18"/>
        </w:rPr>
        <w:t xml:space="preserve"> a)w gminie,  z  której  terenu  odbiera  te  odpady,   lub w   odległości    nie  większej niż</w:t>
      </w:r>
      <w:r w:rsidR="00DD6A41" w:rsidRPr="0016120E">
        <w:rPr>
          <w:rFonts w:ascii="Verdana" w:hAnsi="Verdana"/>
          <w:sz w:val="18"/>
          <w:szCs w:val="18"/>
        </w:rPr>
        <w:t xml:space="preserve"> </w:t>
      </w:r>
      <w:r w:rsidRPr="0016120E">
        <w:rPr>
          <w:rFonts w:ascii="Verdana" w:hAnsi="Verdana"/>
          <w:sz w:val="18"/>
          <w:szCs w:val="18"/>
        </w:rPr>
        <w:t>60km  od granicy tej gminy;</w:t>
      </w:r>
    </w:p>
    <w:p w14:paraId="3FCB25C6" w14:textId="77777777" w:rsidR="0069295D" w:rsidRPr="0016120E" w:rsidRDefault="0069295D" w:rsidP="00A87013">
      <w:pPr>
        <w:spacing w:before="26" w:line="480" w:lineRule="auto"/>
        <w:ind w:left="720"/>
        <w:jc w:val="both"/>
        <w:rPr>
          <w:rFonts w:ascii="Verdana" w:hAnsi="Verdana"/>
          <w:sz w:val="18"/>
          <w:szCs w:val="18"/>
        </w:rPr>
      </w:pPr>
      <w:r w:rsidRPr="0016120E">
        <w:rPr>
          <w:rFonts w:ascii="Verdana" w:hAnsi="Verdana"/>
          <w:sz w:val="18"/>
          <w:szCs w:val="18"/>
        </w:rPr>
        <w:t xml:space="preserve">    </w:t>
      </w:r>
      <w:r w:rsidR="00DD6A41" w:rsidRPr="0016120E">
        <w:rPr>
          <w:rFonts w:ascii="Verdana" w:hAnsi="Verdana"/>
          <w:sz w:val="18"/>
          <w:szCs w:val="18"/>
        </w:rPr>
        <w:tab/>
      </w:r>
      <w:r w:rsidRPr="0016120E">
        <w:rPr>
          <w:rFonts w:ascii="Verdana" w:hAnsi="Verdana"/>
          <w:sz w:val="18"/>
          <w:szCs w:val="18"/>
        </w:rPr>
        <w:t>b) na terenie, do którego posiada tytuł prawny.</w:t>
      </w:r>
    </w:p>
    <w:p w14:paraId="6F74F5A4" w14:textId="77777777" w:rsidR="0069295D" w:rsidRPr="0016120E" w:rsidRDefault="0069295D" w:rsidP="00A87013">
      <w:pPr>
        <w:spacing w:before="26" w:line="480" w:lineRule="auto"/>
        <w:ind w:left="567" w:hanging="141"/>
        <w:jc w:val="both"/>
        <w:rPr>
          <w:rFonts w:ascii="Verdana" w:hAnsi="Verdana"/>
          <w:sz w:val="18"/>
          <w:szCs w:val="18"/>
        </w:rPr>
      </w:pPr>
      <w:r w:rsidRPr="0016120E">
        <w:rPr>
          <w:rFonts w:ascii="Verdana" w:hAnsi="Verdana"/>
          <w:sz w:val="18"/>
          <w:szCs w:val="18"/>
        </w:rPr>
        <w:t xml:space="preserve">      7)</w:t>
      </w:r>
      <w:r w:rsidR="00DD6A41" w:rsidRPr="0016120E">
        <w:rPr>
          <w:rFonts w:ascii="Verdana" w:hAnsi="Verdana"/>
          <w:sz w:val="18"/>
          <w:szCs w:val="18"/>
        </w:rPr>
        <w:t xml:space="preserve"> </w:t>
      </w:r>
      <w:r w:rsidRPr="0016120E">
        <w:rPr>
          <w:rFonts w:ascii="Verdana" w:hAnsi="Verdana"/>
          <w:sz w:val="18"/>
          <w:szCs w:val="18"/>
        </w:rPr>
        <w:t>W zakresie wyposażenia bazy magazynowo-transportowej należy zapewnić, aby:</w:t>
      </w:r>
    </w:p>
    <w:p w14:paraId="7500972D" w14:textId="77777777" w:rsidR="0069295D" w:rsidRPr="0016120E" w:rsidRDefault="0069295D" w:rsidP="00A87013">
      <w:pPr>
        <w:spacing w:before="26" w:line="480" w:lineRule="auto"/>
        <w:ind w:left="851" w:hanging="131"/>
        <w:jc w:val="both"/>
        <w:rPr>
          <w:rFonts w:ascii="Verdana" w:hAnsi="Verdana"/>
          <w:sz w:val="18"/>
          <w:szCs w:val="18"/>
        </w:rPr>
      </w:pPr>
      <w:r w:rsidRPr="0016120E">
        <w:rPr>
          <w:rFonts w:ascii="Verdana" w:hAnsi="Verdana"/>
          <w:sz w:val="18"/>
          <w:szCs w:val="18"/>
        </w:rPr>
        <w:t xml:space="preserve">   a)teren bazy magazynowo-transportowej był zabezpieczony  w   sposób  uniemożliw</w:t>
      </w:r>
      <w:r w:rsidR="00DD6A41" w:rsidRPr="0016120E">
        <w:rPr>
          <w:rFonts w:ascii="Verdana" w:hAnsi="Verdana"/>
          <w:sz w:val="18"/>
          <w:szCs w:val="18"/>
        </w:rPr>
        <w:t xml:space="preserve">iający </w:t>
      </w:r>
      <w:r w:rsidRPr="0016120E">
        <w:rPr>
          <w:rFonts w:ascii="Verdana" w:hAnsi="Verdana"/>
          <w:sz w:val="18"/>
          <w:szCs w:val="18"/>
        </w:rPr>
        <w:t>wstęp osobom nieupoważnionym;</w:t>
      </w:r>
    </w:p>
    <w:p w14:paraId="32B48A44" w14:textId="77777777" w:rsidR="0069295D" w:rsidRPr="0016120E" w:rsidRDefault="0069295D" w:rsidP="00A87013">
      <w:pPr>
        <w:spacing w:before="26" w:line="480" w:lineRule="auto"/>
        <w:ind w:left="900"/>
        <w:jc w:val="both"/>
        <w:rPr>
          <w:rFonts w:ascii="Verdana" w:hAnsi="Verdana"/>
          <w:sz w:val="18"/>
          <w:szCs w:val="18"/>
        </w:rPr>
      </w:pPr>
      <w:r w:rsidRPr="0016120E">
        <w:rPr>
          <w:rFonts w:ascii="Verdana" w:hAnsi="Verdana"/>
          <w:sz w:val="18"/>
          <w:szCs w:val="18"/>
        </w:rPr>
        <w:t>b)miejsca przeznaczone do parkowania  pojazdów były  zabezpieczone przed  emisją zanieczyszczeń do gruntu;</w:t>
      </w:r>
    </w:p>
    <w:p w14:paraId="5329225A" w14:textId="77777777" w:rsidR="0069295D" w:rsidRPr="0016120E" w:rsidRDefault="0069295D" w:rsidP="00A87013">
      <w:pPr>
        <w:spacing w:before="26" w:line="480" w:lineRule="auto"/>
        <w:ind w:left="900"/>
        <w:jc w:val="both"/>
        <w:rPr>
          <w:rFonts w:ascii="Verdana" w:hAnsi="Verdana"/>
          <w:sz w:val="18"/>
          <w:szCs w:val="18"/>
        </w:rPr>
      </w:pPr>
      <w:r w:rsidRPr="0016120E">
        <w:rPr>
          <w:rFonts w:ascii="Verdana" w:hAnsi="Verdana"/>
          <w:sz w:val="18"/>
          <w:szCs w:val="18"/>
        </w:rPr>
        <w:t>c)miejsca  magazynowania   selektywnie  zebranych   odpadów   komunalnych   były    zabezpieczone przed  emisją   zanieczyszczeń do gruntu   oraz  zabezpieczone przed działaniem czynników atmosferycznych;</w:t>
      </w:r>
    </w:p>
    <w:p w14:paraId="6C17B3C1" w14:textId="77777777" w:rsidR="0069295D" w:rsidRPr="0016120E" w:rsidRDefault="0069295D" w:rsidP="00A87013">
      <w:pPr>
        <w:spacing w:before="26" w:line="480" w:lineRule="auto"/>
        <w:ind w:left="900"/>
        <w:jc w:val="both"/>
        <w:rPr>
          <w:rFonts w:ascii="Verdana" w:hAnsi="Verdana"/>
          <w:sz w:val="18"/>
          <w:szCs w:val="18"/>
        </w:rPr>
      </w:pPr>
      <w:r w:rsidRPr="0016120E">
        <w:rPr>
          <w:rFonts w:ascii="Verdana" w:hAnsi="Verdana"/>
          <w:sz w:val="18"/>
          <w:szCs w:val="18"/>
        </w:rPr>
        <w:t xml:space="preserve">d)teren bazy magazynowo-transportowej był  wyposażony w   urządzenia   lub systemy   zapewniające zagospodarowanie wód  opadowych i ścieków przemysłowych, pochodzących  z  </w:t>
      </w:r>
      <w:r w:rsidRPr="0016120E">
        <w:rPr>
          <w:rFonts w:ascii="Verdana" w:hAnsi="Verdana"/>
          <w:sz w:val="18"/>
          <w:szCs w:val="18"/>
        </w:rPr>
        <w:lastRenderedPageBreak/>
        <w:t>terenu  bazy zgodnie z wymaganiami określonymi przepisami ustawy z  dnia  18  lipca 2001 r. - Prawo wodne  (</w:t>
      </w:r>
      <w:r w:rsidR="00B6645E" w:rsidRPr="0016120E">
        <w:rPr>
          <w:rFonts w:ascii="Verdana" w:hAnsi="Verdana"/>
          <w:sz w:val="18"/>
          <w:szCs w:val="18"/>
        </w:rPr>
        <w:t xml:space="preserve">tj. </w:t>
      </w:r>
      <w:r w:rsidRPr="0016120E">
        <w:rPr>
          <w:rFonts w:ascii="Verdana" w:hAnsi="Verdana"/>
          <w:sz w:val="18"/>
          <w:szCs w:val="18"/>
        </w:rPr>
        <w:t>Dz. U. z 20</w:t>
      </w:r>
      <w:r w:rsidR="00B6645E" w:rsidRPr="0016120E">
        <w:rPr>
          <w:rFonts w:ascii="Verdana" w:hAnsi="Verdana"/>
          <w:sz w:val="18"/>
          <w:szCs w:val="18"/>
        </w:rPr>
        <w:t>2</w:t>
      </w:r>
      <w:r w:rsidR="00A72E3B" w:rsidRPr="0016120E">
        <w:rPr>
          <w:rFonts w:ascii="Verdana" w:hAnsi="Verdana"/>
          <w:sz w:val="18"/>
          <w:szCs w:val="18"/>
        </w:rPr>
        <w:t>3</w:t>
      </w:r>
      <w:r w:rsidRPr="0016120E">
        <w:rPr>
          <w:rFonts w:ascii="Verdana" w:hAnsi="Verdana"/>
          <w:sz w:val="18"/>
          <w:szCs w:val="18"/>
        </w:rPr>
        <w:t xml:space="preserve"> r. poz. </w:t>
      </w:r>
      <w:r w:rsidR="00A72E3B" w:rsidRPr="0016120E">
        <w:rPr>
          <w:rFonts w:ascii="Verdana" w:hAnsi="Verdana"/>
          <w:sz w:val="18"/>
          <w:szCs w:val="18"/>
        </w:rPr>
        <w:t>1478</w:t>
      </w:r>
      <w:r w:rsidR="00B6645E" w:rsidRPr="0016120E">
        <w:rPr>
          <w:rFonts w:ascii="Verdana" w:hAnsi="Verdana"/>
          <w:sz w:val="18"/>
          <w:szCs w:val="18"/>
        </w:rPr>
        <w:t xml:space="preserve"> z późń. zm.)</w:t>
      </w:r>
      <w:r w:rsidRPr="0016120E">
        <w:rPr>
          <w:rFonts w:ascii="Verdana" w:hAnsi="Verdana"/>
          <w:sz w:val="18"/>
          <w:szCs w:val="18"/>
        </w:rPr>
        <w:t>;</w:t>
      </w:r>
    </w:p>
    <w:p w14:paraId="6457E3E1" w14:textId="77777777" w:rsidR="0069295D" w:rsidRPr="0016120E" w:rsidRDefault="0069295D" w:rsidP="00A87013">
      <w:pPr>
        <w:spacing w:before="26" w:line="480" w:lineRule="auto"/>
        <w:ind w:left="720"/>
        <w:jc w:val="both"/>
        <w:rPr>
          <w:rFonts w:ascii="Verdana" w:hAnsi="Verdana"/>
          <w:sz w:val="18"/>
          <w:szCs w:val="18"/>
        </w:rPr>
      </w:pPr>
      <w:r w:rsidRPr="0016120E">
        <w:rPr>
          <w:rFonts w:ascii="Verdana" w:hAnsi="Verdana"/>
          <w:sz w:val="18"/>
          <w:szCs w:val="18"/>
        </w:rPr>
        <w:t xml:space="preserve">    e)baza magazynowo-transportowa była wyposażona w:</w:t>
      </w:r>
    </w:p>
    <w:p w14:paraId="1ACE16D1" w14:textId="77777777" w:rsidR="0069295D" w:rsidRPr="0016120E" w:rsidRDefault="0069295D" w:rsidP="00A87013">
      <w:pPr>
        <w:spacing w:line="480" w:lineRule="auto"/>
        <w:ind w:left="720"/>
        <w:jc w:val="both"/>
        <w:rPr>
          <w:rFonts w:ascii="Verdana" w:hAnsi="Verdana"/>
          <w:sz w:val="18"/>
          <w:szCs w:val="18"/>
        </w:rPr>
      </w:pPr>
      <w:r w:rsidRPr="0016120E">
        <w:rPr>
          <w:rFonts w:ascii="Verdana" w:hAnsi="Verdana"/>
          <w:sz w:val="18"/>
          <w:szCs w:val="18"/>
        </w:rPr>
        <w:t xml:space="preserve">   - miejsca przeznaczone do parkowania pojazdów,</w:t>
      </w:r>
    </w:p>
    <w:p w14:paraId="6F4E0EDD" w14:textId="77777777" w:rsidR="0069295D" w:rsidRPr="0016120E" w:rsidRDefault="0069295D" w:rsidP="00A87013">
      <w:pPr>
        <w:spacing w:line="480" w:lineRule="auto"/>
        <w:jc w:val="both"/>
        <w:rPr>
          <w:rFonts w:ascii="Verdana" w:hAnsi="Verdana"/>
          <w:sz w:val="18"/>
          <w:szCs w:val="18"/>
        </w:rPr>
      </w:pPr>
      <w:r w:rsidRPr="0016120E">
        <w:rPr>
          <w:rFonts w:ascii="Verdana" w:hAnsi="Verdana"/>
          <w:sz w:val="18"/>
          <w:szCs w:val="18"/>
        </w:rPr>
        <w:t xml:space="preserve">               - pomieszczenie socjalne dla pracowników odpowiadające liczbie zatrudnionych osób,</w:t>
      </w:r>
    </w:p>
    <w:p w14:paraId="209D244E" w14:textId="77777777" w:rsidR="0069295D" w:rsidRPr="0016120E" w:rsidRDefault="0069295D" w:rsidP="00A87013">
      <w:pPr>
        <w:spacing w:line="480" w:lineRule="auto"/>
        <w:ind w:left="720"/>
        <w:jc w:val="both"/>
        <w:rPr>
          <w:rFonts w:ascii="Verdana" w:hAnsi="Verdana"/>
          <w:sz w:val="18"/>
          <w:szCs w:val="18"/>
        </w:rPr>
      </w:pPr>
      <w:r w:rsidRPr="0016120E">
        <w:rPr>
          <w:rFonts w:ascii="Verdana" w:hAnsi="Verdana"/>
          <w:sz w:val="18"/>
          <w:szCs w:val="18"/>
        </w:rPr>
        <w:t xml:space="preserve">    - miejsca do magazynowania selektywnie zebranych odpadów z grupy odpadów komunalnych,</w:t>
      </w:r>
    </w:p>
    <w:p w14:paraId="47868D17" w14:textId="77777777" w:rsidR="0069295D" w:rsidRPr="0016120E" w:rsidRDefault="0069295D" w:rsidP="00A87013">
      <w:pPr>
        <w:spacing w:line="480" w:lineRule="auto"/>
        <w:ind w:left="720"/>
        <w:jc w:val="both"/>
        <w:rPr>
          <w:rFonts w:ascii="Verdana" w:hAnsi="Verdana"/>
          <w:sz w:val="18"/>
          <w:szCs w:val="18"/>
        </w:rPr>
      </w:pPr>
      <w:r w:rsidRPr="0016120E">
        <w:rPr>
          <w:rFonts w:ascii="Verdana" w:hAnsi="Verdana"/>
          <w:sz w:val="18"/>
          <w:szCs w:val="18"/>
        </w:rPr>
        <w:t xml:space="preserve">    - legalizowaną samochodową  wagę najazdową – w  przypadku gdy  na  terenie  bazy  następuje magazynowanie odpadów.</w:t>
      </w:r>
    </w:p>
    <w:p w14:paraId="0FDF9382" w14:textId="77777777" w:rsidR="0069295D" w:rsidRPr="0016120E" w:rsidRDefault="0069295D" w:rsidP="00A87013">
      <w:pPr>
        <w:spacing w:before="26" w:line="480" w:lineRule="auto"/>
        <w:jc w:val="both"/>
        <w:rPr>
          <w:rFonts w:ascii="Verdana" w:hAnsi="Verdana"/>
          <w:sz w:val="18"/>
          <w:szCs w:val="18"/>
        </w:rPr>
      </w:pPr>
      <w:r w:rsidRPr="0016120E">
        <w:rPr>
          <w:rFonts w:ascii="Verdana" w:hAnsi="Verdana"/>
          <w:sz w:val="18"/>
          <w:szCs w:val="18"/>
        </w:rPr>
        <w:t xml:space="preserve">      8.)Na terenie bazy magazynowo-transportowej powinny znajdować się także:</w:t>
      </w:r>
    </w:p>
    <w:p w14:paraId="0F2AA823" w14:textId="77777777" w:rsidR="0069295D" w:rsidRPr="0016120E" w:rsidRDefault="0069295D" w:rsidP="00A87013">
      <w:pPr>
        <w:spacing w:before="26" w:line="480" w:lineRule="auto"/>
        <w:jc w:val="both"/>
        <w:rPr>
          <w:rFonts w:ascii="Verdana" w:hAnsi="Verdana"/>
          <w:sz w:val="18"/>
          <w:szCs w:val="18"/>
        </w:rPr>
      </w:pPr>
      <w:r w:rsidRPr="0016120E">
        <w:rPr>
          <w:rFonts w:ascii="Verdana" w:hAnsi="Verdana"/>
          <w:sz w:val="18"/>
          <w:szCs w:val="18"/>
        </w:rPr>
        <w:t xml:space="preserve">          a)punkt bieżącej konserwacji i napraw pojazdów,</w:t>
      </w:r>
    </w:p>
    <w:p w14:paraId="72810C3F" w14:textId="77777777" w:rsidR="0069295D" w:rsidRPr="0016120E" w:rsidRDefault="0069295D" w:rsidP="00A87013">
      <w:pPr>
        <w:spacing w:before="26" w:line="480" w:lineRule="auto"/>
        <w:ind w:left="708"/>
        <w:jc w:val="both"/>
        <w:rPr>
          <w:rFonts w:ascii="Verdana" w:hAnsi="Verdana"/>
          <w:sz w:val="18"/>
          <w:szCs w:val="18"/>
        </w:rPr>
      </w:pPr>
      <w:r w:rsidRPr="0016120E">
        <w:rPr>
          <w:rFonts w:ascii="Verdana" w:hAnsi="Verdana"/>
          <w:sz w:val="18"/>
          <w:szCs w:val="18"/>
        </w:rPr>
        <w:t>b)miejsce do mycia i dezynfekcji pojazdów</w:t>
      </w:r>
      <w:r w:rsidR="00DD6A41" w:rsidRPr="0016120E">
        <w:rPr>
          <w:rFonts w:ascii="Verdana" w:hAnsi="Verdana"/>
          <w:sz w:val="18"/>
          <w:szCs w:val="18"/>
        </w:rPr>
        <w:t xml:space="preserve"> </w:t>
      </w:r>
      <w:r w:rsidRPr="0016120E">
        <w:rPr>
          <w:rFonts w:ascii="Verdana" w:hAnsi="Verdana"/>
          <w:sz w:val="18"/>
          <w:szCs w:val="18"/>
        </w:rPr>
        <w:t xml:space="preserve">- o ile czynności te  nie są wykonywane przez  </w:t>
      </w:r>
      <w:r w:rsidR="00DD6A41" w:rsidRPr="0016120E">
        <w:rPr>
          <w:rFonts w:ascii="Verdana" w:hAnsi="Verdana"/>
          <w:sz w:val="18"/>
          <w:szCs w:val="18"/>
        </w:rPr>
        <w:t xml:space="preserve">               </w:t>
      </w:r>
      <w:r w:rsidRPr="0016120E">
        <w:rPr>
          <w:rFonts w:ascii="Verdana" w:hAnsi="Verdana"/>
          <w:sz w:val="18"/>
          <w:szCs w:val="18"/>
        </w:rPr>
        <w:t>uprawnione podmioty zewnętrzne poza terenem baz</w:t>
      </w:r>
      <w:r w:rsidR="00DD6A41" w:rsidRPr="0016120E">
        <w:rPr>
          <w:rFonts w:ascii="Verdana" w:hAnsi="Verdana"/>
          <w:sz w:val="18"/>
          <w:szCs w:val="18"/>
        </w:rPr>
        <w:t>y</w:t>
      </w:r>
      <w:r w:rsidRPr="0016120E">
        <w:rPr>
          <w:rFonts w:ascii="Verdana" w:hAnsi="Verdana"/>
          <w:sz w:val="18"/>
          <w:szCs w:val="18"/>
        </w:rPr>
        <w:t xml:space="preserve">  magazynowo-transportowej.</w:t>
      </w:r>
    </w:p>
    <w:p w14:paraId="5BBFBC4E" w14:textId="77777777" w:rsidR="0069295D" w:rsidRPr="0016120E" w:rsidRDefault="0069295D" w:rsidP="00A87013">
      <w:pPr>
        <w:spacing w:before="26" w:line="480" w:lineRule="auto"/>
        <w:ind w:left="360"/>
        <w:jc w:val="both"/>
        <w:rPr>
          <w:rFonts w:ascii="Verdana" w:hAnsi="Verdana"/>
          <w:sz w:val="18"/>
          <w:szCs w:val="18"/>
        </w:rPr>
      </w:pPr>
      <w:r w:rsidRPr="0016120E">
        <w:rPr>
          <w:rFonts w:ascii="Verdana" w:hAnsi="Verdana"/>
          <w:sz w:val="18"/>
          <w:szCs w:val="18"/>
        </w:rPr>
        <w:t xml:space="preserve">9)Część transportowa oraz część magazynowa bazy mogą znajdować się na oddzielnych terenach, przy jednoczesnym spełnieniu warunków określonych w punktach 6 – 8. </w:t>
      </w:r>
    </w:p>
    <w:p w14:paraId="65A7DA12" w14:textId="77777777" w:rsidR="0069295D" w:rsidRPr="0016120E" w:rsidRDefault="0069295D" w:rsidP="00A87013">
      <w:pPr>
        <w:spacing w:before="26" w:line="480" w:lineRule="auto"/>
        <w:ind w:left="240"/>
        <w:jc w:val="both"/>
        <w:rPr>
          <w:rFonts w:ascii="Verdana" w:hAnsi="Verdana"/>
          <w:sz w:val="18"/>
          <w:szCs w:val="18"/>
        </w:rPr>
      </w:pPr>
      <w:r w:rsidRPr="0016120E">
        <w:rPr>
          <w:rFonts w:ascii="Verdana" w:hAnsi="Verdana"/>
          <w:sz w:val="18"/>
          <w:szCs w:val="18"/>
        </w:rPr>
        <w:t>10)W zakresie posiadania wyposażenia umożliwiającego odbieranie odpadów komunalnych od właścicieli nieruchomości oraz jego odpowiedniego stanu technicznego należy zapewnić, aby:</w:t>
      </w:r>
    </w:p>
    <w:p w14:paraId="7365C74B" w14:textId="77777777" w:rsidR="0069295D" w:rsidRPr="0016120E" w:rsidRDefault="0069295D" w:rsidP="00DD6A41">
      <w:pPr>
        <w:spacing w:before="26" w:line="360" w:lineRule="auto"/>
        <w:jc w:val="both"/>
        <w:rPr>
          <w:rFonts w:ascii="Verdana" w:hAnsi="Verdana"/>
          <w:sz w:val="18"/>
          <w:szCs w:val="18"/>
        </w:rPr>
      </w:pPr>
      <w:r w:rsidRPr="0016120E">
        <w:rPr>
          <w:rFonts w:ascii="Verdana" w:hAnsi="Verdana"/>
          <w:sz w:val="18"/>
          <w:szCs w:val="18"/>
        </w:rPr>
        <w:t xml:space="preserve">         a)w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14:paraId="229B7186" w14:textId="77777777" w:rsidR="0069295D" w:rsidRPr="0016120E" w:rsidRDefault="0069295D" w:rsidP="00DD6A41">
      <w:pPr>
        <w:spacing w:before="26" w:line="360" w:lineRule="auto"/>
        <w:jc w:val="both"/>
        <w:rPr>
          <w:rFonts w:ascii="Verdana" w:hAnsi="Verdana"/>
          <w:sz w:val="18"/>
          <w:szCs w:val="18"/>
        </w:rPr>
      </w:pPr>
      <w:r w:rsidRPr="0016120E">
        <w:rPr>
          <w:rFonts w:ascii="Verdana" w:hAnsi="Verdana"/>
          <w:sz w:val="18"/>
          <w:szCs w:val="18"/>
        </w:rPr>
        <w:t xml:space="preserve"> b)pojazdy były trwale i czytelnie oznakowane, w widocznym miejscu, nazwą firmy oraz danymi adresowymi  i  numerem  telefonu  podmiotu  odbierającego  odpady komunalne  od  właścicieli  nieruchomości;</w:t>
      </w:r>
    </w:p>
    <w:p w14:paraId="405EDD19" w14:textId="77777777" w:rsidR="0069295D" w:rsidRPr="0016120E" w:rsidRDefault="0069295D" w:rsidP="00DD6A41">
      <w:pPr>
        <w:spacing w:before="26" w:line="360" w:lineRule="auto"/>
        <w:jc w:val="both"/>
        <w:rPr>
          <w:rFonts w:ascii="Verdana" w:hAnsi="Verdana"/>
          <w:sz w:val="18"/>
          <w:szCs w:val="18"/>
        </w:rPr>
      </w:pPr>
      <w:r w:rsidRPr="0016120E">
        <w:rPr>
          <w:rFonts w:ascii="Verdana" w:hAnsi="Verdana"/>
          <w:sz w:val="18"/>
          <w:szCs w:val="18"/>
        </w:rPr>
        <w:t xml:space="preserve"> c)na terenie bazy magazynowo-transportowej znajdowały się urządzenia do selektywnego gromadzenia odpadów komunalnych przed ich transportem do miejsc przetwarzania.</w:t>
      </w:r>
    </w:p>
    <w:p w14:paraId="1254E37F" w14:textId="77777777" w:rsidR="0069295D" w:rsidRPr="0016120E" w:rsidRDefault="0069295D" w:rsidP="00DD6A41">
      <w:pPr>
        <w:widowControl/>
        <w:suppressAutoHyphens w:val="0"/>
        <w:autoSpaceDE/>
        <w:spacing w:before="120" w:after="120" w:line="360" w:lineRule="auto"/>
        <w:jc w:val="both"/>
        <w:rPr>
          <w:rFonts w:ascii="Verdana" w:eastAsia="Calibri" w:hAnsi="Verdana" w:cs="Calibri"/>
          <w:sz w:val="18"/>
          <w:szCs w:val="18"/>
          <w:lang w:eastAsia="pl-PL"/>
        </w:rPr>
      </w:pPr>
      <w:r w:rsidRPr="0016120E">
        <w:rPr>
          <w:rFonts w:ascii="Verdana" w:eastAsia="Calibri" w:hAnsi="Verdana" w:cs="Calibri"/>
          <w:sz w:val="18"/>
          <w:szCs w:val="18"/>
          <w:lang w:eastAsia="pl-PL"/>
        </w:rPr>
        <w:t xml:space="preserve">     11)dokonywać  odbioru   i    transportu    odpadów również   w   przypadkach, kiedy  dojazd  do miejsc</w:t>
      </w:r>
      <w:r w:rsidR="00A2497E" w:rsidRPr="0016120E">
        <w:rPr>
          <w:rFonts w:ascii="Verdana" w:eastAsia="Calibri" w:hAnsi="Verdana" w:cs="Calibri"/>
          <w:sz w:val="18"/>
          <w:szCs w:val="18"/>
          <w:lang w:eastAsia="pl-PL"/>
        </w:rPr>
        <w:t xml:space="preserve"> </w:t>
      </w:r>
      <w:r w:rsidRPr="0016120E">
        <w:rPr>
          <w:rFonts w:ascii="Verdana" w:eastAsia="Calibri" w:hAnsi="Verdana" w:cs="Calibri"/>
          <w:sz w:val="18"/>
          <w:szCs w:val="18"/>
          <w:lang w:eastAsia="pl-PL"/>
        </w:rPr>
        <w:t xml:space="preserve">gromadzenia odpadów będzie znacznie utrudniony np. z powodu remontu dróg, dojazdów itp., bez </w:t>
      </w:r>
    </w:p>
    <w:p w14:paraId="5DA849B0" w14:textId="77777777" w:rsidR="0069295D" w:rsidRPr="0016120E" w:rsidRDefault="0069295D" w:rsidP="00DD6A41">
      <w:pPr>
        <w:widowControl/>
        <w:suppressAutoHyphens w:val="0"/>
        <w:autoSpaceDE/>
        <w:spacing w:before="120" w:after="120" w:line="360" w:lineRule="auto"/>
        <w:jc w:val="both"/>
        <w:rPr>
          <w:rFonts w:ascii="Verdana" w:eastAsia="Calibri" w:hAnsi="Verdana" w:cs="Calibri"/>
          <w:sz w:val="18"/>
          <w:szCs w:val="18"/>
          <w:lang w:eastAsia="pl-PL"/>
        </w:rPr>
      </w:pPr>
      <w:r w:rsidRPr="0016120E">
        <w:rPr>
          <w:rFonts w:ascii="Verdana" w:eastAsia="Calibri" w:hAnsi="Verdana" w:cs="Calibri"/>
          <w:sz w:val="18"/>
          <w:szCs w:val="18"/>
          <w:lang w:eastAsia="pl-PL"/>
        </w:rPr>
        <w:t xml:space="preserve">          dodatkowego wynagrodzenia.</w:t>
      </w:r>
    </w:p>
    <w:p w14:paraId="1C1FDAE1" w14:textId="77777777" w:rsidR="0069295D" w:rsidRPr="0016120E" w:rsidRDefault="0069295D">
      <w:pPr>
        <w:widowControl/>
        <w:numPr>
          <w:ilvl w:val="0"/>
          <w:numId w:val="93"/>
        </w:numPr>
        <w:pBdr>
          <w:top w:val="nil"/>
          <w:left w:val="nil"/>
          <w:bottom w:val="nil"/>
          <w:right w:val="nil"/>
          <w:between w:val="nil"/>
          <w:bar w:val="nil"/>
        </w:pBdr>
        <w:autoSpaceDE/>
        <w:spacing w:before="120" w:after="120" w:line="360" w:lineRule="auto"/>
        <w:jc w:val="both"/>
        <w:rPr>
          <w:rFonts w:ascii="Verdana" w:hAnsi="Verdana" w:cs="Calibri"/>
          <w:kern w:val="3"/>
          <w:sz w:val="18"/>
          <w:szCs w:val="18"/>
          <w:lang w:eastAsia="zh-CN"/>
        </w:rPr>
      </w:pPr>
      <w:r w:rsidRPr="0016120E">
        <w:rPr>
          <w:rFonts w:ascii="Verdana" w:hAnsi="Verdana" w:cs="Calibri"/>
          <w:kern w:val="3"/>
          <w:sz w:val="18"/>
          <w:szCs w:val="18"/>
          <w:lang w:eastAsia="zh-CN"/>
        </w:rPr>
        <w:t xml:space="preserve"> Wykonawca zobowiązany jest do dotarcia do każdej nieruchomości, położonej na terenie Gminy Tułowice, w terminie określonym w harmonogramie. </w:t>
      </w:r>
    </w:p>
    <w:p w14:paraId="0D1C9979" w14:textId="77777777" w:rsidR="0069295D" w:rsidRPr="0016120E" w:rsidRDefault="0069295D">
      <w:pPr>
        <w:widowControl/>
        <w:numPr>
          <w:ilvl w:val="0"/>
          <w:numId w:val="93"/>
        </w:numPr>
        <w:pBdr>
          <w:top w:val="nil"/>
          <w:left w:val="nil"/>
          <w:bottom w:val="nil"/>
          <w:right w:val="nil"/>
          <w:between w:val="nil"/>
          <w:bar w:val="nil"/>
        </w:pBdr>
        <w:autoSpaceDE/>
        <w:spacing w:before="120" w:after="120" w:line="360" w:lineRule="auto"/>
        <w:jc w:val="both"/>
        <w:rPr>
          <w:rFonts w:ascii="Verdana" w:hAnsi="Verdana" w:cs="Calibri"/>
          <w:kern w:val="3"/>
          <w:sz w:val="18"/>
          <w:szCs w:val="18"/>
          <w:lang w:eastAsia="zh-CN"/>
        </w:rPr>
      </w:pPr>
      <w:r w:rsidRPr="0016120E">
        <w:rPr>
          <w:rFonts w:ascii="Verdana" w:hAnsi="Verdana" w:cs="Calibri"/>
          <w:kern w:val="3"/>
          <w:sz w:val="18"/>
          <w:szCs w:val="18"/>
          <w:lang w:eastAsia="zh-CN"/>
        </w:rPr>
        <w:t xml:space="preserve">Wykonawca w przypadku braku możliwości dojazdu do nieruchomości, jest zobowiązany odebrać pojemnik sprzed posesji, opróżnić go i odstawić na miejsce. </w:t>
      </w:r>
    </w:p>
    <w:p w14:paraId="1D385F1F" w14:textId="77777777" w:rsidR="0069295D" w:rsidRPr="0016120E" w:rsidRDefault="0069295D">
      <w:pPr>
        <w:widowControl/>
        <w:numPr>
          <w:ilvl w:val="0"/>
          <w:numId w:val="93"/>
        </w:numPr>
        <w:pBdr>
          <w:top w:val="nil"/>
          <w:left w:val="nil"/>
          <w:bottom w:val="nil"/>
          <w:right w:val="nil"/>
          <w:between w:val="nil"/>
          <w:bar w:val="nil"/>
        </w:pBdr>
        <w:autoSpaceDE/>
        <w:spacing w:before="120" w:after="120" w:line="360" w:lineRule="auto"/>
        <w:jc w:val="both"/>
        <w:rPr>
          <w:rFonts w:ascii="Verdana" w:hAnsi="Verdana" w:cs="Calibri"/>
          <w:kern w:val="3"/>
          <w:sz w:val="18"/>
          <w:szCs w:val="18"/>
          <w:lang w:eastAsia="zh-CN"/>
        </w:rPr>
      </w:pPr>
      <w:r w:rsidRPr="0016120E">
        <w:rPr>
          <w:rFonts w:ascii="Verdana" w:hAnsi="Verdana" w:cs="Calibri"/>
          <w:kern w:val="3"/>
          <w:sz w:val="18"/>
          <w:szCs w:val="18"/>
          <w:lang w:eastAsia="zh-CN"/>
        </w:rPr>
        <w:t>W przypadkach, kiedy dojazd do punktów zbiórki odpadów komunalnych w zabudowie wielorodzinnej oraz w zabudowie jednorodzinnej będzie znacznie utrudniony z powodu prowadzonych remontów, dróg, dojazdów, itp. Wykonawcy nie przysługują roszczenia z tytułu wzrostu kosztów realizacji przedmiotu umowy.</w:t>
      </w:r>
    </w:p>
    <w:p w14:paraId="16A5E987" w14:textId="77777777" w:rsidR="0069295D" w:rsidRPr="0016120E" w:rsidRDefault="0069295D">
      <w:pPr>
        <w:widowControl/>
        <w:numPr>
          <w:ilvl w:val="0"/>
          <w:numId w:val="93"/>
        </w:numPr>
        <w:pBdr>
          <w:top w:val="nil"/>
          <w:left w:val="nil"/>
          <w:bottom w:val="nil"/>
          <w:right w:val="nil"/>
          <w:between w:val="nil"/>
          <w:bar w:val="nil"/>
        </w:pBdr>
        <w:autoSpaceDE/>
        <w:spacing w:before="120" w:after="120" w:line="360" w:lineRule="auto"/>
        <w:jc w:val="both"/>
        <w:rPr>
          <w:rFonts w:ascii="Verdana" w:hAnsi="Verdana" w:cs="Calibri"/>
          <w:kern w:val="3"/>
          <w:sz w:val="18"/>
          <w:szCs w:val="18"/>
          <w:lang w:eastAsia="zh-CN"/>
        </w:rPr>
      </w:pPr>
      <w:r w:rsidRPr="0016120E">
        <w:rPr>
          <w:rFonts w:ascii="Verdana" w:hAnsi="Verdana" w:cs="Calibri"/>
          <w:kern w:val="3"/>
          <w:sz w:val="18"/>
          <w:szCs w:val="18"/>
          <w:lang w:eastAsia="zh-CN"/>
        </w:rPr>
        <w:t xml:space="preserve">Odbiór odpadów komunalnych będzie się odbywał na podstawie ustalonego z Zamawiającym harmonogramu, który Wykonawca zobowiązany jest do opracowania z uwzględnieniem </w:t>
      </w:r>
      <w:r w:rsidRPr="0016120E">
        <w:rPr>
          <w:rFonts w:ascii="Verdana" w:hAnsi="Verdana" w:cs="Calibri"/>
          <w:kern w:val="3"/>
          <w:sz w:val="18"/>
          <w:szCs w:val="18"/>
          <w:lang w:eastAsia="zh-CN"/>
        </w:rPr>
        <w:lastRenderedPageBreak/>
        <w:t xml:space="preserve">poszczególnych rodzajów odpadów komunalnych, w szczególności biorąc pod uwagę, iż odbiór odpadów nie może następować w dni wolne od pracy. </w:t>
      </w:r>
    </w:p>
    <w:p w14:paraId="75FC9B88" w14:textId="77777777" w:rsidR="0069295D" w:rsidRPr="0016120E" w:rsidRDefault="0069295D">
      <w:pPr>
        <w:widowControl/>
        <w:numPr>
          <w:ilvl w:val="0"/>
          <w:numId w:val="93"/>
        </w:numPr>
        <w:pBdr>
          <w:top w:val="nil"/>
          <w:left w:val="nil"/>
          <w:bottom w:val="nil"/>
          <w:right w:val="nil"/>
          <w:between w:val="nil"/>
          <w:bar w:val="nil"/>
        </w:pBdr>
        <w:autoSpaceDE/>
        <w:spacing w:before="120" w:after="120" w:line="360" w:lineRule="auto"/>
        <w:jc w:val="both"/>
        <w:rPr>
          <w:rFonts w:ascii="Verdana" w:hAnsi="Verdana" w:cs="Calibri"/>
          <w:kern w:val="3"/>
          <w:sz w:val="18"/>
          <w:szCs w:val="18"/>
          <w:lang w:eastAsia="zh-CN"/>
        </w:rPr>
      </w:pPr>
      <w:r w:rsidRPr="0016120E">
        <w:rPr>
          <w:rFonts w:ascii="Verdana" w:hAnsi="Verdana" w:cs="Calibri"/>
          <w:kern w:val="3"/>
          <w:sz w:val="18"/>
          <w:szCs w:val="18"/>
          <w:lang w:eastAsia="zh-CN"/>
        </w:rPr>
        <w:t xml:space="preserve">W przypadku stwierdzenia nieterminowego odebrania odpadów lub odebrania ich niezgodnie z terminami określonymi w harmonogramie, przedstawiciel Zamawiającego dokonuje kontroli realizacji umowy, sporządza notatkę służbową oraz dokumentację fotograficzną (jeżeli istnieje taka możliwość) w obecności właściciela posesji. </w:t>
      </w:r>
    </w:p>
    <w:p w14:paraId="76E7B926" w14:textId="77777777" w:rsidR="0069295D" w:rsidRPr="0016120E" w:rsidRDefault="0069295D">
      <w:pPr>
        <w:widowControl/>
        <w:numPr>
          <w:ilvl w:val="0"/>
          <w:numId w:val="93"/>
        </w:numPr>
        <w:pBdr>
          <w:top w:val="nil"/>
          <w:left w:val="nil"/>
          <w:bottom w:val="nil"/>
          <w:right w:val="nil"/>
          <w:between w:val="nil"/>
          <w:bar w:val="nil"/>
        </w:pBdr>
        <w:autoSpaceDE/>
        <w:spacing w:before="120" w:after="120" w:line="360" w:lineRule="auto"/>
        <w:jc w:val="both"/>
        <w:rPr>
          <w:rFonts w:ascii="Verdana" w:hAnsi="Verdana" w:cs="Calibri"/>
          <w:kern w:val="3"/>
          <w:sz w:val="18"/>
          <w:szCs w:val="18"/>
          <w:lang w:eastAsia="zh-CN"/>
        </w:rPr>
      </w:pPr>
      <w:r w:rsidRPr="0016120E">
        <w:rPr>
          <w:rFonts w:ascii="Verdana" w:hAnsi="Verdana" w:cs="Calibri"/>
          <w:kern w:val="3"/>
          <w:sz w:val="18"/>
          <w:szCs w:val="18"/>
          <w:lang w:eastAsia="zh-CN"/>
        </w:rPr>
        <w:t xml:space="preserve">Realizacja reklamacji z tytułu nieterminowego odbioru odpadów przez Wykonawcę winna nastąpić niezwłocznie  do 24 godzin od otrzymania zawiadomienia e-mailem lub telefonicznie przez Zamawiającego. Wykonanie reklamacji należy potwierdzić niezwłocznie Zamawiającemu. </w:t>
      </w:r>
    </w:p>
    <w:p w14:paraId="32B6D3AD" w14:textId="77777777" w:rsidR="0069295D" w:rsidRPr="0016120E" w:rsidRDefault="0069295D">
      <w:pPr>
        <w:widowControl/>
        <w:numPr>
          <w:ilvl w:val="0"/>
          <w:numId w:val="93"/>
        </w:numPr>
        <w:pBdr>
          <w:top w:val="nil"/>
          <w:left w:val="nil"/>
          <w:bottom w:val="nil"/>
          <w:right w:val="nil"/>
          <w:between w:val="nil"/>
          <w:bar w:val="nil"/>
        </w:pBdr>
        <w:autoSpaceDE/>
        <w:spacing w:before="120" w:after="120" w:line="360" w:lineRule="auto"/>
        <w:jc w:val="both"/>
        <w:rPr>
          <w:rFonts w:ascii="Verdana" w:hAnsi="Verdana" w:cs="Calibri"/>
          <w:kern w:val="3"/>
          <w:sz w:val="18"/>
          <w:szCs w:val="18"/>
          <w:lang w:eastAsia="zh-CN"/>
        </w:rPr>
      </w:pPr>
      <w:r w:rsidRPr="0016120E">
        <w:rPr>
          <w:rFonts w:ascii="Verdana" w:hAnsi="Verdana" w:cs="Times New Roman"/>
          <w:sz w:val="18"/>
          <w:szCs w:val="18"/>
          <w:lang w:eastAsia="pl-PL"/>
        </w:rPr>
        <w:t>Harmonogram powinien być opracowany przez Wykonawcę na cały okres świadczenia usługi odbioru poszczególnych rodzajów odpadów komunalnych i dostarczony do nieruchomości zamieszkałych i niezamieszkałych), w szczególności:</w:t>
      </w:r>
    </w:p>
    <w:p w14:paraId="2AE36AD7" w14:textId="77777777" w:rsidR="0069295D" w:rsidRPr="0016120E" w:rsidRDefault="0069295D">
      <w:pPr>
        <w:widowControl/>
        <w:numPr>
          <w:ilvl w:val="0"/>
          <w:numId w:val="114"/>
        </w:numPr>
        <w:tabs>
          <w:tab w:val="left" w:pos="851"/>
        </w:tabs>
        <w:suppressAutoHyphens w:val="0"/>
        <w:autoSpaceDE/>
        <w:autoSpaceDN w:val="0"/>
        <w:spacing w:before="120" w:after="120" w:line="360" w:lineRule="auto"/>
        <w:ind w:left="709" w:firstLine="0"/>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odpadów komunalnych zmieszanych,</w:t>
      </w:r>
    </w:p>
    <w:p w14:paraId="71868F85" w14:textId="77777777" w:rsidR="0069295D" w:rsidRPr="0016120E" w:rsidRDefault="0069295D">
      <w:pPr>
        <w:widowControl/>
        <w:numPr>
          <w:ilvl w:val="0"/>
          <w:numId w:val="114"/>
        </w:numPr>
        <w:tabs>
          <w:tab w:val="left" w:pos="851"/>
        </w:tabs>
        <w:suppressAutoHyphens w:val="0"/>
        <w:autoSpaceDE/>
        <w:autoSpaceDN w:val="0"/>
        <w:spacing w:before="120" w:after="120" w:line="360" w:lineRule="auto"/>
        <w:ind w:left="709" w:firstLine="0"/>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odpadów komunalnych selektywnie zbieranych w systemie indywidualnym,</w:t>
      </w:r>
    </w:p>
    <w:p w14:paraId="523CE437" w14:textId="77777777" w:rsidR="0069295D" w:rsidRPr="0016120E" w:rsidRDefault="0069295D">
      <w:pPr>
        <w:widowControl/>
        <w:numPr>
          <w:ilvl w:val="0"/>
          <w:numId w:val="114"/>
        </w:numPr>
        <w:tabs>
          <w:tab w:val="left" w:pos="851"/>
        </w:tabs>
        <w:suppressAutoHyphens w:val="0"/>
        <w:autoSpaceDE/>
        <w:autoSpaceDN w:val="0"/>
        <w:spacing w:before="120" w:after="120" w:line="360" w:lineRule="auto"/>
        <w:ind w:left="709" w:firstLine="0"/>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odpadów komunalnych selektywnie zbieranych w systemie zbiorowym,</w:t>
      </w:r>
    </w:p>
    <w:p w14:paraId="050BF869" w14:textId="77777777" w:rsidR="0069295D" w:rsidRPr="0016120E" w:rsidRDefault="0069295D">
      <w:pPr>
        <w:widowControl/>
        <w:numPr>
          <w:ilvl w:val="0"/>
          <w:numId w:val="114"/>
        </w:numPr>
        <w:tabs>
          <w:tab w:val="left" w:pos="851"/>
        </w:tabs>
        <w:suppressAutoHyphens w:val="0"/>
        <w:autoSpaceDE/>
        <w:autoSpaceDN w:val="0"/>
        <w:spacing w:before="120" w:after="120" w:line="360" w:lineRule="auto"/>
        <w:ind w:left="709" w:firstLine="0"/>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odpadów, tj. meble i inne odpady wielkogabarytowe – zbieranych w systemie akcyjnym – raz na pół roku. </w:t>
      </w:r>
    </w:p>
    <w:p w14:paraId="3745933C"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Harmonogram opracowany przez Wykonawcę powinien uwzględniać regularność i powtarzalność odbioru  odpadów komunalnych zmieszanych jak i selektywnie zbieranych, określoną przez Zamawiającego.</w:t>
      </w:r>
    </w:p>
    <w:p w14:paraId="032E3C64"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Opracowany przez Wykonawcę na cały okres świadczenia usługi harmonogram odbioru poszczególnych rodzajów odpadów komunalnych powinien określać dokładną datę, tj.  (dzień, miesiąc i  rok odbioru poszczególnych rodzajów odpadów komunalnych). </w:t>
      </w:r>
    </w:p>
    <w:p w14:paraId="1FCF88C5"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Harmonogram, który Wykonawca przekazuje w formie pisemnej i elektronicznej Zamawiającemu wymaga akceptacji przez obydwie Strony na co najmniej  14 dni przed rozpoczęciem świadczenia usługi, jednak nie później niż na 7 dni przed rozpoczęciem świadczenia usługi. </w:t>
      </w:r>
    </w:p>
    <w:p w14:paraId="77BEA922"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 przypadku, gdy ustalony dzień tygodnia przypada na dzień ustawowo wolny od pracy, Wykonawca zapewni odbiór odpadów komunalnych w następnym dniu niebędącym dniem ustawowo wolnym od pracy. </w:t>
      </w:r>
    </w:p>
    <w:p w14:paraId="686B7DB4"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Istnieje możliwość zmiany harmonogramu, w sytuacjach nadzwyczajnych, tj. pojawienia się szczególnych okoliczności uzasadniających takie działanie. Niemniej, w każdym przypadku, wymaga to pisemnej zgody Zamawiającego i na Wykonawcy spoczywa obowiązek poinformowania właścicieli nieruchomości na terenie Gminy Tułowice o każdej jego zmianie. </w:t>
      </w:r>
    </w:p>
    <w:p w14:paraId="7EC24212"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kern w:val="3"/>
          <w:sz w:val="18"/>
          <w:szCs w:val="18"/>
          <w:lang w:eastAsia="zh-CN"/>
        </w:rPr>
        <w:t xml:space="preserve">Wykonawca powinien umieścić harmonogram na swojej  stronie internetowej i eksponować  go przez cały okres  świadczenia usługi (wraz z zaakceptowanymi zmianami) oraz dostarczyć go w formie papierowej po 1 egzemplarzu dla każdego właściciela nieruchomości, z której będą odbierane odpady komunalne. </w:t>
      </w:r>
    </w:p>
    <w:p w14:paraId="7D6DAB04"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kern w:val="3"/>
          <w:sz w:val="18"/>
          <w:szCs w:val="18"/>
          <w:lang w:eastAsia="zh-CN"/>
        </w:rPr>
        <w:t xml:space="preserve">W sytuacjach nadzwyczajnych (jak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w:t>
      </w:r>
      <w:r w:rsidRPr="0016120E">
        <w:rPr>
          <w:rFonts w:ascii="Verdana" w:hAnsi="Verdana" w:cs="Times New Roman"/>
          <w:kern w:val="3"/>
          <w:sz w:val="18"/>
          <w:szCs w:val="18"/>
          <w:lang w:eastAsia="zh-CN"/>
        </w:rPr>
        <w:lastRenderedPageBreak/>
        <w:t xml:space="preserve">innych terminów ich odbioru. Wykonawca powinien niezwłocznie powiadomić Zamawiającego o zaistniałym problemie i podjąć działania zastępcze poprzez odpowiednie zaplanowanie, zorganizowanie i ogłoszenie mieszkańcom. Zamawiający może pomóc w dotarciu z informacją do właścicieli, jednak nie będzie organizatorem działań zastępczych. </w:t>
      </w:r>
    </w:p>
    <w:p w14:paraId="7346A9AB"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zobowiązany   jest  do   odbioru  każdej   ilości  odpadów  komunalnych  z  nieruchomości zamieszkałych i niezamieszkałych, położonych na terenie Gminy Tułowice. </w:t>
      </w:r>
    </w:p>
    <w:p w14:paraId="78E7F0A4"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Wykonawca zobowiązany będzie, w przypadku stwierdzenia niewłaściwej segregacji odpadów zbieranych selektywnie,  do niezwłocznego przekazywania Zamawiającemu stosownej informacji. W  tym celu Wykonawca zobowiązany będzie wykonać zdjęcia dokumentujące stwierdzony stan i niezwłocznie przesłać je drogą elektroniczną na wskazany w umowie adres e-mail Zamawiającego. Zdjęcia muszą zostać wykonane w formacie zawierającym informacje o terminie (dacie i godzinie) wykonania i lokalizacji GPS. Dodatkowo Wykonawca w terminie do 3 dni zobowiązany będzie przekazać Zamawiającemu stosowną notatkę opisującą powyższe zdarzenie. W opisywanych przypadkach Wykonawca zobowiązany będzie do odbioru wszystkich odpadów komunalnych jako zmieszane.</w:t>
      </w:r>
    </w:p>
    <w:p w14:paraId="7507B697" w14:textId="77777777" w:rsidR="0069295D" w:rsidRPr="0016120E" w:rsidRDefault="0069295D">
      <w:pPr>
        <w:numPr>
          <w:ilvl w:val="0"/>
          <w:numId w:val="93"/>
        </w:numPr>
        <w:tabs>
          <w:tab w:val="left" w:pos="426"/>
        </w:tabs>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Wykonawca jest zobowiązany do wskazania w ofercie instalacji, do których będzie przekazywać odebrane odpady komunalne:</w:t>
      </w:r>
    </w:p>
    <w:p w14:paraId="43F4B82A" w14:textId="77777777" w:rsidR="0069295D" w:rsidRPr="0016120E" w:rsidRDefault="0069295D">
      <w:pPr>
        <w:widowControl/>
        <w:numPr>
          <w:ilvl w:val="0"/>
          <w:numId w:val="118"/>
        </w:numPr>
        <w:tabs>
          <w:tab w:val="left" w:pos="426"/>
        </w:tabs>
        <w:suppressAutoHyphens w:val="0"/>
        <w:autoSpaceDE/>
        <w:autoSpaceDN w:val="0"/>
        <w:spacing w:before="120" w:after="120" w:line="360" w:lineRule="auto"/>
        <w:jc w:val="both"/>
        <w:textAlignment w:val="baseline"/>
        <w:rPr>
          <w:rFonts w:ascii="Verdana" w:hAnsi="Verdana" w:cs="Calibri"/>
          <w:sz w:val="18"/>
          <w:szCs w:val="18"/>
          <w:lang w:eastAsia="pl-PL"/>
        </w:rPr>
      </w:pPr>
      <w:r w:rsidRPr="0016120E">
        <w:rPr>
          <w:rFonts w:ascii="Verdana" w:hAnsi="Verdana" w:cs="Calibri"/>
          <w:sz w:val="18"/>
          <w:szCs w:val="18"/>
          <w:lang w:eastAsia="pl-PL"/>
        </w:rPr>
        <w:t>selektywnie odebrane  odpady komunalne,</w:t>
      </w:r>
    </w:p>
    <w:p w14:paraId="1E4A0019" w14:textId="77777777" w:rsidR="0069295D" w:rsidRPr="0016120E" w:rsidRDefault="0069295D">
      <w:pPr>
        <w:widowControl/>
        <w:numPr>
          <w:ilvl w:val="0"/>
          <w:numId w:val="118"/>
        </w:numPr>
        <w:tabs>
          <w:tab w:val="left" w:pos="426"/>
        </w:tabs>
        <w:suppressAutoHyphens w:val="0"/>
        <w:autoSpaceDE/>
        <w:autoSpaceDN w:val="0"/>
        <w:spacing w:before="120" w:after="120" w:line="360" w:lineRule="auto"/>
        <w:jc w:val="both"/>
        <w:textAlignment w:val="baseline"/>
        <w:rPr>
          <w:rFonts w:ascii="Verdana" w:hAnsi="Verdana" w:cs="Calibri"/>
          <w:sz w:val="18"/>
          <w:szCs w:val="18"/>
          <w:lang w:eastAsia="pl-PL"/>
        </w:rPr>
      </w:pPr>
      <w:r w:rsidRPr="0016120E">
        <w:rPr>
          <w:rFonts w:ascii="Verdana" w:hAnsi="Verdana" w:cs="Calibri"/>
          <w:sz w:val="18"/>
          <w:szCs w:val="18"/>
          <w:lang w:eastAsia="pl-PL"/>
        </w:rPr>
        <w:t>w przypadku niewielkich ilości odebranych odpadów selektywnie zbieranych, możliwe jest wskazanie podmiotu zbierającego te odpady,</w:t>
      </w:r>
    </w:p>
    <w:p w14:paraId="17F27495" w14:textId="77777777" w:rsidR="0069295D" w:rsidRPr="0016120E" w:rsidRDefault="0069295D">
      <w:pPr>
        <w:widowControl/>
        <w:numPr>
          <w:ilvl w:val="0"/>
          <w:numId w:val="118"/>
        </w:numPr>
        <w:tabs>
          <w:tab w:val="left" w:pos="426"/>
        </w:tabs>
        <w:suppressAutoHyphens w:val="0"/>
        <w:autoSpaceDE/>
        <w:autoSpaceDN w:val="0"/>
        <w:spacing w:before="120" w:after="120" w:line="360" w:lineRule="auto"/>
        <w:jc w:val="both"/>
        <w:textAlignment w:val="baseline"/>
        <w:rPr>
          <w:rFonts w:ascii="Verdana" w:hAnsi="Verdana" w:cs="Calibri"/>
          <w:sz w:val="18"/>
          <w:szCs w:val="18"/>
          <w:lang w:eastAsia="pl-PL"/>
        </w:rPr>
      </w:pPr>
      <w:r w:rsidRPr="0016120E">
        <w:rPr>
          <w:rFonts w:ascii="Verdana" w:hAnsi="Verdana" w:cs="Calibri"/>
          <w:sz w:val="18"/>
          <w:szCs w:val="18"/>
          <w:lang w:eastAsia="pl-PL"/>
        </w:rPr>
        <w:t>niesegregowane  (zmieszane) odpady komunalne – które spełniają wymogi określone obowiązującymi przepisami prawa, z uwzględnieniem specyfiki odpadów komunalnych niesegregowanych (zmieszanych).</w:t>
      </w:r>
    </w:p>
    <w:p w14:paraId="4B6F4621" w14:textId="77777777" w:rsidR="0069295D" w:rsidRPr="0016120E" w:rsidRDefault="0069295D">
      <w:pPr>
        <w:widowControl/>
        <w:numPr>
          <w:ilvl w:val="0"/>
          <w:numId w:val="93"/>
        </w:numPr>
        <w:tabs>
          <w:tab w:val="left" w:pos="426"/>
        </w:tabs>
        <w:suppressAutoHyphens w:val="0"/>
        <w:autoSpaceDE/>
        <w:autoSpaceDN w:val="0"/>
        <w:spacing w:before="120" w:after="120" w:line="360" w:lineRule="auto"/>
        <w:jc w:val="both"/>
        <w:textAlignment w:val="baseline"/>
        <w:rPr>
          <w:rFonts w:ascii="Verdana" w:hAnsi="Verdana" w:cs="Times New Roman"/>
          <w:bCs/>
          <w:sz w:val="18"/>
          <w:szCs w:val="18"/>
          <w:lang w:eastAsia="pl-PL"/>
        </w:rPr>
      </w:pPr>
      <w:r w:rsidRPr="0016120E">
        <w:rPr>
          <w:rFonts w:ascii="Verdana" w:hAnsi="Verdana" w:cs="Times New Roman"/>
          <w:b/>
          <w:sz w:val="18"/>
          <w:szCs w:val="18"/>
          <w:lang w:eastAsia="pl-PL"/>
        </w:rPr>
        <w:t xml:space="preserve"> </w:t>
      </w:r>
      <w:r w:rsidRPr="0016120E">
        <w:rPr>
          <w:rFonts w:ascii="Verdana" w:hAnsi="Verdana" w:cs="Times New Roman"/>
          <w:bCs/>
          <w:sz w:val="18"/>
          <w:szCs w:val="18"/>
          <w:lang w:eastAsia="pl-PL"/>
        </w:rPr>
        <w:t xml:space="preserve">Wykonawca zobowiązany będzie do porządkowania terenu zanieczyszczonego odpadami komunalnymi wysypanymi z pojemników, worków i pojazdów w trakcie realizacji usługi odbioru odpadów komunalnych.  </w:t>
      </w:r>
    </w:p>
    <w:p w14:paraId="06E23D34" w14:textId="77777777" w:rsidR="0069295D" w:rsidRPr="0016120E" w:rsidRDefault="0069295D">
      <w:pPr>
        <w:widowControl/>
        <w:numPr>
          <w:ilvl w:val="0"/>
          <w:numId w:val="93"/>
        </w:numPr>
        <w:tabs>
          <w:tab w:val="left" w:pos="426"/>
        </w:tabs>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zobowiązany będzie do zapobiegania wysypywaniu się odpadów komunalnych z pojemników i worków podczas ich odbioru. </w:t>
      </w:r>
    </w:p>
    <w:p w14:paraId="3052A5DE" w14:textId="77777777" w:rsidR="0069295D" w:rsidRPr="0016120E" w:rsidRDefault="0069295D">
      <w:pPr>
        <w:widowControl/>
        <w:numPr>
          <w:ilvl w:val="0"/>
          <w:numId w:val="93"/>
        </w:numPr>
        <w:tabs>
          <w:tab w:val="left" w:pos="426"/>
        </w:tabs>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zobowiązany będzie do odbioru odpadów komunalnych leżących luzem obok zapełnionych pojemników w zabudowie wielorodzinnej oraz doprowadzenie do porządku terenów przyległych, zanieczyszczonych na skutek przepełnienia wymienionych urządzeń, służących do gromadzenia odpadów komunalnych. </w:t>
      </w:r>
    </w:p>
    <w:p w14:paraId="6DB21568"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Wykonawca zobowiązany będzie do naprawy lub ponoszenia wg wyboru Zamawiającego kosztów naprawy szkód wyrządzonych podczas wykonywania usługi odbioru odpadów komunalnych (np. uszkodzenia chodników, altan, boksów, wiat śmietnikowych a także pojemników na odpady komunalne, itp.).</w:t>
      </w:r>
    </w:p>
    <w:p w14:paraId="63EC15DD"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Wykonawca zobowiązany będzie do wyposażenia swoich pracowników zajmujących się odbiorem odpadów komunalnych w odzież ochronną z widocznym logo firmy do dnia poprzedzającego dzień rozpoczęcia świadczenia usługi.</w:t>
      </w:r>
    </w:p>
    <w:p w14:paraId="730FAC74"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zobowiązany będzie do ponoszenia pełnej odpowiedzialności wobec Zamawiającego i osób trzecich za szkody na mieniu i zdrowiu osób trzecich, powstałe podczas i w związku z realizacją przedmiotu umowy. </w:t>
      </w:r>
    </w:p>
    <w:p w14:paraId="3B57D0EE"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lastRenderedPageBreak/>
        <w:t>Wykonawca zobowiązany będzie do dostarczania właścicielom nieruchomości zamieszkałych i niezamieszkałych podczas odbierania odpadów komunalnych ulotek informujących, np.:  o właściwej segregacji i innych materiałów edukacyjnych przekazanych Wykonawcy przez Zamawiającego.</w:t>
      </w:r>
    </w:p>
    <w:p w14:paraId="32F71ECB"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Bezwzględnie zakazuje się Wykonawcy: </w:t>
      </w:r>
    </w:p>
    <w:p w14:paraId="4D650D8A" w14:textId="77777777" w:rsidR="0069295D" w:rsidRPr="0016120E" w:rsidRDefault="0069295D" w:rsidP="0069295D">
      <w:pPr>
        <w:autoSpaceDE/>
        <w:autoSpaceDN w:val="0"/>
        <w:spacing w:before="120" w:after="120" w:line="360" w:lineRule="auto"/>
        <w:ind w:left="786"/>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mieszania selektywnie zebranych odpadów komunalnych ze zmieszanymi odpadami komunalnymi odebranymi od właścicieli nieruchomości,</w:t>
      </w:r>
    </w:p>
    <w:p w14:paraId="38C53F06" w14:textId="77777777" w:rsidR="0069295D" w:rsidRPr="0016120E" w:rsidRDefault="0069295D" w:rsidP="0069295D">
      <w:pPr>
        <w:autoSpaceDE/>
        <w:autoSpaceDN w:val="0"/>
        <w:spacing w:before="120" w:after="120" w:line="360" w:lineRule="auto"/>
        <w:ind w:left="786"/>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mieszania odpadów komunalnych odebranych z terenu Gminy Tułowice z odpadami odebranymi z terenu innej gminy.</w:t>
      </w:r>
    </w:p>
    <w:p w14:paraId="020FA57F" w14:textId="77777777" w:rsidR="0069295D" w:rsidRPr="0016120E" w:rsidRDefault="0069295D">
      <w:pPr>
        <w:widowControl/>
        <w:numPr>
          <w:ilvl w:val="0"/>
          <w:numId w:val="93"/>
        </w:numPr>
        <w:suppressAutoHyphens w:val="0"/>
        <w:autoSpaceDE/>
        <w:autoSpaceDN w:val="0"/>
        <w:spacing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 okresie obowiązywania umowy Wykonawca obowiązany jest  zapewnić osiągnięcie poziomów odzysku odpadów komunalnych wynikających z przepisów powszechnie obowiązującego prawa – w szczególności z uwzględnieniem poziomów odzysku wskazanych w art. 3b ustawy z dnia 13 września 1996 r. o utrzymaniu czystości i porządku w gminach oraz aktów wykonawczych do tej ustawy. </w:t>
      </w:r>
    </w:p>
    <w:p w14:paraId="2D4CA439" w14:textId="77777777" w:rsidR="0069295D" w:rsidRPr="0016120E" w:rsidRDefault="0069295D">
      <w:pPr>
        <w:numPr>
          <w:ilvl w:val="0"/>
          <w:numId w:val="93"/>
        </w:numPr>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Osiągane przez Wykonawcę poziomy recyklingu, przygotowania do ponownego użycia i odzysku obliczane będą na podstawie wzorów zawartych w przepisach powszechnie obowiązującego prawa.  </w:t>
      </w:r>
    </w:p>
    <w:p w14:paraId="7044E331"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Obliczenia poziomów recyklingu, przygotowania do ponownego użycia i odzysku oraz weryfikacja osiąganych przez Wykonawcę poziomów recyklingu wykonywana będzie przez Zamawiającego na podstawie przesyłanych przez Wykonawcę Zamawiającemu rocznych sprawozdań.</w:t>
      </w:r>
    </w:p>
    <w:p w14:paraId="1DCCC065"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zobowiązany będzie do wykonywania przedmiotu umowy w sposób sprawny, fachowy, niepowodujący niepotrzebnych przeszkód oraz ograniczający utrudnienia w ruchu drogowym i niedogodności dla mieszkańców w korzystaniu z nieruchomości do niezbędnego minimum. </w:t>
      </w:r>
    </w:p>
    <w:p w14:paraId="52FDA441" w14:textId="77777777" w:rsidR="0069295D" w:rsidRPr="0016120E" w:rsidRDefault="0069295D" w:rsidP="0069295D">
      <w:pPr>
        <w:autoSpaceDE/>
        <w:autoSpaceDN w:val="0"/>
        <w:spacing w:line="360" w:lineRule="auto"/>
        <w:jc w:val="both"/>
        <w:textAlignment w:val="baseline"/>
        <w:rPr>
          <w:rFonts w:ascii="Verdana" w:hAnsi="Verdana" w:cs="Times New Roman"/>
          <w:b/>
          <w:sz w:val="18"/>
          <w:szCs w:val="18"/>
          <w:lang w:eastAsia="pl-PL"/>
        </w:rPr>
      </w:pPr>
      <w:r w:rsidRPr="0016120E">
        <w:rPr>
          <w:rFonts w:ascii="Verdana" w:hAnsi="Verdana" w:cs="Times New Roman"/>
          <w:b/>
          <w:sz w:val="18"/>
          <w:szCs w:val="18"/>
          <w:lang w:eastAsia="pl-PL"/>
        </w:rPr>
        <w:t>Opis zakresu usługi Nr 2</w:t>
      </w:r>
    </w:p>
    <w:p w14:paraId="679328FA"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 ramach świadczonej usługi Wykonawca zapewni właścicielom nieruchomości zamieszkałych i niezamieszkałych możliwości najmu, dzierżawy lub innej formy dysponowania pojemnikami do zbierania odpadów komunalnych. </w:t>
      </w:r>
    </w:p>
    <w:p w14:paraId="1397F715"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zobowiązany jest zagwarantować taką ilość pojemników na odpady, aby umożliwić wszystkim zainteresowanym właścicielom nieruchomości, wyposażenie nieruchomości w odpowiednie pojemniki/worki przez cały okres realizacji przedmiotu umowy, w ciągu 7 dni od daty zgłoszenia zapotrzebowania przez zainteresowanego właściciela nieruchomości. Pojemniki, kontenery, worki na odpady winny być odpowiednio oznakowane. </w:t>
      </w:r>
    </w:p>
    <w:p w14:paraId="47EEA88F" w14:textId="77777777" w:rsidR="0069295D" w:rsidRPr="0016120E" w:rsidRDefault="0069295D">
      <w:pPr>
        <w:widowControl/>
        <w:numPr>
          <w:ilvl w:val="0"/>
          <w:numId w:val="93"/>
        </w:numPr>
        <w:suppressAutoHyphens w:val="0"/>
        <w:autoSpaceDE/>
        <w:autoSpaceDN w:val="0"/>
        <w:spacing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Sprawa najmu, dzierżawy lub innej formy dysponowania pojemnikami do zbierania odpadów komunalnych należy do Wykonawcy. To Wykonawca zawiera bezpośrednio z właścicielami nieruchomości – umowy na najem, dzierżawę lub inną formę dysponowania pojemnikami i to na Wykonawcy ciąży obowiązek zapewnienia wszystkim, którzy się zgłoszą możliwość korzystania z którejś z form dysponowania pojemnikami. Gmina nie pośredniczy w zawieranych umowach.</w:t>
      </w:r>
    </w:p>
    <w:p w14:paraId="29C55E2D"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Zestawienia nieruchomości  zamieszkałych i niezamieszkałych wraz z informacją adresową i informacją o ilości i pojemności pojemników/worków przeznaczonych do zbierania odpadów komunalnych, Zamawiający przekaże Wykonawcy w terminie do jednego tygodnia od dnia podpisania umowy.  </w:t>
      </w:r>
    </w:p>
    <w:p w14:paraId="13BAB13A"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lastRenderedPageBreak/>
        <w:t>W ramach świadczonej  usługi  Wykonawca wyposaży nieruchomości zamieszkałe w worki na odpady komunalne zbierane selektywnie, tj. papier, metale, tworzywa sztuczne, szkło, odpady opakowaniowe wielomateriałowe (bioodpady zbierane są w pojemnikach).</w:t>
      </w:r>
    </w:p>
    <w:p w14:paraId="7C2DBF7B" w14:textId="77777777" w:rsidR="0069295D" w:rsidRPr="0016120E" w:rsidRDefault="0069295D" w:rsidP="0069295D">
      <w:pPr>
        <w:widowControl/>
        <w:suppressAutoHyphens w:val="0"/>
        <w:autoSpaceDE/>
        <w:autoSpaceDN w:val="0"/>
        <w:spacing w:before="120" w:after="120" w:line="360" w:lineRule="auto"/>
        <w:ind w:left="786"/>
        <w:jc w:val="both"/>
        <w:textAlignment w:val="baseline"/>
        <w:rPr>
          <w:rFonts w:ascii="Verdana" w:hAnsi="Verdana" w:cs="Times New Roman"/>
          <w:b/>
          <w:sz w:val="18"/>
          <w:szCs w:val="18"/>
          <w:lang w:eastAsia="pl-PL"/>
        </w:rPr>
      </w:pPr>
      <w:r w:rsidRPr="0016120E">
        <w:rPr>
          <w:rFonts w:ascii="Verdana" w:hAnsi="Verdana" w:cs="Times New Roman"/>
          <w:b/>
          <w:sz w:val="18"/>
          <w:szCs w:val="18"/>
          <w:lang w:eastAsia="pl-PL"/>
        </w:rPr>
        <w:t xml:space="preserve">Zapotrzebowanie na worki </w:t>
      </w:r>
    </w:p>
    <w:p w14:paraId="0217C17B"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Odpady komunalne zbierane w sposób selektywny, tj. bioodpady zbierane są w pojemnikach. </w:t>
      </w:r>
    </w:p>
    <w:p w14:paraId="64663F75"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wyposaży wszystkie przedmiotowe nieruchomości w worki w ilościach i rodzajach. </w:t>
      </w:r>
      <w:r w:rsidR="004C2CF7" w:rsidRPr="0016120E">
        <w:rPr>
          <w:rFonts w:ascii="Verdana" w:hAnsi="Verdana" w:cs="Times New Roman"/>
          <w:sz w:val="18"/>
          <w:szCs w:val="18"/>
          <w:lang w:eastAsia="pl-PL"/>
        </w:rPr>
        <w:t>Ilości podane</w:t>
      </w:r>
      <w:r w:rsidRPr="0016120E">
        <w:rPr>
          <w:rFonts w:ascii="Verdana" w:hAnsi="Verdana" w:cs="Times New Roman"/>
          <w:sz w:val="18"/>
          <w:szCs w:val="18"/>
          <w:lang w:eastAsia="pl-PL"/>
        </w:rPr>
        <w:t xml:space="preserve"> przez Zamawiającego w </w:t>
      </w:r>
      <w:r w:rsidR="004C2CF7" w:rsidRPr="0016120E">
        <w:rPr>
          <w:rFonts w:ascii="Verdana" w:hAnsi="Verdana" w:cs="Times New Roman"/>
          <w:sz w:val="18"/>
          <w:szCs w:val="18"/>
          <w:lang w:eastAsia="pl-PL"/>
        </w:rPr>
        <w:t xml:space="preserve">Szczegółowym Opisie Przedmiotu zamówienia </w:t>
      </w:r>
      <w:r w:rsidRPr="0016120E">
        <w:rPr>
          <w:rFonts w:ascii="Verdana" w:hAnsi="Verdana" w:cs="Times New Roman"/>
          <w:sz w:val="18"/>
          <w:szCs w:val="18"/>
          <w:lang w:eastAsia="pl-PL"/>
        </w:rPr>
        <w:t xml:space="preserve"> są szacunkowe i mogą ulec zmianie, stosownie do rzeczywistych potrzeb Zamawiającego przy uwzględnieniu powstawania nowych nieruchomości oraz migracji ludności. Informacje te będą aktualizowane przez Zamawiającego wg rzeczywistych potrzeb. </w:t>
      </w:r>
    </w:p>
    <w:p w14:paraId="419D590D"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Każdy właściciel  ma możliwość najmu, dzierżawy lub innej formy dysponowania pojemnikami do zbierania odpadów komunalnych, którą w ramach świadczonej usługi zapewni Wykonawca. </w:t>
      </w:r>
    </w:p>
    <w:p w14:paraId="4C6E27A1"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ma obowiązek wyposażyć właścicieli  nieruchomości zamieszkałych w worki na odpady komunalne, których ilość będzie odpowiadać zapotrzebowaniu zgłoszonemu do Zamawiającego przez właścicieli tych nieruchomości. </w:t>
      </w:r>
    </w:p>
    <w:p w14:paraId="38F33882"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Wszystkie odpady wytworzone w ilościach ponad zadeklarowaną pojemność pojemników właściciel nieruchomości może oddać w workach o odpowiedniej dla danej frakcji odpadu kolorystyce. </w:t>
      </w:r>
    </w:p>
    <w:p w14:paraId="65CBB814"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odbierając odpady w workach przekazuje właścicielom nieruchomości ilość worków nowych, równą ilości worków odebranych. </w:t>
      </w:r>
    </w:p>
    <w:p w14:paraId="5361C3D6"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jest zobowiązany do dodatkowego przekazania  500 szt. worków na odpady zbierane w sposób selektywny (każdego koloru) na cały czas trwania umowy – przedstawicielowi Gminy wskazanemu przez Zamawiającego. </w:t>
      </w:r>
    </w:p>
    <w:p w14:paraId="68A2CA26"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Worki do selektywnej zbiórki odpadów komunalnych dostępne będą w siedzibie Wykonawcy oraz u pracowników odbierających odpady komunalne. </w:t>
      </w:r>
    </w:p>
    <w:p w14:paraId="4831F2BD"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Do zbierania odpadów komunalnych na terenie Gminy Tułowice przewidziane są:</w:t>
      </w:r>
    </w:p>
    <w:p w14:paraId="3F3A1BD2" w14:textId="77777777" w:rsidR="0069295D" w:rsidRPr="0016120E" w:rsidRDefault="0069295D">
      <w:pPr>
        <w:widowControl/>
        <w:numPr>
          <w:ilvl w:val="0"/>
          <w:numId w:val="11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worki o pojemności 60l, 110l i 120l;</w:t>
      </w:r>
    </w:p>
    <w:p w14:paraId="334A14FE" w14:textId="77777777" w:rsidR="0069295D" w:rsidRPr="0016120E" w:rsidRDefault="0069295D">
      <w:pPr>
        <w:widowControl/>
        <w:numPr>
          <w:ilvl w:val="0"/>
          <w:numId w:val="11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kosze uliczne o pojemności od 10l do 50l;</w:t>
      </w:r>
    </w:p>
    <w:p w14:paraId="3C14159D" w14:textId="77777777" w:rsidR="0069295D" w:rsidRPr="0016120E" w:rsidRDefault="0069295D">
      <w:pPr>
        <w:widowControl/>
        <w:numPr>
          <w:ilvl w:val="0"/>
          <w:numId w:val="11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pojemniki na odpady o pojemności od 120l do 1100l; </w:t>
      </w:r>
    </w:p>
    <w:p w14:paraId="698DEA7F" w14:textId="77777777" w:rsidR="0069295D" w:rsidRPr="0016120E" w:rsidRDefault="0069295D">
      <w:pPr>
        <w:widowControl/>
        <w:numPr>
          <w:ilvl w:val="0"/>
          <w:numId w:val="11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inne pojemniki do zbierania odpadów komunalnych, w tym odpadów niebezpiecznych;</w:t>
      </w:r>
    </w:p>
    <w:p w14:paraId="0469E867" w14:textId="77777777" w:rsidR="0069295D" w:rsidRPr="0016120E" w:rsidRDefault="0069295D">
      <w:pPr>
        <w:widowControl/>
        <w:numPr>
          <w:ilvl w:val="0"/>
          <w:numId w:val="11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przydomowe kompostowniki. </w:t>
      </w:r>
    </w:p>
    <w:p w14:paraId="6E0557DC"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Dla poszczególnych rodzajów odpadów należy zastosować pojemniki  w odpowiednich kolorach:</w:t>
      </w:r>
    </w:p>
    <w:p w14:paraId="5E0885B6" w14:textId="77777777" w:rsidR="0069295D" w:rsidRPr="0016120E" w:rsidRDefault="0069295D">
      <w:pPr>
        <w:widowControl/>
        <w:numPr>
          <w:ilvl w:val="0"/>
          <w:numId w:val="95"/>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brązowym bądź oznaczonym naklejką w kolorze brązowym z napisem „BIO” -  </w:t>
      </w:r>
      <w:r w:rsidR="007D55E5" w:rsidRPr="0016120E">
        <w:rPr>
          <w:rFonts w:ascii="Verdana" w:hAnsi="Verdana" w:cs="Times New Roman"/>
          <w:sz w:val="18"/>
          <w:szCs w:val="18"/>
          <w:lang w:eastAsia="pl-PL"/>
        </w:rPr>
        <w:t xml:space="preserve">                             </w:t>
      </w:r>
      <w:r w:rsidRPr="0016120E">
        <w:rPr>
          <w:rFonts w:ascii="Verdana" w:hAnsi="Verdana" w:cs="Times New Roman"/>
          <w:sz w:val="18"/>
          <w:szCs w:val="18"/>
          <w:lang w:eastAsia="pl-PL"/>
        </w:rPr>
        <w:t>z przeznaczeniem na bioodpady;</w:t>
      </w:r>
    </w:p>
    <w:p w14:paraId="07FE7B73" w14:textId="77777777" w:rsidR="0069295D" w:rsidRPr="0016120E" w:rsidRDefault="0069295D">
      <w:pPr>
        <w:widowControl/>
        <w:numPr>
          <w:ilvl w:val="0"/>
          <w:numId w:val="95"/>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czarnym lub szarym  -  z przeznaczeniem na niesegregowane (zmieszane) odpady komunalne oraz popiół;</w:t>
      </w:r>
    </w:p>
    <w:p w14:paraId="48D2A692" w14:textId="77777777" w:rsidR="0069295D" w:rsidRPr="0016120E" w:rsidRDefault="0069295D">
      <w:pPr>
        <w:widowControl/>
        <w:numPr>
          <w:ilvl w:val="0"/>
          <w:numId w:val="95"/>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żółtym bądź oznaczonym naklejką w kolorze żółtym z napisem „Metale i tworzywa sztuczne” - z przeznaczeniem na odpady z tworzyw sztucznych, metali i opakowań wielomateriałowych;</w:t>
      </w:r>
    </w:p>
    <w:p w14:paraId="544D06EE" w14:textId="77777777" w:rsidR="0069295D" w:rsidRPr="0016120E" w:rsidRDefault="0069295D">
      <w:pPr>
        <w:widowControl/>
        <w:numPr>
          <w:ilvl w:val="0"/>
          <w:numId w:val="95"/>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niebieskim bądź oznaczonym naklejką w kolorze niebieskim z napisem „Papier” - </w:t>
      </w:r>
      <w:r w:rsidR="007D55E5" w:rsidRPr="0016120E">
        <w:rPr>
          <w:rFonts w:ascii="Verdana" w:hAnsi="Verdana" w:cs="Times New Roman"/>
          <w:sz w:val="18"/>
          <w:szCs w:val="18"/>
          <w:lang w:eastAsia="pl-PL"/>
        </w:rPr>
        <w:t xml:space="preserve">                         </w:t>
      </w:r>
      <w:r w:rsidRPr="0016120E">
        <w:rPr>
          <w:rFonts w:ascii="Verdana" w:hAnsi="Verdana" w:cs="Times New Roman"/>
          <w:sz w:val="18"/>
          <w:szCs w:val="18"/>
          <w:lang w:eastAsia="pl-PL"/>
        </w:rPr>
        <w:t xml:space="preserve"> z przeznaczeniem na papier;</w:t>
      </w:r>
    </w:p>
    <w:p w14:paraId="2A0FB4C6" w14:textId="77777777" w:rsidR="0069295D" w:rsidRPr="0016120E" w:rsidRDefault="0069295D">
      <w:pPr>
        <w:widowControl/>
        <w:numPr>
          <w:ilvl w:val="0"/>
          <w:numId w:val="95"/>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lastRenderedPageBreak/>
        <w:t xml:space="preserve">zielonym bądź oznaczonym naklejką w kolorze zielonym z napisem „Szkło” - </w:t>
      </w:r>
      <w:r w:rsidR="007D55E5" w:rsidRPr="0016120E">
        <w:rPr>
          <w:rFonts w:ascii="Verdana" w:hAnsi="Verdana" w:cs="Times New Roman"/>
          <w:sz w:val="18"/>
          <w:szCs w:val="18"/>
          <w:lang w:eastAsia="pl-PL"/>
        </w:rPr>
        <w:t xml:space="preserve">                              </w:t>
      </w:r>
      <w:r w:rsidRPr="0016120E">
        <w:rPr>
          <w:rFonts w:ascii="Verdana" w:hAnsi="Verdana" w:cs="Times New Roman"/>
          <w:sz w:val="18"/>
          <w:szCs w:val="18"/>
          <w:lang w:eastAsia="pl-PL"/>
        </w:rPr>
        <w:t xml:space="preserve"> z przeznaczeniem na szkło. </w:t>
      </w:r>
    </w:p>
    <w:p w14:paraId="3796E161"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Dla poszczególnych rodzajów odpadów należy zastosować worki w odpowiednich kolorach:</w:t>
      </w:r>
    </w:p>
    <w:p w14:paraId="32510AB9" w14:textId="77777777" w:rsidR="0069295D" w:rsidRPr="0016120E" w:rsidRDefault="0069295D">
      <w:pPr>
        <w:widowControl/>
        <w:numPr>
          <w:ilvl w:val="0"/>
          <w:numId w:val="9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żółtym bądź oznaczonym naklejką w kolorze żółtym z napisem „Metale i tworzywa sztuczne” - z przeznaczeniem na odpady z tworzyw sztucznych, metali i opakowań wielomateriałowych;</w:t>
      </w:r>
    </w:p>
    <w:p w14:paraId="6A1535CB" w14:textId="77777777" w:rsidR="0069295D" w:rsidRPr="0016120E" w:rsidRDefault="0069295D">
      <w:pPr>
        <w:widowControl/>
        <w:numPr>
          <w:ilvl w:val="0"/>
          <w:numId w:val="9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niebieskim bądź oznaczonym naklejką w kolorze niebieskim z napisem „Papier”  - </w:t>
      </w:r>
      <w:r w:rsidR="007D55E5" w:rsidRPr="0016120E">
        <w:rPr>
          <w:rFonts w:ascii="Verdana" w:hAnsi="Verdana" w:cs="Times New Roman"/>
          <w:sz w:val="18"/>
          <w:szCs w:val="18"/>
          <w:lang w:eastAsia="pl-PL"/>
        </w:rPr>
        <w:t xml:space="preserve">                         </w:t>
      </w:r>
      <w:r w:rsidRPr="0016120E">
        <w:rPr>
          <w:rFonts w:ascii="Verdana" w:hAnsi="Verdana" w:cs="Times New Roman"/>
          <w:sz w:val="18"/>
          <w:szCs w:val="18"/>
          <w:lang w:eastAsia="pl-PL"/>
        </w:rPr>
        <w:t>z przeznaczeniem na papier;</w:t>
      </w:r>
    </w:p>
    <w:p w14:paraId="4ABD9DBD" w14:textId="77777777" w:rsidR="0069295D" w:rsidRPr="0016120E" w:rsidRDefault="0069295D">
      <w:pPr>
        <w:widowControl/>
        <w:numPr>
          <w:ilvl w:val="0"/>
          <w:numId w:val="96"/>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zielonym bądź oznaczonym naklejką w kolorze zielonym z napisem „Szkło” -</w:t>
      </w:r>
      <w:r w:rsidR="007D55E5" w:rsidRPr="0016120E">
        <w:rPr>
          <w:rFonts w:ascii="Verdana" w:hAnsi="Verdana" w:cs="Times New Roman"/>
          <w:sz w:val="18"/>
          <w:szCs w:val="18"/>
          <w:lang w:eastAsia="pl-PL"/>
        </w:rPr>
        <w:t xml:space="preserve">                                </w:t>
      </w:r>
      <w:r w:rsidRPr="0016120E">
        <w:rPr>
          <w:rFonts w:ascii="Verdana" w:hAnsi="Verdana" w:cs="Times New Roman"/>
          <w:sz w:val="18"/>
          <w:szCs w:val="18"/>
          <w:lang w:eastAsia="pl-PL"/>
        </w:rPr>
        <w:t xml:space="preserve"> z przeznaczeniem na szkło. </w:t>
      </w:r>
    </w:p>
    <w:p w14:paraId="67593233"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Wskazane powyżej pojemniki do zbierania odpadów komunalnych muszą spełniać wymagania określone w ustawie o systemie oceny zgodności lub wymagania Polskich Norm. </w:t>
      </w:r>
    </w:p>
    <w:p w14:paraId="63E7C6DC"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Worki przeznaczone do zbierania odpadów komunalnych muszą:</w:t>
      </w:r>
    </w:p>
    <w:p w14:paraId="4DC4DB2F" w14:textId="77777777" w:rsidR="0069295D" w:rsidRPr="0016120E" w:rsidRDefault="0069295D">
      <w:pPr>
        <w:widowControl/>
        <w:numPr>
          <w:ilvl w:val="0"/>
          <w:numId w:val="9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być wykonane z tworzywa uniemożliwiającego ich rozerwanie podczas normalnej eksploatacji;</w:t>
      </w:r>
    </w:p>
    <w:p w14:paraId="14197E2E" w14:textId="77777777" w:rsidR="0069295D" w:rsidRPr="0016120E" w:rsidRDefault="0069295D">
      <w:pPr>
        <w:widowControl/>
        <w:numPr>
          <w:ilvl w:val="0"/>
          <w:numId w:val="9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być oznaczone w sposób umożliwiający identyfikację poszczególnych frakcji odpadów, tj. odpady z tworzyw sztucznych, metali i opakowań wielomateriałowych; papier i szkło (bioodpady obierane są w pojemnikach). Oznaczenie będzie realizowane przez zróżnicowanie kolorystyczne worków dla poszczególnych frakcji odpadów i podanie nazwy frakcji na worku.</w:t>
      </w:r>
    </w:p>
    <w:p w14:paraId="310A77F7" w14:textId="77777777" w:rsidR="0069295D" w:rsidRPr="0016120E" w:rsidRDefault="0069295D">
      <w:pPr>
        <w:widowControl/>
        <w:numPr>
          <w:ilvl w:val="0"/>
          <w:numId w:val="93"/>
        </w:numPr>
        <w:tabs>
          <w:tab w:val="left" w:pos="426"/>
        </w:tabs>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 trakcie realizacji umowy Wykonawca zobowiązany jest do naprawy lub wymiany zniszczonych pojemników, wyrządzonych podczas wykonywania usługi odbioru odpadów komunalnych. Zobowiązanym do oznaczenia pojemników na odpady są właściciele nieruchomości, a w przypadku właścicieli nieruchomości, na których zamieszkują mieszkańcy w budynkach wielorodzinnych – podmiot prowadzący działalność w zakresie odbierania oraz zagospodarowania odpadów komunalnych od właścicieli nieruchomości. </w:t>
      </w:r>
    </w:p>
    <w:p w14:paraId="79A8FC9E" w14:textId="77777777" w:rsidR="0069295D" w:rsidRPr="0016120E" w:rsidRDefault="0069295D">
      <w:pPr>
        <w:widowControl/>
        <w:numPr>
          <w:ilvl w:val="0"/>
          <w:numId w:val="93"/>
        </w:numPr>
        <w:tabs>
          <w:tab w:val="left" w:pos="426"/>
        </w:tabs>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 ramach świadczonej usługi Wykonawca wyposaży budynki wielorodzinne w pojemniki. Wykazy budynków wielorodzinnych, które należy wyposażyć w pojemniki    wraz z informacją adresową i informacją o ilości i pojemności pojemników przeznaczonych do zbierania odpadów komunalnych, Zamawiający przekaże Wykonawcy w terminie do jednego tygodnia od dnia podpisania umowy.  </w:t>
      </w:r>
    </w:p>
    <w:p w14:paraId="62F03AF3" w14:textId="77777777" w:rsidR="0069295D" w:rsidRPr="0016120E" w:rsidRDefault="0069295D">
      <w:pPr>
        <w:widowControl/>
        <w:numPr>
          <w:ilvl w:val="0"/>
          <w:numId w:val="93"/>
        </w:numPr>
        <w:tabs>
          <w:tab w:val="left" w:pos="426"/>
        </w:tabs>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 ramach przedmiotu zamówienia, Wykonawca zobowiązany jest do dokonywania w zabudowie wielorodzinnej  mycia i dezynfekcji pojemników co najmniej raz w miesiącu  w okresie letnim (maj-wrzesień).</w:t>
      </w:r>
    </w:p>
    <w:p w14:paraId="3512585D" w14:textId="77777777" w:rsidR="0069295D" w:rsidRPr="0016120E" w:rsidRDefault="0069295D" w:rsidP="0069295D">
      <w:pPr>
        <w:autoSpaceDE/>
        <w:autoSpaceDN w:val="0"/>
        <w:spacing w:line="360" w:lineRule="auto"/>
        <w:jc w:val="both"/>
        <w:textAlignment w:val="baseline"/>
        <w:rPr>
          <w:rFonts w:ascii="Verdana" w:hAnsi="Verdana" w:cs="Times New Roman"/>
          <w:b/>
          <w:sz w:val="10"/>
          <w:szCs w:val="10"/>
          <w:lang w:eastAsia="pl-PL"/>
        </w:rPr>
      </w:pPr>
    </w:p>
    <w:p w14:paraId="1BD4CAB1" w14:textId="77777777" w:rsidR="0069295D" w:rsidRPr="0016120E" w:rsidRDefault="0069295D" w:rsidP="0069295D">
      <w:pPr>
        <w:autoSpaceDE/>
        <w:autoSpaceDN w:val="0"/>
        <w:spacing w:line="360" w:lineRule="auto"/>
        <w:jc w:val="both"/>
        <w:textAlignment w:val="baseline"/>
        <w:rPr>
          <w:rFonts w:ascii="Verdana" w:hAnsi="Verdana" w:cs="Times New Roman"/>
          <w:b/>
          <w:sz w:val="18"/>
          <w:szCs w:val="18"/>
          <w:lang w:eastAsia="pl-PL"/>
        </w:rPr>
      </w:pPr>
      <w:r w:rsidRPr="0016120E">
        <w:rPr>
          <w:rFonts w:ascii="Verdana" w:hAnsi="Verdana" w:cs="Times New Roman"/>
          <w:b/>
          <w:sz w:val="18"/>
          <w:szCs w:val="18"/>
          <w:lang w:eastAsia="pl-PL"/>
        </w:rPr>
        <w:t>Opis zakresu usługi Nr 3</w:t>
      </w:r>
    </w:p>
    <w:p w14:paraId="4D70B926" w14:textId="77777777" w:rsidR="0069295D" w:rsidRPr="0016120E" w:rsidRDefault="0069295D">
      <w:pPr>
        <w:widowControl/>
        <w:numPr>
          <w:ilvl w:val="0"/>
          <w:numId w:val="93"/>
        </w:numPr>
        <w:pBdr>
          <w:top w:val="nil"/>
          <w:left w:val="nil"/>
          <w:bottom w:val="nil"/>
          <w:right w:val="nil"/>
          <w:between w:val="nil"/>
          <w:bar w:val="nil"/>
        </w:pBdr>
        <w:tabs>
          <w:tab w:val="left" w:pos="426"/>
        </w:tabs>
        <w:suppressAutoHyphens w:val="0"/>
        <w:autoSpaceDE/>
        <w:spacing w:before="120" w:after="120" w:line="360" w:lineRule="auto"/>
        <w:jc w:val="both"/>
        <w:rPr>
          <w:rFonts w:ascii="Verdana" w:hAnsi="Verdana" w:cs="Calibri"/>
          <w:kern w:val="3"/>
          <w:sz w:val="18"/>
          <w:szCs w:val="18"/>
          <w:lang w:eastAsia="zh-CN"/>
        </w:rPr>
      </w:pPr>
      <w:r w:rsidRPr="0016120E">
        <w:rPr>
          <w:rFonts w:ascii="Verdana" w:hAnsi="Verdana" w:cs="Times New Roman"/>
          <w:kern w:val="3"/>
          <w:sz w:val="18"/>
          <w:szCs w:val="18"/>
          <w:lang w:eastAsia="zh-CN"/>
        </w:rPr>
        <w:t xml:space="preserve">W ramach świadczonej usługi Wykonawca zorganizuje </w:t>
      </w:r>
      <w:r w:rsidRPr="0016120E">
        <w:rPr>
          <w:rFonts w:ascii="Verdana" w:hAnsi="Verdana" w:cs="Calibri"/>
          <w:kern w:val="3"/>
          <w:sz w:val="18"/>
          <w:szCs w:val="18"/>
          <w:lang w:eastAsia="zh-CN"/>
        </w:rPr>
        <w:t xml:space="preserve">zbiórkę  mebli i innych odpadów wielkogabarytowych  pochodzących z gospodarstw domowych, w systemie akcyjnym  2 razy do roku (raz na pół roku), zgodnie z harmonogramem odbioru odpadów komunalnych. </w:t>
      </w:r>
    </w:p>
    <w:p w14:paraId="787BC044" w14:textId="77777777" w:rsidR="0069295D" w:rsidRPr="0016120E" w:rsidRDefault="0069295D">
      <w:pPr>
        <w:widowControl/>
        <w:numPr>
          <w:ilvl w:val="0"/>
          <w:numId w:val="93"/>
        </w:numPr>
        <w:pBdr>
          <w:top w:val="nil"/>
          <w:left w:val="nil"/>
          <w:bottom w:val="nil"/>
          <w:right w:val="nil"/>
          <w:between w:val="nil"/>
          <w:bar w:val="nil"/>
        </w:pBdr>
        <w:tabs>
          <w:tab w:val="left" w:pos="426"/>
        </w:tabs>
        <w:suppressAutoHyphens w:val="0"/>
        <w:autoSpaceDE/>
        <w:spacing w:before="120" w:after="120" w:line="360" w:lineRule="auto"/>
        <w:jc w:val="both"/>
        <w:rPr>
          <w:rFonts w:ascii="Verdana" w:hAnsi="Verdana" w:cs="Calibri"/>
          <w:kern w:val="3"/>
          <w:sz w:val="18"/>
          <w:szCs w:val="18"/>
          <w:lang w:eastAsia="zh-CN"/>
        </w:rPr>
      </w:pPr>
      <w:r w:rsidRPr="0016120E">
        <w:rPr>
          <w:rFonts w:ascii="Verdana" w:hAnsi="Verdana" w:cs="Times New Roman"/>
          <w:kern w:val="3"/>
          <w:sz w:val="18"/>
          <w:szCs w:val="18"/>
          <w:lang w:eastAsia="zh-CN"/>
        </w:rPr>
        <w:t xml:space="preserve">Zbiórka odpadów wielkogabarytowych będzie polegała na zebraniu wystawionych odpadów, o których mowa wyżej, załadunku na środek transportu, zagospodarowaniu odebranych odpadów, posprzątaniu miejsc, z których odbierane są wystawione odpady. </w:t>
      </w:r>
    </w:p>
    <w:p w14:paraId="3E8BEC43" w14:textId="77777777" w:rsidR="0069295D" w:rsidRPr="0016120E" w:rsidRDefault="0069295D">
      <w:pPr>
        <w:widowControl/>
        <w:numPr>
          <w:ilvl w:val="0"/>
          <w:numId w:val="93"/>
        </w:numPr>
        <w:pBdr>
          <w:top w:val="nil"/>
          <w:left w:val="nil"/>
          <w:bottom w:val="nil"/>
          <w:right w:val="nil"/>
          <w:between w:val="nil"/>
          <w:bar w:val="nil"/>
        </w:pBdr>
        <w:tabs>
          <w:tab w:val="left" w:pos="426"/>
        </w:tabs>
        <w:suppressAutoHyphens w:val="0"/>
        <w:autoSpaceDE/>
        <w:spacing w:before="120" w:after="120" w:line="360" w:lineRule="auto"/>
        <w:jc w:val="both"/>
        <w:rPr>
          <w:rFonts w:ascii="Verdana" w:hAnsi="Verdana" w:cs="Calibri"/>
          <w:kern w:val="3"/>
          <w:sz w:val="18"/>
          <w:szCs w:val="18"/>
          <w:lang w:eastAsia="zh-CN"/>
        </w:rPr>
      </w:pPr>
      <w:r w:rsidRPr="0016120E">
        <w:rPr>
          <w:rFonts w:ascii="Verdana" w:hAnsi="Verdana" w:cs="Times New Roman"/>
          <w:kern w:val="3"/>
          <w:sz w:val="18"/>
          <w:szCs w:val="18"/>
          <w:lang w:eastAsia="zh-CN"/>
        </w:rPr>
        <w:t xml:space="preserve">Zbiórka nie obejmuje odpadów powstałych w trakcie prowadzonej działalności przez podmioty gospodarcze. </w:t>
      </w:r>
    </w:p>
    <w:p w14:paraId="18F38E0D" w14:textId="77777777" w:rsidR="0069295D" w:rsidRPr="0016120E" w:rsidRDefault="0069295D">
      <w:pPr>
        <w:widowControl/>
        <w:numPr>
          <w:ilvl w:val="0"/>
          <w:numId w:val="93"/>
        </w:numPr>
        <w:pBdr>
          <w:top w:val="nil"/>
          <w:left w:val="nil"/>
          <w:bottom w:val="nil"/>
          <w:right w:val="nil"/>
          <w:between w:val="nil"/>
          <w:bar w:val="nil"/>
        </w:pBdr>
        <w:tabs>
          <w:tab w:val="left" w:pos="426"/>
        </w:tabs>
        <w:suppressAutoHyphens w:val="0"/>
        <w:autoSpaceDE/>
        <w:spacing w:before="120" w:after="120" w:line="360" w:lineRule="auto"/>
        <w:jc w:val="both"/>
        <w:rPr>
          <w:rFonts w:ascii="Verdana" w:hAnsi="Verdana" w:cs="Calibri"/>
          <w:kern w:val="3"/>
          <w:sz w:val="18"/>
          <w:szCs w:val="18"/>
          <w:lang w:eastAsia="zh-CN"/>
        </w:rPr>
      </w:pPr>
      <w:r w:rsidRPr="0016120E">
        <w:rPr>
          <w:rFonts w:ascii="Verdana" w:hAnsi="Verdana" w:cs="Times New Roman"/>
          <w:kern w:val="3"/>
          <w:sz w:val="18"/>
          <w:szCs w:val="18"/>
          <w:lang w:eastAsia="zh-CN"/>
        </w:rPr>
        <w:lastRenderedPageBreak/>
        <w:t xml:space="preserve">Wykonawca przedłoży harmonogram odbioru odpadów wielkogabarytowych wraz z harmonogramem odbioru poszczególnych rodzajów odpadów komunalnych. </w:t>
      </w:r>
    </w:p>
    <w:p w14:paraId="529D35AE" w14:textId="77777777" w:rsidR="0069295D" w:rsidRPr="0016120E" w:rsidRDefault="0069295D" w:rsidP="0069295D">
      <w:pPr>
        <w:autoSpaceDE/>
        <w:autoSpaceDN w:val="0"/>
        <w:spacing w:line="360" w:lineRule="auto"/>
        <w:jc w:val="both"/>
        <w:textAlignment w:val="baseline"/>
        <w:rPr>
          <w:rFonts w:ascii="Verdana" w:hAnsi="Verdana" w:cs="Times New Roman"/>
          <w:b/>
          <w:sz w:val="18"/>
          <w:szCs w:val="18"/>
          <w:lang w:eastAsia="pl-PL"/>
        </w:rPr>
      </w:pPr>
      <w:r w:rsidRPr="0016120E">
        <w:rPr>
          <w:rFonts w:ascii="Verdana" w:hAnsi="Verdana" w:cs="Times New Roman"/>
          <w:b/>
          <w:sz w:val="18"/>
          <w:szCs w:val="18"/>
          <w:lang w:eastAsia="pl-PL"/>
        </w:rPr>
        <w:t>Opis zakresu usługi Nr 4</w:t>
      </w:r>
    </w:p>
    <w:p w14:paraId="74212D73"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 ramach świadczonej usługi Wykonawca zapewni odbiór i zagospodarowanie odpadów komunalnych z Punktu Selektywnej Zbiórki Odpadów Komunalnych w Tułowicach, ul. Porcelanowa 5D. </w:t>
      </w:r>
    </w:p>
    <w:p w14:paraId="37D97B6E"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Wywóz  odpadów komunalnych  z Punktu Selektywnej  Zbiórki Odpadów Komunalnych (PSZOK) w Tułowicach  odbywa się  po zgłoszeniu telefonicznym lub pisemnym przez pracownika PSZOK po zapełnieniu pojemników, w terminie do 5 dni od powiadomienia. </w:t>
      </w:r>
    </w:p>
    <w:p w14:paraId="2D60FF1B"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Wywóz z PSZOK obejmuje  -  pojemniki  KP-7, pojemniki 1100 l</w:t>
      </w:r>
      <w:r w:rsidR="005713BE" w:rsidRPr="0016120E">
        <w:rPr>
          <w:rFonts w:ascii="Verdana" w:hAnsi="Verdana" w:cs="Times New Roman"/>
          <w:sz w:val="18"/>
          <w:szCs w:val="18"/>
          <w:lang w:eastAsia="pl-PL"/>
        </w:rPr>
        <w:t xml:space="preserve">, </w:t>
      </w:r>
      <w:r w:rsidRPr="0016120E">
        <w:rPr>
          <w:rFonts w:ascii="Verdana" w:hAnsi="Verdana" w:cs="Times New Roman"/>
          <w:sz w:val="18"/>
          <w:szCs w:val="18"/>
          <w:lang w:eastAsia="pl-PL"/>
        </w:rPr>
        <w:t>pojemniki KP-15</w:t>
      </w:r>
      <w:r w:rsidR="005713BE" w:rsidRPr="0016120E">
        <w:rPr>
          <w:rFonts w:ascii="Verdana" w:hAnsi="Verdana" w:cs="Times New Roman"/>
          <w:sz w:val="18"/>
          <w:szCs w:val="18"/>
          <w:lang w:eastAsia="pl-PL"/>
        </w:rPr>
        <w:t xml:space="preserve"> oraz pojemniki KP-34.</w:t>
      </w:r>
    </w:p>
    <w:p w14:paraId="7D2787F8" w14:textId="77777777" w:rsidR="0069295D" w:rsidRPr="0016120E" w:rsidRDefault="0069295D" w:rsidP="0069295D">
      <w:pPr>
        <w:autoSpaceDE/>
        <w:autoSpaceDN w:val="0"/>
        <w:spacing w:line="360" w:lineRule="auto"/>
        <w:jc w:val="both"/>
        <w:textAlignment w:val="baseline"/>
        <w:rPr>
          <w:rFonts w:ascii="Verdana" w:hAnsi="Verdana" w:cs="Times New Roman"/>
          <w:b/>
          <w:sz w:val="18"/>
          <w:szCs w:val="18"/>
          <w:lang w:eastAsia="pl-PL"/>
        </w:rPr>
      </w:pPr>
      <w:r w:rsidRPr="0016120E">
        <w:rPr>
          <w:rFonts w:ascii="Verdana" w:hAnsi="Verdana" w:cs="Times New Roman"/>
          <w:b/>
          <w:sz w:val="18"/>
          <w:szCs w:val="18"/>
          <w:lang w:eastAsia="pl-PL"/>
        </w:rPr>
        <w:t>Opis zakresu usługi Nr 5</w:t>
      </w:r>
    </w:p>
    <w:p w14:paraId="70983B23"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w trakcie realizacji wywozu odpadów z terenu Gminy Tułowice, zgodnie z harmonogramem odbioru odpadów komunalnych, zobowiązany będzie do przeprowadzenia ważenia pojazdu świadczącego usługę wywozu odpadów przed rozpoczęciem zbiórki odpadów i po jej zakończeniu, maksymalnie cztery ważenia w ciągu miesiąca; przy czym przez jedno ważenie należy rozumieć ważenie pojazdu przed załadunkiem, tzw. „na pusto” i po załadunku odpadami. </w:t>
      </w:r>
    </w:p>
    <w:p w14:paraId="1B21AC45"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Usługa ważenia będzie realizowana na wadze samochodowej typu: COMPACT 14 STBZ posiadającej Deklarację Zgodności UE TCM 128/17-5490 z dnia 26.03.2020 r., która jest własnością Gminy Tułowice, zlokalizowanej na terenie Oczyszczalni Ścieków w Tułowicach przy ul. Porcelanowej 5C w bezpośredniej styczności z Punktem Selektywnego Zbierania Odpadów Komunalnych   w godzinach od 6.30 do 20.00.</w:t>
      </w:r>
    </w:p>
    <w:p w14:paraId="75DAA4F6"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Dyspozycja w zakresie ważenia pojazdu realizowana będzie na żądanie przez Zamawiającego w dniu wywozu odpadów komunalnych z terenu Gminy Tułowice, po uprzednim telefonicznym powiadomieniu Wykonawcy przez  osobę koordynującą realizację umowy ze strony Zamawiającego na wskazany numer telefonu. </w:t>
      </w:r>
    </w:p>
    <w:p w14:paraId="5FF75FA9" w14:textId="77777777" w:rsidR="0069295D" w:rsidRPr="0016120E" w:rsidRDefault="0069295D">
      <w:pPr>
        <w:widowControl/>
        <w:numPr>
          <w:ilvl w:val="0"/>
          <w:numId w:val="93"/>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 przypadku odbioru  odpadów komunalnych z Punktu Selektywnego Zbierania Odpadów Komunalnych zgromadzonych w kontenerach hakowych, Wykonawca zobowiązany będzie każdorazowo do przejazdu przez wagę najazdową w celu zważenia, tylko po załadunku kontenera. </w:t>
      </w:r>
    </w:p>
    <w:p w14:paraId="301DBE9F" w14:textId="77777777" w:rsidR="0069295D" w:rsidRPr="0016120E" w:rsidRDefault="0069295D" w:rsidP="0069295D">
      <w:pPr>
        <w:spacing w:before="120" w:after="120" w:line="360" w:lineRule="auto"/>
        <w:jc w:val="center"/>
        <w:rPr>
          <w:rFonts w:ascii="Verdana" w:eastAsia="Calibri" w:hAnsi="Verdana" w:cs="Times New Roman"/>
          <w:b/>
          <w:bCs/>
          <w:sz w:val="18"/>
          <w:szCs w:val="18"/>
        </w:rPr>
      </w:pPr>
      <w:r w:rsidRPr="0016120E">
        <w:rPr>
          <w:rFonts w:ascii="Verdana" w:eastAsia="Calibri" w:hAnsi="Verdana" w:cs="Times New Roman"/>
          <w:b/>
          <w:bCs/>
          <w:sz w:val="18"/>
          <w:szCs w:val="18"/>
        </w:rPr>
        <w:t>§ 2. HARMONOGRAM ODBIORU ODPADÓW KOMUNALNYCH</w:t>
      </w:r>
    </w:p>
    <w:p w14:paraId="0026A6A4"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 xml:space="preserve">Odbiór odpadów komunalnych będzie się odbywał na podstawie ustalonego z Zamawiającym harmonogramem, który Wykonawca zobowiązany jest opracować  z uwzględnieniem poszczególnych rodzajów odpadów komunalnych, w szczególności biorąc pod uwagę, iż odbiór odpadów nie może następować w dni wolne od pracy. </w:t>
      </w:r>
    </w:p>
    <w:p w14:paraId="65D3A2FD"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W przypadku stwierdzenia nieterminowego odebrania odpadów lub odebrania ich niezgodnie z terminami określonymi w harmonogramie, przedstawiciel Zamawiającego dokonuje kontroli realizacji umowy, sporządza notatkę służbową oraz dokumentację fotograficzną (jeżeli istnieje taka możliwość) w obecności właściciela posesji.</w:t>
      </w:r>
    </w:p>
    <w:p w14:paraId="0320B3B5"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 xml:space="preserve">Realizacja reklamacji z tytułu nieterminowego odbioru odpadów przez Wykonawcę winna nastąpić niezwłocznie, do 24 godzin od otrzymania zawiadomienia e-mailem lub telefonicznie przez Zamawiającego. Wykonanie reklamacji należy potwierdzić niezwłocznie Zamawiającemu. </w:t>
      </w:r>
    </w:p>
    <w:p w14:paraId="189AE8EB"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 xml:space="preserve">Harmonogram powinien być opracowany przez Wykonawcę na cały okres świadczenia usługi odbioru </w:t>
      </w:r>
      <w:r w:rsidRPr="0016120E">
        <w:rPr>
          <w:rFonts w:ascii="Verdana" w:hAnsi="Verdana"/>
          <w:sz w:val="18"/>
          <w:szCs w:val="18"/>
        </w:rPr>
        <w:lastRenderedPageBreak/>
        <w:t>poszczególnych rodzajów odpadów komunalnych i dostarczony do nieruchomości zamieszkałych i niezamieszkałych).</w:t>
      </w:r>
    </w:p>
    <w:p w14:paraId="09E641C3"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Opracowany przez Wykonawcę na cały okres świadczenia usługi harmonogram odbioru poszczególnych rodzajów odpadów komunalnych powinien określać dokładną datę, tj.  (dzień, miesiąc i  rok odbioru poszczególnych rodzajów odpadów komunalnych).</w:t>
      </w:r>
    </w:p>
    <w:p w14:paraId="61759DC5"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 xml:space="preserve">Harmonogram, który Wykonawca przekazuje w formie pisemnej i elektronicznej Zamawiającemu wymaga akceptacji przez obydwie Strony na co najmniej 14 dni przed rozpoczęciem świadczenia usługi, jednak nie później niż 7 dni przed rozpoczęciem świadczenia usługi. </w:t>
      </w:r>
    </w:p>
    <w:p w14:paraId="783276CA"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W przypadku, gdy ustalony dzień tygodnia przypada na dzień ustawowo wolny od pracy, Wykonawca zapewni odbiór odpadów komunalnych w następnym dniu niebędącym dniem ustawowo wolnym od pracy.</w:t>
      </w:r>
    </w:p>
    <w:p w14:paraId="4304169F"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 xml:space="preserve">Istnieje możliwość zmiany harmonogramu, w sytuacjach nadzwyczajnych, tj. pojawienia się szczególnych okoliczności uzasadniających takie działanie. Niemniej, w każdym przypadku, wymaga to pisemnej zgody Zamawiającego i na Wykonawcy spoczywa obowiązek poinformowania właścicieli nieruchomości na terenie Gminy Tułowice o każdej jego zmianie. </w:t>
      </w:r>
    </w:p>
    <w:p w14:paraId="0EE4B9B1" w14:textId="77777777" w:rsidR="0069295D" w:rsidRPr="0016120E" w:rsidRDefault="0069295D">
      <w:pPr>
        <w:pStyle w:val="Standard"/>
        <w:numPr>
          <w:ilvl w:val="3"/>
          <w:numId w:val="42"/>
        </w:numPr>
        <w:tabs>
          <w:tab w:val="clear" w:pos="2880"/>
        </w:tabs>
        <w:spacing w:line="360" w:lineRule="auto"/>
        <w:ind w:left="426" w:hanging="426"/>
        <w:jc w:val="both"/>
        <w:rPr>
          <w:rFonts w:ascii="Verdana" w:hAnsi="Verdana"/>
          <w:sz w:val="18"/>
          <w:szCs w:val="18"/>
        </w:rPr>
      </w:pPr>
      <w:r w:rsidRPr="0016120E">
        <w:rPr>
          <w:rFonts w:ascii="Verdana" w:hAnsi="Verdana"/>
          <w:sz w:val="18"/>
          <w:szCs w:val="18"/>
        </w:rPr>
        <w:t xml:space="preserve">Wykonawca powinien umieścić harmonogram na swojej  stronie internetowej i eksponować  go przez cały okres  świadczenia usługi (wraz z zaakceptowanymi zmianami) oraz dostarczyć go w formie papierowej po 1 egzemplarzu dla każdego właściciela nieruchomości, z której będą odbierane odpady komunalne. </w:t>
      </w:r>
    </w:p>
    <w:p w14:paraId="77B46C4D" w14:textId="77777777" w:rsidR="0069295D" w:rsidRPr="0016120E" w:rsidRDefault="0069295D" w:rsidP="0069295D">
      <w:pPr>
        <w:pStyle w:val="Standard"/>
        <w:spacing w:line="360" w:lineRule="auto"/>
        <w:rPr>
          <w:rFonts w:ascii="Verdana" w:hAnsi="Verdana"/>
          <w:bCs/>
          <w:sz w:val="18"/>
          <w:szCs w:val="18"/>
        </w:rPr>
      </w:pPr>
    </w:p>
    <w:p w14:paraId="5FABBE3B" w14:textId="77777777" w:rsidR="0069295D" w:rsidRPr="0016120E" w:rsidRDefault="0069295D" w:rsidP="0069295D">
      <w:pPr>
        <w:autoSpaceDN w:val="0"/>
        <w:spacing w:line="360" w:lineRule="auto"/>
        <w:jc w:val="center"/>
        <w:textAlignment w:val="baseline"/>
        <w:rPr>
          <w:rFonts w:ascii="Verdana" w:hAnsi="Verdana" w:cs="Times New Roman"/>
          <w:b/>
          <w:sz w:val="18"/>
          <w:szCs w:val="18"/>
        </w:rPr>
      </w:pPr>
      <w:r w:rsidRPr="0016120E">
        <w:rPr>
          <w:rFonts w:ascii="Verdana" w:eastAsia="Calibri" w:hAnsi="Verdana" w:cs="Times New Roman"/>
          <w:b/>
          <w:bCs/>
          <w:sz w:val="18"/>
          <w:szCs w:val="18"/>
        </w:rPr>
        <w:t>§ 3. DOKUMENTACJA ORAZ SPRAWOZDAWCZOŚĆ Z REALIZOWANYCH USŁUG</w:t>
      </w:r>
    </w:p>
    <w:p w14:paraId="5AADCBCD" w14:textId="77777777" w:rsidR="0069295D" w:rsidRPr="0016120E" w:rsidRDefault="0069295D">
      <w:pPr>
        <w:pStyle w:val="Akapitzlist"/>
        <w:widowControl w:val="0"/>
        <w:numPr>
          <w:ilvl w:val="0"/>
          <w:numId w:val="99"/>
        </w:numPr>
        <w:pBdr>
          <w:top w:val="nil"/>
          <w:left w:val="nil"/>
          <w:bottom w:val="nil"/>
          <w:right w:val="nil"/>
          <w:between w:val="nil"/>
          <w:bar w:val="nil"/>
        </w:pBdr>
        <w:suppressAutoHyphens/>
        <w:autoSpaceDN w:val="0"/>
        <w:spacing w:line="360" w:lineRule="auto"/>
        <w:contextualSpacing/>
        <w:jc w:val="both"/>
        <w:textAlignment w:val="baseline"/>
        <w:rPr>
          <w:rFonts w:ascii="Verdana" w:hAnsi="Verdana"/>
          <w:sz w:val="18"/>
          <w:szCs w:val="18"/>
        </w:rPr>
      </w:pPr>
      <w:r w:rsidRPr="0016120E">
        <w:rPr>
          <w:rFonts w:ascii="Verdana" w:hAnsi="Verdana"/>
          <w:sz w:val="18"/>
          <w:szCs w:val="18"/>
        </w:rPr>
        <w:t>Wykonawca zobowiązany jest do:</w:t>
      </w:r>
    </w:p>
    <w:p w14:paraId="587066AA" w14:textId="77777777" w:rsidR="0069295D" w:rsidRPr="0016120E" w:rsidRDefault="0069295D">
      <w:pPr>
        <w:numPr>
          <w:ilvl w:val="0"/>
          <w:numId w:val="98"/>
        </w:numPr>
        <w:autoSpaceDE/>
        <w:autoSpaceDN w:val="0"/>
        <w:spacing w:line="360" w:lineRule="auto"/>
        <w:ind w:left="993" w:hanging="284"/>
        <w:jc w:val="both"/>
        <w:textAlignment w:val="baseline"/>
        <w:rPr>
          <w:rFonts w:ascii="Verdana" w:hAnsi="Verdana"/>
          <w:sz w:val="18"/>
          <w:szCs w:val="18"/>
        </w:rPr>
      </w:pPr>
      <w:r w:rsidRPr="0016120E">
        <w:rPr>
          <w:rFonts w:ascii="Verdana" w:hAnsi="Verdana"/>
          <w:sz w:val="18"/>
          <w:szCs w:val="18"/>
        </w:rPr>
        <w:t xml:space="preserve">Sporządzania rocznych sprawozdań, zgodnie z obowiązującymi w tym zakresie przepisami prawa. </w:t>
      </w:r>
    </w:p>
    <w:p w14:paraId="6B1F76E0" w14:textId="77777777" w:rsidR="0069295D" w:rsidRPr="0016120E" w:rsidRDefault="0069295D">
      <w:pPr>
        <w:numPr>
          <w:ilvl w:val="0"/>
          <w:numId w:val="98"/>
        </w:numPr>
        <w:autoSpaceDE/>
        <w:autoSpaceDN w:val="0"/>
        <w:spacing w:line="360" w:lineRule="auto"/>
        <w:ind w:left="993" w:hanging="284"/>
        <w:jc w:val="both"/>
        <w:textAlignment w:val="baseline"/>
        <w:rPr>
          <w:rFonts w:ascii="Verdana" w:hAnsi="Verdana"/>
          <w:sz w:val="18"/>
          <w:szCs w:val="18"/>
        </w:rPr>
      </w:pPr>
      <w:r w:rsidRPr="0016120E">
        <w:rPr>
          <w:rFonts w:ascii="Verdana" w:hAnsi="Verdana"/>
          <w:sz w:val="18"/>
          <w:szCs w:val="18"/>
        </w:rPr>
        <w:t>Sporządzania i przedkładania Zamawiającemu, po zakończeniu każdego miesiąca, w terminie               7 dni kalendarzowych po zakończeniu danego miesiąca, raportu miesięcznego, który powinien zawierać:</w:t>
      </w:r>
    </w:p>
    <w:p w14:paraId="31205787"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masę  odebranych zmieszanych odpadów komunalnych od właścicieli nieruchomości (Mg) oraz sposób ich zagospodarowania, wraz ze wskazaniem instalacji, do której zostały przekazane,</w:t>
      </w:r>
    </w:p>
    <w:p w14:paraId="40CA9C1A"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masę odebranych odpadów ze szkła od właścicieli nieruchomości (Mg) oraz sposób ich zagospodarowania, wraz ze wskazaniem instalacji, do której zostały przekazane,</w:t>
      </w:r>
    </w:p>
    <w:p w14:paraId="37D364EB"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masę odebranych odpadów z tworzyw sztucznych, metali i opakowań wielomateriałowych od właścicieli nieruchomości (Mg) oraz sposób ich zagospodarowania, wraz ze wskazaniem instalacji, do której zostały przekazane,</w:t>
      </w:r>
    </w:p>
    <w:p w14:paraId="43D34C2F"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masę odebranych odpadów z papieru od właścicieli nieruchomości (Mg) oraz sposób ich zagospodarowania, wraz ze wskazaniem instalacji, do której zostały przekazane,</w:t>
      </w:r>
    </w:p>
    <w:p w14:paraId="1C1E857D"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masę odebranych bioodpadów od właścicieli nieruchomości (Mg) oraz sposób ich zagospodarowania, wraz ze wskazaniem instalacji, do której zostały przekazane,</w:t>
      </w:r>
    </w:p>
    <w:p w14:paraId="59F3BACA"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masę odebranych mebli i innych odpadów wielkogabarytowych,  chemikaliów,  zużytych opon, odpadów niekwalifikujących się do odpadów medycznych powstałych w gospodarstwie domowym w wyniku przyjmowania produktów leczniczych w formie iniekcji i prowadzenia monitoringu poziomu substancji we krwi, w szczególności igieł i strzykawek, tekstyliów i odzieży, odpadów budowlanych i rozbiórkowych oraz odpadów niebezpiecznych od właścicieli nieruchomości (Mg)  oraz sposób ich zagospodarowania, wraz ze wskazaniem instalacji, do której zostały przekazane,</w:t>
      </w:r>
    </w:p>
    <w:p w14:paraId="7651C1EE"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lastRenderedPageBreak/>
        <w:t>masę poszczególnych rodzajów odebranych odpadów komunalnych oraz sposób ich zagospodarowania, wraz ze wskazaniem instalacji, do której zostały przekazane odebrane od właścicieli nieruchomości zmieszane odpady komunalne, odpady zielone oraz pozostałości z sortowania odpadów komunalnych przeznaczonych do składowania wraz ze stosownymi dokumentami potwierdzającymi (karta przekazania odpadów komunalnych),</w:t>
      </w:r>
    </w:p>
    <w:p w14:paraId="3989AC8A"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masę odpadów ulegających biodegradacji, które zostały przekazane do składowania na składowisku odpadów oraz masę odpadów ulegających biodegradacji, które nie zostały przekazane do składowania na składowisku odpadów i sposobie ich zagospodarowania (Mg),</w:t>
      </w:r>
    </w:p>
    <w:p w14:paraId="71AD0551"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 xml:space="preserve">podane masy i sposoby ich zagospodarowania należy oddzielnie podać dla odpadów komunalnych odbieranych od mieszkańców Gminy a oddzielnie  dla PSZOK, </w:t>
      </w:r>
    </w:p>
    <w:p w14:paraId="15B1F6CE" w14:textId="77777777" w:rsidR="0069295D" w:rsidRPr="0016120E" w:rsidRDefault="0069295D">
      <w:pPr>
        <w:numPr>
          <w:ilvl w:val="1"/>
          <w:numId w:val="124"/>
        </w:numPr>
        <w:tabs>
          <w:tab w:val="clear" w:pos="4897"/>
          <w:tab w:val="num" w:pos="1418"/>
        </w:tabs>
        <w:autoSpaceDE/>
        <w:autoSpaceDN w:val="0"/>
        <w:spacing w:line="360" w:lineRule="auto"/>
        <w:ind w:left="1560" w:hanging="709"/>
        <w:jc w:val="both"/>
        <w:textAlignment w:val="baseline"/>
        <w:rPr>
          <w:rFonts w:ascii="Verdana" w:hAnsi="Verdana"/>
          <w:sz w:val="18"/>
          <w:szCs w:val="18"/>
        </w:rPr>
      </w:pPr>
      <w:r w:rsidRPr="0016120E">
        <w:rPr>
          <w:rFonts w:ascii="Verdana" w:hAnsi="Verdana"/>
          <w:sz w:val="18"/>
          <w:szCs w:val="18"/>
        </w:rPr>
        <w:t xml:space="preserve">inne informacje istotne ze względu na zapisy niniejszego SIWZ-u. </w:t>
      </w:r>
    </w:p>
    <w:p w14:paraId="6755F268"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prowadzenia ilościowej i jakościowej ewidencji odpadów, zgodnie z przepisami ustawy z dnia 14 grudnia 2012 r. o odpadach.</w:t>
      </w:r>
    </w:p>
    <w:p w14:paraId="67417B1C"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 xml:space="preserve">Wykonawca na każde żądanie Zamawiającego zobowiązany jest okazać dokumenty sporządzane na potrzeby ewidencji odpadów komunalnych oraz dokumenty potwierdzające osiągnięcie określonych poziomów recyklingu, przygotowania do ponownego użycia i odzysku innymi metodami oraz ograniczenia masy odpadów komunalnych ulegających biodegradacji przekazywanych do składowania. </w:t>
      </w:r>
    </w:p>
    <w:p w14:paraId="561CE0A0"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 xml:space="preserve">Wykonawca zobowiązany jest do przekazywania raportów w wersji elektronicznej  Zamawiającemu oraz w wersji papierowej w terminie do 7 dni od dnia zakończenia danego miesiąca kalendarzowego.  </w:t>
      </w:r>
    </w:p>
    <w:p w14:paraId="2CE232D7"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Prowadzenie bieżącej kontroli poprawności segregacji odpadów na nieruchomościach zamieszkałych i niezamieszkałych.</w:t>
      </w:r>
    </w:p>
    <w:p w14:paraId="7CC53E57"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Prowadzenie dokumentacji związanej z realizacją przedmiotu zamówienia, m.in. rocznych sprawozdań, miesięcznych raportów z realizacji usług.</w:t>
      </w:r>
    </w:p>
    <w:p w14:paraId="35F58073"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 xml:space="preserve">Wykonawca zobowiązany jest trwale zapisywać i przechowywać w sposób zapewniający odczytanie danych oraz udostępniać na żądanie Zamawiającego informacje o położeniu i miejscach postojów pojazdów, którymi Wykonawca realizuje przedmiot niniejszej umowy oraz informacje o miejscach wyładunku odpadów pochodzące z monitoringu bazującego na systemie pozycjonowania satelitarnego. </w:t>
      </w:r>
    </w:p>
    <w:p w14:paraId="264D8489"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 xml:space="preserve">Wykonawca zobowiązany jest trwale zapisywać i przechowywać oraz udostępniać na żądanie Zamawiającego obrazy z video rejestracji dokumentujące w szczególności trasę przejazdu samochodów służących do odbioru odpadów, stwierdzone przez obsługę nieprawidłowości w postępowaniu z odpadami na nieruchomości, brak współdziałania właściciela nieruchomości z Wykonawcą w zakresie odbioru odpadów komunalnych i miejsca zagospodarowania odebranych odpadów komunalnych. </w:t>
      </w:r>
    </w:p>
    <w:p w14:paraId="06E23D8F" w14:textId="77777777" w:rsidR="0069295D" w:rsidRPr="0016120E" w:rsidRDefault="0069295D">
      <w:pPr>
        <w:numPr>
          <w:ilvl w:val="0"/>
          <w:numId w:val="98"/>
        </w:numPr>
        <w:autoSpaceDN w:val="0"/>
        <w:spacing w:before="120" w:after="120" w:line="360" w:lineRule="auto"/>
        <w:jc w:val="both"/>
        <w:textAlignment w:val="baseline"/>
        <w:rPr>
          <w:rFonts w:ascii="Verdana" w:hAnsi="Verdana"/>
          <w:sz w:val="18"/>
          <w:szCs w:val="18"/>
        </w:rPr>
      </w:pPr>
      <w:r w:rsidRPr="0016120E">
        <w:rPr>
          <w:rFonts w:ascii="Verdana" w:hAnsi="Verdana"/>
          <w:sz w:val="18"/>
          <w:szCs w:val="18"/>
        </w:rPr>
        <w:t xml:space="preserve">Wykonawca zobowiązany jest sporządzać dokumentację fotograficzną cyfrową oraz udostępniać Zamawiającemu w przypadku stwierdzenia nieprawidłowości. </w:t>
      </w:r>
    </w:p>
    <w:p w14:paraId="30605CDC" w14:textId="77777777" w:rsidR="0069295D" w:rsidRPr="0016120E" w:rsidRDefault="0069295D" w:rsidP="0069295D">
      <w:pPr>
        <w:pStyle w:val="Akapitzlist"/>
        <w:tabs>
          <w:tab w:val="left" w:pos="426"/>
        </w:tabs>
        <w:autoSpaceDN w:val="0"/>
        <w:spacing w:before="120" w:after="120" w:line="360" w:lineRule="auto"/>
        <w:jc w:val="both"/>
        <w:textAlignment w:val="baseline"/>
        <w:rPr>
          <w:rFonts w:ascii="Verdana" w:hAnsi="Verdana"/>
          <w:sz w:val="18"/>
          <w:szCs w:val="18"/>
        </w:rPr>
      </w:pPr>
    </w:p>
    <w:p w14:paraId="7BD72974" w14:textId="77777777" w:rsidR="0069295D" w:rsidRPr="0016120E" w:rsidRDefault="0069295D" w:rsidP="0069295D">
      <w:pPr>
        <w:spacing w:before="120" w:after="120" w:line="360" w:lineRule="auto"/>
        <w:jc w:val="center"/>
        <w:rPr>
          <w:rFonts w:ascii="Verdana" w:eastAsia="Calibri" w:hAnsi="Verdana" w:cs="Times New Roman"/>
          <w:sz w:val="18"/>
          <w:szCs w:val="18"/>
        </w:rPr>
      </w:pPr>
      <w:r w:rsidRPr="0016120E">
        <w:rPr>
          <w:rFonts w:ascii="Verdana" w:eastAsia="Calibri" w:hAnsi="Verdana" w:cs="Times New Roman"/>
          <w:b/>
          <w:bCs/>
          <w:sz w:val="18"/>
          <w:szCs w:val="18"/>
        </w:rPr>
        <w:t xml:space="preserve">§ 4. OBOWIĄZKI WYKONAWCY </w:t>
      </w:r>
    </w:p>
    <w:p w14:paraId="085E3690" w14:textId="77777777" w:rsidR="0069295D" w:rsidRPr="0016120E" w:rsidRDefault="0069295D">
      <w:pPr>
        <w:numPr>
          <w:ilvl w:val="0"/>
          <w:numId w:val="47"/>
        </w:numPr>
        <w:pBdr>
          <w:top w:val="nil"/>
          <w:left w:val="nil"/>
          <w:bottom w:val="nil"/>
          <w:right w:val="nil"/>
          <w:between w:val="nil"/>
          <w:bar w:val="nil"/>
        </w:pBdr>
        <w:autoSpaceDE/>
        <w:spacing w:before="120" w:after="120" w:line="360" w:lineRule="auto"/>
        <w:rPr>
          <w:rFonts w:ascii="Verdana" w:eastAsia="Calibri" w:hAnsi="Verdana" w:cs="Times New Roman"/>
          <w:sz w:val="18"/>
          <w:szCs w:val="18"/>
        </w:rPr>
      </w:pPr>
      <w:r w:rsidRPr="0016120E">
        <w:rPr>
          <w:rFonts w:ascii="Verdana" w:eastAsia="Calibri" w:hAnsi="Verdana" w:cs="Times New Roman"/>
          <w:sz w:val="18"/>
          <w:szCs w:val="18"/>
        </w:rPr>
        <w:t>Obowiązkiem Wykonawcy jest  zapewnić:</w:t>
      </w:r>
    </w:p>
    <w:p w14:paraId="215FE9B0" w14:textId="127ABA6B" w:rsidR="0069295D" w:rsidRPr="0016120E" w:rsidRDefault="0069295D">
      <w:pPr>
        <w:widowControl/>
        <w:numPr>
          <w:ilvl w:val="0"/>
          <w:numId w:val="49"/>
        </w:numPr>
        <w:suppressAutoHyphens w:val="0"/>
        <w:autoSpaceDE/>
        <w:autoSpaceDN w:val="0"/>
        <w:spacing w:line="360" w:lineRule="auto"/>
        <w:jc w:val="both"/>
        <w:textAlignment w:val="baseline"/>
        <w:rPr>
          <w:rFonts w:ascii="Verdana" w:hAnsi="Verdana" w:cs="Times New Roman"/>
          <w:sz w:val="18"/>
          <w:szCs w:val="18"/>
          <w:lang w:eastAsia="pl-PL"/>
        </w:rPr>
      </w:pPr>
      <w:bookmarkStart w:id="30" w:name="_Hlk161346862"/>
      <w:r w:rsidRPr="0016120E">
        <w:rPr>
          <w:rFonts w:ascii="Verdana" w:hAnsi="Verdana" w:cs="Times New Roman"/>
          <w:sz w:val="18"/>
          <w:szCs w:val="18"/>
          <w:lang w:eastAsia="pl-PL"/>
        </w:rPr>
        <w:lastRenderedPageBreak/>
        <w:t>osiągnięcie w trakcie trwania umowy poziomów odzysku odpadów komunalnych wynikających z przepisów powszechnie obowiązującego prawa – w szczególności z uwzględnieniem poziomów odzysku wskazanych w art. 3b ustawy z dnia 13 września 1996 r. o utrzymaniu czystości i porządku w gminach</w:t>
      </w:r>
      <w:r w:rsidR="00DE1C96" w:rsidRPr="0016120E">
        <w:rPr>
          <w:rFonts w:ascii="Verdana" w:hAnsi="Verdana" w:cs="Times New Roman"/>
          <w:sz w:val="18"/>
          <w:szCs w:val="18"/>
          <w:lang w:eastAsia="pl-PL"/>
        </w:rPr>
        <w:t xml:space="preserve"> (tj. Dz. U. 202</w:t>
      </w:r>
      <w:r w:rsidR="00CE19F3" w:rsidRPr="0016120E">
        <w:rPr>
          <w:rFonts w:ascii="Verdana" w:hAnsi="Verdana" w:cs="Times New Roman"/>
          <w:sz w:val="18"/>
          <w:szCs w:val="18"/>
          <w:lang w:eastAsia="pl-PL"/>
        </w:rPr>
        <w:t>3</w:t>
      </w:r>
      <w:r w:rsidR="00DE1C96" w:rsidRPr="0016120E">
        <w:rPr>
          <w:rFonts w:ascii="Verdana" w:hAnsi="Verdana" w:cs="Times New Roman"/>
          <w:sz w:val="18"/>
          <w:szCs w:val="18"/>
          <w:lang w:eastAsia="pl-PL"/>
        </w:rPr>
        <w:t xml:space="preserve"> r. poz. 1</w:t>
      </w:r>
      <w:r w:rsidR="00CE19F3" w:rsidRPr="0016120E">
        <w:rPr>
          <w:rFonts w:ascii="Verdana" w:hAnsi="Verdana" w:cs="Times New Roman"/>
          <w:sz w:val="18"/>
          <w:szCs w:val="18"/>
          <w:lang w:eastAsia="pl-PL"/>
        </w:rPr>
        <w:t>469</w:t>
      </w:r>
      <w:r w:rsidR="00DE1C96" w:rsidRPr="0016120E">
        <w:rPr>
          <w:rFonts w:ascii="Verdana" w:hAnsi="Verdana" w:cs="Times New Roman"/>
          <w:sz w:val="18"/>
          <w:szCs w:val="18"/>
          <w:lang w:eastAsia="pl-PL"/>
        </w:rPr>
        <w:t xml:space="preserve"> z późń. zm.)</w:t>
      </w:r>
      <w:r w:rsidRPr="0016120E">
        <w:rPr>
          <w:rFonts w:ascii="Verdana" w:hAnsi="Verdana" w:cs="Times New Roman"/>
          <w:sz w:val="18"/>
          <w:szCs w:val="18"/>
          <w:lang w:eastAsia="pl-PL"/>
        </w:rPr>
        <w:t xml:space="preserve"> oraz aktów wykonawczych do tej ustawy</w:t>
      </w:r>
      <w:r w:rsidR="00571DF6" w:rsidRPr="00273BD1">
        <w:rPr>
          <w:rFonts w:ascii="Calibri" w:hAnsi="Calibri" w:cs="Calibri"/>
          <w:sz w:val="24"/>
          <w:szCs w:val="24"/>
          <w:u w:val="single"/>
          <w:lang w:eastAsia="pl-PL"/>
        </w:rPr>
        <w:t xml:space="preserve"> </w:t>
      </w:r>
      <w:r w:rsidR="00571DF6" w:rsidRPr="00571DF6">
        <w:rPr>
          <w:rFonts w:ascii="Calibri" w:hAnsi="Calibri" w:cs="Calibri"/>
          <w:sz w:val="24"/>
          <w:szCs w:val="24"/>
          <w:highlight w:val="yellow"/>
          <w:u w:val="single"/>
          <w:lang w:eastAsia="pl-PL"/>
        </w:rPr>
        <w:t xml:space="preserve">z wyłączeniem odebranych w ramach umowy </w:t>
      </w:r>
      <w:r w:rsidR="0036562F">
        <w:rPr>
          <w:rFonts w:ascii="Calibri" w:hAnsi="Calibri" w:cs="Calibri"/>
          <w:sz w:val="24"/>
          <w:szCs w:val="24"/>
          <w:highlight w:val="yellow"/>
          <w:u w:val="single"/>
          <w:lang w:eastAsia="pl-PL"/>
        </w:rPr>
        <w:t>od</w:t>
      </w:r>
      <w:r w:rsidR="00571DF6" w:rsidRPr="00571DF6">
        <w:rPr>
          <w:rFonts w:ascii="Calibri" w:hAnsi="Calibri" w:cs="Calibri"/>
          <w:sz w:val="24"/>
          <w:szCs w:val="24"/>
          <w:highlight w:val="yellow"/>
          <w:u w:val="single"/>
          <w:lang w:eastAsia="pl-PL"/>
        </w:rPr>
        <w:t>padów o kodzie 20 03 01 – zmieszane  (niesegregowane) odpady komunalne</w:t>
      </w:r>
      <w:r w:rsidRPr="00571DF6">
        <w:rPr>
          <w:rFonts w:ascii="Verdana" w:hAnsi="Verdana" w:cs="Times New Roman"/>
          <w:sz w:val="18"/>
          <w:szCs w:val="18"/>
          <w:highlight w:val="yellow"/>
          <w:lang w:eastAsia="pl-PL"/>
        </w:rPr>
        <w:t>;</w:t>
      </w:r>
      <w:r w:rsidRPr="0016120E">
        <w:rPr>
          <w:rFonts w:ascii="Verdana" w:hAnsi="Verdana" w:cs="Times New Roman"/>
          <w:sz w:val="18"/>
          <w:szCs w:val="18"/>
          <w:lang w:eastAsia="pl-PL"/>
        </w:rPr>
        <w:t xml:space="preserve"> </w:t>
      </w:r>
      <w:r w:rsidRPr="0016120E">
        <w:rPr>
          <w:rFonts w:ascii="Verdana" w:eastAsia="Calibri" w:hAnsi="Verdana" w:cs="Times New Roman"/>
          <w:sz w:val="18"/>
          <w:szCs w:val="18"/>
        </w:rPr>
        <w:t>Osiągnięcie  poziomów odzysku wylicza się dla każdego okresu oddzielnie;</w:t>
      </w:r>
      <w:r w:rsidRPr="0016120E">
        <w:rPr>
          <w:rFonts w:ascii="Verdana" w:hAnsi="Verdana" w:cs="Times New Roman"/>
          <w:sz w:val="18"/>
          <w:szCs w:val="18"/>
          <w:lang w:eastAsia="pl-PL"/>
        </w:rPr>
        <w:t xml:space="preserve"> Osiągane przez Wykonawcę poziomy recyklingu, przygotowania do ponownego użycia i odzysku obliczane będą na podstawie wzorów zawartych w przepisach powszechnie obowiązującego prawa.  </w:t>
      </w:r>
    </w:p>
    <w:bookmarkEnd w:id="30"/>
    <w:p w14:paraId="7794C154" w14:textId="77777777" w:rsidR="0069295D" w:rsidRPr="0016120E" w:rsidRDefault="0069295D">
      <w:pPr>
        <w:numPr>
          <w:ilvl w:val="0"/>
          <w:numId w:val="49"/>
        </w:numPr>
        <w:autoSpaceDE/>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t>Obliczenia poziomów recyklingu, przygotowania do ponownego użycia i odzysku oraz weryfikacja osiąganych przez Wykonawcę poziomów recyklingu wykonywana będzie przez Zamawiającego na podstawie przesyłanych przez Wykonawcę Zamawiającemu rocznych sprawozdań.</w:t>
      </w:r>
    </w:p>
    <w:p w14:paraId="20C99CCB" w14:textId="77777777" w:rsidR="0069295D" w:rsidRPr="0016120E" w:rsidRDefault="0069295D">
      <w:pPr>
        <w:numPr>
          <w:ilvl w:val="0"/>
          <w:numId w:val="50"/>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Przy realizacji niniejszej Umowy, Wykonawca zobowiązany jest do:</w:t>
      </w:r>
    </w:p>
    <w:p w14:paraId="7190D329"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Niezwłocznego informowania  o stwierdzonych przypadkach:</w:t>
      </w:r>
    </w:p>
    <w:p w14:paraId="5C01CDAB" w14:textId="77777777" w:rsidR="0069295D" w:rsidRPr="0016120E" w:rsidRDefault="0069295D">
      <w:pPr>
        <w:widowControl/>
        <w:numPr>
          <w:ilvl w:val="0"/>
          <w:numId w:val="119"/>
        </w:numPr>
        <w:tabs>
          <w:tab w:val="left" w:pos="426"/>
        </w:tabs>
        <w:suppressAutoHyphens w:val="0"/>
        <w:autoSpaceDE/>
        <w:autoSpaceDN w:val="0"/>
        <w:spacing w:before="120" w:after="120" w:line="360" w:lineRule="auto"/>
        <w:ind w:left="1134" w:hanging="425"/>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umieszczania w pojemnikach na odpady zmieszane oraz pozostałe odpady komunalne, mebli i innych odpadów wielkogabarytowych, odpadów z remontów i budowlanych, leków i chemikaliów, zużytego sprzętu elektrycznego i elektronicznego, baterii i akumulatorów, zużytych opon oraz bioodpadów,</w:t>
      </w:r>
    </w:p>
    <w:p w14:paraId="4C3C0A0A" w14:textId="77777777" w:rsidR="0069295D" w:rsidRPr="0016120E" w:rsidRDefault="0069295D">
      <w:pPr>
        <w:widowControl/>
        <w:numPr>
          <w:ilvl w:val="0"/>
          <w:numId w:val="119"/>
        </w:numPr>
        <w:tabs>
          <w:tab w:val="left" w:pos="426"/>
        </w:tabs>
        <w:suppressAutoHyphens w:val="0"/>
        <w:autoSpaceDE/>
        <w:autoSpaceDN w:val="0"/>
        <w:spacing w:before="120" w:after="120" w:line="360" w:lineRule="auto"/>
        <w:ind w:left="1134"/>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umieszczania w pojemnikach przeznaczonych do zbierania odpadów zmieszanych, odpadów pochodzących z działalności gospodarczej, w tym odpadów medycznych i opakowaniowych,</w:t>
      </w:r>
    </w:p>
    <w:p w14:paraId="3659F135" w14:textId="77777777" w:rsidR="0069295D" w:rsidRPr="0016120E" w:rsidRDefault="0069295D">
      <w:pPr>
        <w:widowControl/>
        <w:numPr>
          <w:ilvl w:val="0"/>
          <w:numId w:val="119"/>
        </w:numPr>
        <w:tabs>
          <w:tab w:val="left" w:pos="426"/>
        </w:tabs>
        <w:suppressAutoHyphens w:val="0"/>
        <w:autoSpaceDE/>
        <w:autoSpaceDN w:val="0"/>
        <w:spacing w:before="120" w:after="120" w:line="360" w:lineRule="auto"/>
        <w:ind w:left="1134"/>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niemożności odebrania z nieruchomości odpadów komunalnych ze względu na brak współdziałania właściciela nieruchomości z Wykonawcą.</w:t>
      </w:r>
    </w:p>
    <w:p w14:paraId="33875459" w14:textId="77777777" w:rsidR="0069295D" w:rsidRPr="0016120E" w:rsidRDefault="0069295D">
      <w:pPr>
        <w:widowControl/>
        <w:numPr>
          <w:ilvl w:val="0"/>
          <w:numId w:val="117"/>
        </w:numPr>
        <w:tabs>
          <w:tab w:val="left" w:pos="426"/>
        </w:tabs>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Niezwłocznego informowania  o stwierdzonych przypadkach:</w:t>
      </w:r>
    </w:p>
    <w:p w14:paraId="69BBA8DB" w14:textId="77777777" w:rsidR="0069295D" w:rsidRPr="0016120E" w:rsidRDefault="0069295D">
      <w:pPr>
        <w:widowControl/>
        <w:numPr>
          <w:ilvl w:val="0"/>
          <w:numId w:val="120"/>
        </w:numPr>
        <w:tabs>
          <w:tab w:val="left" w:pos="426"/>
        </w:tabs>
        <w:suppressAutoHyphens w:val="0"/>
        <w:autoSpaceDE/>
        <w:autoSpaceDN w:val="0"/>
        <w:spacing w:before="120" w:after="120" w:line="360" w:lineRule="auto"/>
        <w:ind w:hanging="294"/>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  umieszczania w pojemnikach przeznaczonych do selektywnej zbiórki, odpadów pochodzących z działalności gospodarczej, w tym odpadów medycznych i opakowaniowych,</w:t>
      </w:r>
    </w:p>
    <w:p w14:paraId="5F49C12F" w14:textId="77777777" w:rsidR="0069295D" w:rsidRPr="0016120E" w:rsidRDefault="0069295D">
      <w:pPr>
        <w:widowControl/>
        <w:numPr>
          <w:ilvl w:val="0"/>
          <w:numId w:val="120"/>
        </w:numPr>
        <w:tabs>
          <w:tab w:val="left" w:pos="426"/>
        </w:tabs>
        <w:suppressAutoHyphens w:val="0"/>
        <w:autoSpaceDE/>
        <w:autoSpaceDN w:val="0"/>
        <w:spacing w:before="120" w:after="120" w:line="360" w:lineRule="auto"/>
        <w:ind w:left="851"/>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  umieszczania w pojemnikach i workach przeznaczonych do selektywnej zbiórki, odpadów innych niż te, na jakie przeznaczony jest pojemnik lub worek.</w:t>
      </w:r>
    </w:p>
    <w:p w14:paraId="2B8509EF"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Zapewnienia na swój koszt wszystkich materiałów i worków do zbierania, urządzeń, osprzętu niezbędnego do wykonywania przedmiotu umowy, a także innych urządzeń niezbędnych do usunięcia wad.</w:t>
      </w:r>
    </w:p>
    <w:p w14:paraId="29DAD1D8"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Użycia wyłącznie materiałów dopuszczonych do obrotu i powszechnego stosowania. </w:t>
      </w:r>
    </w:p>
    <w:p w14:paraId="4AB111E7"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Zapewnienia ciągłego nadzoru nad pracownikami wykonującymi usługę. </w:t>
      </w:r>
    </w:p>
    <w:p w14:paraId="06089ADF"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Zapewnienia właściwych warunków BHP i ppoż. oraz ochrony zdrowia podczas wykonywania prac, zgodnie z obowiązującymi przepisami w tym zakresie. W trakcie realizacji przedmiotu umowy Wykonawca jest odpowiedzialny za bezpieczeństwo i higienę pracy wszystkich swoich pracowników, zatrudnionych w miejscu wykonywania prac, w rozumieniu przepisów art. 208 Kodeksu Pracy.</w:t>
      </w:r>
    </w:p>
    <w:p w14:paraId="132A0939"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Przekazywania Zamawiającemu informacji dotyczących realizacji przedmiotu umowy na każde jego żądanie, jednak nie później niż w terminie 3 dni od dnia otrzymania zapytania. </w:t>
      </w:r>
    </w:p>
    <w:p w14:paraId="4EB089A0"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lastRenderedPageBreak/>
        <w:t xml:space="preserve">Wyznaczenia koordynatora realizacji umowy, z którym Zamawiający będzie mógł się skontaktować bezpośrednio. Koordynator będzie odpowiadał za realizację przedmiotu umowy ze strony Wykonawcy. </w:t>
      </w:r>
    </w:p>
    <w:p w14:paraId="659CA89F"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Zapewnienia Zamawiającemu dostępu online (za pomocą przeglądarki internetowej na podstawie loginu i hasła) do danych z systemu GPS samochodów odbierających odpady komunalne z terenu całej gminy w zakresie: tras przejazdów każdego z pojazdów, miejsc zatrzymania pojazdów, a także momentów odbioru odpadów z posesji i wyładunku odpadów. Dane muszą być dostępne dla Zamawiającego przez cały okres obowiązywania umowy i rok po jej zakończeniu. </w:t>
      </w:r>
    </w:p>
    <w:p w14:paraId="45FDD260"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Udostępnienia Zamawiającemu w terminie do 14 dni od dnia zawarcia umowy systemu monitorowania pojazdów wraz z przeszkoleniem personelu Zamawiającego w obsłudze oprogramowania. </w:t>
      </w:r>
    </w:p>
    <w:p w14:paraId="357C74F5"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Wykonawca jest w całości odpowiedzialny i ponosi wszelkie wydatki i koszty z tytułu szkód materialnych i osobowych oraz ich następstw powstałych w związku z wykonywaniem przedmiotu zamówienia. W szczególności dotyczy to odpowiedzialności cywilnej Wykonawcy za nienależyte wykonanie umowy oraz za szkody i następstwa nieszczęśliwych wypadków, a także zdarzeń losowych dotyczących zarówno pracowników Wykonawcy, Zamawiającego i jego pracowników jak i osób trzecich – powstałych w związku z realizacją przez Wykonawcę i jego personel czynności objętych przedmiotem umowy.  </w:t>
      </w:r>
    </w:p>
    <w:p w14:paraId="029FAACE" w14:textId="77777777" w:rsidR="0069295D" w:rsidRPr="0016120E" w:rsidRDefault="0069295D">
      <w:pPr>
        <w:widowControl/>
        <w:numPr>
          <w:ilvl w:val="0"/>
          <w:numId w:val="117"/>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Realizowanie przedmiotu umowy zgodnie z przepisami powszechnie obowiązującego prawa. </w:t>
      </w:r>
    </w:p>
    <w:p w14:paraId="42686578" w14:textId="77777777" w:rsidR="0069295D" w:rsidRPr="0016120E" w:rsidRDefault="0069295D" w:rsidP="0069295D">
      <w:pPr>
        <w:autoSpaceDN w:val="0"/>
        <w:spacing w:before="120" w:after="120" w:line="360" w:lineRule="auto"/>
        <w:jc w:val="both"/>
        <w:textAlignment w:val="baseline"/>
        <w:rPr>
          <w:rFonts w:ascii="Verdana" w:hAnsi="Verdana" w:cs="Times New Roman"/>
          <w:sz w:val="18"/>
          <w:szCs w:val="18"/>
        </w:rPr>
      </w:pPr>
    </w:p>
    <w:p w14:paraId="3A09951F" w14:textId="77777777" w:rsidR="0069295D" w:rsidRPr="0016120E" w:rsidRDefault="0069295D" w:rsidP="0069295D">
      <w:pPr>
        <w:spacing w:before="120" w:after="120" w:line="360" w:lineRule="auto"/>
        <w:jc w:val="center"/>
        <w:rPr>
          <w:rFonts w:ascii="Verdana" w:eastAsia="Calibri" w:hAnsi="Verdana" w:cs="Times New Roman"/>
          <w:b/>
          <w:bCs/>
          <w:sz w:val="18"/>
          <w:szCs w:val="18"/>
        </w:rPr>
      </w:pPr>
      <w:r w:rsidRPr="0016120E">
        <w:rPr>
          <w:rFonts w:ascii="Verdana" w:eastAsia="Calibri" w:hAnsi="Verdana" w:cs="Times New Roman"/>
          <w:b/>
          <w:bCs/>
          <w:sz w:val="18"/>
          <w:szCs w:val="18"/>
        </w:rPr>
        <w:t>§ 5. OBOWIĄZKI ZAMAWIAJĄCEGO</w:t>
      </w:r>
    </w:p>
    <w:p w14:paraId="1CAA9FA7" w14:textId="77777777" w:rsidR="0069295D" w:rsidRPr="0016120E" w:rsidRDefault="007D55E5" w:rsidP="0069295D">
      <w:pPr>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1. </w:t>
      </w:r>
      <w:r w:rsidR="0069295D" w:rsidRPr="0016120E">
        <w:rPr>
          <w:rFonts w:ascii="Verdana" w:eastAsia="Calibri" w:hAnsi="Verdana" w:cs="Times New Roman"/>
          <w:sz w:val="18"/>
          <w:szCs w:val="18"/>
        </w:rPr>
        <w:t>Realizując niniejszą umowę Zamawiający zobowiązany jest:</w:t>
      </w:r>
    </w:p>
    <w:p w14:paraId="58BB97E4" w14:textId="77777777" w:rsidR="0069295D" w:rsidRPr="0016120E" w:rsidRDefault="0069295D">
      <w:pPr>
        <w:pStyle w:val="Akapitzlist"/>
        <w:widowControl w:val="0"/>
        <w:numPr>
          <w:ilvl w:val="0"/>
          <w:numId w:val="53"/>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niezwłocznie rozpatrywać wnioski Wykonawcy w zakresie zmian do harmonogramu odbierania odpadów komunalnych oraz zmian miejsc ustawienia pojemników do zbiórki odpadów komunalnych,</w:t>
      </w:r>
    </w:p>
    <w:p w14:paraId="2FBEF7F2" w14:textId="77777777" w:rsidR="0069295D" w:rsidRPr="0016120E" w:rsidRDefault="0069295D">
      <w:pPr>
        <w:numPr>
          <w:ilvl w:val="0"/>
          <w:numId w:val="53"/>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występować w imieniu mieszkańców w sprawach uciążliwości, niedogodności, niesolidności i niezgodności wykonywania przedmiotu umowy przez Wykonawcę oraz inicjować działania zmierzające do usunięcia lub ograniczenia tych uciążliwości, niedogodności itd.,</w:t>
      </w:r>
    </w:p>
    <w:p w14:paraId="4C3ACAE4" w14:textId="77777777" w:rsidR="0069295D" w:rsidRPr="0016120E" w:rsidRDefault="0069295D">
      <w:pPr>
        <w:numPr>
          <w:ilvl w:val="0"/>
          <w:numId w:val="53"/>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regularnie odbierać i oceniać raporty, dokumenty i sprawozdania  sporządzane przez Wykonawcę, </w:t>
      </w:r>
    </w:p>
    <w:p w14:paraId="06866DB7" w14:textId="77777777" w:rsidR="0069295D" w:rsidRPr="0016120E" w:rsidRDefault="0069295D">
      <w:pPr>
        <w:pStyle w:val="Akapitzlist"/>
        <w:widowControl w:val="0"/>
        <w:numPr>
          <w:ilvl w:val="0"/>
          <w:numId w:val="53"/>
        </w:numPr>
        <w:pBdr>
          <w:top w:val="nil"/>
          <w:left w:val="nil"/>
          <w:bottom w:val="nil"/>
          <w:right w:val="nil"/>
          <w:between w:val="nil"/>
          <w:bar w:val="nil"/>
        </w:pBdr>
        <w:suppressAutoHyphens/>
        <w:spacing w:before="120" w:after="120" w:line="360" w:lineRule="auto"/>
        <w:contextualSpacing/>
        <w:jc w:val="both"/>
        <w:rPr>
          <w:rFonts w:ascii="Verdana" w:eastAsia="Calibri" w:hAnsi="Verdana"/>
          <w:b/>
          <w:bCs/>
          <w:sz w:val="18"/>
          <w:szCs w:val="18"/>
        </w:rPr>
      </w:pPr>
      <w:r w:rsidRPr="0016120E">
        <w:rPr>
          <w:rFonts w:ascii="Verdana" w:eastAsia="Calibri" w:hAnsi="Verdana"/>
          <w:sz w:val="18"/>
          <w:szCs w:val="18"/>
        </w:rPr>
        <w:t>udostępniać Wykonawcy dane adresowe nieruchomości, z których będą odbierane odpady, z wyłączeniem imion, nazwisk ich właścicieli w zakresie niezbędnym dla realizacji niniejszej Umowy, z zachowaniem przepisów o ochronie  danych osobowych.</w:t>
      </w:r>
    </w:p>
    <w:p w14:paraId="6E2BB3A2" w14:textId="77777777" w:rsidR="0069295D" w:rsidRPr="0016120E" w:rsidRDefault="0069295D" w:rsidP="0069295D">
      <w:pPr>
        <w:spacing w:before="120" w:after="120" w:line="360" w:lineRule="auto"/>
        <w:jc w:val="center"/>
        <w:rPr>
          <w:rFonts w:ascii="Verdana" w:eastAsia="Calibri" w:hAnsi="Verdana" w:cs="Times New Roman"/>
          <w:b/>
          <w:bCs/>
          <w:sz w:val="18"/>
          <w:szCs w:val="18"/>
        </w:rPr>
      </w:pPr>
    </w:p>
    <w:p w14:paraId="1D9749DC" w14:textId="77777777" w:rsidR="0069295D" w:rsidRPr="0016120E" w:rsidRDefault="0069295D" w:rsidP="0069295D">
      <w:pPr>
        <w:spacing w:before="120" w:after="120" w:line="360" w:lineRule="auto"/>
        <w:jc w:val="center"/>
        <w:rPr>
          <w:rFonts w:ascii="Verdana" w:eastAsia="Calibri" w:hAnsi="Verdana" w:cs="Times New Roman"/>
          <w:b/>
          <w:bCs/>
          <w:sz w:val="18"/>
          <w:szCs w:val="18"/>
        </w:rPr>
      </w:pPr>
      <w:r w:rsidRPr="0016120E">
        <w:rPr>
          <w:rFonts w:ascii="Verdana" w:eastAsia="Calibri" w:hAnsi="Verdana" w:cs="Times New Roman"/>
          <w:b/>
          <w:bCs/>
          <w:sz w:val="18"/>
          <w:szCs w:val="18"/>
        </w:rPr>
        <w:t>§ 6. KONTROLA REALIZACJI PRZEDMIOTU UMOWY</w:t>
      </w:r>
    </w:p>
    <w:p w14:paraId="4FF94813" w14:textId="77777777" w:rsidR="0069295D" w:rsidRPr="0016120E" w:rsidRDefault="0069295D">
      <w:pPr>
        <w:numPr>
          <w:ilvl w:val="0"/>
          <w:numId w:val="55"/>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Zamawiający ma prawo do bieżącej kontroli realizacji niniejszej umowy oraz w zakresie wykonywania działalności gospodarczej zgodnie z ustawą z dnia 6 marca 2018 r. Prawo przedsiębiorców  oraz ustawą z dnia 13 września 1996 r. o utrzymaniu czystości i porządku w gminach  przez Wykonawcę. Z dokonanej kontroli Zamawiający sporządza pokontrolny protokół. Kontrola może zostać przeprowadzona pod nieobecność Wykonawcy.</w:t>
      </w:r>
    </w:p>
    <w:p w14:paraId="294EE1DC" w14:textId="77777777" w:rsidR="0069295D" w:rsidRPr="0016120E" w:rsidRDefault="0069295D">
      <w:pPr>
        <w:numPr>
          <w:ilvl w:val="0"/>
          <w:numId w:val="55"/>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Wykonawca zobowiązany jest w każdym czasie umożliwić wstęp na teren bazy transportowej </w:t>
      </w:r>
      <w:r w:rsidRPr="0016120E">
        <w:rPr>
          <w:rFonts w:ascii="Verdana" w:eastAsia="Calibri" w:hAnsi="Verdana" w:cs="Times New Roman"/>
          <w:sz w:val="18"/>
          <w:szCs w:val="18"/>
        </w:rPr>
        <w:lastRenderedPageBreak/>
        <w:t>przedstawicielom Zamawiającego lub pracownikom państwowych instytucji upoważnionych w celu kontroli realizacji niniejszej Umowy oraz przestrzegania przepisów prawa</w:t>
      </w:r>
      <w:r w:rsidRPr="0016120E">
        <w:rPr>
          <w:rFonts w:ascii="Verdana" w:eastAsia="Calibri" w:hAnsi="Verdana" w:cs="Times New Roman"/>
          <w:b/>
          <w:bCs/>
          <w:sz w:val="18"/>
          <w:szCs w:val="18"/>
        </w:rPr>
        <w:t>.</w:t>
      </w:r>
    </w:p>
    <w:p w14:paraId="523B9069" w14:textId="77777777" w:rsidR="0069295D" w:rsidRPr="0016120E" w:rsidRDefault="0069295D">
      <w:pPr>
        <w:numPr>
          <w:ilvl w:val="0"/>
          <w:numId w:val="55"/>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Wykonawca zobowiązany jest udostępnić Zamawiającemu, w każdym czasie i na każde żądanie, dokumentacji związanej z działalnością objętą przedmiotem niniejszej Umowy.</w:t>
      </w:r>
      <w:r w:rsidR="00FA6528" w:rsidRPr="0016120E">
        <w:rPr>
          <w:rFonts w:ascii="Verdana" w:eastAsia="Calibri" w:hAnsi="Verdana" w:cs="Times New Roman"/>
          <w:sz w:val="18"/>
          <w:szCs w:val="18"/>
        </w:rPr>
        <w:t xml:space="preserve">  </w:t>
      </w:r>
    </w:p>
    <w:p w14:paraId="521FDDAA" w14:textId="77777777" w:rsidR="0069295D" w:rsidRPr="0016120E" w:rsidRDefault="0069295D">
      <w:pPr>
        <w:numPr>
          <w:ilvl w:val="0"/>
          <w:numId w:val="55"/>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 przypadku stwierdzenia nieprawidłowości w realizacji przedmiotu niniejszej umowy Zamawiający niezwłocznie powiadomi o tym fakcie Wykonawcę, wyznaczając jednocześnie termin na ich usunięcie. </w:t>
      </w:r>
    </w:p>
    <w:p w14:paraId="2B87B493" w14:textId="77777777" w:rsidR="0069295D" w:rsidRPr="0016120E" w:rsidRDefault="0069295D">
      <w:pPr>
        <w:numPr>
          <w:ilvl w:val="0"/>
          <w:numId w:val="55"/>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Wykonawca zobowiązany jest na bieżąco pisemnie informować Zamawiającego o wszelkich zagrożeniach, trudnościach lub przeszkodach związanych z wykonywaniem przedmiotu niniejszej umowy, a także o okolicznościach leżących po stronie Zamawiającego, które mogłyby mieć wpływ na zakres lub jakość wykonywania prac, jak również na dotrzymanie terminów wykonania niniejszej umowy. </w:t>
      </w:r>
    </w:p>
    <w:p w14:paraId="102741DF" w14:textId="77777777" w:rsidR="0069295D" w:rsidRPr="0016120E" w:rsidRDefault="0069295D">
      <w:pPr>
        <w:numPr>
          <w:ilvl w:val="0"/>
          <w:numId w:val="55"/>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Zamawiający zobowiązany jest niezwłocznie przedsięwziąć kroki w celu usunięcia przeszkód związanych z realizacją przedmiotu niniejszej umowy, za które odpowiedzialność ponosi Zamawiający, zgłoszone w sposób opisany w ust. 5 niniejszego paragrafu.</w:t>
      </w:r>
    </w:p>
    <w:p w14:paraId="4D16D304" w14:textId="77777777" w:rsidR="0069295D" w:rsidRPr="0016120E" w:rsidRDefault="0069295D">
      <w:pPr>
        <w:numPr>
          <w:ilvl w:val="0"/>
          <w:numId w:val="55"/>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 xml:space="preserve">Zamawiający na podstawie informacji z danych systemu GPS będzie dokonywał kontroli tras pojazdów w ramach realizacji przedmiotu umowy. </w:t>
      </w:r>
    </w:p>
    <w:p w14:paraId="7FAA1378" w14:textId="77777777" w:rsidR="0069295D" w:rsidRPr="0016120E" w:rsidRDefault="0069295D">
      <w:pPr>
        <w:widowControl/>
        <w:numPr>
          <w:ilvl w:val="0"/>
          <w:numId w:val="55"/>
        </w:numPr>
        <w:suppressAutoHyphens w:val="0"/>
        <w:autoSpaceDE/>
        <w:autoSpaceDN w:val="0"/>
        <w:spacing w:before="120" w:after="120" w:line="360" w:lineRule="auto"/>
        <w:jc w:val="both"/>
        <w:textAlignment w:val="baseline"/>
        <w:rPr>
          <w:rFonts w:ascii="Verdana" w:hAnsi="Verdana" w:cs="Times New Roman"/>
          <w:sz w:val="18"/>
          <w:szCs w:val="18"/>
          <w:lang w:eastAsia="pl-PL"/>
        </w:rPr>
      </w:pPr>
      <w:bookmarkStart w:id="31" w:name="_Hlk63884733"/>
      <w:r w:rsidRPr="0016120E">
        <w:rPr>
          <w:rFonts w:ascii="Verdana" w:hAnsi="Verdana" w:cs="Times New Roman"/>
          <w:sz w:val="18"/>
          <w:szCs w:val="18"/>
          <w:lang w:eastAsia="pl-PL"/>
        </w:rPr>
        <w:t>W celu realizacji zapisów §1 ust. 72 niniejszej umowy tj. realizacji dyspozycji w zakresie ważenia pojazdu realizowanej na żądanie Zamawiającego w dniu wywozu odpadów komunalnych z terenu Gminy Tułowice, Wykonawca udostępnia numer telefonu:</w:t>
      </w:r>
    </w:p>
    <w:p w14:paraId="3AB9ECB0" w14:textId="77777777" w:rsidR="0069295D" w:rsidRPr="0016120E" w:rsidRDefault="0069295D" w:rsidP="0069295D">
      <w:pPr>
        <w:widowControl/>
        <w:suppressAutoHyphens w:val="0"/>
        <w:autoSpaceDE/>
        <w:autoSpaceDN w:val="0"/>
        <w:spacing w:before="120" w:after="120" w:line="360" w:lineRule="auto"/>
        <w:ind w:left="426"/>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 xml:space="preserve"> …………………………………………………………………….…..(podać numer) oraz stanowisko osoby obsługującej numer ………………………………… (np. dyspozytor) pod którym pracownik Zamawiającego  powiadomi Wykonawcę o podjęciu decyzji wa</w:t>
      </w:r>
      <w:r w:rsidR="00CE19F3" w:rsidRPr="0016120E">
        <w:rPr>
          <w:rFonts w:ascii="Verdana" w:hAnsi="Verdana" w:cs="Times New Roman"/>
          <w:sz w:val="18"/>
          <w:szCs w:val="18"/>
          <w:lang w:eastAsia="pl-PL"/>
        </w:rPr>
        <w:t>ż</w:t>
      </w:r>
      <w:r w:rsidRPr="0016120E">
        <w:rPr>
          <w:rFonts w:ascii="Verdana" w:hAnsi="Verdana" w:cs="Times New Roman"/>
          <w:sz w:val="18"/>
          <w:szCs w:val="18"/>
          <w:lang w:eastAsia="pl-PL"/>
        </w:rPr>
        <w:t xml:space="preserve">enia samochodu. Zamawiający wymaga aby wskazany wyżej numer umożliwiał każdorazowe zgłoszenie potrzeby zważenia pojazdu Wykonawcy. W przypadku trzykrotnego braku uzyskania połączenia ze wskazanym numerem w godzinach 5:30 – 7:00, Zamawiający może naliczyć kary umowne przewidziane niniejszą umową. Próba połączenia zostanie udokumentowana protokołem sporządzonym przez pracownika Zamawiającego. </w:t>
      </w:r>
    </w:p>
    <w:p w14:paraId="09B9ECCA" w14:textId="77777777" w:rsidR="0069295D" w:rsidRPr="0016120E" w:rsidRDefault="0069295D">
      <w:pPr>
        <w:widowControl/>
        <w:numPr>
          <w:ilvl w:val="0"/>
          <w:numId w:val="55"/>
        </w:numPr>
        <w:suppressAutoHyphens w:val="0"/>
        <w:autoSpaceDE/>
        <w:autoSpaceDN w:val="0"/>
        <w:spacing w:before="120" w:after="120"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W celu realizacji zapisów §1 ust. 72 niniejszej umowy, Zamawiający dopuszcza przedłożenie wykazu aktualnych numerów telefonów komórkowych kierowców realizujących zamówienie pod warunkiem przekazania również harmonogramów ich pracy na terenie Gminy Tułowice. W przypadku trzykrotnego braku uzyskania połączenia ze wskazanym numerem w godzinach 5:30 – 7:00, Zamawiający może naliczyć kary umowne przewidziane niniejszą umową. Próba połączenia zostanie udokumentowana protokołem sporządzonym przez pracownika Zamawiającego.</w:t>
      </w:r>
    </w:p>
    <w:bookmarkEnd w:id="31"/>
    <w:p w14:paraId="3CBDB47C" w14:textId="77777777" w:rsidR="0069295D" w:rsidRPr="0016120E" w:rsidRDefault="0069295D" w:rsidP="0069295D">
      <w:pPr>
        <w:spacing w:before="120" w:after="120" w:line="360" w:lineRule="auto"/>
        <w:ind w:left="426"/>
        <w:jc w:val="both"/>
        <w:rPr>
          <w:rFonts w:ascii="Verdana" w:eastAsia="Calibri" w:hAnsi="Verdana" w:cs="Times New Roman"/>
          <w:b/>
          <w:bCs/>
          <w:sz w:val="18"/>
          <w:szCs w:val="18"/>
        </w:rPr>
      </w:pPr>
    </w:p>
    <w:p w14:paraId="54C1CE3D" w14:textId="77777777" w:rsidR="0069295D" w:rsidRPr="0016120E" w:rsidRDefault="0069295D" w:rsidP="0069295D">
      <w:pPr>
        <w:spacing w:before="120" w:after="120" w:line="360" w:lineRule="auto"/>
        <w:ind w:left="66"/>
        <w:jc w:val="center"/>
        <w:rPr>
          <w:rFonts w:ascii="Verdana" w:eastAsia="Calibri" w:hAnsi="Verdana" w:cs="Times New Roman"/>
          <w:sz w:val="18"/>
          <w:szCs w:val="18"/>
        </w:rPr>
      </w:pPr>
      <w:r w:rsidRPr="0016120E">
        <w:rPr>
          <w:rFonts w:ascii="Verdana" w:eastAsia="Calibri" w:hAnsi="Verdana" w:cs="Times New Roman"/>
          <w:b/>
          <w:bCs/>
          <w:sz w:val="18"/>
          <w:szCs w:val="18"/>
        </w:rPr>
        <w:t>§ 7. TERMIN</w:t>
      </w:r>
    </w:p>
    <w:p w14:paraId="2A11E828" w14:textId="77777777" w:rsidR="0069295D" w:rsidRPr="0016120E" w:rsidRDefault="0069295D" w:rsidP="0069295D">
      <w:pPr>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 xml:space="preserve">Niniejsza umowa zawarta jest na okres </w:t>
      </w:r>
      <w:r w:rsidRPr="0016120E">
        <w:rPr>
          <w:rFonts w:ascii="Verdana" w:eastAsia="Calibri" w:hAnsi="Verdana" w:cs="Times New Roman"/>
          <w:b/>
          <w:bCs/>
          <w:sz w:val="18"/>
          <w:szCs w:val="18"/>
        </w:rPr>
        <w:t>1</w:t>
      </w:r>
      <w:r w:rsidR="00DE1C96" w:rsidRPr="0016120E">
        <w:rPr>
          <w:rFonts w:ascii="Verdana" w:eastAsia="Calibri" w:hAnsi="Verdana" w:cs="Times New Roman"/>
          <w:b/>
          <w:bCs/>
          <w:sz w:val="18"/>
          <w:szCs w:val="18"/>
        </w:rPr>
        <w:t>8</w:t>
      </w:r>
      <w:r w:rsidRPr="0016120E">
        <w:rPr>
          <w:rFonts w:ascii="Verdana" w:eastAsia="Calibri" w:hAnsi="Verdana" w:cs="Times New Roman"/>
          <w:b/>
          <w:bCs/>
          <w:sz w:val="18"/>
          <w:szCs w:val="18"/>
        </w:rPr>
        <w:t xml:space="preserve"> miesięcy</w:t>
      </w:r>
      <w:r w:rsidRPr="0016120E">
        <w:rPr>
          <w:rFonts w:ascii="Verdana" w:eastAsia="Calibri" w:hAnsi="Verdana" w:cs="Times New Roman"/>
          <w:sz w:val="18"/>
          <w:szCs w:val="18"/>
        </w:rPr>
        <w:t xml:space="preserve"> (tj.  od </w:t>
      </w:r>
      <w:r w:rsidR="0044272E" w:rsidRPr="0016120E">
        <w:rPr>
          <w:rFonts w:ascii="Verdana" w:eastAsia="Calibri" w:hAnsi="Verdana" w:cs="Times New Roman"/>
          <w:sz w:val="18"/>
          <w:szCs w:val="18"/>
        </w:rPr>
        <w:t>01.06.2024 r.</w:t>
      </w:r>
      <w:r w:rsidRPr="0016120E">
        <w:rPr>
          <w:rFonts w:ascii="Verdana" w:eastAsia="Calibri" w:hAnsi="Verdana" w:cs="Times New Roman"/>
          <w:sz w:val="18"/>
          <w:szCs w:val="18"/>
        </w:rPr>
        <w:t xml:space="preserve"> do</w:t>
      </w:r>
      <w:r w:rsidR="0044272E" w:rsidRPr="0016120E">
        <w:rPr>
          <w:rFonts w:ascii="Verdana" w:eastAsia="Calibri" w:hAnsi="Verdana" w:cs="Times New Roman"/>
          <w:sz w:val="18"/>
          <w:szCs w:val="18"/>
        </w:rPr>
        <w:t xml:space="preserve"> 30.11.2025 r.</w:t>
      </w:r>
      <w:r w:rsidRPr="0016120E">
        <w:rPr>
          <w:rFonts w:ascii="Verdana" w:eastAsia="Calibri" w:hAnsi="Verdana" w:cs="Times New Roman"/>
          <w:sz w:val="18"/>
          <w:szCs w:val="18"/>
        </w:rPr>
        <w:t>).</w:t>
      </w:r>
    </w:p>
    <w:p w14:paraId="0C0412E3" w14:textId="77777777" w:rsidR="00A87013" w:rsidRPr="0016120E" w:rsidRDefault="00A87013" w:rsidP="0069295D">
      <w:pPr>
        <w:spacing w:before="120" w:after="120" w:line="360" w:lineRule="auto"/>
        <w:ind w:left="66"/>
        <w:jc w:val="both"/>
        <w:rPr>
          <w:rFonts w:ascii="Verdana" w:eastAsia="Calibri" w:hAnsi="Verdana" w:cs="Times New Roman"/>
          <w:b/>
          <w:bCs/>
          <w:sz w:val="18"/>
          <w:szCs w:val="18"/>
        </w:rPr>
      </w:pPr>
    </w:p>
    <w:p w14:paraId="13554577" w14:textId="77777777" w:rsidR="0069295D" w:rsidRPr="0016120E" w:rsidRDefault="0069295D" w:rsidP="0069295D">
      <w:pPr>
        <w:spacing w:before="120" w:after="120" w:line="360" w:lineRule="auto"/>
        <w:ind w:left="66"/>
        <w:jc w:val="center"/>
        <w:rPr>
          <w:rFonts w:ascii="Verdana" w:eastAsia="Calibri" w:hAnsi="Verdana" w:cs="Times New Roman"/>
          <w:sz w:val="18"/>
          <w:szCs w:val="18"/>
        </w:rPr>
      </w:pPr>
      <w:r w:rsidRPr="0016120E">
        <w:rPr>
          <w:rFonts w:ascii="Verdana" w:eastAsia="Calibri" w:hAnsi="Verdana" w:cs="Times New Roman"/>
          <w:b/>
          <w:bCs/>
          <w:sz w:val="18"/>
          <w:szCs w:val="18"/>
        </w:rPr>
        <w:t>§ 8. WYNAGRODZENIE WYKONAWCY</w:t>
      </w:r>
    </w:p>
    <w:p w14:paraId="4956A625"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Za wykonanie przedmiotu umowy strony ustalają wynagrodzenie  w wysokości:</w:t>
      </w:r>
    </w:p>
    <w:p w14:paraId="1C30B0F6" w14:textId="77777777" w:rsidR="0069295D" w:rsidRPr="0016120E" w:rsidRDefault="0069295D" w:rsidP="0069295D">
      <w:pPr>
        <w:pStyle w:val="Akapitzlist"/>
        <w:widowControl w:val="0"/>
        <w:pBdr>
          <w:top w:val="nil"/>
          <w:left w:val="nil"/>
          <w:bottom w:val="nil"/>
          <w:right w:val="nil"/>
          <w:between w:val="nil"/>
          <w:bar w:val="nil"/>
        </w:pBdr>
        <w:suppressAutoHyphens/>
        <w:spacing w:before="120" w:after="120" w:line="360" w:lineRule="auto"/>
        <w:ind w:left="426"/>
        <w:contextualSpacing/>
        <w:jc w:val="center"/>
        <w:rPr>
          <w:rFonts w:ascii="Verdana" w:eastAsia="Calibri" w:hAnsi="Verdana"/>
          <w:sz w:val="18"/>
          <w:szCs w:val="18"/>
        </w:rPr>
      </w:pPr>
      <w:r w:rsidRPr="0016120E">
        <w:rPr>
          <w:rFonts w:ascii="Verdana" w:eastAsia="Calibri" w:hAnsi="Verdana"/>
          <w:sz w:val="18"/>
          <w:szCs w:val="18"/>
        </w:rPr>
        <w:t xml:space="preserve"> ………………….zł netto  + VAT …….%, </w:t>
      </w:r>
    </w:p>
    <w:p w14:paraId="130186D7" w14:textId="77777777" w:rsidR="0069295D" w:rsidRPr="0016120E" w:rsidRDefault="0069295D" w:rsidP="0069295D">
      <w:pPr>
        <w:pStyle w:val="Akapitzlist"/>
        <w:spacing w:before="120" w:after="120" w:line="360" w:lineRule="auto"/>
        <w:ind w:left="426"/>
        <w:jc w:val="center"/>
        <w:rPr>
          <w:rFonts w:ascii="Verdana" w:eastAsia="Calibri" w:hAnsi="Verdana"/>
          <w:sz w:val="18"/>
          <w:szCs w:val="18"/>
        </w:rPr>
      </w:pPr>
      <w:r w:rsidRPr="0016120E">
        <w:rPr>
          <w:rFonts w:ascii="Verdana" w:eastAsia="Calibri" w:hAnsi="Verdana"/>
          <w:sz w:val="18"/>
          <w:szCs w:val="18"/>
        </w:rPr>
        <w:t>……………………………. zł brutto</w:t>
      </w:r>
    </w:p>
    <w:p w14:paraId="3C9EA5CC" w14:textId="77777777" w:rsidR="0069295D" w:rsidRPr="0016120E" w:rsidRDefault="0069295D" w:rsidP="0069295D">
      <w:pPr>
        <w:pStyle w:val="Akapitzlist"/>
        <w:spacing w:before="120" w:after="120" w:line="360" w:lineRule="auto"/>
        <w:ind w:left="426"/>
        <w:jc w:val="center"/>
        <w:rPr>
          <w:rFonts w:ascii="Verdana" w:eastAsia="Calibri" w:hAnsi="Verdana"/>
          <w:sz w:val="18"/>
          <w:szCs w:val="18"/>
        </w:rPr>
      </w:pPr>
      <w:r w:rsidRPr="0016120E">
        <w:rPr>
          <w:rFonts w:ascii="Verdana" w:eastAsia="Calibri" w:hAnsi="Verdana"/>
          <w:sz w:val="18"/>
          <w:szCs w:val="18"/>
        </w:rPr>
        <w:lastRenderedPageBreak/>
        <w:t>(słownie brutto: …………………………………………………………………………………………..………).</w:t>
      </w:r>
    </w:p>
    <w:p w14:paraId="2D4B45B9"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Podana cena nie stanowi ostatecznego wynagrodzenia Wykonawcy. Cena, jaką zapłaci Zamawiający Wykonawcy będzie wynikać z ilości faktycznie odebranych i zagospodarowanych przez Wykonawcę odpadów komunalnych, w ramach realizowanego zamówienia przy zastosowaniu cen wynikających z formularza ofertowego. </w:t>
      </w:r>
    </w:p>
    <w:p w14:paraId="3BBE900A"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Wynagrodzenie będzie podlegać waloryzacji. </w:t>
      </w:r>
    </w:p>
    <w:p w14:paraId="18A8B490"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Rozliczenie między Stronami będzie dokonywane na podstawie faktur VAT, wystawionych przez Wykonawcę na rachunek bankowy Nr ………………………………………………………………….., modelem podzielonej płatności. </w:t>
      </w:r>
    </w:p>
    <w:p w14:paraId="1B23C57E"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W toku realizacji niniejszej umowy Zamawiający rozliczać się będzie z Wykonawcą za faktycznie wykonane usługi w oparciu o potwierdzone raporty miesięczne odebranych od właścicieli nieruchomości odpadów komunalnych i ceny jednostkowe zaproponowane w formularzu ofertowym. W tym celu do każdej faktury miesięcznej jako element raportu miesięcznego powinien być dołączony formularz rozliczeniowy. </w:t>
      </w:r>
    </w:p>
    <w:p w14:paraId="465C29B2"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Zapłata wynagrodzenia następować będzie za każdy miesiąc wykonywania świadczenia stanowiącego przedmiot niniejszej Umowy w terminie do </w:t>
      </w:r>
      <w:r w:rsidR="007D55E5" w:rsidRPr="0016120E">
        <w:rPr>
          <w:rFonts w:ascii="Verdana" w:eastAsia="Calibri" w:hAnsi="Verdana"/>
          <w:sz w:val="18"/>
          <w:szCs w:val="18"/>
        </w:rPr>
        <w:t>30 dni</w:t>
      </w:r>
      <w:r w:rsidRPr="0016120E">
        <w:rPr>
          <w:rFonts w:ascii="Verdana" w:eastAsia="Calibri" w:hAnsi="Verdana"/>
          <w:b/>
          <w:bCs/>
          <w:sz w:val="18"/>
          <w:szCs w:val="18"/>
        </w:rPr>
        <w:t xml:space="preserve"> </w:t>
      </w:r>
      <w:r w:rsidRPr="0016120E">
        <w:rPr>
          <w:rFonts w:ascii="Verdana" w:eastAsia="Calibri" w:hAnsi="Verdana"/>
          <w:sz w:val="18"/>
          <w:szCs w:val="18"/>
        </w:rPr>
        <w:t xml:space="preserve"> od daty doręczenia przez Wykonawcę faktury VAT wraz z raportem miesięcznym i dołączonym do niego formularzem rozliczeniowym, o którym mowa w ust.5 niniejszego paragrafu.  </w:t>
      </w:r>
    </w:p>
    <w:p w14:paraId="58B870F9"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Faktury wystawiane będą na: Gmina Tułowice, ul. Szkolna 1, 49-130 Tułowice, NIP: 991-03-21-970</w:t>
      </w:r>
    </w:p>
    <w:p w14:paraId="36D2DC18"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Wykonawcy nie przysługuje żadna inna forma wynagrodzenia, za wyjątkiem wynagrodzenia opisanego w ust. 1 niniejszego paragrafu. </w:t>
      </w:r>
    </w:p>
    <w:p w14:paraId="5252642D" w14:textId="77777777" w:rsidR="0069295D" w:rsidRPr="0016120E" w:rsidRDefault="0069295D">
      <w:pPr>
        <w:pStyle w:val="Akapitzlist"/>
        <w:widowControl w:val="0"/>
        <w:numPr>
          <w:ilvl w:val="1"/>
          <w:numId w:val="57"/>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W przypadku wystawienia przez  Wykonawcę faktury VAT niezgodnie z umową lub obowiązującymi przepisami, Zamawiający ma prawo do wstrzymania płatności do czasu wyjaśnienia przez Wykonawcę przyczyn oraz usunięcia tej niezgodności, a także w razie potrzeby otrzymania faktury lub noty korygującej VAT, bez obowiązku płacenia odsetek za ten okres. </w:t>
      </w:r>
    </w:p>
    <w:p w14:paraId="3DD9FBEC" w14:textId="77777777" w:rsidR="0069295D" w:rsidRPr="0016120E" w:rsidRDefault="0069295D" w:rsidP="0069295D">
      <w:pPr>
        <w:spacing w:before="120" w:after="120" w:line="360" w:lineRule="auto"/>
        <w:jc w:val="both"/>
        <w:rPr>
          <w:rFonts w:ascii="Verdana" w:eastAsia="Calibri" w:hAnsi="Verdana" w:cs="Times New Roman"/>
          <w:sz w:val="18"/>
          <w:szCs w:val="18"/>
        </w:rPr>
      </w:pPr>
    </w:p>
    <w:p w14:paraId="6EA263F3" w14:textId="77777777" w:rsidR="0069295D" w:rsidRPr="0016120E" w:rsidRDefault="0069295D" w:rsidP="0069295D">
      <w:pPr>
        <w:spacing w:before="120" w:after="120" w:line="360" w:lineRule="auto"/>
        <w:jc w:val="center"/>
        <w:rPr>
          <w:rFonts w:ascii="Verdana" w:eastAsia="Calibri" w:hAnsi="Verdana" w:cs="Times New Roman"/>
          <w:sz w:val="18"/>
          <w:szCs w:val="18"/>
        </w:rPr>
      </w:pPr>
      <w:r w:rsidRPr="0016120E">
        <w:rPr>
          <w:rFonts w:ascii="Verdana" w:eastAsia="Calibri" w:hAnsi="Verdana" w:cs="Times New Roman"/>
          <w:b/>
          <w:bCs/>
          <w:sz w:val="18"/>
          <w:szCs w:val="18"/>
        </w:rPr>
        <w:t>§ 9. OSOBY UPRAWNIONE DO WSPÓŁPRACY W IMIENIU STRON</w:t>
      </w:r>
    </w:p>
    <w:p w14:paraId="66E14B99" w14:textId="77777777" w:rsidR="0069295D" w:rsidRPr="0016120E" w:rsidRDefault="0069295D">
      <w:pPr>
        <w:numPr>
          <w:ilvl w:val="0"/>
          <w:numId w:val="59"/>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Osobą uprawnioną do współpracy w imieniu Zamawiającego jest …………………</w:t>
      </w:r>
      <w:r w:rsidR="00DE1C96" w:rsidRPr="0016120E">
        <w:rPr>
          <w:rFonts w:ascii="Verdana" w:eastAsia="Calibri" w:hAnsi="Verdana" w:cs="Times New Roman"/>
          <w:sz w:val="18"/>
          <w:szCs w:val="18"/>
        </w:rPr>
        <w:t>tel</w:t>
      </w:r>
      <w:r w:rsidRPr="0016120E">
        <w:rPr>
          <w:rFonts w:ascii="Verdana" w:eastAsia="Calibri" w:hAnsi="Verdana" w:cs="Times New Roman"/>
          <w:sz w:val="18"/>
          <w:szCs w:val="18"/>
        </w:rPr>
        <w:t>………………….</w:t>
      </w:r>
    </w:p>
    <w:p w14:paraId="6C1E2331" w14:textId="77777777" w:rsidR="0069295D" w:rsidRPr="0016120E" w:rsidRDefault="0069295D">
      <w:pPr>
        <w:numPr>
          <w:ilvl w:val="0"/>
          <w:numId w:val="60"/>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Osobą uprawnioną do współpracy w imieniu Wykonawcy jest ……………………</w:t>
      </w:r>
      <w:r w:rsidR="00DE1C96" w:rsidRPr="0016120E">
        <w:rPr>
          <w:rFonts w:ascii="Verdana" w:eastAsia="Calibri" w:hAnsi="Verdana" w:cs="Times New Roman"/>
          <w:sz w:val="18"/>
          <w:szCs w:val="18"/>
        </w:rPr>
        <w:t>tel</w:t>
      </w:r>
      <w:r w:rsidRPr="0016120E">
        <w:rPr>
          <w:rFonts w:ascii="Verdana" w:eastAsia="Calibri" w:hAnsi="Verdana" w:cs="Times New Roman"/>
          <w:sz w:val="18"/>
          <w:szCs w:val="18"/>
        </w:rPr>
        <w:t>………………….</w:t>
      </w:r>
      <w:r w:rsidR="00556169" w:rsidRPr="0016120E">
        <w:rPr>
          <w:rFonts w:ascii="Verdana" w:eastAsia="Calibri" w:hAnsi="Verdana" w:cs="Times New Roman"/>
          <w:sz w:val="18"/>
          <w:szCs w:val="18"/>
        </w:rPr>
        <w:t xml:space="preserve"> </w:t>
      </w:r>
    </w:p>
    <w:p w14:paraId="5B38FD3E" w14:textId="77777777" w:rsidR="0069295D" w:rsidRPr="0016120E" w:rsidRDefault="0069295D" w:rsidP="0069295D">
      <w:pPr>
        <w:pBdr>
          <w:top w:val="nil"/>
          <w:left w:val="nil"/>
          <w:bottom w:val="nil"/>
          <w:right w:val="nil"/>
          <w:between w:val="nil"/>
          <w:bar w:val="nil"/>
        </w:pBdr>
        <w:autoSpaceDE/>
        <w:spacing w:before="120" w:after="120" w:line="360" w:lineRule="auto"/>
        <w:ind w:left="426"/>
        <w:jc w:val="both"/>
        <w:rPr>
          <w:rFonts w:ascii="Verdana" w:eastAsia="Calibri" w:hAnsi="Verdana" w:cs="Times New Roman"/>
          <w:b/>
          <w:bCs/>
          <w:sz w:val="18"/>
          <w:szCs w:val="18"/>
        </w:rPr>
      </w:pPr>
    </w:p>
    <w:p w14:paraId="345829D6" w14:textId="77777777" w:rsidR="0069295D" w:rsidRPr="0016120E" w:rsidRDefault="0069295D" w:rsidP="0069295D">
      <w:pPr>
        <w:spacing w:before="120" w:after="120" w:line="360" w:lineRule="auto"/>
        <w:ind w:left="360"/>
        <w:jc w:val="center"/>
        <w:rPr>
          <w:rFonts w:ascii="Verdana" w:eastAsia="Calibri" w:hAnsi="Verdana" w:cs="Times New Roman"/>
          <w:sz w:val="18"/>
          <w:szCs w:val="18"/>
        </w:rPr>
      </w:pPr>
      <w:r w:rsidRPr="0016120E">
        <w:rPr>
          <w:rFonts w:ascii="Verdana" w:eastAsia="Calibri" w:hAnsi="Verdana" w:cs="Times New Roman"/>
          <w:b/>
          <w:bCs/>
          <w:sz w:val="18"/>
          <w:szCs w:val="18"/>
        </w:rPr>
        <w:t>§ 10. UBEZPIECZENIE</w:t>
      </w:r>
    </w:p>
    <w:p w14:paraId="3549C950" w14:textId="77777777" w:rsidR="0069295D" w:rsidRPr="0016120E" w:rsidRDefault="0069295D">
      <w:pPr>
        <w:numPr>
          <w:ilvl w:val="0"/>
          <w:numId w:val="62"/>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Wykonawca ponosi odpowiedzialność cywilną za szkody na osobach i rzeczach związane z wykonaniem przedmiotu niniejszej Umowy.</w:t>
      </w:r>
    </w:p>
    <w:p w14:paraId="6ABCE258" w14:textId="77777777" w:rsidR="0069295D" w:rsidRPr="0016120E" w:rsidRDefault="0069295D">
      <w:pPr>
        <w:numPr>
          <w:ilvl w:val="0"/>
          <w:numId w:val="63"/>
        </w:numPr>
        <w:autoSpaceDE/>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t xml:space="preserve">Wykonawca posiada polisę ubezpieczeniową od odpowiedzialności cywilnej w zakresie prowadzonej działalności związanej z przedmiotem umowy, na kwotę co najmniej 1 000 000,00 zł. </w:t>
      </w:r>
    </w:p>
    <w:p w14:paraId="6B443377" w14:textId="77777777" w:rsidR="0069295D" w:rsidRPr="0016120E" w:rsidRDefault="0069295D">
      <w:pPr>
        <w:numPr>
          <w:ilvl w:val="0"/>
          <w:numId w:val="63"/>
        </w:numPr>
        <w:autoSpaceDE/>
        <w:autoSpaceDN w:val="0"/>
        <w:spacing w:before="120" w:after="120" w:line="360" w:lineRule="auto"/>
        <w:jc w:val="both"/>
        <w:textAlignment w:val="baseline"/>
        <w:rPr>
          <w:rFonts w:ascii="Verdana" w:hAnsi="Verdana" w:cs="Times New Roman"/>
          <w:sz w:val="18"/>
          <w:szCs w:val="18"/>
        </w:rPr>
      </w:pPr>
      <w:r w:rsidRPr="0016120E">
        <w:rPr>
          <w:rFonts w:ascii="Verdana" w:hAnsi="Verdana" w:cs="Times New Roman"/>
          <w:sz w:val="18"/>
          <w:szCs w:val="18"/>
        </w:rPr>
        <w:t>W przypadku gdy polisa obejmuje okres krótszy niż okres realizacji umowy, Wykonawca zobowiązany jest do zachowania ciągłości ubezpieczenia na wymaganą kwotę oraz przedkładania kopii kolejnych polis</w:t>
      </w:r>
      <w:r w:rsidR="00DE1C96" w:rsidRPr="0016120E">
        <w:rPr>
          <w:rFonts w:ascii="Verdana" w:hAnsi="Verdana" w:cs="Times New Roman"/>
          <w:sz w:val="18"/>
          <w:szCs w:val="18"/>
        </w:rPr>
        <w:t xml:space="preserve"> w terminie do 7 dni</w:t>
      </w:r>
      <w:r w:rsidR="00A2497E" w:rsidRPr="0016120E">
        <w:rPr>
          <w:rFonts w:ascii="Verdana" w:hAnsi="Verdana" w:cs="Times New Roman"/>
          <w:sz w:val="18"/>
          <w:szCs w:val="18"/>
        </w:rPr>
        <w:t xml:space="preserve"> przed upływem zakończenia uprzedniej polisy</w:t>
      </w:r>
      <w:r w:rsidRPr="0016120E">
        <w:rPr>
          <w:rFonts w:ascii="Verdana" w:hAnsi="Verdana" w:cs="Times New Roman"/>
          <w:sz w:val="18"/>
          <w:szCs w:val="18"/>
        </w:rPr>
        <w:t xml:space="preserve">. W przypadku niedostarczenia Zamawiającemu polis lub/i ich kontynuacji, Zamawiający uprawniony jest do odstąpienia od umowy z wyłącznej winy Wykonawcy. </w:t>
      </w:r>
    </w:p>
    <w:p w14:paraId="327752D8" w14:textId="77777777" w:rsidR="0069295D" w:rsidRPr="0016120E" w:rsidRDefault="0069295D" w:rsidP="0069295D">
      <w:pPr>
        <w:spacing w:before="120" w:after="120" w:line="360" w:lineRule="auto"/>
        <w:ind w:left="426"/>
        <w:jc w:val="both"/>
        <w:rPr>
          <w:rFonts w:ascii="Verdana" w:eastAsia="Calibri" w:hAnsi="Verdana" w:cs="Times New Roman"/>
          <w:b/>
          <w:bCs/>
          <w:sz w:val="18"/>
          <w:szCs w:val="18"/>
        </w:rPr>
      </w:pPr>
    </w:p>
    <w:p w14:paraId="26B1F0A0" w14:textId="77777777" w:rsidR="0069295D" w:rsidRPr="0016120E" w:rsidRDefault="0069295D" w:rsidP="0069295D">
      <w:pPr>
        <w:spacing w:before="120" w:after="120" w:line="360" w:lineRule="auto"/>
        <w:jc w:val="center"/>
        <w:rPr>
          <w:rFonts w:ascii="Verdana" w:eastAsia="Calibri" w:hAnsi="Verdana" w:cs="Times New Roman"/>
          <w:b/>
          <w:bCs/>
          <w:sz w:val="18"/>
          <w:szCs w:val="18"/>
        </w:rPr>
      </w:pPr>
      <w:r w:rsidRPr="0016120E">
        <w:rPr>
          <w:rFonts w:ascii="Verdana" w:eastAsia="Calibri" w:hAnsi="Verdana" w:cs="Times New Roman"/>
          <w:b/>
          <w:bCs/>
          <w:sz w:val="18"/>
          <w:szCs w:val="18"/>
        </w:rPr>
        <w:t>§ 11. ZABEZPIECZENIE NALEŻYTEGO WYKONANIA UMOWY</w:t>
      </w:r>
    </w:p>
    <w:p w14:paraId="136900E5" w14:textId="77777777" w:rsidR="0069295D" w:rsidRPr="0016120E" w:rsidRDefault="0069295D">
      <w:pPr>
        <w:widowControl/>
        <w:numPr>
          <w:ilvl w:val="0"/>
          <w:numId w:val="92"/>
        </w:numPr>
        <w:suppressAutoHyphens w:val="0"/>
        <w:autoSpaceDE/>
        <w:spacing w:line="360" w:lineRule="auto"/>
        <w:ind w:left="426" w:hanging="426"/>
        <w:contextualSpacing/>
        <w:jc w:val="both"/>
        <w:rPr>
          <w:rFonts w:ascii="Verdana" w:hAnsi="Verdana" w:cs="Times New Roman"/>
          <w:sz w:val="18"/>
          <w:szCs w:val="18"/>
        </w:rPr>
      </w:pPr>
      <w:r w:rsidRPr="0016120E">
        <w:rPr>
          <w:rFonts w:ascii="Verdana" w:eastAsia="Calibri" w:hAnsi="Verdana" w:cs="Times New Roman"/>
          <w:sz w:val="18"/>
          <w:szCs w:val="18"/>
        </w:rPr>
        <w:lastRenderedPageBreak/>
        <w:t xml:space="preserve">Strony uzgodniły, że Wykonawca w dniu zawarcia Umowy wniesie zabezpieczenie należytego wykonania umowy w formie ……………………….. w wysokości </w:t>
      </w:r>
      <w:r w:rsidRPr="0016120E">
        <w:rPr>
          <w:rFonts w:ascii="Verdana" w:eastAsia="Calibri" w:hAnsi="Verdana" w:cs="Times New Roman"/>
          <w:b/>
          <w:bCs/>
          <w:sz w:val="18"/>
          <w:szCs w:val="18"/>
        </w:rPr>
        <w:t>3</w:t>
      </w:r>
      <w:r w:rsidRPr="0016120E">
        <w:rPr>
          <w:rFonts w:ascii="Verdana" w:eastAsia="Calibri" w:hAnsi="Verdana" w:cs="Times New Roman"/>
          <w:b/>
          <w:sz w:val="18"/>
          <w:szCs w:val="18"/>
        </w:rPr>
        <w:t xml:space="preserve"> % ceny brutto przedstawionej w ofercie</w:t>
      </w:r>
      <w:r w:rsidRPr="0016120E">
        <w:rPr>
          <w:rFonts w:ascii="Verdana" w:eastAsia="Calibri" w:hAnsi="Verdana" w:cs="Times New Roman"/>
          <w:sz w:val="18"/>
          <w:szCs w:val="18"/>
        </w:rPr>
        <w:t>, co stanowi kwotę: ………………… złotych (słownie: ……………………..).</w:t>
      </w:r>
    </w:p>
    <w:p w14:paraId="3E5411B5" w14:textId="77777777" w:rsidR="0069295D" w:rsidRPr="0016120E" w:rsidRDefault="0069295D">
      <w:pPr>
        <w:widowControl/>
        <w:numPr>
          <w:ilvl w:val="0"/>
          <w:numId w:val="92"/>
        </w:numPr>
        <w:suppressAutoHyphens w:val="0"/>
        <w:autoSpaceDE/>
        <w:spacing w:line="360" w:lineRule="auto"/>
        <w:ind w:left="426" w:hanging="426"/>
        <w:contextualSpacing/>
        <w:jc w:val="both"/>
        <w:rPr>
          <w:rFonts w:ascii="Verdana" w:hAnsi="Verdana" w:cs="Times New Roman"/>
          <w:sz w:val="18"/>
          <w:szCs w:val="18"/>
        </w:rPr>
      </w:pPr>
      <w:r w:rsidRPr="0016120E">
        <w:rPr>
          <w:rFonts w:ascii="Verdana" w:eastAsia="Calibri" w:hAnsi="Verdana" w:cs="Times New Roman"/>
          <w:sz w:val="18"/>
          <w:szCs w:val="18"/>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A380F4A" w14:textId="77777777" w:rsidR="0069295D" w:rsidRPr="0016120E" w:rsidRDefault="0069295D">
      <w:pPr>
        <w:widowControl/>
        <w:numPr>
          <w:ilvl w:val="0"/>
          <w:numId w:val="92"/>
        </w:numPr>
        <w:suppressAutoHyphens w:val="0"/>
        <w:autoSpaceDE/>
        <w:spacing w:line="360" w:lineRule="auto"/>
        <w:ind w:left="426" w:hanging="426"/>
        <w:contextualSpacing/>
        <w:jc w:val="both"/>
        <w:rPr>
          <w:rFonts w:ascii="Verdana" w:hAnsi="Verdana" w:cs="Times New Roman"/>
          <w:sz w:val="18"/>
          <w:szCs w:val="18"/>
        </w:rPr>
      </w:pPr>
      <w:r w:rsidRPr="0016120E">
        <w:rPr>
          <w:rFonts w:ascii="Verdana" w:eastAsia="Calibri" w:hAnsi="Verdana" w:cs="Times New Roman"/>
          <w:sz w:val="18"/>
          <w:szCs w:val="18"/>
        </w:rPr>
        <w:t>Beneficjentem zabezpieczenia należytego wykonania umowy jest Zamawiający.</w:t>
      </w:r>
    </w:p>
    <w:p w14:paraId="13AF6F1D" w14:textId="77777777" w:rsidR="0069295D" w:rsidRPr="0016120E" w:rsidRDefault="0069295D">
      <w:pPr>
        <w:widowControl/>
        <w:numPr>
          <w:ilvl w:val="0"/>
          <w:numId w:val="92"/>
        </w:numPr>
        <w:suppressAutoHyphens w:val="0"/>
        <w:autoSpaceDE/>
        <w:spacing w:line="360" w:lineRule="auto"/>
        <w:ind w:left="426" w:hanging="426"/>
        <w:contextualSpacing/>
        <w:jc w:val="both"/>
        <w:rPr>
          <w:rFonts w:ascii="Verdana" w:hAnsi="Verdana" w:cs="Times New Roman"/>
          <w:sz w:val="18"/>
          <w:szCs w:val="18"/>
        </w:rPr>
      </w:pPr>
      <w:r w:rsidRPr="0016120E">
        <w:rPr>
          <w:rFonts w:ascii="Verdana" w:eastAsia="Calibri" w:hAnsi="Verdana" w:cs="Times New Roman"/>
          <w:sz w:val="18"/>
          <w:szCs w:val="18"/>
        </w:rPr>
        <w:t>Koszty zabezpieczenia należytego wykonania umowy ponosi Wykonawca.</w:t>
      </w:r>
    </w:p>
    <w:p w14:paraId="4C466E39" w14:textId="77777777" w:rsidR="0069295D" w:rsidRPr="0016120E" w:rsidRDefault="0069295D">
      <w:pPr>
        <w:widowControl/>
        <w:numPr>
          <w:ilvl w:val="0"/>
          <w:numId w:val="92"/>
        </w:numPr>
        <w:suppressAutoHyphens w:val="0"/>
        <w:autoSpaceDE/>
        <w:spacing w:line="360" w:lineRule="auto"/>
        <w:ind w:left="426" w:hanging="426"/>
        <w:contextualSpacing/>
        <w:jc w:val="both"/>
        <w:rPr>
          <w:rFonts w:ascii="Verdana" w:hAnsi="Verdana" w:cs="Times New Roman"/>
          <w:sz w:val="18"/>
          <w:szCs w:val="18"/>
        </w:rPr>
      </w:pPr>
      <w:r w:rsidRPr="0016120E">
        <w:rPr>
          <w:rFonts w:ascii="Verdana" w:eastAsia="Calibri" w:hAnsi="Verdana" w:cs="Times New Roman"/>
          <w:sz w:val="18"/>
          <w:szCs w:val="18"/>
        </w:rPr>
        <w:t>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4FF4D82" w14:textId="77777777" w:rsidR="0069295D" w:rsidRPr="0016120E" w:rsidRDefault="0069295D">
      <w:pPr>
        <w:widowControl/>
        <w:numPr>
          <w:ilvl w:val="0"/>
          <w:numId w:val="92"/>
        </w:numPr>
        <w:suppressAutoHyphens w:val="0"/>
        <w:autoSpaceDE/>
        <w:spacing w:line="360" w:lineRule="auto"/>
        <w:ind w:left="426" w:hanging="426"/>
        <w:contextualSpacing/>
        <w:jc w:val="both"/>
        <w:rPr>
          <w:rFonts w:ascii="Verdana" w:hAnsi="Verdana" w:cs="Times New Roman"/>
          <w:sz w:val="18"/>
          <w:szCs w:val="18"/>
        </w:rPr>
      </w:pPr>
      <w:r w:rsidRPr="0016120E">
        <w:rPr>
          <w:rFonts w:ascii="Verdana" w:eastAsia="Calibri" w:hAnsi="Verdana" w:cs="Times New Roman"/>
          <w:sz w:val="18"/>
          <w:szCs w:val="18"/>
        </w:rPr>
        <w:t xml:space="preserve">Zamawiający zwróci Wykonawcy zabezpieczenie należytego wykonania umowy w terminie 30 dni od dnia wykonania zamówienia i jego uznania przez Zamawiającego za należycie wykonane. </w:t>
      </w:r>
    </w:p>
    <w:p w14:paraId="114D5509" w14:textId="77777777" w:rsidR="0069295D" w:rsidRPr="0016120E" w:rsidRDefault="0069295D">
      <w:pPr>
        <w:widowControl/>
        <w:numPr>
          <w:ilvl w:val="0"/>
          <w:numId w:val="92"/>
        </w:numPr>
        <w:suppressAutoHyphens w:val="0"/>
        <w:autoSpaceDE/>
        <w:spacing w:line="360" w:lineRule="auto"/>
        <w:ind w:left="426" w:hanging="426"/>
        <w:contextualSpacing/>
        <w:jc w:val="both"/>
        <w:rPr>
          <w:rFonts w:ascii="Verdana" w:hAnsi="Verdana" w:cs="Times New Roman"/>
          <w:sz w:val="18"/>
          <w:szCs w:val="18"/>
        </w:rPr>
      </w:pPr>
      <w:r w:rsidRPr="0016120E">
        <w:rPr>
          <w:rFonts w:ascii="Verdana" w:eastAsia="Calibri" w:hAnsi="Verdana" w:cs="Times New Roman"/>
          <w:sz w:val="18"/>
          <w:szCs w:val="18"/>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EC407D2" w14:textId="77777777" w:rsidR="0069295D" w:rsidRPr="0016120E" w:rsidRDefault="0069295D" w:rsidP="0069295D">
      <w:pPr>
        <w:spacing w:before="120" w:after="120" w:line="360" w:lineRule="auto"/>
        <w:ind w:left="66"/>
        <w:jc w:val="center"/>
        <w:rPr>
          <w:rFonts w:ascii="Verdana" w:eastAsia="Calibri" w:hAnsi="Verdana" w:cs="Times New Roman"/>
          <w:sz w:val="18"/>
          <w:szCs w:val="18"/>
        </w:rPr>
      </w:pPr>
      <w:r w:rsidRPr="0016120E">
        <w:rPr>
          <w:rFonts w:ascii="Verdana" w:eastAsia="Calibri" w:hAnsi="Verdana" w:cs="Times New Roman"/>
          <w:b/>
          <w:bCs/>
          <w:sz w:val="18"/>
          <w:szCs w:val="18"/>
        </w:rPr>
        <w:t>§ 12. KARY UMOWNE</w:t>
      </w:r>
    </w:p>
    <w:p w14:paraId="216CDD0E" w14:textId="77777777" w:rsidR="0069295D" w:rsidRPr="0016120E" w:rsidRDefault="0069295D">
      <w:pPr>
        <w:numPr>
          <w:ilvl w:val="0"/>
          <w:numId w:val="65"/>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Zamawiający może naliczyć Wykonawcy kary umowne w wysokości:</w:t>
      </w:r>
    </w:p>
    <w:p w14:paraId="68692CCA" w14:textId="77777777" w:rsidR="0069295D" w:rsidRPr="0016120E" w:rsidRDefault="0069295D">
      <w:pPr>
        <w:numPr>
          <w:ilvl w:val="0"/>
          <w:numId w:val="67"/>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0,5 % wartości umowy określonej w § 8 ust.1 umowy brutto w przypadku </w:t>
      </w:r>
      <w:r w:rsidRPr="0016120E">
        <w:rPr>
          <w:rFonts w:ascii="Verdana" w:eastAsia="Calibri" w:hAnsi="Verdana" w:cs="Times New Roman"/>
          <w:b/>
          <w:bCs/>
          <w:sz w:val="18"/>
          <w:szCs w:val="18"/>
        </w:rPr>
        <w:t>zwłoki</w:t>
      </w:r>
      <w:r w:rsidRPr="0016120E">
        <w:rPr>
          <w:rFonts w:ascii="Verdana" w:eastAsia="Calibri" w:hAnsi="Verdana" w:cs="Times New Roman"/>
          <w:sz w:val="18"/>
          <w:szCs w:val="18"/>
        </w:rPr>
        <w:t xml:space="preserve"> Wykonawcy w przystąpieniu do wykonania przedmiotu niniejszej Umowy – za każdy dzień opóźnienia,</w:t>
      </w:r>
    </w:p>
    <w:p w14:paraId="25E81EE5" w14:textId="77777777" w:rsidR="0069295D" w:rsidRPr="0016120E" w:rsidRDefault="0069295D">
      <w:pPr>
        <w:numPr>
          <w:ilvl w:val="0"/>
          <w:numId w:val="67"/>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100,00 zł</w:t>
      </w:r>
      <w:r w:rsidR="00DE1C96" w:rsidRPr="0016120E">
        <w:rPr>
          <w:rFonts w:ascii="Verdana" w:eastAsia="Calibri" w:hAnsi="Verdana" w:cs="Times New Roman"/>
          <w:sz w:val="18"/>
          <w:szCs w:val="18"/>
        </w:rPr>
        <w:t xml:space="preserve"> </w:t>
      </w:r>
      <w:r w:rsidRPr="0016120E">
        <w:rPr>
          <w:rFonts w:ascii="Verdana" w:eastAsia="Calibri" w:hAnsi="Verdana" w:cs="Times New Roman"/>
          <w:sz w:val="18"/>
          <w:szCs w:val="18"/>
        </w:rPr>
        <w:t>za każdą brakującą jednostkę wymaganego sprawnego sprzętu lub brak pojemników na odpady – za każdy dzień oraz każdy brak sprzętu,</w:t>
      </w:r>
    </w:p>
    <w:p w14:paraId="54F6050A" w14:textId="77777777" w:rsidR="0069295D" w:rsidRPr="0016120E" w:rsidRDefault="0069295D">
      <w:pPr>
        <w:numPr>
          <w:ilvl w:val="0"/>
          <w:numId w:val="67"/>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1.000,00 zł za brak właściwego wyposażenia pojazdów służących do odbioru i transportu odpadów komunalnych oraz brak właściwego wyposażenia bazy magazynowo – transportowej - za każdy stwierdzony przypadek,</w:t>
      </w:r>
    </w:p>
    <w:p w14:paraId="7D2C4644" w14:textId="77777777" w:rsidR="0069295D" w:rsidRPr="0016120E" w:rsidRDefault="0069295D">
      <w:pPr>
        <w:numPr>
          <w:ilvl w:val="0"/>
          <w:numId w:val="67"/>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500,00 zł</w:t>
      </w:r>
      <w:r w:rsidR="00DE1C96" w:rsidRPr="0016120E">
        <w:rPr>
          <w:rFonts w:ascii="Verdana" w:eastAsia="Calibri" w:hAnsi="Verdana" w:cs="Times New Roman"/>
          <w:sz w:val="18"/>
          <w:szCs w:val="18"/>
        </w:rPr>
        <w:t xml:space="preserve"> </w:t>
      </w:r>
      <w:r w:rsidRPr="0016120E">
        <w:rPr>
          <w:rFonts w:ascii="Verdana" w:eastAsia="Calibri" w:hAnsi="Verdana" w:cs="Times New Roman"/>
          <w:sz w:val="18"/>
          <w:szCs w:val="18"/>
        </w:rPr>
        <w:t>za brak właściwego stanu sanitarnego pojazdów do odbioru i transportu odpadów - za każdy stwierdzony przypadek,</w:t>
      </w:r>
    </w:p>
    <w:p w14:paraId="2690A5A7" w14:textId="77777777" w:rsidR="0069295D" w:rsidRPr="0016120E" w:rsidRDefault="0069295D">
      <w:pPr>
        <w:numPr>
          <w:ilvl w:val="0"/>
          <w:numId w:val="67"/>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100,00 zł za brak odebrania odpadów komunalnych lub nieterminowe ich odebranie, z przyczyn leżących po stronie Wykonawcy – za każdy stwierdzony przypadek i za każdy dzień (kara będzie naliczana jako iloczyn kwoty 100,00 zł oraz ilości nieruchomości, z których nie zostały odebrane odpady komunalne),</w:t>
      </w:r>
    </w:p>
    <w:p w14:paraId="162FB064" w14:textId="77777777" w:rsidR="0069295D" w:rsidRPr="0016120E" w:rsidRDefault="0069295D">
      <w:pPr>
        <w:numPr>
          <w:ilvl w:val="0"/>
          <w:numId w:val="67"/>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 100,00 zł</w:t>
      </w:r>
      <w:r w:rsidR="00DE1C96" w:rsidRPr="0016120E">
        <w:rPr>
          <w:rFonts w:ascii="Verdana" w:eastAsia="Calibri" w:hAnsi="Verdana" w:cs="Times New Roman"/>
          <w:sz w:val="18"/>
          <w:szCs w:val="18"/>
        </w:rPr>
        <w:t xml:space="preserve"> </w:t>
      </w:r>
      <w:r w:rsidRPr="0016120E">
        <w:rPr>
          <w:rFonts w:ascii="Verdana" w:eastAsia="Calibri" w:hAnsi="Verdana" w:cs="Times New Roman"/>
          <w:sz w:val="18"/>
          <w:szCs w:val="18"/>
        </w:rPr>
        <w:t>za stwierdzone nieprawidłowości w zakresie organizacji selektywnej zbiórki odpadów komunalnych opisanych w § 2 niniejszej Umowy, za każdy stwierdzony przypadek:</w:t>
      </w:r>
    </w:p>
    <w:p w14:paraId="3E8EB310" w14:textId="77777777" w:rsidR="0069295D" w:rsidRPr="0016120E" w:rsidRDefault="0069295D" w:rsidP="0069295D">
      <w:pPr>
        <w:tabs>
          <w:tab w:val="left" w:pos="851"/>
        </w:tabs>
        <w:spacing w:before="120" w:after="120" w:line="360" w:lineRule="auto"/>
        <w:ind w:left="851" w:hanging="218"/>
        <w:jc w:val="both"/>
        <w:rPr>
          <w:rFonts w:ascii="Verdana" w:eastAsia="Calibri" w:hAnsi="Verdana" w:cs="Times New Roman"/>
          <w:sz w:val="18"/>
          <w:szCs w:val="18"/>
        </w:rPr>
      </w:pPr>
      <w:r w:rsidRPr="0016120E">
        <w:rPr>
          <w:rFonts w:ascii="Verdana" w:eastAsia="Calibri" w:hAnsi="Verdana" w:cs="Times New Roman"/>
          <w:sz w:val="18"/>
          <w:szCs w:val="18"/>
        </w:rPr>
        <w:t>- braku wyposażenia nieruchomości  w wymagane worki do selektywnej zbiórki odpadów,</w:t>
      </w:r>
    </w:p>
    <w:p w14:paraId="03783246" w14:textId="77777777" w:rsidR="0069295D" w:rsidRPr="0016120E" w:rsidRDefault="0069295D" w:rsidP="0069295D">
      <w:pPr>
        <w:spacing w:before="120" w:after="120" w:line="360" w:lineRule="auto"/>
        <w:ind w:left="851" w:hanging="218"/>
        <w:jc w:val="both"/>
        <w:rPr>
          <w:rFonts w:ascii="Verdana" w:eastAsia="Calibri" w:hAnsi="Verdana" w:cs="Times New Roman"/>
          <w:sz w:val="18"/>
          <w:szCs w:val="18"/>
        </w:rPr>
      </w:pPr>
      <w:r w:rsidRPr="0016120E">
        <w:rPr>
          <w:rFonts w:ascii="Verdana" w:eastAsia="Calibri" w:hAnsi="Verdana" w:cs="Times New Roman"/>
          <w:sz w:val="18"/>
          <w:szCs w:val="18"/>
        </w:rPr>
        <w:t>- braku odebrania odpadów komunalnych segregowanych lub nieterminowe odebranie z przyczyn leżących po stronie Wykonawcy – za każdy stwierdzony przypadek i za każdy dzień (kara będzie naliczana jako iloczyn kwoty 100,00 zł przez ilości nieruchomości, z których nie zostały odebrane odpady komunalne),</w:t>
      </w:r>
    </w:p>
    <w:p w14:paraId="352D6984" w14:textId="77777777" w:rsidR="0069295D" w:rsidRPr="0016120E" w:rsidRDefault="0069295D" w:rsidP="0069295D">
      <w:pPr>
        <w:spacing w:before="120" w:after="120" w:line="360" w:lineRule="auto"/>
        <w:ind w:left="709" w:hanging="360"/>
        <w:jc w:val="both"/>
        <w:rPr>
          <w:rFonts w:ascii="Verdana" w:eastAsia="Calibri" w:hAnsi="Verdana" w:cs="Times New Roman"/>
          <w:sz w:val="18"/>
          <w:szCs w:val="18"/>
        </w:rPr>
      </w:pPr>
      <w:r w:rsidRPr="0016120E">
        <w:rPr>
          <w:rFonts w:ascii="Verdana" w:eastAsia="Calibri" w:hAnsi="Verdana" w:cs="Times New Roman"/>
          <w:sz w:val="18"/>
          <w:szCs w:val="18"/>
        </w:rPr>
        <w:lastRenderedPageBreak/>
        <w:t>g)</w:t>
      </w:r>
      <w:r w:rsidRPr="0016120E">
        <w:rPr>
          <w:rFonts w:ascii="Verdana" w:eastAsia="Calibri" w:hAnsi="Verdana" w:cs="Times New Roman"/>
          <w:sz w:val="18"/>
          <w:szCs w:val="18"/>
        </w:rPr>
        <w:tab/>
        <w:t>1.000,00 zł</w:t>
      </w:r>
      <w:r w:rsidR="00DE1C96" w:rsidRPr="0016120E">
        <w:rPr>
          <w:rFonts w:ascii="Verdana" w:eastAsia="Calibri" w:hAnsi="Verdana" w:cs="Times New Roman"/>
          <w:sz w:val="18"/>
          <w:szCs w:val="18"/>
        </w:rPr>
        <w:t xml:space="preserve"> </w:t>
      </w:r>
      <w:r w:rsidRPr="0016120E">
        <w:rPr>
          <w:rFonts w:ascii="Verdana" w:eastAsia="Calibri" w:hAnsi="Verdana" w:cs="Times New Roman"/>
          <w:sz w:val="18"/>
          <w:szCs w:val="18"/>
        </w:rPr>
        <w:t>za niewywiązanie się z wymogu zatrudnienia na podstawie umowy o pracę za każdy ujawniony przypadek,</w:t>
      </w:r>
    </w:p>
    <w:p w14:paraId="2A35CEBC" w14:textId="77777777" w:rsidR="0069295D" w:rsidRPr="0016120E" w:rsidRDefault="0069295D" w:rsidP="0069295D">
      <w:pPr>
        <w:spacing w:before="120" w:after="120" w:line="360" w:lineRule="auto"/>
        <w:ind w:left="709" w:hanging="360"/>
        <w:jc w:val="both"/>
        <w:rPr>
          <w:rFonts w:ascii="Verdana" w:eastAsia="Calibri" w:hAnsi="Verdana" w:cs="Times New Roman"/>
          <w:sz w:val="18"/>
          <w:szCs w:val="18"/>
        </w:rPr>
      </w:pPr>
      <w:r w:rsidRPr="0016120E">
        <w:rPr>
          <w:rFonts w:ascii="Verdana" w:eastAsia="Calibri" w:hAnsi="Verdana" w:cs="Times New Roman"/>
          <w:sz w:val="18"/>
          <w:szCs w:val="18"/>
        </w:rPr>
        <w:t>h)</w:t>
      </w:r>
      <w:r w:rsidRPr="0016120E">
        <w:rPr>
          <w:rFonts w:ascii="Verdana" w:eastAsia="Calibri" w:hAnsi="Verdana" w:cs="Times New Roman"/>
          <w:sz w:val="18"/>
          <w:szCs w:val="18"/>
        </w:rPr>
        <w:tab/>
        <w:t>100,00 zł za stwierdzone nieprawidłowości w zakresie organizacji selektywnej zbiórki odpadów komunalnych, za każdy stwierdzony przypadek:</w:t>
      </w:r>
    </w:p>
    <w:p w14:paraId="6D48DDB5" w14:textId="77777777" w:rsidR="0069295D" w:rsidRPr="0016120E" w:rsidRDefault="0069295D" w:rsidP="0069295D">
      <w:pPr>
        <w:spacing w:before="120" w:after="120" w:line="360" w:lineRule="auto"/>
        <w:ind w:left="851" w:hanging="218"/>
        <w:jc w:val="both"/>
        <w:rPr>
          <w:rFonts w:ascii="Verdana" w:eastAsia="Calibri" w:hAnsi="Verdana" w:cs="Times New Roman"/>
          <w:sz w:val="18"/>
          <w:szCs w:val="18"/>
        </w:rPr>
      </w:pPr>
      <w:r w:rsidRPr="0016120E">
        <w:rPr>
          <w:rFonts w:ascii="Verdana" w:eastAsia="Calibri" w:hAnsi="Verdana" w:cs="Times New Roman"/>
          <w:sz w:val="18"/>
          <w:szCs w:val="18"/>
        </w:rPr>
        <w:t xml:space="preserve">- brak odebrania odpadów </w:t>
      </w:r>
      <w:r w:rsidRPr="0016120E">
        <w:rPr>
          <w:rFonts w:ascii="Verdana" w:hAnsi="Verdana" w:cs="Times New Roman"/>
          <w:sz w:val="18"/>
          <w:szCs w:val="18"/>
        </w:rPr>
        <w:t>mebli i innych odpadów wielkogabarytowych  pochodzących z gospodarstw domowych,</w:t>
      </w:r>
      <w:r w:rsidRPr="0016120E">
        <w:rPr>
          <w:rFonts w:ascii="Verdana" w:eastAsia="Calibri" w:hAnsi="Verdana" w:cs="Times New Roman"/>
          <w:sz w:val="18"/>
          <w:szCs w:val="18"/>
        </w:rPr>
        <w:t xml:space="preserve">  lub nieterminowe ich odebranie z przyczyn leżących po stronie Wykonawcy - za każdy stwierdzony przypadek. Kara będzie naliczana jako iloczyn kwoty 100,00 zł oraz ilości nieruchomości, z których nie odebrano w/w odpadów komunalnych lub odebrano nieterminowo, za każdy dzień,</w:t>
      </w:r>
    </w:p>
    <w:p w14:paraId="1F6E59AC" w14:textId="77777777" w:rsidR="0069295D" w:rsidRPr="0016120E" w:rsidRDefault="0069295D" w:rsidP="0069295D">
      <w:pPr>
        <w:spacing w:before="120" w:after="120" w:line="360" w:lineRule="auto"/>
        <w:ind w:left="709" w:hanging="709"/>
        <w:jc w:val="both"/>
        <w:rPr>
          <w:rFonts w:ascii="Verdana" w:eastAsia="Calibri" w:hAnsi="Verdana" w:cs="Times New Roman"/>
          <w:sz w:val="18"/>
          <w:szCs w:val="18"/>
        </w:rPr>
      </w:pPr>
      <w:r w:rsidRPr="0016120E">
        <w:rPr>
          <w:rFonts w:ascii="Verdana" w:eastAsia="Calibri" w:hAnsi="Verdana" w:cs="Times New Roman"/>
          <w:sz w:val="18"/>
          <w:szCs w:val="18"/>
        </w:rPr>
        <w:t xml:space="preserve">       i)</w:t>
      </w:r>
      <w:r w:rsidRPr="0016120E">
        <w:rPr>
          <w:rFonts w:ascii="Verdana" w:eastAsia="Calibri" w:hAnsi="Verdana" w:cs="Times New Roman"/>
          <w:sz w:val="18"/>
          <w:szCs w:val="18"/>
        </w:rPr>
        <w:tab/>
        <w:t>100,00 zł</w:t>
      </w:r>
      <w:r w:rsidR="00DE1C96" w:rsidRPr="0016120E">
        <w:rPr>
          <w:rFonts w:ascii="Verdana" w:eastAsia="Calibri" w:hAnsi="Verdana" w:cs="Times New Roman"/>
          <w:sz w:val="18"/>
          <w:szCs w:val="18"/>
        </w:rPr>
        <w:t xml:space="preserve"> </w:t>
      </w:r>
      <w:r w:rsidRPr="0016120E">
        <w:rPr>
          <w:rFonts w:ascii="Verdana" w:eastAsia="Calibri" w:hAnsi="Verdana" w:cs="Times New Roman"/>
          <w:sz w:val="18"/>
          <w:szCs w:val="18"/>
        </w:rPr>
        <w:t xml:space="preserve">za każdy przypadek nieuprzątnięcia odpadów, które uległy wysypaniu w trakcie ich odbioru lub transportu, </w:t>
      </w:r>
    </w:p>
    <w:p w14:paraId="6772EB22" w14:textId="77777777" w:rsidR="0069295D" w:rsidRPr="0016120E" w:rsidRDefault="0069295D" w:rsidP="0069295D">
      <w:pPr>
        <w:spacing w:before="120" w:after="120" w:line="360" w:lineRule="auto"/>
        <w:ind w:left="709" w:hanging="360"/>
        <w:jc w:val="both"/>
        <w:rPr>
          <w:rFonts w:ascii="Verdana" w:eastAsia="Calibri" w:hAnsi="Verdana" w:cs="Times New Roman"/>
          <w:sz w:val="18"/>
          <w:szCs w:val="18"/>
        </w:rPr>
      </w:pPr>
      <w:r w:rsidRPr="0016120E">
        <w:rPr>
          <w:rFonts w:ascii="Verdana" w:eastAsia="Calibri" w:hAnsi="Verdana" w:cs="Times New Roman"/>
          <w:sz w:val="18"/>
          <w:szCs w:val="18"/>
        </w:rPr>
        <w:t>j)</w:t>
      </w:r>
      <w:r w:rsidRPr="0016120E">
        <w:rPr>
          <w:rFonts w:ascii="Verdana" w:eastAsia="Calibri" w:hAnsi="Verdana" w:cs="Times New Roman"/>
          <w:sz w:val="18"/>
          <w:szCs w:val="18"/>
        </w:rPr>
        <w:tab/>
        <w:t>200,00 zł</w:t>
      </w:r>
      <w:r w:rsidR="00DE1C96" w:rsidRPr="0016120E">
        <w:rPr>
          <w:rFonts w:ascii="Verdana" w:eastAsia="Calibri" w:hAnsi="Verdana" w:cs="Times New Roman"/>
          <w:sz w:val="18"/>
          <w:szCs w:val="18"/>
        </w:rPr>
        <w:t xml:space="preserve"> </w:t>
      </w:r>
      <w:r w:rsidRPr="0016120E">
        <w:rPr>
          <w:rFonts w:ascii="Verdana" w:eastAsia="Calibri" w:hAnsi="Verdana" w:cs="Times New Roman"/>
          <w:sz w:val="18"/>
          <w:szCs w:val="18"/>
        </w:rPr>
        <w:t>za przekroczenie przez Wykonawcę terminu 7 dni opisanego w § 1 ust. 42 niniejszej Umowy na umożliwienie właścicielowi nieruchomości najmu, dzierżawy lub przyjęcia w innej formie dysponowania pojemników na odpady komunalne – za każdy dzień opóźnienia,</w:t>
      </w:r>
    </w:p>
    <w:p w14:paraId="3EB3546A" w14:textId="77777777" w:rsidR="0069295D" w:rsidRPr="0016120E" w:rsidRDefault="0069295D" w:rsidP="0069295D">
      <w:pPr>
        <w:spacing w:before="120" w:after="120" w:line="360" w:lineRule="auto"/>
        <w:ind w:left="709" w:hanging="360"/>
        <w:jc w:val="both"/>
        <w:rPr>
          <w:rFonts w:ascii="Verdana" w:eastAsia="Calibri" w:hAnsi="Verdana" w:cs="Times New Roman"/>
          <w:sz w:val="18"/>
          <w:szCs w:val="18"/>
        </w:rPr>
      </w:pPr>
      <w:r w:rsidRPr="0016120E">
        <w:rPr>
          <w:rFonts w:ascii="Verdana" w:eastAsia="Calibri" w:hAnsi="Verdana" w:cs="Times New Roman"/>
          <w:sz w:val="18"/>
          <w:szCs w:val="18"/>
        </w:rPr>
        <w:t>k)</w:t>
      </w:r>
      <w:r w:rsidRPr="0016120E">
        <w:rPr>
          <w:rFonts w:ascii="Verdana" w:eastAsia="Calibri" w:hAnsi="Verdana" w:cs="Times New Roman"/>
          <w:sz w:val="18"/>
          <w:szCs w:val="18"/>
        </w:rPr>
        <w:tab/>
        <w:t>za stwierdzone nieprawidłowości w zakresie opracowania harmonogramu odbierania odpadów komunalnych:</w:t>
      </w:r>
    </w:p>
    <w:p w14:paraId="00BA30EA" w14:textId="77777777" w:rsidR="0069295D" w:rsidRPr="0016120E" w:rsidRDefault="0069295D" w:rsidP="0069295D">
      <w:pPr>
        <w:spacing w:before="120" w:after="120" w:line="360" w:lineRule="auto"/>
        <w:ind w:left="633"/>
        <w:jc w:val="both"/>
        <w:rPr>
          <w:rFonts w:ascii="Verdana" w:eastAsia="Calibri" w:hAnsi="Verdana" w:cs="Times New Roman"/>
          <w:sz w:val="18"/>
          <w:szCs w:val="18"/>
        </w:rPr>
      </w:pPr>
      <w:r w:rsidRPr="0016120E">
        <w:rPr>
          <w:rFonts w:ascii="Verdana" w:eastAsia="Calibri" w:hAnsi="Verdana" w:cs="Times New Roman"/>
          <w:sz w:val="18"/>
          <w:szCs w:val="18"/>
        </w:rPr>
        <w:t>- 200,00 zł za brak przekazania Zamawiającemu harmonogramu – za każdy dzień zwłoki,</w:t>
      </w:r>
    </w:p>
    <w:p w14:paraId="01F342A6" w14:textId="77777777" w:rsidR="0069295D" w:rsidRPr="0016120E" w:rsidRDefault="0069295D" w:rsidP="0069295D">
      <w:pPr>
        <w:spacing w:before="120" w:after="120" w:line="360" w:lineRule="auto"/>
        <w:ind w:left="633"/>
        <w:jc w:val="both"/>
        <w:rPr>
          <w:rFonts w:ascii="Verdana" w:eastAsia="Calibri" w:hAnsi="Verdana" w:cs="Times New Roman"/>
          <w:sz w:val="18"/>
          <w:szCs w:val="18"/>
        </w:rPr>
      </w:pPr>
      <w:r w:rsidRPr="0016120E">
        <w:rPr>
          <w:rFonts w:ascii="Verdana" w:eastAsia="Calibri" w:hAnsi="Verdana" w:cs="Times New Roman"/>
          <w:sz w:val="18"/>
          <w:szCs w:val="18"/>
        </w:rPr>
        <w:t xml:space="preserve">- 200,00 zł za brak uzgodnienia zmian w harmonogramie z Zamawiającym – za każdy stwierdzony przypadek,        </w:t>
      </w:r>
    </w:p>
    <w:p w14:paraId="6C509246" w14:textId="77777777" w:rsidR="0069295D" w:rsidRPr="0016120E" w:rsidRDefault="0069295D">
      <w:pPr>
        <w:numPr>
          <w:ilvl w:val="0"/>
          <w:numId w:val="121"/>
        </w:numPr>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500,00 zł za brak lub nierzetelne albo nieterminowe sporządzanie miesięcznych raportów opisanych w § 3  niniejszej umowy,</w:t>
      </w:r>
    </w:p>
    <w:p w14:paraId="6A088711" w14:textId="77777777" w:rsidR="0069295D" w:rsidRPr="0016120E" w:rsidRDefault="0069295D">
      <w:pPr>
        <w:widowControl/>
        <w:numPr>
          <w:ilvl w:val="0"/>
          <w:numId w:val="121"/>
        </w:numPr>
        <w:suppressAutoHyphens w:val="0"/>
        <w:autoSpaceDN w:val="0"/>
        <w:adjustRightInd w:val="0"/>
        <w:spacing w:line="360" w:lineRule="auto"/>
        <w:jc w:val="both"/>
        <w:rPr>
          <w:rFonts w:ascii="Calibri" w:hAnsi="Calibri" w:cs="Calibri"/>
          <w:bCs/>
          <w:sz w:val="22"/>
          <w:szCs w:val="22"/>
          <w:lang w:eastAsia="pl-PL"/>
        </w:rPr>
      </w:pPr>
      <w:r w:rsidRPr="0016120E">
        <w:rPr>
          <w:rFonts w:ascii="Calibri" w:hAnsi="Calibri" w:cs="Calibri"/>
          <w:bCs/>
          <w:sz w:val="22"/>
          <w:szCs w:val="22"/>
          <w:lang w:eastAsia="pl-PL"/>
        </w:rPr>
        <w:t xml:space="preserve">za niewykonanie obowiązków, o których mowa w </w:t>
      </w:r>
      <w:r w:rsidRPr="0016120E">
        <w:rPr>
          <w:rFonts w:ascii="Calibri" w:hAnsi="Calibri" w:cs="Calibri"/>
          <w:sz w:val="22"/>
          <w:szCs w:val="22"/>
          <w:lang w:eastAsia="pl-PL"/>
        </w:rPr>
        <w:t xml:space="preserve">§ 19 ust. 6 </w:t>
      </w:r>
      <w:r w:rsidRPr="0016120E">
        <w:rPr>
          <w:rFonts w:ascii="Calibri" w:hAnsi="Calibri" w:cs="Calibri"/>
          <w:bCs/>
          <w:sz w:val="22"/>
          <w:szCs w:val="22"/>
          <w:lang w:eastAsia="pl-PL"/>
        </w:rPr>
        <w:t xml:space="preserve">w wysokości 1 000,00 zł za każdą osobę, której dotyczyło wezwanie, </w:t>
      </w:r>
    </w:p>
    <w:p w14:paraId="64327D9A" w14:textId="77777777" w:rsidR="0069295D" w:rsidRPr="0016120E" w:rsidRDefault="0069295D">
      <w:pPr>
        <w:widowControl/>
        <w:numPr>
          <w:ilvl w:val="0"/>
          <w:numId w:val="121"/>
        </w:numPr>
        <w:suppressAutoHyphens w:val="0"/>
        <w:autoSpaceDN w:val="0"/>
        <w:adjustRightInd w:val="0"/>
        <w:spacing w:line="360" w:lineRule="auto"/>
        <w:jc w:val="both"/>
        <w:rPr>
          <w:rFonts w:ascii="Calibri" w:hAnsi="Calibri" w:cs="Calibri"/>
          <w:bCs/>
          <w:sz w:val="22"/>
          <w:szCs w:val="22"/>
          <w:lang w:eastAsia="pl-PL"/>
        </w:rPr>
      </w:pPr>
      <w:r w:rsidRPr="0016120E">
        <w:rPr>
          <w:rFonts w:ascii="Calibri" w:hAnsi="Calibri" w:cs="Calibri"/>
          <w:bCs/>
          <w:sz w:val="22"/>
          <w:szCs w:val="22"/>
          <w:lang w:eastAsia="pl-PL"/>
        </w:rPr>
        <w:t xml:space="preserve">za nieterminowe wykonanie obowiązków, o których mowa w </w:t>
      </w:r>
      <w:r w:rsidRPr="0016120E">
        <w:rPr>
          <w:rFonts w:ascii="Calibri" w:hAnsi="Calibri" w:cs="Calibri"/>
          <w:sz w:val="22"/>
          <w:szCs w:val="22"/>
          <w:lang w:eastAsia="pl-PL"/>
        </w:rPr>
        <w:t xml:space="preserve">§ 19 ust. 6 </w:t>
      </w:r>
      <w:r w:rsidRPr="0016120E">
        <w:rPr>
          <w:rFonts w:ascii="Calibri" w:hAnsi="Calibri" w:cs="Calibri"/>
          <w:bCs/>
          <w:sz w:val="22"/>
          <w:szCs w:val="22"/>
          <w:lang w:eastAsia="pl-PL"/>
        </w:rPr>
        <w:t xml:space="preserve">w wysokości  100,00 zł za każdy dzień zwłoki,  </w:t>
      </w:r>
    </w:p>
    <w:p w14:paraId="00096267" w14:textId="77777777" w:rsidR="0069295D" w:rsidRPr="0016120E" w:rsidRDefault="0069295D">
      <w:pPr>
        <w:numPr>
          <w:ilvl w:val="0"/>
          <w:numId w:val="121"/>
        </w:numPr>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1.000,00 za każdy ujawniony przypadek przekazania odpadów do instalacji w ilości większej niż 150 kg od wartości jaka wynika z pomiarów dokonanych przez Zamawiającego podczas kontroli wagi pojazdu, </w:t>
      </w:r>
      <w:r w:rsidR="00DE1C96" w:rsidRPr="0016120E">
        <w:rPr>
          <w:rFonts w:ascii="Verdana" w:eastAsia="Calibri" w:hAnsi="Verdana" w:cs="Times New Roman"/>
          <w:sz w:val="18"/>
          <w:szCs w:val="18"/>
        </w:rPr>
        <w:t xml:space="preserve"> </w:t>
      </w:r>
    </w:p>
    <w:p w14:paraId="0310BAA6" w14:textId="77777777" w:rsidR="0069295D" w:rsidRPr="0016120E" w:rsidRDefault="0069295D">
      <w:pPr>
        <w:numPr>
          <w:ilvl w:val="0"/>
          <w:numId w:val="121"/>
        </w:numPr>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500.00 zł</w:t>
      </w:r>
      <w:r w:rsidR="00DE1C96" w:rsidRPr="0016120E">
        <w:rPr>
          <w:rFonts w:ascii="Verdana" w:eastAsia="Calibri" w:hAnsi="Verdana" w:cs="Times New Roman"/>
          <w:sz w:val="18"/>
          <w:szCs w:val="18"/>
        </w:rPr>
        <w:t xml:space="preserve"> </w:t>
      </w:r>
      <w:r w:rsidRPr="0016120E">
        <w:rPr>
          <w:rFonts w:ascii="Verdana" w:eastAsia="Calibri" w:hAnsi="Verdana" w:cs="Times New Roman"/>
          <w:sz w:val="18"/>
          <w:szCs w:val="18"/>
        </w:rPr>
        <w:t>za każdą nieskuteczną próbę zlecenia wa</w:t>
      </w:r>
      <w:r w:rsidR="00FB7B51" w:rsidRPr="0016120E">
        <w:rPr>
          <w:rFonts w:ascii="Verdana" w:eastAsia="Calibri" w:hAnsi="Verdana" w:cs="Times New Roman"/>
          <w:sz w:val="18"/>
          <w:szCs w:val="18"/>
        </w:rPr>
        <w:t>ż</w:t>
      </w:r>
      <w:r w:rsidRPr="0016120E">
        <w:rPr>
          <w:rFonts w:ascii="Verdana" w:eastAsia="Calibri" w:hAnsi="Verdana" w:cs="Times New Roman"/>
          <w:sz w:val="18"/>
          <w:szCs w:val="18"/>
        </w:rPr>
        <w:t xml:space="preserve">enia pojazdów Wykonawców realizujących przedmiotowe zamówienia, o której mowa w  § 6 ust. 8 i 9 niniejszej umowy.   </w:t>
      </w:r>
    </w:p>
    <w:p w14:paraId="33D532BF" w14:textId="77777777" w:rsidR="0069295D" w:rsidRPr="0016120E" w:rsidRDefault="0069295D">
      <w:pPr>
        <w:numPr>
          <w:ilvl w:val="0"/>
          <w:numId w:val="121"/>
        </w:numPr>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1.000,00 zł za</w:t>
      </w:r>
      <w:r w:rsidRPr="0016120E">
        <w:rPr>
          <w:rFonts w:ascii="Verdana" w:hAnsi="Verdana"/>
          <w:sz w:val="18"/>
          <w:szCs w:val="18"/>
          <w:shd w:val="clear" w:color="auto" w:fill="FFFFFF"/>
        </w:rPr>
        <w:t xml:space="preserve"> brak zapłaty lub nieterminową zapłatę wynagrodzenia należnego podwykonawcom z tytułu zmiany wysokości wynagrodzenia, o której mowa w art. 439 ust. 5</w:t>
      </w:r>
      <w:r w:rsidR="00A2497E" w:rsidRPr="0016120E">
        <w:rPr>
          <w:rFonts w:ascii="Verdana" w:hAnsi="Verdana"/>
          <w:sz w:val="18"/>
          <w:szCs w:val="18"/>
          <w:shd w:val="clear" w:color="auto" w:fill="FFFFFF"/>
        </w:rPr>
        <w:t xml:space="preserve"> Pzp</w:t>
      </w:r>
      <w:r w:rsidRPr="0016120E">
        <w:rPr>
          <w:rFonts w:ascii="Verdana" w:hAnsi="Verdana"/>
          <w:sz w:val="18"/>
          <w:szCs w:val="18"/>
          <w:shd w:val="clear" w:color="auto" w:fill="FFFFFF"/>
        </w:rPr>
        <w:t xml:space="preserve"> – jeżeli do realizacji zamówienia Wykonawca skierował podwykonawcę. </w:t>
      </w:r>
    </w:p>
    <w:p w14:paraId="1508929D" w14:textId="77777777" w:rsidR="0069295D" w:rsidRPr="0016120E" w:rsidRDefault="0069295D">
      <w:pPr>
        <w:numPr>
          <w:ilvl w:val="0"/>
          <w:numId w:val="121"/>
        </w:numPr>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300,00 zł za każdą ujawnioną realizację przedmiotu zamówienia niezgodnie z zapisami umowy. </w:t>
      </w:r>
    </w:p>
    <w:p w14:paraId="04ED4E68" w14:textId="77777777" w:rsidR="0069295D" w:rsidRPr="0016120E" w:rsidRDefault="0069295D">
      <w:pPr>
        <w:numPr>
          <w:ilvl w:val="0"/>
          <w:numId w:val="68"/>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 przypadku odstąpienia od umowy przez Zamawiającego z przyczyn leżących po stronie Wykonawcy, zapłaci on na rzecz Zamawiającego karę umowną w wysokości 20 % wartości</w:t>
      </w:r>
      <w:r w:rsidR="00A2497E" w:rsidRPr="0016120E">
        <w:rPr>
          <w:rFonts w:ascii="Verdana" w:eastAsia="Calibri" w:hAnsi="Verdana" w:cs="Times New Roman"/>
          <w:sz w:val="18"/>
          <w:szCs w:val="18"/>
        </w:rPr>
        <w:t xml:space="preserve"> brutto</w:t>
      </w:r>
      <w:r w:rsidR="00A33C45" w:rsidRPr="0016120E">
        <w:rPr>
          <w:rFonts w:ascii="Verdana" w:eastAsia="Calibri" w:hAnsi="Verdana" w:cs="Times New Roman"/>
          <w:sz w:val="18"/>
          <w:szCs w:val="18"/>
        </w:rPr>
        <w:t xml:space="preserve"> </w:t>
      </w:r>
      <w:r w:rsidRPr="0016120E">
        <w:rPr>
          <w:rFonts w:ascii="Verdana" w:eastAsia="Calibri" w:hAnsi="Verdana" w:cs="Times New Roman"/>
          <w:sz w:val="18"/>
          <w:szCs w:val="18"/>
        </w:rPr>
        <w:t>niniejszej umowy określonej w § 8 ust.1  umowy.</w:t>
      </w:r>
    </w:p>
    <w:p w14:paraId="1EE59631" w14:textId="77777777" w:rsidR="0069295D" w:rsidRPr="0016120E" w:rsidRDefault="0069295D">
      <w:pPr>
        <w:numPr>
          <w:ilvl w:val="0"/>
          <w:numId w:val="68"/>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 przypadku niedotrzymania przez Wykonawcę terminu wyznaczonego do usunięcia nieprawidłowości w realizacji przedmiotu niniejszej umowy, na zasadach określonych w § </w:t>
      </w:r>
      <w:r w:rsidR="0016120E" w:rsidRPr="0016120E">
        <w:rPr>
          <w:rFonts w:ascii="Verdana" w:eastAsia="Calibri" w:hAnsi="Verdana" w:cs="Times New Roman"/>
          <w:sz w:val="18"/>
          <w:szCs w:val="18"/>
        </w:rPr>
        <w:t>6</w:t>
      </w:r>
      <w:r w:rsidRPr="0016120E">
        <w:rPr>
          <w:rFonts w:ascii="Verdana" w:eastAsia="Calibri" w:hAnsi="Verdana" w:cs="Times New Roman"/>
          <w:sz w:val="18"/>
          <w:szCs w:val="18"/>
        </w:rPr>
        <w:t xml:space="preserve"> ust. 4 niniejszej Umowy, Wykonawca zapłaci Zamawiającemu karę umowną w wysokości 0,1 % wartości</w:t>
      </w:r>
      <w:r w:rsidR="00A33C45" w:rsidRPr="0016120E">
        <w:rPr>
          <w:rFonts w:ascii="Verdana" w:eastAsia="Calibri" w:hAnsi="Verdana" w:cs="Times New Roman"/>
          <w:sz w:val="18"/>
          <w:szCs w:val="18"/>
        </w:rPr>
        <w:t xml:space="preserve"> </w:t>
      </w:r>
      <w:r w:rsidR="00A2497E" w:rsidRPr="0016120E">
        <w:rPr>
          <w:rFonts w:ascii="Verdana" w:eastAsia="Calibri" w:hAnsi="Verdana" w:cs="Times New Roman"/>
          <w:sz w:val="18"/>
          <w:szCs w:val="18"/>
        </w:rPr>
        <w:t xml:space="preserve">brutto </w:t>
      </w:r>
      <w:r w:rsidRPr="0016120E">
        <w:rPr>
          <w:rFonts w:ascii="Verdana" w:eastAsia="Calibri" w:hAnsi="Verdana" w:cs="Times New Roman"/>
          <w:sz w:val="18"/>
          <w:szCs w:val="18"/>
        </w:rPr>
        <w:t xml:space="preserve">określonej w § </w:t>
      </w:r>
      <w:r w:rsidRPr="0016120E">
        <w:rPr>
          <w:rFonts w:ascii="Verdana" w:eastAsia="Calibri" w:hAnsi="Verdana" w:cs="Times New Roman"/>
          <w:sz w:val="18"/>
          <w:szCs w:val="18"/>
        </w:rPr>
        <w:lastRenderedPageBreak/>
        <w:t>8 ust. 1  Umowy za każdy dzień opóźnienia.</w:t>
      </w:r>
    </w:p>
    <w:p w14:paraId="68BFA84B" w14:textId="77777777" w:rsidR="0069295D" w:rsidRPr="00571DF6" w:rsidRDefault="0069295D">
      <w:pPr>
        <w:numPr>
          <w:ilvl w:val="0"/>
          <w:numId w:val="68"/>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 przypadku odstąpienia przez Wykonawcę od umowy z przyczyn leżących po jego stronie, zapłaci on na rzecz Zamawiającego karę umowną w wysokości 20 % wartości</w:t>
      </w:r>
      <w:r w:rsidR="00A2497E" w:rsidRPr="0016120E">
        <w:rPr>
          <w:rFonts w:ascii="Verdana" w:eastAsia="Calibri" w:hAnsi="Verdana" w:cs="Times New Roman"/>
          <w:sz w:val="18"/>
          <w:szCs w:val="18"/>
        </w:rPr>
        <w:t xml:space="preserve"> brutto</w:t>
      </w:r>
      <w:r w:rsidRPr="0016120E">
        <w:rPr>
          <w:rFonts w:ascii="Verdana" w:eastAsia="Calibri" w:hAnsi="Verdana" w:cs="Times New Roman"/>
          <w:sz w:val="18"/>
          <w:szCs w:val="18"/>
        </w:rPr>
        <w:t xml:space="preserve"> Umowy określonej w § </w:t>
      </w:r>
      <w:r w:rsidRPr="00571DF6">
        <w:rPr>
          <w:rFonts w:ascii="Verdana" w:eastAsia="Calibri" w:hAnsi="Verdana" w:cs="Times New Roman"/>
          <w:sz w:val="18"/>
          <w:szCs w:val="18"/>
        </w:rPr>
        <w:t xml:space="preserve">8 ust. 1 umowy. </w:t>
      </w:r>
    </w:p>
    <w:p w14:paraId="1BA844ED" w14:textId="77777777" w:rsidR="0069295D" w:rsidRPr="00571DF6" w:rsidRDefault="00571DF6" w:rsidP="00571DF6">
      <w:pPr>
        <w:pBdr>
          <w:top w:val="nil"/>
          <w:left w:val="nil"/>
          <w:bottom w:val="nil"/>
          <w:right w:val="nil"/>
          <w:between w:val="nil"/>
          <w:bar w:val="nil"/>
        </w:pBdr>
        <w:autoSpaceDE/>
        <w:spacing w:before="120" w:after="120" w:line="360" w:lineRule="auto"/>
        <w:ind w:left="425"/>
        <w:jc w:val="both"/>
        <w:rPr>
          <w:rFonts w:ascii="Verdana" w:eastAsia="Calibri" w:hAnsi="Verdana" w:cs="Times New Roman"/>
          <w:strike/>
          <w:sz w:val="18"/>
          <w:szCs w:val="18"/>
        </w:rPr>
      </w:pPr>
      <w:r>
        <w:rPr>
          <w:rFonts w:ascii="Verdana" w:eastAsia="Calibri" w:hAnsi="Verdana" w:cs="Times New Roman"/>
          <w:strike/>
          <w:sz w:val="18"/>
          <w:szCs w:val="18"/>
        </w:rPr>
        <w:t>5.</w:t>
      </w:r>
      <w:r w:rsidR="0069295D" w:rsidRPr="00571DF6">
        <w:rPr>
          <w:rFonts w:ascii="Verdana" w:eastAsia="Calibri" w:hAnsi="Verdana" w:cs="Times New Roman"/>
          <w:strike/>
          <w:sz w:val="18"/>
          <w:szCs w:val="18"/>
        </w:rPr>
        <w:t xml:space="preserve">Wykonawca zapłaci na rzecz Zamawiającego karę umowną w przypadku niedopełnienia  obowiązków wymienionych w § 4 ust. 1 niniejszej Umowy. Wysokość kary zostanie obliczona odrębnie dla wymaganych  </w:t>
      </w:r>
      <w:r w:rsidR="0069295D" w:rsidRPr="00571DF6">
        <w:rPr>
          <w:rFonts w:ascii="Verdana" w:hAnsi="Verdana" w:cs="Times New Roman"/>
          <w:strike/>
          <w:sz w:val="18"/>
          <w:szCs w:val="18"/>
        </w:rPr>
        <w:t xml:space="preserve">poziomów odzysku odpadów komunalnych </w:t>
      </w:r>
      <w:r w:rsidR="0069295D" w:rsidRPr="00571DF6">
        <w:rPr>
          <w:rFonts w:ascii="Verdana" w:hAnsi="Verdana" w:cs="Times New Roman"/>
          <w:strike/>
          <w:sz w:val="18"/>
          <w:szCs w:val="18"/>
          <w:lang w:eastAsia="pl-PL"/>
        </w:rPr>
        <w:t xml:space="preserve"> wynikających z przepisów powszechnie obowiązującego prawa – w szczególności z uwzględnieniem poziomów odzysku wskazanych w art. 3b ustawy z dnia 13 września 1996 r. o utrzymaniu czystości i porządku w gminach oraz aktów wykonawczych do tej ustawy; </w:t>
      </w:r>
      <w:r w:rsidR="0069295D" w:rsidRPr="00571DF6">
        <w:rPr>
          <w:rFonts w:ascii="Verdana" w:eastAsia="Calibri" w:hAnsi="Verdana" w:cs="Times New Roman"/>
          <w:strike/>
          <w:sz w:val="18"/>
          <w:szCs w:val="18"/>
        </w:rPr>
        <w:t>Osiągnięcie  poziomów odzysku wylicza się dla każdego okresu oddzielnie;</w:t>
      </w:r>
      <w:r w:rsidR="0069295D" w:rsidRPr="00571DF6">
        <w:rPr>
          <w:rFonts w:ascii="Verdana" w:hAnsi="Verdana" w:cs="Times New Roman"/>
          <w:strike/>
          <w:sz w:val="18"/>
          <w:szCs w:val="18"/>
          <w:lang w:eastAsia="pl-PL"/>
        </w:rPr>
        <w:t xml:space="preserve"> Osiągane przez Wykonawcę poziomy recyklingu, przygotowania do ponownego użycia i odzysku obliczane będą na podstawie wzorów zawartych w przepisach powszechnie obowiązującego prawa.  </w:t>
      </w:r>
    </w:p>
    <w:p w14:paraId="2168FF5B" w14:textId="77777777" w:rsidR="00571DF6" w:rsidRPr="00571DF6" w:rsidRDefault="00571DF6" w:rsidP="00571DF6">
      <w:pPr>
        <w:numPr>
          <w:ilvl w:val="0"/>
          <w:numId w:val="68"/>
        </w:numPr>
        <w:spacing w:line="360" w:lineRule="auto"/>
        <w:jc w:val="both"/>
        <w:rPr>
          <w:rFonts w:ascii="Verdana" w:hAnsi="Verdana" w:cs="Calibri"/>
          <w:sz w:val="18"/>
          <w:szCs w:val="18"/>
          <w:highlight w:val="yellow"/>
          <w:u w:val="single"/>
        </w:rPr>
      </w:pPr>
      <w:r w:rsidRPr="00571DF6">
        <w:rPr>
          <w:rFonts w:ascii="Verdana" w:hAnsi="Verdana" w:cs="Calibri"/>
          <w:sz w:val="18"/>
          <w:szCs w:val="18"/>
          <w:highlight w:val="yellow"/>
          <w:u w:val="single"/>
          <w:lang w:eastAsia="pl-PL"/>
        </w:rPr>
        <w:t>„Wykonawca będzie zobowiązany do zapłaty na rzecz Zmawiającego kary umownej za nieosiągnięcie wymaganego poziomu recyklingu, przygotowania do ponownego użycia i odzysku innymi metodami – w wysokości stanowiący iloczyn stawki opłaty za zmieszane odpady komunalne, określonej w przepisach wydanych na podstawie art. 290 ust. 2 ustawy z dnia 27 kwietnia 2001 r. – Prawo ochrony środowiska i brakującej masy odpadów komunalnych wyrażonej w Mg, wymaganej do osiągnięcia odpowiedniego poziomu przygotowania do ponownego użycia i recyklingu odpadów komunalnych, przy czym przy obliczaniu osiągniętego i wymaganego poziomu, nie uwzględnia się odebranych w ramach Umowy odpadów o kodzie 20 03 01 – zmieszane (niesegregowane) odpady komunalne.”</w:t>
      </w:r>
    </w:p>
    <w:p w14:paraId="541915EE" w14:textId="77777777" w:rsidR="0069295D" w:rsidRPr="00571DF6" w:rsidRDefault="0069295D">
      <w:pPr>
        <w:numPr>
          <w:ilvl w:val="0"/>
          <w:numId w:val="68"/>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571DF6">
        <w:rPr>
          <w:rFonts w:ascii="Verdana" w:eastAsia="Calibri" w:hAnsi="Verdana" w:cs="Times New Roman"/>
          <w:sz w:val="18"/>
          <w:szCs w:val="18"/>
        </w:rPr>
        <w:t>W zakresie podwykonawstwa, Wykonawca zapłaci na rzecz Zamawiającego:</w:t>
      </w:r>
    </w:p>
    <w:p w14:paraId="616B3D6D" w14:textId="77777777" w:rsidR="0069295D" w:rsidRPr="00571DF6" w:rsidRDefault="0069295D" w:rsidP="00571DF6">
      <w:pPr>
        <w:widowControl/>
        <w:numPr>
          <w:ilvl w:val="1"/>
          <w:numId w:val="70"/>
        </w:numPr>
        <w:pBdr>
          <w:top w:val="nil"/>
          <w:left w:val="nil"/>
          <w:bottom w:val="nil"/>
          <w:right w:val="nil"/>
          <w:between w:val="nil"/>
          <w:bar w:val="nil"/>
        </w:pBdr>
        <w:tabs>
          <w:tab w:val="clear" w:pos="1080"/>
          <w:tab w:val="left" w:pos="709"/>
        </w:tabs>
        <w:suppressAutoHyphens w:val="0"/>
        <w:autoSpaceDE/>
        <w:spacing w:line="360" w:lineRule="auto"/>
        <w:jc w:val="both"/>
        <w:rPr>
          <w:rFonts w:ascii="Verdana" w:eastAsia="Calibri" w:hAnsi="Verdana" w:cs="Times New Roman"/>
          <w:sz w:val="18"/>
          <w:szCs w:val="18"/>
        </w:rPr>
      </w:pPr>
      <w:r w:rsidRPr="00571DF6">
        <w:rPr>
          <w:rFonts w:ascii="Verdana" w:eastAsia="Calibri" w:hAnsi="Verdana" w:cs="Times New Roman"/>
          <w:sz w:val="18"/>
          <w:szCs w:val="18"/>
        </w:rPr>
        <w:t>za brak zapłaty lub nieterminową zapłatę wynagrodzenia należnego podwykonawcy lub dalszym podwykonawcom, karę umowną w wysokości  0,2 %  wartości</w:t>
      </w:r>
      <w:r w:rsidR="00A2497E" w:rsidRPr="00571DF6">
        <w:rPr>
          <w:rFonts w:ascii="Verdana" w:eastAsia="Calibri" w:hAnsi="Verdana" w:cs="Times New Roman"/>
          <w:sz w:val="18"/>
          <w:szCs w:val="18"/>
        </w:rPr>
        <w:t xml:space="preserve"> brutto</w:t>
      </w:r>
      <w:r w:rsidRPr="00571DF6">
        <w:rPr>
          <w:rFonts w:ascii="Verdana" w:eastAsia="Calibri" w:hAnsi="Verdana" w:cs="Times New Roman"/>
          <w:sz w:val="18"/>
          <w:szCs w:val="18"/>
        </w:rPr>
        <w:t xml:space="preserve"> umowy określonej w § 8  ust. 1 za każdy dzień opóźnienia,</w:t>
      </w:r>
    </w:p>
    <w:p w14:paraId="6A206300" w14:textId="77777777" w:rsidR="0069295D" w:rsidRPr="0016120E" w:rsidRDefault="0069295D" w:rsidP="00571DF6">
      <w:pPr>
        <w:widowControl/>
        <w:numPr>
          <w:ilvl w:val="1"/>
          <w:numId w:val="70"/>
        </w:numPr>
        <w:pBdr>
          <w:top w:val="nil"/>
          <w:left w:val="nil"/>
          <w:bottom w:val="nil"/>
          <w:right w:val="nil"/>
          <w:between w:val="nil"/>
          <w:bar w:val="nil"/>
        </w:pBdr>
        <w:tabs>
          <w:tab w:val="clear" w:pos="1080"/>
          <w:tab w:val="left" w:pos="709"/>
        </w:tabs>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za nieprzedłożenie  poświadczonej za zgodność z oryginałem kopii umowy o podwykonawstwo lub jej zmiany  karę umowną w  wysokości  0,2 % wartości</w:t>
      </w:r>
      <w:r w:rsidR="00A2497E" w:rsidRPr="0016120E">
        <w:rPr>
          <w:rFonts w:ascii="Verdana" w:eastAsia="Calibri" w:hAnsi="Verdana" w:cs="Times New Roman"/>
          <w:sz w:val="18"/>
          <w:szCs w:val="18"/>
        </w:rPr>
        <w:t xml:space="preserve"> brutto</w:t>
      </w:r>
      <w:r w:rsidRPr="0016120E">
        <w:rPr>
          <w:rFonts w:ascii="Verdana" w:eastAsia="Calibri" w:hAnsi="Verdana" w:cs="Times New Roman"/>
          <w:sz w:val="18"/>
          <w:szCs w:val="18"/>
        </w:rPr>
        <w:t xml:space="preserve"> umowy określonej w § 8 ust. 1 za każdy dzień opóźnienia.</w:t>
      </w:r>
    </w:p>
    <w:p w14:paraId="7782E01F" w14:textId="77777777" w:rsidR="0069295D" w:rsidRPr="0016120E" w:rsidRDefault="0069295D">
      <w:pPr>
        <w:numPr>
          <w:ilvl w:val="0"/>
          <w:numId w:val="71"/>
        </w:numPr>
        <w:pBdr>
          <w:top w:val="nil"/>
          <w:left w:val="nil"/>
          <w:bottom w:val="nil"/>
          <w:right w:val="nil"/>
          <w:between w:val="nil"/>
          <w:bar w:val="nil"/>
        </w:pBdr>
        <w:autoSpaceDE/>
        <w:spacing w:before="120" w:after="120" w:line="360" w:lineRule="auto"/>
        <w:jc w:val="both"/>
        <w:rPr>
          <w:rFonts w:ascii="Verdana" w:hAnsi="Verdana" w:cs="Times New Roman"/>
          <w:sz w:val="18"/>
          <w:szCs w:val="18"/>
        </w:rPr>
      </w:pPr>
      <w:r w:rsidRPr="0016120E">
        <w:rPr>
          <w:rFonts w:ascii="Verdana" w:hAnsi="Verdana" w:cs="Times New Roman"/>
          <w:sz w:val="18"/>
          <w:szCs w:val="18"/>
        </w:rPr>
        <w:t xml:space="preserve">Maksymalna wysokość kar umownych jaka może zostać naliczona wykonawcy to 20% wartości brutto umowy. </w:t>
      </w:r>
    </w:p>
    <w:p w14:paraId="72DCFF64" w14:textId="77777777" w:rsidR="0069295D" w:rsidRPr="0016120E" w:rsidRDefault="0069295D">
      <w:pPr>
        <w:numPr>
          <w:ilvl w:val="0"/>
          <w:numId w:val="71"/>
        </w:numPr>
        <w:pBdr>
          <w:top w:val="nil"/>
          <w:left w:val="nil"/>
          <w:bottom w:val="nil"/>
          <w:right w:val="nil"/>
          <w:between w:val="nil"/>
          <w:bar w:val="nil"/>
        </w:pBdr>
        <w:autoSpaceDE/>
        <w:spacing w:before="120" w:after="120" w:line="360" w:lineRule="auto"/>
        <w:jc w:val="both"/>
        <w:rPr>
          <w:rFonts w:ascii="Verdana" w:hAnsi="Verdana" w:cs="Times New Roman"/>
          <w:b/>
          <w:bCs/>
          <w:sz w:val="18"/>
          <w:szCs w:val="18"/>
        </w:rPr>
      </w:pPr>
      <w:r w:rsidRPr="0016120E">
        <w:rPr>
          <w:rFonts w:ascii="Verdana" w:eastAsia="Calibri" w:hAnsi="Verdana" w:cs="Times New Roman"/>
          <w:sz w:val="18"/>
          <w:szCs w:val="18"/>
        </w:rPr>
        <w:t xml:space="preserve">Jeżeli kara umowna nie pokrywa w pełni poniesionej przez Stronę szkody, może ona dochodzić na zasadach ogólnych odszkodowania uzupełniającego. </w:t>
      </w:r>
    </w:p>
    <w:p w14:paraId="233EA288" w14:textId="77777777" w:rsidR="0069295D" w:rsidRPr="0016120E" w:rsidRDefault="0069295D">
      <w:pPr>
        <w:numPr>
          <w:ilvl w:val="0"/>
          <w:numId w:val="71"/>
        </w:numPr>
        <w:pBdr>
          <w:top w:val="nil"/>
          <w:left w:val="nil"/>
          <w:bottom w:val="nil"/>
          <w:right w:val="nil"/>
          <w:between w:val="nil"/>
          <w:bar w:val="nil"/>
        </w:pBdr>
        <w:autoSpaceDE/>
        <w:spacing w:before="120" w:after="120" w:line="360" w:lineRule="auto"/>
        <w:jc w:val="both"/>
        <w:rPr>
          <w:rFonts w:ascii="Verdana" w:hAnsi="Verdana" w:cs="Times New Roman"/>
          <w:b/>
          <w:bCs/>
          <w:sz w:val="18"/>
          <w:szCs w:val="18"/>
        </w:rPr>
      </w:pPr>
      <w:r w:rsidRPr="0016120E">
        <w:rPr>
          <w:rFonts w:ascii="Verdana" w:eastAsia="Calibri" w:hAnsi="Verdana" w:cs="Times New Roman"/>
          <w:sz w:val="18"/>
          <w:szCs w:val="18"/>
        </w:rPr>
        <w:t xml:space="preserve">Zamawiający wezwie wykonawcę do uiszczenia naliczonych kar umownych na podstawie noty księgowej.  </w:t>
      </w:r>
    </w:p>
    <w:p w14:paraId="34EDF0FB" w14:textId="77777777" w:rsidR="0066220A" w:rsidRPr="0016120E" w:rsidRDefault="0066220A" w:rsidP="00F64597">
      <w:pPr>
        <w:pStyle w:val="Standard"/>
        <w:tabs>
          <w:tab w:val="left" w:pos="426"/>
        </w:tabs>
        <w:spacing w:line="360" w:lineRule="auto"/>
        <w:rPr>
          <w:rFonts w:ascii="Verdana" w:hAnsi="Verdana"/>
          <w:b/>
          <w:bCs/>
          <w:sz w:val="18"/>
          <w:szCs w:val="18"/>
        </w:rPr>
      </w:pPr>
    </w:p>
    <w:p w14:paraId="2742A227" w14:textId="77777777" w:rsidR="00DE24D5" w:rsidRDefault="00DE24D5" w:rsidP="0069295D">
      <w:pPr>
        <w:pStyle w:val="Standard"/>
        <w:tabs>
          <w:tab w:val="left" w:pos="426"/>
        </w:tabs>
        <w:spacing w:line="360" w:lineRule="auto"/>
        <w:jc w:val="center"/>
        <w:rPr>
          <w:rFonts w:ascii="Verdana" w:hAnsi="Verdana"/>
          <w:b/>
          <w:bCs/>
          <w:sz w:val="18"/>
          <w:szCs w:val="18"/>
        </w:rPr>
      </w:pPr>
    </w:p>
    <w:p w14:paraId="42538B42" w14:textId="77777777" w:rsidR="00DE24D5" w:rsidRDefault="00DE24D5" w:rsidP="0069295D">
      <w:pPr>
        <w:pStyle w:val="Standard"/>
        <w:tabs>
          <w:tab w:val="left" w:pos="426"/>
        </w:tabs>
        <w:spacing w:line="360" w:lineRule="auto"/>
        <w:jc w:val="center"/>
        <w:rPr>
          <w:rFonts w:ascii="Verdana" w:hAnsi="Verdana"/>
          <w:b/>
          <w:bCs/>
          <w:sz w:val="18"/>
          <w:szCs w:val="18"/>
        </w:rPr>
      </w:pPr>
    </w:p>
    <w:p w14:paraId="1A123BB2" w14:textId="77777777" w:rsidR="0069295D" w:rsidRPr="0016120E" w:rsidRDefault="0069295D" w:rsidP="0069295D">
      <w:pPr>
        <w:pStyle w:val="Standard"/>
        <w:tabs>
          <w:tab w:val="left" w:pos="426"/>
        </w:tabs>
        <w:spacing w:line="360" w:lineRule="auto"/>
        <w:jc w:val="center"/>
        <w:rPr>
          <w:rFonts w:ascii="Verdana" w:hAnsi="Verdana"/>
          <w:sz w:val="18"/>
          <w:szCs w:val="18"/>
        </w:rPr>
      </w:pPr>
      <w:r w:rsidRPr="0016120E">
        <w:rPr>
          <w:rFonts w:ascii="Verdana" w:hAnsi="Verdana"/>
          <w:b/>
          <w:bCs/>
          <w:sz w:val="18"/>
          <w:szCs w:val="18"/>
        </w:rPr>
        <w:t>§ 13.  PODWYKONAWSTWO</w:t>
      </w:r>
    </w:p>
    <w:p w14:paraId="4888D18A"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Wykonawca może  przekazać realizację przedmiotu umowy podwykonawcom  zgodnie z informacją zawartą w SWZ. </w:t>
      </w:r>
    </w:p>
    <w:p w14:paraId="43DB659D"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Wykonawca  zobowiązuje się do pisemnego poinformowania  Zamawiającego  o podjęciu realizacji przedmiotu umowy przez podwykonawcę, określając zakres usług, termin ich realizacji, nazwę firmy oraz osobę do kontaktu. </w:t>
      </w:r>
    </w:p>
    <w:p w14:paraId="52D600A4"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lastRenderedPageBreak/>
        <w:t xml:space="preserve">Wykonawca, podwykonawca lub dalszy podwykonawca zobowiązany jest do przedłożenia Zamawiającemu poświadczonej za zgodność z oryginałem kopii zawartej umowy o podwykonawstwo w terminie 7 dni od dnia jej zawarcia. </w:t>
      </w:r>
    </w:p>
    <w:p w14:paraId="76E36DCA"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Wykonawca nie ma obowiązku przedłożenia umowy o podwykonawstwo, której przedmiotem jest    usługa o wartości mniejszej niż 0,5 % wartości</w:t>
      </w:r>
      <w:r w:rsidR="00A2497E" w:rsidRPr="0016120E">
        <w:rPr>
          <w:rFonts w:ascii="Verdana" w:eastAsia="Calibri" w:hAnsi="Verdana" w:cs="Times New Roman"/>
          <w:sz w:val="18"/>
          <w:szCs w:val="18"/>
        </w:rPr>
        <w:t xml:space="preserve"> brutto</w:t>
      </w:r>
      <w:r w:rsidR="00A33C45" w:rsidRPr="0016120E">
        <w:rPr>
          <w:rFonts w:ascii="Verdana" w:eastAsia="Calibri" w:hAnsi="Verdana" w:cs="Times New Roman"/>
          <w:sz w:val="18"/>
          <w:szCs w:val="18"/>
        </w:rPr>
        <w:t xml:space="preserve"> </w:t>
      </w:r>
      <w:r w:rsidRPr="0016120E">
        <w:rPr>
          <w:rFonts w:ascii="Verdana" w:eastAsia="Calibri" w:hAnsi="Verdana" w:cs="Times New Roman"/>
          <w:sz w:val="18"/>
          <w:szCs w:val="18"/>
        </w:rPr>
        <w:t xml:space="preserve">niniejszej Umowy. </w:t>
      </w:r>
    </w:p>
    <w:p w14:paraId="0DF7D2E6"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 trakcie realizacji umowy Wykonawca może dokonać zmiany podwykonawcy, zrezygnować z podwykonawcy bądź wprowadzić podwykonawcę w zakresie nie przewidzianym w ofercie. </w:t>
      </w:r>
    </w:p>
    <w:p w14:paraId="77628669"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Jeżeli zmiana lub rezygnacja z podwykonawcy dotyczy podmiotu, na którego zasoby Wykonawca powoływał się w celu wykazania spełnienia warunków udziału w postępowaniu, </w:t>
      </w:r>
      <w:r w:rsidR="00FF5EDD" w:rsidRPr="0016120E">
        <w:rPr>
          <w:rFonts w:ascii="Verdana" w:eastAsia="Calibri" w:hAnsi="Verdana" w:cs="Times New Roman"/>
          <w:sz w:val="18"/>
          <w:szCs w:val="18"/>
        </w:rPr>
        <w:t>w</w:t>
      </w:r>
      <w:r w:rsidRPr="0016120E">
        <w:rPr>
          <w:rFonts w:ascii="Verdana" w:eastAsia="Calibri" w:hAnsi="Verdana" w:cs="Times New Roman"/>
          <w:sz w:val="18"/>
          <w:szCs w:val="18"/>
        </w:rPr>
        <w:t xml:space="preserve">ykonawca jest zobowiązany wykazać Zamawiającemu, iż proponowany inny podwykonawca lub Wykonawca samodzielnie je spełni w stopniu nie mniejszym niż wymagany w trakcie postępowania o udzielenie zamówienia. </w:t>
      </w:r>
    </w:p>
    <w:p w14:paraId="19CB6794"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Wykonawca ponosi wobec Zamawiającego pełną odpowiedzialność za usługi realizowane przez podwykonawców jak za własne.</w:t>
      </w:r>
    </w:p>
    <w:p w14:paraId="2B514EF1"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 przypadku powierzenia przez Wykonawcę realizacji przedmiotu umowy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w:t>
      </w:r>
      <w:r w:rsidR="0016120E" w:rsidRPr="0016120E">
        <w:rPr>
          <w:rFonts w:ascii="Verdana" w:eastAsia="Calibri" w:hAnsi="Verdana" w:cs="Times New Roman"/>
          <w:sz w:val="18"/>
          <w:szCs w:val="18"/>
        </w:rPr>
        <w:t>21</w:t>
      </w:r>
      <w:r w:rsidRPr="0016120E">
        <w:rPr>
          <w:rFonts w:ascii="Verdana" w:eastAsia="Calibri" w:hAnsi="Verdana" w:cs="Times New Roman"/>
          <w:sz w:val="18"/>
          <w:szCs w:val="18"/>
        </w:rPr>
        <w:t xml:space="preserve"> dni od dnia doręczenia wykonawcy, podwykonawcy lub dalszemu podwykonawcy faktury lub rachunku, potwierdzających wykonanie zleconej podwykonawcy lub dalszemu podwykonawcy usługi. </w:t>
      </w:r>
    </w:p>
    <w:p w14:paraId="694E338A"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Warunkiem zapłaty przez Zamawiającego drugiej i następnej części należnego wynagrodzenia za odebrane usługi jest przedstawienie dowodów zapłaty wymagalnego wynagrodzenia podwykonawcom  i dalszym podwykonawcom. Dotyczy to zaakceptowanej przez Zamawiającego umowy o podwykonawstwo, których przedmiotem są usługi stanowiące przedmiot niniejszej Umowy.  </w:t>
      </w:r>
    </w:p>
    <w:p w14:paraId="781C139D"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 przypadku nieprzedstawienia przez Wykonawcę wszystkich dowodów zapłaty, o których mowa w ust. 9, wstrzymuje się wypłatę należnego wynagrodzenia Wykonawcy. </w:t>
      </w:r>
    </w:p>
    <w:p w14:paraId="6829701C" w14:textId="77777777" w:rsidR="0069295D" w:rsidRPr="0016120E" w:rsidRDefault="0069295D">
      <w:pPr>
        <w:widowControl/>
        <w:numPr>
          <w:ilvl w:val="0"/>
          <w:numId w:val="73"/>
        </w:numPr>
        <w:pBdr>
          <w:top w:val="nil"/>
          <w:left w:val="nil"/>
          <w:bottom w:val="nil"/>
          <w:right w:val="nil"/>
          <w:between w:val="nil"/>
          <w:bar w:val="nil"/>
        </w:pBdr>
        <w:suppressAutoHyphens w:val="0"/>
        <w:autoSpaceDE/>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Wynagrodzenie, o którym mowa w ust. 10, dotyczy wyłącznie należności powstałych po zaakceptowaniu wykonanych usług. </w:t>
      </w:r>
    </w:p>
    <w:p w14:paraId="18BEC89A" w14:textId="77777777" w:rsidR="0069295D" w:rsidRPr="0016120E" w:rsidRDefault="0069295D">
      <w:pPr>
        <w:widowControl/>
        <w:numPr>
          <w:ilvl w:val="0"/>
          <w:numId w:val="74"/>
        </w:numPr>
        <w:pBdr>
          <w:top w:val="nil"/>
          <w:left w:val="nil"/>
          <w:bottom w:val="nil"/>
          <w:right w:val="nil"/>
          <w:between w:val="nil"/>
          <w:bar w:val="nil"/>
        </w:pBdr>
        <w:suppressAutoHyphens w:val="0"/>
        <w:autoSpaceDE/>
        <w:spacing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 xml:space="preserve"> W sprawach nieuregulowanych w niniejszym paragrafie, a dotyczących bezpośredniej zapłaty wymagalnego wynagrodzenia przysługującego podwykonawcy lub dalszemu podwykonawcy stosuje się przepisy ustawy  prawo zamówień publicznych.</w:t>
      </w:r>
    </w:p>
    <w:p w14:paraId="6A227B08" w14:textId="77777777" w:rsidR="0069295D" w:rsidRPr="0016120E" w:rsidRDefault="0069295D">
      <w:pPr>
        <w:widowControl/>
        <w:numPr>
          <w:ilvl w:val="0"/>
          <w:numId w:val="74"/>
        </w:numPr>
        <w:pBdr>
          <w:top w:val="nil"/>
          <w:left w:val="nil"/>
          <w:bottom w:val="nil"/>
          <w:right w:val="nil"/>
          <w:between w:val="nil"/>
          <w:bar w:val="nil"/>
        </w:pBdr>
        <w:suppressAutoHyphens w:val="0"/>
        <w:autoSpaceDE/>
        <w:spacing w:line="360" w:lineRule="auto"/>
        <w:jc w:val="both"/>
        <w:rPr>
          <w:rFonts w:ascii="Verdana" w:eastAsia="Calibri" w:hAnsi="Verdana" w:cs="Times New Roman"/>
          <w:b/>
          <w:bCs/>
          <w:sz w:val="18"/>
          <w:szCs w:val="18"/>
        </w:rPr>
      </w:pPr>
      <w:r w:rsidRPr="0016120E">
        <w:rPr>
          <w:rFonts w:ascii="Verdana" w:hAnsi="Verdana"/>
          <w:sz w:val="18"/>
          <w:szCs w:val="18"/>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D6DFDC" w14:textId="77777777" w:rsidR="0066220A" w:rsidRPr="0016120E" w:rsidRDefault="0066220A" w:rsidP="00B52A09">
      <w:pPr>
        <w:spacing w:before="120" w:after="120" w:line="360" w:lineRule="auto"/>
        <w:rPr>
          <w:rFonts w:ascii="Verdana" w:eastAsia="Calibri" w:hAnsi="Verdana" w:cs="Times New Roman"/>
          <w:b/>
          <w:bCs/>
          <w:sz w:val="18"/>
          <w:szCs w:val="18"/>
        </w:rPr>
      </w:pPr>
    </w:p>
    <w:p w14:paraId="1956E1BA" w14:textId="77777777" w:rsidR="0069295D" w:rsidRPr="0016120E" w:rsidRDefault="0069295D" w:rsidP="0069295D">
      <w:pPr>
        <w:spacing w:before="120" w:after="120" w:line="360" w:lineRule="auto"/>
        <w:jc w:val="center"/>
        <w:rPr>
          <w:rFonts w:ascii="Verdana" w:eastAsia="Calibri" w:hAnsi="Verdana" w:cs="Times New Roman"/>
          <w:sz w:val="18"/>
          <w:szCs w:val="18"/>
        </w:rPr>
      </w:pPr>
      <w:r w:rsidRPr="0016120E">
        <w:rPr>
          <w:rFonts w:ascii="Verdana" w:eastAsia="Calibri" w:hAnsi="Verdana" w:cs="Times New Roman"/>
          <w:b/>
          <w:bCs/>
          <w:sz w:val="18"/>
          <w:szCs w:val="18"/>
        </w:rPr>
        <w:t>§ 14. SPOSÓB I TRYB ROZWIĄZANIA UMOWY</w:t>
      </w:r>
    </w:p>
    <w:p w14:paraId="351E5824" w14:textId="77777777" w:rsidR="0069295D" w:rsidRPr="0016120E" w:rsidRDefault="0069295D">
      <w:pPr>
        <w:numPr>
          <w:ilvl w:val="0"/>
          <w:numId w:val="76"/>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Zamawiający może rozwiązać niniejszą umowę bez zachowania okresu wypowiedzenia w przypadku, jeżeli Wykonawca nie wykonuje umowy lub wykonuje ją w sposób nienależyty. </w:t>
      </w:r>
    </w:p>
    <w:p w14:paraId="68282010" w14:textId="77777777" w:rsidR="0069295D" w:rsidRPr="0016120E" w:rsidRDefault="0069295D">
      <w:pPr>
        <w:numPr>
          <w:ilvl w:val="0"/>
          <w:numId w:val="76"/>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Rozwiązanie umowy w trybie określonym w ust. 1 wymaga uprzedniego wezwania Wykonawcy do usunięcia wskazanych uchybień i wyznaczenie mu w tym celu odpowiedniego dodatkowego terminu - i następuje w przypadku bezskutecznego upływu terminu. </w:t>
      </w:r>
    </w:p>
    <w:p w14:paraId="6662EE7C" w14:textId="77777777" w:rsidR="0069295D" w:rsidRPr="0016120E" w:rsidRDefault="0069295D">
      <w:pPr>
        <w:numPr>
          <w:ilvl w:val="0"/>
          <w:numId w:val="77"/>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 xml:space="preserve">W przypadku rozwiązania przez Zamawiającego umowy z przyczyn dotyczących Wykonawcy, </w:t>
      </w:r>
      <w:r w:rsidRPr="0016120E">
        <w:rPr>
          <w:rFonts w:ascii="Verdana" w:eastAsia="Calibri" w:hAnsi="Verdana" w:cs="Times New Roman"/>
          <w:sz w:val="18"/>
          <w:szCs w:val="18"/>
        </w:rPr>
        <w:lastRenderedPageBreak/>
        <w:t>Wykonawcy nie przysługują wobec Zamawiającego jakiekolwiek roszczenia, w tym  o zwrot nakładów poniesionych w związku z realizacją niniejszej umowy, ani też roszczenia z tytułu utraconego wynagrodzenia za skrócony okres obowiązywania umowy.</w:t>
      </w:r>
    </w:p>
    <w:p w14:paraId="7C6401BB" w14:textId="77777777" w:rsidR="00A87013" w:rsidRPr="0016120E" w:rsidRDefault="00A87013" w:rsidP="00A87013">
      <w:pPr>
        <w:pBdr>
          <w:top w:val="nil"/>
          <w:left w:val="nil"/>
          <w:bottom w:val="nil"/>
          <w:right w:val="nil"/>
          <w:between w:val="nil"/>
          <w:bar w:val="nil"/>
        </w:pBdr>
        <w:autoSpaceDE/>
        <w:spacing w:before="120" w:after="120" w:line="360" w:lineRule="auto"/>
        <w:ind w:left="426"/>
        <w:jc w:val="both"/>
        <w:rPr>
          <w:rFonts w:ascii="Verdana" w:eastAsia="Calibri" w:hAnsi="Verdana" w:cs="Times New Roman"/>
          <w:b/>
          <w:bCs/>
          <w:sz w:val="18"/>
          <w:szCs w:val="18"/>
        </w:rPr>
      </w:pPr>
    </w:p>
    <w:p w14:paraId="23A35859" w14:textId="77777777" w:rsidR="0069295D" w:rsidRPr="0016120E" w:rsidRDefault="0069295D" w:rsidP="0069295D">
      <w:pPr>
        <w:spacing w:before="120" w:after="120" w:line="360" w:lineRule="auto"/>
        <w:jc w:val="center"/>
        <w:rPr>
          <w:rFonts w:ascii="Verdana" w:eastAsia="Calibri" w:hAnsi="Verdana" w:cs="Times New Roman"/>
          <w:sz w:val="18"/>
          <w:szCs w:val="18"/>
        </w:rPr>
      </w:pPr>
      <w:r w:rsidRPr="0016120E">
        <w:rPr>
          <w:rFonts w:ascii="Verdana" w:eastAsia="Calibri" w:hAnsi="Verdana" w:cs="Times New Roman"/>
          <w:b/>
          <w:bCs/>
          <w:sz w:val="18"/>
          <w:szCs w:val="18"/>
        </w:rPr>
        <w:t>§ 15. ZAKOŃCZENIE DZIAŁALNOŚCI GOSPODARCZEJ WYKONAWCY</w:t>
      </w:r>
    </w:p>
    <w:p w14:paraId="4C811A16" w14:textId="77777777" w:rsidR="0069295D" w:rsidRPr="0016120E" w:rsidRDefault="0069295D">
      <w:pPr>
        <w:numPr>
          <w:ilvl w:val="0"/>
          <w:numId w:val="79"/>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 przypadku ogłoszenia upadłości, likwidacji, prowadzenia postępowania naprawczego lub wykreślenia z ewidencji działalności gospodarczej lub utraty przez Wykonawcę uprawnień do wykonywania niniejszej umowy, wynikających z przepisów prawa, m.in. na skutek wykreślenia z rejestru opisanego w art. 9b w zw. z art. 9j ustawy z dnia 13 września 1996 r. o utrzymaniu czystości i porządku w gminach,  niniejsza umowa  z zastrzeżeniem ust. 2 niniejszego paragrafu, ulega rozwiązaniu ze skutkiem natychmiastowym.</w:t>
      </w:r>
    </w:p>
    <w:p w14:paraId="0FD289F9" w14:textId="77777777" w:rsidR="0069295D" w:rsidRPr="0016120E" w:rsidRDefault="0069295D">
      <w:pPr>
        <w:pStyle w:val="Akapitzlist"/>
        <w:widowControl w:val="0"/>
        <w:numPr>
          <w:ilvl w:val="0"/>
          <w:numId w:val="79"/>
        </w:numPr>
        <w:pBdr>
          <w:top w:val="nil"/>
          <w:left w:val="nil"/>
          <w:bottom w:val="nil"/>
          <w:right w:val="nil"/>
          <w:between w:val="nil"/>
          <w:bar w:val="nil"/>
        </w:pBdr>
        <w:suppressAutoHyphens/>
        <w:spacing w:before="120" w:after="120" w:line="360" w:lineRule="auto"/>
        <w:contextualSpacing/>
        <w:jc w:val="both"/>
        <w:rPr>
          <w:rFonts w:ascii="Verdana" w:eastAsia="Calibri" w:hAnsi="Verdana"/>
          <w:b/>
          <w:bCs/>
          <w:sz w:val="18"/>
          <w:szCs w:val="18"/>
        </w:rPr>
      </w:pPr>
      <w:r w:rsidRPr="0016120E">
        <w:rPr>
          <w:rFonts w:ascii="Verdana" w:eastAsia="Calibri" w:hAnsi="Verdana"/>
          <w:sz w:val="18"/>
          <w:szCs w:val="18"/>
        </w:rPr>
        <w:t>Wykonawcy po rozwiązaniu umowy z przyczyn wskazanych w ust.1, nie przysługują w stosunku do Zamawiającego jakiekolwiek roszczenia, w tym  z tytułu zwrotu nakładów na wykonanie przedmiotu niniejszej umowy, ani też z tytułu utraconego wynagrodzenia za skrócony okres obowiązywania umowy.</w:t>
      </w:r>
    </w:p>
    <w:p w14:paraId="1B03CFFB" w14:textId="77777777" w:rsidR="00A87013" w:rsidRPr="0016120E" w:rsidRDefault="00A87013" w:rsidP="00254881">
      <w:pPr>
        <w:pStyle w:val="Akapitzlist"/>
        <w:widowControl w:val="0"/>
        <w:pBdr>
          <w:top w:val="nil"/>
          <w:left w:val="nil"/>
          <w:bottom w:val="nil"/>
          <w:right w:val="nil"/>
          <w:between w:val="nil"/>
          <w:bar w:val="nil"/>
        </w:pBdr>
        <w:suppressAutoHyphens/>
        <w:spacing w:before="120" w:after="120" w:line="360" w:lineRule="auto"/>
        <w:ind w:left="426"/>
        <w:contextualSpacing/>
        <w:jc w:val="both"/>
        <w:rPr>
          <w:rFonts w:ascii="Verdana" w:eastAsia="Calibri" w:hAnsi="Verdana"/>
          <w:b/>
          <w:bCs/>
          <w:sz w:val="18"/>
          <w:szCs w:val="18"/>
        </w:rPr>
      </w:pPr>
    </w:p>
    <w:p w14:paraId="7C4E7E56" w14:textId="77777777" w:rsidR="0069295D" w:rsidRPr="0016120E" w:rsidRDefault="0069295D" w:rsidP="0069295D">
      <w:pPr>
        <w:spacing w:before="120" w:after="120" w:line="360" w:lineRule="auto"/>
        <w:jc w:val="center"/>
        <w:rPr>
          <w:rFonts w:ascii="Verdana" w:eastAsia="Calibri" w:hAnsi="Verdana" w:cs="Times New Roman"/>
          <w:sz w:val="18"/>
          <w:szCs w:val="18"/>
        </w:rPr>
      </w:pPr>
      <w:r w:rsidRPr="0016120E">
        <w:rPr>
          <w:rFonts w:ascii="Verdana" w:eastAsia="Calibri" w:hAnsi="Verdana" w:cs="Times New Roman"/>
          <w:b/>
          <w:bCs/>
          <w:sz w:val="18"/>
          <w:szCs w:val="18"/>
        </w:rPr>
        <w:t>§ 16. ZMIANA WYKONAWCY</w:t>
      </w:r>
    </w:p>
    <w:p w14:paraId="6A51A53F" w14:textId="77777777" w:rsidR="0069295D" w:rsidRPr="0016120E" w:rsidRDefault="0069295D">
      <w:pPr>
        <w:numPr>
          <w:ilvl w:val="0"/>
          <w:numId w:val="81"/>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Zmiana Wykonawcy jest niedopuszczalna.</w:t>
      </w:r>
    </w:p>
    <w:p w14:paraId="593D5367" w14:textId="77777777" w:rsidR="0069295D" w:rsidRPr="0016120E" w:rsidRDefault="0069295D">
      <w:pPr>
        <w:numPr>
          <w:ilvl w:val="0"/>
          <w:numId w:val="81"/>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Za zmianę Wykonawcy nie są uznawane jego zmiany organizacyjne takie jak: łączenie, podział i przekształcanie spółki zgodnie z odpowiednimi przepisami kodeksu spółek handlowych.</w:t>
      </w:r>
    </w:p>
    <w:p w14:paraId="20B57761" w14:textId="77777777" w:rsidR="0069295D" w:rsidRPr="0016120E" w:rsidRDefault="0069295D" w:rsidP="0069295D">
      <w:pPr>
        <w:spacing w:before="120" w:after="120" w:line="360" w:lineRule="auto"/>
        <w:ind w:left="426"/>
        <w:jc w:val="both"/>
        <w:rPr>
          <w:rFonts w:ascii="Verdana" w:eastAsia="Calibri" w:hAnsi="Verdana" w:cs="Times New Roman"/>
          <w:b/>
          <w:bCs/>
          <w:sz w:val="18"/>
          <w:szCs w:val="18"/>
        </w:rPr>
      </w:pPr>
    </w:p>
    <w:p w14:paraId="6CB1795C" w14:textId="77777777" w:rsidR="0069295D" w:rsidRPr="0016120E" w:rsidRDefault="0069295D" w:rsidP="0069295D">
      <w:pPr>
        <w:spacing w:before="120" w:after="120" w:line="360" w:lineRule="auto"/>
        <w:ind w:left="66"/>
        <w:jc w:val="center"/>
        <w:rPr>
          <w:rFonts w:ascii="Verdana" w:eastAsia="Calibri" w:hAnsi="Verdana" w:cs="Times New Roman"/>
          <w:sz w:val="18"/>
          <w:szCs w:val="18"/>
        </w:rPr>
      </w:pPr>
      <w:r w:rsidRPr="0016120E">
        <w:rPr>
          <w:rFonts w:ascii="Verdana" w:eastAsia="Calibri" w:hAnsi="Verdana" w:cs="Times New Roman"/>
          <w:b/>
          <w:bCs/>
          <w:sz w:val="18"/>
          <w:szCs w:val="18"/>
        </w:rPr>
        <w:t>§ 17. ODSTĄPIENIE OD UMOWY</w:t>
      </w:r>
    </w:p>
    <w:p w14:paraId="6F89B64E" w14:textId="77777777" w:rsidR="0069295D" w:rsidRPr="0016120E" w:rsidRDefault="0069295D">
      <w:pPr>
        <w:numPr>
          <w:ilvl w:val="0"/>
          <w:numId w:val="83"/>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 przypadku gdy Wykonawca opóźnia co najmniej 4 dni z rozpoczęciem lub realizacją przedmiotu Umowy, Zamawiający może od niniejszej Umowy odstąpić bez zachowania okresu wypowiedzenia ze skutkiem natychmiastowym z winy Wykonawcy. </w:t>
      </w:r>
    </w:p>
    <w:p w14:paraId="1123C028" w14:textId="77777777" w:rsidR="0069295D" w:rsidRPr="0016120E" w:rsidRDefault="0069295D">
      <w:pPr>
        <w:numPr>
          <w:ilvl w:val="0"/>
          <w:numId w:val="83"/>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 przypadku powtarzających się nieprawidłowości w realizacji umowy, których efektem są naliczone  i nieuiszczone kary umowne, Zamawiający może od niniejszej Umowy odstąpić z winy Wykonawcy z zachowaniem 3 miesięcznego okresu wypowiedzenia.</w:t>
      </w:r>
    </w:p>
    <w:p w14:paraId="238F6EB6" w14:textId="77777777" w:rsidR="0069295D" w:rsidRPr="0016120E" w:rsidRDefault="0069295D">
      <w:pPr>
        <w:numPr>
          <w:ilvl w:val="0"/>
          <w:numId w:val="83"/>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Odstąpienie od Umowy w trybie określonym w ust. 1 wymaga uprzedniego wezwania Wykonawcy do usunięcia wskazanych uchybień i wyznaczenia mu w tym celu dodatkowego terminu - i następuje w przypadku bezskutecznego upływu wyznaczonego terminu. </w:t>
      </w:r>
    </w:p>
    <w:p w14:paraId="50970E17" w14:textId="77777777" w:rsidR="0069295D" w:rsidRPr="0016120E" w:rsidRDefault="0069295D">
      <w:pPr>
        <w:numPr>
          <w:ilvl w:val="0"/>
          <w:numId w:val="83"/>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Odstąpienie od Umowy w trybie określonym w ust. 2 wymaga uprzedniego wezwania Wykonawcy do prawidłowej realizacji umowy oraz uiszczenia kar umownych i wyznaczenia mu w tym celu dodatkowego terminu - i następuje w przypadku bezskutecznego upływu wyznaczonego terminu.  </w:t>
      </w:r>
    </w:p>
    <w:p w14:paraId="4E045741" w14:textId="77777777" w:rsidR="0069295D" w:rsidRPr="0016120E" w:rsidRDefault="0069295D">
      <w:pPr>
        <w:numPr>
          <w:ilvl w:val="0"/>
          <w:numId w:val="83"/>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W przypadku zaistnienia istotnej zmiany okoliczności powodującej, że wykonanie niniejszej umowy nie leży w interesie publicznym, czego nie można było przewidzieć w chwili zawarcia umowy, Zamawiający może odstąpić od niniejszej Umowy w terminie 30 dni od powzięcia wiadomości o tych okolicznościach. Wykonawca może żądać od Zamawiającego jedynie wynagrodzenia należnego mu z tytułu wykonania części umowy. </w:t>
      </w:r>
    </w:p>
    <w:p w14:paraId="17943CB8" w14:textId="77777777" w:rsidR="0069295D" w:rsidRPr="0016120E" w:rsidRDefault="0069295D">
      <w:pPr>
        <w:numPr>
          <w:ilvl w:val="0"/>
          <w:numId w:val="83"/>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 xml:space="preserve">W przypadku odstąpienia przez Zamawiającego od niniejszej umowy z przyczyn dotyczących </w:t>
      </w:r>
      <w:r w:rsidRPr="0016120E">
        <w:rPr>
          <w:rFonts w:ascii="Verdana" w:eastAsia="Calibri" w:hAnsi="Verdana" w:cs="Times New Roman"/>
          <w:sz w:val="18"/>
          <w:szCs w:val="18"/>
        </w:rPr>
        <w:lastRenderedPageBreak/>
        <w:t>Wykonawcy, Wykonawcy nie przysługują wobec Zamawiającego jakiekolwiek roszczenia, w tym  o zwrot nakładów poniesionych w związku z realizacją przedmiotu umowy, ani też roszczenia z tytułu utraconego wynagrodzenia za skrócony okres obowiązywania umowy.</w:t>
      </w:r>
    </w:p>
    <w:p w14:paraId="2CEA2C19" w14:textId="77777777" w:rsidR="00A87013" w:rsidRPr="0016120E" w:rsidRDefault="00A87013" w:rsidP="00A87013">
      <w:pPr>
        <w:pBdr>
          <w:top w:val="nil"/>
          <w:left w:val="nil"/>
          <w:bottom w:val="nil"/>
          <w:right w:val="nil"/>
          <w:between w:val="nil"/>
          <w:bar w:val="nil"/>
        </w:pBdr>
        <w:autoSpaceDE/>
        <w:spacing w:before="120" w:after="120" w:line="360" w:lineRule="auto"/>
        <w:ind w:left="426"/>
        <w:jc w:val="both"/>
        <w:rPr>
          <w:rFonts w:ascii="Verdana" w:eastAsia="Calibri" w:hAnsi="Verdana" w:cs="Times New Roman"/>
          <w:b/>
          <w:bCs/>
          <w:sz w:val="18"/>
          <w:szCs w:val="18"/>
        </w:rPr>
      </w:pPr>
    </w:p>
    <w:p w14:paraId="2EAA78F9" w14:textId="77777777" w:rsidR="0069295D" w:rsidRPr="0016120E" w:rsidRDefault="0069295D" w:rsidP="0069295D">
      <w:pPr>
        <w:spacing w:before="120" w:after="120" w:line="360" w:lineRule="auto"/>
        <w:ind w:left="66"/>
        <w:jc w:val="center"/>
        <w:rPr>
          <w:rFonts w:ascii="Verdana" w:eastAsia="Calibri" w:hAnsi="Verdana" w:cs="Times New Roman"/>
          <w:sz w:val="18"/>
          <w:szCs w:val="18"/>
        </w:rPr>
      </w:pPr>
      <w:r w:rsidRPr="0016120E">
        <w:rPr>
          <w:rFonts w:ascii="Verdana" w:eastAsia="Calibri" w:hAnsi="Verdana" w:cs="Times New Roman"/>
          <w:b/>
          <w:bCs/>
          <w:sz w:val="18"/>
          <w:szCs w:val="18"/>
        </w:rPr>
        <w:t>§ 18. ZMIANA UMOWY</w:t>
      </w:r>
    </w:p>
    <w:p w14:paraId="5CEFC3A5" w14:textId="77777777" w:rsidR="0069295D" w:rsidRPr="0016120E" w:rsidRDefault="00F46080">
      <w:pPr>
        <w:numPr>
          <w:ilvl w:val="0"/>
          <w:numId w:val="85"/>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hAnsi="Verdana"/>
          <w:noProof/>
          <w:sz w:val="18"/>
          <w:szCs w:val="18"/>
          <w:lang w:eastAsia="en-US"/>
        </w:rPr>
        <w:t xml:space="preserve">Zamawijący przewiduje dokonanie zmian umowy zgodnie z </w:t>
      </w:r>
      <w:r w:rsidR="0069295D" w:rsidRPr="0016120E">
        <w:rPr>
          <w:rFonts w:ascii="Verdana" w:hAnsi="Verdana"/>
          <w:noProof/>
          <w:sz w:val="18"/>
          <w:szCs w:val="18"/>
          <w:lang w:eastAsia="en-US"/>
        </w:rPr>
        <w:t>art. 455 ust. 1 ustawy PZP</w:t>
      </w:r>
      <w:r w:rsidRPr="0016120E">
        <w:rPr>
          <w:rFonts w:ascii="Verdana" w:hAnsi="Verdana"/>
          <w:noProof/>
          <w:sz w:val="18"/>
          <w:szCs w:val="18"/>
          <w:lang w:eastAsia="en-US"/>
        </w:rPr>
        <w:t>. Ponadto</w:t>
      </w:r>
      <w:r w:rsidR="0069295D" w:rsidRPr="0016120E">
        <w:rPr>
          <w:rFonts w:ascii="Verdana" w:hAnsi="Verdana"/>
          <w:noProof/>
          <w:sz w:val="18"/>
          <w:szCs w:val="18"/>
          <w:lang w:eastAsia="en-US"/>
        </w:rPr>
        <w:t xml:space="preserve"> Zamawiający przewiduje możliwość</w:t>
      </w:r>
      <w:r w:rsidR="0069295D" w:rsidRPr="0016120E">
        <w:rPr>
          <w:noProof/>
          <w:sz w:val="18"/>
          <w:szCs w:val="18"/>
          <w:lang w:eastAsia="en-US"/>
        </w:rPr>
        <w:t xml:space="preserve"> </w:t>
      </w:r>
      <w:r w:rsidR="0069295D" w:rsidRPr="0016120E">
        <w:rPr>
          <w:rFonts w:ascii="Verdana" w:hAnsi="Verdana"/>
          <w:noProof/>
          <w:sz w:val="18"/>
          <w:szCs w:val="18"/>
          <w:lang w:eastAsia="en-US"/>
        </w:rPr>
        <w:t>dokonania istotnych zmian postanowień umowy w stosunku do treści oferty w przypadku:</w:t>
      </w:r>
    </w:p>
    <w:p w14:paraId="75316CF3" w14:textId="77777777" w:rsidR="0069295D" w:rsidRPr="0016120E" w:rsidRDefault="0069295D">
      <w:pPr>
        <w:numPr>
          <w:ilvl w:val="0"/>
          <w:numId w:val="122"/>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hAnsi="Verdana"/>
          <w:sz w:val="18"/>
          <w:szCs w:val="18"/>
          <w:lang w:eastAsia="en-US"/>
        </w:rPr>
        <w:t>zmian powszechnie obowiązujących przepisów prawa w zakresie mającym wpływ na realizację przedmiotu zamówienia;</w:t>
      </w:r>
    </w:p>
    <w:p w14:paraId="042DA895" w14:textId="77777777" w:rsidR="0069295D" w:rsidRPr="0016120E" w:rsidRDefault="0069295D">
      <w:pPr>
        <w:numPr>
          <w:ilvl w:val="0"/>
          <w:numId w:val="122"/>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hAnsi="Verdana"/>
          <w:sz w:val="18"/>
          <w:szCs w:val="18"/>
          <w:lang w:eastAsia="en-US"/>
        </w:rPr>
        <w:t xml:space="preserve">konieczności wprowadzenia zmian będących konsekwencją zmian organizacyjnych Stron, </w:t>
      </w:r>
      <w:r w:rsidR="00945F6A" w:rsidRPr="0016120E">
        <w:rPr>
          <w:rFonts w:ascii="Verdana" w:hAnsi="Verdana"/>
          <w:sz w:val="18"/>
          <w:szCs w:val="18"/>
          <w:lang w:eastAsia="en-US"/>
        </w:rPr>
        <w:t xml:space="preserve">                      </w:t>
      </w:r>
      <w:r w:rsidRPr="0016120E">
        <w:rPr>
          <w:rFonts w:ascii="Verdana" w:hAnsi="Verdana"/>
          <w:sz w:val="18"/>
          <w:szCs w:val="18"/>
          <w:lang w:eastAsia="en-US"/>
        </w:rPr>
        <w:t>w szczególności połączenia jednej ze Stron z innym podmiotem lub podziałem jednej ze Stron na dwa lub więcej podmiotów lub wydzielenia części przedsiębiorstwa jednej ze Stron;</w:t>
      </w:r>
    </w:p>
    <w:p w14:paraId="66A90ACF" w14:textId="77777777" w:rsidR="0069295D" w:rsidRPr="0016120E" w:rsidRDefault="0069295D">
      <w:pPr>
        <w:numPr>
          <w:ilvl w:val="0"/>
          <w:numId w:val="122"/>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z powodu okoliczności siły wyższej, tj. na skutek zdarzenia nadzwyczajnego, zewnętrznego i niemożliwego lub trudnego do przewidzenia w chwili zawarcia niniejszej umowy, których skutkom nie da się zapobiec (np. klęski żywiołowe, wojna itp.),</w:t>
      </w:r>
    </w:p>
    <w:p w14:paraId="7E108741" w14:textId="77777777" w:rsidR="0069295D" w:rsidRPr="0016120E" w:rsidRDefault="0069295D">
      <w:pPr>
        <w:numPr>
          <w:ilvl w:val="0"/>
          <w:numId w:val="122"/>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5B21C392" w14:textId="77777777" w:rsidR="0069295D" w:rsidRPr="0016120E" w:rsidRDefault="0069295D">
      <w:pPr>
        <w:numPr>
          <w:ilvl w:val="0"/>
          <w:numId w:val="122"/>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395894BA" w14:textId="77777777" w:rsidR="0069295D" w:rsidRPr="0016120E" w:rsidRDefault="0069295D">
      <w:pPr>
        <w:numPr>
          <w:ilvl w:val="0"/>
          <w:numId w:val="122"/>
        </w:numPr>
        <w:spacing w:line="360" w:lineRule="auto"/>
        <w:jc w:val="both"/>
        <w:rPr>
          <w:rFonts w:ascii="Verdana" w:eastAsia="Calibri" w:hAnsi="Verdana" w:cs="Times New Roman"/>
          <w:sz w:val="18"/>
          <w:szCs w:val="18"/>
        </w:rPr>
      </w:pPr>
      <w:r w:rsidRPr="0016120E">
        <w:rPr>
          <w:rFonts w:ascii="Verdana" w:eastAsia="Calibri" w:hAnsi="Verdana" w:cs="Times New Roman"/>
          <w:sz w:val="18"/>
          <w:szCs w:val="18"/>
        </w:rPr>
        <w:t>zmiany terminu realizacji umowy o dalszy okres do 6 miesięcy lub do czasu wyczerpania Maksymalnego wynagrodzenia brutto (w zależności od tego, które ze zdarzeń nastąpi wcześniej), jeżeli Maksymalne wynagrodzenie nie zostanie wyczerpane w pierwotnym terminie, na jaki umowa ta została zawarta;</w:t>
      </w:r>
    </w:p>
    <w:p w14:paraId="164E7180" w14:textId="77777777" w:rsidR="0069295D" w:rsidRPr="0016120E" w:rsidRDefault="0069295D">
      <w:pPr>
        <w:numPr>
          <w:ilvl w:val="0"/>
          <w:numId w:val="122"/>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 przypadku braku wyłonienia w terminie nowego wykonawcy realizacji usługi usuwania odpadów,  komunalnych z terenu Gminy Tułowice, dopuszcza się przedłużenie realizacji przedmiotowej umowy do 6 miesięcy oraz proporcjonalnego zwiększenia wartości przedmiotu umowy.</w:t>
      </w:r>
    </w:p>
    <w:p w14:paraId="5A64EB61" w14:textId="77777777" w:rsidR="0069295D" w:rsidRPr="0016120E" w:rsidRDefault="0069295D">
      <w:pPr>
        <w:numPr>
          <w:ilvl w:val="0"/>
          <w:numId w:val="87"/>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b/>
          <w:bCs/>
          <w:sz w:val="18"/>
          <w:szCs w:val="18"/>
        </w:rPr>
        <w:t xml:space="preserve">Ponadto strony mogą dokonać </w:t>
      </w:r>
      <w:r w:rsidRPr="0016120E">
        <w:rPr>
          <w:rFonts w:ascii="Verdana" w:hAnsi="Verdana" w:cs="Arial Narrow"/>
          <w:sz w:val="18"/>
          <w:szCs w:val="18"/>
        </w:rPr>
        <w:t>zmiany wartości umowy w przypadku:</w:t>
      </w:r>
    </w:p>
    <w:p w14:paraId="6CA6C4B3" w14:textId="77777777" w:rsidR="0069295D" w:rsidRPr="0016120E" w:rsidRDefault="0069295D">
      <w:pPr>
        <w:numPr>
          <w:ilvl w:val="1"/>
          <w:numId w:val="122"/>
        </w:numPr>
        <w:tabs>
          <w:tab w:val="left" w:pos="-284"/>
        </w:tabs>
        <w:suppressAutoHyphens w:val="0"/>
        <w:spacing w:line="360" w:lineRule="auto"/>
        <w:ind w:right="-29"/>
        <w:rPr>
          <w:rFonts w:ascii="Verdana" w:hAnsi="Verdana" w:cs="Arial Narrow"/>
          <w:sz w:val="18"/>
          <w:szCs w:val="18"/>
          <w:lang w:eastAsia="pl-PL"/>
        </w:rPr>
      </w:pPr>
      <w:r w:rsidRPr="0016120E">
        <w:rPr>
          <w:rFonts w:ascii="Verdana" w:hAnsi="Verdana" w:cs="Arial Narrow"/>
          <w:sz w:val="18"/>
          <w:szCs w:val="18"/>
          <w:lang w:eastAsia="pl-PL"/>
        </w:rPr>
        <w:t xml:space="preserve"> dokonanej przez właściwy organ państwowy zmiany stawki podatku VAT;</w:t>
      </w:r>
    </w:p>
    <w:p w14:paraId="54D4E669" w14:textId="77777777" w:rsidR="0069295D" w:rsidRPr="0016120E" w:rsidRDefault="0069295D">
      <w:pPr>
        <w:numPr>
          <w:ilvl w:val="1"/>
          <w:numId w:val="122"/>
        </w:numPr>
        <w:tabs>
          <w:tab w:val="left" w:pos="-284"/>
        </w:tabs>
        <w:suppressAutoHyphens w:val="0"/>
        <w:spacing w:line="360" w:lineRule="auto"/>
        <w:ind w:right="-29"/>
        <w:jc w:val="both"/>
        <w:rPr>
          <w:rFonts w:ascii="Verdana" w:hAnsi="Verdana" w:cs="Arial Narrow"/>
          <w:sz w:val="18"/>
          <w:szCs w:val="18"/>
          <w:lang w:eastAsia="pl-PL"/>
        </w:rPr>
      </w:pPr>
      <w:r w:rsidRPr="0016120E">
        <w:rPr>
          <w:rFonts w:ascii="Verdana" w:hAnsi="Verdana" w:cs="Arial Narrow"/>
          <w:sz w:val="18"/>
          <w:szCs w:val="18"/>
          <w:lang w:eastAsia="pl-PL"/>
        </w:rPr>
        <w:t xml:space="preserve"> zmiany wysokości minimalnego wynagrodzenia za pracę ustalonego na podstawie art. 2 ust. 3-5 Ustawy z 10.10.2002r. o minimalnym wynagrodzeniu  za pracę, </w:t>
      </w:r>
    </w:p>
    <w:p w14:paraId="06982CD4" w14:textId="77777777" w:rsidR="0069295D" w:rsidRPr="0016120E" w:rsidRDefault="0069295D">
      <w:pPr>
        <w:numPr>
          <w:ilvl w:val="1"/>
          <w:numId w:val="122"/>
        </w:numPr>
        <w:tabs>
          <w:tab w:val="left" w:pos="-284"/>
        </w:tabs>
        <w:suppressAutoHyphens w:val="0"/>
        <w:spacing w:line="360" w:lineRule="auto"/>
        <w:ind w:right="-29"/>
        <w:jc w:val="both"/>
        <w:rPr>
          <w:rFonts w:ascii="Verdana" w:hAnsi="Verdana" w:cs="Arial Narrow"/>
          <w:sz w:val="18"/>
          <w:szCs w:val="18"/>
          <w:lang w:eastAsia="pl-PL"/>
        </w:rPr>
      </w:pPr>
      <w:r w:rsidRPr="0016120E">
        <w:rPr>
          <w:rFonts w:ascii="Verdana" w:hAnsi="Verdana" w:cs="Arial Narrow"/>
          <w:sz w:val="18"/>
          <w:szCs w:val="18"/>
          <w:lang w:eastAsia="pl-PL"/>
        </w:rPr>
        <w:t xml:space="preserve"> zasad podlegania ubezpieczeniom społecznym lub ubezpieczeniu zdrowotnemu lub wysokości stawki składki na ubezpieczeni społeczne lub zdrowotne, </w:t>
      </w:r>
    </w:p>
    <w:p w14:paraId="16FC7CF6" w14:textId="77777777" w:rsidR="0069295D" w:rsidRPr="0016120E" w:rsidRDefault="0069295D">
      <w:pPr>
        <w:numPr>
          <w:ilvl w:val="1"/>
          <w:numId w:val="122"/>
        </w:numPr>
        <w:tabs>
          <w:tab w:val="left" w:pos="-284"/>
        </w:tabs>
        <w:suppressAutoHyphens w:val="0"/>
        <w:spacing w:line="360" w:lineRule="auto"/>
        <w:ind w:right="-29"/>
        <w:jc w:val="both"/>
        <w:rPr>
          <w:rFonts w:ascii="Verdana" w:hAnsi="Verdana" w:cs="Arial Narrow"/>
          <w:sz w:val="18"/>
          <w:szCs w:val="18"/>
          <w:lang w:eastAsia="pl-PL"/>
        </w:rPr>
      </w:pPr>
      <w:r w:rsidRPr="0016120E">
        <w:rPr>
          <w:rFonts w:ascii="Verdana" w:hAnsi="Verdana" w:cs="Arial Narrow"/>
          <w:sz w:val="18"/>
          <w:szCs w:val="18"/>
          <w:lang w:eastAsia="pl-PL"/>
        </w:rPr>
        <w:t xml:space="preserve"> zasad gromadzenia i wysokości wpłat do pracowniczych planów kapitałowych, o których mowa w  ustawie z 04.10.2018r. o pracowniczych  planach kapitałowych</w:t>
      </w:r>
      <w:r w:rsidR="00A2497E" w:rsidRPr="0016120E">
        <w:rPr>
          <w:rFonts w:ascii="Verdana" w:hAnsi="Verdana" w:cs="Arial Narrow"/>
          <w:sz w:val="18"/>
          <w:szCs w:val="18"/>
          <w:lang w:eastAsia="pl-PL"/>
        </w:rPr>
        <w:t xml:space="preserve"> (tj. Dz. U. z 202</w:t>
      </w:r>
      <w:r w:rsidR="000860D5" w:rsidRPr="0016120E">
        <w:rPr>
          <w:rFonts w:ascii="Verdana" w:hAnsi="Verdana" w:cs="Arial Narrow"/>
          <w:sz w:val="18"/>
          <w:szCs w:val="18"/>
          <w:lang w:eastAsia="pl-PL"/>
        </w:rPr>
        <w:t>3</w:t>
      </w:r>
      <w:r w:rsidR="00A2497E" w:rsidRPr="0016120E">
        <w:rPr>
          <w:rFonts w:ascii="Verdana" w:hAnsi="Verdana" w:cs="Arial Narrow"/>
          <w:sz w:val="18"/>
          <w:szCs w:val="18"/>
          <w:lang w:eastAsia="pl-PL"/>
        </w:rPr>
        <w:t xml:space="preserve"> r. poz. </w:t>
      </w:r>
      <w:r w:rsidR="000860D5" w:rsidRPr="0016120E">
        <w:rPr>
          <w:rFonts w:ascii="Verdana" w:hAnsi="Verdana" w:cs="Arial Narrow"/>
          <w:sz w:val="18"/>
          <w:szCs w:val="18"/>
          <w:lang w:eastAsia="pl-PL"/>
        </w:rPr>
        <w:t>46</w:t>
      </w:r>
      <w:r w:rsidR="00A2497E" w:rsidRPr="0016120E">
        <w:rPr>
          <w:rFonts w:ascii="Verdana" w:hAnsi="Verdana" w:cs="Arial Narrow"/>
          <w:sz w:val="18"/>
          <w:szCs w:val="18"/>
          <w:lang w:eastAsia="pl-PL"/>
        </w:rPr>
        <w:t xml:space="preserve"> z późn. zm.)</w:t>
      </w:r>
      <w:r w:rsidRPr="0016120E">
        <w:rPr>
          <w:rFonts w:ascii="Verdana" w:hAnsi="Verdana" w:cs="Arial Narrow"/>
          <w:sz w:val="18"/>
          <w:szCs w:val="18"/>
          <w:lang w:eastAsia="pl-PL"/>
        </w:rPr>
        <w:t xml:space="preserve">, gdy zmiany te będą miały wpływ na koszty wykonania zamówienia publicznego przez Wykonawcę wynikającego z zawartej umowy,  </w:t>
      </w:r>
    </w:p>
    <w:p w14:paraId="6F52A8D4" w14:textId="77777777" w:rsidR="0069295D" w:rsidRPr="0016120E" w:rsidRDefault="0069295D">
      <w:pPr>
        <w:numPr>
          <w:ilvl w:val="1"/>
          <w:numId w:val="122"/>
        </w:numPr>
        <w:tabs>
          <w:tab w:val="left" w:pos="-284"/>
        </w:tabs>
        <w:suppressAutoHyphens w:val="0"/>
        <w:spacing w:line="360" w:lineRule="auto"/>
        <w:ind w:right="-29"/>
        <w:jc w:val="both"/>
        <w:rPr>
          <w:rFonts w:ascii="Verdana" w:hAnsi="Verdana" w:cs="Arial Narrow"/>
          <w:sz w:val="18"/>
          <w:szCs w:val="18"/>
          <w:lang w:eastAsia="pl-PL"/>
        </w:rPr>
      </w:pPr>
      <w:r w:rsidRPr="0016120E">
        <w:rPr>
          <w:rFonts w:ascii="Verdana" w:hAnsi="Verdana" w:cs="Arial Narrow"/>
          <w:sz w:val="18"/>
          <w:szCs w:val="18"/>
          <w:lang w:eastAsia="pl-PL"/>
        </w:rPr>
        <w:lastRenderedPageBreak/>
        <w:t xml:space="preserve"> czasowego bądź stałego obniżenia ceny przez Wykonawcę.</w:t>
      </w:r>
    </w:p>
    <w:p w14:paraId="5123C773" w14:textId="77777777" w:rsidR="0069295D" w:rsidRPr="0016120E" w:rsidRDefault="0069295D" w:rsidP="0069295D">
      <w:pPr>
        <w:tabs>
          <w:tab w:val="left" w:pos="-284"/>
        </w:tabs>
        <w:suppressAutoHyphens w:val="0"/>
        <w:spacing w:line="360" w:lineRule="auto"/>
        <w:ind w:left="491" w:right="-29"/>
        <w:jc w:val="both"/>
        <w:rPr>
          <w:rFonts w:ascii="Verdana" w:hAnsi="Verdana" w:cs="Arial Narrow"/>
          <w:sz w:val="18"/>
          <w:szCs w:val="18"/>
          <w:lang w:eastAsia="pl-PL"/>
        </w:rPr>
      </w:pPr>
      <w:r w:rsidRPr="0016120E">
        <w:rPr>
          <w:rFonts w:ascii="Verdana" w:hAnsi="Verdana"/>
          <w:sz w:val="18"/>
          <w:szCs w:val="18"/>
          <w:shd w:val="clear" w:color="auto" w:fill="FFFFFF"/>
        </w:rPr>
        <w:t>- jeżeli zmiany te będą miały wpływ na koszty wykonania zamówienia przez wykonawcę.</w:t>
      </w:r>
    </w:p>
    <w:p w14:paraId="64A7591F" w14:textId="77777777" w:rsidR="0069295D" w:rsidRPr="0016120E" w:rsidRDefault="0069295D">
      <w:pPr>
        <w:numPr>
          <w:ilvl w:val="0"/>
          <w:numId w:val="87"/>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hAnsi="Verdana"/>
          <w:sz w:val="18"/>
          <w:szCs w:val="18"/>
          <w:lang w:eastAsia="en-US"/>
        </w:rPr>
        <w:t>Wobec zaistnienia okoliczności określonych w ust. 2, Strony mają prawo wystąpić z wnioskiem o wprowadzenie odpowiednich zmian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w:t>
      </w:r>
      <w:r w:rsidRPr="0016120E">
        <w:rPr>
          <w:rFonts w:ascii="Verdana" w:eastAsia="Calibri" w:hAnsi="Verdana" w:cs="Times New Roman"/>
          <w:b/>
          <w:bCs/>
          <w:sz w:val="18"/>
          <w:szCs w:val="18"/>
        </w:rPr>
        <w:t xml:space="preserve"> </w:t>
      </w:r>
      <w:r w:rsidRPr="0016120E">
        <w:rPr>
          <w:rFonts w:ascii="Verdana" w:hAnsi="Verdana"/>
          <w:sz w:val="18"/>
          <w:szCs w:val="18"/>
          <w:lang w:eastAsia="en-US"/>
        </w:rPr>
        <w:t xml:space="preserve">W szczególności Zamawiający może żądać odpowiednio: </w:t>
      </w:r>
    </w:p>
    <w:p w14:paraId="0312EC02" w14:textId="77777777" w:rsidR="0069295D" w:rsidRPr="0016120E" w:rsidRDefault="0069295D">
      <w:pPr>
        <w:numPr>
          <w:ilvl w:val="1"/>
          <w:numId w:val="98"/>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hAnsi="Verdana"/>
          <w:sz w:val="18"/>
          <w:szCs w:val="18"/>
          <w:lang w:eastAsia="en-US"/>
        </w:rPr>
        <w:t>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07F4B1DE" w14:textId="77777777" w:rsidR="0069295D" w:rsidRPr="0016120E" w:rsidRDefault="0069295D">
      <w:pPr>
        <w:numPr>
          <w:ilvl w:val="1"/>
          <w:numId w:val="98"/>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hAnsi="Verdana"/>
          <w:sz w:val="18"/>
          <w:szCs w:val="18"/>
          <w:lang w:eastAsia="en-US"/>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51583A69" w14:textId="77777777" w:rsidR="0069295D" w:rsidRPr="0016120E" w:rsidRDefault="0069295D">
      <w:pPr>
        <w:numPr>
          <w:ilvl w:val="0"/>
          <w:numId w:val="87"/>
        </w:numPr>
        <w:spacing w:line="360" w:lineRule="auto"/>
        <w:jc w:val="both"/>
        <w:rPr>
          <w:rFonts w:ascii="Verdana" w:hAnsi="Verdana"/>
          <w:bCs/>
          <w:sz w:val="18"/>
          <w:szCs w:val="18"/>
          <w:lang w:eastAsia="en-US"/>
        </w:rPr>
      </w:pPr>
      <w:r w:rsidRPr="0016120E">
        <w:rPr>
          <w:rFonts w:ascii="Verdana" w:hAnsi="Verdana"/>
          <w:sz w:val="18"/>
          <w:szCs w:val="18"/>
          <w:lang w:eastAsia="en-US"/>
        </w:rPr>
        <w:t>Wzrost kosztu Wykonawcy będzie odnosił się wyłącznie do części wynagrodzenia pracowników realizujących przedmiot umowy, odpowiadającej zakresowi, w jakim wykonują oni prace bezpośrednio związane z realizacją przedmiotu umowy na rzecz Zamawiającego.</w:t>
      </w:r>
    </w:p>
    <w:p w14:paraId="40C5B7C9" w14:textId="77777777" w:rsidR="0069295D" w:rsidRPr="0016120E" w:rsidRDefault="0069295D">
      <w:pPr>
        <w:numPr>
          <w:ilvl w:val="0"/>
          <w:numId w:val="87"/>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Na skutek zaistnienia okoliczności opisanych w ust. 1 niniejszego paragrafu, możliwa jest zmiana wynagrodzenia Wykonawcy, przy czym zwiększenie wynagrodzenia dopuszczalne jest o kwotę nie większą niż udokumentowany wzrost kosztów świadczenia usługi będącej przedmiotem niniejszej umowy przez Wykonawcę.</w:t>
      </w:r>
    </w:p>
    <w:p w14:paraId="7C2868EA"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t xml:space="preserve">Zamawiający przewiduje możliwość zmiany wysokości wynagrodzenia określonego w § 8 ust. 1 w przypadku zmiany wskaźnika  cen towarów i usług konsumpcyjnych ogłoszonego przez Prezesa Głównego Urzędu Statystycznego nie mniejszej niż </w:t>
      </w:r>
      <w:r w:rsidR="00F46080" w:rsidRPr="0016120E">
        <w:rPr>
          <w:rFonts w:ascii="Verdana" w:hAnsi="Verdana"/>
          <w:sz w:val="18"/>
          <w:szCs w:val="18"/>
        </w:rPr>
        <w:t>6</w:t>
      </w:r>
      <w:r w:rsidRPr="0016120E">
        <w:rPr>
          <w:rFonts w:ascii="Verdana" w:hAnsi="Verdana"/>
          <w:sz w:val="18"/>
          <w:szCs w:val="18"/>
        </w:rPr>
        <w:t xml:space="preserve">% w okresie </w:t>
      </w:r>
      <w:r w:rsidR="0016120E" w:rsidRPr="0016120E">
        <w:rPr>
          <w:rFonts w:ascii="Verdana" w:hAnsi="Verdana"/>
          <w:sz w:val="18"/>
          <w:szCs w:val="18"/>
        </w:rPr>
        <w:t>6</w:t>
      </w:r>
      <w:r w:rsidRPr="0016120E">
        <w:rPr>
          <w:rFonts w:ascii="Verdana" w:hAnsi="Verdana"/>
          <w:sz w:val="18"/>
          <w:szCs w:val="18"/>
        </w:rPr>
        <w:t xml:space="preserve"> miesięcy od dnia zawarcia niniejszej umowy z zastrzeżeniem ust 7-11 poniżej.  </w:t>
      </w:r>
    </w:p>
    <w:p w14:paraId="354DE37A"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t>Zamawiający zastrzega, że podstawą ustalenia zmiany wysokości wynagrodzenia, o której mowa w ust. 6 powyżej, będzie roczny wskaźnik cen towarów i usług konsumpcyjnych ogłaszany w komunikacie Prezesa Głównego Urzędu Statystycznego, zaś procentowa zmiana wynagrodzenia umownego w danym roku nie może przekroczyć procentowej wartości tego wskaźnika.  </w:t>
      </w:r>
    </w:p>
    <w:p w14:paraId="081C8C93"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t xml:space="preserve">Jeżeli Strona wykaże realny wpływ zmiany cen w stopniu wynikającym z wskaźnika ogłoszonego w komunikacie Prezesa Głównego Urzędu Statystycznego na koszt wykonania przedmiotu umowy tj. wykaże, że koszty wykonania przedmiotu umowy wzrosły co najmniej tyle ile wynosi wskaźnik wówczas zmiana wynagrodzenia może nastąpić nie częściej niż raz na każde </w:t>
      </w:r>
      <w:r w:rsidR="0016120E" w:rsidRPr="0016120E">
        <w:rPr>
          <w:rFonts w:ascii="Verdana" w:hAnsi="Verdana"/>
          <w:sz w:val="18"/>
          <w:szCs w:val="18"/>
        </w:rPr>
        <w:t>6</w:t>
      </w:r>
      <w:r w:rsidRPr="0016120E">
        <w:rPr>
          <w:rFonts w:ascii="Verdana" w:hAnsi="Verdana"/>
          <w:sz w:val="18"/>
          <w:szCs w:val="18"/>
        </w:rPr>
        <w:t xml:space="preserve"> miesięcy realizacji przedmiotu umowy zaś pierwsza zmiana może nastąpić nie wcześniej niż po upływie </w:t>
      </w:r>
      <w:r w:rsidR="0016120E" w:rsidRPr="0016120E">
        <w:rPr>
          <w:rFonts w:ascii="Verdana" w:hAnsi="Verdana"/>
          <w:sz w:val="18"/>
          <w:szCs w:val="18"/>
        </w:rPr>
        <w:t>6</w:t>
      </w:r>
      <w:r w:rsidRPr="0016120E">
        <w:rPr>
          <w:rFonts w:ascii="Verdana" w:hAnsi="Verdana"/>
          <w:sz w:val="18"/>
          <w:szCs w:val="18"/>
        </w:rPr>
        <w:t xml:space="preserve"> miesięcy od zawarcia umowy.</w:t>
      </w:r>
    </w:p>
    <w:p w14:paraId="4A49A14B"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t xml:space="preserve">Zmiana wynagrodzenia będzie dotyczyć wyłącznie usług niewykonanych do pierwszego dnia miesiąca następującego po </w:t>
      </w:r>
      <w:r w:rsidR="009E18DB">
        <w:rPr>
          <w:rFonts w:ascii="Verdana" w:hAnsi="Verdana"/>
          <w:sz w:val="18"/>
          <w:szCs w:val="18"/>
        </w:rPr>
        <w:t>6</w:t>
      </w:r>
      <w:r w:rsidRPr="0016120E">
        <w:rPr>
          <w:rFonts w:ascii="Verdana" w:hAnsi="Verdana"/>
          <w:sz w:val="18"/>
          <w:szCs w:val="18"/>
        </w:rPr>
        <w:t xml:space="preserve"> miesiącach od dnia rozpoczęcia realizacji umowy. </w:t>
      </w:r>
    </w:p>
    <w:p w14:paraId="05BD9570"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t xml:space="preserve">Zmiana wynagrodzenia na podstawie ust. 6 - 8 powyżej nie może stanowić więcej, niż o 20% maksymalnego wynagrodzenia </w:t>
      </w:r>
      <w:r w:rsidR="00B52A09" w:rsidRPr="0016120E">
        <w:rPr>
          <w:rFonts w:ascii="Verdana" w:hAnsi="Verdana"/>
          <w:sz w:val="18"/>
          <w:szCs w:val="18"/>
        </w:rPr>
        <w:t>brutto</w:t>
      </w:r>
      <w:r w:rsidRPr="0016120E">
        <w:rPr>
          <w:rFonts w:ascii="Verdana" w:hAnsi="Verdana"/>
          <w:sz w:val="18"/>
          <w:szCs w:val="18"/>
        </w:rPr>
        <w:t xml:space="preserve"> określonego w § 8 ust. 1 powyżej.  </w:t>
      </w:r>
    </w:p>
    <w:p w14:paraId="551A9F56"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t>Przez zmianę kosztów rozumie się wzrost kosztów, jak i ich obniżenie, względem kosztu przyjętego w celu ustalenia wynagrodzenia Wykonawcy zawartego w ofercie.</w:t>
      </w:r>
    </w:p>
    <w:p w14:paraId="795F822D"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lastRenderedPageBreak/>
        <w:t xml:space="preserve">Wykonawca, którego wynagrodzenie zostało zmienione zgodnie z ust. 6 – 11 powyżej, zobowiązuje się do zmiany wynagrodzenia przysługującego podwykonawcy, z którym zawarł umowę, w zakresie odpowiadającym zmianom kosztów dotyczących zobowiązania podwykonawcy, w przypadkach określonych w ustawie Prawo zamówień publicznych. </w:t>
      </w:r>
    </w:p>
    <w:p w14:paraId="6011F3AE"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sz w:val="18"/>
          <w:szCs w:val="18"/>
        </w:rPr>
        <w:t>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2BBE3374" w14:textId="77777777" w:rsidR="0069295D" w:rsidRPr="0016120E" w:rsidRDefault="0069295D">
      <w:pPr>
        <w:widowControl/>
        <w:numPr>
          <w:ilvl w:val="0"/>
          <w:numId w:val="87"/>
        </w:numPr>
        <w:suppressAutoHyphens w:val="0"/>
        <w:autoSpaceDE/>
        <w:spacing w:line="360" w:lineRule="auto"/>
        <w:jc w:val="both"/>
        <w:rPr>
          <w:rFonts w:ascii="Verdana" w:hAnsi="Verdana"/>
          <w:sz w:val="18"/>
          <w:szCs w:val="18"/>
        </w:rPr>
      </w:pPr>
      <w:r w:rsidRPr="0016120E">
        <w:rPr>
          <w:rFonts w:ascii="Verdana" w:hAnsi="Verdana" w:cs="Courier New"/>
          <w:sz w:val="18"/>
          <w:szCs w:val="18"/>
        </w:rPr>
        <w:t>Wniosek Wykonawcy o dokonanie zmiany umowy musi być uzasadniony, a okoliczności na które powołuje się Wykonawca muszą być udokumentowane.</w:t>
      </w:r>
    </w:p>
    <w:p w14:paraId="3AC8A96E" w14:textId="77777777" w:rsidR="0069295D" w:rsidRPr="0016120E" w:rsidRDefault="0069295D" w:rsidP="0069295D">
      <w:pPr>
        <w:spacing w:line="360" w:lineRule="auto"/>
        <w:jc w:val="center"/>
        <w:rPr>
          <w:rFonts w:ascii="Verdana" w:hAnsi="Verdana"/>
          <w:b/>
          <w:bCs/>
          <w:sz w:val="18"/>
          <w:szCs w:val="18"/>
        </w:rPr>
      </w:pPr>
    </w:p>
    <w:p w14:paraId="3F18B4F5" w14:textId="77777777" w:rsidR="0069295D" w:rsidRPr="0016120E" w:rsidRDefault="0069295D" w:rsidP="0069295D">
      <w:pPr>
        <w:spacing w:line="360" w:lineRule="auto"/>
        <w:jc w:val="center"/>
        <w:rPr>
          <w:rFonts w:ascii="Verdana" w:hAnsi="Verdana"/>
          <w:b/>
          <w:bCs/>
          <w:sz w:val="18"/>
          <w:szCs w:val="18"/>
        </w:rPr>
      </w:pPr>
      <w:r w:rsidRPr="0016120E">
        <w:rPr>
          <w:rFonts w:ascii="Verdana" w:hAnsi="Verdana"/>
          <w:b/>
          <w:bCs/>
          <w:sz w:val="18"/>
          <w:szCs w:val="18"/>
        </w:rPr>
        <w:t>§ 19</w:t>
      </w:r>
    </w:p>
    <w:p w14:paraId="31E2E63C" w14:textId="77777777" w:rsidR="0069295D" w:rsidRPr="0016120E" w:rsidRDefault="0069295D" w:rsidP="0069295D">
      <w:pPr>
        <w:autoSpaceDN w:val="0"/>
        <w:adjustRightInd w:val="0"/>
        <w:spacing w:line="360" w:lineRule="auto"/>
        <w:jc w:val="center"/>
        <w:rPr>
          <w:rFonts w:ascii="Verdana" w:hAnsi="Verdana" w:cs="Calibri"/>
          <w:b/>
          <w:sz w:val="18"/>
          <w:szCs w:val="18"/>
          <w:lang w:eastAsia="pl-PL"/>
        </w:rPr>
      </w:pPr>
      <w:r w:rsidRPr="0016120E">
        <w:rPr>
          <w:rFonts w:ascii="Verdana" w:hAnsi="Verdana" w:cs="Calibri"/>
          <w:b/>
          <w:sz w:val="18"/>
          <w:szCs w:val="18"/>
          <w:lang w:eastAsia="pl-PL"/>
        </w:rPr>
        <w:t xml:space="preserve">Pracownicy Wykonawcy </w:t>
      </w:r>
    </w:p>
    <w:p w14:paraId="68A74D5B" w14:textId="77777777" w:rsidR="0069295D" w:rsidRPr="0016120E" w:rsidRDefault="0069295D">
      <w:pPr>
        <w:widowControl/>
        <w:numPr>
          <w:ilvl w:val="0"/>
          <w:numId w:val="125"/>
        </w:numPr>
        <w:suppressAutoHyphens w:val="0"/>
        <w:autoSpaceDN w:val="0"/>
        <w:adjustRightInd w:val="0"/>
        <w:spacing w:line="360" w:lineRule="auto"/>
        <w:jc w:val="both"/>
        <w:rPr>
          <w:rFonts w:ascii="Verdana" w:hAnsi="Verdana" w:cs="Calibri"/>
          <w:bCs/>
          <w:sz w:val="18"/>
          <w:szCs w:val="18"/>
          <w:lang w:eastAsia="pl-PL"/>
        </w:rPr>
      </w:pPr>
      <w:r w:rsidRPr="0016120E">
        <w:rPr>
          <w:rFonts w:ascii="Verdana" w:hAnsi="Verdana" w:cs="Calibri"/>
          <w:bCs/>
          <w:sz w:val="18"/>
          <w:szCs w:val="18"/>
          <w:lang w:eastAsia="pl-PL"/>
        </w:rPr>
        <w:t xml:space="preserve">Zamawiający wymaga zatrudnienia przez Wykonawcę na podstawie umowy o pracę  osób wykonujących czynności w zakresie realizacji zamówienia tj.: </w:t>
      </w:r>
    </w:p>
    <w:p w14:paraId="754F99C9" w14:textId="77777777" w:rsidR="0069295D" w:rsidRPr="0016120E" w:rsidRDefault="0069295D" w:rsidP="0069295D">
      <w:pPr>
        <w:widowControl/>
        <w:numPr>
          <w:ilvl w:val="6"/>
          <w:numId w:val="9"/>
        </w:numPr>
        <w:suppressAutoHyphens w:val="0"/>
        <w:autoSpaceDN w:val="0"/>
        <w:adjustRightInd w:val="0"/>
        <w:spacing w:line="360" w:lineRule="auto"/>
        <w:ind w:left="1276" w:hanging="567"/>
        <w:jc w:val="both"/>
        <w:rPr>
          <w:rFonts w:ascii="Verdana" w:hAnsi="Verdana" w:cs="Calibri"/>
          <w:bCs/>
          <w:sz w:val="18"/>
          <w:szCs w:val="18"/>
          <w:lang w:eastAsia="pl-PL"/>
        </w:rPr>
      </w:pPr>
      <w:r w:rsidRPr="0016120E">
        <w:rPr>
          <w:rFonts w:ascii="Verdana" w:hAnsi="Verdana" w:cs="Times New Roman"/>
          <w:bCs/>
          <w:sz w:val="18"/>
          <w:szCs w:val="18"/>
        </w:rPr>
        <w:t xml:space="preserve"> koordynator umowy, tj. osoba sprawująca nadzór i koordynująca pracami ze strony Wykonawcy,</w:t>
      </w:r>
    </w:p>
    <w:p w14:paraId="09CBAC48" w14:textId="77777777" w:rsidR="0069295D" w:rsidRPr="0016120E" w:rsidRDefault="0069295D" w:rsidP="0069295D">
      <w:pPr>
        <w:widowControl/>
        <w:numPr>
          <w:ilvl w:val="6"/>
          <w:numId w:val="9"/>
        </w:numPr>
        <w:suppressAutoHyphens w:val="0"/>
        <w:autoSpaceDN w:val="0"/>
        <w:adjustRightInd w:val="0"/>
        <w:spacing w:line="360" w:lineRule="auto"/>
        <w:ind w:left="1276" w:hanging="567"/>
        <w:jc w:val="both"/>
        <w:rPr>
          <w:rFonts w:ascii="Verdana" w:hAnsi="Verdana" w:cs="Calibri"/>
          <w:bCs/>
          <w:sz w:val="18"/>
          <w:szCs w:val="18"/>
          <w:lang w:eastAsia="pl-PL"/>
        </w:rPr>
      </w:pPr>
      <w:r w:rsidRPr="0016120E">
        <w:rPr>
          <w:rFonts w:ascii="Verdana" w:hAnsi="Verdana" w:cs="Times New Roman"/>
          <w:bCs/>
          <w:sz w:val="18"/>
          <w:szCs w:val="18"/>
        </w:rPr>
        <w:t xml:space="preserve">osoby wykonujące czynności odbioru i transportu odpadów z nieruchomości, w szczególności: kierowca, kierowca-ładowacz, ładowacz. </w:t>
      </w:r>
    </w:p>
    <w:p w14:paraId="659D0E29" w14:textId="77777777" w:rsidR="0069295D" w:rsidRPr="0016120E" w:rsidRDefault="0069295D">
      <w:pPr>
        <w:widowControl/>
        <w:numPr>
          <w:ilvl w:val="0"/>
          <w:numId w:val="125"/>
        </w:numPr>
        <w:suppressAutoHyphens w:val="0"/>
        <w:autoSpaceDN w:val="0"/>
        <w:adjustRightInd w:val="0"/>
        <w:spacing w:line="360" w:lineRule="auto"/>
        <w:jc w:val="both"/>
        <w:rPr>
          <w:rFonts w:ascii="Verdana" w:hAnsi="Verdana" w:cs="Calibri"/>
          <w:bCs/>
          <w:sz w:val="18"/>
          <w:szCs w:val="18"/>
          <w:lang w:eastAsia="pl-PL"/>
        </w:rPr>
      </w:pPr>
      <w:r w:rsidRPr="0016120E">
        <w:rPr>
          <w:rFonts w:ascii="Verdana" w:hAnsi="Verdana" w:cs="Calibri"/>
          <w:bCs/>
          <w:sz w:val="18"/>
          <w:szCs w:val="18"/>
          <w:lang w:eastAsia="pl-PL"/>
        </w:rPr>
        <w:t xml:space="preserve">Wykonawca, w dniu podpisania Umowy przedstawi Zamawiającemu wykaz pracowników wykonujących czynności, o których mowa w ust. 1. na podstawie umowy o pracę. </w:t>
      </w:r>
    </w:p>
    <w:p w14:paraId="55352A16" w14:textId="77777777" w:rsidR="0069295D" w:rsidRPr="0016120E" w:rsidRDefault="0069295D">
      <w:pPr>
        <w:widowControl/>
        <w:numPr>
          <w:ilvl w:val="0"/>
          <w:numId w:val="125"/>
        </w:numPr>
        <w:suppressAutoHyphens w:val="0"/>
        <w:autoSpaceDN w:val="0"/>
        <w:adjustRightInd w:val="0"/>
        <w:spacing w:line="360" w:lineRule="auto"/>
        <w:jc w:val="both"/>
        <w:rPr>
          <w:rFonts w:ascii="Verdana" w:hAnsi="Verdana" w:cs="Calibri"/>
          <w:bCs/>
          <w:sz w:val="18"/>
          <w:szCs w:val="18"/>
          <w:lang w:eastAsia="pl-PL"/>
        </w:rPr>
      </w:pPr>
      <w:r w:rsidRPr="0016120E">
        <w:rPr>
          <w:rFonts w:ascii="Verdana" w:hAnsi="Verdana" w:cs="Calibri"/>
          <w:bCs/>
          <w:sz w:val="18"/>
          <w:szCs w:val="18"/>
          <w:lang w:eastAsia="pl-PL"/>
        </w:rPr>
        <w:t>Wykonawca w terminie do 10 dni od podpisania Umowy będzie zobowiązany do przedstawienia Zamawiającemu dokumentów potwierdzających sposób zatrudnienia osób, o których mowa w ust. 1. przedstawiając potwierdzone za zgodność z oryginałem kopie umów tych pracowników, z ich zanonimizowanymi danymi osobowymi, zatrudnionych na podstawie umowy o pracę w rozumieniu przepisów ustawy z dnia 26 czerwca 1974 r. – Kodeks pracy</w:t>
      </w:r>
      <w:r w:rsidR="00A87013" w:rsidRPr="0016120E">
        <w:rPr>
          <w:rFonts w:ascii="Verdana" w:hAnsi="Verdana" w:cs="Calibri"/>
          <w:bCs/>
          <w:sz w:val="18"/>
          <w:szCs w:val="18"/>
          <w:lang w:eastAsia="pl-PL"/>
        </w:rPr>
        <w:t xml:space="preserve"> (Dz. U. z 202</w:t>
      </w:r>
      <w:r w:rsidR="000860D5" w:rsidRPr="0016120E">
        <w:rPr>
          <w:rFonts w:ascii="Verdana" w:hAnsi="Verdana" w:cs="Calibri"/>
          <w:bCs/>
          <w:sz w:val="18"/>
          <w:szCs w:val="18"/>
          <w:lang w:eastAsia="pl-PL"/>
        </w:rPr>
        <w:t>3</w:t>
      </w:r>
      <w:r w:rsidR="00A87013" w:rsidRPr="0016120E">
        <w:rPr>
          <w:rFonts w:ascii="Verdana" w:hAnsi="Verdana" w:cs="Calibri"/>
          <w:bCs/>
          <w:sz w:val="18"/>
          <w:szCs w:val="18"/>
          <w:lang w:eastAsia="pl-PL"/>
        </w:rPr>
        <w:t xml:space="preserve"> r. poz. </w:t>
      </w:r>
      <w:r w:rsidR="000860D5" w:rsidRPr="0016120E">
        <w:rPr>
          <w:rFonts w:ascii="Verdana" w:hAnsi="Verdana" w:cs="Calibri"/>
          <w:bCs/>
          <w:sz w:val="18"/>
          <w:szCs w:val="18"/>
          <w:lang w:eastAsia="pl-PL"/>
        </w:rPr>
        <w:t>1465)</w:t>
      </w:r>
      <w:r w:rsidRPr="0016120E">
        <w:rPr>
          <w:rFonts w:ascii="Verdana" w:hAnsi="Verdana" w:cs="Calibri"/>
          <w:bCs/>
          <w:sz w:val="18"/>
          <w:szCs w:val="18"/>
          <w:lang w:eastAsia="pl-PL"/>
        </w:rPr>
        <w:t xml:space="preserve"> wraz zestawieniem wynagrodzeń tych pracowników uwzględniającym minimalne wynagrodzenia za pracę ustalone na podstawie przepisów ustawy z dnia 10 października 2002 r. o minimalnym wynagrodzeniu za pracę oraz wymiar etatu (części etatu) w jakim są zatrudnieniu bezpośrednio przy realizacji czynności, o których mowa ust. 1. </w:t>
      </w:r>
    </w:p>
    <w:p w14:paraId="739C7D1C" w14:textId="77777777" w:rsidR="0069295D" w:rsidRPr="0016120E" w:rsidRDefault="0069295D">
      <w:pPr>
        <w:widowControl/>
        <w:numPr>
          <w:ilvl w:val="0"/>
          <w:numId w:val="125"/>
        </w:numPr>
        <w:suppressAutoHyphens w:val="0"/>
        <w:autoSpaceDN w:val="0"/>
        <w:adjustRightInd w:val="0"/>
        <w:spacing w:line="360" w:lineRule="auto"/>
        <w:jc w:val="both"/>
        <w:rPr>
          <w:rFonts w:ascii="Verdana" w:hAnsi="Verdana" w:cs="Calibri"/>
          <w:bCs/>
          <w:sz w:val="18"/>
          <w:szCs w:val="18"/>
          <w:lang w:eastAsia="pl-PL"/>
        </w:rPr>
      </w:pPr>
      <w:r w:rsidRPr="0016120E">
        <w:rPr>
          <w:rFonts w:ascii="Verdana" w:hAnsi="Verdana" w:cs="Calibri"/>
          <w:bCs/>
          <w:sz w:val="18"/>
          <w:szCs w:val="18"/>
          <w:lang w:eastAsia="pl-PL"/>
        </w:rPr>
        <w:t xml:space="preserve">W przypadku rozwiązania stosunku pracy przed zakończeniem realizacji Umowy, Wykonawca zobowiązany jest do niezwłocznego wskazania na to miejsce innej osoby i w terminie do 5 dni, poinformowania o tym fakcie Zamawiającego, przedstawiając w tym celu stosowny wykaz. Zmiana osób, nie jest zmianą istotnych postanowień umowy w stosunku do treści oferty, w rozumieniu  art. </w:t>
      </w:r>
      <w:r w:rsidR="009A5737" w:rsidRPr="0016120E">
        <w:rPr>
          <w:rFonts w:ascii="Verdana" w:hAnsi="Verdana" w:cs="Calibri"/>
          <w:bCs/>
          <w:sz w:val="18"/>
          <w:szCs w:val="18"/>
          <w:lang w:eastAsia="pl-PL"/>
        </w:rPr>
        <w:t>455</w:t>
      </w:r>
      <w:r w:rsidRPr="0016120E">
        <w:rPr>
          <w:rFonts w:ascii="Verdana" w:hAnsi="Verdana" w:cs="Calibri"/>
          <w:bCs/>
          <w:sz w:val="18"/>
          <w:szCs w:val="18"/>
          <w:lang w:eastAsia="pl-PL"/>
        </w:rPr>
        <w:t xml:space="preserve"> ustawy Prawo zamówień publicznych. </w:t>
      </w:r>
    </w:p>
    <w:p w14:paraId="55788352" w14:textId="77777777" w:rsidR="0069295D" w:rsidRPr="0016120E" w:rsidRDefault="0069295D">
      <w:pPr>
        <w:widowControl/>
        <w:numPr>
          <w:ilvl w:val="0"/>
          <w:numId w:val="125"/>
        </w:numPr>
        <w:suppressAutoHyphens w:val="0"/>
        <w:autoSpaceDN w:val="0"/>
        <w:adjustRightInd w:val="0"/>
        <w:spacing w:line="360" w:lineRule="auto"/>
        <w:jc w:val="both"/>
        <w:rPr>
          <w:rFonts w:ascii="Verdana" w:hAnsi="Verdana" w:cs="Calibri"/>
          <w:bCs/>
          <w:sz w:val="18"/>
          <w:szCs w:val="18"/>
          <w:lang w:eastAsia="pl-PL"/>
        </w:rPr>
      </w:pPr>
      <w:r w:rsidRPr="0016120E">
        <w:rPr>
          <w:rFonts w:ascii="Verdana" w:hAnsi="Verdana" w:cs="Calibri"/>
          <w:bCs/>
          <w:sz w:val="18"/>
          <w:szCs w:val="18"/>
          <w:lang w:eastAsia="pl-PL"/>
        </w:rPr>
        <w:t>W przypadku zmian, w okresie realizacji Umowy, w wykazie pracowników, o których mowa w ust. 2. postanowienia ust. 3 stosuje się odpowiednio.</w:t>
      </w:r>
    </w:p>
    <w:p w14:paraId="0B52CD37" w14:textId="77777777" w:rsidR="0069295D" w:rsidRPr="0016120E" w:rsidRDefault="0069295D">
      <w:pPr>
        <w:widowControl/>
        <w:numPr>
          <w:ilvl w:val="0"/>
          <w:numId w:val="125"/>
        </w:numPr>
        <w:suppressAutoHyphens w:val="0"/>
        <w:autoSpaceDN w:val="0"/>
        <w:adjustRightInd w:val="0"/>
        <w:spacing w:after="120" w:line="360" w:lineRule="auto"/>
        <w:jc w:val="both"/>
        <w:rPr>
          <w:rFonts w:ascii="Verdana" w:hAnsi="Verdana" w:cs="Calibri"/>
          <w:sz w:val="18"/>
          <w:szCs w:val="18"/>
        </w:rPr>
      </w:pPr>
      <w:r w:rsidRPr="0016120E">
        <w:rPr>
          <w:rFonts w:ascii="Verdana" w:hAnsi="Verdana" w:cs="Calibri"/>
          <w:sz w:val="18"/>
          <w:szCs w:val="18"/>
        </w:rPr>
        <w:t>Każdorazowo na żądanie Zamawiającego, w terminie wskazanym przez Zamawiającego nie krótszym niż 5 dni, Wykonawca zobowiązuje się przedłożyć aktualne na dzień składania oświadczenie Wykonawcy oraz inne dokument</w:t>
      </w:r>
      <w:r w:rsidR="000860D5" w:rsidRPr="0016120E">
        <w:rPr>
          <w:rFonts w:ascii="Verdana" w:hAnsi="Verdana" w:cs="Calibri"/>
          <w:sz w:val="18"/>
          <w:szCs w:val="18"/>
        </w:rPr>
        <w:t>y</w:t>
      </w:r>
      <w:r w:rsidRPr="0016120E">
        <w:rPr>
          <w:rFonts w:ascii="Verdana" w:hAnsi="Verdana" w:cs="Calibri"/>
          <w:sz w:val="18"/>
          <w:szCs w:val="18"/>
        </w:rPr>
        <w:t xml:space="preserve"> wskazujące zatrudnienie przy realizacji zamówienia co najmniej czterech osób na umowę o pracę. </w:t>
      </w:r>
    </w:p>
    <w:p w14:paraId="02976417" w14:textId="77777777" w:rsidR="0069295D" w:rsidRPr="0016120E" w:rsidRDefault="0069295D">
      <w:pPr>
        <w:numPr>
          <w:ilvl w:val="0"/>
          <w:numId w:val="125"/>
        </w:numPr>
        <w:autoSpaceDN w:val="0"/>
        <w:spacing w:line="360" w:lineRule="auto"/>
        <w:jc w:val="both"/>
        <w:textAlignment w:val="baseline"/>
        <w:rPr>
          <w:rFonts w:ascii="Verdana" w:hAnsi="Verdana" w:cs="Times New Roman"/>
          <w:sz w:val="18"/>
          <w:szCs w:val="18"/>
          <w:lang w:eastAsia="pl-PL"/>
        </w:rPr>
      </w:pPr>
      <w:r w:rsidRPr="0016120E">
        <w:rPr>
          <w:rFonts w:ascii="Verdana" w:hAnsi="Verdana" w:cs="Times New Roman"/>
          <w:sz w:val="18"/>
          <w:szCs w:val="18"/>
          <w:shd w:val="clear" w:color="auto" w:fill="FFFFFF"/>
          <w:lang w:eastAsia="pl-PL"/>
        </w:rPr>
        <w:t xml:space="preserve">W celu weryfikacji zatrudniania, przez wykonawcę lub podwykonawcę, na podstawie umowy o pracę, osób wykonujących wskazane powyżej czynności w zakresie realizacji zamówienia, Zamawiający może żądać w szczególności: </w:t>
      </w:r>
    </w:p>
    <w:p w14:paraId="04E7872C" w14:textId="77777777" w:rsidR="0069295D" w:rsidRPr="0016120E" w:rsidRDefault="0069295D" w:rsidP="0069295D">
      <w:pPr>
        <w:numPr>
          <w:ilvl w:val="6"/>
          <w:numId w:val="5"/>
        </w:numPr>
        <w:autoSpaceDN w:val="0"/>
        <w:spacing w:line="360" w:lineRule="auto"/>
        <w:ind w:left="1418" w:hanging="709"/>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oświadczenia zatrudnionego pracownika,</w:t>
      </w:r>
    </w:p>
    <w:p w14:paraId="41395B09" w14:textId="77777777" w:rsidR="0069295D" w:rsidRPr="0016120E" w:rsidRDefault="0069295D" w:rsidP="0069295D">
      <w:pPr>
        <w:numPr>
          <w:ilvl w:val="6"/>
          <w:numId w:val="5"/>
        </w:numPr>
        <w:autoSpaceDN w:val="0"/>
        <w:spacing w:line="360" w:lineRule="auto"/>
        <w:ind w:left="1418" w:hanging="709"/>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oświadczenia wykonawcy lub podwykonawcy o zatrudnieniu pracownika na podstawie umowy o pracę,</w:t>
      </w:r>
    </w:p>
    <w:p w14:paraId="50662DA5" w14:textId="77777777" w:rsidR="0069295D" w:rsidRPr="0016120E" w:rsidRDefault="0069295D" w:rsidP="0069295D">
      <w:pPr>
        <w:numPr>
          <w:ilvl w:val="6"/>
          <w:numId w:val="5"/>
        </w:numPr>
        <w:autoSpaceDN w:val="0"/>
        <w:spacing w:line="360" w:lineRule="auto"/>
        <w:ind w:left="1418" w:hanging="709"/>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lastRenderedPageBreak/>
        <w:t>poświadczonej za zgodność z oryginałem kopii umowy o pracę zatrudnionego pracownika,</w:t>
      </w:r>
    </w:p>
    <w:p w14:paraId="7AF1E522" w14:textId="77777777" w:rsidR="0069295D" w:rsidRPr="0016120E" w:rsidRDefault="0069295D" w:rsidP="0069295D">
      <w:pPr>
        <w:numPr>
          <w:ilvl w:val="6"/>
          <w:numId w:val="5"/>
        </w:numPr>
        <w:autoSpaceDN w:val="0"/>
        <w:spacing w:line="360" w:lineRule="auto"/>
        <w:ind w:left="1418" w:hanging="709"/>
        <w:jc w:val="both"/>
        <w:textAlignment w:val="baseline"/>
        <w:rPr>
          <w:rFonts w:ascii="Verdana" w:hAnsi="Verdana" w:cs="Times New Roman"/>
          <w:sz w:val="18"/>
          <w:szCs w:val="18"/>
          <w:lang w:eastAsia="pl-PL"/>
        </w:rPr>
      </w:pPr>
      <w:r w:rsidRPr="0016120E">
        <w:rPr>
          <w:rFonts w:ascii="Verdana" w:hAnsi="Verdana" w:cs="Times New Roman"/>
          <w:sz w:val="18"/>
          <w:szCs w:val="18"/>
          <w:lang w:eastAsia="pl-PL"/>
        </w:rPr>
        <w:t>innych dokumentów,</w:t>
      </w:r>
    </w:p>
    <w:p w14:paraId="2CF05385" w14:textId="77777777" w:rsidR="0069295D" w:rsidRPr="0016120E" w:rsidRDefault="0069295D" w:rsidP="0069295D">
      <w:pPr>
        <w:widowControl/>
        <w:shd w:val="clear" w:color="auto" w:fill="FFFFFF"/>
        <w:suppressAutoHyphens w:val="0"/>
        <w:autoSpaceDE/>
        <w:spacing w:line="360" w:lineRule="atLeast"/>
        <w:jc w:val="both"/>
        <w:rPr>
          <w:rFonts w:ascii="Verdana" w:hAnsi="Verdana" w:cs="Times New Roman"/>
          <w:sz w:val="18"/>
          <w:szCs w:val="18"/>
          <w:lang w:eastAsia="pl-PL"/>
        </w:rPr>
      </w:pPr>
      <w:r w:rsidRPr="0016120E">
        <w:rPr>
          <w:rFonts w:ascii="Verdana" w:hAnsi="Verdana" w:cs="Times New Roman"/>
          <w:sz w:val="18"/>
          <w:szCs w:val="18"/>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AC0ED0F" w14:textId="77777777" w:rsidR="00F64597" w:rsidRPr="0016120E" w:rsidRDefault="00F64597" w:rsidP="0069295D">
      <w:pPr>
        <w:widowControl/>
        <w:shd w:val="clear" w:color="auto" w:fill="FFFFFF"/>
        <w:suppressAutoHyphens w:val="0"/>
        <w:autoSpaceDE/>
        <w:spacing w:line="360" w:lineRule="atLeast"/>
        <w:jc w:val="both"/>
        <w:rPr>
          <w:rFonts w:ascii="Verdana" w:hAnsi="Verdana" w:cs="Times New Roman"/>
          <w:sz w:val="18"/>
          <w:szCs w:val="18"/>
          <w:lang w:eastAsia="pl-PL"/>
        </w:rPr>
      </w:pPr>
    </w:p>
    <w:p w14:paraId="765326D2" w14:textId="77777777" w:rsidR="00F64597" w:rsidRPr="0016120E" w:rsidRDefault="00F64597" w:rsidP="0069295D">
      <w:pPr>
        <w:widowControl/>
        <w:shd w:val="clear" w:color="auto" w:fill="FFFFFF"/>
        <w:suppressAutoHyphens w:val="0"/>
        <w:autoSpaceDE/>
        <w:spacing w:line="360" w:lineRule="atLeast"/>
        <w:jc w:val="both"/>
        <w:rPr>
          <w:rFonts w:ascii="Verdana" w:hAnsi="Verdana" w:cs="Times New Roman"/>
          <w:sz w:val="18"/>
          <w:szCs w:val="18"/>
          <w:lang w:eastAsia="pl-PL"/>
        </w:rPr>
      </w:pPr>
    </w:p>
    <w:p w14:paraId="6F054657" w14:textId="77777777" w:rsidR="0069295D" w:rsidRPr="0016120E" w:rsidRDefault="0069295D" w:rsidP="0069295D">
      <w:pPr>
        <w:widowControl/>
        <w:suppressAutoHyphens w:val="0"/>
        <w:autoSpaceDN w:val="0"/>
        <w:adjustRightInd w:val="0"/>
        <w:spacing w:after="120" w:line="360" w:lineRule="auto"/>
        <w:jc w:val="both"/>
        <w:rPr>
          <w:rFonts w:ascii="Verdana" w:hAnsi="Verdana" w:cs="Calibri"/>
          <w:sz w:val="18"/>
          <w:szCs w:val="18"/>
        </w:rPr>
      </w:pPr>
    </w:p>
    <w:p w14:paraId="386861C8" w14:textId="77777777" w:rsidR="0069295D" w:rsidRPr="0016120E" w:rsidRDefault="0069295D" w:rsidP="0069295D">
      <w:pPr>
        <w:spacing w:before="120" w:after="120" w:line="360" w:lineRule="auto"/>
        <w:jc w:val="center"/>
        <w:rPr>
          <w:rFonts w:ascii="Verdana" w:eastAsia="Calibri" w:hAnsi="Verdana" w:cs="Times New Roman"/>
          <w:sz w:val="18"/>
          <w:szCs w:val="18"/>
        </w:rPr>
      </w:pPr>
      <w:r w:rsidRPr="0016120E">
        <w:rPr>
          <w:rFonts w:ascii="Verdana" w:eastAsia="Calibri" w:hAnsi="Verdana" w:cs="Times New Roman"/>
          <w:b/>
          <w:bCs/>
          <w:sz w:val="18"/>
          <w:szCs w:val="18"/>
        </w:rPr>
        <w:t>§ 20. KLAUZULA SALWATORYJNA</w:t>
      </w:r>
    </w:p>
    <w:p w14:paraId="177BF7F8" w14:textId="77777777" w:rsidR="0069295D" w:rsidRPr="0016120E" w:rsidRDefault="0069295D">
      <w:pPr>
        <w:numPr>
          <w:ilvl w:val="0"/>
          <w:numId w:val="89"/>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Nieważność jakiegokolwiek zapisu niniejszej umowy nie powoduje nieważności całej umowy.</w:t>
      </w:r>
    </w:p>
    <w:p w14:paraId="09E4B56C" w14:textId="77777777" w:rsidR="0069295D" w:rsidRPr="0016120E" w:rsidRDefault="0069295D">
      <w:pPr>
        <w:numPr>
          <w:ilvl w:val="0"/>
          <w:numId w:val="89"/>
        </w:numPr>
        <w:pBdr>
          <w:top w:val="nil"/>
          <w:left w:val="nil"/>
          <w:bottom w:val="nil"/>
          <w:right w:val="nil"/>
          <w:between w:val="nil"/>
          <w:bar w:val="nil"/>
        </w:pBdr>
        <w:autoSpaceDE/>
        <w:spacing w:before="120" w:after="120" w:line="360" w:lineRule="auto"/>
        <w:jc w:val="both"/>
        <w:rPr>
          <w:rFonts w:ascii="Verdana" w:eastAsia="Calibri" w:hAnsi="Verdana" w:cs="Times New Roman"/>
          <w:b/>
          <w:bCs/>
          <w:sz w:val="18"/>
          <w:szCs w:val="18"/>
        </w:rPr>
      </w:pPr>
      <w:r w:rsidRPr="0016120E">
        <w:rPr>
          <w:rFonts w:ascii="Verdana" w:eastAsia="Calibri" w:hAnsi="Verdana" w:cs="Times New Roman"/>
          <w:sz w:val="18"/>
          <w:szCs w:val="18"/>
        </w:rPr>
        <w:t>W przypadku zaistnienia sytuacji opisanej w ust. 1, w miejsce postanowień nieważnych wchodzą właściwe postanowienia zgodne z interpretacją pozostałych zapisów umowy.</w:t>
      </w:r>
    </w:p>
    <w:p w14:paraId="261098EC" w14:textId="77777777" w:rsidR="0069295D" w:rsidRPr="0016120E" w:rsidRDefault="0069295D" w:rsidP="0069295D">
      <w:pPr>
        <w:pBdr>
          <w:top w:val="nil"/>
          <w:left w:val="nil"/>
          <w:bottom w:val="nil"/>
          <w:right w:val="nil"/>
          <w:between w:val="nil"/>
          <w:bar w:val="nil"/>
        </w:pBdr>
        <w:autoSpaceDE/>
        <w:spacing w:before="120" w:after="120" w:line="360" w:lineRule="auto"/>
        <w:ind w:left="426"/>
        <w:jc w:val="both"/>
        <w:rPr>
          <w:rFonts w:ascii="Verdana" w:eastAsia="Calibri" w:hAnsi="Verdana" w:cs="Times New Roman"/>
          <w:b/>
          <w:bCs/>
          <w:sz w:val="18"/>
          <w:szCs w:val="18"/>
        </w:rPr>
      </w:pPr>
    </w:p>
    <w:p w14:paraId="65C76169" w14:textId="77777777" w:rsidR="0069295D" w:rsidRPr="0016120E" w:rsidRDefault="0069295D" w:rsidP="0069295D">
      <w:pPr>
        <w:spacing w:before="120" w:after="120" w:line="360" w:lineRule="auto"/>
        <w:ind w:left="66"/>
        <w:jc w:val="center"/>
        <w:rPr>
          <w:rFonts w:ascii="Verdana" w:eastAsia="Calibri" w:hAnsi="Verdana" w:cs="Times New Roman"/>
          <w:sz w:val="18"/>
          <w:szCs w:val="18"/>
        </w:rPr>
      </w:pPr>
      <w:r w:rsidRPr="0016120E">
        <w:rPr>
          <w:rFonts w:ascii="Verdana" w:eastAsia="Calibri" w:hAnsi="Verdana" w:cs="Times New Roman"/>
          <w:b/>
          <w:bCs/>
          <w:sz w:val="18"/>
          <w:szCs w:val="18"/>
        </w:rPr>
        <w:t>§ 21. POSTANOWIENIA KOŃCOWE</w:t>
      </w:r>
    </w:p>
    <w:p w14:paraId="2CF0E485" w14:textId="77777777" w:rsidR="0069295D" w:rsidRPr="0016120E" w:rsidRDefault="0069295D">
      <w:pPr>
        <w:numPr>
          <w:ilvl w:val="0"/>
          <w:numId w:val="91"/>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Open Sans" w:hAnsi="Open Sans"/>
          <w:shd w:val="clear" w:color="auto" w:fill="FFFFFF"/>
        </w:rPr>
        <w:t>Zamawiający i wykonawca wybrany w postępowaniu o udzielenie zamówienia obowiązani są współdziałać przy wykonaniu umowy w sprawie zamówienia publicznego, zwanej dalej "umową", w celu należytej realizacji zamówienia.</w:t>
      </w:r>
    </w:p>
    <w:p w14:paraId="307B80F5" w14:textId="77777777" w:rsidR="0069295D" w:rsidRPr="0016120E" w:rsidRDefault="0069295D">
      <w:pPr>
        <w:numPr>
          <w:ilvl w:val="0"/>
          <w:numId w:val="91"/>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Cesja wierzytelności wynikających z niniejszej umowy może nastąpić jedynie za zgodą Zamawiającego.</w:t>
      </w:r>
    </w:p>
    <w:p w14:paraId="0D0F0B27" w14:textId="77777777" w:rsidR="0069295D" w:rsidRPr="0016120E" w:rsidRDefault="0069295D">
      <w:pPr>
        <w:numPr>
          <w:ilvl w:val="0"/>
          <w:numId w:val="91"/>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 xml:space="preserve">Do wszelkich kwestii nieuregulowanych w niniejszej umowie zastosowanie mają obowiązujące przepisy, w tym w szczególności ustawa z dnia 23 kwietnia 1964 r. Kodeks cywilny, ustawa z dnia              13 września 1996 r. o utrzymaniu czystości i porządku w gminach, ustawa z dnia 14 grudnia 2012 r.     o odpadach  oraz ustawa z dnia </w:t>
      </w:r>
      <w:r w:rsidR="00F12398" w:rsidRPr="0016120E">
        <w:rPr>
          <w:rFonts w:ascii="Verdana" w:eastAsia="Calibri" w:hAnsi="Verdana" w:cs="Times New Roman"/>
          <w:sz w:val="18"/>
          <w:szCs w:val="18"/>
        </w:rPr>
        <w:t>11 września 2019 r</w:t>
      </w:r>
      <w:r w:rsidRPr="0016120E">
        <w:rPr>
          <w:rFonts w:ascii="Verdana" w:eastAsia="Calibri" w:hAnsi="Verdana" w:cs="Times New Roman"/>
          <w:sz w:val="18"/>
          <w:szCs w:val="18"/>
        </w:rPr>
        <w:t>. Prawo zamówień publicznych, ustawa z dnia         27 kwietnia 2001 r. Prawo ochrony środowiska  oraz ustawa z dnia 27 sierpnia 2009 r. o finansach publicznych.</w:t>
      </w:r>
    </w:p>
    <w:p w14:paraId="152B89F9" w14:textId="77777777" w:rsidR="0069295D" w:rsidRPr="0016120E" w:rsidRDefault="0069295D">
      <w:pPr>
        <w:numPr>
          <w:ilvl w:val="0"/>
          <w:numId w:val="91"/>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Wprowadzenie zmian treści niniejszej umowy wymaga formy pisemnej pod rygorem  nieważności.</w:t>
      </w:r>
    </w:p>
    <w:p w14:paraId="4258CEC7" w14:textId="77777777" w:rsidR="0069295D" w:rsidRPr="0016120E" w:rsidRDefault="0069295D">
      <w:pPr>
        <w:numPr>
          <w:ilvl w:val="0"/>
          <w:numId w:val="91"/>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Wszelkie spory mogące wyniknąć przy wykonywaniu niniejszej umowy będą rozstrzygane przez sąd właściwy miejscowo dla Zamawiającego.</w:t>
      </w:r>
    </w:p>
    <w:p w14:paraId="64018068" w14:textId="77777777" w:rsidR="0069295D" w:rsidRPr="0016120E" w:rsidRDefault="0069295D">
      <w:pPr>
        <w:numPr>
          <w:ilvl w:val="0"/>
          <w:numId w:val="91"/>
        </w:numPr>
        <w:pBdr>
          <w:top w:val="nil"/>
          <w:left w:val="nil"/>
          <w:bottom w:val="nil"/>
          <w:right w:val="nil"/>
          <w:between w:val="nil"/>
          <w:bar w:val="nil"/>
        </w:pBdr>
        <w:autoSpaceDE/>
        <w:spacing w:before="120" w:after="120" w:line="360" w:lineRule="auto"/>
        <w:jc w:val="both"/>
        <w:rPr>
          <w:rFonts w:ascii="Verdana" w:eastAsia="Calibri" w:hAnsi="Verdana" w:cs="Times New Roman"/>
          <w:sz w:val="18"/>
          <w:szCs w:val="18"/>
        </w:rPr>
      </w:pPr>
      <w:r w:rsidRPr="0016120E">
        <w:rPr>
          <w:rFonts w:ascii="Verdana" w:eastAsia="Calibri" w:hAnsi="Verdana" w:cs="Times New Roman"/>
          <w:sz w:val="18"/>
          <w:szCs w:val="18"/>
        </w:rPr>
        <w:t>Umowa zostaje sporządzona w formie pisemnej w 2 jednobrzmiących egzemplarzach, po jednym dla każdej ze Stron.</w:t>
      </w:r>
    </w:p>
    <w:p w14:paraId="28A80700" w14:textId="77777777" w:rsidR="0069295D" w:rsidRPr="0016120E" w:rsidRDefault="0069295D" w:rsidP="0069295D">
      <w:pPr>
        <w:spacing w:before="120" w:after="120" w:line="360" w:lineRule="auto"/>
        <w:ind w:left="426"/>
        <w:jc w:val="both"/>
        <w:rPr>
          <w:rFonts w:ascii="Verdana" w:eastAsia="Calibri" w:hAnsi="Verdana" w:cs="Times New Roman"/>
          <w:sz w:val="18"/>
          <w:szCs w:val="18"/>
        </w:rPr>
      </w:pPr>
      <w:r w:rsidRPr="0016120E">
        <w:rPr>
          <w:rFonts w:ascii="Verdana" w:eastAsia="Calibri" w:hAnsi="Verdana" w:cs="Times New Roman"/>
          <w:sz w:val="18"/>
          <w:szCs w:val="18"/>
        </w:rPr>
        <w:t>………………………………………</w:t>
      </w:r>
      <w:r w:rsidRPr="0016120E">
        <w:rPr>
          <w:rFonts w:ascii="Verdana" w:eastAsia="Calibri" w:hAnsi="Verdana" w:cs="Times New Roman"/>
          <w:sz w:val="18"/>
          <w:szCs w:val="18"/>
        </w:rPr>
        <w:tab/>
        <w:t xml:space="preserve">                                                     </w:t>
      </w:r>
      <w:r w:rsidRPr="0016120E">
        <w:rPr>
          <w:rFonts w:ascii="Verdana" w:eastAsia="Calibri" w:hAnsi="Verdana" w:cs="Times New Roman"/>
          <w:sz w:val="18"/>
          <w:szCs w:val="18"/>
        </w:rPr>
        <w:tab/>
        <w:t>………………………………………..</w:t>
      </w:r>
    </w:p>
    <w:p w14:paraId="51215015" w14:textId="77777777" w:rsidR="0069295D" w:rsidRPr="0016120E" w:rsidRDefault="0069295D" w:rsidP="0069295D">
      <w:pPr>
        <w:spacing w:before="120" w:after="120" w:line="360" w:lineRule="auto"/>
        <w:ind w:left="426"/>
        <w:jc w:val="both"/>
        <w:rPr>
          <w:rFonts w:ascii="Verdana" w:eastAsia="Calibri" w:hAnsi="Verdana" w:cs="Times New Roman"/>
          <w:sz w:val="18"/>
          <w:szCs w:val="18"/>
        </w:rPr>
      </w:pPr>
      <w:r w:rsidRPr="0016120E">
        <w:rPr>
          <w:rFonts w:ascii="Verdana" w:eastAsia="Calibri" w:hAnsi="Verdana" w:cs="Times New Roman"/>
          <w:sz w:val="18"/>
          <w:szCs w:val="18"/>
        </w:rPr>
        <w:t xml:space="preserve">           WYKONAWCA                             </w:t>
      </w:r>
      <w:r w:rsidRPr="0016120E">
        <w:rPr>
          <w:rFonts w:ascii="Verdana" w:eastAsia="Calibri" w:hAnsi="Verdana" w:cs="Times New Roman"/>
          <w:sz w:val="18"/>
          <w:szCs w:val="18"/>
        </w:rPr>
        <w:tab/>
      </w:r>
      <w:r w:rsidRPr="0016120E">
        <w:rPr>
          <w:rFonts w:ascii="Verdana" w:eastAsia="Calibri" w:hAnsi="Verdana" w:cs="Times New Roman"/>
          <w:sz w:val="18"/>
          <w:szCs w:val="18"/>
        </w:rPr>
        <w:tab/>
      </w:r>
      <w:r w:rsidRPr="0016120E">
        <w:rPr>
          <w:rFonts w:ascii="Verdana" w:eastAsia="Calibri" w:hAnsi="Verdana" w:cs="Times New Roman"/>
          <w:sz w:val="18"/>
          <w:szCs w:val="18"/>
        </w:rPr>
        <w:tab/>
      </w:r>
      <w:r w:rsidRPr="0016120E">
        <w:rPr>
          <w:rFonts w:ascii="Verdana" w:eastAsia="Calibri" w:hAnsi="Verdana" w:cs="Times New Roman"/>
          <w:sz w:val="18"/>
          <w:szCs w:val="18"/>
        </w:rPr>
        <w:tab/>
      </w:r>
      <w:r w:rsidRPr="0016120E">
        <w:rPr>
          <w:rFonts w:ascii="Verdana" w:eastAsia="Calibri" w:hAnsi="Verdana" w:cs="Times New Roman"/>
          <w:sz w:val="18"/>
          <w:szCs w:val="18"/>
        </w:rPr>
        <w:tab/>
        <w:t>ZAMAWIAJĄCY</w:t>
      </w:r>
    </w:p>
    <w:p w14:paraId="060A219B" w14:textId="77777777" w:rsidR="0069295D" w:rsidRPr="0016120E" w:rsidRDefault="0069295D" w:rsidP="0069295D">
      <w:pPr>
        <w:spacing w:before="120" w:after="120" w:line="360" w:lineRule="auto"/>
        <w:ind w:left="426"/>
        <w:jc w:val="both"/>
        <w:rPr>
          <w:rFonts w:ascii="Verdana" w:eastAsia="Calibri" w:hAnsi="Verdana" w:cs="Times New Roman"/>
          <w:sz w:val="18"/>
          <w:szCs w:val="18"/>
        </w:rPr>
      </w:pPr>
      <w:r w:rsidRPr="0016120E">
        <w:rPr>
          <w:rFonts w:ascii="Verdana" w:eastAsia="Calibri" w:hAnsi="Verdana" w:cs="Times New Roman"/>
          <w:sz w:val="18"/>
          <w:szCs w:val="18"/>
        </w:rPr>
        <w:t>Załączniki:</w:t>
      </w:r>
    </w:p>
    <w:p w14:paraId="4DB7E0F8" w14:textId="77777777" w:rsidR="0069295D" w:rsidRPr="0016120E" w:rsidRDefault="0069295D">
      <w:pPr>
        <w:pStyle w:val="Akapitzlist"/>
        <w:widowControl w:val="0"/>
        <w:numPr>
          <w:ilvl w:val="1"/>
          <w:numId w:val="89"/>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Specyfikacja Warunków </w:t>
      </w:r>
      <w:r w:rsidR="00FA289C" w:rsidRPr="0016120E">
        <w:rPr>
          <w:rFonts w:ascii="Verdana" w:eastAsia="Calibri" w:hAnsi="Verdana"/>
          <w:sz w:val="18"/>
          <w:szCs w:val="18"/>
        </w:rPr>
        <w:t>Z</w:t>
      </w:r>
      <w:r w:rsidRPr="0016120E">
        <w:rPr>
          <w:rFonts w:ascii="Verdana" w:eastAsia="Calibri" w:hAnsi="Verdana"/>
          <w:sz w:val="18"/>
          <w:szCs w:val="18"/>
        </w:rPr>
        <w:t>amówieni</w:t>
      </w:r>
      <w:r w:rsidR="00FA289C" w:rsidRPr="0016120E">
        <w:rPr>
          <w:rFonts w:ascii="Verdana" w:eastAsia="Calibri" w:hAnsi="Verdana"/>
          <w:sz w:val="18"/>
          <w:szCs w:val="18"/>
        </w:rPr>
        <w:t>a</w:t>
      </w:r>
      <w:r w:rsidRPr="0016120E">
        <w:rPr>
          <w:rFonts w:ascii="Verdana" w:eastAsia="Calibri" w:hAnsi="Verdana"/>
          <w:sz w:val="18"/>
          <w:szCs w:val="18"/>
        </w:rPr>
        <w:t xml:space="preserve"> wraz z załącznikami </w:t>
      </w:r>
    </w:p>
    <w:p w14:paraId="223E63A3" w14:textId="77777777" w:rsidR="0069295D" w:rsidRPr="0016120E" w:rsidRDefault="0069295D">
      <w:pPr>
        <w:pStyle w:val="Akapitzlist"/>
        <w:widowControl w:val="0"/>
        <w:numPr>
          <w:ilvl w:val="1"/>
          <w:numId w:val="89"/>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Oferta wykonawcy </w:t>
      </w:r>
    </w:p>
    <w:p w14:paraId="4E811A03" w14:textId="77777777" w:rsidR="0069295D" w:rsidRPr="0016120E" w:rsidRDefault="0069295D">
      <w:pPr>
        <w:pStyle w:val="Akapitzlist"/>
        <w:widowControl w:val="0"/>
        <w:numPr>
          <w:ilvl w:val="1"/>
          <w:numId w:val="89"/>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Wykaz nieruchomości zamieszkałych – (dostarczony w terminie do 7 dni od daty podpisania niniejszej umowy).</w:t>
      </w:r>
    </w:p>
    <w:p w14:paraId="49CFCEF7" w14:textId="77777777" w:rsidR="0069295D" w:rsidRPr="0016120E" w:rsidRDefault="0069295D">
      <w:pPr>
        <w:pStyle w:val="Akapitzlist"/>
        <w:widowControl w:val="0"/>
        <w:numPr>
          <w:ilvl w:val="1"/>
          <w:numId w:val="89"/>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Wykaz nieruchomości niezamieszkałych – (dostarczony w terminie do 7 dni od daty podpisania niniejszej umowy).</w:t>
      </w:r>
    </w:p>
    <w:p w14:paraId="4443A675" w14:textId="77777777" w:rsidR="009A5737" w:rsidRPr="0016120E" w:rsidRDefault="0069295D">
      <w:pPr>
        <w:pStyle w:val="Akapitzlist"/>
        <w:widowControl w:val="0"/>
        <w:numPr>
          <w:ilvl w:val="1"/>
          <w:numId w:val="89"/>
        </w:numPr>
        <w:pBdr>
          <w:top w:val="nil"/>
          <w:left w:val="nil"/>
          <w:bottom w:val="nil"/>
          <w:right w:val="nil"/>
          <w:between w:val="nil"/>
          <w:bar w:val="nil"/>
        </w:pBdr>
        <w:suppressAutoHyphens/>
        <w:spacing w:before="120" w:after="120" w:line="360" w:lineRule="auto"/>
        <w:contextualSpacing/>
        <w:jc w:val="both"/>
        <w:rPr>
          <w:rFonts w:ascii="Verdana" w:eastAsia="Calibri" w:hAnsi="Verdana"/>
          <w:sz w:val="18"/>
          <w:szCs w:val="18"/>
        </w:rPr>
      </w:pPr>
      <w:r w:rsidRPr="0016120E">
        <w:rPr>
          <w:rFonts w:ascii="Verdana" w:eastAsia="Calibri" w:hAnsi="Verdana"/>
          <w:sz w:val="18"/>
          <w:szCs w:val="18"/>
        </w:rPr>
        <w:t xml:space="preserve">Wykaz budynków wielorodzinnych, które należy wyposażyć w pojemniki wraz ze wskazaniem ich </w:t>
      </w:r>
      <w:r w:rsidRPr="0016120E">
        <w:rPr>
          <w:rFonts w:ascii="Verdana" w:eastAsia="Calibri" w:hAnsi="Verdana"/>
          <w:sz w:val="18"/>
          <w:szCs w:val="18"/>
        </w:rPr>
        <w:lastRenderedPageBreak/>
        <w:t>lokalizacji i wielkości -  (dostarczony w terminie do 7 dni od daty podpisania niniejszej umowy)</w:t>
      </w:r>
      <w:r w:rsidR="00B10B55" w:rsidRPr="0016120E">
        <w:rPr>
          <w:rFonts w:ascii="Verdana" w:eastAsia="Calibri" w:hAnsi="Verdana"/>
          <w:sz w:val="18"/>
          <w:szCs w:val="18"/>
        </w:rPr>
        <w:t>.</w:t>
      </w:r>
    </w:p>
    <w:p w14:paraId="7255B057" w14:textId="77777777" w:rsidR="006D24F1" w:rsidRPr="0016120E" w:rsidRDefault="006D24F1" w:rsidP="001055FF">
      <w:pPr>
        <w:tabs>
          <w:tab w:val="left" w:pos="426"/>
        </w:tabs>
        <w:autoSpaceDN w:val="0"/>
        <w:spacing w:before="120" w:after="120" w:line="360" w:lineRule="auto"/>
        <w:textAlignment w:val="baseline"/>
        <w:rPr>
          <w:rFonts w:ascii="Verdana" w:hAnsi="Verdana"/>
          <w:sz w:val="18"/>
          <w:szCs w:val="18"/>
        </w:rPr>
      </w:pPr>
    </w:p>
    <w:p w14:paraId="5C5AF1A4"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27F4FA1F"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7C2C2D0F"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45C98253"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5E9976F4"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40754F73"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6F75BC53"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12C6BC48"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6D31E102"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2D91F52D"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5377851B"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2B3A3AC5"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73ED68DC"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75DCC331"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313937FF"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7B25FB96"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7B31B468"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3CE2F0FE"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694419D0"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749F1CB9"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171DCF15"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6D9E256E"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670ECDC4"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3DF8CC1E"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0CBB74AA"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0E776877" w14:textId="77777777" w:rsidR="003F4B93" w:rsidRDefault="003F4B93" w:rsidP="001055FF">
      <w:pPr>
        <w:tabs>
          <w:tab w:val="left" w:pos="426"/>
        </w:tabs>
        <w:autoSpaceDN w:val="0"/>
        <w:spacing w:before="120" w:after="120" w:line="360" w:lineRule="auto"/>
        <w:ind w:left="360"/>
        <w:jc w:val="right"/>
        <w:textAlignment w:val="baseline"/>
        <w:rPr>
          <w:rFonts w:ascii="Verdana" w:hAnsi="Verdana"/>
          <w:sz w:val="18"/>
          <w:szCs w:val="18"/>
        </w:rPr>
      </w:pPr>
    </w:p>
    <w:p w14:paraId="15EF5461" w14:textId="77777777" w:rsidR="00542FFE" w:rsidRPr="0016120E" w:rsidRDefault="00542FFE" w:rsidP="001055FF">
      <w:pPr>
        <w:tabs>
          <w:tab w:val="left" w:pos="426"/>
        </w:tabs>
        <w:autoSpaceDN w:val="0"/>
        <w:spacing w:before="120" w:after="120" w:line="360" w:lineRule="auto"/>
        <w:ind w:left="360"/>
        <w:jc w:val="right"/>
        <w:textAlignment w:val="baseline"/>
        <w:rPr>
          <w:rFonts w:ascii="Verdana" w:hAnsi="Verdana"/>
          <w:sz w:val="18"/>
          <w:szCs w:val="18"/>
        </w:rPr>
      </w:pPr>
      <w:r w:rsidRPr="0016120E">
        <w:rPr>
          <w:rFonts w:ascii="Verdana" w:hAnsi="Verdana"/>
          <w:sz w:val="18"/>
          <w:szCs w:val="18"/>
        </w:rPr>
        <w:t>Załącznik nr 9 do SWZ</w:t>
      </w:r>
    </w:p>
    <w:p w14:paraId="1984DB17" w14:textId="77777777" w:rsidR="00542FFE" w:rsidRPr="0016120E" w:rsidRDefault="00542FFE" w:rsidP="00542FFE">
      <w:pPr>
        <w:autoSpaceDE/>
        <w:autoSpaceDN w:val="0"/>
        <w:jc w:val="center"/>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Szczegółowy opis przedmiotu zamówienia</w:t>
      </w:r>
    </w:p>
    <w:p w14:paraId="18D5D0A2"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p>
    <w:p w14:paraId="5DB19112"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Opis przedmiotu zamówienia.</w:t>
      </w:r>
    </w:p>
    <w:p w14:paraId="00173E8D" w14:textId="77777777" w:rsidR="00542FFE" w:rsidRPr="0016120E" w:rsidRDefault="00542FFE" w:rsidP="00542FFE">
      <w:pPr>
        <w:widowControl/>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1. Przedmiotem zamówienia jest świadczenie usług związanych z odbiorem  oraz zagospodarowaniem odpadów komunalnych, wytwarzanych przez właścicieli nieruchomości zamieszkałych i niezamieszkałych z terenu Gminy Tułowice. </w:t>
      </w:r>
    </w:p>
    <w:p w14:paraId="16C766FD" w14:textId="77777777" w:rsidR="00542FFE" w:rsidRPr="0016120E" w:rsidRDefault="00542FFE" w:rsidP="00542FFE">
      <w:pPr>
        <w:widowControl/>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lastRenderedPageBreak/>
        <w:t>2. Termin realizacji zamówienia: 18 miesięcy (od 01.06.2024 – 30.11.2025).</w:t>
      </w:r>
    </w:p>
    <w:p w14:paraId="7AC6C17D" w14:textId="77777777" w:rsidR="00542FFE" w:rsidRPr="0016120E" w:rsidRDefault="00542FFE" w:rsidP="00542FFE">
      <w:pPr>
        <w:widowControl/>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3. Usługa odbierania i zagospodarowania odpadów komunalnych obejmuje wszystkie nieruchomości zamieszkałe oraz niezamieszkałe położone na terenie Zamawiającego wraz z wyposażeniem nieruchomości zamieszkałych w worki na odpady komunalne zbierane selektywnie, tj. papier, metale, tworzywa sztuczne, szkło, odpady opakowaniowe wielomateriałowe (bioodpady zbierane są w pojemnikach), wyposażeniem budynków wielorodzinnych w pojemniki oraz utrzymywaniem pojemników w odpowiednim stanie sanitarnym, porządkowym i technicznym.  </w:t>
      </w:r>
    </w:p>
    <w:p w14:paraId="35F9CE24" w14:textId="77777777" w:rsidR="00542FFE" w:rsidRPr="0016120E" w:rsidRDefault="00542FFE" w:rsidP="00542FFE">
      <w:pPr>
        <w:autoSpaceDE/>
        <w:autoSpaceDN w:val="0"/>
        <w:spacing w:before="120" w:after="120" w:line="264" w:lineRule="auto"/>
        <w:ind w:left="426"/>
        <w:jc w:val="both"/>
        <w:textAlignment w:val="baseline"/>
        <w:rPr>
          <w:rFonts w:ascii="Calibri" w:hAnsi="Calibri" w:cs="Times New Roman"/>
          <w:lang w:eastAsia="pl-PL"/>
        </w:rPr>
      </w:pPr>
      <w:r w:rsidRPr="0016120E">
        <w:rPr>
          <w:rFonts w:ascii="Calibri" w:hAnsi="Calibri" w:cs="Times New Roman"/>
          <w:lang w:eastAsia="pl-PL"/>
        </w:rPr>
        <w:t xml:space="preserve">Świadczenie usług objętych przedmiotem zamówienia będzie realizowane w oparciu o aktualnie obowiązujące przepisy prawa. </w:t>
      </w:r>
    </w:p>
    <w:p w14:paraId="4B661AE9"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  4.   Zgodnie z szacunkami Zamawiającego (stan na 31.12.2023 r.):</w:t>
      </w:r>
    </w:p>
    <w:p w14:paraId="272342B3" w14:textId="77777777" w:rsidR="00542FFE" w:rsidRPr="0016120E" w:rsidRDefault="00542FFE">
      <w:pPr>
        <w:widowControl/>
        <w:numPr>
          <w:ilvl w:val="0"/>
          <w:numId w:val="113"/>
        </w:numPr>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liczba mieszkańców Gminy Tułowice wynosi: ok</w:t>
      </w:r>
      <w:r w:rsidRPr="0016120E">
        <w:rPr>
          <w:rFonts w:ascii="Times New Roman" w:hAnsi="Times New Roman" w:cs="Times New Roman"/>
          <w:lang w:eastAsia="pl-PL"/>
        </w:rPr>
        <w:t xml:space="preserve">. </w:t>
      </w:r>
      <w:r w:rsidRPr="0016120E">
        <w:rPr>
          <w:rFonts w:ascii="Calibri" w:hAnsi="Calibri" w:cs="Times New Roman"/>
          <w:lang w:eastAsia="pl-PL"/>
        </w:rPr>
        <w:t>4977, w tym:</w:t>
      </w:r>
    </w:p>
    <w:p w14:paraId="0EC28FA4" w14:textId="77777777" w:rsidR="00542FFE" w:rsidRPr="0016120E" w:rsidRDefault="00542FFE" w:rsidP="00542FFE">
      <w:pPr>
        <w:autoSpaceDE/>
        <w:autoSpaceDN w:val="0"/>
        <w:spacing w:before="120" w:after="120"/>
        <w:ind w:left="709"/>
        <w:jc w:val="both"/>
        <w:textAlignment w:val="baseline"/>
        <w:rPr>
          <w:rFonts w:ascii="Calibri" w:hAnsi="Calibri" w:cs="Times New Roman"/>
          <w:lang w:eastAsia="pl-PL"/>
        </w:rPr>
      </w:pPr>
      <w:r w:rsidRPr="0016120E">
        <w:rPr>
          <w:rFonts w:ascii="Calibri" w:hAnsi="Calibri" w:cs="Times New Roman"/>
          <w:lang w:eastAsia="pl-PL"/>
        </w:rPr>
        <w:t>- Goszczowice</w:t>
      </w:r>
      <w:r w:rsidRPr="0016120E">
        <w:rPr>
          <w:rFonts w:ascii="Calibri" w:hAnsi="Calibri" w:cs="Times New Roman"/>
          <w:lang w:eastAsia="pl-PL"/>
        </w:rPr>
        <w:tab/>
      </w:r>
      <w:r w:rsidRPr="0016120E">
        <w:rPr>
          <w:rFonts w:ascii="Calibri" w:hAnsi="Calibri" w:cs="Times New Roman"/>
          <w:lang w:eastAsia="pl-PL"/>
        </w:rPr>
        <w:tab/>
        <w:t>-   254</w:t>
      </w:r>
    </w:p>
    <w:p w14:paraId="590D4C69" w14:textId="77777777" w:rsidR="00542FFE" w:rsidRPr="0016120E" w:rsidRDefault="00542FFE" w:rsidP="00542FFE">
      <w:pPr>
        <w:autoSpaceDE/>
        <w:autoSpaceDN w:val="0"/>
        <w:spacing w:before="120" w:after="120"/>
        <w:ind w:left="709"/>
        <w:jc w:val="both"/>
        <w:textAlignment w:val="baseline"/>
        <w:rPr>
          <w:rFonts w:ascii="Calibri" w:hAnsi="Calibri" w:cs="Times New Roman"/>
          <w:lang w:eastAsia="pl-PL"/>
        </w:rPr>
      </w:pPr>
      <w:r w:rsidRPr="0016120E">
        <w:rPr>
          <w:rFonts w:ascii="Calibri" w:hAnsi="Calibri" w:cs="Times New Roman"/>
          <w:lang w:eastAsia="pl-PL"/>
        </w:rPr>
        <w:t>- Ligota Tułowicka</w:t>
      </w:r>
      <w:r w:rsidRPr="0016120E">
        <w:rPr>
          <w:rFonts w:ascii="Calibri" w:hAnsi="Calibri" w:cs="Times New Roman"/>
          <w:lang w:eastAsia="pl-PL"/>
        </w:rPr>
        <w:tab/>
        <w:t>-   185</w:t>
      </w:r>
    </w:p>
    <w:p w14:paraId="6E393D12" w14:textId="77777777" w:rsidR="00542FFE" w:rsidRPr="0016120E" w:rsidRDefault="00542FFE" w:rsidP="00542FFE">
      <w:pPr>
        <w:autoSpaceDE/>
        <w:autoSpaceDN w:val="0"/>
        <w:spacing w:before="120" w:after="120"/>
        <w:ind w:left="709"/>
        <w:jc w:val="both"/>
        <w:textAlignment w:val="baseline"/>
        <w:rPr>
          <w:rFonts w:ascii="Calibri" w:hAnsi="Calibri" w:cs="Times New Roman"/>
          <w:lang w:eastAsia="pl-PL"/>
        </w:rPr>
      </w:pPr>
      <w:r w:rsidRPr="0016120E">
        <w:rPr>
          <w:rFonts w:ascii="Calibri" w:hAnsi="Calibri" w:cs="Times New Roman"/>
          <w:lang w:eastAsia="pl-PL"/>
        </w:rPr>
        <w:t>- Skarbiszowice</w:t>
      </w:r>
      <w:r w:rsidRPr="0016120E">
        <w:rPr>
          <w:rFonts w:ascii="Calibri" w:hAnsi="Calibri" w:cs="Times New Roman"/>
          <w:lang w:eastAsia="pl-PL"/>
        </w:rPr>
        <w:tab/>
      </w:r>
      <w:r w:rsidRPr="0016120E">
        <w:rPr>
          <w:rFonts w:ascii="Calibri" w:hAnsi="Calibri" w:cs="Times New Roman"/>
          <w:lang w:eastAsia="pl-PL"/>
        </w:rPr>
        <w:tab/>
        <w:t>-   218</w:t>
      </w:r>
    </w:p>
    <w:p w14:paraId="24E8CF15" w14:textId="77777777" w:rsidR="00542FFE" w:rsidRPr="0016120E" w:rsidRDefault="00542FFE" w:rsidP="00542FFE">
      <w:pPr>
        <w:autoSpaceDE/>
        <w:autoSpaceDN w:val="0"/>
        <w:spacing w:before="120" w:after="120"/>
        <w:ind w:left="709"/>
        <w:jc w:val="both"/>
        <w:textAlignment w:val="baseline"/>
        <w:rPr>
          <w:rFonts w:ascii="Calibri" w:hAnsi="Calibri" w:cs="Times New Roman"/>
          <w:lang w:eastAsia="pl-PL"/>
        </w:rPr>
      </w:pPr>
      <w:r w:rsidRPr="0016120E">
        <w:rPr>
          <w:rFonts w:ascii="Calibri" w:hAnsi="Calibri" w:cs="Times New Roman"/>
          <w:lang w:eastAsia="pl-PL"/>
        </w:rPr>
        <w:t>- Szydłów</w:t>
      </w:r>
      <w:r w:rsidRPr="0016120E">
        <w:rPr>
          <w:rFonts w:ascii="Calibri" w:hAnsi="Calibri" w:cs="Times New Roman"/>
          <w:lang w:eastAsia="pl-PL"/>
        </w:rPr>
        <w:tab/>
      </w:r>
      <w:r w:rsidRPr="0016120E">
        <w:rPr>
          <w:rFonts w:ascii="Calibri" w:hAnsi="Calibri" w:cs="Times New Roman"/>
          <w:lang w:eastAsia="pl-PL"/>
        </w:rPr>
        <w:tab/>
        <w:t>-   395</w:t>
      </w:r>
    </w:p>
    <w:p w14:paraId="125D0FB4" w14:textId="77777777" w:rsidR="00542FFE" w:rsidRPr="0016120E" w:rsidRDefault="00542FFE" w:rsidP="00542FFE">
      <w:pPr>
        <w:autoSpaceDE/>
        <w:autoSpaceDN w:val="0"/>
        <w:spacing w:before="120" w:after="120"/>
        <w:ind w:left="709"/>
        <w:jc w:val="both"/>
        <w:textAlignment w:val="baseline"/>
        <w:rPr>
          <w:rFonts w:ascii="Calibri" w:hAnsi="Calibri" w:cs="Times New Roman"/>
          <w:lang w:eastAsia="pl-PL"/>
        </w:rPr>
      </w:pPr>
      <w:r w:rsidRPr="0016120E">
        <w:rPr>
          <w:rFonts w:ascii="Calibri" w:hAnsi="Calibri" w:cs="Times New Roman"/>
          <w:lang w:eastAsia="pl-PL"/>
        </w:rPr>
        <w:t xml:space="preserve">- Tułowice </w:t>
      </w:r>
      <w:r w:rsidRPr="0016120E">
        <w:rPr>
          <w:rFonts w:ascii="Calibri" w:hAnsi="Calibri" w:cs="Times New Roman"/>
          <w:lang w:eastAsia="pl-PL"/>
        </w:rPr>
        <w:tab/>
      </w:r>
      <w:r w:rsidRPr="0016120E">
        <w:rPr>
          <w:rFonts w:ascii="Calibri" w:hAnsi="Calibri" w:cs="Times New Roman"/>
          <w:lang w:eastAsia="pl-PL"/>
        </w:rPr>
        <w:tab/>
        <w:t>- 3740</w:t>
      </w:r>
    </w:p>
    <w:p w14:paraId="17303347" w14:textId="77777777" w:rsidR="00542FFE" w:rsidRPr="0016120E" w:rsidRDefault="00542FFE" w:rsidP="00542FFE">
      <w:pPr>
        <w:autoSpaceDE/>
        <w:autoSpaceDN w:val="0"/>
        <w:spacing w:before="120" w:after="120"/>
        <w:ind w:left="709"/>
        <w:jc w:val="both"/>
        <w:textAlignment w:val="baseline"/>
        <w:rPr>
          <w:rFonts w:ascii="Calibri" w:hAnsi="Calibri" w:cs="Times New Roman"/>
          <w:lang w:eastAsia="pl-PL"/>
        </w:rPr>
      </w:pPr>
      <w:r w:rsidRPr="0016120E">
        <w:rPr>
          <w:rFonts w:ascii="Calibri" w:hAnsi="Calibri" w:cs="Times New Roman"/>
          <w:lang w:eastAsia="pl-PL"/>
        </w:rPr>
        <w:t>- Tułowice Małe</w:t>
      </w:r>
      <w:r w:rsidRPr="0016120E">
        <w:rPr>
          <w:rFonts w:ascii="Calibri" w:hAnsi="Calibri" w:cs="Times New Roman"/>
          <w:lang w:eastAsia="pl-PL"/>
        </w:rPr>
        <w:tab/>
      </w:r>
      <w:r w:rsidRPr="0016120E">
        <w:rPr>
          <w:rFonts w:ascii="Calibri" w:hAnsi="Calibri" w:cs="Times New Roman"/>
          <w:lang w:eastAsia="pl-PL"/>
        </w:rPr>
        <w:tab/>
        <w:t>-   185</w:t>
      </w:r>
    </w:p>
    <w:p w14:paraId="2F2BD7D4" w14:textId="77777777" w:rsidR="00542FFE" w:rsidRPr="0016120E" w:rsidRDefault="00542FFE">
      <w:pPr>
        <w:widowControl/>
        <w:numPr>
          <w:ilvl w:val="0"/>
          <w:numId w:val="113"/>
        </w:numPr>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liczba  mieszkańców  według deklaracji: ok. 4097,</w:t>
      </w:r>
    </w:p>
    <w:p w14:paraId="400399DC" w14:textId="77777777" w:rsidR="00542FFE" w:rsidRPr="0016120E" w:rsidRDefault="00542FFE">
      <w:pPr>
        <w:widowControl/>
        <w:numPr>
          <w:ilvl w:val="0"/>
          <w:numId w:val="113"/>
        </w:numPr>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liczba nieruchomości zamieszkałych, tj. z budynków jednorodzinnych oraz z budynków wielorodzinnych wynosi: ok. 942,</w:t>
      </w:r>
    </w:p>
    <w:p w14:paraId="65326F73" w14:textId="77777777" w:rsidR="00542FFE" w:rsidRPr="0016120E" w:rsidRDefault="00542FFE">
      <w:pPr>
        <w:widowControl/>
        <w:numPr>
          <w:ilvl w:val="0"/>
          <w:numId w:val="113"/>
        </w:numPr>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liczba nieruchomości niezamieszkałych wynosi: ok. 99.</w:t>
      </w:r>
    </w:p>
    <w:p w14:paraId="5AEA8982" w14:textId="77777777" w:rsidR="00542FFE" w:rsidRPr="0016120E" w:rsidRDefault="00542FFE" w:rsidP="00542FFE">
      <w:pPr>
        <w:widowControl/>
        <w:suppressAutoHyphens w:val="0"/>
        <w:autoSpaceDE/>
        <w:spacing w:before="120" w:after="120" w:line="264" w:lineRule="auto"/>
        <w:ind w:left="349"/>
        <w:jc w:val="both"/>
        <w:rPr>
          <w:rFonts w:ascii="Calibri" w:hAnsi="Calibri" w:cs="Times New Roman"/>
          <w:lang w:eastAsia="pl-PL"/>
        </w:rPr>
      </w:pPr>
      <w:r w:rsidRPr="0016120E">
        <w:rPr>
          <w:rFonts w:ascii="Calibri" w:hAnsi="Calibri" w:cs="Times New Roman"/>
          <w:lang w:eastAsia="pl-PL"/>
        </w:rPr>
        <w:t xml:space="preserve">Liczbę mieszkańców, liczbę nieruchomości, na których zamieszkują mieszkańcy oraz liczbę nieruchomości niezamieszkałych Zamawiający ustalił w oparciu o ewidencję ludności oraz dane z systemu gospodarki odpadami komunalnymi. </w:t>
      </w:r>
    </w:p>
    <w:p w14:paraId="72AA2E4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b/>
          <w:lang w:eastAsia="pl-PL"/>
        </w:rPr>
      </w:pPr>
      <w:r w:rsidRPr="0016120E">
        <w:rPr>
          <w:rFonts w:ascii="Calibri" w:hAnsi="Calibri" w:cs="Times New Roman"/>
          <w:lang w:eastAsia="pl-PL"/>
        </w:rPr>
        <w:t xml:space="preserve">5. Zamawiający informuje, iż w roku 2023 z całego terenu Zamawiającego zostały odebrane  następujące ilości odpadów komunalnych (bez PSZOK-u): </w:t>
      </w:r>
      <w:r w:rsidRPr="0016120E">
        <w:rPr>
          <w:rFonts w:ascii="Calibri" w:hAnsi="Calibri" w:cs="Times New Roman"/>
          <w:b/>
          <w:lang w:eastAsia="pl-PL"/>
        </w:rPr>
        <w:t>niesegregowane (zmieszane) odpady komunalne – 1053,88 Mg/rok, opakowania ze szkła – 86,1200 Mg/rok, zmieszane odpady opakowaniowe  – 173,0800 Mg/rok, opakowania z papieru i tektury – 36,6600 Mg/rok, odpady ulegające biodegradacji – 344,9400 Mg/rok, odpady wielkogabarytowe – 32,8800 Mg/rok.</w:t>
      </w:r>
    </w:p>
    <w:p w14:paraId="05BEECEF" w14:textId="77777777" w:rsidR="00542FFE" w:rsidRPr="0016120E" w:rsidRDefault="00542FFE" w:rsidP="00542FFE">
      <w:pPr>
        <w:autoSpaceDE/>
        <w:autoSpaceDN w:val="0"/>
        <w:spacing w:before="120" w:after="120" w:line="264" w:lineRule="auto"/>
        <w:ind w:left="426"/>
        <w:jc w:val="both"/>
        <w:textAlignment w:val="baseline"/>
        <w:rPr>
          <w:rFonts w:ascii="Calibri" w:hAnsi="Calibri" w:cs="Times New Roman"/>
          <w:b/>
          <w:lang w:eastAsia="pl-PL"/>
        </w:rPr>
      </w:pPr>
      <w:r w:rsidRPr="0016120E">
        <w:rPr>
          <w:rFonts w:ascii="Calibri" w:hAnsi="Calibri" w:cs="Times New Roman"/>
          <w:b/>
          <w:lang w:eastAsia="pl-PL"/>
        </w:rPr>
        <w:t>Prognozowana ilość odpadów komunalnych wytworzonych w ciągu  obowiązywania umowy do odebrania bezpośrednio od właścicieli nieruchomości  w trakcie realizacji przedmiotu zamówienia:</w:t>
      </w:r>
    </w:p>
    <w:p w14:paraId="08943FB4" w14:textId="77777777" w:rsidR="00542FFE" w:rsidRPr="0016120E" w:rsidRDefault="00542FFE" w:rsidP="00542FFE">
      <w:pPr>
        <w:autoSpaceDE/>
        <w:autoSpaceDN w:val="0"/>
        <w:spacing w:before="120" w:after="120" w:line="264" w:lineRule="auto"/>
        <w:ind w:left="426"/>
        <w:jc w:val="both"/>
        <w:textAlignment w:val="baseline"/>
        <w:rPr>
          <w:rFonts w:ascii="Calibri" w:hAnsi="Calibri" w:cs="Times New Roman"/>
          <w:b/>
          <w:lang w:eastAsia="pl-PL"/>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68"/>
        <w:gridCol w:w="2245"/>
        <w:gridCol w:w="2013"/>
      </w:tblGrid>
      <w:tr w:rsidR="00542FFE" w:rsidRPr="0016120E" w14:paraId="30F2D240" w14:textId="77777777" w:rsidTr="00CF0953">
        <w:trPr>
          <w:jc w:val="center"/>
        </w:trPr>
        <w:tc>
          <w:tcPr>
            <w:tcW w:w="2689" w:type="dxa"/>
            <w:shd w:val="clear" w:color="auto" w:fill="auto"/>
          </w:tcPr>
          <w:p w14:paraId="3A5C9CA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Rodzaj odpadów komunalnych </w:t>
            </w:r>
          </w:p>
        </w:tc>
        <w:tc>
          <w:tcPr>
            <w:tcW w:w="2268" w:type="dxa"/>
            <w:shd w:val="clear" w:color="auto" w:fill="auto"/>
          </w:tcPr>
          <w:p w14:paraId="0DF3933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Szacunkowa masa rocznych odpadów komunalnych w okresie </w:t>
            </w:r>
          </w:p>
          <w:p w14:paraId="5463237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od 01.06.2024 roku do 31.12.2024 roku (Mg) </w:t>
            </w:r>
          </w:p>
        </w:tc>
        <w:tc>
          <w:tcPr>
            <w:tcW w:w="2245" w:type="dxa"/>
            <w:shd w:val="clear" w:color="auto" w:fill="auto"/>
          </w:tcPr>
          <w:p w14:paraId="7A550D9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Szacunkowa masa rocznych odpadów komunalnych w okresie</w:t>
            </w:r>
          </w:p>
          <w:p w14:paraId="2BF7F10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od 01.01.2025 roku do 30.11.2025 roku</w:t>
            </w:r>
            <w:r w:rsidR="0016120E" w:rsidRPr="0016120E">
              <w:rPr>
                <w:rFonts w:ascii="Calibri" w:hAnsi="Calibri" w:cs="Times New Roman"/>
                <w:lang w:eastAsia="pl-PL"/>
              </w:rPr>
              <w:t xml:space="preserve"> (Mg)</w:t>
            </w:r>
          </w:p>
        </w:tc>
        <w:tc>
          <w:tcPr>
            <w:tcW w:w="2013" w:type="dxa"/>
          </w:tcPr>
          <w:p w14:paraId="61E6DEA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Łączna suma za okres trwania umowy, tj.: od 01.06.2024 roku do 30.11.2025 roku (Mg) </w:t>
            </w:r>
          </w:p>
          <w:p w14:paraId="70F98F1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18 miesięcy</w:t>
            </w:r>
          </w:p>
        </w:tc>
      </w:tr>
      <w:tr w:rsidR="00542FFE" w:rsidRPr="0016120E" w14:paraId="48C303D9" w14:textId="77777777" w:rsidTr="00CF0953">
        <w:trPr>
          <w:jc w:val="center"/>
        </w:trPr>
        <w:tc>
          <w:tcPr>
            <w:tcW w:w="2689" w:type="dxa"/>
            <w:shd w:val="clear" w:color="auto" w:fill="auto"/>
          </w:tcPr>
          <w:p w14:paraId="6E78AEF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Niesegregowane (zmieszane odpady komunalne)</w:t>
            </w:r>
          </w:p>
        </w:tc>
        <w:tc>
          <w:tcPr>
            <w:tcW w:w="2268" w:type="dxa"/>
            <w:shd w:val="clear" w:color="auto" w:fill="auto"/>
          </w:tcPr>
          <w:p w14:paraId="26DC87F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627,0300</w:t>
            </w:r>
          </w:p>
        </w:tc>
        <w:tc>
          <w:tcPr>
            <w:tcW w:w="2245" w:type="dxa"/>
            <w:shd w:val="clear" w:color="auto" w:fill="auto"/>
          </w:tcPr>
          <w:p w14:paraId="75596AA4"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985,3400</w:t>
            </w:r>
          </w:p>
        </w:tc>
        <w:tc>
          <w:tcPr>
            <w:tcW w:w="2013" w:type="dxa"/>
          </w:tcPr>
          <w:p w14:paraId="025D1A3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1612,3700</w:t>
            </w:r>
          </w:p>
        </w:tc>
      </w:tr>
      <w:tr w:rsidR="00542FFE" w:rsidRPr="0016120E" w14:paraId="1C9DA61B" w14:textId="77777777" w:rsidTr="00CF0953">
        <w:trPr>
          <w:jc w:val="center"/>
        </w:trPr>
        <w:tc>
          <w:tcPr>
            <w:tcW w:w="2689" w:type="dxa"/>
            <w:shd w:val="clear" w:color="auto" w:fill="auto"/>
          </w:tcPr>
          <w:p w14:paraId="7C77763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Tworzywa sztuczne, metale, odpady opakowaniowe wielomateriałowe</w:t>
            </w:r>
          </w:p>
        </w:tc>
        <w:tc>
          <w:tcPr>
            <w:tcW w:w="2268" w:type="dxa"/>
            <w:shd w:val="clear" w:color="auto" w:fill="auto"/>
          </w:tcPr>
          <w:p w14:paraId="0DFE4F4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102,9600</w:t>
            </w:r>
          </w:p>
        </w:tc>
        <w:tc>
          <w:tcPr>
            <w:tcW w:w="2245" w:type="dxa"/>
            <w:shd w:val="clear" w:color="auto" w:fill="auto"/>
          </w:tcPr>
          <w:p w14:paraId="70334A7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161,7900</w:t>
            </w:r>
          </w:p>
        </w:tc>
        <w:tc>
          <w:tcPr>
            <w:tcW w:w="2013" w:type="dxa"/>
          </w:tcPr>
          <w:p w14:paraId="7ABC15C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264,7500</w:t>
            </w:r>
          </w:p>
        </w:tc>
      </w:tr>
      <w:tr w:rsidR="00542FFE" w:rsidRPr="0016120E" w14:paraId="478C721A" w14:textId="77777777" w:rsidTr="00CF0953">
        <w:trPr>
          <w:jc w:val="center"/>
        </w:trPr>
        <w:tc>
          <w:tcPr>
            <w:tcW w:w="2689" w:type="dxa"/>
            <w:shd w:val="clear" w:color="auto" w:fill="auto"/>
          </w:tcPr>
          <w:p w14:paraId="66FA0FA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Szkło</w:t>
            </w:r>
          </w:p>
        </w:tc>
        <w:tc>
          <w:tcPr>
            <w:tcW w:w="2268" w:type="dxa"/>
            <w:shd w:val="clear" w:color="auto" w:fill="auto"/>
          </w:tcPr>
          <w:p w14:paraId="2238770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51,2700</w:t>
            </w:r>
          </w:p>
        </w:tc>
        <w:tc>
          <w:tcPr>
            <w:tcW w:w="2245" w:type="dxa"/>
            <w:shd w:val="clear" w:color="auto" w:fill="auto"/>
          </w:tcPr>
          <w:p w14:paraId="6B3C1CB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80,5600</w:t>
            </w:r>
          </w:p>
        </w:tc>
        <w:tc>
          <w:tcPr>
            <w:tcW w:w="2013" w:type="dxa"/>
          </w:tcPr>
          <w:p w14:paraId="7C258C8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131,8300</w:t>
            </w:r>
          </w:p>
        </w:tc>
      </w:tr>
      <w:tr w:rsidR="00542FFE" w:rsidRPr="0016120E" w14:paraId="16A463B0" w14:textId="77777777" w:rsidTr="00CF0953">
        <w:trPr>
          <w:jc w:val="center"/>
        </w:trPr>
        <w:tc>
          <w:tcPr>
            <w:tcW w:w="2689" w:type="dxa"/>
            <w:shd w:val="clear" w:color="auto" w:fill="auto"/>
          </w:tcPr>
          <w:p w14:paraId="72023AA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Papier</w:t>
            </w:r>
          </w:p>
        </w:tc>
        <w:tc>
          <w:tcPr>
            <w:tcW w:w="2268" w:type="dxa"/>
            <w:shd w:val="clear" w:color="auto" w:fill="auto"/>
          </w:tcPr>
          <w:p w14:paraId="5A91893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21,8500</w:t>
            </w:r>
          </w:p>
        </w:tc>
        <w:tc>
          <w:tcPr>
            <w:tcW w:w="2245" w:type="dxa"/>
            <w:shd w:val="clear" w:color="auto" w:fill="auto"/>
          </w:tcPr>
          <w:p w14:paraId="1C48D2F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34,3300</w:t>
            </w:r>
          </w:p>
        </w:tc>
        <w:tc>
          <w:tcPr>
            <w:tcW w:w="2013" w:type="dxa"/>
          </w:tcPr>
          <w:p w14:paraId="30D280C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56,1800</w:t>
            </w:r>
          </w:p>
        </w:tc>
      </w:tr>
      <w:tr w:rsidR="00542FFE" w:rsidRPr="0016120E" w14:paraId="34E37D76" w14:textId="77777777" w:rsidTr="00CF0953">
        <w:trPr>
          <w:jc w:val="center"/>
        </w:trPr>
        <w:tc>
          <w:tcPr>
            <w:tcW w:w="2689" w:type="dxa"/>
            <w:shd w:val="clear" w:color="auto" w:fill="auto"/>
          </w:tcPr>
          <w:p w14:paraId="3B910C4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lastRenderedPageBreak/>
              <w:t>Bioodpady</w:t>
            </w:r>
          </w:p>
        </w:tc>
        <w:tc>
          <w:tcPr>
            <w:tcW w:w="2268" w:type="dxa"/>
            <w:shd w:val="clear" w:color="auto" w:fill="auto"/>
          </w:tcPr>
          <w:p w14:paraId="469132F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205,2800</w:t>
            </w:r>
          </w:p>
        </w:tc>
        <w:tc>
          <w:tcPr>
            <w:tcW w:w="2245" w:type="dxa"/>
            <w:shd w:val="clear" w:color="auto" w:fill="auto"/>
          </w:tcPr>
          <w:p w14:paraId="4B5C535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322,5800</w:t>
            </w:r>
          </w:p>
        </w:tc>
        <w:tc>
          <w:tcPr>
            <w:tcW w:w="2013" w:type="dxa"/>
          </w:tcPr>
          <w:p w14:paraId="2FF714B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527,8600</w:t>
            </w:r>
          </w:p>
        </w:tc>
      </w:tr>
      <w:tr w:rsidR="00542FFE" w:rsidRPr="0016120E" w14:paraId="3EA45252" w14:textId="77777777" w:rsidTr="00CF0953">
        <w:trPr>
          <w:jc w:val="center"/>
        </w:trPr>
        <w:tc>
          <w:tcPr>
            <w:tcW w:w="2689" w:type="dxa"/>
            <w:shd w:val="clear" w:color="auto" w:fill="auto"/>
          </w:tcPr>
          <w:p w14:paraId="1650F9C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Odpady wielkogabarytowe</w:t>
            </w:r>
          </w:p>
        </w:tc>
        <w:tc>
          <w:tcPr>
            <w:tcW w:w="2268" w:type="dxa"/>
            <w:shd w:val="clear" w:color="auto" w:fill="auto"/>
          </w:tcPr>
          <w:p w14:paraId="3B8BF07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19,5600</w:t>
            </w:r>
          </w:p>
        </w:tc>
        <w:tc>
          <w:tcPr>
            <w:tcW w:w="2245" w:type="dxa"/>
            <w:shd w:val="clear" w:color="auto" w:fill="auto"/>
          </w:tcPr>
          <w:p w14:paraId="0294A12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30,7400</w:t>
            </w:r>
          </w:p>
        </w:tc>
        <w:tc>
          <w:tcPr>
            <w:tcW w:w="2013" w:type="dxa"/>
          </w:tcPr>
          <w:p w14:paraId="1AF8320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50,3000</w:t>
            </w:r>
          </w:p>
        </w:tc>
      </w:tr>
      <w:tr w:rsidR="00542FFE" w:rsidRPr="0016120E" w14:paraId="2E4B5BAF" w14:textId="77777777" w:rsidTr="00CF0953">
        <w:trPr>
          <w:jc w:val="center"/>
        </w:trPr>
        <w:tc>
          <w:tcPr>
            <w:tcW w:w="2689" w:type="dxa"/>
            <w:shd w:val="clear" w:color="auto" w:fill="auto"/>
          </w:tcPr>
          <w:p w14:paraId="40F6F67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SUMA</w:t>
            </w:r>
          </w:p>
        </w:tc>
        <w:tc>
          <w:tcPr>
            <w:tcW w:w="2268" w:type="dxa"/>
            <w:shd w:val="clear" w:color="auto" w:fill="auto"/>
          </w:tcPr>
          <w:p w14:paraId="5D5A3BE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1027,9500</w:t>
            </w:r>
          </w:p>
        </w:tc>
        <w:tc>
          <w:tcPr>
            <w:tcW w:w="2245" w:type="dxa"/>
            <w:shd w:val="clear" w:color="auto" w:fill="auto"/>
          </w:tcPr>
          <w:p w14:paraId="69B8CC6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1615,3400</w:t>
            </w:r>
          </w:p>
        </w:tc>
        <w:tc>
          <w:tcPr>
            <w:tcW w:w="2013" w:type="dxa"/>
          </w:tcPr>
          <w:p w14:paraId="71859FA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2643,2900</w:t>
            </w:r>
          </w:p>
        </w:tc>
      </w:tr>
    </w:tbl>
    <w:p w14:paraId="1C090618"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p>
    <w:p w14:paraId="213B7F11" w14:textId="77777777" w:rsidR="00542FFE" w:rsidRPr="0016120E" w:rsidRDefault="00542FFE" w:rsidP="00542FFE">
      <w:pPr>
        <w:autoSpaceDE/>
        <w:autoSpaceDN w:val="0"/>
        <w:jc w:val="both"/>
        <w:textAlignment w:val="baseline"/>
        <w:rPr>
          <w:rFonts w:ascii="Calibri" w:hAnsi="Calibri" w:cs="Times New Roman"/>
          <w:lang w:eastAsia="pl-PL"/>
        </w:rPr>
      </w:pPr>
      <w:r w:rsidRPr="0016120E">
        <w:rPr>
          <w:rFonts w:ascii="Calibri" w:hAnsi="Calibri" w:cs="Times New Roman"/>
          <w:lang w:eastAsia="pl-PL"/>
        </w:rPr>
        <w:t xml:space="preserve">6. W trakcie realizacji przedmiotu umowy Wykonawca zobowiązany będzie do przeprowadzenia ważenia pojazdu świadczącego usługę wywozu odpadów komunalnych z terenu Gminy Tułowice  przed rozpoczęciem zbiórki i po jej zakończeniu, a w przypadku odbioru odpadów z Punktu Selektywnego Zbierania Odpadów Komunalnych  ważenie odbywać się będzie tylko po załadunku kontenera. </w:t>
      </w:r>
    </w:p>
    <w:p w14:paraId="0286796F"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p>
    <w:p w14:paraId="7BED4B05"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Opis zakresu usługi Nr 1</w:t>
      </w:r>
    </w:p>
    <w:p w14:paraId="59640BC2" w14:textId="77777777" w:rsidR="00542FFE" w:rsidRPr="0016120E" w:rsidRDefault="00542FFE">
      <w:pPr>
        <w:widowControl/>
        <w:numPr>
          <w:ilvl w:val="0"/>
          <w:numId w:val="115"/>
        </w:numPr>
        <w:suppressAutoHyphens w:val="0"/>
        <w:autoSpaceDE/>
        <w:autoSpaceDN w:val="0"/>
        <w:spacing w:before="120" w:after="120" w:line="264" w:lineRule="auto"/>
        <w:ind w:left="720"/>
        <w:jc w:val="both"/>
        <w:textAlignment w:val="baseline"/>
        <w:rPr>
          <w:rFonts w:ascii="Calibri" w:hAnsi="Calibri" w:cs="Times New Roman"/>
          <w:lang w:eastAsia="pl-PL"/>
        </w:rPr>
      </w:pPr>
      <w:r w:rsidRPr="0016120E">
        <w:rPr>
          <w:rFonts w:ascii="Calibri" w:hAnsi="Calibri" w:cs="Times New Roman"/>
          <w:lang w:eastAsia="pl-PL"/>
        </w:rPr>
        <w:t>Przedmiot zamówienia obejmuje odbiór i zagospodarowanie odpadów komunalnych, wytwarzanych przez właścicieli nieruchomości zamieszkałych i niezamieszkałych z terenu Gminy Tułowice. Odbieranie i  zagospodarowanie odpadów komunalnych z nieruchomości położonych na terenie Gminy Tułowice będzie się odbywało w sposób selektywny, z podziałem na:</w:t>
      </w:r>
    </w:p>
    <w:p w14:paraId="6E23F581" w14:textId="77777777" w:rsidR="00542FFE" w:rsidRPr="0016120E" w:rsidRDefault="00542FFE">
      <w:pPr>
        <w:widowControl/>
        <w:numPr>
          <w:ilvl w:val="0"/>
          <w:numId w:val="9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niesegregowane (zmieszane) odpady komunalne – w tym popiół;</w:t>
      </w:r>
    </w:p>
    <w:p w14:paraId="748E4282" w14:textId="77777777" w:rsidR="00542FFE" w:rsidRPr="0016120E" w:rsidRDefault="00542FFE">
      <w:pPr>
        <w:widowControl/>
        <w:numPr>
          <w:ilvl w:val="0"/>
          <w:numId w:val="9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selektywnie zbierane odpady komunalne, tj. </w:t>
      </w:r>
    </w:p>
    <w:p w14:paraId="109A5DC1" w14:textId="77777777" w:rsidR="00542FFE" w:rsidRPr="0016120E" w:rsidRDefault="00542FFE" w:rsidP="00542FFE">
      <w:pPr>
        <w:autoSpaceDE/>
        <w:autoSpaceDN w:val="0"/>
        <w:spacing w:before="120" w:after="120" w:line="264" w:lineRule="auto"/>
        <w:ind w:left="1146"/>
        <w:jc w:val="both"/>
        <w:textAlignment w:val="baseline"/>
        <w:rPr>
          <w:rFonts w:ascii="Calibri" w:hAnsi="Calibri" w:cs="Times New Roman"/>
          <w:lang w:eastAsia="pl-PL"/>
        </w:rPr>
      </w:pPr>
      <w:r w:rsidRPr="0016120E">
        <w:rPr>
          <w:rFonts w:ascii="Calibri" w:hAnsi="Calibri" w:cs="Times New Roman"/>
          <w:lang w:eastAsia="pl-PL"/>
        </w:rPr>
        <w:t>- papier,</w:t>
      </w:r>
    </w:p>
    <w:p w14:paraId="0D0B7794" w14:textId="77777777" w:rsidR="00542FFE" w:rsidRPr="0016120E" w:rsidRDefault="00542FFE" w:rsidP="00542FFE">
      <w:pPr>
        <w:autoSpaceDE/>
        <w:autoSpaceDN w:val="0"/>
        <w:spacing w:before="120" w:after="120" w:line="264" w:lineRule="auto"/>
        <w:ind w:left="1146"/>
        <w:jc w:val="both"/>
        <w:textAlignment w:val="baseline"/>
        <w:rPr>
          <w:rFonts w:ascii="Calibri" w:hAnsi="Calibri" w:cs="Times New Roman"/>
          <w:lang w:eastAsia="pl-PL"/>
        </w:rPr>
      </w:pPr>
      <w:r w:rsidRPr="0016120E">
        <w:rPr>
          <w:rFonts w:ascii="Calibri" w:hAnsi="Calibri" w:cs="Times New Roman"/>
          <w:lang w:eastAsia="pl-PL"/>
        </w:rPr>
        <w:t>- metale, tworzywa sztuczne i odpady opakowaniowe wielomateriałowe,</w:t>
      </w:r>
    </w:p>
    <w:p w14:paraId="0BF720AA" w14:textId="77777777" w:rsidR="00542FFE" w:rsidRPr="0016120E" w:rsidRDefault="00542FFE" w:rsidP="00542FFE">
      <w:pPr>
        <w:autoSpaceDE/>
        <w:autoSpaceDN w:val="0"/>
        <w:spacing w:before="120" w:after="120" w:line="264" w:lineRule="auto"/>
        <w:ind w:left="1146"/>
        <w:jc w:val="both"/>
        <w:textAlignment w:val="baseline"/>
        <w:rPr>
          <w:rFonts w:ascii="Calibri" w:hAnsi="Calibri" w:cs="Times New Roman"/>
          <w:lang w:eastAsia="pl-PL"/>
        </w:rPr>
      </w:pPr>
      <w:r w:rsidRPr="0016120E">
        <w:rPr>
          <w:rFonts w:ascii="Calibri" w:hAnsi="Calibri" w:cs="Times New Roman"/>
          <w:lang w:eastAsia="pl-PL"/>
        </w:rPr>
        <w:t xml:space="preserve">- szkło, </w:t>
      </w:r>
    </w:p>
    <w:p w14:paraId="22ACE091" w14:textId="77777777" w:rsidR="00542FFE" w:rsidRPr="0016120E" w:rsidRDefault="00542FFE" w:rsidP="00542FFE">
      <w:pPr>
        <w:autoSpaceDE/>
        <w:autoSpaceDN w:val="0"/>
        <w:spacing w:before="120" w:after="120" w:line="264" w:lineRule="auto"/>
        <w:ind w:left="1146"/>
        <w:jc w:val="both"/>
        <w:textAlignment w:val="baseline"/>
        <w:rPr>
          <w:rFonts w:ascii="Calibri" w:hAnsi="Calibri" w:cs="Times New Roman"/>
          <w:lang w:eastAsia="pl-PL"/>
        </w:rPr>
      </w:pPr>
      <w:r w:rsidRPr="0016120E">
        <w:rPr>
          <w:rFonts w:ascii="Calibri" w:hAnsi="Calibri" w:cs="Times New Roman"/>
          <w:lang w:eastAsia="pl-PL"/>
        </w:rPr>
        <w:t xml:space="preserve">- bioodpady. </w:t>
      </w:r>
    </w:p>
    <w:p w14:paraId="5D2FE71A"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2. Wykonawca zobowiązany jest świadczyć usługi zgodnie z obowiązującymi przepisami prawa, tj. w szczególności:</w:t>
      </w:r>
    </w:p>
    <w:p w14:paraId="11C1B4C7"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1)  ustawą z dnia 13 września 1996 r.  o utrzymaniu czystości  i porządku w gminach  oraz jej aktami wykonawczymi, </w:t>
      </w:r>
    </w:p>
    <w:p w14:paraId="4F40F216"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2)  ustawą z dnia 14 grudnia 2012 r. o odpadach  oraz jej aktami   wykonawczymi,</w:t>
      </w:r>
    </w:p>
    <w:p w14:paraId="09940DE3"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3)  ustawą z dnia 27 kwietnia 2001 r. Prawo ochrony środowiska  oraz jej aktami wykonawczymi,</w:t>
      </w:r>
    </w:p>
    <w:p w14:paraId="0FE5736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4)  przepisy o ochronie danych osobowych,</w:t>
      </w:r>
    </w:p>
    <w:p w14:paraId="70897AF4"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5)  ustawą z dnia 23 kwietnia 1964 r. Kodeks cywilny,</w:t>
      </w:r>
    </w:p>
    <w:p w14:paraId="653ECD7D"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6) uchwałą Nr XXVII/307/2017 Sejmiku Województwa Opolskiego  z dnia 28 marca 2017 r. w sprawie wykonania  „Planu gospodarki odpadami dla województwa opolskiego na lata 2016-2022 z uwzględnieniem lat 2023 – 2028”.</w:t>
      </w:r>
    </w:p>
    <w:p w14:paraId="355E0F26" w14:textId="77777777" w:rsidR="00542FFE" w:rsidRPr="0016120E" w:rsidRDefault="00542FFE" w:rsidP="00542FFE">
      <w:pPr>
        <w:autoSpaceDE/>
        <w:autoSpaceDN w:val="0"/>
        <w:spacing w:before="120" w:after="120" w:line="264" w:lineRule="auto"/>
        <w:jc w:val="both"/>
        <w:textAlignment w:val="baseline"/>
        <w:rPr>
          <w:rFonts w:ascii="Calibri" w:hAnsi="Calibri" w:cs="Calibri"/>
          <w:lang w:eastAsia="pl-PL"/>
        </w:rPr>
      </w:pPr>
      <w:r w:rsidRPr="0016120E">
        <w:rPr>
          <w:rFonts w:ascii="Calibri" w:hAnsi="Calibri" w:cs="Times New Roman"/>
          <w:lang w:eastAsia="pl-PL"/>
        </w:rPr>
        <w:t>3. Wykonawca zobowiązany jest do odbioru o</w:t>
      </w:r>
      <w:r w:rsidRPr="0016120E">
        <w:rPr>
          <w:rFonts w:ascii="Calibri" w:hAnsi="Calibri" w:cs="Calibri"/>
          <w:lang w:eastAsia="pl-PL"/>
        </w:rPr>
        <w:t>dpadów  komunalnych  od właścicieli nieruchomości zamieszkałych, tj. z budynków jednorodzinnych oraz z budynków wielorodzinnych nie rzadziej niż:</w:t>
      </w:r>
    </w:p>
    <w:p w14:paraId="7477FD5E" w14:textId="77777777" w:rsidR="00542FFE" w:rsidRPr="0016120E" w:rsidRDefault="00542FFE">
      <w:pPr>
        <w:widowControl/>
        <w:numPr>
          <w:ilvl w:val="0"/>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u w:color="FF0000"/>
          <w:lang w:eastAsia="zh-CN"/>
        </w:rPr>
      </w:pPr>
      <w:r w:rsidRPr="0016120E">
        <w:rPr>
          <w:rFonts w:ascii="Calibri" w:hAnsi="Calibri" w:cs="Calibri"/>
          <w:b/>
          <w:bCs/>
          <w:kern w:val="3"/>
          <w:lang w:eastAsia="zh-CN"/>
        </w:rPr>
        <w:t>jeden raz na dwa tygodnie</w:t>
      </w:r>
      <w:r w:rsidRPr="0016120E">
        <w:rPr>
          <w:rFonts w:ascii="Calibri" w:hAnsi="Calibri" w:cs="Calibri"/>
          <w:kern w:val="3"/>
          <w:lang w:eastAsia="zh-CN"/>
        </w:rPr>
        <w:t xml:space="preserve"> – w przypadku odpadów komunalnych zmieszanych w zabudowie jednorodzinnej oraz </w:t>
      </w:r>
      <w:r w:rsidRPr="0016120E">
        <w:rPr>
          <w:rFonts w:ascii="Calibri" w:hAnsi="Calibri" w:cs="Calibri"/>
          <w:b/>
          <w:bCs/>
          <w:kern w:val="3"/>
          <w:lang w:eastAsia="zh-CN"/>
        </w:rPr>
        <w:t>jeden raz na  tydzień</w:t>
      </w:r>
      <w:r w:rsidRPr="0016120E">
        <w:rPr>
          <w:rFonts w:ascii="Calibri" w:hAnsi="Calibri" w:cs="Calibri"/>
          <w:kern w:val="3"/>
          <w:lang w:eastAsia="zh-CN"/>
        </w:rPr>
        <w:t xml:space="preserve"> – w zabudowie wielorodzinnej, </w:t>
      </w:r>
    </w:p>
    <w:p w14:paraId="3A3FF3D0" w14:textId="77777777" w:rsidR="00542FFE" w:rsidRPr="0016120E" w:rsidRDefault="00542FFE">
      <w:pPr>
        <w:widowControl/>
        <w:numPr>
          <w:ilvl w:val="0"/>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u w:color="FF0000"/>
          <w:lang w:eastAsia="zh-CN"/>
        </w:rPr>
      </w:pPr>
      <w:r w:rsidRPr="0016120E">
        <w:rPr>
          <w:rFonts w:ascii="Calibri" w:hAnsi="Calibri" w:cs="Calibri"/>
          <w:b/>
          <w:bCs/>
          <w:kern w:val="3"/>
          <w:u w:color="FF0000"/>
          <w:lang w:eastAsia="zh-CN"/>
        </w:rPr>
        <w:t>jeden raz na dwa tygodnie</w:t>
      </w:r>
      <w:r w:rsidRPr="0016120E">
        <w:rPr>
          <w:rFonts w:ascii="Calibri" w:hAnsi="Calibri" w:cs="Calibri"/>
          <w:kern w:val="3"/>
          <w:lang w:eastAsia="zh-CN"/>
        </w:rPr>
        <w:t xml:space="preserve"> – w przypadku odpadów</w:t>
      </w:r>
      <w:r w:rsidRPr="0016120E">
        <w:rPr>
          <w:rFonts w:ascii="Calibri" w:hAnsi="Calibri" w:cs="Times New Roman"/>
          <w:kern w:val="3"/>
          <w:lang w:eastAsia="zh-CN"/>
        </w:rPr>
        <w:t xml:space="preserve"> komunalnych zbieranych selektywnie, tj. metale, tworzywa sztuczne i odpady opakowaniowe wielomateriałowe </w:t>
      </w:r>
      <w:r w:rsidRPr="0016120E">
        <w:rPr>
          <w:rFonts w:ascii="Calibri" w:hAnsi="Calibri" w:cs="Calibri"/>
          <w:kern w:val="3"/>
          <w:lang w:eastAsia="zh-CN"/>
        </w:rPr>
        <w:t xml:space="preserve"> w zabudowie jednorodzinnej oraz </w:t>
      </w:r>
      <w:r w:rsidRPr="0016120E">
        <w:rPr>
          <w:rFonts w:ascii="Calibri" w:hAnsi="Calibri" w:cs="Calibri"/>
          <w:b/>
          <w:bCs/>
          <w:kern w:val="3"/>
          <w:lang w:eastAsia="zh-CN"/>
        </w:rPr>
        <w:t>jeden raz na tydzień</w:t>
      </w:r>
      <w:r w:rsidRPr="0016120E">
        <w:rPr>
          <w:rFonts w:ascii="Calibri" w:hAnsi="Calibri" w:cs="Calibri"/>
          <w:kern w:val="3"/>
          <w:lang w:eastAsia="zh-CN"/>
        </w:rPr>
        <w:t xml:space="preserve"> – w zabudowie wielorodzinnej,  </w:t>
      </w:r>
    </w:p>
    <w:p w14:paraId="4279455C" w14:textId="77777777" w:rsidR="00542FFE" w:rsidRPr="0016120E" w:rsidRDefault="00542FFE">
      <w:pPr>
        <w:widowControl/>
        <w:numPr>
          <w:ilvl w:val="0"/>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u w:color="FF0000"/>
          <w:lang w:eastAsia="zh-CN"/>
        </w:rPr>
      </w:pPr>
      <w:r w:rsidRPr="0016120E">
        <w:rPr>
          <w:rFonts w:ascii="Calibri" w:hAnsi="Calibri" w:cs="Calibri"/>
          <w:b/>
          <w:bCs/>
          <w:kern w:val="3"/>
          <w:u w:color="FF0000"/>
          <w:lang w:eastAsia="zh-CN"/>
        </w:rPr>
        <w:t>jeden raz na dwa tygodnie</w:t>
      </w:r>
      <w:r w:rsidRPr="0016120E">
        <w:rPr>
          <w:rFonts w:ascii="Calibri" w:hAnsi="Calibri" w:cs="Calibri"/>
          <w:kern w:val="3"/>
          <w:lang w:eastAsia="zh-CN"/>
        </w:rPr>
        <w:t xml:space="preserve"> – w przypadku odpadów</w:t>
      </w:r>
      <w:r w:rsidRPr="0016120E">
        <w:rPr>
          <w:rFonts w:ascii="Calibri" w:hAnsi="Calibri" w:cs="Times New Roman"/>
          <w:kern w:val="3"/>
          <w:lang w:eastAsia="zh-CN"/>
        </w:rPr>
        <w:t xml:space="preserve"> komunalnych zbieranych selektywnie, tj. papier </w:t>
      </w:r>
      <w:r w:rsidRPr="0016120E">
        <w:rPr>
          <w:rFonts w:ascii="Calibri" w:hAnsi="Calibri" w:cs="Calibri"/>
          <w:kern w:val="3"/>
          <w:lang w:eastAsia="zh-CN"/>
        </w:rPr>
        <w:t xml:space="preserve"> w zabudowie jednorodzinnej oraz </w:t>
      </w:r>
      <w:r w:rsidRPr="0016120E">
        <w:rPr>
          <w:rFonts w:ascii="Calibri" w:hAnsi="Calibri" w:cs="Calibri"/>
          <w:b/>
          <w:bCs/>
          <w:kern w:val="3"/>
          <w:lang w:eastAsia="zh-CN"/>
        </w:rPr>
        <w:t>jeden raz na tydzień</w:t>
      </w:r>
      <w:r w:rsidRPr="0016120E">
        <w:rPr>
          <w:rFonts w:ascii="Calibri" w:hAnsi="Calibri" w:cs="Calibri"/>
          <w:kern w:val="3"/>
          <w:lang w:eastAsia="zh-CN"/>
        </w:rPr>
        <w:t xml:space="preserve"> – w zabudowie wielorodzinnej,  </w:t>
      </w:r>
    </w:p>
    <w:p w14:paraId="4166A93F" w14:textId="77777777" w:rsidR="00542FFE" w:rsidRPr="0016120E" w:rsidRDefault="00542FFE">
      <w:pPr>
        <w:widowControl/>
        <w:numPr>
          <w:ilvl w:val="0"/>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lang w:eastAsia="zh-CN"/>
        </w:rPr>
      </w:pPr>
      <w:r w:rsidRPr="0016120E">
        <w:rPr>
          <w:rFonts w:ascii="Calibri" w:hAnsi="Calibri" w:cs="Calibri"/>
          <w:b/>
          <w:bCs/>
          <w:kern w:val="3"/>
          <w:u w:color="FF0000"/>
          <w:lang w:eastAsia="zh-CN"/>
        </w:rPr>
        <w:t>jeden raz na miesiąc</w:t>
      </w:r>
      <w:r w:rsidRPr="0016120E">
        <w:rPr>
          <w:rFonts w:ascii="Calibri" w:hAnsi="Calibri" w:cs="Calibri"/>
          <w:kern w:val="3"/>
          <w:lang w:eastAsia="zh-CN"/>
        </w:rPr>
        <w:t xml:space="preserve"> (w zabudowie jednorodzinnej i wielorodzinnej) – w przypadku odpadów komunalnych zbieranych selektywnie, tj.  szkło, </w:t>
      </w:r>
    </w:p>
    <w:p w14:paraId="1A77B306" w14:textId="77777777" w:rsidR="00542FFE" w:rsidRPr="0016120E" w:rsidRDefault="00542FFE">
      <w:pPr>
        <w:widowControl/>
        <w:numPr>
          <w:ilvl w:val="0"/>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lang w:eastAsia="zh-CN"/>
        </w:rPr>
      </w:pPr>
      <w:r w:rsidRPr="0016120E">
        <w:rPr>
          <w:rFonts w:ascii="Calibri" w:hAnsi="Calibri" w:cs="Calibri"/>
          <w:b/>
          <w:bCs/>
          <w:kern w:val="3"/>
          <w:lang w:eastAsia="zh-CN"/>
        </w:rPr>
        <w:t>jeden raz na dwa tygodnie</w:t>
      </w:r>
      <w:r w:rsidRPr="0016120E">
        <w:rPr>
          <w:rFonts w:ascii="Calibri" w:hAnsi="Calibri" w:cs="Calibri"/>
          <w:kern w:val="3"/>
          <w:lang w:eastAsia="zh-CN"/>
        </w:rPr>
        <w:t xml:space="preserve"> – w przypadku odpadów komunalnych zbieranych selektywnie, tj. bioodpady  w zabudowie jednorodzinnej oraz </w:t>
      </w:r>
      <w:r w:rsidRPr="0016120E">
        <w:rPr>
          <w:rFonts w:ascii="Calibri" w:hAnsi="Calibri" w:cs="Calibri"/>
          <w:b/>
          <w:kern w:val="3"/>
          <w:lang w:eastAsia="zh-CN"/>
        </w:rPr>
        <w:t>jeden raz na tydzień</w:t>
      </w:r>
      <w:r w:rsidRPr="0016120E">
        <w:rPr>
          <w:rFonts w:ascii="Calibri" w:hAnsi="Calibri" w:cs="Calibri"/>
          <w:kern w:val="3"/>
          <w:lang w:eastAsia="zh-CN"/>
        </w:rPr>
        <w:t xml:space="preserve"> – w zabudowie wielorodzinnej,</w:t>
      </w:r>
    </w:p>
    <w:p w14:paraId="7D1BBE8C" w14:textId="77777777" w:rsidR="00542FFE" w:rsidRPr="0016120E" w:rsidRDefault="00542FFE">
      <w:pPr>
        <w:widowControl/>
        <w:numPr>
          <w:ilvl w:val="0"/>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kern w:val="3"/>
          <w:lang w:eastAsia="zh-CN"/>
        </w:rPr>
      </w:pPr>
      <w:r w:rsidRPr="0016120E">
        <w:rPr>
          <w:rFonts w:ascii="Calibri" w:hAnsi="Calibri" w:cs="Calibri"/>
          <w:b/>
          <w:bCs/>
          <w:kern w:val="3"/>
          <w:lang w:eastAsia="zh-CN"/>
        </w:rPr>
        <w:t>jeden raz na pół roku</w:t>
      </w:r>
      <w:r w:rsidRPr="0016120E">
        <w:rPr>
          <w:rFonts w:ascii="Calibri" w:hAnsi="Calibri" w:cs="Calibri"/>
          <w:kern w:val="3"/>
          <w:lang w:eastAsia="zh-CN"/>
        </w:rPr>
        <w:t xml:space="preserve"> – w przypadku mebli i innych odpadów wielkogabarytowych.</w:t>
      </w:r>
    </w:p>
    <w:p w14:paraId="2C6A0B1B" w14:textId="77777777" w:rsidR="00542FFE" w:rsidRPr="0016120E" w:rsidRDefault="00542FFE" w:rsidP="00542FFE">
      <w:pPr>
        <w:autoSpaceDE/>
        <w:autoSpaceDN w:val="0"/>
        <w:spacing w:before="120" w:after="120" w:line="264" w:lineRule="auto"/>
        <w:jc w:val="both"/>
        <w:textAlignment w:val="baseline"/>
        <w:rPr>
          <w:rFonts w:ascii="Calibri" w:hAnsi="Calibri" w:cs="Calibri"/>
          <w:lang w:eastAsia="pl-PL"/>
        </w:rPr>
      </w:pPr>
      <w:r w:rsidRPr="0016120E">
        <w:rPr>
          <w:rFonts w:ascii="Calibri" w:hAnsi="Calibri" w:cs="Times New Roman"/>
          <w:lang w:eastAsia="pl-PL"/>
        </w:rPr>
        <w:t>4. Wykonawca zobowiązany jest do odbioru o</w:t>
      </w:r>
      <w:r w:rsidRPr="0016120E">
        <w:rPr>
          <w:rFonts w:ascii="Calibri" w:hAnsi="Calibri" w:cs="Calibri"/>
          <w:lang w:eastAsia="pl-PL"/>
        </w:rPr>
        <w:t xml:space="preserve">dpadów  komunalnych  od właścicieli nieruchomości niezamieszkałych  nie </w:t>
      </w:r>
      <w:r w:rsidRPr="0016120E">
        <w:rPr>
          <w:rFonts w:ascii="Calibri" w:hAnsi="Calibri" w:cs="Calibri"/>
          <w:lang w:eastAsia="pl-PL"/>
        </w:rPr>
        <w:lastRenderedPageBreak/>
        <w:t>rzadziej niż:</w:t>
      </w:r>
    </w:p>
    <w:p w14:paraId="7B38C33A" w14:textId="77777777" w:rsidR="00542FFE" w:rsidRPr="0016120E" w:rsidRDefault="00542FFE">
      <w:pPr>
        <w:widowControl/>
        <w:numPr>
          <w:ilvl w:val="1"/>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u w:color="FF0000"/>
          <w:lang w:eastAsia="zh-CN"/>
        </w:rPr>
      </w:pPr>
      <w:r w:rsidRPr="0016120E">
        <w:rPr>
          <w:rFonts w:ascii="Calibri" w:hAnsi="Calibri" w:cs="Calibri"/>
          <w:b/>
          <w:bCs/>
          <w:kern w:val="3"/>
          <w:lang w:eastAsia="zh-CN"/>
        </w:rPr>
        <w:t>jeden raz na dwa tygodnie</w:t>
      </w:r>
      <w:r w:rsidRPr="0016120E">
        <w:rPr>
          <w:rFonts w:ascii="Calibri" w:hAnsi="Calibri" w:cs="Calibri"/>
          <w:kern w:val="3"/>
          <w:lang w:eastAsia="zh-CN"/>
        </w:rPr>
        <w:t xml:space="preserve"> – w przypadku odpadów komunalnych zmieszanych,</w:t>
      </w:r>
    </w:p>
    <w:p w14:paraId="4BA67FA8" w14:textId="77777777" w:rsidR="00542FFE" w:rsidRPr="0016120E" w:rsidRDefault="00542FFE">
      <w:pPr>
        <w:widowControl/>
        <w:numPr>
          <w:ilvl w:val="1"/>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u w:color="FF0000"/>
          <w:lang w:eastAsia="zh-CN"/>
        </w:rPr>
      </w:pPr>
      <w:r w:rsidRPr="0016120E">
        <w:rPr>
          <w:rFonts w:ascii="Calibri" w:hAnsi="Calibri" w:cs="Calibri"/>
          <w:b/>
          <w:bCs/>
          <w:kern w:val="3"/>
          <w:u w:color="FF0000"/>
          <w:lang w:eastAsia="zh-CN"/>
        </w:rPr>
        <w:t>jeden raz na dwa tygodnie</w:t>
      </w:r>
      <w:r w:rsidRPr="0016120E">
        <w:rPr>
          <w:rFonts w:ascii="Calibri" w:hAnsi="Calibri" w:cs="Calibri"/>
          <w:kern w:val="3"/>
          <w:lang w:eastAsia="zh-CN"/>
        </w:rPr>
        <w:t xml:space="preserve"> – w przypadku odpadów</w:t>
      </w:r>
      <w:r w:rsidRPr="0016120E">
        <w:rPr>
          <w:rFonts w:ascii="Calibri" w:hAnsi="Calibri" w:cs="Times New Roman"/>
          <w:kern w:val="3"/>
          <w:lang w:eastAsia="zh-CN"/>
        </w:rPr>
        <w:t xml:space="preserve"> komunalnych zbieranych selektywnie, tj. metale, tworzywa sztuczne i odpady opakowaniowe wielomateriałowe,</w:t>
      </w:r>
    </w:p>
    <w:p w14:paraId="4D7C25F9" w14:textId="77777777" w:rsidR="00542FFE" w:rsidRPr="0016120E" w:rsidRDefault="00542FFE">
      <w:pPr>
        <w:widowControl/>
        <w:numPr>
          <w:ilvl w:val="1"/>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u w:color="FF0000"/>
          <w:lang w:eastAsia="zh-CN"/>
        </w:rPr>
      </w:pPr>
      <w:r w:rsidRPr="0016120E">
        <w:rPr>
          <w:rFonts w:ascii="Calibri" w:hAnsi="Calibri" w:cs="Calibri"/>
          <w:b/>
          <w:bCs/>
          <w:kern w:val="3"/>
          <w:u w:color="FF0000"/>
          <w:lang w:eastAsia="zh-CN"/>
        </w:rPr>
        <w:t>jeden raz na dwa tygodnie</w:t>
      </w:r>
      <w:r w:rsidRPr="0016120E">
        <w:rPr>
          <w:rFonts w:ascii="Calibri" w:hAnsi="Calibri" w:cs="Calibri"/>
          <w:kern w:val="3"/>
          <w:lang w:eastAsia="zh-CN"/>
        </w:rPr>
        <w:t xml:space="preserve"> – w przypadku odpadów</w:t>
      </w:r>
      <w:r w:rsidRPr="0016120E">
        <w:rPr>
          <w:rFonts w:ascii="Calibri" w:hAnsi="Calibri" w:cs="Times New Roman"/>
          <w:kern w:val="3"/>
          <w:lang w:eastAsia="zh-CN"/>
        </w:rPr>
        <w:t xml:space="preserve"> komunalnych zbieranych selektywnie, tj. papier,</w:t>
      </w:r>
    </w:p>
    <w:p w14:paraId="2EC9A869" w14:textId="77777777" w:rsidR="00542FFE" w:rsidRPr="0016120E" w:rsidRDefault="00542FFE">
      <w:pPr>
        <w:widowControl/>
        <w:numPr>
          <w:ilvl w:val="1"/>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lang w:eastAsia="zh-CN"/>
        </w:rPr>
      </w:pPr>
      <w:r w:rsidRPr="0016120E">
        <w:rPr>
          <w:rFonts w:ascii="Calibri" w:hAnsi="Calibri" w:cs="Calibri"/>
          <w:b/>
          <w:bCs/>
          <w:kern w:val="3"/>
          <w:u w:color="FF0000"/>
          <w:lang w:eastAsia="zh-CN"/>
        </w:rPr>
        <w:t>jeden raz na miesiąc</w:t>
      </w:r>
      <w:r w:rsidRPr="0016120E">
        <w:rPr>
          <w:rFonts w:ascii="Calibri" w:hAnsi="Calibri" w:cs="Calibri"/>
          <w:kern w:val="3"/>
          <w:lang w:eastAsia="zh-CN"/>
        </w:rPr>
        <w:t xml:space="preserve">  – w przypadku odpadów komunalnych zbieranych selektywnie, tj.  szkło, </w:t>
      </w:r>
    </w:p>
    <w:p w14:paraId="094E8DA7" w14:textId="77777777" w:rsidR="00542FFE" w:rsidRPr="0016120E" w:rsidRDefault="00542FFE">
      <w:pPr>
        <w:widowControl/>
        <w:numPr>
          <w:ilvl w:val="1"/>
          <w:numId w:val="130"/>
        </w:numPr>
        <w:pBdr>
          <w:top w:val="nil"/>
          <w:left w:val="nil"/>
          <w:bottom w:val="nil"/>
          <w:right w:val="nil"/>
          <w:between w:val="nil"/>
          <w:bar w:val="nil"/>
        </w:pBdr>
        <w:suppressAutoHyphens w:val="0"/>
        <w:autoSpaceDE/>
        <w:spacing w:before="120" w:after="120" w:line="264" w:lineRule="auto"/>
        <w:jc w:val="both"/>
        <w:rPr>
          <w:rFonts w:ascii="Calibri" w:hAnsi="Calibri" w:cs="Calibri"/>
          <w:b/>
          <w:bCs/>
          <w:kern w:val="3"/>
          <w:lang w:eastAsia="zh-CN"/>
        </w:rPr>
      </w:pPr>
      <w:r w:rsidRPr="0016120E">
        <w:rPr>
          <w:rFonts w:ascii="Calibri" w:hAnsi="Calibri" w:cs="Calibri"/>
          <w:b/>
          <w:bCs/>
          <w:kern w:val="3"/>
          <w:lang w:eastAsia="zh-CN"/>
        </w:rPr>
        <w:t>jeden raz na dwa tygodnie</w:t>
      </w:r>
      <w:r w:rsidRPr="0016120E">
        <w:rPr>
          <w:rFonts w:ascii="Calibri" w:hAnsi="Calibri" w:cs="Calibri"/>
          <w:kern w:val="3"/>
          <w:lang w:eastAsia="zh-CN"/>
        </w:rPr>
        <w:t xml:space="preserve"> – w przypadku odpadów komunalnych zbieranych selektywnie, tj. bioodpady. </w:t>
      </w:r>
    </w:p>
    <w:p w14:paraId="259CFA6A"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5. Wykonawca zobowiązany jest do zagospodarowania odebranych od właścicieli nieruchomości ( a także z PSZOK) odpadów komunalnych  zgodnie z hierachią postępowania z odpadami, o której mowa w  ustawie  o odpadach. </w:t>
      </w:r>
    </w:p>
    <w:p w14:paraId="123F7792"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bCs/>
          <w:kern w:val="3"/>
          <w:lang w:eastAsia="zh-CN"/>
        </w:rPr>
      </w:pPr>
      <w:r w:rsidRPr="0016120E">
        <w:rPr>
          <w:rFonts w:ascii="Calibri" w:hAnsi="Calibri" w:cs="Calibri"/>
          <w:bCs/>
          <w:kern w:val="3"/>
          <w:lang w:eastAsia="zh-CN"/>
        </w:rPr>
        <w:t>6. Wykonawca będzie zobowiązany do odbierania odpadów komunalnych:</w:t>
      </w:r>
    </w:p>
    <w:p w14:paraId="27DAE552" w14:textId="77777777" w:rsidR="00542FFE" w:rsidRPr="0016120E" w:rsidRDefault="00542FFE" w:rsidP="00542FFE">
      <w:pPr>
        <w:widowControl/>
        <w:pBdr>
          <w:top w:val="nil"/>
          <w:left w:val="nil"/>
          <w:bottom w:val="nil"/>
          <w:right w:val="nil"/>
          <w:between w:val="nil"/>
          <w:bar w:val="nil"/>
        </w:pBdr>
        <w:autoSpaceDE/>
        <w:spacing w:before="120" w:after="120" w:line="264" w:lineRule="auto"/>
        <w:ind w:left="349"/>
        <w:jc w:val="both"/>
        <w:rPr>
          <w:rFonts w:ascii="Calibri" w:hAnsi="Calibri" w:cs="Calibri"/>
          <w:bCs/>
          <w:kern w:val="3"/>
          <w:lang w:eastAsia="zh-CN"/>
        </w:rPr>
      </w:pPr>
      <w:r w:rsidRPr="0016120E">
        <w:rPr>
          <w:rFonts w:ascii="Calibri" w:hAnsi="Calibri" w:cs="Calibri"/>
          <w:bCs/>
          <w:kern w:val="3"/>
          <w:lang w:eastAsia="zh-CN"/>
        </w:rPr>
        <w:t xml:space="preserve">    1)  w sposób ciągły od godz. 07:00 do 20:00,</w:t>
      </w:r>
    </w:p>
    <w:p w14:paraId="139C46FF"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bCs/>
          <w:kern w:val="3"/>
          <w:lang w:eastAsia="zh-CN"/>
        </w:rPr>
        <w:t xml:space="preserve">            2) </w:t>
      </w:r>
      <w:r w:rsidRPr="0016120E">
        <w:rPr>
          <w:rFonts w:ascii="Calibri" w:hAnsi="Calibri" w:cs="Calibri"/>
          <w:kern w:val="3"/>
          <w:lang w:eastAsia="zh-CN"/>
        </w:rPr>
        <w:t>w terminach wynikających z przyjętego harmonogramu odbioru odpadów komunalnych; przy czym w przypadku niezrealizowania usługi odbioru odpadów komunalnych zgodnie z harmonogramem, Wykonawca zobowiązany będzie do niezwłocznego powiadomienia o tym fakcie Zamawiającego,</w:t>
      </w:r>
    </w:p>
    <w:p w14:paraId="6D5C4DB2"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t xml:space="preserve">           3) niezależnie od warunków atmosferycznych (poza uzasadnionymi przypadkami związanymi z zaistnieniem nadzwyczajnych warunków pogodowych),</w:t>
      </w:r>
    </w:p>
    <w:p w14:paraId="091D9430"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t xml:space="preserve">           4)  pojazdami spełniającymi wymagania do odbierania odpadów komunalnych, zgodnie z obowiązującymi przepisami prawa, w szczególności Rozporządzeniem Ministra Środowiska z dnia 11 stycznia 2013 r. w sprawie szczegółowych wymagań w zakresie odbierania odpadów komunalnych od właścicieli nieruchomości. </w:t>
      </w:r>
    </w:p>
    <w:p w14:paraId="4ECAA5EA" w14:textId="77777777" w:rsidR="00542FFE" w:rsidRPr="0016120E" w:rsidRDefault="00542FFE" w:rsidP="00542FFE">
      <w:pPr>
        <w:pBdr>
          <w:top w:val="nil"/>
          <w:left w:val="nil"/>
          <w:bottom w:val="nil"/>
          <w:right w:val="nil"/>
          <w:between w:val="nil"/>
          <w:bar w:val="nil"/>
        </w:pBdr>
        <w:autoSpaceDE/>
        <w:spacing w:before="120" w:after="120" w:line="264" w:lineRule="auto"/>
        <w:jc w:val="both"/>
        <w:rPr>
          <w:rFonts w:ascii="Calibri" w:eastAsia="Calibri" w:hAnsi="Calibri" w:cs="Calibri"/>
          <w:lang w:eastAsia="pl-PL"/>
        </w:rPr>
      </w:pPr>
      <w:r w:rsidRPr="0016120E">
        <w:rPr>
          <w:rFonts w:ascii="Calibri" w:hAnsi="Calibri" w:cs="Calibri"/>
          <w:lang w:eastAsia="pl-PL"/>
        </w:rPr>
        <w:t xml:space="preserve">7. </w:t>
      </w:r>
      <w:r w:rsidRPr="0016120E">
        <w:rPr>
          <w:rFonts w:ascii="Calibri" w:eastAsia="Calibri" w:hAnsi="Calibri" w:cs="Calibri"/>
          <w:lang w:eastAsia="pl-PL"/>
        </w:rPr>
        <w:t>Przy realizacji niniejszej Umowy, Wykonawca zobowiązany jest:</w:t>
      </w:r>
    </w:p>
    <w:p w14:paraId="4F4BEFDA" w14:textId="77777777" w:rsidR="00542FFE" w:rsidRPr="0016120E" w:rsidRDefault="00542FFE">
      <w:pPr>
        <w:widowControl/>
        <w:numPr>
          <w:ilvl w:val="0"/>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zapewnić przez cały czas trwania niniejszej Umowy sprawne środki techniczne gwarantujące terminowe i jakościowe wykonanie przedmiotu umowy w ilości nie mniejszej niż w ilości podanej w złożonej w postępowaniu przetargowym ofercie;</w:t>
      </w:r>
    </w:p>
    <w:p w14:paraId="2F3D62FA" w14:textId="77777777" w:rsidR="00542FFE" w:rsidRPr="0016120E" w:rsidRDefault="00542FFE">
      <w:pPr>
        <w:widowControl/>
        <w:numPr>
          <w:ilvl w:val="0"/>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zapewnić właściwy stan sanitarny pojazdów do odbioru i transportu odpadów, w tym mycia pojazdów do transportu odpadów zmieszanych zarówno z zewnątrz, jak i wewnątrz minimum jeden raz na tydzień.  Wymagania odnośnie wyposażenia technicznego pojazdów  oraz w zakresie utrzymania stanu sanitarnego pojazdów muszą być zgodne z rozporządzeniem Ministra Środowiska  z dnia 11 stycznia 2013 r. w sprawie szczegółowych wymagań w zakresie odbierania odpadów komunalnych od właścicieli nieruchomości;</w:t>
      </w:r>
    </w:p>
    <w:p w14:paraId="610AD00F" w14:textId="77777777" w:rsidR="00542FFE" w:rsidRPr="0016120E" w:rsidRDefault="00542FFE">
      <w:pPr>
        <w:widowControl/>
        <w:numPr>
          <w:ilvl w:val="0"/>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zabezpieczyć przewożone odpady przed wysypywaniem, a także przed wydzielaniem nieprzyjemnych zapachów i odorów;</w:t>
      </w:r>
    </w:p>
    <w:p w14:paraId="76DCB4F9" w14:textId="77777777" w:rsidR="00542FFE" w:rsidRPr="0016120E" w:rsidRDefault="00542FFE">
      <w:pPr>
        <w:widowControl/>
        <w:numPr>
          <w:ilvl w:val="0"/>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zorganizować zaplecze biurowe wraz z obsługą w taki sposób, aby możliwy był kontakt z Wykonawcą codziennie w dni robocze oraz wskazania osoby lub osób upoważnionych do kontaktów z Zamawiającym i danych kontaktowych;</w:t>
      </w:r>
    </w:p>
    <w:p w14:paraId="0C17B962" w14:textId="77777777" w:rsidR="00542FFE" w:rsidRPr="0016120E" w:rsidRDefault="00542FFE">
      <w:pPr>
        <w:widowControl/>
        <w:numPr>
          <w:ilvl w:val="0"/>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zorganizować dyżury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p>
    <w:p w14:paraId="052FA113" w14:textId="77777777" w:rsidR="00542FFE" w:rsidRPr="0016120E" w:rsidRDefault="00542FFE">
      <w:pPr>
        <w:widowControl/>
        <w:numPr>
          <w:ilvl w:val="0"/>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posiadać bazę magazynowo-transportową usytuowaną:</w:t>
      </w:r>
    </w:p>
    <w:p w14:paraId="0F42F96C" w14:textId="77777777" w:rsidR="00542FFE" w:rsidRPr="0016120E" w:rsidRDefault="00542FFE">
      <w:pPr>
        <w:widowControl/>
        <w:numPr>
          <w:ilvl w:val="1"/>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w gminie, z której terenu odbiera te odpady, lub w odległości nie większej niż 60 km od granicy tej gminy;</w:t>
      </w:r>
    </w:p>
    <w:p w14:paraId="17675B76" w14:textId="77777777" w:rsidR="00542FFE" w:rsidRPr="0016120E" w:rsidRDefault="00542FFE">
      <w:pPr>
        <w:widowControl/>
        <w:numPr>
          <w:ilvl w:val="1"/>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na terenie, do którego posiada tytuł prawny.</w:t>
      </w:r>
    </w:p>
    <w:p w14:paraId="732C6C52" w14:textId="77777777" w:rsidR="00542FFE" w:rsidRPr="0016120E" w:rsidRDefault="00542FFE">
      <w:pPr>
        <w:widowControl/>
        <w:numPr>
          <w:ilvl w:val="0"/>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W zakresie wyposażenia bazy magazynowo-transportowej należy zapewnić, aby:</w:t>
      </w:r>
    </w:p>
    <w:p w14:paraId="0A44774F" w14:textId="77777777" w:rsidR="00542FFE" w:rsidRPr="0016120E" w:rsidRDefault="00542FFE">
      <w:pPr>
        <w:widowControl/>
        <w:numPr>
          <w:ilvl w:val="1"/>
          <w:numId w:val="140"/>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teren bazy magazynowo-transportowej był zabezpieczony w sposób uniemożliwiający wstęp osobom nieupoważnionym;</w:t>
      </w:r>
    </w:p>
    <w:p w14:paraId="7FA1CC5D" w14:textId="77777777" w:rsidR="00542FFE" w:rsidRPr="0016120E" w:rsidRDefault="00542FFE">
      <w:pPr>
        <w:widowControl/>
        <w:numPr>
          <w:ilvl w:val="1"/>
          <w:numId w:val="140"/>
        </w:numPr>
        <w:tabs>
          <w:tab w:val="left" w:pos="851"/>
        </w:tabs>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lastRenderedPageBreak/>
        <w:t>miejsca przeznaczone do parkowania pojazdów były  zabezpieczone przed emisją zanieczyszczeń do gruntu;</w:t>
      </w:r>
    </w:p>
    <w:p w14:paraId="7D2A149A" w14:textId="77777777" w:rsidR="00542FFE" w:rsidRPr="0016120E" w:rsidRDefault="00542FFE">
      <w:pPr>
        <w:widowControl/>
        <w:numPr>
          <w:ilvl w:val="1"/>
          <w:numId w:val="140"/>
        </w:numPr>
        <w:tabs>
          <w:tab w:val="left" w:pos="851"/>
        </w:tabs>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miejsca magazynowania selektywnie zebranych odpadów komunalnych były zabezpieczone przed emisją zanieczyszczeń do gruntu oraz zabezpieczone przed działaniem czynników atmosferycznych;</w:t>
      </w:r>
    </w:p>
    <w:p w14:paraId="52654BDC" w14:textId="77777777" w:rsidR="00542FFE" w:rsidRPr="0016120E" w:rsidRDefault="00542FFE">
      <w:pPr>
        <w:widowControl/>
        <w:numPr>
          <w:ilvl w:val="1"/>
          <w:numId w:val="140"/>
        </w:numPr>
        <w:tabs>
          <w:tab w:val="left" w:pos="851"/>
        </w:tabs>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teren bazy magazynowo-transportowej był wyposażony w urządzenia lub systemy zapewniające zagospodarowanie wód opadowych i ścieków przemysłowych, pochodzących z terenu bazy zgodnie z wymaganiami określonymi przepisami ustawy z dnia 20 lipca 2017 r. – Prawo wodne (Dz.U. z 2023 r. poz. 1478 z późn. zm.);</w:t>
      </w:r>
    </w:p>
    <w:p w14:paraId="131C10C4" w14:textId="77777777" w:rsidR="00542FFE" w:rsidRPr="0016120E" w:rsidRDefault="00542FFE">
      <w:pPr>
        <w:widowControl/>
        <w:numPr>
          <w:ilvl w:val="1"/>
          <w:numId w:val="140"/>
        </w:numPr>
        <w:tabs>
          <w:tab w:val="left" w:pos="851"/>
        </w:tabs>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baza magazynowo-transportowa była wyposażona w:</w:t>
      </w:r>
    </w:p>
    <w:p w14:paraId="36BBDA83" w14:textId="77777777" w:rsidR="00542FFE" w:rsidRPr="0016120E" w:rsidRDefault="00542FFE" w:rsidP="00542FFE">
      <w:pPr>
        <w:widowControl/>
        <w:tabs>
          <w:tab w:val="left" w:pos="851"/>
        </w:tabs>
        <w:suppressAutoHyphens w:val="0"/>
        <w:autoSpaceDE/>
        <w:spacing w:before="120" w:after="120" w:line="264" w:lineRule="auto"/>
        <w:ind w:left="720"/>
        <w:jc w:val="both"/>
        <w:rPr>
          <w:rFonts w:ascii="Calibri" w:eastAsia="Calibri" w:hAnsi="Calibri" w:cs="Calibri"/>
          <w:lang w:eastAsia="pl-PL"/>
        </w:rPr>
      </w:pPr>
      <w:r w:rsidRPr="0016120E">
        <w:rPr>
          <w:rFonts w:ascii="Calibri" w:eastAsia="Calibri" w:hAnsi="Calibri" w:cs="Calibri"/>
          <w:lang w:eastAsia="pl-PL"/>
        </w:rPr>
        <w:t>-  miejsca przeznaczone do parkowania pojazdów,</w:t>
      </w:r>
    </w:p>
    <w:p w14:paraId="5FBAACFA" w14:textId="77777777" w:rsidR="00542FFE" w:rsidRPr="0016120E" w:rsidRDefault="00542FFE" w:rsidP="00542FFE">
      <w:pPr>
        <w:widowControl/>
        <w:suppressAutoHyphens w:val="0"/>
        <w:autoSpaceDE/>
        <w:spacing w:before="120" w:after="120" w:line="264" w:lineRule="auto"/>
        <w:ind w:left="633"/>
        <w:jc w:val="both"/>
        <w:rPr>
          <w:rFonts w:ascii="Calibri" w:eastAsia="Calibri" w:hAnsi="Calibri" w:cs="Calibri"/>
          <w:lang w:eastAsia="pl-PL"/>
        </w:rPr>
      </w:pPr>
      <w:r w:rsidRPr="0016120E">
        <w:rPr>
          <w:rFonts w:ascii="Calibri" w:eastAsia="Calibri" w:hAnsi="Calibri" w:cs="Calibri"/>
          <w:lang w:eastAsia="pl-PL"/>
        </w:rPr>
        <w:t xml:space="preserve">  -  pomieszczenie socjalne dla pracowników odpowiadające liczbie zatrudnionych osób, </w:t>
      </w:r>
    </w:p>
    <w:p w14:paraId="178AE769" w14:textId="77777777" w:rsidR="00542FFE" w:rsidRPr="0016120E" w:rsidRDefault="00542FFE" w:rsidP="00542FFE">
      <w:pPr>
        <w:widowControl/>
        <w:tabs>
          <w:tab w:val="left" w:pos="851"/>
        </w:tabs>
        <w:suppressAutoHyphens w:val="0"/>
        <w:autoSpaceDE/>
        <w:spacing w:before="120" w:after="120" w:line="264" w:lineRule="auto"/>
        <w:ind w:left="851" w:hanging="218"/>
        <w:jc w:val="both"/>
        <w:rPr>
          <w:rFonts w:ascii="Calibri" w:eastAsia="Calibri" w:hAnsi="Calibri" w:cs="Calibri"/>
          <w:lang w:eastAsia="pl-PL"/>
        </w:rPr>
      </w:pPr>
      <w:r w:rsidRPr="0016120E">
        <w:rPr>
          <w:rFonts w:ascii="Calibri" w:eastAsia="Calibri" w:hAnsi="Calibri" w:cs="Calibri"/>
          <w:lang w:eastAsia="pl-PL"/>
        </w:rPr>
        <w:t xml:space="preserve">  -  miejsca do magazynowania selektywnie zebranych odpadów z grupy odpadów komunalnych, </w:t>
      </w:r>
    </w:p>
    <w:p w14:paraId="46DC72E6" w14:textId="77777777" w:rsidR="00542FFE" w:rsidRPr="0016120E" w:rsidRDefault="00542FFE" w:rsidP="00542FFE">
      <w:pPr>
        <w:widowControl/>
        <w:suppressAutoHyphens w:val="0"/>
        <w:autoSpaceDE/>
        <w:spacing w:before="120" w:after="120" w:line="264" w:lineRule="auto"/>
        <w:ind w:left="851" w:hanging="218"/>
        <w:jc w:val="both"/>
        <w:rPr>
          <w:rFonts w:ascii="Calibri" w:eastAsia="Calibri" w:hAnsi="Calibri" w:cs="Calibri"/>
          <w:lang w:eastAsia="pl-PL"/>
        </w:rPr>
      </w:pPr>
      <w:r w:rsidRPr="0016120E">
        <w:rPr>
          <w:rFonts w:ascii="Calibri" w:eastAsia="Calibri" w:hAnsi="Calibri" w:cs="Calibri"/>
          <w:lang w:eastAsia="pl-PL"/>
        </w:rPr>
        <w:t xml:space="preserve">  -  legalizowaną     samochodową   wagę najazdową – w   przypadku   gdy  na   terenie    bazy   następuje </w:t>
      </w:r>
    </w:p>
    <w:p w14:paraId="1230AD89" w14:textId="77777777" w:rsidR="00542FFE" w:rsidRPr="0016120E" w:rsidRDefault="00542FFE" w:rsidP="00542FFE">
      <w:pPr>
        <w:widowControl/>
        <w:suppressAutoHyphens w:val="0"/>
        <w:autoSpaceDE/>
        <w:spacing w:before="120" w:after="120" w:line="264" w:lineRule="auto"/>
        <w:ind w:left="851" w:hanging="218"/>
        <w:jc w:val="both"/>
        <w:rPr>
          <w:rFonts w:ascii="Calibri" w:eastAsia="Calibri" w:hAnsi="Calibri" w:cs="Calibri"/>
          <w:lang w:eastAsia="pl-PL"/>
        </w:rPr>
      </w:pPr>
      <w:r w:rsidRPr="0016120E">
        <w:rPr>
          <w:rFonts w:ascii="Calibri" w:eastAsia="Calibri" w:hAnsi="Calibri" w:cs="Calibri"/>
          <w:lang w:eastAsia="pl-PL"/>
        </w:rPr>
        <w:t xml:space="preserve">      magazynowanie odpadów;</w:t>
      </w:r>
    </w:p>
    <w:p w14:paraId="707E1B49" w14:textId="77777777" w:rsidR="00542FFE" w:rsidRPr="0016120E" w:rsidRDefault="00542FFE" w:rsidP="00542FFE">
      <w:pPr>
        <w:widowControl/>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 xml:space="preserve">         8)  Na terenie bazy magazynowo-transportowej powinny znajdować się także:</w:t>
      </w:r>
    </w:p>
    <w:p w14:paraId="30E9BA67" w14:textId="77777777" w:rsidR="00542FFE" w:rsidRPr="0016120E" w:rsidRDefault="00542FFE" w:rsidP="00542FFE">
      <w:pPr>
        <w:widowControl/>
        <w:suppressAutoHyphens w:val="0"/>
        <w:autoSpaceDE/>
        <w:spacing w:before="120" w:after="120" w:line="264" w:lineRule="auto"/>
        <w:ind w:left="851" w:hanging="218"/>
        <w:jc w:val="both"/>
        <w:rPr>
          <w:rFonts w:ascii="Calibri" w:eastAsia="Calibri" w:hAnsi="Calibri" w:cs="Calibri"/>
          <w:lang w:eastAsia="pl-PL"/>
        </w:rPr>
      </w:pPr>
      <w:r w:rsidRPr="0016120E">
        <w:rPr>
          <w:rFonts w:ascii="Calibri" w:eastAsia="Calibri" w:hAnsi="Calibri" w:cs="Calibri"/>
          <w:lang w:eastAsia="pl-PL"/>
        </w:rPr>
        <w:t xml:space="preserve">  a) punkt bieżącej konserwacji i napraw pojazdów,</w:t>
      </w:r>
    </w:p>
    <w:p w14:paraId="11A0D710" w14:textId="77777777" w:rsidR="00542FFE" w:rsidRPr="0016120E" w:rsidRDefault="00542FFE" w:rsidP="00542FFE">
      <w:pPr>
        <w:widowControl/>
        <w:suppressAutoHyphens w:val="0"/>
        <w:autoSpaceDE/>
        <w:spacing w:before="120" w:after="120" w:line="264" w:lineRule="auto"/>
        <w:ind w:left="851" w:hanging="218"/>
        <w:jc w:val="both"/>
        <w:rPr>
          <w:rFonts w:ascii="Calibri" w:eastAsia="Calibri" w:hAnsi="Calibri" w:cs="Calibri"/>
          <w:lang w:eastAsia="pl-PL"/>
        </w:rPr>
      </w:pPr>
      <w:r w:rsidRPr="0016120E">
        <w:rPr>
          <w:rFonts w:ascii="Calibri" w:eastAsia="Calibri" w:hAnsi="Calibri" w:cs="Calibri"/>
          <w:lang w:eastAsia="pl-PL"/>
        </w:rPr>
        <w:t xml:space="preserve">  b) miejsce do mycia i dezynfekcji pojazdów,</w:t>
      </w:r>
    </w:p>
    <w:p w14:paraId="62674BE4" w14:textId="77777777" w:rsidR="00542FFE" w:rsidRPr="0016120E" w:rsidRDefault="00542FFE" w:rsidP="00542FFE">
      <w:pPr>
        <w:widowControl/>
        <w:suppressAutoHyphens w:val="0"/>
        <w:autoSpaceDE/>
        <w:spacing w:before="120" w:after="120" w:line="264" w:lineRule="auto"/>
        <w:ind w:left="851" w:hanging="218"/>
        <w:jc w:val="both"/>
        <w:rPr>
          <w:rFonts w:ascii="Calibri" w:eastAsia="Calibri" w:hAnsi="Calibri" w:cs="Calibri"/>
          <w:lang w:eastAsia="pl-PL"/>
        </w:rPr>
      </w:pPr>
      <w:r w:rsidRPr="0016120E">
        <w:rPr>
          <w:rFonts w:ascii="Calibri" w:eastAsia="Calibri" w:hAnsi="Calibri" w:cs="Calibri"/>
          <w:lang w:eastAsia="pl-PL"/>
        </w:rPr>
        <w:t xml:space="preserve">  - o ile czynności te nie są wykonywane przez uprawnione podmioty zewnętrzne poza terenem bazy magazynowo-transportowej.</w:t>
      </w:r>
    </w:p>
    <w:p w14:paraId="2FD743D1" w14:textId="77777777" w:rsidR="00542FFE" w:rsidRPr="0016120E" w:rsidRDefault="00542FFE" w:rsidP="00542FFE">
      <w:pPr>
        <w:widowControl/>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 xml:space="preserve">         9) Część transportowa oraz część magazynowa bazy mogą znajdować się na oddzielnych terenach, przy </w:t>
      </w:r>
    </w:p>
    <w:p w14:paraId="70518888" w14:textId="77777777" w:rsidR="00542FFE" w:rsidRPr="0016120E" w:rsidRDefault="00542FFE" w:rsidP="00542FFE">
      <w:pPr>
        <w:widowControl/>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 xml:space="preserve">              jednoczesnym spełnieniu warunków określonych w punktach 6 – 8.</w:t>
      </w:r>
    </w:p>
    <w:p w14:paraId="02EFC0EC" w14:textId="77777777" w:rsidR="00542FFE" w:rsidRPr="0016120E" w:rsidRDefault="00542FFE" w:rsidP="00542FFE">
      <w:pPr>
        <w:widowControl/>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 xml:space="preserve">       10) W  zakresie  posiadania wyposażenia  umożliwiającego odbieranie odpadów komunalnych od właścicieli </w:t>
      </w:r>
    </w:p>
    <w:p w14:paraId="42C8C66C" w14:textId="77777777" w:rsidR="00542FFE" w:rsidRPr="0016120E" w:rsidRDefault="00542FFE" w:rsidP="00542FFE">
      <w:pPr>
        <w:widowControl/>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 xml:space="preserve">              nieruchomości oraz jego odpowiedniego stanu technicznego należy zapewnić, aby:</w:t>
      </w:r>
    </w:p>
    <w:p w14:paraId="2B70E8EA" w14:textId="77777777" w:rsidR="00542FFE" w:rsidRPr="0016120E" w:rsidRDefault="00542FFE">
      <w:pPr>
        <w:widowControl/>
        <w:numPr>
          <w:ilvl w:val="0"/>
          <w:numId w:val="139"/>
        </w:numP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14:paraId="25A43506" w14:textId="77777777" w:rsidR="00542FFE" w:rsidRPr="0016120E" w:rsidRDefault="00542FFE">
      <w:pPr>
        <w:widowControl/>
        <w:numPr>
          <w:ilvl w:val="0"/>
          <w:numId w:val="139"/>
        </w:numP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pojazdy były trwale i czytelnie oznakowane, w widocznym miejscu, nazwą firmy oraz danymi adresowymi i numerem telefonu podmiotu odbierającego odpady komunalne od właścicieli nieruchomości;</w:t>
      </w:r>
    </w:p>
    <w:p w14:paraId="2792DCC1" w14:textId="77777777" w:rsidR="00542FFE" w:rsidRPr="0016120E" w:rsidRDefault="00542FFE">
      <w:pPr>
        <w:widowControl/>
        <w:numPr>
          <w:ilvl w:val="0"/>
          <w:numId w:val="139"/>
        </w:numPr>
        <w:suppressAutoHyphens w:val="0"/>
        <w:autoSpaceDE/>
        <w:spacing w:before="120" w:after="120" w:line="264" w:lineRule="auto"/>
        <w:jc w:val="both"/>
        <w:rPr>
          <w:rFonts w:ascii="Calibri" w:eastAsia="Calibri" w:hAnsi="Calibri" w:cs="Calibri"/>
          <w:lang w:eastAsia="pl-PL"/>
        </w:rPr>
      </w:pPr>
      <w:r w:rsidRPr="0016120E">
        <w:rPr>
          <w:rFonts w:ascii="Calibri" w:eastAsia="Calibri" w:hAnsi="Calibri" w:cs="Calibri"/>
          <w:lang w:eastAsia="pl-PL"/>
        </w:rPr>
        <w:t>na terenie bazy magazynowo-transportowej znajdowały się urządzenia do selektywnego gromadzenia odpadów komunalnych przed ich transportem do miejsc przetwarzania;</w:t>
      </w:r>
    </w:p>
    <w:p w14:paraId="482BAD15" w14:textId="77777777" w:rsidR="00542FFE" w:rsidRPr="0016120E" w:rsidRDefault="00542FFE">
      <w:pPr>
        <w:widowControl/>
        <w:numPr>
          <w:ilvl w:val="0"/>
          <w:numId w:val="135"/>
        </w:numPr>
        <w:pBdr>
          <w:top w:val="nil"/>
          <w:left w:val="nil"/>
          <w:bottom w:val="nil"/>
          <w:right w:val="nil"/>
          <w:between w:val="nil"/>
          <w:bar w:val="nil"/>
        </w:pBdr>
        <w:suppressAutoHyphens w:val="0"/>
        <w:autoSpaceDE/>
        <w:spacing w:before="120" w:after="120" w:line="264" w:lineRule="auto"/>
        <w:jc w:val="both"/>
        <w:rPr>
          <w:rFonts w:ascii="Calibri" w:eastAsia="Calibri" w:hAnsi="Calibri" w:cs="Calibri"/>
          <w:b/>
          <w:bCs/>
          <w:lang w:eastAsia="pl-PL"/>
        </w:rPr>
      </w:pPr>
      <w:r w:rsidRPr="0016120E">
        <w:rPr>
          <w:rFonts w:ascii="Calibri" w:eastAsia="Calibri" w:hAnsi="Calibri" w:cs="Calibri"/>
          <w:lang w:eastAsia="pl-PL"/>
        </w:rPr>
        <w:t>dokonywać odbioru i transportu odpadów również w przypadkach, kiedy dojazd do miejsc gromadzenia odpadów będzie znacznie utrudniony np. z powodu remontu dróg, dojazdów itp., bez dodatkowego wynagrodzenia.</w:t>
      </w:r>
    </w:p>
    <w:p w14:paraId="4E9BD7B8"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t xml:space="preserve">8.  Wykonawca zobowiązany jest do dotarcia do każdej nieruchomości, położonej na terenie Gminy Tułowice, w terminie określonym w harmonogramie. </w:t>
      </w:r>
    </w:p>
    <w:p w14:paraId="4BAF868F"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t xml:space="preserve">9. Wykonawca w przypadku braku możliwości dojazdu do nieruchomości, jest zobowiązany odebrać pojemnik sprzed posesji, opróżnić go i odstawić na miejsce. </w:t>
      </w:r>
    </w:p>
    <w:p w14:paraId="27C9F830"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t>10. W przypadkach, kiedy dojazd do punktów zbiórki odpadów komunalnych w zabudowie wielorodzinnej oraz w zabudowie jednorodzinnej będzie znacznie utrudniony z powodu prowadzonych remontów, dróg, dojazdów, itp. Wykonawcy nie przysługują roszczenia z tytułu wzrostu kosztów realizacji przedmiotu umowy.</w:t>
      </w:r>
    </w:p>
    <w:p w14:paraId="0A4313EB"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t xml:space="preserve">11. Odbiór odpadów komunalnych będzie się odbywał na podstawie ustalonego z Zamawiającym harmonogramu, który Wykonawca zobowiązany jest do opracowania z uwzględnieniem poszczególnych rodzajów odpadów komunalnych, w szczególności biorąc pod uwagę, iż odbiór odpadów nie może następować w dni wolne od pracy. </w:t>
      </w:r>
    </w:p>
    <w:p w14:paraId="4A5FE6FA"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lastRenderedPageBreak/>
        <w:t xml:space="preserve">12. W przypadku stwierdzenia nieterminowego odebrania odpadów lub odebrania ich niezgodnie z terminami określonymi w harmonogramie, przedstawiciel Zamawiającego dokonuje kontroli realizacji umowy, sporządza notatkę służbową oraz dokumentację fotograficzną (jeżeli istnieje taka możliwość) w obecności właściciela posesji. </w:t>
      </w:r>
    </w:p>
    <w:p w14:paraId="5C2CDF08" w14:textId="77777777" w:rsidR="00542FFE" w:rsidRPr="0016120E" w:rsidRDefault="00542FFE" w:rsidP="00542FFE">
      <w:pPr>
        <w:widowControl/>
        <w:pBdr>
          <w:top w:val="nil"/>
          <w:left w:val="nil"/>
          <w:bottom w:val="nil"/>
          <w:right w:val="nil"/>
          <w:between w:val="nil"/>
          <w:bar w:val="nil"/>
        </w:pBdr>
        <w:autoSpaceDE/>
        <w:spacing w:before="120" w:after="120" w:line="264" w:lineRule="auto"/>
        <w:jc w:val="both"/>
        <w:rPr>
          <w:rFonts w:ascii="Calibri" w:hAnsi="Calibri" w:cs="Calibri"/>
          <w:kern w:val="3"/>
          <w:lang w:eastAsia="zh-CN"/>
        </w:rPr>
      </w:pPr>
      <w:r w:rsidRPr="0016120E">
        <w:rPr>
          <w:rFonts w:ascii="Calibri" w:hAnsi="Calibri" w:cs="Calibri"/>
          <w:kern w:val="3"/>
          <w:lang w:eastAsia="zh-CN"/>
        </w:rPr>
        <w:t xml:space="preserve">13. Realizacja reklamacji z tytułu nieterminowego odbioru odpadów przez Wykonawcę winna nastąpić niezwłocznie  do 24 godzin od otrzymania zawiadomienia e-mailem lub telefonicznie przez Zamawiającego. Wykonanie reklamacji należy potwierdzić niezwłocznie Zamawiającemu. </w:t>
      </w:r>
    </w:p>
    <w:p w14:paraId="40752A6C" w14:textId="77777777" w:rsidR="00542FFE" w:rsidRPr="0016120E" w:rsidRDefault="00542FFE" w:rsidP="00542FFE">
      <w:pPr>
        <w:tabs>
          <w:tab w:val="left" w:pos="426"/>
        </w:tabs>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14. Harmonogram powinien być opracowany przez Wykonawcę na cały okres świadczenia usługi odbioru poszczególnych rodzajów odpadów komunalnych i dostarczony do nieruchomości zamieszkałych i niezamieszkałych), w szczególności:</w:t>
      </w:r>
    </w:p>
    <w:p w14:paraId="69E93604" w14:textId="77777777" w:rsidR="00542FFE" w:rsidRPr="0016120E" w:rsidRDefault="00542FFE">
      <w:pPr>
        <w:widowControl/>
        <w:numPr>
          <w:ilvl w:val="0"/>
          <w:numId w:val="114"/>
        </w:numPr>
        <w:tabs>
          <w:tab w:val="left" w:pos="426"/>
        </w:tabs>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odpadów komunalnych zmieszanych,</w:t>
      </w:r>
    </w:p>
    <w:p w14:paraId="32CA2DEA" w14:textId="77777777" w:rsidR="00542FFE" w:rsidRPr="0016120E" w:rsidRDefault="00542FFE">
      <w:pPr>
        <w:widowControl/>
        <w:numPr>
          <w:ilvl w:val="0"/>
          <w:numId w:val="114"/>
        </w:numPr>
        <w:tabs>
          <w:tab w:val="left" w:pos="426"/>
        </w:tabs>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odpadów komunalnych selektywnie zbieranych w systemie indywidualnym,</w:t>
      </w:r>
    </w:p>
    <w:p w14:paraId="11504A85" w14:textId="77777777" w:rsidR="00542FFE" w:rsidRPr="0016120E" w:rsidRDefault="00542FFE">
      <w:pPr>
        <w:widowControl/>
        <w:numPr>
          <w:ilvl w:val="0"/>
          <w:numId w:val="114"/>
        </w:numPr>
        <w:tabs>
          <w:tab w:val="left" w:pos="426"/>
        </w:tabs>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odpadów komunalnych selektywnie zbieranych w systemie zbiorowym,</w:t>
      </w:r>
    </w:p>
    <w:p w14:paraId="504781FE" w14:textId="77777777" w:rsidR="00542FFE" w:rsidRPr="0016120E" w:rsidRDefault="00542FFE">
      <w:pPr>
        <w:widowControl/>
        <w:numPr>
          <w:ilvl w:val="0"/>
          <w:numId w:val="114"/>
        </w:numPr>
        <w:tabs>
          <w:tab w:val="left" w:pos="426"/>
        </w:tabs>
        <w:suppressAutoHyphens w:val="0"/>
        <w:autoSpaceDE/>
        <w:autoSpaceDN w:val="0"/>
        <w:spacing w:before="120" w:after="120" w:line="259" w:lineRule="auto"/>
        <w:ind w:left="709"/>
        <w:jc w:val="both"/>
        <w:textAlignment w:val="baseline"/>
        <w:rPr>
          <w:rFonts w:ascii="Calibri" w:hAnsi="Calibri" w:cs="Times New Roman"/>
          <w:lang w:eastAsia="pl-PL"/>
        </w:rPr>
      </w:pPr>
      <w:r w:rsidRPr="0016120E">
        <w:rPr>
          <w:rFonts w:ascii="Calibri" w:hAnsi="Calibri" w:cs="Times New Roman"/>
          <w:lang w:eastAsia="pl-PL"/>
        </w:rPr>
        <w:t xml:space="preserve">odpadów, tj. meble i inne odpady wielkogabarytowe – zbieranych w systemie akcyjnym – raz na pół roku. </w:t>
      </w:r>
    </w:p>
    <w:p w14:paraId="6252D785" w14:textId="77777777" w:rsidR="00542FFE" w:rsidRPr="0016120E" w:rsidRDefault="00542FFE" w:rsidP="00542FFE">
      <w:pPr>
        <w:tabs>
          <w:tab w:val="left" w:pos="426"/>
        </w:tabs>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15. Harmonogram opracowany przez Wykonawcę powinien uwzględniać regularność i powtarzalność odbioru  odpadów komunalnych zmieszanych jak i selektywnie zbieranych, określoną przez Zamawiającego.</w:t>
      </w:r>
    </w:p>
    <w:p w14:paraId="1F22F8E3" w14:textId="77777777" w:rsidR="00542FFE" w:rsidRPr="0016120E" w:rsidRDefault="00542FFE" w:rsidP="00542FFE">
      <w:pPr>
        <w:widowControl/>
        <w:tabs>
          <w:tab w:val="left" w:pos="426"/>
        </w:tabs>
        <w:suppressAutoHyphens w:val="0"/>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16. Opracowany przez Wykonawcę na cały okres świadczenia usługi harmonogram odbioru poszczególnych rodzajów odpadów komunalnych powinien określać dokładną datę, tj.  (dzień, miesiąc i  rok odbioru poszczególnych rodzajów odpadów komunalnych). </w:t>
      </w:r>
    </w:p>
    <w:p w14:paraId="1BB2E1B3" w14:textId="77777777" w:rsidR="00542FFE" w:rsidRPr="0016120E" w:rsidRDefault="00542FFE" w:rsidP="00542FFE">
      <w:pPr>
        <w:widowControl/>
        <w:tabs>
          <w:tab w:val="left" w:pos="426"/>
        </w:tabs>
        <w:suppressAutoHyphens w:val="0"/>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17. Harmonogram, który Wykonawca przekazuje w formie pisemnej i elektronicznej Zamawiającemu wymaga akceptacji przez obydwie Strony na co najmniej  14 dni przed rozpoczęciem świadczenia usługi, jednak nie później niż 7 dni przed rozpoczęciem świadczenia usługi. </w:t>
      </w:r>
    </w:p>
    <w:p w14:paraId="38896393" w14:textId="77777777" w:rsidR="00542FFE" w:rsidRPr="0016120E" w:rsidRDefault="00542FFE" w:rsidP="00542FFE">
      <w:pPr>
        <w:widowControl/>
        <w:tabs>
          <w:tab w:val="left" w:pos="426"/>
        </w:tabs>
        <w:suppressAutoHyphens w:val="0"/>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18. W przypadku, gdy ustalony dzień tygodnia przypada na dzień ustawowo wolny od pracy, Wykonawca zapewni odbiór odpadów komunalnych w następnym dniu niebędącym dniem ustawowo wolnym od pracy. </w:t>
      </w:r>
    </w:p>
    <w:p w14:paraId="09BDC630" w14:textId="77777777" w:rsidR="00542FFE" w:rsidRPr="0016120E" w:rsidRDefault="00542FFE">
      <w:pPr>
        <w:widowControl/>
        <w:numPr>
          <w:ilvl w:val="0"/>
          <w:numId w:val="141"/>
        </w:numPr>
        <w:tabs>
          <w:tab w:val="left" w:pos="426"/>
        </w:tabs>
        <w:suppressAutoHyphens w:val="0"/>
        <w:autoSpaceDE/>
        <w:autoSpaceDN w:val="0"/>
        <w:spacing w:before="120" w:after="120" w:line="259" w:lineRule="auto"/>
        <w:contextualSpacing/>
        <w:jc w:val="both"/>
        <w:textAlignment w:val="baseline"/>
        <w:rPr>
          <w:rFonts w:ascii="Calibri" w:hAnsi="Calibri" w:cs="Times New Roman"/>
          <w:lang w:eastAsia="pl-PL"/>
        </w:rPr>
      </w:pPr>
      <w:r w:rsidRPr="0016120E">
        <w:rPr>
          <w:rFonts w:ascii="Calibri" w:hAnsi="Calibri" w:cs="Times New Roman"/>
          <w:lang w:eastAsia="pl-PL"/>
        </w:rPr>
        <w:t xml:space="preserve">Istnieje możliwość zmiany harmonogramu, w sytuacjach nadzwyczajnych, tj. pojawienia się szczególnych okoliczności uzasadniających takie działanie. Niemniej, w każdym przypadku, wymaga to pisemnej zgody Zamawiającego i na Wykonawcy spoczywa obowiązek poinformowania właścicieli nieruchomości na terenie Gminy Tułowice o każdej jego zmianie. </w:t>
      </w:r>
    </w:p>
    <w:p w14:paraId="5068D35D" w14:textId="77777777" w:rsidR="00542FFE" w:rsidRPr="0016120E" w:rsidRDefault="00542FFE">
      <w:pPr>
        <w:widowControl/>
        <w:numPr>
          <w:ilvl w:val="0"/>
          <w:numId w:val="141"/>
        </w:numPr>
        <w:pBdr>
          <w:top w:val="nil"/>
          <w:left w:val="nil"/>
          <w:bottom w:val="nil"/>
          <w:right w:val="nil"/>
          <w:between w:val="nil"/>
          <w:bar w:val="nil"/>
        </w:pBdr>
        <w:suppressAutoHyphens w:val="0"/>
        <w:autoSpaceDE/>
        <w:spacing w:before="120" w:after="120" w:line="264" w:lineRule="auto"/>
        <w:contextualSpacing/>
        <w:jc w:val="both"/>
        <w:rPr>
          <w:rFonts w:ascii="Calibri" w:hAnsi="Calibri" w:cs="Calibri"/>
          <w:bCs/>
          <w:kern w:val="3"/>
          <w:lang w:eastAsia="zh-CN"/>
        </w:rPr>
      </w:pPr>
      <w:r w:rsidRPr="0016120E">
        <w:rPr>
          <w:rFonts w:ascii="Calibri" w:hAnsi="Calibri" w:cs="Times New Roman"/>
          <w:kern w:val="3"/>
          <w:lang w:eastAsia="zh-CN"/>
        </w:rPr>
        <w:t xml:space="preserve">Wykonawca powinien umieścić harmonogram na swojej  stronie internetowej i eksponować  go przez cały okres  świadczenia usługi (wraz z zaakceptowanymi zmianami) oraz dostarczyć go w formie papierowej po 1 egzemplarzu dla każdego właściciela nieruchomości, z której będą odbierane odpady komunalne. </w:t>
      </w:r>
    </w:p>
    <w:p w14:paraId="60816BE7" w14:textId="77777777" w:rsidR="00542FFE" w:rsidRPr="0016120E" w:rsidRDefault="00542FFE">
      <w:pPr>
        <w:widowControl/>
        <w:numPr>
          <w:ilvl w:val="0"/>
          <w:numId w:val="141"/>
        </w:numPr>
        <w:pBdr>
          <w:top w:val="nil"/>
          <w:left w:val="nil"/>
          <w:bottom w:val="nil"/>
          <w:right w:val="nil"/>
          <w:between w:val="nil"/>
          <w:bar w:val="nil"/>
        </w:pBdr>
        <w:suppressAutoHyphens w:val="0"/>
        <w:autoSpaceDE/>
        <w:spacing w:before="120" w:after="120" w:line="264" w:lineRule="auto"/>
        <w:contextualSpacing/>
        <w:jc w:val="both"/>
        <w:rPr>
          <w:rFonts w:ascii="Calibri" w:hAnsi="Calibri" w:cs="Calibri"/>
          <w:bCs/>
          <w:kern w:val="3"/>
          <w:lang w:eastAsia="zh-CN"/>
        </w:rPr>
      </w:pPr>
      <w:r w:rsidRPr="0016120E">
        <w:rPr>
          <w:rFonts w:ascii="Calibri" w:hAnsi="Calibri" w:cs="Times New Roman"/>
          <w:kern w:val="3"/>
          <w:lang w:eastAsia="zh-CN"/>
        </w:rPr>
        <w:t xml:space="preserve">W sytuacjach nadzwyczajnych (jak np. nieprzejezdność lub zamknięcie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 Wykonawca powinien niezwłocznie powiadomić Zamawiającego o zaistniałym problemie i podjąć działania zastępcze poprzez odpowiednie zaplanowanie, zorganizowanie i ogłoszenie mieszkańcom. Zamawiający może pomóc w dotarciu z informacją do właścicieli, jednak nie będzie organizatorem działań zastępczych. </w:t>
      </w:r>
    </w:p>
    <w:p w14:paraId="601563F1" w14:textId="77777777" w:rsidR="00542FFE" w:rsidRPr="0016120E" w:rsidRDefault="00542FFE">
      <w:pPr>
        <w:widowControl/>
        <w:numPr>
          <w:ilvl w:val="0"/>
          <w:numId w:val="141"/>
        </w:numPr>
        <w:suppressAutoHyphens w:val="0"/>
        <w:autoSpaceDE/>
        <w:autoSpaceDN w:val="0"/>
        <w:spacing w:before="120" w:after="120" w:line="264" w:lineRule="auto"/>
        <w:textAlignment w:val="baseline"/>
        <w:rPr>
          <w:rFonts w:ascii="Calibri" w:hAnsi="Calibri" w:cs="Times New Roman"/>
          <w:lang w:eastAsia="pl-PL"/>
        </w:rPr>
      </w:pPr>
      <w:r w:rsidRPr="0016120E">
        <w:rPr>
          <w:rFonts w:ascii="Calibri" w:hAnsi="Calibri" w:cs="Times New Roman"/>
          <w:lang w:eastAsia="pl-PL"/>
        </w:rPr>
        <w:t xml:space="preserve">Wykonawca   zobowiązany   jest  do   odbioru  każdej   ilości  odpadów  komunalnych  z  nieruchomości zamieszkałych i niezamieszkałych, położonych na terenie Gminy Tułowice. </w:t>
      </w:r>
    </w:p>
    <w:p w14:paraId="2FA80B63" w14:textId="77777777" w:rsidR="00542FFE" w:rsidRPr="0016120E" w:rsidRDefault="00542FFE">
      <w:pPr>
        <w:widowControl/>
        <w:numPr>
          <w:ilvl w:val="0"/>
          <w:numId w:val="141"/>
        </w:numPr>
        <w:tabs>
          <w:tab w:val="left" w:pos="426"/>
        </w:tabs>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Wykonawca zobowiązany będzie, w przypadku stwierdzenia niewłaściwej segregacji odpadów zbieranych selektywnie,  do niezwłocznego przekazywania Zamawiającemu stosownej informacji. W  tym celu Wykonawca zobowiązany będzie wykonać zdjęcia dokumentujące stwierdzony stan i niezwłocznie przesłać je drogą elektroniczną na wskazany w umowie adres e-mail Zamawiającego. Zdjęcia muszą zostać wykonane w formacie zawierającym informacje o terminie (dacie i godzinie) wykonania i lokalizacji GPS. Dodatkowo Wykonawca w terminie do 3 dni zobowiązany będzie przekazać Zamawiającemu stosowną notatkę opisującą powyższe zdarzenie. W opisywanych przypadkach Wykonawca zobowiązany będzie do odbioru wszystkich odpadów komunalnych jako zmieszane.</w:t>
      </w:r>
    </w:p>
    <w:p w14:paraId="5CC9B1F3" w14:textId="77777777" w:rsidR="00542FFE" w:rsidRPr="0016120E" w:rsidRDefault="00542FFE">
      <w:pPr>
        <w:widowControl/>
        <w:numPr>
          <w:ilvl w:val="0"/>
          <w:numId w:val="141"/>
        </w:numPr>
        <w:tabs>
          <w:tab w:val="left" w:pos="426"/>
        </w:tabs>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Wykonawca jest zobowiązany do wskazania w ofercie instalacji, do których będzie przekazywać odebrane odpady komunalne:</w:t>
      </w:r>
    </w:p>
    <w:p w14:paraId="40BCA114" w14:textId="77777777" w:rsidR="00542FFE" w:rsidRPr="0016120E" w:rsidRDefault="00542FFE">
      <w:pPr>
        <w:widowControl/>
        <w:numPr>
          <w:ilvl w:val="0"/>
          <w:numId w:val="118"/>
        </w:numPr>
        <w:tabs>
          <w:tab w:val="left" w:pos="426"/>
        </w:tabs>
        <w:suppressAutoHyphens w:val="0"/>
        <w:autoSpaceDE/>
        <w:autoSpaceDN w:val="0"/>
        <w:spacing w:before="120" w:after="120" w:line="264" w:lineRule="auto"/>
        <w:jc w:val="both"/>
        <w:textAlignment w:val="baseline"/>
        <w:rPr>
          <w:rFonts w:ascii="Calibri" w:hAnsi="Calibri" w:cs="Calibri"/>
          <w:lang w:eastAsia="pl-PL"/>
        </w:rPr>
      </w:pPr>
      <w:r w:rsidRPr="0016120E">
        <w:rPr>
          <w:rFonts w:ascii="Calibri" w:hAnsi="Calibri" w:cs="Calibri"/>
          <w:lang w:eastAsia="pl-PL"/>
        </w:rPr>
        <w:t>selektywnie odebrane  odpady komunalne,</w:t>
      </w:r>
    </w:p>
    <w:p w14:paraId="1F7C4207" w14:textId="77777777" w:rsidR="00542FFE" w:rsidRPr="0016120E" w:rsidRDefault="00542FFE">
      <w:pPr>
        <w:widowControl/>
        <w:numPr>
          <w:ilvl w:val="0"/>
          <w:numId w:val="118"/>
        </w:numPr>
        <w:tabs>
          <w:tab w:val="left" w:pos="426"/>
        </w:tabs>
        <w:suppressAutoHyphens w:val="0"/>
        <w:autoSpaceDE/>
        <w:autoSpaceDN w:val="0"/>
        <w:spacing w:before="120" w:after="120" w:line="264" w:lineRule="auto"/>
        <w:jc w:val="both"/>
        <w:textAlignment w:val="baseline"/>
        <w:rPr>
          <w:rFonts w:ascii="Calibri" w:hAnsi="Calibri" w:cs="Calibri"/>
          <w:lang w:eastAsia="pl-PL"/>
        </w:rPr>
      </w:pPr>
      <w:r w:rsidRPr="0016120E">
        <w:rPr>
          <w:rFonts w:ascii="Calibri" w:hAnsi="Calibri" w:cs="Calibri"/>
          <w:lang w:eastAsia="pl-PL"/>
        </w:rPr>
        <w:lastRenderedPageBreak/>
        <w:t>w przypadku niewielkich ilości odebranych odpadów selektywnie zbieranych, możliwe jest wskazanie podmiotu zbierającego te odpady,</w:t>
      </w:r>
    </w:p>
    <w:p w14:paraId="7CFDBE23" w14:textId="77777777" w:rsidR="00542FFE" w:rsidRPr="0016120E" w:rsidRDefault="00542FFE">
      <w:pPr>
        <w:widowControl/>
        <w:numPr>
          <w:ilvl w:val="0"/>
          <w:numId w:val="118"/>
        </w:numPr>
        <w:tabs>
          <w:tab w:val="left" w:pos="426"/>
        </w:tabs>
        <w:suppressAutoHyphens w:val="0"/>
        <w:autoSpaceDE/>
        <w:autoSpaceDN w:val="0"/>
        <w:spacing w:before="120" w:after="120" w:line="264" w:lineRule="auto"/>
        <w:jc w:val="both"/>
        <w:textAlignment w:val="baseline"/>
        <w:rPr>
          <w:rFonts w:ascii="Calibri" w:hAnsi="Calibri" w:cs="Calibri"/>
          <w:lang w:eastAsia="pl-PL"/>
        </w:rPr>
      </w:pPr>
      <w:r w:rsidRPr="0016120E">
        <w:rPr>
          <w:rFonts w:ascii="Calibri" w:hAnsi="Calibri" w:cs="Calibri"/>
          <w:lang w:eastAsia="pl-PL"/>
        </w:rPr>
        <w:t>niesegregowane  (zmieszane) odpady komunalne – które spełniają wymogi określone obowiązującymi przepisami prawa, z uwzględnieniem specyfiki odpadów komunalnych niesegregowanych (zmieszanych).</w:t>
      </w:r>
    </w:p>
    <w:p w14:paraId="2D743C60" w14:textId="77777777" w:rsidR="00542FFE" w:rsidRPr="0016120E" w:rsidRDefault="00542FFE">
      <w:pPr>
        <w:widowControl/>
        <w:numPr>
          <w:ilvl w:val="0"/>
          <w:numId w:val="141"/>
        </w:numPr>
        <w:tabs>
          <w:tab w:val="left" w:pos="426"/>
        </w:tabs>
        <w:suppressAutoHyphens w:val="0"/>
        <w:autoSpaceDE/>
        <w:autoSpaceDN w:val="0"/>
        <w:spacing w:before="120" w:after="120" w:line="264" w:lineRule="auto"/>
        <w:jc w:val="both"/>
        <w:textAlignment w:val="baseline"/>
        <w:rPr>
          <w:rFonts w:ascii="Calibri" w:hAnsi="Calibri" w:cs="Times New Roman"/>
          <w:b/>
          <w:lang w:eastAsia="pl-PL"/>
        </w:rPr>
      </w:pPr>
      <w:r w:rsidRPr="0016120E">
        <w:rPr>
          <w:rFonts w:ascii="Calibri" w:hAnsi="Calibri" w:cs="Times New Roman"/>
          <w:b/>
          <w:lang w:eastAsia="pl-PL"/>
        </w:rPr>
        <w:t xml:space="preserve">Wykonawca zobowiązany będzie do porządkowania terenu zanieczyszczonego odpadami komunalnymi wysypanymi z pojemników, worków i pojazdów w trakcie realizacji usługi odbioru odpadów komunalnych.  </w:t>
      </w:r>
    </w:p>
    <w:p w14:paraId="5F3D0BDC" w14:textId="77777777" w:rsidR="00542FFE" w:rsidRPr="0016120E" w:rsidRDefault="00542FFE">
      <w:pPr>
        <w:widowControl/>
        <w:numPr>
          <w:ilvl w:val="0"/>
          <w:numId w:val="141"/>
        </w:numPr>
        <w:tabs>
          <w:tab w:val="left" w:pos="426"/>
        </w:tabs>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zobowiązany będzie do zapobiegania wysypywaniu się odpadów komunalnych z pojemników i worków podczas ich odbioru. </w:t>
      </w:r>
    </w:p>
    <w:p w14:paraId="43FCE0B9" w14:textId="77777777" w:rsidR="00542FFE" w:rsidRPr="0016120E" w:rsidRDefault="00542FFE">
      <w:pPr>
        <w:widowControl/>
        <w:numPr>
          <w:ilvl w:val="0"/>
          <w:numId w:val="141"/>
        </w:numPr>
        <w:tabs>
          <w:tab w:val="left" w:pos="426"/>
        </w:tabs>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zobowiązany będzie do odbioru odpadów komunalnych leżących luzem obok zapełnionych pojemników w zabudowie wielorodzinnej oraz doprowadzenie do porządku terenów przyległych, zanieczyszczonych na skutek przepełnienia wymienionych urządzeń, służących do gromadzenia odpadów komunalnych. </w:t>
      </w:r>
    </w:p>
    <w:p w14:paraId="5745DEF7"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Wykonawca zobowiązany będzie do naprawy lub ponoszenia wg wyboru Zamawiającego kosztów naprawy szkód wyrządzonych podczas wykonywania usługi odbioru odpadów komunalnych (np. uszkodzenia chodników, altan, boksów, wiat śmietnikowych a także pojemników na odpady komunalne, itp.).</w:t>
      </w:r>
    </w:p>
    <w:p w14:paraId="2E8787B1"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Wykonawca zobowiązany będzie do wyposażenia swoich pracowników zajmujących się odbiorem odpadów komunalnych w odzież ochronną z widocznym logo firmy do dnia poprzedzającego dzień rozpoczęcia świadczenia usługi.</w:t>
      </w:r>
    </w:p>
    <w:p w14:paraId="206D629A"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zobowiązany będzie do ponoszenia pełnej odpowiedzialności wobec Zamawiającego i osób trzecich za szkody na mieniu i zdrowiu osób trzecich, powstałe podczas i w związku z realizacją przedmiotu umowy. </w:t>
      </w:r>
    </w:p>
    <w:p w14:paraId="1F6C647F"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Wykonawca zobowiązany będzie do dostarczania właścicielom nieruchomości zamieszkałych i niezamieszkałych podczas odbierania odpadów komunalnych ulotek informujących, np.:  o właściwej segregacji i innych materiałów edukacyjnych przekazanych Wykonawcy przez Zamawiającego.</w:t>
      </w:r>
    </w:p>
    <w:p w14:paraId="1C58189B"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Bezwzględnie zakazuje się Wykonawcy: </w:t>
      </w:r>
    </w:p>
    <w:p w14:paraId="7AB4BC2F" w14:textId="77777777" w:rsidR="00542FFE" w:rsidRPr="0016120E" w:rsidRDefault="00542FFE" w:rsidP="00542FFE">
      <w:pPr>
        <w:autoSpaceDE/>
        <w:autoSpaceDN w:val="0"/>
        <w:spacing w:before="120" w:after="120" w:line="264" w:lineRule="auto"/>
        <w:ind w:left="786"/>
        <w:jc w:val="both"/>
        <w:textAlignment w:val="baseline"/>
        <w:rPr>
          <w:rFonts w:ascii="Calibri" w:hAnsi="Calibri" w:cs="Times New Roman"/>
          <w:lang w:eastAsia="pl-PL"/>
        </w:rPr>
      </w:pPr>
      <w:r w:rsidRPr="0016120E">
        <w:rPr>
          <w:rFonts w:ascii="Calibri" w:hAnsi="Calibri" w:cs="Times New Roman"/>
          <w:lang w:eastAsia="pl-PL"/>
        </w:rPr>
        <w:t>- mieszania selektywnie zebranych odpadów komunalnych ze zmieszanymi odpadami komunalnymi odebranymi od właścicieli nieruchomości,</w:t>
      </w:r>
    </w:p>
    <w:p w14:paraId="02A45B07" w14:textId="77777777" w:rsidR="00542FFE" w:rsidRPr="0016120E" w:rsidRDefault="00542FFE" w:rsidP="00542FFE">
      <w:pPr>
        <w:autoSpaceDE/>
        <w:autoSpaceDN w:val="0"/>
        <w:spacing w:before="120" w:after="120" w:line="264" w:lineRule="auto"/>
        <w:ind w:left="786"/>
        <w:jc w:val="both"/>
        <w:textAlignment w:val="baseline"/>
        <w:rPr>
          <w:rFonts w:ascii="Calibri" w:hAnsi="Calibri" w:cs="Times New Roman"/>
          <w:lang w:eastAsia="pl-PL"/>
        </w:rPr>
      </w:pPr>
      <w:r w:rsidRPr="0016120E">
        <w:rPr>
          <w:rFonts w:ascii="Calibri" w:hAnsi="Calibri" w:cs="Times New Roman"/>
          <w:lang w:eastAsia="pl-PL"/>
        </w:rPr>
        <w:t>- mieszania odpadów komunalnych odebranych z terenu Gminy Tułowice z odpadami odebranymi z terenu innej gminy.</w:t>
      </w:r>
    </w:p>
    <w:p w14:paraId="7644CA12" w14:textId="094E5745"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 okresie obowiązywania umowy Wykonawca obowiązany jest  zapewnić osiągnięcie poziomów odzysku odpadów komunalnych wynikających z przepisów powszechnie obowiązującego prawa – w szczególności z uwzględnieniem poziomów odzysku wskazanych w art. 3b  ustawy z dnia 13 września 1996 r. o utrzymaniu czystości i porządku w gminach oraz aktów wykonawczych do tej ustawy</w:t>
      </w:r>
      <w:r w:rsidR="0036562F">
        <w:rPr>
          <w:rFonts w:ascii="Calibri" w:hAnsi="Calibri" w:cs="Times New Roman"/>
          <w:lang w:eastAsia="pl-PL"/>
        </w:rPr>
        <w:t xml:space="preserve"> </w:t>
      </w:r>
      <w:r w:rsidR="0036562F" w:rsidRPr="0036562F">
        <w:rPr>
          <w:rFonts w:ascii="Calibri" w:hAnsi="Calibri" w:cs="Times New Roman"/>
          <w:highlight w:val="yellow"/>
          <w:u w:val="single"/>
          <w:lang w:eastAsia="pl-PL"/>
        </w:rPr>
        <w:t>z wyłączeniem odebranych w ramach umowy dopadów o kodzie 20 03 01 – zmieszane  (niesegregowane) odpady komunalne</w:t>
      </w:r>
      <w:r w:rsidR="0036562F">
        <w:rPr>
          <w:rFonts w:ascii="Calibri" w:hAnsi="Calibri" w:cs="Times New Roman"/>
          <w:u w:val="single"/>
          <w:lang w:eastAsia="pl-PL"/>
        </w:rPr>
        <w:t>.</w:t>
      </w:r>
    </w:p>
    <w:p w14:paraId="48090D07"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Osiągane przez Wykonawcę poziomy recyklingu, przygotowania do ponownego użycia i odzysku obliczane będą na podstawie wzorów zawartych w przepisach powszechnie obowiązującego prawa. </w:t>
      </w:r>
    </w:p>
    <w:p w14:paraId="1E459319"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Obliczenia poziomów recyklingu, przygotowania do ponownego użycia i odzysku oraz weryfikacja osiąganych przez Wykonawcę poziomów recyklingu  wykonywana będzie przez Zamawającego na podstawie przesyłanych przez Wykonawcę Zamawiającemu rocznych sprawozdań.</w:t>
      </w:r>
    </w:p>
    <w:p w14:paraId="6E28D97B" w14:textId="77777777" w:rsidR="00542FFE" w:rsidRPr="0016120E" w:rsidRDefault="00542FFE">
      <w:pPr>
        <w:widowControl/>
        <w:numPr>
          <w:ilvl w:val="0"/>
          <w:numId w:val="14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zobowiązany będzie do wykonywania przedmiotu umowy w sposób sprawny, fachowy, niepowodujący niepotrzebnych przeszkód oraz ograniczający utrudnienia w ruchu drogowym i niedogodności dla mieszkańców w korzystaniu z nieruchomości do niezbędnego minimum. </w:t>
      </w:r>
    </w:p>
    <w:p w14:paraId="302C34C0"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Opis zakresu usługi Nr 2</w:t>
      </w:r>
    </w:p>
    <w:p w14:paraId="2AF08756"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 ramach świadczonej usługi Wykonawca zapewni właścicielom nieruchomości zamieszkałych i niezamieszkałych możliwości najmu, dzierżawy lub innej formy dysponowania pojemnikami do zbierania odpadów komunalnych. </w:t>
      </w:r>
    </w:p>
    <w:p w14:paraId="6884C30F"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zobowiązany jest zagwarantować taką ilość pojemników na odpady, aby umożliwić wszystkim zainteresowanym właścicielom nieruchomości, wyposażenie nieruchomości w odpowiednie pojemniki/worki </w:t>
      </w:r>
      <w:r w:rsidRPr="0016120E">
        <w:rPr>
          <w:rFonts w:ascii="Calibri" w:hAnsi="Calibri" w:cs="Times New Roman"/>
          <w:lang w:eastAsia="pl-PL"/>
        </w:rPr>
        <w:lastRenderedPageBreak/>
        <w:t xml:space="preserve">przez cały okres realizacji przedmiotu umowy, w ciągu 7 dni od daty zgłoszenia zapotrzebowania przez zainteresowanego właściciela nieruchomości. Pojemniki, kontenery, worki na odpady winny być odpowiednio oznakowane. </w:t>
      </w:r>
    </w:p>
    <w:p w14:paraId="483C07F7"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Sprawa najmu, dzierżawy lub innej formy dysponowania pojemnikami do zbierania odpadów komunalnych należy do Wykonawcy. To Wykonawca zawiera bezpośrednio z właścicielami nieruchomości – umowy na najem, dzierżawę lub inną formę dysponowania pojemnikami i to na Wykonawcy ciąży obowiązek zapewnienia wszystkim, którzy się zgłoszą możliwość korzystania z którejś z form dysponowania pojemnikami. Gmina nie pośredniczy w zawieranych umowach. </w:t>
      </w:r>
    </w:p>
    <w:p w14:paraId="420A6FB0"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Zestawienia nieruchomości  zamieszkałych i niezamieszkałych wraz z informacją adresową i informacją o ilości i pojemności pojemników/worków przeznaczonych do zbierania odpadów komunalnych, Zamawiający przekaże Wykonawcy w terminie do jednego tygodnia od dnia podpisania umowy.  </w:t>
      </w:r>
    </w:p>
    <w:p w14:paraId="256B8E6D" w14:textId="77777777" w:rsidR="00542FFE" w:rsidRPr="0016120E" w:rsidRDefault="00542FFE" w:rsidP="00542FFE">
      <w:pPr>
        <w:autoSpaceDE/>
        <w:autoSpaceDN w:val="0"/>
        <w:spacing w:before="120" w:after="120" w:line="264" w:lineRule="auto"/>
        <w:ind w:left="360"/>
        <w:jc w:val="both"/>
        <w:textAlignment w:val="baseline"/>
        <w:rPr>
          <w:rFonts w:ascii="Calibri" w:hAnsi="Calibri" w:cs="Times New Roman"/>
          <w:b/>
          <w:lang w:eastAsia="pl-PL"/>
        </w:rPr>
      </w:pPr>
      <w:r w:rsidRPr="0016120E">
        <w:rPr>
          <w:rFonts w:ascii="Calibri" w:hAnsi="Calibri" w:cs="Times New Roman"/>
          <w:b/>
          <w:lang w:eastAsia="pl-PL"/>
        </w:rPr>
        <w:t>Przewidywana ilość pojemników  do odebrania w ciągu jednego roku  w ramach świadczonej usługi odbioru oraz zagospodarowania odpadów komunalnych: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2314"/>
        <w:gridCol w:w="2967"/>
      </w:tblGrid>
      <w:tr w:rsidR="00542FFE" w:rsidRPr="0016120E" w14:paraId="6C5B2D2D" w14:textId="77777777" w:rsidTr="00CF0953">
        <w:trPr>
          <w:jc w:val="center"/>
        </w:trPr>
        <w:tc>
          <w:tcPr>
            <w:tcW w:w="3581" w:type="dxa"/>
            <w:shd w:val="clear" w:color="auto" w:fill="auto"/>
          </w:tcPr>
          <w:p w14:paraId="2A43BD1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Rodzaj pojemnika</w:t>
            </w:r>
          </w:p>
        </w:tc>
        <w:tc>
          <w:tcPr>
            <w:tcW w:w="2314" w:type="dxa"/>
            <w:shd w:val="clear" w:color="auto" w:fill="auto"/>
          </w:tcPr>
          <w:p w14:paraId="03BB19B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Pojemność</w:t>
            </w:r>
          </w:p>
        </w:tc>
        <w:tc>
          <w:tcPr>
            <w:tcW w:w="2967" w:type="dxa"/>
            <w:shd w:val="clear" w:color="auto" w:fill="auto"/>
          </w:tcPr>
          <w:p w14:paraId="3BD657F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Przewidywana ilość pojemników  do odebrania w ciągu </w:t>
            </w:r>
          </w:p>
          <w:p w14:paraId="28F8D04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jednego roku</w:t>
            </w:r>
          </w:p>
        </w:tc>
      </w:tr>
      <w:tr w:rsidR="00542FFE" w:rsidRPr="0016120E" w14:paraId="432F41A8" w14:textId="77777777" w:rsidTr="00CF0953">
        <w:trPr>
          <w:jc w:val="center"/>
        </w:trPr>
        <w:tc>
          <w:tcPr>
            <w:tcW w:w="3581" w:type="dxa"/>
            <w:shd w:val="clear" w:color="auto" w:fill="auto"/>
          </w:tcPr>
          <w:p w14:paraId="00E0FB15"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odpady zmieszane</w:t>
            </w:r>
          </w:p>
        </w:tc>
        <w:tc>
          <w:tcPr>
            <w:tcW w:w="2314" w:type="dxa"/>
            <w:shd w:val="clear" w:color="auto" w:fill="auto"/>
          </w:tcPr>
          <w:p w14:paraId="520CFF1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5 m3 Frontlader</w:t>
            </w:r>
          </w:p>
        </w:tc>
        <w:tc>
          <w:tcPr>
            <w:tcW w:w="2967" w:type="dxa"/>
            <w:shd w:val="clear" w:color="auto" w:fill="auto"/>
          </w:tcPr>
          <w:p w14:paraId="57A3D50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 szt.</w:t>
            </w:r>
          </w:p>
        </w:tc>
      </w:tr>
      <w:tr w:rsidR="00542FFE" w:rsidRPr="0016120E" w14:paraId="441C67CE" w14:textId="77777777" w:rsidTr="00CF0953">
        <w:trPr>
          <w:jc w:val="center"/>
        </w:trPr>
        <w:tc>
          <w:tcPr>
            <w:tcW w:w="3581" w:type="dxa"/>
            <w:shd w:val="clear" w:color="auto" w:fill="auto"/>
          </w:tcPr>
          <w:p w14:paraId="06F6B003"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odpady zmieszane</w:t>
            </w:r>
          </w:p>
        </w:tc>
        <w:tc>
          <w:tcPr>
            <w:tcW w:w="2314" w:type="dxa"/>
            <w:shd w:val="clear" w:color="auto" w:fill="auto"/>
          </w:tcPr>
          <w:p w14:paraId="40CB1EB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 m3</w:t>
            </w:r>
          </w:p>
        </w:tc>
        <w:tc>
          <w:tcPr>
            <w:tcW w:w="2967" w:type="dxa"/>
            <w:shd w:val="clear" w:color="auto" w:fill="auto"/>
          </w:tcPr>
          <w:p w14:paraId="4B66DC4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70 szt.</w:t>
            </w:r>
          </w:p>
        </w:tc>
      </w:tr>
      <w:tr w:rsidR="00542FFE" w:rsidRPr="0016120E" w14:paraId="2F28DD3E" w14:textId="77777777" w:rsidTr="00CF0953">
        <w:trPr>
          <w:jc w:val="center"/>
        </w:trPr>
        <w:tc>
          <w:tcPr>
            <w:tcW w:w="3581" w:type="dxa"/>
            <w:shd w:val="clear" w:color="auto" w:fill="auto"/>
          </w:tcPr>
          <w:p w14:paraId="10C71A89"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odpady zmieszane</w:t>
            </w:r>
          </w:p>
        </w:tc>
        <w:tc>
          <w:tcPr>
            <w:tcW w:w="2314" w:type="dxa"/>
            <w:shd w:val="clear" w:color="auto" w:fill="auto"/>
          </w:tcPr>
          <w:p w14:paraId="4151C54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360 l</w:t>
            </w:r>
          </w:p>
        </w:tc>
        <w:tc>
          <w:tcPr>
            <w:tcW w:w="2967" w:type="dxa"/>
            <w:shd w:val="clear" w:color="auto" w:fill="auto"/>
          </w:tcPr>
          <w:p w14:paraId="790AD20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6 szt.</w:t>
            </w:r>
          </w:p>
        </w:tc>
      </w:tr>
      <w:tr w:rsidR="00542FFE" w:rsidRPr="0016120E" w14:paraId="7AE8B562" w14:textId="77777777" w:rsidTr="00CF0953">
        <w:trPr>
          <w:jc w:val="center"/>
        </w:trPr>
        <w:tc>
          <w:tcPr>
            <w:tcW w:w="3581" w:type="dxa"/>
            <w:shd w:val="clear" w:color="auto" w:fill="auto"/>
          </w:tcPr>
          <w:p w14:paraId="4DBC6711"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odpady zmieszane</w:t>
            </w:r>
          </w:p>
        </w:tc>
        <w:tc>
          <w:tcPr>
            <w:tcW w:w="2314" w:type="dxa"/>
            <w:shd w:val="clear" w:color="auto" w:fill="auto"/>
          </w:tcPr>
          <w:p w14:paraId="4FCAE55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35CC5514"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116 szt.</w:t>
            </w:r>
          </w:p>
        </w:tc>
      </w:tr>
      <w:tr w:rsidR="00542FFE" w:rsidRPr="0016120E" w14:paraId="40C68563" w14:textId="77777777" w:rsidTr="00CF0953">
        <w:trPr>
          <w:jc w:val="center"/>
        </w:trPr>
        <w:tc>
          <w:tcPr>
            <w:tcW w:w="3581" w:type="dxa"/>
            <w:shd w:val="clear" w:color="auto" w:fill="auto"/>
          </w:tcPr>
          <w:p w14:paraId="4C8357A1"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odpady zmieszane</w:t>
            </w:r>
          </w:p>
        </w:tc>
        <w:tc>
          <w:tcPr>
            <w:tcW w:w="2314" w:type="dxa"/>
            <w:shd w:val="clear" w:color="auto" w:fill="auto"/>
          </w:tcPr>
          <w:p w14:paraId="65C58C0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120 l</w:t>
            </w:r>
          </w:p>
        </w:tc>
        <w:tc>
          <w:tcPr>
            <w:tcW w:w="2967" w:type="dxa"/>
            <w:shd w:val="clear" w:color="auto" w:fill="auto"/>
          </w:tcPr>
          <w:p w14:paraId="669A193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835 szt.</w:t>
            </w:r>
          </w:p>
        </w:tc>
      </w:tr>
      <w:tr w:rsidR="00542FFE" w:rsidRPr="0016120E" w14:paraId="0C09CA4D" w14:textId="77777777" w:rsidTr="00CF0953">
        <w:trPr>
          <w:jc w:val="center"/>
        </w:trPr>
        <w:tc>
          <w:tcPr>
            <w:tcW w:w="3581" w:type="dxa"/>
            <w:shd w:val="clear" w:color="auto" w:fill="auto"/>
          </w:tcPr>
          <w:p w14:paraId="1AF7ED1A"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odpady zmieszane </w:t>
            </w:r>
          </w:p>
        </w:tc>
        <w:tc>
          <w:tcPr>
            <w:tcW w:w="2314" w:type="dxa"/>
            <w:shd w:val="clear" w:color="auto" w:fill="auto"/>
          </w:tcPr>
          <w:p w14:paraId="344FB28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110 l</w:t>
            </w:r>
          </w:p>
        </w:tc>
        <w:tc>
          <w:tcPr>
            <w:tcW w:w="2967" w:type="dxa"/>
            <w:shd w:val="clear" w:color="auto" w:fill="auto"/>
          </w:tcPr>
          <w:p w14:paraId="70807B5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5 szt. </w:t>
            </w:r>
          </w:p>
        </w:tc>
      </w:tr>
      <w:tr w:rsidR="00542FFE" w:rsidRPr="0016120E" w14:paraId="63B979CE" w14:textId="77777777" w:rsidTr="00CF0953">
        <w:trPr>
          <w:jc w:val="center"/>
        </w:trPr>
        <w:tc>
          <w:tcPr>
            <w:tcW w:w="3581" w:type="dxa"/>
            <w:shd w:val="clear" w:color="auto" w:fill="auto"/>
          </w:tcPr>
          <w:p w14:paraId="6EA296E7"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Worek na odpady zmieszane</w:t>
            </w:r>
          </w:p>
        </w:tc>
        <w:tc>
          <w:tcPr>
            <w:tcW w:w="2314" w:type="dxa"/>
            <w:shd w:val="clear" w:color="auto" w:fill="auto"/>
          </w:tcPr>
          <w:p w14:paraId="6E841F3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120 l</w:t>
            </w:r>
          </w:p>
        </w:tc>
        <w:tc>
          <w:tcPr>
            <w:tcW w:w="2967" w:type="dxa"/>
            <w:shd w:val="clear" w:color="auto" w:fill="auto"/>
          </w:tcPr>
          <w:p w14:paraId="5DAD7DA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 szt. </w:t>
            </w:r>
          </w:p>
        </w:tc>
      </w:tr>
      <w:tr w:rsidR="00542FFE" w:rsidRPr="0016120E" w14:paraId="5AA194F9" w14:textId="77777777" w:rsidTr="00CF0953">
        <w:trPr>
          <w:jc w:val="center"/>
        </w:trPr>
        <w:tc>
          <w:tcPr>
            <w:tcW w:w="3581" w:type="dxa"/>
            <w:shd w:val="clear" w:color="auto" w:fill="auto"/>
          </w:tcPr>
          <w:p w14:paraId="5D82B863"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bioodpady </w:t>
            </w:r>
          </w:p>
        </w:tc>
        <w:tc>
          <w:tcPr>
            <w:tcW w:w="2314" w:type="dxa"/>
            <w:shd w:val="clear" w:color="auto" w:fill="auto"/>
          </w:tcPr>
          <w:p w14:paraId="7AE8A50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360 l</w:t>
            </w:r>
          </w:p>
        </w:tc>
        <w:tc>
          <w:tcPr>
            <w:tcW w:w="2967" w:type="dxa"/>
            <w:shd w:val="clear" w:color="auto" w:fill="auto"/>
          </w:tcPr>
          <w:p w14:paraId="4A0FC91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 szt. </w:t>
            </w:r>
          </w:p>
        </w:tc>
      </w:tr>
      <w:tr w:rsidR="00542FFE" w:rsidRPr="0016120E" w14:paraId="5282679A" w14:textId="77777777" w:rsidTr="00CF0953">
        <w:trPr>
          <w:jc w:val="center"/>
        </w:trPr>
        <w:tc>
          <w:tcPr>
            <w:tcW w:w="3581" w:type="dxa"/>
            <w:shd w:val="clear" w:color="auto" w:fill="auto"/>
          </w:tcPr>
          <w:p w14:paraId="03DD01B5"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bioodpady </w:t>
            </w:r>
          </w:p>
        </w:tc>
        <w:tc>
          <w:tcPr>
            <w:tcW w:w="2314" w:type="dxa"/>
            <w:shd w:val="clear" w:color="auto" w:fill="auto"/>
          </w:tcPr>
          <w:p w14:paraId="509729C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240 l </w:t>
            </w:r>
          </w:p>
        </w:tc>
        <w:tc>
          <w:tcPr>
            <w:tcW w:w="2967" w:type="dxa"/>
            <w:shd w:val="clear" w:color="auto" w:fill="auto"/>
          </w:tcPr>
          <w:p w14:paraId="522AE43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105 szt. </w:t>
            </w:r>
          </w:p>
        </w:tc>
      </w:tr>
      <w:tr w:rsidR="00542FFE" w:rsidRPr="0016120E" w14:paraId="1B780099" w14:textId="77777777" w:rsidTr="00CF0953">
        <w:trPr>
          <w:jc w:val="center"/>
        </w:trPr>
        <w:tc>
          <w:tcPr>
            <w:tcW w:w="3581" w:type="dxa"/>
            <w:shd w:val="clear" w:color="auto" w:fill="auto"/>
          </w:tcPr>
          <w:p w14:paraId="6FCD5350"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bioodpady </w:t>
            </w:r>
          </w:p>
        </w:tc>
        <w:tc>
          <w:tcPr>
            <w:tcW w:w="2314" w:type="dxa"/>
            <w:shd w:val="clear" w:color="auto" w:fill="auto"/>
          </w:tcPr>
          <w:p w14:paraId="3302122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120 l </w:t>
            </w:r>
          </w:p>
        </w:tc>
        <w:tc>
          <w:tcPr>
            <w:tcW w:w="2967" w:type="dxa"/>
            <w:shd w:val="clear" w:color="auto" w:fill="auto"/>
          </w:tcPr>
          <w:p w14:paraId="717E75B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174 szt. </w:t>
            </w:r>
          </w:p>
        </w:tc>
      </w:tr>
      <w:tr w:rsidR="00542FFE" w:rsidRPr="0016120E" w14:paraId="5A9C707D" w14:textId="77777777" w:rsidTr="00CF0953">
        <w:trPr>
          <w:jc w:val="center"/>
        </w:trPr>
        <w:tc>
          <w:tcPr>
            <w:tcW w:w="3581" w:type="dxa"/>
            <w:shd w:val="clear" w:color="auto" w:fill="auto"/>
          </w:tcPr>
          <w:p w14:paraId="65BBA9BF"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odpady z papieru </w:t>
            </w:r>
          </w:p>
        </w:tc>
        <w:tc>
          <w:tcPr>
            <w:tcW w:w="2314" w:type="dxa"/>
            <w:shd w:val="clear" w:color="auto" w:fill="auto"/>
          </w:tcPr>
          <w:p w14:paraId="6B6BFF1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 m3</w:t>
            </w:r>
          </w:p>
        </w:tc>
        <w:tc>
          <w:tcPr>
            <w:tcW w:w="2967" w:type="dxa"/>
            <w:shd w:val="clear" w:color="auto" w:fill="auto"/>
          </w:tcPr>
          <w:p w14:paraId="29270FF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22 szt. </w:t>
            </w:r>
          </w:p>
        </w:tc>
      </w:tr>
      <w:tr w:rsidR="00542FFE" w:rsidRPr="0016120E" w14:paraId="11433717" w14:textId="77777777" w:rsidTr="00CF0953">
        <w:trPr>
          <w:jc w:val="center"/>
        </w:trPr>
        <w:tc>
          <w:tcPr>
            <w:tcW w:w="3581" w:type="dxa"/>
            <w:shd w:val="clear" w:color="auto" w:fill="auto"/>
          </w:tcPr>
          <w:p w14:paraId="3E944B9E"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odpady z papieru </w:t>
            </w:r>
          </w:p>
        </w:tc>
        <w:tc>
          <w:tcPr>
            <w:tcW w:w="2314" w:type="dxa"/>
            <w:shd w:val="clear" w:color="auto" w:fill="auto"/>
          </w:tcPr>
          <w:p w14:paraId="5A25CEE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778054D4"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19 szt. </w:t>
            </w:r>
          </w:p>
        </w:tc>
      </w:tr>
      <w:tr w:rsidR="00542FFE" w:rsidRPr="0016120E" w14:paraId="0CF95653" w14:textId="77777777" w:rsidTr="00CF0953">
        <w:trPr>
          <w:jc w:val="center"/>
        </w:trPr>
        <w:tc>
          <w:tcPr>
            <w:tcW w:w="3581" w:type="dxa"/>
            <w:shd w:val="clear" w:color="auto" w:fill="auto"/>
          </w:tcPr>
          <w:p w14:paraId="5AA51A63"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odpady z papieru </w:t>
            </w:r>
          </w:p>
        </w:tc>
        <w:tc>
          <w:tcPr>
            <w:tcW w:w="2314" w:type="dxa"/>
            <w:shd w:val="clear" w:color="auto" w:fill="auto"/>
          </w:tcPr>
          <w:p w14:paraId="0AF2282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120 l </w:t>
            </w:r>
          </w:p>
        </w:tc>
        <w:tc>
          <w:tcPr>
            <w:tcW w:w="2967" w:type="dxa"/>
            <w:shd w:val="clear" w:color="auto" w:fill="auto"/>
          </w:tcPr>
          <w:p w14:paraId="06FC028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25 szt. </w:t>
            </w:r>
          </w:p>
        </w:tc>
      </w:tr>
      <w:tr w:rsidR="00542FFE" w:rsidRPr="0016120E" w14:paraId="0ED9827F" w14:textId="77777777" w:rsidTr="00CF0953">
        <w:trPr>
          <w:jc w:val="center"/>
        </w:trPr>
        <w:tc>
          <w:tcPr>
            <w:tcW w:w="3581" w:type="dxa"/>
            <w:shd w:val="clear" w:color="auto" w:fill="auto"/>
          </w:tcPr>
          <w:p w14:paraId="547175DC"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metale, tworzywa sztuczne i opakowania wielomateriałowe </w:t>
            </w:r>
          </w:p>
        </w:tc>
        <w:tc>
          <w:tcPr>
            <w:tcW w:w="2314" w:type="dxa"/>
            <w:shd w:val="clear" w:color="auto" w:fill="auto"/>
          </w:tcPr>
          <w:p w14:paraId="1FC34C3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 m3</w:t>
            </w:r>
          </w:p>
        </w:tc>
        <w:tc>
          <w:tcPr>
            <w:tcW w:w="2967" w:type="dxa"/>
            <w:shd w:val="clear" w:color="auto" w:fill="auto"/>
          </w:tcPr>
          <w:p w14:paraId="2250BFC4"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73 szt. </w:t>
            </w:r>
          </w:p>
        </w:tc>
      </w:tr>
      <w:tr w:rsidR="00542FFE" w:rsidRPr="0016120E" w14:paraId="08663FDB" w14:textId="77777777" w:rsidTr="00CF0953">
        <w:trPr>
          <w:jc w:val="center"/>
        </w:trPr>
        <w:tc>
          <w:tcPr>
            <w:tcW w:w="3581" w:type="dxa"/>
            <w:shd w:val="clear" w:color="auto" w:fill="auto"/>
          </w:tcPr>
          <w:p w14:paraId="496FEFC5"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metale, tworzywa sztuczne i opakowania wielomateriałowe </w:t>
            </w:r>
          </w:p>
        </w:tc>
        <w:tc>
          <w:tcPr>
            <w:tcW w:w="2314" w:type="dxa"/>
            <w:shd w:val="clear" w:color="auto" w:fill="auto"/>
          </w:tcPr>
          <w:p w14:paraId="664E23C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360 l</w:t>
            </w:r>
          </w:p>
        </w:tc>
        <w:tc>
          <w:tcPr>
            <w:tcW w:w="2967" w:type="dxa"/>
            <w:shd w:val="clear" w:color="auto" w:fill="auto"/>
          </w:tcPr>
          <w:p w14:paraId="5EC00AA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 szt. </w:t>
            </w:r>
          </w:p>
        </w:tc>
      </w:tr>
      <w:tr w:rsidR="00542FFE" w:rsidRPr="0016120E" w14:paraId="01A41649" w14:textId="77777777" w:rsidTr="00CF0953">
        <w:trPr>
          <w:jc w:val="center"/>
        </w:trPr>
        <w:tc>
          <w:tcPr>
            <w:tcW w:w="3581" w:type="dxa"/>
            <w:shd w:val="clear" w:color="auto" w:fill="auto"/>
          </w:tcPr>
          <w:p w14:paraId="55AC6017"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metale, tworzywa sztuczne i opakowania wielomateriałowe</w:t>
            </w:r>
          </w:p>
        </w:tc>
        <w:tc>
          <w:tcPr>
            <w:tcW w:w="2314" w:type="dxa"/>
            <w:shd w:val="clear" w:color="auto" w:fill="auto"/>
          </w:tcPr>
          <w:p w14:paraId="50EF40A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0590088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59 szt. </w:t>
            </w:r>
          </w:p>
        </w:tc>
      </w:tr>
      <w:tr w:rsidR="00542FFE" w:rsidRPr="0016120E" w14:paraId="77EB1F7A" w14:textId="77777777" w:rsidTr="00CF0953">
        <w:trPr>
          <w:jc w:val="center"/>
        </w:trPr>
        <w:tc>
          <w:tcPr>
            <w:tcW w:w="3581" w:type="dxa"/>
            <w:shd w:val="clear" w:color="auto" w:fill="auto"/>
          </w:tcPr>
          <w:p w14:paraId="0EF7AFEF"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metale, tworzywa sztuczne i opakowania wielomateriałowe</w:t>
            </w:r>
          </w:p>
        </w:tc>
        <w:tc>
          <w:tcPr>
            <w:tcW w:w="2314" w:type="dxa"/>
            <w:shd w:val="clear" w:color="auto" w:fill="auto"/>
          </w:tcPr>
          <w:p w14:paraId="4F252D4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120 l</w:t>
            </w:r>
          </w:p>
        </w:tc>
        <w:tc>
          <w:tcPr>
            <w:tcW w:w="2967" w:type="dxa"/>
            <w:shd w:val="clear" w:color="auto" w:fill="auto"/>
          </w:tcPr>
          <w:p w14:paraId="6045FC4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69 szt. </w:t>
            </w:r>
          </w:p>
        </w:tc>
      </w:tr>
      <w:tr w:rsidR="00542FFE" w:rsidRPr="0016120E" w14:paraId="3A09BFBC" w14:textId="77777777" w:rsidTr="00CF0953">
        <w:trPr>
          <w:jc w:val="center"/>
        </w:trPr>
        <w:tc>
          <w:tcPr>
            <w:tcW w:w="3581" w:type="dxa"/>
            <w:shd w:val="clear" w:color="auto" w:fill="auto"/>
          </w:tcPr>
          <w:p w14:paraId="122391A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lastRenderedPageBreak/>
              <w:t xml:space="preserve">Pojemnik na szkło </w:t>
            </w:r>
          </w:p>
        </w:tc>
        <w:tc>
          <w:tcPr>
            <w:tcW w:w="2314" w:type="dxa"/>
            <w:shd w:val="clear" w:color="auto" w:fill="auto"/>
          </w:tcPr>
          <w:p w14:paraId="79981AD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 m3</w:t>
            </w:r>
          </w:p>
        </w:tc>
        <w:tc>
          <w:tcPr>
            <w:tcW w:w="2967" w:type="dxa"/>
            <w:shd w:val="clear" w:color="auto" w:fill="auto"/>
          </w:tcPr>
          <w:p w14:paraId="5B49D1F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27 szt. </w:t>
            </w:r>
          </w:p>
        </w:tc>
      </w:tr>
      <w:tr w:rsidR="00542FFE" w:rsidRPr="0016120E" w14:paraId="0E031D40" w14:textId="77777777" w:rsidTr="00CF0953">
        <w:trPr>
          <w:jc w:val="center"/>
        </w:trPr>
        <w:tc>
          <w:tcPr>
            <w:tcW w:w="3581" w:type="dxa"/>
            <w:shd w:val="clear" w:color="auto" w:fill="auto"/>
          </w:tcPr>
          <w:p w14:paraId="230D6D8F"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szkło</w:t>
            </w:r>
          </w:p>
        </w:tc>
        <w:tc>
          <w:tcPr>
            <w:tcW w:w="2314" w:type="dxa"/>
            <w:shd w:val="clear" w:color="auto" w:fill="auto"/>
          </w:tcPr>
          <w:p w14:paraId="5530CDC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4C5257E7"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14 szt. </w:t>
            </w:r>
          </w:p>
        </w:tc>
      </w:tr>
      <w:tr w:rsidR="00542FFE" w:rsidRPr="0016120E" w14:paraId="569874BD" w14:textId="77777777" w:rsidTr="00CF0953">
        <w:trPr>
          <w:jc w:val="center"/>
        </w:trPr>
        <w:tc>
          <w:tcPr>
            <w:tcW w:w="3581" w:type="dxa"/>
            <w:shd w:val="clear" w:color="auto" w:fill="auto"/>
          </w:tcPr>
          <w:p w14:paraId="2885DC0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szkło</w:t>
            </w:r>
          </w:p>
        </w:tc>
        <w:tc>
          <w:tcPr>
            <w:tcW w:w="2314" w:type="dxa"/>
            <w:shd w:val="clear" w:color="auto" w:fill="auto"/>
          </w:tcPr>
          <w:p w14:paraId="325769E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120 l </w:t>
            </w:r>
          </w:p>
        </w:tc>
        <w:tc>
          <w:tcPr>
            <w:tcW w:w="2967" w:type="dxa"/>
            <w:shd w:val="clear" w:color="auto" w:fill="auto"/>
          </w:tcPr>
          <w:p w14:paraId="5E8605C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42 szt. </w:t>
            </w:r>
          </w:p>
        </w:tc>
      </w:tr>
    </w:tbl>
    <w:p w14:paraId="31C36182"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 ramach świadczonej  usługi  Wykonawca wyposaży nieruchomości zamieszkałe w worki na odpady komunalne zbierane selektywnie, tj. papier, metale, tworzywa sztuczne, szkło, odpady opakowaniowe wielomateriałowe (bioodpady zbierane są w pojemnikach).</w:t>
      </w:r>
    </w:p>
    <w:p w14:paraId="2F8092D1" w14:textId="77777777" w:rsidR="00542FFE" w:rsidRPr="0016120E" w:rsidRDefault="00542FFE" w:rsidP="00542FFE">
      <w:pPr>
        <w:autoSpaceDE/>
        <w:autoSpaceDN w:val="0"/>
        <w:spacing w:before="120" w:after="120" w:line="264" w:lineRule="auto"/>
        <w:ind w:left="360"/>
        <w:jc w:val="both"/>
        <w:textAlignment w:val="baseline"/>
        <w:rPr>
          <w:rFonts w:ascii="Calibri" w:hAnsi="Calibri" w:cs="Times New Roman"/>
          <w:b/>
          <w:lang w:eastAsia="pl-PL"/>
        </w:rPr>
      </w:pPr>
      <w:r w:rsidRPr="0016120E">
        <w:rPr>
          <w:rFonts w:ascii="Calibri" w:hAnsi="Calibri" w:cs="Times New Roman"/>
          <w:b/>
          <w:lang w:eastAsia="pl-PL"/>
        </w:rPr>
        <w:t>Zapotrzebowanie na worki na odpady zbierane w sposób selektywny, tj. papier, metale, tworzywa sztuczne, szkło, odpady opakowaniowe wielomateriałowe przedstawia się następująco: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77"/>
        <w:gridCol w:w="1559"/>
        <w:gridCol w:w="3793"/>
      </w:tblGrid>
      <w:tr w:rsidR="00542FFE" w:rsidRPr="0016120E" w14:paraId="1D7AB1B3" w14:textId="77777777" w:rsidTr="00CF0953">
        <w:tc>
          <w:tcPr>
            <w:tcW w:w="599" w:type="dxa"/>
            <w:shd w:val="clear" w:color="auto" w:fill="auto"/>
          </w:tcPr>
          <w:p w14:paraId="728D268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Lp.</w:t>
            </w:r>
          </w:p>
        </w:tc>
        <w:tc>
          <w:tcPr>
            <w:tcW w:w="2977" w:type="dxa"/>
            <w:shd w:val="clear" w:color="auto" w:fill="auto"/>
          </w:tcPr>
          <w:p w14:paraId="2C0CEC2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Rodzaj worka</w:t>
            </w:r>
          </w:p>
        </w:tc>
        <w:tc>
          <w:tcPr>
            <w:tcW w:w="1559" w:type="dxa"/>
            <w:shd w:val="clear" w:color="auto" w:fill="auto"/>
          </w:tcPr>
          <w:p w14:paraId="06CB800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Pojemność (l)</w:t>
            </w:r>
          </w:p>
        </w:tc>
        <w:tc>
          <w:tcPr>
            <w:tcW w:w="3793" w:type="dxa"/>
            <w:shd w:val="clear" w:color="auto" w:fill="auto"/>
          </w:tcPr>
          <w:p w14:paraId="47FBAF2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Zapotrzebowanie orientacyjne</w:t>
            </w:r>
          </w:p>
        </w:tc>
      </w:tr>
      <w:tr w:rsidR="00542FFE" w:rsidRPr="0016120E" w14:paraId="6D9CB5C7" w14:textId="77777777" w:rsidTr="00CF0953">
        <w:tc>
          <w:tcPr>
            <w:tcW w:w="599" w:type="dxa"/>
            <w:shd w:val="clear" w:color="auto" w:fill="auto"/>
          </w:tcPr>
          <w:p w14:paraId="06FFEDA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w:t>
            </w:r>
          </w:p>
        </w:tc>
        <w:tc>
          <w:tcPr>
            <w:tcW w:w="2977" w:type="dxa"/>
            <w:shd w:val="clear" w:color="auto" w:fill="auto"/>
          </w:tcPr>
          <w:p w14:paraId="234D0067"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Worki na odpady ze szkła (kolor zielony)</w:t>
            </w:r>
          </w:p>
        </w:tc>
        <w:tc>
          <w:tcPr>
            <w:tcW w:w="1559" w:type="dxa"/>
            <w:shd w:val="clear" w:color="auto" w:fill="auto"/>
          </w:tcPr>
          <w:p w14:paraId="5C15360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120 l </w:t>
            </w:r>
          </w:p>
        </w:tc>
        <w:tc>
          <w:tcPr>
            <w:tcW w:w="3793" w:type="dxa"/>
            <w:shd w:val="clear" w:color="auto" w:fill="auto"/>
          </w:tcPr>
          <w:p w14:paraId="34C57BE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900 posesji  x  częstotliwość </w:t>
            </w:r>
          </w:p>
          <w:p w14:paraId="172E7DC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x  ilość wystawionych worków</w:t>
            </w:r>
          </w:p>
        </w:tc>
      </w:tr>
      <w:tr w:rsidR="00542FFE" w:rsidRPr="0016120E" w14:paraId="1EF1B276" w14:textId="77777777" w:rsidTr="00CF0953">
        <w:tc>
          <w:tcPr>
            <w:tcW w:w="599" w:type="dxa"/>
            <w:shd w:val="clear" w:color="auto" w:fill="auto"/>
          </w:tcPr>
          <w:p w14:paraId="2FF675C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w:t>
            </w:r>
          </w:p>
        </w:tc>
        <w:tc>
          <w:tcPr>
            <w:tcW w:w="2977" w:type="dxa"/>
            <w:shd w:val="clear" w:color="auto" w:fill="auto"/>
          </w:tcPr>
          <w:p w14:paraId="1D10144E"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Worki na odpady z papieru  (kolor niebieski)</w:t>
            </w:r>
          </w:p>
        </w:tc>
        <w:tc>
          <w:tcPr>
            <w:tcW w:w="1559" w:type="dxa"/>
            <w:shd w:val="clear" w:color="auto" w:fill="auto"/>
          </w:tcPr>
          <w:p w14:paraId="0CE7A7B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120 l </w:t>
            </w:r>
          </w:p>
        </w:tc>
        <w:tc>
          <w:tcPr>
            <w:tcW w:w="3793" w:type="dxa"/>
            <w:shd w:val="clear" w:color="auto" w:fill="auto"/>
          </w:tcPr>
          <w:p w14:paraId="2E1AC85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900 posesji  x  częstotliwość</w:t>
            </w:r>
          </w:p>
          <w:p w14:paraId="5485754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x  ilość wystawionych worków</w:t>
            </w:r>
          </w:p>
        </w:tc>
      </w:tr>
      <w:tr w:rsidR="00542FFE" w:rsidRPr="0016120E" w14:paraId="44F2F8C3" w14:textId="77777777" w:rsidTr="00CF0953">
        <w:tc>
          <w:tcPr>
            <w:tcW w:w="599" w:type="dxa"/>
            <w:shd w:val="clear" w:color="auto" w:fill="auto"/>
          </w:tcPr>
          <w:p w14:paraId="39582824"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4.</w:t>
            </w:r>
          </w:p>
        </w:tc>
        <w:tc>
          <w:tcPr>
            <w:tcW w:w="2977" w:type="dxa"/>
            <w:shd w:val="clear" w:color="auto" w:fill="auto"/>
          </w:tcPr>
          <w:p w14:paraId="0608CDAA"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Worki na odpady z metali, tworzyw sztucznych i opakowań wielomateriałowych (kolor żółty) </w:t>
            </w:r>
          </w:p>
        </w:tc>
        <w:tc>
          <w:tcPr>
            <w:tcW w:w="1559" w:type="dxa"/>
            <w:shd w:val="clear" w:color="auto" w:fill="auto"/>
          </w:tcPr>
          <w:p w14:paraId="1AC6AB6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120 l </w:t>
            </w:r>
          </w:p>
        </w:tc>
        <w:tc>
          <w:tcPr>
            <w:tcW w:w="3793" w:type="dxa"/>
            <w:shd w:val="clear" w:color="auto" w:fill="auto"/>
          </w:tcPr>
          <w:p w14:paraId="52AA748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900 posesji x  częstotliwość</w:t>
            </w:r>
          </w:p>
          <w:p w14:paraId="7045E87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x  ilość wystawionych worków</w:t>
            </w:r>
          </w:p>
        </w:tc>
      </w:tr>
    </w:tbl>
    <w:p w14:paraId="383E3638" w14:textId="77777777" w:rsidR="00542FFE" w:rsidRPr="0016120E" w:rsidRDefault="00542FFE" w:rsidP="00542FFE">
      <w:pPr>
        <w:autoSpaceDE/>
        <w:autoSpaceDN w:val="0"/>
        <w:spacing w:before="120" w:after="120" w:line="264" w:lineRule="auto"/>
        <w:ind w:firstLine="708"/>
        <w:jc w:val="both"/>
        <w:textAlignment w:val="baseline"/>
        <w:rPr>
          <w:rFonts w:ascii="Calibri" w:hAnsi="Calibri" w:cs="Times New Roman"/>
          <w:lang w:eastAsia="pl-PL"/>
        </w:rPr>
      </w:pPr>
      <w:r w:rsidRPr="0016120E">
        <w:rPr>
          <w:rFonts w:ascii="Calibri" w:hAnsi="Calibri" w:cs="Times New Roman"/>
          <w:lang w:eastAsia="pl-PL"/>
        </w:rPr>
        <w:t xml:space="preserve">Odpady komunalne zbierane w sposób selektywny, tj.   bioodpady zbierane są w pojemnikach. </w:t>
      </w:r>
    </w:p>
    <w:p w14:paraId="45B2D2F7"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wyposaży wszystkie przedmiotowe nieruchomości w worki w ilościach i rodzajach, jak wymienione powyżej. Podane przez Zamawiającego ilości są szacunkowe i mogą ulec zmianie, stosownie do rzeczywistych potrzeb Zamawiającego przy uwzględnieniu powstawania nowych nieruchomości oraz migracji ludności. Informacje te będą aktualizowane przez Zamawiającego wg rzeczywistych potrzeb. </w:t>
      </w:r>
    </w:p>
    <w:p w14:paraId="785438A6"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Każdy właściciel  ma możliwość najmu, dzierżawy lub innej formy dysponowania pojemnikami do zbierania odpadów komunalnych, którą w ramach świadczonej usługi zapewni Wykonawca. </w:t>
      </w:r>
    </w:p>
    <w:p w14:paraId="520E4039"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ma obowiązek wyposażyć właścicieli  nieruchomości zamieszkałych w worki na odpady komunalne, których ilość będzie odpowiadać zapotrzebowaniu zgłoszonemu do Zamawiającego przez właścicieli tych nieruchomości. </w:t>
      </w:r>
    </w:p>
    <w:p w14:paraId="07C2B7BB"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Wszystkie odpady wytworzone w ilościach ponad zadeklarowaną pojemność pojemników właściciel nieruchomości może oddać w workach o odpowiedniej dla danej frakcji odpadu kolorystyce. </w:t>
      </w:r>
    </w:p>
    <w:p w14:paraId="540F3F6C"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odbierając odpady w workach przekazuje właścicielom nieruchomości ilość worków nowych, równą ilości worków odebranych. </w:t>
      </w:r>
    </w:p>
    <w:p w14:paraId="6800FECE"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jest zobowiązany do dodatkowego przekazania  500 szt. worków na odpady zbierane w sposób selektywny (każdego koloru) na cały czas trwania umowy – przedstawicielowi Gminy wskazanemu przez Zamawiającego. </w:t>
      </w:r>
    </w:p>
    <w:p w14:paraId="093C063F"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Worki do selektywnej zbiórki odpadów komunalnych dostępne będą w siedzibie Wykonawcy oraz u pracowników odbierających odpady komunalne. </w:t>
      </w:r>
    </w:p>
    <w:p w14:paraId="5EC85775"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Do zbierania odpadów komunalnych na terenie Gminy Tułowice przewidziane są:</w:t>
      </w:r>
    </w:p>
    <w:p w14:paraId="46D002AA" w14:textId="77777777" w:rsidR="00542FFE" w:rsidRPr="0016120E" w:rsidRDefault="00542FFE">
      <w:pPr>
        <w:widowControl/>
        <w:numPr>
          <w:ilvl w:val="0"/>
          <w:numId w:val="11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worki o pojemności 60l, 110l i 120l;</w:t>
      </w:r>
    </w:p>
    <w:p w14:paraId="35030176" w14:textId="77777777" w:rsidR="00542FFE" w:rsidRPr="0016120E" w:rsidRDefault="00542FFE">
      <w:pPr>
        <w:widowControl/>
        <w:numPr>
          <w:ilvl w:val="0"/>
          <w:numId w:val="11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kosze uliczne o pojemności od 10l do 50l;</w:t>
      </w:r>
    </w:p>
    <w:p w14:paraId="4F5BCD34" w14:textId="77777777" w:rsidR="00542FFE" w:rsidRPr="0016120E" w:rsidRDefault="00542FFE">
      <w:pPr>
        <w:widowControl/>
        <w:numPr>
          <w:ilvl w:val="0"/>
          <w:numId w:val="11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pojemniki na odpady o pojemności od 120l do 1100l; </w:t>
      </w:r>
    </w:p>
    <w:p w14:paraId="0FDC2CB8" w14:textId="77777777" w:rsidR="00542FFE" w:rsidRPr="0016120E" w:rsidRDefault="00542FFE">
      <w:pPr>
        <w:widowControl/>
        <w:numPr>
          <w:ilvl w:val="0"/>
          <w:numId w:val="11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inne pojemniki do zbierania odpadów komunalnych, w tym odpadów niebezpiecznych;</w:t>
      </w:r>
    </w:p>
    <w:p w14:paraId="0CAC46BE" w14:textId="77777777" w:rsidR="00542FFE" w:rsidRPr="0016120E" w:rsidRDefault="00542FFE">
      <w:pPr>
        <w:widowControl/>
        <w:numPr>
          <w:ilvl w:val="0"/>
          <w:numId w:val="11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przydomowe kompostowniki. </w:t>
      </w:r>
    </w:p>
    <w:p w14:paraId="4822ADD5"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lastRenderedPageBreak/>
        <w:t>Dla poszczególnych rodzajów odpadów należy zastosować pojemniki  w odpowiednich kolorach:</w:t>
      </w:r>
    </w:p>
    <w:p w14:paraId="757390CE" w14:textId="77777777" w:rsidR="00542FFE" w:rsidRPr="0016120E" w:rsidRDefault="00542FFE">
      <w:pPr>
        <w:widowControl/>
        <w:numPr>
          <w:ilvl w:val="0"/>
          <w:numId w:val="95"/>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brązowym bądź oznaczonym naklejką w kolorze brązowym z napisem „BIO” -  z przeznaczeniem na bioodpady;</w:t>
      </w:r>
    </w:p>
    <w:p w14:paraId="6D87132A" w14:textId="77777777" w:rsidR="00542FFE" w:rsidRPr="0016120E" w:rsidRDefault="00542FFE">
      <w:pPr>
        <w:widowControl/>
        <w:numPr>
          <w:ilvl w:val="0"/>
          <w:numId w:val="95"/>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czarnym lub szarym  -  z przeznaczeniem na niesegregowane (zmieszane) odpady komunalne oraz popiół;</w:t>
      </w:r>
    </w:p>
    <w:p w14:paraId="71F7147C" w14:textId="77777777" w:rsidR="00542FFE" w:rsidRPr="0016120E" w:rsidRDefault="00542FFE">
      <w:pPr>
        <w:widowControl/>
        <w:numPr>
          <w:ilvl w:val="0"/>
          <w:numId w:val="95"/>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żółtym bądź oznaczonym naklejką w kolorze żółtym z napisem „Metale i tworzywa sztuczne” - z przeznaczeniem na odpady z tworzyw sztucznych, metali i opakowań wielomateriałowych;</w:t>
      </w:r>
    </w:p>
    <w:p w14:paraId="2ED9DE58" w14:textId="77777777" w:rsidR="00542FFE" w:rsidRPr="0016120E" w:rsidRDefault="00542FFE">
      <w:pPr>
        <w:widowControl/>
        <w:numPr>
          <w:ilvl w:val="0"/>
          <w:numId w:val="95"/>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niebieskim bądź oznaczonym naklejką w kolorze niebieskim z napisem „Papier” -  z przeznaczeniem na papier;</w:t>
      </w:r>
    </w:p>
    <w:p w14:paraId="7733B533" w14:textId="77777777" w:rsidR="00542FFE" w:rsidRPr="0016120E" w:rsidRDefault="00542FFE">
      <w:pPr>
        <w:widowControl/>
        <w:numPr>
          <w:ilvl w:val="0"/>
          <w:numId w:val="95"/>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zielonym bądź oznaczonym naklejką w kolorze zielonym z napisem „Szkło” -  z przeznaczeniem na szkło. </w:t>
      </w:r>
    </w:p>
    <w:p w14:paraId="15BB6090"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Dla poszczególnych rodzajów odpadów należy zastosować worki w odpowiednich kolorach:</w:t>
      </w:r>
    </w:p>
    <w:p w14:paraId="507431AE" w14:textId="77777777" w:rsidR="00542FFE" w:rsidRPr="0016120E" w:rsidRDefault="00542FFE">
      <w:pPr>
        <w:widowControl/>
        <w:numPr>
          <w:ilvl w:val="0"/>
          <w:numId w:val="9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żółtym bądź oznaczonym naklejką w kolorze żółtym z napisem „Metale i tworzywa sztuczne” - z przeznaczeniem na odpady z tworzyw sztucznych, metali i opakowań wielomateriałowych;</w:t>
      </w:r>
    </w:p>
    <w:p w14:paraId="14A2B0FD" w14:textId="77777777" w:rsidR="00542FFE" w:rsidRPr="0016120E" w:rsidRDefault="00542FFE">
      <w:pPr>
        <w:widowControl/>
        <w:numPr>
          <w:ilvl w:val="0"/>
          <w:numId w:val="9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niebieskim bądź oznaczonym naklejką w kolorze niebieskim z napisem „Papier”  - z przeznaczeniem na papier;</w:t>
      </w:r>
    </w:p>
    <w:p w14:paraId="406C860B" w14:textId="77777777" w:rsidR="00542FFE" w:rsidRPr="0016120E" w:rsidRDefault="00542FFE">
      <w:pPr>
        <w:widowControl/>
        <w:numPr>
          <w:ilvl w:val="0"/>
          <w:numId w:val="96"/>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zielonym bądź oznaczonym naklejką w kolorze zielonym z napisem „Szkło” - z przeznaczeniem na szkło. </w:t>
      </w:r>
    </w:p>
    <w:p w14:paraId="1E5F2D50"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Wskazane powyżej pojemniki do zbierania odpadów komunalnych muszą spełniać wymagania określone w ustawie o systemie oceny zgodności lub wymagania Polskich Norm. </w:t>
      </w:r>
    </w:p>
    <w:p w14:paraId="445A1D52"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Worki przeznaczone do zbierania odpadów komunalnych muszą:</w:t>
      </w:r>
    </w:p>
    <w:p w14:paraId="5023A2A9" w14:textId="77777777" w:rsidR="00542FFE" w:rsidRPr="0016120E" w:rsidRDefault="00542FFE">
      <w:pPr>
        <w:widowControl/>
        <w:numPr>
          <w:ilvl w:val="0"/>
          <w:numId w:val="97"/>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być wykonane z tworzywa uniemożliwiającego ich rozerwanie podczas normalnej eksploatacji;</w:t>
      </w:r>
    </w:p>
    <w:p w14:paraId="02241F5D" w14:textId="77777777" w:rsidR="00542FFE" w:rsidRPr="0016120E" w:rsidRDefault="00542FFE">
      <w:pPr>
        <w:widowControl/>
        <w:numPr>
          <w:ilvl w:val="0"/>
          <w:numId w:val="97"/>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być oznaczone w sposób umożliwiający identyfikację poszczególnych frakcji odpadów, tj. odpady z tworzyw sztucznych, metali i opakowań wielomateriałowych; papier i szkło (bioodpady obierane są w pojemnikach). Oznaczenie będzie realizowane przez zróżnicowanie kolorystyczne worków dla poszczególnych frakcji odpadów i podanie nazwy frakcji na worku.</w:t>
      </w:r>
    </w:p>
    <w:p w14:paraId="3ED3F0D4" w14:textId="77777777" w:rsidR="00542FFE" w:rsidRPr="0016120E" w:rsidRDefault="00542FFE">
      <w:pPr>
        <w:widowControl/>
        <w:numPr>
          <w:ilvl w:val="0"/>
          <w:numId w:val="131"/>
        </w:numPr>
        <w:tabs>
          <w:tab w:val="left" w:pos="426"/>
        </w:tabs>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 trakcie realizacji umowy Wykonawca zobowiązany jest do naprawy lub wymiany zniszczonych pojemników, wyrządzonych podczas wykonywania usługi odbioru odpadów komunalnych. Zobowiązanym do oznaczenia pojemników na odpady są właściciele nieruchomości, a w przypadku właścicieli nieruchomości, na których zamieszkują mieszkańcy w budynkach wielorodzinnych – podmiot prowadzący działalność w zakresie odbierania oraz zagospodarowania odpadów komunalnych od właścicieli nieruchomości. </w:t>
      </w:r>
    </w:p>
    <w:p w14:paraId="63CAB7C7" w14:textId="77777777" w:rsidR="00542FFE" w:rsidRPr="0016120E" w:rsidRDefault="00542FFE">
      <w:pPr>
        <w:widowControl/>
        <w:numPr>
          <w:ilvl w:val="0"/>
          <w:numId w:val="131"/>
        </w:numPr>
        <w:tabs>
          <w:tab w:val="left" w:pos="426"/>
        </w:tabs>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 ramach świadczonej usługi Wykonawca wyposaży budynki wielorodzinne w pojemniki. Wykazy budynków wielorodzinnych, które należy wyposażyć w pojemniki    wraz z informacją adresową i informacją o ilości i pojemności pojemników przeznaczonych do zbierania odpadów komunalnych, Zamawiający przekaże Wykonawcy w terminie do jednego tygodnia od dnia podpisania umowy.  </w:t>
      </w:r>
    </w:p>
    <w:p w14:paraId="72F93810" w14:textId="77777777" w:rsidR="00542FFE" w:rsidRPr="0016120E" w:rsidRDefault="00542FFE" w:rsidP="00542FFE">
      <w:pPr>
        <w:tabs>
          <w:tab w:val="left" w:pos="426"/>
        </w:tabs>
        <w:autoSpaceDE/>
        <w:autoSpaceDN w:val="0"/>
        <w:spacing w:before="120" w:after="120" w:line="264" w:lineRule="auto"/>
        <w:ind w:left="360"/>
        <w:jc w:val="both"/>
        <w:textAlignment w:val="baseline"/>
        <w:rPr>
          <w:rFonts w:ascii="Calibri" w:hAnsi="Calibri" w:cs="Times New Roman"/>
          <w:lang w:eastAsia="pl-PL"/>
        </w:rPr>
      </w:pPr>
      <w:r w:rsidRPr="0016120E">
        <w:rPr>
          <w:rFonts w:ascii="Calibri" w:hAnsi="Calibri" w:cs="Times New Roman"/>
          <w:lang w:eastAsia="pl-PL"/>
        </w:rPr>
        <w:t xml:space="preserve">  Zapotrzebowanie na pojemniki o różnej pojemności wynosi około: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2314"/>
        <w:gridCol w:w="2967"/>
      </w:tblGrid>
      <w:tr w:rsidR="00542FFE" w:rsidRPr="0016120E" w14:paraId="3BBA10D9" w14:textId="77777777" w:rsidTr="00CF0953">
        <w:trPr>
          <w:jc w:val="center"/>
        </w:trPr>
        <w:tc>
          <w:tcPr>
            <w:tcW w:w="3581" w:type="dxa"/>
            <w:shd w:val="clear" w:color="auto" w:fill="auto"/>
          </w:tcPr>
          <w:p w14:paraId="5DE8B7C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Rodzaj pojemnika</w:t>
            </w:r>
          </w:p>
        </w:tc>
        <w:tc>
          <w:tcPr>
            <w:tcW w:w="2314" w:type="dxa"/>
            <w:shd w:val="clear" w:color="auto" w:fill="auto"/>
          </w:tcPr>
          <w:p w14:paraId="43DFDBD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Pojemność</w:t>
            </w:r>
          </w:p>
        </w:tc>
        <w:tc>
          <w:tcPr>
            <w:tcW w:w="2967" w:type="dxa"/>
            <w:shd w:val="clear" w:color="auto" w:fill="auto"/>
          </w:tcPr>
          <w:p w14:paraId="7E025D1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Zapotrzebowanie na pojemniki:</w:t>
            </w:r>
          </w:p>
        </w:tc>
      </w:tr>
      <w:tr w:rsidR="00542FFE" w:rsidRPr="0016120E" w14:paraId="33E23F65" w14:textId="77777777" w:rsidTr="00CF0953">
        <w:trPr>
          <w:jc w:val="center"/>
        </w:trPr>
        <w:tc>
          <w:tcPr>
            <w:tcW w:w="3581" w:type="dxa"/>
            <w:shd w:val="clear" w:color="auto" w:fill="auto"/>
          </w:tcPr>
          <w:p w14:paraId="6C253869"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odpady zmieszane</w:t>
            </w:r>
          </w:p>
        </w:tc>
        <w:tc>
          <w:tcPr>
            <w:tcW w:w="2314" w:type="dxa"/>
            <w:shd w:val="clear" w:color="auto" w:fill="auto"/>
          </w:tcPr>
          <w:p w14:paraId="6AF1FD57"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 m3</w:t>
            </w:r>
          </w:p>
        </w:tc>
        <w:tc>
          <w:tcPr>
            <w:tcW w:w="2967" w:type="dxa"/>
            <w:shd w:val="clear" w:color="auto" w:fill="auto"/>
          </w:tcPr>
          <w:p w14:paraId="6090F3B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59 szt.</w:t>
            </w:r>
          </w:p>
        </w:tc>
      </w:tr>
      <w:tr w:rsidR="00542FFE" w:rsidRPr="0016120E" w14:paraId="38FABCE3" w14:textId="77777777" w:rsidTr="00CF0953">
        <w:trPr>
          <w:jc w:val="center"/>
        </w:trPr>
        <w:tc>
          <w:tcPr>
            <w:tcW w:w="3581" w:type="dxa"/>
            <w:shd w:val="clear" w:color="auto" w:fill="auto"/>
          </w:tcPr>
          <w:p w14:paraId="09A6DAF7"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odpady zmieszane</w:t>
            </w:r>
          </w:p>
        </w:tc>
        <w:tc>
          <w:tcPr>
            <w:tcW w:w="2314" w:type="dxa"/>
            <w:shd w:val="clear" w:color="auto" w:fill="auto"/>
          </w:tcPr>
          <w:p w14:paraId="612ADDF7"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44923B5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21 szt.</w:t>
            </w:r>
          </w:p>
        </w:tc>
      </w:tr>
      <w:tr w:rsidR="00542FFE" w:rsidRPr="0016120E" w14:paraId="4CDF4741" w14:textId="77777777" w:rsidTr="00CF0953">
        <w:trPr>
          <w:jc w:val="center"/>
        </w:trPr>
        <w:tc>
          <w:tcPr>
            <w:tcW w:w="3581" w:type="dxa"/>
            <w:shd w:val="clear" w:color="auto" w:fill="auto"/>
          </w:tcPr>
          <w:p w14:paraId="062D3339"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odpady z papieru </w:t>
            </w:r>
          </w:p>
        </w:tc>
        <w:tc>
          <w:tcPr>
            <w:tcW w:w="2314" w:type="dxa"/>
            <w:shd w:val="clear" w:color="auto" w:fill="auto"/>
          </w:tcPr>
          <w:p w14:paraId="0F12D49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 m3</w:t>
            </w:r>
          </w:p>
        </w:tc>
        <w:tc>
          <w:tcPr>
            <w:tcW w:w="2967" w:type="dxa"/>
            <w:shd w:val="clear" w:color="auto" w:fill="auto"/>
          </w:tcPr>
          <w:p w14:paraId="6073931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23 szt. </w:t>
            </w:r>
          </w:p>
        </w:tc>
      </w:tr>
      <w:tr w:rsidR="00542FFE" w:rsidRPr="0016120E" w14:paraId="54FC19A7" w14:textId="77777777" w:rsidTr="00CF0953">
        <w:trPr>
          <w:jc w:val="center"/>
        </w:trPr>
        <w:tc>
          <w:tcPr>
            <w:tcW w:w="3581" w:type="dxa"/>
            <w:shd w:val="clear" w:color="auto" w:fill="auto"/>
          </w:tcPr>
          <w:p w14:paraId="2CBD574A"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odpady z papieru </w:t>
            </w:r>
          </w:p>
        </w:tc>
        <w:tc>
          <w:tcPr>
            <w:tcW w:w="2314" w:type="dxa"/>
            <w:shd w:val="clear" w:color="auto" w:fill="auto"/>
          </w:tcPr>
          <w:p w14:paraId="76CA8114"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51C6DC3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10 szt. </w:t>
            </w:r>
          </w:p>
        </w:tc>
      </w:tr>
      <w:tr w:rsidR="00542FFE" w:rsidRPr="0016120E" w14:paraId="14BB6762" w14:textId="77777777" w:rsidTr="00CF0953">
        <w:trPr>
          <w:jc w:val="center"/>
        </w:trPr>
        <w:tc>
          <w:tcPr>
            <w:tcW w:w="3581" w:type="dxa"/>
            <w:shd w:val="clear" w:color="auto" w:fill="auto"/>
          </w:tcPr>
          <w:p w14:paraId="6671016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metale, tworzywa sztuczne i opakowania wielomateriałowe </w:t>
            </w:r>
          </w:p>
        </w:tc>
        <w:tc>
          <w:tcPr>
            <w:tcW w:w="2314" w:type="dxa"/>
            <w:shd w:val="clear" w:color="auto" w:fill="auto"/>
          </w:tcPr>
          <w:p w14:paraId="18505957"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 m3</w:t>
            </w:r>
          </w:p>
        </w:tc>
        <w:tc>
          <w:tcPr>
            <w:tcW w:w="2967" w:type="dxa"/>
            <w:shd w:val="clear" w:color="auto" w:fill="auto"/>
          </w:tcPr>
          <w:p w14:paraId="5D800E8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50 szt. </w:t>
            </w:r>
          </w:p>
        </w:tc>
      </w:tr>
      <w:tr w:rsidR="00542FFE" w:rsidRPr="0016120E" w14:paraId="52660D4E" w14:textId="77777777" w:rsidTr="00CF0953">
        <w:trPr>
          <w:jc w:val="center"/>
        </w:trPr>
        <w:tc>
          <w:tcPr>
            <w:tcW w:w="3581" w:type="dxa"/>
            <w:shd w:val="clear" w:color="auto" w:fill="auto"/>
          </w:tcPr>
          <w:p w14:paraId="7479CF80"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Pojemnik na metale, tworzywa sztuczne i </w:t>
            </w:r>
          </w:p>
          <w:p w14:paraId="001A447C"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lastRenderedPageBreak/>
              <w:t xml:space="preserve">opakowania wielomateriałowe </w:t>
            </w:r>
          </w:p>
        </w:tc>
        <w:tc>
          <w:tcPr>
            <w:tcW w:w="2314" w:type="dxa"/>
            <w:shd w:val="clear" w:color="auto" w:fill="auto"/>
          </w:tcPr>
          <w:p w14:paraId="0AC1FA94"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lastRenderedPageBreak/>
              <w:t>240 l</w:t>
            </w:r>
          </w:p>
        </w:tc>
        <w:tc>
          <w:tcPr>
            <w:tcW w:w="2967" w:type="dxa"/>
            <w:shd w:val="clear" w:color="auto" w:fill="auto"/>
          </w:tcPr>
          <w:p w14:paraId="4EB6B5B7"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14 szt. </w:t>
            </w:r>
          </w:p>
        </w:tc>
      </w:tr>
      <w:tr w:rsidR="00542FFE" w:rsidRPr="0016120E" w14:paraId="7604DB2A" w14:textId="77777777" w:rsidTr="00CF0953">
        <w:trPr>
          <w:jc w:val="center"/>
        </w:trPr>
        <w:tc>
          <w:tcPr>
            <w:tcW w:w="3581" w:type="dxa"/>
            <w:shd w:val="clear" w:color="auto" w:fill="auto"/>
          </w:tcPr>
          <w:p w14:paraId="3019401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szkło</w:t>
            </w:r>
          </w:p>
        </w:tc>
        <w:tc>
          <w:tcPr>
            <w:tcW w:w="2314" w:type="dxa"/>
            <w:shd w:val="clear" w:color="auto" w:fill="auto"/>
          </w:tcPr>
          <w:p w14:paraId="53BD0C5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 1m3</w:t>
            </w:r>
          </w:p>
        </w:tc>
        <w:tc>
          <w:tcPr>
            <w:tcW w:w="2967" w:type="dxa"/>
            <w:shd w:val="clear" w:color="auto" w:fill="auto"/>
          </w:tcPr>
          <w:p w14:paraId="168E8EB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16 szt. </w:t>
            </w:r>
          </w:p>
        </w:tc>
      </w:tr>
      <w:tr w:rsidR="00542FFE" w:rsidRPr="0016120E" w14:paraId="3A47B52F" w14:textId="77777777" w:rsidTr="00CF0953">
        <w:trPr>
          <w:jc w:val="center"/>
        </w:trPr>
        <w:tc>
          <w:tcPr>
            <w:tcW w:w="3581" w:type="dxa"/>
            <w:shd w:val="clear" w:color="auto" w:fill="auto"/>
          </w:tcPr>
          <w:p w14:paraId="3358C34F"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szkło</w:t>
            </w:r>
          </w:p>
        </w:tc>
        <w:tc>
          <w:tcPr>
            <w:tcW w:w="2314" w:type="dxa"/>
            <w:shd w:val="clear" w:color="auto" w:fill="auto"/>
          </w:tcPr>
          <w:p w14:paraId="6F497AA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70F3210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9 szt. </w:t>
            </w:r>
          </w:p>
        </w:tc>
      </w:tr>
      <w:tr w:rsidR="00542FFE" w:rsidRPr="0016120E" w14:paraId="097608D7" w14:textId="77777777" w:rsidTr="00CF0953">
        <w:trPr>
          <w:jc w:val="center"/>
        </w:trPr>
        <w:tc>
          <w:tcPr>
            <w:tcW w:w="3581" w:type="dxa"/>
            <w:shd w:val="clear" w:color="auto" w:fill="auto"/>
          </w:tcPr>
          <w:p w14:paraId="6BFE8E3C"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szkło</w:t>
            </w:r>
          </w:p>
        </w:tc>
        <w:tc>
          <w:tcPr>
            <w:tcW w:w="2314" w:type="dxa"/>
            <w:shd w:val="clear" w:color="auto" w:fill="auto"/>
          </w:tcPr>
          <w:p w14:paraId="1FA37C8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120 l</w:t>
            </w:r>
          </w:p>
        </w:tc>
        <w:tc>
          <w:tcPr>
            <w:tcW w:w="2967" w:type="dxa"/>
            <w:shd w:val="clear" w:color="auto" w:fill="auto"/>
          </w:tcPr>
          <w:p w14:paraId="5DEDDE4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5 szt. </w:t>
            </w:r>
          </w:p>
        </w:tc>
      </w:tr>
      <w:tr w:rsidR="00542FFE" w:rsidRPr="0016120E" w14:paraId="237A11B7" w14:textId="77777777" w:rsidTr="00CF0953">
        <w:trPr>
          <w:jc w:val="center"/>
        </w:trPr>
        <w:tc>
          <w:tcPr>
            <w:tcW w:w="3581" w:type="dxa"/>
            <w:shd w:val="clear" w:color="auto" w:fill="auto"/>
          </w:tcPr>
          <w:p w14:paraId="103DE3E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Pojemnik na bioodpady</w:t>
            </w:r>
          </w:p>
        </w:tc>
        <w:tc>
          <w:tcPr>
            <w:tcW w:w="2314" w:type="dxa"/>
            <w:shd w:val="clear" w:color="auto" w:fill="auto"/>
          </w:tcPr>
          <w:p w14:paraId="315D709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240 l</w:t>
            </w:r>
          </w:p>
        </w:tc>
        <w:tc>
          <w:tcPr>
            <w:tcW w:w="2967" w:type="dxa"/>
            <w:shd w:val="clear" w:color="auto" w:fill="auto"/>
          </w:tcPr>
          <w:p w14:paraId="68B5DA0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50 szt. </w:t>
            </w:r>
          </w:p>
        </w:tc>
      </w:tr>
    </w:tbl>
    <w:p w14:paraId="1D0664C9" w14:textId="77777777" w:rsidR="00542FFE" w:rsidRPr="0016120E" w:rsidRDefault="00542FFE">
      <w:pPr>
        <w:widowControl/>
        <w:numPr>
          <w:ilvl w:val="0"/>
          <w:numId w:val="131"/>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 ramach przedmiotu zamówienia, Wykonawca zobowiązany jest do dokonywania w zabudowie wielorodzinnej  mycia i dezynfekcji pojemników co najmniej raz w miesiącu  w okresie letnim (maj-wrzesień).</w:t>
      </w:r>
    </w:p>
    <w:p w14:paraId="19553B8E"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Opis zakresu usługi Nr 3</w:t>
      </w:r>
    </w:p>
    <w:p w14:paraId="75DA6377" w14:textId="77777777" w:rsidR="00542FFE" w:rsidRPr="0016120E" w:rsidRDefault="00542FFE">
      <w:pPr>
        <w:widowControl/>
        <w:numPr>
          <w:ilvl w:val="0"/>
          <w:numId w:val="132"/>
        </w:numPr>
        <w:pBdr>
          <w:top w:val="nil"/>
          <w:left w:val="nil"/>
          <w:bottom w:val="nil"/>
          <w:right w:val="nil"/>
          <w:between w:val="nil"/>
          <w:bar w:val="nil"/>
        </w:pBdr>
        <w:tabs>
          <w:tab w:val="left" w:pos="426"/>
        </w:tabs>
        <w:suppressAutoHyphens w:val="0"/>
        <w:autoSpaceDE/>
        <w:spacing w:before="120" w:after="120" w:line="264" w:lineRule="auto"/>
        <w:jc w:val="both"/>
        <w:rPr>
          <w:rFonts w:ascii="Calibri" w:hAnsi="Calibri" w:cs="Calibri"/>
          <w:kern w:val="3"/>
          <w:lang w:eastAsia="zh-CN"/>
        </w:rPr>
      </w:pPr>
      <w:r w:rsidRPr="0016120E">
        <w:rPr>
          <w:rFonts w:ascii="Calibri" w:hAnsi="Calibri" w:cs="Times New Roman"/>
          <w:kern w:val="3"/>
          <w:lang w:eastAsia="zh-CN"/>
        </w:rPr>
        <w:t xml:space="preserve">W ramach świadczonej usługi Wykonawca zorganizuje </w:t>
      </w:r>
      <w:r w:rsidRPr="0016120E">
        <w:rPr>
          <w:rFonts w:ascii="Calibri" w:hAnsi="Calibri" w:cs="Calibri"/>
          <w:kern w:val="3"/>
          <w:lang w:eastAsia="zh-CN"/>
        </w:rPr>
        <w:t xml:space="preserve">zbiórkę  mebli i innych odpadów wielkogabarytowych  pochodzących z gospodarstw domowych, w systemie akcyjnym  2 razy do roku (raz na pół roku), zgodnie z harmonogramem odbioru odpadów komunalnych. </w:t>
      </w:r>
    </w:p>
    <w:p w14:paraId="5626C4DD" w14:textId="77777777" w:rsidR="00542FFE" w:rsidRPr="0016120E" w:rsidRDefault="00542FFE">
      <w:pPr>
        <w:widowControl/>
        <w:numPr>
          <w:ilvl w:val="0"/>
          <w:numId w:val="132"/>
        </w:numPr>
        <w:pBdr>
          <w:top w:val="nil"/>
          <w:left w:val="nil"/>
          <w:bottom w:val="nil"/>
          <w:right w:val="nil"/>
          <w:between w:val="nil"/>
          <w:bar w:val="nil"/>
        </w:pBdr>
        <w:tabs>
          <w:tab w:val="left" w:pos="426"/>
        </w:tabs>
        <w:suppressAutoHyphens w:val="0"/>
        <w:autoSpaceDE/>
        <w:spacing w:before="120" w:after="120" w:line="264" w:lineRule="auto"/>
        <w:jc w:val="both"/>
        <w:rPr>
          <w:rFonts w:ascii="Calibri" w:hAnsi="Calibri" w:cs="Calibri"/>
          <w:kern w:val="3"/>
          <w:lang w:eastAsia="zh-CN"/>
        </w:rPr>
      </w:pPr>
      <w:r w:rsidRPr="0016120E">
        <w:rPr>
          <w:rFonts w:ascii="Calibri" w:hAnsi="Calibri" w:cs="Times New Roman"/>
          <w:kern w:val="3"/>
          <w:lang w:eastAsia="zh-CN"/>
        </w:rPr>
        <w:t xml:space="preserve">Zbiórka odpadów wielkogabarytowych będzie polegała na zebraniu wystawionych odpadów, o których mowa wyżej, załadunku na środek transportu, zagospodarowaniu odebranych odpadów, posprzątaniu miejsc, z których odbierane są wystawione odpady. </w:t>
      </w:r>
    </w:p>
    <w:p w14:paraId="285B3D36" w14:textId="77777777" w:rsidR="00542FFE" w:rsidRPr="0016120E" w:rsidRDefault="00542FFE">
      <w:pPr>
        <w:widowControl/>
        <w:numPr>
          <w:ilvl w:val="0"/>
          <w:numId w:val="132"/>
        </w:numPr>
        <w:pBdr>
          <w:top w:val="nil"/>
          <w:left w:val="nil"/>
          <w:bottom w:val="nil"/>
          <w:right w:val="nil"/>
          <w:between w:val="nil"/>
          <w:bar w:val="nil"/>
        </w:pBdr>
        <w:tabs>
          <w:tab w:val="left" w:pos="426"/>
        </w:tabs>
        <w:suppressAutoHyphens w:val="0"/>
        <w:autoSpaceDE/>
        <w:spacing w:before="120" w:after="120" w:line="264" w:lineRule="auto"/>
        <w:jc w:val="both"/>
        <w:rPr>
          <w:rFonts w:ascii="Calibri" w:hAnsi="Calibri" w:cs="Calibri"/>
          <w:kern w:val="3"/>
          <w:lang w:eastAsia="zh-CN"/>
        </w:rPr>
      </w:pPr>
      <w:r w:rsidRPr="0016120E">
        <w:rPr>
          <w:rFonts w:ascii="Calibri" w:hAnsi="Calibri" w:cs="Times New Roman"/>
          <w:kern w:val="3"/>
          <w:lang w:eastAsia="zh-CN"/>
        </w:rPr>
        <w:t xml:space="preserve">Zbiórka nie obejmuje odpadów powstałych w trakcie prowadzonej działalności przez podmioty gospodarcze. </w:t>
      </w:r>
    </w:p>
    <w:p w14:paraId="4F47FBCF" w14:textId="77777777" w:rsidR="00542FFE" w:rsidRPr="0016120E" w:rsidRDefault="00542FFE">
      <w:pPr>
        <w:widowControl/>
        <w:numPr>
          <w:ilvl w:val="0"/>
          <w:numId w:val="132"/>
        </w:numPr>
        <w:pBdr>
          <w:top w:val="nil"/>
          <w:left w:val="nil"/>
          <w:bottom w:val="nil"/>
          <w:right w:val="nil"/>
          <w:between w:val="nil"/>
          <w:bar w:val="nil"/>
        </w:pBdr>
        <w:tabs>
          <w:tab w:val="left" w:pos="426"/>
        </w:tabs>
        <w:suppressAutoHyphens w:val="0"/>
        <w:autoSpaceDE/>
        <w:spacing w:before="120" w:after="120" w:line="264" w:lineRule="auto"/>
        <w:jc w:val="both"/>
        <w:rPr>
          <w:rFonts w:ascii="Calibri" w:hAnsi="Calibri" w:cs="Calibri"/>
          <w:kern w:val="3"/>
          <w:lang w:eastAsia="zh-CN"/>
        </w:rPr>
      </w:pPr>
      <w:r w:rsidRPr="0016120E">
        <w:rPr>
          <w:rFonts w:ascii="Calibri" w:hAnsi="Calibri" w:cs="Times New Roman"/>
          <w:kern w:val="3"/>
          <w:lang w:eastAsia="zh-CN"/>
        </w:rPr>
        <w:t xml:space="preserve">Wykonawca przedłoży harmonogram odbioru odpadów wielkogabarytowych wraz z harmonogramem odbioru poszczególnych rodzajów odpadów komunalnych. </w:t>
      </w:r>
    </w:p>
    <w:p w14:paraId="17942113" w14:textId="77777777" w:rsidR="00542FFE" w:rsidRPr="0016120E" w:rsidRDefault="00542FFE" w:rsidP="00542FFE">
      <w:pPr>
        <w:autoSpaceDE/>
        <w:autoSpaceDN w:val="0"/>
        <w:ind w:left="36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Opis zakresu usługi Nr 4</w:t>
      </w:r>
    </w:p>
    <w:p w14:paraId="28C58675" w14:textId="77777777" w:rsidR="00542FFE" w:rsidRPr="0016120E" w:rsidRDefault="00542FFE">
      <w:pPr>
        <w:widowControl/>
        <w:numPr>
          <w:ilvl w:val="0"/>
          <w:numId w:val="133"/>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 ramach świadczonej usługi Wykonawca zapewni odbiór i zagospodarowanie odpadów komunalnych z Punktu Selektywnego Zbierania Odpadów Komunalnych w Tułowicach, ul. Porcelanowa 5D. </w:t>
      </w:r>
    </w:p>
    <w:p w14:paraId="3CC404F4" w14:textId="77777777" w:rsidR="00542FFE" w:rsidRPr="0016120E" w:rsidRDefault="00542FFE">
      <w:pPr>
        <w:widowControl/>
        <w:numPr>
          <w:ilvl w:val="0"/>
          <w:numId w:val="133"/>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Wywóz  odpadów komunalnych  z Punktu Selektywnego  Zbierania Odpadów Komunalnych (PSZOK) w Tułowicach  odbywa się  po zgłoszeniu telefonicznym lub pisemnym przez pracownika PSZOK po zapełnieniu pojemników, w terminie do 5 dni od powiadomienia. </w:t>
      </w:r>
    </w:p>
    <w:p w14:paraId="46FEE54C" w14:textId="77777777" w:rsidR="00542FFE" w:rsidRPr="0016120E" w:rsidRDefault="00542FFE">
      <w:pPr>
        <w:widowControl/>
        <w:numPr>
          <w:ilvl w:val="0"/>
          <w:numId w:val="133"/>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Zamawiający informuje, iż w roku 2023 z Punktu Selektywnego Zbierania Odpadów Komunalnych (PSZOK) zostały odebrane  następujące ilości odpadów komunalnych: </w:t>
      </w:r>
      <w:r w:rsidRPr="0016120E">
        <w:rPr>
          <w:rFonts w:ascii="Calibri" w:hAnsi="Calibri" w:cs="Times New Roman"/>
          <w:b/>
          <w:lang w:eastAsia="pl-PL"/>
        </w:rPr>
        <w:t>odpady wielkogabarytowe – 51,3400; odpady betonu oraz gruz betonowy z rozbiórek i remontów – 114,6000; zmieszane odpady z budowy, remontów i demontażu inne niż wymienione w 17 09 01, 17 09 02 i 17 09 03  – 36,2600 Mg/rok; zużyte opony – 8,4800 Mg/rok; opakowania z papieru i tektury – 3,1400 Mg/rok; odpady ulegające biodegradacji – 75,5400 Mg/rok; zmieszane odpady z betonu, gruzu ceglanego, odpadowych materiałów ceramicznych i elementów wyposażenia inne niż wymienione w 17 01 06 – 4,8800 Mg/rok.</w:t>
      </w:r>
    </w:p>
    <w:p w14:paraId="3BAF7A96" w14:textId="77777777" w:rsidR="00542FFE" w:rsidRPr="0016120E" w:rsidRDefault="00542FFE" w:rsidP="00542FFE">
      <w:pPr>
        <w:autoSpaceDE/>
        <w:autoSpaceDN w:val="0"/>
        <w:spacing w:before="120" w:after="120" w:line="264" w:lineRule="auto"/>
        <w:ind w:left="426"/>
        <w:jc w:val="both"/>
        <w:textAlignment w:val="baseline"/>
        <w:rPr>
          <w:rFonts w:ascii="Calibri" w:hAnsi="Calibri" w:cs="Times New Roman"/>
          <w:b/>
          <w:lang w:eastAsia="pl-PL"/>
        </w:rPr>
      </w:pPr>
      <w:r w:rsidRPr="0016120E">
        <w:rPr>
          <w:rFonts w:ascii="Calibri" w:hAnsi="Calibri" w:cs="Times New Roman"/>
          <w:b/>
          <w:lang w:eastAsia="pl-PL"/>
        </w:rPr>
        <w:t xml:space="preserve">     Prognozowana ilość odpadów komunalnych wytworzonych w ciągu  obowiązywania umowy do odebrania w trakcie realizacji przedmiotu zamówienia z PSZOK:</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268"/>
        <w:gridCol w:w="2126"/>
      </w:tblGrid>
      <w:tr w:rsidR="00542FFE" w:rsidRPr="0016120E" w14:paraId="7292DA7F" w14:textId="77777777" w:rsidTr="00CF0953">
        <w:trPr>
          <w:jc w:val="center"/>
        </w:trPr>
        <w:tc>
          <w:tcPr>
            <w:tcW w:w="2405" w:type="dxa"/>
            <w:shd w:val="clear" w:color="auto" w:fill="auto"/>
          </w:tcPr>
          <w:p w14:paraId="55FEAE7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Rodzaj odpadów komunalnych </w:t>
            </w:r>
          </w:p>
        </w:tc>
        <w:tc>
          <w:tcPr>
            <w:tcW w:w="2268" w:type="dxa"/>
            <w:shd w:val="clear" w:color="auto" w:fill="auto"/>
          </w:tcPr>
          <w:p w14:paraId="26792E7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Szacunkowa masa rocznych odpadów komunalnych w okresie od 01.06.2024 roku do  do 31.12.2024 roku (Mg) </w:t>
            </w:r>
          </w:p>
        </w:tc>
        <w:tc>
          <w:tcPr>
            <w:tcW w:w="2268" w:type="dxa"/>
            <w:shd w:val="clear" w:color="auto" w:fill="auto"/>
          </w:tcPr>
          <w:p w14:paraId="11F7FCB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xml:space="preserve">Szacunkowa masa rocznych odpadów komunalnych w okresie od 01.01.2025 roku do 30.11.2025 roku (Mg) </w:t>
            </w:r>
          </w:p>
        </w:tc>
        <w:tc>
          <w:tcPr>
            <w:tcW w:w="2126" w:type="dxa"/>
            <w:shd w:val="clear" w:color="auto" w:fill="auto"/>
          </w:tcPr>
          <w:p w14:paraId="71A6095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Łączna suma za okres trwania umowy, tj.: od 01.06.2024 roku  do 30.11.2025 roku  (Mg)</w:t>
            </w:r>
          </w:p>
          <w:p w14:paraId="09C2005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- 18 miesięcy</w:t>
            </w:r>
          </w:p>
        </w:tc>
      </w:tr>
      <w:tr w:rsidR="00542FFE" w:rsidRPr="0016120E" w14:paraId="16E5B8C7" w14:textId="77777777" w:rsidTr="00CF0953">
        <w:trPr>
          <w:jc w:val="center"/>
        </w:trPr>
        <w:tc>
          <w:tcPr>
            <w:tcW w:w="2405" w:type="dxa"/>
            <w:shd w:val="clear" w:color="auto" w:fill="auto"/>
          </w:tcPr>
          <w:p w14:paraId="06D5276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Meble i inne odpady wielkogabarytowe</w:t>
            </w:r>
          </w:p>
        </w:tc>
        <w:tc>
          <w:tcPr>
            <w:tcW w:w="2268" w:type="dxa"/>
            <w:shd w:val="clear" w:color="auto" w:fill="auto"/>
          </w:tcPr>
          <w:p w14:paraId="3A54AE2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30,5600</w:t>
            </w:r>
          </w:p>
        </w:tc>
        <w:tc>
          <w:tcPr>
            <w:tcW w:w="2268" w:type="dxa"/>
            <w:shd w:val="clear" w:color="auto" w:fill="auto"/>
          </w:tcPr>
          <w:p w14:paraId="5DA9AF9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48,0200</w:t>
            </w:r>
          </w:p>
        </w:tc>
        <w:tc>
          <w:tcPr>
            <w:tcW w:w="2126" w:type="dxa"/>
            <w:shd w:val="clear" w:color="auto" w:fill="auto"/>
          </w:tcPr>
          <w:p w14:paraId="51C1E7C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78,5800</w:t>
            </w:r>
          </w:p>
        </w:tc>
      </w:tr>
      <w:tr w:rsidR="00542FFE" w:rsidRPr="0016120E" w14:paraId="015D307A" w14:textId="77777777" w:rsidTr="00CF0953">
        <w:trPr>
          <w:jc w:val="center"/>
        </w:trPr>
        <w:tc>
          <w:tcPr>
            <w:tcW w:w="2405" w:type="dxa"/>
            <w:shd w:val="clear" w:color="auto" w:fill="auto"/>
          </w:tcPr>
          <w:p w14:paraId="05EE6AF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Odpady budowlane i rozbiórkowe</w:t>
            </w:r>
          </w:p>
        </w:tc>
        <w:tc>
          <w:tcPr>
            <w:tcW w:w="2268" w:type="dxa"/>
            <w:shd w:val="clear" w:color="auto" w:fill="auto"/>
          </w:tcPr>
          <w:p w14:paraId="268A097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92,6800</w:t>
            </w:r>
          </w:p>
        </w:tc>
        <w:tc>
          <w:tcPr>
            <w:tcW w:w="2268" w:type="dxa"/>
            <w:shd w:val="clear" w:color="auto" w:fill="auto"/>
          </w:tcPr>
          <w:p w14:paraId="189A6A4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145,6300</w:t>
            </w:r>
          </w:p>
        </w:tc>
        <w:tc>
          <w:tcPr>
            <w:tcW w:w="2126" w:type="dxa"/>
            <w:shd w:val="clear" w:color="auto" w:fill="auto"/>
          </w:tcPr>
          <w:p w14:paraId="76ED1C2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238,3100</w:t>
            </w:r>
          </w:p>
        </w:tc>
      </w:tr>
      <w:tr w:rsidR="00542FFE" w:rsidRPr="0016120E" w14:paraId="577F3412" w14:textId="77777777" w:rsidTr="00CF0953">
        <w:trPr>
          <w:jc w:val="center"/>
        </w:trPr>
        <w:tc>
          <w:tcPr>
            <w:tcW w:w="2405" w:type="dxa"/>
            <w:shd w:val="clear" w:color="auto" w:fill="auto"/>
          </w:tcPr>
          <w:p w14:paraId="6F196FF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Zużyte opony</w:t>
            </w:r>
          </w:p>
        </w:tc>
        <w:tc>
          <w:tcPr>
            <w:tcW w:w="2268" w:type="dxa"/>
            <w:shd w:val="clear" w:color="auto" w:fill="auto"/>
          </w:tcPr>
          <w:p w14:paraId="3DEA3B8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5,0700</w:t>
            </w:r>
          </w:p>
        </w:tc>
        <w:tc>
          <w:tcPr>
            <w:tcW w:w="2268" w:type="dxa"/>
            <w:shd w:val="clear" w:color="auto" w:fill="auto"/>
          </w:tcPr>
          <w:p w14:paraId="5DFB0176"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7,9700</w:t>
            </w:r>
          </w:p>
        </w:tc>
        <w:tc>
          <w:tcPr>
            <w:tcW w:w="2126" w:type="dxa"/>
            <w:shd w:val="clear" w:color="auto" w:fill="auto"/>
          </w:tcPr>
          <w:p w14:paraId="0173EE07"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13,0400</w:t>
            </w:r>
          </w:p>
        </w:tc>
      </w:tr>
      <w:tr w:rsidR="00542FFE" w:rsidRPr="0016120E" w14:paraId="646BC716" w14:textId="77777777" w:rsidTr="00CF0953">
        <w:trPr>
          <w:jc w:val="center"/>
        </w:trPr>
        <w:tc>
          <w:tcPr>
            <w:tcW w:w="2405" w:type="dxa"/>
            <w:shd w:val="clear" w:color="auto" w:fill="auto"/>
          </w:tcPr>
          <w:p w14:paraId="45FD72D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lastRenderedPageBreak/>
              <w:t>Odpady niekwalifikujące się do odpadów medycznych powstałych w gospodarstwie domowym w wyniku przyjmowania produktów leczniczych w formie iniekcji i prowadzenia monitoringu poziomu substancji we krwi, w szczególności igieł i strzykawek</w:t>
            </w:r>
          </w:p>
        </w:tc>
        <w:tc>
          <w:tcPr>
            <w:tcW w:w="2268" w:type="dxa"/>
            <w:shd w:val="clear" w:color="auto" w:fill="auto"/>
          </w:tcPr>
          <w:p w14:paraId="272BF21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0,0010</w:t>
            </w:r>
          </w:p>
        </w:tc>
        <w:tc>
          <w:tcPr>
            <w:tcW w:w="2268" w:type="dxa"/>
            <w:shd w:val="clear" w:color="auto" w:fill="auto"/>
          </w:tcPr>
          <w:p w14:paraId="5BF3D8A3"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0,0010</w:t>
            </w:r>
          </w:p>
        </w:tc>
        <w:tc>
          <w:tcPr>
            <w:tcW w:w="2126" w:type="dxa"/>
            <w:shd w:val="clear" w:color="auto" w:fill="auto"/>
          </w:tcPr>
          <w:p w14:paraId="34CAD57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0,0020</w:t>
            </w:r>
          </w:p>
        </w:tc>
      </w:tr>
      <w:tr w:rsidR="00542FFE" w:rsidRPr="0016120E" w14:paraId="3A5D7ECC" w14:textId="77777777" w:rsidTr="00CF0953">
        <w:trPr>
          <w:jc w:val="center"/>
        </w:trPr>
        <w:tc>
          <w:tcPr>
            <w:tcW w:w="2405" w:type="dxa"/>
            <w:shd w:val="clear" w:color="auto" w:fill="auto"/>
          </w:tcPr>
          <w:p w14:paraId="15C1922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Tekstylia i odzież</w:t>
            </w:r>
          </w:p>
        </w:tc>
        <w:tc>
          <w:tcPr>
            <w:tcW w:w="2268" w:type="dxa"/>
            <w:shd w:val="clear" w:color="auto" w:fill="auto"/>
          </w:tcPr>
          <w:p w14:paraId="3E11938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0,1000</w:t>
            </w:r>
          </w:p>
        </w:tc>
        <w:tc>
          <w:tcPr>
            <w:tcW w:w="2268" w:type="dxa"/>
            <w:shd w:val="clear" w:color="auto" w:fill="auto"/>
          </w:tcPr>
          <w:p w14:paraId="4354767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0,2000</w:t>
            </w:r>
          </w:p>
        </w:tc>
        <w:tc>
          <w:tcPr>
            <w:tcW w:w="2126" w:type="dxa"/>
            <w:shd w:val="clear" w:color="auto" w:fill="auto"/>
          </w:tcPr>
          <w:p w14:paraId="1A5141F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0,3000</w:t>
            </w:r>
          </w:p>
        </w:tc>
      </w:tr>
      <w:tr w:rsidR="00542FFE" w:rsidRPr="0016120E" w14:paraId="638A543C" w14:textId="77777777" w:rsidTr="00CF0953">
        <w:trPr>
          <w:jc w:val="center"/>
        </w:trPr>
        <w:tc>
          <w:tcPr>
            <w:tcW w:w="2405" w:type="dxa"/>
            <w:shd w:val="clear" w:color="auto" w:fill="auto"/>
          </w:tcPr>
          <w:p w14:paraId="2FD6239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Chemikalia</w:t>
            </w:r>
          </w:p>
        </w:tc>
        <w:tc>
          <w:tcPr>
            <w:tcW w:w="2268" w:type="dxa"/>
            <w:shd w:val="clear" w:color="auto" w:fill="auto"/>
          </w:tcPr>
          <w:p w14:paraId="451F21C8"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0,0100</w:t>
            </w:r>
          </w:p>
        </w:tc>
        <w:tc>
          <w:tcPr>
            <w:tcW w:w="2268" w:type="dxa"/>
            <w:shd w:val="clear" w:color="auto" w:fill="auto"/>
          </w:tcPr>
          <w:p w14:paraId="565FC0A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0,0100</w:t>
            </w:r>
          </w:p>
        </w:tc>
        <w:tc>
          <w:tcPr>
            <w:tcW w:w="2126" w:type="dxa"/>
            <w:shd w:val="clear" w:color="auto" w:fill="auto"/>
          </w:tcPr>
          <w:p w14:paraId="326EE66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0,0200</w:t>
            </w:r>
          </w:p>
        </w:tc>
      </w:tr>
      <w:tr w:rsidR="00542FFE" w:rsidRPr="0016120E" w14:paraId="0934A521" w14:textId="77777777" w:rsidTr="00CF0953">
        <w:trPr>
          <w:jc w:val="center"/>
        </w:trPr>
        <w:tc>
          <w:tcPr>
            <w:tcW w:w="2405" w:type="dxa"/>
            <w:shd w:val="clear" w:color="auto" w:fill="auto"/>
          </w:tcPr>
          <w:p w14:paraId="4CCE78E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Odpady niebezpieczne</w:t>
            </w:r>
          </w:p>
        </w:tc>
        <w:tc>
          <w:tcPr>
            <w:tcW w:w="2268" w:type="dxa"/>
            <w:shd w:val="clear" w:color="auto" w:fill="auto"/>
          </w:tcPr>
          <w:p w14:paraId="28023B5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0,0100</w:t>
            </w:r>
          </w:p>
        </w:tc>
        <w:tc>
          <w:tcPr>
            <w:tcW w:w="2268" w:type="dxa"/>
            <w:shd w:val="clear" w:color="auto" w:fill="auto"/>
          </w:tcPr>
          <w:p w14:paraId="78AA921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0,0100</w:t>
            </w:r>
          </w:p>
        </w:tc>
        <w:tc>
          <w:tcPr>
            <w:tcW w:w="2126" w:type="dxa"/>
            <w:shd w:val="clear" w:color="auto" w:fill="auto"/>
          </w:tcPr>
          <w:p w14:paraId="42B3DD11"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0,0200</w:t>
            </w:r>
          </w:p>
        </w:tc>
      </w:tr>
      <w:tr w:rsidR="00542FFE" w:rsidRPr="0016120E" w14:paraId="37A66C0F" w14:textId="77777777" w:rsidTr="00CF0953">
        <w:trPr>
          <w:jc w:val="center"/>
        </w:trPr>
        <w:tc>
          <w:tcPr>
            <w:tcW w:w="2405" w:type="dxa"/>
            <w:shd w:val="clear" w:color="auto" w:fill="auto"/>
          </w:tcPr>
          <w:p w14:paraId="43AF8F3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Papier</w:t>
            </w:r>
          </w:p>
        </w:tc>
        <w:tc>
          <w:tcPr>
            <w:tcW w:w="2268" w:type="dxa"/>
            <w:shd w:val="clear" w:color="auto" w:fill="auto"/>
          </w:tcPr>
          <w:p w14:paraId="4115517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1,8600</w:t>
            </w:r>
          </w:p>
        </w:tc>
        <w:tc>
          <w:tcPr>
            <w:tcW w:w="2268" w:type="dxa"/>
            <w:shd w:val="clear" w:color="auto" w:fill="auto"/>
          </w:tcPr>
          <w:p w14:paraId="69E26BE9"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2,9200</w:t>
            </w:r>
          </w:p>
        </w:tc>
        <w:tc>
          <w:tcPr>
            <w:tcW w:w="2126" w:type="dxa"/>
            <w:shd w:val="clear" w:color="auto" w:fill="auto"/>
          </w:tcPr>
          <w:p w14:paraId="2E52C04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4,7800</w:t>
            </w:r>
          </w:p>
        </w:tc>
      </w:tr>
      <w:tr w:rsidR="00542FFE" w:rsidRPr="0016120E" w14:paraId="3545FAD1" w14:textId="77777777" w:rsidTr="00CF0953">
        <w:trPr>
          <w:jc w:val="center"/>
        </w:trPr>
        <w:tc>
          <w:tcPr>
            <w:tcW w:w="2405" w:type="dxa"/>
            <w:shd w:val="clear" w:color="auto" w:fill="auto"/>
          </w:tcPr>
          <w:p w14:paraId="068C4B4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Bioodpady</w:t>
            </w:r>
          </w:p>
        </w:tc>
        <w:tc>
          <w:tcPr>
            <w:tcW w:w="2268" w:type="dxa"/>
            <w:shd w:val="clear" w:color="auto" w:fill="auto"/>
          </w:tcPr>
          <w:p w14:paraId="4F2F9AE2"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44,9800</w:t>
            </w:r>
          </w:p>
        </w:tc>
        <w:tc>
          <w:tcPr>
            <w:tcW w:w="2268" w:type="dxa"/>
            <w:shd w:val="clear" w:color="auto" w:fill="auto"/>
          </w:tcPr>
          <w:p w14:paraId="7055B8A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70,6900</w:t>
            </w:r>
          </w:p>
        </w:tc>
        <w:tc>
          <w:tcPr>
            <w:tcW w:w="2126" w:type="dxa"/>
            <w:shd w:val="clear" w:color="auto" w:fill="auto"/>
          </w:tcPr>
          <w:p w14:paraId="2398BAE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115,6700</w:t>
            </w:r>
          </w:p>
        </w:tc>
      </w:tr>
      <w:tr w:rsidR="00542FFE" w:rsidRPr="0016120E" w14:paraId="1AB567FE" w14:textId="77777777" w:rsidTr="00CF0953">
        <w:trPr>
          <w:jc w:val="center"/>
        </w:trPr>
        <w:tc>
          <w:tcPr>
            <w:tcW w:w="2405" w:type="dxa"/>
            <w:shd w:val="clear" w:color="auto" w:fill="auto"/>
          </w:tcPr>
          <w:p w14:paraId="58B3FCC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Szkło</w:t>
            </w:r>
          </w:p>
        </w:tc>
        <w:tc>
          <w:tcPr>
            <w:tcW w:w="2268" w:type="dxa"/>
            <w:shd w:val="clear" w:color="auto" w:fill="auto"/>
          </w:tcPr>
          <w:p w14:paraId="0BF5BB8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0,1000</w:t>
            </w:r>
          </w:p>
        </w:tc>
        <w:tc>
          <w:tcPr>
            <w:tcW w:w="2268" w:type="dxa"/>
            <w:shd w:val="clear" w:color="auto" w:fill="auto"/>
          </w:tcPr>
          <w:p w14:paraId="6D291F2F"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0,1000</w:t>
            </w:r>
          </w:p>
        </w:tc>
        <w:tc>
          <w:tcPr>
            <w:tcW w:w="2126" w:type="dxa"/>
            <w:shd w:val="clear" w:color="auto" w:fill="auto"/>
          </w:tcPr>
          <w:p w14:paraId="5D9E3DCA"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0,2000</w:t>
            </w:r>
          </w:p>
        </w:tc>
      </w:tr>
      <w:tr w:rsidR="00542FFE" w:rsidRPr="0016120E" w14:paraId="31567E1B" w14:textId="77777777" w:rsidTr="00CF0953">
        <w:trPr>
          <w:jc w:val="center"/>
        </w:trPr>
        <w:tc>
          <w:tcPr>
            <w:tcW w:w="2405" w:type="dxa"/>
            <w:shd w:val="clear" w:color="auto" w:fill="auto"/>
          </w:tcPr>
          <w:p w14:paraId="3C634D8C"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Tworzywa sztuczne, metale, odpady opakowaniowe wielomateriałowe</w:t>
            </w:r>
          </w:p>
        </w:tc>
        <w:tc>
          <w:tcPr>
            <w:tcW w:w="2268" w:type="dxa"/>
            <w:shd w:val="clear" w:color="auto" w:fill="auto"/>
          </w:tcPr>
          <w:p w14:paraId="48A2B84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0,1000</w:t>
            </w:r>
          </w:p>
        </w:tc>
        <w:tc>
          <w:tcPr>
            <w:tcW w:w="2268" w:type="dxa"/>
            <w:shd w:val="clear" w:color="auto" w:fill="auto"/>
          </w:tcPr>
          <w:p w14:paraId="258402B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0,1000</w:t>
            </w:r>
          </w:p>
        </w:tc>
        <w:tc>
          <w:tcPr>
            <w:tcW w:w="2126" w:type="dxa"/>
            <w:shd w:val="clear" w:color="auto" w:fill="auto"/>
          </w:tcPr>
          <w:p w14:paraId="5467E8B0"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0,2000</w:t>
            </w:r>
          </w:p>
        </w:tc>
      </w:tr>
      <w:tr w:rsidR="00542FFE" w:rsidRPr="0016120E" w14:paraId="726F6FD1" w14:textId="77777777" w:rsidTr="00CF0953">
        <w:trPr>
          <w:jc w:val="center"/>
        </w:trPr>
        <w:tc>
          <w:tcPr>
            <w:tcW w:w="2405" w:type="dxa"/>
            <w:shd w:val="clear" w:color="auto" w:fill="auto"/>
          </w:tcPr>
          <w:p w14:paraId="5E30A74D"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SUMA</w:t>
            </w:r>
          </w:p>
        </w:tc>
        <w:tc>
          <w:tcPr>
            <w:tcW w:w="2268" w:type="dxa"/>
            <w:shd w:val="clear" w:color="auto" w:fill="auto"/>
          </w:tcPr>
          <w:p w14:paraId="0B8F187B"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175,4710</w:t>
            </w:r>
          </w:p>
        </w:tc>
        <w:tc>
          <w:tcPr>
            <w:tcW w:w="2268" w:type="dxa"/>
            <w:shd w:val="clear" w:color="auto" w:fill="auto"/>
          </w:tcPr>
          <w:p w14:paraId="0BAAE28E"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275,6510</w:t>
            </w:r>
          </w:p>
        </w:tc>
        <w:tc>
          <w:tcPr>
            <w:tcW w:w="2126" w:type="dxa"/>
            <w:shd w:val="clear" w:color="auto" w:fill="auto"/>
          </w:tcPr>
          <w:p w14:paraId="35C21A15" w14:textId="77777777" w:rsidR="00542FFE" w:rsidRPr="0016120E" w:rsidRDefault="00542FFE" w:rsidP="00542FFE">
            <w:pPr>
              <w:autoSpaceDE/>
              <w:autoSpaceDN w:val="0"/>
              <w:spacing w:before="120" w:after="120" w:line="264" w:lineRule="auto"/>
              <w:jc w:val="center"/>
              <w:textAlignment w:val="baseline"/>
              <w:rPr>
                <w:rFonts w:ascii="Calibri" w:hAnsi="Calibri" w:cs="Times New Roman"/>
                <w:lang w:eastAsia="pl-PL"/>
              </w:rPr>
            </w:pPr>
            <w:r w:rsidRPr="0016120E">
              <w:rPr>
                <w:rFonts w:ascii="Calibri" w:hAnsi="Calibri" w:cs="Times New Roman"/>
                <w:lang w:eastAsia="pl-PL"/>
              </w:rPr>
              <w:t>451,1220</w:t>
            </w:r>
          </w:p>
        </w:tc>
      </w:tr>
    </w:tbl>
    <w:p w14:paraId="38219D1D" w14:textId="77777777" w:rsidR="00542FFE" w:rsidRPr="0016120E" w:rsidRDefault="00542FFE">
      <w:pPr>
        <w:widowControl/>
        <w:numPr>
          <w:ilvl w:val="0"/>
          <w:numId w:val="133"/>
        </w:numPr>
        <w:suppressAutoHyphens w:val="0"/>
        <w:autoSpaceDE/>
        <w:autoSpaceDN w:val="0"/>
        <w:spacing w:before="120" w:after="120" w:line="264" w:lineRule="auto"/>
        <w:contextualSpacing/>
        <w:jc w:val="both"/>
        <w:textAlignment w:val="baseline"/>
        <w:rPr>
          <w:rFonts w:ascii="Calibri" w:hAnsi="Calibri" w:cs="Times New Roman"/>
          <w:lang w:eastAsia="pl-PL"/>
        </w:rPr>
      </w:pPr>
      <w:r w:rsidRPr="0016120E">
        <w:rPr>
          <w:rFonts w:ascii="Calibri" w:hAnsi="Calibri" w:cs="Times New Roman"/>
          <w:lang w:eastAsia="pl-PL"/>
        </w:rPr>
        <w:t>Wywóz z PSZOK obejmuje  -  pojemniki  KP-7, pojemniki 1100 l, pojemniki KP-15 oraz pojemniki KP-34.</w:t>
      </w:r>
    </w:p>
    <w:p w14:paraId="7C95227F"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Opis zakresu usługi Nr 5</w:t>
      </w:r>
    </w:p>
    <w:p w14:paraId="00594E7D" w14:textId="77777777" w:rsidR="00542FFE" w:rsidRPr="0016120E" w:rsidRDefault="00542FFE">
      <w:pPr>
        <w:widowControl/>
        <w:numPr>
          <w:ilvl w:val="0"/>
          <w:numId w:val="13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Wykonawca w trakcie realizacji wywozu odpadów z terenu Gminy Tułowice, zgodnie z harmonogramem odbioru odpadów komunalnych, zobowiązany będzie do przeprowadzenia ważenia pojazdu świadczącego usługę wywozu odpadów przed rozpoczęciem zbiórki odpadów i po jej zakończeniu, maksymalnie cztery ważenia w ciągu miesiąca; przy czym przez jedno ważenie należy rozumieć ważenie pojazdu przed załadunkiem, tzw. „na pusto” i po załadunku odpadami. </w:t>
      </w:r>
    </w:p>
    <w:p w14:paraId="7D24B7B2" w14:textId="77777777" w:rsidR="00542FFE" w:rsidRPr="0016120E" w:rsidRDefault="00542FFE">
      <w:pPr>
        <w:widowControl/>
        <w:numPr>
          <w:ilvl w:val="0"/>
          <w:numId w:val="13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Usługa ważenia będzie realizowana na wadze samochodowej typu: COMPACT 14 STBZ posiadającej Deklarację Zgodności UE TCM 128/17-5490 z dnia 26.03.2020 r., która jest własnością Gminy Tułowice, zlokalizowanej na terenie Oczyszczalni Ścieków w Tułowicach przy ul. Porcelanowej 5C w bezpośredniej styczności z Punktem Selektywnego Zbierania Odpadów Komunalnych   w godzinach od 6.30 do 20.00.</w:t>
      </w:r>
    </w:p>
    <w:p w14:paraId="04A820E7" w14:textId="77777777" w:rsidR="00542FFE" w:rsidRPr="0016120E" w:rsidRDefault="00542FFE">
      <w:pPr>
        <w:widowControl/>
        <w:numPr>
          <w:ilvl w:val="0"/>
          <w:numId w:val="13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Dyspozycja w zakresie ważenia pojazdu realizowana będzie na żądanie przez Zamawiającego w dniu wywozu odpadów komunalnych z terenu Gminy Tułowice, po uprzednim telefonicznym powiadomieniu Wykonawcy przez  osobę koordynującą realizację umowy ze strony Zamawiającego na wskazany numer telefonu. </w:t>
      </w:r>
    </w:p>
    <w:p w14:paraId="4102FBBC" w14:textId="77777777" w:rsidR="00542FFE" w:rsidRPr="0016120E" w:rsidRDefault="00542FFE">
      <w:pPr>
        <w:widowControl/>
        <w:numPr>
          <w:ilvl w:val="0"/>
          <w:numId w:val="13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 celu realizacji zapisów </w:t>
      </w:r>
      <w:r w:rsidRPr="0016120E">
        <w:rPr>
          <w:rFonts w:ascii="Calibri" w:hAnsi="Calibri" w:cs="Calibri"/>
          <w:lang w:eastAsia="pl-PL"/>
        </w:rPr>
        <w:t>§</w:t>
      </w:r>
      <w:r w:rsidRPr="0016120E">
        <w:rPr>
          <w:rFonts w:ascii="Calibri" w:hAnsi="Calibri" w:cs="Times New Roman"/>
          <w:lang w:eastAsia="pl-PL"/>
        </w:rPr>
        <w:t xml:space="preserve"> 1 ust.72 niniejszej umowy, tj. realizacji dyspozycji w zakresie ważenia pojazdu realizowanej na żądanie Zamawiającego w dniu wywozu odpadów komunalnych z terenu Gminy Tułowice, Wykonawca udostępnia numer telefonu oraz stanowisko osoby obsługującej numer (np. dyspozytor), pod którym pracownik Zamawiającego powiadomi Wykonawcę o podjęciu decyzji ważenia samochodu. Zamawiający wymaga aby wskazany wyżej numer umożliwiał każdorazowe zgłoszenie potrzeby zważenia pojazdu Wykonawcy. W przypadku trzykrotnego braku uzyskania połączenia ze wskazanym numerem w godzinach 5:30 – 7:00, Zamawiający może naliczyć kary umowne przewidziane niniejszą umową. Próba połączenia zostanie udokumentowana protokołem sporządzonym przez pracownika Zamawiającego. </w:t>
      </w:r>
    </w:p>
    <w:p w14:paraId="2A802F85" w14:textId="77777777" w:rsidR="00542FFE" w:rsidRPr="0016120E" w:rsidRDefault="00542FFE">
      <w:pPr>
        <w:widowControl/>
        <w:numPr>
          <w:ilvl w:val="0"/>
          <w:numId w:val="13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lastRenderedPageBreak/>
        <w:t xml:space="preserve">W celu realizacji zapisów </w:t>
      </w:r>
      <w:r w:rsidRPr="0016120E">
        <w:rPr>
          <w:rFonts w:ascii="Calibri" w:hAnsi="Calibri" w:cs="Calibri"/>
          <w:lang w:eastAsia="pl-PL"/>
        </w:rPr>
        <w:t>§</w:t>
      </w:r>
      <w:r w:rsidRPr="0016120E">
        <w:rPr>
          <w:rFonts w:ascii="Calibri" w:hAnsi="Calibri" w:cs="Times New Roman"/>
          <w:lang w:eastAsia="pl-PL"/>
        </w:rPr>
        <w:t xml:space="preserve"> 1 ust.72 niniejszej umowy Zamawiający dopuszcza przedłożenie Zamawiającemu wykazu aktualnych numerów telefonów komórkowych kierowców realizujących zamówienie pod warunkiem przekazania również harmonogramów ich pracy na terenie Gminy Tułowice. W przypadku trzykrotnego braku uzyskania połączenia ze wskazanym numerem w godzinach 5:30 – 7:00  Zamawiający może naliczyć kary umowne przewidziane niniejszą umową. Próba połączenia zostanie udokumentowana protokołem sporządzonym przez pracownika Zamawiającego. </w:t>
      </w:r>
    </w:p>
    <w:p w14:paraId="12ABBB17" w14:textId="77777777" w:rsidR="00542FFE" w:rsidRPr="0016120E" w:rsidRDefault="00542FFE">
      <w:pPr>
        <w:widowControl/>
        <w:numPr>
          <w:ilvl w:val="0"/>
          <w:numId w:val="13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 przypadku odbioru  odpadów komunalnych z Punktu Selektywnego Zbierania Odpadów Komunalnych zgromadzonych w kontenerach hakowych, Wykonawca zobowiązany będzie każdorazowo do przejazdu przez wagę najazdową w celu zważenia (ważenie odbywać się będzie tylko po załadunku kontenera). </w:t>
      </w:r>
    </w:p>
    <w:p w14:paraId="6135168E" w14:textId="77777777" w:rsidR="00542FFE" w:rsidRPr="0016120E" w:rsidRDefault="00542FFE" w:rsidP="00542FFE">
      <w:pPr>
        <w:autoSpaceDE/>
        <w:autoSpaceDN w:val="0"/>
        <w:jc w:val="both"/>
        <w:textAlignment w:val="baseline"/>
        <w:rPr>
          <w:rFonts w:ascii="Calibri" w:hAnsi="Calibri" w:cs="Times New Roman"/>
          <w:b/>
          <w:sz w:val="24"/>
          <w:szCs w:val="24"/>
          <w:lang w:eastAsia="pl-PL"/>
        </w:rPr>
      </w:pPr>
      <w:r w:rsidRPr="0016120E">
        <w:rPr>
          <w:rFonts w:ascii="Calibri" w:hAnsi="Calibri" w:cs="Times New Roman"/>
          <w:b/>
          <w:sz w:val="24"/>
          <w:szCs w:val="24"/>
          <w:lang w:eastAsia="pl-PL"/>
        </w:rPr>
        <w:t>Sprawozdawczość z realizowanych usług:</w:t>
      </w:r>
    </w:p>
    <w:p w14:paraId="4CAF1E13" w14:textId="77777777" w:rsidR="00542FFE" w:rsidRPr="0016120E" w:rsidRDefault="00542FFE" w:rsidP="00542FFE">
      <w:pPr>
        <w:autoSpaceDE/>
        <w:autoSpaceDN w:val="0"/>
        <w:jc w:val="both"/>
        <w:textAlignment w:val="baseline"/>
        <w:rPr>
          <w:rFonts w:ascii="Calibri" w:hAnsi="Calibri" w:cs="Times New Roman"/>
          <w:b/>
          <w:lang w:eastAsia="pl-PL"/>
        </w:rPr>
      </w:pPr>
    </w:p>
    <w:p w14:paraId="7521AC98" w14:textId="77777777" w:rsidR="00542FFE" w:rsidRPr="0016120E" w:rsidRDefault="00542FFE" w:rsidP="00542FFE">
      <w:pPr>
        <w:autoSpaceDE/>
        <w:autoSpaceDN w:val="0"/>
        <w:jc w:val="both"/>
        <w:textAlignment w:val="baseline"/>
        <w:rPr>
          <w:rFonts w:ascii="Calibri" w:hAnsi="Calibri" w:cs="Times New Roman"/>
          <w:lang w:eastAsia="pl-PL"/>
        </w:rPr>
      </w:pPr>
      <w:r w:rsidRPr="0016120E">
        <w:rPr>
          <w:rFonts w:ascii="Calibri" w:hAnsi="Calibri" w:cs="Times New Roman"/>
          <w:lang w:eastAsia="pl-PL"/>
        </w:rPr>
        <w:t>W ramach prowadzonego zamówienia Wykonawca zobowiązany jest do:</w:t>
      </w:r>
    </w:p>
    <w:p w14:paraId="27E7406D" w14:textId="77777777" w:rsidR="00542FFE" w:rsidRPr="0016120E" w:rsidRDefault="001055FF" w:rsidP="001055FF">
      <w:pPr>
        <w:widowControl/>
        <w:suppressAutoHyphens w:val="0"/>
        <w:autoSpaceDE/>
        <w:autoSpaceDN w:val="0"/>
        <w:spacing w:after="160" w:line="259" w:lineRule="auto"/>
        <w:ind w:left="643"/>
        <w:jc w:val="both"/>
        <w:textAlignment w:val="baseline"/>
        <w:rPr>
          <w:rFonts w:ascii="Calibri" w:hAnsi="Calibri" w:cs="Times New Roman"/>
          <w:lang w:eastAsia="pl-PL"/>
        </w:rPr>
      </w:pPr>
      <w:r w:rsidRPr="0016120E">
        <w:rPr>
          <w:rFonts w:ascii="Calibri" w:hAnsi="Calibri" w:cs="Times New Roman"/>
          <w:lang w:eastAsia="pl-PL"/>
        </w:rPr>
        <w:t>1)</w:t>
      </w:r>
      <w:r w:rsidR="00542FFE" w:rsidRPr="0016120E">
        <w:rPr>
          <w:rFonts w:ascii="Calibri" w:hAnsi="Calibri" w:cs="Times New Roman"/>
          <w:lang w:eastAsia="pl-PL"/>
        </w:rPr>
        <w:t xml:space="preserve">Sporządzania rocznych sprawozdań, zgodnie z obowiązującymi w tym zakresie przepisami prawa. </w:t>
      </w:r>
    </w:p>
    <w:p w14:paraId="6D9F5D27" w14:textId="77777777" w:rsidR="00542FFE" w:rsidRPr="0016120E" w:rsidRDefault="001055FF" w:rsidP="001055FF">
      <w:pPr>
        <w:widowControl/>
        <w:suppressAutoHyphens w:val="0"/>
        <w:autoSpaceDE/>
        <w:autoSpaceDN w:val="0"/>
        <w:spacing w:after="160" w:line="259" w:lineRule="auto"/>
        <w:ind w:left="720"/>
        <w:jc w:val="both"/>
        <w:textAlignment w:val="baseline"/>
        <w:rPr>
          <w:rFonts w:ascii="Calibri" w:hAnsi="Calibri" w:cs="Times New Roman"/>
          <w:lang w:eastAsia="pl-PL"/>
        </w:rPr>
      </w:pPr>
      <w:r w:rsidRPr="0016120E">
        <w:rPr>
          <w:rFonts w:ascii="Calibri" w:hAnsi="Calibri" w:cs="Times New Roman"/>
          <w:lang w:eastAsia="pl-PL"/>
        </w:rPr>
        <w:t>2)</w:t>
      </w:r>
      <w:r w:rsidR="00542FFE" w:rsidRPr="0016120E">
        <w:rPr>
          <w:rFonts w:ascii="Calibri" w:hAnsi="Calibri" w:cs="Times New Roman"/>
          <w:lang w:eastAsia="pl-PL"/>
        </w:rPr>
        <w:t>Sporządzania i przedkładania Zamawiającemu, po zakończeniu każdego miesiąca, w terminie 7 dni kalendarzowych po zakończeniu danego miesiąca, raportu miesięcznego, który powinien zawierać:</w:t>
      </w:r>
    </w:p>
    <w:p w14:paraId="15C58CEB"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        a) masę  odebranych zmieszanych odpadów komunalnych od właścicieli nieruchomości    (Mg) oraz sposób ich zagospodarowania, wraz ze wskazaniem instalacji, do której zostały przekazane,</w:t>
      </w:r>
    </w:p>
    <w:p w14:paraId="56BBCEA3"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        b) masę odebranych odpadów ze szkła od właścicieli nieruchomości (Mg) oraz sposób ich zagospodarowania, wraz ze wskazaniem instalacji, do której zostały przekazane,</w:t>
      </w:r>
    </w:p>
    <w:p w14:paraId="7DF3370D"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         c) masę odebranych odpadów z tworzyw sztucznych, metali i opakowań wielomateriałowych od właścicieli nieruchomości (Mg) oraz sposób ich zagospodarowania, wraz ze wskazaniem instalacji, do której zostały przekazane,</w:t>
      </w:r>
    </w:p>
    <w:p w14:paraId="7693E6E1"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         d) masę odebranych odpadów z papieru od właścicieli nieruchomości (Mg) oraz sposób ich zagospodarowania, wraz ze wskazaniem instalacji, do której zostały przekazane,</w:t>
      </w:r>
    </w:p>
    <w:p w14:paraId="230D3B01"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        e)  masę odebranych bioodpadów od właścicieli nieruchomości (Mg) oraz sposób ich zagospodarowania, wraz ze wskazaniem instalacji, do której zostały przekazane,</w:t>
      </w:r>
    </w:p>
    <w:p w14:paraId="4D9D532E"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         f) masę odebranych mebli i innych odpadów wielkogabarytowych,  chemikaliów,  zużytych opon, odpadów niekwalifikujących się do odpadów medycznych powstałych w gospodarstwie domowym w wyniku przyjmowania produktów leczniczych w formie iniekcji i prowadzenia monitoringu poziomu substancji we krwi, w szczególności igieł i strzykawek, tekstyliów i odzieży, odpadów budowlanych i rozbiórkowych oraz odpadów niebezpiecznych od właścicieli nieruchomości (Mg)  oraz sposób ich zagospodarowania, wraz ze wskazaniem instalacji, do której zostały przekazane,</w:t>
      </w:r>
    </w:p>
    <w:p w14:paraId="278CDFEF"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g) masę poszczególnych rodzajów odebranych odpadów komunalnych oraz sposób ich zagospodarowania, wraz ze wskazaniem instalacji, do której zostały przekazane odebrane od właścicieli nieruchomości zmieszane odpady komunalne, odpady zielone oraz pozostałości z sortowania odpadów komunalnych przeznaczonych do składowania wraz ze stosownymi dokumentami potwierdzającymi (karta przekazania odpadów komunalnych),</w:t>
      </w:r>
    </w:p>
    <w:p w14:paraId="62778D98"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i) masę odpadów ulegających biodegradacji, które zostały przekazane do składowania na składowisku odpadów oraz masę odpadów ulegających biodegradacji, które nie zostały przekazane do składowania na składowisku odpadów i sposobie ich zagospodarowania (Mg),</w:t>
      </w:r>
    </w:p>
    <w:p w14:paraId="1F7FDBC9"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j) podane masy i sposoby ich zagospodarowania należy oddzielnie podać dla odpadów komunalnych odbieranych od mieszkańców Gminy a oddzielnie  dla PSZOK, </w:t>
      </w:r>
    </w:p>
    <w:p w14:paraId="071F6026"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l) inne informacje istotne ze względu na zapisy niniejszego SIWZ-u. </w:t>
      </w:r>
    </w:p>
    <w:p w14:paraId="59B85923"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3) prowadzenia ilościowej i jakościowej ewidencji odpadów, zgodnie z przepisami ustawy z dnia 14 grudnia 2012r. o odpadach.</w:t>
      </w:r>
    </w:p>
    <w:p w14:paraId="10406A8F" w14:textId="77777777" w:rsidR="00542FFE" w:rsidRPr="0016120E" w:rsidRDefault="00542FFE" w:rsidP="00542FFE">
      <w:pPr>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4) Wykonawca na każde żądanie Zamawiającego zobowiązany jest okazać dokumenty sporządzane na potrzeby ewidencji odpadów komunalnych oraz dokumenty potwierdzające osiągnięcie określonych poziomów recyklingu, przygotowania do ponownego użycia i odzysku innymi metodami oraz ograniczenia masy odpadów komunalnych ulegających biodegradacji przekazywanych do składowania. </w:t>
      </w:r>
    </w:p>
    <w:p w14:paraId="1244B76F" w14:textId="77777777" w:rsidR="00542FFE" w:rsidRPr="0016120E" w:rsidRDefault="00542FFE" w:rsidP="00542FFE">
      <w:pPr>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5) Wykonawca zobowiązany jest do przekazywania raportów w wersji elektronicznej  Zamawiającemu oraz w wersji papierowej w terminie do 7 dni od dnia zakończenia danego miesiąca kalendarzowego.  </w:t>
      </w:r>
    </w:p>
    <w:p w14:paraId="713DDBBD" w14:textId="77777777" w:rsidR="00542FFE" w:rsidRPr="0016120E" w:rsidRDefault="00542FFE" w:rsidP="00542FFE">
      <w:pPr>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6) Prowadzenie bieżącej kontroli poprawności segregacji odpadów na nieruchomościach zamieszkałych i </w:t>
      </w:r>
      <w:r w:rsidRPr="0016120E">
        <w:rPr>
          <w:rFonts w:ascii="Calibri" w:hAnsi="Calibri" w:cs="Times New Roman"/>
          <w:lang w:eastAsia="pl-PL"/>
        </w:rPr>
        <w:lastRenderedPageBreak/>
        <w:t>niezamieszkałych.</w:t>
      </w:r>
    </w:p>
    <w:p w14:paraId="6D23C743" w14:textId="77777777" w:rsidR="00542FFE" w:rsidRPr="0016120E" w:rsidRDefault="00542FFE" w:rsidP="00542FFE">
      <w:pPr>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7) Prowadzenie dokumentacji związanej z realizacją przedmiotu zamówienia, m.in. rocznych sprawozdań, miesięcznych raportów z realizacji usług.</w:t>
      </w:r>
    </w:p>
    <w:p w14:paraId="10A03ADF" w14:textId="77777777" w:rsidR="00542FFE" w:rsidRPr="0016120E" w:rsidRDefault="00542FFE" w:rsidP="00542FFE">
      <w:pPr>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8) Wykonawca zobowiązany jest trwale zapisywać i przechowywać w sposób zapewniający odczytanie danych oraz udostępniać na żądanie Zamawiającego informacje o położeniu i miejscach postojów pojazdów, którymi Wykonawca realizuje przedmiot niniejszej umowy oraz informacje o miejscach wyładunku odpadów pochodzące z monitoringu bazującego na systemie pozycjonowania satelitarnego. </w:t>
      </w:r>
    </w:p>
    <w:p w14:paraId="6DFF3548" w14:textId="77777777" w:rsidR="00542FFE" w:rsidRPr="0016120E" w:rsidRDefault="00542FFE" w:rsidP="00542FFE">
      <w:pPr>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9) Wykonawca zobowiązany jest trwale zapisywać i przechowywać oraz udostępniać na żądanie Zamawiającego obrazy z video rejestracji dokumentujące w szczególności trasę przejazdu samochodów służących do odbioru odpadów, stwierdzone przez obsługę nieprawidłowości w postępowaniu z odpadami na nieruchomości, brak współdziałania właściciela nieruchomości z Wykonawcą w zakresie odbioru odpadów komunalnych i miejsca zagospodarowania odebranych odpadów komunalnych. </w:t>
      </w:r>
    </w:p>
    <w:p w14:paraId="72ABF4CD" w14:textId="77777777" w:rsidR="00542FFE" w:rsidRPr="0016120E" w:rsidRDefault="00542FFE" w:rsidP="00542FFE">
      <w:pPr>
        <w:autoSpaceDE/>
        <w:autoSpaceDN w:val="0"/>
        <w:spacing w:before="120" w:after="120"/>
        <w:jc w:val="both"/>
        <w:textAlignment w:val="baseline"/>
        <w:rPr>
          <w:rFonts w:ascii="Calibri" w:hAnsi="Calibri" w:cs="Times New Roman"/>
          <w:lang w:eastAsia="pl-PL"/>
        </w:rPr>
      </w:pPr>
      <w:r w:rsidRPr="0016120E">
        <w:rPr>
          <w:rFonts w:ascii="Calibri" w:hAnsi="Calibri" w:cs="Times New Roman"/>
          <w:lang w:eastAsia="pl-PL"/>
        </w:rPr>
        <w:t xml:space="preserve">10) Wykonawca zobowiązany jest sporządzać dokumentację fotograficzną cyfrową oraz udostępniać Zamawiającemu w przypadku stwierdzenia nieprawidłowości. </w:t>
      </w:r>
    </w:p>
    <w:p w14:paraId="49DB612C"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b/>
          <w:lang w:eastAsia="pl-PL"/>
        </w:rPr>
      </w:pPr>
      <w:r w:rsidRPr="0016120E">
        <w:rPr>
          <w:rFonts w:ascii="Calibri" w:hAnsi="Calibri" w:cs="Times New Roman"/>
          <w:b/>
          <w:lang w:eastAsia="pl-PL"/>
        </w:rPr>
        <w:t>Pozostałe obowiązki Wykonawcy w ramach realizowanego zamówienia:</w:t>
      </w:r>
    </w:p>
    <w:p w14:paraId="002BA2D7" w14:textId="77777777" w:rsidR="00542FFE" w:rsidRPr="0016120E" w:rsidRDefault="00542FFE" w:rsidP="00542FFE">
      <w:pPr>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Wykonawca zobowiązany jest do:</w:t>
      </w:r>
    </w:p>
    <w:p w14:paraId="2512BB05" w14:textId="77777777" w:rsidR="00542FFE" w:rsidRPr="0016120E" w:rsidRDefault="001055FF" w:rsidP="001055FF">
      <w:pPr>
        <w:widowControl/>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1.</w:t>
      </w:r>
      <w:r w:rsidR="00542FFE" w:rsidRPr="0016120E">
        <w:rPr>
          <w:rFonts w:ascii="Calibri" w:hAnsi="Calibri" w:cs="Times New Roman"/>
          <w:lang w:eastAsia="pl-PL"/>
        </w:rPr>
        <w:t>Niezwłocznego informowania  o stwierdzonych przypadkach:</w:t>
      </w:r>
    </w:p>
    <w:p w14:paraId="5A9D6909" w14:textId="77777777" w:rsidR="00542FFE" w:rsidRPr="0016120E" w:rsidRDefault="00542FFE">
      <w:pPr>
        <w:widowControl/>
        <w:numPr>
          <w:ilvl w:val="0"/>
          <w:numId w:val="128"/>
        </w:numPr>
        <w:tabs>
          <w:tab w:val="left" w:pos="426"/>
        </w:tabs>
        <w:suppressAutoHyphens w:val="0"/>
        <w:autoSpaceDE/>
        <w:autoSpaceDN w:val="0"/>
        <w:spacing w:before="120" w:after="120" w:line="264" w:lineRule="auto"/>
        <w:ind w:left="1134"/>
        <w:jc w:val="both"/>
        <w:textAlignment w:val="baseline"/>
        <w:rPr>
          <w:rFonts w:ascii="Calibri" w:hAnsi="Calibri" w:cs="Times New Roman"/>
          <w:lang w:eastAsia="pl-PL"/>
        </w:rPr>
      </w:pPr>
      <w:r w:rsidRPr="0016120E">
        <w:rPr>
          <w:rFonts w:ascii="Calibri" w:hAnsi="Calibri" w:cs="Times New Roman"/>
          <w:lang w:eastAsia="pl-PL"/>
        </w:rPr>
        <w:t>umieszczania w pojemnikach na odpady zmieszane oraz pozostałe odpady komunalne, mebli i innych odpadów wielkogabarytowych, odpadów z remontów i budowlanych, leków i chemikaliów, zużytego sprzętu elektrycznego i elektronicznego, baterii i akumulatorów, zużytych opon oraz bioodpadów,</w:t>
      </w:r>
    </w:p>
    <w:p w14:paraId="63D36BAA" w14:textId="77777777" w:rsidR="00542FFE" w:rsidRPr="0016120E" w:rsidRDefault="00542FFE">
      <w:pPr>
        <w:widowControl/>
        <w:numPr>
          <w:ilvl w:val="0"/>
          <w:numId w:val="128"/>
        </w:numPr>
        <w:tabs>
          <w:tab w:val="left" w:pos="426"/>
        </w:tabs>
        <w:suppressAutoHyphens w:val="0"/>
        <w:autoSpaceDE/>
        <w:autoSpaceDN w:val="0"/>
        <w:spacing w:before="120" w:after="120" w:line="264" w:lineRule="auto"/>
        <w:ind w:left="1134"/>
        <w:jc w:val="both"/>
        <w:textAlignment w:val="baseline"/>
        <w:rPr>
          <w:rFonts w:ascii="Calibri" w:hAnsi="Calibri" w:cs="Times New Roman"/>
          <w:lang w:eastAsia="pl-PL"/>
        </w:rPr>
      </w:pPr>
      <w:r w:rsidRPr="0016120E">
        <w:rPr>
          <w:rFonts w:ascii="Calibri" w:hAnsi="Calibri" w:cs="Times New Roman"/>
          <w:lang w:eastAsia="pl-PL"/>
        </w:rPr>
        <w:t>umieszczania w pojemnikach przeznaczonych do zbierania odpadów zmieszanych, odpadów pochodzących z działalności gospodarczej, w tym odpadów medycznych i opakowaniowych,</w:t>
      </w:r>
    </w:p>
    <w:p w14:paraId="40D63A17" w14:textId="77777777" w:rsidR="00542FFE" w:rsidRPr="0016120E" w:rsidRDefault="00542FFE">
      <w:pPr>
        <w:widowControl/>
        <w:numPr>
          <w:ilvl w:val="0"/>
          <w:numId w:val="128"/>
        </w:numPr>
        <w:tabs>
          <w:tab w:val="left" w:pos="426"/>
        </w:tabs>
        <w:suppressAutoHyphens w:val="0"/>
        <w:autoSpaceDE/>
        <w:autoSpaceDN w:val="0"/>
        <w:spacing w:before="120" w:after="120" w:line="264" w:lineRule="auto"/>
        <w:ind w:left="1134"/>
        <w:jc w:val="both"/>
        <w:textAlignment w:val="baseline"/>
        <w:rPr>
          <w:rFonts w:ascii="Calibri" w:hAnsi="Calibri" w:cs="Times New Roman"/>
          <w:lang w:eastAsia="pl-PL"/>
        </w:rPr>
      </w:pPr>
      <w:r w:rsidRPr="0016120E">
        <w:rPr>
          <w:rFonts w:ascii="Calibri" w:hAnsi="Calibri" w:cs="Times New Roman"/>
          <w:lang w:eastAsia="pl-PL"/>
        </w:rPr>
        <w:t>niemożności odebrania z nieruchomości odpadów komunalnych ze względu na brak współdziałania właściciela nieruchomości z Wykonawcą.</w:t>
      </w:r>
    </w:p>
    <w:p w14:paraId="757F5C51" w14:textId="77777777" w:rsidR="00542FFE" w:rsidRPr="0016120E" w:rsidRDefault="00542FFE">
      <w:pPr>
        <w:widowControl/>
        <w:numPr>
          <w:ilvl w:val="0"/>
          <w:numId w:val="124"/>
        </w:numPr>
        <w:tabs>
          <w:tab w:val="left" w:pos="426"/>
        </w:tabs>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Niezwłocznego informowania  o stwierdzonych przypadkach:</w:t>
      </w:r>
    </w:p>
    <w:p w14:paraId="32059912" w14:textId="77777777" w:rsidR="00542FFE" w:rsidRPr="0016120E" w:rsidRDefault="00542FFE">
      <w:pPr>
        <w:widowControl/>
        <w:numPr>
          <w:ilvl w:val="0"/>
          <w:numId w:val="129"/>
        </w:numPr>
        <w:tabs>
          <w:tab w:val="left" w:pos="426"/>
        </w:tabs>
        <w:suppressAutoHyphens w:val="0"/>
        <w:autoSpaceDE/>
        <w:autoSpaceDN w:val="0"/>
        <w:spacing w:before="120" w:after="120" w:line="264" w:lineRule="auto"/>
        <w:ind w:left="851"/>
        <w:jc w:val="both"/>
        <w:textAlignment w:val="baseline"/>
        <w:rPr>
          <w:rFonts w:ascii="Calibri" w:hAnsi="Calibri" w:cs="Times New Roman"/>
          <w:lang w:eastAsia="pl-PL"/>
        </w:rPr>
      </w:pPr>
      <w:r w:rsidRPr="0016120E">
        <w:rPr>
          <w:rFonts w:ascii="Calibri" w:hAnsi="Calibri" w:cs="Times New Roman"/>
          <w:lang w:eastAsia="pl-PL"/>
        </w:rPr>
        <w:t xml:space="preserve">  umieszczania w pojemnikach przeznaczonych do selektywnej zbiórki, odpadów pochodzących z działalności gospodarczej, w tym odpadów medycznych i opakowaniowych,</w:t>
      </w:r>
    </w:p>
    <w:p w14:paraId="1BCE14F1" w14:textId="77777777" w:rsidR="00542FFE" w:rsidRPr="0016120E" w:rsidRDefault="00542FFE">
      <w:pPr>
        <w:widowControl/>
        <w:numPr>
          <w:ilvl w:val="0"/>
          <w:numId w:val="129"/>
        </w:numPr>
        <w:tabs>
          <w:tab w:val="left" w:pos="426"/>
        </w:tabs>
        <w:suppressAutoHyphens w:val="0"/>
        <w:autoSpaceDE/>
        <w:autoSpaceDN w:val="0"/>
        <w:spacing w:before="120" w:after="120" w:line="264" w:lineRule="auto"/>
        <w:ind w:left="851"/>
        <w:jc w:val="both"/>
        <w:textAlignment w:val="baseline"/>
        <w:rPr>
          <w:rFonts w:ascii="Calibri" w:hAnsi="Calibri" w:cs="Times New Roman"/>
          <w:lang w:eastAsia="pl-PL"/>
        </w:rPr>
      </w:pPr>
      <w:r w:rsidRPr="0016120E">
        <w:rPr>
          <w:rFonts w:ascii="Calibri" w:hAnsi="Calibri" w:cs="Times New Roman"/>
          <w:lang w:eastAsia="pl-PL"/>
        </w:rPr>
        <w:t xml:space="preserve">  umieszczania w pojemnikach i workach przeznaczonych do selektywnej zbiórki, odpadów innych niż te, na jakie przeznaczony jest pojemnik lub worek.</w:t>
      </w:r>
    </w:p>
    <w:p w14:paraId="4C062D61"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Zapewnienia na swój koszt wszystkich materiałów i worków do zbierania, urządzeń, osprzętu niezbędnego do wykonywania przedmiotu umowy, a także innych urządzeń niezbędnych do usunięcia wad.</w:t>
      </w:r>
    </w:p>
    <w:p w14:paraId="2407B530"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Użycia wyłącznie materiałów dopuszczonych do obrotu i powszechnego stosowania. </w:t>
      </w:r>
    </w:p>
    <w:p w14:paraId="56BEA8D6"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Zapewnienia ciągłego nadzoru nad pracownikami wykonującymi usługę. </w:t>
      </w:r>
    </w:p>
    <w:p w14:paraId="6B5FEEA2"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Zapewnienia właściwych warunków BHP i ppoż. oraz ochrony zdrowia podczas wykonywania prac, zgodnie z obowiązującymi przepisami w tym zakresie. W trakcie realizacji przedmiotu umowy Wykonawca jest odpowiedzialny za bezpieczeństwo i higienę pracy wszystkich swoich pracowników, zatrudnionych w miejscu wykonywania prac, w rozumieniu przepisów art. 208 Kodeksu Pracy.</w:t>
      </w:r>
    </w:p>
    <w:p w14:paraId="5A52B556"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Przekazywania Zamawiającemu informacji dotyczących realizacji przedmiotu umowy na każde jego żądanie, jednak nie później niż w terminie 3 dni od dnia otrzymania zapytania. </w:t>
      </w:r>
    </w:p>
    <w:p w14:paraId="32038114"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Wyznaczenia koordynatora realizacji umowy, z którym Zamawiający będzie mógł się skontaktować bezpośrednio. Koordynator będzie odpowiadał za realizację przedmiotu umowy ze strony Wykonawcy. </w:t>
      </w:r>
    </w:p>
    <w:p w14:paraId="4B7BB821"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Zapewnienia Zamawiającemu dostępu online (za pomocą przeglądarki internetowej na podstawie loginu i hasła) do danych z systemu GPS samochodów odbierających odpady komunalne z terenu całej gminy w zakresie: tras przejazdów każdego z pojazdów, miejsc zatrzymania pojazdów, a także momentów odbioru odpadów z posesji i wyładunku odpadów. Dane muszą być dostępne dla Zamawiającego przez cały okres obowiązywania umowy i rok po jej zakończeniu. </w:t>
      </w:r>
    </w:p>
    <w:p w14:paraId="645397FD"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Udostępnienia Zamawiającemu w terminie do 14 dni od dnia zawarcia umowy systemu monitorowania pojazdów wraz z przeszkoleniem personelu Zamawiającego w obsłudze oprogramowania. </w:t>
      </w:r>
    </w:p>
    <w:p w14:paraId="75FAA21E"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lastRenderedPageBreak/>
        <w:t xml:space="preserve">Wykonawca jest w całości odpowiedzialny i ponosi wszelkie wydatki i koszty z tytułu szkód materialnych i osobowych oraz ich następstw powstałych w związku z wykonywaniem przedmiotu zamówienia. W szczególności dotyczy to odpowiedzialności cywilnej Wykonawcy za nienależyte wykonanie umowy oraz za szkody i następstwa nieszczęśliwych wypadków, a także zdarzeń losowych dotyczących zarówno pracowników Wykonawcy, Zamawiającego i jego pracowników jak i osób trzecich – powstałych w związku z realizacją przez Wykonawcę i jego personel czynności objętych przedmiotem umowy.  </w:t>
      </w:r>
    </w:p>
    <w:p w14:paraId="2B2A579B" w14:textId="77777777" w:rsidR="00542FFE" w:rsidRPr="0016120E" w:rsidRDefault="00542FFE">
      <w:pPr>
        <w:widowControl/>
        <w:numPr>
          <w:ilvl w:val="0"/>
          <w:numId w:val="124"/>
        </w:numPr>
        <w:suppressAutoHyphens w:val="0"/>
        <w:autoSpaceDE/>
        <w:autoSpaceDN w:val="0"/>
        <w:spacing w:before="120" w:after="120" w:line="264" w:lineRule="auto"/>
        <w:jc w:val="both"/>
        <w:textAlignment w:val="baseline"/>
        <w:rPr>
          <w:rFonts w:ascii="Calibri" w:hAnsi="Calibri" w:cs="Times New Roman"/>
          <w:lang w:eastAsia="pl-PL"/>
        </w:rPr>
      </w:pPr>
      <w:r w:rsidRPr="0016120E">
        <w:rPr>
          <w:rFonts w:ascii="Calibri" w:hAnsi="Calibri" w:cs="Times New Roman"/>
          <w:lang w:eastAsia="pl-PL"/>
        </w:rPr>
        <w:t xml:space="preserve">Realizowanie przedmiotu umowy, zgodnie z przepisami powszechnie obowiązującego prawa. </w:t>
      </w:r>
    </w:p>
    <w:p w14:paraId="126F8EC8" w14:textId="77777777" w:rsidR="00542FFE" w:rsidRPr="0016120E" w:rsidRDefault="00542FFE" w:rsidP="00542FFE">
      <w:pPr>
        <w:widowControl/>
        <w:suppressAutoHyphens w:val="0"/>
        <w:autoSpaceDE/>
        <w:spacing w:after="160" w:line="259" w:lineRule="auto"/>
        <w:rPr>
          <w:rFonts w:ascii="Calibri" w:eastAsia="Calibri" w:hAnsi="Calibri" w:cs="Times New Roman"/>
          <w:kern w:val="2"/>
          <w:sz w:val="22"/>
          <w:szCs w:val="22"/>
          <w:lang w:eastAsia="en-US"/>
        </w:rPr>
      </w:pPr>
    </w:p>
    <w:p w14:paraId="5CC54E58" w14:textId="77777777" w:rsidR="006D24F1" w:rsidRPr="0016120E" w:rsidRDefault="006D24F1" w:rsidP="0069295D">
      <w:pPr>
        <w:tabs>
          <w:tab w:val="left" w:pos="426"/>
        </w:tabs>
        <w:autoSpaceDN w:val="0"/>
        <w:spacing w:before="120" w:after="120" w:line="360" w:lineRule="auto"/>
        <w:ind w:left="360"/>
        <w:jc w:val="right"/>
        <w:textAlignment w:val="baseline"/>
        <w:rPr>
          <w:rFonts w:ascii="Verdana" w:hAnsi="Verdana"/>
          <w:sz w:val="18"/>
          <w:szCs w:val="18"/>
        </w:rPr>
      </w:pPr>
    </w:p>
    <w:p w14:paraId="185B6EF2" w14:textId="77777777" w:rsidR="00083BAA" w:rsidRPr="0016120E" w:rsidRDefault="0069295D" w:rsidP="0019279C">
      <w:pPr>
        <w:tabs>
          <w:tab w:val="left" w:pos="426"/>
        </w:tabs>
        <w:autoSpaceDN w:val="0"/>
        <w:spacing w:before="120" w:after="120" w:line="360" w:lineRule="auto"/>
        <w:ind w:left="360"/>
        <w:jc w:val="right"/>
        <w:textAlignment w:val="baseline"/>
        <w:rPr>
          <w:rFonts w:ascii="Calibri" w:hAnsi="Calibri" w:cs="Times New Roman"/>
          <w:lang w:eastAsia="pl-PL"/>
        </w:rPr>
      </w:pPr>
      <w:r w:rsidRPr="0016120E">
        <w:rPr>
          <w:rFonts w:ascii="Verdana" w:hAnsi="Verdana"/>
          <w:sz w:val="18"/>
          <w:szCs w:val="18"/>
        </w:rPr>
        <w:t xml:space="preserve"> </w:t>
      </w:r>
    </w:p>
    <w:p w14:paraId="06BBFFC0" w14:textId="77777777" w:rsidR="0069295D" w:rsidRPr="0016120E" w:rsidRDefault="0069295D" w:rsidP="00B802A4">
      <w:pPr>
        <w:spacing w:after="120" w:line="360" w:lineRule="auto"/>
        <w:rPr>
          <w:rFonts w:ascii="Verdana" w:hAnsi="Verdana"/>
          <w:b/>
          <w:sz w:val="18"/>
          <w:szCs w:val="18"/>
        </w:rPr>
      </w:pPr>
    </w:p>
    <w:sectPr w:rsidR="0069295D" w:rsidRPr="0016120E" w:rsidSect="0039492D">
      <w:headerReference w:type="default" r:id="rId30"/>
      <w:footerReference w:type="even" r:id="rId31"/>
      <w:footerReference w:type="default" r:id="rId32"/>
      <w:pgSz w:w="11906" w:h="16838" w:code="9"/>
      <w:pgMar w:top="851" w:right="1134" w:bottom="851" w:left="1134" w:header="284"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F086" w14:textId="77777777" w:rsidR="0039492D" w:rsidRDefault="0039492D">
      <w:r>
        <w:separator/>
      </w:r>
    </w:p>
  </w:endnote>
  <w:endnote w:type="continuationSeparator" w:id="0">
    <w:p w14:paraId="32117E90" w14:textId="77777777" w:rsidR="0039492D" w:rsidRDefault="0039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Antiqua">
    <w:altName w:val="Calibri"/>
    <w:panose1 w:val="00000000000000000000"/>
    <w:charset w:val="EE"/>
    <w:family w:val="auto"/>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BookAntiqua-Bold">
    <w:altName w:val="Calibri"/>
    <w:panose1 w:val="00000000000000000000"/>
    <w:charset w:val="00"/>
    <w:family w:val="swiss"/>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Times New Roman"/>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roman"/>
    <w:pitch w:val="variable"/>
  </w:font>
  <w:font w:name="Book Antiqua">
    <w:panose1 w:val="020406020503050303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5BEB" w14:textId="77777777" w:rsidR="00641CBD" w:rsidRDefault="00641C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843436" w14:textId="77777777" w:rsidR="00641CBD" w:rsidRDefault="00641C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2628" w14:textId="77777777" w:rsidR="00641CBD" w:rsidRDefault="00641C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92EE9">
      <w:rPr>
        <w:rStyle w:val="Numerstrony"/>
        <w:noProof/>
      </w:rPr>
      <w:t>20</w:t>
    </w:r>
    <w:r>
      <w:rPr>
        <w:rStyle w:val="Numerstrony"/>
      </w:rPr>
      <w:fldChar w:fldCharType="end"/>
    </w:r>
  </w:p>
  <w:p w14:paraId="030892BE" w14:textId="77777777" w:rsidR="00641CBD" w:rsidRPr="002F29AC" w:rsidRDefault="00641CBD" w:rsidP="002F29AC">
    <w:pPr>
      <w:pStyle w:val="Standard"/>
      <w:tabs>
        <w:tab w:val="left" w:pos="567"/>
      </w:tabs>
      <w:spacing w:line="360" w:lineRule="auto"/>
      <w:jc w:val="center"/>
      <w:rPr>
        <w:rFonts w:ascii="Verdana" w:hAnsi="Verdana"/>
        <w:sz w:val="16"/>
        <w:szCs w:val="16"/>
      </w:rPr>
    </w:pPr>
    <w:r>
      <w:rPr>
        <w:rFonts w:ascii="Verdana" w:hAnsi="Verdana" w:cs="Helvetica"/>
        <w:color w:val="000000"/>
        <w:sz w:val="16"/>
        <w:szCs w:val="16"/>
      </w:rPr>
      <w:t xml:space="preserve">Zamawiający: </w:t>
    </w:r>
    <w:r w:rsidRPr="002F29AC">
      <w:rPr>
        <w:rFonts w:ascii="Verdana" w:hAnsi="Verdana" w:cs="Helvetica"/>
        <w:color w:val="000000"/>
        <w:sz w:val="16"/>
        <w:szCs w:val="16"/>
      </w:rPr>
      <w:t>Gmina Tułowice ul. Szkolna 1, 49-130 Tułowice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C4C3" w14:textId="77777777" w:rsidR="0039492D" w:rsidRDefault="0039492D">
      <w:r>
        <w:separator/>
      </w:r>
    </w:p>
  </w:footnote>
  <w:footnote w:type="continuationSeparator" w:id="0">
    <w:p w14:paraId="0C33CA4C" w14:textId="77777777" w:rsidR="0039492D" w:rsidRDefault="0039492D">
      <w:r>
        <w:continuationSeparator/>
      </w:r>
    </w:p>
  </w:footnote>
  <w:footnote w:id="1">
    <w:p w14:paraId="5B85B555"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338A68E1"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W przypadku </w:t>
      </w:r>
      <w:r w:rsidRPr="008841E0">
        <w:rPr>
          <w:rFonts w:cs="Arial"/>
          <w:b/>
          <w:sz w:val="15"/>
          <w:szCs w:val="15"/>
        </w:rPr>
        <w:t>instytucji zamawiających</w:t>
      </w:r>
      <w:r w:rsidRPr="008841E0">
        <w:rPr>
          <w:rFonts w:cs="Arial"/>
          <w:sz w:val="15"/>
          <w:szCs w:val="15"/>
        </w:rPr>
        <w:t xml:space="preserve">: </w:t>
      </w:r>
      <w:r w:rsidRPr="008841E0">
        <w:rPr>
          <w:rFonts w:cs="Arial"/>
          <w:b/>
          <w:sz w:val="15"/>
          <w:szCs w:val="15"/>
        </w:rPr>
        <w:t>wstępne ogłoszenie informacyjne</w:t>
      </w:r>
      <w:r w:rsidRPr="008841E0">
        <w:rPr>
          <w:rFonts w:cs="Arial"/>
          <w:sz w:val="15"/>
          <w:szCs w:val="15"/>
        </w:rPr>
        <w:t xml:space="preserve"> wykorzystywane jako zaproszenie do ubiegania się o zamówienie albo </w:t>
      </w:r>
      <w:r w:rsidRPr="008841E0">
        <w:rPr>
          <w:rFonts w:cs="Arial"/>
          <w:b/>
          <w:sz w:val="15"/>
          <w:szCs w:val="15"/>
        </w:rPr>
        <w:t>ogłoszenie o zamówieniu</w:t>
      </w:r>
      <w:r w:rsidRPr="008841E0">
        <w:rPr>
          <w:rFonts w:cs="Arial"/>
          <w:sz w:val="15"/>
          <w:szCs w:val="15"/>
        </w:rPr>
        <w:t>.</w:t>
      </w:r>
      <w:r w:rsidRPr="008841E0">
        <w:rPr>
          <w:rFonts w:cs="Arial"/>
          <w:sz w:val="15"/>
          <w:szCs w:val="15"/>
        </w:rPr>
        <w:br/>
        <w:t xml:space="preserve">W przypadku </w:t>
      </w:r>
      <w:r w:rsidRPr="008841E0">
        <w:rPr>
          <w:rFonts w:cs="Arial"/>
          <w:b/>
          <w:sz w:val="15"/>
          <w:szCs w:val="15"/>
        </w:rPr>
        <w:t>podmiotów zamawiających</w:t>
      </w:r>
      <w:r w:rsidRPr="008841E0">
        <w:rPr>
          <w:rFonts w:cs="Arial"/>
          <w:sz w:val="15"/>
          <w:szCs w:val="15"/>
        </w:rPr>
        <w:t xml:space="preserve">: </w:t>
      </w:r>
      <w:r w:rsidRPr="008841E0">
        <w:rPr>
          <w:rFonts w:cs="Arial"/>
          <w:b/>
          <w:sz w:val="15"/>
          <w:szCs w:val="15"/>
        </w:rPr>
        <w:t>okresowe ogłoszenie informacyjne</w:t>
      </w:r>
      <w:r w:rsidRPr="008841E0">
        <w:rPr>
          <w:rFonts w:cs="Arial"/>
          <w:sz w:val="15"/>
          <w:szCs w:val="15"/>
        </w:rPr>
        <w:t xml:space="preserve"> wykorzystywane jako zaproszenie do ubiegania się o zamówienie, </w:t>
      </w:r>
      <w:r w:rsidRPr="008841E0">
        <w:rPr>
          <w:rFonts w:cs="Arial"/>
          <w:b/>
          <w:sz w:val="15"/>
          <w:szCs w:val="15"/>
        </w:rPr>
        <w:t>ogłoszenie o zamówieniu</w:t>
      </w:r>
      <w:r w:rsidRPr="008841E0">
        <w:rPr>
          <w:rFonts w:cs="Arial"/>
          <w:sz w:val="15"/>
          <w:szCs w:val="15"/>
        </w:rPr>
        <w:t xml:space="preserve"> lub </w:t>
      </w:r>
      <w:r w:rsidRPr="008841E0">
        <w:rPr>
          <w:rFonts w:cs="Arial"/>
          <w:b/>
          <w:sz w:val="15"/>
          <w:szCs w:val="15"/>
        </w:rPr>
        <w:t>ogłoszenie o istnieniu systemu kwalifikowania</w:t>
      </w:r>
      <w:r w:rsidRPr="008841E0">
        <w:rPr>
          <w:rFonts w:cs="Arial"/>
          <w:sz w:val="15"/>
          <w:szCs w:val="15"/>
        </w:rPr>
        <w:t>.</w:t>
      </w:r>
    </w:p>
  </w:footnote>
  <w:footnote w:id="3">
    <w:p w14:paraId="5FE641E6"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Informacje te należy skopiować z sekcji I pkt I.1 stosownego ogłoszenia</w:t>
      </w:r>
      <w:r w:rsidRPr="008841E0">
        <w:rPr>
          <w:rFonts w:cs="Arial"/>
          <w:i/>
          <w:sz w:val="15"/>
          <w:szCs w:val="15"/>
        </w:rPr>
        <w:t>.</w:t>
      </w:r>
      <w:r w:rsidRPr="008841E0">
        <w:rPr>
          <w:rFonts w:cs="Arial"/>
          <w:sz w:val="15"/>
          <w:szCs w:val="15"/>
        </w:rPr>
        <w:t xml:space="preserve"> W przypadku wspólnego zamówienia proszę podać nazwy wszystkich uczestniczących zamawiających.</w:t>
      </w:r>
    </w:p>
  </w:footnote>
  <w:footnote w:id="4">
    <w:p w14:paraId="1F7AFD4F"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pkt II.1.1 i II.1.3 stosownego ogłoszenia.</w:t>
      </w:r>
    </w:p>
  </w:footnote>
  <w:footnote w:id="5">
    <w:p w14:paraId="4C5470A1" w14:textId="77777777" w:rsidR="00641CBD" w:rsidRPr="008841E0" w:rsidRDefault="00641CBD" w:rsidP="00ED737D">
      <w:pPr>
        <w:pStyle w:val="Tekstprzypisudolnego"/>
        <w:rPr>
          <w:rFonts w:cs="Arial"/>
          <w:i/>
          <w:sz w:val="15"/>
          <w:szCs w:val="15"/>
        </w:rPr>
      </w:pPr>
      <w:r w:rsidRPr="008841E0">
        <w:rPr>
          <w:rStyle w:val="Odwoanieprzypisudolnego"/>
          <w:rFonts w:cs="Arial"/>
          <w:sz w:val="15"/>
          <w:szCs w:val="15"/>
        </w:rPr>
        <w:footnoteRef/>
      </w:r>
      <w:r w:rsidRPr="008841E0">
        <w:rPr>
          <w:rFonts w:cs="Arial"/>
          <w:sz w:val="15"/>
          <w:szCs w:val="15"/>
        </w:rPr>
        <w:tab/>
        <w:t>Zob. pkt II.1.1 stosownego ogłoszenia.</w:t>
      </w:r>
    </w:p>
  </w:footnote>
  <w:footnote w:id="6">
    <w:p w14:paraId="5E719B6A"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informacje dotyczące osób wyznaczonych do kontaktów tyle razy, ile jest to konieczne.</w:t>
      </w:r>
    </w:p>
  </w:footnote>
  <w:footnote w:id="7">
    <w:p w14:paraId="476423EC" w14:textId="77777777" w:rsidR="00641CBD" w:rsidRPr="008841E0" w:rsidRDefault="00641CBD" w:rsidP="00ED737D">
      <w:pPr>
        <w:pStyle w:val="Tekstprzypisudolnego"/>
        <w:rPr>
          <w:rStyle w:val="DeltaViewInsertion"/>
          <w:rFonts w:cs="Arial"/>
          <w:b w:val="0"/>
          <w:i w:val="0"/>
          <w:sz w:val="15"/>
          <w:szCs w:val="15"/>
        </w:rPr>
      </w:pPr>
      <w:r w:rsidRPr="008841E0">
        <w:rPr>
          <w:rStyle w:val="Odwoanieprzypisudolnego"/>
          <w:rFonts w:cs="Arial"/>
          <w:sz w:val="15"/>
          <w:szCs w:val="15"/>
        </w:rPr>
        <w:footnoteRef/>
      </w:r>
      <w:r w:rsidRPr="008841E0">
        <w:rPr>
          <w:rFonts w:cs="Arial"/>
          <w:sz w:val="15"/>
          <w:szCs w:val="15"/>
        </w:rPr>
        <w:tab/>
        <w:t xml:space="preserve">Por. </w:t>
      </w:r>
      <w:r w:rsidRPr="008841E0">
        <w:rPr>
          <w:rStyle w:val="DeltaViewInsertion"/>
          <w:rFonts w:cs="Arial"/>
          <w:b w:val="0"/>
          <w:i w:val="0"/>
          <w:sz w:val="15"/>
          <w:szCs w:val="15"/>
        </w:rPr>
        <w:t xml:space="preserve">zalecenie Komisji z dnia 6 maja 2003 r. dotyczące definicji mikroprzedsiębiorstw oraz małych i średnich przedsiębiorstw (Dz.U. L 124 z 20.5.2003, s. 36). Te informacje są wymagane wyłącznie do celów statystycznych. </w:t>
      </w:r>
    </w:p>
    <w:p w14:paraId="67C2FC95" w14:textId="77777777" w:rsidR="00641CBD" w:rsidRPr="008841E0" w:rsidRDefault="00641CBD" w:rsidP="00ED737D">
      <w:pPr>
        <w:pStyle w:val="Tekstprzypisudolnego"/>
        <w:ind w:hanging="12"/>
        <w:rPr>
          <w:rStyle w:val="DeltaViewInsertion"/>
          <w:rFonts w:cs="Arial"/>
          <w:b w:val="0"/>
          <w:i w:val="0"/>
          <w:sz w:val="15"/>
          <w:szCs w:val="15"/>
        </w:rPr>
      </w:pPr>
      <w:r w:rsidRPr="008841E0">
        <w:rPr>
          <w:rStyle w:val="DeltaViewInsertion"/>
          <w:rFonts w:cs="Arial"/>
          <w:i w:val="0"/>
          <w:sz w:val="15"/>
          <w:szCs w:val="15"/>
        </w:rPr>
        <w:t>Mikroprzedsiębiorstwo: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10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2 milionów EUR</w:t>
      </w:r>
      <w:r w:rsidRPr="008841E0">
        <w:rPr>
          <w:rStyle w:val="DeltaViewInsertion"/>
          <w:rFonts w:cs="Arial"/>
          <w:b w:val="0"/>
          <w:i w:val="0"/>
          <w:sz w:val="15"/>
          <w:szCs w:val="15"/>
        </w:rPr>
        <w:t>.</w:t>
      </w:r>
    </w:p>
    <w:p w14:paraId="3E60D6E4" w14:textId="77777777" w:rsidR="00641CBD" w:rsidRPr="008841E0" w:rsidRDefault="00641CBD" w:rsidP="00ED737D">
      <w:pPr>
        <w:pStyle w:val="Tekstprzypisudolnego"/>
        <w:ind w:hanging="12"/>
        <w:rPr>
          <w:rStyle w:val="DeltaViewInsertion"/>
          <w:rFonts w:cs="Arial"/>
          <w:b w:val="0"/>
          <w:i w:val="0"/>
          <w:sz w:val="15"/>
          <w:szCs w:val="15"/>
        </w:rPr>
      </w:pPr>
      <w:r w:rsidRPr="008841E0">
        <w:rPr>
          <w:rStyle w:val="DeltaViewInsertion"/>
          <w:rFonts w:cs="Arial"/>
          <w:i w:val="0"/>
          <w:sz w:val="15"/>
          <w:szCs w:val="15"/>
        </w:rPr>
        <w:t>Małe 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50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10 milionów EUR</w:t>
      </w:r>
      <w:r w:rsidRPr="008841E0">
        <w:rPr>
          <w:rStyle w:val="DeltaViewInsertion"/>
          <w:rFonts w:cs="Arial"/>
          <w:b w:val="0"/>
          <w:i w:val="0"/>
          <w:sz w:val="15"/>
          <w:szCs w:val="15"/>
        </w:rPr>
        <w:t>.</w:t>
      </w:r>
    </w:p>
    <w:p w14:paraId="2420BED9" w14:textId="77777777" w:rsidR="00641CBD" w:rsidRPr="008841E0" w:rsidRDefault="00641CBD" w:rsidP="00ED737D">
      <w:pPr>
        <w:pStyle w:val="Tekstprzypisudolnego"/>
        <w:ind w:hanging="12"/>
        <w:rPr>
          <w:rFonts w:cs="Arial"/>
          <w:sz w:val="15"/>
          <w:szCs w:val="15"/>
        </w:rPr>
      </w:pPr>
      <w:r w:rsidRPr="008841E0">
        <w:rPr>
          <w:rStyle w:val="DeltaViewInsertion"/>
          <w:rFonts w:cs="Arial"/>
          <w:i w:val="0"/>
          <w:sz w:val="15"/>
          <w:szCs w:val="15"/>
        </w:rPr>
        <w:t>Średnie przedsiębiorstwa: przedsiębiorstwa, które nie są mikroprzedsiębiorstwami ani małymi przedsiębiorstwami</w:t>
      </w:r>
      <w:r w:rsidRPr="008841E0">
        <w:rPr>
          <w:rFonts w:cs="Arial"/>
          <w:sz w:val="15"/>
          <w:szCs w:val="15"/>
        </w:rPr>
        <w:t xml:space="preserve"> i które </w:t>
      </w:r>
      <w:r w:rsidRPr="008841E0">
        <w:rPr>
          <w:rFonts w:cs="Arial"/>
          <w:b/>
          <w:sz w:val="15"/>
          <w:szCs w:val="15"/>
        </w:rPr>
        <w:t>zatrudniają mniej niż 250 osób</w:t>
      </w:r>
      <w:r w:rsidRPr="008841E0">
        <w:rPr>
          <w:rFonts w:cs="Arial"/>
          <w:sz w:val="15"/>
          <w:szCs w:val="15"/>
        </w:rPr>
        <w:t xml:space="preserve"> i których </w:t>
      </w:r>
      <w:r w:rsidRPr="008841E0">
        <w:rPr>
          <w:rFonts w:cs="Arial"/>
          <w:b/>
          <w:sz w:val="15"/>
          <w:szCs w:val="15"/>
        </w:rPr>
        <w:t>roczny obrót nie przekracza 50 milionów EUR</w:t>
      </w:r>
      <w:r w:rsidRPr="008841E0">
        <w:rPr>
          <w:rFonts w:cs="Arial"/>
          <w:sz w:val="15"/>
          <w:szCs w:val="15"/>
        </w:rPr>
        <w:t xml:space="preserve"> </w:t>
      </w:r>
      <w:r w:rsidRPr="008841E0">
        <w:rPr>
          <w:rFonts w:cs="Arial"/>
          <w:b/>
          <w:i/>
          <w:sz w:val="15"/>
          <w:szCs w:val="15"/>
        </w:rPr>
        <w:t>lub</w:t>
      </w:r>
      <w:r w:rsidRPr="008841E0">
        <w:rPr>
          <w:rFonts w:cs="Arial"/>
          <w:sz w:val="15"/>
          <w:szCs w:val="15"/>
        </w:rPr>
        <w:t xml:space="preserve"> </w:t>
      </w:r>
      <w:r w:rsidRPr="008841E0">
        <w:rPr>
          <w:rFonts w:cs="Arial"/>
          <w:b/>
          <w:sz w:val="15"/>
          <w:szCs w:val="15"/>
        </w:rPr>
        <w:t>roczna suma bilansowa nie przekracza 43 milionów EUR</w:t>
      </w:r>
      <w:r w:rsidRPr="008841E0">
        <w:rPr>
          <w:rFonts w:cs="Arial"/>
          <w:sz w:val="15"/>
          <w:szCs w:val="15"/>
        </w:rPr>
        <w:t>.</w:t>
      </w:r>
    </w:p>
  </w:footnote>
  <w:footnote w:id="8">
    <w:p w14:paraId="17465264"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Dane referencyjne i klasyfikacja, o ile istnieją, są określone na zaświadczeniu.</w:t>
      </w:r>
    </w:p>
  </w:footnote>
  <w:footnote w:id="9">
    <w:p w14:paraId="7FD38BB5"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Zwłaszcza w ramach grupy, konsorcjum, spółki </w:t>
      </w:r>
      <w:r w:rsidRPr="008841E0">
        <w:rPr>
          <w:rFonts w:cs="Arial"/>
          <w:i/>
          <w:sz w:val="15"/>
          <w:szCs w:val="15"/>
        </w:rPr>
        <w:t>joint venture</w:t>
      </w:r>
      <w:r w:rsidRPr="008841E0">
        <w:rPr>
          <w:rFonts w:cs="Arial"/>
          <w:sz w:val="15"/>
          <w:szCs w:val="15"/>
        </w:rPr>
        <w:t xml:space="preserve"> lub podobnego podmiotu.</w:t>
      </w:r>
    </w:p>
  </w:footnote>
  <w:footnote w:id="10">
    <w:p w14:paraId="71A3A699"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Np. dla służb technicznych zaangażowanych w kontrolę jakości: część IV, sekcja C, pkt 3.</w:t>
      </w:r>
    </w:p>
  </w:footnote>
  <w:footnote w:id="11">
    <w:p w14:paraId="2E3B2190"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2 decyzji ramowej Rady 2008/841/WSiSW z dnia 24 października 2008 r. w sprawie zwalczania przestępczości zorganizowanej (Dz.U. L 300 z 11.11.2008, s. 42).</w:t>
      </w:r>
    </w:p>
  </w:footnote>
  <w:footnote w:id="12">
    <w:p w14:paraId="2D834D08"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212EFCD5"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rozumieniu art. 1 Konwencji w sprawie ochrony interesów finansowych Wspólnot Europejskich (Dz.U. C 316 z 27.11.1995, s. 48).</w:t>
      </w:r>
    </w:p>
  </w:footnote>
  <w:footnote w:id="14">
    <w:p w14:paraId="22A63173"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5CC3D9D9"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dyrektywy 2005/60/WE Parlamentu Europejskiego i Rady z dnia 26 października 2005 r. w sprawie przeciwdziałania korzystaniu z systemu finansowego w celu prania pieniędzy oraz finansowania terroryzmu</w:t>
      </w:r>
      <w:r w:rsidRPr="008841E0">
        <w:rPr>
          <w:rStyle w:val="DeltaViewInsertion"/>
          <w:rFonts w:cs="Arial"/>
          <w:b w:val="0"/>
          <w:i w:val="0"/>
          <w:color w:val="000000"/>
          <w:sz w:val="15"/>
          <w:szCs w:val="15"/>
        </w:rPr>
        <w:t xml:space="preserve"> (Dz.U. L 309 z 25.11.2005, s. 15).</w:t>
      </w:r>
    </w:p>
  </w:footnote>
  <w:footnote w:id="16">
    <w:p w14:paraId="60894833"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r>
      <w:r w:rsidRPr="008841E0">
        <w:rPr>
          <w:rStyle w:val="DeltaViewInsertion"/>
          <w:rFonts w:cs="Arial"/>
          <w:b w:val="0"/>
          <w:i w:val="0"/>
          <w:w w:val="0"/>
          <w:sz w:val="15"/>
          <w:szCs w:val="15"/>
        </w:rPr>
        <w:t>Zgodnie z definicją zawartą w art. 2 dyrektywy Parlamentu Europejskiego i Rady 2011/36/UE z dnia 5 kwietnia 2011 r. w sprawie zapobiegania handlowi ludźmi i zwalczania tego procederu oraz ochrony ofiar</w:t>
      </w:r>
      <w:r w:rsidRPr="008841E0">
        <w:rPr>
          <w:rStyle w:val="DeltaViewInsertion"/>
          <w:rFonts w:cs="Arial"/>
          <w:b w:val="0"/>
          <w:i w:val="0"/>
          <w:color w:val="000000"/>
          <w:sz w:val="15"/>
          <w:szCs w:val="15"/>
        </w:rPr>
        <w:t>, zastępującej decyzję ramową Rady 2002/629/WSiSW (Dz.U. L 101 z 15.4.2011, s. 1).</w:t>
      </w:r>
    </w:p>
  </w:footnote>
  <w:footnote w:id="17">
    <w:p w14:paraId="0DA3BBB9"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18">
    <w:p w14:paraId="5D6570F6"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tyle razy, ile jest to konieczne.</w:t>
      </w:r>
    </w:p>
  </w:footnote>
  <w:footnote w:id="19">
    <w:p w14:paraId="17AB7585"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0">
    <w:p w14:paraId="27C8353A"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przepisami krajowymi wdrażającymi art. 57 ust. 6 dyrektywy 2014/24/UE.</w:t>
      </w:r>
    </w:p>
  </w:footnote>
  <w:footnote w:id="21">
    <w:p w14:paraId="46AEB79B"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Uwzględniając charakter popełnionych przestępstw (jednorazowe, powtarzające się, systematyczne itd.), objaśnienie powinno wykazywać stosowność przedsięwziętych środków. </w:t>
      </w:r>
    </w:p>
  </w:footnote>
  <w:footnote w:id="22">
    <w:p w14:paraId="37C67E5D" w14:textId="77777777" w:rsidR="00641CBD" w:rsidRPr="003B6373" w:rsidRDefault="00641CBD" w:rsidP="00ED737D">
      <w:pPr>
        <w:pStyle w:val="Tekstprzypisudolnego"/>
        <w:rPr>
          <w:rFonts w:cs="Arial"/>
          <w:sz w:val="16"/>
          <w:szCs w:val="16"/>
        </w:rPr>
      </w:pPr>
      <w:r w:rsidRPr="008841E0">
        <w:rPr>
          <w:rStyle w:val="Odwoanieprzypisudolnego"/>
          <w:rFonts w:cs="Arial"/>
          <w:sz w:val="15"/>
          <w:szCs w:val="15"/>
        </w:rPr>
        <w:footnoteRef/>
      </w:r>
      <w:r w:rsidRPr="008841E0">
        <w:rPr>
          <w:rFonts w:cs="Arial"/>
          <w:sz w:val="15"/>
          <w:szCs w:val="15"/>
        </w:rPr>
        <w:tab/>
        <w:t>Proszę powtórzyć tyle razy, ile jest to konieczne</w:t>
      </w:r>
      <w:r w:rsidRPr="003B6373">
        <w:rPr>
          <w:rFonts w:cs="Arial"/>
          <w:sz w:val="16"/>
          <w:szCs w:val="16"/>
        </w:rPr>
        <w:t>.</w:t>
      </w:r>
    </w:p>
  </w:footnote>
  <w:footnote w:id="23">
    <w:p w14:paraId="54EA9372"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Zob. art. 57 ust. 4 dyrektywy 2014/24/WE.</w:t>
      </w:r>
    </w:p>
  </w:footnote>
  <w:footnote w:id="24">
    <w:p w14:paraId="46275833"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O których mowa, do celów niniejszego zamówienia, w prawie krajowym, w stosownym ogłoszeniu lub w dokumentach zamówienia bądź w art. 18 ust. 2 dyrektywy 2014/24/UE.</w:t>
      </w:r>
    </w:p>
  </w:footnote>
  <w:footnote w:id="25">
    <w:p w14:paraId="6E6F89EC"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przepisy krajowe, stosowne ogłoszenie lub dokumenty zamówienia.</w:t>
      </w:r>
    </w:p>
  </w:footnote>
  <w:footnote w:id="26">
    <w:p w14:paraId="480B0411"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69A7D837" w14:textId="77777777" w:rsidR="00641CBD" w:rsidRPr="003B6373" w:rsidRDefault="00641CBD" w:rsidP="00ED737D">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Wskazanym w prawie krajowym, stosownym ogłoszeniu lub dokumentach zamówienia.</w:t>
      </w:r>
    </w:p>
  </w:footnote>
  <w:footnote w:id="28">
    <w:p w14:paraId="671EA03A" w14:textId="77777777" w:rsidR="00641CBD" w:rsidRPr="003B6373" w:rsidRDefault="00641CBD" w:rsidP="00ED737D">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29">
    <w:p w14:paraId="1CF5C0A4"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Zgodnie z opisem w załączniku XI do dyrektywy 2014/24/UE; wykonawcy z niektórych państw członkowskich mogą być zobowiązani do spełnienia innych wymogów określonych w tym załączniku.</w:t>
      </w:r>
    </w:p>
  </w:footnote>
  <w:footnote w:id="30">
    <w:p w14:paraId="1AEC18D1" w14:textId="77777777" w:rsidR="00641CBD" w:rsidRPr="003B6373" w:rsidRDefault="00641CBD" w:rsidP="001F34F2">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Instytucje zamawiające mogą </w:t>
      </w:r>
      <w:r w:rsidRPr="003B6373">
        <w:rPr>
          <w:rFonts w:cs="Arial"/>
          <w:b/>
          <w:sz w:val="16"/>
          <w:szCs w:val="16"/>
        </w:rPr>
        <w:t>wymagać</w:t>
      </w:r>
      <w:r w:rsidRPr="003B6373">
        <w:rPr>
          <w:rFonts w:cs="Arial"/>
          <w:sz w:val="16"/>
          <w:szCs w:val="16"/>
        </w:rPr>
        <w:t xml:space="preserve">, aby okres ten wynosił do pięciu lat, i </w:t>
      </w:r>
      <w:r w:rsidRPr="003B6373">
        <w:rPr>
          <w:rFonts w:cs="Arial"/>
          <w:b/>
          <w:sz w:val="16"/>
          <w:szCs w:val="16"/>
        </w:rPr>
        <w:t>dopuszczać</w:t>
      </w:r>
      <w:r w:rsidRPr="003B6373">
        <w:rPr>
          <w:rFonts w:cs="Arial"/>
          <w:sz w:val="16"/>
          <w:szCs w:val="16"/>
        </w:rPr>
        <w:t xml:space="preserve"> legitymowanie się doświadczeniem sprzed </w:t>
      </w:r>
      <w:r w:rsidRPr="003B6373">
        <w:rPr>
          <w:rFonts w:cs="Arial"/>
          <w:b/>
          <w:sz w:val="16"/>
          <w:szCs w:val="16"/>
        </w:rPr>
        <w:t>ponad</w:t>
      </w:r>
      <w:r w:rsidRPr="003B6373">
        <w:rPr>
          <w:rFonts w:cs="Arial"/>
          <w:sz w:val="16"/>
          <w:szCs w:val="16"/>
        </w:rPr>
        <w:t xml:space="preserve"> pięciu lat.</w:t>
      </w:r>
    </w:p>
  </w:footnote>
  <w:footnote w:id="31">
    <w:p w14:paraId="6E80B71B" w14:textId="77777777" w:rsidR="00641CBD" w:rsidRPr="003B6373" w:rsidRDefault="00641CBD" w:rsidP="001F34F2">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Instytucje zamawiające mogą </w:t>
      </w:r>
      <w:r w:rsidRPr="003B6373">
        <w:rPr>
          <w:rFonts w:cs="Arial"/>
          <w:b/>
          <w:sz w:val="16"/>
          <w:szCs w:val="16"/>
        </w:rPr>
        <w:t>wymagać</w:t>
      </w:r>
      <w:r w:rsidRPr="003B6373">
        <w:rPr>
          <w:rFonts w:cs="Arial"/>
          <w:sz w:val="16"/>
          <w:szCs w:val="16"/>
        </w:rPr>
        <w:t xml:space="preserve">, aby okres ten wynosił do trzech lat, i </w:t>
      </w:r>
      <w:r w:rsidRPr="003B6373">
        <w:rPr>
          <w:rFonts w:cs="Arial"/>
          <w:b/>
          <w:sz w:val="16"/>
          <w:szCs w:val="16"/>
        </w:rPr>
        <w:t>dopuszczać</w:t>
      </w:r>
      <w:r w:rsidRPr="003B6373">
        <w:rPr>
          <w:rFonts w:cs="Arial"/>
          <w:sz w:val="16"/>
          <w:szCs w:val="16"/>
        </w:rPr>
        <w:t xml:space="preserve"> legitymowanie się doświadczeniem sprzed </w:t>
      </w:r>
      <w:r w:rsidRPr="003B6373">
        <w:rPr>
          <w:rFonts w:cs="Arial"/>
          <w:b/>
          <w:sz w:val="16"/>
          <w:szCs w:val="16"/>
        </w:rPr>
        <w:t>ponad</w:t>
      </w:r>
      <w:r w:rsidRPr="003B6373">
        <w:rPr>
          <w:rFonts w:cs="Arial"/>
          <w:sz w:val="16"/>
          <w:szCs w:val="16"/>
        </w:rPr>
        <w:t xml:space="preserve"> trzech lat.</w:t>
      </w:r>
    </w:p>
  </w:footnote>
  <w:footnote w:id="32">
    <w:p w14:paraId="5AFD74F4" w14:textId="77777777" w:rsidR="00641CBD" w:rsidRPr="003B6373" w:rsidRDefault="00641CBD" w:rsidP="001F34F2">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Innymi słowy, należy wymienić </w:t>
      </w:r>
      <w:r w:rsidRPr="003B6373">
        <w:rPr>
          <w:rFonts w:cs="Arial"/>
          <w:b/>
          <w:sz w:val="16"/>
          <w:szCs w:val="16"/>
        </w:rPr>
        <w:t>wszystkich</w:t>
      </w:r>
      <w:r w:rsidRPr="003B6373">
        <w:rPr>
          <w:rFonts w:cs="Arial"/>
          <w:sz w:val="16"/>
          <w:szCs w:val="16"/>
        </w:rPr>
        <w:t xml:space="preserve"> odbiorców, a wykaz powinien obejmować zarówno klientów publicznych, jak i prywatnych w odniesieniu do przedmiotowych dostaw lub usług.</w:t>
      </w:r>
    </w:p>
  </w:footnote>
  <w:footnote w:id="33">
    <w:p w14:paraId="487C8F14" w14:textId="77777777" w:rsidR="00641CBD" w:rsidRPr="003B6373" w:rsidRDefault="00641CBD" w:rsidP="001F34F2">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34">
    <w:p w14:paraId="6D89D552" w14:textId="77777777" w:rsidR="00641CBD" w:rsidRPr="003B6373" w:rsidRDefault="00641CBD" w:rsidP="001F34F2">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35">
    <w:p w14:paraId="5BC98992" w14:textId="77777777" w:rsidR="00641CBD" w:rsidRPr="003B6373" w:rsidRDefault="00641CBD" w:rsidP="001F34F2">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 xml:space="preserve">Należy zauważyć, że jeżeli wykonawca </w:t>
      </w:r>
      <w:r w:rsidRPr="003B6373">
        <w:rPr>
          <w:rFonts w:cs="Arial"/>
          <w:b/>
          <w:sz w:val="16"/>
          <w:szCs w:val="16"/>
        </w:rPr>
        <w:t>postanowił</w:t>
      </w:r>
      <w:r w:rsidRPr="003B6373">
        <w:rPr>
          <w:rFonts w:cs="Arial"/>
          <w:sz w:val="16"/>
          <w:szCs w:val="16"/>
        </w:rPr>
        <w:t xml:space="preserve"> zlecić podwykonawcom realizację części zamówienia </w:t>
      </w:r>
      <w:r w:rsidRPr="003B6373">
        <w:rPr>
          <w:rFonts w:cs="Arial"/>
          <w:b/>
          <w:sz w:val="16"/>
          <w:szCs w:val="16"/>
        </w:rPr>
        <w:t>oraz</w:t>
      </w:r>
      <w:r w:rsidRPr="003B6373">
        <w:rPr>
          <w:rFonts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36">
    <w:p w14:paraId="5DAF9DB3" w14:textId="77777777" w:rsidR="00641CBD" w:rsidRPr="008841E0" w:rsidRDefault="00641CBD" w:rsidP="00ED737D">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7">
    <w:p w14:paraId="3541B8F0" w14:textId="77777777" w:rsidR="00641CBD" w:rsidRPr="008841E0" w:rsidRDefault="00641CBD" w:rsidP="00ED737D">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zależności od wdrożenia w danym kraju artykułu 59 ust. 5 akapit drugi dyrektywy 2014/24/UE.</w:t>
      </w:r>
    </w:p>
  </w:footnote>
  <w:footnote w:id="38">
    <w:p w14:paraId="3560B205" w14:textId="77777777" w:rsidR="00F16237" w:rsidRPr="00B929A1" w:rsidRDefault="00F16237" w:rsidP="00F16237">
      <w:pPr>
        <w:pStyle w:val="Tekstprzypisudolnego"/>
        <w:jc w:val="both"/>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9A33B2" w14:textId="77777777" w:rsidR="00F16237" w:rsidRDefault="00F16237">
      <w:pPr>
        <w:pStyle w:val="Tekstprzypisudolnego"/>
        <w:widowControl/>
        <w:numPr>
          <w:ilvl w:val="0"/>
          <w:numId w:val="137"/>
        </w:numPr>
        <w:suppressAutoHyphens w:val="0"/>
        <w:autoSpaceDE/>
        <w:rPr>
          <w:rFonts w:cs="Arial"/>
          <w:sz w:val="16"/>
          <w:szCs w:val="16"/>
        </w:rPr>
      </w:pPr>
      <w:r w:rsidRPr="00B929A1">
        <w:rPr>
          <w:rFonts w:cs="Arial"/>
          <w:sz w:val="16"/>
          <w:szCs w:val="16"/>
        </w:rPr>
        <w:t>obywateli rosyjskich lub osób fizycznych lub prawnych, podmiotów lub organów z siedzibą w Rosji;</w:t>
      </w:r>
    </w:p>
    <w:p w14:paraId="0BBE1141" w14:textId="77777777" w:rsidR="00F16237" w:rsidRDefault="00F16237">
      <w:pPr>
        <w:pStyle w:val="Tekstprzypisudolnego"/>
        <w:widowControl/>
        <w:numPr>
          <w:ilvl w:val="0"/>
          <w:numId w:val="137"/>
        </w:numPr>
        <w:suppressAutoHyphens w:val="0"/>
        <w:autoSpaceDE/>
        <w:rPr>
          <w:rFonts w:cs="Arial"/>
          <w:sz w:val="16"/>
          <w:szCs w:val="16"/>
        </w:rPr>
      </w:pPr>
      <w:bookmarkStart w:id="24"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24"/>
    </w:p>
    <w:p w14:paraId="15A89912" w14:textId="77777777" w:rsidR="00F16237" w:rsidRPr="00B929A1" w:rsidRDefault="00F16237">
      <w:pPr>
        <w:pStyle w:val="Tekstprzypisudolnego"/>
        <w:widowControl/>
        <w:numPr>
          <w:ilvl w:val="0"/>
          <w:numId w:val="137"/>
        </w:numPr>
        <w:suppressAutoHyphens w:val="0"/>
        <w:autoSpaceDE/>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000512B2" w14:textId="77777777" w:rsidR="00F16237" w:rsidRPr="004E3F67" w:rsidRDefault="00F16237" w:rsidP="00F16237">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9">
    <w:p w14:paraId="5DAAF142" w14:textId="77777777" w:rsidR="00F16237" w:rsidRPr="00A82964" w:rsidRDefault="00F16237" w:rsidP="00F16237">
      <w:pPr>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color w:val="222222"/>
          <w:sz w:val="16"/>
          <w:szCs w:val="16"/>
          <w:lang w:eastAsia="pl-PL"/>
        </w:rPr>
        <w:t>postępowania o udzielenie zamówienia publicznego lub konkursu prowadzonego na podstawie ustawy Pzp wyklucza się:</w:t>
      </w:r>
    </w:p>
    <w:p w14:paraId="01F64C78" w14:textId="77777777" w:rsidR="00F16237" w:rsidRPr="00A82964" w:rsidRDefault="00F16237" w:rsidP="00F16237">
      <w:pPr>
        <w:jc w:val="both"/>
        <w:rPr>
          <w:color w:val="222222"/>
          <w:sz w:val="16"/>
          <w:szCs w:val="16"/>
          <w:lang w:eastAsia="pl-PL"/>
        </w:rPr>
      </w:pPr>
      <w:r w:rsidRPr="00A82964">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E0509D" w14:textId="77777777" w:rsidR="00F16237" w:rsidRPr="00A82964" w:rsidRDefault="00F16237" w:rsidP="00F16237">
      <w:pPr>
        <w:jc w:val="both"/>
        <w:rPr>
          <w:color w:val="222222"/>
          <w:sz w:val="16"/>
          <w:szCs w:val="16"/>
        </w:rPr>
      </w:pPr>
      <w:r w:rsidRPr="00A82964">
        <w:rPr>
          <w:color w:val="222222"/>
          <w:sz w:val="16"/>
          <w:szCs w:val="16"/>
        </w:rPr>
        <w:t xml:space="preserve">2) </w:t>
      </w:r>
      <w:r w:rsidRPr="00A82964">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8179A5" w14:textId="77777777" w:rsidR="00F16237" w:rsidRPr="00896587" w:rsidRDefault="00F16237" w:rsidP="00F16237">
      <w:pPr>
        <w:jc w:val="both"/>
        <w:rPr>
          <w:sz w:val="16"/>
          <w:szCs w:val="16"/>
        </w:rPr>
      </w:pPr>
      <w:r w:rsidRPr="00A82964">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311B" w14:textId="77777777" w:rsidR="00641CBD" w:rsidRDefault="00641CBD" w:rsidP="00694EA2">
    <w:pPr>
      <w:pStyle w:val="Nagwek"/>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styleLink w:val="Zaimportowanystyl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styleLink w:val="Zaimportowanystyl72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C2A6D376"/>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b w:val="0"/>
        <w:bCs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styleLink w:val="Zaimportowanystyl3231"/>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863C0F1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AF82C02C"/>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075457B"/>
    <w:multiLevelType w:val="hybridMultilevel"/>
    <w:tmpl w:val="17661F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26A3C3E"/>
    <w:multiLevelType w:val="hybridMultilevel"/>
    <w:tmpl w:val="B1B632DE"/>
    <w:styleLink w:val="Zaimportowanystyl38"/>
    <w:lvl w:ilvl="0" w:tplc="BF00D39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607AA976">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DF889FE">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C5245E8">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26E365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1F8E70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A4A02DA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AABA460C">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8BEA303C">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02FF127C"/>
    <w:multiLevelType w:val="hybridMultilevel"/>
    <w:tmpl w:val="D51AF5A4"/>
    <w:numStyleLink w:val="Zaimportowanystyl37"/>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3910B06"/>
    <w:multiLevelType w:val="multilevel"/>
    <w:tmpl w:val="CA74709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3)"/>
      <w:lvlJc w:val="left"/>
      <w:pPr>
        <w:ind w:left="720" w:hanging="720"/>
      </w:pPr>
      <w:rPr>
        <w:rFonts w:ascii="Verdana" w:eastAsia="Times New Roman" w:hAnsi="Verdana" w:cs="Arial"/>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3BD2BFE"/>
    <w:multiLevelType w:val="hybridMultilevel"/>
    <w:tmpl w:val="F2C4FCDC"/>
    <w:styleLink w:val="Zaimportowanystyl46"/>
    <w:lvl w:ilvl="0" w:tplc="0E3ECFFE">
      <w:start w:val="1"/>
      <w:numFmt w:val="decimal"/>
      <w:lvlText w:val="%1."/>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D3ABF84">
      <w:start w:val="1"/>
      <w:numFmt w:val="decimal"/>
      <w:lvlText w:val="%2."/>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2FEF07C">
      <w:start w:val="1"/>
      <w:numFmt w:val="decimal"/>
      <w:lvlText w:val="%3."/>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7523676">
      <w:start w:val="1"/>
      <w:numFmt w:val="decimal"/>
      <w:lvlText w:val="%4."/>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36697C">
      <w:start w:val="1"/>
      <w:numFmt w:val="decimal"/>
      <w:lvlText w:val="%5."/>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D1A7A7C">
      <w:start w:val="1"/>
      <w:numFmt w:val="decimal"/>
      <w:lvlText w:val="%6."/>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AC8DF7C">
      <w:start w:val="1"/>
      <w:numFmt w:val="decimal"/>
      <w:lvlText w:val="%7."/>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EEE07F4">
      <w:start w:val="1"/>
      <w:numFmt w:val="decimal"/>
      <w:lvlText w:val="%8."/>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8960C034">
      <w:start w:val="1"/>
      <w:numFmt w:val="decimal"/>
      <w:lvlText w:val="%9."/>
      <w:lvlJc w:val="left"/>
      <w:pPr>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040B56D6"/>
    <w:multiLevelType w:val="hybridMultilevel"/>
    <w:tmpl w:val="2CA88DF8"/>
    <w:styleLink w:val="Zaimportowanystyl313"/>
    <w:lvl w:ilvl="0" w:tplc="D9C85B52">
      <w:start w:val="1"/>
      <w:numFmt w:val="decimal"/>
      <w:lvlText w:val="%1.)"/>
      <w:lvlJc w:val="left"/>
      <w:pPr>
        <w:ind w:left="1080" w:hanging="360"/>
      </w:pPr>
      <w:rPr>
        <w:rFonts w:ascii="Arial" w:hAnsi="Arial" w:cs="Arial" w:hint="default"/>
        <w:b w:val="0"/>
        <w:sz w:val="21"/>
      </w:rPr>
    </w:lvl>
    <w:lvl w:ilvl="1" w:tplc="096CD068">
      <w:start w:val="1"/>
      <w:numFmt w:val="lowerLetter"/>
      <w:lvlText w:val="%2.)"/>
      <w:lvlJc w:val="left"/>
      <w:pPr>
        <w:ind w:left="1800" w:hanging="360"/>
      </w:pPr>
      <w:rPr>
        <w:rFonts w:cs="Arial Narrow" w:hint="default"/>
        <w:b w:val="0"/>
      </w:rPr>
    </w:lvl>
    <w:lvl w:ilvl="2" w:tplc="0415001B" w:tentative="1">
      <w:start w:val="1"/>
      <w:numFmt w:val="lowerRoman"/>
      <w:lvlText w:val="%3."/>
      <w:lvlJc w:val="right"/>
      <w:pPr>
        <w:ind w:left="2520" w:hanging="180"/>
      </w:pPr>
    </w:lvl>
    <w:lvl w:ilvl="3" w:tplc="FDC6361C">
      <w:start w:val="1"/>
      <w:numFmt w:val="decimal"/>
      <w:lvlText w:val="%4."/>
      <w:lvlJc w:val="left"/>
      <w:pPr>
        <w:ind w:left="3240" w:hanging="360"/>
      </w:pPr>
      <w:rPr>
        <w:b w:val="0"/>
      </w:rPr>
    </w:lvl>
    <w:lvl w:ilvl="4" w:tplc="04150019" w:tentative="1">
      <w:start w:val="1"/>
      <w:numFmt w:val="lowerLetter"/>
      <w:lvlText w:val="%5."/>
      <w:lvlJc w:val="left"/>
      <w:pPr>
        <w:ind w:left="3960" w:hanging="360"/>
      </w:pPr>
    </w:lvl>
    <w:lvl w:ilvl="5" w:tplc="AB94DCE0">
      <w:start w:val="1"/>
      <w:numFmt w:val="decimal"/>
      <w:lvlText w:val="%6."/>
      <w:lvlJc w:val="left"/>
      <w:pPr>
        <w:ind w:left="180" w:hanging="180"/>
      </w:pPr>
      <w:rPr>
        <w:rFonts w:hint="default"/>
        <w:b w:val="0"/>
        <w:color w:val="auto"/>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045E4860"/>
    <w:multiLevelType w:val="hybridMultilevel"/>
    <w:tmpl w:val="B62AFB14"/>
    <w:numStyleLink w:val="Zaimportowanystyl41"/>
  </w:abstractNum>
  <w:abstractNum w:abstractNumId="58" w15:restartNumberingAfterBreak="0">
    <w:nsid w:val="04630527"/>
    <w:multiLevelType w:val="hybridMultilevel"/>
    <w:tmpl w:val="B62AFB14"/>
    <w:styleLink w:val="Zaimportowanystyl41"/>
    <w:lvl w:ilvl="0" w:tplc="EE5E315E">
      <w:start w:val="1"/>
      <w:numFmt w:val="lowerLetter"/>
      <w:lvlText w:val="%1)"/>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692F80A">
      <w:start w:val="1"/>
      <w:numFmt w:val="lowerLetter"/>
      <w:lvlText w:val="%2)"/>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4FF4BBC2">
      <w:start w:val="1"/>
      <w:numFmt w:val="lowerLetter"/>
      <w:lvlText w:val="%3)"/>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68E60A2">
      <w:start w:val="1"/>
      <w:numFmt w:val="lowerLetter"/>
      <w:lvlText w:val="%4)"/>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86865FBE">
      <w:start w:val="1"/>
      <w:numFmt w:val="lowerLetter"/>
      <w:lvlText w:val="%5)"/>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A648CD0">
      <w:start w:val="1"/>
      <w:numFmt w:val="lowerLetter"/>
      <w:lvlText w:val="%6)"/>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166C126">
      <w:start w:val="1"/>
      <w:numFmt w:val="lowerLetter"/>
      <w:lvlText w:val="%7)"/>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52A5A58">
      <w:start w:val="1"/>
      <w:numFmt w:val="lowerLetter"/>
      <w:lvlText w:val="%8)"/>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59488EEE">
      <w:start w:val="1"/>
      <w:numFmt w:val="lowerLetter"/>
      <w:lvlText w:val="%9)"/>
      <w:lvlJc w:val="left"/>
      <w:pPr>
        <w:ind w:left="70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04AA14AB"/>
    <w:multiLevelType w:val="hybridMultilevel"/>
    <w:tmpl w:val="0D747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7631F7D"/>
    <w:multiLevelType w:val="hybridMultilevel"/>
    <w:tmpl w:val="D5F24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7991B0B"/>
    <w:multiLevelType w:val="hybridMultilevel"/>
    <w:tmpl w:val="D48C7974"/>
    <w:lvl w:ilvl="0" w:tplc="190E7644">
      <w:start w:val="1"/>
      <w:numFmt w:val="decimal"/>
      <w:lvlText w:val="%1."/>
      <w:lvlJc w:val="left"/>
      <w:pPr>
        <w:ind w:left="786" w:hanging="360"/>
      </w:pPr>
      <w:rPr>
        <w:rFonts w:ascii="Verdana" w:eastAsia="Arial Unicode MS" w:hAnsi="Verdana" w:cs="Arial Unicode MS" w:hint="default"/>
        <w:b w:val="0"/>
      </w:rPr>
    </w:lvl>
    <w:lvl w:ilvl="1" w:tplc="BFE68254">
      <w:start w:val="1"/>
      <w:numFmt w:val="lowerLetter"/>
      <w:lvlText w:val="%2)"/>
      <w:lvlJc w:val="left"/>
      <w:pPr>
        <w:tabs>
          <w:tab w:val="num" w:pos="-834"/>
        </w:tabs>
        <w:ind w:left="-834" w:hanging="360"/>
      </w:pPr>
      <w:rPr>
        <w:rFonts w:hint="default"/>
      </w:rPr>
    </w:lvl>
    <w:lvl w:ilvl="2" w:tplc="0415001B">
      <w:start w:val="1"/>
      <w:numFmt w:val="lowerRoman"/>
      <w:lvlText w:val="%3."/>
      <w:lvlJc w:val="right"/>
      <w:pPr>
        <w:ind w:left="-114" w:hanging="180"/>
      </w:pPr>
    </w:lvl>
    <w:lvl w:ilvl="3" w:tplc="0415000F" w:tentative="1">
      <w:start w:val="1"/>
      <w:numFmt w:val="decimal"/>
      <w:lvlText w:val="%4."/>
      <w:lvlJc w:val="left"/>
      <w:pPr>
        <w:ind w:left="606" w:hanging="360"/>
      </w:pPr>
    </w:lvl>
    <w:lvl w:ilvl="4" w:tplc="04150019" w:tentative="1">
      <w:start w:val="1"/>
      <w:numFmt w:val="lowerLetter"/>
      <w:lvlText w:val="%5."/>
      <w:lvlJc w:val="left"/>
      <w:pPr>
        <w:ind w:left="1326" w:hanging="360"/>
      </w:pPr>
    </w:lvl>
    <w:lvl w:ilvl="5" w:tplc="0415001B" w:tentative="1">
      <w:start w:val="1"/>
      <w:numFmt w:val="lowerRoman"/>
      <w:lvlText w:val="%6."/>
      <w:lvlJc w:val="right"/>
      <w:pPr>
        <w:ind w:left="2046" w:hanging="180"/>
      </w:pPr>
    </w:lvl>
    <w:lvl w:ilvl="6" w:tplc="0415000F" w:tentative="1">
      <w:start w:val="1"/>
      <w:numFmt w:val="decimal"/>
      <w:lvlText w:val="%7."/>
      <w:lvlJc w:val="left"/>
      <w:pPr>
        <w:ind w:left="2766" w:hanging="360"/>
      </w:pPr>
    </w:lvl>
    <w:lvl w:ilvl="7" w:tplc="04150019" w:tentative="1">
      <w:start w:val="1"/>
      <w:numFmt w:val="lowerLetter"/>
      <w:lvlText w:val="%8."/>
      <w:lvlJc w:val="left"/>
      <w:pPr>
        <w:ind w:left="3486" w:hanging="360"/>
      </w:pPr>
    </w:lvl>
    <w:lvl w:ilvl="8" w:tplc="0415001B" w:tentative="1">
      <w:start w:val="1"/>
      <w:numFmt w:val="lowerRoman"/>
      <w:lvlText w:val="%9."/>
      <w:lvlJc w:val="right"/>
      <w:pPr>
        <w:ind w:left="4206" w:hanging="180"/>
      </w:pPr>
    </w:lvl>
  </w:abstractNum>
  <w:abstractNum w:abstractNumId="62"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3" w15:restartNumberingAfterBreak="0">
    <w:nsid w:val="094773AC"/>
    <w:multiLevelType w:val="hybridMultilevel"/>
    <w:tmpl w:val="AE2CD3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7" w15:restartNumberingAfterBreak="0">
    <w:nsid w:val="0D801B49"/>
    <w:multiLevelType w:val="hybridMultilevel"/>
    <w:tmpl w:val="A60E12E4"/>
    <w:styleLink w:val="Zaimportowanystyl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0AC4941"/>
    <w:multiLevelType w:val="hybridMultilevel"/>
    <w:tmpl w:val="60D2C58C"/>
    <w:numStyleLink w:val="Zaimportowanystyl34"/>
  </w:abstractNum>
  <w:abstractNum w:abstractNumId="69" w15:restartNumberingAfterBreak="0">
    <w:nsid w:val="11094A32"/>
    <w:multiLevelType w:val="hybridMultilevel"/>
    <w:tmpl w:val="0B761438"/>
    <w:lvl w:ilvl="0" w:tplc="69E027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19A7EE4"/>
    <w:multiLevelType w:val="hybridMultilevel"/>
    <w:tmpl w:val="689A69CA"/>
    <w:lvl w:ilvl="0" w:tplc="0415000F">
      <w:start w:val="1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2087DA2"/>
    <w:multiLevelType w:val="hybridMultilevel"/>
    <w:tmpl w:val="9E20D2CA"/>
    <w:numStyleLink w:val="Zaimportowanystyl49"/>
  </w:abstractNum>
  <w:abstractNum w:abstractNumId="74" w15:restartNumberingAfterBreak="0">
    <w:nsid w:val="12310972"/>
    <w:multiLevelType w:val="hybridMultilevel"/>
    <w:tmpl w:val="0ADC15E2"/>
    <w:styleLink w:val="Zaimportowanystyl2"/>
    <w:lvl w:ilvl="0" w:tplc="E6F2562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07ACD2CE">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B3F0A2F8">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3" w:tplc="8A486FC8">
      <w:start w:val="1"/>
      <w:numFmt w:val="decimal"/>
      <w:lvlText w:val="%4."/>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4" w:tplc="DD1C2E6A">
      <w:start w:val="1"/>
      <w:numFmt w:val="decimal"/>
      <w:lvlText w:val="%5."/>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5" w:tplc="1A22FD82">
      <w:start w:val="1"/>
      <w:numFmt w:val="decimal"/>
      <w:lvlText w:val="%6."/>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6" w:tplc="EA4E7164">
      <w:start w:val="1"/>
      <w:numFmt w:val="decimal"/>
      <w:lvlText w:val="%7."/>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7" w:tplc="A0B833DE">
      <w:start w:val="1"/>
      <w:numFmt w:val="decimal"/>
      <w:lvlText w:val="%8."/>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8" w:tplc="438CE4FA">
      <w:start w:val="1"/>
      <w:numFmt w:val="decimal"/>
      <w:lvlText w:val="%9."/>
      <w:lvlJc w:val="left"/>
      <w:pPr>
        <w:ind w:left="426" w:hanging="360"/>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13AF5CA8"/>
    <w:multiLevelType w:val="hybridMultilevel"/>
    <w:tmpl w:val="E138DD8E"/>
    <w:styleLink w:val="Zaimportowanystyl47"/>
    <w:lvl w:ilvl="0" w:tplc="2A4E538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6346DCE">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6E0E782">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148CA47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581666">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A5DA4AC2">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C8A21E4">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93EE7EF0">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261C8BCA">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47465C4"/>
    <w:multiLevelType w:val="hybridMultilevel"/>
    <w:tmpl w:val="D428AEEE"/>
    <w:styleLink w:val="Zaimportowanystyl40"/>
    <w:lvl w:ilvl="0" w:tplc="94AE4734">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786A9D4">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11E3876">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B22BEF2">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DE1EE51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0DAE304A">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33CF922">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4A1214E2">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09234EE">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14C56E2B"/>
    <w:multiLevelType w:val="multilevel"/>
    <w:tmpl w:val="72D6D59A"/>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80" w15:restartNumberingAfterBreak="0">
    <w:nsid w:val="1590619F"/>
    <w:multiLevelType w:val="hybridMultilevel"/>
    <w:tmpl w:val="EAA45ACC"/>
    <w:styleLink w:val="Zaimportowanystyl302"/>
    <w:lvl w:ilvl="0" w:tplc="800E1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2"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18854C2B"/>
    <w:multiLevelType w:val="multilevel"/>
    <w:tmpl w:val="84D42328"/>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Verdana"/>
      </w:rPr>
    </w:lvl>
    <w:lvl w:ilvl="7">
      <w:start w:val="1"/>
      <w:numFmt w:val="decimal"/>
      <w:lvlText w:val="%8)"/>
      <w:lvlJc w:val="left"/>
      <w:pPr>
        <w:ind w:left="1800" w:hanging="1800"/>
      </w:pPr>
      <w:rPr>
        <w:rFonts w:ascii="Verdana" w:eastAsia="Times New Roman" w:hAnsi="Verdana" w:cs="Verdana"/>
      </w:rPr>
    </w:lvl>
    <w:lvl w:ilvl="8">
      <w:start w:val="1"/>
      <w:numFmt w:val="decimal"/>
      <w:lvlText w:val="%1.%2.%3.%4.%5.%6.%7.%8.%9."/>
      <w:lvlJc w:val="left"/>
      <w:pPr>
        <w:ind w:left="2160" w:hanging="2160"/>
      </w:pPr>
      <w:rPr>
        <w:rFonts w:hint="default"/>
      </w:rPr>
    </w:lvl>
  </w:abstractNum>
  <w:abstractNum w:abstractNumId="84"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9C71A01"/>
    <w:multiLevelType w:val="hybridMultilevel"/>
    <w:tmpl w:val="B4AA6134"/>
    <w:styleLink w:val="Zaimportowanystyl45"/>
    <w:lvl w:ilvl="0" w:tplc="838AC3B4">
      <w:start w:val="1"/>
      <w:numFmt w:val="lowerLetter"/>
      <w:lvlText w:val="%1)"/>
      <w:lvlJc w:val="left"/>
      <w:pPr>
        <w:tabs>
          <w:tab w:val="left" w:pos="1080"/>
        </w:tabs>
        <w:ind w:left="936"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6D6AA1E">
      <w:start w:val="1"/>
      <w:numFmt w:val="lowerLetter"/>
      <w:lvlText w:val="%2)"/>
      <w:lvlJc w:val="left"/>
      <w:pPr>
        <w:tabs>
          <w:tab w:val="left" w:pos="1080"/>
        </w:tabs>
        <w:ind w:left="794"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9A652C6">
      <w:start w:val="1"/>
      <w:numFmt w:val="decimal"/>
      <w:lvlText w:val="%3."/>
      <w:lvlJc w:val="left"/>
      <w:pPr>
        <w:tabs>
          <w:tab w:val="left" w:pos="794"/>
          <w:tab w:val="left" w:pos="1080"/>
        </w:tabs>
        <w:ind w:left="397"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3E4808E">
      <w:start w:val="1"/>
      <w:numFmt w:val="lowerLetter"/>
      <w:lvlText w:val="%4)"/>
      <w:lvlJc w:val="left"/>
      <w:pPr>
        <w:tabs>
          <w:tab w:val="left" w:pos="1080"/>
        </w:tabs>
        <w:ind w:left="794" w:hanging="3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086A6E8">
      <w:start w:val="1"/>
      <w:numFmt w:val="lowerLetter"/>
      <w:lvlText w:val="%5."/>
      <w:lvlJc w:val="left"/>
      <w:pPr>
        <w:tabs>
          <w:tab w:val="left" w:pos="794"/>
          <w:tab w:val="left" w:pos="108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8D6F916">
      <w:start w:val="1"/>
      <w:numFmt w:val="lowerRoman"/>
      <w:lvlText w:val="%6."/>
      <w:lvlJc w:val="left"/>
      <w:pPr>
        <w:tabs>
          <w:tab w:val="left" w:pos="794"/>
          <w:tab w:val="left" w:pos="1080"/>
        </w:tabs>
        <w:ind w:left="4320" w:hanging="2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41A0CE0">
      <w:start w:val="1"/>
      <w:numFmt w:val="decimal"/>
      <w:lvlText w:val="%7."/>
      <w:lvlJc w:val="left"/>
      <w:pPr>
        <w:tabs>
          <w:tab w:val="left" w:pos="794"/>
          <w:tab w:val="left" w:pos="108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3E26A392">
      <w:start w:val="1"/>
      <w:numFmt w:val="lowerLetter"/>
      <w:lvlText w:val="%8."/>
      <w:lvlJc w:val="left"/>
      <w:pPr>
        <w:tabs>
          <w:tab w:val="left" w:pos="794"/>
          <w:tab w:val="left" w:pos="108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ACB2B4FC">
      <w:start w:val="1"/>
      <w:numFmt w:val="lowerRoman"/>
      <w:lvlText w:val="%9."/>
      <w:lvlJc w:val="left"/>
      <w:pPr>
        <w:tabs>
          <w:tab w:val="left" w:pos="794"/>
          <w:tab w:val="left" w:pos="1080"/>
        </w:tabs>
        <w:ind w:left="6480" w:hanging="2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B110133"/>
    <w:multiLevelType w:val="hybridMultilevel"/>
    <w:tmpl w:val="51800AB4"/>
    <w:styleLink w:val="Zaimportowanystyl53"/>
    <w:lvl w:ilvl="0" w:tplc="0B2C0B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5C745F74">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42BED2A8">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3" w:tplc="0BC839A8">
      <w:start w:val="1"/>
      <w:numFmt w:val="decimal"/>
      <w:lvlText w:val="%4."/>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4" w:tplc="32EC1976">
      <w:start w:val="1"/>
      <w:numFmt w:val="decimal"/>
      <w:lvlText w:val="%5."/>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5" w:tplc="02B2C85E">
      <w:start w:val="1"/>
      <w:numFmt w:val="decimal"/>
      <w:lvlText w:val="%6."/>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6" w:tplc="631EE2C4">
      <w:start w:val="1"/>
      <w:numFmt w:val="decimal"/>
      <w:lvlText w:val="%7."/>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7" w:tplc="150A5E2E">
      <w:start w:val="1"/>
      <w:numFmt w:val="decimal"/>
      <w:lvlText w:val="%8."/>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8" w:tplc="99CA6F6E">
      <w:start w:val="1"/>
      <w:numFmt w:val="decimal"/>
      <w:lvlText w:val="%9."/>
      <w:lvlJc w:val="left"/>
      <w:pPr>
        <w:ind w:left="426" w:hanging="360"/>
      </w:pPr>
      <w:rPr>
        <w:rFonts w:hAnsi="Arial Unicode MS"/>
        <w:caps w:val="0"/>
        <w:smallCaps w:val="0"/>
        <w:strike w:val="0"/>
        <w:dstrike w:val="0"/>
        <w:color w:val="000000"/>
        <w:spacing w:val="0"/>
        <w:w w:val="100"/>
        <w:kern w:val="0"/>
        <w:position w:val="0"/>
        <w:highlight w:val="none"/>
        <w:vertAlign w:val="baseline"/>
      </w:rPr>
    </w:lvl>
  </w:abstractNum>
  <w:abstractNum w:abstractNumId="88" w15:restartNumberingAfterBreak="0">
    <w:nsid w:val="1CA93517"/>
    <w:multiLevelType w:val="hybridMultilevel"/>
    <w:tmpl w:val="8174BD3E"/>
    <w:lvl w:ilvl="0" w:tplc="FA96F7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F9E25C6"/>
    <w:multiLevelType w:val="hybridMultilevel"/>
    <w:tmpl w:val="38824F00"/>
    <w:lvl w:ilvl="0" w:tplc="5E6A91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1974B8E"/>
    <w:multiLevelType w:val="multilevel"/>
    <w:tmpl w:val="2A44D5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15"/>
        </w:tabs>
        <w:ind w:left="1515" w:hanging="720"/>
      </w:pPr>
      <w:rPr>
        <w:rFonts w:hint="default"/>
        <w:b w:val="0"/>
        <w:color w:val="auto"/>
      </w:rPr>
    </w:lvl>
    <w:lvl w:ilvl="2">
      <w:start w:val="1"/>
      <w:numFmt w:val="decimalZero"/>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93" w15:restartNumberingAfterBreak="0">
    <w:nsid w:val="224C7D9B"/>
    <w:multiLevelType w:val="hybridMultilevel"/>
    <w:tmpl w:val="E138DD8E"/>
    <w:numStyleLink w:val="Zaimportowanystyl47"/>
  </w:abstractNum>
  <w:abstractNum w:abstractNumId="94" w15:restartNumberingAfterBreak="0">
    <w:nsid w:val="23F77BAF"/>
    <w:multiLevelType w:val="hybridMultilevel"/>
    <w:tmpl w:val="5D50202A"/>
    <w:styleLink w:val="Zaimportowanystyl31"/>
    <w:lvl w:ilvl="0" w:tplc="46DCF2EC">
      <w:start w:val="1"/>
      <w:numFmt w:val="lowerLetter"/>
      <w:lvlText w:val="%1)"/>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E24C3A0">
      <w:start w:val="1"/>
      <w:numFmt w:val="lowerLetter"/>
      <w:lvlText w:val="%2)"/>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734943C">
      <w:start w:val="1"/>
      <w:numFmt w:val="lowerLetter"/>
      <w:lvlText w:val="%3)"/>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6206744">
      <w:start w:val="1"/>
      <w:numFmt w:val="lowerLetter"/>
      <w:lvlText w:val="%4)"/>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1262ACC">
      <w:start w:val="1"/>
      <w:numFmt w:val="lowerLetter"/>
      <w:lvlText w:val="%5)"/>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3C66F0A">
      <w:start w:val="1"/>
      <w:numFmt w:val="lowerLetter"/>
      <w:lvlText w:val="%6)"/>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568EDCCA">
      <w:start w:val="1"/>
      <w:numFmt w:val="lowerLetter"/>
      <w:lvlText w:val="%7)"/>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C1A5AE8">
      <w:start w:val="1"/>
      <w:numFmt w:val="lowerLetter"/>
      <w:lvlText w:val="%8)"/>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03A8A19C">
      <w:start w:val="1"/>
      <w:numFmt w:val="lowerLetter"/>
      <w:lvlText w:val="%9)"/>
      <w:lvlJc w:val="left"/>
      <w:pPr>
        <w:tabs>
          <w:tab w:val="num" w:pos="709"/>
        </w:tabs>
        <w:ind w:left="78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5" w15:restartNumberingAfterBreak="0">
    <w:nsid w:val="2740073B"/>
    <w:multiLevelType w:val="hybridMultilevel"/>
    <w:tmpl w:val="46BCF422"/>
    <w:name w:val="WW8Num383"/>
    <w:styleLink w:val="Zaimportowanystyl314"/>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96"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97"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98"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A791990"/>
    <w:multiLevelType w:val="hybridMultilevel"/>
    <w:tmpl w:val="D51AF5A4"/>
    <w:styleLink w:val="Zaimportowanystyl37"/>
    <w:lvl w:ilvl="0" w:tplc="257A0D90">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0306930">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C592F802">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E886F44">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F80EE894">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FFA9F7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5882B4A">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2F7E69FE">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4460900">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2" w15:restartNumberingAfterBreak="0">
    <w:nsid w:val="2B407DA0"/>
    <w:multiLevelType w:val="hybridMultilevel"/>
    <w:tmpl w:val="5A284732"/>
    <w:styleLink w:val="Zaimportowanystyl32"/>
    <w:lvl w:ilvl="0" w:tplc="D8A4B898">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2BEE4B8">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0EA05C58">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585BE8">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D744B0A">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28522D44">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FB406E94">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BFE50EA">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64248A0">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2BAF074D"/>
    <w:multiLevelType w:val="hybridMultilevel"/>
    <w:tmpl w:val="B89A8214"/>
    <w:numStyleLink w:val="Zaimportowanystyl323"/>
  </w:abstractNum>
  <w:abstractNum w:abstractNumId="104" w15:restartNumberingAfterBreak="0">
    <w:nsid w:val="2BC31D25"/>
    <w:multiLevelType w:val="multilevel"/>
    <w:tmpl w:val="E4EE1F1A"/>
    <w:lvl w:ilvl="0">
      <w:start w:val="1"/>
      <w:numFmt w:val="decimal"/>
      <w:lvlText w:val="%1."/>
      <w:lvlJc w:val="left"/>
      <w:pPr>
        <w:ind w:left="720" w:hanging="360"/>
      </w:pPr>
      <w:rPr>
        <w:rFonts w:ascii="Verdana" w:hAnsi="Verdana" w:hint="default"/>
        <w:b w:val="0"/>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BD42646"/>
    <w:multiLevelType w:val="hybridMultilevel"/>
    <w:tmpl w:val="6256FE0C"/>
    <w:numStyleLink w:val="Zaimportowanystyl48"/>
  </w:abstractNum>
  <w:abstractNum w:abstractNumId="106"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108" w15:restartNumberingAfterBreak="0">
    <w:nsid w:val="2C2E0CAF"/>
    <w:multiLevelType w:val="hybridMultilevel"/>
    <w:tmpl w:val="C1D48B66"/>
    <w:lvl w:ilvl="0" w:tplc="B5B803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CD65921"/>
    <w:multiLevelType w:val="hybridMultilevel"/>
    <w:tmpl w:val="D5F24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3" w15:restartNumberingAfterBreak="0">
    <w:nsid w:val="32256B53"/>
    <w:multiLevelType w:val="hybridMultilevel"/>
    <w:tmpl w:val="68C6F7D4"/>
    <w:numStyleLink w:val="Zaimportowanystyl54"/>
  </w:abstractNum>
  <w:abstractNum w:abstractNumId="114" w15:restartNumberingAfterBreak="0">
    <w:nsid w:val="3302001C"/>
    <w:multiLevelType w:val="hybridMultilevel"/>
    <w:tmpl w:val="C2A27A6E"/>
    <w:lvl w:ilvl="0" w:tplc="3E129D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330638AE"/>
    <w:multiLevelType w:val="hybridMultilevel"/>
    <w:tmpl w:val="D722DDBA"/>
    <w:styleLink w:val="Zaimportowanystyl71"/>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335A4D32"/>
    <w:multiLevelType w:val="hybridMultilevel"/>
    <w:tmpl w:val="8584B57E"/>
    <w:lvl w:ilvl="0" w:tplc="0CBE1E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36F6DC3"/>
    <w:multiLevelType w:val="hybridMultilevel"/>
    <w:tmpl w:val="4404DDE4"/>
    <w:lvl w:ilvl="0" w:tplc="079C5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33783FF8"/>
    <w:multiLevelType w:val="multilevel"/>
    <w:tmpl w:val="B89A8214"/>
    <w:styleLink w:val="Zaimportowanystyl32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lowerLetter"/>
      <w:lvlText w:val="%5.)"/>
      <w:lvlJc w:val="left"/>
      <w:pPr>
        <w:ind w:left="3600" w:hanging="360"/>
      </w:pPr>
      <w:rPr>
        <w:rFonts w:cs="Arial Narrow"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15:restartNumberingAfterBreak="0">
    <w:nsid w:val="33823CAF"/>
    <w:multiLevelType w:val="hybridMultilevel"/>
    <w:tmpl w:val="D428AEEE"/>
    <w:numStyleLink w:val="Zaimportowanystyl40"/>
  </w:abstractNum>
  <w:abstractNum w:abstractNumId="120" w15:restartNumberingAfterBreak="0">
    <w:nsid w:val="342D5496"/>
    <w:multiLevelType w:val="multilevel"/>
    <w:tmpl w:val="4372FA56"/>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1" w15:restartNumberingAfterBreak="0">
    <w:nsid w:val="352B6087"/>
    <w:multiLevelType w:val="hybridMultilevel"/>
    <w:tmpl w:val="9E1649EA"/>
    <w:lvl w:ilvl="0" w:tplc="F01C2764">
      <w:start w:val="1"/>
      <w:numFmt w:val="lowerLetter"/>
      <w:lvlText w:val="%1)"/>
      <w:lvlJc w:val="left"/>
      <w:pPr>
        <w:ind w:left="720" w:hanging="360"/>
      </w:pPr>
      <w:rPr>
        <w:rFonts w:ascii="Verdana" w:eastAsia="Arial Unicode MS"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66A3538"/>
    <w:multiLevelType w:val="hybridMultilevel"/>
    <w:tmpl w:val="1DEEA1A6"/>
    <w:numStyleLink w:val="Zaimportowanystyl51"/>
  </w:abstractNum>
  <w:abstractNum w:abstractNumId="123" w15:restartNumberingAfterBreak="0">
    <w:nsid w:val="36FE70E1"/>
    <w:multiLevelType w:val="hybridMultilevel"/>
    <w:tmpl w:val="B4AA6134"/>
    <w:numStyleLink w:val="Zaimportowanystyl45"/>
  </w:abstractNum>
  <w:abstractNum w:abstractNumId="124" w15:restartNumberingAfterBreak="0">
    <w:nsid w:val="37587601"/>
    <w:multiLevelType w:val="hybridMultilevel"/>
    <w:tmpl w:val="C34A6CF0"/>
    <w:numStyleLink w:val="Zaimportowanystyl50"/>
  </w:abstractNum>
  <w:abstractNum w:abstractNumId="125" w15:restartNumberingAfterBreak="0">
    <w:nsid w:val="381003BC"/>
    <w:multiLevelType w:val="hybridMultilevel"/>
    <w:tmpl w:val="5D50202A"/>
    <w:numStyleLink w:val="Zaimportowanystyl31"/>
  </w:abstractNum>
  <w:abstractNum w:abstractNumId="126" w15:restartNumberingAfterBreak="0">
    <w:nsid w:val="38596DC2"/>
    <w:multiLevelType w:val="hybridMultilevel"/>
    <w:tmpl w:val="8AE62BE8"/>
    <w:lvl w:ilvl="0" w:tplc="22D0F7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AA16CDB"/>
    <w:multiLevelType w:val="hybridMultilevel"/>
    <w:tmpl w:val="11765D6C"/>
    <w:lvl w:ilvl="0" w:tplc="101666AC">
      <w:start w:val="2"/>
      <w:numFmt w:val="none"/>
      <w:lvlText w:val="2.1."/>
      <w:lvlJc w:val="left"/>
      <w:pPr>
        <w:tabs>
          <w:tab w:val="num" w:pos="360"/>
        </w:tabs>
        <w:ind w:left="360" w:hanging="360"/>
      </w:pPr>
      <w:rPr>
        <w:rFonts w:hint="default"/>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648819FE">
      <w:start w:val="1"/>
      <w:numFmt w:val="decimal"/>
      <w:lvlText w:val="%7.)"/>
      <w:lvlJc w:val="left"/>
      <w:pPr>
        <w:ind w:left="5400" w:hanging="360"/>
      </w:pPr>
      <w:rPr>
        <w:rFonts w:cs="Arial" w:hint="default"/>
        <w:i w:val="0"/>
        <w:sz w:val="18"/>
        <w:szCs w:val="18"/>
      </w:rPr>
    </w:lvl>
    <w:lvl w:ilvl="7" w:tplc="AC945866">
      <w:start w:val="1"/>
      <w:numFmt w:val="lowerLetter"/>
      <w:lvlText w:val="%8.)"/>
      <w:lvlJc w:val="left"/>
      <w:pPr>
        <w:ind w:left="6120" w:hanging="360"/>
      </w:pPr>
      <w:rPr>
        <w:rFonts w:hint="default"/>
        <w:color w:val="000000"/>
        <w:sz w:val="18"/>
        <w:szCs w:val="18"/>
      </w:rPr>
    </w:lvl>
    <w:lvl w:ilvl="8" w:tplc="0415001B" w:tentative="1">
      <w:start w:val="1"/>
      <w:numFmt w:val="lowerRoman"/>
      <w:lvlText w:val="%9."/>
      <w:lvlJc w:val="right"/>
      <w:pPr>
        <w:tabs>
          <w:tab w:val="num" w:pos="6840"/>
        </w:tabs>
        <w:ind w:left="6840" w:hanging="180"/>
      </w:pPr>
    </w:lvl>
  </w:abstractNum>
  <w:abstractNum w:abstractNumId="130" w15:restartNumberingAfterBreak="0">
    <w:nsid w:val="3B806C73"/>
    <w:multiLevelType w:val="multilevel"/>
    <w:tmpl w:val="F96AD98A"/>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1" w15:restartNumberingAfterBreak="0">
    <w:nsid w:val="3C111D48"/>
    <w:multiLevelType w:val="hybridMultilevel"/>
    <w:tmpl w:val="159C84B4"/>
    <w:styleLink w:val="Zaimportowanystyl322"/>
    <w:lvl w:ilvl="0" w:tplc="E9F02AF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3E3B2691"/>
    <w:multiLevelType w:val="hybridMultilevel"/>
    <w:tmpl w:val="34F2ABC0"/>
    <w:numStyleLink w:val="Zaimportowanystyl30"/>
  </w:abstractNum>
  <w:abstractNum w:abstractNumId="133"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4"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FE91F83"/>
    <w:multiLevelType w:val="hybridMultilevel"/>
    <w:tmpl w:val="34F2ABC0"/>
    <w:styleLink w:val="Zaimportowanystyl30"/>
    <w:lvl w:ilvl="0" w:tplc="71543A98">
      <w:start w:val="1"/>
      <w:numFmt w:val="decimal"/>
      <w:lvlText w:val="%1."/>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3968484">
      <w:start w:val="1"/>
      <w:numFmt w:val="decimal"/>
      <w:lvlText w:val="%2."/>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A0838DC">
      <w:start w:val="1"/>
      <w:numFmt w:val="decimal"/>
      <w:lvlText w:val="%3."/>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62854FC">
      <w:start w:val="1"/>
      <w:numFmt w:val="decimal"/>
      <w:lvlText w:val="%4."/>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9B2624E">
      <w:start w:val="1"/>
      <w:numFmt w:val="decimal"/>
      <w:lvlText w:val="%5."/>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B5675C2">
      <w:start w:val="1"/>
      <w:numFmt w:val="decimal"/>
      <w:lvlText w:val="%6."/>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2E4C8A2">
      <w:start w:val="1"/>
      <w:numFmt w:val="decimal"/>
      <w:lvlText w:val="%7."/>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1C7FE6">
      <w:start w:val="1"/>
      <w:numFmt w:val="decimal"/>
      <w:lvlText w:val="%8."/>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049C1492">
      <w:start w:val="1"/>
      <w:numFmt w:val="decimal"/>
      <w:lvlText w:val="%9."/>
      <w:lvlJc w:val="left"/>
      <w:pPr>
        <w:ind w:left="426"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400121E4"/>
    <w:multiLevelType w:val="hybridMultilevel"/>
    <w:tmpl w:val="51800AB4"/>
    <w:numStyleLink w:val="Zaimportowanystyl53"/>
  </w:abstractNum>
  <w:abstractNum w:abstractNumId="137" w15:restartNumberingAfterBreak="0">
    <w:nsid w:val="4030256E"/>
    <w:multiLevelType w:val="hybridMultilevel"/>
    <w:tmpl w:val="61B02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39" w15:restartNumberingAfterBreak="0">
    <w:nsid w:val="4053751D"/>
    <w:multiLevelType w:val="multilevel"/>
    <w:tmpl w:val="3544C086"/>
    <w:lvl w:ilvl="0">
      <w:start w:val="10"/>
      <w:numFmt w:val="decimal"/>
      <w:lvlText w:val="%1."/>
      <w:lvlJc w:val="left"/>
      <w:pPr>
        <w:ind w:left="480" w:hanging="48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40"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10B7709"/>
    <w:multiLevelType w:val="hybridMultilevel"/>
    <w:tmpl w:val="B1B632DE"/>
    <w:numStyleLink w:val="Zaimportowanystyl38"/>
  </w:abstractNum>
  <w:abstractNum w:abstractNumId="1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3"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3694CB6"/>
    <w:multiLevelType w:val="hybridMultilevel"/>
    <w:tmpl w:val="4BEE79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44B75A16"/>
    <w:multiLevelType w:val="multilevel"/>
    <w:tmpl w:val="6C8484BA"/>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45C25B8B"/>
    <w:multiLevelType w:val="multilevel"/>
    <w:tmpl w:val="6C8484BA"/>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49" w15:restartNumberingAfterBreak="0">
    <w:nsid w:val="487D3190"/>
    <w:multiLevelType w:val="hybridMultilevel"/>
    <w:tmpl w:val="3602350C"/>
    <w:styleLink w:val="Zaimportowanystyl36"/>
    <w:lvl w:ilvl="0" w:tplc="6FA0CF6E">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692A08C6">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700D422">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692F038">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6047B48">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4CE15B6">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A864B70">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5AA8778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358769E">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1" w15:restartNumberingAfterBreak="0">
    <w:nsid w:val="4905761F"/>
    <w:multiLevelType w:val="multilevel"/>
    <w:tmpl w:val="9834B076"/>
    <w:lvl w:ilvl="0">
      <w:start w:val="14"/>
      <w:numFmt w:val="decimal"/>
      <w:lvlText w:val="%1."/>
      <w:lvlJc w:val="left"/>
      <w:pPr>
        <w:ind w:left="480" w:hanging="480"/>
      </w:pPr>
      <w:rPr>
        <w:rFonts w:cs="BookAntiqua" w:hint="default"/>
        <w:color w:val="000000"/>
      </w:rPr>
    </w:lvl>
    <w:lvl w:ilvl="1">
      <w:start w:val="1"/>
      <w:numFmt w:val="decimal"/>
      <w:lvlText w:val="%1.%2."/>
      <w:lvlJc w:val="left"/>
      <w:pPr>
        <w:ind w:left="720" w:hanging="720"/>
      </w:pPr>
      <w:rPr>
        <w:rFonts w:cs="BookAntiqua" w:hint="default"/>
        <w:color w:val="000000"/>
      </w:rPr>
    </w:lvl>
    <w:lvl w:ilvl="2">
      <w:start w:val="1"/>
      <w:numFmt w:val="decimal"/>
      <w:lvlText w:val="%1.%2.%3."/>
      <w:lvlJc w:val="left"/>
      <w:pPr>
        <w:ind w:left="720" w:hanging="720"/>
      </w:pPr>
      <w:rPr>
        <w:rFonts w:cs="BookAntiqua" w:hint="default"/>
        <w:color w:val="000000"/>
      </w:rPr>
    </w:lvl>
    <w:lvl w:ilvl="3">
      <w:start w:val="1"/>
      <w:numFmt w:val="decimal"/>
      <w:lvlText w:val="%1.%2.%3.%4."/>
      <w:lvlJc w:val="left"/>
      <w:pPr>
        <w:ind w:left="1080" w:hanging="1080"/>
      </w:pPr>
      <w:rPr>
        <w:rFonts w:cs="BookAntiqua" w:hint="default"/>
        <w:color w:val="000000"/>
      </w:rPr>
    </w:lvl>
    <w:lvl w:ilvl="4">
      <w:start w:val="1"/>
      <w:numFmt w:val="decimal"/>
      <w:lvlText w:val="%1.%2.%3.%4.%5."/>
      <w:lvlJc w:val="left"/>
      <w:pPr>
        <w:ind w:left="1080" w:hanging="1080"/>
      </w:pPr>
      <w:rPr>
        <w:rFonts w:cs="BookAntiqua" w:hint="default"/>
        <w:color w:val="000000"/>
      </w:rPr>
    </w:lvl>
    <w:lvl w:ilvl="5">
      <w:start w:val="1"/>
      <w:numFmt w:val="decimal"/>
      <w:lvlText w:val="%1.%2.%3.%4.%5.%6."/>
      <w:lvlJc w:val="left"/>
      <w:pPr>
        <w:ind w:left="1440" w:hanging="1440"/>
      </w:pPr>
      <w:rPr>
        <w:rFonts w:cs="BookAntiqua" w:hint="default"/>
        <w:color w:val="000000"/>
      </w:rPr>
    </w:lvl>
    <w:lvl w:ilvl="6">
      <w:start w:val="1"/>
      <w:numFmt w:val="decimal"/>
      <w:lvlText w:val="%1.%2.%3.%4.%5.%6.%7."/>
      <w:lvlJc w:val="left"/>
      <w:pPr>
        <w:ind w:left="1800" w:hanging="1800"/>
      </w:pPr>
      <w:rPr>
        <w:rFonts w:cs="BookAntiqua" w:hint="default"/>
        <w:color w:val="000000"/>
      </w:rPr>
    </w:lvl>
    <w:lvl w:ilvl="7">
      <w:start w:val="1"/>
      <w:numFmt w:val="decimal"/>
      <w:lvlText w:val="%1.%2.%3.%4.%5.%6.%7.%8."/>
      <w:lvlJc w:val="left"/>
      <w:pPr>
        <w:ind w:left="1800" w:hanging="1800"/>
      </w:pPr>
      <w:rPr>
        <w:rFonts w:cs="BookAntiqua" w:hint="default"/>
        <w:color w:val="000000"/>
      </w:rPr>
    </w:lvl>
    <w:lvl w:ilvl="8">
      <w:start w:val="1"/>
      <w:numFmt w:val="decimal"/>
      <w:lvlText w:val="%1.%2.%3.%4.%5.%6.%7.%8.%9."/>
      <w:lvlJc w:val="left"/>
      <w:pPr>
        <w:ind w:left="2160" w:hanging="2160"/>
      </w:pPr>
      <w:rPr>
        <w:rFonts w:cs="BookAntiqua" w:hint="default"/>
        <w:color w:val="000000"/>
      </w:rPr>
    </w:lvl>
  </w:abstractNum>
  <w:abstractNum w:abstractNumId="152"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A933620"/>
    <w:multiLevelType w:val="hybridMultilevel"/>
    <w:tmpl w:val="A58C7414"/>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BA7ABD"/>
    <w:multiLevelType w:val="hybridMultilevel"/>
    <w:tmpl w:val="535EC7E6"/>
    <w:lvl w:ilvl="0" w:tplc="46489C08">
      <w:start w:val="1"/>
      <w:numFmt w:val="decimal"/>
      <w:lvlText w:val="%1)"/>
      <w:lvlJc w:val="left"/>
      <w:pPr>
        <w:ind w:left="720" w:hanging="360"/>
      </w:pPr>
      <w:rPr>
        <w:rFonts w:ascii="BookAntiqua" w:hAnsi="BookAntiqua" w:cs="BookAntiqu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B6940AA"/>
    <w:multiLevelType w:val="hybridMultilevel"/>
    <w:tmpl w:val="149272FC"/>
    <w:styleLink w:val="Zaimportowanystyl7"/>
    <w:lvl w:ilvl="0" w:tplc="86364654">
      <w:start w:val="1"/>
      <w:numFmt w:val="decimal"/>
      <w:lvlText w:val="%1)"/>
      <w:lvlJc w:val="left"/>
      <w:pPr>
        <w:tabs>
          <w:tab w:val="left" w:pos="426"/>
        </w:tabs>
        <w:ind w:left="709" w:hanging="360"/>
      </w:pPr>
      <w:rPr>
        <w:rFonts w:ascii="Times New Roman" w:eastAsia="Calibri" w:hAnsi="Times New Roman" w:cs="Times New Roman"/>
        <w:b/>
        <w:bCs/>
        <w:caps w:val="0"/>
        <w:smallCaps w:val="0"/>
        <w:strike w:val="0"/>
        <w:dstrike w:val="0"/>
        <w:color w:val="000000"/>
        <w:spacing w:val="0"/>
        <w:w w:val="100"/>
        <w:kern w:val="0"/>
        <w:position w:val="0"/>
        <w:highlight w:val="none"/>
        <w:vertAlign w:val="baseline"/>
      </w:rPr>
    </w:lvl>
    <w:lvl w:ilvl="1" w:tplc="91642E7C">
      <w:start w:val="1"/>
      <w:numFmt w:val="decimal"/>
      <w:lvlText w:val="%2)"/>
      <w:lvlJc w:val="left"/>
      <w:pPr>
        <w:tabs>
          <w:tab w:val="left" w:pos="426"/>
        </w:tabs>
        <w:ind w:left="709" w:hanging="360"/>
      </w:pPr>
      <w:rPr>
        <w:rFonts w:ascii="Times New Roman" w:eastAsia="Calibri" w:hAnsi="Times New Roman" w:cs="Times New Roman"/>
        <w:b/>
        <w:bCs/>
        <w:caps w:val="0"/>
        <w:smallCaps w:val="0"/>
        <w:strike w:val="0"/>
        <w:dstrike w:val="0"/>
        <w:color w:val="000000"/>
        <w:spacing w:val="0"/>
        <w:w w:val="100"/>
        <w:kern w:val="0"/>
        <w:position w:val="0"/>
        <w:highlight w:val="none"/>
        <w:vertAlign w:val="baseline"/>
      </w:rPr>
    </w:lvl>
    <w:lvl w:ilvl="2" w:tplc="CA5EFA82">
      <w:start w:val="1"/>
      <w:numFmt w:val="lowerLetter"/>
      <w:lvlText w:val="%3)"/>
      <w:lvlJc w:val="left"/>
      <w:pPr>
        <w:tabs>
          <w:tab w:val="left" w:pos="426"/>
        </w:tabs>
        <w:ind w:left="709" w:hanging="360"/>
      </w:pPr>
      <w:rPr>
        <w:rFonts w:hAnsi="Arial Unicode MS"/>
        <w:b/>
        <w:bCs/>
        <w:caps w:val="0"/>
        <w:smallCaps w:val="0"/>
        <w:strike w:val="0"/>
        <w:dstrike w:val="0"/>
        <w:color w:val="000000"/>
        <w:spacing w:val="0"/>
        <w:w w:val="100"/>
        <w:kern w:val="0"/>
        <w:position w:val="0"/>
        <w:highlight w:val="none"/>
        <w:vertAlign w:val="baseline"/>
      </w:rPr>
    </w:lvl>
    <w:lvl w:ilvl="3" w:tplc="EC5E4FF2">
      <w:start w:val="1"/>
      <w:numFmt w:val="lowerLetter"/>
      <w:lvlText w:val="%4)"/>
      <w:lvlJc w:val="left"/>
      <w:pPr>
        <w:tabs>
          <w:tab w:val="left" w:pos="426"/>
        </w:tabs>
        <w:ind w:left="709" w:hanging="360"/>
      </w:pPr>
      <w:rPr>
        <w:rFonts w:hAnsi="Arial Unicode MS"/>
        <w:b/>
        <w:bCs/>
        <w:caps w:val="0"/>
        <w:smallCaps w:val="0"/>
        <w:strike w:val="0"/>
        <w:dstrike w:val="0"/>
        <w:color w:val="000000"/>
        <w:spacing w:val="0"/>
        <w:w w:val="100"/>
        <w:kern w:val="0"/>
        <w:position w:val="0"/>
        <w:highlight w:val="none"/>
        <w:vertAlign w:val="baseline"/>
      </w:rPr>
    </w:lvl>
    <w:lvl w:ilvl="4" w:tplc="8C6448A0">
      <w:start w:val="1"/>
      <w:numFmt w:val="lowerLetter"/>
      <w:lvlText w:val="%5)"/>
      <w:lvlJc w:val="left"/>
      <w:pPr>
        <w:tabs>
          <w:tab w:val="left" w:pos="426"/>
        </w:tabs>
        <w:ind w:left="709" w:hanging="360"/>
      </w:pPr>
      <w:rPr>
        <w:rFonts w:hAnsi="Arial Unicode MS"/>
        <w:b/>
        <w:bCs/>
        <w:caps w:val="0"/>
        <w:smallCaps w:val="0"/>
        <w:strike w:val="0"/>
        <w:dstrike w:val="0"/>
        <w:color w:val="000000"/>
        <w:spacing w:val="0"/>
        <w:w w:val="100"/>
        <w:kern w:val="0"/>
        <w:position w:val="0"/>
        <w:highlight w:val="none"/>
        <w:vertAlign w:val="baseline"/>
      </w:rPr>
    </w:lvl>
    <w:lvl w:ilvl="5" w:tplc="8678536A">
      <w:start w:val="1"/>
      <w:numFmt w:val="lowerLetter"/>
      <w:lvlText w:val="%6)"/>
      <w:lvlJc w:val="left"/>
      <w:pPr>
        <w:tabs>
          <w:tab w:val="left" w:pos="426"/>
        </w:tabs>
        <w:ind w:left="709" w:hanging="360"/>
      </w:pPr>
      <w:rPr>
        <w:rFonts w:hAnsi="Arial Unicode MS"/>
        <w:b/>
        <w:bCs/>
        <w:caps w:val="0"/>
        <w:smallCaps w:val="0"/>
        <w:strike w:val="0"/>
        <w:dstrike w:val="0"/>
        <w:color w:val="000000"/>
        <w:spacing w:val="0"/>
        <w:w w:val="100"/>
        <w:kern w:val="0"/>
        <w:position w:val="0"/>
        <w:highlight w:val="none"/>
        <w:vertAlign w:val="baseline"/>
      </w:rPr>
    </w:lvl>
    <w:lvl w:ilvl="6" w:tplc="804ECD38">
      <w:start w:val="1"/>
      <w:numFmt w:val="lowerLetter"/>
      <w:lvlText w:val="%7)"/>
      <w:lvlJc w:val="left"/>
      <w:pPr>
        <w:tabs>
          <w:tab w:val="left" w:pos="426"/>
        </w:tabs>
        <w:ind w:left="709" w:hanging="360"/>
      </w:pPr>
      <w:rPr>
        <w:rFonts w:hAnsi="Arial Unicode MS"/>
        <w:b/>
        <w:bCs/>
        <w:caps w:val="0"/>
        <w:smallCaps w:val="0"/>
        <w:strike w:val="0"/>
        <w:dstrike w:val="0"/>
        <w:color w:val="000000"/>
        <w:spacing w:val="0"/>
        <w:w w:val="100"/>
        <w:kern w:val="0"/>
        <w:position w:val="0"/>
        <w:highlight w:val="none"/>
        <w:vertAlign w:val="baseline"/>
      </w:rPr>
    </w:lvl>
    <w:lvl w:ilvl="7" w:tplc="66901F46">
      <w:start w:val="1"/>
      <w:numFmt w:val="lowerLetter"/>
      <w:lvlText w:val="%8)"/>
      <w:lvlJc w:val="left"/>
      <w:pPr>
        <w:tabs>
          <w:tab w:val="left" w:pos="426"/>
        </w:tabs>
        <w:ind w:left="709" w:hanging="360"/>
      </w:pPr>
      <w:rPr>
        <w:rFonts w:hAnsi="Arial Unicode MS"/>
        <w:b/>
        <w:bCs/>
        <w:caps w:val="0"/>
        <w:smallCaps w:val="0"/>
        <w:strike w:val="0"/>
        <w:dstrike w:val="0"/>
        <w:color w:val="000000"/>
        <w:spacing w:val="0"/>
        <w:w w:val="100"/>
        <w:kern w:val="0"/>
        <w:position w:val="0"/>
        <w:highlight w:val="none"/>
        <w:vertAlign w:val="baseline"/>
      </w:rPr>
    </w:lvl>
    <w:lvl w:ilvl="8" w:tplc="28C0C390">
      <w:start w:val="1"/>
      <w:numFmt w:val="lowerLetter"/>
      <w:lvlText w:val="%9)"/>
      <w:lvlJc w:val="left"/>
      <w:pPr>
        <w:tabs>
          <w:tab w:val="left" w:pos="426"/>
        </w:tabs>
        <w:ind w:left="709"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56" w15:restartNumberingAfterBreak="0">
    <w:nsid w:val="4C117871"/>
    <w:multiLevelType w:val="hybridMultilevel"/>
    <w:tmpl w:val="07E2A21A"/>
    <w:lvl w:ilvl="0" w:tplc="581A5AA0">
      <w:start w:val="1"/>
      <w:numFmt w:val="lowerLetter"/>
      <w:lvlText w:val="%1)"/>
      <w:lvlJc w:val="left"/>
      <w:pPr>
        <w:ind w:left="720" w:hanging="360"/>
      </w:pPr>
      <w:rPr>
        <w:rFonts w:ascii="Verdana" w:eastAsia="Arial Unicode MS"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E8103A4"/>
    <w:multiLevelType w:val="hybridMultilevel"/>
    <w:tmpl w:val="10E68AD0"/>
    <w:lvl w:ilvl="0" w:tplc="EC6460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FF05FE8"/>
    <w:multiLevelType w:val="hybridMultilevel"/>
    <w:tmpl w:val="CA1C30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506E5140"/>
    <w:multiLevelType w:val="hybridMultilevel"/>
    <w:tmpl w:val="3602350C"/>
    <w:numStyleLink w:val="Zaimportowanystyl36"/>
  </w:abstractNum>
  <w:abstractNum w:abstractNumId="162" w15:restartNumberingAfterBreak="0">
    <w:nsid w:val="50CA0E33"/>
    <w:multiLevelType w:val="multilevel"/>
    <w:tmpl w:val="C88ADF2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bCs/>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63" w15:restartNumberingAfterBreak="0">
    <w:nsid w:val="525A206A"/>
    <w:multiLevelType w:val="multilevel"/>
    <w:tmpl w:val="6C8484B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15:restartNumberingAfterBreak="0">
    <w:nsid w:val="52C17092"/>
    <w:multiLevelType w:val="hybridMultilevel"/>
    <w:tmpl w:val="C34A6CF0"/>
    <w:styleLink w:val="Zaimportowanystyl50"/>
    <w:lvl w:ilvl="0" w:tplc="B23C346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BD308C9C">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D88C326A">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3" w:tplc="71009BEE">
      <w:start w:val="1"/>
      <w:numFmt w:val="decimal"/>
      <w:lvlText w:val="%4."/>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4" w:tplc="74F0B9A6">
      <w:start w:val="1"/>
      <w:numFmt w:val="decimal"/>
      <w:lvlText w:val="%5."/>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5" w:tplc="B8DC4D62">
      <w:start w:val="1"/>
      <w:numFmt w:val="decimal"/>
      <w:lvlText w:val="%6."/>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6" w:tplc="09E87AD0">
      <w:start w:val="1"/>
      <w:numFmt w:val="decimal"/>
      <w:lvlText w:val="%7."/>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7" w:tplc="020E225A">
      <w:start w:val="1"/>
      <w:numFmt w:val="decimal"/>
      <w:lvlText w:val="%8."/>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8" w:tplc="3F68F556">
      <w:start w:val="1"/>
      <w:numFmt w:val="decimal"/>
      <w:lvlText w:val="%9."/>
      <w:lvlJc w:val="left"/>
      <w:pPr>
        <w:ind w:left="426"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5" w15:restartNumberingAfterBreak="0">
    <w:nsid w:val="53AD67F3"/>
    <w:multiLevelType w:val="hybridMultilevel"/>
    <w:tmpl w:val="68C6F7D4"/>
    <w:styleLink w:val="Zaimportowanystyl54"/>
    <w:lvl w:ilvl="0" w:tplc="30940F10">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CAA6742">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CFCFF46">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0CCD1A2">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AE2E92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1562FBC">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8D66EF5A">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194FDF4">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3B4C3BD0">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6"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5F443E7"/>
    <w:multiLevelType w:val="hybridMultilevel"/>
    <w:tmpl w:val="109A4126"/>
    <w:numStyleLink w:val="Zaimportowanystyl35"/>
  </w:abstractNum>
  <w:abstractNum w:abstractNumId="168" w15:restartNumberingAfterBreak="0">
    <w:nsid w:val="561E0191"/>
    <w:multiLevelType w:val="multilevel"/>
    <w:tmpl w:val="1D5C9E7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0"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7A51F4D"/>
    <w:multiLevelType w:val="multilevel"/>
    <w:tmpl w:val="1D107960"/>
    <w:lvl w:ilvl="0">
      <w:start w:val="7"/>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72" w15:restartNumberingAfterBreak="0">
    <w:nsid w:val="58224EB0"/>
    <w:multiLevelType w:val="hybridMultilevel"/>
    <w:tmpl w:val="F2C4FCDC"/>
    <w:numStyleLink w:val="Zaimportowanystyl46"/>
  </w:abstractNum>
  <w:abstractNum w:abstractNumId="173" w15:restartNumberingAfterBreak="0">
    <w:nsid w:val="597C26A6"/>
    <w:multiLevelType w:val="hybridMultilevel"/>
    <w:tmpl w:val="D84E9F86"/>
    <w:lvl w:ilvl="0" w:tplc="079C5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5AB81952"/>
    <w:multiLevelType w:val="hybridMultilevel"/>
    <w:tmpl w:val="E3F0256A"/>
    <w:lvl w:ilvl="0" w:tplc="D0CA7F6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B493BEF"/>
    <w:multiLevelType w:val="multilevel"/>
    <w:tmpl w:val="210650CC"/>
    <w:lvl w:ilvl="0">
      <w:start w:val="13"/>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1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7"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F712B1B"/>
    <w:multiLevelType w:val="multilevel"/>
    <w:tmpl w:val="BDDE6614"/>
    <w:styleLink w:val="WWNum40"/>
    <w:lvl w:ilvl="0">
      <w:start w:val="1"/>
      <w:numFmt w:val="none"/>
      <w:lvlText w:val="%1​"/>
      <w:lvlJc w:val="left"/>
      <w:pPr>
        <w:ind w:left="720" w:firstLine="0"/>
      </w:pPr>
    </w:lvl>
    <w:lvl w:ilvl="1">
      <w:start w:val="1"/>
      <w:numFmt w:val="none"/>
      <w:lvlText w:val="%2​"/>
      <w:lvlJc w:val="left"/>
      <w:pPr>
        <w:ind w:left="1080" w:firstLine="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2C02DD2"/>
    <w:multiLevelType w:val="hybridMultilevel"/>
    <w:tmpl w:val="F578A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2E41277"/>
    <w:multiLevelType w:val="hybridMultilevel"/>
    <w:tmpl w:val="A6B27A1C"/>
    <w:lvl w:ilvl="0" w:tplc="E3DCF8D2">
      <w:start w:val="1"/>
      <w:numFmt w:val="none"/>
      <w:lvlText w:val="16.6."/>
      <w:lvlJc w:val="left"/>
      <w:pPr>
        <w:tabs>
          <w:tab w:val="num" w:pos="1440"/>
        </w:tabs>
        <w:ind w:left="1440" w:hanging="360"/>
      </w:pPr>
      <w:rPr>
        <w:rFonts w:hint="default"/>
        <w:b w:val="0"/>
      </w:rPr>
    </w:lvl>
    <w:lvl w:ilvl="1" w:tplc="3E443744">
      <w:start w:val="1"/>
      <w:numFmt w:val="none"/>
      <w:lvlText w:val="16.6."/>
      <w:lvlJc w:val="left"/>
      <w:pPr>
        <w:tabs>
          <w:tab w:val="num" w:pos="1440"/>
        </w:tabs>
        <w:ind w:left="1440" w:hanging="360"/>
      </w:pPr>
      <w:rPr>
        <w:rFonts w:hint="default"/>
        <w:b w:val="0"/>
      </w:rPr>
    </w:lvl>
    <w:lvl w:ilvl="2" w:tplc="F6085982">
      <w:start w:val="1"/>
      <w:numFmt w:val="none"/>
      <w:lvlText w:val="16.7."/>
      <w:lvlJc w:val="left"/>
      <w:pPr>
        <w:tabs>
          <w:tab w:val="num" w:pos="2340"/>
        </w:tabs>
        <w:ind w:left="2340" w:hanging="360"/>
      </w:pPr>
      <w:rPr>
        <w:rFonts w:hint="default"/>
        <w:b w:val="0"/>
      </w:rPr>
    </w:lvl>
    <w:lvl w:ilvl="3" w:tplc="460EF9F8">
      <w:start w:val="1"/>
      <w:numFmt w:val="none"/>
      <w:lvlText w:val="16.8."/>
      <w:lvlJc w:val="left"/>
      <w:pPr>
        <w:tabs>
          <w:tab w:val="num" w:pos="2880"/>
        </w:tabs>
        <w:ind w:left="2880" w:hanging="360"/>
      </w:pPr>
      <w:rPr>
        <w:rFonts w:hint="default"/>
        <w:b w:val="0"/>
      </w:rPr>
    </w:lvl>
    <w:lvl w:ilvl="4" w:tplc="8C28813A">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9C46B1A2">
      <w:start w:val="1"/>
      <w:numFmt w:val="decimal"/>
      <w:lvlText w:val="%7.)"/>
      <w:lvlJc w:val="left"/>
      <w:pPr>
        <w:ind w:left="5040" w:hanging="360"/>
      </w:pPr>
      <w:rPr>
        <w:rFonts w:hint="default"/>
      </w:rPr>
    </w:lvl>
    <w:lvl w:ilvl="7" w:tplc="56183800">
      <w:start w:val="1"/>
      <w:numFmt w:val="lowerLetter"/>
      <w:lvlText w:val="%8)"/>
      <w:lvlJc w:val="left"/>
      <w:pPr>
        <w:ind w:left="5760" w:hanging="360"/>
      </w:pPr>
      <w:rPr>
        <w:rFonts w:hint="default"/>
      </w:rPr>
    </w:lvl>
    <w:lvl w:ilvl="8" w:tplc="032AC406">
      <w:start w:val="1"/>
      <w:numFmt w:val="lowerLetter"/>
      <w:lvlText w:val="%9.)"/>
      <w:lvlJc w:val="left"/>
      <w:pPr>
        <w:ind w:left="6660" w:hanging="360"/>
      </w:pPr>
      <w:rPr>
        <w:rFonts w:eastAsia="Times New Roman" w:cs="Arial" w:hint="default"/>
      </w:rPr>
    </w:lvl>
  </w:abstractNum>
  <w:abstractNum w:abstractNumId="183" w15:restartNumberingAfterBreak="0">
    <w:nsid w:val="65220908"/>
    <w:multiLevelType w:val="hybridMultilevel"/>
    <w:tmpl w:val="C4BABF50"/>
    <w:lvl w:ilvl="0" w:tplc="D6FAAFB4">
      <w:start w:val="1"/>
      <w:numFmt w:val="decimal"/>
      <w:lvlText w:val="%1)"/>
      <w:lvlJc w:val="left"/>
      <w:pPr>
        <w:ind w:left="786" w:hanging="360"/>
      </w:pPr>
      <w:rPr>
        <w:rFonts w:ascii="Times New Roman" w:eastAsia="Calibri" w:hAnsi="Times New Roman" w:cs="Times New Roman"/>
        <w:b/>
        <w:bCs/>
        <w:caps w:val="0"/>
        <w:smallCaps w:val="0"/>
        <w:strike w:val="0"/>
        <w:dstrike w:val="0"/>
        <w:color w:val="000000"/>
        <w:spacing w:val="0"/>
        <w:w w:val="100"/>
        <w:kern w:val="0"/>
        <w:position w:val="0"/>
        <w:highlight w:val="none"/>
        <w:vertAlign w:val="baseline"/>
      </w:rPr>
    </w:lvl>
    <w:lvl w:ilvl="1" w:tplc="04150011">
      <w:start w:val="1"/>
      <w:numFmt w:val="decimal"/>
      <w:lvlText w:val="%2)"/>
      <w:lvlJc w:val="left"/>
      <w:pPr>
        <w:ind w:left="1506" w:hanging="360"/>
      </w:pPr>
    </w:lvl>
    <w:lvl w:ilvl="2" w:tplc="8018A438">
      <w:start w:val="7"/>
      <w:numFmt w:val="upperLetter"/>
      <w:lvlText w:val="%3)"/>
      <w:lvlJc w:val="left"/>
      <w:pPr>
        <w:ind w:left="2406" w:hanging="360"/>
      </w:pPr>
      <w:rPr>
        <w:rFonts w:hint="default"/>
        <w:b w:val="0"/>
      </w:rPr>
    </w:lvl>
    <w:lvl w:ilvl="3" w:tplc="F22658A0">
      <w:start w:val="1"/>
      <w:numFmt w:val="decimal"/>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4" w15:restartNumberingAfterBreak="0">
    <w:nsid w:val="65303705"/>
    <w:multiLevelType w:val="hybridMultilevel"/>
    <w:tmpl w:val="109A4126"/>
    <w:styleLink w:val="Zaimportowanystyl35"/>
    <w:lvl w:ilvl="0" w:tplc="DDB62F5C">
      <w:start w:val="1"/>
      <w:numFmt w:val="decimal"/>
      <w:lvlText w:val="%1."/>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1" w:tplc="2C5404E2">
      <w:start w:val="1"/>
      <w:numFmt w:val="decimal"/>
      <w:lvlText w:val="%2."/>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2" w:tplc="9ECC99BC">
      <w:start w:val="1"/>
      <w:numFmt w:val="decimal"/>
      <w:lvlText w:val="%3."/>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3" w:tplc="602855A8">
      <w:start w:val="1"/>
      <w:numFmt w:val="decimal"/>
      <w:lvlText w:val="%4."/>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4" w:tplc="631EE238">
      <w:start w:val="1"/>
      <w:numFmt w:val="decimal"/>
      <w:lvlText w:val="%5."/>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5" w:tplc="FEE8B5C6">
      <w:start w:val="1"/>
      <w:numFmt w:val="decimal"/>
      <w:lvlText w:val="%6."/>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6" w:tplc="FA32ED92">
      <w:start w:val="1"/>
      <w:numFmt w:val="decimal"/>
      <w:lvlText w:val="%7."/>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7" w:tplc="986854F4">
      <w:start w:val="1"/>
      <w:numFmt w:val="decimal"/>
      <w:lvlText w:val="%8."/>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8" w:tplc="A36A999C">
      <w:start w:val="1"/>
      <w:numFmt w:val="decimal"/>
      <w:lvlText w:val="%9."/>
      <w:lvlJc w:val="left"/>
      <w:pPr>
        <w:ind w:left="426"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abstractNum>
  <w:abstractNum w:abstractNumId="185"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59B2F15"/>
    <w:multiLevelType w:val="multilevel"/>
    <w:tmpl w:val="618800F0"/>
    <w:lvl w:ilvl="0">
      <w:start w:val="2"/>
      <w:numFmt w:val="decimal"/>
      <w:lvlText w:val="%1."/>
      <w:lvlJc w:val="left"/>
      <w:pPr>
        <w:tabs>
          <w:tab w:val="num" w:pos="360"/>
        </w:tabs>
        <w:ind w:left="360" w:hanging="360"/>
      </w:pPr>
      <w:rPr>
        <w:rFonts w:hint="default"/>
        <w:b w:val="0"/>
      </w:rPr>
    </w:lvl>
    <w:lvl w:ilvl="1">
      <w:start w:val="2"/>
      <w:numFmt w:val="none"/>
      <w:lvlText w:val="3.1."/>
      <w:lvlJc w:val="left"/>
      <w:pPr>
        <w:tabs>
          <w:tab w:val="num" w:pos="360"/>
        </w:tabs>
        <w:ind w:left="360" w:hanging="360"/>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87" w15:restartNumberingAfterBreak="0">
    <w:nsid w:val="659F46B9"/>
    <w:multiLevelType w:val="hybridMultilevel"/>
    <w:tmpl w:val="087E0E0C"/>
    <w:lvl w:ilvl="0" w:tplc="F9AE26CA">
      <w:start w:val="1"/>
      <w:numFmt w:val="decimal"/>
      <w:lvlText w:val="%1)"/>
      <w:lvlJc w:val="left"/>
      <w:pPr>
        <w:ind w:left="1080" w:hanging="360"/>
      </w:pPr>
      <w:rPr>
        <w:rFonts w:hint="default"/>
      </w:rPr>
    </w:lvl>
    <w:lvl w:ilvl="1" w:tplc="30243182">
      <w:start w:val="1"/>
      <w:numFmt w:val="lowerLetter"/>
      <w:lvlText w:val="%2)"/>
      <w:lvlJc w:val="left"/>
      <w:pPr>
        <w:ind w:left="1800" w:hanging="360"/>
      </w:pPr>
      <w:rPr>
        <w:rFonts w:ascii="Verdana" w:eastAsia="Times New Roman" w:hAnsi="Verdana" w:cs="Verdana"/>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665635DD"/>
    <w:multiLevelType w:val="hybridMultilevel"/>
    <w:tmpl w:val="51407C90"/>
    <w:lvl w:ilvl="0" w:tplc="5EAC4B66">
      <w:numFmt w:val="bullet"/>
      <w:lvlText w:val="-"/>
      <w:lvlJc w:val="left"/>
      <w:pPr>
        <w:ind w:left="2138" w:hanging="360"/>
      </w:pPr>
      <w:rPr>
        <w:rFonts w:ascii="Arial" w:eastAsia="SimSun" w:hAnsi="Arial" w:cs="Arial" w:hint="default"/>
        <w:b/>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9" w15:restartNumberingAfterBreak="0">
    <w:nsid w:val="66657CC3"/>
    <w:multiLevelType w:val="hybridMultilevel"/>
    <w:tmpl w:val="DE7CDFD8"/>
    <w:lvl w:ilvl="0" w:tplc="9B3AA420">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6D970F2"/>
    <w:multiLevelType w:val="hybridMultilevel"/>
    <w:tmpl w:val="8E5CFADC"/>
    <w:styleLink w:val="Zaimportowanystyl52"/>
    <w:lvl w:ilvl="0" w:tplc="88F24D38">
      <w:start w:val="1"/>
      <w:numFmt w:val="lowerLetter"/>
      <w:lvlText w:val="%1)"/>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CF744A38">
      <w:start w:val="1"/>
      <w:numFmt w:val="lowerLetter"/>
      <w:lvlText w:val="%2)"/>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3AC9D56">
      <w:start w:val="1"/>
      <w:numFmt w:val="lowerLetter"/>
      <w:lvlText w:val="%3)"/>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658C196">
      <w:start w:val="1"/>
      <w:numFmt w:val="lowerLetter"/>
      <w:lvlText w:val="%4)"/>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3B5C9A1A">
      <w:start w:val="1"/>
      <w:numFmt w:val="lowerLetter"/>
      <w:lvlText w:val="%5)"/>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8DEFD00">
      <w:start w:val="1"/>
      <w:numFmt w:val="lowerLetter"/>
      <w:lvlText w:val="%6)"/>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D163BB2">
      <w:start w:val="1"/>
      <w:numFmt w:val="lowerLetter"/>
      <w:lvlText w:val="%7)"/>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9AB8FE4C">
      <w:start w:val="1"/>
      <w:numFmt w:val="lowerLetter"/>
      <w:lvlText w:val="%8)"/>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97477A6">
      <w:start w:val="1"/>
      <w:numFmt w:val="lowerLetter"/>
      <w:lvlText w:val="%9)"/>
      <w:lvlJc w:val="left"/>
      <w:pPr>
        <w:tabs>
          <w:tab w:val="num" w:pos="709"/>
        </w:tabs>
        <w:ind w:left="85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91"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67E46857"/>
    <w:multiLevelType w:val="hybridMultilevel"/>
    <w:tmpl w:val="6256FE0C"/>
    <w:styleLink w:val="Zaimportowanystyl48"/>
    <w:lvl w:ilvl="0" w:tplc="DE1680AC">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E4C62414">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D9A32BE">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B5CC6CA">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032AE5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A75C04BA">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CB54E548">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BDBA2B92">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E7684540">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93" w15:restartNumberingAfterBreak="0">
    <w:nsid w:val="6832097D"/>
    <w:multiLevelType w:val="hybridMultilevel"/>
    <w:tmpl w:val="892246C4"/>
    <w:lvl w:ilvl="0" w:tplc="22822428">
      <w:start w:val="1"/>
      <w:numFmt w:val="decimal"/>
      <w:lvlText w:val="%1)"/>
      <w:lvlJc w:val="left"/>
      <w:pPr>
        <w:ind w:left="1146" w:hanging="360"/>
      </w:pPr>
      <w:rPr>
        <w:rFonts w:ascii="Verdana" w:eastAsia="Arial Unicode MS" w:hAnsi="Verdana"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4" w15:restartNumberingAfterBreak="0">
    <w:nsid w:val="686250B8"/>
    <w:multiLevelType w:val="hybridMultilevel"/>
    <w:tmpl w:val="B7A01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99"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E5D295B"/>
    <w:multiLevelType w:val="hybridMultilevel"/>
    <w:tmpl w:val="72BACB72"/>
    <w:lvl w:ilvl="0" w:tplc="079C5F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1"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6F35018F"/>
    <w:multiLevelType w:val="hybridMultilevel"/>
    <w:tmpl w:val="1FA8E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0344C31"/>
    <w:multiLevelType w:val="hybridMultilevel"/>
    <w:tmpl w:val="6D5862DA"/>
    <w:lvl w:ilvl="0" w:tplc="D98A1F50">
      <w:start w:val="1"/>
      <w:numFmt w:val="decimal"/>
      <w:lvlText w:val="%1."/>
      <w:lvlJc w:val="left"/>
      <w:pPr>
        <w:ind w:left="360" w:hanging="360"/>
      </w:pPr>
      <w:rPr>
        <w:rFonts w:hint="default"/>
        <w:b w:val="0"/>
        <w:bCs w:val="0"/>
      </w:rPr>
    </w:lvl>
    <w:lvl w:ilvl="1" w:tplc="B13619B2">
      <w:start w:val="1"/>
      <w:numFmt w:val="lowerLetter"/>
      <w:lvlText w:val="%2)"/>
      <w:lvlJc w:val="left"/>
      <w:pPr>
        <w:ind w:left="1080" w:hanging="360"/>
      </w:pPr>
      <w:rPr>
        <w:rFonts w:hint="default"/>
        <w:b w:val="0"/>
        <w:bCs/>
        <w:caps w:val="0"/>
        <w:smallCaps w:val="0"/>
        <w:strike w:val="0"/>
        <w:dstrike w:val="0"/>
        <w:color w:val="000000"/>
        <w:spacing w:val="0"/>
        <w:w w:val="100"/>
        <w:kern w:val="0"/>
        <w:position w:val="0"/>
        <w:sz w:val="18"/>
        <w:szCs w:val="18"/>
        <w:highlight w:val="none"/>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0A7139C"/>
    <w:multiLevelType w:val="hybridMultilevel"/>
    <w:tmpl w:val="E9922C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0F53779"/>
    <w:multiLevelType w:val="singleLevel"/>
    <w:tmpl w:val="485EAB50"/>
    <w:numStyleLink w:val="Zaimportowanystyl72"/>
  </w:abstractNum>
  <w:abstractNum w:abstractNumId="207"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10" w15:restartNumberingAfterBreak="0">
    <w:nsid w:val="7240603F"/>
    <w:multiLevelType w:val="hybridMultilevel"/>
    <w:tmpl w:val="2160A4CE"/>
    <w:lvl w:ilvl="0" w:tplc="04150011">
      <w:start w:val="1"/>
      <w:numFmt w:val="decimal"/>
      <w:lvlText w:val="%1)"/>
      <w:lvlJc w:val="left"/>
      <w:pPr>
        <w:ind w:left="720" w:hanging="360"/>
      </w:pPr>
      <w:rPr>
        <w:rFonts w:hint="default"/>
      </w:rPr>
    </w:lvl>
    <w:lvl w:ilvl="1" w:tplc="DCD45AAE">
      <w:start w:val="1"/>
      <w:numFmt w:val="decimal"/>
      <w:lvlText w:val="%2)"/>
      <w:lvlJc w:val="left"/>
      <w:rPr>
        <w:rFonts w:ascii="Verdana" w:eastAsia="Calibri" w:hAnsi="Verdana" w:cs="Times New Roman" w:hint="default"/>
        <w:b w:val="0"/>
        <w:bCs w:val="0"/>
        <w:caps w:val="0"/>
        <w:smallCaps w:val="0"/>
        <w:strike w:val="0"/>
        <w:dstrike w:val="0"/>
        <w:color w:val="auto"/>
        <w:spacing w:val="0"/>
        <w:w w:val="100"/>
        <w:kern w:val="0"/>
        <w:position w:val="0"/>
        <w:highlight w:val="none"/>
        <w:vertAlign w:val="baseline"/>
      </w:rPr>
    </w:lvl>
    <w:lvl w:ilvl="2" w:tplc="D652B1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34C0415"/>
    <w:multiLevelType w:val="hybridMultilevel"/>
    <w:tmpl w:val="9E20D2CA"/>
    <w:styleLink w:val="Zaimportowanystyl49"/>
    <w:lvl w:ilvl="0" w:tplc="2BACBA3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38569ED0">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F79CE0F4">
      <w:start w:val="1"/>
      <w:numFmt w:val="decimal"/>
      <w:lvlText w:val="%3."/>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3" w:tplc="A9D24ADA">
      <w:start w:val="1"/>
      <w:numFmt w:val="decimal"/>
      <w:lvlText w:val="%4."/>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4" w:tplc="18EA4004">
      <w:start w:val="1"/>
      <w:numFmt w:val="decimal"/>
      <w:lvlText w:val="%5."/>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5" w:tplc="3D3464D2">
      <w:start w:val="1"/>
      <w:numFmt w:val="decimal"/>
      <w:lvlText w:val="%6."/>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6" w:tplc="36142FD6">
      <w:start w:val="1"/>
      <w:numFmt w:val="decimal"/>
      <w:lvlText w:val="%7."/>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7" w:tplc="7F1A980A">
      <w:start w:val="1"/>
      <w:numFmt w:val="decimal"/>
      <w:lvlText w:val="%8."/>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8" w:tplc="447469D4">
      <w:start w:val="1"/>
      <w:numFmt w:val="decimal"/>
      <w:lvlText w:val="%9."/>
      <w:lvlJc w:val="left"/>
      <w:pPr>
        <w:ind w:left="426"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2" w15:restartNumberingAfterBreak="0">
    <w:nsid w:val="74953EB5"/>
    <w:multiLevelType w:val="hybridMultilevel"/>
    <w:tmpl w:val="AABED186"/>
    <w:lvl w:ilvl="0" w:tplc="346C8D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757D0E6E"/>
    <w:multiLevelType w:val="multilevel"/>
    <w:tmpl w:val="C12C58EE"/>
    <w:lvl w:ilvl="0">
      <w:start w:val="11"/>
      <w:numFmt w:val="decimal"/>
      <w:lvlText w:val="%1."/>
      <w:lvlJc w:val="left"/>
      <w:pPr>
        <w:ind w:left="480" w:hanging="480"/>
      </w:pPr>
      <w:rPr>
        <w:rFonts w:hint="default"/>
      </w:rPr>
    </w:lvl>
    <w:lvl w:ilvl="1">
      <w:start w:val="1"/>
      <w:numFmt w:val="decimal"/>
      <w:lvlText w:val="%1.%2."/>
      <w:lvlJc w:val="left"/>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4" w15:restartNumberingAfterBreak="0">
    <w:nsid w:val="75A2164B"/>
    <w:multiLevelType w:val="hybridMultilevel"/>
    <w:tmpl w:val="1D9A1076"/>
    <w:lvl w:ilvl="0" w:tplc="0F6C27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76113CD9"/>
    <w:multiLevelType w:val="hybridMultilevel"/>
    <w:tmpl w:val="AF8636A0"/>
    <w:lvl w:ilvl="0" w:tplc="051EBE5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67668A6"/>
    <w:multiLevelType w:val="multilevel"/>
    <w:tmpl w:val="6C8484BA"/>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7"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8"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1" w15:restartNumberingAfterBreak="0">
    <w:nsid w:val="7ABF375A"/>
    <w:multiLevelType w:val="hybridMultilevel"/>
    <w:tmpl w:val="A606D386"/>
    <w:lvl w:ilvl="0" w:tplc="346A34B0">
      <w:start w:val="1"/>
      <w:numFmt w:val="decimal"/>
      <w:lvlText w:val="%1)"/>
      <w:lvlJc w:val="left"/>
      <w:pPr>
        <w:ind w:left="1080" w:hanging="360"/>
      </w:pPr>
      <w:rPr>
        <w:rFonts w:ascii="Verdana" w:hAnsi="Verdana" w:cs="BookAntiqua-Bold"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15:restartNumberingAfterBreak="0">
    <w:nsid w:val="7B2E6623"/>
    <w:multiLevelType w:val="hybridMultilevel"/>
    <w:tmpl w:val="2FD8FC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3"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7DA5685E"/>
    <w:multiLevelType w:val="hybridMultilevel"/>
    <w:tmpl w:val="3BF0D606"/>
    <w:lvl w:ilvl="0" w:tplc="5EAC4B66">
      <w:numFmt w:val="bullet"/>
      <w:lvlText w:val="-"/>
      <w:lvlJc w:val="left"/>
      <w:pPr>
        <w:ind w:left="1440" w:hanging="360"/>
      </w:pPr>
      <w:rPr>
        <w:rFonts w:ascii="Arial" w:eastAsia="SimSun" w:hAnsi="Arial" w:cs="Arial"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7"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8"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97322605">
    <w:abstractNumId w:val="3"/>
  </w:num>
  <w:num w:numId="2" w16cid:durableId="484519267">
    <w:abstractNumId w:val="10"/>
  </w:num>
  <w:num w:numId="3" w16cid:durableId="1484355021">
    <w:abstractNumId w:val="95"/>
  </w:num>
  <w:num w:numId="4" w16cid:durableId="2086684595">
    <w:abstractNumId w:val="186"/>
  </w:num>
  <w:num w:numId="5" w16cid:durableId="1748916176">
    <w:abstractNumId w:val="129"/>
  </w:num>
  <w:num w:numId="6" w16cid:durableId="162741389">
    <w:abstractNumId w:val="92"/>
  </w:num>
  <w:num w:numId="7" w16cid:durableId="636035454">
    <w:abstractNumId w:val="2"/>
  </w:num>
  <w:num w:numId="8" w16cid:durableId="579100573">
    <w:abstractNumId w:val="1"/>
  </w:num>
  <w:num w:numId="9" w16cid:durableId="1659845393">
    <w:abstractNumId w:val="182"/>
  </w:num>
  <w:num w:numId="10" w16cid:durableId="717776482">
    <w:abstractNumId w:val="54"/>
  </w:num>
  <w:num w:numId="11" w16cid:durableId="257057175">
    <w:abstractNumId w:val="11"/>
  </w:num>
  <w:num w:numId="12" w16cid:durableId="762385556">
    <w:abstractNumId w:val="101"/>
  </w:num>
  <w:num w:numId="13" w16cid:durableId="682126834">
    <w:abstractNumId w:val="176"/>
    <w:lvlOverride w:ilvl="0">
      <w:startOverride w:val="1"/>
    </w:lvlOverride>
  </w:num>
  <w:num w:numId="14" w16cid:durableId="573441055">
    <w:abstractNumId w:val="142"/>
    <w:lvlOverride w:ilvl="0">
      <w:startOverride w:val="1"/>
    </w:lvlOverride>
  </w:num>
  <w:num w:numId="15" w16cid:durableId="1280453281">
    <w:abstractNumId w:val="176"/>
  </w:num>
  <w:num w:numId="16" w16cid:durableId="370885610">
    <w:abstractNumId w:val="142"/>
  </w:num>
  <w:num w:numId="17" w16cid:durableId="730928739">
    <w:abstractNumId w:val="115"/>
  </w:num>
  <w:num w:numId="18" w16cid:durableId="295528497">
    <w:abstractNumId w:val="80"/>
  </w:num>
  <w:num w:numId="19" w16cid:durableId="1931888626">
    <w:abstractNumId w:val="56"/>
  </w:num>
  <w:num w:numId="20" w16cid:durableId="1411737249">
    <w:abstractNumId w:val="118"/>
  </w:num>
  <w:num w:numId="21" w16cid:durableId="1947956736">
    <w:abstractNumId w:val="120"/>
  </w:num>
  <w:num w:numId="22" w16cid:durableId="1010177199">
    <w:abstractNumId w:val="204"/>
  </w:num>
  <w:num w:numId="23" w16cid:durableId="789737389">
    <w:abstractNumId w:val="226"/>
  </w:num>
  <w:num w:numId="24" w16cid:durableId="336422107">
    <w:abstractNumId w:val="171"/>
  </w:num>
  <w:num w:numId="25" w16cid:durableId="2108306098">
    <w:abstractNumId w:val="202"/>
  </w:num>
  <w:num w:numId="26" w16cid:durableId="115368085">
    <w:abstractNumId w:val="114"/>
  </w:num>
  <w:num w:numId="27" w16cid:durableId="1887721674">
    <w:abstractNumId w:val="188"/>
  </w:num>
  <w:num w:numId="28" w16cid:durableId="2017153899">
    <w:abstractNumId w:val="63"/>
  </w:num>
  <w:num w:numId="29" w16cid:durableId="2048216689">
    <w:abstractNumId w:val="0"/>
  </w:num>
  <w:num w:numId="30" w16cid:durableId="97217669">
    <w:abstractNumId w:val="227"/>
  </w:num>
  <w:num w:numId="31" w16cid:durableId="1840539561">
    <w:abstractNumId w:val="82"/>
  </w:num>
  <w:num w:numId="32" w16cid:durableId="393235398">
    <w:abstractNumId w:val="106"/>
  </w:num>
  <w:num w:numId="33" w16cid:durableId="570578954">
    <w:abstractNumId w:val="154"/>
  </w:num>
  <w:num w:numId="34" w16cid:durableId="1339770735">
    <w:abstractNumId w:val="221"/>
  </w:num>
  <w:num w:numId="35" w16cid:durableId="1095784392">
    <w:abstractNumId w:val="50"/>
  </w:num>
  <w:num w:numId="36" w16cid:durableId="1713724467">
    <w:abstractNumId w:val="67"/>
  </w:num>
  <w:num w:numId="37" w16cid:durableId="1214274953">
    <w:abstractNumId w:val="116"/>
  </w:num>
  <w:num w:numId="38" w16cid:durableId="352197155">
    <w:abstractNumId w:val="187"/>
  </w:num>
  <w:num w:numId="39" w16cid:durableId="1558127691">
    <w:abstractNumId w:val="131"/>
  </w:num>
  <w:num w:numId="40" w16cid:durableId="132412483">
    <w:abstractNumId w:val="158"/>
  </w:num>
  <w:num w:numId="41" w16cid:durableId="267927965">
    <w:abstractNumId w:val="88"/>
  </w:num>
  <w:num w:numId="42" w16cid:durableId="1639922229">
    <w:abstractNumId w:val="4"/>
  </w:num>
  <w:num w:numId="43" w16cid:durableId="1137408540">
    <w:abstractNumId w:val="178"/>
  </w:num>
  <w:num w:numId="44" w16cid:durableId="1705907729">
    <w:abstractNumId w:val="74"/>
  </w:num>
  <w:num w:numId="45" w16cid:durableId="1264991547">
    <w:abstractNumId w:val="155"/>
  </w:num>
  <w:num w:numId="46" w16cid:durableId="1192231759">
    <w:abstractNumId w:val="135"/>
  </w:num>
  <w:num w:numId="47" w16cid:durableId="654913908">
    <w:abstractNumId w:val="132"/>
    <w:lvlOverride w:ilvl="0">
      <w:lvl w:ilvl="0" w:tplc="956A8C20">
        <w:start w:val="1"/>
        <w:numFmt w:val="decimal"/>
        <w:lvlText w:val="%1."/>
        <w:lvlJc w:val="left"/>
        <w:pPr>
          <w:ind w:left="426"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1746874379">
    <w:abstractNumId w:val="94"/>
  </w:num>
  <w:num w:numId="49" w16cid:durableId="1626766886">
    <w:abstractNumId w:val="125"/>
    <w:lvlOverride w:ilvl="0">
      <w:lvl w:ilvl="0" w:tplc="50A2AE98">
        <w:start w:val="1"/>
        <w:numFmt w:val="lowerLetter"/>
        <w:lvlText w:val="%1)"/>
        <w:lvlJc w:val="left"/>
        <w:pPr>
          <w:tabs>
            <w:tab w:val="num" w:pos="709"/>
          </w:tabs>
          <w:ind w:left="78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4A199C">
        <w:start w:val="1"/>
        <w:numFmt w:val="lowerLetter"/>
        <w:lvlText w:val="%2."/>
        <w:lvlJc w:val="left"/>
        <w:pPr>
          <w:ind w:left="1440" w:hanging="360"/>
        </w:pPr>
      </w:lvl>
    </w:lvlOverride>
    <w:lvlOverride w:ilvl="2">
      <w:lvl w:ilvl="2" w:tplc="E0CC8B66" w:tentative="1">
        <w:start w:val="1"/>
        <w:numFmt w:val="lowerRoman"/>
        <w:lvlText w:val="%3."/>
        <w:lvlJc w:val="right"/>
        <w:pPr>
          <w:ind w:left="2160" w:hanging="180"/>
        </w:pPr>
      </w:lvl>
    </w:lvlOverride>
    <w:lvlOverride w:ilvl="3">
      <w:lvl w:ilvl="3" w:tplc="4538E720" w:tentative="1">
        <w:start w:val="1"/>
        <w:numFmt w:val="decimal"/>
        <w:lvlText w:val="%4."/>
        <w:lvlJc w:val="left"/>
        <w:pPr>
          <w:ind w:left="2880" w:hanging="360"/>
        </w:pPr>
      </w:lvl>
    </w:lvlOverride>
    <w:lvlOverride w:ilvl="4">
      <w:lvl w:ilvl="4" w:tplc="42680D66" w:tentative="1">
        <w:start w:val="1"/>
        <w:numFmt w:val="lowerLetter"/>
        <w:lvlText w:val="%5."/>
        <w:lvlJc w:val="left"/>
        <w:pPr>
          <w:ind w:left="3600" w:hanging="360"/>
        </w:pPr>
      </w:lvl>
    </w:lvlOverride>
    <w:lvlOverride w:ilvl="5">
      <w:lvl w:ilvl="5" w:tplc="4C62D9AA" w:tentative="1">
        <w:start w:val="1"/>
        <w:numFmt w:val="lowerRoman"/>
        <w:lvlText w:val="%6."/>
        <w:lvlJc w:val="right"/>
        <w:pPr>
          <w:ind w:left="4320" w:hanging="180"/>
        </w:pPr>
      </w:lvl>
    </w:lvlOverride>
    <w:lvlOverride w:ilvl="6">
      <w:lvl w:ilvl="6" w:tplc="F0CEC798" w:tentative="1">
        <w:start w:val="1"/>
        <w:numFmt w:val="decimal"/>
        <w:lvlText w:val="%7."/>
        <w:lvlJc w:val="left"/>
        <w:pPr>
          <w:ind w:left="5040" w:hanging="360"/>
        </w:pPr>
      </w:lvl>
    </w:lvlOverride>
    <w:lvlOverride w:ilvl="7">
      <w:lvl w:ilvl="7" w:tplc="CC6A88AE" w:tentative="1">
        <w:start w:val="1"/>
        <w:numFmt w:val="lowerLetter"/>
        <w:lvlText w:val="%8."/>
        <w:lvlJc w:val="left"/>
        <w:pPr>
          <w:ind w:left="5760" w:hanging="360"/>
        </w:pPr>
      </w:lvl>
    </w:lvlOverride>
    <w:lvlOverride w:ilvl="8">
      <w:lvl w:ilvl="8" w:tplc="0526D8D6" w:tentative="1">
        <w:start w:val="1"/>
        <w:numFmt w:val="lowerRoman"/>
        <w:lvlText w:val="%9."/>
        <w:lvlJc w:val="right"/>
        <w:pPr>
          <w:ind w:left="6480" w:hanging="180"/>
        </w:pPr>
      </w:lvl>
    </w:lvlOverride>
  </w:num>
  <w:num w:numId="50" w16cid:durableId="1350328266">
    <w:abstractNumId w:val="132"/>
    <w:lvlOverride w:ilvl="0">
      <w:lvl w:ilvl="0" w:tplc="956A8C20">
        <w:start w:val="1"/>
        <w:numFmt w:val="decimal"/>
        <w:lvlText w:val="%1."/>
        <w:lvlJc w:val="left"/>
        <w:pPr>
          <w:ind w:left="426" w:hanging="284"/>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BAA724">
        <w:start w:val="1"/>
        <w:numFmt w:val="decimal"/>
        <w:lvlText w:val="%2."/>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6ECFA8">
        <w:start w:val="1"/>
        <w:numFmt w:val="decimal"/>
        <w:lvlText w:val="%3."/>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E84187E">
        <w:start w:val="1"/>
        <w:numFmt w:val="decimal"/>
        <w:lvlText w:val="%4."/>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024F58">
        <w:start w:val="1"/>
        <w:numFmt w:val="decimal"/>
        <w:lvlText w:val="%5."/>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E61594">
        <w:start w:val="1"/>
        <w:numFmt w:val="decimal"/>
        <w:lvlText w:val="%6."/>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48A756">
        <w:start w:val="1"/>
        <w:numFmt w:val="decimal"/>
        <w:lvlText w:val="%7."/>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622250">
        <w:start w:val="1"/>
        <w:numFmt w:val="decimal"/>
        <w:lvlText w:val="%8."/>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E743DB4">
        <w:start w:val="1"/>
        <w:numFmt w:val="decimal"/>
        <w:lvlText w:val="%9."/>
        <w:lvlJc w:val="left"/>
        <w:pPr>
          <w:ind w:left="426"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16cid:durableId="588466100">
    <w:abstractNumId w:val="102"/>
  </w:num>
  <w:num w:numId="52" w16cid:durableId="115755688">
    <w:abstractNumId w:val="198"/>
  </w:num>
  <w:num w:numId="53" w16cid:durableId="1514876681">
    <w:abstractNumId w:val="68"/>
    <w:lvlOverride w:ilvl="0">
      <w:lvl w:ilvl="0" w:tplc="33EAE074">
        <w:start w:val="1"/>
        <w:numFmt w:val="decimal"/>
        <w:lvlText w:val="%1)"/>
        <w:lvlJc w:val="left"/>
        <w:pPr>
          <w:tabs>
            <w:tab w:val="num" w:pos="709"/>
          </w:tabs>
          <w:ind w:left="720" w:hanging="360"/>
        </w:pPr>
        <w:rPr>
          <w:rFonts w:ascii="Verdana" w:eastAsia="Calibri" w:hAnsi="Verdana"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670328414">
    <w:abstractNumId w:val="184"/>
  </w:num>
  <w:num w:numId="55" w16cid:durableId="1586525024">
    <w:abstractNumId w:val="167"/>
    <w:lvlOverride w:ilvl="0">
      <w:lvl w:ilvl="0" w:tplc="CEAE6EA4">
        <w:start w:val="1"/>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num>
  <w:num w:numId="56" w16cid:durableId="213079560">
    <w:abstractNumId w:val="149"/>
  </w:num>
  <w:num w:numId="57" w16cid:durableId="851916497">
    <w:abstractNumId w:val="161"/>
    <w:lvlOverride w:ilvl="0">
      <w:lvl w:ilvl="0" w:tplc="8EDC01CA">
        <w:start w:val="1"/>
        <w:numFmt w:val="decimal"/>
        <w:lvlText w:val="%1."/>
        <w:lvlJc w:val="left"/>
        <w:pPr>
          <w:ind w:left="502" w:hanging="360"/>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06CEA20">
        <w:start w:val="1"/>
        <w:numFmt w:val="decimal"/>
        <w:lvlText w:val="%2."/>
        <w:lvlJc w:val="left"/>
        <w:pPr>
          <w:ind w:left="426" w:hanging="360"/>
        </w:pPr>
        <w:rPr>
          <w:rFonts w:ascii="Verdana" w:eastAsia="Trebuchet MS" w:hAnsi="Verdana" w:cs="Trebuchet MS" w:hint="default"/>
          <w:b w:val="0"/>
          <w:bCs w:val="0"/>
          <w:i w:val="0"/>
          <w:iCs w:val="0"/>
          <w:caps w:val="0"/>
          <w:smallCaps w:val="0"/>
          <w:strike w:val="0"/>
          <w:dstrike w:val="0"/>
          <w:color w:val="000000"/>
          <w:spacing w:val="0"/>
          <w:w w:val="100"/>
          <w:kern w:val="0"/>
          <w:position w:val="0"/>
          <w:highlight w:val="none"/>
          <w:vertAlign w:val="baseline"/>
        </w:rPr>
      </w:lvl>
    </w:lvlOverride>
  </w:num>
  <w:num w:numId="58" w16cid:durableId="1072432993">
    <w:abstractNumId w:val="100"/>
  </w:num>
  <w:num w:numId="59" w16cid:durableId="1041783283">
    <w:abstractNumId w:val="52"/>
    <w:lvlOverride w:ilvl="0">
      <w:lvl w:ilvl="0" w:tplc="63066322">
        <w:start w:val="1"/>
        <w:numFmt w:val="decimal"/>
        <w:lvlText w:val="%1."/>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16cid:durableId="183829601">
    <w:abstractNumId w:val="52"/>
    <w:lvlOverride w:ilvl="0">
      <w:lvl w:ilvl="0" w:tplc="63066322">
        <w:start w:val="1"/>
        <w:numFmt w:val="decimal"/>
        <w:lvlText w:val="%1."/>
        <w:lvlJc w:val="left"/>
        <w:pPr>
          <w:ind w:left="426" w:hanging="360"/>
        </w:pPr>
        <w:rPr>
          <w:rFonts w:ascii="Calibri" w:eastAsia="Trebuchet MS" w:hAnsi="Calibri"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5142028">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26A27C">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8275C0">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0ABD6C">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1C67D0">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8EAA32">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18AD18">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F0FBE4">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1" w16cid:durableId="624848235">
    <w:abstractNumId w:val="51"/>
  </w:num>
  <w:num w:numId="62" w16cid:durableId="1864854501">
    <w:abstractNumId w:val="141"/>
    <w:lvlOverride w:ilvl="0">
      <w:lvl w:ilvl="0" w:tplc="B6BA909E">
        <w:start w:val="1"/>
        <w:numFmt w:val="decimal"/>
        <w:lvlText w:val="%1."/>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16cid:durableId="2046785527">
    <w:abstractNumId w:val="141"/>
    <w:lvlOverride w:ilvl="0">
      <w:lvl w:ilvl="0" w:tplc="B6BA909E">
        <w:start w:val="1"/>
        <w:numFmt w:val="decimal"/>
        <w:lvlText w:val="%1."/>
        <w:lvlJc w:val="left"/>
        <w:pPr>
          <w:ind w:left="426" w:hanging="360"/>
        </w:pPr>
        <w:rPr>
          <w:rFonts w:ascii="Calibri" w:eastAsia="Trebuchet MS" w:hAnsi="Calibri"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CA9E60">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72371C">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2679A6">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D40E6E">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AAF590">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185B48">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D4E10E">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FE7E70">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4" w16cid:durableId="297150389">
    <w:abstractNumId w:val="78"/>
  </w:num>
  <w:num w:numId="65" w16cid:durableId="309024289">
    <w:abstractNumId w:val="119"/>
    <w:lvlOverride w:ilvl="0">
      <w:lvl w:ilvl="0" w:tplc="82B018D6">
        <w:start w:val="1"/>
        <w:numFmt w:val="decimal"/>
        <w:lvlText w:val="%1."/>
        <w:lvlJc w:val="left"/>
        <w:pPr>
          <w:ind w:left="426" w:hanging="360"/>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1797138659">
    <w:abstractNumId w:val="58"/>
  </w:num>
  <w:num w:numId="67" w16cid:durableId="1279142324">
    <w:abstractNumId w:val="57"/>
    <w:lvlOverride w:ilvl="0">
      <w:lvl w:ilvl="0" w:tplc="D300375A">
        <w:start w:val="1"/>
        <w:numFmt w:val="lowerLetter"/>
        <w:lvlText w:val="%1)"/>
        <w:lvlJc w:val="left"/>
        <w:pPr>
          <w:ind w:left="709"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533151302">
    <w:abstractNumId w:val="119"/>
    <w:lvlOverride w:ilvl="0">
      <w:startOverride w:val="2"/>
      <w:lvl w:ilvl="0" w:tplc="82B018D6">
        <w:start w:val="2"/>
        <w:numFmt w:val="decimal"/>
        <w:lvlText w:val="%1."/>
        <w:lvlJc w:val="left"/>
        <w:pPr>
          <w:ind w:left="425" w:hanging="357"/>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4F4A972">
        <w:start w:val="1"/>
        <w:numFmt w:val="decimal"/>
        <w:lvlText w:val="%2."/>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24530E">
        <w:start w:val="1"/>
        <w:numFmt w:val="decimal"/>
        <w:lvlText w:val="%3."/>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150E47A">
        <w:start w:val="1"/>
        <w:numFmt w:val="decimal"/>
        <w:lvlText w:val="%4."/>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F41BC8">
        <w:start w:val="1"/>
        <w:numFmt w:val="decimal"/>
        <w:lvlText w:val="%5."/>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70111E">
        <w:start w:val="1"/>
        <w:numFmt w:val="decimal"/>
        <w:lvlText w:val="%6."/>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FB6B6E6">
        <w:start w:val="1"/>
        <w:numFmt w:val="decimal"/>
        <w:lvlText w:val="%7."/>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0E989C">
        <w:start w:val="1"/>
        <w:numFmt w:val="decimal"/>
        <w:lvlText w:val="%8."/>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B09B4C">
        <w:start w:val="1"/>
        <w:numFmt w:val="decimal"/>
        <w:lvlText w:val="%9."/>
        <w:lvlJc w:val="left"/>
        <w:pPr>
          <w:ind w:left="425"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16cid:durableId="1037850094">
    <w:abstractNumId w:val="85"/>
  </w:num>
  <w:num w:numId="70" w16cid:durableId="1305500580">
    <w:abstractNumId w:val="123"/>
  </w:num>
  <w:num w:numId="71" w16cid:durableId="1911035717">
    <w:abstractNumId w:val="119"/>
    <w:lvlOverride w:ilvl="0">
      <w:lvl w:ilvl="0" w:tplc="82B018D6">
        <w:start w:val="1"/>
        <w:numFmt w:val="decimal"/>
        <w:lvlText w:val="%1."/>
        <w:lvlJc w:val="left"/>
        <w:pPr>
          <w:ind w:left="496" w:hanging="428"/>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4F4A972">
        <w:start w:val="1"/>
        <w:numFmt w:val="decimal"/>
        <w:lvlText w:val="%2."/>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24530E">
        <w:start w:val="1"/>
        <w:numFmt w:val="decimal"/>
        <w:lvlText w:val="%3."/>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50E47A">
        <w:start w:val="1"/>
        <w:numFmt w:val="decimal"/>
        <w:lvlText w:val="%4."/>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0F41BC8">
        <w:start w:val="1"/>
        <w:numFmt w:val="decimal"/>
        <w:lvlText w:val="%5."/>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70111E">
        <w:start w:val="1"/>
        <w:numFmt w:val="decimal"/>
        <w:lvlText w:val="%6."/>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B6B6E6">
        <w:start w:val="1"/>
        <w:numFmt w:val="decimal"/>
        <w:lvlText w:val="%7."/>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E0E989C">
        <w:start w:val="1"/>
        <w:numFmt w:val="decimal"/>
        <w:lvlText w:val="%8."/>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B09B4C">
        <w:start w:val="1"/>
        <w:numFmt w:val="decimal"/>
        <w:lvlText w:val="%9."/>
        <w:lvlJc w:val="left"/>
        <w:pPr>
          <w:ind w:left="496" w:hanging="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72" w16cid:durableId="1735078401">
    <w:abstractNumId w:val="55"/>
  </w:num>
  <w:num w:numId="73" w16cid:durableId="2064601402">
    <w:abstractNumId w:val="172"/>
    <w:lvlOverride w:ilvl="0">
      <w:lvl w:ilvl="0" w:tplc="9752A64C">
        <w:start w:val="1"/>
        <w:numFmt w:val="decimal"/>
        <w:lvlText w:val="%1."/>
        <w:lvlJc w:val="left"/>
        <w:pPr>
          <w:ind w:left="397" w:hanging="397"/>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16cid:durableId="1617635851">
    <w:abstractNumId w:val="172"/>
    <w:lvlOverride w:ilvl="0">
      <w:lvl w:ilvl="0" w:tplc="9752A64C">
        <w:start w:val="1"/>
        <w:numFmt w:val="decimal"/>
        <w:lvlText w:val="%1."/>
        <w:lvlJc w:val="left"/>
        <w:pPr>
          <w:ind w:left="397" w:hanging="397"/>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347680">
        <w:start w:val="1"/>
        <w:numFmt w:val="decimal"/>
        <w:lvlText w:val="%2."/>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712FC42">
        <w:start w:val="1"/>
        <w:numFmt w:val="decimal"/>
        <w:lvlText w:val="%3."/>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F46510">
        <w:start w:val="1"/>
        <w:numFmt w:val="decimal"/>
        <w:lvlText w:val="%4."/>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1C18D0">
        <w:start w:val="1"/>
        <w:numFmt w:val="decimal"/>
        <w:lvlText w:val="%5."/>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5242D6">
        <w:start w:val="1"/>
        <w:numFmt w:val="decimal"/>
        <w:lvlText w:val="%6."/>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5A562A">
        <w:start w:val="1"/>
        <w:numFmt w:val="decimal"/>
        <w:lvlText w:val="%7."/>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52B638">
        <w:start w:val="1"/>
        <w:numFmt w:val="decimal"/>
        <w:lvlText w:val="%8."/>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502ABA">
        <w:start w:val="1"/>
        <w:numFmt w:val="decimal"/>
        <w:lvlText w:val="%9."/>
        <w:lvlJc w:val="left"/>
        <w:pPr>
          <w:ind w:left="397" w:hanging="39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75" w16cid:durableId="298804148">
    <w:abstractNumId w:val="75"/>
  </w:num>
  <w:num w:numId="76" w16cid:durableId="717315728">
    <w:abstractNumId w:val="93"/>
    <w:lvlOverride w:ilvl="0">
      <w:lvl w:ilvl="0" w:tplc="D99CCB9E">
        <w:start w:val="1"/>
        <w:numFmt w:val="decimal"/>
        <w:lvlText w:val="%1."/>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296036671">
    <w:abstractNumId w:val="93"/>
    <w:lvlOverride w:ilvl="0">
      <w:lvl w:ilvl="0" w:tplc="D99CCB9E">
        <w:start w:val="1"/>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F09814">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1E31D2">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723E42">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26E4B0">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EA2772">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8630AA">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CE4EB4">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CAD08E">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78" w16cid:durableId="92871549">
    <w:abstractNumId w:val="192"/>
  </w:num>
  <w:num w:numId="79" w16cid:durableId="1049913037">
    <w:abstractNumId w:val="105"/>
    <w:lvlOverride w:ilvl="0">
      <w:lvl w:ilvl="0" w:tplc="04464546">
        <w:start w:val="1"/>
        <w:numFmt w:val="decimal"/>
        <w:lvlText w:val="%1."/>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218398107">
    <w:abstractNumId w:val="211"/>
  </w:num>
  <w:num w:numId="81" w16cid:durableId="1790467459">
    <w:abstractNumId w:val="73"/>
    <w:lvlOverride w:ilvl="0">
      <w:lvl w:ilvl="0" w:tplc="D96A5518">
        <w:start w:val="1"/>
        <w:numFmt w:val="decimal"/>
        <w:lvlText w:val="%1."/>
        <w:lvlJc w:val="left"/>
        <w:pPr>
          <w:ind w:left="426"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82" w16cid:durableId="1000694051">
    <w:abstractNumId w:val="164"/>
  </w:num>
  <w:num w:numId="83" w16cid:durableId="891159807">
    <w:abstractNumId w:val="124"/>
    <w:lvlOverride w:ilvl="0">
      <w:lvl w:ilvl="0" w:tplc="2B2A4472">
        <w:start w:val="1"/>
        <w:numFmt w:val="decimal"/>
        <w:lvlText w:val="%1."/>
        <w:lvlJc w:val="left"/>
        <w:pPr>
          <w:ind w:left="426"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84" w16cid:durableId="1724140493">
    <w:abstractNumId w:val="209"/>
  </w:num>
  <w:num w:numId="85" w16cid:durableId="774440839">
    <w:abstractNumId w:val="122"/>
    <w:lvlOverride w:ilvl="0">
      <w:lvl w:ilvl="0" w:tplc="B382126C">
        <w:start w:val="1"/>
        <w:numFmt w:val="decimal"/>
        <w:lvlText w:val="%1."/>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144249449">
    <w:abstractNumId w:val="190"/>
  </w:num>
  <w:num w:numId="87" w16cid:durableId="1937906415">
    <w:abstractNumId w:val="122"/>
    <w:lvlOverride w:ilvl="0">
      <w:startOverride w:val="2"/>
      <w:lvl w:ilvl="0" w:tplc="B382126C">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84B4B2">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2EFABE">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96ABDA">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B2D87E">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90DA6C">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52145C">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9EEC64">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765BD8">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8" w16cid:durableId="1895307119">
    <w:abstractNumId w:val="87"/>
  </w:num>
  <w:num w:numId="89" w16cid:durableId="1152215609">
    <w:abstractNumId w:val="136"/>
    <w:lvlOverride w:ilvl="0">
      <w:lvl w:ilvl="0" w:tplc="E67E038C">
        <w:start w:val="1"/>
        <w:numFmt w:val="decimal"/>
        <w:lvlText w:val="%1."/>
        <w:lvlJc w:val="left"/>
        <w:pPr>
          <w:ind w:left="426"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90" w16cid:durableId="1642423412">
    <w:abstractNumId w:val="165"/>
  </w:num>
  <w:num w:numId="91" w16cid:durableId="2141148516">
    <w:abstractNumId w:val="113"/>
    <w:lvlOverride w:ilvl="0">
      <w:lvl w:ilvl="0" w:tplc="2EBC6198">
        <w:start w:val="1"/>
        <w:numFmt w:val="decimal"/>
        <w:lvlText w:val="%1."/>
        <w:lvlJc w:val="left"/>
        <w:pPr>
          <w:ind w:left="426" w:hanging="360"/>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7679700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09081597">
    <w:abstractNumId w:val="61"/>
  </w:num>
  <w:num w:numId="94" w16cid:durableId="820577581">
    <w:abstractNumId w:val="193"/>
  </w:num>
  <w:num w:numId="95" w16cid:durableId="805199761">
    <w:abstractNumId w:val="91"/>
  </w:num>
  <w:num w:numId="96" w16cid:durableId="140315338">
    <w:abstractNumId w:val="214"/>
  </w:num>
  <w:num w:numId="97" w16cid:durableId="376903147">
    <w:abstractNumId w:val="212"/>
  </w:num>
  <w:num w:numId="98" w16cid:durableId="2049408808">
    <w:abstractNumId w:val="210"/>
  </w:num>
  <w:num w:numId="99" w16cid:durableId="1734696067">
    <w:abstractNumId w:val="137"/>
  </w:num>
  <w:num w:numId="100" w16cid:durableId="1245072815">
    <w:abstractNumId w:val="138"/>
  </w:num>
  <w:num w:numId="101" w16cid:durableId="100146643">
    <w:abstractNumId w:val="139"/>
  </w:num>
  <w:num w:numId="102" w16cid:durableId="1689137986">
    <w:abstractNumId w:val="213"/>
  </w:num>
  <w:num w:numId="103" w16cid:durableId="632760716">
    <w:abstractNumId w:val="168"/>
  </w:num>
  <w:num w:numId="104" w16cid:durableId="563611857">
    <w:abstractNumId w:val="175"/>
  </w:num>
  <w:num w:numId="105" w16cid:durableId="1964264086">
    <w:abstractNumId w:val="151"/>
  </w:num>
  <w:num w:numId="106" w16cid:durableId="264581256">
    <w:abstractNumId w:val="79"/>
  </w:num>
  <w:num w:numId="107" w16cid:durableId="115562084">
    <w:abstractNumId w:val="216"/>
  </w:num>
  <w:num w:numId="108" w16cid:durableId="1998217781">
    <w:abstractNumId w:val="130"/>
  </w:num>
  <w:num w:numId="109" w16cid:durableId="1191988072">
    <w:abstractNumId w:val="163"/>
  </w:num>
  <w:num w:numId="110" w16cid:durableId="498079832">
    <w:abstractNumId w:val="145"/>
  </w:num>
  <w:num w:numId="111" w16cid:durableId="686448401">
    <w:abstractNumId w:val="83"/>
  </w:num>
  <w:num w:numId="112" w16cid:durableId="1543249691">
    <w:abstractNumId w:val="146"/>
  </w:num>
  <w:num w:numId="113" w16cid:durableId="212276979">
    <w:abstractNumId w:val="144"/>
  </w:num>
  <w:num w:numId="114" w16cid:durableId="723413161">
    <w:abstractNumId w:val="200"/>
  </w:num>
  <w:num w:numId="115" w16cid:durableId="1703631990">
    <w:abstractNumId w:val="203"/>
  </w:num>
  <w:num w:numId="116" w16cid:durableId="1607081580">
    <w:abstractNumId w:val="126"/>
  </w:num>
  <w:num w:numId="117" w16cid:durableId="980692204">
    <w:abstractNumId w:val="215"/>
  </w:num>
  <w:num w:numId="118" w16cid:durableId="139661878">
    <w:abstractNumId w:val="69"/>
  </w:num>
  <w:num w:numId="119" w16cid:durableId="1364789460">
    <w:abstractNumId w:val="156"/>
  </w:num>
  <w:num w:numId="120" w16cid:durableId="1713505120">
    <w:abstractNumId w:val="121"/>
  </w:num>
  <w:num w:numId="121" w16cid:durableId="935863587">
    <w:abstractNumId w:val="153"/>
  </w:num>
  <w:num w:numId="122" w16cid:durableId="1606620503">
    <w:abstractNumId w:val="109"/>
  </w:num>
  <w:num w:numId="123" w16cid:durableId="1379934241">
    <w:abstractNumId w:val="183"/>
  </w:num>
  <w:num w:numId="124" w16cid:durableId="1329600982">
    <w:abstractNumId w:val="162"/>
  </w:num>
  <w:num w:numId="125" w16cid:durableId="1253276976">
    <w:abstractNumId w:val="194"/>
  </w:num>
  <w:num w:numId="126" w16cid:durableId="1742944164">
    <w:abstractNumId w:val="108"/>
  </w:num>
  <w:num w:numId="127" w16cid:durableId="1046760599">
    <w:abstractNumId w:val="133"/>
  </w:num>
  <w:num w:numId="128" w16cid:durableId="1924408797">
    <w:abstractNumId w:val="117"/>
  </w:num>
  <w:num w:numId="129" w16cid:durableId="1441493760">
    <w:abstractNumId w:val="173"/>
  </w:num>
  <w:num w:numId="130" w16cid:durableId="187835683">
    <w:abstractNumId w:val="206"/>
  </w:num>
  <w:num w:numId="131" w16cid:durableId="1977028826">
    <w:abstractNumId w:val="159"/>
  </w:num>
  <w:num w:numId="132" w16cid:durableId="667171512">
    <w:abstractNumId w:val="49"/>
  </w:num>
  <w:num w:numId="133" w16cid:durableId="1913734758">
    <w:abstractNumId w:val="60"/>
  </w:num>
  <w:num w:numId="134" w16cid:durableId="2044597748">
    <w:abstractNumId w:val="111"/>
  </w:num>
  <w:num w:numId="135" w16cid:durableId="1782603947">
    <w:abstractNumId w:val="189"/>
  </w:num>
  <w:num w:numId="136" w16cid:durableId="1427654081">
    <w:abstractNumId w:val="222"/>
  </w:num>
  <w:num w:numId="137" w16cid:durableId="791821889">
    <w:abstractNumId w:val="205"/>
  </w:num>
  <w:num w:numId="138" w16cid:durableId="298457243">
    <w:abstractNumId w:val="174"/>
  </w:num>
  <w:num w:numId="139" w16cid:durableId="889224435">
    <w:abstractNumId w:val="125"/>
    <w:lvlOverride w:ilvl="0">
      <w:lvl w:ilvl="0" w:tplc="50A2AE98">
        <w:start w:val="1"/>
        <w:numFmt w:val="lowerLetter"/>
        <w:lvlText w:val="%1)"/>
        <w:lvlJc w:val="left"/>
        <w:pPr>
          <w:tabs>
            <w:tab w:val="num" w:pos="709"/>
          </w:tabs>
          <w:ind w:left="786" w:hanging="360"/>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0" w16cid:durableId="1083649270">
    <w:abstractNumId w:val="103"/>
    <w:lvlOverride w:ilvl="0">
      <w:lvl w:ilvl="0" w:tplc="E8B86A1C">
        <w:start w:val="1"/>
        <w:numFmt w:val="decimal"/>
        <w:lvlText w:val="%1)"/>
        <w:lvlJc w:val="left"/>
        <w:pPr>
          <w:tabs>
            <w:tab w:val="num" w:pos="70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16cid:durableId="345448737">
    <w:abstractNumId w:val="71"/>
  </w:num>
  <w:num w:numId="142" w16cid:durableId="937903509">
    <w:abstractNumId w:val="181"/>
  </w:num>
  <w:num w:numId="143" w16cid:durableId="668675399">
    <w:abstractNumId w:val="5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D4"/>
    <w:rsid w:val="00002600"/>
    <w:rsid w:val="00002A0B"/>
    <w:rsid w:val="00002CF6"/>
    <w:rsid w:val="00003008"/>
    <w:rsid w:val="0000376C"/>
    <w:rsid w:val="00003947"/>
    <w:rsid w:val="00003E64"/>
    <w:rsid w:val="000043D1"/>
    <w:rsid w:val="0000449E"/>
    <w:rsid w:val="00004700"/>
    <w:rsid w:val="00004B07"/>
    <w:rsid w:val="00004E8E"/>
    <w:rsid w:val="0000520E"/>
    <w:rsid w:val="0000532E"/>
    <w:rsid w:val="00005BAD"/>
    <w:rsid w:val="00006652"/>
    <w:rsid w:val="00006734"/>
    <w:rsid w:val="00006BAA"/>
    <w:rsid w:val="000070F6"/>
    <w:rsid w:val="0000725A"/>
    <w:rsid w:val="00007633"/>
    <w:rsid w:val="0001074F"/>
    <w:rsid w:val="000110A2"/>
    <w:rsid w:val="00011497"/>
    <w:rsid w:val="00011F50"/>
    <w:rsid w:val="00012562"/>
    <w:rsid w:val="00013AB8"/>
    <w:rsid w:val="000140BD"/>
    <w:rsid w:val="00014462"/>
    <w:rsid w:val="0001478B"/>
    <w:rsid w:val="00014A24"/>
    <w:rsid w:val="00014C06"/>
    <w:rsid w:val="000151A1"/>
    <w:rsid w:val="000163B3"/>
    <w:rsid w:val="00016992"/>
    <w:rsid w:val="00016CB9"/>
    <w:rsid w:val="00016E9A"/>
    <w:rsid w:val="0001742A"/>
    <w:rsid w:val="00017807"/>
    <w:rsid w:val="00017837"/>
    <w:rsid w:val="00017D94"/>
    <w:rsid w:val="00020999"/>
    <w:rsid w:val="00020B88"/>
    <w:rsid w:val="00021617"/>
    <w:rsid w:val="00021DA2"/>
    <w:rsid w:val="00022C55"/>
    <w:rsid w:val="000239F7"/>
    <w:rsid w:val="00023B02"/>
    <w:rsid w:val="00023DCD"/>
    <w:rsid w:val="00024560"/>
    <w:rsid w:val="00024612"/>
    <w:rsid w:val="00024A41"/>
    <w:rsid w:val="00024AD2"/>
    <w:rsid w:val="000258DD"/>
    <w:rsid w:val="00025A4A"/>
    <w:rsid w:val="000269E8"/>
    <w:rsid w:val="000269F4"/>
    <w:rsid w:val="00027173"/>
    <w:rsid w:val="00027271"/>
    <w:rsid w:val="000277BB"/>
    <w:rsid w:val="000277E8"/>
    <w:rsid w:val="00027E99"/>
    <w:rsid w:val="00030509"/>
    <w:rsid w:val="0003090F"/>
    <w:rsid w:val="00030F2B"/>
    <w:rsid w:val="00031415"/>
    <w:rsid w:val="00031D0D"/>
    <w:rsid w:val="00031FDB"/>
    <w:rsid w:val="00032033"/>
    <w:rsid w:val="000324B5"/>
    <w:rsid w:val="00032995"/>
    <w:rsid w:val="000329DC"/>
    <w:rsid w:val="00032A02"/>
    <w:rsid w:val="00033BD5"/>
    <w:rsid w:val="00033EA0"/>
    <w:rsid w:val="00034900"/>
    <w:rsid w:val="00034FC6"/>
    <w:rsid w:val="000351C1"/>
    <w:rsid w:val="00035284"/>
    <w:rsid w:val="00035806"/>
    <w:rsid w:val="000359BC"/>
    <w:rsid w:val="00035BD3"/>
    <w:rsid w:val="00035EE1"/>
    <w:rsid w:val="000365C4"/>
    <w:rsid w:val="0003692A"/>
    <w:rsid w:val="00036A96"/>
    <w:rsid w:val="00036A9B"/>
    <w:rsid w:val="00036BA8"/>
    <w:rsid w:val="00036D72"/>
    <w:rsid w:val="00036F08"/>
    <w:rsid w:val="00037373"/>
    <w:rsid w:val="00040292"/>
    <w:rsid w:val="0004078B"/>
    <w:rsid w:val="00040AC6"/>
    <w:rsid w:val="00040BB0"/>
    <w:rsid w:val="00040BB8"/>
    <w:rsid w:val="00040BCD"/>
    <w:rsid w:val="00040D28"/>
    <w:rsid w:val="000416C1"/>
    <w:rsid w:val="00041A2A"/>
    <w:rsid w:val="00041C79"/>
    <w:rsid w:val="00041C92"/>
    <w:rsid w:val="00042B68"/>
    <w:rsid w:val="000438BA"/>
    <w:rsid w:val="000439AB"/>
    <w:rsid w:val="00043C7F"/>
    <w:rsid w:val="00043D50"/>
    <w:rsid w:val="00043F8D"/>
    <w:rsid w:val="0004427C"/>
    <w:rsid w:val="000443CF"/>
    <w:rsid w:val="00044B12"/>
    <w:rsid w:val="00045F55"/>
    <w:rsid w:val="0004654B"/>
    <w:rsid w:val="00046573"/>
    <w:rsid w:val="00046938"/>
    <w:rsid w:val="00046A63"/>
    <w:rsid w:val="00046EF2"/>
    <w:rsid w:val="00047C22"/>
    <w:rsid w:val="00047FBF"/>
    <w:rsid w:val="00050B6B"/>
    <w:rsid w:val="00050C69"/>
    <w:rsid w:val="00051279"/>
    <w:rsid w:val="00051E57"/>
    <w:rsid w:val="00052209"/>
    <w:rsid w:val="0005395F"/>
    <w:rsid w:val="0005456C"/>
    <w:rsid w:val="00054D1E"/>
    <w:rsid w:val="00055A31"/>
    <w:rsid w:val="00055BE8"/>
    <w:rsid w:val="00056365"/>
    <w:rsid w:val="00056451"/>
    <w:rsid w:val="0005679B"/>
    <w:rsid w:val="00056977"/>
    <w:rsid w:val="00056A58"/>
    <w:rsid w:val="00057615"/>
    <w:rsid w:val="00057BD9"/>
    <w:rsid w:val="00057C6E"/>
    <w:rsid w:val="000608CB"/>
    <w:rsid w:val="00060957"/>
    <w:rsid w:val="000609EE"/>
    <w:rsid w:val="00060C9C"/>
    <w:rsid w:val="00060DE0"/>
    <w:rsid w:val="000620C1"/>
    <w:rsid w:val="0006217C"/>
    <w:rsid w:val="000621C2"/>
    <w:rsid w:val="0006256B"/>
    <w:rsid w:val="000629A1"/>
    <w:rsid w:val="00063466"/>
    <w:rsid w:val="00063739"/>
    <w:rsid w:val="00064126"/>
    <w:rsid w:val="000643AD"/>
    <w:rsid w:val="00064EBF"/>
    <w:rsid w:val="00065553"/>
    <w:rsid w:val="00065853"/>
    <w:rsid w:val="00065E25"/>
    <w:rsid w:val="000660A4"/>
    <w:rsid w:val="00066AF6"/>
    <w:rsid w:val="00066FDD"/>
    <w:rsid w:val="0006719A"/>
    <w:rsid w:val="0006760A"/>
    <w:rsid w:val="00067775"/>
    <w:rsid w:val="00067C2D"/>
    <w:rsid w:val="000700C7"/>
    <w:rsid w:val="000702A9"/>
    <w:rsid w:val="000715CC"/>
    <w:rsid w:val="00072786"/>
    <w:rsid w:val="00073EAA"/>
    <w:rsid w:val="00074179"/>
    <w:rsid w:val="00075541"/>
    <w:rsid w:val="00075A63"/>
    <w:rsid w:val="00075C26"/>
    <w:rsid w:val="000766E4"/>
    <w:rsid w:val="00076DD0"/>
    <w:rsid w:val="000770E9"/>
    <w:rsid w:val="00077289"/>
    <w:rsid w:val="00077294"/>
    <w:rsid w:val="000773AF"/>
    <w:rsid w:val="000777C5"/>
    <w:rsid w:val="00077B35"/>
    <w:rsid w:val="00077B5E"/>
    <w:rsid w:val="00077CDA"/>
    <w:rsid w:val="00080136"/>
    <w:rsid w:val="0008077C"/>
    <w:rsid w:val="00080830"/>
    <w:rsid w:val="00080A78"/>
    <w:rsid w:val="00080E5D"/>
    <w:rsid w:val="0008194D"/>
    <w:rsid w:val="00082145"/>
    <w:rsid w:val="00082157"/>
    <w:rsid w:val="0008222E"/>
    <w:rsid w:val="00082313"/>
    <w:rsid w:val="000825C1"/>
    <w:rsid w:val="0008262A"/>
    <w:rsid w:val="00082A55"/>
    <w:rsid w:val="00082A60"/>
    <w:rsid w:val="0008307D"/>
    <w:rsid w:val="00083BAA"/>
    <w:rsid w:val="00083D94"/>
    <w:rsid w:val="00083F73"/>
    <w:rsid w:val="000847C5"/>
    <w:rsid w:val="000855F6"/>
    <w:rsid w:val="00085C20"/>
    <w:rsid w:val="000860D5"/>
    <w:rsid w:val="000861E9"/>
    <w:rsid w:val="000862FA"/>
    <w:rsid w:val="000865A2"/>
    <w:rsid w:val="00086AE9"/>
    <w:rsid w:val="00086BA9"/>
    <w:rsid w:val="00086D67"/>
    <w:rsid w:val="00086ED6"/>
    <w:rsid w:val="00086F68"/>
    <w:rsid w:val="0008702B"/>
    <w:rsid w:val="000876F3"/>
    <w:rsid w:val="00087C23"/>
    <w:rsid w:val="00087DE8"/>
    <w:rsid w:val="00087DF0"/>
    <w:rsid w:val="00090090"/>
    <w:rsid w:val="00090516"/>
    <w:rsid w:val="000909BC"/>
    <w:rsid w:val="000921EF"/>
    <w:rsid w:val="00092B80"/>
    <w:rsid w:val="00093405"/>
    <w:rsid w:val="00093666"/>
    <w:rsid w:val="000936BD"/>
    <w:rsid w:val="00093C8A"/>
    <w:rsid w:val="0009448E"/>
    <w:rsid w:val="00094570"/>
    <w:rsid w:val="00094943"/>
    <w:rsid w:val="00094ABB"/>
    <w:rsid w:val="0009534F"/>
    <w:rsid w:val="00095AC0"/>
    <w:rsid w:val="00095DFF"/>
    <w:rsid w:val="000971C0"/>
    <w:rsid w:val="000972A0"/>
    <w:rsid w:val="000979F7"/>
    <w:rsid w:val="000A0778"/>
    <w:rsid w:val="000A13F8"/>
    <w:rsid w:val="000A16A5"/>
    <w:rsid w:val="000A1804"/>
    <w:rsid w:val="000A1BAE"/>
    <w:rsid w:val="000A1F67"/>
    <w:rsid w:val="000A210F"/>
    <w:rsid w:val="000A2F50"/>
    <w:rsid w:val="000A3191"/>
    <w:rsid w:val="000A34F9"/>
    <w:rsid w:val="000A3893"/>
    <w:rsid w:val="000A3FA1"/>
    <w:rsid w:val="000A4F1F"/>
    <w:rsid w:val="000A58F2"/>
    <w:rsid w:val="000A668C"/>
    <w:rsid w:val="000A67A3"/>
    <w:rsid w:val="000A720D"/>
    <w:rsid w:val="000A7331"/>
    <w:rsid w:val="000A7467"/>
    <w:rsid w:val="000B023B"/>
    <w:rsid w:val="000B08E0"/>
    <w:rsid w:val="000B1181"/>
    <w:rsid w:val="000B1A60"/>
    <w:rsid w:val="000B1E6E"/>
    <w:rsid w:val="000B2348"/>
    <w:rsid w:val="000B2535"/>
    <w:rsid w:val="000B25F5"/>
    <w:rsid w:val="000B2858"/>
    <w:rsid w:val="000B286F"/>
    <w:rsid w:val="000B2894"/>
    <w:rsid w:val="000B2F9D"/>
    <w:rsid w:val="000B32F8"/>
    <w:rsid w:val="000B3CDB"/>
    <w:rsid w:val="000B42CE"/>
    <w:rsid w:val="000B4FEC"/>
    <w:rsid w:val="000B53E3"/>
    <w:rsid w:val="000B56C6"/>
    <w:rsid w:val="000B5B27"/>
    <w:rsid w:val="000B6342"/>
    <w:rsid w:val="000B685F"/>
    <w:rsid w:val="000B6B2A"/>
    <w:rsid w:val="000B79E3"/>
    <w:rsid w:val="000C0BF2"/>
    <w:rsid w:val="000C0C5C"/>
    <w:rsid w:val="000C0E6F"/>
    <w:rsid w:val="000C1579"/>
    <w:rsid w:val="000C1D98"/>
    <w:rsid w:val="000C2488"/>
    <w:rsid w:val="000C2692"/>
    <w:rsid w:val="000C3177"/>
    <w:rsid w:val="000C3689"/>
    <w:rsid w:val="000C3741"/>
    <w:rsid w:val="000C3F08"/>
    <w:rsid w:val="000C4A1B"/>
    <w:rsid w:val="000C4F1A"/>
    <w:rsid w:val="000C5B11"/>
    <w:rsid w:val="000C62FF"/>
    <w:rsid w:val="000C6616"/>
    <w:rsid w:val="000C683B"/>
    <w:rsid w:val="000C6A09"/>
    <w:rsid w:val="000C6AC2"/>
    <w:rsid w:val="000C6B0F"/>
    <w:rsid w:val="000C7083"/>
    <w:rsid w:val="000C70B4"/>
    <w:rsid w:val="000C7751"/>
    <w:rsid w:val="000C7D33"/>
    <w:rsid w:val="000C7E23"/>
    <w:rsid w:val="000D0B0A"/>
    <w:rsid w:val="000D0F5F"/>
    <w:rsid w:val="000D175E"/>
    <w:rsid w:val="000D17C0"/>
    <w:rsid w:val="000D246F"/>
    <w:rsid w:val="000D2667"/>
    <w:rsid w:val="000D2B74"/>
    <w:rsid w:val="000D32B7"/>
    <w:rsid w:val="000D33F5"/>
    <w:rsid w:val="000D37D9"/>
    <w:rsid w:val="000D37E7"/>
    <w:rsid w:val="000D3E84"/>
    <w:rsid w:val="000D4144"/>
    <w:rsid w:val="000D4234"/>
    <w:rsid w:val="000D48EF"/>
    <w:rsid w:val="000D5A15"/>
    <w:rsid w:val="000D6120"/>
    <w:rsid w:val="000D686F"/>
    <w:rsid w:val="000D72D9"/>
    <w:rsid w:val="000D7988"/>
    <w:rsid w:val="000E02A7"/>
    <w:rsid w:val="000E0722"/>
    <w:rsid w:val="000E0748"/>
    <w:rsid w:val="000E0E35"/>
    <w:rsid w:val="000E16CD"/>
    <w:rsid w:val="000E1D3C"/>
    <w:rsid w:val="000E1E88"/>
    <w:rsid w:val="000E1FB4"/>
    <w:rsid w:val="000E25C9"/>
    <w:rsid w:val="000E324D"/>
    <w:rsid w:val="000E3325"/>
    <w:rsid w:val="000E37B5"/>
    <w:rsid w:val="000E3A39"/>
    <w:rsid w:val="000E3E59"/>
    <w:rsid w:val="000E3F45"/>
    <w:rsid w:val="000E4002"/>
    <w:rsid w:val="000E44F1"/>
    <w:rsid w:val="000E49F7"/>
    <w:rsid w:val="000E502A"/>
    <w:rsid w:val="000E515D"/>
    <w:rsid w:val="000E5ABC"/>
    <w:rsid w:val="000E654F"/>
    <w:rsid w:val="000E66D1"/>
    <w:rsid w:val="000E6D4E"/>
    <w:rsid w:val="000E7137"/>
    <w:rsid w:val="000E71AD"/>
    <w:rsid w:val="000E77BF"/>
    <w:rsid w:val="000E7F79"/>
    <w:rsid w:val="000F032D"/>
    <w:rsid w:val="000F04E2"/>
    <w:rsid w:val="000F078A"/>
    <w:rsid w:val="000F0845"/>
    <w:rsid w:val="000F08AC"/>
    <w:rsid w:val="000F08EB"/>
    <w:rsid w:val="000F0EFD"/>
    <w:rsid w:val="000F0F36"/>
    <w:rsid w:val="000F1BA0"/>
    <w:rsid w:val="000F1C6D"/>
    <w:rsid w:val="000F2246"/>
    <w:rsid w:val="000F22E1"/>
    <w:rsid w:val="000F249D"/>
    <w:rsid w:val="000F2D4D"/>
    <w:rsid w:val="000F3A07"/>
    <w:rsid w:val="000F46C4"/>
    <w:rsid w:val="000F489D"/>
    <w:rsid w:val="000F6747"/>
    <w:rsid w:val="000F6C5F"/>
    <w:rsid w:val="000F71A2"/>
    <w:rsid w:val="000F7675"/>
    <w:rsid w:val="000F77B6"/>
    <w:rsid w:val="000F7A76"/>
    <w:rsid w:val="000F7E9A"/>
    <w:rsid w:val="00100504"/>
    <w:rsid w:val="0010070A"/>
    <w:rsid w:val="001010AF"/>
    <w:rsid w:val="001010F6"/>
    <w:rsid w:val="00102372"/>
    <w:rsid w:val="001025D9"/>
    <w:rsid w:val="0010268A"/>
    <w:rsid w:val="0010276A"/>
    <w:rsid w:val="00102855"/>
    <w:rsid w:val="00103171"/>
    <w:rsid w:val="001038E0"/>
    <w:rsid w:val="00103A0D"/>
    <w:rsid w:val="00103DB1"/>
    <w:rsid w:val="00104B73"/>
    <w:rsid w:val="0010551A"/>
    <w:rsid w:val="001055FF"/>
    <w:rsid w:val="00105910"/>
    <w:rsid w:val="00105C16"/>
    <w:rsid w:val="001060B7"/>
    <w:rsid w:val="001069A3"/>
    <w:rsid w:val="0010719C"/>
    <w:rsid w:val="00107207"/>
    <w:rsid w:val="00110448"/>
    <w:rsid w:val="00110662"/>
    <w:rsid w:val="00110D8C"/>
    <w:rsid w:val="0011135F"/>
    <w:rsid w:val="00112726"/>
    <w:rsid w:val="00113A36"/>
    <w:rsid w:val="00115DBD"/>
    <w:rsid w:val="001164F6"/>
    <w:rsid w:val="0011658E"/>
    <w:rsid w:val="001169E7"/>
    <w:rsid w:val="00117116"/>
    <w:rsid w:val="001202C8"/>
    <w:rsid w:val="001205F0"/>
    <w:rsid w:val="0012069A"/>
    <w:rsid w:val="00120F04"/>
    <w:rsid w:val="00120F5D"/>
    <w:rsid w:val="00121042"/>
    <w:rsid w:val="001215FA"/>
    <w:rsid w:val="00121B99"/>
    <w:rsid w:val="00121BF1"/>
    <w:rsid w:val="00122A2A"/>
    <w:rsid w:val="00122C5F"/>
    <w:rsid w:val="00123298"/>
    <w:rsid w:val="00123801"/>
    <w:rsid w:val="00124031"/>
    <w:rsid w:val="001242AA"/>
    <w:rsid w:val="00125E14"/>
    <w:rsid w:val="00126C1F"/>
    <w:rsid w:val="001303B8"/>
    <w:rsid w:val="0013057B"/>
    <w:rsid w:val="00131303"/>
    <w:rsid w:val="001316DF"/>
    <w:rsid w:val="0013182C"/>
    <w:rsid w:val="001326A7"/>
    <w:rsid w:val="00132CE6"/>
    <w:rsid w:val="00132F7B"/>
    <w:rsid w:val="00133885"/>
    <w:rsid w:val="00133C04"/>
    <w:rsid w:val="0013438F"/>
    <w:rsid w:val="00134E08"/>
    <w:rsid w:val="001352C5"/>
    <w:rsid w:val="00135535"/>
    <w:rsid w:val="001357C4"/>
    <w:rsid w:val="00136113"/>
    <w:rsid w:val="001363F7"/>
    <w:rsid w:val="0013656E"/>
    <w:rsid w:val="001365DF"/>
    <w:rsid w:val="00136B4D"/>
    <w:rsid w:val="00137009"/>
    <w:rsid w:val="00137B8B"/>
    <w:rsid w:val="00137C4A"/>
    <w:rsid w:val="00137E10"/>
    <w:rsid w:val="00140CD5"/>
    <w:rsid w:val="00141406"/>
    <w:rsid w:val="00141C29"/>
    <w:rsid w:val="001421BF"/>
    <w:rsid w:val="0014246E"/>
    <w:rsid w:val="001424A6"/>
    <w:rsid w:val="0014287E"/>
    <w:rsid w:val="001429D5"/>
    <w:rsid w:val="00142ABA"/>
    <w:rsid w:val="00143663"/>
    <w:rsid w:val="00143848"/>
    <w:rsid w:val="001444BE"/>
    <w:rsid w:val="00145275"/>
    <w:rsid w:val="00145C7C"/>
    <w:rsid w:val="001470BD"/>
    <w:rsid w:val="00147954"/>
    <w:rsid w:val="00147B28"/>
    <w:rsid w:val="00150258"/>
    <w:rsid w:val="00150469"/>
    <w:rsid w:val="001519BE"/>
    <w:rsid w:val="00151CA6"/>
    <w:rsid w:val="00152967"/>
    <w:rsid w:val="00152A15"/>
    <w:rsid w:val="00152F1E"/>
    <w:rsid w:val="00153479"/>
    <w:rsid w:val="001534BC"/>
    <w:rsid w:val="001534D9"/>
    <w:rsid w:val="00153CF7"/>
    <w:rsid w:val="00153E1F"/>
    <w:rsid w:val="0015406E"/>
    <w:rsid w:val="00154964"/>
    <w:rsid w:val="00155201"/>
    <w:rsid w:val="001558AC"/>
    <w:rsid w:val="00155BEC"/>
    <w:rsid w:val="00155DC0"/>
    <w:rsid w:val="001561D5"/>
    <w:rsid w:val="00156AD9"/>
    <w:rsid w:val="00156F25"/>
    <w:rsid w:val="00157483"/>
    <w:rsid w:val="00157B6A"/>
    <w:rsid w:val="00157EAB"/>
    <w:rsid w:val="001604F9"/>
    <w:rsid w:val="0016120E"/>
    <w:rsid w:val="00161289"/>
    <w:rsid w:val="001614EC"/>
    <w:rsid w:val="0016180A"/>
    <w:rsid w:val="00161CD0"/>
    <w:rsid w:val="00161FB9"/>
    <w:rsid w:val="0016272B"/>
    <w:rsid w:val="00162E75"/>
    <w:rsid w:val="00162F98"/>
    <w:rsid w:val="00163100"/>
    <w:rsid w:val="00163946"/>
    <w:rsid w:val="00164623"/>
    <w:rsid w:val="0016515A"/>
    <w:rsid w:val="00166238"/>
    <w:rsid w:val="0016625E"/>
    <w:rsid w:val="001663C1"/>
    <w:rsid w:val="001664D8"/>
    <w:rsid w:val="001664FA"/>
    <w:rsid w:val="00166568"/>
    <w:rsid w:val="00166F0B"/>
    <w:rsid w:val="00167129"/>
    <w:rsid w:val="001673AD"/>
    <w:rsid w:val="0016750D"/>
    <w:rsid w:val="001679E0"/>
    <w:rsid w:val="00167E64"/>
    <w:rsid w:val="00170417"/>
    <w:rsid w:val="00170534"/>
    <w:rsid w:val="00170906"/>
    <w:rsid w:val="00170CD5"/>
    <w:rsid w:val="00171296"/>
    <w:rsid w:val="00171366"/>
    <w:rsid w:val="001716DD"/>
    <w:rsid w:val="00172A39"/>
    <w:rsid w:val="00172B0F"/>
    <w:rsid w:val="00173872"/>
    <w:rsid w:val="00173ED1"/>
    <w:rsid w:val="001740D0"/>
    <w:rsid w:val="0017428D"/>
    <w:rsid w:val="00174364"/>
    <w:rsid w:val="00174753"/>
    <w:rsid w:val="001748C4"/>
    <w:rsid w:val="00174C7F"/>
    <w:rsid w:val="00174E0D"/>
    <w:rsid w:val="0017595C"/>
    <w:rsid w:val="001759FE"/>
    <w:rsid w:val="00175C63"/>
    <w:rsid w:val="00175CBE"/>
    <w:rsid w:val="001765F5"/>
    <w:rsid w:val="001769F0"/>
    <w:rsid w:val="0017720F"/>
    <w:rsid w:val="0017775F"/>
    <w:rsid w:val="001800CC"/>
    <w:rsid w:val="0018044C"/>
    <w:rsid w:val="00180858"/>
    <w:rsid w:val="00180930"/>
    <w:rsid w:val="00180DC9"/>
    <w:rsid w:val="00182202"/>
    <w:rsid w:val="00182888"/>
    <w:rsid w:val="00182983"/>
    <w:rsid w:val="00182C02"/>
    <w:rsid w:val="00183896"/>
    <w:rsid w:val="00183AA2"/>
    <w:rsid w:val="00183F71"/>
    <w:rsid w:val="00184003"/>
    <w:rsid w:val="001848D5"/>
    <w:rsid w:val="001849CE"/>
    <w:rsid w:val="001853E7"/>
    <w:rsid w:val="001857C2"/>
    <w:rsid w:val="001866EF"/>
    <w:rsid w:val="00186B09"/>
    <w:rsid w:val="00186EA2"/>
    <w:rsid w:val="00190AD6"/>
    <w:rsid w:val="00190C74"/>
    <w:rsid w:val="00190DC3"/>
    <w:rsid w:val="00191869"/>
    <w:rsid w:val="00191DF9"/>
    <w:rsid w:val="0019217E"/>
    <w:rsid w:val="0019279C"/>
    <w:rsid w:val="00192CC3"/>
    <w:rsid w:val="00193BB3"/>
    <w:rsid w:val="0019414F"/>
    <w:rsid w:val="00194A75"/>
    <w:rsid w:val="0019546A"/>
    <w:rsid w:val="00197033"/>
    <w:rsid w:val="00197D7C"/>
    <w:rsid w:val="00197F6F"/>
    <w:rsid w:val="001A04C5"/>
    <w:rsid w:val="001A37D9"/>
    <w:rsid w:val="001A3ABB"/>
    <w:rsid w:val="001A4371"/>
    <w:rsid w:val="001A4CC7"/>
    <w:rsid w:val="001A55EF"/>
    <w:rsid w:val="001A5F0E"/>
    <w:rsid w:val="001A64DB"/>
    <w:rsid w:val="001A67E3"/>
    <w:rsid w:val="001A6B21"/>
    <w:rsid w:val="001A6B78"/>
    <w:rsid w:val="001A6F9F"/>
    <w:rsid w:val="001A7959"/>
    <w:rsid w:val="001A7D4B"/>
    <w:rsid w:val="001B0C3A"/>
    <w:rsid w:val="001B0C87"/>
    <w:rsid w:val="001B12C0"/>
    <w:rsid w:val="001B213A"/>
    <w:rsid w:val="001B2ACC"/>
    <w:rsid w:val="001B2E95"/>
    <w:rsid w:val="001B2F0D"/>
    <w:rsid w:val="001B332D"/>
    <w:rsid w:val="001B3BBD"/>
    <w:rsid w:val="001B4583"/>
    <w:rsid w:val="001B4677"/>
    <w:rsid w:val="001B5138"/>
    <w:rsid w:val="001B528F"/>
    <w:rsid w:val="001B5C3B"/>
    <w:rsid w:val="001B5FD0"/>
    <w:rsid w:val="001B6454"/>
    <w:rsid w:val="001B71DF"/>
    <w:rsid w:val="001C06BC"/>
    <w:rsid w:val="001C08CC"/>
    <w:rsid w:val="001C11EA"/>
    <w:rsid w:val="001C13F2"/>
    <w:rsid w:val="001C1412"/>
    <w:rsid w:val="001C191F"/>
    <w:rsid w:val="001C195D"/>
    <w:rsid w:val="001C1B61"/>
    <w:rsid w:val="001C1C68"/>
    <w:rsid w:val="001C1ECE"/>
    <w:rsid w:val="001C1FA9"/>
    <w:rsid w:val="001C247A"/>
    <w:rsid w:val="001C300C"/>
    <w:rsid w:val="001C3754"/>
    <w:rsid w:val="001C3A09"/>
    <w:rsid w:val="001C4728"/>
    <w:rsid w:val="001C4A2D"/>
    <w:rsid w:val="001C5504"/>
    <w:rsid w:val="001C5666"/>
    <w:rsid w:val="001C5CDB"/>
    <w:rsid w:val="001C61C8"/>
    <w:rsid w:val="001C69BA"/>
    <w:rsid w:val="001C7589"/>
    <w:rsid w:val="001C7602"/>
    <w:rsid w:val="001C7888"/>
    <w:rsid w:val="001C795B"/>
    <w:rsid w:val="001C7C24"/>
    <w:rsid w:val="001D03F0"/>
    <w:rsid w:val="001D0D39"/>
    <w:rsid w:val="001D1298"/>
    <w:rsid w:val="001D1C03"/>
    <w:rsid w:val="001D1E41"/>
    <w:rsid w:val="001D1E96"/>
    <w:rsid w:val="001D218B"/>
    <w:rsid w:val="001D22F2"/>
    <w:rsid w:val="001D2BAE"/>
    <w:rsid w:val="001D32AE"/>
    <w:rsid w:val="001D3525"/>
    <w:rsid w:val="001D3ACB"/>
    <w:rsid w:val="001D4BB4"/>
    <w:rsid w:val="001D4CAB"/>
    <w:rsid w:val="001D65E2"/>
    <w:rsid w:val="001D688E"/>
    <w:rsid w:val="001D6927"/>
    <w:rsid w:val="001D694B"/>
    <w:rsid w:val="001D6A02"/>
    <w:rsid w:val="001D73FB"/>
    <w:rsid w:val="001D79B4"/>
    <w:rsid w:val="001D79DC"/>
    <w:rsid w:val="001D7E50"/>
    <w:rsid w:val="001E03F1"/>
    <w:rsid w:val="001E042E"/>
    <w:rsid w:val="001E045E"/>
    <w:rsid w:val="001E0833"/>
    <w:rsid w:val="001E096C"/>
    <w:rsid w:val="001E0EBB"/>
    <w:rsid w:val="001E2346"/>
    <w:rsid w:val="001E3637"/>
    <w:rsid w:val="001E3A6E"/>
    <w:rsid w:val="001E3BB6"/>
    <w:rsid w:val="001E3E7F"/>
    <w:rsid w:val="001E47EA"/>
    <w:rsid w:val="001E4B28"/>
    <w:rsid w:val="001E5F22"/>
    <w:rsid w:val="001E5F85"/>
    <w:rsid w:val="001E6170"/>
    <w:rsid w:val="001E6640"/>
    <w:rsid w:val="001E6706"/>
    <w:rsid w:val="001E687C"/>
    <w:rsid w:val="001E7113"/>
    <w:rsid w:val="001E712D"/>
    <w:rsid w:val="001E7306"/>
    <w:rsid w:val="001E746F"/>
    <w:rsid w:val="001F0E7B"/>
    <w:rsid w:val="001F16E7"/>
    <w:rsid w:val="001F17CD"/>
    <w:rsid w:val="001F1D67"/>
    <w:rsid w:val="001F1F80"/>
    <w:rsid w:val="001F22CD"/>
    <w:rsid w:val="001F2539"/>
    <w:rsid w:val="001F2757"/>
    <w:rsid w:val="001F2778"/>
    <w:rsid w:val="001F2B4B"/>
    <w:rsid w:val="001F2C8A"/>
    <w:rsid w:val="001F34F2"/>
    <w:rsid w:val="001F3F10"/>
    <w:rsid w:val="001F412F"/>
    <w:rsid w:val="001F43BB"/>
    <w:rsid w:val="001F43CD"/>
    <w:rsid w:val="001F44D6"/>
    <w:rsid w:val="001F5475"/>
    <w:rsid w:val="001F553B"/>
    <w:rsid w:val="001F5DF5"/>
    <w:rsid w:val="001F6F98"/>
    <w:rsid w:val="001F7B67"/>
    <w:rsid w:val="00200838"/>
    <w:rsid w:val="00201C53"/>
    <w:rsid w:val="002020B2"/>
    <w:rsid w:val="00202D89"/>
    <w:rsid w:val="00202E06"/>
    <w:rsid w:val="00202FC0"/>
    <w:rsid w:val="00202FDE"/>
    <w:rsid w:val="002034D7"/>
    <w:rsid w:val="00203651"/>
    <w:rsid w:val="00204164"/>
    <w:rsid w:val="002049E5"/>
    <w:rsid w:val="002054E4"/>
    <w:rsid w:val="002054F3"/>
    <w:rsid w:val="002056B5"/>
    <w:rsid w:val="002062CF"/>
    <w:rsid w:val="002067D5"/>
    <w:rsid w:val="00207205"/>
    <w:rsid w:val="00207932"/>
    <w:rsid w:val="00207FB2"/>
    <w:rsid w:val="00207FD7"/>
    <w:rsid w:val="002105FE"/>
    <w:rsid w:val="00210890"/>
    <w:rsid w:val="00210D15"/>
    <w:rsid w:val="00211033"/>
    <w:rsid w:val="00211E36"/>
    <w:rsid w:val="00212724"/>
    <w:rsid w:val="00212A16"/>
    <w:rsid w:val="00212A85"/>
    <w:rsid w:val="00213313"/>
    <w:rsid w:val="0021389C"/>
    <w:rsid w:val="00213B79"/>
    <w:rsid w:val="00214837"/>
    <w:rsid w:val="00214B22"/>
    <w:rsid w:val="00214BAD"/>
    <w:rsid w:val="002156AA"/>
    <w:rsid w:val="00215A2A"/>
    <w:rsid w:val="00215F06"/>
    <w:rsid w:val="00220A30"/>
    <w:rsid w:val="00221415"/>
    <w:rsid w:val="00221E89"/>
    <w:rsid w:val="00221F99"/>
    <w:rsid w:val="00222246"/>
    <w:rsid w:val="00222371"/>
    <w:rsid w:val="00222372"/>
    <w:rsid w:val="002223B1"/>
    <w:rsid w:val="00222D1B"/>
    <w:rsid w:val="00223902"/>
    <w:rsid w:val="00224222"/>
    <w:rsid w:val="00224344"/>
    <w:rsid w:val="00224BCD"/>
    <w:rsid w:val="00224EF7"/>
    <w:rsid w:val="0022525A"/>
    <w:rsid w:val="00225C97"/>
    <w:rsid w:val="00225D0B"/>
    <w:rsid w:val="00226E08"/>
    <w:rsid w:val="00227011"/>
    <w:rsid w:val="0022721E"/>
    <w:rsid w:val="00227C58"/>
    <w:rsid w:val="0023033C"/>
    <w:rsid w:val="00230CF2"/>
    <w:rsid w:val="0023183E"/>
    <w:rsid w:val="002319B4"/>
    <w:rsid w:val="00232082"/>
    <w:rsid w:val="00232199"/>
    <w:rsid w:val="00233012"/>
    <w:rsid w:val="00233212"/>
    <w:rsid w:val="00233A69"/>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14A"/>
    <w:rsid w:val="002423BD"/>
    <w:rsid w:val="00242452"/>
    <w:rsid w:val="0024249E"/>
    <w:rsid w:val="00242B50"/>
    <w:rsid w:val="00242C4E"/>
    <w:rsid w:val="00242F93"/>
    <w:rsid w:val="0024342D"/>
    <w:rsid w:val="00243879"/>
    <w:rsid w:val="0024391E"/>
    <w:rsid w:val="00243BEF"/>
    <w:rsid w:val="00243D8A"/>
    <w:rsid w:val="00243F95"/>
    <w:rsid w:val="00244317"/>
    <w:rsid w:val="00244380"/>
    <w:rsid w:val="00244490"/>
    <w:rsid w:val="002448BC"/>
    <w:rsid w:val="002452A8"/>
    <w:rsid w:val="002455E6"/>
    <w:rsid w:val="00245604"/>
    <w:rsid w:val="0024597E"/>
    <w:rsid w:val="00245C6F"/>
    <w:rsid w:val="00245FB4"/>
    <w:rsid w:val="002460A1"/>
    <w:rsid w:val="00246854"/>
    <w:rsid w:val="00247905"/>
    <w:rsid w:val="002503C4"/>
    <w:rsid w:val="002503E3"/>
    <w:rsid w:val="002508CD"/>
    <w:rsid w:val="002518BE"/>
    <w:rsid w:val="00252586"/>
    <w:rsid w:val="0025331D"/>
    <w:rsid w:val="002535A9"/>
    <w:rsid w:val="00253620"/>
    <w:rsid w:val="00253784"/>
    <w:rsid w:val="002538E8"/>
    <w:rsid w:val="00253D5A"/>
    <w:rsid w:val="00254038"/>
    <w:rsid w:val="00254881"/>
    <w:rsid w:val="00254EA9"/>
    <w:rsid w:val="00255882"/>
    <w:rsid w:val="002566AD"/>
    <w:rsid w:val="002566F2"/>
    <w:rsid w:val="00256C97"/>
    <w:rsid w:val="00257CA1"/>
    <w:rsid w:val="00257E38"/>
    <w:rsid w:val="0026011D"/>
    <w:rsid w:val="00260530"/>
    <w:rsid w:val="002605FA"/>
    <w:rsid w:val="00260AE0"/>
    <w:rsid w:val="002611FD"/>
    <w:rsid w:val="00261AA7"/>
    <w:rsid w:val="00261F4B"/>
    <w:rsid w:val="002623EB"/>
    <w:rsid w:val="002627DE"/>
    <w:rsid w:val="002629BA"/>
    <w:rsid w:val="00262E77"/>
    <w:rsid w:val="00262F89"/>
    <w:rsid w:val="0026398C"/>
    <w:rsid w:val="00263C49"/>
    <w:rsid w:val="00264016"/>
    <w:rsid w:val="00264D1F"/>
    <w:rsid w:val="002665EC"/>
    <w:rsid w:val="00266B77"/>
    <w:rsid w:val="00266D2C"/>
    <w:rsid w:val="00267257"/>
    <w:rsid w:val="00267AED"/>
    <w:rsid w:val="00270366"/>
    <w:rsid w:val="002707CE"/>
    <w:rsid w:val="00270DEA"/>
    <w:rsid w:val="00272085"/>
    <w:rsid w:val="00272393"/>
    <w:rsid w:val="002729E2"/>
    <w:rsid w:val="002729F6"/>
    <w:rsid w:val="00273490"/>
    <w:rsid w:val="00273659"/>
    <w:rsid w:val="00273BD1"/>
    <w:rsid w:val="002743C6"/>
    <w:rsid w:val="00275002"/>
    <w:rsid w:val="00275867"/>
    <w:rsid w:val="00275A47"/>
    <w:rsid w:val="00275A6A"/>
    <w:rsid w:val="00275FDC"/>
    <w:rsid w:val="00276B74"/>
    <w:rsid w:val="002770E7"/>
    <w:rsid w:val="002778EE"/>
    <w:rsid w:val="00280D0B"/>
    <w:rsid w:val="002815BA"/>
    <w:rsid w:val="00281616"/>
    <w:rsid w:val="00281C8B"/>
    <w:rsid w:val="00282244"/>
    <w:rsid w:val="00282B2E"/>
    <w:rsid w:val="0028332C"/>
    <w:rsid w:val="00283E7C"/>
    <w:rsid w:val="00284985"/>
    <w:rsid w:val="00284B38"/>
    <w:rsid w:val="00284B40"/>
    <w:rsid w:val="00284D28"/>
    <w:rsid w:val="00284E31"/>
    <w:rsid w:val="00285108"/>
    <w:rsid w:val="00285C1B"/>
    <w:rsid w:val="00285F77"/>
    <w:rsid w:val="00286E03"/>
    <w:rsid w:val="00290E7C"/>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5ABC"/>
    <w:rsid w:val="00295E6D"/>
    <w:rsid w:val="00296623"/>
    <w:rsid w:val="0029744C"/>
    <w:rsid w:val="002A02FD"/>
    <w:rsid w:val="002A0805"/>
    <w:rsid w:val="002A0B1E"/>
    <w:rsid w:val="002A0E76"/>
    <w:rsid w:val="002A1034"/>
    <w:rsid w:val="002A10D9"/>
    <w:rsid w:val="002A1A93"/>
    <w:rsid w:val="002A2A5C"/>
    <w:rsid w:val="002A2E5B"/>
    <w:rsid w:val="002A30F5"/>
    <w:rsid w:val="002A3507"/>
    <w:rsid w:val="002A3D15"/>
    <w:rsid w:val="002A3D31"/>
    <w:rsid w:val="002A3D50"/>
    <w:rsid w:val="002A4139"/>
    <w:rsid w:val="002A4562"/>
    <w:rsid w:val="002A4B21"/>
    <w:rsid w:val="002A4E35"/>
    <w:rsid w:val="002A5009"/>
    <w:rsid w:val="002A525C"/>
    <w:rsid w:val="002A54E4"/>
    <w:rsid w:val="002A5922"/>
    <w:rsid w:val="002A63A7"/>
    <w:rsid w:val="002A68F7"/>
    <w:rsid w:val="002A7C58"/>
    <w:rsid w:val="002A7DBA"/>
    <w:rsid w:val="002A7EAE"/>
    <w:rsid w:val="002B00AA"/>
    <w:rsid w:val="002B038D"/>
    <w:rsid w:val="002B138B"/>
    <w:rsid w:val="002B23AC"/>
    <w:rsid w:val="002B23ED"/>
    <w:rsid w:val="002B252F"/>
    <w:rsid w:val="002B317E"/>
    <w:rsid w:val="002B3525"/>
    <w:rsid w:val="002B3EC4"/>
    <w:rsid w:val="002B40F6"/>
    <w:rsid w:val="002B4392"/>
    <w:rsid w:val="002B4E00"/>
    <w:rsid w:val="002B508D"/>
    <w:rsid w:val="002B565D"/>
    <w:rsid w:val="002B5777"/>
    <w:rsid w:val="002B57B3"/>
    <w:rsid w:val="002B5FD9"/>
    <w:rsid w:val="002B6302"/>
    <w:rsid w:val="002B6AB4"/>
    <w:rsid w:val="002B6D3C"/>
    <w:rsid w:val="002B6FC5"/>
    <w:rsid w:val="002B72AA"/>
    <w:rsid w:val="002B734B"/>
    <w:rsid w:val="002C00F6"/>
    <w:rsid w:val="002C0341"/>
    <w:rsid w:val="002C06ED"/>
    <w:rsid w:val="002C071E"/>
    <w:rsid w:val="002C12AD"/>
    <w:rsid w:val="002C148A"/>
    <w:rsid w:val="002C16EF"/>
    <w:rsid w:val="002C1D3B"/>
    <w:rsid w:val="002C21E2"/>
    <w:rsid w:val="002C28F5"/>
    <w:rsid w:val="002C293A"/>
    <w:rsid w:val="002C2BCB"/>
    <w:rsid w:val="002C3086"/>
    <w:rsid w:val="002C39D9"/>
    <w:rsid w:val="002C3A70"/>
    <w:rsid w:val="002C402F"/>
    <w:rsid w:val="002C4764"/>
    <w:rsid w:val="002C4CDC"/>
    <w:rsid w:val="002C4F65"/>
    <w:rsid w:val="002C5042"/>
    <w:rsid w:val="002C504B"/>
    <w:rsid w:val="002C5BDE"/>
    <w:rsid w:val="002C5F26"/>
    <w:rsid w:val="002C6504"/>
    <w:rsid w:val="002C6522"/>
    <w:rsid w:val="002C6CCB"/>
    <w:rsid w:val="002C7463"/>
    <w:rsid w:val="002C7475"/>
    <w:rsid w:val="002C7B65"/>
    <w:rsid w:val="002D07FE"/>
    <w:rsid w:val="002D08F8"/>
    <w:rsid w:val="002D0CFB"/>
    <w:rsid w:val="002D1012"/>
    <w:rsid w:val="002D1420"/>
    <w:rsid w:val="002D1690"/>
    <w:rsid w:val="002D1BE0"/>
    <w:rsid w:val="002D2636"/>
    <w:rsid w:val="002D2705"/>
    <w:rsid w:val="002D29E7"/>
    <w:rsid w:val="002D2C26"/>
    <w:rsid w:val="002D37CA"/>
    <w:rsid w:val="002D3D74"/>
    <w:rsid w:val="002D4033"/>
    <w:rsid w:val="002D4510"/>
    <w:rsid w:val="002D578F"/>
    <w:rsid w:val="002D5B44"/>
    <w:rsid w:val="002D5D00"/>
    <w:rsid w:val="002D61F3"/>
    <w:rsid w:val="002D657D"/>
    <w:rsid w:val="002D7923"/>
    <w:rsid w:val="002E0B23"/>
    <w:rsid w:val="002E12C4"/>
    <w:rsid w:val="002E1395"/>
    <w:rsid w:val="002E1CC3"/>
    <w:rsid w:val="002E21A8"/>
    <w:rsid w:val="002E2A7B"/>
    <w:rsid w:val="002E2F53"/>
    <w:rsid w:val="002E2FA3"/>
    <w:rsid w:val="002E361F"/>
    <w:rsid w:val="002E36D2"/>
    <w:rsid w:val="002E3C67"/>
    <w:rsid w:val="002E40FC"/>
    <w:rsid w:val="002E4F8A"/>
    <w:rsid w:val="002E5CB4"/>
    <w:rsid w:val="002E5E64"/>
    <w:rsid w:val="002E6C89"/>
    <w:rsid w:val="002E7340"/>
    <w:rsid w:val="002E73C9"/>
    <w:rsid w:val="002F06A9"/>
    <w:rsid w:val="002F06B1"/>
    <w:rsid w:val="002F0948"/>
    <w:rsid w:val="002F148E"/>
    <w:rsid w:val="002F1CB2"/>
    <w:rsid w:val="002F1E50"/>
    <w:rsid w:val="002F2944"/>
    <w:rsid w:val="002F29AC"/>
    <w:rsid w:val="002F2CB8"/>
    <w:rsid w:val="002F3AD5"/>
    <w:rsid w:val="002F444A"/>
    <w:rsid w:val="002F4AE9"/>
    <w:rsid w:val="002F50C6"/>
    <w:rsid w:val="002F5416"/>
    <w:rsid w:val="002F5419"/>
    <w:rsid w:val="002F5989"/>
    <w:rsid w:val="002F59A5"/>
    <w:rsid w:val="002F5F8D"/>
    <w:rsid w:val="002F679B"/>
    <w:rsid w:val="002F681B"/>
    <w:rsid w:val="002F6987"/>
    <w:rsid w:val="002F7476"/>
    <w:rsid w:val="002F7964"/>
    <w:rsid w:val="003001FC"/>
    <w:rsid w:val="00300AAD"/>
    <w:rsid w:val="00300B52"/>
    <w:rsid w:val="00301193"/>
    <w:rsid w:val="00301E2B"/>
    <w:rsid w:val="00302452"/>
    <w:rsid w:val="00302B41"/>
    <w:rsid w:val="00302DF2"/>
    <w:rsid w:val="003032FE"/>
    <w:rsid w:val="00303948"/>
    <w:rsid w:val="00303CE5"/>
    <w:rsid w:val="00303F9B"/>
    <w:rsid w:val="00304959"/>
    <w:rsid w:val="00305740"/>
    <w:rsid w:val="003058B1"/>
    <w:rsid w:val="00305A5C"/>
    <w:rsid w:val="00305CC0"/>
    <w:rsid w:val="00305F1F"/>
    <w:rsid w:val="003067B7"/>
    <w:rsid w:val="00306A4B"/>
    <w:rsid w:val="00310D00"/>
    <w:rsid w:val="003114C6"/>
    <w:rsid w:val="0031169B"/>
    <w:rsid w:val="003116E4"/>
    <w:rsid w:val="003120AD"/>
    <w:rsid w:val="0031283F"/>
    <w:rsid w:val="00313195"/>
    <w:rsid w:val="00313241"/>
    <w:rsid w:val="00314974"/>
    <w:rsid w:val="00314EC1"/>
    <w:rsid w:val="00314F43"/>
    <w:rsid w:val="003151CE"/>
    <w:rsid w:val="00315C6B"/>
    <w:rsid w:val="00315CA2"/>
    <w:rsid w:val="00315E76"/>
    <w:rsid w:val="00316905"/>
    <w:rsid w:val="00316A49"/>
    <w:rsid w:val="00316E86"/>
    <w:rsid w:val="00317365"/>
    <w:rsid w:val="00317655"/>
    <w:rsid w:val="00317696"/>
    <w:rsid w:val="003177C4"/>
    <w:rsid w:val="00317ACD"/>
    <w:rsid w:val="00317EFF"/>
    <w:rsid w:val="00320A59"/>
    <w:rsid w:val="00320AD2"/>
    <w:rsid w:val="00320B58"/>
    <w:rsid w:val="00320D7B"/>
    <w:rsid w:val="00321215"/>
    <w:rsid w:val="00321A8A"/>
    <w:rsid w:val="00321E7E"/>
    <w:rsid w:val="00322108"/>
    <w:rsid w:val="00322245"/>
    <w:rsid w:val="0032237D"/>
    <w:rsid w:val="00322E12"/>
    <w:rsid w:val="0032307E"/>
    <w:rsid w:val="003240A5"/>
    <w:rsid w:val="00324CA0"/>
    <w:rsid w:val="00324D43"/>
    <w:rsid w:val="0032524B"/>
    <w:rsid w:val="00325385"/>
    <w:rsid w:val="0032547A"/>
    <w:rsid w:val="00326881"/>
    <w:rsid w:val="003268CE"/>
    <w:rsid w:val="00326965"/>
    <w:rsid w:val="00326EF9"/>
    <w:rsid w:val="003271D8"/>
    <w:rsid w:val="00330143"/>
    <w:rsid w:val="00330CA3"/>
    <w:rsid w:val="00330EC5"/>
    <w:rsid w:val="00331097"/>
    <w:rsid w:val="00331272"/>
    <w:rsid w:val="0033152A"/>
    <w:rsid w:val="00331712"/>
    <w:rsid w:val="003319A6"/>
    <w:rsid w:val="003324D8"/>
    <w:rsid w:val="00332AE7"/>
    <w:rsid w:val="00332B15"/>
    <w:rsid w:val="00333053"/>
    <w:rsid w:val="003340DE"/>
    <w:rsid w:val="003343E1"/>
    <w:rsid w:val="00334858"/>
    <w:rsid w:val="00334E6A"/>
    <w:rsid w:val="0033511B"/>
    <w:rsid w:val="003358B9"/>
    <w:rsid w:val="00335A28"/>
    <w:rsid w:val="00335DBC"/>
    <w:rsid w:val="00335EAD"/>
    <w:rsid w:val="00335F94"/>
    <w:rsid w:val="00336B3D"/>
    <w:rsid w:val="00337673"/>
    <w:rsid w:val="00337CF9"/>
    <w:rsid w:val="00337DC9"/>
    <w:rsid w:val="00337E0B"/>
    <w:rsid w:val="00337F82"/>
    <w:rsid w:val="00340235"/>
    <w:rsid w:val="0034023E"/>
    <w:rsid w:val="0034035A"/>
    <w:rsid w:val="00340712"/>
    <w:rsid w:val="00340841"/>
    <w:rsid w:val="0034103A"/>
    <w:rsid w:val="0034196D"/>
    <w:rsid w:val="0034205B"/>
    <w:rsid w:val="00342A90"/>
    <w:rsid w:val="00342EBB"/>
    <w:rsid w:val="00343376"/>
    <w:rsid w:val="0034417F"/>
    <w:rsid w:val="0034481E"/>
    <w:rsid w:val="00344B84"/>
    <w:rsid w:val="00344D7B"/>
    <w:rsid w:val="00345478"/>
    <w:rsid w:val="00345800"/>
    <w:rsid w:val="00346728"/>
    <w:rsid w:val="00347061"/>
    <w:rsid w:val="0034757D"/>
    <w:rsid w:val="003477F3"/>
    <w:rsid w:val="0034792C"/>
    <w:rsid w:val="003479A1"/>
    <w:rsid w:val="0035008C"/>
    <w:rsid w:val="003502AA"/>
    <w:rsid w:val="003504AC"/>
    <w:rsid w:val="0035081B"/>
    <w:rsid w:val="003509F7"/>
    <w:rsid w:val="00350D32"/>
    <w:rsid w:val="00352A59"/>
    <w:rsid w:val="003530B7"/>
    <w:rsid w:val="0035327E"/>
    <w:rsid w:val="00354ABD"/>
    <w:rsid w:val="0035603F"/>
    <w:rsid w:val="0035612B"/>
    <w:rsid w:val="00356350"/>
    <w:rsid w:val="00357F3C"/>
    <w:rsid w:val="003608E2"/>
    <w:rsid w:val="003611F9"/>
    <w:rsid w:val="00361CD8"/>
    <w:rsid w:val="0036241E"/>
    <w:rsid w:val="00362A90"/>
    <w:rsid w:val="00362ADA"/>
    <w:rsid w:val="003639A5"/>
    <w:rsid w:val="00363B3F"/>
    <w:rsid w:val="00363FB3"/>
    <w:rsid w:val="003644DD"/>
    <w:rsid w:val="0036498B"/>
    <w:rsid w:val="00365056"/>
    <w:rsid w:val="00365126"/>
    <w:rsid w:val="00365396"/>
    <w:rsid w:val="00365420"/>
    <w:rsid w:val="0036562F"/>
    <w:rsid w:val="00365704"/>
    <w:rsid w:val="00365C91"/>
    <w:rsid w:val="003666CE"/>
    <w:rsid w:val="0036743B"/>
    <w:rsid w:val="00370181"/>
    <w:rsid w:val="003706B6"/>
    <w:rsid w:val="0037082A"/>
    <w:rsid w:val="00373028"/>
    <w:rsid w:val="00373AC0"/>
    <w:rsid w:val="0037480B"/>
    <w:rsid w:val="0037481A"/>
    <w:rsid w:val="0037497A"/>
    <w:rsid w:val="003749A1"/>
    <w:rsid w:val="00374D18"/>
    <w:rsid w:val="00375F4A"/>
    <w:rsid w:val="00376ADA"/>
    <w:rsid w:val="003800EA"/>
    <w:rsid w:val="00380384"/>
    <w:rsid w:val="003806DD"/>
    <w:rsid w:val="0038088B"/>
    <w:rsid w:val="00380904"/>
    <w:rsid w:val="0038169A"/>
    <w:rsid w:val="0038196F"/>
    <w:rsid w:val="0038296A"/>
    <w:rsid w:val="00382D8F"/>
    <w:rsid w:val="00384B84"/>
    <w:rsid w:val="00384C70"/>
    <w:rsid w:val="003854E8"/>
    <w:rsid w:val="00385711"/>
    <w:rsid w:val="0038671F"/>
    <w:rsid w:val="00386720"/>
    <w:rsid w:val="00386C0B"/>
    <w:rsid w:val="00386C5B"/>
    <w:rsid w:val="00386D05"/>
    <w:rsid w:val="00386E07"/>
    <w:rsid w:val="00387D4C"/>
    <w:rsid w:val="00390695"/>
    <w:rsid w:val="003906E7"/>
    <w:rsid w:val="003909AD"/>
    <w:rsid w:val="00390C72"/>
    <w:rsid w:val="0039209B"/>
    <w:rsid w:val="003921C5"/>
    <w:rsid w:val="00392273"/>
    <w:rsid w:val="00392EF9"/>
    <w:rsid w:val="0039327C"/>
    <w:rsid w:val="0039354C"/>
    <w:rsid w:val="0039400A"/>
    <w:rsid w:val="003940DA"/>
    <w:rsid w:val="003941AC"/>
    <w:rsid w:val="0039492D"/>
    <w:rsid w:val="00394F60"/>
    <w:rsid w:val="00394F82"/>
    <w:rsid w:val="0039566D"/>
    <w:rsid w:val="00395CA2"/>
    <w:rsid w:val="00395D86"/>
    <w:rsid w:val="00395E60"/>
    <w:rsid w:val="003963C2"/>
    <w:rsid w:val="00396A47"/>
    <w:rsid w:val="00396F82"/>
    <w:rsid w:val="0039726B"/>
    <w:rsid w:val="00397905"/>
    <w:rsid w:val="00397911"/>
    <w:rsid w:val="00397A4E"/>
    <w:rsid w:val="00397E8C"/>
    <w:rsid w:val="003A0BCA"/>
    <w:rsid w:val="003A1877"/>
    <w:rsid w:val="003A19B8"/>
    <w:rsid w:val="003A1C19"/>
    <w:rsid w:val="003A1E06"/>
    <w:rsid w:val="003A2040"/>
    <w:rsid w:val="003A227B"/>
    <w:rsid w:val="003A34F3"/>
    <w:rsid w:val="003A37C6"/>
    <w:rsid w:val="003A3879"/>
    <w:rsid w:val="003A3DD3"/>
    <w:rsid w:val="003A3FE2"/>
    <w:rsid w:val="003A4021"/>
    <w:rsid w:val="003A47EB"/>
    <w:rsid w:val="003A497D"/>
    <w:rsid w:val="003A5896"/>
    <w:rsid w:val="003A5CBA"/>
    <w:rsid w:val="003A5FF7"/>
    <w:rsid w:val="003A73FE"/>
    <w:rsid w:val="003A7A81"/>
    <w:rsid w:val="003A7BB9"/>
    <w:rsid w:val="003A7F42"/>
    <w:rsid w:val="003A7F76"/>
    <w:rsid w:val="003B138D"/>
    <w:rsid w:val="003B1573"/>
    <w:rsid w:val="003B1F3A"/>
    <w:rsid w:val="003B2A0B"/>
    <w:rsid w:val="003B334D"/>
    <w:rsid w:val="003B348F"/>
    <w:rsid w:val="003B384A"/>
    <w:rsid w:val="003B40B3"/>
    <w:rsid w:val="003B46FB"/>
    <w:rsid w:val="003B4875"/>
    <w:rsid w:val="003B4E69"/>
    <w:rsid w:val="003B56C7"/>
    <w:rsid w:val="003B5808"/>
    <w:rsid w:val="003B5916"/>
    <w:rsid w:val="003B5F44"/>
    <w:rsid w:val="003B6229"/>
    <w:rsid w:val="003B62AF"/>
    <w:rsid w:val="003B63D8"/>
    <w:rsid w:val="003B6F6C"/>
    <w:rsid w:val="003B72EE"/>
    <w:rsid w:val="003C02BC"/>
    <w:rsid w:val="003C0DDA"/>
    <w:rsid w:val="003C0FAA"/>
    <w:rsid w:val="003C1098"/>
    <w:rsid w:val="003C14F4"/>
    <w:rsid w:val="003C172A"/>
    <w:rsid w:val="003C1964"/>
    <w:rsid w:val="003C29B6"/>
    <w:rsid w:val="003C2AF1"/>
    <w:rsid w:val="003C3035"/>
    <w:rsid w:val="003C3387"/>
    <w:rsid w:val="003C3578"/>
    <w:rsid w:val="003C3715"/>
    <w:rsid w:val="003C3AB2"/>
    <w:rsid w:val="003C3B27"/>
    <w:rsid w:val="003C3E1D"/>
    <w:rsid w:val="003C417E"/>
    <w:rsid w:val="003C4377"/>
    <w:rsid w:val="003C4C14"/>
    <w:rsid w:val="003C52FC"/>
    <w:rsid w:val="003C53C0"/>
    <w:rsid w:val="003C55CB"/>
    <w:rsid w:val="003C634E"/>
    <w:rsid w:val="003C68E7"/>
    <w:rsid w:val="003C6EDB"/>
    <w:rsid w:val="003C7125"/>
    <w:rsid w:val="003C733E"/>
    <w:rsid w:val="003C7E66"/>
    <w:rsid w:val="003C7F8D"/>
    <w:rsid w:val="003D0027"/>
    <w:rsid w:val="003D0033"/>
    <w:rsid w:val="003D005D"/>
    <w:rsid w:val="003D0CEB"/>
    <w:rsid w:val="003D11FD"/>
    <w:rsid w:val="003D134F"/>
    <w:rsid w:val="003D1813"/>
    <w:rsid w:val="003D1985"/>
    <w:rsid w:val="003D1B3B"/>
    <w:rsid w:val="003D1D9F"/>
    <w:rsid w:val="003D21F9"/>
    <w:rsid w:val="003D2380"/>
    <w:rsid w:val="003D33B4"/>
    <w:rsid w:val="003D3B16"/>
    <w:rsid w:val="003D3C56"/>
    <w:rsid w:val="003D4100"/>
    <w:rsid w:val="003D4265"/>
    <w:rsid w:val="003D5079"/>
    <w:rsid w:val="003D5115"/>
    <w:rsid w:val="003D5348"/>
    <w:rsid w:val="003D5539"/>
    <w:rsid w:val="003D5BD1"/>
    <w:rsid w:val="003D624C"/>
    <w:rsid w:val="003D71FB"/>
    <w:rsid w:val="003D740F"/>
    <w:rsid w:val="003D79CD"/>
    <w:rsid w:val="003E129E"/>
    <w:rsid w:val="003E1599"/>
    <w:rsid w:val="003E1A05"/>
    <w:rsid w:val="003E1B61"/>
    <w:rsid w:val="003E264D"/>
    <w:rsid w:val="003E2F56"/>
    <w:rsid w:val="003E34EF"/>
    <w:rsid w:val="003E3507"/>
    <w:rsid w:val="003E3936"/>
    <w:rsid w:val="003E39E4"/>
    <w:rsid w:val="003E3D30"/>
    <w:rsid w:val="003E4803"/>
    <w:rsid w:val="003E584D"/>
    <w:rsid w:val="003E5B82"/>
    <w:rsid w:val="003E5D4A"/>
    <w:rsid w:val="003E714B"/>
    <w:rsid w:val="003E79A2"/>
    <w:rsid w:val="003E7A6B"/>
    <w:rsid w:val="003F1776"/>
    <w:rsid w:val="003F179B"/>
    <w:rsid w:val="003F2332"/>
    <w:rsid w:val="003F237F"/>
    <w:rsid w:val="003F2CBC"/>
    <w:rsid w:val="003F32C9"/>
    <w:rsid w:val="003F3F82"/>
    <w:rsid w:val="003F43EE"/>
    <w:rsid w:val="003F45B3"/>
    <w:rsid w:val="003F4713"/>
    <w:rsid w:val="003F4B93"/>
    <w:rsid w:val="003F4EE0"/>
    <w:rsid w:val="003F5441"/>
    <w:rsid w:val="003F5950"/>
    <w:rsid w:val="003F6A3D"/>
    <w:rsid w:val="003F735E"/>
    <w:rsid w:val="003F7FBB"/>
    <w:rsid w:val="00400688"/>
    <w:rsid w:val="00400FB4"/>
    <w:rsid w:val="00401A4E"/>
    <w:rsid w:val="004027C5"/>
    <w:rsid w:val="0040431C"/>
    <w:rsid w:val="004045FC"/>
    <w:rsid w:val="00405284"/>
    <w:rsid w:val="004053EB"/>
    <w:rsid w:val="004068CB"/>
    <w:rsid w:val="004069A1"/>
    <w:rsid w:val="00406A46"/>
    <w:rsid w:val="00406BE1"/>
    <w:rsid w:val="00406ED3"/>
    <w:rsid w:val="0040759A"/>
    <w:rsid w:val="00407AC5"/>
    <w:rsid w:val="00407D2C"/>
    <w:rsid w:val="00410246"/>
    <w:rsid w:val="0041025F"/>
    <w:rsid w:val="00410851"/>
    <w:rsid w:val="00410A7A"/>
    <w:rsid w:val="00411008"/>
    <w:rsid w:val="004114F0"/>
    <w:rsid w:val="004117E7"/>
    <w:rsid w:val="00411B54"/>
    <w:rsid w:val="004123DA"/>
    <w:rsid w:val="0041277F"/>
    <w:rsid w:val="00412AAD"/>
    <w:rsid w:val="004139A8"/>
    <w:rsid w:val="0041453B"/>
    <w:rsid w:val="00414D45"/>
    <w:rsid w:val="00414F39"/>
    <w:rsid w:val="00415F14"/>
    <w:rsid w:val="00416572"/>
    <w:rsid w:val="004200F5"/>
    <w:rsid w:val="0042050B"/>
    <w:rsid w:val="00421157"/>
    <w:rsid w:val="00421266"/>
    <w:rsid w:val="00421375"/>
    <w:rsid w:val="004213E5"/>
    <w:rsid w:val="00421E3F"/>
    <w:rsid w:val="004221A8"/>
    <w:rsid w:val="00422A5F"/>
    <w:rsid w:val="00422A7F"/>
    <w:rsid w:val="00424440"/>
    <w:rsid w:val="00424D49"/>
    <w:rsid w:val="00424EAA"/>
    <w:rsid w:val="00424EBA"/>
    <w:rsid w:val="00425893"/>
    <w:rsid w:val="00425DFD"/>
    <w:rsid w:val="00425EAA"/>
    <w:rsid w:val="004261F0"/>
    <w:rsid w:val="0042656D"/>
    <w:rsid w:val="004275D4"/>
    <w:rsid w:val="0042771A"/>
    <w:rsid w:val="00427A40"/>
    <w:rsid w:val="0043059B"/>
    <w:rsid w:val="00430AF3"/>
    <w:rsid w:val="004314B0"/>
    <w:rsid w:val="004317AB"/>
    <w:rsid w:val="00432005"/>
    <w:rsid w:val="00432101"/>
    <w:rsid w:val="00432946"/>
    <w:rsid w:val="00432B0F"/>
    <w:rsid w:val="00433316"/>
    <w:rsid w:val="00433426"/>
    <w:rsid w:val="00433A0D"/>
    <w:rsid w:val="00433D6E"/>
    <w:rsid w:val="00433E41"/>
    <w:rsid w:val="004344BD"/>
    <w:rsid w:val="004348FD"/>
    <w:rsid w:val="00434CA3"/>
    <w:rsid w:val="00435137"/>
    <w:rsid w:val="004352B7"/>
    <w:rsid w:val="004353A0"/>
    <w:rsid w:val="004353A4"/>
    <w:rsid w:val="004358BF"/>
    <w:rsid w:val="004359EE"/>
    <w:rsid w:val="00435CA0"/>
    <w:rsid w:val="00436967"/>
    <w:rsid w:val="00436A47"/>
    <w:rsid w:val="00436BAB"/>
    <w:rsid w:val="00436F0C"/>
    <w:rsid w:val="00437034"/>
    <w:rsid w:val="00437C6F"/>
    <w:rsid w:val="00437D20"/>
    <w:rsid w:val="00437D4B"/>
    <w:rsid w:val="00440BCA"/>
    <w:rsid w:val="00440BDC"/>
    <w:rsid w:val="00440F44"/>
    <w:rsid w:val="0044131D"/>
    <w:rsid w:val="0044272E"/>
    <w:rsid w:val="004437B6"/>
    <w:rsid w:val="0044438E"/>
    <w:rsid w:val="00444C4A"/>
    <w:rsid w:val="00444E67"/>
    <w:rsid w:val="00445578"/>
    <w:rsid w:val="00445A01"/>
    <w:rsid w:val="00445A10"/>
    <w:rsid w:val="00446033"/>
    <w:rsid w:val="0044654A"/>
    <w:rsid w:val="004467F4"/>
    <w:rsid w:val="00446E78"/>
    <w:rsid w:val="00447337"/>
    <w:rsid w:val="004477E0"/>
    <w:rsid w:val="00447BAB"/>
    <w:rsid w:val="004504D9"/>
    <w:rsid w:val="00450605"/>
    <w:rsid w:val="00450B75"/>
    <w:rsid w:val="004510BE"/>
    <w:rsid w:val="0045122B"/>
    <w:rsid w:val="00452176"/>
    <w:rsid w:val="004529B8"/>
    <w:rsid w:val="00452DF0"/>
    <w:rsid w:val="00453316"/>
    <w:rsid w:val="004535FF"/>
    <w:rsid w:val="00453737"/>
    <w:rsid w:val="00453934"/>
    <w:rsid w:val="00453F89"/>
    <w:rsid w:val="004544BE"/>
    <w:rsid w:val="0045469B"/>
    <w:rsid w:val="00454CDD"/>
    <w:rsid w:val="00454E06"/>
    <w:rsid w:val="00455B2D"/>
    <w:rsid w:val="00455DCA"/>
    <w:rsid w:val="004568AE"/>
    <w:rsid w:val="00456AEA"/>
    <w:rsid w:val="00456CF2"/>
    <w:rsid w:val="004570C8"/>
    <w:rsid w:val="004573E2"/>
    <w:rsid w:val="00457DFA"/>
    <w:rsid w:val="0046120B"/>
    <w:rsid w:val="004613DE"/>
    <w:rsid w:val="00461DEA"/>
    <w:rsid w:val="004621D6"/>
    <w:rsid w:val="00462A80"/>
    <w:rsid w:val="00463026"/>
    <w:rsid w:val="00463855"/>
    <w:rsid w:val="004639AF"/>
    <w:rsid w:val="00463FE6"/>
    <w:rsid w:val="004640E4"/>
    <w:rsid w:val="00464952"/>
    <w:rsid w:val="00464B24"/>
    <w:rsid w:val="00464CB3"/>
    <w:rsid w:val="0046544E"/>
    <w:rsid w:val="00465D98"/>
    <w:rsid w:val="00465DFF"/>
    <w:rsid w:val="00465E6B"/>
    <w:rsid w:val="00466ADE"/>
    <w:rsid w:val="00466EFF"/>
    <w:rsid w:val="004674F9"/>
    <w:rsid w:val="00467CD5"/>
    <w:rsid w:val="004700FF"/>
    <w:rsid w:val="00470DEC"/>
    <w:rsid w:val="00471205"/>
    <w:rsid w:val="004716BD"/>
    <w:rsid w:val="00471A1E"/>
    <w:rsid w:val="00471ADC"/>
    <w:rsid w:val="00472B6D"/>
    <w:rsid w:val="00472C42"/>
    <w:rsid w:val="00472C60"/>
    <w:rsid w:val="00472E7D"/>
    <w:rsid w:val="004738B5"/>
    <w:rsid w:val="00473F0A"/>
    <w:rsid w:val="0047442A"/>
    <w:rsid w:val="0047447D"/>
    <w:rsid w:val="0047475E"/>
    <w:rsid w:val="004747BC"/>
    <w:rsid w:val="00474F00"/>
    <w:rsid w:val="004755A2"/>
    <w:rsid w:val="00475685"/>
    <w:rsid w:val="00475902"/>
    <w:rsid w:val="00475C1D"/>
    <w:rsid w:val="00475CE5"/>
    <w:rsid w:val="00475F6A"/>
    <w:rsid w:val="004761EC"/>
    <w:rsid w:val="004762B1"/>
    <w:rsid w:val="0047662C"/>
    <w:rsid w:val="00476A9F"/>
    <w:rsid w:val="00476C5B"/>
    <w:rsid w:val="00476D3B"/>
    <w:rsid w:val="00476DCE"/>
    <w:rsid w:val="00477D86"/>
    <w:rsid w:val="00477FF7"/>
    <w:rsid w:val="004809A2"/>
    <w:rsid w:val="00480A88"/>
    <w:rsid w:val="00480D03"/>
    <w:rsid w:val="00480F53"/>
    <w:rsid w:val="00481711"/>
    <w:rsid w:val="00481CE4"/>
    <w:rsid w:val="004829F6"/>
    <w:rsid w:val="00482EFA"/>
    <w:rsid w:val="0048319F"/>
    <w:rsid w:val="00483431"/>
    <w:rsid w:val="004837EB"/>
    <w:rsid w:val="0048400A"/>
    <w:rsid w:val="004840FF"/>
    <w:rsid w:val="0048469E"/>
    <w:rsid w:val="004848ED"/>
    <w:rsid w:val="00485587"/>
    <w:rsid w:val="004859E2"/>
    <w:rsid w:val="0048632F"/>
    <w:rsid w:val="00486905"/>
    <w:rsid w:val="004876B2"/>
    <w:rsid w:val="00487DE5"/>
    <w:rsid w:val="00487E26"/>
    <w:rsid w:val="00490016"/>
    <w:rsid w:val="0049036D"/>
    <w:rsid w:val="0049041B"/>
    <w:rsid w:val="00491316"/>
    <w:rsid w:val="00491D5A"/>
    <w:rsid w:val="004928EB"/>
    <w:rsid w:val="00492D01"/>
    <w:rsid w:val="00492F8D"/>
    <w:rsid w:val="00492FFA"/>
    <w:rsid w:val="00493365"/>
    <w:rsid w:val="00493E77"/>
    <w:rsid w:val="00495C8C"/>
    <w:rsid w:val="00495F90"/>
    <w:rsid w:val="00496610"/>
    <w:rsid w:val="00497E86"/>
    <w:rsid w:val="004A031E"/>
    <w:rsid w:val="004A071C"/>
    <w:rsid w:val="004A1834"/>
    <w:rsid w:val="004A1FD1"/>
    <w:rsid w:val="004A2731"/>
    <w:rsid w:val="004A2FA4"/>
    <w:rsid w:val="004A31D4"/>
    <w:rsid w:val="004A3475"/>
    <w:rsid w:val="004A3774"/>
    <w:rsid w:val="004A40E3"/>
    <w:rsid w:val="004A4643"/>
    <w:rsid w:val="004A47EA"/>
    <w:rsid w:val="004A4925"/>
    <w:rsid w:val="004A4DD2"/>
    <w:rsid w:val="004A5517"/>
    <w:rsid w:val="004A56B1"/>
    <w:rsid w:val="004A57E8"/>
    <w:rsid w:val="004A6180"/>
    <w:rsid w:val="004A6948"/>
    <w:rsid w:val="004A6B41"/>
    <w:rsid w:val="004A717C"/>
    <w:rsid w:val="004A7598"/>
    <w:rsid w:val="004A7E7D"/>
    <w:rsid w:val="004B0CF2"/>
    <w:rsid w:val="004B12A3"/>
    <w:rsid w:val="004B167F"/>
    <w:rsid w:val="004B1D7D"/>
    <w:rsid w:val="004B1EA7"/>
    <w:rsid w:val="004B21BA"/>
    <w:rsid w:val="004B2DC4"/>
    <w:rsid w:val="004B2F39"/>
    <w:rsid w:val="004B3D8C"/>
    <w:rsid w:val="004B4A60"/>
    <w:rsid w:val="004B4F34"/>
    <w:rsid w:val="004B50CA"/>
    <w:rsid w:val="004B5F87"/>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F3"/>
    <w:rsid w:val="004C1B03"/>
    <w:rsid w:val="004C1B4C"/>
    <w:rsid w:val="004C20CD"/>
    <w:rsid w:val="004C2544"/>
    <w:rsid w:val="004C25BB"/>
    <w:rsid w:val="004C2701"/>
    <w:rsid w:val="004C273C"/>
    <w:rsid w:val="004C2784"/>
    <w:rsid w:val="004C2CF7"/>
    <w:rsid w:val="004C2F85"/>
    <w:rsid w:val="004C3033"/>
    <w:rsid w:val="004C3B68"/>
    <w:rsid w:val="004C3D2A"/>
    <w:rsid w:val="004C3D41"/>
    <w:rsid w:val="004C45B3"/>
    <w:rsid w:val="004C4C7E"/>
    <w:rsid w:val="004C4E48"/>
    <w:rsid w:val="004C522A"/>
    <w:rsid w:val="004C5775"/>
    <w:rsid w:val="004C5F5C"/>
    <w:rsid w:val="004C62B7"/>
    <w:rsid w:val="004D01DE"/>
    <w:rsid w:val="004D0429"/>
    <w:rsid w:val="004D04E9"/>
    <w:rsid w:val="004D13CD"/>
    <w:rsid w:val="004D173C"/>
    <w:rsid w:val="004D1ECC"/>
    <w:rsid w:val="004D22C1"/>
    <w:rsid w:val="004D28D9"/>
    <w:rsid w:val="004D290E"/>
    <w:rsid w:val="004D2D1D"/>
    <w:rsid w:val="004D2D5D"/>
    <w:rsid w:val="004D3685"/>
    <w:rsid w:val="004D3DEF"/>
    <w:rsid w:val="004D4767"/>
    <w:rsid w:val="004D4B5F"/>
    <w:rsid w:val="004D4C40"/>
    <w:rsid w:val="004D5420"/>
    <w:rsid w:val="004D54E7"/>
    <w:rsid w:val="004D5D98"/>
    <w:rsid w:val="004D5F59"/>
    <w:rsid w:val="004D606D"/>
    <w:rsid w:val="004D61E0"/>
    <w:rsid w:val="004D683C"/>
    <w:rsid w:val="004D6C12"/>
    <w:rsid w:val="004D6C77"/>
    <w:rsid w:val="004D716C"/>
    <w:rsid w:val="004D71EA"/>
    <w:rsid w:val="004E067A"/>
    <w:rsid w:val="004E07F3"/>
    <w:rsid w:val="004E0993"/>
    <w:rsid w:val="004E10DB"/>
    <w:rsid w:val="004E161D"/>
    <w:rsid w:val="004E1BF1"/>
    <w:rsid w:val="004E21C8"/>
    <w:rsid w:val="004E2A1D"/>
    <w:rsid w:val="004E2A9C"/>
    <w:rsid w:val="004E30BF"/>
    <w:rsid w:val="004E3744"/>
    <w:rsid w:val="004E3C44"/>
    <w:rsid w:val="004E4721"/>
    <w:rsid w:val="004E583A"/>
    <w:rsid w:val="004E63C0"/>
    <w:rsid w:val="004E6EB7"/>
    <w:rsid w:val="004E7050"/>
    <w:rsid w:val="004E7492"/>
    <w:rsid w:val="004E7888"/>
    <w:rsid w:val="004F0F95"/>
    <w:rsid w:val="004F1426"/>
    <w:rsid w:val="004F167F"/>
    <w:rsid w:val="004F1C8F"/>
    <w:rsid w:val="004F1D00"/>
    <w:rsid w:val="004F273D"/>
    <w:rsid w:val="004F2A46"/>
    <w:rsid w:val="004F3CA7"/>
    <w:rsid w:val="004F3F6D"/>
    <w:rsid w:val="004F51BE"/>
    <w:rsid w:val="004F5643"/>
    <w:rsid w:val="004F5893"/>
    <w:rsid w:val="004F60D5"/>
    <w:rsid w:val="004F6198"/>
    <w:rsid w:val="004F6AAD"/>
    <w:rsid w:val="004F6CAE"/>
    <w:rsid w:val="004F74AF"/>
    <w:rsid w:val="004F76D4"/>
    <w:rsid w:val="004F7B9F"/>
    <w:rsid w:val="004F7D63"/>
    <w:rsid w:val="00500248"/>
    <w:rsid w:val="005002C9"/>
    <w:rsid w:val="005007F2"/>
    <w:rsid w:val="00500BB5"/>
    <w:rsid w:val="00500CF3"/>
    <w:rsid w:val="00500DFD"/>
    <w:rsid w:val="00500F69"/>
    <w:rsid w:val="005017AF"/>
    <w:rsid w:val="0050198C"/>
    <w:rsid w:val="00501D4D"/>
    <w:rsid w:val="00502250"/>
    <w:rsid w:val="0050265B"/>
    <w:rsid w:val="005027C6"/>
    <w:rsid w:val="00503399"/>
    <w:rsid w:val="00503514"/>
    <w:rsid w:val="005037BA"/>
    <w:rsid w:val="005039AF"/>
    <w:rsid w:val="00503C4C"/>
    <w:rsid w:val="00504972"/>
    <w:rsid w:val="005049F2"/>
    <w:rsid w:val="005059C7"/>
    <w:rsid w:val="0050635B"/>
    <w:rsid w:val="00506C61"/>
    <w:rsid w:val="00506E02"/>
    <w:rsid w:val="005074E5"/>
    <w:rsid w:val="005079E5"/>
    <w:rsid w:val="00507AC5"/>
    <w:rsid w:val="00510C5C"/>
    <w:rsid w:val="005111A2"/>
    <w:rsid w:val="00511F3E"/>
    <w:rsid w:val="0051221B"/>
    <w:rsid w:val="0051232C"/>
    <w:rsid w:val="00512BDB"/>
    <w:rsid w:val="005135B1"/>
    <w:rsid w:val="0051360C"/>
    <w:rsid w:val="0051388C"/>
    <w:rsid w:val="0051397C"/>
    <w:rsid w:val="00514100"/>
    <w:rsid w:val="0051437F"/>
    <w:rsid w:val="00514380"/>
    <w:rsid w:val="005155CD"/>
    <w:rsid w:val="00516797"/>
    <w:rsid w:val="00517A70"/>
    <w:rsid w:val="00517CE9"/>
    <w:rsid w:val="00520119"/>
    <w:rsid w:val="00520EBA"/>
    <w:rsid w:val="00520F8B"/>
    <w:rsid w:val="0052133D"/>
    <w:rsid w:val="005216EB"/>
    <w:rsid w:val="00521706"/>
    <w:rsid w:val="00521A8B"/>
    <w:rsid w:val="00521BC7"/>
    <w:rsid w:val="00522A12"/>
    <w:rsid w:val="00522ADE"/>
    <w:rsid w:val="0052317B"/>
    <w:rsid w:val="005234A5"/>
    <w:rsid w:val="005235B2"/>
    <w:rsid w:val="005235CF"/>
    <w:rsid w:val="0052365F"/>
    <w:rsid w:val="00523A5C"/>
    <w:rsid w:val="00523A5E"/>
    <w:rsid w:val="00523C45"/>
    <w:rsid w:val="00524094"/>
    <w:rsid w:val="00524669"/>
    <w:rsid w:val="00524C6D"/>
    <w:rsid w:val="0052508C"/>
    <w:rsid w:val="005259B1"/>
    <w:rsid w:val="00525A93"/>
    <w:rsid w:val="00525B89"/>
    <w:rsid w:val="00525CEE"/>
    <w:rsid w:val="005261E1"/>
    <w:rsid w:val="00526466"/>
    <w:rsid w:val="0052665C"/>
    <w:rsid w:val="00526689"/>
    <w:rsid w:val="00527DD0"/>
    <w:rsid w:val="00527DF3"/>
    <w:rsid w:val="005306F6"/>
    <w:rsid w:val="005309E8"/>
    <w:rsid w:val="005314AC"/>
    <w:rsid w:val="00531BB5"/>
    <w:rsid w:val="00532FE6"/>
    <w:rsid w:val="005332AC"/>
    <w:rsid w:val="0053491D"/>
    <w:rsid w:val="00535155"/>
    <w:rsid w:val="00535A3E"/>
    <w:rsid w:val="00535FEE"/>
    <w:rsid w:val="005367E3"/>
    <w:rsid w:val="00536A99"/>
    <w:rsid w:val="0053718D"/>
    <w:rsid w:val="005371E4"/>
    <w:rsid w:val="005372AA"/>
    <w:rsid w:val="00537C59"/>
    <w:rsid w:val="00540028"/>
    <w:rsid w:val="00540E94"/>
    <w:rsid w:val="0054114F"/>
    <w:rsid w:val="0054171D"/>
    <w:rsid w:val="00541B59"/>
    <w:rsid w:val="0054224F"/>
    <w:rsid w:val="00542C15"/>
    <w:rsid w:val="00542E1E"/>
    <w:rsid w:val="00542FFE"/>
    <w:rsid w:val="0054333E"/>
    <w:rsid w:val="00543500"/>
    <w:rsid w:val="00543C6F"/>
    <w:rsid w:val="00543E1A"/>
    <w:rsid w:val="005447F6"/>
    <w:rsid w:val="00544CB4"/>
    <w:rsid w:val="00544CDE"/>
    <w:rsid w:val="00544FAE"/>
    <w:rsid w:val="005457E7"/>
    <w:rsid w:val="00545AA9"/>
    <w:rsid w:val="00546104"/>
    <w:rsid w:val="005461E3"/>
    <w:rsid w:val="00546A8C"/>
    <w:rsid w:val="00546C4B"/>
    <w:rsid w:val="00546D6A"/>
    <w:rsid w:val="00546DF9"/>
    <w:rsid w:val="00547286"/>
    <w:rsid w:val="0054748F"/>
    <w:rsid w:val="005508D1"/>
    <w:rsid w:val="00551066"/>
    <w:rsid w:val="00551550"/>
    <w:rsid w:val="00552336"/>
    <w:rsid w:val="00552829"/>
    <w:rsid w:val="00552B8E"/>
    <w:rsid w:val="0055313C"/>
    <w:rsid w:val="0055411D"/>
    <w:rsid w:val="00555310"/>
    <w:rsid w:val="005553DA"/>
    <w:rsid w:val="00555578"/>
    <w:rsid w:val="00555863"/>
    <w:rsid w:val="00556083"/>
    <w:rsid w:val="00556169"/>
    <w:rsid w:val="0055652A"/>
    <w:rsid w:val="00556A0D"/>
    <w:rsid w:val="00556ACC"/>
    <w:rsid w:val="00556E9C"/>
    <w:rsid w:val="0055775E"/>
    <w:rsid w:val="005577C4"/>
    <w:rsid w:val="00557C55"/>
    <w:rsid w:val="00560BB4"/>
    <w:rsid w:val="005611DE"/>
    <w:rsid w:val="00561B86"/>
    <w:rsid w:val="00561E1C"/>
    <w:rsid w:val="00561F0F"/>
    <w:rsid w:val="0056250A"/>
    <w:rsid w:val="00562724"/>
    <w:rsid w:val="005634D1"/>
    <w:rsid w:val="00563928"/>
    <w:rsid w:val="00563B06"/>
    <w:rsid w:val="005645A1"/>
    <w:rsid w:val="00564F14"/>
    <w:rsid w:val="005654BD"/>
    <w:rsid w:val="00565DA3"/>
    <w:rsid w:val="0056667E"/>
    <w:rsid w:val="0056683C"/>
    <w:rsid w:val="005677FB"/>
    <w:rsid w:val="005678B5"/>
    <w:rsid w:val="00567964"/>
    <w:rsid w:val="00567A27"/>
    <w:rsid w:val="005703BF"/>
    <w:rsid w:val="0057042C"/>
    <w:rsid w:val="005706BF"/>
    <w:rsid w:val="00570816"/>
    <w:rsid w:val="00570BEB"/>
    <w:rsid w:val="005713BE"/>
    <w:rsid w:val="00571BDD"/>
    <w:rsid w:val="00571DF6"/>
    <w:rsid w:val="0057277A"/>
    <w:rsid w:val="005727E1"/>
    <w:rsid w:val="005730DB"/>
    <w:rsid w:val="005732B3"/>
    <w:rsid w:val="005745E7"/>
    <w:rsid w:val="00574E0C"/>
    <w:rsid w:val="00574F3B"/>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4E0"/>
    <w:rsid w:val="00583013"/>
    <w:rsid w:val="00583088"/>
    <w:rsid w:val="005830CA"/>
    <w:rsid w:val="005831B6"/>
    <w:rsid w:val="00583280"/>
    <w:rsid w:val="00584171"/>
    <w:rsid w:val="00584744"/>
    <w:rsid w:val="00584A6A"/>
    <w:rsid w:val="005852AA"/>
    <w:rsid w:val="00585537"/>
    <w:rsid w:val="00585D48"/>
    <w:rsid w:val="005868BE"/>
    <w:rsid w:val="00586CAA"/>
    <w:rsid w:val="005870BC"/>
    <w:rsid w:val="005877B7"/>
    <w:rsid w:val="00587815"/>
    <w:rsid w:val="00590138"/>
    <w:rsid w:val="005907DF"/>
    <w:rsid w:val="00590CDE"/>
    <w:rsid w:val="00591141"/>
    <w:rsid w:val="00591AB1"/>
    <w:rsid w:val="005933D2"/>
    <w:rsid w:val="00593935"/>
    <w:rsid w:val="00593B56"/>
    <w:rsid w:val="00593E49"/>
    <w:rsid w:val="00594B0E"/>
    <w:rsid w:val="00595500"/>
    <w:rsid w:val="00595994"/>
    <w:rsid w:val="00595AC0"/>
    <w:rsid w:val="00596255"/>
    <w:rsid w:val="0059639B"/>
    <w:rsid w:val="005964DC"/>
    <w:rsid w:val="005978CE"/>
    <w:rsid w:val="00597A3C"/>
    <w:rsid w:val="005A04A7"/>
    <w:rsid w:val="005A061D"/>
    <w:rsid w:val="005A0739"/>
    <w:rsid w:val="005A0DF5"/>
    <w:rsid w:val="005A19E5"/>
    <w:rsid w:val="005A1F01"/>
    <w:rsid w:val="005A25D9"/>
    <w:rsid w:val="005A2A9E"/>
    <w:rsid w:val="005A3280"/>
    <w:rsid w:val="005A38AD"/>
    <w:rsid w:val="005A430A"/>
    <w:rsid w:val="005A48C9"/>
    <w:rsid w:val="005A4A0B"/>
    <w:rsid w:val="005A5064"/>
    <w:rsid w:val="005A524A"/>
    <w:rsid w:val="005A5519"/>
    <w:rsid w:val="005A5715"/>
    <w:rsid w:val="005A5EE9"/>
    <w:rsid w:val="005A61FE"/>
    <w:rsid w:val="005A6225"/>
    <w:rsid w:val="005A6AEC"/>
    <w:rsid w:val="005A7301"/>
    <w:rsid w:val="005A7B21"/>
    <w:rsid w:val="005B0B4A"/>
    <w:rsid w:val="005B0D13"/>
    <w:rsid w:val="005B0DA4"/>
    <w:rsid w:val="005B1057"/>
    <w:rsid w:val="005B156F"/>
    <w:rsid w:val="005B26A1"/>
    <w:rsid w:val="005B32BB"/>
    <w:rsid w:val="005B3443"/>
    <w:rsid w:val="005B35D8"/>
    <w:rsid w:val="005B3B4C"/>
    <w:rsid w:val="005B3E1C"/>
    <w:rsid w:val="005B4309"/>
    <w:rsid w:val="005B473F"/>
    <w:rsid w:val="005B4ED5"/>
    <w:rsid w:val="005B578A"/>
    <w:rsid w:val="005B6210"/>
    <w:rsid w:val="005B6270"/>
    <w:rsid w:val="005B6496"/>
    <w:rsid w:val="005B6751"/>
    <w:rsid w:val="005B6B0C"/>
    <w:rsid w:val="005B6EBD"/>
    <w:rsid w:val="005B7B4B"/>
    <w:rsid w:val="005B7E18"/>
    <w:rsid w:val="005C0043"/>
    <w:rsid w:val="005C0429"/>
    <w:rsid w:val="005C044A"/>
    <w:rsid w:val="005C0F12"/>
    <w:rsid w:val="005C1E57"/>
    <w:rsid w:val="005C2CA7"/>
    <w:rsid w:val="005C36F2"/>
    <w:rsid w:val="005C3A87"/>
    <w:rsid w:val="005C3B72"/>
    <w:rsid w:val="005C446F"/>
    <w:rsid w:val="005C4866"/>
    <w:rsid w:val="005C56ED"/>
    <w:rsid w:val="005C64BD"/>
    <w:rsid w:val="005C65F6"/>
    <w:rsid w:val="005C6731"/>
    <w:rsid w:val="005C71F5"/>
    <w:rsid w:val="005D0204"/>
    <w:rsid w:val="005D04C2"/>
    <w:rsid w:val="005D04C9"/>
    <w:rsid w:val="005D0DF0"/>
    <w:rsid w:val="005D1618"/>
    <w:rsid w:val="005D219E"/>
    <w:rsid w:val="005D264E"/>
    <w:rsid w:val="005D2A05"/>
    <w:rsid w:val="005D2A48"/>
    <w:rsid w:val="005D2B51"/>
    <w:rsid w:val="005D2D59"/>
    <w:rsid w:val="005D2D6C"/>
    <w:rsid w:val="005D3262"/>
    <w:rsid w:val="005D3389"/>
    <w:rsid w:val="005D4F81"/>
    <w:rsid w:val="005D5A75"/>
    <w:rsid w:val="005D5D99"/>
    <w:rsid w:val="005D6AEA"/>
    <w:rsid w:val="005D6E85"/>
    <w:rsid w:val="005D74AD"/>
    <w:rsid w:val="005D7601"/>
    <w:rsid w:val="005D7656"/>
    <w:rsid w:val="005D7755"/>
    <w:rsid w:val="005D7A8A"/>
    <w:rsid w:val="005D7D47"/>
    <w:rsid w:val="005E03C1"/>
    <w:rsid w:val="005E0ACA"/>
    <w:rsid w:val="005E0C01"/>
    <w:rsid w:val="005E0EE9"/>
    <w:rsid w:val="005E1164"/>
    <w:rsid w:val="005E1384"/>
    <w:rsid w:val="005E33DE"/>
    <w:rsid w:val="005E3E03"/>
    <w:rsid w:val="005E3E8B"/>
    <w:rsid w:val="005E417F"/>
    <w:rsid w:val="005E4856"/>
    <w:rsid w:val="005E4C20"/>
    <w:rsid w:val="005E5B84"/>
    <w:rsid w:val="005E5F92"/>
    <w:rsid w:val="005E6159"/>
    <w:rsid w:val="005E621D"/>
    <w:rsid w:val="005E64AD"/>
    <w:rsid w:val="005E65C6"/>
    <w:rsid w:val="005E681F"/>
    <w:rsid w:val="005E6E11"/>
    <w:rsid w:val="005E6F8B"/>
    <w:rsid w:val="005E79D2"/>
    <w:rsid w:val="005E7A06"/>
    <w:rsid w:val="005E7F1D"/>
    <w:rsid w:val="005F179F"/>
    <w:rsid w:val="005F17D4"/>
    <w:rsid w:val="005F1ADE"/>
    <w:rsid w:val="005F247A"/>
    <w:rsid w:val="005F2BCF"/>
    <w:rsid w:val="005F2C1E"/>
    <w:rsid w:val="005F2C62"/>
    <w:rsid w:val="005F3695"/>
    <w:rsid w:val="005F3837"/>
    <w:rsid w:val="005F448F"/>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3F6"/>
    <w:rsid w:val="0060190C"/>
    <w:rsid w:val="00601B06"/>
    <w:rsid w:val="00602BB6"/>
    <w:rsid w:val="00602F12"/>
    <w:rsid w:val="006033E9"/>
    <w:rsid w:val="00603736"/>
    <w:rsid w:val="006050DA"/>
    <w:rsid w:val="00605C37"/>
    <w:rsid w:val="0060662E"/>
    <w:rsid w:val="00606741"/>
    <w:rsid w:val="0060693E"/>
    <w:rsid w:val="006078C8"/>
    <w:rsid w:val="00607C7B"/>
    <w:rsid w:val="00607D7C"/>
    <w:rsid w:val="00610172"/>
    <w:rsid w:val="00610250"/>
    <w:rsid w:val="00610B9A"/>
    <w:rsid w:val="00610E27"/>
    <w:rsid w:val="006111B1"/>
    <w:rsid w:val="00611B09"/>
    <w:rsid w:val="00611BC5"/>
    <w:rsid w:val="00611FC3"/>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64D"/>
    <w:rsid w:val="00620152"/>
    <w:rsid w:val="00621378"/>
    <w:rsid w:val="00621CAA"/>
    <w:rsid w:val="006221E3"/>
    <w:rsid w:val="006222BA"/>
    <w:rsid w:val="00622932"/>
    <w:rsid w:val="00622CBE"/>
    <w:rsid w:val="006230C6"/>
    <w:rsid w:val="006238F0"/>
    <w:rsid w:val="00623925"/>
    <w:rsid w:val="00623F0A"/>
    <w:rsid w:val="00624581"/>
    <w:rsid w:val="0062552E"/>
    <w:rsid w:val="006261EA"/>
    <w:rsid w:val="006277E7"/>
    <w:rsid w:val="00627D23"/>
    <w:rsid w:val="00627D64"/>
    <w:rsid w:val="006301C9"/>
    <w:rsid w:val="00631055"/>
    <w:rsid w:val="006314CF"/>
    <w:rsid w:val="00631915"/>
    <w:rsid w:val="00631CD9"/>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992"/>
    <w:rsid w:val="006415AD"/>
    <w:rsid w:val="0064162D"/>
    <w:rsid w:val="00641A78"/>
    <w:rsid w:val="00641CBD"/>
    <w:rsid w:val="006421C5"/>
    <w:rsid w:val="00642A78"/>
    <w:rsid w:val="00642EDF"/>
    <w:rsid w:val="00643005"/>
    <w:rsid w:val="00643871"/>
    <w:rsid w:val="0064387D"/>
    <w:rsid w:val="0064394F"/>
    <w:rsid w:val="006440A2"/>
    <w:rsid w:val="00644C34"/>
    <w:rsid w:val="00645736"/>
    <w:rsid w:val="0064602B"/>
    <w:rsid w:val="006463B9"/>
    <w:rsid w:val="0064661F"/>
    <w:rsid w:val="00646ACE"/>
    <w:rsid w:val="00646C7D"/>
    <w:rsid w:val="00646D40"/>
    <w:rsid w:val="00647F5F"/>
    <w:rsid w:val="00647F99"/>
    <w:rsid w:val="00650BC4"/>
    <w:rsid w:val="00650DCA"/>
    <w:rsid w:val="00650F2E"/>
    <w:rsid w:val="00651050"/>
    <w:rsid w:val="00651054"/>
    <w:rsid w:val="00651DCB"/>
    <w:rsid w:val="00651E2F"/>
    <w:rsid w:val="00651E7D"/>
    <w:rsid w:val="00652365"/>
    <w:rsid w:val="006530ED"/>
    <w:rsid w:val="00653184"/>
    <w:rsid w:val="00653560"/>
    <w:rsid w:val="0065386B"/>
    <w:rsid w:val="006545ED"/>
    <w:rsid w:val="00654E2D"/>
    <w:rsid w:val="00654F98"/>
    <w:rsid w:val="006553DC"/>
    <w:rsid w:val="0065555A"/>
    <w:rsid w:val="0065576E"/>
    <w:rsid w:val="0065579B"/>
    <w:rsid w:val="00655B06"/>
    <w:rsid w:val="00655F07"/>
    <w:rsid w:val="0065667E"/>
    <w:rsid w:val="00656817"/>
    <w:rsid w:val="00656A82"/>
    <w:rsid w:val="00656D0F"/>
    <w:rsid w:val="0065706C"/>
    <w:rsid w:val="00657BAB"/>
    <w:rsid w:val="00657E30"/>
    <w:rsid w:val="00657EEE"/>
    <w:rsid w:val="00657FFC"/>
    <w:rsid w:val="006602A3"/>
    <w:rsid w:val="00660334"/>
    <w:rsid w:val="006608D5"/>
    <w:rsid w:val="00660BA6"/>
    <w:rsid w:val="00660D23"/>
    <w:rsid w:val="00660F8A"/>
    <w:rsid w:val="00661651"/>
    <w:rsid w:val="0066220A"/>
    <w:rsid w:val="00662751"/>
    <w:rsid w:val="006627AC"/>
    <w:rsid w:val="00662874"/>
    <w:rsid w:val="00663606"/>
    <w:rsid w:val="00663651"/>
    <w:rsid w:val="00664451"/>
    <w:rsid w:val="00664454"/>
    <w:rsid w:val="006645AE"/>
    <w:rsid w:val="00664BB4"/>
    <w:rsid w:val="00664D49"/>
    <w:rsid w:val="006653DA"/>
    <w:rsid w:val="00665A7A"/>
    <w:rsid w:val="00665CC6"/>
    <w:rsid w:val="00665EFB"/>
    <w:rsid w:val="00665F90"/>
    <w:rsid w:val="0066628D"/>
    <w:rsid w:val="006662D4"/>
    <w:rsid w:val="00666376"/>
    <w:rsid w:val="006668F5"/>
    <w:rsid w:val="0066727E"/>
    <w:rsid w:val="00667688"/>
    <w:rsid w:val="00667781"/>
    <w:rsid w:val="00667B44"/>
    <w:rsid w:val="00667BB5"/>
    <w:rsid w:val="00667F50"/>
    <w:rsid w:val="0067049B"/>
    <w:rsid w:val="006708E6"/>
    <w:rsid w:val="006708F3"/>
    <w:rsid w:val="00672500"/>
    <w:rsid w:val="00672716"/>
    <w:rsid w:val="00672EA7"/>
    <w:rsid w:val="00673D16"/>
    <w:rsid w:val="006740B4"/>
    <w:rsid w:val="0067421B"/>
    <w:rsid w:val="00674403"/>
    <w:rsid w:val="006748DB"/>
    <w:rsid w:val="00674B0D"/>
    <w:rsid w:val="00675024"/>
    <w:rsid w:val="00675432"/>
    <w:rsid w:val="006759D7"/>
    <w:rsid w:val="00675C30"/>
    <w:rsid w:val="00675F5A"/>
    <w:rsid w:val="006760E8"/>
    <w:rsid w:val="00677BC8"/>
    <w:rsid w:val="00677CD0"/>
    <w:rsid w:val="00677EAA"/>
    <w:rsid w:val="0068091A"/>
    <w:rsid w:val="0068170A"/>
    <w:rsid w:val="00681FB8"/>
    <w:rsid w:val="00682886"/>
    <w:rsid w:val="00682AA9"/>
    <w:rsid w:val="00682DBE"/>
    <w:rsid w:val="00682F57"/>
    <w:rsid w:val="00683668"/>
    <w:rsid w:val="00683D6B"/>
    <w:rsid w:val="00683FC0"/>
    <w:rsid w:val="00684F2E"/>
    <w:rsid w:val="00685134"/>
    <w:rsid w:val="0068514E"/>
    <w:rsid w:val="0068597A"/>
    <w:rsid w:val="00685F2F"/>
    <w:rsid w:val="00686212"/>
    <w:rsid w:val="0068661D"/>
    <w:rsid w:val="006867E9"/>
    <w:rsid w:val="00687146"/>
    <w:rsid w:val="0068728A"/>
    <w:rsid w:val="006873EC"/>
    <w:rsid w:val="006876AD"/>
    <w:rsid w:val="0069097B"/>
    <w:rsid w:val="00690F08"/>
    <w:rsid w:val="006914FD"/>
    <w:rsid w:val="006924DD"/>
    <w:rsid w:val="00692777"/>
    <w:rsid w:val="0069295A"/>
    <w:rsid w:val="0069295D"/>
    <w:rsid w:val="00692DF6"/>
    <w:rsid w:val="00692EBC"/>
    <w:rsid w:val="0069415B"/>
    <w:rsid w:val="00694EA2"/>
    <w:rsid w:val="00694ED4"/>
    <w:rsid w:val="0069528B"/>
    <w:rsid w:val="00696228"/>
    <w:rsid w:val="006968A4"/>
    <w:rsid w:val="00696B12"/>
    <w:rsid w:val="00696E12"/>
    <w:rsid w:val="00696FCC"/>
    <w:rsid w:val="006A0056"/>
    <w:rsid w:val="006A0654"/>
    <w:rsid w:val="006A092F"/>
    <w:rsid w:val="006A0CDF"/>
    <w:rsid w:val="006A0EBD"/>
    <w:rsid w:val="006A0FC3"/>
    <w:rsid w:val="006A19E9"/>
    <w:rsid w:val="006A1A2A"/>
    <w:rsid w:val="006A25DF"/>
    <w:rsid w:val="006A262E"/>
    <w:rsid w:val="006A2AAC"/>
    <w:rsid w:val="006A2D6B"/>
    <w:rsid w:val="006A2F41"/>
    <w:rsid w:val="006A30D3"/>
    <w:rsid w:val="006A3128"/>
    <w:rsid w:val="006A3455"/>
    <w:rsid w:val="006A45BA"/>
    <w:rsid w:val="006A5340"/>
    <w:rsid w:val="006A5576"/>
    <w:rsid w:val="006A57B6"/>
    <w:rsid w:val="006A5A18"/>
    <w:rsid w:val="006A5AF4"/>
    <w:rsid w:val="006A5EDB"/>
    <w:rsid w:val="006A71CF"/>
    <w:rsid w:val="006A76AE"/>
    <w:rsid w:val="006A7A32"/>
    <w:rsid w:val="006A7E51"/>
    <w:rsid w:val="006B0451"/>
    <w:rsid w:val="006B073F"/>
    <w:rsid w:val="006B1374"/>
    <w:rsid w:val="006B1A25"/>
    <w:rsid w:val="006B1B70"/>
    <w:rsid w:val="006B1F3C"/>
    <w:rsid w:val="006B23F0"/>
    <w:rsid w:val="006B3251"/>
    <w:rsid w:val="006B3A02"/>
    <w:rsid w:val="006B3CBB"/>
    <w:rsid w:val="006B4037"/>
    <w:rsid w:val="006B406D"/>
    <w:rsid w:val="006B6C4E"/>
    <w:rsid w:val="006B6D6B"/>
    <w:rsid w:val="006B7135"/>
    <w:rsid w:val="006B7482"/>
    <w:rsid w:val="006C0085"/>
    <w:rsid w:val="006C04D0"/>
    <w:rsid w:val="006C0653"/>
    <w:rsid w:val="006C0802"/>
    <w:rsid w:val="006C13AD"/>
    <w:rsid w:val="006C16A1"/>
    <w:rsid w:val="006C16C7"/>
    <w:rsid w:val="006C1855"/>
    <w:rsid w:val="006C3F21"/>
    <w:rsid w:val="006C48B4"/>
    <w:rsid w:val="006C604A"/>
    <w:rsid w:val="006C61F5"/>
    <w:rsid w:val="006C66FE"/>
    <w:rsid w:val="006C79CB"/>
    <w:rsid w:val="006D018A"/>
    <w:rsid w:val="006D030D"/>
    <w:rsid w:val="006D0817"/>
    <w:rsid w:val="006D0894"/>
    <w:rsid w:val="006D0ECD"/>
    <w:rsid w:val="006D1256"/>
    <w:rsid w:val="006D1486"/>
    <w:rsid w:val="006D1AAC"/>
    <w:rsid w:val="006D1F06"/>
    <w:rsid w:val="006D1F17"/>
    <w:rsid w:val="006D24F1"/>
    <w:rsid w:val="006D3029"/>
    <w:rsid w:val="006D33BA"/>
    <w:rsid w:val="006D386F"/>
    <w:rsid w:val="006D3970"/>
    <w:rsid w:val="006D3CB3"/>
    <w:rsid w:val="006D4181"/>
    <w:rsid w:val="006D51A0"/>
    <w:rsid w:val="006D5948"/>
    <w:rsid w:val="006D599C"/>
    <w:rsid w:val="006D5CDF"/>
    <w:rsid w:val="006D68DA"/>
    <w:rsid w:val="006D6C1F"/>
    <w:rsid w:val="006D74E6"/>
    <w:rsid w:val="006D79E9"/>
    <w:rsid w:val="006D7BE7"/>
    <w:rsid w:val="006E05BB"/>
    <w:rsid w:val="006E09DA"/>
    <w:rsid w:val="006E09F2"/>
    <w:rsid w:val="006E1687"/>
    <w:rsid w:val="006E174D"/>
    <w:rsid w:val="006E1BA5"/>
    <w:rsid w:val="006E2950"/>
    <w:rsid w:val="006E2BC9"/>
    <w:rsid w:val="006E2FC9"/>
    <w:rsid w:val="006E350C"/>
    <w:rsid w:val="006E3CD9"/>
    <w:rsid w:val="006E4073"/>
    <w:rsid w:val="006E418A"/>
    <w:rsid w:val="006E5707"/>
    <w:rsid w:val="006E595C"/>
    <w:rsid w:val="006E5A20"/>
    <w:rsid w:val="006E5A88"/>
    <w:rsid w:val="006E5E2E"/>
    <w:rsid w:val="006E5EA0"/>
    <w:rsid w:val="006E6C62"/>
    <w:rsid w:val="006E769C"/>
    <w:rsid w:val="006F0770"/>
    <w:rsid w:val="006F0B9C"/>
    <w:rsid w:val="006F1CAA"/>
    <w:rsid w:val="006F1FD4"/>
    <w:rsid w:val="006F2293"/>
    <w:rsid w:val="006F24E9"/>
    <w:rsid w:val="006F2AD4"/>
    <w:rsid w:val="006F2DEA"/>
    <w:rsid w:val="006F2E6D"/>
    <w:rsid w:val="006F300B"/>
    <w:rsid w:val="006F3556"/>
    <w:rsid w:val="006F3C30"/>
    <w:rsid w:val="006F4651"/>
    <w:rsid w:val="006F4901"/>
    <w:rsid w:val="006F4D55"/>
    <w:rsid w:val="006F4F3A"/>
    <w:rsid w:val="006F5281"/>
    <w:rsid w:val="006F5449"/>
    <w:rsid w:val="006F5991"/>
    <w:rsid w:val="006F5A19"/>
    <w:rsid w:val="006F5B85"/>
    <w:rsid w:val="006F639A"/>
    <w:rsid w:val="006F6639"/>
    <w:rsid w:val="006F690F"/>
    <w:rsid w:val="006F6C6D"/>
    <w:rsid w:val="006F6FCB"/>
    <w:rsid w:val="006F727D"/>
    <w:rsid w:val="006F7388"/>
    <w:rsid w:val="00701439"/>
    <w:rsid w:val="00701C5F"/>
    <w:rsid w:val="00701D48"/>
    <w:rsid w:val="007022BD"/>
    <w:rsid w:val="00702766"/>
    <w:rsid w:val="00703E28"/>
    <w:rsid w:val="00704974"/>
    <w:rsid w:val="00704A67"/>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5F0"/>
    <w:rsid w:val="00710C4E"/>
    <w:rsid w:val="00710D22"/>
    <w:rsid w:val="00711680"/>
    <w:rsid w:val="007117CA"/>
    <w:rsid w:val="00711DB1"/>
    <w:rsid w:val="00711EA9"/>
    <w:rsid w:val="0071213C"/>
    <w:rsid w:val="00712402"/>
    <w:rsid w:val="00712AB4"/>
    <w:rsid w:val="00712DB3"/>
    <w:rsid w:val="00712F40"/>
    <w:rsid w:val="007130FE"/>
    <w:rsid w:val="00713251"/>
    <w:rsid w:val="00714E9B"/>
    <w:rsid w:val="00715008"/>
    <w:rsid w:val="007157B4"/>
    <w:rsid w:val="007161D7"/>
    <w:rsid w:val="007162E7"/>
    <w:rsid w:val="007163F0"/>
    <w:rsid w:val="007167B8"/>
    <w:rsid w:val="0071697D"/>
    <w:rsid w:val="007202E0"/>
    <w:rsid w:val="007204EA"/>
    <w:rsid w:val="0072094C"/>
    <w:rsid w:val="00720E8D"/>
    <w:rsid w:val="00720EEB"/>
    <w:rsid w:val="007215DF"/>
    <w:rsid w:val="00722116"/>
    <w:rsid w:val="0072236E"/>
    <w:rsid w:val="00722627"/>
    <w:rsid w:val="00723FCE"/>
    <w:rsid w:val="00724430"/>
    <w:rsid w:val="00724C81"/>
    <w:rsid w:val="00724ED1"/>
    <w:rsid w:val="00725721"/>
    <w:rsid w:val="00725F38"/>
    <w:rsid w:val="00726A53"/>
    <w:rsid w:val="00726B29"/>
    <w:rsid w:val="007279AE"/>
    <w:rsid w:val="00727CA3"/>
    <w:rsid w:val="0073011F"/>
    <w:rsid w:val="00730BB7"/>
    <w:rsid w:val="00730C43"/>
    <w:rsid w:val="007311C8"/>
    <w:rsid w:val="007319A8"/>
    <w:rsid w:val="007320F9"/>
    <w:rsid w:val="007322C3"/>
    <w:rsid w:val="00732419"/>
    <w:rsid w:val="00733775"/>
    <w:rsid w:val="00733AC0"/>
    <w:rsid w:val="00733BDC"/>
    <w:rsid w:val="0073427D"/>
    <w:rsid w:val="007343F8"/>
    <w:rsid w:val="00734B65"/>
    <w:rsid w:val="00734B96"/>
    <w:rsid w:val="00734F62"/>
    <w:rsid w:val="00735255"/>
    <w:rsid w:val="00735398"/>
    <w:rsid w:val="007358DA"/>
    <w:rsid w:val="00735902"/>
    <w:rsid w:val="00735D60"/>
    <w:rsid w:val="007362C4"/>
    <w:rsid w:val="00736BB0"/>
    <w:rsid w:val="00737515"/>
    <w:rsid w:val="00737958"/>
    <w:rsid w:val="00737AEC"/>
    <w:rsid w:val="00740AA4"/>
    <w:rsid w:val="00740D1F"/>
    <w:rsid w:val="007412A6"/>
    <w:rsid w:val="0074157E"/>
    <w:rsid w:val="00741D68"/>
    <w:rsid w:val="00742AB3"/>
    <w:rsid w:val="00743944"/>
    <w:rsid w:val="00744757"/>
    <w:rsid w:val="00744767"/>
    <w:rsid w:val="00744856"/>
    <w:rsid w:val="00744B71"/>
    <w:rsid w:val="00745323"/>
    <w:rsid w:val="007460DD"/>
    <w:rsid w:val="00746DC7"/>
    <w:rsid w:val="0074784D"/>
    <w:rsid w:val="00747E16"/>
    <w:rsid w:val="007501AD"/>
    <w:rsid w:val="0075116D"/>
    <w:rsid w:val="007513A6"/>
    <w:rsid w:val="007515C7"/>
    <w:rsid w:val="0075212B"/>
    <w:rsid w:val="00753132"/>
    <w:rsid w:val="00753456"/>
    <w:rsid w:val="00753833"/>
    <w:rsid w:val="007539F3"/>
    <w:rsid w:val="0075454C"/>
    <w:rsid w:val="00754A87"/>
    <w:rsid w:val="00754BE4"/>
    <w:rsid w:val="00754FB8"/>
    <w:rsid w:val="0075514A"/>
    <w:rsid w:val="007554E4"/>
    <w:rsid w:val="007557DC"/>
    <w:rsid w:val="0075594F"/>
    <w:rsid w:val="00755A93"/>
    <w:rsid w:val="00756FCD"/>
    <w:rsid w:val="00757C08"/>
    <w:rsid w:val="007601F5"/>
    <w:rsid w:val="007603EE"/>
    <w:rsid w:val="00760C06"/>
    <w:rsid w:val="00760D6B"/>
    <w:rsid w:val="0076101D"/>
    <w:rsid w:val="00761040"/>
    <w:rsid w:val="00761FAF"/>
    <w:rsid w:val="007620B2"/>
    <w:rsid w:val="0076304C"/>
    <w:rsid w:val="00763597"/>
    <w:rsid w:val="007637E4"/>
    <w:rsid w:val="00764169"/>
    <w:rsid w:val="00764514"/>
    <w:rsid w:val="0076508E"/>
    <w:rsid w:val="007654B1"/>
    <w:rsid w:val="00766294"/>
    <w:rsid w:val="007662BE"/>
    <w:rsid w:val="007664C7"/>
    <w:rsid w:val="00766959"/>
    <w:rsid w:val="00766CC7"/>
    <w:rsid w:val="00766CD7"/>
    <w:rsid w:val="00766DF2"/>
    <w:rsid w:val="00767274"/>
    <w:rsid w:val="007672F0"/>
    <w:rsid w:val="00767911"/>
    <w:rsid w:val="00770ADA"/>
    <w:rsid w:val="00770CAE"/>
    <w:rsid w:val="00770FB7"/>
    <w:rsid w:val="007715E4"/>
    <w:rsid w:val="00771791"/>
    <w:rsid w:val="00771A85"/>
    <w:rsid w:val="00771DF2"/>
    <w:rsid w:val="0077214B"/>
    <w:rsid w:val="007730B6"/>
    <w:rsid w:val="007730EC"/>
    <w:rsid w:val="00774179"/>
    <w:rsid w:val="00774930"/>
    <w:rsid w:val="00774AC4"/>
    <w:rsid w:val="00774EEC"/>
    <w:rsid w:val="0077536F"/>
    <w:rsid w:val="00775AF4"/>
    <w:rsid w:val="00775B39"/>
    <w:rsid w:val="007761FA"/>
    <w:rsid w:val="00776727"/>
    <w:rsid w:val="00776988"/>
    <w:rsid w:val="00776BA5"/>
    <w:rsid w:val="00776F5E"/>
    <w:rsid w:val="007770FA"/>
    <w:rsid w:val="007806A0"/>
    <w:rsid w:val="00780A1F"/>
    <w:rsid w:val="00781017"/>
    <w:rsid w:val="007818CC"/>
    <w:rsid w:val="00781CEF"/>
    <w:rsid w:val="00781DD6"/>
    <w:rsid w:val="00781F48"/>
    <w:rsid w:val="00781FE6"/>
    <w:rsid w:val="0078227A"/>
    <w:rsid w:val="007826DC"/>
    <w:rsid w:val="0078282D"/>
    <w:rsid w:val="00782DE1"/>
    <w:rsid w:val="00783425"/>
    <w:rsid w:val="007835F6"/>
    <w:rsid w:val="00783CB9"/>
    <w:rsid w:val="00783DC5"/>
    <w:rsid w:val="007844E3"/>
    <w:rsid w:val="00784E7B"/>
    <w:rsid w:val="00785593"/>
    <w:rsid w:val="00785AAA"/>
    <w:rsid w:val="007863E6"/>
    <w:rsid w:val="00786671"/>
    <w:rsid w:val="00786739"/>
    <w:rsid w:val="00786F42"/>
    <w:rsid w:val="007873BD"/>
    <w:rsid w:val="0079061B"/>
    <w:rsid w:val="00790E26"/>
    <w:rsid w:val="007915B5"/>
    <w:rsid w:val="00791B04"/>
    <w:rsid w:val="00791BB1"/>
    <w:rsid w:val="00791D86"/>
    <w:rsid w:val="00791F24"/>
    <w:rsid w:val="00793F50"/>
    <w:rsid w:val="00794116"/>
    <w:rsid w:val="00794543"/>
    <w:rsid w:val="00794C0A"/>
    <w:rsid w:val="007953A5"/>
    <w:rsid w:val="00795675"/>
    <w:rsid w:val="00795698"/>
    <w:rsid w:val="00795C02"/>
    <w:rsid w:val="00795C86"/>
    <w:rsid w:val="00796054"/>
    <w:rsid w:val="00796077"/>
    <w:rsid w:val="0079642F"/>
    <w:rsid w:val="00797209"/>
    <w:rsid w:val="00797932"/>
    <w:rsid w:val="007A00FD"/>
    <w:rsid w:val="007A0D50"/>
    <w:rsid w:val="007A0F9C"/>
    <w:rsid w:val="007A15E9"/>
    <w:rsid w:val="007A1CC4"/>
    <w:rsid w:val="007A2561"/>
    <w:rsid w:val="007A3304"/>
    <w:rsid w:val="007A37F7"/>
    <w:rsid w:val="007A38F6"/>
    <w:rsid w:val="007A499E"/>
    <w:rsid w:val="007A4AF1"/>
    <w:rsid w:val="007A5008"/>
    <w:rsid w:val="007A556A"/>
    <w:rsid w:val="007A5F20"/>
    <w:rsid w:val="007A6679"/>
    <w:rsid w:val="007A7320"/>
    <w:rsid w:val="007A73CB"/>
    <w:rsid w:val="007A7533"/>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905"/>
    <w:rsid w:val="007B7C50"/>
    <w:rsid w:val="007B7DE8"/>
    <w:rsid w:val="007B7F43"/>
    <w:rsid w:val="007C0428"/>
    <w:rsid w:val="007C0561"/>
    <w:rsid w:val="007C069F"/>
    <w:rsid w:val="007C06AB"/>
    <w:rsid w:val="007C07B6"/>
    <w:rsid w:val="007C0B98"/>
    <w:rsid w:val="007C1F62"/>
    <w:rsid w:val="007C22DE"/>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CC0"/>
    <w:rsid w:val="007D0507"/>
    <w:rsid w:val="007D075A"/>
    <w:rsid w:val="007D0801"/>
    <w:rsid w:val="007D1105"/>
    <w:rsid w:val="007D12B1"/>
    <w:rsid w:val="007D1340"/>
    <w:rsid w:val="007D1A8E"/>
    <w:rsid w:val="007D30CC"/>
    <w:rsid w:val="007D3287"/>
    <w:rsid w:val="007D47D2"/>
    <w:rsid w:val="007D55E5"/>
    <w:rsid w:val="007D5CFA"/>
    <w:rsid w:val="007D6B1D"/>
    <w:rsid w:val="007D7270"/>
    <w:rsid w:val="007D72A0"/>
    <w:rsid w:val="007D761A"/>
    <w:rsid w:val="007D7783"/>
    <w:rsid w:val="007D795F"/>
    <w:rsid w:val="007E00A6"/>
    <w:rsid w:val="007E0436"/>
    <w:rsid w:val="007E0DA0"/>
    <w:rsid w:val="007E15B9"/>
    <w:rsid w:val="007E1940"/>
    <w:rsid w:val="007E28B7"/>
    <w:rsid w:val="007E2AAC"/>
    <w:rsid w:val="007E33A2"/>
    <w:rsid w:val="007E353C"/>
    <w:rsid w:val="007E35D4"/>
    <w:rsid w:val="007E3DCB"/>
    <w:rsid w:val="007E44D1"/>
    <w:rsid w:val="007E4B0B"/>
    <w:rsid w:val="007E4CFB"/>
    <w:rsid w:val="007E54E3"/>
    <w:rsid w:val="007E57B4"/>
    <w:rsid w:val="007E580A"/>
    <w:rsid w:val="007E63B2"/>
    <w:rsid w:val="007E7281"/>
    <w:rsid w:val="007E73D4"/>
    <w:rsid w:val="007F0066"/>
    <w:rsid w:val="007F0890"/>
    <w:rsid w:val="007F0D27"/>
    <w:rsid w:val="007F0F40"/>
    <w:rsid w:val="007F1001"/>
    <w:rsid w:val="007F1AFA"/>
    <w:rsid w:val="007F1E06"/>
    <w:rsid w:val="007F22AE"/>
    <w:rsid w:val="007F232F"/>
    <w:rsid w:val="007F2F19"/>
    <w:rsid w:val="007F332D"/>
    <w:rsid w:val="007F3A61"/>
    <w:rsid w:val="007F3D6B"/>
    <w:rsid w:val="007F41BD"/>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3C3"/>
    <w:rsid w:val="0080457B"/>
    <w:rsid w:val="00804ACB"/>
    <w:rsid w:val="00804E45"/>
    <w:rsid w:val="0080533F"/>
    <w:rsid w:val="008056B5"/>
    <w:rsid w:val="00805996"/>
    <w:rsid w:val="00805E61"/>
    <w:rsid w:val="00806056"/>
    <w:rsid w:val="00806526"/>
    <w:rsid w:val="008065FC"/>
    <w:rsid w:val="00806B76"/>
    <w:rsid w:val="00806EFA"/>
    <w:rsid w:val="00807654"/>
    <w:rsid w:val="008077AC"/>
    <w:rsid w:val="008078F9"/>
    <w:rsid w:val="00807A77"/>
    <w:rsid w:val="008100C1"/>
    <w:rsid w:val="00810295"/>
    <w:rsid w:val="008105E0"/>
    <w:rsid w:val="00810A12"/>
    <w:rsid w:val="00811297"/>
    <w:rsid w:val="008117E3"/>
    <w:rsid w:val="00811A45"/>
    <w:rsid w:val="00811A50"/>
    <w:rsid w:val="00811F0F"/>
    <w:rsid w:val="0081216D"/>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470"/>
    <w:rsid w:val="0081789D"/>
    <w:rsid w:val="00817B94"/>
    <w:rsid w:val="00817C01"/>
    <w:rsid w:val="0082044A"/>
    <w:rsid w:val="008215A2"/>
    <w:rsid w:val="0082171C"/>
    <w:rsid w:val="00821ABC"/>
    <w:rsid w:val="00822DC4"/>
    <w:rsid w:val="0082318B"/>
    <w:rsid w:val="0082356E"/>
    <w:rsid w:val="00823745"/>
    <w:rsid w:val="00823A34"/>
    <w:rsid w:val="00823C0C"/>
    <w:rsid w:val="00824560"/>
    <w:rsid w:val="008245F2"/>
    <w:rsid w:val="00824B26"/>
    <w:rsid w:val="008252BC"/>
    <w:rsid w:val="008252D3"/>
    <w:rsid w:val="008256DA"/>
    <w:rsid w:val="008261B0"/>
    <w:rsid w:val="0082626E"/>
    <w:rsid w:val="00826713"/>
    <w:rsid w:val="008267A5"/>
    <w:rsid w:val="00826E6C"/>
    <w:rsid w:val="008279CD"/>
    <w:rsid w:val="00830189"/>
    <w:rsid w:val="0083049F"/>
    <w:rsid w:val="0083087A"/>
    <w:rsid w:val="00831DD2"/>
    <w:rsid w:val="00832593"/>
    <w:rsid w:val="0083298E"/>
    <w:rsid w:val="00832BF2"/>
    <w:rsid w:val="0083413A"/>
    <w:rsid w:val="00834316"/>
    <w:rsid w:val="008344E5"/>
    <w:rsid w:val="00834517"/>
    <w:rsid w:val="00834C3C"/>
    <w:rsid w:val="00834D27"/>
    <w:rsid w:val="00834D60"/>
    <w:rsid w:val="008362B7"/>
    <w:rsid w:val="008362CD"/>
    <w:rsid w:val="008367DE"/>
    <w:rsid w:val="008368FC"/>
    <w:rsid w:val="00836B87"/>
    <w:rsid w:val="00836D81"/>
    <w:rsid w:val="008373C5"/>
    <w:rsid w:val="008377EE"/>
    <w:rsid w:val="00837856"/>
    <w:rsid w:val="00837DE0"/>
    <w:rsid w:val="008402BA"/>
    <w:rsid w:val="00840B3A"/>
    <w:rsid w:val="0084105A"/>
    <w:rsid w:val="0084121C"/>
    <w:rsid w:val="00841402"/>
    <w:rsid w:val="008414B8"/>
    <w:rsid w:val="008426A4"/>
    <w:rsid w:val="00842894"/>
    <w:rsid w:val="008432C0"/>
    <w:rsid w:val="0084374C"/>
    <w:rsid w:val="00843C20"/>
    <w:rsid w:val="00843F7B"/>
    <w:rsid w:val="008453AC"/>
    <w:rsid w:val="0084599A"/>
    <w:rsid w:val="00845A48"/>
    <w:rsid w:val="00845C76"/>
    <w:rsid w:val="00846890"/>
    <w:rsid w:val="008468A3"/>
    <w:rsid w:val="00846BB8"/>
    <w:rsid w:val="00846F11"/>
    <w:rsid w:val="008471C1"/>
    <w:rsid w:val="00847A17"/>
    <w:rsid w:val="00850BD7"/>
    <w:rsid w:val="00850E1B"/>
    <w:rsid w:val="00851636"/>
    <w:rsid w:val="00851642"/>
    <w:rsid w:val="00851B0E"/>
    <w:rsid w:val="00851EA3"/>
    <w:rsid w:val="00852045"/>
    <w:rsid w:val="0085215F"/>
    <w:rsid w:val="00852295"/>
    <w:rsid w:val="008524ED"/>
    <w:rsid w:val="0085316B"/>
    <w:rsid w:val="00853809"/>
    <w:rsid w:val="0085546B"/>
    <w:rsid w:val="0085553E"/>
    <w:rsid w:val="00856488"/>
    <w:rsid w:val="008571BC"/>
    <w:rsid w:val="008572E7"/>
    <w:rsid w:val="00857D1C"/>
    <w:rsid w:val="00860030"/>
    <w:rsid w:val="00860136"/>
    <w:rsid w:val="008604D1"/>
    <w:rsid w:val="00860759"/>
    <w:rsid w:val="00860857"/>
    <w:rsid w:val="0086087A"/>
    <w:rsid w:val="00860E85"/>
    <w:rsid w:val="008613F8"/>
    <w:rsid w:val="00861C54"/>
    <w:rsid w:val="008634F8"/>
    <w:rsid w:val="0086392E"/>
    <w:rsid w:val="00863FAB"/>
    <w:rsid w:val="00864518"/>
    <w:rsid w:val="00865033"/>
    <w:rsid w:val="00865194"/>
    <w:rsid w:val="008651C1"/>
    <w:rsid w:val="00865201"/>
    <w:rsid w:val="008656D9"/>
    <w:rsid w:val="00865754"/>
    <w:rsid w:val="00866638"/>
    <w:rsid w:val="008679D8"/>
    <w:rsid w:val="00870D0C"/>
    <w:rsid w:val="00871284"/>
    <w:rsid w:val="008715C3"/>
    <w:rsid w:val="00871D6C"/>
    <w:rsid w:val="00871DFB"/>
    <w:rsid w:val="00872B73"/>
    <w:rsid w:val="00873285"/>
    <w:rsid w:val="0087347C"/>
    <w:rsid w:val="0087391A"/>
    <w:rsid w:val="00874516"/>
    <w:rsid w:val="0087492B"/>
    <w:rsid w:val="00874D58"/>
    <w:rsid w:val="008754FC"/>
    <w:rsid w:val="0087551D"/>
    <w:rsid w:val="00876D2A"/>
    <w:rsid w:val="00876F1C"/>
    <w:rsid w:val="0087742F"/>
    <w:rsid w:val="0087759B"/>
    <w:rsid w:val="00877ED1"/>
    <w:rsid w:val="0088010D"/>
    <w:rsid w:val="00880BA7"/>
    <w:rsid w:val="00881898"/>
    <w:rsid w:val="00881A2C"/>
    <w:rsid w:val="00881D5E"/>
    <w:rsid w:val="00881E46"/>
    <w:rsid w:val="0088265F"/>
    <w:rsid w:val="00882C2D"/>
    <w:rsid w:val="00882E18"/>
    <w:rsid w:val="00882FF4"/>
    <w:rsid w:val="0088312E"/>
    <w:rsid w:val="00883137"/>
    <w:rsid w:val="00883A6D"/>
    <w:rsid w:val="00883B88"/>
    <w:rsid w:val="008842DC"/>
    <w:rsid w:val="008847D8"/>
    <w:rsid w:val="0088561E"/>
    <w:rsid w:val="0088590B"/>
    <w:rsid w:val="00885E1F"/>
    <w:rsid w:val="008863B2"/>
    <w:rsid w:val="008874E6"/>
    <w:rsid w:val="00890038"/>
    <w:rsid w:val="008902E2"/>
    <w:rsid w:val="008902E5"/>
    <w:rsid w:val="0089031B"/>
    <w:rsid w:val="008903F7"/>
    <w:rsid w:val="00890466"/>
    <w:rsid w:val="00890592"/>
    <w:rsid w:val="00890712"/>
    <w:rsid w:val="008919B4"/>
    <w:rsid w:val="00891A28"/>
    <w:rsid w:val="008926D2"/>
    <w:rsid w:val="00892D19"/>
    <w:rsid w:val="00893316"/>
    <w:rsid w:val="008944B8"/>
    <w:rsid w:val="00894E21"/>
    <w:rsid w:val="0089508D"/>
    <w:rsid w:val="00895409"/>
    <w:rsid w:val="00895C92"/>
    <w:rsid w:val="008960D1"/>
    <w:rsid w:val="00896706"/>
    <w:rsid w:val="0089707A"/>
    <w:rsid w:val="008979D2"/>
    <w:rsid w:val="00897DD1"/>
    <w:rsid w:val="008A0162"/>
    <w:rsid w:val="008A0597"/>
    <w:rsid w:val="008A11AA"/>
    <w:rsid w:val="008A13D3"/>
    <w:rsid w:val="008A1436"/>
    <w:rsid w:val="008A18A4"/>
    <w:rsid w:val="008A3264"/>
    <w:rsid w:val="008A344E"/>
    <w:rsid w:val="008A3666"/>
    <w:rsid w:val="008A3A0B"/>
    <w:rsid w:val="008A3B0B"/>
    <w:rsid w:val="008A4700"/>
    <w:rsid w:val="008A4B41"/>
    <w:rsid w:val="008A4EA7"/>
    <w:rsid w:val="008A713A"/>
    <w:rsid w:val="008A71E8"/>
    <w:rsid w:val="008A7D51"/>
    <w:rsid w:val="008A7DA1"/>
    <w:rsid w:val="008B01BA"/>
    <w:rsid w:val="008B023E"/>
    <w:rsid w:val="008B119F"/>
    <w:rsid w:val="008B15E9"/>
    <w:rsid w:val="008B1B61"/>
    <w:rsid w:val="008B1CA0"/>
    <w:rsid w:val="008B1E54"/>
    <w:rsid w:val="008B2134"/>
    <w:rsid w:val="008B2422"/>
    <w:rsid w:val="008B26C5"/>
    <w:rsid w:val="008B2903"/>
    <w:rsid w:val="008B39D1"/>
    <w:rsid w:val="008B3C0E"/>
    <w:rsid w:val="008B3DAC"/>
    <w:rsid w:val="008B498E"/>
    <w:rsid w:val="008B4B8A"/>
    <w:rsid w:val="008B4F96"/>
    <w:rsid w:val="008B501C"/>
    <w:rsid w:val="008B556D"/>
    <w:rsid w:val="008B58DD"/>
    <w:rsid w:val="008B5A94"/>
    <w:rsid w:val="008B5C91"/>
    <w:rsid w:val="008B5D42"/>
    <w:rsid w:val="008B5EE4"/>
    <w:rsid w:val="008B6106"/>
    <w:rsid w:val="008B6900"/>
    <w:rsid w:val="008B7307"/>
    <w:rsid w:val="008B73EE"/>
    <w:rsid w:val="008B7917"/>
    <w:rsid w:val="008B7F33"/>
    <w:rsid w:val="008B7F79"/>
    <w:rsid w:val="008C083D"/>
    <w:rsid w:val="008C0985"/>
    <w:rsid w:val="008C0A56"/>
    <w:rsid w:val="008C0C4C"/>
    <w:rsid w:val="008C1C29"/>
    <w:rsid w:val="008C1D28"/>
    <w:rsid w:val="008C2076"/>
    <w:rsid w:val="008C231A"/>
    <w:rsid w:val="008C2844"/>
    <w:rsid w:val="008C2D9B"/>
    <w:rsid w:val="008C318B"/>
    <w:rsid w:val="008C3194"/>
    <w:rsid w:val="008C3CB3"/>
    <w:rsid w:val="008C4168"/>
    <w:rsid w:val="008C4465"/>
    <w:rsid w:val="008C4582"/>
    <w:rsid w:val="008C4F8C"/>
    <w:rsid w:val="008C5626"/>
    <w:rsid w:val="008C6005"/>
    <w:rsid w:val="008C6359"/>
    <w:rsid w:val="008C6877"/>
    <w:rsid w:val="008C6F65"/>
    <w:rsid w:val="008C70B5"/>
    <w:rsid w:val="008C7344"/>
    <w:rsid w:val="008C746D"/>
    <w:rsid w:val="008C7688"/>
    <w:rsid w:val="008C7A17"/>
    <w:rsid w:val="008C7EF0"/>
    <w:rsid w:val="008D01D1"/>
    <w:rsid w:val="008D0338"/>
    <w:rsid w:val="008D0341"/>
    <w:rsid w:val="008D05A4"/>
    <w:rsid w:val="008D0FF8"/>
    <w:rsid w:val="008D1101"/>
    <w:rsid w:val="008D205C"/>
    <w:rsid w:val="008D210E"/>
    <w:rsid w:val="008D26C7"/>
    <w:rsid w:val="008D2C62"/>
    <w:rsid w:val="008D36CD"/>
    <w:rsid w:val="008D3981"/>
    <w:rsid w:val="008D43A3"/>
    <w:rsid w:val="008D4597"/>
    <w:rsid w:val="008D5C37"/>
    <w:rsid w:val="008D6926"/>
    <w:rsid w:val="008D7BD8"/>
    <w:rsid w:val="008E022C"/>
    <w:rsid w:val="008E1F21"/>
    <w:rsid w:val="008E20A6"/>
    <w:rsid w:val="008E22C7"/>
    <w:rsid w:val="008E23D5"/>
    <w:rsid w:val="008E2B7B"/>
    <w:rsid w:val="008E3970"/>
    <w:rsid w:val="008E49CC"/>
    <w:rsid w:val="008E4A34"/>
    <w:rsid w:val="008E504F"/>
    <w:rsid w:val="008E6616"/>
    <w:rsid w:val="008E6A68"/>
    <w:rsid w:val="008E6BC0"/>
    <w:rsid w:val="008E758F"/>
    <w:rsid w:val="008E791E"/>
    <w:rsid w:val="008E7FB2"/>
    <w:rsid w:val="008F0261"/>
    <w:rsid w:val="008F044F"/>
    <w:rsid w:val="008F05B8"/>
    <w:rsid w:val="008F06D6"/>
    <w:rsid w:val="008F0E9B"/>
    <w:rsid w:val="008F10E9"/>
    <w:rsid w:val="008F1350"/>
    <w:rsid w:val="008F143D"/>
    <w:rsid w:val="008F1690"/>
    <w:rsid w:val="008F1B66"/>
    <w:rsid w:val="008F28C2"/>
    <w:rsid w:val="008F2A2D"/>
    <w:rsid w:val="008F2FF2"/>
    <w:rsid w:val="008F30C0"/>
    <w:rsid w:val="008F3D7E"/>
    <w:rsid w:val="008F4418"/>
    <w:rsid w:val="008F52F5"/>
    <w:rsid w:val="008F6090"/>
    <w:rsid w:val="008F625B"/>
    <w:rsid w:val="008F627F"/>
    <w:rsid w:val="008F68F7"/>
    <w:rsid w:val="008F7707"/>
    <w:rsid w:val="008F7771"/>
    <w:rsid w:val="008F7878"/>
    <w:rsid w:val="009006F1"/>
    <w:rsid w:val="009018CB"/>
    <w:rsid w:val="00901946"/>
    <w:rsid w:val="00901D04"/>
    <w:rsid w:val="0090218C"/>
    <w:rsid w:val="0090267E"/>
    <w:rsid w:val="0090321D"/>
    <w:rsid w:val="00904832"/>
    <w:rsid w:val="00904B66"/>
    <w:rsid w:val="00905788"/>
    <w:rsid w:val="00905AA2"/>
    <w:rsid w:val="00905ECF"/>
    <w:rsid w:val="00906382"/>
    <w:rsid w:val="0090654C"/>
    <w:rsid w:val="009068F5"/>
    <w:rsid w:val="00906AB5"/>
    <w:rsid w:val="00906E47"/>
    <w:rsid w:val="0090723E"/>
    <w:rsid w:val="009074BE"/>
    <w:rsid w:val="0090793B"/>
    <w:rsid w:val="00907C26"/>
    <w:rsid w:val="009108BF"/>
    <w:rsid w:val="00910D8E"/>
    <w:rsid w:val="00911157"/>
    <w:rsid w:val="0091116F"/>
    <w:rsid w:val="009111CA"/>
    <w:rsid w:val="00911B71"/>
    <w:rsid w:val="0091279C"/>
    <w:rsid w:val="009127B0"/>
    <w:rsid w:val="0091287F"/>
    <w:rsid w:val="00912D4F"/>
    <w:rsid w:val="00913258"/>
    <w:rsid w:val="009133F6"/>
    <w:rsid w:val="00913FAA"/>
    <w:rsid w:val="00914637"/>
    <w:rsid w:val="009154E0"/>
    <w:rsid w:val="009155C7"/>
    <w:rsid w:val="00915DF1"/>
    <w:rsid w:val="00916067"/>
    <w:rsid w:val="00916A96"/>
    <w:rsid w:val="00916B4C"/>
    <w:rsid w:val="00916B99"/>
    <w:rsid w:val="009172E8"/>
    <w:rsid w:val="009173F8"/>
    <w:rsid w:val="009177DE"/>
    <w:rsid w:val="0091785F"/>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EEC"/>
    <w:rsid w:val="00925767"/>
    <w:rsid w:val="00925A8E"/>
    <w:rsid w:val="00925B47"/>
    <w:rsid w:val="00925B5D"/>
    <w:rsid w:val="00925E02"/>
    <w:rsid w:val="009269AA"/>
    <w:rsid w:val="00926A87"/>
    <w:rsid w:val="00926AB7"/>
    <w:rsid w:val="00926B14"/>
    <w:rsid w:val="00926E3C"/>
    <w:rsid w:val="00927193"/>
    <w:rsid w:val="0092750A"/>
    <w:rsid w:val="00930CEB"/>
    <w:rsid w:val="00930EF8"/>
    <w:rsid w:val="00931114"/>
    <w:rsid w:val="009316B3"/>
    <w:rsid w:val="009317A4"/>
    <w:rsid w:val="009317D0"/>
    <w:rsid w:val="009320ED"/>
    <w:rsid w:val="00932448"/>
    <w:rsid w:val="0093271A"/>
    <w:rsid w:val="00932C2D"/>
    <w:rsid w:val="009336D9"/>
    <w:rsid w:val="0093382C"/>
    <w:rsid w:val="0093412E"/>
    <w:rsid w:val="00934E9A"/>
    <w:rsid w:val="009354C5"/>
    <w:rsid w:val="00935F66"/>
    <w:rsid w:val="009366F7"/>
    <w:rsid w:val="00936F25"/>
    <w:rsid w:val="00937039"/>
    <w:rsid w:val="009378EB"/>
    <w:rsid w:val="0093798C"/>
    <w:rsid w:val="009379BB"/>
    <w:rsid w:val="00937B12"/>
    <w:rsid w:val="00937CB7"/>
    <w:rsid w:val="00940542"/>
    <w:rsid w:val="009406BE"/>
    <w:rsid w:val="00941299"/>
    <w:rsid w:val="00941566"/>
    <w:rsid w:val="009418E6"/>
    <w:rsid w:val="00941D10"/>
    <w:rsid w:val="0094238C"/>
    <w:rsid w:val="00942748"/>
    <w:rsid w:val="0094285D"/>
    <w:rsid w:val="00942BC5"/>
    <w:rsid w:val="009435CC"/>
    <w:rsid w:val="00943979"/>
    <w:rsid w:val="00943EDF"/>
    <w:rsid w:val="00944329"/>
    <w:rsid w:val="0094482F"/>
    <w:rsid w:val="00945466"/>
    <w:rsid w:val="0094553B"/>
    <w:rsid w:val="00945F6A"/>
    <w:rsid w:val="00946005"/>
    <w:rsid w:val="00946786"/>
    <w:rsid w:val="00946BA1"/>
    <w:rsid w:val="00946C0C"/>
    <w:rsid w:val="00947117"/>
    <w:rsid w:val="00947132"/>
    <w:rsid w:val="0094732C"/>
    <w:rsid w:val="009476D1"/>
    <w:rsid w:val="00951132"/>
    <w:rsid w:val="00951589"/>
    <w:rsid w:val="00951635"/>
    <w:rsid w:val="00952D62"/>
    <w:rsid w:val="009531EC"/>
    <w:rsid w:val="009532CE"/>
    <w:rsid w:val="00953B56"/>
    <w:rsid w:val="00953DDE"/>
    <w:rsid w:val="00954448"/>
    <w:rsid w:val="00954CBD"/>
    <w:rsid w:val="00954E7E"/>
    <w:rsid w:val="009554A6"/>
    <w:rsid w:val="00955BA3"/>
    <w:rsid w:val="00955DB7"/>
    <w:rsid w:val="00955EF9"/>
    <w:rsid w:val="00956FDA"/>
    <w:rsid w:val="009572FB"/>
    <w:rsid w:val="009573E8"/>
    <w:rsid w:val="00957774"/>
    <w:rsid w:val="0095778C"/>
    <w:rsid w:val="00957A86"/>
    <w:rsid w:val="00957C82"/>
    <w:rsid w:val="009601DC"/>
    <w:rsid w:val="0096041B"/>
    <w:rsid w:val="009610D0"/>
    <w:rsid w:val="00961209"/>
    <w:rsid w:val="00961753"/>
    <w:rsid w:val="00961CCD"/>
    <w:rsid w:val="00961F38"/>
    <w:rsid w:val="009622E7"/>
    <w:rsid w:val="009623A2"/>
    <w:rsid w:val="00962423"/>
    <w:rsid w:val="009625FC"/>
    <w:rsid w:val="00963FE2"/>
    <w:rsid w:val="00964733"/>
    <w:rsid w:val="00964C0E"/>
    <w:rsid w:val="00964EA7"/>
    <w:rsid w:val="009657C5"/>
    <w:rsid w:val="00965A95"/>
    <w:rsid w:val="00965B2B"/>
    <w:rsid w:val="009663D0"/>
    <w:rsid w:val="00966435"/>
    <w:rsid w:val="00966489"/>
    <w:rsid w:val="00966BA3"/>
    <w:rsid w:val="00966D6D"/>
    <w:rsid w:val="009676A7"/>
    <w:rsid w:val="0097015D"/>
    <w:rsid w:val="0097049B"/>
    <w:rsid w:val="0097172C"/>
    <w:rsid w:val="00972148"/>
    <w:rsid w:val="0097271F"/>
    <w:rsid w:val="00972F00"/>
    <w:rsid w:val="00973B74"/>
    <w:rsid w:val="00973DD5"/>
    <w:rsid w:val="00974089"/>
    <w:rsid w:val="00974529"/>
    <w:rsid w:val="00974A62"/>
    <w:rsid w:val="00974E83"/>
    <w:rsid w:val="00975015"/>
    <w:rsid w:val="00975527"/>
    <w:rsid w:val="009756C1"/>
    <w:rsid w:val="00976295"/>
    <w:rsid w:val="00977C10"/>
    <w:rsid w:val="009801DF"/>
    <w:rsid w:val="0098066C"/>
    <w:rsid w:val="00980853"/>
    <w:rsid w:val="009811F4"/>
    <w:rsid w:val="00981DC7"/>
    <w:rsid w:val="0098245E"/>
    <w:rsid w:val="00982588"/>
    <w:rsid w:val="00982C13"/>
    <w:rsid w:val="00982FD7"/>
    <w:rsid w:val="00983542"/>
    <w:rsid w:val="0098378B"/>
    <w:rsid w:val="009838B2"/>
    <w:rsid w:val="00983A60"/>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622"/>
    <w:rsid w:val="00991329"/>
    <w:rsid w:val="00991420"/>
    <w:rsid w:val="0099144D"/>
    <w:rsid w:val="009926E0"/>
    <w:rsid w:val="009926FB"/>
    <w:rsid w:val="00992F41"/>
    <w:rsid w:val="00993CF4"/>
    <w:rsid w:val="00994A58"/>
    <w:rsid w:val="00994B7A"/>
    <w:rsid w:val="0099547B"/>
    <w:rsid w:val="00995B68"/>
    <w:rsid w:val="00995DBC"/>
    <w:rsid w:val="00995E1E"/>
    <w:rsid w:val="00996278"/>
    <w:rsid w:val="00997625"/>
    <w:rsid w:val="00997AA3"/>
    <w:rsid w:val="009A010B"/>
    <w:rsid w:val="009A1025"/>
    <w:rsid w:val="009A14A4"/>
    <w:rsid w:val="009A16A6"/>
    <w:rsid w:val="009A1B47"/>
    <w:rsid w:val="009A1BCF"/>
    <w:rsid w:val="009A237A"/>
    <w:rsid w:val="009A23D1"/>
    <w:rsid w:val="009A2C00"/>
    <w:rsid w:val="009A2CC4"/>
    <w:rsid w:val="009A2E1D"/>
    <w:rsid w:val="009A3273"/>
    <w:rsid w:val="009A3BCF"/>
    <w:rsid w:val="009A3CF4"/>
    <w:rsid w:val="009A3DE7"/>
    <w:rsid w:val="009A4A5F"/>
    <w:rsid w:val="009A4EC8"/>
    <w:rsid w:val="009A56E9"/>
    <w:rsid w:val="009A5737"/>
    <w:rsid w:val="009A57D7"/>
    <w:rsid w:val="009A5ADE"/>
    <w:rsid w:val="009A682F"/>
    <w:rsid w:val="009A6B6D"/>
    <w:rsid w:val="009A72E2"/>
    <w:rsid w:val="009A7AB6"/>
    <w:rsid w:val="009B01A7"/>
    <w:rsid w:val="009B0205"/>
    <w:rsid w:val="009B09B2"/>
    <w:rsid w:val="009B0DF4"/>
    <w:rsid w:val="009B11B7"/>
    <w:rsid w:val="009B1D51"/>
    <w:rsid w:val="009B1F54"/>
    <w:rsid w:val="009B24A8"/>
    <w:rsid w:val="009B258E"/>
    <w:rsid w:val="009B26CA"/>
    <w:rsid w:val="009B3DFE"/>
    <w:rsid w:val="009B4703"/>
    <w:rsid w:val="009B5893"/>
    <w:rsid w:val="009B58A3"/>
    <w:rsid w:val="009B5B95"/>
    <w:rsid w:val="009B6558"/>
    <w:rsid w:val="009B6A84"/>
    <w:rsid w:val="009B6E22"/>
    <w:rsid w:val="009B732B"/>
    <w:rsid w:val="009B7A7D"/>
    <w:rsid w:val="009B7D4E"/>
    <w:rsid w:val="009C03A7"/>
    <w:rsid w:val="009C077B"/>
    <w:rsid w:val="009C0B84"/>
    <w:rsid w:val="009C1568"/>
    <w:rsid w:val="009C1866"/>
    <w:rsid w:val="009C1ABF"/>
    <w:rsid w:val="009C1FCF"/>
    <w:rsid w:val="009C2920"/>
    <w:rsid w:val="009C2B71"/>
    <w:rsid w:val="009C2DD3"/>
    <w:rsid w:val="009C2F38"/>
    <w:rsid w:val="009C324D"/>
    <w:rsid w:val="009C4238"/>
    <w:rsid w:val="009C4317"/>
    <w:rsid w:val="009C434E"/>
    <w:rsid w:val="009C4577"/>
    <w:rsid w:val="009C47BE"/>
    <w:rsid w:val="009C4F99"/>
    <w:rsid w:val="009C56D5"/>
    <w:rsid w:val="009C5B23"/>
    <w:rsid w:val="009C5B46"/>
    <w:rsid w:val="009C6003"/>
    <w:rsid w:val="009C6684"/>
    <w:rsid w:val="009C67B5"/>
    <w:rsid w:val="009C6F00"/>
    <w:rsid w:val="009C7484"/>
    <w:rsid w:val="009D0492"/>
    <w:rsid w:val="009D1619"/>
    <w:rsid w:val="009D1A7E"/>
    <w:rsid w:val="009D1E7C"/>
    <w:rsid w:val="009D2039"/>
    <w:rsid w:val="009D23F3"/>
    <w:rsid w:val="009D29DA"/>
    <w:rsid w:val="009D306A"/>
    <w:rsid w:val="009D326E"/>
    <w:rsid w:val="009D36F9"/>
    <w:rsid w:val="009D4241"/>
    <w:rsid w:val="009D480E"/>
    <w:rsid w:val="009D53E7"/>
    <w:rsid w:val="009D55F5"/>
    <w:rsid w:val="009D5656"/>
    <w:rsid w:val="009D59AA"/>
    <w:rsid w:val="009D5DA5"/>
    <w:rsid w:val="009D5EDC"/>
    <w:rsid w:val="009D5F81"/>
    <w:rsid w:val="009D5FBB"/>
    <w:rsid w:val="009D6AE5"/>
    <w:rsid w:val="009D6C28"/>
    <w:rsid w:val="009D7255"/>
    <w:rsid w:val="009D7383"/>
    <w:rsid w:val="009D76EF"/>
    <w:rsid w:val="009E0950"/>
    <w:rsid w:val="009E14FF"/>
    <w:rsid w:val="009E1746"/>
    <w:rsid w:val="009E1796"/>
    <w:rsid w:val="009E18DB"/>
    <w:rsid w:val="009E2231"/>
    <w:rsid w:val="009E2719"/>
    <w:rsid w:val="009E288C"/>
    <w:rsid w:val="009E3DC1"/>
    <w:rsid w:val="009E3E91"/>
    <w:rsid w:val="009E3FEF"/>
    <w:rsid w:val="009E456D"/>
    <w:rsid w:val="009E4BC0"/>
    <w:rsid w:val="009E4C95"/>
    <w:rsid w:val="009E4C9C"/>
    <w:rsid w:val="009E4FCA"/>
    <w:rsid w:val="009E568B"/>
    <w:rsid w:val="009E5732"/>
    <w:rsid w:val="009E5D11"/>
    <w:rsid w:val="009E6026"/>
    <w:rsid w:val="009E6770"/>
    <w:rsid w:val="009E6A7D"/>
    <w:rsid w:val="009E7479"/>
    <w:rsid w:val="009E775E"/>
    <w:rsid w:val="009E7BF0"/>
    <w:rsid w:val="009E7DA2"/>
    <w:rsid w:val="009F0153"/>
    <w:rsid w:val="009F01CC"/>
    <w:rsid w:val="009F0388"/>
    <w:rsid w:val="009F0451"/>
    <w:rsid w:val="009F06A5"/>
    <w:rsid w:val="009F0949"/>
    <w:rsid w:val="009F0964"/>
    <w:rsid w:val="009F1225"/>
    <w:rsid w:val="009F1658"/>
    <w:rsid w:val="009F21EE"/>
    <w:rsid w:val="009F2724"/>
    <w:rsid w:val="009F30F0"/>
    <w:rsid w:val="009F355B"/>
    <w:rsid w:val="009F3F85"/>
    <w:rsid w:val="009F42CD"/>
    <w:rsid w:val="009F4533"/>
    <w:rsid w:val="009F470B"/>
    <w:rsid w:val="009F4A29"/>
    <w:rsid w:val="009F4ED5"/>
    <w:rsid w:val="009F5022"/>
    <w:rsid w:val="009F5C72"/>
    <w:rsid w:val="009F5E14"/>
    <w:rsid w:val="009F5E54"/>
    <w:rsid w:val="009F645C"/>
    <w:rsid w:val="009F6657"/>
    <w:rsid w:val="009F66E1"/>
    <w:rsid w:val="009F6820"/>
    <w:rsid w:val="009F6C09"/>
    <w:rsid w:val="009F6CEF"/>
    <w:rsid w:val="009F6E05"/>
    <w:rsid w:val="009F6F4A"/>
    <w:rsid w:val="00A001EE"/>
    <w:rsid w:val="00A00899"/>
    <w:rsid w:val="00A00D2F"/>
    <w:rsid w:val="00A01B39"/>
    <w:rsid w:val="00A01DB1"/>
    <w:rsid w:val="00A02622"/>
    <w:rsid w:val="00A02ADB"/>
    <w:rsid w:val="00A03022"/>
    <w:rsid w:val="00A0359B"/>
    <w:rsid w:val="00A04B96"/>
    <w:rsid w:val="00A04E86"/>
    <w:rsid w:val="00A07F50"/>
    <w:rsid w:val="00A07F88"/>
    <w:rsid w:val="00A10690"/>
    <w:rsid w:val="00A10899"/>
    <w:rsid w:val="00A10980"/>
    <w:rsid w:val="00A10FCB"/>
    <w:rsid w:val="00A12B5F"/>
    <w:rsid w:val="00A13561"/>
    <w:rsid w:val="00A13D26"/>
    <w:rsid w:val="00A146CC"/>
    <w:rsid w:val="00A15502"/>
    <w:rsid w:val="00A15B65"/>
    <w:rsid w:val="00A15C6B"/>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74D"/>
    <w:rsid w:val="00A227CB"/>
    <w:rsid w:val="00A22B09"/>
    <w:rsid w:val="00A22B18"/>
    <w:rsid w:val="00A22D78"/>
    <w:rsid w:val="00A23203"/>
    <w:rsid w:val="00A23592"/>
    <w:rsid w:val="00A23F75"/>
    <w:rsid w:val="00A24296"/>
    <w:rsid w:val="00A24692"/>
    <w:rsid w:val="00A2497E"/>
    <w:rsid w:val="00A24D98"/>
    <w:rsid w:val="00A24F6A"/>
    <w:rsid w:val="00A253B3"/>
    <w:rsid w:val="00A2584A"/>
    <w:rsid w:val="00A26595"/>
    <w:rsid w:val="00A26840"/>
    <w:rsid w:val="00A2781B"/>
    <w:rsid w:val="00A30B44"/>
    <w:rsid w:val="00A31304"/>
    <w:rsid w:val="00A3141C"/>
    <w:rsid w:val="00A329E5"/>
    <w:rsid w:val="00A32E33"/>
    <w:rsid w:val="00A32EEC"/>
    <w:rsid w:val="00A33403"/>
    <w:rsid w:val="00A334E6"/>
    <w:rsid w:val="00A33981"/>
    <w:rsid w:val="00A33A6E"/>
    <w:rsid w:val="00A33BB0"/>
    <w:rsid w:val="00A33C45"/>
    <w:rsid w:val="00A33F76"/>
    <w:rsid w:val="00A3409F"/>
    <w:rsid w:val="00A34C73"/>
    <w:rsid w:val="00A34DAF"/>
    <w:rsid w:val="00A34FEF"/>
    <w:rsid w:val="00A35383"/>
    <w:rsid w:val="00A35804"/>
    <w:rsid w:val="00A35918"/>
    <w:rsid w:val="00A362AE"/>
    <w:rsid w:val="00A368D6"/>
    <w:rsid w:val="00A36E21"/>
    <w:rsid w:val="00A36E72"/>
    <w:rsid w:val="00A3726A"/>
    <w:rsid w:val="00A37915"/>
    <w:rsid w:val="00A402D4"/>
    <w:rsid w:val="00A404D9"/>
    <w:rsid w:val="00A40BA2"/>
    <w:rsid w:val="00A41176"/>
    <w:rsid w:val="00A420AF"/>
    <w:rsid w:val="00A429A5"/>
    <w:rsid w:val="00A42D08"/>
    <w:rsid w:val="00A42D3D"/>
    <w:rsid w:val="00A42DB7"/>
    <w:rsid w:val="00A42FF4"/>
    <w:rsid w:val="00A43199"/>
    <w:rsid w:val="00A4352E"/>
    <w:rsid w:val="00A4388B"/>
    <w:rsid w:val="00A43D0B"/>
    <w:rsid w:val="00A44000"/>
    <w:rsid w:val="00A440A6"/>
    <w:rsid w:val="00A449BB"/>
    <w:rsid w:val="00A4668A"/>
    <w:rsid w:val="00A46AB1"/>
    <w:rsid w:val="00A46EEF"/>
    <w:rsid w:val="00A47026"/>
    <w:rsid w:val="00A473AC"/>
    <w:rsid w:val="00A5025A"/>
    <w:rsid w:val="00A504A5"/>
    <w:rsid w:val="00A504E8"/>
    <w:rsid w:val="00A505E4"/>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86D"/>
    <w:rsid w:val="00A55A7A"/>
    <w:rsid w:val="00A55BB5"/>
    <w:rsid w:val="00A56646"/>
    <w:rsid w:val="00A56899"/>
    <w:rsid w:val="00A57425"/>
    <w:rsid w:val="00A576E4"/>
    <w:rsid w:val="00A578C0"/>
    <w:rsid w:val="00A57A8F"/>
    <w:rsid w:val="00A603C7"/>
    <w:rsid w:val="00A60983"/>
    <w:rsid w:val="00A60EE8"/>
    <w:rsid w:val="00A6195D"/>
    <w:rsid w:val="00A61A79"/>
    <w:rsid w:val="00A62138"/>
    <w:rsid w:val="00A62FC0"/>
    <w:rsid w:val="00A64468"/>
    <w:rsid w:val="00A64691"/>
    <w:rsid w:val="00A6491C"/>
    <w:rsid w:val="00A64967"/>
    <w:rsid w:val="00A649D5"/>
    <w:rsid w:val="00A64CA0"/>
    <w:rsid w:val="00A654A6"/>
    <w:rsid w:val="00A65886"/>
    <w:rsid w:val="00A65B93"/>
    <w:rsid w:val="00A664AC"/>
    <w:rsid w:val="00A66D22"/>
    <w:rsid w:val="00A66F79"/>
    <w:rsid w:val="00A66FF7"/>
    <w:rsid w:val="00A67485"/>
    <w:rsid w:val="00A67A36"/>
    <w:rsid w:val="00A715C7"/>
    <w:rsid w:val="00A7210C"/>
    <w:rsid w:val="00A724E2"/>
    <w:rsid w:val="00A72950"/>
    <w:rsid w:val="00A72E3B"/>
    <w:rsid w:val="00A72EEA"/>
    <w:rsid w:val="00A733CA"/>
    <w:rsid w:val="00A738C5"/>
    <w:rsid w:val="00A73CF3"/>
    <w:rsid w:val="00A73FED"/>
    <w:rsid w:val="00A7470F"/>
    <w:rsid w:val="00A74A59"/>
    <w:rsid w:val="00A75344"/>
    <w:rsid w:val="00A75577"/>
    <w:rsid w:val="00A756AB"/>
    <w:rsid w:val="00A75769"/>
    <w:rsid w:val="00A75FAE"/>
    <w:rsid w:val="00A7659A"/>
    <w:rsid w:val="00A76D06"/>
    <w:rsid w:val="00A80BC3"/>
    <w:rsid w:val="00A8108D"/>
    <w:rsid w:val="00A82449"/>
    <w:rsid w:val="00A8283F"/>
    <w:rsid w:val="00A828E6"/>
    <w:rsid w:val="00A82ACB"/>
    <w:rsid w:val="00A82D05"/>
    <w:rsid w:val="00A832BC"/>
    <w:rsid w:val="00A83311"/>
    <w:rsid w:val="00A83592"/>
    <w:rsid w:val="00A839CC"/>
    <w:rsid w:val="00A83A1A"/>
    <w:rsid w:val="00A83D88"/>
    <w:rsid w:val="00A8414B"/>
    <w:rsid w:val="00A8420D"/>
    <w:rsid w:val="00A84860"/>
    <w:rsid w:val="00A848CB"/>
    <w:rsid w:val="00A84E95"/>
    <w:rsid w:val="00A856B4"/>
    <w:rsid w:val="00A85994"/>
    <w:rsid w:val="00A8622D"/>
    <w:rsid w:val="00A865E5"/>
    <w:rsid w:val="00A869BD"/>
    <w:rsid w:val="00A86AC0"/>
    <w:rsid w:val="00A86CE9"/>
    <w:rsid w:val="00A87013"/>
    <w:rsid w:val="00A87319"/>
    <w:rsid w:val="00A879C2"/>
    <w:rsid w:val="00A904E3"/>
    <w:rsid w:val="00A905F2"/>
    <w:rsid w:val="00A9133B"/>
    <w:rsid w:val="00A916DA"/>
    <w:rsid w:val="00A9183F"/>
    <w:rsid w:val="00A91904"/>
    <w:rsid w:val="00A91BFE"/>
    <w:rsid w:val="00A921AB"/>
    <w:rsid w:val="00A92C1B"/>
    <w:rsid w:val="00A931EC"/>
    <w:rsid w:val="00A937A6"/>
    <w:rsid w:val="00A937CE"/>
    <w:rsid w:val="00A93934"/>
    <w:rsid w:val="00A9456C"/>
    <w:rsid w:val="00A94A33"/>
    <w:rsid w:val="00A94DD1"/>
    <w:rsid w:val="00A95327"/>
    <w:rsid w:val="00A96024"/>
    <w:rsid w:val="00A96308"/>
    <w:rsid w:val="00A96860"/>
    <w:rsid w:val="00A9724B"/>
    <w:rsid w:val="00A972D0"/>
    <w:rsid w:val="00AA0115"/>
    <w:rsid w:val="00AA1288"/>
    <w:rsid w:val="00AA1782"/>
    <w:rsid w:val="00AA1BCA"/>
    <w:rsid w:val="00AA1C91"/>
    <w:rsid w:val="00AA21BF"/>
    <w:rsid w:val="00AA2961"/>
    <w:rsid w:val="00AA2BBC"/>
    <w:rsid w:val="00AA332D"/>
    <w:rsid w:val="00AA3927"/>
    <w:rsid w:val="00AA417C"/>
    <w:rsid w:val="00AA41F8"/>
    <w:rsid w:val="00AA4C94"/>
    <w:rsid w:val="00AA5276"/>
    <w:rsid w:val="00AA61B7"/>
    <w:rsid w:val="00AA6A41"/>
    <w:rsid w:val="00AA7621"/>
    <w:rsid w:val="00AA7BAA"/>
    <w:rsid w:val="00AB0304"/>
    <w:rsid w:val="00AB0577"/>
    <w:rsid w:val="00AB0790"/>
    <w:rsid w:val="00AB0DF9"/>
    <w:rsid w:val="00AB100F"/>
    <w:rsid w:val="00AB1532"/>
    <w:rsid w:val="00AB1B5C"/>
    <w:rsid w:val="00AB1CEF"/>
    <w:rsid w:val="00AB1E69"/>
    <w:rsid w:val="00AB2085"/>
    <w:rsid w:val="00AB2769"/>
    <w:rsid w:val="00AB2C88"/>
    <w:rsid w:val="00AB3C2A"/>
    <w:rsid w:val="00AB44DC"/>
    <w:rsid w:val="00AB47A4"/>
    <w:rsid w:val="00AB5B97"/>
    <w:rsid w:val="00AB5D2E"/>
    <w:rsid w:val="00AB66DB"/>
    <w:rsid w:val="00AB74D7"/>
    <w:rsid w:val="00AB7A7A"/>
    <w:rsid w:val="00AC062B"/>
    <w:rsid w:val="00AC06B5"/>
    <w:rsid w:val="00AC0B79"/>
    <w:rsid w:val="00AC0F25"/>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1D"/>
    <w:rsid w:val="00AC4279"/>
    <w:rsid w:val="00AC42AE"/>
    <w:rsid w:val="00AC4572"/>
    <w:rsid w:val="00AC486F"/>
    <w:rsid w:val="00AC4A17"/>
    <w:rsid w:val="00AC5A45"/>
    <w:rsid w:val="00AC5BDC"/>
    <w:rsid w:val="00AC71BA"/>
    <w:rsid w:val="00AC75E4"/>
    <w:rsid w:val="00AC7619"/>
    <w:rsid w:val="00AC76FE"/>
    <w:rsid w:val="00AC77EF"/>
    <w:rsid w:val="00AC7A16"/>
    <w:rsid w:val="00AC7BFA"/>
    <w:rsid w:val="00AD00A5"/>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502"/>
    <w:rsid w:val="00AD57E4"/>
    <w:rsid w:val="00AD5B3D"/>
    <w:rsid w:val="00AD5D8C"/>
    <w:rsid w:val="00AD6479"/>
    <w:rsid w:val="00AD64C1"/>
    <w:rsid w:val="00AD65DD"/>
    <w:rsid w:val="00AD732E"/>
    <w:rsid w:val="00AD759B"/>
    <w:rsid w:val="00AD781A"/>
    <w:rsid w:val="00AE07C7"/>
    <w:rsid w:val="00AE0D61"/>
    <w:rsid w:val="00AE1087"/>
    <w:rsid w:val="00AE1264"/>
    <w:rsid w:val="00AE25EE"/>
    <w:rsid w:val="00AE27DA"/>
    <w:rsid w:val="00AE2C8E"/>
    <w:rsid w:val="00AE338A"/>
    <w:rsid w:val="00AE34B1"/>
    <w:rsid w:val="00AE3DC3"/>
    <w:rsid w:val="00AE4E5F"/>
    <w:rsid w:val="00AE531A"/>
    <w:rsid w:val="00AE56DA"/>
    <w:rsid w:val="00AE572E"/>
    <w:rsid w:val="00AE6027"/>
    <w:rsid w:val="00AE6D37"/>
    <w:rsid w:val="00AE77E7"/>
    <w:rsid w:val="00AF004D"/>
    <w:rsid w:val="00AF025D"/>
    <w:rsid w:val="00AF02FC"/>
    <w:rsid w:val="00AF0786"/>
    <w:rsid w:val="00AF15C3"/>
    <w:rsid w:val="00AF1A00"/>
    <w:rsid w:val="00AF22CA"/>
    <w:rsid w:val="00AF2355"/>
    <w:rsid w:val="00AF2E71"/>
    <w:rsid w:val="00AF2F36"/>
    <w:rsid w:val="00AF32BF"/>
    <w:rsid w:val="00AF3487"/>
    <w:rsid w:val="00AF372D"/>
    <w:rsid w:val="00AF3AB6"/>
    <w:rsid w:val="00AF3BF6"/>
    <w:rsid w:val="00AF3ED4"/>
    <w:rsid w:val="00AF41F0"/>
    <w:rsid w:val="00AF4777"/>
    <w:rsid w:val="00AF4AFE"/>
    <w:rsid w:val="00AF4B21"/>
    <w:rsid w:val="00AF4C89"/>
    <w:rsid w:val="00AF4D2C"/>
    <w:rsid w:val="00AF500D"/>
    <w:rsid w:val="00AF54BB"/>
    <w:rsid w:val="00AF5523"/>
    <w:rsid w:val="00AF56C4"/>
    <w:rsid w:val="00AF5833"/>
    <w:rsid w:val="00AF6C0F"/>
    <w:rsid w:val="00AF7481"/>
    <w:rsid w:val="00B00646"/>
    <w:rsid w:val="00B0067E"/>
    <w:rsid w:val="00B00BBC"/>
    <w:rsid w:val="00B00BC6"/>
    <w:rsid w:val="00B0162B"/>
    <w:rsid w:val="00B01746"/>
    <w:rsid w:val="00B01A5F"/>
    <w:rsid w:val="00B01AAA"/>
    <w:rsid w:val="00B01DE1"/>
    <w:rsid w:val="00B01F9A"/>
    <w:rsid w:val="00B02735"/>
    <w:rsid w:val="00B02D2A"/>
    <w:rsid w:val="00B03452"/>
    <w:rsid w:val="00B03AF7"/>
    <w:rsid w:val="00B03B26"/>
    <w:rsid w:val="00B03C0F"/>
    <w:rsid w:val="00B04232"/>
    <w:rsid w:val="00B0477A"/>
    <w:rsid w:val="00B04E86"/>
    <w:rsid w:val="00B04EE4"/>
    <w:rsid w:val="00B051EC"/>
    <w:rsid w:val="00B06957"/>
    <w:rsid w:val="00B0764D"/>
    <w:rsid w:val="00B079CB"/>
    <w:rsid w:val="00B07AAB"/>
    <w:rsid w:val="00B10285"/>
    <w:rsid w:val="00B10674"/>
    <w:rsid w:val="00B108B6"/>
    <w:rsid w:val="00B10B55"/>
    <w:rsid w:val="00B11046"/>
    <w:rsid w:val="00B11067"/>
    <w:rsid w:val="00B113C3"/>
    <w:rsid w:val="00B114D6"/>
    <w:rsid w:val="00B117CD"/>
    <w:rsid w:val="00B11FE6"/>
    <w:rsid w:val="00B1284D"/>
    <w:rsid w:val="00B128FB"/>
    <w:rsid w:val="00B130A3"/>
    <w:rsid w:val="00B1410C"/>
    <w:rsid w:val="00B14E80"/>
    <w:rsid w:val="00B14ED9"/>
    <w:rsid w:val="00B156AB"/>
    <w:rsid w:val="00B1583F"/>
    <w:rsid w:val="00B15879"/>
    <w:rsid w:val="00B20430"/>
    <w:rsid w:val="00B20DD3"/>
    <w:rsid w:val="00B21F5C"/>
    <w:rsid w:val="00B22042"/>
    <w:rsid w:val="00B22705"/>
    <w:rsid w:val="00B22D3B"/>
    <w:rsid w:val="00B232B9"/>
    <w:rsid w:val="00B2349D"/>
    <w:rsid w:val="00B23AB4"/>
    <w:rsid w:val="00B2441D"/>
    <w:rsid w:val="00B24D19"/>
    <w:rsid w:val="00B25848"/>
    <w:rsid w:val="00B25A23"/>
    <w:rsid w:val="00B25ED1"/>
    <w:rsid w:val="00B266EA"/>
    <w:rsid w:val="00B30688"/>
    <w:rsid w:val="00B3078A"/>
    <w:rsid w:val="00B30DDF"/>
    <w:rsid w:val="00B31458"/>
    <w:rsid w:val="00B316E7"/>
    <w:rsid w:val="00B31739"/>
    <w:rsid w:val="00B31B0F"/>
    <w:rsid w:val="00B3248E"/>
    <w:rsid w:val="00B32F37"/>
    <w:rsid w:val="00B3474E"/>
    <w:rsid w:val="00B35081"/>
    <w:rsid w:val="00B3557E"/>
    <w:rsid w:val="00B356B0"/>
    <w:rsid w:val="00B3625E"/>
    <w:rsid w:val="00B3668A"/>
    <w:rsid w:val="00B37B57"/>
    <w:rsid w:val="00B37D33"/>
    <w:rsid w:val="00B37ED0"/>
    <w:rsid w:val="00B4001F"/>
    <w:rsid w:val="00B40908"/>
    <w:rsid w:val="00B40E74"/>
    <w:rsid w:val="00B424F1"/>
    <w:rsid w:val="00B42522"/>
    <w:rsid w:val="00B42559"/>
    <w:rsid w:val="00B42A65"/>
    <w:rsid w:val="00B42B4C"/>
    <w:rsid w:val="00B4354C"/>
    <w:rsid w:val="00B449A7"/>
    <w:rsid w:val="00B44FDF"/>
    <w:rsid w:val="00B451A1"/>
    <w:rsid w:val="00B454AB"/>
    <w:rsid w:val="00B45D46"/>
    <w:rsid w:val="00B468BF"/>
    <w:rsid w:val="00B46B84"/>
    <w:rsid w:val="00B4775D"/>
    <w:rsid w:val="00B47922"/>
    <w:rsid w:val="00B47AFE"/>
    <w:rsid w:val="00B47C85"/>
    <w:rsid w:val="00B508BD"/>
    <w:rsid w:val="00B51A8C"/>
    <w:rsid w:val="00B5207E"/>
    <w:rsid w:val="00B52818"/>
    <w:rsid w:val="00B52819"/>
    <w:rsid w:val="00B5282D"/>
    <w:rsid w:val="00B52A09"/>
    <w:rsid w:val="00B52C5D"/>
    <w:rsid w:val="00B531BF"/>
    <w:rsid w:val="00B531CA"/>
    <w:rsid w:val="00B53595"/>
    <w:rsid w:val="00B53675"/>
    <w:rsid w:val="00B53D6C"/>
    <w:rsid w:val="00B54813"/>
    <w:rsid w:val="00B54B4E"/>
    <w:rsid w:val="00B54F4C"/>
    <w:rsid w:val="00B5557F"/>
    <w:rsid w:val="00B55C9B"/>
    <w:rsid w:val="00B56409"/>
    <w:rsid w:val="00B56447"/>
    <w:rsid w:val="00B56706"/>
    <w:rsid w:val="00B57E97"/>
    <w:rsid w:val="00B57ECB"/>
    <w:rsid w:val="00B605E4"/>
    <w:rsid w:val="00B60C4A"/>
    <w:rsid w:val="00B617E1"/>
    <w:rsid w:val="00B617E5"/>
    <w:rsid w:val="00B618AB"/>
    <w:rsid w:val="00B61A45"/>
    <w:rsid w:val="00B61E03"/>
    <w:rsid w:val="00B61F4A"/>
    <w:rsid w:val="00B623BA"/>
    <w:rsid w:val="00B62623"/>
    <w:rsid w:val="00B6283A"/>
    <w:rsid w:val="00B6295C"/>
    <w:rsid w:val="00B630E2"/>
    <w:rsid w:val="00B6326B"/>
    <w:rsid w:val="00B63C4E"/>
    <w:rsid w:val="00B64FCB"/>
    <w:rsid w:val="00B653F5"/>
    <w:rsid w:val="00B6545C"/>
    <w:rsid w:val="00B65BA9"/>
    <w:rsid w:val="00B65C9A"/>
    <w:rsid w:val="00B65E45"/>
    <w:rsid w:val="00B6614E"/>
    <w:rsid w:val="00B6645E"/>
    <w:rsid w:val="00B6650D"/>
    <w:rsid w:val="00B66820"/>
    <w:rsid w:val="00B676EF"/>
    <w:rsid w:val="00B67781"/>
    <w:rsid w:val="00B7032D"/>
    <w:rsid w:val="00B703B2"/>
    <w:rsid w:val="00B706C9"/>
    <w:rsid w:val="00B718F2"/>
    <w:rsid w:val="00B728E4"/>
    <w:rsid w:val="00B7371F"/>
    <w:rsid w:val="00B75341"/>
    <w:rsid w:val="00B75899"/>
    <w:rsid w:val="00B75C9B"/>
    <w:rsid w:val="00B75CFA"/>
    <w:rsid w:val="00B7637A"/>
    <w:rsid w:val="00B76F78"/>
    <w:rsid w:val="00B77109"/>
    <w:rsid w:val="00B772E4"/>
    <w:rsid w:val="00B77357"/>
    <w:rsid w:val="00B7758A"/>
    <w:rsid w:val="00B77678"/>
    <w:rsid w:val="00B777BC"/>
    <w:rsid w:val="00B779B5"/>
    <w:rsid w:val="00B80298"/>
    <w:rsid w:val="00B802A4"/>
    <w:rsid w:val="00B80B9B"/>
    <w:rsid w:val="00B80D5F"/>
    <w:rsid w:val="00B810AA"/>
    <w:rsid w:val="00B81C37"/>
    <w:rsid w:val="00B82B36"/>
    <w:rsid w:val="00B8314F"/>
    <w:rsid w:val="00B83487"/>
    <w:rsid w:val="00B83536"/>
    <w:rsid w:val="00B83FF5"/>
    <w:rsid w:val="00B84E0B"/>
    <w:rsid w:val="00B85010"/>
    <w:rsid w:val="00B85340"/>
    <w:rsid w:val="00B858D4"/>
    <w:rsid w:val="00B859D5"/>
    <w:rsid w:val="00B85F78"/>
    <w:rsid w:val="00B86E22"/>
    <w:rsid w:val="00B86FD1"/>
    <w:rsid w:val="00B87563"/>
    <w:rsid w:val="00B875A2"/>
    <w:rsid w:val="00B87E7B"/>
    <w:rsid w:val="00B91193"/>
    <w:rsid w:val="00B9126E"/>
    <w:rsid w:val="00B92033"/>
    <w:rsid w:val="00B92477"/>
    <w:rsid w:val="00B92987"/>
    <w:rsid w:val="00B930E2"/>
    <w:rsid w:val="00B932A7"/>
    <w:rsid w:val="00B9369A"/>
    <w:rsid w:val="00B93D91"/>
    <w:rsid w:val="00B948B0"/>
    <w:rsid w:val="00B94A56"/>
    <w:rsid w:val="00B94FC0"/>
    <w:rsid w:val="00B95506"/>
    <w:rsid w:val="00B95854"/>
    <w:rsid w:val="00B9592E"/>
    <w:rsid w:val="00B9638A"/>
    <w:rsid w:val="00B96CD2"/>
    <w:rsid w:val="00B96D65"/>
    <w:rsid w:val="00BA005E"/>
    <w:rsid w:val="00BA00F0"/>
    <w:rsid w:val="00BA0278"/>
    <w:rsid w:val="00BA0289"/>
    <w:rsid w:val="00BA07FB"/>
    <w:rsid w:val="00BA0A10"/>
    <w:rsid w:val="00BA135F"/>
    <w:rsid w:val="00BA1A92"/>
    <w:rsid w:val="00BA202E"/>
    <w:rsid w:val="00BA2B7E"/>
    <w:rsid w:val="00BA2DA6"/>
    <w:rsid w:val="00BA3060"/>
    <w:rsid w:val="00BA30F4"/>
    <w:rsid w:val="00BA3875"/>
    <w:rsid w:val="00BA3B5D"/>
    <w:rsid w:val="00BA4356"/>
    <w:rsid w:val="00BA45A9"/>
    <w:rsid w:val="00BA4613"/>
    <w:rsid w:val="00BA4C75"/>
    <w:rsid w:val="00BA56E7"/>
    <w:rsid w:val="00BA5701"/>
    <w:rsid w:val="00BA5EF6"/>
    <w:rsid w:val="00BA6499"/>
    <w:rsid w:val="00BA6A24"/>
    <w:rsid w:val="00BA6E43"/>
    <w:rsid w:val="00BA7237"/>
    <w:rsid w:val="00BA7392"/>
    <w:rsid w:val="00BA7C3E"/>
    <w:rsid w:val="00BA7F1F"/>
    <w:rsid w:val="00BB1D02"/>
    <w:rsid w:val="00BB29EB"/>
    <w:rsid w:val="00BB2D1F"/>
    <w:rsid w:val="00BB3090"/>
    <w:rsid w:val="00BB36C3"/>
    <w:rsid w:val="00BB3F25"/>
    <w:rsid w:val="00BB474B"/>
    <w:rsid w:val="00BB4D39"/>
    <w:rsid w:val="00BB4FB7"/>
    <w:rsid w:val="00BB50FA"/>
    <w:rsid w:val="00BB521C"/>
    <w:rsid w:val="00BB524F"/>
    <w:rsid w:val="00BB5C70"/>
    <w:rsid w:val="00BB6089"/>
    <w:rsid w:val="00BB61E7"/>
    <w:rsid w:val="00BB63E7"/>
    <w:rsid w:val="00BB67FF"/>
    <w:rsid w:val="00BB680C"/>
    <w:rsid w:val="00BB6DFA"/>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33E"/>
    <w:rsid w:val="00BC406E"/>
    <w:rsid w:val="00BC4BC1"/>
    <w:rsid w:val="00BC4CD9"/>
    <w:rsid w:val="00BC4D10"/>
    <w:rsid w:val="00BC5176"/>
    <w:rsid w:val="00BC5A1C"/>
    <w:rsid w:val="00BC5A50"/>
    <w:rsid w:val="00BC5DDE"/>
    <w:rsid w:val="00BC6374"/>
    <w:rsid w:val="00BC7179"/>
    <w:rsid w:val="00BC7443"/>
    <w:rsid w:val="00BC77C5"/>
    <w:rsid w:val="00BC7979"/>
    <w:rsid w:val="00BC7A2C"/>
    <w:rsid w:val="00BC7D60"/>
    <w:rsid w:val="00BD0379"/>
    <w:rsid w:val="00BD041F"/>
    <w:rsid w:val="00BD0686"/>
    <w:rsid w:val="00BD085A"/>
    <w:rsid w:val="00BD1562"/>
    <w:rsid w:val="00BD17E9"/>
    <w:rsid w:val="00BD1EB7"/>
    <w:rsid w:val="00BD22A4"/>
    <w:rsid w:val="00BD258D"/>
    <w:rsid w:val="00BD2660"/>
    <w:rsid w:val="00BD2886"/>
    <w:rsid w:val="00BD29ED"/>
    <w:rsid w:val="00BD3299"/>
    <w:rsid w:val="00BD352E"/>
    <w:rsid w:val="00BD38F8"/>
    <w:rsid w:val="00BD3E66"/>
    <w:rsid w:val="00BD3EAE"/>
    <w:rsid w:val="00BD419F"/>
    <w:rsid w:val="00BD496C"/>
    <w:rsid w:val="00BD4AC4"/>
    <w:rsid w:val="00BD530A"/>
    <w:rsid w:val="00BD5B9F"/>
    <w:rsid w:val="00BD6293"/>
    <w:rsid w:val="00BD70D3"/>
    <w:rsid w:val="00BD7236"/>
    <w:rsid w:val="00BD78B4"/>
    <w:rsid w:val="00BD7D0A"/>
    <w:rsid w:val="00BE034A"/>
    <w:rsid w:val="00BE082F"/>
    <w:rsid w:val="00BE0B87"/>
    <w:rsid w:val="00BE0C32"/>
    <w:rsid w:val="00BE130D"/>
    <w:rsid w:val="00BE1E9B"/>
    <w:rsid w:val="00BE2B86"/>
    <w:rsid w:val="00BE3D74"/>
    <w:rsid w:val="00BE3FB7"/>
    <w:rsid w:val="00BE406C"/>
    <w:rsid w:val="00BE4BB4"/>
    <w:rsid w:val="00BE5252"/>
    <w:rsid w:val="00BE574A"/>
    <w:rsid w:val="00BE6A60"/>
    <w:rsid w:val="00BE6B9D"/>
    <w:rsid w:val="00BE7E85"/>
    <w:rsid w:val="00BE7F04"/>
    <w:rsid w:val="00BF014A"/>
    <w:rsid w:val="00BF0AF7"/>
    <w:rsid w:val="00BF1304"/>
    <w:rsid w:val="00BF1C70"/>
    <w:rsid w:val="00BF1F60"/>
    <w:rsid w:val="00BF24D0"/>
    <w:rsid w:val="00BF267D"/>
    <w:rsid w:val="00BF2E17"/>
    <w:rsid w:val="00BF2E91"/>
    <w:rsid w:val="00BF3F29"/>
    <w:rsid w:val="00BF3FD1"/>
    <w:rsid w:val="00BF4D31"/>
    <w:rsid w:val="00BF5501"/>
    <w:rsid w:val="00BF5C02"/>
    <w:rsid w:val="00BF5D06"/>
    <w:rsid w:val="00BF609D"/>
    <w:rsid w:val="00BF6122"/>
    <w:rsid w:val="00BF64C9"/>
    <w:rsid w:val="00BF6E48"/>
    <w:rsid w:val="00BF713A"/>
    <w:rsid w:val="00BF717F"/>
    <w:rsid w:val="00BF7975"/>
    <w:rsid w:val="00BF7A62"/>
    <w:rsid w:val="00BF7D1B"/>
    <w:rsid w:val="00C00010"/>
    <w:rsid w:val="00C00516"/>
    <w:rsid w:val="00C00E75"/>
    <w:rsid w:val="00C00F06"/>
    <w:rsid w:val="00C01BF8"/>
    <w:rsid w:val="00C0249F"/>
    <w:rsid w:val="00C02746"/>
    <w:rsid w:val="00C02E78"/>
    <w:rsid w:val="00C02FB3"/>
    <w:rsid w:val="00C03E81"/>
    <w:rsid w:val="00C04137"/>
    <w:rsid w:val="00C041F8"/>
    <w:rsid w:val="00C04305"/>
    <w:rsid w:val="00C04C9F"/>
    <w:rsid w:val="00C04CD8"/>
    <w:rsid w:val="00C053FE"/>
    <w:rsid w:val="00C05A86"/>
    <w:rsid w:val="00C05BF7"/>
    <w:rsid w:val="00C05D5C"/>
    <w:rsid w:val="00C067E6"/>
    <w:rsid w:val="00C074E7"/>
    <w:rsid w:val="00C077A1"/>
    <w:rsid w:val="00C07AC3"/>
    <w:rsid w:val="00C106EF"/>
    <w:rsid w:val="00C1115B"/>
    <w:rsid w:val="00C11357"/>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815"/>
    <w:rsid w:val="00C20DDF"/>
    <w:rsid w:val="00C20F19"/>
    <w:rsid w:val="00C212A3"/>
    <w:rsid w:val="00C2141B"/>
    <w:rsid w:val="00C21436"/>
    <w:rsid w:val="00C21515"/>
    <w:rsid w:val="00C22225"/>
    <w:rsid w:val="00C2226A"/>
    <w:rsid w:val="00C22288"/>
    <w:rsid w:val="00C224B4"/>
    <w:rsid w:val="00C22634"/>
    <w:rsid w:val="00C22996"/>
    <w:rsid w:val="00C229AE"/>
    <w:rsid w:val="00C2321F"/>
    <w:rsid w:val="00C23546"/>
    <w:rsid w:val="00C23D27"/>
    <w:rsid w:val="00C23F84"/>
    <w:rsid w:val="00C24740"/>
    <w:rsid w:val="00C24BD9"/>
    <w:rsid w:val="00C24EF4"/>
    <w:rsid w:val="00C25628"/>
    <w:rsid w:val="00C2590A"/>
    <w:rsid w:val="00C263C8"/>
    <w:rsid w:val="00C26EB2"/>
    <w:rsid w:val="00C27009"/>
    <w:rsid w:val="00C274A2"/>
    <w:rsid w:val="00C276D6"/>
    <w:rsid w:val="00C279CD"/>
    <w:rsid w:val="00C30212"/>
    <w:rsid w:val="00C30EDE"/>
    <w:rsid w:val="00C31117"/>
    <w:rsid w:val="00C316C5"/>
    <w:rsid w:val="00C31DA2"/>
    <w:rsid w:val="00C32DA6"/>
    <w:rsid w:val="00C33305"/>
    <w:rsid w:val="00C33316"/>
    <w:rsid w:val="00C338BD"/>
    <w:rsid w:val="00C34F5F"/>
    <w:rsid w:val="00C350EB"/>
    <w:rsid w:val="00C354B4"/>
    <w:rsid w:val="00C36612"/>
    <w:rsid w:val="00C37226"/>
    <w:rsid w:val="00C37C65"/>
    <w:rsid w:val="00C37FF0"/>
    <w:rsid w:val="00C4030F"/>
    <w:rsid w:val="00C40538"/>
    <w:rsid w:val="00C41D73"/>
    <w:rsid w:val="00C42778"/>
    <w:rsid w:val="00C42A60"/>
    <w:rsid w:val="00C44433"/>
    <w:rsid w:val="00C44616"/>
    <w:rsid w:val="00C447B1"/>
    <w:rsid w:val="00C44A16"/>
    <w:rsid w:val="00C45948"/>
    <w:rsid w:val="00C461DA"/>
    <w:rsid w:val="00C47A67"/>
    <w:rsid w:val="00C47B89"/>
    <w:rsid w:val="00C47B9E"/>
    <w:rsid w:val="00C47CF7"/>
    <w:rsid w:val="00C47FCC"/>
    <w:rsid w:val="00C5021D"/>
    <w:rsid w:val="00C518D6"/>
    <w:rsid w:val="00C51AD2"/>
    <w:rsid w:val="00C51B8F"/>
    <w:rsid w:val="00C51E4A"/>
    <w:rsid w:val="00C5245C"/>
    <w:rsid w:val="00C52859"/>
    <w:rsid w:val="00C53428"/>
    <w:rsid w:val="00C5391D"/>
    <w:rsid w:val="00C53AE4"/>
    <w:rsid w:val="00C53DD9"/>
    <w:rsid w:val="00C54072"/>
    <w:rsid w:val="00C54295"/>
    <w:rsid w:val="00C542EF"/>
    <w:rsid w:val="00C549A8"/>
    <w:rsid w:val="00C55193"/>
    <w:rsid w:val="00C555B3"/>
    <w:rsid w:val="00C5578D"/>
    <w:rsid w:val="00C55D89"/>
    <w:rsid w:val="00C56DE4"/>
    <w:rsid w:val="00C57448"/>
    <w:rsid w:val="00C578EB"/>
    <w:rsid w:val="00C57FD8"/>
    <w:rsid w:val="00C606BF"/>
    <w:rsid w:val="00C61B41"/>
    <w:rsid w:val="00C62237"/>
    <w:rsid w:val="00C62A43"/>
    <w:rsid w:val="00C62DBA"/>
    <w:rsid w:val="00C63367"/>
    <w:rsid w:val="00C635D6"/>
    <w:rsid w:val="00C63851"/>
    <w:rsid w:val="00C6393D"/>
    <w:rsid w:val="00C63949"/>
    <w:rsid w:val="00C63D53"/>
    <w:rsid w:val="00C64799"/>
    <w:rsid w:val="00C64D6C"/>
    <w:rsid w:val="00C65196"/>
    <w:rsid w:val="00C6549E"/>
    <w:rsid w:val="00C65840"/>
    <w:rsid w:val="00C658CA"/>
    <w:rsid w:val="00C65976"/>
    <w:rsid w:val="00C6599A"/>
    <w:rsid w:val="00C65EA4"/>
    <w:rsid w:val="00C660FD"/>
    <w:rsid w:val="00C677CC"/>
    <w:rsid w:val="00C678BC"/>
    <w:rsid w:val="00C71244"/>
    <w:rsid w:val="00C71AB7"/>
    <w:rsid w:val="00C721DE"/>
    <w:rsid w:val="00C72469"/>
    <w:rsid w:val="00C72B2D"/>
    <w:rsid w:val="00C73EEF"/>
    <w:rsid w:val="00C7434A"/>
    <w:rsid w:val="00C743A5"/>
    <w:rsid w:val="00C74A88"/>
    <w:rsid w:val="00C74CCA"/>
    <w:rsid w:val="00C74FC0"/>
    <w:rsid w:val="00C75029"/>
    <w:rsid w:val="00C752F0"/>
    <w:rsid w:val="00C7531F"/>
    <w:rsid w:val="00C757F3"/>
    <w:rsid w:val="00C75957"/>
    <w:rsid w:val="00C76425"/>
    <w:rsid w:val="00C76C8A"/>
    <w:rsid w:val="00C77564"/>
    <w:rsid w:val="00C8044C"/>
    <w:rsid w:val="00C80612"/>
    <w:rsid w:val="00C80BB1"/>
    <w:rsid w:val="00C81A3E"/>
    <w:rsid w:val="00C81DFC"/>
    <w:rsid w:val="00C81E21"/>
    <w:rsid w:val="00C82886"/>
    <w:rsid w:val="00C82956"/>
    <w:rsid w:val="00C829B9"/>
    <w:rsid w:val="00C83203"/>
    <w:rsid w:val="00C838BB"/>
    <w:rsid w:val="00C83D04"/>
    <w:rsid w:val="00C84642"/>
    <w:rsid w:val="00C848D6"/>
    <w:rsid w:val="00C85016"/>
    <w:rsid w:val="00C851EE"/>
    <w:rsid w:val="00C8526E"/>
    <w:rsid w:val="00C859BA"/>
    <w:rsid w:val="00C8650A"/>
    <w:rsid w:val="00C87609"/>
    <w:rsid w:val="00C90E94"/>
    <w:rsid w:val="00C9104B"/>
    <w:rsid w:val="00C91541"/>
    <w:rsid w:val="00C91710"/>
    <w:rsid w:val="00C91855"/>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DAE"/>
    <w:rsid w:val="00C97A53"/>
    <w:rsid w:val="00C97B68"/>
    <w:rsid w:val="00CA026D"/>
    <w:rsid w:val="00CA0317"/>
    <w:rsid w:val="00CA059D"/>
    <w:rsid w:val="00CA0708"/>
    <w:rsid w:val="00CA08FF"/>
    <w:rsid w:val="00CA0C64"/>
    <w:rsid w:val="00CA195B"/>
    <w:rsid w:val="00CA1E46"/>
    <w:rsid w:val="00CA2545"/>
    <w:rsid w:val="00CA2BDB"/>
    <w:rsid w:val="00CA2E6A"/>
    <w:rsid w:val="00CA3025"/>
    <w:rsid w:val="00CA3A3F"/>
    <w:rsid w:val="00CA3D2E"/>
    <w:rsid w:val="00CA49E1"/>
    <w:rsid w:val="00CA5842"/>
    <w:rsid w:val="00CA5B6A"/>
    <w:rsid w:val="00CA5CEA"/>
    <w:rsid w:val="00CA5F00"/>
    <w:rsid w:val="00CA6036"/>
    <w:rsid w:val="00CA64EC"/>
    <w:rsid w:val="00CA68B8"/>
    <w:rsid w:val="00CA6F6D"/>
    <w:rsid w:val="00CA78AA"/>
    <w:rsid w:val="00CA7B1A"/>
    <w:rsid w:val="00CA7B61"/>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C4"/>
    <w:rsid w:val="00CC0AD0"/>
    <w:rsid w:val="00CC0B74"/>
    <w:rsid w:val="00CC10AB"/>
    <w:rsid w:val="00CC1638"/>
    <w:rsid w:val="00CC18FB"/>
    <w:rsid w:val="00CC1FFD"/>
    <w:rsid w:val="00CC257A"/>
    <w:rsid w:val="00CC3AE1"/>
    <w:rsid w:val="00CC3C0D"/>
    <w:rsid w:val="00CC473D"/>
    <w:rsid w:val="00CC490E"/>
    <w:rsid w:val="00CC55AD"/>
    <w:rsid w:val="00CC5D3D"/>
    <w:rsid w:val="00CC5F7A"/>
    <w:rsid w:val="00CC6413"/>
    <w:rsid w:val="00CC65FD"/>
    <w:rsid w:val="00CC6B0F"/>
    <w:rsid w:val="00CC6BE2"/>
    <w:rsid w:val="00CC6FB4"/>
    <w:rsid w:val="00CC7182"/>
    <w:rsid w:val="00CC76A1"/>
    <w:rsid w:val="00CD03F9"/>
    <w:rsid w:val="00CD03FF"/>
    <w:rsid w:val="00CD0A1E"/>
    <w:rsid w:val="00CD0B7E"/>
    <w:rsid w:val="00CD12F3"/>
    <w:rsid w:val="00CD1DAD"/>
    <w:rsid w:val="00CD1FB7"/>
    <w:rsid w:val="00CD2C27"/>
    <w:rsid w:val="00CD2C28"/>
    <w:rsid w:val="00CD324B"/>
    <w:rsid w:val="00CD3475"/>
    <w:rsid w:val="00CD3DCB"/>
    <w:rsid w:val="00CD4A9E"/>
    <w:rsid w:val="00CD56E2"/>
    <w:rsid w:val="00CD5835"/>
    <w:rsid w:val="00CD5968"/>
    <w:rsid w:val="00CD5DFE"/>
    <w:rsid w:val="00CD622D"/>
    <w:rsid w:val="00CD693D"/>
    <w:rsid w:val="00CD6D02"/>
    <w:rsid w:val="00CD6DF9"/>
    <w:rsid w:val="00CE04BD"/>
    <w:rsid w:val="00CE05A1"/>
    <w:rsid w:val="00CE0A69"/>
    <w:rsid w:val="00CE0CA3"/>
    <w:rsid w:val="00CE19F3"/>
    <w:rsid w:val="00CE1A7C"/>
    <w:rsid w:val="00CE271C"/>
    <w:rsid w:val="00CE3A8C"/>
    <w:rsid w:val="00CE3B4C"/>
    <w:rsid w:val="00CE4D38"/>
    <w:rsid w:val="00CE5523"/>
    <w:rsid w:val="00CE5C87"/>
    <w:rsid w:val="00CE5F97"/>
    <w:rsid w:val="00CE6187"/>
    <w:rsid w:val="00CE640C"/>
    <w:rsid w:val="00CE6E92"/>
    <w:rsid w:val="00CE6F8E"/>
    <w:rsid w:val="00CE6F9E"/>
    <w:rsid w:val="00CE70F5"/>
    <w:rsid w:val="00CE738C"/>
    <w:rsid w:val="00CE7A28"/>
    <w:rsid w:val="00CE7BAC"/>
    <w:rsid w:val="00CE7E23"/>
    <w:rsid w:val="00CF06A5"/>
    <w:rsid w:val="00CF0953"/>
    <w:rsid w:val="00CF127A"/>
    <w:rsid w:val="00CF1562"/>
    <w:rsid w:val="00CF1B12"/>
    <w:rsid w:val="00CF1C38"/>
    <w:rsid w:val="00CF214F"/>
    <w:rsid w:val="00CF29C2"/>
    <w:rsid w:val="00CF2C3C"/>
    <w:rsid w:val="00CF2CAB"/>
    <w:rsid w:val="00CF32B5"/>
    <w:rsid w:val="00CF3834"/>
    <w:rsid w:val="00CF39FA"/>
    <w:rsid w:val="00CF42F6"/>
    <w:rsid w:val="00CF4642"/>
    <w:rsid w:val="00CF4B19"/>
    <w:rsid w:val="00CF4B8E"/>
    <w:rsid w:val="00CF4BBE"/>
    <w:rsid w:val="00CF4D0B"/>
    <w:rsid w:val="00CF4F19"/>
    <w:rsid w:val="00CF51C3"/>
    <w:rsid w:val="00CF6050"/>
    <w:rsid w:val="00CF625D"/>
    <w:rsid w:val="00CF7773"/>
    <w:rsid w:val="00CF7F23"/>
    <w:rsid w:val="00D0006B"/>
    <w:rsid w:val="00D003C0"/>
    <w:rsid w:val="00D00E76"/>
    <w:rsid w:val="00D00E87"/>
    <w:rsid w:val="00D0144D"/>
    <w:rsid w:val="00D016CA"/>
    <w:rsid w:val="00D032EE"/>
    <w:rsid w:val="00D036CD"/>
    <w:rsid w:val="00D03899"/>
    <w:rsid w:val="00D0398C"/>
    <w:rsid w:val="00D04AAB"/>
    <w:rsid w:val="00D04DAC"/>
    <w:rsid w:val="00D053F2"/>
    <w:rsid w:val="00D05813"/>
    <w:rsid w:val="00D0586F"/>
    <w:rsid w:val="00D0597C"/>
    <w:rsid w:val="00D05D56"/>
    <w:rsid w:val="00D05E00"/>
    <w:rsid w:val="00D05E2B"/>
    <w:rsid w:val="00D06378"/>
    <w:rsid w:val="00D065FA"/>
    <w:rsid w:val="00D06B47"/>
    <w:rsid w:val="00D06FD8"/>
    <w:rsid w:val="00D079D6"/>
    <w:rsid w:val="00D07B5B"/>
    <w:rsid w:val="00D11281"/>
    <w:rsid w:val="00D1139C"/>
    <w:rsid w:val="00D11839"/>
    <w:rsid w:val="00D11D4C"/>
    <w:rsid w:val="00D12B8D"/>
    <w:rsid w:val="00D130E9"/>
    <w:rsid w:val="00D131D3"/>
    <w:rsid w:val="00D135BD"/>
    <w:rsid w:val="00D135FB"/>
    <w:rsid w:val="00D13636"/>
    <w:rsid w:val="00D140EE"/>
    <w:rsid w:val="00D15AB2"/>
    <w:rsid w:val="00D15C17"/>
    <w:rsid w:val="00D16749"/>
    <w:rsid w:val="00D1698E"/>
    <w:rsid w:val="00D1756D"/>
    <w:rsid w:val="00D17B1D"/>
    <w:rsid w:val="00D17B69"/>
    <w:rsid w:val="00D17DCA"/>
    <w:rsid w:val="00D2036D"/>
    <w:rsid w:val="00D20449"/>
    <w:rsid w:val="00D2044D"/>
    <w:rsid w:val="00D20AD5"/>
    <w:rsid w:val="00D20B77"/>
    <w:rsid w:val="00D20D99"/>
    <w:rsid w:val="00D214A7"/>
    <w:rsid w:val="00D21B78"/>
    <w:rsid w:val="00D21C28"/>
    <w:rsid w:val="00D221A8"/>
    <w:rsid w:val="00D22898"/>
    <w:rsid w:val="00D22D6A"/>
    <w:rsid w:val="00D230AD"/>
    <w:rsid w:val="00D2317D"/>
    <w:rsid w:val="00D23206"/>
    <w:rsid w:val="00D23466"/>
    <w:rsid w:val="00D23A11"/>
    <w:rsid w:val="00D23A6B"/>
    <w:rsid w:val="00D23C5B"/>
    <w:rsid w:val="00D24252"/>
    <w:rsid w:val="00D24930"/>
    <w:rsid w:val="00D251F7"/>
    <w:rsid w:val="00D25EB2"/>
    <w:rsid w:val="00D25EEF"/>
    <w:rsid w:val="00D25F68"/>
    <w:rsid w:val="00D2682D"/>
    <w:rsid w:val="00D26A02"/>
    <w:rsid w:val="00D270C3"/>
    <w:rsid w:val="00D271D4"/>
    <w:rsid w:val="00D2759C"/>
    <w:rsid w:val="00D27FAF"/>
    <w:rsid w:val="00D30008"/>
    <w:rsid w:val="00D30280"/>
    <w:rsid w:val="00D304C8"/>
    <w:rsid w:val="00D30618"/>
    <w:rsid w:val="00D30703"/>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4F57"/>
    <w:rsid w:val="00D351E7"/>
    <w:rsid w:val="00D3536D"/>
    <w:rsid w:val="00D35383"/>
    <w:rsid w:val="00D35BA3"/>
    <w:rsid w:val="00D35DE3"/>
    <w:rsid w:val="00D367DB"/>
    <w:rsid w:val="00D36D96"/>
    <w:rsid w:val="00D3708B"/>
    <w:rsid w:val="00D3712E"/>
    <w:rsid w:val="00D3782E"/>
    <w:rsid w:val="00D37D42"/>
    <w:rsid w:val="00D40393"/>
    <w:rsid w:val="00D40D95"/>
    <w:rsid w:val="00D40F4D"/>
    <w:rsid w:val="00D411B6"/>
    <w:rsid w:val="00D4153D"/>
    <w:rsid w:val="00D417BE"/>
    <w:rsid w:val="00D4188A"/>
    <w:rsid w:val="00D433D4"/>
    <w:rsid w:val="00D43636"/>
    <w:rsid w:val="00D44089"/>
    <w:rsid w:val="00D44884"/>
    <w:rsid w:val="00D45C1A"/>
    <w:rsid w:val="00D45DDA"/>
    <w:rsid w:val="00D45FA8"/>
    <w:rsid w:val="00D4666B"/>
    <w:rsid w:val="00D46CC3"/>
    <w:rsid w:val="00D475F8"/>
    <w:rsid w:val="00D47C7D"/>
    <w:rsid w:val="00D5001C"/>
    <w:rsid w:val="00D50551"/>
    <w:rsid w:val="00D5089F"/>
    <w:rsid w:val="00D50C8D"/>
    <w:rsid w:val="00D510A8"/>
    <w:rsid w:val="00D52968"/>
    <w:rsid w:val="00D52B1F"/>
    <w:rsid w:val="00D538D8"/>
    <w:rsid w:val="00D54A0D"/>
    <w:rsid w:val="00D54E37"/>
    <w:rsid w:val="00D54E5D"/>
    <w:rsid w:val="00D555D6"/>
    <w:rsid w:val="00D5578C"/>
    <w:rsid w:val="00D55CC4"/>
    <w:rsid w:val="00D55CF2"/>
    <w:rsid w:val="00D55DA7"/>
    <w:rsid w:val="00D57008"/>
    <w:rsid w:val="00D575AF"/>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9BE"/>
    <w:rsid w:val="00D6705C"/>
    <w:rsid w:val="00D67284"/>
    <w:rsid w:val="00D67637"/>
    <w:rsid w:val="00D67E7F"/>
    <w:rsid w:val="00D70C56"/>
    <w:rsid w:val="00D70F23"/>
    <w:rsid w:val="00D714ED"/>
    <w:rsid w:val="00D7151A"/>
    <w:rsid w:val="00D71950"/>
    <w:rsid w:val="00D71ADF"/>
    <w:rsid w:val="00D725D9"/>
    <w:rsid w:val="00D72700"/>
    <w:rsid w:val="00D729DC"/>
    <w:rsid w:val="00D73644"/>
    <w:rsid w:val="00D7371A"/>
    <w:rsid w:val="00D73A5B"/>
    <w:rsid w:val="00D74B68"/>
    <w:rsid w:val="00D74C08"/>
    <w:rsid w:val="00D74E8F"/>
    <w:rsid w:val="00D75097"/>
    <w:rsid w:val="00D751BA"/>
    <w:rsid w:val="00D757AB"/>
    <w:rsid w:val="00D75B39"/>
    <w:rsid w:val="00D75EB4"/>
    <w:rsid w:val="00D75F6E"/>
    <w:rsid w:val="00D764F9"/>
    <w:rsid w:val="00D76621"/>
    <w:rsid w:val="00D76CFB"/>
    <w:rsid w:val="00D77171"/>
    <w:rsid w:val="00D77343"/>
    <w:rsid w:val="00D7739D"/>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5175"/>
    <w:rsid w:val="00D860E5"/>
    <w:rsid w:val="00D861EF"/>
    <w:rsid w:val="00D864AE"/>
    <w:rsid w:val="00D8667B"/>
    <w:rsid w:val="00D86907"/>
    <w:rsid w:val="00D86CC9"/>
    <w:rsid w:val="00D86DAE"/>
    <w:rsid w:val="00D8714E"/>
    <w:rsid w:val="00D87AA7"/>
    <w:rsid w:val="00D90AE5"/>
    <w:rsid w:val="00D90D83"/>
    <w:rsid w:val="00D90E43"/>
    <w:rsid w:val="00D91228"/>
    <w:rsid w:val="00D92317"/>
    <w:rsid w:val="00D92347"/>
    <w:rsid w:val="00D923A7"/>
    <w:rsid w:val="00D93F0B"/>
    <w:rsid w:val="00D93F4B"/>
    <w:rsid w:val="00D94289"/>
    <w:rsid w:val="00D9462B"/>
    <w:rsid w:val="00D9505A"/>
    <w:rsid w:val="00D95214"/>
    <w:rsid w:val="00D95348"/>
    <w:rsid w:val="00D959A3"/>
    <w:rsid w:val="00D9699D"/>
    <w:rsid w:val="00D96C05"/>
    <w:rsid w:val="00D97034"/>
    <w:rsid w:val="00D971E0"/>
    <w:rsid w:val="00D97BBF"/>
    <w:rsid w:val="00D97C8D"/>
    <w:rsid w:val="00DA01D8"/>
    <w:rsid w:val="00DA0230"/>
    <w:rsid w:val="00DA0F78"/>
    <w:rsid w:val="00DA12F1"/>
    <w:rsid w:val="00DA1473"/>
    <w:rsid w:val="00DA16E9"/>
    <w:rsid w:val="00DA17F9"/>
    <w:rsid w:val="00DA228D"/>
    <w:rsid w:val="00DA25F5"/>
    <w:rsid w:val="00DA2664"/>
    <w:rsid w:val="00DA2947"/>
    <w:rsid w:val="00DA32A3"/>
    <w:rsid w:val="00DA3ACD"/>
    <w:rsid w:val="00DA3CEB"/>
    <w:rsid w:val="00DA44C7"/>
    <w:rsid w:val="00DA46CC"/>
    <w:rsid w:val="00DA51E7"/>
    <w:rsid w:val="00DA5472"/>
    <w:rsid w:val="00DA5903"/>
    <w:rsid w:val="00DA5C04"/>
    <w:rsid w:val="00DA6563"/>
    <w:rsid w:val="00DA6760"/>
    <w:rsid w:val="00DA7A3C"/>
    <w:rsid w:val="00DA7B4A"/>
    <w:rsid w:val="00DB003C"/>
    <w:rsid w:val="00DB0888"/>
    <w:rsid w:val="00DB0D68"/>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6051"/>
    <w:rsid w:val="00DB61EA"/>
    <w:rsid w:val="00DB624A"/>
    <w:rsid w:val="00DB630C"/>
    <w:rsid w:val="00DB675B"/>
    <w:rsid w:val="00DB6DF3"/>
    <w:rsid w:val="00DB6E56"/>
    <w:rsid w:val="00DB6EF6"/>
    <w:rsid w:val="00DB7D9B"/>
    <w:rsid w:val="00DC02A1"/>
    <w:rsid w:val="00DC0654"/>
    <w:rsid w:val="00DC0989"/>
    <w:rsid w:val="00DC0DFB"/>
    <w:rsid w:val="00DC1442"/>
    <w:rsid w:val="00DC17A6"/>
    <w:rsid w:val="00DC1A5F"/>
    <w:rsid w:val="00DC204B"/>
    <w:rsid w:val="00DC2204"/>
    <w:rsid w:val="00DC34F6"/>
    <w:rsid w:val="00DC367F"/>
    <w:rsid w:val="00DC55EA"/>
    <w:rsid w:val="00DC588B"/>
    <w:rsid w:val="00DC5DC3"/>
    <w:rsid w:val="00DC64C1"/>
    <w:rsid w:val="00DC64DC"/>
    <w:rsid w:val="00DC6BDA"/>
    <w:rsid w:val="00DC7FDC"/>
    <w:rsid w:val="00DD0506"/>
    <w:rsid w:val="00DD0C8B"/>
    <w:rsid w:val="00DD1917"/>
    <w:rsid w:val="00DD1C6F"/>
    <w:rsid w:val="00DD1ECD"/>
    <w:rsid w:val="00DD2229"/>
    <w:rsid w:val="00DD2445"/>
    <w:rsid w:val="00DD2DBE"/>
    <w:rsid w:val="00DD32D9"/>
    <w:rsid w:val="00DD3379"/>
    <w:rsid w:val="00DD3765"/>
    <w:rsid w:val="00DD3CE5"/>
    <w:rsid w:val="00DD3D97"/>
    <w:rsid w:val="00DD3EDF"/>
    <w:rsid w:val="00DD47B5"/>
    <w:rsid w:val="00DD5F48"/>
    <w:rsid w:val="00DD5FBB"/>
    <w:rsid w:val="00DD686E"/>
    <w:rsid w:val="00DD6A41"/>
    <w:rsid w:val="00DD761C"/>
    <w:rsid w:val="00DD772C"/>
    <w:rsid w:val="00DD7BFF"/>
    <w:rsid w:val="00DD7C80"/>
    <w:rsid w:val="00DD7D5D"/>
    <w:rsid w:val="00DE0326"/>
    <w:rsid w:val="00DE033E"/>
    <w:rsid w:val="00DE0D86"/>
    <w:rsid w:val="00DE0E0E"/>
    <w:rsid w:val="00DE129C"/>
    <w:rsid w:val="00DE187D"/>
    <w:rsid w:val="00DE1C96"/>
    <w:rsid w:val="00DE1D80"/>
    <w:rsid w:val="00DE20DE"/>
    <w:rsid w:val="00DE24D5"/>
    <w:rsid w:val="00DE31A8"/>
    <w:rsid w:val="00DE33DF"/>
    <w:rsid w:val="00DE4385"/>
    <w:rsid w:val="00DE44A9"/>
    <w:rsid w:val="00DE4D40"/>
    <w:rsid w:val="00DE4D97"/>
    <w:rsid w:val="00DE4F6C"/>
    <w:rsid w:val="00DE50E1"/>
    <w:rsid w:val="00DE5596"/>
    <w:rsid w:val="00DE58CD"/>
    <w:rsid w:val="00DE5AF3"/>
    <w:rsid w:val="00DE7426"/>
    <w:rsid w:val="00DF02AE"/>
    <w:rsid w:val="00DF0642"/>
    <w:rsid w:val="00DF07BB"/>
    <w:rsid w:val="00DF1068"/>
    <w:rsid w:val="00DF10CA"/>
    <w:rsid w:val="00DF1328"/>
    <w:rsid w:val="00DF1703"/>
    <w:rsid w:val="00DF198B"/>
    <w:rsid w:val="00DF1D84"/>
    <w:rsid w:val="00DF2049"/>
    <w:rsid w:val="00DF2133"/>
    <w:rsid w:val="00DF2A2F"/>
    <w:rsid w:val="00DF3176"/>
    <w:rsid w:val="00DF3395"/>
    <w:rsid w:val="00DF3920"/>
    <w:rsid w:val="00DF3961"/>
    <w:rsid w:val="00DF3E75"/>
    <w:rsid w:val="00DF4429"/>
    <w:rsid w:val="00DF45B9"/>
    <w:rsid w:val="00DF4872"/>
    <w:rsid w:val="00DF49F3"/>
    <w:rsid w:val="00DF4F86"/>
    <w:rsid w:val="00DF5CF2"/>
    <w:rsid w:val="00DF605C"/>
    <w:rsid w:val="00DF63D1"/>
    <w:rsid w:val="00DF66DE"/>
    <w:rsid w:val="00DF68C0"/>
    <w:rsid w:val="00DF7435"/>
    <w:rsid w:val="00DF7B4B"/>
    <w:rsid w:val="00DF7C28"/>
    <w:rsid w:val="00DF7EB6"/>
    <w:rsid w:val="00E00743"/>
    <w:rsid w:val="00E00A32"/>
    <w:rsid w:val="00E00FD7"/>
    <w:rsid w:val="00E010CC"/>
    <w:rsid w:val="00E01444"/>
    <w:rsid w:val="00E0150E"/>
    <w:rsid w:val="00E017A0"/>
    <w:rsid w:val="00E02A8D"/>
    <w:rsid w:val="00E03841"/>
    <w:rsid w:val="00E04951"/>
    <w:rsid w:val="00E05AA6"/>
    <w:rsid w:val="00E05EEC"/>
    <w:rsid w:val="00E06A7C"/>
    <w:rsid w:val="00E0787F"/>
    <w:rsid w:val="00E07EB0"/>
    <w:rsid w:val="00E1070A"/>
    <w:rsid w:val="00E11728"/>
    <w:rsid w:val="00E11EA7"/>
    <w:rsid w:val="00E12AE6"/>
    <w:rsid w:val="00E13AE0"/>
    <w:rsid w:val="00E13BD4"/>
    <w:rsid w:val="00E13DBD"/>
    <w:rsid w:val="00E142F7"/>
    <w:rsid w:val="00E1484F"/>
    <w:rsid w:val="00E14C36"/>
    <w:rsid w:val="00E1523E"/>
    <w:rsid w:val="00E158AC"/>
    <w:rsid w:val="00E15B17"/>
    <w:rsid w:val="00E15CD7"/>
    <w:rsid w:val="00E1673A"/>
    <w:rsid w:val="00E1713E"/>
    <w:rsid w:val="00E17414"/>
    <w:rsid w:val="00E174E3"/>
    <w:rsid w:val="00E177C7"/>
    <w:rsid w:val="00E1791B"/>
    <w:rsid w:val="00E17A65"/>
    <w:rsid w:val="00E17D1B"/>
    <w:rsid w:val="00E20888"/>
    <w:rsid w:val="00E20DE9"/>
    <w:rsid w:val="00E21109"/>
    <w:rsid w:val="00E2139B"/>
    <w:rsid w:val="00E214D9"/>
    <w:rsid w:val="00E21662"/>
    <w:rsid w:val="00E22138"/>
    <w:rsid w:val="00E2231E"/>
    <w:rsid w:val="00E2271C"/>
    <w:rsid w:val="00E22F10"/>
    <w:rsid w:val="00E22F2E"/>
    <w:rsid w:val="00E22F54"/>
    <w:rsid w:val="00E230A8"/>
    <w:rsid w:val="00E231CE"/>
    <w:rsid w:val="00E236E4"/>
    <w:rsid w:val="00E23B9A"/>
    <w:rsid w:val="00E23BA7"/>
    <w:rsid w:val="00E24127"/>
    <w:rsid w:val="00E257A9"/>
    <w:rsid w:val="00E25A1D"/>
    <w:rsid w:val="00E25D82"/>
    <w:rsid w:val="00E25E22"/>
    <w:rsid w:val="00E25FE5"/>
    <w:rsid w:val="00E2677B"/>
    <w:rsid w:val="00E271F6"/>
    <w:rsid w:val="00E273C8"/>
    <w:rsid w:val="00E277B8"/>
    <w:rsid w:val="00E27AF9"/>
    <w:rsid w:val="00E27E0D"/>
    <w:rsid w:val="00E302A1"/>
    <w:rsid w:val="00E30AB1"/>
    <w:rsid w:val="00E31115"/>
    <w:rsid w:val="00E315BB"/>
    <w:rsid w:val="00E315F8"/>
    <w:rsid w:val="00E318FC"/>
    <w:rsid w:val="00E31CE9"/>
    <w:rsid w:val="00E31F23"/>
    <w:rsid w:val="00E32FFD"/>
    <w:rsid w:val="00E336A5"/>
    <w:rsid w:val="00E3373F"/>
    <w:rsid w:val="00E338F8"/>
    <w:rsid w:val="00E33D20"/>
    <w:rsid w:val="00E33E10"/>
    <w:rsid w:val="00E33FA3"/>
    <w:rsid w:val="00E34BC4"/>
    <w:rsid w:val="00E35B68"/>
    <w:rsid w:val="00E37C7D"/>
    <w:rsid w:val="00E40198"/>
    <w:rsid w:val="00E4039D"/>
    <w:rsid w:val="00E4095D"/>
    <w:rsid w:val="00E41CCF"/>
    <w:rsid w:val="00E41DA5"/>
    <w:rsid w:val="00E42A02"/>
    <w:rsid w:val="00E42AD1"/>
    <w:rsid w:val="00E42DA9"/>
    <w:rsid w:val="00E435BE"/>
    <w:rsid w:val="00E446E3"/>
    <w:rsid w:val="00E44970"/>
    <w:rsid w:val="00E45377"/>
    <w:rsid w:val="00E45756"/>
    <w:rsid w:val="00E46113"/>
    <w:rsid w:val="00E46F85"/>
    <w:rsid w:val="00E50769"/>
    <w:rsid w:val="00E5109E"/>
    <w:rsid w:val="00E510E0"/>
    <w:rsid w:val="00E515D9"/>
    <w:rsid w:val="00E51651"/>
    <w:rsid w:val="00E5179F"/>
    <w:rsid w:val="00E518E3"/>
    <w:rsid w:val="00E51950"/>
    <w:rsid w:val="00E51FCC"/>
    <w:rsid w:val="00E52850"/>
    <w:rsid w:val="00E5293A"/>
    <w:rsid w:val="00E5299B"/>
    <w:rsid w:val="00E52B28"/>
    <w:rsid w:val="00E52DB7"/>
    <w:rsid w:val="00E54509"/>
    <w:rsid w:val="00E555F6"/>
    <w:rsid w:val="00E55945"/>
    <w:rsid w:val="00E55A92"/>
    <w:rsid w:val="00E563C2"/>
    <w:rsid w:val="00E568D5"/>
    <w:rsid w:val="00E56938"/>
    <w:rsid w:val="00E56F51"/>
    <w:rsid w:val="00E577D0"/>
    <w:rsid w:val="00E57A8D"/>
    <w:rsid w:val="00E57C3F"/>
    <w:rsid w:val="00E60013"/>
    <w:rsid w:val="00E60532"/>
    <w:rsid w:val="00E6090C"/>
    <w:rsid w:val="00E60BD8"/>
    <w:rsid w:val="00E612F0"/>
    <w:rsid w:val="00E615AF"/>
    <w:rsid w:val="00E62B56"/>
    <w:rsid w:val="00E6309B"/>
    <w:rsid w:val="00E630FB"/>
    <w:rsid w:val="00E64171"/>
    <w:rsid w:val="00E64522"/>
    <w:rsid w:val="00E6483E"/>
    <w:rsid w:val="00E65029"/>
    <w:rsid w:val="00E658B8"/>
    <w:rsid w:val="00E66277"/>
    <w:rsid w:val="00E66647"/>
    <w:rsid w:val="00E67305"/>
    <w:rsid w:val="00E67A44"/>
    <w:rsid w:val="00E67D20"/>
    <w:rsid w:val="00E7030B"/>
    <w:rsid w:val="00E707C5"/>
    <w:rsid w:val="00E711AF"/>
    <w:rsid w:val="00E7210D"/>
    <w:rsid w:val="00E721CA"/>
    <w:rsid w:val="00E72323"/>
    <w:rsid w:val="00E72B9D"/>
    <w:rsid w:val="00E73382"/>
    <w:rsid w:val="00E733B7"/>
    <w:rsid w:val="00E733C7"/>
    <w:rsid w:val="00E7341E"/>
    <w:rsid w:val="00E73437"/>
    <w:rsid w:val="00E73799"/>
    <w:rsid w:val="00E73FA1"/>
    <w:rsid w:val="00E741CA"/>
    <w:rsid w:val="00E74434"/>
    <w:rsid w:val="00E767B5"/>
    <w:rsid w:val="00E76A00"/>
    <w:rsid w:val="00E76B23"/>
    <w:rsid w:val="00E76E65"/>
    <w:rsid w:val="00E76E7A"/>
    <w:rsid w:val="00E77332"/>
    <w:rsid w:val="00E77666"/>
    <w:rsid w:val="00E779B4"/>
    <w:rsid w:val="00E77FB6"/>
    <w:rsid w:val="00E80050"/>
    <w:rsid w:val="00E80D63"/>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918"/>
    <w:rsid w:val="00E90AEE"/>
    <w:rsid w:val="00E90EAA"/>
    <w:rsid w:val="00E920CB"/>
    <w:rsid w:val="00E92158"/>
    <w:rsid w:val="00E921EE"/>
    <w:rsid w:val="00E923D3"/>
    <w:rsid w:val="00E929AE"/>
    <w:rsid w:val="00E92A99"/>
    <w:rsid w:val="00E92FAB"/>
    <w:rsid w:val="00E94290"/>
    <w:rsid w:val="00E94517"/>
    <w:rsid w:val="00E94D0B"/>
    <w:rsid w:val="00E953D1"/>
    <w:rsid w:val="00E953F8"/>
    <w:rsid w:val="00E954DA"/>
    <w:rsid w:val="00E955FA"/>
    <w:rsid w:val="00E957ED"/>
    <w:rsid w:val="00E95E5B"/>
    <w:rsid w:val="00E967C3"/>
    <w:rsid w:val="00E96DB4"/>
    <w:rsid w:val="00E97303"/>
    <w:rsid w:val="00EA0A67"/>
    <w:rsid w:val="00EA0AC2"/>
    <w:rsid w:val="00EA0AFE"/>
    <w:rsid w:val="00EA0B15"/>
    <w:rsid w:val="00EA14E6"/>
    <w:rsid w:val="00EA1645"/>
    <w:rsid w:val="00EA1FCF"/>
    <w:rsid w:val="00EA24D6"/>
    <w:rsid w:val="00EA287D"/>
    <w:rsid w:val="00EA2B97"/>
    <w:rsid w:val="00EA2BD7"/>
    <w:rsid w:val="00EA2E7B"/>
    <w:rsid w:val="00EA3481"/>
    <w:rsid w:val="00EA34E7"/>
    <w:rsid w:val="00EA47B6"/>
    <w:rsid w:val="00EA4E39"/>
    <w:rsid w:val="00EA5DDF"/>
    <w:rsid w:val="00EA5E9D"/>
    <w:rsid w:val="00EA5EC9"/>
    <w:rsid w:val="00EA6C46"/>
    <w:rsid w:val="00EA7155"/>
    <w:rsid w:val="00EA7ABA"/>
    <w:rsid w:val="00EB01A1"/>
    <w:rsid w:val="00EB059D"/>
    <w:rsid w:val="00EB08AF"/>
    <w:rsid w:val="00EB0C53"/>
    <w:rsid w:val="00EB11E4"/>
    <w:rsid w:val="00EB121F"/>
    <w:rsid w:val="00EB1D30"/>
    <w:rsid w:val="00EB1E55"/>
    <w:rsid w:val="00EB2AA7"/>
    <w:rsid w:val="00EB2ECA"/>
    <w:rsid w:val="00EB32FE"/>
    <w:rsid w:val="00EB4C87"/>
    <w:rsid w:val="00EB4DB1"/>
    <w:rsid w:val="00EB5E36"/>
    <w:rsid w:val="00EB6A40"/>
    <w:rsid w:val="00EB7754"/>
    <w:rsid w:val="00EB78A9"/>
    <w:rsid w:val="00EB7DAF"/>
    <w:rsid w:val="00EB7FEC"/>
    <w:rsid w:val="00EC0EA6"/>
    <w:rsid w:val="00EC1AB1"/>
    <w:rsid w:val="00EC250F"/>
    <w:rsid w:val="00EC2696"/>
    <w:rsid w:val="00EC2C14"/>
    <w:rsid w:val="00EC2F16"/>
    <w:rsid w:val="00EC3F8D"/>
    <w:rsid w:val="00EC4288"/>
    <w:rsid w:val="00EC464C"/>
    <w:rsid w:val="00EC4822"/>
    <w:rsid w:val="00EC559E"/>
    <w:rsid w:val="00EC56BF"/>
    <w:rsid w:val="00EC593F"/>
    <w:rsid w:val="00EC61A7"/>
    <w:rsid w:val="00EC6236"/>
    <w:rsid w:val="00EC650A"/>
    <w:rsid w:val="00EC67C6"/>
    <w:rsid w:val="00EC6DBA"/>
    <w:rsid w:val="00EC6E02"/>
    <w:rsid w:val="00EC6F1D"/>
    <w:rsid w:val="00EC746D"/>
    <w:rsid w:val="00EC76AB"/>
    <w:rsid w:val="00EC7940"/>
    <w:rsid w:val="00EC7B6B"/>
    <w:rsid w:val="00ED014F"/>
    <w:rsid w:val="00ED0296"/>
    <w:rsid w:val="00ED03C5"/>
    <w:rsid w:val="00ED062B"/>
    <w:rsid w:val="00ED0753"/>
    <w:rsid w:val="00ED09B0"/>
    <w:rsid w:val="00ED0FA4"/>
    <w:rsid w:val="00ED1738"/>
    <w:rsid w:val="00ED1808"/>
    <w:rsid w:val="00ED1A46"/>
    <w:rsid w:val="00ED1B4B"/>
    <w:rsid w:val="00ED2969"/>
    <w:rsid w:val="00ED2C1D"/>
    <w:rsid w:val="00ED2CFE"/>
    <w:rsid w:val="00ED3F6F"/>
    <w:rsid w:val="00ED44C3"/>
    <w:rsid w:val="00ED476C"/>
    <w:rsid w:val="00ED47A7"/>
    <w:rsid w:val="00ED4A4B"/>
    <w:rsid w:val="00ED4E60"/>
    <w:rsid w:val="00ED5737"/>
    <w:rsid w:val="00ED5C30"/>
    <w:rsid w:val="00ED671A"/>
    <w:rsid w:val="00ED6825"/>
    <w:rsid w:val="00ED6DC3"/>
    <w:rsid w:val="00ED71AC"/>
    <w:rsid w:val="00ED737D"/>
    <w:rsid w:val="00ED7D82"/>
    <w:rsid w:val="00EE0383"/>
    <w:rsid w:val="00EE07EE"/>
    <w:rsid w:val="00EE08D1"/>
    <w:rsid w:val="00EE11F0"/>
    <w:rsid w:val="00EE1458"/>
    <w:rsid w:val="00EE1C2F"/>
    <w:rsid w:val="00EE1CEB"/>
    <w:rsid w:val="00EE21E0"/>
    <w:rsid w:val="00EE37D1"/>
    <w:rsid w:val="00EE38D9"/>
    <w:rsid w:val="00EE410B"/>
    <w:rsid w:val="00EE4685"/>
    <w:rsid w:val="00EE617C"/>
    <w:rsid w:val="00EE667E"/>
    <w:rsid w:val="00EE706D"/>
    <w:rsid w:val="00EE7636"/>
    <w:rsid w:val="00EE7839"/>
    <w:rsid w:val="00EE7C55"/>
    <w:rsid w:val="00EE7E12"/>
    <w:rsid w:val="00EE7E4F"/>
    <w:rsid w:val="00EF06A3"/>
    <w:rsid w:val="00EF0A53"/>
    <w:rsid w:val="00EF0D99"/>
    <w:rsid w:val="00EF1654"/>
    <w:rsid w:val="00EF18FD"/>
    <w:rsid w:val="00EF2150"/>
    <w:rsid w:val="00EF21E2"/>
    <w:rsid w:val="00EF23B0"/>
    <w:rsid w:val="00EF2DD1"/>
    <w:rsid w:val="00EF3549"/>
    <w:rsid w:val="00EF391D"/>
    <w:rsid w:val="00EF3B75"/>
    <w:rsid w:val="00EF4629"/>
    <w:rsid w:val="00EF477E"/>
    <w:rsid w:val="00EF48B5"/>
    <w:rsid w:val="00EF4A57"/>
    <w:rsid w:val="00EF5087"/>
    <w:rsid w:val="00EF508B"/>
    <w:rsid w:val="00EF5246"/>
    <w:rsid w:val="00EF5BCB"/>
    <w:rsid w:val="00EF6025"/>
    <w:rsid w:val="00EF6374"/>
    <w:rsid w:val="00EF705F"/>
    <w:rsid w:val="00EF7189"/>
    <w:rsid w:val="00EF7A37"/>
    <w:rsid w:val="00F000F3"/>
    <w:rsid w:val="00F00985"/>
    <w:rsid w:val="00F00B90"/>
    <w:rsid w:val="00F00D0D"/>
    <w:rsid w:val="00F017F4"/>
    <w:rsid w:val="00F020AD"/>
    <w:rsid w:val="00F02881"/>
    <w:rsid w:val="00F02941"/>
    <w:rsid w:val="00F02D05"/>
    <w:rsid w:val="00F02D06"/>
    <w:rsid w:val="00F02D7E"/>
    <w:rsid w:val="00F03347"/>
    <w:rsid w:val="00F0340A"/>
    <w:rsid w:val="00F03839"/>
    <w:rsid w:val="00F0412E"/>
    <w:rsid w:val="00F041D8"/>
    <w:rsid w:val="00F044EA"/>
    <w:rsid w:val="00F049A9"/>
    <w:rsid w:val="00F0513B"/>
    <w:rsid w:val="00F0670C"/>
    <w:rsid w:val="00F0732C"/>
    <w:rsid w:val="00F07A09"/>
    <w:rsid w:val="00F10415"/>
    <w:rsid w:val="00F11483"/>
    <w:rsid w:val="00F11F42"/>
    <w:rsid w:val="00F12077"/>
    <w:rsid w:val="00F120BB"/>
    <w:rsid w:val="00F12398"/>
    <w:rsid w:val="00F12485"/>
    <w:rsid w:val="00F128B8"/>
    <w:rsid w:val="00F12B80"/>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237"/>
    <w:rsid w:val="00F1646E"/>
    <w:rsid w:val="00F17168"/>
    <w:rsid w:val="00F171BE"/>
    <w:rsid w:val="00F178A1"/>
    <w:rsid w:val="00F17B77"/>
    <w:rsid w:val="00F203C4"/>
    <w:rsid w:val="00F209F4"/>
    <w:rsid w:val="00F21AC5"/>
    <w:rsid w:val="00F21C70"/>
    <w:rsid w:val="00F221CD"/>
    <w:rsid w:val="00F225C7"/>
    <w:rsid w:val="00F22B5B"/>
    <w:rsid w:val="00F23705"/>
    <w:rsid w:val="00F2370C"/>
    <w:rsid w:val="00F23A99"/>
    <w:rsid w:val="00F23B34"/>
    <w:rsid w:val="00F244AE"/>
    <w:rsid w:val="00F24883"/>
    <w:rsid w:val="00F25CAE"/>
    <w:rsid w:val="00F25F0E"/>
    <w:rsid w:val="00F26E61"/>
    <w:rsid w:val="00F27034"/>
    <w:rsid w:val="00F27954"/>
    <w:rsid w:val="00F279C5"/>
    <w:rsid w:val="00F279F7"/>
    <w:rsid w:val="00F27CED"/>
    <w:rsid w:val="00F27D5A"/>
    <w:rsid w:val="00F27E38"/>
    <w:rsid w:val="00F30526"/>
    <w:rsid w:val="00F30602"/>
    <w:rsid w:val="00F30745"/>
    <w:rsid w:val="00F31551"/>
    <w:rsid w:val="00F32338"/>
    <w:rsid w:val="00F323C6"/>
    <w:rsid w:val="00F32E52"/>
    <w:rsid w:val="00F32EEB"/>
    <w:rsid w:val="00F32F94"/>
    <w:rsid w:val="00F345FD"/>
    <w:rsid w:val="00F34E0C"/>
    <w:rsid w:val="00F360A9"/>
    <w:rsid w:val="00F361E1"/>
    <w:rsid w:val="00F3699A"/>
    <w:rsid w:val="00F36F93"/>
    <w:rsid w:val="00F379D8"/>
    <w:rsid w:val="00F37EEF"/>
    <w:rsid w:val="00F40315"/>
    <w:rsid w:val="00F40F6F"/>
    <w:rsid w:val="00F4140B"/>
    <w:rsid w:val="00F41BA2"/>
    <w:rsid w:val="00F41D2E"/>
    <w:rsid w:val="00F41FB3"/>
    <w:rsid w:val="00F42106"/>
    <w:rsid w:val="00F428F3"/>
    <w:rsid w:val="00F42E45"/>
    <w:rsid w:val="00F441D9"/>
    <w:rsid w:val="00F442CA"/>
    <w:rsid w:val="00F44636"/>
    <w:rsid w:val="00F447D0"/>
    <w:rsid w:val="00F4480C"/>
    <w:rsid w:val="00F44BA6"/>
    <w:rsid w:val="00F452DA"/>
    <w:rsid w:val="00F459EE"/>
    <w:rsid w:val="00F45D62"/>
    <w:rsid w:val="00F45F6D"/>
    <w:rsid w:val="00F46080"/>
    <w:rsid w:val="00F461F9"/>
    <w:rsid w:val="00F46476"/>
    <w:rsid w:val="00F465EF"/>
    <w:rsid w:val="00F47426"/>
    <w:rsid w:val="00F4786E"/>
    <w:rsid w:val="00F50A33"/>
    <w:rsid w:val="00F50C9D"/>
    <w:rsid w:val="00F5217B"/>
    <w:rsid w:val="00F52370"/>
    <w:rsid w:val="00F532C9"/>
    <w:rsid w:val="00F53E2D"/>
    <w:rsid w:val="00F541AC"/>
    <w:rsid w:val="00F553E2"/>
    <w:rsid w:val="00F55C70"/>
    <w:rsid w:val="00F55D90"/>
    <w:rsid w:val="00F5740F"/>
    <w:rsid w:val="00F577F6"/>
    <w:rsid w:val="00F57CF5"/>
    <w:rsid w:val="00F57DD5"/>
    <w:rsid w:val="00F57F4F"/>
    <w:rsid w:val="00F603BF"/>
    <w:rsid w:val="00F60F55"/>
    <w:rsid w:val="00F61327"/>
    <w:rsid w:val="00F61843"/>
    <w:rsid w:val="00F61B5C"/>
    <w:rsid w:val="00F62989"/>
    <w:rsid w:val="00F62E6C"/>
    <w:rsid w:val="00F6407A"/>
    <w:rsid w:val="00F64597"/>
    <w:rsid w:val="00F648CB"/>
    <w:rsid w:val="00F6560A"/>
    <w:rsid w:val="00F663D6"/>
    <w:rsid w:val="00F670D3"/>
    <w:rsid w:val="00F67222"/>
    <w:rsid w:val="00F672B0"/>
    <w:rsid w:val="00F6751F"/>
    <w:rsid w:val="00F675BE"/>
    <w:rsid w:val="00F6773E"/>
    <w:rsid w:val="00F67AA8"/>
    <w:rsid w:val="00F70973"/>
    <w:rsid w:val="00F70F7E"/>
    <w:rsid w:val="00F714A0"/>
    <w:rsid w:val="00F71B40"/>
    <w:rsid w:val="00F726CC"/>
    <w:rsid w:val="00F727B6"/>
    <w:rsid w:val="00F7284F"/>
    <w:rsid w:val="00F728FF"/>
    <w:rsid w:val="00F7310B"/>
    <w:rsid w:val="00F736CC"/>
    <w:rsid w:val="00F74BD2"/>
    <w:rsid w:val="00F74D35"/>
    <w:rsid w:val="00F74E4E"/>
    <w:rsid w:val="00F750B9"/>
    <w:rsid w:val="00F7582E"/>
    <w:rsid w:val="00F75ABE"/>
    <w:rsid w:val="00F7601A"/>
    <w:rsid w:val="00F7741C"/>
    <w:rsid w:val="00F7743F"/>
    <w:rsid w:val="00F77B12"/>
    <w:rsid w:val="00F77B49"/>
    <w:rsid w:val="00F77DF4"/>
    <w:rsid w:val="00F807FF"/>
    <w:rsid w:val="00F80829"/>
    <w:rsid w:val="00F815B2"/>
    <w:rsid w:val="00F82A98"/>
    <w:rsid w:val="00F82ABC"/>
    <w:rsid w:val="00F837B8"/>
    <w:rsid w:val="00F839F7"/>
    <w:rsid w:val="00F83A78"/>
    <w:rsid w:val="00F83C73"/>
    <w:rsid w:val="00F84868"/>
    <w:rsid w:val="00F84BE6"/>
    <w:rsid w:val="00F84C97"/>
    <w:rsid w:val="00F85863"/>
    <w:rsid w:val="00F859DC"/>
    <w:rsid w:val="00F85B75"/>
    <w:rsid w:val="00F860E1"/>
    <w:rsid w:val="00F86424"/>
    <w:rsid w:val="00F867C3"/>
    <w:rsid w:val="00F868E6"/>
    <w:rsid w:val="00F86EE8"/>
    <w:rsid w:val="00F87656"/>
    <w:rsid w:val="00F8770F"/>
    <w:rsid w:val="00F878C1"/>
    <w:rsid w:val="00F87A00"/>
    <w:rsid w:val="00F87E40"/>
    <w:rsid w:val="00F87F36"/>
    <w:rsid w:val="00F903C0"/>
    <w:rsid w:val="00F90A48"/>
    <w:rsid w:val="00F92136"/>
    <w:rsid w:val="00F926CE"/>
    <w:rsid w:val="00F92EE9"/>
    <w:rsid w:val="00F92FF0"/>
    <w:rsid w:val="00F93307"/>
    <w:rsid w:val="00F93949"/>
    <w:rsid w:val="00F93F49"/>
    <w:rsid w:val="00F946E3"/>
    <w:rsid w:val="00F9474B"/>
    <w:rsid w:val="00F94C9C"/>
    <w:rsid w:val="00F952EC"/>
    <w:rsid w:val="00F95635"/>
    <w:rsid w:val="00F95A6A"/>
    <w:rsid w:val="00F95B3E"/>
    <w:rsid w:val="00F9661F"/>
    <w:rsid w:val="00F9676E"/>
    <w:rsid w:val="00F9696D"/>
    <w:rsid w:val="00F96AEE"/>
    <w:rsid w:val="00F96B9E"/>
    <w:rsid w:val="00F9762D"/>
    <w:rsid w:val="00F97DDD"/>
    <w:rsid w:val="00FA0038"/>
    <w:rsid w:val="00FA06AE"/>
    <w:rsid w:val="00FA0A04"/>
    <w:rsid w:val="00FA10C3"/>
    <w:rsid w:val="00FA1418"/>
    <w:rsid w:val="00FA1625"/>
    <w:rsid w:val="00FA163B"/>
    <w:rsid w:val="00FA1A24"/>
    <w:rsid w:val="00FA22F9"/>
    <w:rsid w:val="00FA2433"/>
    <w:rsid w:val="00FA2486"/>
    <w:rsid w:val="00FA289C"/>
    <w:rsid w:val="00FA2A7C"/>
    <w:rsid w:val="00FA30AA"/>
    <w:rsid w:val="00FA36DB"/>
    <w:rsid w:val="00FA3D9C"/>
    <w:rsid w:val="00FA44D0"/>
    <w:rsid w:val="00FA479D"/>
    <w:rsid w:val="00FA52B0"/>
    <w:rsid w:val="00FA53FA"/>
    <w:rsid w:val="00FA63EF"/>
    <w:rsid w:val="00FA6528"/>
    <w:rsid w:val="00FA6613"/>
    <w:rsid w:val="00FA69E7"/>
    <w:rsid w:val="00FA6EC9"/>
    <w:rsid w:val="00FA77AE"/>
    <w:rsid w:val="00FA79B2"/>
    <w:rsid w:val="00FB07A5"/>
    <w:rsid w:val="00FB0822"/>
    <w:rsid w:val="00FB0A2C"/>
    <w:rsid w:val="00FB0BC2"/>
    <w:rsid w:val="00FB110C"/>
    <w:rsid w:val="00FB12F1"/>
    <w:rsid w:val="00FB21F6"/>
    <w:rsid w:val="00FB2FE4"/>
    <w:rsid w:val="00FB333E"/>
    <w:rsid w:val="00FB3480"/>
    <w:rsid w:val="00FB34C0"/>
    <w:rsid w:val="00FB36FE"/>
    <w:rsid w:val="00FB395F"/>
    <w:rsid w:val="00FB3B0A"/>
    <w:rsid w:val="00FB4AF1"/>
    <w:rsid w:val="00FB4BBA"/>
    <w:rsid w:val="00FB549C"/>
    <w:rsid w:val="00FB5C57"/>
    <w:rsid w:val="00FB62A7"/>
    <w:rsid w:val="00FB63C8"/>
    <w:rsid w:val="00FB6AC7"/>
    <w:rsid w:val="00FB710C"/>
    <w:rsid w:val="00FB7864"/>
    <w:rsid w:val="00FB7B51"/>
    <w:rsid w:val="00FC2000"/>
    <w:rsid w:val="00FC2108"/>
    <w:rsid w:val="00FC215D"/>
    <w:rsid w:val="00FC227B"/>
    <w:rsid w:val="00FC29B4"/>
    <w:rsid w:val="00FC319E"/>
    <w:rsid w:val="00FC3AF1"/>
    <w:rsid w:val="00FC47C5"/>
    <w:rsid w:val="00FC4939"/>
    <w:rsid w:val="00FC5B4E"/>
    <w:rsid w:val="00FC6B67"/>
    <w:rsid w:val="00FC79C7"/>
    <w:rsid w:val="00FD02CD"/>
    <w:rsid w:val="00FD031D"/>
    <w:rsid w:val="00FD0C13"/>
    <w:rsid w:val="00FD13F7"/>
    <w:rsid w:val="00FD2C28"/>
    <w:rsid w:val="00FD2D2D"/>
    <w:rsid w:val="00FD39B7"/>
    <w:rsid w:val="00FD419E"/>
    <w:rsid w:val="00FD42C3"/>
    <w:rsid w:val="00FD4468"/>
    <w:rsid w:val="00FD4AA2"/>
    <w:rsid w:val="00FD5607"/>
    <w:rsid w:val="00FD5CA5"/>
    <w:rsid w:val="00FD6851"/>
    <w:rsid w:val="00FD7B2B"/>
    <w:rsid w:val="00FE036F"/>
    <w:rsid w:val="00FE10A0"/>
    <w:rsid w:val="00FE1310"/>
    <w:rsid w:val="00FE133E"/>
    <w:rsid w:val="00FE15FF"/>
    <w:rsid w:val="00FE1B0F"/>
    <w:rsid w:val="00FE2CC8"/>
    <w:rsid w:val="00FE2EA6"/>
    <w:rsid w:val="00FE351A"/>
    <w:rsid w:val="00FE3AC6"/>
    <w:rsid w:val="00FE4530"/>
    <w:rsid w:val="00FE4824"/>
    <w:rsid w:val="00FE4F15"/>
    <w:rsid w:val="00FE60B0"/>
    <w:rsid w:val="00FE60BB"/>
    <w:rsid w:val="00FE7195"/>
    <w:rsid w:val="00FF02B3"/>
    <w:rsid w:val="00FF0D66"/>
    <w:rsid w:val="00FF1B1F"/>
    <w:rsid w:val="00FF1CDA"/>
    <w:rsid w:val="00FF2092"/>
    <w:rsid w:val="00FF4393"/>
    <w:rsid w:val="00FF4621"/>
    <w:rsid w:val="00FF47B4"/>
    <w:rsid w:val="00FF5094"/>
    <w:rsid w:val="00FF5EDD"/>
    <w:rsid w:val="00FF64D8"/>
    <w:rsid w:val="00FF69D9"/>
    <w:rsid w:val="00FF6F12"/>
    <w:rsid w:val="00FF6F59"/>
    <w:rsid w:val="00FF6FB1"/>
    <w:rsid w:val="00FF78B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51CC70"/>
  <w15:chartTrackingRefBased/>
  <w15:docId w15:val="{4967D2D6-ED3D-472C-81CF-EEC4ADD3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583"/>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link w:val="Nagwek9Znak"/>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link w:val="TekstdymkaZnak"/>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aliases w:val="Podrozdział"/>
    <w:basedOn w:val="Normalny"/>
    <w:link w:val="TekstprzypisudolnegoZnak"/>
    <w:uiPriority w:val="99"/>
    <w:qFormat/>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uiPriority w:val="20"/>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7"/>
      </w:numPr>
    </w:pPr>
  </w:style>
  <w:style w:type="paragraph" w:styleId="Listapunktowana2">
    <w:name w:val="List Bullet 2"/>
    <w:basedOn w:val="Normalny"/>
    <w:rsid w:val="0068728A"/>
    <w:pPr>
      <w:numPr>
        <w:numId w:val="8"/>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aliases w:val="Podrozdział Znak"/>
    <w:link w:val="Tekstprzypisudolnego"/>
    <w:uiPriority w:val="99"/>
    <w:qFormat/>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basedOn w:val="Normalny"/>
    <w:link w:val="AkapitzlistZnak"/>
    <w:uiPriority w:val="34"/>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3"/>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4"/>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link w:val="Akapitzlist"/>
    <w:uiPriority w:val="34"/>
    <w:rsid w:val="005706BF"/>
    <w:rPr>
      <w:noProof/>
      <w:sz w:val="24"/>
      <w:szCs w:val="24"/>
      <w:lang w:val="cs-CZ"/>
    </w:rPr>
  </w:style>
  <w:style w:type="paragraph" w:customStyle="1" w:styleId="Standard">
    <w:name w:val="Standard"/>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character" w:styleId="Nierozpoznanawzmianka">
    <w:name w:val="Unresolved Mention"/>
    <w:uiPriority w:val="99"/>
    <w:semiHidden/>
    <w:unhideWhenUsed/>
    <w:rsid w:val="002E36D2"/>
    <w:rPr>
      <w:color w:val="605E5C"/>
      <w:shd w:val="clear" w:color="auto" w:fill="E1DFDD"/>
    </w:rPr>
  </w:style>
  <w:style w:type="numbering" w:customStyle="1" w:styleId="WWNum40">
    <w:name w:val="WWNum40"/>
    <w:basedOn w:val="Bezlisty"/>
    <w:rsid w:val="002627DE"/>
    <w:pPr>
      <w:numPr>
        <w:numId w:val="43"/>
      </w:numPr>
    </w:pPr>
  </w:style>
  <w:style w:type="numbering" w:customStyle="1" w:styleId="Zaimportowanystyl2">
    <w:name w:val="Zaimportowany styl 2"/>
    <w:rsid w:val="00F84868"/>
    <w:pPr>
      <w:numPr>
        <w:numId w:val="44"/>
      </w:numPr>
    </w:pPr>
  </w:style>
  <w:style w:type="numbering" w:customStyle="1" w:styleId="Zaimportowanystyl7">
    <w:name w:val="Zaimportowany styl 7"/>
    <w:rsid w:val="00F84868"/>
    <w:pPr>
      <w:numPr>
        <w:numId w:val="45"/>
      </w:numPr>
    </w:pPr>
  </w:style>
  <w:style w:type="numbering" w:customStyle="1" w:styleId="Zaimportowanystyl30">
    <w:name w:val="Zaimportowany styl 30"/>
    <w:rsid w:val="00F84868"/>
    <w:pPr>
      <w:numPr>
        <w:numId w:val="46"/>
      </w:numPr>
    </w:pPr>
  </w:style>
  <w:style w:type="numbering" w:customStyle="1" w:styleId="Zaimportowanystyl31">
    <w:name w:val="Zaimportowany styl 31"/>
    <w:rsid w:val="00F84868"/>
    <w:pPr>
      <w:numPr>
        <w:numId w:val="48"/>
      </w:numPr>
    </w:pPr>
  </w:style>
  <w:style w:type="numbering" w:customStyle="1" w:styleId="Zaimportowanystyl32">
    <w:name w:val="Zaimportowany styl 32"/>
    <w:rsid w:val="00F84868"/>
    <w:pPr>
      <w:numPr>
        <w:numId w:val="51"/>
      </w:numPr>
    </w:pPr>
  </w:style>
  <w:style w:type="numbering" w:customStyle="1" w:styleId="Zaimportowanystyl34">
    <w:name w:val="Zaimportowany styl 34"/>
    <w:rsid w:val="00F84868"/>
    <w:pPr>
      <w:numPr>
        <w:numId w:val="52"/>
      </w:numPr>
    </w:pPr>
  </w:style>
  <w:style w:type="numbering" w:customStyle="1" w:styleId="Zaimportowanystyl35">
    <w:name w:val="Zaimportowany styl 35"/>
    <w:rsid w:val="00F84868"/>
    <w:pPr>
      <w:numPr>
        <w:numId w:val="54"/>
      </w:numPr>
    </w:pPr>
  </w:style>
  <w:style w:type="numbering" w:customStyle="1" w:styleId="Zaimportowanystyl36">
    <w:name w:val="Zaimportowany styl 36"/>
    <w:rsid w:val="00F84868"/>
    <w:pPr>
      <w:numPr>
        <w:numId w:val="56"/>
      </w:numPr>
    </w:pPr>
  </w:style>
  <w:style w:type="numbering" w:customStyle="1" w:styleId="Zaimportowanystyl37">
    <w:name w:val="Zaimportowany styl 37"/>
    <w:rsid w:val="00F84868"/>
    <w:pPr>
      <w:numPr>
        <w:numId w:val="58"/>
      </w:numPr>
    </w:pPr>
  </w:style>
  <w:style w:type="numbering" w:customStyle="1" w:styleId="Zaimportowanystyl38">
    <w:name w:val="Zaimportowany styl 38"/>
    <w:rsid w:val="00F84868"/>
    <w:pPr>
      <w:numPr>
        <w:numId w:val="61"/>
      </w:numPr>
    </w:pPr>
  </w:style>
  <w:style w:type="numbering" w:customStyle="1" w:styleId="Zaimportowanystyl40">
    <w:name w:val="Zaimportowany styl 40"/>
    <w:rsid w:val="00F84868"/>
    <w:pPr>
      <w:numPr>
        <w:numId w:val="64"/>
      </w:numPr>
    </w:pPr>
  </w:style>
  <w:style w:type="numbering" w:customStyle="1" w:styleId="Zaimportowanystyl41">
    <w:name w:val="Zaimportowany styl 41"/>
    <w:rsid w:val="00F84868"/>
    <w:pPr>
      <w:numPr>
        <w:numId w:val="66"/>
      </w:numPr>
    </w:pPr>
  </w:style>
  <w:style w:type="numbering" w:customStyle="1" w:styleId="Zaimportowanystyl45">
    <w:name w:val="Zaimportowany styl 45"/>
    <w:rsid w:val="00F84868"/>
    <w:pPr>
      <w:numPr>
        <w:numId w:val="69"/>
      </w:numPr>
    </w:pPr>
  </w:style>
  <w:style w:type="numbering" w:customStyle="1" w:styleId="Zaimportowanystyl46">
    <w:name w:val="Zaimportowany styl 46"/>
    <w:rsid w:val="00F84868"/>
    <w:pPr>
      <w:numPr>
        <w:numId w:val="72"/>
      </w:numPr>
    </w:pPr>
  </w:style>
  <w:style w:type="numbering" w:customStyle="1" w:styleId="Zaimportowanystyl47">
    <w:name w:val="Zaimportowany styl 47"/>
    <w:rsid w:val="00F84868"/>
    <w:pPr>
      <w:numPr>
        <w:numId w:val="75"/>
      </w:numPr>
    </w:pPr>
  </w:style>
  <w:style w:type="numbering" w:customStyle="1" w:styleId="Zaimportowanystyl48">
    <w:name w:val="Zaimportowany styl 48"/>
    <w:rsid w:val="00F84868"/>
    <w:pPr>
      <w:numPr>
        <w:numId w:val="78"/>
      </w:numPr>
    </w:pPr>
  </w:style>
  <w:style w:type="numbering" w:customStyle="1" w:styleId="Zaimportowanystyl49">
    <w:name w:val="Zaimportowany styl 49"/>
    <w:rsid w:val="00F84868"/>
    <w:pPr>
      <w:numPr>
        <w:numId w:val="80"/>
      </w:numPr>
    </w:pPr>
  </w:style>
  <w:style w:type="numbering" w:customStyle="1" w:styleId="Zaimportowanystyl50">
    <w:name w:val="Zaimportowany styl 50"/>
    <w:rsid w:val="00F84868"/>
    <w:pPr>
      <w:numPr>
        <w:numId w:val="82"/>
      </w:numPr>
    </w:pPr>
  </w:style>
  <w:style w:type="numbering" w:customStyle="1" w:styleId="Zaimportowanystyl51">
    <w:name w:val="Zaimportowany styl 51"/>
    <w:rsid w:val="00F84868"/>
    <w:pPr>
      <w:numPr>
        <w:numId w:val="84"/>
      </w:numPr>
    </w:pPr>
  </w:style>
  <w:style w:type="numbering" w:customStyle="1" w:styleId="Zaimportowanystyl52">
    <w:name w:val="Zaimportowany styl 52"/>
    <w:rsid w:val="00F84868"/>
    <w:pPr>
      <w:numPr>
        <w:numId w:val="86"/>
      </w:numPr>
    </w:pPr>
  </w:style>
  <w:style w:type="numbering" w:customStyle="1" w:styleId="Zaimportowanystyl53">
    <w:name w:val="Zaimportowany styl 53"/>
    <w:rsid w:val="00F84868"/>
    <w:pPr>
      <w:numPr>
        <w:numId w:val="88"/>
      </w:numPr>
    </w:pPr>
  </w:style>
  <w:style w:type="numbering" w:customStyle="1" w:styleId="Zaimportowanystyl54">
    <w:name w:val="Zaimportowany styl 54"/>
    <w:rsid w:val="00F84868"/>
    <w:pPr>
      <w:numPr>
        <w:numId w:val="90"/>
      </w:numPr>
    </w:pPr>
  </w:style>
  <w:style w:type="paragraph" w:customStyle="1" w:styleId="SectionTitle">
    <w:name w:val="SectionTitle"/>
    <w:basedOn w:val="Normalny"/>
    <w:next w:val="Nagwek1"/>
    <w:rsid w:val="001F34F2"/>
    <w:pPr>
      <w:keepNext/>
      <w:widowControl/>
      <w:suppressAutoHyphens w:val="0"/>
      <w:autoSpaceDE/>
      <w:spacing w:before="120" w:after="360"/>
      <w:jc w:val="center"/>
    </w:pPr>
    <w:rPr>
      <w:rFonts w:ascii="Times New Roman" w:eastAsia="Calibri" w:hAnsi="Times New Roman" w:cs="Times New Roman"/>
      <w:b/>
      <w:smallCaps/>
      <w:sz w:val="28"/>
      <w:szCs w:val="22"/>
      <w:lang w:eastAsia="en-GB"/>
    </w:rPr>
  </w:style>
  <w:style w:type="numbering" w:customStyle="1" w:styleId="Bezlisty1">
    <w:name w:val="Bez listy1"/>
    <w:next w:val="Bezlisty"/>
    <w:semiHidden/>
    <w:rsid w:val="00EE1458"/>
  </w:style>
  <w:style w:type="paragraph" w:customStyle="1" w:styleId="glowny-akapit">
    <w:name w:val="glowny-akapit"/>
    <w:basedOn w:val="glowny"/>
    <w:rsid w:val="00EE1458"/>
    <w:pPr>
      <w:snapToGrid w:val="0"/>
      <w:ind w:firstLine="1134"/>
    </w:pPr>
  </w:style>
  <w:style w:type="paragraph" w:customStyle="1" w:styleId="glowny">
    <w:name w:val="glowny"/>
    <w:basedOn w:val="stopka0"/>
    <w:next w:val="stopka0"/>
    <w:rsid w:val="00EE1458"/>
    <w:pPr>
      <w:spacing w:line="258" w:lineRule="atLeast"/>
      <w:jc w:val="both"/>
    </w:pPr>
    <w:rPr>
      <w:sz w:val="19"/>
    </w:rPr>
  </w:style>
  <w:style w:type="paragraph" w:customStyle="1" w:styleId="stopka0">
    <w:name w:val="stopka"/>
    <w:basedOn w:val="naglowek"/>
    <w:rsid w:val="00EE1458"/>
    <w:pPr>
      <w:jc w:val="left"/>
    </w:pPr>
  </w:style>
  <w:style w:type="paragraph" w:customStyle="1" w:styleId="naglowek">
    <w:name w:val="naglowek"/>
    <w:rsid w:val="00EE1458"/>
    <w:pPr>
      <w:jc w:val="right"/>
    </w:pPr>
    <w:rPr>
      <w:rFonts w:ascii="FrankfurtGothic" w:hAnsi="FrankfurtGothic"/>
      <w:color w:val="000000"/>
      <w:sz w:val="14"/>
    </w:rPr>
  </w:style>
  <w:style w:type="paragraph" w:customStyle="1" w:styleId="10">
    <w:name w:val="1)"/>
    <w:basedOn w:val="glowny"/>
    <w:rsid w:val="00EE1458"/>
    <w:pPr>
      <w:ind w:left="238" w:hanging="238"/>
    </w:pPr>
  </w:style>
  <w:style w:type="paragraph" w:customStyle="1" w:styleId="10punkt">
    <w:name w:val="10. punkt"/>
    <w:basedOn w:val="1punkt"/>
    <w:next w:val="1punkt"/>
    <w:rsid w:val="00EE1458"/>
    <w:pPr>
      <w:tabs>
        <w:tab w:val="left" w:pos="340"/>
      </w:tabs>
      <w:ind w:left="340" w:hanging="340"/>
    </w:pPr>
  </w:style>
  <w:style w:type="paragraph" w:customStyle="1" w:styleId="1punkt">
    <w:name w:val="1. punkt"/>
    <w:basedOn w:val="glowny"/>
    <w:next w:val="glowny"/>
    <w:rsid w:val="00EE1458"/>
    <w:pPr>
      <w:ind w:left="272" w:hanging="198"/>
    </w:pPr>
  </w:style>
  <w:style w:type="paragraph" w:styleId="Tekstpodstawowy3">
    <w:name w:val="Body Text 3"/>
    <w:basedOn w:val="Normalny"/>
    <w:link w:val="Tekstpodstawowy3Znak"/>
    <w:rsid w:val="00EE1458"/>
    <w:pPr>
      <w:widowControl/>
      <w:suppressAutoHyphens w:val="0"/>
      <w:autoSpaceDE/>
      <w:spacing w:after="120"/>
    </w:pPr>
    <w:rPr>
      <w:rFonts w:ascii="Times New Roman" w:hAnsi="Times New Roman" w:cs="Times New Roman"/>
      <w:sz w:val="16"/>
      <w:szCs w:val="16"/>
      <w:lang w:eastAsia="pl-PL"/>
    </w:rPr>
  </w:style>
  <w:style w:type="character" w:customStyle="1" w:styleId="Tekstpodstawowy3Znak">
    <w:name w:val="Tekst podstawowy 3 Znak"/>
    <w:link w:val="Tekstpodstawowy3"/>
    <w:rsid w:val="00EE1458"/>
    <w:rPr>
      <w:sz w:val="16"/>
      <w:szCs w:val="16"/>
    </w:rPr>
  </w:style>
  <w:style w:type="paragraph" w:customStyle="1" w:styleId="WW-Podpispodobiektem">
    <w:name w:val="WW-Podpis pod obiektem"/>
    <w:basedOn w:val="Normalny"/>
    <w:next w:val="Normalny"/>
    <w:rsid w:val="00EE1458"/>
    <w:pPr>
      <w:widowControl/>
      <w:autoSpaceDE/>
      <w:spacing w:line="500" w:lineRule="atLeast"/>
      <w:jc w:val="right"/>
    </w:pPr>
    <w:rPr>
      <w:rFonts w:ascii="Times New Roman" w:hAnsi="Times New Roman" w:cs="Times New Roman"/>
      <w:b/>
      <w:sz w:val="44"/>
      <w:szCs w:val="24"/>
    </w:rPr>
  </w:style>
  <w:style w:type="paragraph" w:customStyle="1" w:styleId="Nagwek-bazowy">
    <w:name w:val="Nagłówek - bazowy"/>
    <w:basedOn w:val="Normalny"/>
    <w:next w:val="Tekstpodstawowy"/>
    <w:rsid w:val="00EE1458"/>
    <w:pPr>
      <w:keepNext/>
      <w:keepLines/>
      <w:widowControl/>
      <w:autoSpaceDE/>
      <w:spacing w:line="220" w:lineRule="atLeast"/>
      <w:jc w:val="both"/>
    </w:pPr>
    <w:rPr>
      <w:rFonts w:ascii="Arial Black" w:hAnsi="Arial Black" w:cs="Times New Roman"/>
      <w:spacing w:val="-10"/>
      <w:kern w:val="1"/>
    </w:rPr>
  </w:style>
  <w:style w:type="paragraph" w:customStyle="1" w:styleId="bold">
    <w:name w:val="bold"/>
    <w:basedOn w:val="Normalny"/>
    <w:rsid w:val="00EE1458"/>
    <w:pPr>
      <w:widowControl/>
      <w:suppressAutoHyphens w:val="0"/>
      <w:autoSpaceDE/>
      <w:ind w:left="150"/>
    </w:pPr>
    <w:rPr>
      <w:rFonts w:ascii="Times New Roman" w:hAnsi="Times New Roman" w:cs="Times New Roman"/>
      <w:b/>
      <w:bCs/>
      <w:sz w:val="24"/>
      <w:szCs w:val="24"/>
      <w:lang w:eastAsia="pl-PL"/>
    </w:rPr>
  </w:style>
  <w:style w:type="character" w:styleId="Pogrubienie">
    <w:name w:val="Strong"/>
    <w:qFormat/>
    <w:rsid w:val="00EE1458"/>
    <w:rPr>
      <w:b/>
      <w:bCs/>
    </w:rPr>
  </w:style>
  <w:style w:type="character" w:customStyle="1" w:styleId="Nagwek9Znak">
    <w:name w:val="Nagłówek 9 Znak"/>
    <w:link w:val="Nagwek9"/>
    <w:rsid w:val="00EE1458"/>
    <w:rPr>
      <w:rFonts w:ascii="Arial" w:hAnsi="Arial" w:cs="Arial"/>
      <w:sz w:val="22"/>
      <w:szCs w:val="22"/>
      <w:lang w:eastAsia="ar-SA"/>
    </w:rPr>
  </w:style>
  <w:style w:type="character" w:customStyle="1" w:styleId="Tekstpodstawowywcity2Znak">
    <w:name w:val="Tekst podstawowy wcięty 2 Znak"/>
    <w:link w:val="Tekstpodstawowywcity2"/>
    <w:rsid w:val="00EE1458"/>
    <w:rPr>
      <w:rFonts w:ascii="Arial" w:hAnsi="Arial" w:cs="Arial"/>
      <w:lang w:eastAsia="ar-SA"/>
    </w:rPr>
  </w:style>
  <w:style w:type="character" w:customStyle="1" w:styleId="TekstdymkaZnak">
    <w:name w:val="Tekst dymka Znak"/>
    <w:link w:val="Tekstdymka"/>
    <w:rsid w:val="00EE1458"/>
    <w:rPr>
      <w:rFonts w:ascii="Tahoma" w:hAnsi="Tahoma" w:cs="Tahoma"/>
      <w:sz w:val="16"/>
      <w:szCs w:val="16"/>
      <w:lang w:eastAsia="ar-SA"/>
    </w:rPr>
  </w:style>
  <w:style w:type="table" w:customStyle="1" w:styleId="Tabela-Siatka2">
    <w:name w:val="Tabela - Siatka2"/>
    <w:basedOn w:val="Standardowy"/>
    <w:next w:val="Tabela-Siatka"/>
    <w:rsid w:val="00EE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71">
    <w:name w:val="Zaimportowany styl 71"/>
    <w:rsid w:val="00EE1458"/>
    <w:pPr>
      <w:numPr>
        <w:numId w:val="17"/>
      </w:numPr>
    </w:pPr>
  </w:style>
  <w:style w:type="numbering" w:customStyle="1" w:styleId="Zaimportowanystyl301">
    <w:name w:val="Zaimportowany styl 301"/>
    <w:rsid w:val="00EE1458"/>
    <w:pPr>
      <w:numPr>
        <w:numId w:val="35"/>
      </w:numPr>
    </w:pPr>
  </w:style>
  <w:style w:type="numbering" w:customStyle="1" w:styleId="Zaimportowanystyl311">
    <w:name w:val="Zaimportowany styl 311"/>
    <w:rsid w:val="00EE1458"/>
  </w:style>
  <w:style w:type="numbering" w:customStyle="1" w:styleId="Zaimportowanystyl321">
    <w:name w:val="Zaimportowany styl 321"/>
    <w:rsid w:val="00EE1458"/>
  </w:style>
  <w:style w:type="character" w:customStyle="1" w:styleId="alb">
    <w:name w:val="a_lb"/>
    <w:basedOn w:val="Domylnaczcionkaakapitu"/>
    <w:rsid w:val="00DF3395"/>
  </w:style>
  <w:style w:type="paragraph" w:customStyle="1" w:styleId="text-justify">
    <w:name w:val="text-justify"/>
    <w:basedOn w:val="Normalny"/>
    <w:rsid w:val="00DF3395"/>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312">
    <w:name w:val="Zaimportowany styl 312"/>
    <w:rsid w:val="00491316"/>
    <w:pPr>
      <w:numPr>
        <w:numId w:val="36"/>
      </w:numPr>
    </w:pPr>
  </w:style>
  <w:style w:type="numbering" w:customStyle="1" w:styleId="Zaimportowanystyl322">
    <w:name w:val="Zaimportowany styl 322"/>
    <w:rsid w:val="00491316"/>
    <w:pPr>
      <w:numPr>
        <w:numId w:val="39"/>
      </w:numPr>
    </w:pPr>
  </w:style>
  <w:style w:type="paragraph" w:customStyle="1" w:styleId="Normalny2">
    <w:name w:val="Normalny2"/>
    <w:basedOn w:val="Normalny"/>
    <w:rsid w:val="00ED4A4B"/>
    <w:pPr>
      <w:widowControl/>
      <w:autoSpaceDE/>
    </w:pPr>
    <w:rPr>
      <w:rFonts w:ascii="Times New Roman" w:hAnsi="Times New Roman" w:cs="Times New Roman"/>
      <w:sz w:val="24"/>
      <w:szCs w:val="24"/>
    </w:rPr>
  </w:style>
  <w:style w:type="numbering" w:customStyle="1" w:styleId="Bezlisty2">
    <w:name w:val="Bez listy2"/>
    <w:next w:val="Bezlisty"/>
    <w:semiHidden/>
    <w:rsid w:val="00083BAA"/>
  </w:style>
  <w:style w:type="table" w:customStyle="1" w:styleId="Tabela-Siatka3">
    <w:name w:val="Tabela - Siatka3"/>
    <w:basedOn w:val="Standardowy"/>
    <w:next w:val="Tabela-Siatka"/>
    <w:rsid w:val="00083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72">
    <w:name w:val="Zaimportowany styl 72"/>
    <w:rsid w:val="00083BAA"/>
    <w:pPr>
      <w:numPr>
        <w:numId w:val="8"/>
      </w:numPr>
    </w:pPr>
  </w:style>
  <w:style w:type="numbering" w:customStyle="1" w:styleId="Zaimportowanystyl302">
    <w:name w:val="Zaimportowany styl 302"/>
    <w:rsid w:val="00083BAA"/>
    <w:pPr>
      <w:numPr>
        <w:numId w:val="18"/>
      </w:numPr>
    </w:pPr>
  </w:style>
  <w:style w:type="numbering" w:customStyle="1" w:styleId="Zaimportowanystyl313">
    <w:name w:val="Zaimportowany styl 313"/>
    <w:rsid w:val="00083BAA"/>
    <w:pPr>
      <w:numPr>
        <w:numId w:val="19"/>
      </w:numPr>
    </w:pPr>
  </w:style>
  <w:style w:type="numbering" w:customStyle="1" w:styleId="Zaimportowanystyl323">
    <w:name w:val="Zaimportowany styl 323"/>
    <w:rsid w:val="00083BAA"/>
    <w:pPr>
      <w:numPr>
        <w:numId w:val="20"/>
      </w:numPr>
    </w:pPr>
  </w:style>
  <w:style w:type="numbering" w:customStyle="1" w:styleId="Zaimportowanystyl314">
    <w:name w:val="Zaimportowany styl 314"/>
    <w:rsid w:val="00542FFE"/>
    <w:pPr>
      <w:numPr>
        <w:numId w:val="3"/>
      </w:numPr>
    </w:pPr>
  </w:style>
  <w:style w:type="numbering" w:customStyle="1" w:styleId="Zaimportowanystyl721">
    <w:name w:val="Zaimportowany styl 721"/>
    <w:rsid w:val="00542FFE"/>
    <w:pPr>
      <w:numPr>
        <w:numId w:val="1"/>
      </w:numPr>
    </w:pPr>
  </w:style>
  <w:style w:type="numbering" w:customStyle="1" w:styleId="Zaimportowanystyl3231">
    <w:name w:val="Zaimportowany styl 3231"/>
    <w:rsid w:val="00542FFE"/>
    <w:pPr>
      <w:numPr>
        <w:numId w:val="2"/>
      </w:numPr>
    </w:pPr>
  </w:style>
  <w:style w:type="character" w:customStyle="1" w:styleId="value">
    <w:name w:val="value"/>
    <w:basedOn w:val="Domylnaczcionkaakapitu"/>
    <w:rsid w:val="00D26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64969501">
      <w:bodyDiv w:val="1"/>
      <w:marLeft w:val="0"/>
      <w:marRight w:val="0"/>
      <w:marTop w:val="0"/>
      <w:marBottom w:val="0"/>
      <w:divBdr>
        <w:top w:val="none" w:sz="0" w:space="0" w:color="auto"/>
        <w:left w:val="none" w:sz="0" w:space="0" w:color="auto"/>
        <w:bottom w:val="none" w:sz="0" w:space="0" w:color="auto"/>
        <w:right w:val="none" w:sz="0" w:space="0" w:color="auto"/>
      </w:divBdr>
      <w:divsChild>
        <w:div w:id="161747941">
          <w:marLeft w:val="360"/>
          <w:marRight w:val="0"/>
          <w:marTop w:val="0"/>
          <w:marBottom w:val="72"/>
          <w:divBdr>
            <w:top w:val="none" w:sz="0" w:space="0" w:color="auto"/>
            <w:left w:val="none" w:sz="0" w:space="0" w:color="auto"/>
            <w:bottom w:val="none" w:sz="0" w:space="0" w:color="auto"/>
            <w:right w:val="none" w:sz="0" w:space="0" w:color="auto"/>
          </w:divBdr>
        </w:div>
        <w:div w:id="749666421">
          <w:marLeft w:val="360"/>
          <w:marRight w:val="0"/>
          <w:marTop w:val="0"/>
          <w:marBottom w:val="72"/>
          <w:divBdr>
            <w:top w:val="none" w:sz="0" w:space="0" w:color="auto"/>
            <w:left w:val="none" w:sz="0" w:space="0" w:color="auto"/>
            <w:bottom w:val="none" w:sz="0" w:space="0" w:color="auto"/>
            <w:right w:val="none" w:sz="0" w:space="0" w:color="auto"/>
          </w:divBdr>
        </w:div>
        <w:div w:id="1019544213">
          <w:marLeft w:val="360"/>
          <w:marRight w:val="0"/>
          <w:marTop w:val="0"/>
          <w:marBottom w:val="72"/>
          <w:divBdr>
            <w:top w:val="none" w:sz="0" w:space="0" w:color="auto"/>
            <w:left w:val="none" w:sz="0" w:space="0" w:color="auto"/>
            <w:bottom w:val="none" w:sz="0" w:space="0" w:color="auto"/>
            <w:right w:val="none" w:sz="0" w:space="0" w:color="auto"/>
          </w:divBdr>
        </w:div>
        <w:div w:id="1497456294">
          <w:marLeft w:val="360"/>
          <w:marRight w:val="0"/>
          <w:marTop w:val="72"/>
          <w:marBottom w:val="72"/>
          <w:divBdr>
            <w:top w:val="none" w:sz="0" w:space="0" w:color="auto"/>
            <w:left w:val="none" w:sz="0" w:space="0" w:color="auto"/>
            <w:bottom w:val="none" w:sz="0" w:space="0" w:color="auto"/>
            <w:right w:val="none" w:sz="0" w:space="0" w:color="auto"/>
          </w:divBdr>
        </w:div>
      </w:divsChild>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23116683">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338018">
      <w:bodyDiv w:val="1"/>
      <w:marLeft w:val="0"/>
      <w:marRight w:val="0"/>
      <w:marTop w:val="0"/>
      <w:marBottom w:val="0"/>
      <w:divBdr>
        <w:top w:val="none" w:sz="0" w:space="0" w:color="auto"/>
        <w:left w:val="none" w:sz="0" w:space="0" w:color="auto"/>
        <w:bottom w:val="none" w:sz="0" w:space="0" w:color="auto"/>
        <w:right w:val="none" w:sz="0" w:space="0" w:color="auto"/>
      </w:divBdr>
      <w:divsChild>
        <w:div w:id="1285648396">
          <w:marLeft w:val="0"/>
          <w:marRight w:val="0"/>
          <w:marTop w:val="72"/>
          <w:marBottom w:val="0"/>
          <w:divBdr>
            <w:top w:val="none" w:sz="0" w:space="0" w:color="auto"/>
            <w:left w:val="none" w:sz="0" w:space="0" w:color="auto"/>
            <w:bottom w:val="none" w:sz="0" w:space="0" w:color="auto"/>
            <w:right w:val="none" w:sz="0" w:space="0" w:color="auto"/>
          </w:divBdr>
          <w:divsChild>
            <w:div w:id="25302967">
              <w:marLeft w:val="360"/>
              <w:marRight w:val="0"/>
              <w:marTop w:val="0"/>
              <w:marBottom w:val="72"/>
              <w:divBdr>
                <w:top w:val="none" w:sz="0" w:space="0" w:color="auto"/>
                <w:left w:val="none" w:sz="0" w:space="0" w:color="auto"/>
                <w:bottom w:val="none" w:sz="0" w:space="0" w:color="auto"/>
                <w:right w:val="none" w:sz="0" w:space="0" w:color="auto"/>
              </w:divBdr>
            </w:div>
            <w:div w:id="1510873039">
              <w:marLeft w:val="360"/>
              <w:marRight w:val="0"/>
              <w:marTop w:val="72"/>
              <w:marBottom w:val="72"/>
              <w:divBdr>
                <w:top w:val="none" w:sz="0" w:space="0" w:color="auto"/>
                <w:left w:val="none" w:sz="0" w:space="0" w:color="auto"/>
                <w:bottom w:val="none" w:sz="0" w:space="0" w:color="auto"/>
                <w:right w:val="none" w:sz="0" w:space="0" w:color="auto"/>
              </w:divBdr>
            </w:div>
          </w:divsChild>
        </w:div>
        <w:div w:id="1513497075">
          <w:marLeft w:val="0"/>
          <w:marRight w:val="0"/>
          <w:marTop w:val="72"/>
          <w:marBottom w:val="0"/>
          <w:divBdr>
            <w:top w:val="none" w:sz="0" w:space="0" w:color="auto"/>
            <w:left w:val="none" w:sz="0" w:space="0" w:color="auto"/>
            <w:bottom w:val="none" w:sz="0" w:space="0" w:color="auto"/>
            <w:right w:val="none" w:sz="0" w:space="0" w:color="auto"/>
          </w:divBdr>
        </w:div>
        <w:div w:id="1690370211">
          <w:marLeft w:val="0"/>
          <w:marRight w:val="0"/>
          <w:marTop w:val="72"/>
          <w:marBottom w:val="0"/>
          <w:divBdr>
            <w:top w:val="none" w:sz="0" w:space="0" w:color="auto"/>
            <w:left w:val="none" w:sz="0" w:space="0" w:color="auto"/>
            <w:bottom w:val="none" w:sz="0" w:space="0" w:color="auto"/>
            <w:right w:val="none" w:sz="0" w:space="0" w:color="auto"/>
          </w:divBdr>
        </w:div>
        <w:div w:id="1858541949">
          <w:marLeft w:val="0"/>
          <w:marRight w:val="0"/>
          <w:marTop w:val="72"/>
          <w:marBottom w:val="0"/>
          <w:divBdr>
            <w:top w:val="none" w:sz="0" w:space="0" w:color="auto"/>
            <w:left w:val="none" w:sz="0" w:space="0" w:color="auto"/>
            <w:bottom w:val="none" w:sz="0" w:space="0" w:color="auto"/>
            <w:right w:val="none" w:sz="0" w:space="0" w:color="auto"/>
          </w:divBdr>
        </w:div>
        <w:div w:id="1944262583">
          <w:marLeft w:val="0"/>
          <w:marRight w:val="0"/>
          <w:marTop w:val="72"/>
          <w:marBottom w:val="0"/>
          <w:divBdr>
            <w:top w:val="none" w:sz="0" w:space="0" w:color="auto"/>
            <w:left w:val="none" w:sz="0" w:space="0" w:color="auto"/>
            <w:bottom w:val="none" w:sz="0" w:space="0" w:color="auto"/>
            <w:right w:val="none" w:sz="0" w:space="0" w:color="auto"/>
          </w:divBdr>
          <w:divsChild>
            <w:div w:id="964506784">
              <w:marLeft w:val="360"/>
              <w:marRight w:val="0"/>
              <w:marTop w:val="0"/>
              <w:marBottom w:val="72"/>
              <w:divBdr>
                <w:top w:val="none" w:sz="0" w:space="0" w:color="auto"/>
                <w:left w:val="none" w:sz="0" w:space="0" w:color="auto"/>
                <w:bottom w:val="none" w:sz="0" w:space="0" w:color="auto"/>
                <w:right w:val="none" w:sz="0" w:space="0" w:color="auto"/>
              </w:divBdr>
              <w:divsChild>
                <w:div w:id="86314723">
                  <w:marLeft w:val="360"/>
                  <w:marRight w:val="0"/>
                  <w:marTop w:val="0"/>
                  <w:marBottom w:val="0"/>
                  <w:divBdr>
                    <w:top w:val="none" w:sz="0" w:space="0" w:color="auto"/>
                    <w:left w:val="none" w:sz="0" w:space="0" w:color="auto"/>
                    <w:bottom w:val="none" w:sz="0" w:space="0" w:color="auto"/>
                    <w:right w:val="none" w:sz="0" w:space="0" w:color="auto"/>
                  </w:divBdr>
                </w:div>
                <w:div w:id="1394155609">
                  <w:marLeft w:val="360"/>
                  <w:marRight w:val="0"/>
                  <w:marTop w:val="0"/>
                  <w:marBottom w:val="0"/>
                  <w:divBdr>
                    <w:top w:val="none" w:sz="0" w:space="0" w:color="auto"/>
                    <w:left w:val="none" w:sz="0" w:space="0" w:color="auto"/>
                    <w:bottom w:val="none" w:sz="0" w:space="0" w:color="auto"/>
                    <w:right w:val="none" w:sz="0" w:space="0" w:color="auto"/>
                  </w:divBdr>
                </w:div>
              </w:divsChild>
            </w:div>
            <w:div w:id="1588924070">
              <w:marLeft w:val="360"/>
              <w:marRight w:val="0"/>
              <w:marTop w:val="0"/>
              <w:marBottom w:val="72"/>
              <w:divBdr>
                <w:top w:val="none" w:sz="0" w:space="0" w:color="auto"/>
                <w:left w:val="none" w:sz="0" w:space="0" w:color="auto"/>
                <w:bottom w:val="none" w:sz="0" w:space="0" w:color="auto"/>
                <w:right w:val="none" w:sz="0" w:space="0" w:color="auto"/>
              </w:divBdr>
            </w:div>
            <w:div w:id="1955944670">
              <w:marLeft w:val="360"/>
              <w:marRight w:val="0"/>
              <w:marTop w:val="72"/>
              <w:marBottom w:val="72"/>
              <w:divBdr>
                <w:top w:val="none" w:sz="0" w:space="0" w:color="auto"/>
                <w:left w:val="none" w:sz="0" w:space="0" w:color="auto"/>
                <w:bottom w:val="none" w:sz="0" w:space="0" w:color="auto"/>
                <w:right w:val="none" w:sz="0" w:space="0" w:color="auto"/>
              </w:divBdr>
            </w:div>
            <w:div w:id="214468749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6901217">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espd.uzp.gov.pl/" TargetMode="External"/><Relationship Id="rId26" Type="http://schemas.openxmlformats.org/officeDocument/2006/relationships/hyperlink" Target="http://www.uzp.gov.pl" TargetMode="External"/><Relationship Id="rId3" Type="http://schemas.openxmlformats.org/officeDocument/2006/relationships/styles" Target="styles.xml"/><Relationship Id="rId21" Type="http://schemas.openxmlformats.org/officeDocument/2006/relationships/hyperlink" Target="https://www.uzp.gov.pl/__data/assets/pdf_file/0025/36196/Instrukcja-skladania-JEDZ-elektroniczni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c.europa.eu/tools/espd" TargetMode="External"/><Relationship Id="rId25" Type="http://schemas.openxmlformats.org/officeDocument/2006/relationships/hyperlink" Target="mailto:odwolania@uzp.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tulowice" TargetMode="External"/><Relationship Id="rId20" Type="http://schemas.openxmlformats.org/officeDocument/2006/relationships/hyperlink" Target="https://www.uzp.gov.pl/__data/assets/pdf_file/0015/32415/Instrukcja-wypelniania-JEDZ-ESPD.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www.uzp.gov.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ulowice@tulowice.pl" TargetMode="External"/><Relationship Id="rId23" Type="http://schemas.openxmlformats.org/officeDocument/2006/relationships/hyperlink" Target="mailto:odwolania@uzp.gov.pl" TargetMode="External"/><Relationship Id="rId28" Type="http://schemas.openxmlformats.org/officeDocument/2006/relationships/hyperlink" Target="https://www.google.pl/maps/" TargetMode="External"/><Relationship Id="rId10" Type="http://schemas.openxmlformats.org/officeDocument/2006/relationships/hyperlink" Target="https://sip.lex.pl/" TargetMode="External"/><Relationship Id="rId19" Type="http://schemas.openxmlformats.org/officeDocument/2006/relationships/hyperlink" Target="https://ec.europa.eu/tools/esp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lowice.pl" TargetMode="External"/><Relationship Id="rId14" Type="http://schemas.openxmlformats.org/officeDocument/2006/relationships/hyperlink" Target="https://sip.lex.pl/" TargetMode="External"/><Relationship Id="rId22" Type="http://schemas.openxmlformats.org/officeDocument/2006/relationships/hyperlink" Target="https://www.uzp.gov.pl/__data/assets/pdf_file/0024/36195/Elektroniczny-JEDZ-krotka-instrukcja.pdf" TargetMode="External"/><Relationship Id="rId27" Type="http://schemas.openxmlformats.org/officeDocument/2006/relationships/hyperlink" Target="https://odleglosci.info/"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F5F8-08FF-42BA-8AD5-8A8851E5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36146</Words>
  <Characters>216879</Characters>
  <Application>Microsoft Office Word</Application>
  <DocSecurity>0</DocSecurity>
  <Lines>1807</Lines>
  <Paragraphs>505</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252520</CharactersWithSpaces>
  <SharedDoc>false</SharedDoc>
  <HLinks>
    <vt:vector size="120" baseType="variant">
      <vt:variant>
        <vt:i4>6815867</vt:i4>
      </vt:variant>
      <vt:variant>
        <vt:i4>67</vt:i4>
      </vt:variant>
      <vt:variant>
        <vt:i4>0</vt:i4>
      </vt:variant>
      <vt:variant>
        <vt:i4>5</vt:i4>
      </vt:variant>
      <vt:variant>
        <vt:lpwstr>https://www.google.pl/maps/</vt:lpwstr>
      </vt:variant>
      <vt:variant>
        <vt:lpwstr/>
      </vt:variant>
      <vt:variant>
        <vt:i4>4587527</vt:i4>
      </vt:variant>
      <vt:variant>
        <vt:i4>64</vt:i4>
      </vt:variant>
      <vt:variant>
        <vt:i4>0</vt:i4>
      </vt:variant>
      <vt:variant>
        <vt:i4>5</vt:i4>
      </vt:variant>
      <vt:variant>
        <vt:lpwstr>https://odleglosci.info/</vt:lpwstr>
      </vt:variant>
      <vt:variant>
        <vt:lpwstr/>
      </vt:variant>
      <vt:variant>
        <vt:i4>6291497</vt:i4>
      </vt:variant>
      <vt:variant>
        <vt:i4>51</vt:i4>
      </vt:variant>
      <vt:variant>
        <vt:i4>0</vt:i4>
      </vt:variant>
      <vt:variant>
        <vt:i4>5</vt:i4>
      </vt:variant>
      <vt:variant>
        <vt:lpwstr>http://www.uzp.gov.pl/</vt:lpwstr>
      </vt:variant>
      <vt:variant>
        <vt:lpwstr/>
      </vt:variant>
      <vt:variant>
        <vt:i4>8192028</vt:i4>
      </vt:variant>
      <vt:variant>
        <vt:i4>48</vt:i4>
      </vt:variant>
      <vt:variant>
        <vt:i4>0</vt:i4>
      </vt:variant>
      <vt:variant>
        <vt:i4>5</vt:i4>
      </vt:variant>
      <vt:variant>
        <vt:lpwstr>mailto:odwolania@uzp.gov.pl</vt:lpwstr>
      </vt:variant>
      <vt:variant>
        <vt:lpwstr/>
      </vt:variant>
      <vt:variant>
        <vt:i4>6291497</vt:i4>
      </vt:variant>
      <vt:variant>
        <vt:i4>45</vt:i4>
      </vt:variant>
      <vt:variant>
        <vt:i4>0</vt:i4>
      </vt:variant>
      <vt:variant>
        <vt:i4>5</vt:i4>
      </vt:variant>
      <vt:variant>
        <vt:lpwstr>http://www.uzp.gov.pl/</vt:lpwstr>
      </vt:variant>
      <vt:variant>
        <vt:lpwstr/>
      </vt:variant>
      <vt:variant>
        <vt:i4>8192028</vt:i4>
      </vt:variant>
      <vt:variant>
        <vt:i4>42</vt:i4>
      </vt:variant>
      <vt:variant>
        <vt:i4>0</vt:i4>
      </vt:variant>
      <vt:variant>
        <vt:i4>5</vt:i4>
      </vt:variant>
      <vt:variant>
        <vt:lpwstr>mailto:odwolania@uzp.gov.pl</vt:lpwstr>
      </vt:variant>
      <vt:variant>
        <vt:lpwstr/>
      </vt:variant>
      <vt:variant>
        <vt:i4>2228316</vt:i4>
      </vt:variant>
      <vt:variant>
        <vt:i4>39</vt:i4>
      </vt:variant>
      <vt:variant>
        <vt:i4>0</vt:i4>
      </vt:variant>
      <vt:variant>
        <vt:i4>5</vt:i4>
      </vt:variant>
      <vt:variant>
        <vt:lpwstr>https://www.uzp.gov.pl/__data/assets/pdf_file/0024/36195/Elektroniczny-JEDZ-krotka-instrukcja.pdf</vt:lpwstr>
      </vt:variant>
      <vt:variant>
        <vt:lpwstr/>
      </vt:variant>
      <vt:variant>
        <vt:i4>6881310</vt:i4>
      </vt:variant>
      <vt:variant>
        <vt:i4>36</vt:i4>
      </vt:variant>
      <vt:variant>
        <vt:i4>0</vt:i4>
      </vt:variant>
      <vt:variant>
        <vt:i4>5</vt:i4>
      </vt:variant>
      <vt:variant>
        <vt:lpwstr>https://www.uzp.gov.pl/__data/assets/pdf_file/0025/36196/Instrukcja-skladania-JEDZ-elektronicznie.pdf</vt:lpwstr>
      </vt:variant>
      <vt:variant>
        <vt:lpwstr/>
      </vt:variant>
      <vt:variant>
        <vt:i4>6488076</vt:i4>
      </vt:variant>
      <vt:variant>
        <vt:i4>33</vt:i4>
      </vt:variant>
      <vt:variant>
        <vt:i4>0</vt:i4>
      </vt:variant>
      <vt:variant>
        <vt:i4>5</vt:i4>
      </vt:variant>
      <vt:variant>
        <vt:lpwstr>https://www.uzp.gov.pl/__data/assets/pdf_file/0015/32415/Instrukcja-wypelniania-JEDZ-ESPD.pdf</vt:lpwstr>
      </vt:variant>
      <vt:variant>
        <vt:lpwstr/>
      </vt:variant>
      <vt:variant>
        <vt:i4>3342437</vt:i4>
      </vt:variant>
      <vt:variant>
        <vt:i4>30</vt:i4>
      </vt:variant>
      <vt:variant>
        <vt:i4>0</vt:i4>
      </vt:variant>
      <vt:variant>
        <vt:i4>5</vt:i4>
      </vt:variant>
      <vt:variant>
        <vt:lpwstr>https://ec.europa.eu/tools/espd</vt:lpwstr>
      </vt:variant>
      <vt:variant>
        <vt:lpwstr/>
      </vt:variant>
      <vt:variant>
        <vt:i4>5046274</vt:i4>
      </vt:variant>
      <vt:variant>
        <vt:i4>27</vt:i4>
      </vt:variant>
      <vt:variant>
        <vt:i4>0</vt:i4>
      </vt:variant>
      <vt:variant>
        <vt:i4>5</vt:i4>
      </vt:variant>
      <vt:variant>
        <vt:lpwstr>https://espd.uzp.gov.pl/</vt:lpwstr>
      </vt:variant>
      <vt:variant>
        <vt:lpwstr/>
      </vt:variant>
      <vt:variant>
        <vt:i4>3342437</vt:i4>
      </vt:variant>
      <vt:variant>
        <vt:i4>24</vt:i4>
      </vt:variant>
      <vt:variant>
        <vt:i4>0</vt:i4>
      </vt:variant>
      <vt:variant>
        <vt:i4>5</vt:i4>
      </vt:variant>
      <vt:variant>
        <vt:lpwstr>https://ec.europa.eu/tools/espd</vt:lpwstr>
      </vt:variant>
      <vt:variant>
        <vt:lpwstr/>
      </vt:variant>
      <vt:variant>
        <vt:i4>1441795</vt:i4>
      </vt:variant>
      <vt:variant>
        <vt:i4>21</vt:i4>
      </vt:variant>
      <vt:variant>
        <vt:i4>0</vt:i4>
      </vt:variant>
      <vt:variant>
        <vt:i4>5</vt:i4>
      </vt:variant>
      <vt:variant>
        <vt:lpwstr>https://platformazakupowa.pl/pn/tulowice</vt:lpwstr>
      </vt:variant>
      <vt:variant>
        <vt:lpwstr/>
      </vt:variant>
      <vt:variant>
        <vt:i4>4718718</vt:i4>
      </vt:variant>
      <vt:variant>
        <vt:i4>18</vt:i4>
      </vt:variant>
      <vt:variant>
        <vt:i4>0</vt:i4>
      </vt:variant>
      <vt:variant>
        <vt:i4>5</vt:i4>
      </vt:variant>
      <vt:variant>
        <vt:lpwstr>mailto:tulowice@tulowice.pl</vt:lpwstr>
      </vt:variant>
      <vt:variant>
        <vt:lpwstr/>
      </vt:variant>
      <vt:variant>
        <vt:i4>393298</vt:i4>
      </vt:variant>
      <vt:variant>
        <vt:i4>15</vt:i4>
      </vt:variant>
      <vt:variant>
        <vt:i4>0</vt:i4>
      </vt:variant>
      <vt:variant>
        <vt:i4>5</vt:i4>
      </vt:variant>
      <vt:variant>
        <vt:lpwstr>https://sip.lex.pl/</vt:lpwstr>
      </vt:variant>
      <vt:variant>
        <vt:lpwstr>/document/17337528?cm=DOCUMENT</vt:lpwstr>
      </vt:variant>
      <vt:variant>
        <vt:i4>393298</vt:i4>
      </vt:variant>
      <vt:variant>
        <vt:i4>12</vt:i4>
      </vt:variant>
      <vt:variant>
        <vt:i4>0</vt:i4>
      </vt:variant>
      <vt:variant>
        <vt:i4>5</vt:i4>
      </vt:variant>
      <vt:variant>
        <vt:lpwstr>https://sip.lex.pl/</vt:lpwstr>
      </vt:variant>
      <vt:variant>
        <vt:lpwstr>/document/17337528?cm=DOCUMENT</vt:lpwstr>
      </vt:variant>
      <vt:variant>
        <vt:i4>589852</vt:i4>
      </vt:variant>
      <vt:variant>
        <vt:i4>9</vt:i4>
      </vt:variant>
      <vt:variant>
        <vt:i4>0</vt:i4>
      </vt:variant>
      <vt:variant>
        <vt:i4>5</vt:i4>
      </vt:variant>
      <vt:variant>
        <vt:lpwstr>https://sip.lex.pl/</vt:lpwstr>
      </vt:variant>
      <vt:variant>
        <vt:lpwstr>/document/16798683?unitId=art(270)&amp;cm=DOCUMENT</vt:lpwstr>
      </vt:variant>
      <vt:variant>
        <vt:i4>393242</vt:i4>
      </vt:variant>
      <vt:variant>
        <vt:i4>6</vt:i4>
      </vt:variant>
      <vt:variant>
        <vt:i4>0</vt:i4>
      </vt:variant>
      <vt:variant>
        <vt:i4>5</vt:i4>
      </vt:variant>
      <vt:variant>
        <vt:lpwstr>https://sip.lex.pl/</vt:lpwstr>
      </vt:variant>
      <vt:variant>
        <vt:lpwstr>/document/16798683?unitId=art(286)&amp;cm=DOCUMENT</vt:lpwstr>
      </vt:variant>
      <vt:variant>
        <vt:i4>458778</vt:i4>
      </vt:variant>
      <vt:variant>
        <vt:i4>3</vt:i4>
      </vt:variant>
      <vt:variant>
        <vt:i4>0</vt:i4>
      </vt:variant>
      <vt:variant>
        <vt:i4>5</vt:i4>
      </vt:variant>
      <vt:variant>
        <vt:lpwstr>https://sip.lex.pl/</vt:lpwstr>
      </vt:variant>
      <vt:variant>
        <vt:lpwstr>/document/16798683?unitId=art(296)&amp;cm=DOCUMENT</vt:lpwstr>
      </vt:variant>
      <vt:variant>
        <vt:i4>6619190</vt:i4>
      </vt:variant>
      <vt:variant>
        <vt:i4>0</vt:i4>
      </vt:variant>
      <vt:variant>
        <vt:i4>0</vt:i4>
      </vt:variant>
      <vt:variant>
        <vt:i4>5</vt:i4>
      </vt:variant>
      <vt:variant>
        <vt:lpwstr>http://www.tulowice.pl/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Anna Tkacz</cp:lastModifiedBy>
  <cp:revision>4</cp:revision>
  <cp:lastPrinted>2024-02-12T07:58:00Z</cp:lastPrinted>
  <dcterms:created xsi:type="dcterms:W3CDTF">2024-03-14T21:46:00Z</dcterms:created>
  <dcterms:modified xsi:type="dcterms:W3CDTF">2024-03-15T09:02:00Z</dcterms:modified>
</cp:coreProperties>
</file>