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A0" w:rsidRPr="009F13A0" w:rsidRDefault="004D2A57" w:rsidP="009F13A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Zał. nr 1</w:t>
      </w:r>
    </w:p>
    <w:p w:rsidR="003422B0" w:rsidRPr="006E4DD2" w:rsidRDefault="003422B0" w:rsidP="003422B0">
      <w:pPr>
        <w:rPr>
          <w:rFonts w:ascii="Calibri" w:hAnsi="Calibri"/>
        </w:rPr>
      </w:pPr>
      <w:r>
        <w:rPr>
          <w:b/>
          <w:sz w:val="24"/>
          <w:szCs w:val="24"/>
        </w:rPr>
        <w:t xml:space="preserve">Pakiet Nr 1 </w:t>
      </w:r>
      <w:r>
        <w:rPr>
          <w:b/>
          <w:color w:val="000000" w:themeColor="text1"/>
          <w:sz w:val="24"/>
          <w:szCs w:val="24"/>
        </w:rPr>
        <w:t>– MATERIAŁY OPATRUNKOWE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4021"/>
        <w:gridCol w:w="4774"/>
        <w:gridCol w:w="1605"/>
        <w:gridCol w:w="2268"/>
      </w:tblGrid>
      <w:tr w:rsidR="003422B0" w:rsidRPr="002B6D71" w:rsidTr="003422B0">
        <w:trPr>
          <w:trHeight w:val="510"/>
        </w:trPr>
        <w:tc>
          <w:tcPr>
            <w:tcW w:w="623" w:type="dxa"/>
            <w:vAlign w:val="center"/>
          </w:tcPr>
          <w:p w:rsidR="003422B0" w:rsidRPr="003D6A49" w:rsidRDefault="003422B0" w:rsidP="003422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021" w:type="dxa"/>
            <w:vAlign w:val="center"/>
          </w:tcPr>
          <w:p w:rsidR="003422B0" w:rsidRPr="003D6A49" w:rsidRDefault="003422B0" w:rsidP="003422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Przedmiot zamówienia</w:t>
            </w:r>
          </w:p>
        </w:tc>
        <w:tc>
          <w:tcPr>
            <w:tcW w:w="4774" w:type="dxa"/>
            <w:vAlign w:val="center"/>
          </w:tcPr>
          <w:p w:rsidR="003422B0" w:rsidRPr="003D6A49" w:rsidRDefault="003422B0" w:rsidP="003422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Specyfikacja</w:t>
            </w:r>
          </w:p>
        </w:tc>
        <w:tc>
          <w:tcPr>
            <w:tcW w:w="1605" w:type="dxa"/>
            <w:vAlign w:val="center"/>
          </w:tcPr>
          <w:p w:rsidR="003422B0" w:rsidRPr="003D6A49" w:rsidRDefault="003422B0" w:rsidP="003422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Jednostka miary</w:t>
            </w:r>
          </w:p>
        </w:tc>
        <w:tc>
          <w:tcPr>
            <w:tcW w:w="2268" w:type="dxa"/>
            <w:vAlign w:val="center"/>
          </w:tcPr>
          <w:p w:rsidR="003422B0" w:rsidRPr="003D6A49" w:rsidRDefault="003422B0" w:rsidP="003422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Ilość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Pr="002B6D71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Kompresy z włókniny 5cm x 5cm x 100 szt.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niejałowe, 4-warstwowe, 40g/m2. 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A7" w:rsidRDefault="006B10A7" w:rsidP="006B10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Pr="002B6D71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Kompresy z włókniny 7,5cm x 7,5cm x 100 szt.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niejałowe, 4-warstwowe, 40g/m2. 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Pr="002B6D71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Kompresy z włókniny 10cm x 10cm x 100 szt.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niejałowe, 4-warstwowe, 40g/m2. 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Pr="002B6D71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Kompresy z włókniny 5cm x 5cm x 2 szt.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jałowe, 4-warstwowe, 40g/m2.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</w:tr>
      <w:tr w:rsidR="00361EBC" w:rsidRPr="002B6D71" w:rsidTr="00361EBC">
        <w:trPr>
          <w:trHeight w:val="283"/>
        </w:trPr>
        <w:tc>
          <w:tcPr>
            <w:tcW w:w="623" w:type="dxa"/>
            <w:vAlign w:val="center"/>
          </w:tcPr>
          <w:p w:rsidR="00361EBC" w:rsidRPr="002B6D71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Gaza opatrunkowa 1m2 niejałowa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- 17nitkowa, bawełna, chłonna.                                                                                            CPV 33.14.11.19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Pr="002B6D71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Opaski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dziane  5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cm x 4m. </w:t>
            </w:r>
          </w:p>
        </w:tc>
        <w:tc>
          <w:tcPr>
            <w:tcW w:w="4774" w:type="dxa"/>
            <w:vAlign w:val="center"/>
          </w:tcPr>
          <w:p w:rsidR="00361EBC" w:rsidRPr="005B5589" w:rsidRDefault="00361EBC" w:rsidP="00361EBC">
            <w:pPr>
              <w:jc w:val="center"/>
              <w:rPr>
                <w:rFonts w:cs="Arial"/>
              </w:rPr>
            </w:pP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361EBC" w:rsidRPr="005623B6" w:rsidTr="00361EBC">
        <w:tc>
          <w:tcPr>
            <w:tcW w:w="623" w:type="dxa"/>
            <w:vAlign w:val="center"/>
          </w:tcPr>
          <w:p w:rsidR="00361EBC" w:rsidRPr="002B6D71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Opaski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dziane  10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cm x 4m.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Pr="002B6D71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Opaski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dziane  15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cm x 4m.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Pr="002B6D71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Opaska  elastyczna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4m x 10 cm + zapinka.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Opaska gipsowa 12cm x 3m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kolor biały, czas zanurzania opaski w wodzie ok. 4-5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czas wiązania ok. 4-6 min. 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Opaska gipsowa 15cm x 3m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kolor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biały,  czas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zanurzania opaski w wodzie ok. 4-5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sek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czas wiązania ok. 4-6 min. 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Podkład pod gips 10cm x 3m, naturalne.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12 szt.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13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Podkład pod gips 15cm x 3m, naturalne.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12 szt.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14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Wata bawełniana - wiskozowa.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0,5 kg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15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Wata celulozowa w płatach 40cm x 60cm (lignina)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5 kg</w:t>
            </w:r>
          </w:p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równomiernie marszczona, miękka, chłonna, niepyląca, nie łamliwa, biała. 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16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Przylepiec z tkaniny bawełnianej 1,25cm x 5m.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 kleju akrylowym z dodatkiem tlenku cynku 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17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Przylepiec z tkaniny bawełnianej 2,5 cm x 5m.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 kleju akrylowym z dodatkiem tlenku cynku 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18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Plaster z opatrunkiem 8cm x 1m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włókninowy,  na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kleju akrylowym.                                          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Plaster hypoalergiczny 2,5cm x 9,14m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przezroczysty, łatwo podzielny wzdłuż i w poprzek. </w:t>
            </w:r>
          </w:p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20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Przylepiec zastępujący nici chirurgiczne, 6 x 76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mm  3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szt.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1op. = 50 szt., </w:t>
            </w:r>
          </w:p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hipoalergiczny wzmocniony nitką jedwabną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21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Włókninowa taśma samoprzylepna </w:t>
            </w:r>
          </w:p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10cm x 10m.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na kleju akrylowym, wysoka przepuszczalność pary wodnej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22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Włókninowa taśma samoprzylepna </w:t>
            </w:r>
          </w:p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20cm x 10m.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 kleju akrylowym, wysoka przepuszczalność pary wodnej 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23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Serweta z włókniny jałowa 45cm x 40cm.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24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Samoprzylepny opatrunek do mocowania kaniul.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50 szt., hipoalergiczny w opak. jałowym po 1szt. o wymiarze max. 8cm x 6cm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25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Opatrunek jałowy z wkładem chłonnym </w:t>
            </w:r>
          </w:p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5cm x 7,2 cm.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szt., na włókninie z klejem akrylowym                 z opatrunkiem, jałowy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26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Opatrunek oczny jałowy 2 warstwowy </w:t>
            </w:r>
          </w:p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5cm x 6cm.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50 szt.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27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Opatrunek włókninowy, oczny z wkładem chłonnym, jałowy owalny                    </w:t>
            </w:r>
          </w:p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6,5 cm x 9,5 cm.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50 szt.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28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Siatka do podtrzymywania opatrunku na głowę 10m.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29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Siatka do podtrzymywania opatrunku na podudzie 10 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30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Zestaw do cewnikowania pęcherza moczowego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jałowy, jednorazowy składający się z: 8 szt. kompresów gazowych 7,5cm x 7,5 cm, 4 szt.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tupfer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20 cm x 20 cm, 1 x pojemnik plastikowy - szt. 1, rękawiczki nitrylowe z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wywinietym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mankietem - szt. 2, serweta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podfoliowana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39 g/m2 75cm x 45cm - szt. 1, serweta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podfoliowana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50cm x 60cm z otworem - szt. 1, pęseta plastikowa 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1,kleszcze plastikowe - szt. 1,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lubrykant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w strzykawce 6ml - 1 szt. sterylna woda z gliceryną 10ml - 1 szt. środek do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oczysczania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ran 30ml - 1 szt. Zestaw zapakowany w twardy blister na zewnątrz etykieta centralna z dwiema naklejkami z nr LOT, datą ważności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31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Zestaw do usuwania szwów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jednorazowy, jałowy składający się z: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tupfer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- szt. 6, rękawiczki - szt. 2,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penseta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12 cm - szt. 2, nożyczki 11 cm - szt. 1                                                                                CPV 33.14.11.19 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32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Seton z gazy 1m x 1cm.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 Jałowy - 17 nitkowy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33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Seton z gazy 1m x 2cm.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jałowy - 17 nitkowy 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34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Serweta z otworem 8 x 6 cm. i przylepcem, jałowa, dwuwarstwowa, rozmiar 50 x60 cm.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</w:tr>
      <w:tr w:rsidR="00361EBC" w:rsidRPr="002B6D71" w:rsidTr="00361EBC">
        <w:tc>
          <w:tcPr>
            <w:tcW w:w="623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35</w:t>
            </w:r>
          </w:p>
        </w:tc>
        <w:tc>
          <w:tcPr>
            <w:tcW w:w="4021" w:type="dxa"/>
            <w:vAlign w:val="center"/>
          </w:tcPr>
          <w:p w:rsidR="00361EBC" w:rsidRDefault="00361EBC" w:rsidP="00361E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Gaza opatrunkowa 0,5 m2 </w:t>
            </w:r>
          </w:p>
        </w:tc>
        <w:tc>
          <w:tcPr>
            <w:tcW w:w="4774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sterylna - 17nitkowa, bawełna, chłonna.                              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361EBC" w:rsidRDefault="00361EB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BC" w:rsidRDefault="006B10A7" w:rsidP="00361E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</w:tbl>
    <w:p w:rsidR="003422B0" w:rsidRDefault="003422B0" w:rsidP="003422B0">
      <w:pPr>
        <w:spacing w:before="120" w:after="120"/>
        <w:jc w:val="both"/>
        <w:rPr>
          <w:b/>
        </w:rPr>
      </w:pPr>
    </w:p>
    <w:p w:rsidR="00361EBC" w:rsidRPr="00361EBC" w:rsidRDefault="003422B0" w:rsidP="00361EBC">
      <w:pPr>
        <w:rPr>
          <w:b/>
        </w:rPr>
      </w:pPr>
      <w:r>
        <w:rPr>
          <w:b/>
        </w:rPr>
        <w:t>Data i podpis Wykonawcy…………………………………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3422B0" w:rsidRDefault="003422B0" w:rsidP="00E369EA">
      <w:pPr>
        <w:spacing w:after="0" w:line="240" w:lineRule="auto"/>
        <w:rPr>
          <w:b/>
          <w:sz w:val="24"/>
          <w:szCs w:val="24"/>
        </w:rPr>
      </w:pPr>
    </w:p>
    <w:p w:rsidR="008A64E1" w:rsidRPr="00E369EA" w:rsidRDefault="00E369EA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2</w:t>
      </w:r>
      <w:r w:rsidR="009F13A0">
        <w:rPr>
          <w:b/>
          <w:sz w:val="24"/>
          <w:szCs w:val="24"/>
        </w:rPr>
        <w:t xml:space="preserve"> – ŚRODKI DO DEZYNFEKCJI</w:t>
      </w:r>
    </w:p>
    <w:tbl>
      <w:tblPr>
        <w:tblStyle w:val="Tabela-Siatka"/>
        <w:tblW w:w="13291" w:type="dxa"/>
        <w:tblLook w:val="04A0" w:firstRow="1" w:lastRow="0" w:firstColumn="1" w:lastColumn="0" w:noHBand="0" w:noVBand="1"/>
      </w:tblPr>
      <w:tblGrid>
        <w:gridCol w:w="674"/>
        <w:gridCol w:w="3953"/>
        <w:gridCol w:w="4801"/>
        <w:gridCol w:w="1595"/>
        <w:gridCol w:w="2268"/>
      </w:tblGrid>
      <w:tr w:rsidR="003D6A49" w:rsidRPr="002B6D71" w:rsidTr="00FA2FCD">
        <w:trPr>
          <w:trHeight w:val="560"/>
        </w:trPr>
        <w:tc>
          <w:tcPr>
            <w:tcW w:w="674" w:type="dxa"/>
          </w:tcPr>
          <w:p w:rsidR="003D6A49" w:rsidRPr="0019369E" w:rsidRDefault="003D6A49" w:rsidP="00E743A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3953" w:type="dxa"/>
            <w:vAlign w:val="center"/>
          </w:tcPr>
          <w:p w:rsidR="003D6A49" w:rsidRPr="003D6A49" w:rsidRDefault="003D6A49" w:rsidP="00FA2FCD">
            <w:pPr>
              <w:jc w:val="center"/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4801" w:type="dxa"/>
            <w:vAlign w:val="center"/>
          </w:tcPr>
          <w:p w:rsidR="003D6A49" w:rsidRPr="003D6A49" w:rsidRDefault="003D6A49" w:rsidP="00FA2FCD">
            <w:pPr>
              <w:jc w:val="center"/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595" w:type="dxa"/>
            <w:vAlign w:val="center"/>
          </w:tcPr>
          <w:p w:rsidR="003D6A49" w:rsidRPr="003D6A49" w:rsidRDefault="003D6A49" w:rsidP="00FA2FCD">
            <w:pPr>
              <w:jc w:val="center"/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2268" w:type="dxa"/>
            <w:vAlign w:val="center"/>
          </w:tcPr>
          <w:p w:rsidR="003D6A49" w:rsidRPr="003D6A49" w:rsidRDefault="003D6A49" w:rsidP="00FA2FCD">
            <w:pPr>
              <w:jc w:val="center"/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</w:tr>
      <w:tr w:rsidR="00032C6C" w:rsidRPr="002B6D71" w:rsidTr="009F13A0">
        <w:trPr>
          <w:trHeight w:val="624"/>
        </w:trPr>
        <w:tc>
          <w:tcPr>
            <w:tcW w:w="674" w:type="dxa"/>
            <w:vAlign w:val="center"/>
          </w:tcPr>
          <w:p w:rsidR="00032C6C" w:rsidRPr="002B6D71" w:rsidRDefault="00032C6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Preparat w koncentracie do manualnego mycia i dezynfekcji zanieczyszczonych narzędzi chirurgicznych. </w:t>
            </w:r>
          </w:p>
        </w:tc>
        <w:tc>
          <w:tcPr>
            <w:tcW w:w="4801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zawierający w swoim składzie kompleks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trójenzymatyczny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(proteaza, amylaza, lipaza) oraz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polihexanid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bez zawartości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alkiloamin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oraz pochodnych fenolowych. Możliwość zastosowania do wstępnego mycia i dezynfekcji endoskopów oraz w myjkach ultradźwiękowych. Spektrum działania B, F,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Tbc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tuberculosis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), V (HIV, HBV, HCV,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Vaccinia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Herpes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 przy stężeniu użytkowym 0,5% w czasie 5 minut. Wymagany status wyrobu medycznego klasy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IIb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1l. z wbudowanym dozownikiem</w:t>
            </w:r>
          </w:p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</w:t>
            </w:r>
          </w:p>
        </w:tc>
      </w:tr>
      <w:tr w:rsidR="00032C6C" w:rsidRPr="002B6D71" w:rsidTr="009F13A0">
        <w:trPr>
          <w:trHeight w:val="624"/>
        </w:trPr>
        <w:tc>
          <w:tcPr>
            <w:tcW w:w="674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Preparat do odkażania skóry przed iniekcjami, pobraniem krwi, szczepieniami.</w:t>
            </w:r>
          </w:p>
        </w:tc>
        <w:tc>
          <w:tcPr>
            <w:tcW w:w="4801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 bazie etanolu, jednoalkoholowy, nie zawierający substancji potencjalnie drażniących, konserwantów, substancji bakteriostatycznych, barwników. Zawiera pochodne kwasu mlekowego i glicerolu. Działanie natychmiastowe oraz przedłużone min 3 godz.  Wymagana skuteczność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bójcza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: B,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Tbc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F, V (w tym Polio,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Adeno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i Noro).</w:t>
            </w:r>
          </w:p>
          <w:p w:rsidR="00032C6C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</w:p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opak. </w:t>
            </w:r>
            <w:r w:rsidR="00DE1682">
              <w:rPr>
                <w:rFonts w:ascii="Calibri" w:hAnsi="Calibri" w:cs="Arial"/>
                <w:sz w:val="20"/>
                <w:szCs w:val="20"/>
              </w:rPr>
              <w:t>= 1l.</w:t>
            </w:r>
          </w:p>
          <w:p w:rsidR="00032C6C" w:rsidRPr="004E7D28" w:rsidRDefault="00032C6C" w:rsidP="00032C6C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</w:t>
            </w:r>
          </w:p>
        </w:tc>
      </w:tr>
      <w:tr w:rsidR="00032C6C" w:rsidRPr="002B6D71" w:rsidTr="002C6598">
        <w:trPr>
          <w:trHeight w:val="624"/>
        </w:trPr>
        <w:tc>
          <w:tcPr>
            <w:tcW w:w="674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Preparat do odkażania skóry przed iniekcjami, pobraniem krwi, szczepieniami.</w:t>
            </w:r>
          </w:p>
        </w:tc>
        <w:tc>
          <w:tcPr>
            <w:tcW w:w="4801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 bazie etanolu, jednoalkoholowy, nie zawierający substancji potencjalnie drażniących, konserwantów, substancji bakteriostatycznych, barwników. Zawiera pochodne kwasu mlekowego i glicerolu. Działanie natychmiastowe oraz przedłużone min 3 godz.  Wymagana skuteczność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bójcza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: B,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Tbc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F, V (w tym Polio,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Adeno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i Noro).</w:t>
            </w:r>
          </w:p>
          <w:p w:rsidR="00032C6C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</w:p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 w:rsidRPr="004E7D28">
              <w:rPr>
                <w:rFonts w:ascii="Calibri" w:hAnsi="Calibri" w:cs="Arial"/>
                <w:bCs/>
                <w:sz w:val="20"/>
                <w:szCs w:val="20"/>
              </w:rPr>
              <w:t>1 opak.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= </w:t>
            </w:r>
            <w:r w:rsidR="00DE1682">
              <w:rPr>
                <w:rFonts w:ascii="Calibri" w:hAnsi="Calibri" w:cs="Arial"/>
                <w:bCs/>
                <w:sz w:val="20"/>
                <w:szCs w:val="20"/>
              </w:rPr>
              <w:t xml:space="preserve">250 ml. </w:t>
            </w:r>
            <w:r w:rsidR="00DE1682" w:rsidRPr="004E7D28">
              <w:rPr>
                <w:rFonts w:ascii="Calibri" w:hAnsi="Calibri" w:cs="Arial"/>
                <w:bCs/>
                <w:sz w:val="20"/>
                <w:szCs w:val="20"/>
              </w:rPr>
              <w:t>z atomizerem</w:t>
            </w: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</w:t>
            </w:r>
          </w:p>
        </w:tc>
      </w:tr>
      <w:tr w:rsidR="00032C6C" w:rsidRPr="002B6D71" w:rsidTr="002C6598">
        <w:trPr>
          <w:trHeight w:val="624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Płynny preparat do higienicznej i chirurgicznej dezynfekcji rąk oraz skóry przed iniekcjami, punkcjami, operacjami. 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 bazie etanolu, jednoalkoholowy, nie zawierający substancji potencjalnie drażniących, konserwantów, substancji bakteriostatycznych, barwników. Zawiera pochodne kwasu mlekowego i glicerolu. Działanie natychmiastowe oraz przedłużone min 3 godz.  Wymagana skuteczność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bójcza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: B,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Tbc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F, V (w tym Polio,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Adeno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i Noro).</w:t>
            </w:r>
          </w:p>
          <w:p w:rsidR="00032C6C" w:rsidRPr="004E7D28" w:rsidRDefault="00032C6C" w:rsidP="00032C6C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E7D28">
              <w:rPr>
                <w:rFonts w:ascii="Calibri" w:hAnsi="Calibri" w:cs="Arial"/>
                <w:bCs/>
                <w:sz w:val="20"/>
                <w:szCs w:val="20"/>
              </w:rPr>
              <w:t>1 op. 250 ml z atomizerem</w:t>
            </w: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</w:t>
            </w:r>
          </w:p>
        </w:tc>
      </w:tr>
      <w:tr w:rsidR="00032C6C" w:rsidRPr="002B6D71" w:rsidTr="002C6598">
        <w:trPr>
          <w:trHeight w:val="624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Płynny preparat do higienicznej i chirurgicznej dezynfekcji rąk oraz skóry przed iniekcjami, punkcjami, operacjami. </w:t>
            </w:r>
          </w:p>
        </w:tc>
        <w:tc>
          <w:tcPr>
            <w:tcW w:w="4801" w:type="dxa"/>
            <w:tcBorders>
              <w:left w:val="single" w:sz="4" w:space="0" w:color="auto"/>
            </w:tcBorders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 bazie etanolu, jednoalkoholowy, nie zawierający substancji potencjalnie drażniących, konserwantów, substancji bakteriostatycznych, barwników. Zawiera pochodne kwasu mlekowego i glicerolu. Działanie natychmiastowe oraz przedłużone min 3 godz.  Wymagana skuteczność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bójcza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: B,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Tbc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F, V (w tym Polio,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Adeno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i Noro).</w:t>
            </w:r>
          </w:p>
          <w:p w:rsidR="00032C6C" w:rsidRPr="004E7D28" w:rsidRDefault="00032C6C" w:rsidP="00032C6C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E7D28">
              <w:rPr>
                <w:rFonts w:ascii="Calibri" w:hAnsi="Calibri" w:cs="Arial"/>
                <w:bCs/>
                <w:sz w:val="20"/>
                <w:szCs w:val="20"/>
              </w:rPr>
              <w:t>1 op.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=</w:t>
            </w:r>
            <w:r w:rsidRPr="004E7D2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4E7D28">
              <w:rPr>
                <w:rFonts w:ascii="Calibri" w:hAnsi="Calibri" w:cs="Arial"/>
                <w:bCs/>
                <w:sz w:val="20"/>
                <w:szCs w:val="20"/>
              </w:rPr>
              <w:t xml:space="preserve">l </w:t>
            </w: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</w:t>
            </w:r>
          </w:p>
        </w:tc>
      </w:tr>
      <w:tr w:rsidR="00032C6C" w:rsidRPr="002B6D71" w:rsidTr="002C6598">
        <w:trPr>
          <w:trHeight w:val="624"/>
        </w:trPr>
        <w:tc>
          <w:tcPr>
            <w:tcW w:w="674" w:type="dxa"/>
            <w:vAlign w:val="center"/>
          </w:tcPr>
          <w:p w:rsidR="00032C6C" w:rsidRDefault="00361EB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Preparat do szybkiej dezynfekcji małych i trudnodostępnych powierzchni. 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Gotowy do użycia, na bazie etanolu i IV rzędowych związków amonowych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propionian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), nie klasyfikowany jako niebezpieczny.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Pełne spektrum działania F,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Tbc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do 5 min;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B, </w:t>
            </w: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C.albicans</w:t>
            </w:r>
            <w:proofErr w:type="spellEnd"/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M.terre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,V (HIV,HBV,HCV, Adenowirusy,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Herpeswirus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Rota,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Corona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Vaccinia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SARS) do 30 sek.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Z możliwością dezynfekcji powierzchni kontaktującej się z żywnością. Możliwość użycia przez przetarcie oraz spryskanie. </w:t>
            </w:r>
          </w:p>
          <w:p w:rsidR="00032C6C" w:rsidRPr="004E7D28" w:rsidRDefault="00032C6C" w:rsidP="00032C6C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E7D28">
              <w:rPr>
                <w:rFonts w:ascii="Calibri" w:hAnsi="Calibri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4E7D28">
              <w:rPr>
                <w:rFonts w:ascii="Calibri" w:hAnsi="Calibri" w:cs="Arial"/>
                <w:bCs/>
                <w:sz w:val="20"/>
                <w:szCs w:val="20"/>
              </w:rPr>
              <w:t>op</w:t>
            </w:r>
            <w:proofErr w:type="spellEnd"/>
            <w:r w:rsidR="00DE1682">
              <w:rPr>
                <w:rFonts w:ascii="Calibri" w:hAnsi="Calibri" w:cs="Arial"/>
                <w:bCs/>
                <w:sz w:val="20"/>
                <w:szCs w:val="20"/>
              </w:rPr>
              <w:t>=</w:t>
            </w:r>
            <w:r w:rsidRPr="004E7D28">
              <w:rPr>
                <w:rFonts w:ascii="Calibri" w:hAnsi="Calibri" w:cs="Arial"/>
                <w:bCs/>
                <w:sz w:val="20"/>
                <w:szCs w:val="20"/>
              </w:rPr>
              <w:t xml:space="preserve"> 1 l. z atomizerem</w:t>
            </w: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60</w:t>
            </w:r>
          </w:p>
        </w:tc>
      </w:tr>
      <w:tr w:rsidR="00032C6C" w:rsidRPr="002B6D71" w:rsidTr="002C6598">
        <w:trPr>
          <w:trHeight w:val="624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032C6C" w:rsidRDefault="00361EB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Preparat do szybkiej dezynfekcji małych i trudnodostępnych powierzchni.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Gotowy do użycia, na bazie etanolu i IV rzędowych związków amonowych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propionian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), nie klasyfikowany jako niebezpieczny.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Pełne spektrum działania F,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Tbc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do 5 min;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B, </w:t>
            </w: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C.albicans</w:t>
            </w:r>
            <w:proofErr w:type="spellEnd"/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M.terre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,V (HIV,HBV,HCV, Adenowirusy,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Herpeswirus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Rota,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Corona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Vaccinia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SARS) do 30 sek.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Z możliwością dezynfekcji powierzchni kontaktującej się z żywnością. Możliwość użycia przez przetarcie oraz spryskanie. </w:t>
            </w:r>
          </w:p>
          <w:p w:rsidR="00032C6C" w:rsidRPr="004E7D28" w:rsidRDefault="00032C6C" w:rsidP="00032C6C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E7D28">
              <w:rPr>
                <w:rFonts w:ascii="Calibri" w:hAnsi="Calibri" w:cs="Arial"/>
                <w:bCs/>
                <w:sz w:val="20"/>
                <w:szCs w:val="20"/>
              </w:rPr>
              <w:t xml:space="preserve">1 op. </w:t>
            </w:r>
            <w:r w:rsidR="00DE1682">
              <w:rPr>
                <w:rFonts w:ascii="Calibri" w:hAnsi="Calibri" w:cs="Arial"/>
                <w:bCs/>
                <w:sz w:val="20"/>
                <w:szCs w:val="20"/>
              </w:rPr>
              <w:t xml:space="preserve">= </w:t>
            </w:r>
            <w:r w:rsidRPr="004E7D28">
              <w:rPr>
                <w:rFonts w:ascii="Calibri" w:hAnsi="Calibri" w:cs="Arial"/>
                <w:bCs/>
                <w:sz w:val="20"/>
                <w:szCs w:val="20"/>
              </w:rPr>
              <w:t>5 litrów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15</w:t>
            </w:r>
          </w:p>
        </w:tc>
      </w:tr>
      <w:tr w:rsidR="00032C6C" w:rsidRPr="002B6D71" w:rsidTr="002C6598">
        <w:trPr>
          <w:trHeight w:val="624"/>
        </w:trPr>
        <w:tc>
          <w:tcPr>
            <w:tcW w:w="674" w:type="dxa"/>
            <w:vAlign w:val="center"/>
          </w:tcPr>
          <w:p w:rsidR="00032C6C" w:rsidRDefault="00361EB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Preparat w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proszku  do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mycia i dezynfekcji powierzchni ,narzędzi, endoskopów i sprzętu anestezjologicznego, inkubatorów, sprzętu wykonanego z tworzyw sztucznych, plastiku i gumy. </w:t>
            </w:r>
          </w:p>
        </w:tc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 bazie nadwęglanu sodu i TAED.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Nie wymagający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aktywatora i czasu aktywacji. Badania potwierdzające brak korozji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wżernej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Możliwość kontroli aktywności roztworu za pomocą pasków. Z możliwością zastosowania w myjkach ultradźwiękowych. O spektrum działania </w:t>
            </w: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B,Tbc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,F,V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S( Clostridium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difficiele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 przy najniższym stężeniu użytkowym 0,5%  do 15minut, z możliwością zwiększenia stężenia. </w:t>
            </w:r>
            <w:r>
              <w:rPr>
                <w:rFonts w:ascii="Calibri" w:hAnsi="Calibri" w:cs="Arial"/>
                <w:sz w:val="20"/>
                <w:szCs w:val="20"/>
              </w:rPr>
              <w:br/>
              <w:t>przebadany wg obowiązujących w Polsce norm: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1.   Bakterie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( EN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– 13727, EN 14561)  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2.   Wirusy ( EN 14476 )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3.   Grzyby  ( EN 13624, EN 14562-pełne grzyby)   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 4.  Prątki ( EN 14563, EN 14348)   CPV 24.50.00.00-1</w:t>
            </w:r>
          </w:p>
          <w:p w:rsidR="00032C6C" w:rsidRPr="00361EBC" w:rsidRDefault="00032C6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opak. </w:t>
            </w:r>
            <w:r w:rsidR="00DE1682">
              <w:rPr>
                <w:rFonts w:ascii="Calibri" w:hAnsi="Calibri" w:cs="Arial"/>
                <w:sz w:val="20"/>
                <w:szCs w:val="20"/>
              </w:rPr>
              <w:t xml:space="preserve">= </w:t>
            </w:r>
            <w:r>
              <w:rPr>
                <w:rFonts w:ascii="Calibri" w:hAnsi="Calibri" w:cs="Arial"/>
                <w:sz w:val="20"/>
                <w:szCs w:val="20"/>
              </w:rPr>
              <w:t>1-1,5 kg</w:t>
            </w: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25</w:t>
            </w:r>
          </w:p>
        </w:tc>
      </w:tr>
      <w:tr w:rsidR="00032C6C" w:rsidRPr="002B6D71" w:rsidTr="009F13A0">
        <w:trPr>
          <w:trHeight w:val="624"/>
        </w:trPr>
        <w:tc>
          <w:tcPr>
            <w:tcW w:w="674" w:type="dxa"/>
            <w:vAlign w:val="center"/>
          </w:tcPr>
          <w:p w:rsidR="00032C6C" w:rsidRDefault="00361EB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Saszetki z gazikiem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nasączone  70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% alkoholem</w:t>
            </w:r>
          </w:p>
        </w:tc>
        <w:tc>
          <w:tcPr>
            <w:tcW w:w="4801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jałowe do dezynfekcji i oczyszczania skóry, wykonane z włókniny o gramaturze 70g/m², 6 warstwowe,</w:t>
            </w:r>
            <w:r w:rsidR="00E00A7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rozmiar 9 x 12cm. CPV 24.50.00.00-1.</w:t>
            </w:r>
          </w:p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32C6C" w:rsidRPr="00361EBC" w:rsidRDefault="00032C6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 - 100szt.</w:t>
            </w: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45</w:t>
            </w:r>
          </w:p>
        </w:tc>
      </w:tr>
      <w:tr w:rsidR="00032C6C" w:rsidRPr="002B6D71" w:rsidTr="00DE1682">
        <w:trPr>
          <w:trHeight w:val="624"/>
        </w:trPr>
        <w:tc>
          <w:tcPr>
            <w:tcW w:w="674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361EBC">
              <w:rPr>
                <w:rFonts w:ascii="Calibri" w:hAnsi="Calibri" w:cs="Arial"/>
                <w:bCs/>
                <w:sz w:val="20"/>
              </w:rPr>
              <w:t>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Gotowe do użycia chusteczki do mycia i dezynfekcji wrażliwych na działanie alkoholi małych powierzchni i sprzętów medycznych </w:t>
            </w:r>
          </w:p>
        </w:tc>
        <w:tc>
          <w:tcPr>
            <w:tcW w:w="4801" w:type="dxa"/>
            <w:vAlign w:val="center"/>
          </w:tcPr>
          <w:p w:rsidR="00032C6C" w:rsidRDefault="00032C6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Dezynfekują np. aparatura medyczna i operacyjna, sprzęt rehabilitacyjny, głowice USG, aparaty słuchowe, stetoskopy, fotele, tapicerki o wymiarach 13x19 cm     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Chusteczki przebadane dermatologicznie.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B,F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-5min., prątki-15min, V(HBV, HCV,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Adeno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Noro,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Polyoma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Corona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HSV, VRS, H1N1)- 1min, Rota- 15min,   CPV 24.50.00.00-1</w:t>
            </w:r>
          </w:p>
          <w:p w:rsidR="00032C6C" w:rsidRPr="00ED4F5B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opak. 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box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- 100szt.</w:t>
            </w: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</w:t>
            </w:r>
          </w:p>
        </w:tc>
      </w:tr>
      <w:tr w:rsidR="00032C6C" w:rsidRPr="002B6D71" w:rsidTr="009F13A0">
        <w:trPr>
          <w:trHeight w:val="624"/>
        </w:trPr>
        <w:tc>
          <w:tcPr>
            <w:tcW w:w="674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361EBC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Gotowe do użycia chusteczki do mycia i dezynfekcji wrażliwych na działanie alkoholi małych powierzchni i sprzętów medycznych </w:t>
            </w:r>
          </w:p>
        </w:tc>
        <w:tc>
          <w:tcPr>
            <w:tcW w:w="4801" w:type="dxa"/>
            <w:vAlign w:val="center"/>
          </w:tcPr>
          <w:p w:rsidR="00032C6C" w:rsidRDefault="00032C6C" w:rsidP="0036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Dezynfekują np. aparatura medyczna i operacyjna, sprzęt rehabilitacyjny, głowice USG, aparaty słuchowe, stetoskopy, fotele, tapicerki o wymiarach 13x19 cm     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Chusteczki przebadane dermatologicznie.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B,F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-5min., prątki-15min, V(HBV, HCV,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Adeno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Noro,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Polyoma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Corona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HSV, VRS, H1N1)- 1min, Rota- 15min,   CPV 24.50.00.00-1</w:t>
            </w:r>
          </w:p>
          <w:p w:rsidR="00361EBC" w:rsidRDefault="00032C6C" w:rsidP="00DE16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- wkład - 100 szt.</w:t>
            </w:r>
          </w:p>
          <w:p w:rsidR="00DE1682" w:rsidRPr="00ED4F5B" w:rsidRDefault="00DE1682" w:rsidP="00DE16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</w:t>
            </w:r>
          </w:p>
        </w:tc>
      </w:tr>
      <w:tr w:rsidR="00032C6C" w:rsidRPr="002B6D71" w:rsidTr="003422B0">
        <w:trPr>
          <w:trHeight w:val="624"/>
        </w:trPr>
        <w:tc>
          <w:tcPr>
            <w:tcW w:w="674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1</w:t>
            </w:r>
            <w:r w:rsidR="00361EBC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Gotowe do użycia alkoholowe chusteczki </w:t>
            </w:r>
          </w:p>
        </w:tc>
        <w:tc>
          <w:tcPr>
            <w:tcW w:w="4801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Służące do dezynfekcji małych powierzchni odpornych na działanie alkoholu o wymiarze 13x19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cm,  Spektrum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działania: B, F, V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adeno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rota, noro,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vaccinia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 w czasie 30 s,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Tbc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- w czasie do 1 minuty CPV 24.50.00.00-1</w:t>
            </w:r>
          </w:p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32C6C" w:rsidRPr="00ED4F5B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opak. 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box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- 100szt.</w:t>
            </w: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15</w:t>
            </w:r>
          </w:p>
        </w:tc>
      </w:tr>
      <w:tr w:rsidR="00032C6C" w:rsidRPr="002B6D71" w:rsidTr="003422B0">
        <w:trPr>
          <w:trHeight w:val="624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361EBC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C6C" w:rsidRDefault="00032C6C" w:rsidP="00032C6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Gotowe do użycia alkoholowe chusteczki </w:t>
            </w:r>
          </w:p>
        </w:tc>
        <w:tc>
          <w:tcPr>
            <w:tcW w:w="4801" w:type="dxa"/>
            <w:vAlign w:val="center"/>
          </w:tcPr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Służące do dezynfekcji małych powierzchni odpornych na działanie alkoholu o wymiarze 13x19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cm,  Spektrum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działania: B, F, V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adeno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rota, noro,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vaccinia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 w czasie 30 s,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Tbc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- w czasie do 1 minuty CPV 24.50.00.00-1</w:t>
            </w:r>
          </w:p>
          <w:p w:rsidR="00032C6C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32C6C" w:rsidRPr="00ED4F5B" w:rsidRDefault="00032C6C" w:rsidP="00032C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- wkład - 100 szt.</w:t>
            </w:r>
          </w:p>
        </w:tc>
        <w:tc>
          <w:tcPr>
            <w:tcW w:w="1595" w:type="dxa"/>
            <w:vAlign w:val="center"/>
          </w:tcPr>
          <w:p w:rsidR="00032C6C" w:rsidRPr="00681E61" w:rsidRDefault="00032C6C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2C6C" w:rsidRPr="00681E61" w:rsidRDefault="006B10A7" w:rsidP="00032C6C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10</w:t>
            </w:r>
          </w:p>
        </w:tc>
      </w:tr>
    </w:tbl>
    <w:p w:rsidR="008A64E1" w:rsidRDefault="008A64E1" w:rsidP="008A64E1">
      <w:pPr>
        <w:spacing w:before="120" w:after="120"/>
        <w:jc w:val="both"/>
        <w:rPr>
          <w:b/>
        </w:rPr>
      </w:pPr>
    </w:p>
    <w:p w:rsidR="008A64E1" w:rsidRDefault="008A64E1" w:rsidP="008A64E1">
      <w:pPr>
        <w:rPr>
          <w:b/>
        </w:rPr>
      </w:pPr>
      <w:r>
        <w:rPr>
          <w:b/>
        </w:rPr>
        <w:t>Data i podpis Wykonawcy…………………………………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433E60" w:rsidRDefault="00433E60" w:rsidP="00861936">
      <w:pPr>
        <w:rPr>
          <w:rFonts w:ascii="Calibri" w:hAnsi="Calibri"/>
        </w:rPr>
      </w:pPr>
    </w:p>
    <w:p w:rsidR="004D2A57" w:rsidRPr="004D2A57" w:rsidRDefault="004D2A57" w:rsidP="004D2A57">
      <w:pPr>
        <w:spacing w:after="0" w:line="240" w:lineRule="auto"/>
        <w:jc w:val="right"/>
        <w:rPr>
          <w:bCs/>
          <w:sz w:val="24"/>
          <w:szCs w:val="24"/>
        </w:rPr>
      </w:pPr>
      <w:r w:rsidRPr="004D2A57">
        <w:rPr>
          <w:bCs/>
          <w:sz w:val="24"/>
          <w:szCs w:val="24"/>
        </w:rPr>
        <w:t>Zał. nr 1</w:t>
      </w:r>
    </w:p>
    <w:p w:rsidR="00BC243F" w:rsidRDefault="00BC243F" w:rsidP="00BC24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3</w:t>
      </w:r>
      <w:r w:rsidR="00BE037A">
        <w:rPr>
          <w:b/>
          <w:sz w:val="24"/>
          <w:szCs w:val="24"/>
        </w:rPr>
        <w:t xml:space="preserve"> – MATERIAŁY MEDYCZNE JEDNORAZOWEGO UŻYTKU</w:t>
      </w:r>
    </w:p>
    <w:p w:rsidR="00BC243F" w:rsidRPr="00E369EA" w:rsidRDefault="00BC243F" w:rsidP="00BC243F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3291" w:type="dxa"/>
        <w:tblLook w:val="04A0" w:firstRow="1" w:lastRow="0" w:firstColumn="1" w:lastColumn="0" w:noHBand="0" w:noVBand="1"/>
      </w:tblPr>
      <w:tblGrid>
        <w:gridCol w:w="674"/>
        <w:gridCol w:w="3953"/>
        <w:gridCol w:w="4801"/>
        <w:gridCol w:w="1595"/>
        <w:gridCol w:w="2268"/>
      </w:tblGrid>
      <w:tr w:rsidR="00BC243F" w:rsidRPr="002B6D71" w:rsidTr="00E743A8">
        <w:trPr>
          <w:trHeight w:val="560"/>
        </w:trPr>
        <w:tc>
          <w:tcPr>
            <w:tcW w:w="674" w:type="dxa"/>
          </w:tcPr>
          <w:p w:rsidR="00BC243F" w:rsidRPr="0019369E" w:rsidRDefault="00BC243F" w:rsidP="00E743A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3953" w:type="dxa"/>
          </w:tcPr>
          <w:p w:rsidR="00BC243F" w:rsidRPr="003D6A49" w:rsidRDefault="00BC243F" w:rsidP="00E743A8">
            <w:pPr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4801" w:type="dxa"/>
          </w:tcPr>
          <w:p w:rsidR="00BC243F" w:rsidRPr="003D6A49" w:rsidRDefault="00BC243F" w:rsidP="00E743A8">
            <w:pPr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595" w:type="dxa"/>
          </w:tcPr>
          <w:p w:rsidR="00BC243F" w:rsidRPr="003D6A49" w:rsidRDefault="00BC243F" w:rsidP="00E743A8">
            <w:pPr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2268" w:type="dxa"/>
          </w:tcPr>
          <w:p w:rsidR="00BC243F" w:rsidRPr="003D6A49" w:rsidRDefault="00BC243F" w:rsidP="00E743A8">
            <w:pPr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Pr="002B6D71" w:rsidRDefault="00CC377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Torebki papierowo-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foliowe  70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x230 – 260mm.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przeznaczone do sterylizacji nasyconą parą wodną i tlenkiem etylenu, pomiędzy warstwami folii, są umieszczone wskaźniki sterylizacji parą i tlenkiem. Wydłużona część papierowa z naniesioną warstwą kleju, odpornego na czynniki sterylizacji do zamknięcia torebki. Posiada wskaźniki informujące o możliwej metodzie sterylizacji parą i EO.</w:t>
            </w:r>
          </w:p>
          <w:p w:rsidR="00CC377B" w:rsidRDefault="00CC377B" w:rsidP="00CC377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opak. 200 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opak.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511F86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Torebki papierowo-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foliowe  90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x230 - 260mm.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przeznaczone do sterylizacji nasyconą parą wodną i tlenkiem etylenu, pomiędzy warstwami folii, są umieszczone wskaźniki sterylizacji parą i tlenkiem. Wydłużona część papierowa z naniesioną warstwą kleju,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 xml:space="preserve">odpornego na czynniki sterylizacji do zamknięcia torebki. Posiada wskaźniki informujące o możliwej metodzie sterylizacji parą i EO. </w:t>
            </w:r>
          </w:p>
          <w:p w:rsidR="00CC377B" w:rsidRDefault="00CC377B" w:rsidP="00CC377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opak. 200 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lastRenderedPageBreak/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511F86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Torebki papierowo-foliowe 135x250 - 260 mm.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przeznaczone do sterylizacji nasyconą parą wodną i tlenkiem etylenu, pomiędzy warstwami folii, są umieszczone wskaźniki sterylizacji parą i tlenkiem. Wydłużona część papierowa z naniesioną warstwą kleju, odpornego na czynniki sterylizacji do zamknięcia torebki. Posiada wskaźniki informujące o możliwej metodzie sterylizacji parą i EO. </w:t>
            </w:r>
          </w:p>
          <w:p w:rsidR="00CC377B" w:rsidRDefault="00CC377B" w:rsidP="00CC377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opak. 200 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511F86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</w:tr>
      <w:tr w:rsidR="00795676" w:rsidRPr="002B6D71" w:rsidTr="00602D33">
        <w:trPr>
          <w:trHeight w:val="624"/>
        </w:trPr>
        <w:tc>
          <w:tcPr>
            <w:tcW w:w="674" w:type="dxa"/>
            <w:vAlign w:val="center"/>
          </w:tcPr>
          <w:p w:rsidR="00795676" w:rsidRDefault="00795676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3953" w:type="dxa"/>
            <w:vAlign w:val="center"/>
          </w:tcPr>
          <w:p w:rsidR="00795676" w:rsidRDefault="00795676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47EE">
              <w:rPr>
                <w:rFonts w:ascii="Calibri" w:hAnsi="Calibri" w:cs="Calibri"/>
                <w:sz w:val="20"/>
                <w:szCs w:val="20"/>
              </w:rPr>
              <w:t xml:space="preserve">Torebki </w:t>
            </w:r>
            <w:r>
              <w:rPr>
                <w:rFonts w:ascii="Calibri" w:hAnsi="Calibri" w:cs="Calibri"/>
                <w:sz w:val="20"/>
                <w:szCs w:val="20"/>
              </w:rPr>
              <w:t>papierowo</w:t>
            </w:r>
            <w:r w:rsidRPr="009747EE">
              <w:rPr>
                <w:rFonts w:ascii="Calibri" w:hAnsi="Calibri" w:cs="Calibri"/>
                <w:sz w:val="20"/>
                <w:szCs w:val="20"/>
              </w:rPr>
              <w:t xml:space="preserve"> - foliowe płaskie 420x600 mm</w:t>
            </w:r>
          </w:p>
        </w:tc>
        <w:tc>
          <w:tcPr>
            <w:tcW w:w="4801" w:type="dxa"/>
            <w:vAlign w:val="center"/>
          </w:tcPr>
          <w:p w:rsidR="00795676" w:rsidRDefault="00795676" w:rsidP="007956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Torebki papierowo-foliowe płaskie przeznaczone do sterylizacji parą wodną STEAM oraz sterylizacji tlenkiem etylenu EO. Możliwość sterylizacji formaldehydem. Torebki wykonane z laminatu foliowego oraz białego papieru medycznego odpornego na wilgoć. Wskaźniki dla pary wodnej i tlenku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etylenu  zostały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nadrukowane na papierze, w górnej części torebki poza linią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zgrzewu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przestrzenią opakowania.  1 opak – 100 szt.</w:t>
            </w:r>
          </w:p>
          <w:p w:rsidR="00795676" w:rsidRDefault="00795676" w:rsidP="00CC377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795676" w:rsidRPr="00CF05AD" w:rsidRDefault="00795676" w:rsidP="00CC377B">
            <w:pPr>
              <w:jc w:val="center"/>
            </w:pPr>
            <w:r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76" w:rsidRDefault="00795676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F73D67" w:rsidRPr="002B6D71" w:rsidTr="00602D33">
        <w:trPr>
          <w:trHeight w:val="624"/>
        </w:trPr>
        <w:tc>
          <w:tcPr>
            <w:tcW w:w="674" w:type="dxa"/>
            <w:vAlign w:val="center"/>
          </w:tcPr>
          <w:p w:rsidR="00F73D67" w:rsidRDefault="00F73D67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3953" w:type="dxa"/>
            <w:vAlign w:val="center"/>
          </w:tcPr>
          <w:p w:rsidR="00F73D67" w:rsidRDefault="00F73D67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Papier USG Sony</w:t>
            </w:r>
          </w:p>
        </w:tc>
        <w:tc>
          <w:tcPr>
            <w:tcW w:w="4801" w:type="dxa"/>
            <w:vAlign w:val="center"/>
          </w:tcPr>
          <w:p w:rsidR="00F73D67" w:rsidRDefault="003F4ED2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UPP 110S - 110mm x 20m</w:t>
            </w:r>
          </w:p>
        </w:tc>
        <w:tc>
          <w:tcPr>
            <w:tcW w:w="1595" w:type="dxa"/>
            <w:vAlign w:val="center"/>
          </w:tcPr>
          <w:p w:rsidR="00F73D67" w:rsidRPr="00CF05AD" w:rsidRDefault="00F73D67" w:rsidP="00CC377B">
            <w:pPr>
              <w:jc w:val="center"/>
            </w:pPr>
            <w: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67" w:rsidRDefault="00F73D67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F73D67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Żel do USG.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500g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511F86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F73D67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Prześcieradło z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fizeliny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rozmiar 70 x 300 m</w:t>
            </w:r>
          </w:p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rolka szerokość 70 cm, długość 300m, gęstość min. 20g/m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²,  średnica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wewnętrzna tytli 50 mm, grubość tytli 1 mm  z dołączonym nożykiem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F0391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Podkład celulozowy 2-warstwowy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rozmiar 50 x 50 m</w:t>
            </w:r>
          </w:p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szerokość 50 cm, długość 50m z perforacją 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co  35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-38cm, gramatura 30-40 g/m²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F0391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3953" w:type="dxa"/>
            <w:vAlign w:val="center"/>
          </w:tcPr>
          <w:p w:rsidR="00CC377B" w:rsidRPr="009F13A0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Papier EKG </w:t>
            </w:r>
            <w:proofErr w:type="spellStart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Ascard</w:t>
            </w:r>
            <w:proofErr w:type="spellEnd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Mr</w:t>
            </w:r>
            <w:proofErr w:type="spellEnd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Gold </w:t>
            </w:r>
            <w:proofErr w:type="spellStart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rolka</w:t>
            </w:r>
            <w:proofErr w:type="spellEnd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R210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termiczny rozmiar</w:t>
            </w:r>
            <w:r w:rsidRPr="00D700DA">
              <w:rPr>
                <w:rFonts w:ascii="Calibri" w:hAnsi="Calibri" w:cs="Arial"/>
                <w:sz w:val="20"/>
                <w:szCs w:val="20"/>
              </w:rPr>
              <w:t xml:space="preserve"> 210</w:t>
            </w:r>
            <w:r>
              <w:rPr>
                <w:rFonts w:ascii="Calibri" w:hAnsi="Calibri" w:cs="Arial"/>
                <w:sz w:val="20"/>
                <w:szCs w:val="20"/>
              </w:rPr>
              <w:t xml:space="preserve">mm </w:t>
            </w:r>
            <w:r w:rsidRPr="00D700DA">
              <w:rPr>
                <w:rFonts w:ascii="Calibri" w:hAnsi="Calibri" w:cs="Arial"/>
                <w:sz w:val="20"/>
                <w:szCs w:val="20"/>
              </w:rPr>
              <w:t>x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700DA">
              <w:rPr>
                <w:rFonts w:ascii="Calibri" w:hAnsi="Calibri" w:cs="Arial"/>
                <w:sz w:val="20"/>
                <w:szCs w:val="20"/>
              </w:rPr>
              <w:t>25</w:t>
            </w:r>
            <w:r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F0391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10</w:t>
            </w:r>
          </w:p>
        </w:tc>
        <w:tc>
          <w:tcPr>
            <w:tcW w:w="3953" w:type="dxa"/>
            <w:vAlign w:val="center"/>
          </w:tcPr>
          <w:p w:rsidR="00CC377B" w:rsidRPr="009F13A0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Papier EKG </w:t>
            </w:r>
            <w:proofErr w:type="spellStart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Aspel</w:t>
            </w:r>
            <w:proofErr w:type="spellEnd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AsCARD</w:t>
            </w:r>
            <w:proofErr w:type="spellEnd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13A0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rolka</w:t>
            </w:r>
            <w:proofErr w:type="spellEnd"/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rozmiar 112mm x 25m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5676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CF039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Ustniki do spirometru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j.uż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PCV US-050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1500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5676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CF039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Pneumotachograf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do spirometru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j.uż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. DPP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PCV DP-050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1500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CF039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Nożyki  hematologiczne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sterylne.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200 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CF039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Pojemnik na odpady medyczne z tworzywa sztucznego </w:t>
            </w:r>
            <w:r w:rsidR="00190C14">
              <w:rPr>
                <w:rFonts w:ascii="Calibri" w:hAnsi="Calibri" w:cs="Arial"/>
                <w:color w:val="000000"/>
                <w:sz w:val="20"/>
                <w:szCs w:val="20"/>
              </w:rPr>
              <w:t>5 L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PCV </w:t>
            </w:r>
            <w:r w:rsidRPr="00681FC5">
              <w:rPr>
                <w:rFonts w:ascii="Calibri" w:hAnsi="Calibri" w:cs="Arial"/>
                <w:sz w:val="20"/>
                <w:szCs w:val="20"/>
              </w:rPr>
              <w:t>5l wykonany z czystego PP o wysokości 20,5cm, podstawie 15x15cm z wyraźnym wskaźnikiem maksymalnego napełnienia umieszczonym na zewnątrz pojemnika (na pokrywie) oraz bocznym uchwyt</w:t>
            </w:r>
            <w:r>
              <w:rPr>
                <w:rFonts w:ascii="Calibri" w:hAnsi="Calibri" w:cs="Arial"/>
                <w:sz w:val="20"/>
                <w:szCs w:val="20"/>
              </w:rPr>
              <w:t>em do przenoszenia umieszczonym</w:t>
            </w:r>
            <w:r w:rsidRPr="00681FC5">
              <w:rPr>
                <w:rFonts w:ascii="Calibri" w:hAnsi="Calibri" w:cs="Arial"/>
                <w:sz w:val="20"/>
                <w:szCs w:val="20"/>
              </w:rPr>
              <w:t>. Posiadający wieczko z otworem wrzutowym z wcięciem do zdejmowania igieł i otworem typu "</w:t>
            </w:r>
            <w:proofErr w:type="spellStart"/>
            <w:r w:rsidRPr="00681FC5">
              <w:rPr>
                <w:rFonts w:ascii="Calibri" w:hAnsi="Calibri" w:cs="Arial"/>
                <w:sz w:val="20"/>
                <w:szCs w:val="20"/>
              </w:rPr>
              <w:t>margaretka</w:t>
            </w:r>
            <w:proofErr w:type="spellEnd"/>
            <w:r w:rsidRPr="00681FC5">
              <w:rPr>
                <w:rFonts w:ascii="Calibri" w:hAnsi="Calibri" w:cs="Arial"/>
                <w:sz w:val="20"/>
                <w:szCs w:val="20"/>
              </w:rPr>
              <w:t>" do zdejmowania igieł insulinowych, z zatrzaskiem utrzymującym klapkę zamykającą wieczko pojemnika w pozycji otwartej w celu łatwego napełnienia jednocześnie zapobiegającym przypadkowemu trwałemu zamknięciu oraz z dodatkowym systemem z możliwością zamknięcia tymczasowego oraz stałego. Kolor czerwony. Oznakowany zgodnie z obowiąz</w:t>
            </w:r>
            <w:r>
              <w:rPr>
                <w:rFonts w:ascii="Calibri" w:hAnsi="Calibri" w:cs="Arial"/>
                <w:sz w:val="20"/>
                <w:szCs w:val="20"/>
              </w:rPr>
              <w:t>ującymi przepisami.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CF0391"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Pojemnik na odpady medyczne z tworzywa sztucznego, </w:t>
            </w:r>
            <w:r w:rsidR="00190C14">
              <w:rPr>
                <w:rFonts w:ascii="Calibri" w:hAnsi="Calibri" w:cs="Arial"/>
                <w:color w:val="000000"/>
                <w:sz w:val="20"/>
                <w:szCs w:val="20"/>
              </w:rPr>
              <w:t>3,5L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PCV 3,5 L,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czerwone z przykrywką z otworem wrzutowym. Oznakowany zgodnie z obowiązującymi przepisami.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CF0391"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Pojemnik na odpady medyczne </w:t>
            </w:r>
            <w:r w:rsidR="00190C14">
              <w:rPr>
                <w:rFonts w:ascii="Calibri" w:hAnsi="Calibri" w:cs="Arial"/>
                <w:color w:val="000000"/>
                <w:sz w:val="20"/>
                <w:szCs w:val="20"/>
              </w:rPr>
              <w:t>0,7 L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0,7 L,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wykonany czystego PP o wysokości 14,5cm (+/-0,3cm) z wyraźnym wskaźnikiem maksymalnego napełnienia umieszczonym na zewnątrz pojemnika oraz uchwytem do przenoszenia. Posiadający wieczko z otworem wrzutowym z wcięciem do zdejmowania igieł i otworem typu "margerytka" do zdejmowania igieł insulinowych, z zatrzaskiem utrzymującym klapkę zamykającą wieczko pojemnika w pozycji otwartej w celu łatwego napełnienia jednocześnie zapobiegającym przypadkowemu trwałemu zamknięciu oraz z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dodatkowym systemem z możliwością zamknięcia tymczasowego oraz stałego. Oznakowany zgodnie z obowiązującymi przepisami. Kolor czerwony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lastRenderedPageBreak/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CF0391"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Szpatułka drewniana niejałowa.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CF0391"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Ostrza chirurgiczne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11.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  <w:r w:rsidR="00CF0391"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3953" w:type="dxa"/>
            <w:vAlign w:val="center"/>
          </w:tcPr>
          <w:p w:rsidR="00CC377B" w:rsidRPr="00DE603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 w:rsidRPr="00DE603B">
              <w:rPr>
                <w:rFonts w:ascii="Calibri" w:hAnsi="Calibri" w:cs="Arial"/>
                <w:sz w:val="20"/>
                <w:szCs w:val="20"/>
              </w:rPr>
              <w:t xml:space="preserve">Ostrza chirurgiczne </w:t>
            </w:r>
            <w:proofErr w:type="spellStart"/>
            <w:r w:rsidRPr="00DE603B">
              <w:rPr>
                <w:rFonts w:ascii="Calibri" w:hAnsi="Calibri" w:cs="Arial"/>
                <w:sz w:val="20"/>
                <w:szCs w:val="20"/>
              </w:rPr>
              <w:t>rozm</w:t>
            </w:r>
            <w:proofErr w:type="spellEnd"/>
            <w:r w:rsidRPr="00DE603B">
              <w:rPr>
                <w:rFonts w:ascii="Calibri" w:hAnsi="Calibri" w:cs="Arial"/>
                <w:sz w:val="20"/>
                <w:szCs w:val="20"/>
              </w:rPr>
              <w:t>. 20 i 23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F0391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20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Szyna aluminiowa do unieruchamiania kończyn (palcowa).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400x20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CF039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Staza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automatyczna samozaciskowa.      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CF039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Opaski uciskowe (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stazy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) bez lateksowe,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rolka 25 szt.</w:t>
            </w:r>
          </w:p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jednorazowego użytku do pobierania krwi dostępne w kolorze niebieskim oraz w kolorze różowym, wykonane z szerokiego rozciągliwego paska termoplastycznego elastomeru, perforowane, płaskie. Na pojedynczym opakowaniu napisy w języku polskim oraz graficzna instrukcja obsługi.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rolek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CF039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Wskaźnik paskowy na parę wodną,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5,3 min. - temp. 134°C 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i  15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min. - temp. 121°C.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opak.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CF039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Cewnik do podawania tlenu przez nos „wąsy”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jałowy, niepirogenny, nietoksyczny.</w:t>
            </w: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CF0391"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Kaniula do długotrwałych wlewów dożylnych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wykonana z PTFE, wolna od lateksu i PCV, z zaworem iniekcyjnym, z korkiem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samodomykającym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z filtrem hydrofobowym, widoczna w promieniach RTG, korek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- lock z trzpieniem poniżej jego krawędzi, ze skrzydełkami, sterylna, opakowanie typu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Tyvec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rozmiar: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22G 0,8x25mm, przepływ 31ml/min.                                                                            20G 1,0x32mm, przepływ 54ml/min.                                                                               18G 1,2x32mm, przepływ 80ml/min.                                                                             17G 1,4x45mm, przepływ 125ml/min.                                                                            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16G 1,7x45mm, przepływ 180ml/min.</w:t>
            </w: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lastRenderedPageBreak/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CF0391"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Worek na wymiociny o pojemności 1000ml,</w:t>
            </w:r>
          </w:p>
        </w:tc>
        <w:tc>
          <w:tcPr>
            <w:tcW w:w="4801" w:type="dxa"/>
            <w:vAlign w:val="bottom"/>
          </w:tcPr>
          <w:p w:rsidR="00CC377B" w:rsidRDefault="00CC377B" w:rsidP="00CC3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podziałka co 50ml, od 50ml do 1000ml, skala numeryczna 50ml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oraz  co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100ml do 1000ml. Pomocnicza ukośna skala numeryczna co 10ml od 10ml do 100ml.  Przeźroczysty, wyposażony w zastawkę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antyrefluksyjną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uniemożliwiającą wydostanie się zapachu i treść oraz tekturowy uchwyt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CF0391"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Cewnik lateksowy Rozmiar: CH 16</w:t>
            </w:r>
          </w:p>
        </w:tc>
        <w:tc>
          <w:tcPr>
            <w:tcW w:w="4801" w:type="dxa"/>
            <w:vAlign w:val="center"/>
          </w:tcPr>
          <w:p w:rsidR="00CC377B" w:rsidRPr="00DE603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E603B">
              <w:rPr>
                <w:rFonts w:ascii="Calibri" w:hAnsi="Calibri" w:cs="Arial"/>
                <w:sz w:val="20"/>
                <w:szCs w:val="20"/>
              </w:rPr>
              <w:t>2-drożny, obustronnie powleczony elastomerem silikonowym z plastikową zastawką o pojemności balonu (5-15ml). Na opakowaniu pojedynczym oraz zbiorczym nadrukowana fabrycznie informacja o max czasie przebywania cewnika w cewce moczowej pacjenta, pakowny pojedynczo, sterylny - sterylizowany radiacyjnie. Opakowanie zbiorcze 10szt.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CF0391"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Cewnik lateksowy Rozmiar: CH 18</w:t>
            </w:r>
          </w:p>
        </w:tc>
        <w:tc>
          <w:tcPr>
            <w:tcW w:w="4801" w:type="dxa"/>
            <w:vAlign w:val="center"/>
          </w:tcPr>
          <w:p w:rsidR="00CC377B" w:rsidRPr="00DE603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E603B">
              <w:rPr>
                <w:rFonts w:ascii="Calibri" w:hAnsi="Calibri" w:cs="Arial"/>
                <w:sz w:val="20"/>
                <w:szCs w:val="20"/>
              </w:rPr>
              <w:t xml:space="preserve">2-drożny, obustronnie powleczony elastomerem silikonowym z plastikową zastawką o pojemności balonu (5-15ml). Na opakowaniu pojedynczym oraz zbiorczym nadrukowana fabrycznie informacja o max czasie przebywania cewnika w cewce </w:t>
            </w:r>
            <w:proofErr w:type="spellStart"/>
            <w:r w:rsidRPr="00DE603B">
              <w:rPr>
                <w:rFonts w:ascii="Calibri" w:hAnsi="Calibri" w:cs="Arial"/>
                <w:sz w:val="20"/>
                <w:szCs w:val="20"/>
              </w:rPr>
              <w:t>moczowejpacjenta</w:t>
            </w:r>
            <w:proofErr w:type="spellEnd"/>
            <w:r w:rsidRPr="00DE603B">
              <w:rPr>
                <w:rFonts w:ascii="Calibri" w:hAnsi="Calibri" w:cs="Arial"/>
                <w:sz w:val="20"/>
                <w:szCs w:val="20"/>
              </w:rPr>
              <w:t>, pakowny pojedynczo, sterylny - sterylizowany radiacyjnie. Opakowanie zbiorcze 10szt.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5676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  <w:r w:rsidR="00CF0391"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Cewnik lateksowy Rozmiar: CH 20</w:t>
            </w:r>
          </w:p>
        </w:tc>
        <w:tc>
          <w:tcPr>
            <w:tcW w:w="4801" w:type="dxa"/>
          </w:tcPr>
          <w:p w:rsidR="00CC377B" w:rsidRPr="00DE603B" w:rsidRDefault="00CC377B" w:rsidP="00CC377B">
            <w:pPr>
              <w:jc w:val="center"/>
            </w:pPr>
            <w:r w:rsidRPr="00DE603B">
              <w:rPr>
                <w:rFonts w:ascii="Calibri" w:hAnsi="Calibri" w:cs="Arial"/>
                <w:sz w:val="20"/>
                <w:szCs w:val="20"/>
              </w:rPr>
              <w:t>2-drożny, obustronnie powleczony elastomerem silikonowym z plastikową zastawką o pojemności balonu (30-45ml). Na opakowaniu pojedynczym oraz zbiorczym nadrukowana fabrycznie informacja o max czasie przebywania cewnika w cewce moczowej pacjenta, pakowny pojedynczo, sterylny - sterylizowany radiacyjnie. Opakowanie zbiorcze 10szt.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F0391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30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Cewnik lateksowy Rozmiar: CH 22</w:t>
            </w:r>
          </w:p>
        </w:tc>
        <w:tc>
          <w:tcPr>
            <w:tcW w:w="4801" w:type="dxa"/>
          </w:tcPr>
          <w:p w:rsidR="00CC377B" w:rsidRPr="00DE603B" w:rsidRDefault="00CC377B" w:rsidP="00CC377B">
            <w:pPr>
              <w:jc w:val="center"/>
            </w:pPr>
            <w:r w:rsidRPr="00DE603B">
              <w:rPr>
                <w:rFonts w:ascii="Calibri" w:hAnsi="Calibri" w:cs="Arial"/>
                <w:sz w:val="20"/>
                <w:szCs w:val="20"/>
              </w:rPr>
              <w:t>2-drożny, obustronnie powleczony elastomerem silikonowym z plastikową zastawką o pojemności balonu (30-45ml). Na opakowaniu pojedynczym oraz zbiorczym nadrukowana fabrycznie informacja o max czasie przebywania cewnika w cewce moczowej pacjenta, pakowny pojedynczo, sterylny - sterylizowany radiacyjnie. Opakowanie zbiorcze 10szt.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3</w:t>
            </w:r>
            <w:r w:rsidR="00CF039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Cewnik urologiczny. Rozmiar: CH 8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wykonany z miękkiego i elastycznego PCV odpornego na załamania i skręcanie, posiada atraumatyczną, lekko zaokrągloną specjalną końcówkę ułatwiającą wprowadzenie cewnika. Wyposażony w dwa boczne otwory o łagodnie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wyoblonych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krawędziach, przeźroczysty dren umożliwia kontrolę wzrokową. Cewnik posiada kolorystyczne oznaczenie rozmiaru na łączniku natomiast numeryczne oznaczenie rozmiaru nadrukowane jest na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opakowaniu,  sterylny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 sterylizowany tlenkiem etylenu.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  <w:r w:rsidR="00CF039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Cewnik urologiczny, Rozmiar: CH 10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wykonany z miękkiego i elastycznego PCV odpornego na załamania i skręcanie, posiada atraumatyczną, lekko zaokrągloną specjalną końcówkę ułatwiającą wprowadzenie cewnika. Wyposażony w dwa boczne otwory o łagodnie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wyoblonych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krawędziach, przeźroczysty dren umożliwia kontrolę wzrokową. Cewnik posiada kolorystyczne oznaczenie rozmiaru na łączniku natomiast numeryczne oznaczenie rozmiaru nadrukowane jest na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opakowaniu,  sterylny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 sterylizowany tlenkiem etylenu.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proofErr w:type="spellStart"/>
            <w:r w:rsidRPr="00CF05AD">
              <w:t>szt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  <w:r w:rsidR="00CF039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Cewnik urologiczny, Rozmiar: CH 12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wykonany z miękkiego i elastycznego PCV odpornego na załamania i skręcanie, posiada atraumatyczną, lekko zaokrągloną specjalną końcówkę ułatwiającą wprowadzenie cewnika. Wyposażony w dwa boczne otwory o łagodnie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wyoblonych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krawędziach, przeźroczysty dren umożliwia kontrolę wzrokową. Cewnik posiada kolorystyczne oznaczenie rozmiaru na łączniku natomiast numeryczne oznaczenie rozmiaru nadrukowane jest na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opakowaniu,  sterylny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 sterylizowany tlenkiem etylenu.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  <w:r w:rsidR="00CF039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Cewnik urologiczny, Rozmiar: CH 14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wykonany z miękkiego i elastycznego PCV odpornego na załamania i skręcanie, posiada atraumatyczną, lekko zaokrągloną specjalną końcówkę ułatwiającą wprowadzenie cewnika. Wyposażony w dwa boczne otwory o łagodnie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wyoblonych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krawędziach, przeźroczysty dren umożliwia kontrolę wzrokową. Cewnik posiada kolorystyczne oznaczenie rozmiaru na łączniku natomiast numeryczne oznaczenie rozmiaru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nadrukowane jest na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opakowaniu,  sterylny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 sterylizowany tlenkiem etylenu.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lastRenderedPageBreak/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  <w:r w:rsidR="00CF0391"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Cewnik urologiczny, Rozmiar: CH 16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wykonany z miękkiego i elastycznego PCV odpornego na załamania i skręcanie, posiada atraumatyczną, lekko zaokrągloną specjalną końcówkę ułatwiającą wprowadzenie cewnika. Wyposażony w dwa boczne otwory o łagodnie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wyoblonych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krawędziach, przeźroczysty dren umożliwia kontrolę wzrokową. Cewnik posiada kolorystyczne oznaczenie rozmiaru na łączniku natomiast numeryczne oznaczenie rozmiaru nadrukowane jest na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opakowaniu,  sterylny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 sterylizowany tlenkiem etylenu.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  <w:r w:rsidR="00CF0391"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Cewnik urologiczny, Rozmiar: CH 18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wykonany z miękkiego i elastycznego PCV odpornego na załamania i skręcanie, posiada atraumatyczną, lekko zaokrągloną specjalną końcówkę ułatwiającą wprowadzenie cewnika. Wyposażony w dwa boczne otwory o łagodnie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wyoblonych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krawędziach, przeźroczysty dren umożliwia kontrolę wzrokową. Cewnik posiada kolorystyczne oznaczenie rozmiaru na łączniku natomiast numeryczne oznaczenie rozmiaru nadrukowane jest na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opakowaniu,  sterylny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 sterylizowany tlenkiem etylenu.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  <w:r w:rsidR="00CF0391"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Cewnik urologiczny, Rozmiar: CH 20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wykonany z miękkiego i elastycznego PCV odpornego na załamania i skręcanie, posiada atraumatyczną, lekko zaokrągloną specjalną końcówkę ułatwiającą wprowadzenie cewnika. Wyposażony w dwa boczne otwory o łagodnie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wyoblonych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krawędziach, przeźroczysty dren umożliwia kontrolę wzrokową. Cewnik posiada kolorystyczne oznaczenie rozmiaru na łączniku natomiast numeryczne oznaczenie rozmiaru nadrukowane jest na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opakowaniu,  sterylny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 sterylizowany tlenkiem etylenu.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  <w:r w:rsidR="00CF0391"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3953" w:type="dxa"/>
            <w:vAlign w:val="center"/>
          </w:tcPr>
          <w:p w:rsidR="00CC377B" w:rsidRPr="00DE603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E603B">
              <w:rPr>
                <w:rFonts w:ascii="Calibri" w:hAnsi="Calibri" w:cs="Arial"/>
                <w:sz w:val="20"/>
                <w:szCs w:val="20"/>
              </w:rPr>
              <w:t>Worek do zbiórki moczu. Pojemność: 2000 ml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wykonany z medycznego PCV. W swoim składzie nie posiada lateksu. Wyposażony w zastawkę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antyzwrotną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Zawór spustowy poprzeczny typu T. Tylna ścianka biała.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5676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3</w:t>
            </w:r>
            <w:r w:rsidR="00CF0391"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Pojemnik na mocz z zakrętką. Sterylny. Pojemność: 100 ml.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CF0391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40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 w:rsidRPr="00A4625A">
              <w:rPr>
                <w:rFonts w:ascii="Calibri" w:hAnsi="Calibri" w:cs="Arial"/>
                <w:sz w:val="20"/>
                <w:szCs w:val="20"/>
              </w:rPr>
              <w:t>Przyrząd do przetaczania płynów infuzyjnych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4625A">
              <w:rPr>
                <w:rFonts w:ascii="Calibri" w:hAnsi="Calibri" w:cs="Arial"/>
                <w:sz w:val="20"/>
                <w:szCs w:val="20"/>
              </w:rPr>
              <w:t xml:space="preserve">posiadający </w:t>
            </w:r>
            <w:proofErr w:type="spellStart"/>
            <w:r w:rsidRPr="00A4625A">
              <w:rPr>
                <w:rFonts w:ascii="Calibri" w:hAnsi="Calibri" w:cs="Arial"/>
                <w:sz w:val="20"/>
                <w:szCs w:val="20"/>
              </w:rPr>
              <w:t>unwersalny</w:t>
            </w:r>
            <w:proofErr w:type="spellEnd"/>
            <w:r w:rsidRPr="00A4625A">
              <w:rPr>
                <w:rFonts w:ascii="Calibri" w:hAnsi="Calibri" w:cs="Arial"/>
                <w:sz w:val="20"/>
                <w:szCs w:val="20"/>
              </w:rPr>
              <w:t xml:space="preserve">, ostry, dwukanałowy kolec komory kroplowej z zatyczką. Odpowietrznik z filtrem przeciwbakteryjnym oraz zamykaną kolorową klapką (kolor </w:t>
            </w:r>
            <w:r>
              <w:rPr>
                <w:rFonts w:ascii="Calibri" w:hAnsi="Calibri" w:cs="Arial"/>
                <w:sz w:val="20"/>
                <w:szCs w:val="20"/>
              </w:rPr>
              <w:t>niebieski</w:t>
            </w:r>
            <w:r w:rsidRPr="00A4625A">
              <w:rPr>
                <w:rFonts w:ascii="Calibri" w:hAnsi="Calibri" w:cs="Arial"/>
                <w:sz w:val="20"/>
                <w:szCs w:val="20"/>
              </w:rPr>
              <w:t xml:space="preserve">). Wyposażony w skrzydełka ułatwiające wbicie. Komora kroplowa o długości minimum 60 mm (minimum 55 mm w części przeźroczystej). Kroplomierz komory (20 kropli=1 ml +/- 0,1 ml). Filtr płynu minimum 15um. Precyzyjny zacisk rolkowy z miejscem na dren oraz igłę po użyciu. Łącznik </w:t>
            </w:r>
            <w:proofErr w:type="spellStart"/>
            <w:r w:rsidRPr="00A4625A">
              <w:rPr>
                <w:rFonts w:ascii="Calibri" w:hAnsi="Calibri" w:cs="Arial"/>
                <w:sz w:val="20"/>
                <w:szCs w:val="20"/>
              </w:rPr>
              <w:t>luer-loc</w:t>
            </w:r>
            <w:proofErr w:type="spellEnd"/>
            <w:r w:rsidRPr="00A4625A">
              <w:rPr>
                <w:rFonts w:ascii="Calibri" w:hAnsi="Calibri" w:cs="Arial"/>
                <w:sz w:val="20"/>
                <w:szCs w:val="20"/>
              </w:rPr>
              <w:t xml:space="preserve"> z zatyczką umożliwiającą szczelna i trwałe połączenie z kaniulą dożylną. Dren długości minimum 150 cm. Sterylny, </w:t>
            </w:r>
            <w:proofErr w:type="spellStart"/>
            <w:r w:rsidRPr="00A4625A">
              <w:rPr>
                <w:rFonts w:ascii="Calibri" w:hAnsi="Calibri" w:cs="Arial"/>
                <w:sz w:val="20"/>
                <w:szCs w:val="20"/>
              </w:rPr>
              <w:t>antypirogenny</w:t>
            </w:r>
            <w:proofErr w:type="spellEnd"/>
            <w:r w:rsidRPr="00A4625A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A4625A">
              <w:rPr>
                <w:rFonts w:ascii="Calibri" w:hAnsi="Calibri" w:cs="Arial"/>
                <w:sz w:val="20"/>
                <w:szCs w:val="20"/>
              </w:rPr>
              <w:t>nietkosyczny</w:t>
            </w:r>
            <w:proofErr w:type="spellEnd"/>
            <w:r w:rsidRPr="00A4625A">
              <w:rPr>
                <w:rFonts w:ascii="Calibri" w:hAnsi="Calibri" w:cs="Arial"/>
                <w:sz w:val="20"/>
                <w:szCs w:val="20"/>
              </w:rPr>
              <w:t xml:space="preserve">, jednokrotnego użytku. Wolny od </w:t>
            </w:r>
            <w:proofErr w:type="spellStart"/>
            <w:r w:rsidRPr="00A4625A">
              <w:rPr>
                <w:rFonts w:ascii="Calibri" w:hAnsi="Calibri" w:cs="Arial"/>
                <w:sz w:val="20"/>
                <w:szCs w:val="20"/>
              </w:rPr>
              <w:t>ftalanów</w:t>
            </w:r>
            <w:proofErr w:type="spellEnd"/>
            <w:r w:rsidRPr="00A4625A">
              <w:rPr>
                <w:rFonts w:ascii="Calibri" w:hAnsi="Calibri" w:cs="Arial"/>
                <w:sz w:val="20"/>
                <w:szCs w:val="20"/>
              </w:rPr>
              <w:t xml:space="preserve">. Opakowanie typu papier-folia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 </w:t>
            </w:r>
            <w:r w:rsidRPr="00A4625A">
              <w:rPr>
                <w:rFonts w:ascii="Calibri" w:hAnsi="Calibri" w:cs="Arial"/>
                <w:sz w:val="20"/>
                <w:szCs w:val="20"/>
              </w:rPr>
              <w:t>napisami w języku polskim, w kolorze innym niż czerwony umożliwiające rozróżnienie aparatów do przetoczenia krwi od aparatów do infuzji. Dren minimum 150cm</w:t>
            </w:r>
          </w:p>
        </w:tc>
        <w:tc>
          <w:tcPr>
            <w:tcW w:w="1595" w:type="dxa"/>
            <w:vAlign w:val="center"/>
          </w:tcPr>
          <w:p w:rsidR="00CC377B" w:rsidRPr="00CF05AD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  <w:r w:rsidR="00CF039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Przewód do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pneumotachografu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dPP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</w:pPr>
            <w:r w:rsidRPr="00CF05AD"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  <w:r w:rsidR="00CF039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Wzierniki ginekologiczne jałowe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j.uż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rozmiar S. </w:t>
            </w:r>
          </w:p>
        </w:tc>
        <w:tc>
          <w:tcPr>
            <w:tcW w:w="4801" w:type="dxa"/>
            <w:vAlign w:val="center"/>
          </w:tcPr>
          <w:p w:rsidR="00CC377B" w:rsidRPr="00B84288" w:rsidRDefault="00CC377B" w:rsidP="00CC377B">
            <w:pPr>
              <w:jc w:val="center"/>
              <w:rPr>
                <w:rFonts w:cs="Arial"/>
                <w:b/>
                <w:bCs/>
              </w:rPr>
            </w:pPr>
            <w:r w:rsidRPr="00B84288">
              <w:rPr>
                <w:rStyle w:val="Pogrubienie"/>
                <w:rFonts w:cs="Tahoma"/>
                <w:b w:val="0"/>
                <w:sz w:val="20"/>
                <w:szCs w:val="20"/>
              </w:rPr>
              <w:t>jednorazowy, pakowany sterylnie, pojedynczo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  <w:r w:rsidR="00CF039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3953" w:type="dxa"/>
            <w:vAlign w:val="center"/>
          </w:tcPr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Wzierniki ginekologiczne jałowe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j.uż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377B" w:rsidRDefault="00CC377B" w:rsidP="00C362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rozmiar M. </w:t>
            </w:r>
          </w:p>
        </w:tc>
        <w:tc>
          <w:tcPr>
            <w:tcW w:w="4801" w:type="dxa"/>
            <w:vAlign w:val="center"/>
          </w:tcPr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r w:rsidRPr="00B84288">
              <w:rPr>
                <w:rStyle w:val="Pogrubienie"/>
                <w:rFonts w:cs="Tahoma"/>
                <w:b w:val="0"/>
                <w:sz w:val="20"/>
                <w:szCs w:val="20"/>
              </w:rPr>
              <w:t>jednorazowy, pakowany sterylnie, pojedynczo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  <w:r w:rsidR="00CF039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Wzierniki ginekologiczne jałowe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j.uż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rozmiar L. </w:t>
            </w:r>
          </w:p>
        </w:tc>
        <w:tc>
          <w:tcPr>
            <w:tcW w:w="4801" w:type="dxa"/>
            <w:vAlign w:val="center"/>
          </w:tcPr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r w:rsidRPr="00B84288">
              <w:rPr>
                <w:rStyle w:val="Pogrubienie"/>
                <w:rFonts w:cs="Tahoma"/>
                <w:b w:val="0"/>
                <w:sz w:val="20"/>
                <w:szCs w:val="20"/>
              </w:rPr>
              <w:t>jednorazowy, pakowany sterylnie, pojedynczo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  <w:r w:rsidR="00CF0391"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Szczoteczka ginekologiczna (typ miotełka) </w:t>
            </w:r>
          </w:p>
        </w:tc>
        <w:tc>
          <w:tcPr>
            <w:tcW w:w="4801" w:type="dxa"/>
            <w:vAlign w:val="center"/>
          </w:tcPr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sterylna  umożliwiająca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pobranie w rozmazie jednocześnie komórek z szyjki macicy, kanału szyjki i strefy transformacji zalecana w programie profilaktyki raka szyjki macicy.                   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  <w:r w:rsidR="00CF0391"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Szczoteczka ginekologiczna (typ prosty)  </w:t>
            </w:r>
          </w:p>
        </w:tc>
        <w:tc>
          <w:tcPr>
            <w:tcW w:w="4801" w:type="dxa"/>
            <w:vAlign w:val="center"/>
          </w:tcPr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cytobraszka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sterylna  umożliwiająca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pobranie w rozmazie komórek z kanału szyjki macicy, zalecana w programie profilaktyki raka szyjki macicy. 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4</w:t>
            </w:r>
            <w:r w:rsidR="00CF0391"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Osłonki do głowic USG </w:t>
            </w:r>
          </w:p>
        </w:tc>
        <w:tc>
          <w:tcPr>
            <w:tcW w:w="4801" w:type="dxa"/>
            <w:vAlign w:val="center"/>
          </w:tcPr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pakowane pojedynczo bez zbiorniczka, talkowane.                                  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79031B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  <w:r w:rsidR="00CF0391"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Endospampler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vAlign w:val="center"/>
          </w:tcPr>
          <w:p w:rsidR="00CC377B" w:rsidRPr="00681E61" w:rsidRDefault="00A867CA" w:rsidP="00CC377B">
            <w:pPr>
              <w:jc w:val="center"/>
              <w:rPr>
                <w:rFonts w:ascii="Calibri" w:hAnsi="Calibri" w:cs="Arial"/>
                <w:bCs/>
              </w:rPr>
            </w:pPr>
            <w:r w:rsidRPr="00F837AB">
              <w:rPr>
                <w:rFonts w:ascii="Calibri" w:hAnsi="Calibri" w:cs="Arial"/>
                <w:sz w:val="20"/>
                <w:szCs w:val="20"/>
              </w:rPr>
              <w:t>dwu elementowy zestaw zawiera – długą, 2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F837AB">
              <w:rPr>
                <w:rFonts w:ascii="Calibri" w:hAnsi="Calibri" w:cs="Arial"/>
                <w:sz w:val="20"/>
                <w:szCs w:val="20"/>
              </w:rPr>
              <w:t xml:space="preserve">cm kaniulę </w:t>
            </w:r>
            <w:r>
              <w:rPr>
                <w:rFonts w:ascii="Calibri" w:hAnsi="Calibri" w:cs="Arial"/>
                <w:sz w:val="20"/>
                <w:szCs w:val="20"/>
              </w:rPr>
              <w:t>wykonaną z elastycznego materiału</w:t>
            </w:r>
            <w:r w:rsidRPr="001B739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 </w:t>
            </w:r>
            <w:r w:rsidRPr="001B739C">
              <w:rPr>
                <w:rFonts w:ascii="Calibri" w:hAnsi="Calibri" w:cs="Arial"/>
                <w:sz w:val="20"/>
                <w:szCs w:val="20"/>
              </w:rPr>
              <w:t>zaokrąglon</w:t>
            </w:r>
            <w:r>
              <w:rPr>
                <w:rFonts w:ascii="Calibri" w:hAnsi="Calibri" w:cs="Arial"/>
                <w:sz w:val="20"/>
                <w:szCs w:val="20"/>
              </w:rPr>
              <w:t>ą</w:t>
            </w:r>
            <w:r w:rsidRPr="001B739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końcówką co </w:t>
            </w:r>
            <w:r w:rsidRPr="001B739C">
              <w:rPr>
                <w:rFonts w:ascii="Calibri" w:hAnsi="Calibri" w:cs="Arial"/>
                <w:sz w:val="20"/>
                <w:szCs w:val="20"/>
              </w:rPr>
              <w:t>uniemożliwia zranienie pacjentki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837AB">
              <w:rPr>
                <w:rFonts w:ascii="Calibri" w:hAnsi="Calibri" w:cs="Arial"/>
                <w:sz w:val="20"/>
                <w:szCs w:val="20"/>
              </w:rPr>
              <w:t xml:space="preserve">oraz strzykawkę </w:t>
            </w:r>
            <w:proofErr w:type="spellStart"/>
            <w:r w:rsidRPr="00F837AB">
              <w:rPr>
                <w:rFonts w:ascii="Calibri" w:hAnsi="Calibri" w:cs="Arial"/>
                <w:sz w:val="20"/>
                <w:szCs w:val="20"/>
              </w:rPr>
              <w:t>lauer</w:t>
            </w:r>
            <w:proofErr w:type="spellEnd"/>
            <w:r w:rsidRPr="00F837AB">
              <w:rPr>
                <w:rFonts w:ascii="Calibri" w:hAnsi="Calibri" w:cs="Arial"/>
                <w:sz w:val="20"/>
                <w:szCs w:val="20"/>
              </w:rPr>
              <w:t xml:space="preserve"> – lock 10 ml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F837AB">
              <w:rPr>
                <w:rFonts w:ascii="Calibri" w:hAnsi="Calibri" w:cs="Arial"/>
                <w:sz w:val="20"/>
                <w:szCs w:val="20"/>
              </w:rPr>
              <w:t xml:space="preserve"> z</w:t>
            </w:r>
            <w:r>
              <w:rPr>
                <w:rFonts w:ascii="Calibri" w:hAnsi="Calibri" w:cs="Arial"/>
                <w:sz w:val="20"/>
                <w:szCs w:val="20"/>
              </w:rPr>
              <w:t>awiera system zabezpieczający</w:t>
            </w:r>
            <w:r w:rsidRPr="00DA61FD">
              <w:rPr>
                <w:rFonts w:ascii="Calibri" w:eastAsia="Times New Roman" w:hAnsi="Calibri" w:cs="Times New Roman"/>
                <w:color w:val="3D3D3D"/>
                <w:sz w:val="26"/>
                <w:szCs w:val="26"/>
              </w:rPr>
              <w:t xml:space="preserve"> </w:t>
            </w:r>
            <w:r w:rsidRPr="00DA61FD">
              <w:rPr>
                <w:rFonts w:ascii="Calibri" w:hAnsi="Calibri" w:cs="Arial"/>
                <w:sz w:val="20"/>
                <w:szCs w:val="20"/>
              </w:rPr>
              <w:t xml:space="preserve">aby zawartość kaniuli nie wydostała się na </w:t>
            </w:r>
            <w:proofErr w:type="gramStart"/>
            <w:r w:rsidRPr="00DA61FD">
              <w:rPr>
                <w:rFonts w:ascii="Calibri" w:hAnsi="Calibri" w:cs="Arial"/>
                <w:sz w:val="20"/>
                <w:szCs w:val="20"/>
              </w:rPr>
              <w:t>zewnątrz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837AB">
              <w:rPr>
                <w:rFonts w:ascii="Calibri" w:hAnsi="Calibri" w:cs="Arial"/>
                <w:sz w:val="20"/>
                <w:szCs w:val="20"/>
              </w:rPr>
              <w:t>.</w:t>
            </w:r>
            <w:proofErr w:type="gramEnd"/>
            <w:r w:rsidRPr="00F837AB">
              <w:rPr>
                <w:rFonts w:ascii="Calibri" w:hAnsi="Calibri" w:cs="Arial"/>
                <w:sz w:val="20"/>
                <w:szCs w:val="20"/>
              </w:rPr>
              <w:t xml:space="preserve"> Sterylny gotowy do użycia.   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C377B" w:rsidRPr="002B6D71" w:rsidTr="00602D33">
        <w:trPr>
          <w:trHeight w:val="624"/>
        </w:trPr>
        <w:tc>
          <w:tcPr>
            <w:tcW w:w="674" w:type="dxa"/>
            <w:vAlign w:val="center"/>
          </w:tcPr>
          <w:p w:rsidR="00CC377B" w:rsidRDefault="003078C7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  <w:r w:rsidR="00CF0391"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3953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Preparat w aerozolu do utrwalania pobranych na szkiełka mikroskopowe rozmazów biologicznych, Pojemność: 150ml</w:t>
            </w:r>
          </w:p>
        </w:tc>
        <w:tc>
          <w:tcPr>
            <w:tcW w:w="4801" w:type="dxa"/>
            <w:vAlign w:val="center"/>
          </w:tcPr>
          <w:p w:rsidR="00CC377B" w:rsidRPr="00681E61" w:rsidRDefault="00CC377B" w:rsidP="00CC377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Zakres stosowania: rozmazy ginekologiczne rozmazy z płynów ustrojowych (płyn mózgowo-rdzeniowy, płyn z otrzewnej, itp.) rozmazy z biopsji aspiracyjnej cienkoigłowej (BAC)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guzów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tarczycy, prostaty, sutka, węzłów chłonnych, ślinianek, tkanek miękkich, itp. rozmazy z osadów płynów z jam ciała i moczu, rozmazy z plwocin. Możliwość przechowywania utrwalonych rozmazów przez co najmniej 30 dni bez utraty ich </w:t>
            </w: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właściwości.Wydajność</w:t>
            </w:r>
            <w:proofErr w:type="spellEnd"/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(średnio 300 rozmazów).</w:t>
            </w:r>
          </w:p>
        </w:tc>
        <w:tc>
          <w:tcPr>
            <w:tcW w:w="1595" w:type="dxa"/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C377B" w:rsidRPr="002B6D71" w:rsidTr="00CE5718">
        <w:trPr>
          <w:trHeight w:val="821"/>
        </w:trPr>
        <w:tc>
          <w:tcPr>
            <w:tcW w:w="674" w:type="dxa"/>
            <w:vAlign w:val="center"/>
          </w:tcPr>
          <w:p w:rsidR="00CC377B" w:rsidRDefault="00CF0391" w:rsidP="00CC377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C377B" w:rsidP="00CC37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Klips na nos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C377B" w:rsidP="00CC37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jednorazowy, plastikowy klips na nos z miękkimi, piankowymi zatyczkami.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CC377B" w:rsidRDefault="00CC377B" w:rsidP="00CC37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7B" w:rsidRDefault="00CE5718" w:rsidP="00CC37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:rsidR="001735D9" w:rsidRDefault="001735D9" w:rsidP="00CE5718">
      <w:pPr>
        <w:rPr>
          <w:b/>
        </w:rPr>
      </w:pPr>
    </w:p>
    <w:p w:rsidR="00E43C09" w:rsidRPr="00CE5718" w:rsidRDefault="00BC243F" w:rsidP="00CE5718">
      <w:pPr>
        <w:rPr>
          <w:b/>
        </w:rPr>
      </w:pPr>
      <w:r>
        <w:rPr>
          <w:b/>
        </w:rPr>
        <w:t>Data i podpis Wykonawcy…………………………………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1735D9" w:rsidRPr="005C00E4" w:rsidRDefault="001735D9" w:rsidP="001735D9">
      <w:pPr>
        <w:rPr>
          <w:rFonts w:ascii="Calibri" w:hAnsi="Calibri"/>
        </w:rPr>
      </w:pPr>
    </w:p>
    <w:p w:rsidR="004D2A57" w:rsidRPr="004D2A57" w:rsidRDefault="004D2A57" w:rsidP="004D2A57">
      <w:pPr>
        <w:spacing w:after="0" w:line="240" w:lineRule="auto"/>
        <w:jc w:val="right"/>
        <w:rPr>
          <w:bCs/>
          <w:sz w:val="24"/>
          <w:szCs w:val="24"/>
        </w:rPr>
      </w:pPr>
      <w:bookmarkStart w:id="0" w:name="_Hlk514065800"/>
      <w:r w:rsidRPr="004D2A57">
        <w:rPr>
          <w:bCs/>
          <w:sz w:val="24"/>
          <w:szCs w:val="24"/>
        </w:rPr>
        <w:t>Zał. nr 1</w:t>
      </w:r>
    </w:p>
    <w:p w:rsidR="009E4CF5" w:rsidRPr="00E369EA" w:rsidRDefault="009E4CF5" w:rsidP="009E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</w:t>
      </w:r>
      <w:r w:rsidR="003078C7">
        <w:rPr>
          <w:b/>
          <w:sz w:val="24"/>
          <w:szCs w:val="24"/>
        </w:rPr>
        <w:t>4</w:t>
      </w:r>
      <w:r w:rsidR="00BE037A">
        <w:rPr>
          <w:b/>
          <w:sz w:val="24"/>
          <w:szCs w:val="24"/>
        </w:rPr>
        <w:t xml:space="preserve"> – IGŁY I STRZYKAWKI</w:t>
      </w:r>
    </w:p>
    <w:tbl>
      <w:tblPr>
        <w:tblStyle w:val="Tabela-Siatka"/>
        <w:tblW w:w="13291" w:type="dxa"/>
        <w:tblLook w:val="04A0" w:firstRow="1" w:lastRow="0" w:firstColumn="1" w:lastColumn="0" w:noHBand="0" w:noVBand="1"/>
      </w:tblPr>
      <w:tblGrid>
        <w:gridCol w:w="674"/>
        <w:gridCol w:w="3953"/>
        <w:gridCol w:w="4979"/>
        <w:gridCol w:w="1417"/>
        <w:gridCol w:w="2268"/>
      </w:tblGrid>
      <w:tr w:rsidR="009E4CF5" w:rsidRPr="002B6D71" w:rsidTr="00E43C09">
        <w:trPr>
          <w:trHeight w:val="560"/>
        </w:trPr>
        <w:tc>
          <w:tcPr>
            <w:tcW w:w="674" w:type="dxa"/>
            <w:vAlign w:val="center"/>
          </w:tcPr>
          <w:p w:rsidR="009E4CF5" w:rsidRPr="0019369E" w:rsidRDefault="009E4CF5" w:rsidP="0054379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3953" w:type="dxa"/>
            <w:vAlign w:val="center"/>
          </w:tcPr>
          <w:p w:rsidR="009E4CF5" w:rsidRPr="003D6A49" w:rsidRDefault="009E4CF5" w:rsidP="0054379C">
            <w:pPr>
              <w:jc w:val="center"/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4979" w:type="dxa"/>
            <w:vAlign w:val="center"/>
          </w:tcPr>
          <w:p w:rsidR="009E4CF5" w:rsidRPr="003D6A49" w:rsidRDefault="009E4CF5" w:rsidP="0054379C">
            <w:pPr>
              <w:jc w:val="center"/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417" w:type="dxa"/>
            <w:vAlign w:val="center"/>
          </w:tcPr>
          <w:p w:rsidR="009E4CF5" w:rsidRPr="003D6A49" w:rsidRDefault="009E4CF5" w:rsidP="0054379C">
            <w:pPr>
              <w:jc w:val="center"/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2268" w:type="dxa"/>
            <w:vAlign w:val="center"/>
          </w:tcPr>
          <w:p w:rsidR="009E4CF5" w:rsidRPr="003D6A49" w:rsidRDefault="009E4CF5" w:rsidP="0054379C">
            <w:pPr>
              <w:jc w:val="center"/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</w:tr>
      <w:bookmarkEnd w:id="0"/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Pr="002B6D71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vAlign w:val="center"/>
          </w:tcPr>
          <w:p w:rsidR="0054379C" w:rsidRDefault="0054379C" w:rsidP="009E4C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Igła do iniekcji jedn. użytku, sterylna,  </w:t>
            </w:r>
          </w:p>
          <w:p w:rsidR="0054379C" w:rsidRDefault="0054379C" w:rsidP="009E4CF5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rozmiar  0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,5x25.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Igła do iniekcji jedn. użytku, sterylna,  </w:t>
            </w:r>
          </w:p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rozmiar  0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,6x30.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lastRenderedPageBreak/>
              <w:t>3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Igła do iniekcji jedn. użytku, sterylna, </w:t>
            </w:r>
          </w:p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rozmiar 0,7x30.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Igła do iniekcji jedn. użytku, sterylna, </w:t>
            </w:r>
          </w:p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rozmiar 0,7x40.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bookmarkStart w:id="1" w:name="_GoBack"/>
            <w:bookmarkEnd w:id="1"/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Igła do iniekcji jedn. użytku, sterylna, </w:t>
            </w:r>
          </w:p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rozmiar  0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,8x40.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Igła do iniekcji jedn. użytku, sterylna,  </w:t>
            </w:r>
          </w:p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rozmiar  0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,9x40.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Igła do iniekcji jedn. użytku, sterylna,  </w:t>
            </w:r>
          </w:p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rozmiar  1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,2x40.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Igła do iniekcji jedn. użytku, sterylna, </w:t>
            </w:r>
          </w:p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rozmiar 1,8x40.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3953" w:type="dxa"/>
            <w:vAlign w:val="center"/>
          </w:tcPr>
          <w:p w:rsidR="0054379C" w:rsidRDefault="0054379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Igła do iniekcji jedn. użytku, sterylna, </w:t>
            </w:r>
          </w:p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rozmiar 2,1x40.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Strzykawka  tuberkulinowa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1ml </w:t>
            </w:r>
          </w:p>
        </w:tc>
        <w:tc>
          <w:tcPr>
            <w:tcW w:w="4979" w:type="dxa"/>
            <w:vAlign w:val="center"/>
          </w:tcPr>
          <w:p w:rsidR="0054379C" w:rsidRPr="00DE603B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E603B"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54379C" w:rsidRDefault="0054379C" w:rsidP="000E72B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E603B">
              <w:rPr>
                <w:rFonts w:ascii="Calibri" w:hAnsi="Calibri" w:cs="Arial"/>
                <w:sz w:val="20"/>
                <w:szCs w:val="20"/>
              </w:rPr>
              <w:t>z igłą iniekcyjną 0,4-0,5x13</w:t>
            </w:r>
            <w:r w:rsidR="000E72B3" w:rsidRPr="00DE603B">
              <w:rPr>
                <w:rFonts w:ascii="Calibri" w:hAnsi="Calibri" w:cs="Arial"/>
                <w:sz w:val="20"/>
                <w:szCs w:val="20"/>
              </w:rPr>
              <w:t>-16</w:t>
            </w:r>
            <w:r w:rsidRPr="00DE603B">
              <w:rPr>
                <w:rFonts w:ascii="Calibri" w:hAnsi="Calibri" w:cs="Arial"/>
                <w:sz w:val="20"/>
                <w:szCs w:val="20"/>
              </w:rPr>
              <w:t>mm, gumowy tłoczek, jednorazowego użytku, sterylna z czytelną i nieścieralną skalą co 0,01 ml, pojemność nominalna 1 ml,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Strzykawka trzyczęściowa 2ml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cylinder o wysokim stopniu przejrzystości, z czytelną i trwałą skalą co 0,1ml, kontrastujący tłok w kolorze zielonym, gumowa część tłoka z podwójnym uszczelnieniem wyraźna kryza zabezpieczająca przed wysunięciem tłoka, opakowanie typu blister-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z polskimi opisami oraz datą produkcji i ważności; pakowane w kartonowe opakowania, op.100szt. Rozmiar kodowany kolorystycznie na opakowaniu. Nazwa strzykawki i logo producenta na korpusie.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Strzykawka trzyczęściowa 5ml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cylinder o wysokim stopniu przejrzystości, z czytelną i trwałą skalą co 0,2ml, kontrastujący tłok w kolorze zielonym, gumowa część tłoka z podwójnym uszczelnieniem wyraźna kryza zabezpieczająca przed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wysunięciem tłoka, opakowanie typu blister-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z polskimi opisami oraz datą produkcji i ważności; pakowane w kartonowe opakowania, op.100szt. Rozmiar kodowany kolorystycznie na opakowaniu. Nazwa strzykawki i logo producenta na korpusie.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13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Strzykawka trzyczęściowa 10ml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4979" w:type="dxa"/>
            <w:vAlign w:val="center"/>
          </w:tcPr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100 szt.</w:t>
            </w:r>
          </w:p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cylinder o wysokim stopniu przejrzystości, z czytelną i trwałą skalą co 0,2ml, kontrastujący tłok w kolorze zielonym, gumowa część tłoka z podwójnym uszczelnieniem wyraźna kryza zabezpieczająca przed wysunięciem tłoka, opakowanie typu blister-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z polskimi opisami oraz datą produkcji i ważności; pakowane w kartonowe opakowania, op.100szt. Rozmiar kodowany kolorystycznie na opakowaniu. Nazwa strzykawki i logo producenta na korpusie.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</w:tr>
      <w:tr w:rsidR="0054379C" w:rsidRPr="002B6D71" w:rsidTr="00E43C09">
        <w:trPr>
          <w:trHeight w:val="624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14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Strzykawka trzyczęściowa 20ml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4979" w:type="dxa"/>
            <w:vAlign w:val="center"/>
          </w:tcPr>
          <w:p w:rsidR="0054379C" w:rsidRDefault="00DC49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opak. 5</w:t>
            </w:r>
            <w:r w:rsidR="0054379C">
              <w:rPr>
                <w:rFonts w:ascii="Calibri" w:hAnsi="Calibri" w:cs="Arial"/>
                <w:sz w:val="20"/>
                <w:szCs w:val="20"/>
              </w:rPr>
              <w:t>0 szt.</w:t>
            </w:r>
          </w:p>
          <w:p w:rsidR="0054379C" w:rsidRDefault="005437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cylinder o wysokim stopniu przejrzystości, z czytelną i trwałą skalą co 0,5ml, kontrastujący tłok w kolorze zielonym, gumowa część tłoka z podwójnym uszczelnieniem wyraźna kryza zabezpieczająca przed wysunięciem tłoka, opakowanie typu blister-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z polskimi opisami oraz datą produkcji i ważności; pakowane w kartonowe opakowania, op.50szt. Rozmiar kodowany kolorystycznie na opakowaniu. Nazwa strzykawki i logo producenta na korpusie.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opak.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54379C" w:rsidRPr="002B6D71" w:rsidTr="00F56A98">
        <w:trPr>
          <w:trHeight w:val="2206"/>
        </w:trPr>
        <w:tc>
          <w:tcPr>
            <w:tcW w:w="674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15</w:t>
            </w:r>
          </w:p>
        </w:tc>
        <w:tc>
          <w:tcPr>
            <w:tcW w:w="3953" w:type="dxa"/>
            <w:vAlign w:val="center"/>
          </w:tcPr>
          <w:p w:rsidR="0054379C" w:rsidRDefault="0054379C" w:rsidP="00DC6E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Strzykawka cewnikowa Janeta 100 ml do płukania przewodu słuchowego </w:t>
            </w:r>
          </w:p>
        </w:tc>
        <w:tc>
          <w:tcPr>
            <w:tcW w:w="4979" w:type="dxa"/>
            <w:vAlign w:val="center"/>
          </w:tcPr>
          <w:p w:rsidR="0054379C" w:rsidRDefault="00F56A98" w:rsidP="00E867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jałowa, niepirogenna, nietoksyczna, </w:t>
            </w:r>
            <w:r w:rsidRPr="00F56A98">
              <w:rPr>
                <w:rFonts w:ascii="Calibri" w:hAnsi="Calibri" w:cs="Arial"/>
                <w:sz w:val="20"/>
                <w:szCs w:val="20"/>
              </w:rPr>
              <w:t xml:space="preserve">trzyczęściowa, podwójnie skalowana, wyposażona w dwa dodatkowe adaptery </w:t>
            </w:r>
            <w:proofErr w:type="spellStart"/>
            <w:r w:rsidRPr="00F56A98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="00E867EB">
              <w:rPr>
                <w:rFonts w:ascii="Calibri" w:hAnsi="Calibri" w:cs="Arial"/>
                <w:sz w:val="20"/>
                <w:szCs w:val="20"/>
              </w:rPr>
              <w:t xml:space="preserve"> zabezpieczające przed zbyt głęboką aplikacją. J</w:t>
            </w:r>
            <w:r w:rsidRPr="00F56A98">
              <w:rPr>
                <w:rFonts w:ascii="Calibri" w:hAnsi="Calibri" w:cs="Arial"/>
                <w:sz w:val="20"/>
                <w:szCs w:val="20"/>
              </w:rPr>
              <w:t>ednorazowego użytku, jałowa. Opakowanie papier-folia.</w:t>
            </w:r>
          </w:p>
        </w:tc>
        <w:tc>
          <w:tcPr>
            <w:tcW w:w="1417" w:type="dxa"/>
            <w:vAlign w:val="center"/>
          </w:tcPr>
          <w:p w:rsidR="0054379C" w:rsidRDefault="0054379C" w:rsidP="009F13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vAlign w:val="center"/>
          </w:tcPr>
          <w:p w:rsidR="0054379C" w:rsidRDefault="00CE5718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450</w:t>
            </w:r>
          </w:p>
        </w:tc>
      </w:tr>
    </w:tbl>
    <w:p w:rsidR="009E4CF5" w:rsidRDefault="009E4CF5" w:rsidP="009E4CF5">
      <w:pPr>
        <w:spacing w:before="120" w:after="120"/>
        <w:jc w:val="both"/>
        <w:rPr>
          <w:b/>
        </w:rPr>
      </w:pPr>
    </w:p>
    <w:p w:rsidR="009E4CF5" w:rsidRDefault="009E4CF5" w:rsidP="009E4CF5">
      <w:pPr>
        <w:rPr>
          <w:b/>
        </w:rPr>
      </w:pPr>
      <w:r>
        <w:rPr>
          <w:b/>
        </w:rPr>
        <w:t>Data i podpis Wykonawcy…………………………………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3422B0" w:rsidRDefault="003422B0" w:rsidP="009E4CF5">
      <w:pPr>
        <w:rPr>
          <w:b/>
        </w:rPr>
      </w:pPr>
    </w:p>
    <w:p w:rsidR="003078C7" w:rsidRDefault="003078C7" w:rsidP="009E4CF5">
      <w:pPr>
        <w:rPr>
          <w:b/>
        </w:rPr>
      </w:pPr>
    </w:p>
    <w:p w:rsidR="003078C7" w:rsidRDefault="003078C7" w:rsidP="009E4CF5">
      <w:pPr>
        <w:rPr>
          <w:b/>
        </w:rPr>
      </w:pPr>
    </w:p>
    <w:p w:rsidR="003078C7" w:rsidRDefault="003078C7" w:rsidP="009E4CF5">
      <w:pPr>
        <w:rPr>
          <w:b/>
        </w:rPr>
      </w:pPr>
    </w:p>
    <w:p w:rsidR="003422B0" w:rsidRPr="004D2A57" w:rsidRDefault="004D2A57" w:rsidP="004D2A57">
      <w:pPr>
        <w:jc w:val="right"/>
        <w:rPr>
          <w:bCs/>
        </w:rPr>
      </w:pPr>
      <w:r>
        <w:rPr>
          <w:bCs/>
        </w:rPr>
        <w:t>Zał. nr 1</w:t>
      </w:r>
    </w:p>
    <w:p w:rsidR="003422B0" w:rsidRDefault="003422B0" w:rsidP="003422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</w:t>
      </w:r>
      <w:r w:rsidR="003078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ŚRODKI DO DEZYNFEKCJI RAN I BŁON ŚLUZOWYCH</w:t>
      </w:r>
    </w:p>
    <w:p w:rsidR="003422B0" w:rsidRPr="00E369EA" w:rsidRDefault="003422B0" w:rsidP="003422B0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3291" w:type="dxa"/>
        <w:tblLook w:val="04A0" w:firstRow="1" w:lastRow="0" w:firstColumn="1" w:lastColumn="0" w:noHBand="0" w:noVBand="1"/>
      </w:tblPr>
      <w:tblGrid>
        <w:gridCol w:w="674"/>
        <w:gridCol w:w="3953"/>
        <w:gridCol w:w="4801"/>
        <w:gridCol w:w="1595"/>
        <w:gridCol w:w="2268"/>
      </w:tblGrid>
      <w:tr w:rsidR="003422B0" w:rsidRPr="002B6D71" w:rsidTr="003422B0">
        <w:trPr>
          <w:trHeight w:val="560"/>
        </w:trPr>
        <w:tc>
          <w:tcPr>
            <w:tcW w:w="674" w:type="dxa"/>
            <w:vAlign w:val="center"/>
          </w:tcPr>
          <w:p w:rsidR="003422B0" w:rsidRPr="0019369E" w:rsidRDefault="003422B0" w:rsidP="003422B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3953" w:type="dxa"/>
            <w:vAlign w:val="center"/>
          </w:tcPr>
          <w:p w:rsidR="003422B0" w:rsidRPr="003D6A49" w:rsidRDefault="003422B0" w:rsidP="003422B0">
            <w:pPr>
              <w:jc w:val="center"/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4801" w:type="dxa"/>
            <w:vAlign w:val="center"/>
          </w:tcPr>
          <w:p w:rsidR="003422B0" w:rsidRPr="003D6A49" w:rsidRDefault="003422B0" w:rsidP="003422B0">
            <w:pPr>
              <w:jc w:val="center"/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595" w:type="dxa"/>
            <w:vAlign w:val="center"/>
          </w:tcPr>
          <w:p w:rsidR="003422B0" w:rsidRPr="003D6A49" w:rsidRDefault="003422B0" w:rsidP="003422B0">
            <w:pPr>
              <w:jc w:val="center"/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2268" w:type="dxa"/>
            <w:vAlign w:val="center"/>
          </w:tcPr>
          <w:p w:rsidR="003422B0" w:rsidRPr="003D6A49" w:rsidRDefault="003422B0" w:rsidP="003422B0">
            <w:pPr>
              <w:jc w:val="center"/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</w:tr>
      <w:tr w:rsidR="003422B0" w:rsidRPr="002B6D71" w:rsidTr="003422B0">
        <w:trPr>
          <w:trHeight w:val="624"/>
        </w:trPr>
        <w:tc>
          <w:tcPr>
            <w:tcW w:w="674" w:type="dxa"/>
            <w:vAlign w:val="center"/>
          </w:tcPr>
          <w:p w:rsidR="003422B0" w:rsidRPr="002B6D71" w:rsidRDefault="003422B0" w:rsidP="003422B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0" w:rsidRDefault="003422B0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Preparat do dezynfekcji skóry, błon śluzowych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  rany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801" w:type="dxa"/>
            <w:vAlign w:val="center"/>
          </w:tcPr>
          <w:p w:rsidR="003422B0" w:rsidRDefault="003422B0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Spektrum działania: bakteriobójczy (łącznie z MRSA, Chlamydia,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Mycoplasma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), grzybobójczy,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drożdżakobójczy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pierwotniakobójczy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(łącznie z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Trichomonas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 wirusobójczy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Herpes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simpex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inaktywuje HBV i HIV). Czas działania 1min.-2,5 min., skuteczny w przypadku obciążeń organicznych, skuteczny po rozcieńczeniu fizjologicznym, brak właściwości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mutogennych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teratogennych oraz karcinogennych, brak zmian mikroflorze fizjologicznej przez zmianę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środowiska. </w:t>
            </w:r>
          </w:p>
          <w:p w:rsidR="00602D33" w:rsidRDefault="00602D33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  <w:proofErr w:type="spellStart"/>
            <w:r w:rsidRPr="00602D33">
              <w:rPr>
                <w:rFonts w:ascii="Calibri" w:hAnsi="Calibri" w:cs="Arial"/>
                <w:sz w:val="20"/>
                <w:szCs w:val="20"/>
              </w:rPr>
              <w:t>Octenisept</w:t>
            </w:r>
            <w:proofErr w:type="spellEnd"/>
          </w:p>
          <w:p w:rsidR="003422B0" w:rsidRDefault="003422B0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1op. 250 ml.</w:t>
            </w:r>
          </w:p>
        </w:tc>
        <w:tc>
          <w:tcPr>
            <w:tcW w:w="1595" w:type="dxa"/>
            <w:vAlign w:val="center"/>
          </w:tcPr>
          <w:p w:rsidR="003422B0" w:rsidRDefault="003422B0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Op.</w:t>
            </w:r>
          </w:p>
        </w:tc>
        <w:tc>
          <w:tcPr>
            <w:tcW w:w="2268" w:type="dxa"/>
            <w:vAlign w:val="center"/>
          </w:tcPr>
          <w:p w:rsidR="003422B0" w:rsidRDefault="00861936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</w:tr>
      <w:tr w:rsidR="003422B0" w:rsidRPr="002B6D71" w:rsidTr="00602D33">
        <w:trPr>
          <w:trHeight w:val="624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3422B0" w:rsidRDefault="003422B0" w:rsidP="003422B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0" w:rsidRDefault="003422B0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Preparat do dezynfekcji skóry, błon śluzowych, rany.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center"/>
          </w:tcPr>
          <w:p w:rsidR="003422B0" w:rsidRDefault="003422B0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Spektrum działania: bakteriobójczy (łącznie z MRSA, Chlamydia,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Mycoplasma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), grzybobójczy,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drożdżakobójczy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pierwotniakobójczy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(łącznie z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Trichomonas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 wirusobójczy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Herpes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simpex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inaktywuje HBV i HIV). Czas działania 1min.-2,5 min., skuteczny w przypadku obciążeń organicznych, skuteczny po rozcieńczeniu fizjologicznym, brak właściwości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mutogennych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teratogennych oraz karcinogennych, brak zmian mikroflorze fizjologicznej przez zmianę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środowiska. </w:t>
            </w:r>
          </w:p>
          <w:p w:rsidR="00602D33" w:rsidRDefault="00602D33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  <w:proofErr w:type="spellStart"/>
            <w:r w:rsidRPr="00602D33">
              <w:rPr>
                <w:rFonts w:ascii="Calibri" w:hAnsi="Calibri" w:cs="Arial"/>
                <w:sz w:val="20"/>
                <w:szCs w:val="20"/>
              </w:rPr>
              <w:t>Octenisept</w:t>
            </w:r>
            <w:proofErr w:type="spellEnd"/>
          </w:p>
          <w:p w:rsidR="003422B0" w:rsidRDefault="003422B0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1op. = 1l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3422B0" w:rsidRDefault="003422B0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22B0" w:rsidRDefault="00861936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602D33" w:rsidRPr="002B6D71" w:rsidTr="00602D33">
        <w:trPr>
          <w:trHeight w:val="62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33" w:rsidRDefault="00602D33" w:rsidP="003422B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33" w:rsidRDefault="00602D33" w:rsidP="00B838A8">
            <w:pPr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 xml:space="preserve">Preparat na rany </w:t>
            </w:r>
          </w:p>
          <w:p w:rsidR="00602D33" w:rsidRDefault="00602D33" w:rsidP="00B838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33" w:rsidRPr="00602D33" w:rsidRDefault="00602D33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 xml:space="preserve">służący do oczyszczania, irygacji i nawilżania różnego rodzaju ran, m.in. otarć, zadrapań, ran pooperacyjnych, po cesarskim cięciu, przewlekłych i zakażonych oraz oparzeń 1. i 2. stopnia. Może być też stosowany do dezynfekcji materiałów opatrunkowych.  Nie wchodzi w </w:t>
            </w:r>
            <w:proofErr w:type="spellStart"/>
            <w:r w:rsidRPr="00602D33">
              <w:rPr>
                <w:rFonts w:ascii="Calibri" w:hAnsi="Calibri" w:cs="Arial"/>
                <w:sz w:val="20"/>
                <w:szCs w:val="20"/>
              </w:rPr>
              <w:t>interrakcje</w:t>
            </w:r>
            <w:proofErr w:type="spellEnd"/>
            <w:r w:rsidRPr="00602D33">
              <w:rPr>
                <w:rFonts w:ascii="Calibri" w:hAnsi="Calibri" w:cs="Arial"/>
                <w:sz w:val="20"/>
                <w:szCs w:val="20"/>
              </w:rPr>
              <w:t xml:space="preserve"> z lekami. Zawiera substancję PHMB (</w:t>
            </w:r>
            <w:proofErr w:type="spellStart"/>
            <w:r w:rsidRPr="00602D33">
              <w:rPr>
                <w:rFonts w:ascii="Calibri" w:hAnsi="Calibri" w:cs="Arial"/>
                <w:sz w:val="20"/>
                <w:szCs w:val="20"/>
              </w:rPr>
              <w:t>poliheksanid</w:t>
            </w:r>
            <w:proofErr w:type="spellEnd"/>
            <w:r w:rsidRPr="00602D33">
              <w:rPr>
                <w:rFonts w:ascii="Calibri" w:hAnsi="Calibri" w:cs="Arial"/>
                <w:sz w:val="20"/>
                <w:szCs w:val="20"/>
              </w:rPr>
              <w:t>), która:</w:t>
            </w:r>
          </w:p>
          <w:p w:rsidR="00602D33" w:rsidRPr="00602D33" w:rsidRDefault="00602D33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>Wykazuje szerokie spektrum działania przeciwdrobnoustrojowego (bakterie, wirusy, grzyby), w tym na najbardziej trudne</w:t>
            </w:r>
          </w:p>
          <w:p w:rsidR="00602D33" w:rsidRDefault="00602D33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 xml:space="preserve">bakterie: MRSA i </w:t>
            </w:r>
            <w:proofErr w:type="gramStart"/>
            <w:r w:rsidRPr="00602D33">
              <w:rPr>
                <w:rFonts w:ascii="Calibri" w:hAnsi="Calibri" w:cs="Arial"/>
                <w:sz w:val="20"/>
                <w:szCs w:val="20"/>
              </w:rPr>
              <w:t xml:space="preserve">VRE,   </w:t>
            </w:r>
            <w:proofErr w:type="gramEnd"/>
            <w:r w:rsidRPr="00602D3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Nazwa: </w:t>
            </w:r>
            <w:proofErr w:type="spellStart"/>
            <w:r w:rsidRPr="00602D33">
              <w:rPr>
                <w:rFonts w:ascii="Calibri" w:hAnsi="Calibri" w:cs="Arial"/>
                <w:sz w:val="20"/>
                <w:szCs w:val="20"/>
              </w:rPr>
              <w:t>SutriSept</w:t>
            </w:r>
            <w:proofErr w:type="spellEnd"/>
          </w:p>
          <w:p w:rsidR="00602D33" w:rsidRDefault="00602D33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>1 opak. 250 ml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33" w:rsidRDefault="00602D33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33" w:rsidRDefault="00861936" w:rsidP="003422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</w:tr>
      <w:tr w:rsidR="00602D33" w:rsidRPr="002B6D71" w:rsidTr="00602D33">
        <w:trPr>
          <w:trHeight w:val="624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602D33" w:rsidRDefault="00602D33" w:rsidP="00602D33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33" w:rsidRDefault="00602D33" w:rsidP="00B838A8">
            <w:pPr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 xml:space="preserve">Preparat na rany </w:t>
            </w:r>
          </w:p>
          <w:p w:rsidR="00602D33" w:rsidRDefault="00602D33" w:rsidP="00B838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D33" w:rsidRPr="00602D33" w:rsidRDefault="00602D33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 xml:space="preserve">służący do oczyszczania, irygacji i nawilżania różnego rodzaju ran, m.in. otarć, zadrapań, ran pooperacyjnych, po cesarskim cięciu, przewlekłych i zakażonych oraz oparzeń 1. i 2. stopnia. Może być też stosowany do dezynfekcji materiałów opatrunkowych.  Nie wchodzi w </w:t>
            </w:r>
            <w:proofErr w:type="spellStart"/>
            <w:r w:rsidRPr="00602D33">
              <w:rPr>
                <w:rFonts w:ascii="Calibri" w:hAnsi="Calibri" w:cs="Arial"/>
                <w:sz w:val="20"/>
                <w:szCs w:val="20"/>
              </w:rPr>
              <w:t>interrakcje</w:t>
            </w:r>
            <w:proofErr w:type="spellEnd"/>
            <w:r w:rsidRPr="00602D33">
              <w:rPr>
                <w:rFonts w:ascii="Calibri" w:hAnsi="Calibri" w:cs="Arial"/>
                <w:sz w:val="20"/>
                <w:szCs w:val="20"/>
              </w:rPr>
              <w:t xml:space="preserve"> z lekami. Zawiera substancję PHMB (</w:t>
            </w:r>
            <w:proofErr w:type="spellStart"/>
            <w:r w:rsidRPr="00602D33">
              <w:rPr>
                <w:rFonts w:ascii="Calibri" w:hAnsi="Calibri" w:cs="Arial"/>
                <w:sz w:val="20"/>
                <w:szCs w:val="20"/>
              </w:rPr>
              <w:t>poliheksanid</w:t>
            </w:r>
            <w:proofErr w:type="spellEnd"/>
            <w:r w:rsidRPr="00602D33">
              <w:rPr>
                <w:rFonts w:ascii="Calibri" w:hAnsi="Calibri" w:cs="Arial"/>
                <w:sz w:val="20"/>
                <w:szCs w:val="20"/>
              </w:rPr>
              <w:t>), która:</w:t>
            </w:r>
          </w:p>
          <w:p w:rsidR="00602D33" w:rsidRPr="00602D33" w:rsidRDefault="00602D33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>Wykazuje szerokie spektrum działania przeciwdrobnoustrojowego (bakterie, wirusy, grzyby), w tym na najbardziej trudne</w:t>
            </w:r>
          </w:p>
          <w:p w:rsidR="00602D33" w:rsidRDefault="00602D33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 xml:space="preserve">bakterie: MRSA i </w:t>
            </w:r>
            <w:proofErr w:type="gramStart"/>
            <w:r w:rsidRPr="00602D33">
              <w:rPr>
                <w:rFonts w:ascii="Calibri" w:hAnsi="Calibri" w:cs="Arial"/>
                <w:sz w:val="20"/>
                <w:szCs w:val="20"/>
              </w:rPr>
              <w:t xml:space="preserve">VRE,   </w:t>
            </w:r>
            <w:proofErr w:type="gramEnd"/>
            <w:r w:rsidRPr="00602D3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Nazwa: </w:t>
            </w:r>
            <w:proofErr w:type="spellStart"/>
            <w:r w:rsidRPr="00602D33">
              <w:rPr>
                <w:rFonts w:ascii="Calibri" w:hAnsi="Calibri" w:cs="Arial"/>
                <w:sz w:val="20"/>
                <w:szCs w:val="20"/>
              </w:rPr>
              <w:t>SutriSept</w:t>
            </w:r>
            <w:proofErr w:type="spellEnd"/>
          </w:p>
          <w:p w:rsidR="00602D33" w:rsidRDefault="00602D33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02D33">
              <w:rPr>
                <w:rFonts w:ascii="Calibri" w:hAnsi="Calibri" w:cs="Arial"/>
                <w:sz w:val="20"/>
                <w:szCs w:val="20"/>
              </w:rPr>
              <w:t xml:space="preserve">1 opak. </w:t>
            </w:r>
            <w:r>
              <w:rPr>
                <w:rFonts w:ascii="Calibri" w:hAnsi="Calibri" w:cs="Arial"/>
                <w:sz w:val="20"/>
                <w:szCs w:val="20"/>
              </w:rPr>
              <w:t>= 1l.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602D33" w:rsidRDefault="00602D33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2D33" w:rsidRDefault="00861936" w:rsidP="00602D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</w:tr>
    </w:tbl>
    <w:p w:rsidR="003422B0" w:rsidRDefault="003422B0" w:rsidP="003422B0"/>
    <w:p w:rsidR="00602D33" w:rsidRDefault="00602D33" w:rsidP="00602D33">
      <w:pPr>
        <w:rPr>
          <w:b/>
        </w:rPr>
      </w:pPr>
      <w:r>
        <w:rPr>
          <w:b/>
        </w:rPr>
        <w:t>Data i podpis Wykonawcy…………………………………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3422B0" w:rsidRDefault="003422B0" w:rsidP="009E4CF5">
      <w:pPr>
        <w:rPr>
          <w:b/>
        </w:rPr>
      </w:pPr>
    </w:p>
    <w:sectPr w:rsidR="003422B0" w:rsidSect="006E4DD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C14" w:rsidRDefault="00190C14" w:rsidP="002E691B">
      <w:pPr>
        <w:spacing w:after="0" w:line="240" w:lineRule="auto"/>
      </w:pPr>
      <w:r>
        <w:separator/>
      </w:r>
    </w:p>
  </w:endnote>
  <w:endnote w:type="continuationSeparator" w:id="0">
    <w:p w:rsidR="00190C14" w:rsidRDefault="00190C14" w:rsidP="002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C14" w:rsidRDefault="00190C14" w:rsidP="002E691B">
      <w:pPr>
        <w:spacing w:after="0" w:line="240" w:lineRule="auto"/>
      </w:pPr>
      <w:r>
        <w:separator/>
      </w:r>
    </w:p>
  </w:footnote>
  <w:footnote w:type="continuationSeparator" w:id="0">
    <w:p w:rsidR="00190C14" w:rsidRDefault="00190C14" w:rsidP="002E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5D09"/>
    <w:multiLevelType w:val="multilevel"/>
    <w:tmpl w:val="DE2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F12FC"/>
    <w:multiLevelType w:val="multilevel"/>
    <w:tmpl w:val="FAB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D6D66"/>
    <w:multiLevelType w:val="multilevel"/>
    <w:tmpl w:val="4ED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9602C"/>
    <w:multiLevelType w:val="multilevel"/>
    <w:tmpl w:val="7E7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9E"/>
    <w:rsid w:val="0000220D"/>
    <w:rsid w:val="00004596"/>
    <w:rsid w:val="000062E3"/>
    <w:rsid w:val="000149E7"/>
    <w:rsid w:val="00030F8F"/>
    <w:rsid w:val="00032C6C"/>
    <w:rsid w:val="00047537"/>
    <w:rsid w:val="0005323A"/>
    <w:rsid w:val="00055168"/>
    <w:rsid w:val="00056102"/>
    <w:rsid w:val="00056E65"/>
    <w:rsid w:val="000576E0"/>
    <w:rsid w:val="00075EB9"/>
    <w:rsid w:val="0008085B"/>
    <w:rsid w:val="00092A6E"/>
    <w:rsid w:val="0009586B"/>
    <w:rsid w:val="000B4C1B"/>
    <w:rsid w:val="000C012A"/>
    <w:rsid w:val="000C35E9"/>
    <w:rsid w:val="000D0598"/>
    <w:rsid w:val="000D12C8"/>
    <w:rsid w:val="000D2EC0"/>
    <w:rsid w:val="000D6577"/>
    <w:rsid w:val="000E2D0E"/>
    <w:rsid w:val="000E72B3"/>
    <w:rsid w:val="000F2F06"/>
    <w:rsid w:val="00100C11"/>
    <w:rsid w:val="00105EDE"/>
    <w:rsid w:val="0011095B"/>
    <w:rsid w:val="001159C8"/>
    <w:rsid w:val="00117571"/>
    <w:rsid w:val="0012022E"/>
    <w:rsid w:val="0012557B"/>
    <w:rsid w:val="00126EA2"/>
    <w:rsid w:val="00150D98"/>
    <w:rsid w:val="001554FD"/>
    <w:rsid w:val="00171B6C"/>
    <w:rsid w:val="001735D9"/>
    <w:rsid w:val="001757DA"/>
    <w:rsid w:val="001841C2"/>
    <w:rsid w:val="00186032"/>
    <w:rsid w:val="0018669F"/>
    <w:rsid w:val="001878E0"/>
    <w:rsid w:val="0019090E"/>
    <w:rsid w:val="00190C14"/>
    <w:rsid w:val="0019369E"/>
    <w:rsid w:val="001A06CB"/>
    <w:rsid w:val="001A460A"/>
    <w:rsid w:val="001A7666"/>
    <w:rsid w:val="001B0684"/>
    <w:rsid w:val="001B06DB"/>
    <w:rsid w:val="001B6974"/>
    <w:rsid w:val="001C0388"/>
    <w:rsid w:val="001F0E87"/>
    <w:rsid w:val="00216461"/>
    <w:rsid w:val="0022074F"/>
    <w:rsid w:val="002236E3"/>
    <w:rsid w:val="002315DC"/>
    <w:rsid w:val="0023539E"/>
    <w:rsid w:val="00240369"/>
    <w:rsid w:val="00260737"/>
    <w:rsid w:val="0027175C"/>
    <w:rsid w:val="0027426B"/>
    <w:rsid w:val="00275EF9"/>
    <w:rsid w:val="0028147B"/>
    <w:rsid w:val="00292169"/>
    <w:rsid w:val="00293C3C"/>
    <w:rsid w:val="002A39B7"/>
    <w:rsid w:val="002A3A22"/>
    <w:rsid w:val="002C0CCB"/>
    <w:rsid w:val="002C6598"/>
    <w:rsid w:val="002D09F8"/>
    <w:rsid w:val="002D7271"/>
    <w:rsid w:val="002E285D"/>
    <w:rsid w:val="002E691B"/>
    <w:rsid w:val="00301DB6"/>
    <w:rsid w:val="00302FFB"/>
    <w:rsid w:val="003078C7"/>
    <w:rsid w:val="0031492B"/>
    <w:rsid w:val="0032328C"/>
    <w:rsid w:val="00333274"/>
    <w:rsid w:val="003422B0"/>
    <w:rsid w:val="0035133B"/>
    <w:rsid w:val="00351392"/>
    <w:rsid w:val="003578DF"/>
    <w:rsid w:val="00361EBC"/>
    <w:rsid w:val="00365CE3"/>
    <w:rsid w:val="00380192"/>
    <w:rsid w:val="0038107E"/>
    <w:rsid w:val="003A11B2"/>
    <w:rsid w:val="003D6A49"/>
    <w:rsid w:val="003F4ED2"/>
    <w:rsid w:val="003F7C5B"/>
    <w:rsid w:val="0040606F"/>
    <w:rsid w:val="00423FCE"/>
    <w:rsid w:val="00433E60"/>
    <w:rsid w:val="00436B5C"/>
    <w:rsid w:val="004409CE"/>
    <w:rsid w:val="00442F64"/>
    <w:rsid w:val="00444E53"/>
    <w:rsid w:val="004473CC"/>
    <w:rsid w:val="00450ABC"/>
    <w:rsid w:val="0045730E"/>
    <w:rsid w:val="0047239E"/>
    <w:rsid w:val="0047433B"/>
    <w:rsid w:val="00495776"/>
    <w:rsid w:val="004C3FFD"/>
    <w:rsid w:val="004D24AB"/>
    <w:rsid w:val="004D2A57"/>
    <w:rsid w:val="004D2AD3"/>
    <w:rsid w:val="004D3CB7"/>
    <w:rsid w:val="004E7D28"/>
    <w:rsid w:val="004F6E0F"/>
    <w:rsid w:val="004F6E10"/>
    <w:rsid w:val="0051046B"/>
    <w:rsid w:val="00511F86"/>
    <w:rsid w:val="00514064"/>
    <w:rsid w:val="005205C5"/>
    <w:rsid w:val="005272A8"/>
    <w:rsid w:val="0054379C"/>
    <w:rsid w:val="00543A10"/>
    <w:rsid w:val="00550496"/>
    <w:rsid w:val="00552FFE"/>
    <w:rsid w:val="00556FE4"/>
    <w:rsid w:val="00563F0C"/>
    <w:rsid w:val="00570DBF"/>
    <w:rsid w:val="005777D4"/>
    <w:rsid w:val="005839AE"/>
    <w:rsid w:val="0059009C"/>
    <w:rsid w:val="00594969"/>
    <w:rsid w:val="005A22FE"/>
    <w:rsid w:val="005B5589"/>
    <w:rsid w:val="005C00E4"/>
    <w:rsid w:val="005D2EAB"/>
    <w:rsid w:val="005E6C3E"/>
    <w:rsid w:val="00602D33"/>
    <w:rsid w:val="00603661"/>
    <w:rsid w:val="0060770C"/>
    <w:rsid w:val="00646908"/>
    <w:rsid w:val="00680FCE"/>
    <w:rsid w:val="00681E61"/>
    <w:rsid w:val="00681FC5"/>
    <w:rsid w:val="00690B69"/>
    <w:rsid w:val="006A161B"/>
    <w:rsid w:val="006A2CFC"/>
    <w:rsid w:val="006B10A7"/>
    <w:rsid w:val="006D0962"/>
    <w:rsid w:val="006D3FFB"/>
    <w:rsid w:val="006E4DD2"/>
    <w:rsid w:val="00701C60"/>
    <w:rsid w:val="007125FE"/>
    <w:rsid w:val="00723F2F"/>
    <w:rsid w:val="00743231"/>
    <w:rsid w:val="007544BE"/>
    <w:rsid w:val="0076309A"/>
    <w:rsid w:val="00764AEF"/>
    <w:rsid w:val="007656B2"/>
    <w:rsid w:val="007700C8"/>
    <w:rsid w:val="00771EC9"/>
    <w:rsid w:val="00772837"/>
    <w:rsid w:val="0078134B"/>
    <w:rsid w:val="0079031B"/>
    <w:rsid w:val="00795676"/>
    <w:rsid w:val="007A0982"/>
    <w:rsid w:val="007B1AD4"/>
    <w:rsid w:val="007B7786"/>
    <w:rsid w:val="007C0AAD"/>
    <w:rsid w:val="007C1DD3"/>
    <w:rsid w:val="007E0DBA"/>
    <w:rsid w:val="007E1A2C"/>
    <w:rsid w:val="007E4149"/>
    <w:rsid w:val="007F5E22"/>
    <w:rsid w:val="008019D8"/>
    <w:rsid w:val="0081227F"/>
    <w:rsid w:val="00812589"/>
    <w:rsid w:val="00830311"/>
    <w:rsid w:val="00830529"/>
    <w:rsid w:val="0083292F"/>
    <w:rsid w:val="00833023"/>
    <w:rsid w:val="008426C9"/>
    <w:rsid w:val="0084594B"/>
    <w:rsid w:val="00861936"/>
    <w:rsid w:val="008626AB"/>
    <w:rsid w:val="00865541"/>
    <w:rsid w:val="00866DA1"/>
    <w:rsid w:val="00880771"/>
    <w:rsid w:val="00884A8C"/>
    <w:rsid w:val="0089355E"/>
    <w:rsid w:val="008A64E1"/>
    <w:rsid w:val="008A7E2E"/>
    <w:rsid w:val="008B4D2C"/>
    <w:rsid w:val="008B6DAC"/>
    <w:rsid w:val="008C2E1D"/>
    <w:rsid w:val="008D037C"/>
    <w:rsid w:val="008E5B1C"/>
    <w:rsid w:val="008E7AD2"/>
    <w:rsid w:val="008F07AF"/>
    <w:rsid w:val="009021E4"/>
    <w:rsid w:val="00905586"/>
    <w:rsid w:val="00905750"/>
    <w:rsid w:val="009154DC"/>
    <w:rsid w:val="0091662A"/>
    <w:rsid w:val="00937929"/>
    <w:rsid w:val="009427DB"/>
    <w:rsid w:val="00950F34"/>
    <w:rsid w:val="00951E57"/>
    <w:rsid w:val="00962BB7"/>
    <w:rsid w:val="00964357"/>
    <w:rsid w:val="0096667A"/>
    <w:rsid w:val="009672E9"/>
    <w:rsid w:val="009747EE"/>
    <w:rsid w:val="00982529"/>
    <w:rsid w:val="0099111E"/>
    <w:rsid w:val="009928A4"/>
    <w:rsid w:val="009A18C8"/>
    <w:rsid w:val="009A6168"/>
    <w:rsid w:val="009A619A"/>
    <w:rsid w:val="009D1177"/>
    <w:rsid w:val="009D621B"/>
    <w:rsid w:val="009D7298"/>
    <w:rsid w:val="009E31EB"/>
    <w:rsid w:val="009E4CF5"/>
    <w:rsid w:val="009E5B5F"/>
    <w:rsid w:val="009F13A0"/>
    <w:rsid w:val="009F6E59"/>
    <w:rsid w:val="00A01DEC"/>
    <w:rsid w:val="00A115FF"/>
    <w:rsid w:val="00A20348"/>
    <w:rsid w:val="00A37B6F"/>
    <w:rsid w:val="00A4625A"/>
    <w:rsid w:val="00A602C2"/>
    <w:rsid w:val="00A6227A"/>
    <w:rsid w:val="00A703B8"/>
    <w:rsid w:val="00A81564"/>
    <w:rsid w:val="00A8459C"/>
    <w:rsid w:val="00A867CA"/>
    <w:rsid w:val="00A875DE"/>
    <w:rsid w:val="00A92F09"/>
    <w:rsid w:val="00AA2B78"/>
    <w:rsid w:val="00AB6C2F"/>
    <w:rsid w:val="00AC3F4B"/>
    <w:rsid w:val="00AC76B3"/>
    <w:rsid w:val="00AD04C5"/>
    <w:rsid w:val="00AD2125"/>
    <w:rsid w:val="00AD35BE"/>
    <w:rsid w:val="00AD5F7D"/>
    <w:rsid w:val="00AE3838"/>
    <w:rsid w:val="00AE5D70"/>
    <w:rsid w:val="00AF24C8"/>
    <w:rsid w:val="00B123BF"/>
    <w:rsid w:val="00B327A5"/>
    <w:rsid w:val="00B623A5"/>
    <w:rsid w:val="00B75E94"/>
    <w:rsid w:val="00B77A34"/>
    <w:rsid w:val="00B838A8"/>
    <w:rsid w:val="00B84288"/>
    <w:rsid w:val="00B84595"/>
    <w:rsid w:val="00B85AEB"/>
    <w:rsid w:val="00B93A4B"/>
    <w:rsid w:val="00BA0C3D"/>
    <w:rsid w:val="00BB0C6A"/>
    <w:rsid w:val="00BB60C4"/>
    <w:rsid w:val="00BC243F"/>
    <w:rsid w:val="00BC2D8A"/>
    <w:rsid w:val="00BC5554"/>
    <w:rsid w:val="00BD2296"/>
    <w:rsid w:val="00BE0087"/>
    <w:rsid w:val="00BE037A"/>
    <w:rsid w:val="00BE5E5E"/>
    <w:rsid w:val="00BF04EE"/>
    <w:rsid w:val="00BF068B"/>
    <w:rsid w:val="00BF08FB"/>
    <w:rsid w:val="00BF2D0F"/>
    <w:rsid w:val="00C058F2"/>
    <w:rsid w:val="00C06129"/>
    <w:rsid w:val="00C1105F"/>
    <w:rsid w:val="00C16726"/>
    <w:rsid w:val="00C25267"/>
    <w:rsid w:val="00C3398C"/>
    <w:rsid w:val="00C33AD3"/>
    <w:rsid w:val="00C362B8"/>
    <w:rsid w:val="00C41D3B"/>
    <w:rsid w:val="00C54113"/>
    <w:rsid w:val="00C54BC6"/>
    <w:rsid w:val="00C55951"/>
    <w:rsid w:val="00C56B62"/>
    <w:rsid w:val="00C70DAF"/>
    <w:rsid w:val="00C84995"/>
    <w:rsid w:val="00C85964"/>
    <w:rsid w:val="00C9523B"/>
    <w:rsid w:val="00CA0CD3"/>
    <w:rsid w:val="00CA1F6A"/>
    <w:rsid w:val="00CA6C97"/>
    <w:rsid w:val="00CB16D3"/>
    <w:rsid w:val="00CB3245"/>
    <w:rsid w:val="00CB4417"/>
    <w:rsid w:val="00CC35DD"/>
    <w:rsid w:val="00CC377B"/>
    <w:rsid w:val="00CD7CF9"/>
    <w:rsid w:val="00CE5718"/>
    <w:rsid w:val="00CE755B"/>
    <w:rsid w:val="00CF0391"/>
    <w:rsid w:val="00CF3EC3"/>
    <w:rsid w:val="00CF43DB"/>
    <w:rsid w:val="00CF775C"/>
    <w:rsid w:val="00D029F3"/>
    <w:rsid w:val="00D05304"/>
    <w:rsid w:val="00D10A5E"/>
    <w:rsid w:val="00D11415"/>
    <w:rsid w:val="00D13DA5"/>
    <w:rsid w:val="00D25101"/>
    <w:rsid w:val="00D41336"/>
    <w:rsid w:val="00D41563"/>
    <w:rsid w:val="00D42F7E"/>
    <w:rsid w:val="00D5712A"/>
    <w:rsid w:val="00D700DA"/>
    <w:rsid w:val="00D80A9B"/>
    <w:rsid w:val="00D91BE5"/>
    <w:rsid w:val="00DB266A"/>
    <w:rsid w:val="00DC4967"/>
    <w:rsid w:val="00DC6E37"/>
    <w:rsid w:val="00DD39F2"/>
    <w:rsid w:val="00DD3D74"/>
    <w:rsid w:val="00DD7671"/>
    <w:rsid w:val="00DE1682"/>
    <w:rsid w:val="00DE603B"/>
    <w:rsid w:val="00E00A76"/>
    <w:rsid w:val="00E01DE2"/>
    <w:rsid w:val="00E02CC5"/>
    <w:rsid w:val="00E078B5"/>
    <w:rsid w:val="00E369EA"/>
    <w:rsid w:val="00E428A0"/>
    <w:rsid w:val="00E43C09"/>
    <w:rsid w:val="00E44495"/>
    <w:rsid w:val="00E45CA4"/>
    <w:rsid w:val="00E479F7"/>
    <w:rsid w:val="00E47F3D"/>
    <w:rsid w:val="00E61EDE"/>
    <w:rsid w:val="00E64B6F"/>
    <w:rsid w:val="00E7139F"/>
    <w:rsid w:val="00E743A8"/>
    <w:rsid w:val="00E80C21"/>
    <w:rsid w:val="00E867EB"/>
    <w:rsid w:val="00E923B8"/>
    <w:rsid w:val="00EB0E43"/>
    <w:rsid w:val="00EC2D5E"/>
    <w:rsid w:val="00ED0751"/>
    <w:rsid w:val="00ED294D"/>
    <w:rsid w:val="00ED4F5B"/>
    <w:rsid w:val="00ED6E7C"/>
    <w:rsid w:val="00EE0EAF"/>
    <w:rsid w:val="00EE41A6"/>
    <w:rsid w:val="00EE59C0"/>
    <w:rsid w:val="00EF727D"/>
    <w:rsid w:val="00F03CDA"/>
    <w:rsid w:val="00F04151"/>
    <w:rsid w:val="00F22E72"/>
    <w:rsid w:val="00F339E9"/>
    <w:rsid w:val="00F34DF8"/>
    <w:rsid w:val="00F41F45"/>
    <w:rsid w:val="00F56A98"/>
    <w:rsid w:val="00F608B4"/>
    <w:rsid w:val="00F62EE3"/>
    <w:rsid w:val="00F73D67"/>
    <w:rsid w:val="00F73EBD"/>
    <w:rsid w:val="00F7702F"/>
    <w:rsid w:val="00F77127"/>
    <w:rsid w:val="00F866E1"/>
    <w:rsid w:val="00F940F8"/>
    <w:rsid w:val="00FA2C5D"/>
    <w:rsid w:val="00FA2FCD"/>
    <w:rsid w:val="00FC6E40"/>
    <w:rsid w:val="00FE6F7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B374"/>
  <w15:docId w15:val="{B15893C0-A04A-4938-A7A1-F4F6686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EB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ED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D7CC-1319-4A18-8345-3E5ECBF5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18</Pages>
  <Words>4375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 Wojciech</dc:creator>
  <cp:lastModifiedBy>Maciej Wróbel</cp:lastModifiedBy>
  <cp:revision>81</cp:revision>
  <cp:lastPrinted>2020-07-08T08:15:00Z</cp:lastPrinted>
  <dcterms:created xsi:type="dcterms:W3CDTF">2018-03-01T08:58:00Z</dcterms:created>
  <dcterms:modified xsi:type="dcterms:W3CDTF">2020-07-08T10:00:00Z</dcterms:modified>
</cp:coreProperties>
</file>