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E7D9" w14:textId="4D4280B6" w:rsidR="008803B2" w:rsidRPr="0018020D" w:rsidRDefault="008803B2" w:rsidP="008803B2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OLK2-923-Z.O/0</w:t>
      </w:r>
      <w:r w:rsidR="0076249D">
        <w:rPr>
          <w:rFonts w:ascii="Calibri" w:hAnsi="Calibri" w:cs="Times New Roman"/>
          <w:sz w:val="24"/>
          <w:szCs w:val="24"/>
        </w:rPr>
        <w:t>1</w:t>
      </w:r>
      <w:r>
        <w:rPr>
          <w:rFonts w:ascii="Calibri" w:hAnsi="Calibri" w:cs="Times New Roman"/>
          <w:sz w:val="24"/>
          <w:szCs w:val="24"/>
        </w:rPr>
        <w:t>/202</w:t>
      </w:r>
      <w:r w:rsidR="0018701E">
        <w:rPr>
          <w:rFonts w:ascii="Calibri" w:hAnsi="Calibri" w:cs="Times New Roman"/>
          <w:sz w:val="24"/>
          <w:szCs w:val="24"/>
        </w:rPr>
        <w:t>4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</w:t>
      </w:r>
      <w:r w:rsidRPr="00420C56">
        <w:rPr>
          <w:rFonts w:ascii="Calibri" w:hAnsi="Calibri" w:cs="Times New Roman"/>
          <w:b/>
          <w:bCs/>
          <w:sz w:val="24"/>
          <w:szCs w:val="24"/>
        </w:rPr>
        <w:t>Skarżysko-Kamienna,</w:t>
      </w:r>
      <w:r w:rsidRPr="0018701E">
        <w:rPr>
          <w:rFonts w:ascii="Calibri" w:hAnsi="Calibri" w:cs="Times New Roman"/>
          <w:b/>
          <w:bCs/>
          <w:color w:val="FF0000"/>
          <w:sz w:val="24"/>
          <w:szCs w:val="24"/>
        </w:rPr>
        <w:t xml:space="preserve"> </w:t>
      </w:r>
      <w:r w:rsidRPr="00E73E7A">
        <w:rPr>
          <w:rFonts w:ascii="Calibri" w:hAnsi="Calibri" w:cs="Times New Roman"/>
          <w:b/>
          <w:bCs/>
          <w:sz w:val="24"/>
          <w:szCs w:val="24"/>
        </w:rPr>
        <w:t xml:space="preserve">dn. </w:t>
      </w:r>
      <w:r w:rsidR="00E73E7A" w:rsidRPr="00E73E7A">
        <w:rPr>
          <w:rFonts w:ascii="Calibri" w:hAnsi="Calibri" w:cs="Times New Roman"/>
          <w:b/>
          <w:bCs/>
          <w:sz w:val="24"/>
          <w:szCs w:val="24"/>
        </w:rPr>
        <w:t>17</w:t>
      </w:r>
      <w:r w:rsidRPr="00E73E7A">
        <w:rPr>
          <w:rFonts w:ascii="Calibri" w:hAnsi="Calibri" w:cs="Times New Roman"/>
          <w:b/>
          <w:bCs/>
          <w:sz w:val="24"/>
          <w:szCs w:val="24"/>
        </w:rPr>
        <w:t>-01-202</w:t>
      </w:r>
      <w:r w:rsidR="0018701E" w:rsidRPr="00E73E7A">
        <w:rPr>
          <w:rFonts w:ascii="Calibri" w:hAnsi="Calibri" w:cs="Times New Roman"/>
          <w:b/>
          <w:bCs/>
          <w:sz w:val="24"/>
          <w:szCs w:val="24"/>
        </w:rPr>
        <w:t>4</w:t>
      </w:r>
      <w:r w:rsidRPr="00E73E7A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763D75A7" w14:textId="77777777" w:rsidR="008803B2" w:rsidRPr="00457587" w:rsidRDefault="008803B2" w:rsidP="008803B2">
      <w:pPr>
        <w:rPr>
          <w:rFonts w:ascii="Calibri" w:hAnsi="Calibri" w:cs="Times New Roman"/>
          <w:sz w:val="24"/>
          <w:szCs w:val="24"/>
        </w:rPr>
      </w:pPr>
    </w:p>
    <w:p w14:paraId="2ED77165" w14:textId="77777777" w:rsidR="008803B2" w:rsidRPr="00457587" w:rsidRDefault="008803B2" w:rsidP="008803B2">
      <w:pPr>
        <w:rPr>
          <w:rFonts w:ascii="Calibri" w:hAnsi="Calibri" w:cs="Times New Roman"/>
          <w:sz w:val="24"/>
          <w:szCs w:val="24"/>
        </w:rPr>
      </w:pPr>
    </w:p>
    <w:p w14:paraId="1A25EE8F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3DA6A3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42E8805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824E243" w14:textId="6974826F" w:rsidR="008803B2" w:rsidRDefault="008803B2" w:rsidP="008803B2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</w:t>
      </w:r>
      <w:r w:rsidR="0018701E" w:rsidRPr="00457587">
        <w:rPr>
          <w:rFonts w:ascii="Calibri" w:hAnsi="Calibri" w:cs="Times New Roman"/>
          <w:bCs/>
          <w:sz w:val="24"/>
          <w:szCs w:val="24"/>
        </w:rPr>
        <w:t xml:space="preserve">Obwód Lecznictwa Kolejowego Samodzielny Publiczny Zakład Opieki Zdrowotnej                                         w </w:t>
      </w:r>
      <w:proofErr w:type="spellStart"/>
      <w:r w:rsidR="0018701E" w:rsidRPr="00457587">
        <w:rPr>
          <w:rFonts w:ascii="Calibri" w:hAnsi="Calibri" w:cs="Times New Roman"/>
          <w:bCs/>
          <w:sz w:val="24"/>
          <w:szCs w:val="24"/>
        </w:rPr>
        <w:t>Skarżysku-Kamiennej</w:t>
      </w:r>
      <w:proofErr w:type="spellEnd"/>
      <w:r w:rsidR="0018701E" w:rsidRPr="00457587">
        <w:rPr>
          <w:rFonts w:ascii="Calibri" w:hAnsi="Calibri" w:cs="Times New Roman"/>
          <w:bCs/>
          <w:sz w:val="24"/>
          <w:szCs w:val="24"/>
        </w:rPr>
        <w:t xml:space="preserve"> ul. Sokola 50 </w:t>
      </w:r>
      <w:r w:rsidR="0018701E" w:rsidRPr="008C3324">
        <w:rPr>
          <w:rFonts w:ascii="Calibri" w:hAnsi="Calibri" w:cs="Times New Roman"/>
          <w:bCs/>
          <w:sz w:val="24"/>
          <w:szCs w:val="24"/>
        </w:rPr>
        <w:t>zaprasza do udziału w postępowaniu przetargowym na zadanie</w:t>
      </w:r>
      <w:r w:rsidR="0018701E">
        <w:rPr>
          <w:rFonts w:ascii="Calibri" w:hAnsi="Calibri" w:cs="Times New Roman"/>
          <w:bCs/>
          <w:sz w:val="24"/>
          <w:szCs w:val="24"/>
        </w:rPr>
        <w:t xml:space="preserve"> </w:t>
      </w:r>
      <w:r w:rsidR="0018701E" w:rsidRPr="008C3324">
        <w:rPr>
          <w:rFonts w:ascii="Calibri" w:hAnsi="Calibri" w:cs="Times New Roman"/>
          <w:bCs/>
          <w:sz w:val="24"/>
          <w:szCs w:val="24"/>
        </w:rPr>
        <w:t xml:space="preserve">w trybie zapytania ofertowego zgodnie z postanowieniami </w:t>
      </w:r>
      <w:r w:rsidR="0018701E">
        <w:rPr>
          <w:rFonts w:ascii="Calibri" w:hAnsi="Calibri" w:cs="Calibri"/>
          <w:sz w:val="24"/>
          <w:szCs w:val="24"/>
        </w:rPr>
        <w:t xml:space="preserve">Regulaminu udzielania przez Obwód Lecznictwa Kolejowego SP ZOZ w </w:t>
      </w:r>
      <w:proofErr w:type="spellStart"/>
      <w:r w:rsidR="0018701E">
        <w:rPr>
          <w:rFonts w:ascii="Calibri" w:hAnsi="Calibri" w:cs="Calibri"/>
          <w:sz w:val="24"/>
          <w:szCs w:val="24"/>
        </w:rPr>
        <w:t>Skarżysku-Kamiennej</w:t>
      </w:r>
      <w:proofErr w:type="spellEnd"/>
      <w:r w:rsidR="0018701E">
        <w:rPr>
          <w:rFonts w:ascii="Calibri" w:hAnsi="Calibri" w:cs="Calibri"/>
          <w:sz w:val="24"/>
          <w:szCs w:val="24"/>
        </w:rPr>
        <w:t xml:space="preserve"> zamówień publicznych, których wartość szacunkowa nie jest równa lub nie przekracza kwoty wskazanej w art. 2 ust.1 pkt 1 Ustawy Prawo Zamówień Publicznych</w:t>
      </w:r>
    </w:p>
    <w:p w14:paraId="2A08F1E4" w14:textId="77777777" w:rsidR="008803B2" w:rsidRPr="008A27AE" w:rsidRDefault="008803B2" w:rsidP="008803B2">
      <w:pPr>
        <w:spacing w:line="360" w:lineRule="auto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PRZEDMIOT ZAMÓWIENIA</w:t>
      </w:r>
    </w:p>
    <w:p w14:paraId="34349198" w14:textId="57E6F777" w:rsidR="008803B2" w:rsidRDefault="008803B2" w:rsidP="008803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Odbiór, transport i unieszkodliwianie odpadów medycznych z terenu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Skarżysku-Kamiennej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ul. Sokola 50</w:t>
      </w:r>
      <w:r>
        <w:rPr>
          <w:rFonts w:asciiTheme="minorHAnsi" w:hAnsiTheme="minorHAnsi" w:cstheme="minorHAnsi"/>
          <w:b/>
          <w:sz w:val="24"/>
          <w:szCs w:val="24"/>
        </w:rPr>
        <w:t xml:space="preserve">, 26-110 </w:t>
      </w:r>
      <w:r w:rsidRPr="009A18BA">
        <w:rPr>
          <w:rFonts w:asciiTheme="minorHAnsi" w:hAnsiTheme="minorHAnsi" w:cstheme="minorHAnsi"/>
          <w:b/>
          <w:sz w:val="24"/>
          <w:szCs w:val="24"/>
        </w:rPr>
        <w:t>Skarżysk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Kamienn</w:t>
      </w:r>
      <w:r>
        <w:rPr>
          <w:rFonts w:asciiTheme="minorHAnsi" w:hAnsiTheme="minorHAnsi" w:cstheme="minorHAnsi"/>
          <w:b/>
          <w:sz w:val="24"/>
          <w:szCs w:val="24"/>
        </w:rPr>
        <w:t>a</w:t>
      </w:r>
    </w:p>
    <w:p w14:paraId="71E93273" w14:textId="52B085B8" w:rsidR="008803B2" w:rsidRDefault="008803B2" w:rsidP="008803B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D7193B" w14:textId="77777777" w:rsidR="008803B2" w:rsidRDefault="008803B2" w:rsidP="008803B2">
      <w:pPr>
        <w:spacing w:line="36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Realizacja usługi polegająca na odbiorze, transporcie i unieszkodliwianiu odpadów medycznych transportem Wykonawcy z terenu Obwodu Lecznictwa Kolejowego SP ZOZ w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Skarżysku-Kamiennej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906B67D" w14:textId="6FF870E4" w:rsidR="008803B2" w:rsidRPr="00751884" w:rsidRDefault="008803B2" w:rsidP="008803B2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Wywóz i utylizacja dotyczyć będzie odpadów medycznych o następujących kodach:</w:t>
      </w:r>
    </w:p>
    <w:p w14:paraId="290FC7A0" w14:textId="5DD6C74F" w:rsidR="008803B2" w:rsidRPr="00751884" w:rsidRDefault="008803B2" w:rsidP="008803B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884">
        <w:rPr>
          <w:rFonts w:asciiTheme="minorHAnsi" w:hAnsiTheme="minorHAnsi" w:cstheme="minorHAnsi"/>
          <w:b/>
          <w:sz w:val="24"/>
          <w:szCs w:val="24"/>
          <w:u w:val="single"/>
        </w:rPr>
        <w:t>ZAKAŹNYCH:</w:t>
      </w:r>
    </w:p>
    <w:p w14:paraId="5F152231" w14:textId="7FCD2EE1" w:rsidR="008803B2" w:rsidRDefault="008803B2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18 01 02*</w:t>
      </w:r>
      <w:r>
        <w:rPr>
          <w:rFonts w:asciiTheme="minorHAnsi" w:hAnsiTheme="minorHAnsi" w:cstheme="minorHAnsi"/>
          <w:bCs/>
          <w:sz w:val="24"/>
          <w:szCs w:val="24"/>
        </w:rPr>
        <w:t xml:space="preserve"> - Części ciała i organy oraz pojemniki na krew i konserwanty służące do jej przechowywania ( z wyłączeniem 18 01 03)</w:t>
      </w:r>
    </w:p>
    <w:p w14:paraId="7D8C7894" w14:textId="584C3E00" w:rsidR="00751884" w:rsidRDefault="00751884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18 01 03* </w:t>
      </w:r>
      <w:r w:rsidRPr="00751884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Inne odpady, które zawierają żywe drobnoustroje chorobotwórcze lub ich toksyny oraz inne formy zdolne do przeniesienia materiału genetycznego, o których wiadomo, że wywołują choroby u ludzi i zwierząt (np. zainfekowane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pieluchomajtki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podpaski, podkłady), z wyłączeniem 18 01 80 i 18 01 82.</w:t>
      </w:r>
    </w:p>
    <w:p w14:paraId="13A15DCB" w14:textId="1905D522" w:rsidR="0018701E" w:rsidRPr="0018701E" w:rsidRDefault="0018701E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/>
          <w:sz w:val="24"/>
          <w:szCs w:val="24"/>
        </w:rPr>
        <w:t>18 01 06*</w:t>
      </w:r>
      <w:r w:rsidRPr="0018701E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8701E">
        <w:rPr>
          <w:rFonts w:asciiTheme="minorHAnsi" w:hAnsiTheme="minorHAnsi" w:cstheme="minorHAnsi"/>
          <w:sz w:val="24"/>
          <w:szCs w:val="24"/>
        </w:rPr>
        <w:t>Chemikalia, w tym odczynniki chemiczne, zawierające substancje niebezpieczne</w:t>
      </w:r>
    </w:p>
    <w:p w14:paraId="4ABD9538" w14:textId="66126181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A337BBC" w14:textId="3396899C" w:rsidR="005D6637" w:rsidRDefault="005D6637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Wykonywanie usługi musi odbywać się zgodnie z obowiązującymi w tym zakresie przepisami i zezwoleniami wymaganymi do świadczenia przedmiotowej usługi.</w:t>
      </w:r>
    </w:p>
    <w:p w14:paraId="38E1D0C0" w14:textId="73411230" w:rsidR="005D6637" w:rsidRDefault="005D6637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zobowiązany jest do ważenia odpadów medycznych przed każdym odbiorem odpadów w obecności Zamawiającego i </w:t>
      </w:r>
      <w:r w:rsidR="00CA3EA9">
        <w:rPr>
          <w:rFonts w:asciiTheme="minorHAnsi" w:hAnsiTheme="minorHAnsi" w:cstheme="minorHAnsi"/>
          <w:bCs/>
          <w:sz w:val="24"/>
          <w:szCs w:val="24"/>
        </w:rPr>
        <w:t>wystawiania ,,Karty przekazania odpadów” potwierdzającej ich odbiór.</w:t>
      </w:r>
    </w:p>
    <w:p w14:paraId="2263BC04" w14:textId="6EFE2441" w:rsidR="00CA3EA9" w:rsidRDefault="00CA3EA9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Transport odpadów musi odbywać się pojazdami przystosowanymi do transportu odpadów zakaźnych oraz obsługiwany przez wykfalifikowany personel.</w:t>
      </w:r>
    </w:p>
    <w:p w14:paraId="2BC5EC99" w14:textId="6CDD6A25" w:rsidR="008803B2" w:rsidRPr="0076249D" w:rsidRDefault="00CA3EA9" w:rsidP="008803B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6249D">
        <w:rPr>
          <w:rFonts w:asciiTheme="minorHAnsi" w:hAnsiTheme="minorHAnsi" w:cstheme="minorHAnsi"/>
          <w:bCs/>
          <w:sz w:val="24"/>
          <w:szCs w:val="24"/>
        </w:rPr>
        <w:t xml:space="preserve">Odpady muszą być utylizowane w spalarni na terenie woj. </w:t>
      </w:r>
      <w:r w:rsidR="0076249D" w:rsidRPr="0076249D">
        <w:rPr>
          <w:rFonts w:asciiTheme="minorHAnsi" w:hAnsiTheme="minorHAnsi" w:cstheme="minorHAnsi"/>
          <w:bCs/>
          <w:sz w:val="24"/>
          <w:szCs w:val="24"/>
        </w:rPr>
        <w:t>Ś</w:t>
      </w:r>
      <w:r w:rsidRPr="0076249D">
        <w:rPr>
          <w:rFonts w:asciiTheme="minorHAnsi" w:hAnsiTheme="minorHAnsi" w:cstheme="minorHAnsi"/>
          <w:bCs/>
          <w:sz w:val="24"/>
          <w:szCs w:val="24"/>
        </w:rPr>
        <w:t>więtokrzyskiego</w:t>
      </w:r>
      <w:r w:rsidR="0076249D" w:rsidRPr="0076249D">
        <w:rPr>
          <w:rFonts w:asciiTheme="minorHAnsi" w:hAnsiTheme="minorHAnsi" w:cstheme="minorHAnsi"/>
          <w:bCs/>
          <w:sz w:val="24"/>
          <w:szCs w:val="24"/>
        </w:rPr>
        <w:t xml:space="preserve"> lub innego, w najbliżej położonej instalacji, w przypadku gdy, brak jest instalacji do unieszkodliwiania odpadów na obszarze województwa świętokrzyskiego lub gdy, istniejące nie mają wolnych mocy przerobowych. </w:t>
      </w:r>
    </w:p>
    <w:p w14:paraId="49B74C79" w14:textId="572B027C" w:rsidR="008803B2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/>
          <w:sz w:val="32"/>
          <w:szCs w:val="32"/>
          <w:u w:val="single"/>
        </w:rPr>
        <w:t>Częstotliwość odbioru odpadów</w:t>
      </w:r>
    </w:p>
    <w:p w14:paraId="280B315B" w14:textId="50712F86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3B16A82" w14:textId="39FBD904" w:rsidR="00A21770" w:rsidRDefault="006E055E" w:rsidP="001B7829">
      <w:pPr>
        <w:spacing w:line="276" w:lineRule="auto"/>
        <w:ind w:firstLine="708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Cs/>
          <w:sz w:val="24"/>
          <w:szCs w:val="24"/>
        </w:rPr>
        <w:t>Wywóz</w:t>
      </w:r>
      <w:r>
        <w:rPr>
          <w:rFonts w:asciiTheme="minorHAnsi" w:hAnsiTheme="minorHAnsi" w:cstheme="minorHAnsi"/>
          <w:bCs/>
          <w:sz w:val="24"/>
          <w:szCs w:val="24"/>
        </w:rPr>
        <w:t xml:space="preserve"> odpadów medycznych</w:t>
      </w:r>
      <w:r w:rsidR="001B7829">
        <w:rPr>
          <w:rFonts w:asciiTheme="minorHAnsi" w:hAnsiTheme="minorHAnsi" w:cstheme="minorHAnsi"/>
          <w:bCs/>
          <w:sz w:val="24"/>
          <w:szCs w:val="24"/>
        </w:rPr>
        <w:t xml:space="preserve"> 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7829">
        <w:rPr>
          <w:rFonts w:asciiTheme="minorHAnsi" w:hAnsiTheme="minorHAnsi" w:cstheme="minorHAnsi"/>
          <w:bCs/>
          <w:sz w:val="24"/>
          <w:szCs w:val="24"/>
        </w:rPr>
        <w:t xml:space="preserve">terenu Obwodu Lecznictwa Kolejowego </w:t>
      </w:r>
      <w:r>
        <w:rPr>
          <w:rFonts w:asciiTheme="minorHAnsi" w:hAnsiTheme="minorHAnsi" w:cstheme="minorHAnsi"/>
          <w:bCs/>
          <w:sz w:val="24"/>
          <w:szCs w:val="24"/>
        </w:rPr>
        <w:t xml:space="preserve">odbywał się będzie </w:t>
      </w:r>
      <w:r w:rsidR="001B7829">
        <w:rPr>
          <w:rFonts w:asciiTheme="minorHAnsi" w:hAnsiTheme="minorHAnsi" w:cstheme="minorHAnsi"/>
          <w:bCs/>
          <w:sz w:val="24"/>
          <w:szCs w:val="24"/>
        </w:rPr>
        <w:t xml:space="preserve"> bez wezwania Zamawiającego co najmniej co 72 h.</w:t>
      </w:r>
    </w:p>
    <w:p w14:paraId="09C6BB2E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3671348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138FBC0" w14:textId="28078431" w:rsidR="006E055E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/>
          <w:sz w:val="32"/>
          <w:szCs w:val="32"/>
          <w:u w:val="single"/>
        </w:rPr>
        <w:t>Termin wykonania zamówienia</w:t>
      </w:r>
    </w:p>
    <w:p w14:paraId="387FB73A" w14:textId="16A505D6" w:rsidR="006E055E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DDAD72" w14:textId="0FF86400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Termin wykonania zamówienia na usługę odbioru, transportu i unieszkodliwiania odpadów medycznych z terenu Obwodu Lecznictwa Kolejowego </w:t>
      </w:r>
      <w:r w:rsidR="008A27AE">
        <w:rPr>
          <w:rFonts w:asciiTheme="minorHAnsi" w:hAnsiTheme="minorHAnsi" w:cstheme="minorHAnsi"/>
          <w:bCs/>
          <w:sz w:val="24"/>
          <w:szCs w:val="24"/>
        </w:rPr>
        <w:t xml:space="preserve">będzie obowiązywał </w:t>
      </w:r>
    </w:p>
    <w:p w14:paraId="2EA28E8A" w14:textId="4401B0C3" w:rsidR="008A27AE" w:rsidRPr="00E73E7A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E73E7A">
        <w:rPr>
          <w:rFonts w:ascii="Calibri" w:hAnsi="Calibri"/>
          <w:b/>
          <w:sz w:val="24"/>
          <w:szCs w:val="24"/>
        </w:rPr>
        <w:t xml:space="preserve">od dnia </w:t>
      </w:r>
      <w:r w:rsidR="0018701E" w:rsidRPr="00E73E7A">
        <w:rPr>
          <w:rFonts w:ascii="Calibri" w:hAnsi="Calibri"/>
          <w:b/>
          <w:sz w:val="24"/>
          <w:szCs w:val="24"/>
        </w:rPr>
        <w:t>05</w:t>
      </w:r>
      <w:r w:rsidRPr="00E73E7A">
        <w:rPr>
          <w:rFonts w:ascii="Calibri" w:hAnsi="Calibri"/>
          <w:b/>
          <w:sz w:val="24"/>
          <w:szCs w:val="24"/>
        </w:rPr>
        <w:t>-</w:t>
      </w:r>
      <w:r w:rsidR="0018701E" w:rsidRPr="00E73E7A">
        <w:rPr>
          <w:rFonts w:ascii="Calibri" w:hAnsi="Calibri"/>
          <w:b/>
          <w:sz w:val="24"/>
          <w:szCs w:val="24"/>
        </w:rPr>
        <w:t>02</w:t>
      </w:r>
      <w:r w:rsidRPr="00E73E7A">
        <w:rPr>
          <w:rFonts w:ascii="Calibri" w:hAnsi="Calibri"/>
          <w:b/>
          <w:sz w:val="24"/>
          <w:szCs w:val="24"/>
        </w:rPr>
        <w:t>-202</w:t>
      </w:r>
      <w:r w:rsidR="0018701E" w:rsidRPr="00E73E7A">
        <w:rPr>
          <w:rFonts w:ascii="Calibri" w:hAnsi="Calibri"/>
          <w:b/>
          <w:sz w:val="24"/>
          <w:szCs w:val="24"/>
        </w:rPr>
        <w:t>4</w:t>
      </w:r>
      <w:r w:rsidRPr="00E73E7A">
        <w:rPr>
          <w:rFonts w:ascii="Calibri" w:hAnsi="Calibri"/>
          <w:b/>
          <w:sz w:val="24"/>
          <w:szCs w:val="24"/>
        </w:rPr>
        <w:t xml:space="preserve">r. do dnia </w:t>
      </w:r>
      <w:r w:rsidR="0018701E" w:rsidRPr="00E73E7A">
        <w:rPr>
          <w:rFonts w:ascii="Calibri" w:hAnsi="Calibri"/>
          <w:b/>
          <w:sz w:val="24"/>
          <w:szCs w:val="24"/>
        </w:rPr>
        <w:t>04</w:t>
      </w:r>
      <w:r w:rsidRPr="00E73E7A">
        <w:rPr>
          <w:rFonts w:ascii="Calibri" w:hAnsi="Calibri"/>
          <w:b/>
          <w:sz w:val="24"/>
          <w:szCs w:val="24"/>
        </w:rPr>
        <w:t>-02-202</w:t>
      </w:r>
      <w:r w:rsidR="0018701E" w:rsidRPr="00E73E7A">
        <w:rPr>
          <w:rFonts w:ascii="Calibri" w:hAnsi="Calibri"/>
          <w:b/>
          <w:sz w:val="24"/>
          <w:szCs w:val="24"/>
        </w:rPr>
        <w:t>5</w:t>
      </w:r>
      <w:r w:rsidRPr="00E73E7A">
        <w:rPr>
          <w:rFonts w:ascii="Calibri" w:hAnsi="Calibri"/>
          <w:b/>
          <w:sz w:val="24"/>
          <w:szCs w:val="24"/>
        </w:rPr>
        <w:t>r.</w:t>
      </w:r>
      <w:r w:rsidRPr="00E73E7A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4F4376F" w14:textId="77777777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52EAD54B" w14:textId="37FF9390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Warunki udziału w realizacji zamówienia:</w:t>
      </w:r>
    </w:p>
    <w:p w14:paraId="62CCC6EA" w14:textId="11363AA3" w:rsidR="008A27AE" w:rsidRDefault="008A27AE" w:rsidP="008A27AE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Wykonawca ma obowiązek przestrzegania przepisów dotyczących postępowania z odpadami oraz przepisów ochrony środowiska.</w:t>
      </w:r>
    </w:p>
    <w:p w14:paraId="6AE3651D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30AB077E" w14:textId="73C792D1" w:rsidR="008A27AE" w:rsidRDefault="008A27AE" w:rsidP="008A27AE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Cena </w:t>
      </w:r>
      <w:r w:rsidR="00003F3B">
        <w:rPr>
          <w:rFonts w:ascii="Calibri" w:hAnsi="Calibri" w:cs="Times New Roman"/>
          <w:sz w:val="24"/>
          <w:szCs w:val="24"/>
        </w:rPr>
        <w:t xml:space="preserve">netto  + Vat </w:t>
      </w:r>
      <w:r>
        <w:rPr>
          <w:rFonts w:ascii="Calibri" w:hAnsi="Calibri" w:cs="Times New Roman"/>
          <w:sz w:val="24"/>
          <w:szCs w:val="24"/>
        </w:rPr>
        <w:t>zaoferowana będzie ceną umowy.</w:t>
      </w:r>
    </w:p>
    <w:p w14:paraId="2C4B2D4A" w14:textId="77777777" w:rsidR="008A27AE" w:rsidRPr="00396A10" w:rsidRDefault="008A27AE" w:rsidP="008A27AE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5B15326B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73C1819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37756022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2CF5C528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1CB0268A" w14:textId="77777777" w:rsidR="00296D74" w:rsidRPr="000E7937" w:rsidRDefault="00296D74" w:rsidP="00296D74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0E7937">
        <w:rPr>
          <w:rFonts w:ascii="Calibri" w:hAnsi="Calibri"/>
          <w:b/>
          <w:sz w:val="24"/>
          <w:szCs w:val="24"/>
          <w:u w:val="single"/>
        </w:rPr>
        <w:lastRenderedPageBreak/>
        <w:t>Wypełniona i podpisana oferta ( formularz ofertowy) powinna zawierać ponadto:</w:t>
      </w:r>
    </w:p>
    <w:p w14:paraId="2CC341D2" w14:textId="2B40E6A7" w:rsidR="00296D74" w:rsidRPr="00457587" w:rsidRDefault="00296D74" w:rsidP="00296D74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podpisany formularz asortymentowo -cenowy – załącznik nr 1 </w:t>
      </w:r>
    </w:p>
    <w:p w14:paraId="59C0DCEB" w14:textId="73DD534E" w:rsidR="00296D74" w:rsidRPr="00660C4F" w:rsidRDefault="00296D74" w:rsidP="00296D74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Parafowany projekt umowy – załącznik nr 2 </w:t>
      </w:r>
    </w:p>
    <w:p w14:paraId="56E81616" w14:textId="0CD1D1D9" w:rsidR="00296D74" w:rsidRDefault="00296D74" w:rsidP="00296D74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Oświadczenie oferenta ( w przypadku osób fizycznych)  – załącznik nr 3 </w:t>
      </w:r>
    </w:p>
    <w:p w14:paraId="20A4275B" w14:textId="686C24B5" w:rsidR="00296D74" w:rsidRPr="008F3454" w:rsidRDefault="00296D74" w:rsidP="00296D74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4 </w:t>
      </w:r>
    </w:p>
    <w:p w14:paraId="54868DF9" w14:textId="77777777" w:rsidR="00296D74" w:rsidRPr="00660C4F" w:rsidRDefault="00296D74" w:rsidP="00296D74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490160F9" w14:textId="77777777" w:rsidR="00296D74" w:rsidRDefault="00296D74" w:rsidP="00296D74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793691A4" w14:textId="77777777" w:rsidR="009C2A27" w:rsidRDefault="009C2A27" w:rsidP="009C2A27">
      <w:pPr>
        <w:pStyle w:val="Akapitzli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8AC48CA" w14:textId="7BB8BCF9" w:rsidR="009C2A27" w:rsidRPr="009C2A27" w:rsidRDefault="009C2A27" w:rsidP="009C2A27">
      <w:pPr>
        <w:pStyle w:val="Akapitzli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2A27">
        <w:rPr>
          <w:rFonts w:ascii="Calibri" w:hAnsi="Calibri" w:cs="Calibri"/>
          <w:b/>
          <w:sz w:val="24"/>
          <w:szCs w:val="24"/>
        </w:rPr>
        <w:t xml:space="preserve">W razie braku jakichkolwiek z w/w dokumentów lub złożenie dokumentów </w:t>
      </w:r>
      <w:r w:rsidRPr="009C2A27">
        <w:rPr>
          <w:rFonts w:ascii="Calibri" w:hAnsi="Calibri" w:cs="Calibri"/>
          <w:b/>
          <w:sz w:val="24"/>
          <w:szCs w:val="24"/>
        </w:rPr>
        <w:br/>
        <w:t xml:space="preserve">w niewłaściwej formie (np. kopia dokumentu nie poświadczona za zgodność </w:t>
      </w:r>
      <w:r w:rsidRPr="009C2A27">
        <w:rPr>
          <w:rFonts w:ascii="Calibri" w:hAnsi="Calibri" w:cs="Calibri"/>
          <w:b/>
          <w:sz w:val="24"/>
          <w:szCs w:val="24"/>
        </w:rPr>
        <w:br/>
        <w:t xml:space="preserve">z oryginałem) Zamawiający może wystąpić do oferentów o uzupełnienie oferty </w:t>
      </w:r>
      <w:r w:rsidRPr="009C2A27">
        <w:rPr>
          <w:rFonts w:ascii="Calibri" w:hAnsi="Calibri" w:cs="Calibri"/>
          <w:b/>
          <w:sz w:val="24"/>
          <w:szCs w:val="24"/>
        </w:rPr>
        <w:br/>
        <w:t>w wyznaczonym terminie, bądź też odrzucić niekompletną  ofertę.</w:t>
      </w:r>
    </w:p>
    <w:p w14:paraId="5269554C" w14:textId="7777777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02644A9E" w14:textId="77777777" w:rsidR="008A27AE" w:rsidRP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bCs/>
          <w:sz w:val="32"/>
          <w:szCs w:val="32"/>
          <w:u w:val="single"/>
        </w:rPr>
        <w:t>Kryteria oceny i wybór oferty najkorzystniejszej</w:t>
      </w:r>
    </w:p>
    <w:p w14:paraId="5C8F3AB5" w14:textId="77777777" w:rsidR="008A27AE" w:rsidRDefault="008A27AE" w:rsidP="008A27AE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7DCC0B24" w14:textId="77777777" w:rsidR="008A27AE" w:rsidRPr="00A02759" w:rsidRDefault="008A27AE" w:rsidP="008A27AE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17D46FAC" w14:textId="77777777" w:rsidR="008A27AE" w:rsidRDefault="008A27AE" w:rsidP="008A27AE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4BCCDC3F" w14:textId="77777777" w:rsidR="008A27AE" w:rsidRPr="008A27AE" w:rsidRDefault="008A27AE" w:rsidP="008A27AE">
      <w:pPr>
        <w:spacing w:line="360" w:lineRule="auto"/>
        <w:ind w:left="360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Kontakt z Zamawiającym</w:t>
      </w:r>
    </w:p>
    <w:p w14:paraId="0D2A30A9" w14:textId="77777777" w:rsidR="008A27AE" w:rsidRDefault="008A27AE" w:rsidP="008A27AE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269979B8" w14:textId="77777777" w:rsidR="008A27AE" w:rsidRPr="00C678B6" w:rsidRDefault="008A27AE" w:rsidP="008A27AE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68DF55C4" w14:textId="45CE144F" w:rsidR="008A27AE" w:rsidRDefault="008A27AE" w:rsidP="008A27A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pytaniem o wyjaśnienie treści zapytania ofertowego w terminie </w:t>
      </w:r>
      <w:r w:rsidR="006B160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</w:t>
      </w:r>
      <w:r>
        <w:rPr>
          <w:rFonts w:ascii="Calibri" w:hAnsi="Calibri"/>
          <w:sz w:val="24"/>
          <w:szCs w:val="24"/>
        </w:rPr>
        <w:lastRenderedPageBreak/>
        <w:t xml:space="preserve">ofert. W przypadku niedotrzymania w/w terminu Zamawiający może pozostawić je bez odpowiedzi. </w:t>
      </w:r>
    </w:p>
    <w:p w14:paraId="5AEA3CCF" w14:textId="77777777" w:rsidR="008A27AE" w:rsidRDefault="008A27AE" w:rsidP="008A27AE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72BADA9" w14:textId="77777777" w:rsidR="008A27AE" w:rsidRPr="009C2A27" w:rsidRDefault="008A27AE" w:rsidP="008A27AE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E73E7A">
        <w:rPr>
          <w:rFonts w:ascii="Calibri" w:hAnsi="Calibri" w:cs="Times New Roman"/>
          <w:b/>
          <w:bCs/>
          <w:sz w:val="24"/>
          <w:szCs w:val="24"/>
          <w:u w:val="single"/>
        </w:rPr>
        <w:t>Zamawiający zastrzega sobie prawo do odwołania postępowania bez podania przyczyny</w:t>
      </w:r>
      <w:r w:rsidRPr="009C2A27">
        <w:rPr>
          <w:rFonts w:ascii="Calibri" w:hAnsi="Calibri" w:cs="Times New Roman"/>
          <w:b/>
          <w:bCs/>
          <w:sz w:val="24"/>
          <w:szCs w:val="24"/>
        </w:rPr>
        <w:t>.</w:t>
      </w:r>
    </w:p>
    <w:p w14:paraId="11B20BC8" w14:textId="77777777" w:rsidR="008A27AE" w:rsidRPr="006C3F9C" w:rsidRDefault="008A27AE" w:rsidP="008A27AE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67AB3E5" w14:textId="77777777" w:rsidR="008A27AE" w:rsidRPr="00FD5CB1" w:rsidRDefault="008A27AE" w:rsidP="008A27AE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5C5459E4" w14:textId="372A2C86" w:rsidR="008A27AE" w:rsidRPr="0018701E" w:rsidRDefault="008A27AE" w:rsidP="008A27AE">
      <w:pPr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86123C">
        <w:rPr>
          <w:rFonts w:ascii="Calibri" w:hAnsi="Calibri" w:cs="Arial"/>
          <w:b/>
          <w:sz w:val="24"/>
          <w:szCs w:val="24"/>
        </w:rPr>
        <w:t xml:space="preserve">w terminie do dnia </w:t>
      </w:r>
      <w:r w:rsidR="00E73E7A" w:rsidRPr="00E73E7A">
        <w:rPr>
          <w:rFonts w:ascii="Calibri" w:hAnsi="Calibri" w:cs="Arial"/>
          <w:b/>
          <w:sz w:val="24"/>
          <w:szCs w:val="24"/>
        </w:rPr>
        <w:t>24</w:t>
      </w:r>
      <w:r w:rsidRPr="00E73E7A">
        <w:rPr>
          <w:rFonts w:ascii="Calibri" w:hAnsi="Calibri" w:cs="Arial"/>
          <w:b/>
          <w:sz w:val="24"/>
          <w:szCs w:val="24"/>
        </w:rPr>
        <w:t>-0</w:t>
      </w:r>
      <w:r w:rsidR="006E5E35" w:rsidRPr="00E73E7A">
        <w:rPr>
          <w:rFonts w:ascii="Calibri" w:hAnsi="Calibri" w:cs="Arial"/>
          <w:b/>
          <w:sz w:val="24"/>
          <w:szCs w:val="24"/>
        </w:rPr>
        <w:t>1</w:t>
      </w:r>
      <w:r w:rsidRPr="00E73E7A">
        <w:rPr>
          <w:rFonts w:ascii="Calibri" w:hAnsi="Calibri" w:cs="Arial"/>
          <w:b/>
          <w:sz w:val="24"/>
          <w:szCs w:val="24"/>
        </w:rPr>
        <w:t>-202</w:t>
      </w:r>
      <w:r w:rsidR="0018701E" w:rsidRPr="00E73E7A">
        <w:rPr>
          <w:rFonts w:ascii="Calibri" w:hAnsi="Calibri" w:cs="Arial"/>
          <w:b/>
          <w:sz w:val="24"/>
          <w:szCs w:val="24"/>
        </w:rPr>
        <w:t>4</w:t>
      </w:r>
      <w:r w:rsidRPr="00E73E7A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0969DA" w14:textId="77777777" w:rsidR="008A27AE" w:rsidRPr="009E54AF" w:rsidRDefault="008A27AE" w:rsidP="008A27AE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232EAADC" w14:textId="77777777" w:rsidR="008A27AE" w:rsidRPr="00457587" w:rsidRDefault="008A27AE" w:rsidP="008A27AE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505D8B85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2FBE3FBD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</w:t>
      </w:r>
      <w:proofErr w:type="spellStart"/>
      <w:r>
        <w:rPr>
          <w:rFonts w:ascii="Calibri" w:hAnsi="Calibri" w:cs="Times New Roman"/>
          <w:sz w:val="24"/>
          <w:szCs w:val="24"/>
        </w:rPr>
        <w:t>Skarżysku-Kamiennej</w:t>
      </w:r>
      <w:proofErr w:type="spellEnd"/>
    </w:p>
    <w:p w14:paraId="30A00802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</w:p>
    <w:p w14:paraId="0660001C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</w:p>
    <w:p w14:paraId="2BF0DB4F" w14:textId="77777777" w:rsidR="008A27AE" w:rsidRPr="00457587" w:rsidRDefault="008A27AE" w:rsidP="008A27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330FDB7E" w14:textId="7777777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6C793610" w14:textId="77777777" w:rsidR="008A27AE" w:rsidRPr="008A27AE" w:rsidRDefault="008A27AE" w:rsidP="008A27AE">
      <w:pPr>
        <w:pStyle w:val="Akapitzlist"/>
        <w:spacing w:line="360" w:lineRule="auto"/>
        <w:rPr>
          <w:rFonts w:ascii="Calibri" w:hAnsi="Calibri"/>
          <w:bCs/>
          <w:sz w:val="24"/>
          <w:szCs w:val="24"/>
        </w:rPr>
      </w:pPr>
    </w:p>
    <w:p w14:paraId="265BBF8E" w14:textId="16057025" w:rsid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73048999" w14:textId="101FA05B" w:rsid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28577A95" w14:textId="77777777" w:rsidR="008A27AE" w:rsidRP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0B37871F" w14:textId="77777777" w:rsidR="00602C0D" w:rsidRDefault="00602C0D" w:rsidP="008803B2">
      <w:pPr>
        <w:spacing w:line="276" w:lineRule="auto"/>
      </w:pPr>
    </w:p>
    <w:sectPr w:rsidR="0060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1573A"/>
    <w:multiLevelType w:val="hybridMultilevel"/>
    <w:tmpl w:val="58E82B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2136DF"/>
    <w:multiLevelType w:val="hybridMultilevel"/>
    <w:tmpl w:val="44F8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367D"/>
    <w:multiLevelType w:val="hybridMultilevel"/>
    <w:tmpl w:val="1576B25A"/>
    <w:lvl w:ilvl="0" w:tplc="5F16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3499"/>
    <w:multiLevelType w:val="hybridMultilevel"/>
    <w:tmpl w:val="6F08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867204">
    <w:abstractNumId w:val="5"/>
  </w:num>
  <w:num w:numId="2" w16cid:durableId="1098939702">
    <w:abstractNumId w:val="3"/>
  </w:num>
  <w:num w:numId="3" w16cid:durableId="703597449">
    <w:abstractNumId w:val="1"/>
  </w:num>
  <w:num w:numId="4" w16cid:durableId="2032143964">
    <w:abstractNumId w:val="2"/>
  </w:num>
  <w:num w:numId="5" w16cid:durableId="1994796932">
    <w:abstractNumId w:val="4"/>
  </w:num>
  <w:num w:numId="6" w16cid:durableId="67163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B2"/>
    <w:rsid w:val="00003F3B"/>
    <w:rsid w:val="00042E0A"/>
    <w:rsid w:val="00185A69"/>
    <w:rsid w:val="0018701E"/>
    <w:rsid w:val="001B7829"/>
    <w:rsid w:val="00296D74"/>
    <w:rsid w:val="0030124D"/>
    <w:rsid w:val="003B464E"/>
    <w:rsid w:val="00420C56"/>
    <w:rsid w:val="00457138"/>
    <w:rsid w:val="00595F93"/>
    <w:rsid w:val="005D6637"/>
    <w:rsid w:val="00602C0D"/>
    <w:rsid w:val="006351DD"/>
    <w:rsid w:val="006B1604"/>
    <w:rsid w:val="006E055E"/>
    <w:rsid w:val="006E5E35"/>
    <w:rsid w:val="00710241"/>
    <w:rsid w:val="00751884"/>
    <w:rsid w:val="0076249D"/>
    <w:rsid w:val="008578F8"/>
    <w:rsid w:val="0086123C"/>
    <w:rsid w:val="008803B2"/>
    <w:rsid w:val="008A27AE"/>
    <w:rsid w:val="009C2A27"/>
    <w:rsid w:val="00A21770"/>
    <w:rsid w:val="00C9050F"/>
    <w:rsid w:val="00CA3EA9"/>
    <w:rsid w:val="00DE1383"/>
    <w:rsid w:val="00E07D18"/>
    <w:rsid w:val="00E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B7D8"/>
  <w15:chartTrackingRefBased/>
  <w15:docId w15:val="{7F879645-02F4-4249-B763-74FD29C4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B2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A670-6360-4A34-A479-0194F4F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</cp:lastModifiedBy>
  <cp:revision>28</cp:revision>
  <dcterms:created xsi:type="dcterms:W3CDTF">2021-01-14T11:53:00Z</dcterms:created>
  <dcterms:modified xsi:type="dcterms:W3CDTF">2024-01-16T10:16:00Z</dcterms:modified>
</cp:coreProperties>
</file>