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DD947" w14:textId="70599F9E" w:rsidR="00EF66A4" w:rsidRDefault="00EF66A4" w:rsidP="009C6852">
      <w:pPr>
        <w:pStyle w:val="Default"/>
        <w:jc w:val="both"/>
        <w:rPr>
          <w:rFonts w:asciiTheme="minorHAnsi" w:eastAsia="Garamond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eastAsia="Garamond" w:hAnsiTheme="minorHAnsi" w:cstheme="minorHAnsi"/>
          <w:b/>
          <w:bCs/>
          <w:color w:val="auto"/>
          <w:sz w:val="22"/>
          <w:szCs w:val="22"/>
        </w:rPr>
        <w:t>OPIS PRZEDMIOTU ZAMÓWIENIA</w:t>
      </w:r>
    </w:p>
    <w:p w14:paraId="394D6E21" w14:textId="77777777" w:rsidR="00EF66A4" w:rsidRDefault="00EF66A4" w:rsidP="009C6852">
      <w:pPr>
        <w:pStyle w:val="Default"/>
        <w:jc w:val="both"/>
        <w:rPr>
          <w:rFonts w:asciiTheme="minorHAnsi" w:eastAsia="Garamond" w:hAnsiTheme="minorHAnsi" w:cstheme="minorHAnsi"/>
          <w:b/>
          <w:bCs/>
          <w:color w:val="auto"/>
          <w:sz w:val="22"/>
          <w:szCs w:val="22"/>
        </w:rPr>
      </w:pPr>
    </w:p>
    <w:p w14:paraId="36E0BC31" w14:textId="0DF890F6" w:rsidR="009C6852" w:rsidRPr="00425574" w:rsidRDefault="004F4CEC" w:rsidP="009C685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25574">
        <w:rPr>
          <w:rFonts w:asciiTheme="minorHAnsi" w:eastAsia="Garamond" w:hAnsiTheme="minorHAnsi" w:cstheme="minorHAnsi"/>
          <w:b/>
          <w:bCs/>
          <w:color w:val="auto"/>
          <w:sz w:val="22"/>
          <w:szCs w:val="22"/>
        </w:rPr>
        <w:t xml:space="preserve">Przedmiot zamówienia: </w:t>
      </w:r>
      <w:r w:rsidR="00382AA6" w:rsidRPr="00382AA6">
        <w:rPr>
          <w:rFonts w:asciiTheme="minorHAnsi" w:eastAsia="Garamond" w:hAnsiTheme="minorHAnsi" w:cstheme="minorHAnsi"/>
          <w:b/>
          <w:bCs/>
          <w:color w:val="auto"/>
          <w:sz w:val="22"/>
          <w:szCs w:val="22"/>
        </w:rPr>
        <w:t xml:space="preserve">Dostawa </w:t>
      </w:r>
      <w:r w:rsidR="008B722C">
        <w:rPr>
          <w:rFonts w:asciiTheme="minorHAnsi" w:eastAsia="Garamond" w:hAnsiTheme="minorHAnsi" w:cstheme="minorHAnsi"/>
          <w:b/>
          <w:bCs/>
          <w:color w:val="auto"/>
          <w:sz w:val="22"/>
          <w:szCs w:val="22"/>
        </w:rPr>
        <w:t>6</w:t>
      </w:r>
      <w:r w:rsidR="008B722C" w:rsidRPr="00382AA6">
        <w:rPr>
          <w:rFonts w:asciiTheme="minorHAnsi" w:eastAsia="Garamond" w:hAnsiTheme="minorHAnsi" w:cstheme="minorHAnsi"/>
          <w:b/>
          <w:bCs/>
          <w:color w:val="auto"/>
          <w:sz w:val="22"/>
          <w:szCs w:val="22"/>
        </w:rPr>
        <w:t xml:space="preserve"> </w:t>
      </w:r>
      <w:r w:rsidR="00382AA6" w:rsidRPr="00382AA6">
        <w:rPr>
          <w:rFonts w:asciiTheme="minorHAnsi" w:eastAsia="Garamond" w:hAnsiTheme="minorHAnsi" w:cstheme="minorHAnsi"/>
          <w:b/>
          <w:bCs/>
          <w:color w:val="auto"/>
          <w:sz w:val="22"/>
          <w:szCs w:val="22"/>
        </w:rPr>
        <w:t>serwerów z oprogramowaniem oraz instalacją i konfiguracją.</w:t>
      </w:r>
    </w:p>
    <w:p w14:paraId="66A0873B" w14:textId="77777777" w:rsidR="004F4CEC" w:rsidRPr="00425574" w:rsidRDefault="004F4CEC" w:rsidP="004F4CEC">
      <w:pPr>
        <w:tabs>
          <w:tab w:val="left" w:pos="320"/>
        </w:tabs>
        <w:spacing w:line="276" w:lineRule="auto"/>
        <w:jc w:val="both"/>
        <w:rPr>
          <w:rFonts w:eastAsia="Garamond" w:cstheme="minorHAnsi"/>
          <w:b/>
          <w:bCs/>
        </w:rPr>
      </w:pPr>
    </w:p>
    <w:p w14:paraId="3770BDB2" w14:textId="1701A925" w:rsidR="00672462" w:rsidRDefault="00913A6E" w:rsidP="00913A6E">
      <w:pPr>
        <w:pStyle w:val="Nagwek1"/>
      </w:pPr>
      <w:bookmarkStart w:id="0" w:name="_Toc140582066"/>
      <w:r>
        <w:t>Serwer</w:t>
      </w:r>
      <w:bookmarkEnd w:id="0"/>
    </w:p>
    <w:tbl>
      <w:tblPr>
        <w:tblW w:w="14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843"/>
        <w:gridCol w:w="2678"/>
        <w:gridCol w:w="1175"/>
        <w:gridCol w:w="2952"/>
        <w:gridCol w:w="4873"/>
      </w:tblGrid>
      <w:tr w:rsidR="008F177C" w:rsidRPr="00425574" w14:paraId="14128055" w14:textId="77777777" w:rsidTr="008F177C">
        <w:trPr>
          <w:trHeight w:val="871"/>
          <w:jc w:val="center"/>
        </w:trPr>
        <w:tc>
          <w:tcPr>
            <w:tcW w:w="2413" w:type="dxa"/>
            <w:gridSpan w:val="2"/>
            <w:shd w:val="clear" w:color="auto" w:fill="auto"/>
            <w:vAlign w:val="center"/>
          </w:tcPr>
          <w:p w14:paraId="0FA80693" w14:textId="77777777" w:rsidR="008F177C" w:rsidRPr="00425574" w:rsidRDefault="008F177C" w:rsidP="00CA0980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Przedmiot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10F83D" w14:textId="77777777" w:rsidR="008F177C" w:rsidRPr="00425574" w:rsidRDefault="008F177C" w:rsidP="00CA0980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Cena jednostkowa brutto [zł]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1016E5" w14:textId="77777777" w:rsidR="008F177C" w:rsidRPr="00425574" w:rsidRDefault="008F177C" w:rsidP="00CA0980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Ilość</w:t>
            </w:r>
          </w:p>
          <w:p w14:paraId="6E4B4E1E" w14:textId="77777777" w:rsidR="008F177C" w:rsidRPr="00425574" w:rsidRDefault="008F177C" w:rsidP="00CA0980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[szt.]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00C9B6" w14:textId="77777777" w:rsidR="008F177C" w:rsidRPr="00425574" w:rsidRDefault="008F177C" w:rsidP="00CA0980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Cena całkowita brutto [zł]</w:t>
            </w:r>
          </w:p>
        </w:tc>
        <w:tc>
          <w:tcPr>
            <w:tcW w:w="4873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472BD9" w14:textId="77777777" w:rsidR="008F177C" w:rsidRPr="00425574" w:rsidRDefault="008F177C" w:rsidP="00CA0980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Producent, model oraz parametry</w:t>
            </w:r>
          </w:p>
          <w:p w14:paraId="246A10C8" w14:textId="77777777" w:rsidR="008F177C" w:rsidRPr="00425574" w:rsidRDefault="008F177C" w:rsidP="00CA0980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 w:rsidRPr="00425574">
              <w:rPr>
                <w:rFonts w:cstheme="minorHAnsi"/>
                <w:b/>
                <w:bCs/>
              </w:rPr>
              <w:t>(w tabeli uzupełnić tylko miejsca wykropkowane)</w:t>
            </w:r>
          </w:p>
        </w:tc>
      </w:tr>
      <w:tr w:rsidR="008F177C" w:rsidRPr="00425574" w14:paraId="28B0D038" w14:textId="77777777" w:rsidTr="008F177C">
        <w:trPr>
          <w:trHeight w:val="189"/>
          <w:jc w:val="center"/>
        </w:trPr>
        <w:tc>
          <w:tcPr>
            <w:tcW w:w="2413" w:type="dxa"/>
            <w:gridSpan w:val="2"/>
            <w:shd w:val="clear" w:color="auto" w:fill="auto"/>
            <w:vAlign w:val="center"/>
          </w:tcPr>
          <w:p w14:paraId="24D1EEC8" w14:textId="77777777" w:rsidR="008F177C" w:rsidRPr="00425574" w:rsidRDefault="008F177C" w:rsidP="00CA0980">
            <w:pPr>
              <w:jc w:val="center"/>
              <w:rPr>
                <w:rFonts w:cstheme="minorHAnsi"/>
                <w:bCs/>
                <w:i/>
              </w:rPr>
            </w:pPr>
            <w:r w:rsidRPr="00425574">
              <w:rPr>
                <w:rFonts w:cstheme="minorHAnsi"/>
                <w:bCs/>
                <w:i/>
              </w:rPr>
              <w:t>1</w:t>
            </w:r>
          </w:p>
        </w:tc>
        <w:tc>
          <w:tcPr>
            <w:tcW w:w="267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C24773" w14:textId="77777777" w:rsidR="008F177C" w:rsidRPr="00425574" w:rsidRDefault="008F177C" w:rsidP="00CA0980">
            <w:pPr>
              <w:jc w:val="center"/>
              <w:rPr>
                <w:rFonts w:cstheme="minorHAnsi"/>
                <w:bCs/>
                <w:i/>
                <w:lang w:val="de-DE"/>
              </w:rPr>
            </w:pPr>
            <w:r>
              <w:rPr>
                <w:rFonts w:cstheme="minorHAnsi"/>
                <w:bCs/>
                <w:i/>
                <w:lang w:val="de-DE"/>
              </w:rPr>
              <w:t>2</w:t>
            </w:r>
          </w:p>
        </w:tc>
        <w:tc>
          <w:tcPr>
            <w:tcW w:w="117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3BC39E" w14:textId="77777777" w:rsidR="008F177C" w:rsidRPr="00425574" w:rsidRDefault="008F177C" w:rsidP="00CA0980">
            <w:pPr>
              <w:jc w:val="center"/>
              <w:rPr>
                <w:rFonts w:cstheme="minorHAnsi"/>
                <w:bCs/>
                <w:i/>
                <w:lang w:val="de-DE"/>
              </w:rPr>
            </w:pPr>
            <w:r>
              <w:rPr>
                <w:rFonts w:cstheme="minorHAnsi"/>
                <w:bCs/>
                <w:i/>
                <w:lang w:val="de-DE"/>
              </w:rPr>
              <w:t>3</w:t>
            </w:r>
          </w:p>
        </w:tc>
        <w:tc>
          <w:tcPr>
            <w:tcW w:w="295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CC711F" w14:textId="77777777" w:rsidR="008F177C" w:rsidRPr="00425574" w:rsidRDefault="008F177C" w:rsidP="00CA0980">
            <w:pPr>
              <w:jc w:val="center"/>
              <w:rPr>
                <w:rFonts w:cstheme="minorHAnsi"/>
                <w:bCs/>
                <w:i/>
                <w:lang w:val="de-DE"/>
              </w:rPr>
            </w:pPr>
            <w:r>
              <w:rPr>
                <w:rFonts w:cstheme="minorHAnsi"/>
                <w:bCs/>
                <w:i/>
                <w:lang w:val="de-DE"/>
              </w:rPr>
              <w:t>4=2x3</w:t>
            </w:r>
          </w:p>
        </w:tc>
        <w:tc>
          <w:tcPr>
            <w:tcW w:w="487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1C7B3E" w14:textId="2C360A62" w:rsidR="008F177C" w:rsidRPr="00425574" w:rsidRDefault="008F177C" w:rsidP="00CA0980">
            <w:pPr>
              <w:jc w:val="center"/>
              <w:rPr>
                <w:rFonts w:cstheme="minorHAnsi"/>
                <w:bCs/>
                <w:i/>
                <w:lang w:val="de-DE"/>
              </w:rPr>
            </w:pPr>
            <w:r>
              <w:rPr>
                <w:rFonts w:cstheme="minorHAnsi"/>
                <w:bCs/>
                <w:i/>
                <w:lang w:val="de-DE"/>
              </w:rPr>
              <w:t>5</w:t>
            </w:r>
          </w:p>
        </w:tc>
      </w:tr>
      <w:tr w:rsidR="008F177C" w:rsidRPr="00425574" w14:paraId="7196A8B8" w14:textId="77777777" w:rsidTr="008F177C">
        <w:trPr>
          <w:trHeight w:val="1211"/>
          <w:jc w:val="center"/>
        </w:trPr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ADE4" w14:textId="77777777" w:rsidR="008F177C" w:rsidRPr="00425574" w:rsidRDefault="008F177C" w:rsidP="00CA098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Serwer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BCA7C" w14:textId="77777777" w:rsidR="008F177C" w:rsidRPr="00425574" w:rsidRDefault="008F177C" w:rsidP="00CA0980">
            <w:pPr>
              <w:jc w:val="center"/>
              <w:rPr>
                <w:rFonts w:cstheme="minorHAnsi"/>
                <w:bCs/>
              </w:rPr>
            </w:pPr>
            <w:r w:rsidRPr="00425574">
              <w:rPr>
                <w:rFonts w:cstheme="minorHAnsi"/>
                <w:bCs/>
              </w:rPr>
              <w:t>…………...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3DBE6" w14:textId="77777777" w:rsidR="008F177C" w:rsidRPr="00425574" w:rsidRDefault="008F177C" w:rsidP="00CA098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6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7F320" w14:textId="77777777" w:rsidR="008F177C" w:rsidRPr="00425574" w:rsidRDefault="008F177C" w:rsidP="00CA0980">
            <w:pPr>
              <w:jc w:val="center"/>
              <w:rPr>
                <w:rFonts w:cstheme="minorHAnsi"/>
                <w:bCs/>
              </w:rPr>
            </w:pPr>
            <w:r w:rsidRPr="00425574">
              <w:rPr>
                <w:rFonts w:cstheme="minorHAnsi"/>
                <w:bCs/>
              </w:rPr>
              <w:t>…………………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6F408" w14:textId="77777777" w:rsidR="008F177C" w:rsidRPr="00425574" w:rsidRDefault="008F177C" w:rsidP="00CA0980">
            <w:pPr>
              <w:rPr>
                <w:rFonts w:cstheme="minorHAnsi"/>
                <w:b/>
                <w:bCs/>
              </w:rPr>
            </w:pPr>
          </w:p>
          <w:p w14:paraId="0ABCB5D8" w14:textId="77777777" w:rsidR="008F177C" w:rsidRPr="00425574" w:rsidRDefault="008F177C" w:rsidP="00CA0980">
            <w:pPr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Producent………………………………….…….</w:t>
            </w:r>
          </w:p>
          <w:p w14:paraId="0498D845" w14:textId="77777777" w:rsidR="008F177C" w:rsidRPr="00425574" w:rsidRDefault="008F177C" w:rsidP="00CA0980">
            <w:pPr>
              <w:rPr>
                <w:rFonts w:cstheme="minorHAnsi"/>
                <w:b/>
                <w:bCs/>
              </w:rPr>
            </w:pPr>
          </w:p>
          <w:p w14:paraId="76AD7667" w14:textId="77777777" w:rsidR="008F177C" w:rsidRPr="00425574" w:rsidRDefault="008F177C" w:rsidP="00CA0980">
            <w:pPr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Model…………………………………………….</w:t>
            </w:r>
          </w:p>
          <w:p w14:paraId="77A4351E" w14:textId="77777777" w:rsidR="008F177C" w:rsidRPr="00425574" w:rsidRDefault="008F177C" w:rsidP="00CA0980">
            <w:pPr>
              <w:rPr>
                <w:rFonts w:cstheme="minorHAnsi"/>
                <w:bCs/>
                <w:i/>
              </w:rPr>
            </w:pPr>
          </w:p>
        </w:tc>
      </w:tr>
      <w:tr w:rsidR="00913A6E" w:rsidRPr="00425574" w14:paraId="27C43C53" w14:textId="77777777" w:rsidTr="008F177C">
        <w:trPr>
          <w:trHeight w:val="36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EF7C" w14:textId="77777777" w:rsidR="00913A6E" w:rsidRPr="00425574" w:rsidRDefault="00913A6E" w:rsidP="00913A6E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4960" w14:textId="77777777" w:rsidR="00913A6E" w:rsidRPr="00425574" w:rsidRDefault="00913A6E" w:rsidP="00913A6E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E633" w14:textId="77777777" w:rsidR="00913A6E" w:rsidRPr="00425574" w:rsidRDefault="00913A6E" w:rsidP="00913A6E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913A6E" w:rsidRPr="00425574" w14:paraId="731C8B84" w14:textId="77777777" w:rsidTr="008F177C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F121" w14:textId="77777777" w:rsidR="00913A6E" w:rsidRPr="00425574" w:rsidRDefault="00382AA6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14294" w14:textId="77777777" w:rsidR="00913A6E" w:rsidRPr="00A51746" w:rsidRDefault="00913A6E" w:rsidP="00913A6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Możliwość montażu w szafach </w:t>
            </w:r>
            <w:proofErr w:type="spellStart"/>
            <w:r>
              <w:rPr>
                <w:rFonts w:cstheme="minorHAnsi"/>
              </w:rPr>
              <w:t>Rack</w:t>
            </w:r>
            <w:proofErr w:type="spellEnd"/>
            <w:r>
              <w:rPr>
                <w:rFonts w:cstheme="minorHAnsi"/>
              </w:rPr>
              <w:t xml:space="preserve"> 19” posiadanych przez Zamawiającego. Wykonawca dostarczy komplet elementów montażowych w szczególności szyny montażowe i ramię prowadzenia okablowania umożliwiające wysuwanie serwera w szafie</w:t>
            </w:r>
            <w:r w:rsidR="006C2D12">
              <w:rPr>
                <w:rFonts w:cstheme="minorHAnsi"/>
              </w:rPr>
              <w:t>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3D51A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1882F5CD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913A6E" w:rsidRPr="00425574" w14:paraId="787247F1" w14:textId="77777777" w:rsidTr="008F177C">
        <w:trPr>
          <w:trHeight w:val="395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14330" w14:textId="77777777" w:rsidR="00913A6E" w:rsidRPr="00425574" w:rsidRDefault="00382AA6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B4234" w14:textId="77777777" w:rsidR="00913A6E" w:rsidRPr="00A51746" w:rsidRDefault="00913A6E" w:rsidP="00F1391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Rozmiar serwera nie więcej niż </w:t>
            </w:r>
            <w:r w:rsidR="00F13916">
              <w:rPr>
                <w:rFonts w:cstheme="minorHAnsi"/>
              </w:rPr>
              <w:t>2</w:t>
            </w:r>
            <w:r>
              <w:rPr>
                <w:rFonts w:cstheme="minorHAnsi"/>
              </w:rPr>
              <w:t>U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C6D1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57231891" w14:textId="77777777" w:rsidR="00913A6E" w:rsidRPr="00425574" w:rsidRDefault="00913A6E" w:rsidP="00913A6E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913A6E" w:rsidRPr="00425574" w14:paraId="706DAF07" w14:textId="77777777" w:rsidTr="008F177C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DD83" w14:textId="77777777" w:rsidR="00913A6E" w:rsidRDefault="00382AA6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4D943" w14:textId="77777777" w:rsidR="00913A6E" w:rsidRDefault="00077B45" w:rsidP="00913A6E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913A6E">
              <w:rPr>
                <w:rFonts w:cstheme="minorHAnsi"/>
              </w:rPr>
              <w:t xml:space="preserve"> Procesor w architekturze  </w:t>
            </w:r>
            <w:r w:rsidR="00913A6E" w:rsidRPr="00D06086">
              <w:rPr>
                <w:rFonts w:cstheme="minorHAnsi"/>
              </w:rPr>
              <w:t>x86-64</w:t>
            </w:r>
            <w:r w:rsidR="00913A6E">
              <w:rPr>
                <w:rFonts w:cstheme="minorHAnsi"/>
              </w:rPr>
              <w:t xml:space="preserve">. </w:t>
            </w:r>
            <w:r w:rsidR="00684920">
              <w:rPr>
                <w:rFonts w:cstheme="minorHAnsi"/>
              </w:rPr>
              <w:t xml:space="preserve">Posiadający nie więcej niż </w:t>
            </w:r>
            <w:r>
              <w:rPr>
                <w:rFonts w:cstheme="minorHAnsi"/>
              </w:rPr>
              <w:t>32</w:t>
            </w:r>
            <w:r w:rsidR="00684920">
              <w:rPr>
                <w:rFonts w:cstheme="minorHAnsi"/>
              </w:rPr>
              <w:t xml:space="preserve"> rdzeni</w:t>
            </w:r>
            <w:r w:rsidR="00CA7910">
              <w:rPr>
                <w:rFonts w:cstheme="minorHAnsi"/>
              </w:rPr>
              <w:t>e</w:t>
            </w:r>
            <w:r w:rsidR="00684920">
              <w:rPr>
                <w:rFonts w:cstheme="minorHAnsi"/>
              </w:rPr>
              <w:t>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F9DAD" w14:textId="77777777" w:rsidR="00913A6E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Podać model</w:t>
            </w:r>
          </w:p>
          <w:p w14:paraId="7EE0FAD8" w14:textId="77777777" w:rsidR="00913A6E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18041A32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………………………………..</w:t>
            </w:r>
          </w:p>
        </w:tc>
      </w:tr>
      <w:tr w:rsidR="00913A6E" w:rsidRPr="00425574" w14:paraId="57D13E04" w14:textId="77777777" w:rsidTr="008F177C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08898" w14:textId="77777777" w:rsidR="00913A6E" w:rsidRDefault="00382AA6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4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4FC2B" w14:textId="77777777" w:rsidR="00913A6E" w:rsidRDefault="00913A6E" w:rsidP="00913A6E">
            <w:pPr>
              <w:rPr>
                <w:rFonts w:cstheme="minorHAnsi"/>
              </w:rPr>
            </w:pPr>
            <w:r>
              <w:rPr>
                <w:rFonts w:cstheme="minorHAnsi"/>
              </w:rPr>
              <w:t>Możliwość rozbudowy serwera poprzez dodanie drugiego procesora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EC5E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793A9774" w14:textId="77777777" w:rsidR="00913A6E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913A6E" w:rsidRPr="00425574" w14:paraId="0B40ACF4" w14:textId="77777777" w:rsidTr="008F177C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5097B" w14:textId="77777777" w:rsidR="00913A6E" w:rsidRDefault="00382AA6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967FC" w14:textId="3FF32929" w:rsidR="00913A6E" w:rsidRDefault="00913A6E" w:rsidP="006F666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Wydajność procesora dla serwera  </w:t>
            </w:r>
            <w:r w:rsidR="006F666F">
              <w:rPr>
                <w:rFonts w:cstheme="minorHAnsi"/>
              </w:rPr>
              <w:t xml:space="preserve">musi </w:t>
            </w:r>
            <w:r>
              <w:rPr>
                <w:rFonts w:cstheme="minorHAnsi"/>
              </w:rPr>
              <w:t xml:space="preserve">być dostępna na stronie </w:t>
            </w:r>
            <w:hyperlink r:id="rId8" w:history="1">
              <w:r w:rsidRPr="008F177C">
                <w:rPr>
                  <w:rStyle w:val="Hipercze"/>
                  <w:rFonts w:cstheme="minorHAnsi"/>
                  <w:color w:val="000000" w:themeColor="text1"/>
                  <w:u w:val="none"/>
                </w:rPr>
                <w:t>https://www.spec.org/</w:t>
              </w:r>
            </w:hyperlink>
            <w:r w:rsidRPr="008F177C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</w:rPr>
              <w:t xml:space="preserve">w teście </w:t>
            </w:r>
            <w:r w:rsidRPr="008C7C6F">
              <w:rPr>
                <w:rFonts w:cstheme="minorHAnsi"/>
              </w:rPr>
              <w:t>CPU</w:t>
            </w:r>
            <w:r>
              <w:rPr>
                <w:rFonts w:cstheme="minorHAnsi"/>
              </w:rPr>
              <w:t xml:space="preserve"> </w:t>
            </w:r>
            <w:r w:rsidR="00C546EC">
              <w:rPr>
                <w:rFonts w:cstheme="minorHAnsi"/>
              </w:rPr>
              <w:t xml:space="preserve">2017 </w:t>
            </w:r>
            <w:proofErr w:type="spellStart"/>
            <w:r w:rsidR="00C546EC">
              <w:rPr>
                <w:rFonts w:cstheme="minorHAnsi"/>
              </w:rPr>
              <w:t>Integer</w:t>
            </w:r>
            <w:proofErr w:type="spellEnd"/>
            <w:r w:rsidR="00C546EC">
              <w:rPr>
                <w:rFonts w:cstheme="minorHAnsi"/>
              </w:rPr>
              <w:t xml:space="preserve"> </w:t>
            </w:r>
            <w:proofErr w:type="spellStart"/>
            <w:r w:rsidR="00C546EC">
              <w:rPr>
                <w:rFonts w:cstheme="minorHAnsi"/>
              </w:rPr>
              <w:t>Rate</w:t>
            </w:r>
            <w:proofErr w:type="spellEnd"/>
            <w:r w:rsidR="00C546E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i wynosić dla wa</w:t>
            </w:r>
            <w:r w:rsidR="000A0044">
              <w:rPr>
                <w:rFonts w:cstheme="minorHAnsi"/>
              </w:rPr>
              <w:t xml:space="preserve">rtości </w:t>
            </w:r>
            <w:r w:rsidR="00096A1E">
              <w:rPr>
                <w:rFonts w:cstheme="minorHAnsi"/>
              </w:rPr>
              <w:t>Base</w:t>
            </w:r>
            <w:r w:rsidR="000A0044">
              <w:rPr>
                <w:rFonts w:cstheme="minorHAnsi"/>
              </w:rPr>
              <w:t xml:space="preserve"> nie mniej niż </w:t>
            </w:r>
            <w:r w:rsidR="00A379CA">
              <w:rPr>
                <w:rFonts w:cstheme="minorHAnsi"/>
              </w:rPr>
              <w:t>5</w:t>
            </w:r>
            <w:r w:rsidR="007C730C">
              <w:rPr>
                <w:rFonts w:cstheme="minorHAnsi"/>
              </w:rPr>
              <w:t>5</w:t>
            </w:r>
            <w:r w:rsidR="001F61EC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dla konfiguracji serwera z 2 procesorami.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70025" w14:textId="77777777" w:rsidR="000A0044" w:rsidRPr="000A0044" w:rsidRDefault="000A0044" w:rsidP="000A004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 w:rsidRPr="000A0044">
              <w:rPr>
                <w:rFonts w:cstheme="minorHAnsi"/>
                <w:b/>
                <w:bCs/>
                <w:color w:val="FF0000"/>
              </w:rPr>
              <w:t xml:space="preserve">Parametr punktowany. Podać wynik </w:t>
            </w:r>
            <w:r w:rsidR="00755C78">
              <w:rPr>
                <w:rFonts w:cstheme="minorHAnsi"/>
                <w:b/>
                <w:bCs/>
                <w:color w:val="FF0000"/>
              </w:rPr>
              <w:t>B</w:t>
            </w:r>
            <w:r w:rsidRPr="000A0044">
              <w:rPr>
                <w:rFonts w:cstheme="minorHAnsi"/>
                <w:b/>
                <w:bCs/>
                <w:color w:val="FF0000"/>
              </w:rPr>
              <w:t>ase dla serwera z 2 CPU</w:t>
            </w:r>
          </w:p>
          <w:p w14:paraId="547D5DDD" w14:textId="77777777" w:rsidR="000A0044" w:rsidRPr="000A0044" w:rsidRDefault="000A0044" w:rsidP="000A004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 w:rsidRPr="000A0044">
              <w:rPr>
                <w:rFonts w:cstheme="minorHAnsi"/>
                <w:b/>
                <w:bCs/>
                <w:color w:val="FF0000"/>
              </w:rPr>
              <w:t>(</w:t>
            </w:r>
            <w:r w:rsidR="00CA7910">
              <w:rPr>
                <w:rFonts w:cstheme="minorHAnsi"/>
                <w:b/>
                <w:bCs/>
                <w:color w:val="FF0000"/>
              </w:rPr>
              <w:t>5</w:t>
            </w:r>
            <w:r w:rsidR="007C730C">
              <w:rPr>
                <w:rFonts w:cstheme="minorHAnsi"/>
                <w:b/>
                <w:bCs/>
                <w:color w:val="FF0000"/>
              </w:rPr>
              <w:t>5</w:t>
            </w:r>
            <w:r w:rsidR="00D12CB5">
              <w:rPr>
                <w:rFonts w:cstheme="minorHAnsi"/>
                <w:b/>
                <w:bCs/>
                <w:color w:val="FF0000"/>
              </w:rPr>
              <w:t>0</w:t>
            </w:r>
            <w:r w:rsidRPr="000A0044">
              <w:rPr>
                <w:rFonts w:cstheme="minorHAnsi"/>
                <w:b/>
                <w:bCs/>
                <w:color w:val="FF0000"/>
              </w:rPr>
              <w:t xml:space="preserve"> – 0 punktów, wartość maksymalna 20 punktów, pozostałe proporcjonalne mniej)</w:t>
            </w:r>
          </w:p>
          <w:p w14:paraId="6886B9A1" w14:textId="77777777" w:rsidR="000A0044" w:rsidRDefault="000A0044" w:rsidP="000A0044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138C473C" w14:textId="77777777" w:rsidR="00913A6E" w:rsidRDefault="000A0044" w:rsidP="000A0044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………………………………..</w:t>
            </w:r>
          </w:p>
          <w:p w14:paraId="079571F0" w14:textId="77777777" w:rsidR="00601D2B" w:rsidRDefault="00601D2B" w:rsidP="000A0044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B5077A" w:rsidRPr="00425574" w14:paraId="5D9375C4" w14:textId="77777777" w:rsidTr="008F177C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7B8EC" w14:textId="77777777" w:rsidR="00B5077A" w:rsidRDefault="00382AA6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6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E1CFD" w14:textId="77777777" w:rsidR="00B5077A" w:rsidRDefault="00B5077A" w:rsidP="00B55234">
            <w:pPr>
              <w:rPr>
                <w:rFonts w:cstheme="minorHAnsi"/>
              </w:rPr>
            </w:pPr>
            <w:r>
              <w:rPr>
                <w:rFonts w:cstheme="minorHAnsi"/>
              </w:rPr>
              <w:t>Możliwość przeprowadzenia operacji migracji wirtualnej w dostarczonym środowisku witalizacyjnym maszyny na inn</w:t>
            </w:r>
            <w:r w:rsidR="00E649F2">
              <w:rPr>
                <w:rFonts w:cstheme="minorHAnsi"/>
              </w:rPr>
              <w:t>e</w:t>
            </w:r>
            <w:r>
              <w:rPr>
                <w:rFonts w:cstheme="minorHAnsi"/>
              </w:rPr>
              <w:t xml:space="preserve"> serwer</w:t>
            </w:r>
            <w:r w:rsidR="00E649F2">
              <w:rPr>
                <w:rFonts w:cstheme="minorHAnsi"/>
              </w:rPr>
              <w:t>y fizyczne</w:t>
            </w:r>
            <w:r>
              <w:rPr>
                <w:rFonts w:cstheme="minorHAnsi"/>
              </w:rPr>
              <w:t xml:space="preserve"> posiadan</w:t>
            </w:r>
            <w:r w:rsidR="00B55234">
              <w:rPr>
                <w:rFonts w:cstheme="minorHAnsi"/>
              </w:rPr>
              <w:t>e</w:t>
            </w:r>
            <w:r>
              <w:rPr>
                <w:rFonts w:cstheme="minorHAnsi"/>
              </w:rPr>
              <w:t xml:space="preserve"> przez Zamawiającego bez przerywania pracy maszyny wirtualnej. Serwery posiadane przez Zamawiające</w:t>
            </w:r>
            <w:r w:rsidR="000D2B92">
              <w:rPr>
                <w:rFonts w:cstheme="minorHAnsi"/>
              </w:rPr>
              <w:t>go wyposażone są</w:t>
            </w:r>
            <w:r>
              <w:rPr>
                <w:rFonts w:cstheme="minorHAnsi"/>
              </w:rPr>
              <w:t xml:space="preserve"> w procesory </w:t>
            </w:r>
            <w:r w:rsidR="000D2B92" w:rsidRPr="000D2B92">
              <w:rPr>
                <w:rFonts w:cstheme="minorHAnsi"/>
              </w:rPr>
              <w:t>Intel Xeon Gold 5218</w:t>
            </w:r>
            <w:r w:rsidR="000D2B92">
              <w:rPr>
                <w:rFonts w:cstheme="minorHAnsi"/>
              </w:rPr>
              <w:t>. Dopuszcza się wykorzystanie klastra EVC.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AD4ED" w14:textId="77777777" w:rsidR="000D2B92" w:rsidRPr="00425574" w:rsidRDefault="000D2B92" w:rsidP="000D2B92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607758B8" w14:textId="77777777" w:rsidR="00B5077A" w:rsidRPr="000A0044" w:rsidRDefault="000D2B92" w:rsidP="000D2B92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913A6E" w:rsidRPr="00425574" w14:paraId="75B880C0" w14:textId="77777777" w:rsidTr="008F177C">
        <w:trPr>
          <w:trHeight w:val="1071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9C1C2" w14:textId="77777777" w:rsidR="00913A6E" w:rsidRPr="00425574" w:rsidRDefault="00382AA6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7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B1C59" w14:textId="77777777" w:rsidR="00913A6E" w:rsidRPr="00D06086" w:rsidRDefault="00913A6E" w:rsidP="00913A6E">
            <w:pPr>
              <w:rPr>
                <w:rFonts w:cstheme="minorHAnsi"/>
              </w:rPr>
            </w:pPr>
            <w:r w:rsidRPr="00D06086">
              <w:rPr>
                <w:rFonts w:cstheme="minorHAnsi"/>
              </w:rPr>
              <w:t xml:space="preserve">Ilość pamięci RAM nie mniej niż </w:t>
            </w:r>
            <w:r w:rsidR="00077B45">
              <w:rPr>
                <w:rFonts w:cstheme="minorHAnsi"/>
              </w:rPr>
              <w:t>768</w:t>
            </w:r>
            <w:r w:rsidRPr="00D06086">
              <w:rPr>
                <w:rFonts w:cstheme="minorHAnsi"/>
              </w:rPr>
              <w:t>GB</w:t>
            </w:r>
            <w:r>
              <w:rPr>
                <w:rFonts w:cstheme="minorHAnsi"/>
              </w:rPr>
              <w:t xml:space="preserve"> w modułach o pojemności min</w:t>
            </w:r>
            <w:r w:rsidR="00A5423E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64GB.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B5952" w14:textId="77777777" w:rsidR="00913A6E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Podać ilość w GB</w:t>
            </w:r>
          </w:p>
          <w:p w14:paraId="0FCE9A93" w14:textId="77777777" w:rsidR="00913A6E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040CAF94" w14:textId="77777777" w:rsidR="00913A6E" w:rsidRPr="00425574" w:rsidRDefault="00913A6E" w:rsidP="00913A6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………………………………..</w:t>
            </w:r>
          </w:p>
        </w:tc>
      </w:tr>
      <w:tr w:rsidR="00913A6E" w:rsidRPr="00425574" w14:paraId="26A8F377" w14:textId="77777777" w:rsidTr="008F177C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04A99" w14:textId="77777777" w:rsidR="00913A6E" w:rsidRPr="00425574" w:rsidRDefault="00382AA6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8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AAB5E" w14:textId="77777777" w:rsidR="00913A6E" w:rsidRPr="00D06086" w:rsidRDefault="00913A6E" w:rsidP="00913A6E">
            <w:pPr>
              <w:rPr>
                <w:rFonts w:cstheme="minorHAnsi"/>
              </w:rPr>
            </w:pPr>
            <w:r>
              <w:rPr>
                <w:rFonts w:cstheme="minorHAnsi"/>
              </w:rPr>
              <w:t>Co najmniej 12 slotów na pamięci RAM dla każdego z gniazd procesora.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D228C" w14:textId="77777777" w:rsidR="00A5423E" w:rsidRDefault="00A5423E" w:rsidP="00A5423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Podać ilość gniazd</w:t>
            </w:r>
          </w:p>
          <w:p w14:paraId="2AA30FD4" w14:textId="77777777" w:rsidR="00A5423E" w:rsidRDefault="00A5423E" w:rsidP="00A5423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4CA30FFB" w14:textId="77777777" w:rsidR="00913A6E" w:rsidRDefault="00A5423E" w:rsidP="00A5423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………………………………..</w:t>
            </w:r>
          </w:p>
        </w:tc>
      </w:tr>
      <w:tr w:rsidR="00913A6E" w:rsidRPr="00425574" w14:paraId="6C01F2C5" w14:textId="77777777" w:rsidTr="008F177C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0E98F" w14:textId="77777777" w:rsidR="00913A6E" w:rsidRPr="00425574" w:rsidRDefault="00382AA6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9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CD7CE" w14:textId="77777777" w:rsidR="00913A6E" w:rsidRPr="00D06086" w:rsidRDefault="00913A6E" w:rsidP="00913A6E">
            <w:pPr>
              <w:rPr>
                <w:rFonts w:cstheme="minorHAnsi"/>
              </w:rPr>
            </w:pPr>
            <w:r>
              <w:rPr>
                <w:rFonts w:cstheme="minorHAnsi"/>
              </w:rPr>
              <w:t>Możliwość przenoszenia pamięci RAM w pomiędzy dostarczonymi serwerami w zależności od potrzeb Zamawiającego.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FF744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3D4DC817" w14:textId="77777777" w:rsidR="00913A6E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913A6E" w:rsidRPr="00425574" w14:paraId="687D158F" w14:textId="77777777" w:rsidTr="008F177C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B564C" w14:textId="77777777" w:rsidR="00913A6E" w:rsidRDefault="00382AA6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10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A564A" w14:textId="77777777" w:rsidR="00913A6E" w:rsidRPr="00D06086" w:rsidRDefault="00913A6E" w:rsidP="000064BF">
            <w:pPr>
              <w:rPr>
                <w:rFonts w:cstheme="minorHAnsi"/>
              </w:rPr>
            </w:pPr>
            <w:r w:rsidRPr="00D06086">
              <w:rPr>
                <w:rFonts w:cstheme="minorHAnsi"/>
              </w:rPr>
              <w:t xml:space="preserve">Możliwość rozbudowy ilości pamięci RAM  do min. </w:t>
            </w:r>
            <w:r w:rsidR="00147FF3" w:rsidRPr="00147FF3">
              <w:rPr>
                <w:rFonts w:cstheme="minorHAnsi"/>
              </w:rPr>
              <w:t>1536</w:t>
            </w:r>
            <w:r w:rsidRPr="00D06086">
              <w:rPr>
                <w:rFonts w:cstheme="minorHAnsi"/>
              </w:rPr>
              <w:t>GB</w:t>
            </w:r>
            <w:r w:rsidR="00077B45">
              <w:rPr>
                <w:rFonts w:cstheme="minorHAnsi"/>
              </w:rPr>
              <w:t>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CFC98" w14:textId="77777777" w:rsidR="00913A6E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Podać maksymalną ilość obsługiwanej pamięci dla podanych warunków</w:t>
            </w:r>
          </w:p>
          <w:p w14:paraId="56C33766" w14:textId="77777777" w:rsidR="00913A6E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1A311847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………………………………..</w:t>
            </w:r>
          </w:p>
        </w:tc>
      </w:tr>
      <w:tr w:rsidR="00913A6E" w:rsidRPr="00425574" w14:paraId="17CDB81A" w14:textId="77777777" w:rsidTr="008F177C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110E1" w14:textId="77777777" w:rsidR="00913A6E" w:rsidRPr="00425574" w:rsidRDefault="00382AA6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11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139DE" w14:textId="77777777" w:rsidR="00913A6E" w:rsidRPr="00A51746" w:rsidRDefault="00913A6E" w:rsidP="00F13916">
            <w:pPr>
              <w:rPr>
                <w:rFonts w:cstheme="minorHAnsi"/>
              </w:rPr>
            </w:pPr>
            <w:r w:rsidRPr="00D06086">
              <w:rPr>
                <w:rFonts w:cstheme="minorHAnsi"/>
              </w:rPr>
              <w:t>Pamięć RAM wyposażona w technologię d</w:t>
            </w:r>
            <w:r>
              <w:rPr>
                <w:rFonts w:cstheme="minorHAnsi"/>
              </w:rPr>
              <w:t>etekcji i korekcji błędów (ECC</w:t>
            </w:r>
            <w:r w:rsidR="00F13916">
              <w:rPr>
                <w:rFonts w:cstheme="minorHAnsi"/>
              </w:rPr>
              <w:t>)</w:t>
            </w:r>
            <w:r w:rsidR="00E94AF4">
              <w:rPr>
                <w:rFonts w:cstheme="minorHAnsi"/>
              </w:rPr>
              <w:t xml:space="preserve"> z zabezpieczeniami </w:t>
            </w:r>
            <w:proofErr w:type="spellStart"/>
            <w:r w:rsidR="006C2D12" w:rsidRPr="006C2D12">
              <w:rPr>
                <w:rFonts w:cstheme="minorHAnsi"/>
              </w:rPr>
              <w:t>Demand</w:t>
            </w:r>
            <w:proofErr w:type="spellEnd"/>
            <w:r w:rsidR="006C2D12" w:rsidRPr="006C2D12">
              <w:rPr>
                <w:rFonts w:cstheme="minorHAnsi"/>
              </w:rPr>
              <w:t xml:space="preserve"> </w:t>
            </w:r>
            <w:proofErr w:type="spellStart"/>
            <w:r w:rsidR="006C2D12" w:rsidRPr="006C2D12">
              <w:rPr>
                <w:rFonts w:cstheme="minorHAnsi"/>
              </w:rPr>
              <w:t>Scrubbing</w:t>
            </w:r>
            <w:proofErr w:type="spellEnd"/>
            <w:r w:rsidR="006C2D12" w:rsidRPr="006C2D12">
              <w:rPr>
                <w:rFonts w:cstheme="minorHAnsi"/>
              </w:rPr>
              <w:t xml:space="preserve">, Patrol </w:t>
            </w:r>
            <w:proofErr w:type="spellStart"/>
            <w:r w:rsidR="006C2D12" w:rsidRPr="006C2D12">
              <w:rPr>
                <w:rFonts w:cstheme="minorHAnsi"/>
              </w:rPr>
              <w:t>Scrubbing</w:t>
            </w:r>
            <w:proofErr w:type="spellEnd"/>
            <w:r w:rsidR="006C2D12" w:rsidRPr="006C2D12">
              <w:rPr>
                <w:rFonts w:cstheme="minorHAnsi"/>
              </w:rPr>
              <w:t xml:space="preserve">, Permanent </w:t>
            </w:r>
            <w:proofErr w:type="spellStart"/>
            <w:r w:rsidR="006C2D12" w:rsidRPr="006C2D12">
              <w:rPr>
                <w:rFonts w:cstheme="minorHAnsi"/>
              </w:rPr>
              <w:t>Fault</w:t>
            </w:r>
            <w:proofErr w:type="spellEnd"/>
            <w:r w:rsidR="006C2D12" w:rsidRPr="006C2D12">
              <w:rPr>
                <w:rFonts w:cstheme="minorHAnsi"/>
              </w:rPr>
              <w:t xml:space="preserve"> </w:t>
            </w:r>
            <w:proofErr w:type="spellStart"/>
            <w:r w:rsidR="006C2D12" w:rsidRPr="006C2D12">
              <w:rPr>
                <w:rFonts w:cstheme="minorHAnsi"/>
              </w:rPr>
              <w:t>Detection</w:t>
            </w:r>
            <w:proofErr w:type="spellEnd"/>
            <w:r w:rsidR="006C2D12" w:rsidRPr="006C2D12">
              <w:rPr>
                <w:rFonts w:cstheme="minorHAnsi"/>
              </w:rPr>
              <w:t xml:space="preserve"> (PFD)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5C0FA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6F793406" w14:textId="77777777" w:rsidR="00913A6E" w:rsidRPr="00425574" w:rsidRDefault="00913A6E" w:rsidP="00913A6E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913A6E" w:rsidRPr="00425574" w14:paraId="7D455BED" w14:textId="77777777" w:rsidTr="008F177C">
        <w:trPr>
          <w:trHeight w:val="708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C82E7" w14:textId="77777777" w:rsidR="00913A6E" w:rsidRPr="00425574" w:rsidRDefault="00382AA6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12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6C05E" w14:textId="77777777" w:rsidR="00913A6E" w:rsidRPr="00D06086" w:rsidRDefault="00913A6E" w:rsidP="00913A6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Dwa dyski </w:t>
            </w:r>
            <w:r w:rsidR="00180EC1">
              <w:rPr>
                <w:rFonts w:cstheme="minorHAnsi"/>
              </w:rPr>
              <w:t xml:space="preserve">typu SSD </w:t>
            </w:r>
            <w:r>
              <w:rPr>
                <w:rFonts w:cstheme="minorHAnsi"/>
              </w:rPr>
              <w:t xml:space="preserve">mogące pracować w RAID1 o pojemności nominalnej nie mniejszej niż </w:t>
            </w:r>
            <w:r w:rsidR="00093765">
              <w:rPr>
                <w:rFonts w:cstheme="minorHAnsi"/>
              </w:rPr>
              <w:t>3</w:t>
            </w:r>
            <w:r>
              <w:rPr>
                <w:rFonts w:cstheme="minorHAnsi"/>
              </w:rPr>
              <w:t>00GB k</w:t>
            </w:r>
            <w:r w:rsidR="00180EC1">
              <w:rPr>
                <w:rFonts w:cstheme="minorHAnsi"/>
              </w:rPr>
              <w:t>ażdy</w:t>
            </w:r>
            <w:r>
              <w:rPr>
                <w:rFonts w:cstheme="minorHAnsi"/>
              </w:rPr>
              <w:t>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EB7EE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3B0300E0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913A6E" w:rsidRPr="00425574" w14:paraId="7CD9EA69" w14:textId="77777777" w:rsidTr="008F177C">
        <w:trPr>
          <w:trHeight w:val="66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48908" w14:textId="77777777" w:rsidR="00913A6E" w:rsidRPr="00425574" w:rsidRDefault="00382AA6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13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9F484" w14:textId="77777777" w:rsidR="00913A6E" w:rsidRDefault="00913A6E" w:rsidP="00913A6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Możliwość rozbudowy serwera o co najmniej 6 dodatkowych dysków bez konieczności wymiany lub dodania kontrolera dyskowego.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6220D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12E52C1C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913A6E" w:rsidRPr="00425574" w14:paraId="13A4A7F2" w14:textId="77777777" w:rsidTr="008F177C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2BFD8" w14:textId="77777777" w:rsidR="00913A6E" w:rsidRPr="00425574" w:rsidRDefault="00382AA6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14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6AB7E" w14:textId="40FC0048" w:rsidR="00913A6E" w:rsidRDefault="00913A6E" w:rsidP="006F666F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Pr="00177B9B">
              <w:rPr>
                <w:rFonts w:cstheme="minorHAnsi"/>
              </w:rPr>
              <w:t xml:space="preserve">ontroler dyskowy </w:t>
            </w:r>
            <w:r w:rsidR="001F3B09">
              <w:rPr>
                <w:rFonts w:cstheme="minorHAnsi"/>
              </w:rPr>
              <w:t xml:space="preserve">musi </w:t>
            </w:r>
            <w:r w:rsidRPr="00177B9B">
              <w:rPr>
                <w:rFonts w:cstheme="minorHAnsi"/>
              </w:rPr>
              <w:t>umożliwia</w:t>
            </w:r>
            <w:r w:rsidR="001F3B09">
              <w:rPr>
                <w:rFonts w:cstheme="minorHAnsi"/>
              </w:rPr>
              <w:t>ć</w:t>
            </w:r>
            <w:r w:rsidRPr="00177B9B">
              <w:rPr>
                <w:rFonts w:cstheme="minorHAnsi"/>
              </w:rPr>
              <w:t xml:space="preserve"> tworzenie macierzy RAID</w:t>
            </w:r>
            <w:r>
              <w:rPr>
                <w:rFonts w:cstheme="minorHAnsi"/>
              </w:rPr>
              <w:t xml:space="preserve"> </w:t>
            </w:r>
            <w:r w:rsidRPr="00177B9B">
              <w:rPr>
                <w:rFonts w:cstheme="minorHAnsi"/>
              </w:rPr>
              <w:t>1, 0, 5, 6. Kontroler w pełni sprzętowy. Operacje obsługi, detekcji błędów, odbudowy</w:t>
            </w:r>
            <w:r w:rsidR="00187D1B">
              <w:rPr>
                <w:rFonts w:cstheme="minorHAnsi"/>
              </w:rPr>
              <w:t xml:space="preserve"> </w:t>
            </w:r>
            <w:r w:rsidR="006F666F">
              <w:rPr>
                <w:rFonts w:cstheme="minorHAnsi"/>
              </w:rPr>
              <w:t>muszą</w:t>
            </w:r>
            <w:r w:rsidRPr="00177B9B">
              <w:rPr>
                <w:rFonts w:cstheme="minorHAnsi"/>
              </w:rPr>
              <w:t xml:space="preserve"> odbywać się bez pośrednictwa uruchomionego na serwerze systemu operacyjnego.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DDB70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45882949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913A6E" w:rsidRPr="00425574" w14:paraId="0A95FD71" w14:textId="77777777" w:rsidTr="008F177C">
        <w:trPr>
          <w:trHeight w:val="648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9AE6" w14:textId="77777777" w:rsidR="00913A6E" w:rsidRPr="00425574" w:rsidRDefault="00382AA6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15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234EF" w14:textId="77777777" w:rsidR="00913A6E" w:rsidRPr="00663D10" w:rsidRDefault="00913A6E" w:rsidP="00C40767">
            <w:pPr>
              <w:contextualSpacing/>
              <w:jc w:val="both"/>
              <w:rPr>
                <w:rFonts w:cstheme="minorHAnsi"/>
              </w:rPr>
            </w:pPr>
            <w:r w:rsidRPr="00663D10">
              <w:rPr>
                <w:rFonts w:cstheme="minorHAnsi"/>
              </w:rPr>
              <w:t>Dwa redundantnie pracujące zasilacze 230V</w:t>
            </w:r>
            <w:r w:rsidR="00C40767">
              <w:rPr>
                <w:rFonts w:cstheme="minorHAnsi"/>
              </w:rPr>
              <w:t xml:space="preserve"> o mocy wystarczającej do pracy serwera przy maksymalnym obciążeniu, również w przypadku awarii jednego zasilacza.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58452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15A23348" w14:textId="77777777" w:rsidR="00913A6E" w:rsidRPr="00425574" w:rsidRDefault="00913A6E" w:rsidP="00913A6E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C40767" w:rsidRPr="00425574" w14:paraId="77682009" w14:textId="77777777" w:rsidTr="008F177C">
        <w:trPr>
          <w:trHeight w:val="67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898F1" w14:textId="77777777" w:rsidR="00C40767" w:rsidRPr="00425574" w:rsidRDefault="00382AA6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16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01491" w14:textId="77777777" w:rsidR="00C40767" w:rsidRPr="00663D10" w:rsidRDefault="00C40767" w:rsidP="00C40767">
            <w:pPr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Redundantne wentylatory umożliwiające prace serwera przy maksymalnym obciążeniu, również w przypadku awarii jednego wentylatora.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CF4C" w14:textId="77777777" w:rsidR="00C40767" w:rsidRPr="00425574" w:rsidRDefault="00C40767" w:rsidP="00C4076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399A8188" w14:textId="77777777" w:rsidR="00C40767" w:rsidRPr="00425574" w:rsidRDefault="00C40767" w:rsidP="00C4076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913A6E" w:rsidRPr="00425574" w14:paraId="32C4E3E5" w14:textId="77777777" w:rsidTr="008F177C">
        <w:trPr>
          <w:trHeight w:val="703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1ED1B" w14:textId="77777777" w:rsidR="00913A6E" w:rsidRPr="00425574" w:rsidRDefault="00382AA6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17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21E1F" w14:textId="77777777" w:rsidR="00913A6E" w:rsidRPr="00663D10" w:rsidRDefault="00913A6E" w:rsidP="00913A6E">
            <w:pPr>
              <w:rPr>
                <w:rFonts w:cstheme="minorHAnsi"/>
              </w:rPr>
            </w:pPr>
            <w:r>
              <w:rPr>
                <w:rFonts w:cstheme="minorHAnsi"/>
              </w:rPr>
              <w:t>Dostarczony komplet kabli zasilających umożliwiający podłączenie wszystkich zasilaczy do gniazd IEC320 C13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A41BC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1B58A529" w14:textId="77777777" w:rsidR="00913A6E" w:rsidRPr="00425574" w:rsidRDefault="00913A6E" w:rsidP="00913A6E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913A6E" w:rsidRPr="00425574" w14:paraId="7C66AAD5" w14:textId="77777777" w:rsidTr="008F177C">
        <w:trPr>
          <w:trHeight w:val="658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7A567" w14:textId="77777777" w:rsidR="00913A6E" w:rsidRPr="00425574" w:rsidRDefault="00382AA6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18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138C3" w14:textId="77777777" w:rsidR="00913A6E" w:rsidRDefault="00913A6E" w:rsidP="00913A6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 najmniej </w:t>
            </w:r>
            <w:r w:rsidR="006C2D12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interfejsy LAN </w:t>
            </w:r>
            <w:r w:rsidR="006B7FD7">
              <w:rPr>
                <w:rFonts w:cstheme="minorHAnsi"/>
              </w:rPr>
              <w:t xml:space="preserve">o prędkości </w:t>
            </w:r>
            <w:r w:rsidR="006C2D12">
              <w:rPr>
                <w:rFonts w:cstheme="minorHAnsi"/>
              </w:rPr>
              <w:t>minimum 25</w:t>
            </w:r>
            <w:r w:rsidR="006B7FD7">
              <w:rPr>
                <w:rFonts w:cstheme="minorHAnsi"/>
              </w:rPr>
              <w:t>GBit/</w:t>
            </w:r>
            <w:r w:rsidR="00B93C5C">
              <w:rPr>
                <w:rFonts w:cstheme="minorHAnsi"/>
              </w:rPr>
              <w:t>s lub wyższej</w:t>
            </w:r>
            <w:r w:rsidR="003E2B5F">
              <w:rPr>
                <w:rFonts w:cstheme="minorHAnsi"/>
              </w:rPr>
              <w:t xml:space="preserve"> w formie SFP</w:t>
            </w:r>
            <w:r w:rsidR="006C2D12">
              <w:rPr>
                <w:rFonts w:cstheme="minorHAnsi"/>
              </w:rPr>
              <w:t>28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B4A3D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2DCBBEE2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6C2D12" w:rsidRPr="00425574" w14:paraId="2C3A33EC" w14:textId="77777777" w:rsidTr="008F177C">
        <w:trPr>
          <w:trHeight w:val="41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49934" w14:textId="77777777" w:rsidR="006C2D12" w:rsidRPr="00425574" w:rsidRDefault="00382AA6" w:rsidP="006C2D1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19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6220D" w14:textId="77777777" w:rsidR="006C2D12" w:rsidRDefault="006C2D12" w:rsidP="006C2D12">
            <w:pPr>
              <w:rPr>
                <w:rFonts w:cstheme="minorHAnsi"/>
              </w:rPr>
            </w:pPr>
            <w:r>
              <w:rPr>
                <w:rFonts w:cstheme="minorHAnsi"/>
              </w:rPr>
              <w:t>Co najmniej 2 interfejsy LAN o prędkości minimum 10GBit/s lub wyższej w formie SFP+/SFP28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5357A" w14:textId="77777777" w:rsidR="006C2D12" w:rsidRPr="00425574" w:rsidRDefault="006C2D12" w:rsidP="006C2D12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29513A66" w14:textId="77777777" w:rsidR="006C2D12" w:rsidRPr="00425574" w:rsidRDefault="006C2D12" w:rsidP="006C2D12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6C2D12" w:rsidRPr="00425574" w14:paraId="798BB339" w14:textId="77777777" w:rsidTr="008F177C">
        <w:trPr>
          <w:trHeight w:val="68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6A88B" w14:textId="77777777" w:rsidR="006C2D12" w:rsidRPr="00425574" w:rsidRDefault="00382AA6" w:rsidP="006C2D1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20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CC518" w14:textId="77777777" w:rsidR="006C2D12" w:rsidRDefault="006C2D12" w:rsidP="006C2D12">
            <w:pPr>
              <w:rPr>
                <w:rFonts w:cstheme="minorHAnsi"/>
              </w:rPr>
            </w:pPr>
            <w:r>
              <w:rPr>
                <w:rFonts w:cstheme="minorHAnsi"/>
              </w:rPr>
              <w:t>Co najmniej 2 interfejsy LAN o prędkości minimum 10GBit/s lub wyższej w formie 10Gbase-T (RJ45)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21970" w14:textId="77777777" w:rsidR="006C2D12" w:rsidRPr="00425574" w:rsidRDefault="006C2D12" w:rsidP="006C2D12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5816B0DB" w14:textId="77777777" w:rsidR="006C2D12" w:rsidRPr="00425574" w:rsidRDefault="006C2D12" w:rsidP="006C2D12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6C2D12" w:rsidRPr="00425574" w14:paraId="4C5B4093" w14:textId="77777777" w:rsidTr="008F177C">
        <w:trPr>
          <w:trHeight w:val="566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78099" w14:textId="77777777" w:rsidR="006C2D12" w:rsidRPr="00425574" w:rsidRDefault="00382AA6" w:rsidP="006C2D1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21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D6731" w14:textId="77777777" w:rsidR="006C2D12" w:rsidRDefault="006C2D12" w:rsidP="006C2D1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Wykonawca podłączy serwery do sieci LAN Zamawiającego do przełączników HPE </w:t>
            </w:r>
            <w:proofErr w:type="spellStart"/>
            <w:r>
              <w:rPr>
                <w:rFonts w:cstheme="minorHAnsi"/>
              </w:rPr>
              <w:t>FlexNetwork</w:t>
            </w:r>
            <w:proofErr w:type="spellEnd"/>
            <w:r>
              <w:rPr>
                <w:rFonts w:cstheme="minorHAnsi"/>
              </w:rPr>
              <w:t xml:space="preserve"> 5710 (</w:t>
            </w:r>
            <w:r w:rsidRPr="001E4C9B">
              <w:rPr>
                <w:rFonts w:cstheme="minorHAnsi"/>
              </w:rPr>
              <w:t>JL585A</w:t>
            </w:r>
            <w:r>
              <w:rPr>
                <w:rFonts w:cstheme="minorHAnsi"/>
              </w:rPr>
              <w:t xml:space="preserve">). Każdy serwer będzie podłączony 4 kablami przyłączeniowymi umożliwiając pracę z prędkością 10Gbit/s każdy. Długość kabla nie mniej niż 5m, nie więcej niż 10m. Wszystkie elementy niezbędne do wykonania połączenia są elementem dostawy. </w:t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lastRenderedPageBreak/>
              <w:t>Elementy przyłączeniowe (np. wkładki SFP+, kable DAC) muszą być oficjalnie wspierane przez producenta serwera i przełączników. Nie dopuszcza się stosowania tzw. zamienników.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C9526" w14:textId="77777777" w:rsidR="006C2D12" w:rsidRPr="00425574" w:rsidRDefault="006C2D12" w:rsidP="006C2D12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lastRenderedPageBreak/>
              <w:t>Parametr wymagany</w:t>
            </w:r>
          </w:p>
          <w:p w14:paraId="72629E2E" w14:textId="77777777" w:rsidR="006C2D12" w:rsidRPr="00425574" w:rsidRDefault="006C2D12" w:rsidP="006C2D12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6C2D12" w:rsidRPr="00425574" w14:paraId="6D70EDEA" w14:textId="77777777" w:rsidTr="008F177C">
        <w:trPr>
          <w:trHeight w:val="52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9169A" w14:textId="77777777" w:rsidR="006C2D12" w:rsidRPr="00425574" w:rsidRDefault="00382AA6" w:rsidP="006C2D1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22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4EB90" w14:textId="77777777" w:rsidR="006C2D12" w:rsidRDefault="006C2D12" w:rsidP="006C2D1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 najmniej 2 interfejsy </w:t>
            </w:r>
            <w:proofErr w:type="spellStart"/>
            <w:r>
              <w:rPr>
                <w:rFonts w:cstheme="minorHAnsi"/>
              </w:rPr>
              <w:t>Fibre</w:t>
            </w:r>
            <w:proofErr w:type="spellEnd"/>
            <w:r>
              <w:rPr>
                <w:rFonts w:cstheme="minorHAnsi"/>
              </w:rPr>
              <w:t xml:space="preserve"> Channel o prędkości 32GBit/s lub wyższej.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DB015" w14:textId="77777777" w:rsidR="006C2D12" w:rsidRPr="00425574" w:rsidRDefault="006C2D12" w:rsidP="006C2D12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64D8D504" w14:textId="77777777" w:rsidR="006C2D12" w:rsidRPr="00425574" w:rsidRDefault="006C2D12" w:rsidP="006C2D12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6C2D12" w:rsidRPr="00425574" w14:paraId="1525C043" w14:textId="77777777" w:rsidTr="008F177C">
        <w:trPr>
          <w:trHeight w:val="268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426B1" w14:textId="77777777" w:rsidR="006C2D12" w:rsidRPr="00425574" w:rsidRDefault="00382AA6" w:rsidP="006C2D1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23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D115E" w14:textId="77777777" w:rsidR="006C2D12" w:rsidRDefault="006C2D12" w:rsidP="006C2D12">
            <w:pPr>
              <w:rPr>
                <w:rFonts w:cstheme="minorHAnsi"/>
              </w:rPr>
            </w:pPr>
            <w:r w:rsidRPr="001E4C9B">
              <w:rPr>
                <w:rFonts w:cstheme="minorHAnsi"/>
              </w:rPr>
              <w:t xml:space="preserve">Wykonawca podłączy serwery do sieci </w:t>
            </w:r>
            <w:r>
              <w:rPr>
                <w:rFonts w:cstheme="minorHAnsi"/>
              </w:rPr>
              <w:t>S</w:t>
            </w:r>
            <w:r w:rsidRPr="001E4C9B">
              <w:rPr>
                <w:rFonts w:cstheme="minorHAnsi"/>
              </w:rPr>
              <w:t>AN</w:t>
            </w:r>
            <w:r>
              <w:rPr>
                <w:rFonts w:cstheme="minorHAnsi"/>
              </w:rPr>
              <w:t>/</w:t>
            </w:r>
            <w:proofErr w:type="spellStart"/>
            <w:r>
              <w:rPr>
                <w:rFonts w:cstheme="minorHAnsi"/>
              </w:rPr>
              <w:t>Fibre</w:t>
            </w:r>
            <w:proofErr w:type="spellEnd"/>
            <w:r>
              <w:rPr>
                <w:rFonts w:cstheme="minorHAnsi"/>
              </w:rPr>
              <w:t xml:space="preserve"> Chanel</w:t>
            </w:r>
            <w:r w:rsidRPr="001E4C9B">
              <w:rPr>
                <w:rFonts w:cstheme="minorHAnsi"/>
              </w:rPr>
              <w:t xml:space="preserve"> Zamawiającego do </w:t>
            </w:r>
            <w:r w:rsidR="00E558FA">
              <w:rPr>
                <w:rFonts w:cstheme="minorHAnsi"/>
              </w:rPr>
              <w:t xml:space="preserve">dwóch </w:t>
            </w:r>
            <w:r w:rsidRPr="001E4C9B">
              <w:rPr>
                <w:rFonts w:cstheme="minorHAnsi"/>
              </w:rPr>
              <w:t xml:space="preserve">przełączników </w:t>
            </w:r>
            <w:proofErr w:type="spellStart"/>
            <w:r>
              <w:rPr>
                <w:rFonts w:cstheme="minorHAnsi"/>
              </w:rPr>
              <w:t>Huawei</w:t>
            </w:r>
            <w:proofErr w:type="spellEnd"/>
            <w:r>
              <w:rPr>
                <w:rFonts w:cstheme="minorHAnsi"/>
              </w:rPr>
              <w:t xml:space="preserve"> SNS2624</w:t>
            </w:r>
            <w:r w:rsidRPr="001E4C9B">
              <w:rPr>
                <w:rFonts w:cstheme="minorHAnsi"/>
              </w:rPr>
              <w:t xml:space="preserve">. Każdy serwer będzie podłączony </w:t>
            </w:r>
            <w:r>
              <w:rPr>
                <w:rFonts w:cstheme="minorHAnsi"/>
              </w:rPr>
              <w:t>2</w:t>
            </w:r>
            <w:r w:rsidRPr="001E4C9B">
              <w:rPr>
                <w:rFonts w:cstheme="minorHAnsi"/>
              </w:rPr>
              <w:t xml:space="preserve"> kablami przyłączeniowymi umożliwiające pracę z prędkością </w:t>
            </w:r>
            <w:r>
              <w:rPr>
                <w:rFonts w:cstheme="minorHAnsi"/>
              </w:rPr>
              <w:t>32</w:t>
            </w:r>
            <w:r w:rsidRPr="001E4C9B">
              <w:rPr>
                <w:rFonts w:cstheme="minorHAnsi"/>
              </w:rPr>
              <w:t>Gbit/s każdy. Długość kabla nie mniej niż 5m, nie więcej niż 10m. Wszystkie elementy</w:t>
            </w:r>
            <w:r>
              <w:rPr>
                <w:rFonts w:cstheme="minorHAnsi"/>
              </w:rPr>
              <w:t>, w szczególności wkładki FC w przełączniku Zamawiającego,</w:t>
            </w:r>
            <w:r w:rsidRPr="001E4C9B">
              <w:rPr>
                <w:rFonts w:cstheme="minorHAnsi"/>
              </w:rPr>
              <w:t xml:space="preserve"> niezbędne do wykonania p</w:t>
            </w:r>
            <w:r w:rsidR="00382AA6">
              <w:rPr>
                <w:rFonts w:cstheme="minorHAnsi"/>
              </w:rPr>
              <w:t>ołączenia są elementem dostawy.</w:t>
            </w:r>
          </w:p>
          <w:p w14:paraId="05001E6A" w14:textId="77777777" w:rsidR="006C2D12" w:rsidRPr="001E4C9B" w:rsidRDefault="006C2D12" w:rsidP="006C2D1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Zamawiający udostępni wolne, </w:t>
            </w:r>
            <w:proofErr w:type="spellStart"/>
            <w:r>
              <w:rPr>
                <w:rFonts w:cstheme="minorHAnsi"/>
              </w:rPr>
              <w:t>zalicencjonowane</w:t>
            </w:r>
            <w:proofErr w:type="spellEnd"/>
            <w:r>
              <w:rPr>
                <w:rFonts w:cstheme="minorHAnsi"/>
              </w:rPr>
              <w:t xml:space="preserve"> porty w przełącznik</w:t>
            </w:r>
            <w:r w:rsidR="00C1713D">
              <w:rPr>
                <w:rFonts w:cstheme="minorHAnsi"/>
              </w:rPr>
              <w:t>ach</w:t>
            </w:r>
            <w:r>
              <w:rPr>
                <w:rFonts w:cstheme="minorHAnsi"/>
              </w:rPr>
              <w:t xml:space="preserve"> FC.</w:t>
            </w:r>
          </w:p>
          <w:p w14:paraId="709B851F" w14:textId="77777777" w:rsidR="006C2D12" w:rsidRDefault="006C2D12" w:rsidP="006C2D12">
            <w:pPr>
              <w:rPr>
                <w:rFonts w:cstheme="minorHAnsi"/>
              </w:rPr>
            </w:pPr>
            <w:r w:rsidRPr="001E4C9B">
              <w:rPr>
                <w:rFonts w:cstheme="minorHAnsi"/>
              </w:rPr>
              <w:t>Elementy przyłączeniowe (np. wkładki SFP+, kable DAC) muszę być oficjalnie wspierane przez producenta serwera i przełączników. Nie dopuszcza się stosowania tzw. zamienników.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F472" w14:textId="77777777" w:rsidR="006C2D12" w:rsidRPr="00425574" w:rsidRDefault="006C2D12" w:rsidP="006C2D12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05046866" w14:textId="77777777" w:rsidR="006C2D12" w:rsidRPr="00425574" w:rsidRDefault="006C2D12" w:rsidP="006C2D12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6C2D12" w:rsidRPr="00425574" w14:paraId="2B51E13F" w14:textId="77777777" w:rsidTr="008F177C">
        <w:trPr>
          <w:trHeight w:val="70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D8E73" w14:textId="77777777" w:rsidR="006C2D12" w:rsidRPr="00425574" w:rsidRDefault="00382AA6" w:rsidP="006C2D1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24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EAFE4" w14:textId="77777777" w:rsidR="006C2D12" w:rsidRDefault="006C2D12" w:rsidP="006C2D1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Możliwość rozbudowy serwera aby całkowita liczba slotów PCI-E 8x (lub więcej) w wersji 3.0 lub wyżej, wynosiła 2 lub więcej.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E76B2" w14:textId="77777777" w:rsidR="006C2D12" w:rsidRPr="00425574" w:rsidRDefault="006C2D12" w:rsidP="006C2D12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316C85B3" w14:textId="77777777" w:rsidR="006C2D12" w:rsidRPr="00531244" w:rsidRDefault="006C2D12" w:rsidP="006C2D12">
            <w:pPr>
              <w:spacing w:after="0" w:line="240" w:lineRule="auto"/>
              <w:jc w:val="center"/>
              <w:rPr>
                <w:rFonts w:cstheme="minorHAnsi"/>
                <w:bCs/>
                <w:i/>
                <w:color w:val="FF0000"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6C2D12" w:rsidRPr="00425574" w14:paraId="2BCA87DE" w14:textId="77777777" w:rsidTr="008F177C">
        <w:trPr>
          <w:trHeight w:val="123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AF0B8" w14:textId="77777777" w:rsidR="006C2D12" w:rsidRPr="00425574" w:rsidRDefault="00382AA6" w:rsidP="006C2D1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25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1C3F3" w14:textId="0CD024F3" w:rsidR="006C2D12" w:rsidRDefault="006C2D12" w:rsidP="006C2D12">
            <w:pPr>
              <w:rPr>
                <w:rFonts w:cstheme="minorHAnsi"/>
              </w:rPr>
            </w:pPr>
            <w:r>
              <w:rPr>
                <w:rFonts w:cstheme="minorHAnsi"/>
              </w:rPr>
              <w:t>Dostępne porty:</w:t>
            </w:r>
            <w:r>
              <w:rPr>
                <w:rFonts w:cstheme="minorHAnsi"/>
              </w:rPr>
              <w:br/>
              <w:t xml:space="preserve">- USB min 3 szt. z możliwością podpięcia myszy i klawiatury przy czym co najmniej 1 port </w:t>
            </w:r>
            <w:r w:rsidR="006F666F">
              <w:rPr>
                <w:rFonts w:cstheme="minorHAnsi"/>
              </w:rPr>
              <w:t xml:space="preserve">musi </w:t>
            </w:r>
            <w:r>
              <w:rPr>
                <w:rFonts w:cstheme="minorHAnsi"/>
              </w:rPr>
              <w:t>być w wersji 3.0 lub wyższej</w:t>
            </w:r>
          </w:p>
          <w:p w14:paraId="7736F38D" w14:textId="12317E81" w:rsidR="006C2D12" w:rsidRDefault="006C2D12" w:rsidP="006F666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VGA, port VGA </w:t>
            </w:r>
            <w:r w:rsidR="006F666F">
              <w:rPr>
                <w:rFonts w:cstheme="minorHAnsi"/>
              </w:rPr>
              <w:t xml:space="preserve">musi </w:t>
            </w:r>
            <w:r>
              <w:rPr>
                <w:rFonts w:cstheme="minorHAnsi"/>
              </w:rPr>
              <w:t>być dostępny zarówno na przednim panelu jak i z tyłu serwera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63DC" w14:textId="77777777" w:rsidR="006C2D12" w:rsidRPr="00425574" w:rsidRDefault="006C2D12" w:rsidP="006C2D12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7F45974E" w14:textId="77777777" w:rsidR="006C2D12" w:rsidRPr="00425574" w:rsidRDefault="006C2D12" w:rsidP="006C2D12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B1248E" w:rsidRPr="00425574" w14:paraId="39D63BF5" w14:textId="77777777" w:rsidTr="008F177C">
        <w:trPr>
          <w:trHeight w:val="515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B254B" w14:textId="77777777" w:rsidR="00B1248E" w:rsidRPr="00425574" w:rsidRDefault="00382AA6" w:rsidP="006C2D1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26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27952" w14:textId="77777777" w:rsidR="00B1248E" w:rsidRDefault="00B1248E" w:rsidP="0083381D">
            <w:pPr>
              <w:rPr>
                <w:rFonts w:cstheme="minorHAnsi"/>
              </w:rPr>
            </w:pPr>
            <w:r>
              <w:rPr>
                <w:rFonts w:cstheme="minorHAnsi"/>
              </w:rPr>
              <w:t>Serwer wyposażony w następujące mechanizmy bezpieczeństwa</w:t>
            </w:r>
            <w:r>
              <w:rPr>
                <w:rFonts w:cstheme="minorHAnsi"/>
              </w:rPr>
              <w:br/>
              <w:t xml:space="preserve">- </w:t>
            </w:r>
            <w:r w:rsidRPr="00B1248E">
              <w:rPr>
                <w:rFonts w:cstheme="minorHAnsi"/>
              </w:rPr>
              <w:t>Zatrzask górnej pokrywy oraz blokada na ramce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B1248E">
              <w:rPr>
                <w:rFonts w:cstheme="minorHAnsi"/>
              </w:rPr>
              <w:t>panela</w:t>
            </w:r>
            <w:proofErr w:type="spellEnd"/>
            <w:r w:rsidRPr="00B1248E">
              <w:rPr>
                <w:rFonts w:cstheme="minorHAnsi"/>
              </w:rPr>
              <w:t xml:space="preserve"> zamykana na klucz służąca do ochrony</w:t>
            </w:r>
            <w:r>
              <w:rPr>
                <w:rFonts w:cstheme="minorHAnsi"/>
              </w:rPr>
              <w:t xml:space="preserve"> </w:t>
            </w:r>
            <w:r w:rsidRPr="00B1248E">
              <w:rPr>
                <w:rFonts w:cstheme="minorHAnsi"/>
              </w:rPr>
              <w:t>nieautoryzowanego dostępu do dysków</w:t>
            </w:r>
            <w:r>
              <w:rPr>
                <w:rFonts w:cstheme="minorHAnsi"/>
              </w:rPr>
              <w:t xml:space="preserve"> </w:t>
            </w:r>
            <w:r w:rsidRPr="00B1248E">
              <w:rPr>
                <w:rFonts w:cstheme="minorHAnsi"/>
              </w:rPr>
              <w:t>twardych. </w:t>
            </w:r>
            <w:r w:rsidR="0083381D">
              <w:rPr>
                <w:rFonts w:cstheme="minorHAnsi"/>
              </w:rPr>
              <w:br/>
            </w:r>
            <w:r>
              <w:rPr>
                <w:rFonts w:cstheme="minorHAnsi"/>
              </w:rPr>
              <w:t xml:space="preserve">- </w:t>
            </w:r>
            <w:r w:rsidRPr="00B1248E">
              <w:rPr>
                <w:rFonts w:cstheme="minorHAnsi"/>
              </w:rPr>
              <w:t>Możliwość wyłączenia w BIOS funkcji przycisku</w:t>
            </w:r>
            <w:r w:rsidR="0083381D">
              <w:rPr>
                <w:rFonts w:cstheme="minorHAnsi"/>
              </w:rPr>
              <w:t xml:space="preserve"> </w:t>
            </w:r>
            <w:r w:rsidRPr="00B1248E">
              <w:rPr>
                <w:rFonts w:cstheme="minorHAnsi"/>
              </w:rPr>
              <w:t>zasilania. </w:t>
            </w:r>
            <w:r w:rsidR="0083381D">
              <w:rPr>
                <w:rFonts w:cstheme="minorHAnsi"/>
              </w:rPr>
              <w:br/>
              <w:t xml:space="preserve">- </w:t>
            </w:r>
            <w:r w:rsidRPr="00B1248E">
              <w:rPr>
                <w:rFonts w:cstheme="minorHAnsi"/>
              </w:rPr>
              <w:t>Wbudowany czujnik otwarcia obudowy</w:t>
            </w:r>
            <w:r w:rsidR="0083381D">
              <w:rPr>
                <w:rFonts w:cstheme="minorHAnsi"/>
              </w:rPr>
              <w:t xml:space="preserve"> </w:t>
            </w:r>
            <w:r w:rsidRPr="00B1248E">
              <w:rPr>
                <w:rFonts w:cstheme="minorHAnsi"/>
              </w:rPr>
              <w:t>współpracujący z BIOS i kartą zarządzającą </w:t>
            </w:r>
            <w:r w:rsidR="0083381D">
              <w:rPr>
                <w:rFonts w:cstheme="minorHAnsi"/>
              </w:rPr>
              <w:br/>
              <w:t xml:space="preserve">- </w:t>
            </w:r>
            <w:r w:rsidRPr="00B1248E">
              <w:rPr>
                <w:rFonts w:cstheme="minorHAnsi"/>
              </w:rPr>
              <w:t>TPM 2.0 v3</w:t>
            </w:r>
            <w:r w:rsidR="0083381D">
              <w:rPr>
                <w:rFonts w:cstheme="minorHAnsi"/>
              </w:rPr>
              <w:br/>
            </w:r>
            <w:r w:rsidR="0083381D">
              <w:rPr>
                <w:rFonts w:cstheme="minorHAnsi"/>
              </w:rPr>
              <w:lastRenderedPageBreak/>
              <w:t xml:space="preserve">- </w:t>
            </w:r>
            <w:r w:rsidRPr="00B1248E">
              <w:rPr>
                <w:rFonts w:cstheme="minorHAnsi"/>
              </w:rPr>
              <w:t>Możliwość wymazania danych ze znajdujących</w:t>
            </w:r>
            <w:r w:rsidR="0083381D">
              <w:rPr>
                <w:rFonts w:cstheme="minorHAnsi"/>
              </w:rPr>
              <w:t xml:space="preserve"> </w:t>
            </w:r>
            <w:r w:rsidRPr="00B1248E">
              <w:rPr>
                <w:rFonts w:cstheme="minorHAnsi"/>
              </w:rPr>
              <w:t>się dysków wewnątrz serwera – niezależne od</w:t>
            </w:r>
            <w:r w:rsidR="0083381D">
              <w:rPr>
                <w:rFonts w:cstheme="minorHAnsi"/>
              </w:rPr>
              <w:t xml:space="preserve"> </w:t>
            </w:r>
            <w:r w:rsidRPr="00B1248E">
              <w:rPr>
                <w:rFonts w:cstheme="minorHAnsi"/>
              </w:rPr>
              <w:t>zainstalowanego systemu operacyjnego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53F25" w14:textId="77777777" w:rsidR="00382AA6" w:rsidRPr="00425574" w:rsidRDefault="00382AA6" w:rsidP="00382AA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lastRenderedPageBreak/>
              <w:t>Parametr wymagany</w:t>
            </w:r>
          </w:p>
          <w:p w14:paraId="46E427C3" w14:textId="77777777" w:rsidR="00B1248E" w:rsidRPr="00425574" w:rsidRDefault="00382AA6" w:rsidP="00382AA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6C2D12" w:rsidRPr="00425574" w14:paraId="33A287E5" w14:textId="77777777" w:rsidTr="008F177C">
        <w:trPr>
          <w:trHeight w:val="123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6F0DB" w14:textId="77777777" w:rsidR="006C2D12" w:rsidRPr="00425574" w:rsidRDefault="00382AA6" w:rsidP="006C2D1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27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2ED01" w14:textId="77777777" w:rsidR="006C2D12" w:rsidRDefault="006C2D12" w:rsidP="006C2D12">
            <w:pPr>
              <w:rPr>
                <w:rFonts w:cstheme="minorHAnsi"/>
              </w:rPr>
            </w:pPr>
            <w:r>
              <w:rPr>
                <w:rFonts w:cstheme="minorHAnsi"/>
              </w:rPr>
              <w:t>Serwer wyposażony w moduł zarządzania przez sieć IP. Spełniający następujące wymogi</w:t>
            </w:r>
            <w:r>
              <w:rPr>
                <w:rFonts w:cstheme="minorHAnsi"/>
              </w:rPr>
              <w:br/>
              <w:t>- moduł całkowicie sprzętowy pracujący niezależnie od systemu operacyjnego uruchomionego na serwerze</w:t>
            </w:r>
            <w:r>
              <w:rPr>
                <w:rFonts w:cstheme="minorHAnsi"/>
              </w:rPr>
              <w:br/>
              <w:t>- praca na dedykowanym interfejsie LAN</w:t>
            </w:r>
            <w:r>
              <w:rPr>
                <w:rFonts w:cstheme="minorHAnsi"/>
              </w:rPr>
              <w:br/>
              <w:t>- możliwość zdalnego podglądu obrazu konsoli w trybie tekstowym oraz graficznym</w:t>
            </w:r>
            <w:r>
              <w:rPr>
                <w:rFonts w:cstheme="minorHAnsi"/>
              </w:rPr>
              <w:br/>
              <w:t>- zdalna obsługa klawiatury, myszy</w:t>
            </w:r>
            <w:r>
              <w:rPr>
                <w:rFonts w:cstheme="minorHAnsi"/>
              </w:rPr>
              <w:br/>
              <w:t>- obsługa wirtualnych nośników danych w szczególności napędu DVD</w:t>
            </w:r>
            <w:r>
              <w:rPr>
                <w:rFonts w:cstheme="minorHAnsi"/>
              </w:rPr>
              <w:br/>
              <w:t>- możliwość włączenia, wyłączenia i restartu serwera</w:t>
            </w:r>
            <w:r>
              <w:rPr>
                <w:rFonts w:cstheme="minorHAnsi"/>
              </w:rPr>
              <w:br/>
              <w:t>- monitorowanie zużycia energii elektrycznej w czasie rzeczywistym</w:t>
            </w:r>
            <w:r>
              <w:rPr>
                <w:rFonts w:cstheme="minorHAnsi"/>
              </w:rPr>
              <w:br/>
              <w:t>- monitoring poprawności działania zainstalowanych elementów sprzętowych w szczególności pamięci, dysków, temperatury, wentylatorów</w:t>
            </w:r>
            <w:r>
              <w:rPr>
                <w:rFonts w:cstheme="minorHAnsi"/>
              </w:rPr>
              <w:br/>
              <w:t>- logowanie zdarzeń i awarii</w:t>
            </w:r>
            <w:r>
              <w:rPr>
                <w:rFonts w:cstheme="minorHAnsi"/>
              </w:rPr>
              <w:br/>
              <w:t>- powiadomienie mailowe w przypadku awarii</w:t>
            </w:r>
            <w:r>
              <w:rPr>
                <w:rFonts w:cstheme="minorHAnsi"/>
              </w:rPr>
              <w:br/>
              <w:t>- zarządzanie poprzez graficzny interfejs użytkownika, linia poleceń (cli), interfejs IPMI 2.0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B2B7D" w14:textId="77777777" w:rsidR="006C2D12" w:rsidRPr="00425574" w:rsidRDefault="006C2D12" w:rsidP="006C2D12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4F601215" w14:textId="77777777" w:rsidR="006C2D12" w:rsidRPr="00425574" w:rsidRDefault="006C2D12" w:rsidP="006C2D12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6C2D12" w:rsidRPr="00425574" w14:paraId="66F520CB" w14:textId="77777777" w:rsidTr="008F177C">
        <w:trPr>
          <w:trHeight w:val="94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434FA" w14:textId="77777777" w:rsidR="006C2D12" w:rsidRPr="00425574" w:rsidRDefault="00382AA6" w:rsidP="006C2D1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28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16464" w14:textId="77777777" w:rsidR="006C2D12" w:rsidRDefault="006C2D12" w:rsidP="006C2D12">
            <w:pPr>
              <w:rPr>
                <w:rFonts w:cstheme="minorHAnsi"/>
              </w:rPr>
            </w:pPr>
            <w:r>
              <w:rPr>
                <w:rFonts w:cstheme="minorHAnsi"/>
              </w:rPr>
              <w:t>Możliwość sprawdzenia stanu działania stanu serwera za pomocą aplikacji dla systemu Android i iOS w zakresie:</w:t>
            </w:r>
          </w:p>
          <w:p w14:paraId="7C6516AF" w14:textId="77777777" w:rsidR="006C2D12" w:rsidRDefault="006C2D12" w:rsidP="006C2D12">
            <w:pPr>
              <w:rPr>
                <w:rFonts w:cstheme="minorHAnsi"/>
              </w:rPr>
            </w:pPr>
            <w:r>
              <w:rPr>
                <w:rFonts w:cstheme="minorHAnsi"/>
              </w:rPr>
              <w:t>- przegląd zainstalowanych komponentów wraz z wersjami oprogramowania układowego</w:t>
            </w:r>
            <w:r>
              <w:rPr>
                <w:rFonts w:cstheme="minorHAnsi"/>
              </w:rPr>
              <w:br/>
              <w:t>- monitoring poprawności działania zainstalowanych elementów sprzętowych w szczególności pamięci, dysków, temperatury, wentylatorów</w:t>
            </w:r>
            <w:r>
              <w:rPr>
                <w:rFonts w:cstheme="minorHAnsi"/>
              </w:rPr>
              <w:br/>
              <w:t>- przegląd zdarzeń systemu</w:t>
            </w:r>
            <w:r>
              <w:rPr>
                <w:rFonts w:cstheme="minorHAnsi"/>
              </w:rPr>
              <w:br/>
              <w:t>- włączenie/wyłączenie/restart serwera</w:t>
            </w:r>
            <w:r>
              <w:rPr>
                <w:rFonts w:cstheme="minorHAnsi"/>
              </w:rPr>
              <w:br/>
              <w:t>- informacja o adresie zarządzania przez sieć IP</w:t>
            </w:r>
            <w:r>
              <w:rPr>
                <w:rFonts w:cstheme="minorHAnsi"/>
              </w:rPr>
              <w:br/>
              <w:t>- informacja o gwarancji, w szczególności typ data wygaśnięcia</w:t>
            </w:r>
          </w:p>
          <w:p w14:paraId="4D2426EB" w14:textId="314028AA" w:rsidR="006C2D12" w:rsidRDefault="006C2D12" w:rsidP="006F666F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Aplikacja </w:t>
            </w:r>
            <w:r w:rsidR="006F666F">
              <w:rPr>
                <w:rFonts w:cstheme="minorHAnsi"/>
              </w:rPr>
              <w:t xml:space="preserve">musi </w:t>
            </w:r>
            <w:r>
              <w:rPr>
                <w:rFonts w:cstheme="minorHAnsi"/>
              </w:rPr>
              <w:t xml:space="preserve">być dostępna w standardowym sklepie Google Play i </w:t>
            </w:r>
            <w:proofErr w:type="spellStart"/>
            <w:r>
              <w:rPr>
                <w:rFonts w:cstheme="minorHAnsi"/>
              </w:rPr>
              <w:t>App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Store</w:t>
            </w:r>
            <w:proofErr w:type="spellEnd"/>
            <w:r>
              <w:rPr>
                <w:rFonts w:cstheme="minorHAnsi"/>
              </w:rPr>
              <w:t xml:space="preserve">. Aplikacja </w:t>
            </w:r>
            <w:r w:rsidR="006F666F">
              <w:rPr>
                <w:rFonts w:cstheme="minorHAnsi"/>
              </w:rPr>
              <w:t xml:space="preserve">musi </w:t>
            </w:r>
            <w:r>
              <w:rPr>
                <w:rFonts w:cstheme="minorHAnsi"/>
              </w:rPr>
              <w:t>mieć możliwość działania bez pośrednictwa sieci LAN – tzn. Łączyć się bezpośrednio przy pomocy protokołu Bluetooth.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5DC36" w14:textId="77777777" w:rsidR="006C2D12" w:rsidRPr="00425574" w:rsidRDefault="006C2D12" w:rsidP="006C2D12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lastRenderedPageBreak/>
              <w:t>Parametr wymagany</w:t>
            </w:r>
          </w:p>
          <w:p w14:paraId="390DF176" w14:textId="77777777" w:rsidR="006C2D12" w:rsidRPr="00425574" w:rsidRDefault="006C2D12" w:rsidP="006C2D12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6C2D12" w:rsidRPr="00425574" w14:paraId="2A4DC8E0" w14:textId="77777777" w:rsidTr="008F177C">
        <w:trPr>
          <w:trHeight w:val="123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7FF49" w14:textId="77777777" w:rsidR="006C2D12" w:rsidRPr="00425574" w:rsidRDefault="00382AA6" w:rsidP="006C2D1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29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970CF" w14:textId="77777777" w:rsidR="006C2D12" w:rsidRDefault="006C2D12" w:rsidP="006C2D12">
            <w:pPr>
              <w:rPr>
                <w:rFonts w:cstheme="minorHAnsi"/>
              </w:rPr>
            </w:pPr>
            <w:r>
              <w:rPr>
                <w:rFonts w:cstheme="minorHAnsi"/>
              </w:rPr>
              <w:t>Dostępne oprogramowanie w chmurze umożliwiające centralny monitoring i zarządzanie wszystkich dostarczonych serwerów w zakresie:</w:t>
            </w:r>
          </w:p>
          <w:p w14:paraId="1A396E26" w14:textId="77777777" w:rsidR="006C2D12" w:rsidRDefault="006C2D12" w:rsidP="006C2D12">
            <w:pPr>
              <w:rPr>
                <w:rFonts w:cstheme="minorHAnsi"/>
              </w:rPr>
            </w:pPr>
            <w:r>
              <w:rPr>
                <w:rFonts w:cstheme="minorHAnsi"/>
              </w:rPr>
              <w:t>- przegląd zainstalowanych komponentów wraz z wersjami oprogramowania układowego</w:t>
            </w:r>
            <w:r>
              <w:rPr>
                <w:rFonts w:cstheme="minorHAnsi"/>
              </w:rPr>
              <w:br/>
              <w:t>- monitoring poprawności działania zainstalowanych elementów sprzętowych w szczególności pamięci, dysków, temperatury, wentylatorów</w:t>
            </w:r>
            <w:r>
              <w:rPr>
                <w:rFonts w:cstheme="minorHAnsi"/>
              </w:rPr>
              <w:br/>
              <w:t>- przegląd zdarzeń systemu</w:t>
            </w:r>
            <w:r>
              <w:rPr>
                <w:rFonts w:cstheme="minorHAnsi"/>
              </w:rPr>
              <w:br/>
              <w:t>- włączenie/wyłączenie/restart serwera</w:t>
            </w:r>
            <w:r>
              <w:rPr>
                <w:rFonts w:cstheme="minorHAnsi"/>
              </w:rPr>
              <w:br/>
              <w:t>- informacja o adresie zarządzania przez sieć IP</w:t>
            </w:r>
            <w:r>
              <w:rPr>
                <w:rFonts w:cstheme="minorHAnsi"/>
              </w:rPr>
              <w:br/>
              <w:t>- informacja o gwarancji, w szczególności typ data wygaśnięcia</w:t>
            </w:r>
            <w:r>
              <w:rPr>
                <w:rFonts w:cstheme="minorHAnsi"/>
              </w:rPr>
              <w:br/>
              <w:t>- aktualizacja oprogramowania układowego wszystkich komponentów sprzętowych w serwerze. W szczególności BIOS, karty rozszerzeń, dyski</w:t>
            </w:r>
            <w:r>
              <w:rPr>
                <w:rFonts w:cstheme="minorHAnsi"/>
              </w:rPr>
              <w:br/>
              <w:t>- możliwość zdalnego podglądu obrazu konsoli w trybie tekstowym oraz graficznym</w:t>
            </w:r>
            <w:r>
              <w:rPr>
                <w:rFonts w:cstheme="minorHAnsi"/>
              </w:rPr>
              <w:br/>
              <w:t>- zdalna obsługa klawiatury, myszy</w:t>
            </w:r>
            <w:r>
              <w:rPr>
                <w:rFonts w:cstheme="minorHAnsi"/>
              </w:rPr>
              <w:br/>
              <w:t>- powiadamianie o awarii na maila</w:t>
            </w:r>
          </w:p>
          <w:p w14:paraId="28435D15" w14:textId="084C59A3" w:rsidR="006C2D12" w:rsidRDefault="006C2D12" w:rsidP="006F666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Oprogramowanie </w:t>
            </w:r>
            <w:r w:rsidR="006F666F">
              <w:rPr>
                <w:rFonts w:cstheme="minorHAnsi"/>
              </w:rPr>
              <w:t xml:space="preserve">musi </w:t>
            </w:r>
            <w:r>
              <w:rPr>
                <w:rFonts w:cstheme="minorHAnsi"/>
              </w:rPr>
              <w:t xml:space="preserve">być dostępne bez dodatkowych kosztów przez cały czas korzystania z serwera przez Zamawiającego przy założeniu posiadania aktywnego kontraktu serwisowego. Oprogramowanie </w:t>
            </w:r>
            <w:r w:rsidR="006F666F">
              <w:rPr>
                <w:rFonts w:cstheme="minorHAnsi"/>
              </w:rPr>
              <w:t xml:space="preserve">musi </w:t>
            </w:r>
            <w:r>
              <w:rPr>
                <w:rFonts w:cstheme="minorHAnsi"/>
              </w:rPr>
              <w:t>być oferowane przez producenta, nie dopuszcza się rozwiązań firm trzecich.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6A7BA" w14:textId="77777777" w:rsidR="006C2D12" w:rsidRPr="00425574" w:rsidRDefault="006C2D12" w:rsidP="006C2D12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066D4DC9" w14:textId="77777777" w:rsidR="006C2D12" w:rsidRPr="00425574" w:rsidRDefault="006C2D12" w:rsidP="006C2D12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6C2D12" w:rsidRPr="00425574" w14:paraId="522977DA" w14:textId="77777777" w:rsidTr="008F177C">
        <w:trPr>
          <w:trHeight w:val="95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FFD57" w14:textId="77777777" w:rsidR="006C2D12" w:rsidRPr="00425574" w:rsidRDefault="00382AA6" w:rsidP="006C2D1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30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69C6B" w14:textId="7417869F" w:rsidR="006C2D12" w:rsidRDefault="006C2D12" w:rsidP="006F666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Serwer wymieniony na liście kompatybilnych urządzeń dla dostarczanego środowiska </w:t>
            </w:r>
            <w:proofErr w:type="spellStart"/>
            <w:r>
              <w:rPr>
                <w:rFonts w:cstheme="minorHAnsi"/>
              </w:rPr>
              <w:t>wirtualizacyjnego</w:t>
            </w:r>
            <w:proofErr w:type="spellEnd"/>
            <w:r>
              <w:rPr>
                <w:rFonts w:cstheme="minorHAnsi"/>
              </w:rPr>
              <w:t xml:space="preserve">. Lista </w:t>
            </w:r>
            <w:r w:rsidR="006F666F">
              <w:rPr>
                <w:rFonts w:cstheme="minorHAnsi"/>
              </w:rPr>
              <w:t xml:space="preserve">musi </w:t>
            </w:r>
            <w:r>
              <w:rPr>
                <w:rFonts w:cstheme="minorHAnsi"/>
              </w:rPr>
              <w:t xml:space="preserve">być opublikowana przez producenta oprogramowania </w:t>
            </w:r>
            <w:proofErr w:type="spellStart"/>
            <w:r>
              <w:rPr>
                <w:rFonts w:cstheme="minorHAnsi"/>
              </w:rPr>
              <w:t>wirtualizacyjnego</w:t>
            </w:r>
            <w:proofErr w:type="spellEnd"/>
            <w:r>
              <w:rPr>
                <w:rFonts w:cstheme="minorHAnsi"/>
              </w:rPr>
              <w:t xml:space="preserve">.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B75FC" w14:textId="77777777" w:rsidR="006C2D12" w:rsidRPr="00425574" w:rsidRDefault="006C2D12" w:rsidP="006C2D12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261A1878" w14:textId="77777777" w:rsidR="006C2D12" w:rsidRPr="00425574" w:rsidRDefault="006C2D12" w:rsidP="006C2D12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6C2D12" w:rsidRPr="00425574" w14:paraId="4F1823C9" w14:textId="77777777" w:rsidTr="008F177C">
        <w:trPr>
          <w:trHeight w:val="123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7D23F" w14:textId="77777777" w:rsidR="006C2D12" w:rsidRPr="00425574" w:rsidRDefault="00382AA6" w:rsidP="006C2D1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31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96B84" w14:textId="77777777" w:rsidR="006C2D12" w:rsidRDefault="006C2D12" w:rsidP="006C2D12">
            <w:pPr>
              <w:rPr>
                <w:rFonts w:cstheme="minorHAnsi"/>
              </w:rPr>
            </w:pPr>
            <w:r>
              <w:rPr>
                <w:rFonts w:cstheme="minorHAnsi"/>
              </w:rPr>
              <w:t>Wszystkie elementy sprzętowe serwera pochodzą od jednego producenta, z oficjalnego kanału sprzedaży producenta. Producent poświadcza kompatybilność komponentów oraz dostarcza aktualizacje oprogramowania układowego.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E7C5E" w14:textId="77777777" w:rsidR="006C2D12" w:rsidRPr="00425574" w:rsidRDefault="006C2D12" w:rsidP="006C2D12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4496250C" w14:textId="77777777" w:rsidR="006C2D12" w:rsidRPr="00425574" w:rsidRDefault="006C2D12" w:rsidP="006C2D12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6C2D12" w:rsidRPr="00E840DB" w14:paraId="60735802" w14:textId="77777777" w:rsidTr="008F177C">
        <w:trPr>
          <w:trHeight w:val="123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02660" w14:textId="72D07309" w:rsidR="006C2D12" w:rsidRPr="00425574" w:rsidRDefault="006037E2" w:rsidP="006C2D1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32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D2430" w14:textId="6E307977" w:rsidR="006C2D12" w:rsidRPr="00E840DB" w:rsidRDefault="006C2D12" w:rsidP="006C2D12">
            <w:pPr>
              <w:rPr>
                <w:rFonts w:cstheme="minorHAnsi"/>
              </w:rPr>
            </w:pPr>
            <w:r w:rsidRPr="00E840DB">
              <w:rPr>
                <w:rFonts w:cstheme="minorHAnsi"/>
              </w:rPr>
              <w:t>Wsparcie producenta dla nastę</w:t>
            </w:r>
            <w:r>
              <w:rPr>
                <w:rFonts w:cstheme="minorHAnsi"/>
              </w:rPr>
              <w:t>pujących systemów operacyjnych</w:t>
            </w:r>
            <w:r w:rsidRPr="00E840DB">
              <w:rPr>
                <w:rFonts w:cstheme="minorHAnsi"/>
              </w:rPr>
              <w:t xml:space="preserve"> </w:t>
            </w:r>
            <w:r w:rsidR="008B722C">
              <w:rPr>
                <w:rFonts w:cstheme="minorHAnsi"/>
              </w:rPr>
              <w:t>posiadanych przez Zamawiającego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  <w:t xml:space="preserve">- </w:t>
            </w:r>
            <w:proofErr w:type="spellStart"/>
            <w:r>
              <w:rPr>
                <w:rFonts w:cstheme="minorHAnsi"/>
              </w:rPr>
              <w:t>VMWare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ESXi</w:t>
            </w:r>
            <w:proofErr w:type="spellEnd"/>
            <w:r>
              <w:rPr>
                <w:rFonts w:cstheme="minorHAnsi"/>
              </w:rPr>
              <w:t xml:space="preserve"> 8.0, 7.0</w:t>
            </w:r>
            <w:r>
              <w:rPr>
                <w:rFonts w:cstheme="minorHAnsi"/>
              </w:rPr>
              <w:br/>
              <w:t xml:space="preserve">- Microsoft Windows Server 2022, 2019, 2016 </w:t>
            </w:r>
            <w:r>
              <w:rPr>
                <w:rFonts w:cstheme="minorHAnsi"/>
              </w:rPr>
              <w:br/>
              <w:t xml:space="preserve">- </w:t>
            </w:r>
            <w:proofErr w:type="spellStart"/>
            <w:r>
              <w:rPr>
                <w:rFonts w:cstheme="minorHAnsi"/>
              </w:rPr>
              <w:t>Centos</w:t>
            </w:r>
            <w:proofErr w:type="spellEnd"/>
            <w:r>
              <w:rPr>
                <w:rFonts w:cstheme="minorHAnsi"/>
              </w:rPr>
              <w:t xml:space="preserve">  7 64bit</w:t>
            </w:r>
            <w:r>
              <w:rPr>
                <w:rFonts w:cstheme="minorHAnsi"/>
              </w:rPr>
              <w:br/>
              <w:t>- Oracle Linux 7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23443" w14:textId="77777777" w:rsidR="006C2D12" w:rsidRPr="00425574" w:rsidRDefault="006C2D12" w:rsidP="006C2D12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3AFB9441" w14:textId="77777777" w:rsidR="006C2D12" w:rsidRPr="00E840DB" w:rsidRDefault="006C2D12" w:rsidP="006C2D12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6C2D12" w:rsidRPr="00425574" w14:paraId="6CADEFD9" w14:textId="77777777" w:rsidTr="008F177C">
        <w:trPr>
          <w:trHeight w:val="787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41FC4" w14:textId="14669302" w:rsidR="006C2D12" w:rsidRPr="00E840DB" w:rsidRDefault="006037E2" w:rsidP="006C2D1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33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37047" w14:textId="764BA4D7" w:rsidR="006C2D12" w:rsidRDefault="006C2D12" w:rsidP="008B722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Wsparcie dla produktu w ciągu 36 miesięcy z czasem reakcji następnego dnia roboczego. Naprawa w siedzibie klienta. Serwis może być świadczony przez producenta serwera bez pośrednictwa Wykonawcy.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737F9" w14:textId="77777777" w:rsidR="006C2D12" w:rsidRPr="00425574" w:rsidRDefault="006C2D12" w:rsidP="006C2D12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146B1FC1" w14:textId="77777777" w:rsidR="006C2D12" w:rsidRPr="00425574" w:rsidRDefault="006C2D12" w:rsidP="006C2D12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6C2D12" w:rsidRPr="00425574" w14:paraId="18603185" w14:textId="77777777" w:rsidTr="008F177C">
        <w:trPr>
          <w:trHeight w:val="677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755A2" w14:textId="04C8F65D" w:rsidR="006C2D12" w:rsidRPr="00E840DB" w:rsidRDefault="006037E2" w:rsidP="006C2D1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34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D2728" w14:textId="77777777" w:rsidR="006C2D12" w:rsidRDefault="006C2D12" w:rsidP="006C2D12">
            <w:pPr>
              <w:rPr>
                <w:rFonts w:cstheme="minorHAnsi"/>
              </w:rPr>
            </w:pPr>
            <w:r>
              <w:rPr>
                <w:rFonts w:cstheme="minorHAnsi"/>
              </w:rPr>
              <w:t>Uszkodzone dyski pozostają w siedzibie Zamawiającego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3F44F" w14:textId="77777777" w:rsidR="006C2D12" w:rsidRPr="00425574" w:rsidRDefault="006C2D12" w:rsidP="006C2D12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1A505F2E" w14:textId="77777777" w:rsidR="006C2D12" w:rsidRPr="00425574" w:rsidRDefault="006C2D12" w:rsidP="006C2D12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6C2D12" w:rsidRPr="00425574" w14:paraId="73F6428F" w14:textId="77777777" w:rsidTr="008F177C">
        <w:trPr>
          <w:trHeight w:val="123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86B92" w14:textId="6782D8B7" w:rsidR="006C2D12" w:rsidRPr="00E840DB" w:rsidRDefault="006037E2" w:rsidP="006C2D1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35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398FC" w14:textId="77777777" w:rsidR="006C2D12" w:rsidRDefault="006C2D12" w:rsidP="006C2D12">
            <w:pPr>
              <w:rPr>
                <w:rFonts w:cstheme="minorHAnsi"/>
              </w:rPr>
            </w:pPr>
            <w:r>
              <w:rPr>
                <w:rFonts w:cstheme="minorHAnsi"/>
              </w:rPr>
              <w:t>Serwis realizujący wsparcie obejmuje wszystkie dostarczane komponenty sprzętowe  jako całość. Niedopuszczalne jest aby serwis na poszczególne komponenty sprzętowe realizowały różne podmioty.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09FF6" w14:textId="77777777" w:rsidR="006C2D12" w:rsidRPr="00425574" w:rsidRDefault="006C2D12" w:rsidP="006C2D12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66F584D8" w14:textId="77777777" w:rsidR="006C2D12" w:rsidRPr="00425574" w:rsidRDefault="006C2D12" w:rsidP="006C2D12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1B2405" w:rsidRPr="00425574" w14:paraId="607AC92C" w14:textId="77777777" w:rsidTr="008F177C">
        <w:trPr>
          <w:trHeight w:val="123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45DF6" w14:textId="3AE19C67" w:rsidR="001B2405" w:rsidRPr="00E840DB" w:rsidRDefault="006037E2" w:rsidP="006C2D1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36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58381" w14:textId="77777777" w:rsidR="001B2405" w:rsidRDefault="001B2405" w:rsidP="006C2D12">
            <w:r>
              <w:t>Instalacja i konfiguracja</w:t>
            </w:r>
          </w:p>
          <w:p w14:paraId="7942BD3B" w14:textId="77777777" w:rsidR="001B2405" w:rsidRDefault="001B2405" w:rsidP="006C2D12">
            <w:pPr>
              <w:rPr>
                <w:rFonts w:cstheme="minorHAnsi"/>
              </w:rPr>
            </w:pPr>
            <w:r>
              <w:rPr>
                <w:rFonts w:cstheme="minorHAnsi"/>
              </w:rPr>
              <w:t>Ogólny zakres prac obejmuje:</w:t>
            </w:r>
            <w:r>
              <w:rPr>
                <w:rFonts w:cstheme="minorHAnsi"/>
              </w:rPr>
              <w:br/>
              <w:t xml:space="preserve">- montaż wszystkich serwerów w szafach </w:t>
            </w:r>
            <w:proofErr w:type="spellStart"/>
            <w:r>
              <w:rPr>
                <w:rFonts w:cstheme="minorHAnsi"/>
              </w:rPr>
              <w:t>rack</w:t>
            </w:r>
            <w:proofErr w:type="spellEnd"/>
            <w:r>
              <w:rPr>
                <w:rFonts w:cstheme="minorHAnsi"/>
              </w:rPr>
              <w:br/>
              <w:t>- połączenie serwerów do sieci SAN Zamawiającego. Wszystkie elementy niezbędne do podłączenia są elementem dostawy</w:t>
            </w:r>
            <w:r>
              <w:rPr>
                <w:rFonts w:cstheme="minorHAnsi"/>
              </w:rPr>
              <w:br/>
              <w:t xml:space="preserve"> - podłączenie serwerów i macierzy do sieci LAN Zamawiającego. Wszystkie elementy niezbędne do podłączenia są elementem dostawy</w:t>
            </w:r>
            <w:r>
              <w:rPr>
                <w:rFonts w:cstheme="minorHAnsi"/>
              </w:rPr>
              <w:br/>
              <w:t>- konfiguracja elementów zarządzania dostarczoną infrastrukturą</w:t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lastRenderedPageBreak/>
              <w:t>- aktualizacja oprogramowania układowego</w:t>
            </w:r>
            <w:r>
              <w:rPr>
                <w:rFonts w:cstheme="minorHAnsi"/>
              </w:rPr>
              <w:br/>
              <w:t xml:space="preserve">- instalacja i wstępna konfiguracja dostarczonego środowiska </w:t>
            </w:r>
            <w:proofErr w:type="spellStart"/>
            <w:r>
              <w:rPr>
                <w:rFonts w:cstheme="minorHAnsi"/>
              </w:rPr>
              <w:t>wirtualizacyjnego</w:t>
            </w:r>
            <w:proofErr w:type="spellEnd"/>
            <w:r>
              <w:rPr>
                <w:rFonts w:cstheme="minorHAnsi"/>
              </w:rPr>
              <w:t xml:space="preserve"> oraz oprogramowania do centralnego zarządzenia środowiskiem</w:t>
            </w:r>
          </w:p>
          <w:p w14:paraId="10628AAE" w14:textId="77777777" w:rsidR="001B2405" w:rsidRDefault="001B2405" w:rsidP="006C2D12">
            <w:pPr>
              <w:rPr>
                <w:rFonts w:cstheme="minorHAnsi"/>
              </w:rPr>
            </w:pPr>
            <w:r>
              <w:rPr>
                <w:rFonts w:cstheme="minorHAnsi"/>
              </w:rPr>
              <w:t>Wykonawca dokona analizy potrzeb Zamawiającego, zamontuje oraz wstępnie skonfiguruje wszystkie dostarczone elementy zarówno od strony sprzętu jak i oprogramowania.</w:t>
            </w:r>
          </w:p>
          <w:p w14:paraId="2F6EEDA2" w14:textId="77777777" w:rsidR="001B2405" w:rsidRDefault="001B2405" w:rsidP="006C2D12">
            <w:pPr>
              <w:rPr>
                <w:rFonts w:cstheme="minorHAnsi"/>
              </w:rPr>
            </w:pPr>
            <w:r>
              <w:rPr>
                <w:rFonts w:cstheme="minorHAnsi"/>
              </w:rPr>
              <w:t>Wszystkie przeprowadzone prace zostaną udokumentowane i przekazane Zamawiającemu</w:t>
            </w:r>
          </w:p>
          <w:p w14:paraId="4D9F3113" w14:textId="45947BBF" w:rsidR="001B2405" w:rsidRDefault="001B2405" w:rsidP="006C2D1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Prace instalacyjne i konfiguracyjne </w:t>
            </w:r>
            <w:r w:rsidR="006F666F">
              <w:rPr>
                <w:rFonts w:cstheme="minorHAnsi"/>
              </w:rPr>
              <w:t xml:space="preserve">muszą </w:t>
            </w:r>
            <w:r>
              <w:rPr>
                <w:rFonts w:cstheme="minorHAnsi"/>
              </w:rPr>
              <w:t>być wykonywane przez osoby posiadające wystarczające kompetencje i co najmniej trzyletnie doświadczenie w realizacji podobnych projektów</w:t>
            </w:r>
          </w:p>
          <w:p w14:paraId="6F2A7BD8" w14:textId="5873BCBE" w:rsidR="001B2405" w:rsidRDefault="001B2405" w:rsidP="006C2D1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Wszystkie przeprowadzone prace </w:t>
            </w:r>
            <w:r w:rsidR="006F666F">
              <w:rPr>
                <w:rFonts w:cstheme="minorHAnsi"/>
              </w:rPr>
              <w:t xml:space="preserve">muszą </w:t>
            </w:r>
            <w:r>
              <w:rPr>
                <w:rFonts w:cstheme="minorHAnsi"/>
              </w:rPr>
              <w:t>być realizowane według zaleceń producentów dla środowiska produkcyjnego</w:t>
            </w:r>
          </w:p>
          <w:p w14:paraId="4BDDF46B" w14:textId="77777777" w:rsidR="001B2405" w:rsidRDefault="001B2405" w:rsidP="006C2D12">
            <w:pPr>
              <w:rPr>
                <w:rFonts w:cstheme="minorHAnsi"/>
              </w:rPr>
            </w:pPr>
            <w:r>
              <w:rPr>
                <w:rFonts w:cstheme="minorHAnsi"/>
              </w:rPr>
              <w:t>Wszystkie elementy dotyczące nazewnictwa lub adresacji komponentów muszą być ustalane z Zamawiającym.</w:t>
            </w:r>
          </w:p>
          <w:p w14:paraId="1CF69CE4" w14:textId="77777777" w:rsidR="001B2405" w:rsidRDefault="001B2405" w:rsidP="006C2D12">
            <w:pPr>
              <w:rPr>
                <w:rFonts w:cstheme="minorHAnsi"/>
              </w:rPr>
            </w:pPr>
            <w:r>
              <w:rPr>
                <w:rFonts w:cstheme="minorHAnsi"/>
              </w:rPr>
              <w:t>Niedopuszczalne jest stosowanie domyślnych haseł dla wszystkich komponentów sprzętowych i programowych. Wyjątkiem mogą być hasła losowe i unikalne. Lista wszystkich haseł zostanie dostarczone do Dokumentacji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D9F82" w14:textId="77777777" w:rsidR="001B2405" w:rsidRDefault="001B2405" w:rsidP="001B2405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Parametr wymagany</w:t>
            </w:r>
          </w:p>
          <w:p w14:paraId="260D1F69" w14:textId="77777777" w:rsidR="001B2405" w:rsidRPr="00425574" w:rsidRDefault="001B2405" w:rsidP="001B2405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  <w:i/>
              </w:rPr>
              <w:t>(nie wypełniać</w:t>
            </w:r>
            <w:r>
              <w:rPr>
                <w:rFonts w:cs="Tahoma"/>
                <w:bCs/>
                <w:i/>
              </w:rPr>
              <w:t>)</w:t>
            </w:r>
          </w:p>
        </w:tc>
      </w:tr>
    </w:tbl>
    <w:p w14:paraId="61848881" w14:textId="77777777" w:rsidR="00516374" w:rsidRDefault="00516374" w:rsidP="001D0E3D">
      <w:pPr>
        <w:pStyle w:val="Nagwek1"/>
        <w:numPr>
          <w:ilvl w:val="0"/>
          <w:numId w:val="0"/>
        </w:numPr>
        <w:ind w:left="1353" w:hanging="360"/>
      </w:pPr>
      <w:bookmarkStart w:id="1" w:name="_Ref1738721"/>
    </w:p>
    <w:p w14:paraId="3475AFCE" w14:textId="77777777" w:rsidR="00516374" w:rsidRDefault="00516374" w:rsidP="00516374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21E63DBE" w14:textId="3BD39F8B" w:rsidR="006409B7" w:rsidRDefault="006409B7" w:rsidP="006409B7">
      <w:pPr>
        <w:pStyle w:val="Nagwek1"/>
      </w:pPr>
      <w:bookmarkStart w:id="2" w:name="_Toc140582067"/>
      <w:bookmarkEnd w:id="1"/>
      <w:r>
        <w:lastRenderedPageBreak/>
        <w:t>Oprogramowanie wirtualizacje</w:t>
      </w:r>
      <w:bookmarkEnd w:id="2"/>
    </w:p>
    <w:tbl>
      <w:tblPr>
        <w:tblW w:w="14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844"/>
        <w:gridCol w:w="2706"/>
        <w:gridCol w:w="1161"/>
        <w:gridCol w:w="2936"/>
        <w:gridCol w:w="32"/>
        <w:gridCol w:w="4837"/>
        <w:gridCol w:w="6"/>
      </w:tblGrid>
      <w:tr w:rsidR="008F177C" w14:paraId="3EA4CED9" w14:textId="77777777" w:rsidTr="008F177C">
        <w:trPr>
          <w:trHeight w:val="871"/>
          <w:jc w:val="center"/>
        </w:trPr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5594" w14:textId="77777777" w:rsidR="008F177C" w:rsidRDefault="008F177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Przedmiot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0E374E" w14:textId="77777777" w:rsidR="008F177C" w:rsidRDefault="008F177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Cena jednostkowa brutto [zł]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6C7392" w14:textId="77777777" w:rsidR="008F177C" w:rsidRDefault="008F177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Ilość</w:t>
            </w:r>
          </w:p>
          <w:p w14:paraId="589A6AE9" w14:textId="77777777" w:rsidR="008F177C" w:rsidRDefault="008F177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[szt.]</w:t>
            </w:r>
          </w:p>
        </w:tc>
        <w:tc>
          <w:tcPr>
            <w:tcW w:w="2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045E0D" w14:textId="77777777" w:rsidR="008F177C" w:rsidRDefault="008F177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Cena całkowita brutto [zł]</w:t>
            </w: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DC02" w14:textId="77777777" w:rsidR="008F177C" w:rsidRDefault="008F177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Producent, model oraz parametry</w:t>
            </w:r>
          </w:p>
          <w:p w14:paraId="2C3D16EA" w14:textId="77777777" w:rsidR="008F177C" w:rsidRDefault="008F177C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</w:rPr>
              <w:t>(w tabeli uzupełnić tylko miejsca wykropkowane)</w:t>
            </w:r>
          </w:p>
        </w:tc>
      </w:tr>
      <w:tr w:rsidR="008F177C" w14:paraId="30304959" w14:textId="77777777" w:rsidTr="008F177C">
        <w:trPr>
          <w:trHeight w:val="189"/>
          <w:jc w:val="center"/>
        </w:trPr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2B61" w14:textId="2B00C02A" w:rsidR="008F177C" w:rsidRDefault="008F177C" w:rsidP="008F177C">
            <w:pPr>
              <w:jc w:val="center"/>
              <w:rPr>
                <w:rFonts w:cstheme="minorHAnsi"/>
                <w:bCs/>
                <w:i/>
              </w:rPr>
            </w:pPr>
            <w:r w:rsidRPr="00425574">
              <w:rPr>
                <w:rFonts w:cstheme="minorHAnsi"/>
                <w:bCs/>
                <w:i/>
              </w:rPr>
              <w:t>1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C9D2" w14:textId="59B18390" w:rsidR="008F177C" w:rsidRDefault="008F177C" w:rsidP="008F177C">
            <w:pPr>
              <w:jc w:val="center"/>
              <w:rPr>
                <w:rFonts w:cstheme="minorHAnsi"/>
                <w:bCs/>
                <w:i/>
                <w:lang w:val="de-DE"/>
              </w:rPr>
            </w:pPr>
            <w:r>
              <w:rPr>
                <w:rFonts w:cstheme="minorHAnsi"/>
                <w:bCs/>
                <w:i/>
                <w:lang w:val="de-DE"/>
              </w:rPr>
              <w:t>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315E" w14:textId="4CD3DA40" w:rsidR="008F177C" w:rsidRDefault="008F177C" w:rsidP="008F177C">
            <w:pPr>
              <w:jc w:val="center"/>
              <w:rPr>
                <w:rFonts w:cstheme="minorHAnsi"/>
                <w:bCs/>
                <w:i/>
                <w:lang w:val="de-DE"/>
              </w:rPr>
            </w:pPr>
            <w:r>
              <w:rPr>
                <w:rFonts w:cstheme="minorHAnsi"/>
                <w:bCs/>
                <w:i/>
                <w:lang w:val="de-DE"/>
              </w:rPr>
              <w:t>3</w:t>
            </w:r>
          </w:p>
        </w:tc>
        <w:tc>
          <w:tcPr>
            <w:tcW w:w="29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9FD7" w14:textId="26CCC076" w:rsidR="008F177C" w:rsidRDefault="008F177C" w:rsidP="008F177C">
            <w:pPr>
              <w:jc w:val="center"/>
              <w:rPr>
                <w:rFonts w:cstheme="minorHAnsi"/>
                <w:bCs/>
                <w:i/>
                <w:lang w:val="de-DE"/>
              </w:rPr>
            </w:pPr>
            <w:r>
              <w:rPr>
                <w:rFonts w:cstheme="minorHAnsi"/>
                <w:bCs/>
                <w:i/>
                <w:lang w:val="de-DE"/>
              </w:rPr>
              <w:t>4=2x3</w:t>
            </w: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F0E4" w14:textId="5B123A88" w:rsidR="008F177C" w:rsidRDefault="008F177C" w:rsidP="008F177C">
            <w:pPr>
              <w:jc w:val="center"/>
              <w:rPr>
                <w:rFonts w:cstheme="minorHAnsi"/>
                <w:bCs/>
                <w:i/>
                <w:lang w:val="de-DE"/>
              </w:rPr>
            </w:pPr>
            <w:r>
              <w:rPr>
                <w:rFonts w:cstheme="minorHAnsi"/>
                <w:bCs/>
                <w:i/>
                <w:lang w:val="de-DE"/>
              </w:rPr>
              <w:t>5</w:t>
            </w:r>
          </w:p>
        </w:tc>
      </w:tr>
      <w:tr w:rsidR="008F177C" w14:paraId="2B96ADEE" w14:textId="77777777" w:rsidTr="008F177C">
        <w:trPr>
          <w:trHeight w:val="1211"/>
          <w:jc w:val="center"/>
        </w:trPr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B219" w14:textId="77777777" w:rsidR="008F177C" w:rsidRDefault="008F177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Oprogramowanie </w:t>
            </w:r>
            <w:proofErr w:type="spellStart"/>
            <w:r>
              <w:rPr>
                <w:rFonts w:cstheme="minorHAnsi"/>
                <w:b/>
              </w:rPr>
              <w:t>wirtualizacyjne</w:t>
            </w:r>
            <w:proofErr w:type="spellEnd"/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4D25" w14:textId="77777777" w:rsidR="008F177C" w:rsidRDefault="008F177C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…………...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6D91" w14:textId="4EFFBDD9" w:rsidR="008F177C" w:rsidRDefault="008F177C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2785" w14:textId="77777777" w:rsidR="008F177C" w:rsidRDefault="008F177C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…………………</w:t>
            </w: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4FCF9" w14:textId="77777777" w:rsidR="008F177C" w:rsidRDefault="008F177C">
            <w:pPr>
              <w:rPr>
                <w:rFonts w:cstheme="minorHAnsi"/>
                <w:b/>
                <w:bCs/>
              </w:rPr>
            </w:pPr>
          </w:p>
          <w:p w14:paraId="22F9A643" w14:textId="77777777" w:rsidR="008F177C" w:rsidRDefault="008F177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Producent………………………………….…….</w:t>
            </w:r>
          </w:p>
          <w:p w14:paraId="5E6C2EF5" w14:textId="77777777" w:rsidR="008F177C" w:rsidRDefault="008F177C">
            <w:pPr>
              <w:rPr>
                <w:rFonts w:cstheme="minorHAnsi"/>
                <w:b/>
                <w:bCs/>
              </w:rPr>
            </w:pPr>
          </w:p>
          <w:p w14:paraId="775245F1" w14:textId="77777777" w:rsidR="008F177C" w:rsidRDefault="008F177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Model…………………………………………….</w:t>
            </w:r>
          </w:p>
          <w:p w14:paraId="2A521FB2" w14:textId="77777777" w:rsidR="008F177C" w:rsidRDefault="008F177C">
            <w:pPr>
              <w:rPr>
                <w:rFonts w:cstheme="minorHAnsi"/>
                <w:bCs/>
                <w:i/>
              </w:rPr>
            </w:pPr>
          </w:p>
        </w:tc>
      </w:tr>
      <w:tr w:rsidR="006409B7" w14:paraId="62EC2039" w14:textId="77777777" w:rsidTr="008F177C">
        <w:trPr>
          <w:gridAfter w:val="1"/>
          <w:wAfter w:w="6" w:type="dxa"/>
          <w:trHeight w:val="36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5B20" w14:textId="77777777" w:rsidR="006409B7" w:rsidRDefault="006409B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C865" w14:textId="77777777" w:rsidR="006409B7" w:rsidRDefault="006409B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Parametr wymagany</w:t>
            </w:r>
          </w:p>
        </w:tc>
        <w:tc>
          <w:tcPr>
            <w:tcW w:w="4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A880" w14:textId="77777777" w:rsidR="006409B7" w:rsidRDefault="006409B7">
            <w:pPr>
              <w:rPr>
                <w:rFonts w:cstheme="minorHAnsi"/>
                <w:b/>
                <w:bCs/>
              </w:rPr>
            </w:pPr>
          </w:p>
        </w:tc>
      </w:tr>
      <w:tr w:rsidR="006409B7" w14:paraId="74B861C9" w14:textId="77777777" w:rsidTr="008F177C">
        <w:trPr>
          <w:gridAfter w:val="1"/>
          <w:wAfter w:w="6" w:type="dxa"/>
          <w:trHeight w:val="84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0FDD" w14:textId="77777777" w:rsidR="006409B7" w:rsidRDefault="00382AA6">
            <w:pPr>
              <w:spacing w:after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64D00" w14:textId="77777777" w:rsidR="006409B7" w:rsidRDefault="006409B7">
            <w:pPr>
              <w:rPr>
                <w:rFonts w:cstheme="minorHAnsi"/>
              </w:rPr>
            </w:pPr>
            <w:r>
              <w:rPr>
                <w:rFonts w:cstheme="minorHAnsi"/>
              </w:rPr>
              <w:t>Licencja na oprogramowanie umożliwiające przeprowadzenie wirtualizacji serwerów.</w:t>
            </w:r>
          </w:p>
        </w:tc>
        <w:tc>
          <w:tcPr>
            <w:tcW w:w="4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F048" w14:textId="77777777" w:rsidR="006409B7" w:rsidRDefault="006409B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Parametr wymagany</w:t>
            </w:r>
          </w:p>
          <w:p w14:paraId="393300F4" w14:textId="77777777" w:rsidR="006409B7" w:rsidRDefault="006409B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  <w:i/>
              </w:rPr>
              <w:t>(nie wypełniać</w:t>
            </w:r>
            <w:r>
              <w:rPr>
                <w:rFonts w:cs="Tahoma"/>
                <w:bCs/>
                <w:i/>
              </w:rPr>
              <w:t>)</w:t>
            </w:r>
          </w:p>
        </w:tc>
      </w:tr>
      <w:tr w:rsidR="006409B7" w14:paraId="2D254323" w14:textId="77777777" w:rsidTr="008F177C">
        <w:trPr>
          <w:gridAfter w:val="1"/>
          <w:wAfter w:w="6" w:type="dxa"/>
          <w:trHeight w:val="84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C515B" w14:textId="77777777" w:rsidR="006409B7" w:rsidRDefault="00382AA6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9FB49" w14:textId="77777777" w:rsidR="006409B7" w:rsidRDefault="006409B7">
            <w:pPr>
              <w:rPr>
                <w:rFonts w:cstheme="minorHAnsi"/>
              </w:rPr>
            </w:pPr>
            <w:r>
              <w:rPr>
                <w:rFonts w:cstheme="minorHAnsi"/>
              </w:rPr>
              <w:t>Możliwość migracji maszyny wirtualnej między serwerami fizycznymi bez przerywania jej pracy</w:t>
            </w:r>
          </w:p>
        </w:tc>
        <w:tc>
          <w:tcPr>
            <w:tcW w:w="4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D039" w14:textId="77777777" w:rsidR="006409B7" w:rsidRDefault="006409B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Parametr wymagany</w:t>
            </w:r>
          </w:p>
          <w:p w14:paraId="0E45F719" w14:textId="77777777" w:rsidR="006409B7" w:rsidRDefault="006409B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  <w:i/>
              </w:rPr>
              <w:t>(nie wypełniać</w:t>
            </w:r>
            <w:r>
              <w:rPr>
                <w:rFonts w:cs="Tahoma"/>
                <w:bCs/>
                <w:i/>
              </w:rPr>
              <w:t>)</w:t>
            </w:r>
          </w:p>
        </w:tc>
      </w:tr>
      <w:tr w:rsidR="006409B7" w14:paraId="2F796B73" w14:textId="77777777" w:rsidTr="008F177C">
        <w:trPr>
          <w:gridAfter w:val="1"/>
          <w:wAfter w:w="6" w:type="dxa"/>
          <w:trHeight w:val="84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D7361" w14:textId="77777777" w:rsidR="006409B7" w:rsidRDefault="00382AA6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005AA" w14:textId="191DBD08" w:rsidR="006409B7" w:rsidRDefault="006409B7" w:rsidP="006F666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Możliwość migracji zasobów dyskowych maszyny między zasobami pamięci masowej bez przerywania pracy. </w:t>
            </w:r>
          </w:p>
        </w:tc>
        <w:tc>
          <w:tcPr>
            <w:tcW w:w="4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11CA" w14:textId="77777777" w:rsidR="006409B7" w:rsidRDefault="006409B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Parametr wymagany</w:t>
            </w:r>
          </w:p>
          <w:p w14:paraId="475553B7" w14:textId="77777777" w:rsidR="006409B7" w:rsidRDefault="006409B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  <w:i/>
              </w:rPr>
              <w:t>(nie wypełniać</w:t>
            </w:r>
            <w:r>
              <w:rPr>
                <w:rFonts w:cs="Tahoma"/>
                <w:bCs/>
                <w:i/>
              </w:rPr>
              <w:t>)</w:t>
            </w:r>
          </w:p>
        </w:tc>
      </w:tr>
      <w:tr w:rsidR="006409B7" w14:paraId="0ACDD943" w14:textId="77777777" w:rsidTr="008F177C">
        <w:trPr>
          <w:gridAfter w:val="1"/>
          <w:wAfter w:w="6" w:type="dxa"/>
          <w:trHeight w:val="84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BD7B1" w14:textId="77777777" w:rsidR="006409B7" w:rsidRDefault="00382AA6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E94FE" w14:textId="77777777" w:rsidR="006409B7" w:rsidRDefault="006409B7" w:rsidP="00382AA6">
            <w:pPr>
              <w:rPr>
                <w:rFonts w:cstheme="minorHAnsi"/>
              </w:rPr>
            </w:pPr>
            <w:r>
              <w:rPr>
                <w:rFonts w:cstheme="minorHAnsi"/>
              </w:rPr>
              <w:t>Zapewnienie wysokiej dostępności maszyn wirtualnej poprzez automatyczne przeniesienie i uruchomienie wirtualnych maszyn po awarii serwera fizycznego</w:t>
            </w:r>
          </w:p>
        </w:tc>
        <w:tc>
          <w:tcPr>
            <w:tcW w:w="4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9922" w14:textId="77777777" w:rsidR="006409B7" w:rsidRDefault="006409B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Parametr wymagany</w:t>
            </w:r>
          </w:p>
          <w:p w14:paraId="1AFD846C" w14:textId="77777777" w:rsidR="006409B7" w:rsidRDefault="006409B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  <w:i/>
              </w:rPr>
              <w:t>(nie wypełniać</w:t>
            </w:r>
            <w:r>
              <w:rPr>
                <w:rFonts w:cs="Tahoma"/>
                <w:bCs/>
                <w:i/>
              </w:rPr>
              <w:t>)</w:t>
            </w:r>
          </w:p>
        </w:tc>
      </w:tr>
      <w:tr w:rsidR="006409B7" w14:paraId="4AE24651" w14:textId="77777777" w:rsidTr="008F177C">
        <w:trPr>
          <w:gridAfter w:val="1"/>
          <w:wAfter w:w="6" w:type="dxa"/>
          <w:trHeight w:val="84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49165" w14:textId="77777777" w:rsidR="006409B7" w:rsidRDefault="00382AA6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5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A900E" w14:textId="77777777" w:rsidR="006409B7" w:rsidRDefault="006409B7">
            <w:pPr>
              <w:rPr>
                <w:rFonts w:cstheme="minorHAnsi"/>
              </w:rPr>
            </w:pPr>
            <w:r>
              <w:rPr>
                <w:rFonts w:cstheme="minorHAnsi"/>
              </w:rPr>
              <w:t>Obsługa wirtualnych sieci LAN z obsługą VLAN 802.1Q</w:t>
            </w:r>
          </w:p>
        </w:tc>
        <w:tc>
          <w:tcPr>
            <w:tcW w:w="4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440C" w14:textId="77777777" w:rsidR="006409B7" w:rsidRDefault="006409B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Parametr wymagany</w:t>
            </w:r>
          </w:p>
          <w:p w14:paraId="66E06DD4" w14:textId="77777777" w:rsidR="006409B7" w:rsidRDefault="006409B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  <w:i/>
              </w:rPr>
              <w:t>(nie wypełniać</w:t>
            </w:r>
            <w:r>
              <w:rPr>
                <w:rFonts w:cs="Tahoma"/>
                <w:bCs/>
                <w:i/>
              </w:rPr>
              <w:t>)</w:t>
            </w:r>
          </w:p>
        </w:tc>
      </w:tr>
      <w:tr w:rsidR="006409B7" w14:paraId="78C0EFB1" w14:textId="77777777" w:rsidTr="008F177C">
        <w:trPr>
          <w:gridAfter w:val="1"/>
          <w:wAfter w:w="6" w:type="dxa"/>
          <w:trHeight w:val="84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06545" w14:textId="77777777" w:rsidR="006409B7" w:rsidRDefault="00382AA6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6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9EBB9" w14:textId="3F6CEEF0" w:rsidR="006409B7" w:rsidRDefault="006409B7">
            <w:pPr>
              <w:rPr>
                <w:rFonts w:cstheme="minorHAnsi"/>
              </w:rPr>
            </w:pPr>
            <w:r>
              <w:rPr>
                <w:rFonts w:cstheme="minorHAnsi"/>
              </w:rPr>
              <w:t>Możliwość uruchomienia wirtualnych systemów operacyjnych</w:t>
            </w:r>
            <w:r w:rsidR="008B722C">
              <w:rPr>
                <w:rFonts w:cstheme="minorHAnsi"/>
              </w:rPr>
              <w:t xml:space="preserve"> posiadanych przez Zamawiającego</w:t>
            </w:r>
            <w:r>
              <w:rPr>
                <w:rFonts w:cstheme="minorHAnsi"/>
              </w:rPr>
              <w:br/>
              <w:t xml:space="preserve">- Windows Server 2003, 2003 R2,  2008, 2008 R2, 2012, 2012 R2, 2016, 2019, 2022 </w:t>
            </w:r>
            <w:r>
              <w:rPr>
                <w:rFonts w:cstheme="minorHAnsi"/>
              </w:rPr>
              <w:br/>
              <w:t xml:space="preserve">- Linux </w:t>
            </w:r>
            <w:proofErr w:type="spellStart"/>
            <w:r>
              <w:rPr>
                <w:rFonts w:cstheme="minorHAnsi"/>
              </w:rPr>
              <w:t>Centos</w:t>
            </w:r>
            <w:proofErr w:type="spellEnd"/>
            <w:r>
              <w:rPr>
                <w:rFonts w:cstheme="minorHAnsi"/>
              </w:rPr>
              <w:t xml:space="preserve"> 6, </w:t>
            </w:r>
            <w:proofErr w:type="spellStart"/>
            <w:r>
              <w:rPr>
                <w:rFonts w:cstheme="minorHAnsi"/>
              </w:rPr>
              <w:t>Centos</w:t>
            </w:r>
            <w:proofErr w:type="spellEnd"/>
            <w:r>
              <w:rPr>
                <w:rFonts w:cstheme="minorHAnsi"/>
              </w:rPr>
              <w:t xml:space="preserve"> 7, RHEL, </w:t>
            </w:r>
            <w:proofErr w:type="spellStart"/>
            <w:r>
              <w:rPr>
                <w:rFonts w:cstheme="minorHAnsi"/>
              </w:rPr>
              <w:t>Ubuntu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Debian</w:t>
            </w:r>
            <w:proofErr w:type="spellEnd"/>
            <w:r>
              <w:rPr>
                <w:rFonts w:cstheme="minorHAnsi"/>
              </w:rPr>
              <w:br/>
              <w:t>- Windows 10, 7, XP</w:t>
            </w:r>
          </w:p>
        </w:tc>
        <w:tc>
          <w:tcPr>
            <w:tcW w:w="4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E203" w14:textId="77777777" w:rsidR="006409B7" w:rsidRDefault="006409B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Parametr wymagany</w:t>
            </w:r>
          </w:p>
          <w:p w14:paraId="379F63B5" w14:textId="77777777" w:rsidR="006409B7" w:rsidRDefault="006409B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  <w:i/>
              </w:rPr>
              <w:t>(nie wypełniać</w:t>
            </w:r>
            <w:r>
              <w:rPr>
                <w:rFonts w:cs="Tahoma"/>
                <w:bCs/>
                <w:i/>
              </w:rPr>
              <w:t>)</w:t>
            </w:r>
          </w:p>
        </w:tc>
      </w:tr>
      <w:tr w:rsidR="006409B7" w14:paraId="19C7CF41" w14:textId="77777777" w:rsidTr="008F177C">
        <w:trPr>
          <w:gridAfter w:val="1"/>
          <w:wAfter w:w="6" w:type="dxa"/>
          <w:trHeight w:val="84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84A72" w14:textId="77777777" w:rsidR="006409B7" w:rsidRDefault="00382AA6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7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CB5AD" w14:textId="77777777" w:rsidR="006409B7" w:rsidRDefault="006409B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Kompatybilność z oprogramowaniem do wykonywania kopii bezpieczeństwa </w:t>
            </w:r>
            <w:proofErr w:type="spellStart"/>
            <w:r>
              <w:rPr>
                <w:rFonts w:cstheme="minorHAnsi"/>
              </w:rPr>
              <w:t>Veeam</w:t>
            </w:r>
            <w:proofErr w:type="spellEnd"/>
            <w:r>
              <w:rPr>
                <w:rFonts w:cstheme="minorHAnsi"/>
              </w:rPr>
              <w:t xml:space="preserve"> 11/12 posiadanym przez Zamawiającego</w:t>
            </w:r>
          </w:p>
        </w:tc>
        <w:tc>
          <w:tcPr>
            <w:tcW w:w="4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ABE1" w14:textId="77777777" w:rsidR="006409B7" w:rsidRDefault="006409B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Parametr wymagany</w:t>
            </w:r>
          </w:p>
          <w:p w14:paraId="02A89E26" w14:textId="77777777" w:rsidR="006409B7" w:rsidRDefault="006409B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  <w:i/>
              </w:rPr>
              <w:t>(nie wypełniać</w:t>
            </w:r>
            <w:r>
              <w:rPr>
                <w:rFonts w:cs="Tahoma"/>
                <w:bCs/>
                <w:i/>
              </w:rPr>
              <w:t>)</w:t>
            </w:r>
          </w:p>
        </w:tc>
      </w:tr>
      <w:tr w:rsidR="006409B7" w14:paraId="593C0EF3" w14:textId="77777777" w:rsidTr="008F177C">
        <w:trPr>
          <w:gridAfter w:val="1"/>
          <w:wAfter w:w="6" w:type="dxa"/>
          <w:trHeight w:val="84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6B3FA" w14:textId="77777777" w:rsidR="006409B7" w:rsidRDefault="00382AA6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8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3539C" w14:textId="77777777" w:rsidR="006409B7" w:rsidRDefault="001B240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Podłączenie </w:t>
            </w:r>
            <w:r w:rsidR="006409B7">
              <w:rPr>
                <w:rFonts w:cstheme="minorHAnsi"/>
              </w:rPr>
              <w:t xml:space="preserve">serwerów do centralnego zarządzania systemem wirtualizacji </w:t>
            </w:r>
            <w:proofErr w:type="spellStart"/>
            <w:r w:rsidR="006409B7">
              <w:rPr>
                <w:rFonts w:cstheme="minorHAnsi"/>
              </w:rPr>
              <w:t>VMWare</w:t>
            </w:r>
            <w:proofErr w:type="spellEnd"/>
            <w:r w:rsidR="006409B7">
              <w:rPr>
                <w:rFonts w:cstheme="minorHAnsi"/>
              </w:rPr>
              <w:t xml:space="preserve"> </w:t>
            </w:r>
            <w:proofErr w:type="spellStart"/>
            <w:r w:rsidR="006409B7">
              <w:rPr>
                <w:rFonts w:cstheme="minorHAnsi"/>
              </w:rPr>
              <w:t>VCenter</w:t>
            </w:r>
            <w:proofErr w:type="spellEnd"/>
            <w:r w:rsidR="006409B7">
              <w:rPr>
                <w:rFonts w:cstheme="minorHAnsi"/>
              </w:rPr>
              <w:t xml:space="preserve"> posiadanym przez zamawiającego.</w:t>
            </w:r>
          </w:p>
        </w:tc>
        <w:tc>
          <w:tcPr>
            <w:tcW w:w="4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870E" w14:textId="77777777" w:rsidR="006409B7" w:rsidRDefault="006409B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Parametr wymagany</w:t>
            </w:r>
          </w:p>
          <w:p w14:paraId="79F8CF77" w14:textId="77777777" w:rsidR="006409B7" w:rsidRDefault="006409B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  <w:i/>
              </w:rPr>
              <w:t>(nie wypełniać</w:t>
            </w:r>
            <w:r>
              <w:rPr>
                <w:rFonts w:cs="Tahoma"/>
                <w:bCs/>
                <w:i/>
              </w:rPr>
              <w:t>)</w:t>
            </w:r>
          </w:p>
        </w:tc>
      </w:tr>
      <w:tr w:rsidR="006409B7" w14:paraId="7F228724" w14:textId="77777777" w:rsidTr="008F177C">
        <w:trPr>
          <w:gridAfter w:val="1"/>
          <w:wAfter w:w="6" w:type="dxa"/>
          <w:trHeight w:val="84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670E4" w14:textId="77777777" w:rsidR="006409B7" w:rsidRDefault="00382AA6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9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5DB42" w14:textId="77777777" w:rsidR="006409B7" w:rsidRDefault="006409B7" w:rsidP="00382AA6">
            <w:pPr>
              <w:rPr>
                <w:rFonts w:cstheme="minorHAnsi"/>
              </w:rPr>
            </w:pPr>
            <w:r>
              <w:rPr>
                <w:rFonts w:cstheme="minorHAnsi"/>
              </w:rPr>
              <w:t>Wsparcie techniczne dla dostarczonego oprogramowania przez okres 36 miesięcy. Wsparcie świadczone w dni robocze. Czas reakcji nie dłuższy niż 4h robocze dla problemów krytycznych i nie dłuższy niż 12h dla pozostałych przypadków. Możliwość przeprowadzania bezpłatnych aktualizacji oprogramowania w czasie trwania kontraktu serwisowego.</w:t>
            </w:r>
          </w:p>
        </w:tc>
        <w:tc>
          <w:tcPr>
            <w:tcW w:w="4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93358" w14:textId="77777777" w:rsidR="00382AA6" w:rsidRDefault="00382AA6" w:rsidP="00382AA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Parametr wymagany</w:t>
            </w:r>
          </w:p>
          <w:p w14:paraId="16636B92" w14:textId="77777777" w:rsidR="006409B7" w:rsidRDefault="00382AA6" w:rsidP="00382AA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  <w:i/>
              </w:rPr>
              <w:t>(nie wypełniać</w:t>
            </w:r>
            <w:r>
              <w:rPr>
                <w:rFonts w:cs="Tahoma"/>
                <w:bCs/>
                <w:i/>
              </w:rPr>
              <w:t>)</w:t>
            </w:r>
          </w:p>
        </w:tc>
      </w:tr>
    </w:tbl>
    <w:p w14:paraId="6AA77EBD" w14:textId="77777777" w:rsidR="006409B7" w:rsidRDefault="006409B7" w:rsidP="006409B7">
      <w:pPr>
        <w:jc w:val="both"/>
        <w:rPr>
          <w:rFonts w:cstheme="minorHAnsi"/>
        </w:rPr>
      </w:pPr>
    </w:p>
    <w:sectPr w:rsidR="006409B7" w:rsidSect="009C68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5D986" w14:textId="77777777" w:rsidR="00ED780C" w:rsidRDefault="00ED780C" w:rsidP="00472276">
      <w:pPr>
        <w:spacing w:after="0" w:line="240" w:lineRule="auto"/>
      </w:pPr>
      <w:r>
        <w:separator/>
      </w:r>
    </w:p>
  </w:endnote>
  <w:endnote w:type="continuationSeparator" w:id="0">
    <w:p w14:paraId="64E657C3" w14:textId="77777777" w:rsidR="00ED780C" w:rsidRDefault="00ED780C" w:rsidP="00472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D0899" w14:textId="77777777" w:rsidR="00B23F33" w:rsidRDefault="00B23F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B4B42" w14:textId="77777777" w:rsidR="00B23F33" w:rsidRDefault="00B23F3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4D009" w14:textId="77777777" w:rsidR="00B23F33" w:rsidRDefault="00B23F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4E359" w14:textId="77777777" w:rsidR="00ED780C" w:rsidRDefault="00ED780C" w:rsidP="00472276">
      <w:pPr>
        <w:spacing w:after="0" w:line="240" w:lineRule="auto"/>
      </w:pPr>
      <w:r>
        <w:separator/>
      </w:r>
    </w:p>
  </w:footnote>
  <w:footnote w:type="continuationSeparator" w:id="0">
    <w:p w14:paraId="3B839847" w14:textId="77777777" w:rsidR="00ED780C" w:rsidRDefault="00ED780C" w:rsidP="00472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12B5A" w14:textId="77777777" w:rsidR="00B23F33" w:rsidRDefault="00B23F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532D1" w14:textId="77777777" w:rsidR="00EF66A4" w:rsidRDefault="00EF66A4" w:rsidP="00EF66A4">
    <w:pPr>
      <w:pStyle w:val="Nagwek"/>
      <w:rPr>
        <w:noProof/>
      </w:rPr>
    </w:pPr>
    <w:r>
      <w:tab/>
    </w:r>
    <w:r>
      <w:rPr>
        <w:noProof/>
      </w:rPr>
      <w:tab/>
    </w:r>
  </w:p>
  <w:p w14:paraId="1EEB20DE" w14:textId="77777777" w:rsidR="00EF66A4" w:rsidRDefault="00EF66A4" w:rsidP="00EF66A4">
    <w:pPr>
      <w:tabs>
        <w:tab w:val="center" w:pos="4536"/>
      </w:tabs>
      <w:spacing w:after="0" w:line="240" w:lineRule="auto"/>
      <w:rPr>
        <w:rFonts w:ascii="Garamond" w:eastAsia="Times New Roman" w:hAnsi="Garamond"/>
        <w:lang w:eastAsia="pl-PL"/>
      </w:rPr>
    </w:pPr>
    <w:r w:rsidRPr="00D9372A">
      <w:rPr>
        <w:rFonts w:ascii="Garamond" w:eastAsia="Times New Roman" w:hAnsi="Garamond"/>
        <w:bCs/>
        <w:lang w:eastAsia="pl-PL"/>
      </w:rPr>
      <w:t>DFP.271</w:t>
    </w:r>
    <w:r>
      <w:rPr>
        <w:rFonts w:ascii="Garamond" w:eastAsia="Times New Roman" w:hAnsi="Garamond"/>
        <w:bCs/>
        <w:lang w:eastAsia="pl-PL"/>
      </w:rPr>
      <w:t>.153</w:t>
    </w:r>
    <w:r w:rsidRPr="00D9372A">
      <w:rPr>
        <w:rFonts w:ascii="Garamond" w:eastAsia="Times New Roman" w:hAnsi="Garamond"/>
        <w:bCs/>
        <w:lang w:eastAsia="pl-PL"/>
      </w:rPr>
      <w:t>.</w:t>
    </w:r>
    <w:r>
      <w:rPr>
        <w:rFonts w:ascii="Garamond" w:eastAsia="Times New Roman" w:hAnsi="Garamond"/>
        <w:bCs/>
        <w:lang w:eastAsia="pl-PL"/>
      </w:rPr>
      <w:t>2023</w:t>
    </w:r>
    <w:r w:rsidRPr="00D9372A">
      <w:rPr>
        <w:rFonts w:ascii="Garamond" w:eastAsia="Times New Roman" w:hAnsi="Garamond"/>
        <w:bCs/>
        <w:lang w:eastAsia="pl-PL"/>
      </w:rPr>
      <w:t>.</w:t>
    </w:r>
    <w:r>
      <w:rPr>
        <w:rFonts w:ascii="Garamond" w:eastAsia="Times New Roman" w:hAnsi="Garamond"/>
        <w:bCs/>
        <w:lang w:eastAsia="pl-PL"/>
      </w:rPr>
      <w:t>AB</w:t>
    </w:r>
    <w:r w:rsidRPr="00F10179">
      <w:rPr>
        <w:rFonts w:ascii="Garamond" w:eastAsia="Times New Roman" w:hAnsi="Garamond"/>
        <w:lang w:eastAsia="pl-PL"/>
      </w:rPr>
      <w:t xml:space="preserve">                                                               </w:t>
    </w:r>
  </w:p>
  <w:p w14:paraId="3D58AD2E" w14:textId="603705E0" w:rsidR="00EF66A4" w:rsidRPr="00D125B0" w:rsidRDefault="00EF66A4" w:rsidP="00EF66A4">
    <w:pPr>
      <w:tabs>
        <w:tab w:val="center" w:pos="4536"/>
      </w:tabs>
      <w:spacing w:after="0" w:line="240" w:lineRule="auto"/>
      <w:jc w:val="right"/>
      <w:rPr>
        <w:rFonts w:ascii="Garamond" w:eastAsia="Times New Roman" w:hAnsi="Garamond"/>
        <w:lang w:eastAsia="pl-PL"/>
      </w:rPr>
    </w:pPr>
    <w:r>
      <w:rPr>
        <w:rFonts w:ascii="Garamond" w:eastAsia="Times New Roman" w:hAnsi="Garamond"/>
        <w:lang w:eastAsia="pl-PL"/>
      </w:rPr>
      <w:t xml:space="preserve">Załącznik nr </w:t>
    </w:r>
    <w:r>
      <w:rPr>
        <w:rFonts w:ascii="Garamond" w:eastAsia="Times New Roman" w:hAnsi="Garamond"/>
        <w:lang w:eastAsia="pl-PL"/>
      </w:rPr>
      <w:t>1</w:t>
    </w:r>
    <w:r w:rsidR="00B23F33">
      <w:rPr>
        <w:rFonts w:ascii="Garamond" w:eastAsia="Times New Roman" w:hAnsi="Garamond"/>
        <w:lang w:eastAsia="pl-PL"/>
      </w:rPr>
      <w:t>a</w:t>
    </w:r>
    <w:bookmarkStart w:id="3" w:name="_GoBack"/>
    <w:bookmarkEnd w:id="3"/>
    <w:r>
      <w:rPr>
        <w:rFonts w:ascii="Garamond" w:eastAsia="Times New Roman" w:hAnsi="Garamond"/>
        <w:lang w:eastAsia="pl-PL"/>
      </w:rPr>
      <w:t xml:space="preserve"> do SWZ</w:t>
    </w:r>
  </w:p>
  <w:p w14:paraId="388C8635" w14:textId="77777777" w:rsidR="00EF66A4" w:rsidRDefault="00EF66A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5F1EE" w14:textId="77777777" w:rsidR="00B23F33" w:rsidRDefault="00B23F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9F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25B097B"/>
    <w:multiLevelType w:val="hybridMultilevel"/>
    <w:tmpl w:val="B748EB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4E5A28"/>
    <w:multiLevelType w:val="multilevel"/>
    <w:tmpl w:val="D578F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0D2023E"/>
    <w:multiLevelType w:val="hybridMultilevel"/>
    <w:tmpl w:val="741A8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056C4"/>
    <w:multiLevelType w:val="hybridMultilevel"/>
    <w:tmpl w:val="14869AEC"/>
    <w:lvl w:ilvl="0" w:tplc="ECCE4BAA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721A6"/>
    <w:multiLevelType w:val="multilevel"/>
    <w:tmpl w:val="D578F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6140D63"/>
    <w:multiLevelType w:val="multilevel"/>
    <w:tmpl w:val="D578F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8C12B7E"/>
    <w:multiLevelType w:val="hybridMultilevel"/>
    <w:tmpl w:val="7C7E7234"/>
    <w:lvl w:ilvl="0" w:tplc="1206D330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B2D86"/>
    <w:multiLevelType w:val="multilevel"/>
    <w:tmpl w:val="5D808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B54B4C"/>
    <w:multiLevelType w:val="hybridMultilevel"/>
    <w:tmpl w:val="15C44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9779C"/>
    <w:multiLevelType w:val="hybridMultilevel"/>
    <w:tmpl w:val="E23E0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F7D6C"/>
    <w:multiLevelType w:val="hybridMultilevel"/>
    <w:tmpl w:val="B64896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9168FF"/>
    <w:multiLevelType w:val="hybridMultilevel"/>
    <w:tmpl w:val="B64896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5F0DE8"/>
    <w:multiLevelType w:val="hybridMultilevel"/>
    <w:tmpl w:val="B748EB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081EE5"/>
    <w:multiLevelType w:val="hybridMultilevel"/>
    <w:tmpl w:val="DBA84774"/>
    <w:lvl w:ilvl="0" w:tplc="BEBE0DEE">
      <w:start w:val="1"/>
      <w:numFmt w:val="decimal"/>
      <w:pStyle w:val="Nagwek1"/>
      <w:lvlText w:val="Tabela 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CF6AB0"/>
    <w:multiLevelType w:val="multilevel"/>
    <w:tmpl w:val="D578F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4285B11"/>
    <w:multiLevelType w:val="multilevel"/>
    <w:tmpl w:val="D578F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91F43EB"/>
    <w:multiLevelType w:val="multilevel"/>
    <w:tmpl w:val="D578F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36E4C87"/>
    <w:multiLevelType w:val="hybridMultilevel"/>
    <w:tmpl w:val="38F43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987E81"/>
    <w:multiLevelType w:val="hybridMultilevel"/>
    <w:tmpl w:val="92821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A0344C"/>
    <w:multiLevelType w:val="hybridMultilevel"/>
    <w:tmpl w:val="38F43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E920EF"/>
    <w:multiLevelType w:val="hybridMultilevel"/>
    <w:tmpl w:val="3B4C1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D24AF"/>
    <w:multiLevelType w:val="multilevel"/>
    <w:tmpl w:val="05BAE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8B36DBF"/>
    <w:multiLevelType w:val="hybridMultilevel"/>
    <w:tmpl w:val="2D30F4D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59431F"/>
    <w:multiLevelType w:val="multilevel"/>
    <w:tmpl w:val="87DC7E8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ED8165E"/>
    <w:multiLevelType w:val="multilevel"/>
    <w:tmpl w:val="C7D4BBE0"/>
    <w:lvl w:ilvl="0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1.2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72B13A9F"/>
    <w:multiLevelType w:val="multilevel"/>
    <w:tmpl w:val="D578F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7CB90CDD"/>
    <w:multiLevelType w:val="hybridMultilevel"/>
    <w:tmpl w:val="6628A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01F3F"/>
    <w:multiLevelType w:val="multilevel"/>
    <w:tmpl w:val="D578F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EB120B9"/>
    <w:multiLevelType w:val="multilevel"/>
    <w:tmpl w:val="D578F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7"/>
  </w:num>
  <w:num w:numId="2">
    <w:abstractNumId w:val="4"/>
  </w:num>
  <w:num w:numId="3">
    <w:abstractNumId w:val="3"/>
  </w:num>
  <w:num w:numId="4">
    <w:abstractNumId w:val="19"/>
  </w:num>
  <w:num w:numId="5">
    <w:abstractNumId w:val="0"/>
  </w:num>
  <w:num w:numId="6">
    <w:abstractNumId w:val="24"/>
  </w:num>
  <w:num w:numId="7">
    <w:abstractNumId w:val="21"/>
  </w:num>
  <w:num w:numId="8">
    <w:abstractNumId w:val="9"/>
  </w:num>
  <w:num w:numId="9">
    <w:abstractNumId w:val="10"/>
  </w:num>
  <w:num w:numId="10">
    <w:abstractNumId w:val="2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16"/>
  </w:num>
  <w:num w:numId="14">
    <w:abstractNumId w:val="15"/>
  </w:num>
  <w:num w:numId="15">
    <w:abstractNumId w:val="17"/>
  </w:num>
  <w:num w:numId="16">
    <w:abstractNumId w:val="23"/>
  </w:num>
  <w:num w:numId="17">
    <w:abstractNumId w:val="12"/>
  </w:num>
  <w:num w:numId="18">
    <w:abstractNumId w:val="1"/>
  </w:num>
  <w:num w:numId="19">
    <w:abstractNumId w:val="13"/>
  </w:num>
  <w:num w:numId="20">
    <w:abstractNumId w:val="11"/>
  </w:num>
  <w:num w:numId="21">
    <w:abstractNumId w:val="29"/>
  </w:num>
  <w:num w:numId="22">
    <w:abstractNumId w:val="2"/>
  </w:num>
  <w:num w:numId="23">
    <w:abstractNumId w:val="26"/>
  </w:num>
  <w:num w:numId="24">
    <w:abstractNumId w:val="5"/>
  </w:num>
  <w:num w:numId="25">
    <w:abstractNumId w:val="6"/>
  </w:num>
  <w:num w:numId="26">
    <w:abstractNumId w:val="18"/>
  </w:num>
  <w:num w:numId="27">
    <w:abstractNumId w:val="20"/>
  </w:num>
  <w:num w:numId="28">
    <w:abstractNumId w:val="14"/>
  </w:num>
  <w:num w:numId="29">
    <w:abstractNumId w:val="14"/>
    <w:lvlOverride w:ilvl="0">
      <w:startOverride w:val="1"/>
    </w:lvlOverride>
  </w:num>
  <w:num w:numId="30">
    <w:abstractNumId w:val="14"/>
    <w:lvlOverride w:ilvl="0">
      <w:startOverride w:val="1"/>
    </w:lvlOverride>
  </w:num>
  <w:num w:numId="31">
    <w:abstractNumId w:val="14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14"/>
    <w:lvlOverride w:ilvl="0">
      <w:startOverride w:val="1"/>
    </w:lvlOverride>
  </w:num>
  <w:num w:numId="34">
    <w:abstractNumId w:val="22"/>
  </w:num>
  <w:num w:numId="35">
    <w:abstractNumId w:val="8"/>
  </w:num>
  <w:num w:numId="36">
    <w:abstractNumId w:val="1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F24"/>
    <w:rsid w:val="000064BF"/>
    <w:rsid w:val="00015D95"/>
    <w:rsid w:val="000409CB"/>
    <w:rsid w:val="00041334"/>
    <w:rsid w:val="00045210"/>
    <w:rsid w:val="00052F82"/>
    <w:rsid w:val="00052FA9"/>
    <w:rsid w:val="00055673"/>
    <w:rsid w:val="00055F84"/>
    <w:rsid w:val="0006158A"/>
    <w:rsid w:val="00071E47"/>
    <w:rsid w:val="00075ADE"/>
    <w:rsid w:val="00077B45"/>
    <w:rsid w:val="000864AC"/>
    <w:rsid w:val="00086646"/>
    <w:rsid w:val="00093765"/>
    <w:rsid w:val="00096A1E"/>
    <w:rsid w:val="000A0044"/>
    <w:rsid w:val="000A1023"/>
    <w:rsid w:val="000A425E"/>
    <w:rsid w:val="000D2B92"/>
    <w:rsid w:val="000D6489"/>
    <w:rsid w:val="000E639D"/>
    <w:rsid w:val="000F038C"/>
    <w:rsid w:val="00133940"/>
    <w:rsid w:val="00134611"/>
    <w:rsid w:val="001440AC"/>
    <w:rsid w:val="00147FF3"/>
    <w:rsid w:val="0015136D"/>
    <w:rsid w:val="001613F6"/>
    <w:rsid w:val="00173B70"/>
    <w:rsid w:val="00174234"/>
    <w:rsid w:val="00177B9B"/>
    <w:rsid w:val="00180EC1"/>
    <w:rsid w:val="001813F3"/>
    <w:rsid w:val="00185FC1"/>
    <w:rsid w:val="00187D1B"/>
    <w:rsid w:val="00196C67"/>
    <w:rsid w:val="001A060C"/>
    <w:rsid w:val="001A0D9C"/>
    <w:rsid w:val="001A4640"/>
    <w:rsid w:val="001B2405"/>
    <w:rsid w:val="001B2C50"/>
    <w:rsid w:val="001C3E9C"/>
    <w:rsid w:val="001D0E3D"/>
    <w:rsid w:val="001D3B6B"/>
    <w:rsid w:val="001D40CA"/>
    <w:rsid w:val="001E3C09"/>
    <w:rsid w:val="001E4C9B"/>
    <w:rsid w:val="001E5C21"/>
    <w:rsid w:val="001E64B3"/>
    <w:rsid w:val="001F3B09"/>
    <w:rsid w:val="001F61EC"/>
    <w:rsid w:val="00224EA5"/>
    <w:rsid w:val="00235D6C"/>
    <w:rsid w:val="002469E3"/>
    <w:rsid w:val="00280237"/>
    <w:rsid w:val="00283231"/>
    <w:rsid w:val="00285DE1"/>
    <w:rsid w:val="00296247"/>
    <w:rsid w:val="002A17EA"/>
    <w:rsid w:val="002A5F42"/>
    <w:rsid w:val="002B1873"/>
    <w:rsid w:val="002B660E"/>
    <w:rsid w:val="002B6E07"/>
    <w:rsid w:val="002C2B49"/>
    <w:rsid w:val="002C6996"/>
    <w:rsid w:val="002E7D98"/>
    <w:rsid w:val="002F2281"/>
    <w:rsid w:val="00300150"/>
    <w:rsid w:val="00304172"/>
    <w:rsid w:val="003067EE"/>
    <w:rsid w:val="003164DB"/>
    <w:rsid w:val="003202A7"/>
    <w:rsid w:val="0033193E"/>
    <w:rsid w:val="00340A66"/>
    <w:rsid w:val="0034326A"/>
    <w:rsid w:val="00365430"/>
    <w:rsid w:val="00375558"/>
    <w:rsid w:val="00382AA6"/>
    <w:rsid w:val="00393BB5"/>
    <w:rsid w:val="00396726"/>
    <w:rsid w:val="003A3A7B"/>
    <w:rsid w:val="003B7941"/>
    <w:rsid w:val="003C2164"/>
    <w:rsid w:val="003C53F4"/>
    <w:rsid w:val="003D03EC"/>
    <w:rsid w:val="003D35B5"/>
    <w:rsid w:val="003E2B5F"/>
    <w:rsid w:val="003F20C5"/>
    <w:rsid w:val="00402A2F"/>
    <w:rsid w:val="00405DA8"/>
    <w:rsid w:val="0041326A"/>
    <w:rsid w:val="00414BF3"/>
    <w:rsid w:val="00425574"/>
    <w:rsid w:val="0043311A"/>
    <w:rsid w:val="0044337F"/>
    <w:rsid w:val="00444BE3"/>
    <w:rsid w:val="00445A01"/>
    <w:rsid w:val="00447BD0"/>
    <w:rsid w:val="004656BA"/>
    <w:rsid w:val="00465971"/>
    <w:rsid w:val="0047190A"/>
    <w:rsid w:val="00472276"/>
    <w:rsid w:val="004807E1"/>
    <w:rsid w:val="00493E05"/>
    <w:rsid w:val="004C6113"/>
    <w:rsid w:val="004D2789"/>
    <w:rsid w:val="004F11C1"/>
    <w:rsid w:val="004F302E"/>
    <w:rsid w:val="004F4CEC"/>
    <w:rsid w:val="005028D6"/>
    <w:rsid w:val="005100B7"/>
    <w:rsid w:val="00515498"/>
    <w:rsid w:val="00516374"/>
    <w:rsid w:val="005264BF"/>
    <w:rsid w:val="00527685"/>
    <w:rsid w:val="00531244"/>
    <w:rsid w:val="00532990"/>
    <w:rsid w:val="00532F60"/>
    <w:rsid w:val="00540E77"/>
    <w:rsid w:val="005427F5"/>
    <w:rsid w:val="00554F99"/>
    <w:rsid w:val="0056317A"/>
    <w:rsid w:val="00563EC7"/>
    <w:rsid w:val="00571571"/>
    <w:rsid w:val="00584B8A"/>
    <w:rsid w:val="00584D38"/>
    <w:rsid w:val="005A15E5"/>
    <w:rsid w:val="005A430A"/>
    <w:rsid w:val="005B7027"/>
    <w:rsid w:val="005C06FD"/>
    <w:rsid w:val="005D594E"/>
    <w:rsid w:val="005E4078"/>
    <w:rsid w:val="005E57C2"/>
    <w:rsid w:val="005F70AD"/>
    <w:rsid w:val="005F7876"/>
    <w:rsid w:val="00601D2B"/>
    <w:rsid w:val="006037E2"/>
    <w:rsid w:val="00624A3E"/>
    <w:rsid w:val="00631A7C"/>
    <w:rsid w:val="00633706"/>
    <w:rsid w:val="00633E0D"/>
    <w:rsid w:val="00635511"/>
    <w:rsid w:val="006409B7"/>
    <w:rsid w:val="00642220"/>
    <w:rsid w:val="006427FE"/>
    <w:rsid w:val="0064442A"/>
    <w:rsid w:val="00652B27"/>
    <w:rsid w:val="006539BE"/>
    <w:rsid w:val="006606FD"/>
    <w:rsid w:val="00663D10"/>
    <w:rsid w:val="0066534C"/>
    <w:rsid w:val="00671A44"/>
    <w:rsid w:val="00672462"/>
    <w:rsid w:val="00673A5D"/>
    <w:rsid w:val="0067438C"/>
    <w:rsid w:val="00676C99"/>
    <w:rsid w:val="00677516"/>
    <w:rsid w:val="00684920"/>
    <w:rsid w:val="006A0F44"/>
    <w:rsid w:val="006A1B01"/>
    <w:rsid w:val="006A7F5F"/>
    <w:rsid w:val="006B2B9A"/>
    <w:rsid w:val="006B7FD7"/>
    <w:rsid w:val="006C1458"/>
    <w:rsid w:val="006C2D12"/>
    <w:rsid w:val="006C406B"/>
    <w:rsid w:val="006D0CCC"/>
    <w:rsid w:val="006D1780"/>
    <w:rsid w:val="006E4C1C"/>
    <w:rsid w:val="006F666F"/>
    <w:rsid w:val="006F72D6"/>
    <w:rsid w:val="006F7C67"/>
    <w:rsid w:val="0070532E"/>
    <w:rsid w:val="00706BD7"/>
    <w:rsid w:val="007128BF"/>
    <w:rsid w:val="00712B6D"/>
    <w:rsid w:val="00716E5F"/>
    <w:rsid w:val="00717E46"/>
    <w:rsid w:val="0072092A"/>
    <w:rsid w:val="007305B0"/>
    <w:rsid w:val="00736435"/>
    <w:rsid w:val="00736667"/>
    <w:rsid w:val="0074611C"/>
    <w:rsid w:val="007467FF"/>
    <w:rsid w:val="00751692"/>
    <w:rsid w:val="00753DD7"/>
    <w:rsid w:val="00755C78"/>
    <w:rsid w:val="00770E35"/>
    <w:rsid w:val="00774F36"/>
    <w:rsid w:val="00782CD5"/>
    <w:rsid w:val="00783542"/>
    <w:rsid w:val="007A0B6E"/>
    <w:rsid w:val="007A679F"/>
    <w:rsid w:val="007B02B1"/>
    <w:rsid w:val="007C1F06"/>
    <w:rsid w:val="007C730C"/>
    <w:rsid w:val="007D114D"/>
    <w:rsid w:val="007D6A08"/>
    <w:rsid w:val="007F08FD"/>
    <w:rsid w:val="007F37AA"/>
    <w:rsid w:val="007F3BD7"/>
    <w:rsid w:val="00801A45"/>
    <w:rsid w:val="0080682E"/>
    <w:rsid w:val="008100B4"/>
    <w:rsid w:val="008119C6"/>
    <w:rsid w:val="008172E0"/>
    <w:rsid w:val="0083381D"/>
    <w:rsid w:val="0084137C"/>
    <w:rsid w:val="00854DC6"/>
    <w:rsid w:val="0085589D"/>
    <w:rsid w:val="00855E66"/>
    <w:rsid w:val="00860C2E"/>
    <w:rsid w:val="00874496"/>
    <w:rsid w:val="008745CD"/>
    <w:rsid w:val="00883C85"/>
    <w:rsid w:val="00884D60"/>
    <w:rsid w:val="0088614E"/>
    <w:rsid w:val="008B722C"/>
    <w:rsid w:val="008C7C6F"/>
    <w:rsid w:val="008D691F"/>
    <w:rsid w:val="008E4542"/>
    <w:rsid w:val="008E58A0"/>
    <w:rsid w:val="008F177C"/>
    <w:rsid w:val="008F2969"/>
    <w:rsid w:val="008F5D67"/>
    <w:rsid w:val="00907BE8"/>
    <w:rsid w:val="0091192C"/>
    <w:rsid w:val="00913A6E"/>
    <w:rsid w:val="009373C5"/>
    <w:rsid w:val="009426CA"/>
    <w:rsid w:val="009570BB"/>
    <w:rsid w:val="00965A15"/>
    <w:rsid w:val="00966C8A"/>
    <w:rsid w:val="009753D8"/>
    <w:rsid w:val="00993CD2"/>
    <w:rsid w:val="0099764B"/>
    <w:rsid w:val="009A4A67"/>
    <w:rsid w:val="009B1528"/>
    <w:rsid w:val="009C6852"/>
    <w:rsid w:val="009D2B67"/>
    <w:rsid w:val="009E1F5B"/>
    <w:rsid w:val="009E2782"/>
    <w:rsid w:val="009E6FF7"/>
    <w:rsid w:val="00A0043F"/>
    <w:rsid w:val="00A061E8"/>
    <w:rsid w:val="00A379CA"/>
    <w:rsid w:val="00A44236"/>
    <w:rsid w:val="00A51746"/>
    <w:rsid w:val="00A5423E"/>
    <w:rsid w:val="00A66696"/>
    <w:rsid w:val="00A718AD"/>
    <w:rsid w:val="00A73B5E"/>
    <w:rsid w:val="00A959C7"/>
    <w:rsid w:val="00AC16D1"/>
    <w:rsid w:val="00AD019F"/>
    <w:rsid w:val="00AD23BB"/>
    <w:rsid w:val="00AE4EEF"/>
    <w:rsid w:val="00AE58DB"/>
    <w:rsid w:val="00AF6A21"/>
    <w:rsid w:val="00B07411"/>
    <w:rsid w:val="00B1105A"/>
    <w:rsid w:val="00B1248E"/>
    <w:rsid w:val="00B1647A"/>
    <w:rsid w:val="00B178FA"/>
    <w:rsid w:val="00B2119E"/>
    <w:rsid w:val="00B23F33"/>
    <w:rsid w:val="00B26337"/>
    <w:rsid w:val="00B35DE3"/>
    <w:rsid w:val="00B412AA"/>
    <w:rsid w:val="00B5077A"/>
    <w:rsid w:val="00B52463"/>
    <w:rsid w:val="00B54088"/>
    <w:rsid w:val="00B55234"/>
    <w:rsid w:val="00B6622E"/>
    <w:rsid w:val="00B72573"/>
    <w:rsid w:val="00B83CF6"/>
    <w:rsid w:val="00B93C5C"/>
    <w:rsid w:val="00B93E10"/>
    <w:rsid w:val="00B94537"/>
    <w:rsid w:val="00B95A3F"/>
    <w:rsid w:val="00B97C8D"/>
    <w:rsid w:val="00BA3014"/>
    <w:rsid w:val="00BA62D7"/>
    <w:rsid w:val="00BB52AC"/>
    <w:rsid w:val="00BB7433"/>
    <w:rsid w:val="00BC21BE"/>
    <w:rsid w:val="00BC4C25"/>
    <w:rsid w:val="00BD0457"/>
    <w:rsid w:val="00BD47BA"/>
    <w:rsid w:val="00BE57BD"/>
    <w:rsid w:val="00BE5F24"/>
    <w:rsid w:val="00BE75EF"/>
    <w:rsid w:val="00BF1DB8"/>
    <w:rsid w:val="00C06AC0"/>
    <w:rsid w:val="00C12329"/>
    <w:rsid w:val="00C15998"/>
    <w:rsid w:val="00C1713D"/>
    <w:rsid w:val="00C3520D"/>
    <w:rsid w:val="00C40767"/>
    <w:rsid w:val="00C40BE5"/>
    <w:rsid w:val="00C543FF"/>
    <w:rsid w:val="00C546EC"/>
    <w:rsid w:val="00C7693C"/>
    <w:rsid w:val="00C778A5"/>
    <w:rsid w:val="00C804CE"/>
    <w:rsid w:val="00CA2C00"/>
    <w:rsid w:val="00CA7910"/>
    <w:rsid w:val="00CB2A96"/>
    <w:rsid w:val="00CE0457"/>
    <w:rsid w:val="00CE0485"/>
    <w:rsid w:val="00CE53A2"/>
    <w:rsid w:val="00CF3E73"/>
    <w:rsid w:val="00CF6C52"/>
    <w:rsid w:val="00CF7AD4"/>
    <w:rsid w:val="00D012F2"/>
    <w:rsid w:val="00D06086"/>
    <w:rsid w:val="00D12CB5"/>
    <w:rsid w:val="00D33D95"/>
    <w:rsid w:val="00D340C5"/>
    <w:rsid w:val="00D35A1F"/>
    <w:rsid w:val="00D513CE"/>
    <w:rsid w:val="00D61A87"/>
    <w:rsid w:val="00D80E5A"/>
    <w:rsid w:val="00D83726"/>
    <w:rsid w:val="00D850FE"/>
    <w:rsid w:val="00D85D40"/>
    <w:rsid w:val="00D940BD"/>
    <w:rsid w:val="00DA059F"/>
    <w:rsid w:val="00DB253B"/>
    <w:rsid w:val="00DB67A9"/>
    <w:rsid w:val="00DD0E50"/>
    <w:rsid w:val="00DD3AC9"/>
    <w:rsid w:val="00DE4373"/>
    <w:rsid w:val="00DF2544"/>
    <w:rsid w:val="00DF3772"/>
    <w:rsid w:val="00DF3823"/>
    <w:rsid w:val="00E065FA"/>
    <w:rsid w:val="00E1206E"/>
    <w:rsid w:val="00E1795E"/>
    <w:rsid w:val="00E26E42"/>
    <w:rsid w:val="00E354B2"/>
    <w:rsid w:val="00E37FAD"/>
    <w:rsid w:val="00E415C6"/>
    <w:rsid w:val="00E45554"/>
    <w:rsid w:val="00E558FA"/>
    <w:rsid w:val="00E55D9E"/>
    <w:rsid w:val="00E649F2"/>
    <w:rsid w:val="00E75D37"/>
    <w:rsid w:val="00E840DB"/>
    <w:rsid w:val="00E904AA"/>
    <w:rsid w:val="00E94AF4"/>
    <w:rsid w:val="00EB1B91"/>
    <w:rsid w:val="00EC5319"/>
    <w:rsid w:val="00ED07F4"/>
    <w:rsid w:val="00ED0D16"/>
    <w:rsid w:val="00ED6AD7"/>
    <w:rsid w:val="00ED780C"/>
    <w:rsid w:val="00EE3848"/>
    <w:rsid w:val="00EE7B07"/>
    <w:rsid w:val="00EF0A05"/>
    <w:rsid w:val="00EF66A4"/>
    <w:rsid w:val="00F02CC5"/>
    <w:rsid w:val="00F10CA2"/>
    <w:rsid w:val="00F13916"/>
    <w:rsid w:val="00F15551"/>
    <w:rsid w:val="00F246A5"/>
    <w:rsid w:val="00F26A39"/>
    <w:rsid w:val="00F312FD"/>
    <w:rsid w:val="00F33E76"/>
    <w:rsid w:val="00F442DC"/>
    <w:rsid w:val="00F67AFC"/>
    <w:rsid w:val="00F86939"/>
    <w:rsid w:val="00F920AF"/>
    <w:rsid w:val="00FB10B2"/>
    <w:rsid w:val="00FB2210"/>
    <w:rsid w:val="00FD17B9"/>
    <w:rsid w:val="00FD68DE"/>
    <w:rsid w:val="00FE36AB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9CA93"/>
  <w15:chartTrackingRefBased/>
  <w15:docId w15:val="{9C3219EA-0AE4-4A24-B476-2D113538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2D12"/>
  </w:style>
  <w:style w:type="paragraph" w:styleId="Nagwek1">
    <w:name w:val="heading 1"/>
    <w:basedOn w:val="Normalny"/>
    <w:next w:val="Normalny"/>
    <w:link w:val="Nagwek1Znak"/>
    <w:uiPriority w:val="9"/>
    <w:qFormat/>
    <w:rsid w:val="00235D6C"/>
    <w:pPr>
      <w:keepNext/>
      <w:keepLines/>
      <w:numPr>
        <w:numId w:val="28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04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043F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235D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5A43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4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9C68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C7C6F"/>
    <w:rPr>
      <w:color w:val="0563C1" w:themeColor="hyperlink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70E35"/>
    <w:pPr>
      <w:outlineLvl w:val="9"/>
    </w:pPr>
    <w:rPr>
      <w:lang w:val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770E35"/>
    <w:pPr>
      <w:spacing w:after="100"/>
    </w:pPr>
  </w:style>
  <w:style w:type="character" w:customStyle="1" w:styleId="Nagwek2Znak">
    <w:name w:val="Nagłówek 2 Znak"/>
    <w:basedOn w:val="Domylnaczcionkaakapitu"/>
    <w:link w:val="Nagwek2"/>
    <w:uiPriority w:val="9"/>
    <w:rsid w:val="00E904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22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22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227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445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3E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3E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3E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3E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3E9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3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E9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F6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6A4"/>
  </w:style>
  <w:style w:type="paragraph" w:styleId="Stopka">
    <w:name w:val="footer"/>
    <w:basedOn w:val="Normalny"/>
    <w:link w:val="StopkaZnak"/>
    <w:uiPriority w:val="99"/>
    <w:unhideWhenUsed/>
    <w:rsid w:val="00EF6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ec.or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5C624-A532-49ED-A2E6-51E69588E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1933</Words>
  <Characters>11601</Characters>
  <Application>Microsoft Office Word</Application>
  <DocSecurity>0</DocSecurity>
  <Lines>96</Lines>
  <Paragraphs>27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Stachurski</dc:creator>
  <cp:keywords/>
  <dc:description/>
  <cp:lastModifiedBy>Anna Bęben</cp:lastModifiedBy>
  <cp:revision>6</cp:revision>
  <dcterms:created xsi:type="dcterms:W3CDTF">2023-10-12T09:13:00Z</dcterms:created>
  <dcterms:modified xsi:type="dcterms:W3CDTF">2023-10-27T11:15:00Z</dcterms:modified>
</cp:coreProperties>
</file>