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B7914" w14:textId="77777777" w:rsidR="005F367F" w:rsidRDefault="00D01EF3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2024</w:t>
      </w:r>
    </w:p>
    <w:p w14:paraId="7750BF57" w14:textId="77777777" w:rsidR="005F367F" w:rsidRDefault="005F367F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6FC96CF4" w14:textId="77777777" w:rsidR="005F367F" w:rsidRDefault="00D01EF3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1D65D2B1" w14:textId="77777777" w:rsidR="005F367F" w:rsidRDefault="005F367F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66508220" w14:textId="5A08549B" w:rsidR="005F367F" w:rsidRDefault="00D01EF3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</w:t>
      </w:r>
      <w:r w:rsidR="003C61C7">
        <w:rPr>
          <w:color w:val="000000"/>
          <w:sz w:val="22"/>
          <w:szCs w:val="22"/>
        </w:rPr>
        <w:t>Błażkowa 20</w:t>
      </w:r>
      <w:r>
        <w:rPr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399CFDD0" w14:textId="77777777" w:rsidR="005F367F" w:rsidRDefault="00D01E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6C1D586" w14:textId="77777777" w:rsidR="005F367F" w:rsidRDefault="00D01EF3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65296206" w14:textId="77777777" w:rsidR="005F367F" w:rsidRDefault="005F367F">
      <w:pPr>
        <w:pStyle w:val="Tekstpodstawowy23"/>
        <w:spacing w:line="276" w:lineRule="auto"/>
        <w:rPr>
          <w:sz w:val="22"/>
          <w:szCs w:val="22"/>
        </w:rPr>
      </w:pPr>
    </w:p>
    <w:p w14:paraId="7FA2730B" w14:textId="77777777" w:rsidR="005F367F" w:rsidRDefault="00D01EF3">
      <w:pPr>
        <w:pStyle w:val="Tekstpodstawowy2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związku z faktem, iż wartość zamówienia jest niższa od kwoty, o której mowa w art. 2 ust. 1 pkt. 1 ustawy z dnia 11.09.2019 r. Prawo zamówień publicznych (t.j. Dz. U. z 2023 r poz. 1605 z późn. zm.), zamówienie udzielane jest na zasadach określonych w art. 44 ustawy z dnia 27.08.2009 r o finansach publicznych (t.j. Dz. U. z 2023 r, poz. 1270 z późn. zm.). Mając na uwadze powyższe, w związku z przeprowadzeniem postępowania w trybie zapytania ofertowego nr ID ……… z dnia ……… została zawarta umowa o następującej treści:</w:t>
      </w:r>
    </w:p>
    <w:p w14:paraId="1624584C" w14:textId="77777777" w:rsidR="005F367F" w:rsidRDefault="005F367F">
      <w:pPr>
        <w:pStyle w:val="Tekstpodstawowy23"/>
        <w:spacing w:line="276" w:lineRule="auto"/>
        <w:rPr>
          <w:sz w:val="22"/>
          <w:szCs w:val="22"/>
        </w:rPr>
      </w:pPr>
    </w:p>
    <w:p w14:paraId="0B5C1349" w14:textId="77777777" w:rsidR="005F367F" w:rsidRDefault="00D01EF3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65C896B" w14:textId="6C2D4AE6" w:rsidR="005F367F" w:rsidRDefault="00D01EF3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zleca a Wykonawca przyjmuje do wykonywania roboty budowlane związane z </w:t>
      </w:r>
      <w:r w:rsidR="003C61C7" w:rsidRPr="003C61C7">
        <w:rPr>
          <w:color w:val="000000"/>
          <w:sz w:val="22"/>
          <w:szCs w:val="22"/>
        </w:rPr>
        <w:t>remont</w:t>
      </w:r>
      <w:r w:rsidR="003C61C7">
        <w:rPr>
          <w:color w:val="000000"/>
          <w:sz w:val="22"/>
          <w:szCs w:val="22"/>
        </w:rPr>
        <w:t>em</w:t>
      </w:r>
      <w:r w:rsidR="003C61C7" w:rsidRPr="003C61C7">
        <w:rPr>
          <w:color w:val="000000"/>
          <w:sz w:val="22"/>
          <w:szCs w:val="22"/>
        </w:rPr>
        <w:t xml:space="preserve"> konstrukcji więźby i pokrycia dachowego budynku mieszkalnego wielorodzinnego Błażkowa 20</w:t>
      </w:r>
      <w:r>
        <w:rPr>
          <w:color w:val="000000"/>
          <w:sz w:val="22"/>
          <w:szCs w:val="22"/>
        </w:rPr>
        <w:t>, m.in.:</w:t>
      </w:r>
    </w:p>
    <w:p w14:paraId="37CDC44F" w14:textId="162057D6" w:rsidR="00A44ED2" w:rsidRDefault="003C61C7" w:rsidP="00A44ED2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3C61C7">
        <w:rPr>
          <w:snapToGrid w:val="0"/>
          <w:color w:val="000000" w:themeColor="text1"/>
          <w:sz w:val="22"/>
          <w:szCs w:val="22"/>
        </w:rPr>
        <w:t>wzmocnienie uszkodzonej więźby dachowej poprzez wykonanie i wmontowanie konstrukcji z wiązarów drewnianych</w:t>
      </w:r>
      <w:r w:rsidR="00A44ED2" w:rsidRPr="00A44ED2">
        <w:rPr>
          <w:snapToGrid w:val="0"/>
          <w:color w:val="000000" w:themeColor="text1"/>
          <w:sz w:val="22"/>
          <w:szCs w:val="22"/>
        </w:rPr>
        <w:t>,</w:t>
      </w:r>
    </w:p>
    <w:p w14:paraId="209ADF6C" w14:textId="77777777" w:rsidR="003C61C7" w:rsidRPr="003C61C7" w:rsidRDefault="003C61C7" w:rsidP="003C61C7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3C61C7">
        <w:rPr>
          <w:snapToGrid w:val="0"/>
          <w:color w:val="000000" w:themeColor="text1"/>
          <w:sz w:val="22"/>
          <w:szCs w:val="22"/>
        </w:rPr>
        <w:t>wymiana uszkodzonej pary krokwi szczytowych,</w:t>
      </w:r>
    </w:p>
    <w:p w14:paraId="5D4D1A79" w14:textId="77777777" w:rsidR="00136A4E" w:rsidRPr="00136A4E" w:rsidRDefault="00136A4E" w:rsidP="00136A4E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136A4E">
        <w:rPr>
          <w:snapToGrid w:val="0"/>
          <w:color w:val="000000" w:themeColor="text1"/>
          <w:sz w:val="22"/>
          <w:szCs w:val="22"/>
        </w:rPr>
        <w:t>wykonanie remontu pokrycia dachowego: rozebranie pokrycia z papy, utylizacja papy, wymiana części deskowania, montaż  kontrłat (x2) i membrany dachowej, montaż łat, wykonanie pokrycia dachowego z blachy stalowej powlekanej płaskiej „na klik”, wymiana rynien i rur spustowych na elementy z blachy ocynkowanej, wykonanie obróbek blacharskich z blachy stalowej powlekanej, przebudowanie kominów ponad dachem z cegły tradycyjnej, wymiana wyłazu dachowego na wyłaz systemowy, montaż ław kominiarskich do wszystkich kominów,</w:t>
      </w:r>
    </w:p>
    <w:p w14:paraId="5B539204" w14:textId="71FD68EC" w:rsidR="003C61C7" w:rsidRPr="003C61C7" w:rsidRDefault="00136A4E" w:rsidP="00136A4E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136A4E">
        <w:rPr>
          <w:snapToGrid w:val="0"/>
          <w:color w:val="000000" w:themeColor="text1"/>
          <w:sz w:val="22"/>
          <w:szCs w:val="22"/>
        </w:rPr>
        <w:t>oczyszczenie i impregnacja okapów drewnianych</w:t>
      </w:r>
      <w:r w:rsidR="003C61C7">
        <w:rPr>
          <w:snapToGrid w:val="0"/>
          <w:color w:val="000000" w:themeColor="text1"/>
          <w:sz w:val="22"/>
          <w:szCs w:val="22"/>
        </w:rPr>
        <w:t>,</w:t>
      </w:r>
    </w:p>
    <w:p w14:paraId="49BFCD0A" w14:textId="032354AE" w:rsidR="005F367F" w:rsidRDefault="00A44ED2" w:rsidP="00A44ED2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A44ED2">
        <w:rPr>
          <w:snapToGrid w:val="0"/>
          <w:color w:val="000000" w:themeColor="text1"/>
          <w:sz w:val="22"/>
          <w:szCs w:val="22"/>
        </w:rPr>
        <w:t>utylizacja odpadów</w:t>
      </w:r>
      <w:r w:rsidR="00D01EF3">
        <w:rPr>
          <w:snapToGrid w:val="0"/>
          <w:color w:val="000000" w:themeColor="text1"/>
          <w:sz w:val="22"/>
          <w:szCs w:val="22"/>
        </w:rPr>
        <w:t>,</w:t>
      </w:r>
    </w:p>
    <w:p w14:paraId="5E29CF53" w14:textId="77777777" w:rsidR="005F367F" w:rsidRDefault="00D01EF3">
      <w:p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zgodnie z ofertą stanowiącą załącznik nr 1 do umowy.</w:t>
      </w:r>
    </w:p>
    <w:p w14:paraId="4509BDC4" w14:textId="77777777" w:rsidR="003C61C7" w:rsidRDefault="003C61C7" w:rsidP="003C61C7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Roboty należy wykonać zgodnie z zatwierdzonym projektem budowlanym, który stanowi załącznik nr 2 do umowy.</w:t>
      </w:r>
    </w:p>
    <w:p w14:paraId="1995A963" w14:textId="21C1D59B" w:rsidR="00DF1F8E" w:rsidRPr="00DF1F8E" w:rsidRDefault="003C61C7" w:rsidP="003C61C7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Do wykonania przedmiotu umowy Wykonawca jest obowiązany zatrudnić Kierownika Budowy, posiadającego stosowne uprawnienia budowlane</w:t>
      </w:r>
      <w:r w:rsidR="00DF1F8E" w:rsidRPr="00DF1F8E">
        <w:rPr>
          <w:sz w:val="22"/>
          <w:szCs w:val="22"/>
        </w:rPr>
        <w:t xml:space="preserve">. </w:t>
      </w:r>
    </w:p>
    <w:p w14:paraId="05038311" w14:textId="25967F12" w:rsidR="005F367F" w:rsidRDefault="00D01EF3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72C7C378" w14:textId="77777777" w:rsidR="005F367F" w:rsidRDefault="005F367F">
      <w:pPr>
        <w:spacing w:line="276" w:lineRule="auto"/>
        <w:jc w:val="both"/>
        <w:rPr>
          <w:b/>
          <w:sz w:val="22"/>
          <w:szCs w:val="22"/>
        </w:rPr>
      </w:pPr>
    </w:p>
    <w:p w14:paraId="74A2B772" w14:textId="77777777" w:rsidR="005F367F" w:rsidRDefault="00D01EF3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2</w:t>
      </w:r>
    </w:p>
    <w:p w14:paraId="21647D23" w14:textId="77777777" w:rsidR="005F367F" w:rsidRDefault="00D01EF3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>
        <w:rPr>
          <w:color w:val="000000" w:themeColor="text1"/>
          <w:sz w:val="22"/>
          <w:szCs w:val="22"/>
        </w:rPr>
        <w:br/>
        <w:t xml:space="preserve">z obowiązującymi przepisami, normami technicznymi, standardami, zasadami sztuki budowlanej, z </w:t>
      </w:r>
      <w:r>
        <w:rPr>
          <w:color w:val="000000" w:themeColor="text1"/>
          <w:sz w:val="22"/>
          <w:szCs w:val="22"/>
        </w:rPr>
        <w:lastRenderedPageBreak/>
        <w:t>należytą starannością, etyką zawodową i przepisami przewidzianymi dla tego rodzaju robót oraz postanowieniami niniejszej umowy.</w:t>
      </w:r>
    </w:p>
    <w:p w14:paraId="272170C6" w14:textId="77777777" w:rsidR="005F367F" w:rsidRDefault="00D01EF3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48F0133A" w14:textId="77777777" w:rsidR="005F367F" w:rsidRDefault="00D01EF3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3D979D60" w14:textId="77777777" w:rsidR="00CC1699" w:rsidRDefault="00CC1699">
      <w:pPr>
        <w:spacing w:line="276" w:lineRule="auto"/>
        <w:jc w:val="center"/>
        <w:rPr>
          <w:b/>
          <w:sz w:val="22"/>
          <w:szCs w:val="22"/>
        </w:rPr>
      </w:pPr>
    </w:p>
    <w:p w14:paraId="544F85F4" w14:textId="149F47F1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09D2C2FA" w14:textId="77777777" w:rsidR="005F367F" w:rsidRDefault="00D01EF3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wykonać przedmiot umowy do dnia 29.11.2024 r.</w:t>
      </w:r>
    </w:p>
    <w:p w14:paraId="758EA26B" w14:textId="77777777" w:rsidR="005F367F" w:rsidRDefault="005F367F">
      <w:pPr>
        <w:spacing w:line="276" w:lineRule="auto"/>
        <w:jc w:val="both"/>
        <w:rPr>
          <w:color w:val="000000"/>
          <w:sz w:val="22"/>
          <w:szCs w:val="22"/>
        </w:rPr>
      </w:pPr>
    </w:p>
    <w:p w14:paraId="7BF9EC83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3DF3515B" w14:textId="77777777" w:rsidR="005F367F" w:rsidRDefault="00D01EF3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brutto (słownie: ………).</w:t>
      </w:r>
    </w:p>
    <w:p w14:paraId="3A84DBF6" w14:textId="77777777" w:rsidR="005F367F" w:rsidRDefault="00D01EF3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ma charakter ryczałtowy i płatne będzie w terminie 30 dni od dnia doręczenia Zamawiającemu prawidłowo wystawionej faktury.</w:t>
      </w:r>
    </w:p>
    <w:p w14:paraId="15F74649" w14:textId="77777777" w:rsidR="005F367F" w:rsidRDefault="00D01EF3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zdawczo-odbiorczy.</w:t>
      </w:r>
    </w:p>
    <w:p w14:paraId="4A5010CC" w14:textId="77777777" w:rsidR="005F367F" w:rsidRDefault="00D01EF3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7CA13760" w14:textId="77777777" w:rsidR="005F367F" w:rsidRDefault="00D01EF3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</w:t>
      </w:r>
    </w:p>
    <w:p w14:paraId="4FD652D6" w14:textId="7554BE39" w:rsidR="005F367F" w:rsidRDefault="00D01EF3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 xml:space="preserve">Wspólnota Mieszkaniowa </w:t>
      </w:r>
      <w:r w:rsidR="003C61C7">
        <w:rPr>
          <w:color w:val="000000"/>
          <w:sz w:val="22"/>
          <w:szCs w:val="22"/>
        </w:rPr>
        <w:t>Błażkowa 20</w:t>
      </w:r>
    </w:p>
    <w:p w14:paraId="6C34CA69" w14:textId="6CEEA627" w:rsidR="005F367F" w:rsidRDefault="00D01EF3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 w:rsidR="003C61C7" w:rsidRPr="003C61C7">
        <w:rPr>
          <w:sz w:val="22"/>
          <w:szCs w:val="22"/>
        </w:rPr>
        <w:t>6141580965</w:t>
      </w:r>
    </w:p>
    <w:p w14:paraId="404602D9" w14:textId="77777777" w:rsidR="005F367F" w:rsidRDefault="00D01EF3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>Zakład Gospodarki Miejskiej w Lubawce</w:t>
      </w:r>
    </w:p>
    <w:p w14:paraId="58E81D77" w14:textId="77777777" w:rsidR="005F367F" w:rsidRDefault="00D01EF3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5BBF47E1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543560EC" w14:textId="77777777" w:rsidR="005F367F" w:rsidRDefault="00D01EF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1ED423F0" w14:textId="77777777" w:rsidR="005F367F" w:rsidRDefault="00D01EF3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split payment. Za zapłatę w tym systemie uznaje się za dokonanie płatności w terminie ustalonym w § 4 ust. 2 umowy. </w:t>
      </w:r>
    </w:p>
    <w:p w14:paraId="4B737EBC" w14:textId="77777777" w:rsidR="005F367F" w:rsidRDefault="00D01EF3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28D1D641" w14:textId="77777777" w:rsidR="005F367F" w:rsidRDefault="00D01EF3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15153AEE" w14:textId="77777777" w:rsidR="005F367F" w:rsidRDefault="00D01EF3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Przeniesienie praw wynikających z niemniejszej umowy możliwe jest tylko po uzyskaniu pisemnej zgody Zamawiającego.</w:t>
      </w:r>
    </w:p>
    <w:p w14:paraId="6A828297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2BD8DBA9" w14:textId="77777777" w:rsidR="005F367F" w:rsidRDefault="00D01EF3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6</w:t>
      </w:r>
    </w:p>
    <w:p w14:paraId="396F9F16" w14:textId="77777777" w:rsidR="005F367F" w:rsidRDefault="00D01EF3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lub wady stwierdzone w tym protokole powinny zostać przez Wykonawcę usunięte w terminie 7 dni. </w:t>
      </w:r>
    </w:p>
    <w:p w14:paraId="0A36EDC8" w14:textId="77777777" w:rsidR="005F367F" w:rsidRDefault="00D01EF3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Zgłoszenie gotowości do odbioru końcowego powinno nastąpić nie później niż w pierwszym dniu roboczym po terminie zakończenia robót wskazanym w § 3, a brak takiego zgłoszenia traktowany będzie jako nie wywiązanie się z ustalonego terminu. </w:t>
      </w:r>
    </w:p>
    <w:p w14:paraId="784CBC83" w14:textId="77777777" w:rsidR="005F367F" w:rsidRDefault="00D01EF3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32E8E9E6" w14:textId="77777777" w:rsidR="005F367F" w:rsidRDefault="00D01EF3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Czynności odbioru końcowego robót będą przebiegały wg procedury opisanej poniżej. </w:t>
      </w:r>
    </w:p>
    <w:p w14:paraId="2C61DD38" w14:textId="77777777" w:rsidR="005F367F" w:rsidRDefault="00D01EF3">
      <w:pPr>
        <w:numPr>
          <w:ilvl w:val="1"/>
          <w:numId w:val="7"/>
        </w:numPr>
        <w:spacing w:line="276" w:lineRule="auto"/>
        <w:ind w:right="43" w:hanging="425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Wykonawca zgłosi pisemnie Zamawiającemu gotowość do przeprowadzenia odbioru końcowego robót, w dacie określonej w </w:t>
      </w:r>
      <w:r>
        <w:rPr>
          <w:color w:val="000000" w:themeColor="text1"/>
          <w:sz w:val="22"/>
          <w:szCs w:val="22"/>
        </w:rPr>
        <w:t xml:space="preserve">ust. 2 </w:t>
      </w:r>
    </w:p>
    <w:p w14:paraId="41707DD1" w14:textId="77777777" w:rsidR="005F367F" w:rsidRDefault="00D01EF3">
      <w:pPr>
        <w:numPr>
          <w:ilvl w:val="1"/>
          <w:numId w:val="7"/>
        </w:numPr>
        <w:spacing w:line="276" w:lineRule="auto"/>
        <w:ind w:right="43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Jeżeli w toku czynności odbioru zostanie stwierdzone, że przedmiot zamówienia nie spełnia wymogów określonych w projekcie budowlanym lub niniejszej umowie, oraz/lub zawiera wady powodujące, że korzystanie z przedmiotu umowy nie będzie możliwe, Zamawiający może odmówić odbioru robót budowlanych.  </w:t>
      </w:r>
    </w:p>
    <w:p w14:paraId="139797EA" w14:textId="77777777" w:rsidR="005F367F" w:rsidRDefault="00D01EF3">
      <w:pPr>
        <w:numPr>
          <w:ilvl w:val="1"/>
          <w:numId w:val="7"/>
        </w:numPr>
        <w:spacing w:line="276" w:lineRule="auto"/>
        <w:ind w:right="43" w:hanging="425"/>
        <w:jc w:val="both"/>
        <w:rPr>
          <w:color w:val="4F81BD" w:themeColor="accent1"/>
          <w:sz w:val="22"/>
          <w:szCs w:val="22"/>
        </w:rPr>
      </w:pPr>
      <w:r>
        <w:rPr>
          <w:sz w:val="22"/>
          <w:szCs w:val="22"/>
        </w:rPr>
        <w:t>Jeżeli w toku czynności odbiorowych robót budowlanych Zamawiający stwierdzi wady nie wykluczające korzystania z przedmiotu umowy, wyznaczy Wykonawcy termin na ich usunięcie. W przypadku niedotrzymania terminu usunięcia wad, Zamawiający naliczy kary umowne</w:t>
      </w:r>
      <w:r>
        <w:rPr>
          <w:color w:val="4F81BD" w:themeColor="accent1"/>
          <w:sz w:val="22"/>
          <w:szCs w:val="22"/>
        </w:rPr>
        <w:t xml:space="preserve">. </w:t>
      </w:r>
    </w:p>
    <w:p w14:paraId="39ABAF72" w14:textId="77777777" w:rsidR="005F367F" w:rsidRDefault="00D01EF3">
      <w:pPr>
        <w:numPr>
          <w:ilvl w:val="1"/>
          <w:numId w:val="7"/>
        </w:numPr>
        <w:spacing w:line="276" w:lineRule="auto"/>
        <w:ind w:right="43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Brak poprawnego wyniku czynności odbiorowych nie stanowi podstawy do przedłużenia terminu realizacji umowy. </w:t>
      </w:r>
    </w:p>
    <w:p w14:paraId="0A766E2D" w14:textId="77777777" w:rsidR="005F367F" w:rsidRDefault="005F367F">
      <w:pPr>
        <w:spacing w:line="276" w:lineRule="auto"/>
        <w:jc w:val="center"/>
        <w:rPr>
          <w:b/>
          <w:sz w:val="22"/>
          <w:szCs w:val="22"/>
        </w:rPr>
      </w:pPr>
    </w:p>
    <w:p w14:paraId="7C6D6BF1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0CD2F437" w14:textId="77777777" w:rsidR="005F367F" w:rsidRDefault="00D01EF3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36 miesięcy. </w:t>
      </w:r>
    </w:p>
    <w:p w14:paraId="13EF989B" w14:textId="77777777" w:rsidR="005F367F" w:rsidRDefault="00D01EF3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69BE35BE" w14:textId="77777777" w:rsidR="005F367F" w:rsidRDefault="00D01EF3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4120A625" w14:textId="77777777" w:rsidR="005F367F" w:rsidRDefault="00D01EF3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1C92B767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4392BBB7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6F383864" w14:textId="77777777" w:rsidR="005F367F" w:rsidRDefault="00D01E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5AD83728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33C8E9DA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3DC00E63" w14:textId="77777777" w:rsidR="005F367F" w:rsidRDefault="00D01EF3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 w14:paraId="0BF4BCAB" w14:textId="77777777" w:rsidR="005F367F" w:rsidRDefault="00D01EF3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 w14:paraId="46F69149" w14:textId="77777777" w:rsidR="005F367F" w:rsidRDefault="00D01EF3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7C307AF4" w14:textId="77777777" w:rsidR="005F367F" w:rsidRDefault="00D01EF3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6AE9CFE2" w14:textId="77777777" w:rsidR="005F367F" w:rsidRDefault="00D01EF3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 w14:paraId="26D90B03" w14:textId="77777777" w:rsidR="005F367F" w:rsidRDefault="00D01EF3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6F8839F2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5823DA2B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14:paraId="72759B21" w14:textId="77777777" w:rsidR="005F367F" w:rsidRDefault="00D01E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24CD3654" w14:textId="77777777" w:rsidR="005F367F" w:rsidRDefault="00D01EF3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 w14:paraId="6FA9F95F" w14:textId="77777777" w:rsidR="005F367F" w:rsidRDefault="00D01EF3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 w14:paraId="66D0AEF1" w14:textId="77777777" w:rsidR="005F367F" w:rsidRDefault="00D01EF3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6ED43016" w14:textId="77777777" w:rsidR="005F367F" w:rsidRDefault="00D01EF3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5D45A258" w14:textId="77777777" w:rsidR="005F367F" w:rsidRDefault="00D01EF3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zapłaci Wykonawcy karę umowną </w:t>
      </w:r>
      <w:r>
        <w:rPr>
          <w:sz w:val="22"/>
          <w:szCs w:val="22"/>
        </w:rPr>
        <w:t>za odstąpienie od umowy z przyczyn zależnych od Zamawiającego w wysokości 25% wynagrodzenia umownego</w:t>
      </w:r>
      <w:r>
        <w:rPr>
          <w:color w:val="000000"/>
          <w:sz w:val="22"/>
          <w:szCs w:val="22"/>
        </w:rPr>
        <w:t xml:space="preserve"> z zastrzeżeniem ust. 3. </w:t>
      </w:r>
    </w:p>
    <w:p w14:paraId="5371E89A" w14:textId="77777777" w:rsidR="005F367F" w:rsidRDefault="00D01EF3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0954D610" w14:textId="77777777" w:rsidR="00A44ED2" w:rsidRDefault="00A44ED2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37BB668" w14:textId="77777777" w:rsidR="005F367F" w:rsidRDefault="00D01EF3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11</w:t>
      </w:r>
    </w:p>
    <w:p w14:paraId="3C11739F" w14:textId="77777777" w:rsidR="005F367F" w:rsidRDefault="00D01EF3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048D6B50" w14:textId="77777777" w:rsidR="005F367F" w:rsidRDefault="00D01EF3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405A99A7" w14:textId="77777777" w:rsidR="005F367F" w:rsidRDefault="005F367F">
      <w:pPr>
        <w:spacing w:line="276" w:lineRule="auto"/>
        <w:jc w:val="center"/>
        <w:rPr>
          <w:b/>
          <w:sz w:val="22"/>
          <w:szCs w:val="22"/>
        </w:rPr>
      </w:pPr>
    </w:p>
    <w:p w14:paraId="6EC58158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29FFF977" w14:textId="77777777" w:rsidR="005F367F" w:rsidRDefault="00D01E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 w14:paraId="5C1224AB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3F15972D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3A557822" w14:textId="77777777" w:rsidR="005F367F" w:rsidRDefault="00D01EF3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7BEE8192" w14:textId="77777777" w:rsidR="005F367F" w:rsidRDefault="005F367F">
      <w:pPr>
        <w:spacing w:line="276" w:lineRule="auto"/>
        <w:jc w:val="both"/>
        <w:rPr>
          <w:b/>
          <w:sz w:val="22"/>
          <w:szCs w:val="22"/>
        </w:rPr>
      </w:pPr>
    </w:p>
    <w:p w14:paraId="07EDBA59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14:paraId="4612A8FF" w14:textId="77777777" w:rsidR="005F367F" w:rsidRDefault="00D01E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54EA0F1C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32528229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 w14:paraId="22582255" w14:textId="77777777" w:rsidR="005F367F" w:rsidRDefault="00D01E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p w14:paraId="2A29DCA4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2302372D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16</w:t>
      </w:r>
    </w:p>
    <w:p w14:paraId="270B8AA6" w14:textId="77777777" w:rsidR="005F367F" w:rsidRDefault="00D01E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częścią niniejszej umowy jest: </w:t>
      </w:r>
    </w:p>
    <w:p w14:paraId="00D2B8DB" w14:textId="77777777" w:rsidR="005F367F" w:rsidRDefault="00D01EF3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1 – oferta cenowa</w:t>
      </w:r>
    </w:p>
    <w:p w14:paraId="57327B3A" w14:textId="225D9F9A" w:rsidR="00136A4E" w:rsidRDefault="00136A4E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2 – projekt budowlany</w:t>
      </w:r>
    </w:p>
    <w:p w14:paraId="2F0A6607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3CF8E46D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335FEC53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01F9E94C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F367F" w14:paraId="40A36934" w14:textId="77777777">
        <w:tc>
          <w:tcPr>
            <w:tcW w:w="5303" w:type="dxa"/>
            <w:shd w:val="clear" w:color="auto" w:fill="auto"/>
          </w:tcPr>
          <w:p w14:paraId="6B77C47A" w14:textId="77777777" w:rsidR="005F367F" w:rsidRDefault="005F367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CB95B2E" w14:textId="77777777" w:rsidR="005F367F" w:rsidRDefault="005F367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DEBE2FB" w14:textId="77777777" w:rsidR="005F367F" w:rsidRDefault="005F367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D6F86FB" w14:textId="77777777" w:rsidR="005F367F" w:rsidRDefault="00D01E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3A9A362F" w14:textId="77777777" w:rsidR="005F367F" w:rsidRDefault="00D01E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491D6B3C" w14:textId="77777777" w:rsidR="005F367F" w:rsidRDefault="005F36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8A7C58D" w14:textId="77777777" w:rsidR="005F367F" w:rsidRDefault="005F36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7526327" w14:textId="77777777" w:rsidR="005F367F" w:rsidRDefault="005F36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EB29A19" w14:textId="77777777" w:rsidR="005F367F" w:rsidRDefault="00D01E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44CE7D22" w14:textId="77777777" w:rsidR="005F367F" w:rsidRDefault="00D01E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5807C04A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3C68ACE7" w14:textId="77777777" w:rsidR="005F367F" w:rsidRDefault="005F367F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16BDE17A" w14:textId="77777777" w:rsidR="005F367F" w:rsidRDefault="005F367F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0D7FCAB5" w14:textId="77777777" w:rsidR="005F367F" w:rsidRDefault="005F367F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7A903CDE" w14:textId="77777777" w:rsidR="005F367F" w:rsidRDefault="005F367F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0A7C1CEB" w14:textId="77777777" w:rsidR="005F367F" w:rsidRDefault="005F367F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566E180B" w14:textId="77777777" w:rsidR="005F367F" w:rsidRDefault="005F367F">
      <w:pPr>
        <w:pStyle w:val="Tekstpodstawowy22"/>
        <w:spacing w:line="276" w:lineRule="auto"/>
        <w:rPr>
          <w:b/>
          <w:color w:val="000000" w:themeColor="text1"/>
        </w:rPr>
      </w:pPr>
    </w:p>
    <w:p w14:paraId="589D526F" w14:textId="77777777" w:rsidR="005F367F" w:rsidRDefault="005F367F">
      <w:pPr>
        <w:pStyle w:val="Tekstpodstawowy22"/>
        <w:spacing w:line="276" w:lineRule="auto"/>
        <w:rPr>
          <w:b/>
          <w:color w:val="000000" w:themeColor="text1"/>
        </w:rPr>
      </w:pPr>
    </w:p>
    <w:sectPr w:rsidR="005F367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FD2FA" w14:textId="77777777" w:rsidR="00D01EF3" w:rsidRDefault="00D01EF3">
      <w:r>
        <w:separator/>
      </w:r>
    </w:p>
  </w:endnote>
  <w:endnote w:type="continuationSeparator" w:id="0">
    <w:p w14:paraId="6C401C3D" w14:textId="77777777" w:rsidR="00D01EF3" w:rsidRDefault="00D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680DB572" w14:textId="77777777" w:rsidR="005F367F" w:rsidRDefault="00D01EF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F6B545" w14:textId="77777777" w:rsidR="005F367F" w:rsidRDefault="005F3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D3915" w14:textId="77777777" w:rsidR="00D01EF3" w:rsidRDefault="00D01EF3">
      <w:r>
        <w:separator/>
      </w:r>
    </w:p>
  </w:footnote>
  <w:footnote w:type="continuationSeparator" w:id="0">
    <w:p w14:paraId="60F0A667" w14:textId="77777777" w:rsidR="00D01EF3" w:rsidRDefault="00D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9809B" w14:textId="77777777" w:rsidR="005F367F" w:rsidRDefault="00D01EF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6D258E7"/>
    <w:multiLevelType w:val="multilevel"/>
    <w:tmpl w:val="06D258E7"/>
    <w:lvl w:ilvl="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07F80"/>
    <w:multiLevelType w:val="multilevel"/>
    <w:tmpl w:val="4C907F8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04507">
    <w:abstractNumId w:val="0"/>
  </w:num>
  <w:num w:numId="2" w16cid:durableId="1554583733">
    <w:abstractNumId w:val="11"/>
  </w:num>
  <w:num w:numId="3" w16cid:durableId="1120103562">
    <w:abstractNumId w:val="1"/>
  </w:num>
  <w:num w:numId="4" w16cid:durableId="2100635867">
    <w:abstractNumId w:val="5"/>
  </w:num>
  <w:num w:numId="5" w16cid:durableId="1058675056">
    <w:abstractNumId w:val="13"/>
  </w:num>
  <w:num w:numId="6" w16cid:durableId="2103606862">
    <w:abstractNumId w:val="12"/>
  </w:num>
  <w:num w:numId="7" w16cid:durableId="2034457046">
    <w:abstractNumId w:val="6"/>
  </w:num>
  <w:num w:numId="8" w16cid:durableId="1266502736">
    <w:abstractNumId w:val="2"/>
  </w:num>
  <w:num w:numId="9" w16cid:durableId="1159737619">
    <w:abstractNumId w:val="3"/>
  </w:num>
  <w:num w:numId="10" w16cid:durableId="308900092">
    <w:abstractNumId w:val="8"/>
  </w:num>
  <w:num w:numId="11" w16cid:durableId="1602564946">
    <w:abstractNumId w:val="7"/>
  </w:num>
  <w:num w:numId="12" w16cid:durableId="1444308153">
    <w:abstractNumId w:val="9"/>
  </w:num>
  <w:num w:numId="13" w16cid:durableId="145973834">
    <w:abstractNumId w:val="4"/>
  </w:num>
  <w:num w:numId="14" w16cid:durableId="705299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A60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6A4E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1F4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1C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C794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528B1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367F"/>
    <w:rsid w:val="005F5F23"/>
    <w:rsid w:val="005F7FB6"/>
    <w:rsid w:val="0060640F"/>
    <w:rsid w:val="006126E5"/>
    <w:rsid w:val="00612A6D"/>
    <w:rsid w:val="00617CED"/>
    <w:rsid w:val="00632D2C"/>
    <w:rsid w:val="00636C91"/>
    <w:rsid w:val="00637135"/>
    <w:rsid w:val="00637E59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6F6B5B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4ED2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B02115"/>
    <w:rsid w:val="00B05BDC"/>
    <w:rsid w:val="00B06A8B"/>
    <w:rsid w:val="00B12E43"/>
    <w:rsid w:val="00B16867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BE70F4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699"/>
    <w:rsid w:val="00CC19F5"/>
    <w:rsid w:val="00CD2E44"/>
    <w:rsid w:val="00CE05AA"/>
    <w:rsid w:val="00CE44F0"/>
    <w:rsid w:val="00CE5D48"/>
    <w:rsid w:val="00CF0C3D"/>
    <w:rsid w:val="00CF35D3"/>
    <w:rsid w:val="00CF3769"/>
    <w:rsid w:val="00D01EF3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1F8E"/>
    <w:rsid w:val="00DF45C3"/>
    <w:rsid w:val="00E058E2"/>
    <w:rsid w:val="00E104FD"/>
    <w:rsid w:val="00E139F6"/>
    <w:rsid w:val="00E215C8"/>
    <w:rsid w:val="00E31583"/>
    <w:rsid w:val="00E32413"/>
    <w:rsid w:val="00E33276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2654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8701C"/>
    <w:rsid w:val="00FB3EED"/>
    <w:rsid w:val="00FB70B8"/>
    <w:rsid w:val="00FC181D"/>
    <w:rsid w:val="00FC2811"/>
    <w:rsid w:val="00FC368F"/>
    <w:rsid w:val="00FC5561"/>
    <w:rsid w:val="00FD0D7F"/>
    <w:rsid w:val="00FE546F"/>
    <w:rsid w:val="0D195827"/>
    <w:rsid w:val="132B618B"/>
    <w:rsid w:val="15DB5524"/>
    <w:rsid w:val="1D365CB6"/>
    <w:rsid w:val="1DBA3CD2"/>
    <w:rsid w:val="31F10AB6"/>
    <w:rsid w:val="376016E5"/>
    <w:rsid w:val="45CF16C2"/>
    <w:rsid w:val="55750B07"/>
    <w:rsid w:val="63B0770D"/>
    <w:rsid w:val="6BFB6DB8"/>
    <w:rsid w:val="7875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32262"/>
  <w15:docId w15:val="{DCD5FE97-3136-4F17-97A9-E90FBEC7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4</Pages>
  <Words>1443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198</cp:revision>
  <cp:lastPrinted>2019-02-14T08:39:00Z</cp:lastPrinted>
  <dcterms:created xsi:type="dcterms:W3CDTF">2019-02-11T19:01:00Z</dcterms:created>
  <dcterms:modified xsi:type="dcterms:W3CDTF">2024-08-05T13:16:00Z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