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4A6B" w14:textId="09B614A3" w:rsidR="008813C9" w:rsidRPr="008813C9" w:rsidRDefault="008813C9" w:rsidP="008813C9">
      <w:pPr>
        <w:spacing w:before="120" w:after="120" w:line="240" w:lineRule="auto"/>
        <w:jc w:val="right"/>
        <w:outlineLvl w:val="0"/>
        <w:rPr>
          <w:rFonts w:ascii="Century Gothic" w:eastAsia="Calibri" w:hAnsi="Century Gothic" w:cs="Arial"/>
          <w:b/>
        </w:rPr>
      </w:pPr>
      <w:r w:rsidRPr="008813C9">
        <w:rPr>
          <w:rFonts w:ascii="Century Gothic" w:eastAsia="Calibri" w:hAnsi="Century Gothic" w:cs="Arial"/>
          <w:b/>
        </w:rPr>
        <w:t xml:space="preserve">Załącznik nr  </w:t>
      </w:r>
      <w:r w:rsidR="00721426">
        <w:rPr>
          <w:rFonts w:ascii="Century Gothic" w:eastAsia="Calibri" w:hAnsi="Century Gothic" w:cs="Arial"/>
          <w:b/>
        </w:rPr>
        <w:t>3</w:t>
      </w:r>
      <w:r w:rsidR="009641FC">
        <w:rPr>
          <w:rFonts w:ascii="Century Gothic" w:eastAsia="Calibri" w:hAnsi="Century Gothic" w:cs="Arial"/>
          <w:b/>
        </w:rPr>
        <w:t xml:space="preserve"> do Zapytania Ofertowego</w:t>
      </w:r>
      <w:r w:rsidRPr="008813C9">
        <w:rPr>
          <w:rFonts w:ascii="Century Gothic" w:eastAsia="Calibri" w:hAnsi="Century Gothic" w:cs="Arial"/>
          <w:b/>
        </w:rPr>
        <w:t xml:space="preserve"> </w:t>
      </w:r>
    </w:p>
    <w:p w14:paraId="71F162BC" w14:textId="37AA17FD" w:rsidR="008813C9" w:rsidRDefault="00C110BF" w:rsidP="008813C9">
      <w:pPr>
        <w:spacing w:before="120" w:after="120" w:line="240" w:lineRule="auto"/>
        <w:outlineLvl w:val="0"/>
        <w:rPr>
          <w:rFonts w:ascii="Century Gothic" w:eastAsia="Calibri" w:hAnsi="Century Gothic" w:cs="Arial"/>
          <w:b/>
        </w:rPr>
      </w:pPr>
      <w:r>
        <w:rPr>
          <w:rFonts w:ascii="Century Gothic" w:eastAsia="Calibri" w:hAnsi="Century Gothic" w:cs="Arial"/>
          <w:b/>
        </w:rPr>
        <w:t>………………………………….</w:t>
      </w:r>
    </w:p>
    <w:p w14:paraId="092DE2B1" w14:textId="13672918" w:rsidR="00C110BF" w:rsidRDefault="00C110BF" w:rsidP="008813C9">
      <w:pPr>
        <w:spacing w:before="120" w:after="120" w:line="240" w:lineRule="auto"/>
        <w:outlineLvl w:val="0"/>
        <w:rPr>
          <w:rFonts w:ascii="Century Gothic" w:eastAsia="Calibri" w:hAnsi="Century Gothic" w:cs="Arial"/>
          <w:b/>
        </w:rPr>
      </w:pPr>
      <w:r>
        <w:rPr>
          <w:rFonts w:ascii="Century Gothic" w:eastAsia="Calibri" w:hAnsi="Century Gothic" w:cs="Arial"/>
          <w:b/>
        </w:rPr>
        <w:t>Nazwa i adres Wykonawcy</w:t>
      </w:r>
    </w:p>
    <w:p w14:paraId="77A0395C" w14:textId="77777777" w:rsidR="00C110BF" w:rsidRPr="008813C9" w:rsidRDefault="00C110BF" w:rsidP="008813C9">
      <w:pPr>
        <w:spacing w:before="120" w:after="120" w:line="240" w:lineRule="auto"/>
        <w:outlineLvl w:val="0"/>
        <w:rPr>
          <w:rFonts w:ascii="Century Gothic" w:eastAsia="Calibri" w:hAnsi="Century Gothic" w:cs="Arial"/>
          <w:b/>
        </w:rPr>
      </w:pPr>
    </w:p>
    <w:p w14:paraId="5465C6F3" w14:textId="77777777" w:rsidR="008813C9" w:rsidRPr="008813C9" w:rsidRDefault="008813C9" w:rsidP="008813C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spacing w:val="40"/>
          <w:u w:val="single"/>
          <w:lang w:eastAsia="pl-PL"/>
        </w:rPr>
      </w:pPr>
      <w:r w:rsidRPr="008813C9">
        <w:rPr>
          <w:rFonts w:ascii="Century Gothic" w:eastAsia="Times New Roman" w:hAnsi="Century Gothic" w:cs="Arial"/>
          <w:b/>
          <w:spacing w:val="40"/>
          <w:u w:val="single"/>
          <w:lang w:eastAsia="pl-PL"/>
        </w:rPr>
        <w:t>FORMULARZ CENOWY</w:t>
      </w:r>
    </w:p>
    <w:p w14:paraId="5F8E2D78" w14:textId="77777777" w:rsidR="008813C9" w:rsidRPr="008813C9" w:rsidRDefault="008813C9" w:rsidP="008813C9">
      <w:pPr>
        <w:widowControl w:val="0"/>
        <w:autoSpaceDE w:val="0"/>
        <w:autoSpaceDN w:val="0"/>
        <w:spacing w:after="0" w:line="240" w:lineRule="auto"/>
        <w:outlineLvl w:val="0"/>
        <w:rPr>
          <w:rFonts w:ascii="Century Gothic" w:eastAsia="Calibri" w:hAnsi="Century Gothic" w:cs="Arial"/>
          <w:b/>
          <w:u w:val="single"/>
        </w:rPr>
      </w:pPr>
    </w:p>
    <w:p w14:paraId="05F31BB6" w14:textId="20D9DBEA" w:rsidR="008813C9" w:rsidRPr="00E94DE3" w:rsidRDefault="008813C9" w:rsidP="00C110BF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b/>
          <w:bCs/>
          <w:u w:val="single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>Dotyczy postępowania pn.</w:t>
      </w:r>
      <w:r w:rsidR="00C110BF">
        <w:rPr>
          <w:rFonts w:ascii="Century Gothic" w:eastAsia="Times New Roman" w:hAnsi="Century Gothic" w:cs="Arial"/>
          <w:lang w:eastAsia="pl-PL"/>
        </w:rPr>
        <w:t xml:space="preserve"> </w:t>
      </w:r>
      <w:bookmarkStart w:id="0" w:name="_Hlk124154792"/>
      <w:r w:rsidR="00E21B4E" w:rsidRPr="00E21B4E">
        <w:rPr>
          <w:rFonts w:ascii="Century Gothic" w:eastAsia="Times New Roman" w:hAnsi="Century Gothic" w:cs="Arial"/>
          <w:b/>
          <w:bCs/>
          <w:lang w:eastAsia="pl-PL"/>
        </w:rPr>
        <w:t>Realizacja usług prawniczych w obrębie działalności ustawowej Rządowej Agencji Rezerw Strategicznych</w:t>
      </w:r>
      <w:bookmarkEnd w:id="0"/>
      <w:r w:rsidR="00E21B4E" w:rsidRPr="00E21B4E">
        <w:rPr>
          <w:rFonts w:ascii="Century Gothic" w:eastAsia="Times New Roman" w:hAnsi="Century Gothic" w:cs="Arial"/>
          <w:b/>
          <w:bCs/>
          <w:lang w:eastAsia="pl-PL"/>
        </w:rPr>
        <w:t xml:space="preserve"> w zakresie doradztwa regulacyjnego, legislacyjnego oraz w obszarze zamówień publicznych</w:t>
      </w:r>
      <w:r w:rsidR="00E21B4E">
        <w:rPr>
          <w:rFonts w:ascii="Century Gothic" w:eastAsia="Times New Roman" w:hAnsi="Century Gothic" w:cs="Arial"/>
          <w:b/>
          <w:bCs/>
          <w:lang w:eastAsia="pl-PL"/>
        </w:rPr>
        <w:t xml:space="preserve">,                                    </w:t>
      </w:r>
      <w:r w:rsidR="00B030F4">
        <w:rPr>
          <w:rFonts w:ascii="Century Gothic" w:eastAsia="Times New Roman" w:hAnsi="Century Gothic" w:cs="Arial"/>
          <w:lang w:eastAsia="pl-PL"/>
        </w:rPr>
        <w:t xml:space="preserve"> </w:t>
      </w:r>
      <w:r>
        <w:rPr>
          <w:rFonts w:ascii="Century Gothic" w:eastAsia="Times New Roman" w:hAnsi="Century Gothic" w:cs="Arial"/>
          <w:lang w:eastAsia="pl-PL"/>
        </w:rPr>
        <w:t>nr referencyjny: BZ</w:t>
      </w:r>
      <w:r w:rsidR="00E94DE3">
        <w:rPr>
          <w:rFonts w:ascii="Century Gothic" w:eastAsia="Times New Roman" w:hAnsi="Century Gothic" w:cs="Arial"/>
          <w:lang w:eastAsia="pl-PL"/>
        </w:rPr>
        <w:t>zp</w:t>
      </w:r>
      <w:r>
        <w:rPr>
          <w:rFonts w:ascii="Century Gothic" w:eastAsia="Times New Roman" w:hAnsi="Century Gothic" w:cs="Arial"/>
          <w:lang w:eastAsia="pl-PL"/>
        </w:rPr>
        <w:t>.26</w:t>
      </w:r>
      <w:r w:rsidR="00E95ED3">
        <w:rPr>
          <w:rFonts w:ascii="Century Gothic" w:eastAsia="Times New Roman" w:hAnsi="Century Gothic" w:cs="Arial"/>
          <w:lang w:eastAsia="pl-PL"/>
        </w:rPr>
        <w:t>0</w:t>
      </w:r>
      <w:r>
        <w:rPr>
          <w:rFonts w:ascii="Century Gothic" w:eastAsia="Times New Roman" w:hAnsi="Century Gothic" w:cs="Arial"/>
          <w:lang w:eastAsia="pl-PL"/>
        </w:rPr>
        <w:t>.</w:t>
      </w:r>
      <w:r w:rsidR="004E6B01">
        <w:rPr>
          <w:rFonts w:ascii="Century Gothic" w:eastAsia="Times New Roman" w:hAnsi="Century Gothic" w:cs="Arial"/>
          <w:lang w:eastAsia="pl-PL"/>
        </w:rPr>
        <w:t>1</w:t>
      </w:r>
      <w:r>
        <w:rPr>
          <w:rFonts w:ascii="Century Gothic" w:eastAsia="Times New Roman" w:hAnsi="Century Gothic" w:cs="Arial"/>
          <w:lang w:eastAsia="pl-PL"/>
        </w:rPr>
        <w:t>.202</w:t>
      </w:r>
      <w:r w:rsidR="00E94DE3">
        <w:rPr>
          <w:rFonts w:ascii="Century Gothic" w:eastAsia="Times New Roman" w:hAnsi="Century Gothic" w:cs="Arial"/>
          <w:lang w:eastAsia="pl-PL"/>
        </w:rPr>
        <w:t>3</w:t>
      </w:r>
      <w:r w:rsidRPr="008813C9">
        <w:rPr>
          <w:rFonts w:ascii="Century Gothic" w:eastAsia="Times New Roman" w:hAnsi="Century Gothic" w:cs="Arial"/>
          <w:lang w:eastAsia="pl-PL"/>
        </w:rPr>
        <w:t>.</w:t>
      </w:r>
    </w:p>
    <w:p w14:paraId="3FB1ADD8" w14:textId="77777777" w:rsidR="008813C9" w:rsidRDefault="008813C9" w:rsidP="008813C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entury Gothic" w:eastAsia="Times New Roman" w:hAnsi="Century Gothic" w:cs="Arial"/>
          <w:lang w:eastAsia="pl-PL"/>
        </w:rPr>
      </w:pPr>
    </w:p>
    <w:p w14:paraId="280526D6" w14:textId="77777777" w:rsidR="00E94DE3" w:rsidRDefault="008813C9" w:rsidP="007203FD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8813C9">
        <w:rPr>
          <w:rFonts w:ascii="Century Gothic" w:eastAsia="Times New Roman" w:hAnsi="Century Gothic" w:cs="Arial"/>
          <w:lang w:eastAsia="pl-PL"/>
        </w:rPr>
        <w:t xml:space="preserve">Odpowiadając na </w:t>
      </w:r>
      <w:r w:rsidR="009641FC">
        <w:rPr>
          <w:rFonts w:ascii="Century Gothic" w:eastAsia="Times New Roman" w:hAnsi="Century Gothic" w:cs="Arial"/>
          <w:lang w:eastAsia="pl-PL"/>
        </w:rPr>
        <w:t>zapytanie</w:t>
      </w:r>
      <w:r w:rsidRPr="008813C9">
        <w:rPr>
          <w:rFonts w:ascii="Century Gothic" w:eastAsia="Times New Roman" w:hAnsi="Century Gothic" w:cs="Arial"/>
          <w:lang w:eastAsia="pl-PL"/>
        </w:rPr>
        <w:t xml:space="preserve"> oferujemy realizację zamówienia za </w:t>
      </w:r>
      <w:r w:rsidR="009641FC">
        <w:rPr>
          <w:rFonts w:ascii="Century Gothic" w:eastAsia="Times New Roman" w:hAnsi="Century Gothic" w:cs="Arial"/>
          <w:lang w:eastAsia="pl-PL"/>
        </w:rPr>
        <w:t xml:space="preserve">łączną </w:t>
      </w:r>
      <w:r w:rsidRPr="008813C9">
        <w:rPr>
          <w:rFonts w:ascii="Century Gothic" w:eastAsia="Times New Roman" w:hAnsi="Century Gothic" w:cs="Arial"/>
          <w:lang w:eastAsia="pl-PL"/>
        </w:rPr>
        <w:t>cenę netto ……………………. zł  powiększoną o podatek VAT ………………….. zł co stanowi kwotę brutto ………………………… zł (słownie złotych: ………………………)</w:t>
      </w:r>
      <w:r w:rsidR="00E94DE3">
        <w:rPr>
          <w:rFonts w:ascii="Century Gothic" w:eastAsia="Times New Roman" w:hAnsi="Century Gothic" w:cs="Arial"/>
          <w:lang w:eastAsia="pl-PL"/>
        </w:rPr>
        <w:t xml:space="preserve">, </w:t>
      </w:r>
    </w:p>
    <w:p w14:paraId="706FE182" w14:textId="0282EBA8" w:rsidR="00E94DE3" w:rsidRDefault="00E94DE3" w:rsidP="00E94DE3">
      <w:pPr>
        <w:widowControl w:val="0"/>
        <w:autoSpaceDE w:val="0"/>
        <w:autoSpaceDN w:val="0"/>
        <w:spacing w:before="120" w:after="0" w:line="240" w:lineRule="auto"/>
        <w:ind w:left="360"/>
        <w:jc w:val="both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>w tym</w:t>
      </w:r>
      <w:r w:rsidRPr="00E94DE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Century Gothic" w:eastAsia="Times New Roman" w:hAnsi="Century Gothic" w:cs="Arial"/>
          <w:lang w:eastAsia="pl-PL"/>
        </w:rPr>
        <w:t>cena jednostkowa wynosi</w:t>
      </w:r>
      <w:r w:rsidRPr="00E94DE3">
        <w:rPr>
          <w:rFonts w:ascii="Century Gothic" w:eastAsia="Times New Roman" w:hAnsi="Century Gothic" w:cs="Arial"/>
          <w:lang w:eastAsia="pl-PL"/>
        </w:rPr>
        <w:t xml:space="preserve"> ………………. złotych netto (słownie: …………………………..), za każdą godzinę pracy i ilości przewidywanych godzin pracy w liczbie</w:t>
      </w:r>
      <w:r w:rsidR="00E21B4E">
        <w:rPr>
          <w:rFonts w:ascii="Century Gothic" w:eastAsia="Times New Roman" w:hAnsi="Century Gothic" w:cs="Arial"/>
          <w:lang w:eastAsia="pl-PL"/>
        </w:rPr>
        <w:t xml:space="preserve"> 323.</w:t>
      </w:r>
    </w:p>
    <w:p w14:paraId="73973889" w14:textId="0B60DBEE" w:rsidR="00E21B4E" w:rsidRDefault="00E21B4E" w:rsidP="00E94DE3">
      <w:pPr>
        <w:widowControl w:val="0"/>
        <w:autoSpaceDE w:val="0"/>
        <w:autoSpaceDN w:val="0"/>
        <w:spacing w:before="120" w:after="0" w:line="240" w:lineRule="auto"/>
        <w:ind w:left="360"/>
        <w:jc w:val="both"/>
        <w:rPr>
          <w:rFonts w:ascii="Century Gothic" w:eastAsia="Times New Roman" w:hAnsi="Century Gothic" w:cs="Arial"/>
          <w:lang w:eastAsia="pl-PL"/>
        </w:rPr>
      </w:pPr>
    </w:p>
    <w:p w14:paraId="1DE2031E" w14:textId="1FF9D23A" w:rsidR="00E21B4E" w:rsidRPr="00E21B4E" w:rsidRDefault="00E21B4E" w:rsidP="00E21B4E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 xml:space="preserve">Oświadczam, iż w ramach realizacji przedmiotowego zamówienia będę dysponował …… (wskazać liczbę) radcami prawnymi / adwokatami </w:t>
      </w:r>
      <w:r w:rsidRPr="00E21B4E">
        <w:rPr>
          <w:rFonts w:ascii="Century Gothic" w:eastAsia="Times New Roman" w:hAnsi="Century Gothic" w:cs="Arial"/>
          <w:lang w:eastAsia="pl-PL"/>
        </w:rPr>
        <w:t>posiada</w:t>
      </w:r>
      <w:r>
        <w:rPr>
          <w:rFonts w:ascii="Century Gothic" w:eastAsia="Times New Roman" w:hAnsi="Century Gothic" w:cs="Arial"/>
          <w:lang w:eastAsia="pl-PL"/>
        </w:rPr>
        <w:t>jącymi</w:t>
      </w:r>
      <w:r w:rsidRPr="00E21B4E">
        <w:rPr>
          <w:rFonts w:ascii="Century Gothic" w:eastAsia="Times New Roman" w:hAnsi="Century Gothic" w:cs="Arial"/>
          <w:bCs/>
          <w:lang w:eastAsia="pl-PL"/>
        </w:rPr>
        <w:t xml:space="preserve"> doświadczenie w obsłudze prawnej na rzecz podmiotów</w:t>
      </w:r>
      <w:r>
        <w:rPr>
          <w:rFonts w:ascii="Century Gothic" w:eastAsia="Times New Roman" w:hAnsi="Century Gothic" w:cs="Arial"/>
          <w:bCs/>
          <w:lang w:eastAsia="pl-PL"/>
        </w:rPr>
        <w:t>,</w:t>
      </w:r>
      <w:r w:rsidRPr="00E21B4E">
        <w:rPr>
          <w:rFonts w:ascii="Century Gothic" w:eastAsia="Times New Roman" w:hAnsi="Century Gothic" w:cs="Arial"/>
          <w:bCs/>
          <w:lang w:eastAsia="pl-PL"/>
        </w:rPr>
        <w:t xml:space="preserve"> o których mowa w Rozporządzeniu Prezesa Rady Ministrów z dnia 24 września 2021 r. w</w:t>
      </w:r>
      <w:r>
        <w:rPr>
          <w:rFonts w:ascii="Century Gothic" w:eastAsia="Times New Roman" w:hAnsi="Century Gothic" w:cs="Arial"/>
          <w:bCs/>
          <w:lang w:eastAsia="pl-PL"/>
        </w:rPr>
        <w:t> </w:t>
      </w:r>
      <w:r w:rsidRPr="00E21B4E">
        <w:rPr>
          <w:rFonts w:ascii="Century Gothic" w:eastAsia="Times New Roman" w:hAnsi="Century Gothic" w:cs="Arial"/>
          <w:bCs/>
          <w:lang w:eastAsia="pl-PL"/>
        </w:rPr>
        <w:t>sprawie wykazu spółek o istotnym znaczeniu dla gospodarki państwa, wydanym na podstawie art. 31 ust. 2 ustawy z dnia 16 grudnia 2016 r. o zasadach zarządzania mieniem państwowym</w:t>
      </w:r>
      <w:r>
        <w:rPr>
          <w:rFonts w:ascii="Century Gothic" w:eastAsia="Times New Roman" w:hAnsi="Century Gothic" w:cs="Arial"/>
          <w:bCs/>
          <w:lang w:eastAsia="pl-PL"/>
        </w:rPr>
        <w:t>.</w:t>
      </w:r>
    </w:p>
    <w:p w14:paraId="646C3285" w14:textId="0FE61376" w:rsidR="008813C9" w:rsidRDefault="00E21B4E" w:rsidP="00E21B4E">
      <w:pPr>
        <w:widowControl w:val="0"/>
        <w:autoSpaceDE w:val="0"/>
        <w:autoSpaceDN w:val="0"/>
        <w:spacing w:before="120" w:after="0" w:line="240" w:lineRule="auto"/>
        <w:ind w:left="360"/>
        <w:jc w:val="both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bCs/>
          <w:lang w:eastAsia="pl-PL"/>
        </w:rPr>
        <w:t xml:space="preserve">Liczba wskazana powyżej powinna być tożsama z informacjami zawartymi w wykazie osób stanowiącym załącznik nr 5 do Zaproszenia. </w:t>
      </w:r>
    </w:p>
    <w:p w14:paraId="634A86A8" w14:textId="3A01871E" w:rsidR="009641FC" w:rsidRDefault="009641FC" w:rsidP="009641FC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641FC">
        <w:rPr>
          <w:rFonts w:ascii="Century Gothic" w:eastAsia="Times New Roman" w:hAnsi="Century Gothic" w:cs="Arial"/>
          <w:lang w:eastAsia="pl-PL"/>
        </w:rPr>
        <w:t>Kwota określona w ust. 1 jest stała i nie może ulec zmianie oraz obejmuje wszystkie koszty związane z realizacją umowy.</w:t>
      </w:r>
    </w:p>
    <w:p w14:paraId="0FE2E5E2" w14:textId="77777777" w:rsidR="008813C9" w:rsidRPr="008813C9" w:rsidRDefault="008813C9" w:rsidP="008813C9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8813C9">
        <w:rPr>
          <w:rFonts w:ascii="Century Gothic" w:eastAsia="Times New Roman" w:hAnsi="Century Gothic" w:cs="Arial"/>
          <w:lang w:eastAsia="pl-PL"/>
        </w:rPr>
        <w:t>Wykonawcę reprezentuje:</w:t>
      </w:r>
    </w:p>
    <w:p w14:paraId="0E99CCEC" w14:textId="77777777" w:rsidR="008813C9" w:rsidRPr="008813C9" w:rsidRDefault="008813C9" w:rsidP="008813C9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entury Gothic" w:eastAsia="Times New Roman" w:hAnsi="Century Gothic" w:cs="Arial"/>
          <w:lang w:eastAsia="pl-PL"/>
        </w:rPr>
      </w:pPr>
      <w:r w:rsidRPr="008813C9">
        <w:rPr>
          <w:rFonts w:ascii="Century Gothic" w:eastAsia="Times New Roman" w:hAnsi="Century Gothic" w:cs="Arial"/>
          <w:lang w:eastAsia="pl-PL"/>
        </w:rPr>
        <w:t>…………………………………………………………………………………………………</w:t>
      </w:r>
    </w:p>
    <w:p w14:paraId="3D572797" w14:textId="77777777" w:rsidR="008813C9" w:rsidRPr="008813C9" w:rsidRDefault="008813C9" w:rsidP="008813C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entury Gothic" w:eastAsia="Times New Roman" w:hAnsi="Century Gothic" w:cs="Arial"/>
          <w:i/>
          <w:lang w:eastAsia="pl-PL"/>
        </w:rPr>
      </w:pPr>
      <w:r w:rsidRPr="008813C9">
        <w:rPr>
          <w:rFonts w:ascii="Century Gothic" w:eastAsia="Times New Roman" w:hAnsi="Century Gothic" w:cs="Arial"/>
          <w:i/>
          <w:lang w:eastAsia="pl-PL"/>
        </w:rPr>
        <w:t>(imię, nazwisko, nr telefonu, adres e-mail)</w:t>
      </w:r>
    </w:p>
    <w:p w14:paraId="275C92E5" w14:textId="77777777" w:rsidR="008813C9" w:rsidRPr="008813C9" w:rsidRDefault="008813C9" w:rsidP="008813C9">
      <w:pPr>
        <w:widowControl w:val="0"/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Century Gothic" w:eastAsia="Times New Roman" w:hAnsi="Century Gothic" w:cs="Arial"/>
          <w:lang w:eastAsia="pl-PL"/>
        </w:rPr>
      </w:pPr>
    </w:p>
    <w:p w14:paraId="257C15F0" w14:textId="77777777" w:rsidR="008813C9" w:rsidRPr="008813C9" w:rsidRDefault="008813C9" w:rsidP="008813C9">
      <w:pPr>
        <w:widowControl w:val="0"/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8813C9">
        <w:rPr>
          <w:rFonts w:ascii="Century Gothic" w:eastAsia="Times New Roman" w:hAnsi="Century Gothic" w:cs="Arial"/>
          <w:lang w:eastAsia="pl-PL"/>
        </w:rPr>
        <w:t xml:space="preserve">Oświadczam, iż jestem świadomy, że Wykonawca ubiegając się o udzielenie zamówienia publicznego jest zobowiązany do wypełnienia wszystkich obowiązków formalno-prawnych związanych z udziałem w postępowaniu, w tym również obowiązków wynikających z rozporządzenia 2016/679, w szczególności obowiązek informacyjny przewidziany w art. 13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 względem osób fizycznych, których dane osobowe dotyczą i od których dane te wykonawca bezpośrednio pozyskał. </w:t>
      </w:r>
      <w:r w:rsidRPr="008813C9">
        <w:rPr>
          <w:rFonts w:ascii="Century Gothic" w:eastAsia="Times New Roman" w:hAnsi="Century Gothic" w:cs="Arial"/>
          <w:lang w:eastAsia="pl-PL"/>
        </w:rPr>
        <w:lastRenderedPageBreak/>
        <w:t>Obowiązek informacyjny wynikający z art. 13 rozporządzenia 2016/679 nie będzie miał zastosowania, gdy i w zakresie, w jakim osoba fizyczna, której dane dotyczą, dysponuje już tymi informacjami (art. 13 ust. 4 rozporządzenia 2016/679),</w:t>
      </w:r>
    </w:p>
    <w:p w14:paraId="24625B40" w14:textId="44DACC15" w:rsidR="008813C9" w:rsidRDefault="008813C9" w:rsidP="008813C9">
      <w:pPr>
        <w:widowControl w:val="0"/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8813C9">
        <w:rPr>
          <w:rFonts w:ascii="Century Gothic" w:eastAsia="Times New Roman" w:hAnsi="Century Gothic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8813C9">
        <w:rPr>
          <w:rFonts w:ascii="Century Gothic" w:eastAsia="Times New Roman" w:hAnsi="Century Gothic" w:cs="Arial"/>
          <w:vertAlign w:val="superscript"/>
          <w:lang w:eastAsia="pl-PL"/>
        </w:rPr>
        <w:footnoteReference w:id="1"/>
      </w:r>
    </w:p>
    <w:p w14:paraId="18D4140E" w14:textId="1B120912" w:rsidR="00E94DE3" w:rsidRDefault="00E94DE3" w:rsidP="008813C9">
      <w:pPr>
        <w:widowControl w:val="0"/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</w:p>
    <w:p w14:paraId="1DF2C2EB" w14:textId="052C80E0" w:rsidR="00E94DE3" w:rsidRDefault="00E94DE3" w:rsidP="008813C9">
      <w:pPr>
        <w:widowControl w:val="0"/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</w:p>
    <w:p w14:paraId="1758BA24" w14:textId="77777777" w:rsidR="00E94DE3" w:rsidRPr="008813C9" w:rsidRDefault="00E94DE3" w:rsidP="008813C9">
      <w:pPr>
        <w:widowControl w:val="0"/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</w:p>
    <w:p w14:paraId="6C536F87" w14:textId="77777777" w:rsidR="008813C9" w:rsidRPr="008813C9" w:rsidRDefault="008813C9" w:rsidP="008813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entury Gothic" w:eastAsia="Times New Roman" w:hAnsi="Century Gothic" w:cs="Arial"/>
          <w:lang w:eastAsia="pl-PL"/>
        </w:rPr>
      </w:pPr>
      <w:r w:rsidRPr="008813C9">
        <w:rPr>
          <w:rFonts w:ascii="Century Gothic" w:eastAsia="Times New Roman" w:hAnsi="Century Gothic" w:cs="Arial"/>
          <w:lang w:eastAsia="pl-PL"/>
        </w:rPr>
        <w:t>Do oferty zostały dołączone następujące dokumenty</w:t>
      </w:r>
      <w:r w:rsidRPr="008813C9">
        <w:rPr>
          <w:rFonts w:ascii="Century Gothic" w:eastAsia="Times New Roman" w:hAnsi="Century Gothic" w:cs="Arial"/>
          <w:vertAlign w:val="superscript"/>
          <w:lang w:eastAsia="pl-PL"/>
        </w:rPr>
        <w:t>1</w:t>
      </w:r>
      <w:r w:rsidRPr="008813C9">
        <w:rPr>
          <w:rFonts w:ascii="Century Gothic" w:eastAsia="Times New Roman" w:hAnsi="Century Gothic" w:cs="Arial"/>
          <w:lang w:eastAsia="pl-PL"/>
        </w:rPr>
        <w:t>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428"/>
      </w:tblGrid>
      <w:tr w:rsidR="008813C9" w:rsidRPr="008813C9" w14:paraId="7DF7571B" w14:textId="77777777" w:rsidTr="00510D56">
        <w:trPr>
          <w:trHeight w:val="484"/>
        </w:trPr>
        <w:tc>
          <w:tcPr>
            <w:tcW w:w="294" w:type="pct"/>
            <w:vAlign w:val="center"/>
          </w:tcPr>
          <w:p w14:paraId="57EA809B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lang w:eastAsia="pl-PL"/>
              </w:rPr>
              <w:t>Lp.</w:t>
            </w:r>
          </w:p>
        </w:tc>
        <w:tc>
          <w:tcPr>
            <w:tcW w:w="4706" w:type="pct"/>
            <w:vAlign w:val="center"/>
          </w:tcPr>
          <w:p w14:paraId="5A54B02B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lang w:eastAsia="pl-PL"/>
              </w:rPr>
              <w:t>Nazwa dokumentu</w:t>
            </w:r>
          </w:p>
        </w:tc>
      </w:tr>
      <w:tr w:rsidR="008813C9" w:rsidRPr="008813C9" w14:paraId="3DBA0F99" w14:textId="77777777" w:rsidTr="00510D56">
        <w:trPr>
          <w:trHeight w:val="354"/>
        </w:trPr>
        <w:tc>
          <w:tcPr>
            <w:tcW w:w="294" w:type="pct"/>
            <w:vAlign w:val="center"/>
          </w:tcPr>
          <w:p w14:paraId="14D59FD2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ind w:right="-13"/>
              <w:jc w:val="center"/>
              <w:rPr>
                <w:rFonts w:ascii="Century Gothic" w:eastAsia="Times New Roman" w:hAnsi="Century Gothic" w:cs="Arial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lang w:eastAsia="pl-PL"/>
              </w:rPr>
              <w:t>1.</w:t>
            </w:r>
          </w:p>
        </w:tc>
        <w:tc>
          <w:tcPr>
            <w:tcW w:w="4706" w:type="pct"/>
            <w:vAlign w:val="center"/>
          </w:tcPr>
          <w:p w14:paraId="6260FC40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Arial"/>
                <w:bCs/>
                <w:kern w:val="32"/>
                <w:lang w:eastAsia="pl-PL"/>
              </w:rPr>
            </w:pPr>
          </w:p>
        </w:tc>
      </w:tr>
      <w:tr w:rsidR="008813C9" w:rsidRPr="008813C9" w14:paraId="351F8722" w14:textId="77777777" w:rsidTr="00510D56">
        <w:trPr>
          <w:trHeight w:val="354"/>
        </w:trPr>
        <w:tc>
          <w:tcPr>
            <w:tcW w:w="294" w:type="pct"/>
            <w:vAlign w:val="center"/>
          </w:tcPr>
          <w:p w14:paraId="25F52D16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ind w:right="-13"/>
              <w:jc w:val="center"/>
              <w:rPr>
                <w:rFonts w:ascii="Century Gothic" w:eastAsia="Times New Roman" w:hAnsi="Century Gothic" w:cs="Arial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lang w:eastAsia="pl-PL"/>
              </w:rPr>
              <w:t>2.</w:t>
            </w:r>
          </w:p>
        </w:tc>
        <w:tc>
          <w:tcPr>
            <w:tcW w:w="4706" w:type="pct"/>
            <w:vAlign w:val="center"/>
          </w:tcPr>
          <w:p w14:paraId="49CF69ED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Arial"/>
                <w:lang w:eastAsia="pl-PL"/>
              </w:rPr>
            </w:pPr>
          </w:p>
        </w:tc>
      </w:tr>
      <w:tr w:rsidR="008813C9" w:rsidRPr="008813C9" w14:paraId="6297D5A4" w14:textId="77777777" w:rsidTr="00510D56">
        <w:trPr>
          <w:trHeight w:val="354"/>
        </w:trPr>
        <w:tc>
          <w:tcPr>
            <w:tcW w:w="294" w:type="pct"/>
            <w:vAlign w:val="center"/>
          </w:tcPr>
          <w:p w14:paraId="158FFB9F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ind w:right="-13"/>
              <w:jc w:val="center"/>
              <w:rPr>
                <w:rFonts w:ascii="Century Gothic" w:eastAsia="Times New Roman" w:hAnsi="Century Gothic" w:cs="Arial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lang w:eastAsia="pl-PL"/>
              </w:rPr>
              <w:t>3.</w:t>
            </w:r>
          </w:p>
        </w:tc>
        <w:tc>
          <w:tcPr>
            <w:tcW w:w="4706" w:type="pct"/>
            <w:vAlign w:val="center"/>
          </w:tcPr>
          <w:p w14:paraId="4FB4B530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Arial"/>
                <w:lang w:eastAsia="pl-PL"/>
              </w:rPr>
            </w:pPr>
          </w:p>
        </w:tc>
      </w:tr>
    </w:tbl>
    <w:p w14:paraId="75EBE14C" w14:textId="77777777" w:rsidR="008813C9" w:rsidRPr="008813C9" w:rsidRDefault="008813C9" w:rsidP="008813C9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Arial"/>
          <w:lang w:eastAsia="pl-PL"/>
        </w:rPr>
      </w:pPr>
    </w:p>
    <w:p w14:paraId="752F0FF3" w14:textId="77777777" w:rsidR="008813C9" w:rsidRPr="008813C9" w:rsidRDefault="008813C9" w:rsidP="008813C9">
      <w:pPr>
        <w:widowControl w:val="0"/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Arial"/>
          <w:lang w:eastAsia="pl-PL"/>
        </w:rPr>
      </w:pPr>
      <w:r w:rsidRPr="008813C9">
        <w:rPr>
          <w:rFonts w:ascii="Century Gothic" w:eastAsia="Times New Roman" w:hAnsi="Century Gothic" w:cs="Arial"/>
          <w:lang w:eastAsia="pl-PL"/>
        </w:rPr>
        <w:t>Oferta wraz z wyżej wymienionymi dokumentami zawiera ........... ponumerowanych stron.</w:t>
      </w:r>
    </w:p>
    <w:p w14:paraId="2983DA7C" w14:textId="77777777" w:rsidR="008813C9" w:rsidRPr="008813C9" w:rsidRDefault="008813C9" w:rsidP="008813C9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Arial"/>
          <w:b/>
          <w:i/>
          <w:lang w:eastAsia="pl-PL"/>
        </w:rPr>
      </w:pPr>
    </w:p>
    <w:p w14:paraId="42618E9B" w14:textId="77777777" w:rsidR="008813C9" w:rsidRPr="008813C9" w:rsidRDefault="008813C9" w:rsidP="008813C9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Arial"/>
          <w:lang w:eastAsia="pl-PL"/>
        </w:rPr>
      </w:pPr>
    </w:p>
    <w:p w14:paraId="33A895B1" w14:textId="77777777" w:rsidR="008813C9" w:rsidRPr="008813C9" w:rsidRDefault="008813C9" w:rsidP="008813C9">
      <w:pPr>
        <w:widowControl w:val="0"/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Arial"/>
          <w:snapToGrid w:val="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561"/>
      </w:tblGrid>
      <w:tr w:rsidR="008813C9" w:rsidRPr="008813C9" w14:paraId="243C1FBB" w14:textId="77777777" w:rsidTr="00510D56">
        <w:trPr>
          <w:trHeight w:val="175"/>
          <w:jc w:val="center"/>
        </w:trPr>
        <w:tc>
          <w:tcPr>
            <w:tcW w:w="4589" w:type="dxa"/>
          </w:tcPr>
          <w:p w14:paraId="658388C8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ind w:left="77"/>
              <w:jc w:val="center"/>
              <w:rPr>
                <w:rFonts w:ascii="Century Gothic" w:eastAsia="Times New Roman" w:hAnsi="Century Gothic" w:cs="Arial"/>
                <w:snapToGrid w:val="0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snapToGrid w:val="0"/>
                <w:lang w:eastAsia="pl-PL"/>
              </w:rPr>
              <w:t>………………………………………….</w:t>
            </w:r>
          </w:p>
          <w:p w14:paraId="02234690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ind w:left="77"/>
              <w:jc w:val="center"/>
              <w:rPr>
                <w:rFonts w:ascii="Century Gothic" w:eastAsia="Times New Roman" w:hAnsi="Century Gothic" w:cs="Arial"/>
                <w:i/>
                <w:snapToGrid w:val="0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i/>
                <w:snapToGrid w:val="0"/>
                <w:lang w:eastAsia="pl-PL"/>
              </w:rPr>
              <w:t>(miejscowość i data)</w:t>
            </w:r>
          </w:p>
        </w:tc>
        <w:tc>
          <w:tcPr>
            <w:tcW w:w="4589" w:type="dxa"/>
          </w:tcPr>
          <w:p w14:paraId="1E56B6FD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ind w:left="77"/>
              <w:jc w:val="center"/>
              <w:rPr>
                <w:rFonts w:ascii="Century Gothic" w:eastAsia="Times New Roman" w:hAnsi="Century Gothic" w:cs="Arial"/>
                <w:snapToGrid w:val="0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snapToGrid w:val="0"/>
                <w:lang w:eastAsia="pl-PL"/>
              </w:rPr>
              <w:t>……………….……………………………….</w:t>
            </w:r>
          </w:p>
          <w:p w14:paraId="7FB6D5FC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ind w:left="77"/>
              <w:jc w:val="center"/>
              <w:rPr>
                <w:rFonts w:ascii="Century Gothic" w:eastAsia="Times New Roman" w:hAnsi="Century Gothic" w:cs="Arial"/>
                <w:i/>
                <w:snapToGrid w:val="0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i/>
                <w:snapToGrid w:val="0"/>
                <w:lang w:eastAsia="pl-PL"/>
              </w:rPr>
              <w:t>(podpis upoważnionego przedstawiciela Wykonawcy)</w:t>
            </w:r>
          </w:p>
        </w:tc>
      </w:tr>
    </w:tbl>
    <w:p w14:paraId="319A1416" w14:textId="77777777" w:rsidR="008813C9" w:rsidRPr="008813C9" w:rsidRDefault="008813C9" w:rsidP="008813C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</w:p>
    <w:p w14:paraId="44DF72AE" w14:textId="598665E4" w:rsidR="007C515A" w:rsidRPr="009641FC" w:rsidRDefault="007C515A" w:rsidP="009641FC">
      <w:pPr>
        <w:spacing w:after="60" w:line="276" w:lineRule="auto"/>
        <w:outlineLvl w:val="1"/>
        <w:rPr>
          <w:rFonts w:ascii="Century Gothic" w:eastAsia="Times New Roman" w:hAnsi="Century Gothic" w:cs="Arial"/>
          <w:b/>
          <w:bCs/>
          <w:color w:val="5A5A5A"/>
          <w:spacing w:val="15"/>
        </w:rPr>
      </w:pPr>
    </w:p>
    <w:sectPr w:rsidR="007C515A" w:rsidRPr="0096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6E25" w14:textId="77777777" w:rsidR="000C7E03" w:rsidRDefault="000C7E03" w:rsidP="008813C9">
      <w:pPr>
        <w:spacing w:after="0" w:line="240" w:lineRule="auto"/>
      </w:pPr>
      <w:r>
        <w:separator/>
      </w:r>
    </w:p>
  </w:endnote>
  <w:endnote w:type="continuationSeparator" w:id="0">
    <w:p w14:paraId="3A23E6E4" w14:textId="77777777" w:rsidR="000C7E03" w:rsidRDefault="000C7E03" w:rsidP="0088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D02F" w14:textId="77777777" w:rsidR="000C7E03" w:rsidRDefault="000C7E03" w:rsidP="008813C9">
      <w:pPr>
        <w:spacing w:after="0" w:line="240" w:lineRule="auto"/>
      </w:pPr>
      <w:r>
        <w:separator/>
      </w:r>
    </w:p>
  </w:footnote>
  <w:footnote w:type="continuationSeparator" w:id="0">
    <w:p w14:paraId="275399B6" w14:textId="77777777" w:rsidR="000C7E03" w:rsidRDefault="000C7E03" w:rsidP="008813C9">
      <w:pPr>
        <w:spacing w:after="0" w:line="240" w:lineRule="auto"/>
      </w:pPr>
      <w:r>
        <w:continuationSeparator/>
      </w:r>
    </w:p>
  </w:footnote>
  <w:footnote w:id="1">
    <w:p w14:paraId="5BC657F8" w14:textId="77777777" w:rsidR="008813C9" w:rsidRPr="000F5E5F" w:rsidRDefault="008813C9" w:rsidP="008813C9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Garamond" w:hAnsi="Garamond"/>
        </w:rPr>
      </w:pPr>
      <w:r>
        <w:rPr>
          <w:rStyle w:val="Odwoanieprzypisudolnego"/>
        </w:rPr>
        <w:t>3</w:t>
      </w:r>
      <w:r>
        <w:t xml:space="preserve"> </w:t>
      </w:r>
      <w:r w:rsidRPr="000F5E5F">
        <w:rPr>
          <w:rFonts w:ascii="Garamond" w:eastAsia="Times New Roman" w:hAnsi="Garamond" w:cs="Arial"/>
          <w:iCs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C624E5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2FB45820"/>
    <w:multiLevelType w:val="hybridMultilevel"/>
    <w:tmpl w:val="789ED4C2"/>
    <w:lvl w:ilvl="0" w:tplc="B3427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2136C"/>
    <w:multiLevelType w:val="hybridMultilevel"/>
    <w:tmpl w:val="D360C78E"/>
    <w:lvl w:ilvl="0" w:tplc="99109F9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B22D4"/>
    <w:multiLevelType w:val="hybridMultilevel"/>
    <w:tmpl w:val="F85EB118"/>
    <w:lvl w:ilvl="0" w:tplc="5294704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A265B7"/>
    <w:multiLevelType w:val="hybridMultilevel"/>
    <w:tmpl w:val="2AC89F7C"/>
    <w:lvl w:ilvl="0" w:tplc="C9FC6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581541">
    <w:abstractNumId w:val="2"/>
  </w:num>
  <w:num w:numId="2" w16cid:durableId="1735666755">
    <w:abstractNumId w:val="3"/>
  </w:num>
  <w:num w:numId="3" w16cid:durableId="740255622">
    <w:abstractNumId w:val="1"/>
  </w:num>
  <w:num w:numId="4" w16cid:durableId="1811630361">
    <w:abstractNumId w:val="4"/>
  </w:num>
  <w:num w:numId="5" w16cid:durableId="20792854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C9"/>
    <w:rsid w:val="000C7E03"/>
    <w:rsid w:val="004E6B01"/>
    <w:rsid w:val="005252C3"/>
    <w:rsid w:val="007203FD"/>
    <w:rsid w:val="00721426"/>
    <w:rsid w:val="007C515A"/>
    <w:rsid w:val="008813C9"/>
    <w:rsid w:val="009641FC"/>
    <w:rsid w:val="00B030F4"/>
    <w:rsid w:val="00C110BF"/>
    <w:rsid w:val="00D45517"/>
    <w:rsid w:val="00E21B4E"/>
    <w:rsid w:val="00E94DE3"/>
    <w:rsid w:val="00E95ED3"/>
    <w:rsid w:val="00FB4D5C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3E3B"/>
  <w15:chartTrackingRefBased/>
  <w15:docId w15:val="{20365B78-E2BD-4DDE-98E6-602E357D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3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3C9"/>
    <w:rPr>
      <w:sz w:val="20"/>
      <w:szCs w:val="20"/>
    </w:rPr>
  </w:style>
  <w:style w:type="character" w:styleId="Odwoanieprzypisudolnego">
    <w:name w:val="footnote reference"/>
    <w:uiPriority w:val="99"/>
    <w:unhideWhenUsed/>
    <w:rsid w:val="008813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13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4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1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1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1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0BF"/>
  </w:style>
  <w:style w:type="paragraph" w:styleId="Stopka">
    <w:name w:val="footer"/>
    <w:basedOn w:val="Normalny"/>
    <w:link w:val="StopkaZnak"/>
    <w:uiPriority w:val="99"/>
    <w:unhideWhenUsed/>
    <w:rsid w:val="00C11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Piekarczyk</dc:creator>
  <cp:keywords/>
  <dc:description/>
  <cp:lastModifiedBy>Ewelina Piekarczyk</cp:lastModifiedBy>
  <cp:revision>4</cp:revision>
  <dcterms:created xsi:type="dcterms:W3CDTF">2023-01-05T10:40:00Z</dcterms:created>
  <dcterms:modified xsi:type="dcterms:W3CDTF">2023-01-19T21:41:00Z</dcterms:modified>
</cp:coreProperties>
</file>