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DFDB54" w14:textId="77777777" w:rsidR="00873EB7" w:rsidRDefault="00873EB7" w:rsidP="00E301FD">
      <w:pPr>
        <w:suppressAutoHyphens/>
        <w:jc w:val="center"/>
        <w:rPr>
          <w:rFonts w:asciiTheme="minorHAnsi" w:hAnsiTheme="minorHAnsi" w:cstheme="minorHAnsi"/>
          <w:b/>
          <w:sz w:val="28"/>
          <w:szCs w:val="28"/>
        </w:rPr>
      </w:pPr>
    </w:p>
    <w:p w14:paraId="09102231" w14:textId="77777777" w:rsidR="00873EB7" w:rsidRDefault="00873EB7" w:rsidP="00E301FD">
      <w:pPr>
        <w:suppressAutoHyphens/>
        <w:jc w:val="center"/>
        <w:rPr>
          <w:rFonts w:asciiTheme="minorHAnsi" w:hAnsiTheme="minorHAnsi" w:cstheme="minorHAnsi"/>
          <w:b/>
          <w:sz w:val="28"/>
          <w:szCs w:val="28"/>
        </w:rPr>
      </w:pPr>
    </w:p>
    <w:p w14:paraId="73AA2343" w14:textId="4BEE1E60" w:rsidR="00CE4E26" w:rsidRPr="004B1517" w:rsidRDefault="00CE4E26" w:rsidP="00E301FD">
      <w:pPr>
        <w:suppressAutoHyphens/>
        <w:jc w:val="center"/>
        <w:rPr>
          <w:rFonts w:asciiTheme="minorHAnsi" w:hAnsiTheme="minorHAnsi" w:cstheme="minorHAnsi"/>
          <w:b/>
          <w:sz w:val="28"/>
          <w:szCs w:val="28"/>
        </w:rPr>
      </w:pPr>
      <w:r w:rsidRPr="004B1517">
        <w:rPr>
          <w:rFonts w:asciiTheme="minorHAnsi" w:hAnsiTheme="minorHAnsi" w:cstheme="minorHAnsi"/>
          <w:b/>
          <w:sz w:val="28"/>
          <w:szCs w:val="28"/>
        </w:rPr>
        <w:t>Uniwersytet Rolniczy im. Hugona Kołłątaja w Krakowie</w:t>
      </w:r>
    </w:p>
    <w:p w14:paraId="6117C849" w14:textId="77777777" w:rsidR="00CE4E26" w:rsidRPr="004B1517" w:rsidRDefault="00CE4E26" w:rsidP="00E301FD">
      <w:pPr>
        <w:suppressAutoHyphens/>
        <w:jc w:val="center"/>
        <w:rPr>
          <w:rFonts w:asciiTheme="minorHAnsi" w:hAnsiTheme="minorHAnsi" w:cstheme="minorHAnsi"/>
          <w:b/>
          <w:sz w:val="28"/>
          <w:szCs w:val="28"/>
        </w:rPr>
      </w:pPr>
      <w:r w:rsidRPr="004B1517">
        <w:rPr>
          <w:rFonts w:asciiTheme="minorHAnsi" w:hAnsiTheme="minorHAnsi" w:cstheme="minorHAnsi"/>
          <w:b/>
          <w:sz w:val="28"/>
          <w:szCs w:val="28"/>
        </w:rPr>
        <w:t>al. Mickiewicza 21, 31-120 Kraków</w:t>
      </w:r>
    </w:p>
    <w:p w14:paraId="0A64BF0D" w14:textId="7B37E342" w:rsidR="00D4012F" w:rsidRPr="00396EAF" w:rsidRDefault="00CE4E26" w:rsidP="005C2012">
      <w:pPr>
        <w:suppressAutoHyphens/>
        <w:spacing w:after="120"/>
        <w:jc w:val="center"/>
        <w:rPr>
          <w:rFonts w:asciiTheme="minorHAnsi" w:hAnsiTheme="minorHAnsi" w:cstheme="minorHAnsi"/>
          <w:szCs w:val="24"/>
        </w:rPr>
      </w:pPr>
      <w:r w:rsidRPr="004B1517">
        <w:rPr>
          <w:rFonts w:asciiTheme="minorHAnsi" w:hAnsiTheme="minorHAnsi" w:cstheme="minorHAnsi"/>
          <w:szCs w:val="24"/>
        </w:rPr>
        <w:t>tel. 12 662-44-12, fax. 12 662-44-10</w:t>
      </w:r>
    </w:p>
    <w:p w14:paraId="7DD83C0A" w14:textId="7CFA66B4" w:rsidR="00CE4E26" w:rsidRPr="000A6974" w:rsidRDefault="00443DCB" w:rsidP="00E301FD">
      <w:pPr>
        <w:pStyle w:val="Nagwek1"/>
        <w:spacing w:after="240"/>
        <w:jc w:val="center"/>
        <w:rPr>
          <w:sz w:val="28"/>
          <w:szCs w:val="28"/>
        </w:rPr>
      </w:pPr>
      <w:proofErr w:type="spellStart"/>
      <w:r w:rsidRPr="000A6974">
        <w:rPr>
          <w:sz w:val="28"/>
          <w:szCs w:val="28"/>
        </w:rPr>
        <w:t>Specyfikacja</w:t>
      </w:r>
      <w:proofErr w:type="spellEnd"/>
      <w:r w:rsidR="00CE4E26" w:rsidRPr="000A6974">
        <w:rPr>
          <w:sz w:val="28"/>
          <w:szCs w:val="28"/>
        </w:rPr>
        <w:t xml:space="preserve"> </w:t>
      </w:r>
      <w:proofErr w:type="spellStart"/>
      <w:r w:rsidR="00CE4E26" w:rsidRPr="000A6974">
        <w:rPr>
          <w:sz w:val="28"/>
          <w:szCs w:val="28"/>
        </w:rPr>
        <w:t>Warunków</w:t>
      </w:r>
      <w:proofErr w:type="spellEnd"/>
      <w:r w:rsidR="00CE4E26" w:rsidRPr="000A6974">
        <w:rPr>
          <w:sz w:val="28"/>
          <w:szCs w:val="28"/>
        </w:rPr>
        <w:t xml:space="preserve"> </w:t>
      </w:r>
      <w:proofErr w:type="spellStart"/>
      <w:r w:rsidR="00CE4E26" w:rsidRPr="000A6974">
        <w:rPr>
          <w:sz w:val="28"/>
          <w:szCs w:val="28"/>
        </w:rPr>
        <w:t>Zamówienia</w:t>
      </w:r>
      <w:proofErr w:type="spellEnd"/>
    </w:p>
    <w:p w14:paraId="6B843774" w14:textId="0F818E2D" w:rsidR="0078026D" w:rsidRPr="00396EAF" w:rsidRDefault="002756D9" w:rsidP="00E301FD">
      <w:pPr>
        <w:pStyle w:val="Nagwek2"/>
        <w:spacing w:after="240"/>
        <w:jc w:val="center"/>
      </w:pPr>
      <w:r w:rsidRPr="004B1517">
        <w:t>”</w:t>
      </w:r>
      <w:r w:rsidR="00B82920" w:rsidRPr="00B82920">
        <w:rPr>
          <w:rFonts w:cstheme="minorHAnsi"/>
          <w:b w:val="0"/>
        </w:rPr>
        <w:t xml:space="preserve"> </w:t>
      </w:r>
      <w:r w:rsidR="00B82920" w:rsidRPr="00B82920">
        <w:rPr>
          <w:rFonts w:cstheme="minorHAnsi"/>
        </w:rPr>
        <w:t xml:space="preserve">Dostawa i montaż sprzętu dla linii piekarsko-ciastkarskiej dla Centrum Innowacji oraz Badań Prozdrowotnej i Bezpiecznej Żywności </w:t>
      </w:r>
      <w:r w:rsidR="00B82920" w:rsidRPr="00B82920">
        <w:t xml:space="preserve">Uniwersytetu Rolniczego </w:t>
      </w:r>
      <w:r w:rsidR="00B82920" w:rsidRPr="00B82920">
        <w:br/>
        <w:t>im. Hugona Kołłątaja w Krakowie</w:t>
      </w:r>
      <w:r w:rsidR="00B82920" w:rsidRPr="00B82920">
        <w:rPr>
          <w:rFonts w:cstheme="minorHAnsi"/>
          <w:sz w:val="24"/>
          <w:szCs w:val="24"/>
        </w:rPr>
        <w:t xml:space="preserve"> </w:t>
      </w:r>
      <w:r w:rsidRPr="00B82920">
        <w:t>"</w:t>
      </w:r>
    </w:p>
    <w:p w14:paraId="4A5045AA" w14:textId="213FB187" w:rsidR="00CE4E26" w:rsidRPr="00396EAF" w:rsidRDefault="00CE4E26" w:rsidP="00D4012F">
      <w:pPr>
        <w:jc w:val="center"/>
        <w:rPr>
          <w:b/>
        </w:rPr>
      </w:pPr>
      <w:r w:rsidRPr="008F46F4">
        <w:rPr>
          <w:b/>
        </w:rPr>
        <w:t>Nr zamówienia:</w:t>
      </w:r>
      <w:r w:rsidR="00DF6C30">
        <w:rPr>
          <w:b/>
        </w:rPr>
        <w:t xml:space="preserve"> </w:t>
      </w:r>
      <w:r w:rsidR="00DF6C30" w:rsidRPr="00DF6C30">
        <w:rPr>
          <w:b/>
        </w:rPr>
        <w:t>DZP-291-1517/2023</w:t>
      </w:r>
      <w:r w:rsidR="00DF6C30" w:rsidRPr="00DF6C30">
        <w:rPr>
          <w:b/>
        </w:rPr>
        <w:cr/>
      </w:r>
      <w:r w:rsidR="00396EAF">
        <w:rPr>
          <w:b/>
        </w:rPr>
        <w:br/>
      </w:r>
      <w:r w:rsidR="00396EAF">
        <w:rPr>
          <w:b/>
        </w:rPr>
        <w:br/>
      </w:r>
      <w:r w:rsidRPr="008F46F4">
        <w:rPr>
          <w:b/>
        </w:rPr>
        <w:t>Wspólny Słownik Zamówień CPV:</w:t>
      </w:r>
      <w:r w:rsidR="00BB14A0" w:rsidRPr="008F46F4">
        <w:rPr>
          <w:b/>
        </w:rPr>
        <w:t xml:space="preserve"> </w:t>
      </w:r>
      <w:r w:rsidR="007144EA">
        <w:rPr>
          <w:b/>
        </w:rPr>
        <w:t>42000000-6, 39000000-2</w:t>
      </w:r>
    </w:p>
    <w:p w14:paraId="0465A2D5" w14:textId="44310495" w:rsidR="001976E3" w:rsidRDefault="00CE4E26" w:rsidP="00E301FD">
      <w:pPr>
        <w:tabs>
          <w:tab w:val="left" w:pos="360"/>
        </w:tabs>
        <w:suppressAutoHyphens/>
        <w:spacing w:after="240"/>
        <w:jc w:val="center"/>
        <w:rPr>
          <w:rFonts w:asciiTheme="minorHAnsi" w:hAnsiTheme="minorHAnsi" w:cstheme="minorHAnsi"/>
          <w:szCs w:val="24"/>
          <w:u w:val="single"/>
        </w:rPr>
      </w:pPr>
      <w:r w:rsidRPr="004B1517">
        <w:rPr>
          <w:rFonts w:asciiTheme="minorHAnsi" w:hAnsiTheme="minorHAnsi" w:cstheme="minorHAnsi"/>
          <w:szCs w:val="24"/>
        </w:rPr>
        <w:t>Postępowanie o udzielenie zamówienia publicznego prowadzone jest w trybie przetar</w:t>
      </w:r>
      <w:r w:rsidR="00912F4A" w:rsidRPr="004B1517">
        <w:rPr>
          <w:rFonts w:asciiTheme="minorHAnsi" w:hAnsiTheme="minorHAnsi" w:cstheme="minorHAnsi"/>
          <w:szCs w:val="24"/>
        </w:rPr>
        <w:t xml:space="preserve">gu nieograniczonego </w:t>
      </w:r>
      <w:r w:rsidR="0036400F">
        <w:rPr>
          <w:rFonts w:asciiTheme="minorHAnsi" w:hAnsiTheme="minorHAnsi" w:cstheme="minorHAnsi"/>
          <w:szCs w:val="24"/>
        </w:rPr>
        <w:t xml:space="preserve">na podstawie art. 132 ustawy z dnia 11 września 2019 roku </w:t>
      </w:r>
      <w:r w:rsidR="00912F4A" w:rsidRPr="004B1517">
        <w:rPr>
          <w:rFonts w:asciiTheme="minorHAnsi" w:hAnsiTheme="minorHAnsi" w:cstheme="minorHAnsi"/>
          <w:i/>
          <w:szCs w:val="24"/>
        </w:rPr>
        <w:t xml:space="preserve"> </w:t>
      </w:r>
      <w:r w:rsidR="00912F4A" w:rsidRPr="0036400F">
        <w:rPr>
          <w:rFonts w:asciiTheme="minorHAnsi" w:hAnsiTheme="minorHAnsi" w:cstheme="minorHAnsi"/>
          <w:szCs w:val="24"/>
        </w:rPr>
        <w:t>Prawo zamówień publicznych (</w:t>
      </w:r>
      <w:r w:rsidR="0016335B" w:rsidRPr="0036400F">
        <w:rPr>
          <w:rFonts w:asciiTheme="minorHAnsi" w:hAnsiTheme="minorHAnsi" w:cstheme="minorHAnsi"/>
          <w:szCs w:val="24"/>
        </w:rPr>
        <w:t xml:space="preserve">tekst jedn. </w:t>
      </w:r>
      <w:r w:rsidR="00912F4A" w:rsidRPr="0036400F">
        <w:rPr>
          <w:rFonts w:asciiTheme="minorHAnsi" w:hAnsiTheme="minorHAnsi" w:cstheme="minorHAnsi"/>
          <w:szCs w:val="24"/>
        </w:rPr>
        <w:t>Dz. U. z 20</w:t>
      </w:r>
      <w:r w:rsidR="00227BA6">
        <w:rPr>
          <w:rFonts w:asciiTheme="minorHAnsi" w:hAnsiTheme="minorHAnsi" w:cstheme="minorHAnsi"/>
          <w:szCs w:val="24"/>
        </w:rPr>
        <w:t>22</w:t>
      </w:r>
      <w:r w:rsidR="00912F4A" w:rsidRPr="0036400F">
        <w:rPr>
          <w:rFonts w:asciiTheme="minorHAnsi" w:hAnsiTheme="minorHAnsi" w:cstheme="minorHAnsi"/>
          <w:szCs w:val="24"/>
        </w:rPr>
        <w:t xml:space="preserve"> r., poz. </w:t>
      </w:r>
      <w:r w:rsidR="00227BA6">
        <w:rPr>
          <w:rFonts w:asciiTheme="minorHAnsi" w:hAnsiTheme="minorHAnsi" w:cstheme="minorHAnsi"/>
          <w:szCs w:val="24"/>
        </w:rPr>
        <w:t>1710</w:t>
      </w:r>
      <w:r w:rsidR="00912F4A" w:rsidRPr="0036400F">
        <w:rPr>
          <w:rFonts w:asciiTheme="minorHAnsi" w:hAnsiTheme="minorHAnsi" w:cstheme="minorHAnsi"/>
          <w:szCs w:val="24"/>
        </w:rPr>
        <w:t xml:space="preserve"> ze zm.).</w:t>
      </w:r>
    </w:p>
    <w:p w14:paraId="65ECDABD" w14:textId="1350D000" w:rsidR="00E10A55" w:rsidRDefault="00E10A55" w:rsidP="00E10A55">
      <w:pPr>
        <w:tabs>
          <w:tab w:val="left" w:pos="360"/>
        </w:tabs>
        <w:suppressAutoHyphens/>
        <w:ind w:left="714"/>
        <w:rPr>
          <w:rFonts w:asciiTheme="minorHAnsi" w:hAnsiTheme="minorHAnsi" w:cstheme="minorHAnsi"/>
          <w:szCs w:val="24"/>
          <w:u w:val="single"/>
        </w:rPr>
      </w:pPr>
    </w:p>
    <w:p w14:paraId="1E484294" w14:textId="552EF28B" w:rsidR="006D463B" w:rsidRDefault="006D463B" w:rsidP="00E10A55">
      <w:pPr>
        <w:tabs>
          <w:tab w:val="left" w:pos="360"/>
        </w:tabs>
        <w:suppressAutoHyphens/>
        <w:ind w:left="714"/>
        <w:rPr>
          <w:rFonts w:asciiTheme="minorHAnsi" w:hAnsiTheme="minorHAnsi" w:cstheme="minorHAnsi"/>
          <w:szCs w:val="24"/>
        </w:rPr>
      </w:pPr>
    </w:p>
    <w:p w14:paraId="051BA2FB" w14:textId="10481A8E" w:rsidR="006D463B" w:rsidRDefault="006D463B" w:rsidP="00E10A55">
      <w:pPr>
        <w:tabs>
          <w:tab w:val="left" w:pos="360"/>
        </w:tabs>
        <w:suppressAutoHyphens/>
        <w:ind w:left="714"/>
        <w:rPr>
          <w:rFonts w:asciiTheme="minorHAnsi" w:hAnsiTheme="minorHAnsi" w:cstheme="minorHAnsi"/>
          <w:szCs w:val="24"/>
        </w:rPr>
      </w:pPr>
    </w:p>
    <w:p w14:paraId="392F62DF" w14:textId="69F0E212" w:rsidR="006D463B" w:rsidRDefault="006D463B" w:rsidP="00E10A55">
      <w:pPr>
        <w:tabs>
          <w:tab w:val="left" w:pos="360"/>
        </w:tabs>
        <w:suppressAutoHyphens/>
        <w:ind w:left="714"/>
        <w:rPr>
          <w:rFonts w:asciiTheme="minorHAnsi" w:hAnsiTheme="minorHAnsi" w:cstheme="minorHAnsi"/>
          <w:szCs w:val="24"/>
        </w:rPr>
      </w:pPr>
    </w:p>
    <w:p w14:paraId="16EB54C1" w14:textId="124D5662" w:rsidR="006D463B" w:rsidRDefault="006D463B" w:rsidP="003938E9">
      <w:pPr>
        <w:tabs>
          <w:tab w:val="left" w:pos="360"/>
        </w:tabs>
        <w:suppressAutoHyphens/>
        <w:rPr>
          <w:rFonts w:asciiTheme="minorHAnsi" w:hAnsiTheme="minorHAnsi" w:cstheme="minorHAnsi"/>
          <w:szCs w:val="24"/>
        </w:rPr>
      </w:pPr>
    </w:p>
    <w:p w14:paraId="3BF7AD37" w14:textId="77777777" w:rsidR="003938E9" w:rsidRDefault="003938E9" w:rsidP="003938E9">
      <w:pPr>
        <w:tabs>
          <w:tab w:val="left" w:pos="360"/>
        </w:tabs>
        <w:suppressAutoHyphens/>
        <w:rPr>
          <w:rFonts w:asciiTheme="minorHAnsi" w:hAnsiTheme="minorHAnsi" w:cstheme="minorHAnsi"/>
          <w:szCs w:val="24"/>
        </w:rPr>
      </w:pPr>
    </w:p>
    <w:p w14:paraId="3D4917CF" w14:textId="14FA1782" w:rsidR="00B82920" w:rsidRDefault="00B82920" w:rsidP="006B45A5">
      <w:pPr>
        <w:pStyle w:val="Nagwek3"/>
        <w:numPr>
          <w:ilvl w:val="0"/>
          <w:numId w:val="0"/>
        </w:numPr>
        <w:rPr>
          <w:rFonts w:cstheme="minorHAnsi"/>
          <w:szCs w:val="24"/>
        </w:rPr>
      </w:pPr>
    </w:p>
    <w:p w14:paraId="3304B7F0" w14:textId="3EC8ED6C" w:rsidR="004F680D" w:rsidRPr="006B45A5" w:rsidRDefault="00F048A7" w:rsidP="006B45A5">
      <w:pPr>
        <w:pStyle w:val="Nagwek3"/>
        <w:numPr>
          <w:ilvl w:val="0"/>
          <w:numId w:val="0"/>
        </w:numPr>
        <w:rPr>
          <w:rFonts w:cstheme="minorHAnsi"/>
          <w:szCs w:val="24"/>
        </w:rPr>
      </w:pPr>
      <w:r w:rsidRPr="006B45A5">
        <w:rPr>
          <w:rFonts w:cstheme="minorHAnsi"/>
          <w:szCs w:val="24"/>
        </w:rPr>
        <w:t>ROZDZIAŁ I.</w:t>
      </w:r>
    </w:p>
    <w:p w14:paraId="57114A14" w14:textId="77777777" w:rsidR="00093E90" w:rsidRPr="006B45A5" w:rsidRDefault="00F048A7" w:rsidP="006B45A5">
      <w:pPr>
        <w:pStyle w:val="Nagwek3"/>
        <w:rPr>
          <w:rFonts w:cstheme="minorHAnsi"/>
          <w:szCs w:val="24"/>
        </w:rPr>
      </w:pPr>
      <w:r w:rsidRPr="006B45A5">
        <w:rPr>
          <w:rFonts w:cstheme="minorHAnsi"/>
          <w:szCs w:val="24"/>
        </w:rPr>
        <w:t>Nazwa, adres i dane kontaktowe zamawiającego, tryb udzielenia</w:t>
      </w:r>
      <w:r w:rsidR="003F414F" w:rsidRPr="006B45A5">
        <w:rPr>
          <w:rFonts w:cstheme="minorHAnsi"/>
          <w:szCs w:val="24"/>
        </w:rPr>
        <w:t xml:space="preserve"> zamówienia</w:t>
      </w:r>
    </w:p>
    <w:p w14:paraId="4D53BD94" w14:textId="70BD806C" w:rsidR="00093E90" w:rsidRPr="006B45A5" w:rsidRDefault="00093E90" w:rsidP="006B45A5">
      <w:pPr>
        <w:pStyle w:val="Akapitzlist"/>
        <w:numPr>
          <w:ilvl w:val="0"/>
          <w:numId w:val="34"/>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 xml:space="preserve">Zamawiający: </w:t>
      </w:r>
    </w:p>
    <w:p w14:paraId="209CA837" w14:textId="77777777" w:rsidR="00093E90"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UNIWERSYTET ROLNICZY im. Hugona Kołłątaja w Krakowie</w:t>
      </w:r>
    </w:p>
    <w:p w14:paraId="34EE0A77" w14:textId="77777777" w:rsidR="00493A5B"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z siedzi</w:t>
      </w:r>
      <w:r w:rsidR="008A38BC" w:rsidRPr="006B45A5">
        <w:rPr>
          <w:rFonts w:asciiTheme="minorHAnsi" w:hAnsiTheme="minorHAnsi" w:cstheme="minorHAnsi"/>
          <w:b/>
          <w:bCs/>
          <w:szCs w:val="24"/>
        </w:rPr>
        <w:t>bą pod adresem: 31-120 Kraków, a</w:t>
      </w:r>
      <w:r w:rsidRPr="006B45A5">
        <w:rPr>
          <w:rFonts w:asciiTheme="minorHAnsi" w:hAnsiTheme="minorHAnsi" w:cstheme="minorHAnsi"/>
          <w:b/>
          <w:bCs/>
          <w:szCs w:val="24"/>
        </w:rPr>
        <w:t>l. Adama Mickiewicza 21</w:t>
      </w:r>
      <w:r w:rsidRPr="006B45A5">
        <w:rPr>
          <w:rFonts w:asciiTheme="minorHAnsi" w:hAnsiTheme="minorHAnsi" w:cstheme="minorHAnsi"/>
          <w:b/>
          <w:bCs/>
          <w:szCs w:val="24"/>
        </w:rPr>
        <w:br/>
        <w:t xml:space="preserve">NIP: 675-000-21-18, </w:t>
      </w:r>
      <w:r w:rsidR="00CB7418" w:rsidRPr="006B45A5">
        <w:rPr>
          <w:rFonts w:asciiTheme="minorHAnsi" w:hAnsiTheme="minorHAnsi" w:cstheme="minorHAnsi"/>
          <w:b/>
          <w:bCs/>
          <w:szCs w:val="24"/>
        </w:rPr>
        <w:tab/>
      </w:r>
    </w:p>
    <w:p w14:paraId="2B1451D2" w14:textId="77777777" w:rsidR="00522EF5"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REGON: 000001815</w:t>
      </w:r>
      <w:r w:rsidRPr="006B45A5">
        <w:rPr>
          <w:rFonts w:asciiTheme="minorHAnsi" w:hAnsiTheme="minorHAnsi" w:cstheme="minorHAnsi"/>
          <w:b/>
          <w:bCs/>
          <w:szCs w:val="24"/>
        </w:rPr>
        <w:br/>
        <w:t xml:space="preserve">tel. </w:t>
      </w:r>
      <w:r w:rsidR="00792734" w:rsidRPr="006B45A5">
        <w:rPr>
          <w:rFonts w:asciiTheme="minorHAnsi" w:hAnsiTheme="minorHAnsi" w:cstheme="minorHAnsi"/>
          <w:b/>
          <w:bCs/>
          <w:szCs w:val="24"/>
        </w:rPr>
        <w:t xml:space="preserve">+48 12 662 44 </w:t>
      </w:r>
      <w:r w:rsidR="00CB7418" w:rsidRPr="006B45A5">
        <w:rPr>
          <w:rFonts w:asciiTheme="minorHAnsi" w:hAnsiTheme="minorHAnsi" w:cstheme="minorHAnsi"/>
          <w:b/>
          <w:bCs/>
          <w:szCs w:val="24"/>
        </w:rPr>
        <w:t xml:space="preserve">12, </w:t>
      </w:r>
      <w:r w:rsidR="00CB7418" w:rsidRPr="006B45A5">
        <w:rPr>
          <w:rFonts w:asciiTheme="minorHAnsi" w:hAnsiTheme="minorHAnsi" w:cstheme="minorHAnsi"/>
          <w:b/>
          <w:bCs/>
          <w:szCs w:val="24"/>
        </w:rPr>
        <w:tab/>
      </w:r>
      <w:r w:rsidRPr="006B45A5">
        <w:rPr>
          <w:rFonts w:asciiTheme="minorHAnsi" w:hAnsiTheme="minorHAnsi" w:cstheme="minorHAnsi"/>
          <w:b/>
          <w:bCs/>
          <w:szCs w:val="24"/>
        </w:rPr>
        <w:br/>
        <w:t xml:space="preserve">http: </w:t>
      </w:r>
      <w:hyperlink r:id="rId8" w:history="1">
        <w:r w:rsidRPr="006B45A5">
          <w:rPr>
            <w:rStyle w:val="Hipercze"/>
            <w:rFonts w:asciiTheme="minorHAnsi" w:hAnsiTheme="minorHAnsi" w:cstheme="minorHAnsi"/>
            <w:b/>
            <w:bCs/>
            <w:szCs w:val="24"/>
          </w:rPr>
          <w:t>www.urk.edu.pl</w:t>
        </w:r>
      </w:hyperlink>
    </w:p>
    <w:p w14:paraId="6E797572" w14:textId="6FF5245E" w:rsidR="003E2C52" w:rsidRPr="006B45A5" w:rsidRDefault="00093E90"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Postępowanie o udzielenie zamówienia publicznego prowadzone jest w trybie </w:t>
      </w:r>
      <w:r w:rsidRPr="006B45A5">
        <w:rPr>
          <w:rFonts w:asciiTheme="minorHAnsi" w:hAnsiTheme="minorHAnsi" w:cstheme="minorHAnsi"/>
          <w:b/>
          <w:szCs w:val="24"/>
        </w:rPr>
        <w:t>przetargu nieograniczonego</w:t>
      </w:r>
      <w:r w:rsidR="00CB7418" w:rsidRPr="006B45A5">
        <w:rPr>
          <w:rFonts w:asciiTheme="minorHAnsi" w:hAnsiTheme="minorHAnsi" w:cstheme="minorHAnsi"/>
          <w:b/>
          <w:szCs w:val="24"/>
        </w:rPr>
        <w:t xml:space="preserve"> na dostawy</w:t>
      </w:r>
      <w:r w:rsidR="00792734" w:rsidRPr="006B45A5">
        <w:rPr>
          <w:rFonts w:asciiTheme="minorHAnsi" w:hAnsiTheme="minorHAnsi" w:cstheme="minorHAnsi"/>
          <w:b/>
          <w:szCs w:val="24"/>
        </w:rPr>
        <w:t>,</w:t>
      </w:r>
      <w:r w:rsidR="00873D63" w:rsidRPr="006B45A5">
        <w:rPr>
          <w:rFonts w:asciiTheme="minorHAnsi" w:hAnsiTheme="minorHAnsi" w:cstheme="minorHAnsi"/>
          <w:szCs w:val="24"/>
        </w:rPr>
        <w:t xml:space="preserve"> </w:t>
      </w:r>
      <w:r w:rsidR="00A64520" w:rsidRPr="006B45A5">
        <w:rPr>
          <w:rFonts w:asciiTheme="minorHAnsi" w:hAnsiTheme="minorHAnsi" w:cstheme="minorHAnsi"/>
          <w:bCs/>
          <w:szCs w:val="24"/>
        </w:rPr>
        <w:t>na podstawie ustawy z dnia 11 września 2019 r. Prawo zamówień publicznych (</w:t>
      </w:r>
      <w:r w:rsidR="001E7782" w:rsidRPr="006B45A5">
        <w:rPr>
          <w:rFonts w:asciiTheme="minorHAnsi" w:hAnsiTheme="minorHAnsi" w:cstheme="minorHAnsi"/>
          <w:bCs/>
          <w:szCs w:val="24"/>
        </w:rPr>
        <w:t xml:space="preserve">tekst jedn. </w:t>
      </w:r>
      <w:r w:rsidR="00A64520" w:rsidRPr="006B45A5">
        <w:rPr>
          <w:rFonts w:asciiTheme="minorHAnsi" w:hAnsiTheme="minorHAnsi" w:cstheme="minorHAnsi"/>
          <w:szCs w:val="24"/>
        </w:rPr>
        <w:t>Dz. U. z 20</w:t>
      </w:r>
      <w:r w:rsidR="001E7782" w:rsidRPr="006B45A5">
        <w:rPr>
          <w:rFonts w:asciiTheme="minorHAnsi" w:hAnsiTheme="minorHAnsi" w:cstheme="minorHAnsi"/>
          <w:szCs w:val="24"/>
        </w:rPr>
        <w:t>2</w:t>
      </w:r>
      <w:r w:rsidR="005C2012">
        <w:rPr>
          <w:rFonts w:asciiTheme="minorHAnsi" w:hAnsiTheme="minorHAnsi" w:cstheme="minorHAnsi"/>
          <w:szCs w:val="24"/>
        </w:rPr>
        <w:t>2</w:t>
      </w:r>
      <w:r w:rsidR="00A64520" w:rsidRPr="006B45A5">
        <w:rPr>
          <w:rFonts w:asciiTheme="minorHAnsi" w:hAnsiTheme="minorHAnsi" w:cstheme="minorHAnsi"/>
          <w:szCs w:val="24"/>
        </w:rPr>
        <w:t xml:space="preserve"> r., poz. </w:t>
      </w:r>
      <w:r w:rsidR="005C2012">
        <w:rPr>
          <w:rFonts w:asciiTheme="minorHAnsi" w:hAnsiTheme="minorHAnsi" w:cstheme="minorHAnsi"/>
          <w:szCs w:val="24"/>
        </w:rPr>
        <w:t>1710</w:t>
      </w:r>
      <w:r w:rsidR="00A64520" w:rsidRPr="006B45A5">
        <w:rPr>
          <w:rFonts w:asciiTheme="minorHAnsi" w:hAnsiTheme="minorHAnsi" w:cstheme="minorHAnsi"/>
          <w:szCs w:val="24"/>
        </w:rPr>
        <w:t xml:space="preserve"> ze zm.), zwanej dalej ustawą </w:t>
      </w:r>
      <w:proofErr w:type="spellStart"/>
      <w:r w:rsidR="00A64520" w:rsidRPr="006B45A5">
        <w:rPr>
          <w:rFonts w:asciiTheme="minorHAnsi" w:hAnsiTheme="minorHAnsi" w:cstheme="minorHAnsi"/>
          <w:szCs w:val="24"/>
        </w:rPr>
        <w:t>Pzp</w:t>
      </w:r>
      <w:proofErr w:type="spellEnd"/>
      <w:r w:rsidR="00A64520" w:rsidRPr="006B45A5">
        <w:rPr>
          <w:rFonts w:asciiTheme="minorHAnsi" w:hAnsiTheme="minorHAnsi" w:cstheme="minorHAnsi"/>
          <w:szCs w:val="24"/>
        </w:rPr>
        <w:t xml:space="preserve"> oraz niniejszej Specyfikacji Warunków Zamówienia, zwanej dalej SWZ.</w:t>
      </w:r>
    </w:p>
    <w:p w14:paraId="1EBA2746" w14:textId="0C37B14A" w:rsidR="00891480" w:rsidRPr="00891480" w:rsidRDefault="00A64520"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Zamawiający przewiduje zastosowanie tzw. procedury odwróconej, o której mowa w art. 139 ust. 1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 tj. Zamawiający najpierw dokona badania i oceny ofert, a następnie dokona kwalifikacji podmiotowej Wykonawcy, którego oferta została najwyżej oceniona, w zakresie braku podstaw wykluczenia or</w:t>
      </w:r>
      <w:r w:rsidR="0078026D" w:rsidRPr="006B45A5">
        <w:rPr>
          <w:rFonts w:asciiTheme="minorHAnsi" w:hAnsiTheme="minorHAnsi" w:cstheme="minorHAnsi"/>
          <w:szCs w:val="24"/>
        </w:rPr>
        <w:t xml:space="preserve">az spełniania warunków udziału </w:t>
      </w:r>
      <w:r w:rsidRPr="006B45A5">
        <w:rPr>
          <w:rFonts w:asciiTheme="minorHAnsi" w:hAnsiTheme="minorHAnsi" w:cstheme="minorHAnsi"/>
          <w:szCs w:val="24"/>
        </w:rPr>
        <w:t>w postępowaniu.</w:t>
      </w:r>
    </w:p>
    <w:p w14:paraId="0BDF1CDC" w14:textId="553649CD" w:rsidR="00597042" w:rsidRPr="006B45A5" w:rsidRDefault="00A64520"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przewiduje aukcji elektronicznej.</w:t>
      </w:r>
    </w:p>
    <w:p w14:paraId="5E7091B8" w14:textId="77777777" w:rsidR="00597042" w:rsidRPr="006B45A5" w:rsidRDefault="00A64520"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prowadzi postępowania w celu zawarcia umowy ramowej.</w:t>
      </w:r>
    </w:p>
    <w:p w14:paraId="66F3A757" w14:textId="77777777" w:rsidR="00597042" w:rsidRPr="006B45A5" w:rsidRDefault="00A64520"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zastrzega możliwości ubiegania się o udzielenie zamówien</w:t>
      </w:r>
      <w:r w:rsidR="0078026D" w:rsidRPr="006B45A5">
        <w:rPr>
          <w:rFonts w:asciiTheme="minorHAnsi" w:hAnsiTheme="minorHAnsi" w:cstheme="minorHAnsi"/>
          <w:szCs w:val="24"/>
        </w:rPr>
        <w:t xml:space="preserve">ia wyłącznie przez Wykonawców, </w:t>
      </w:r>
      <w:r w:rsidRPr="006B45A5">
        <w:rPr>
          <w:rFonts w:asciiTheme="minorHAnsi" w:hAnsiTheme="minorHAnsi" w:cstheme="minorHAnsi"/>
          <w:szCs w:val="24"/>
        </w:rPr>
        <w:t xml:space="preserve">o których mowa w art. 94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w:t>
      </w:r>
    </w:p>
    <w:p w14:paraId="6C4BCF2D" w14:textId="77777777" w:rsidR="00597042" w:rsidRPr="006B45A5" w:rsidRDefault="00983BFA"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dopuszcza składania ofert wariantowych oraz w postaci katalogów elektronicznych.</w:t>
      </w:r>
    </w:p>
    <w:p w14:paraId="1F87054D" w14:textId="4BB3A3D4" w:rsidR="00597042" w:rsidRDefault="00983BFA" w:rsidP="003A6E61">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Zamawiający nie przewiduje udzielania zamówień, o których mowa w art. 214 ust. 1 pkt </w:t>
      </w:r>
      <w:r w:rsidR="00B849F9">
        <w:rPr>
          <w:rFonts w:asciiTheme="minorHAnsi" w:hAnsiTheme="minorHAnsi" w:cstheme="minorHAnsi"/>
          <w:szCs w:val="24"/>
        </w:rPr>
        <w:t xml:space="preserve">7 i </w:t>
      </w:r>
      <w:r w:rsidRPr="006B45A5">
        <w:rPr>
          <w:rFonts w:asciiTheme="minorHAnsi" w:hAnsiTheme="minorHAnsi" w:cstheme="minorHAnsi"/>
          <w:szCs w:val="24"/>
        </w:rPr>
        <w:t>8</w:t>
      </w:r>
      <w:r w:rsidR="00F03F8C" w:rsidRPr="006B45A5">
        <w:rPr>
          <w:rFonts w:asciiTheme="minorHAnsi" w:hAnsiTheme="minorHAnsi" w:cstheme="minorHAnsi"/>
          <w:szCs w:val="24"/>
        </w:rPr>
        <w:t xml:space="preserve"> ustawy </w:t>
      </w:r>
      <w:proofErr w:type="spellStart"/>
      <w:r w:rsidR="00F03F8C" w:rsidRPr="006B45A5">
        <w:rPr>
          <w:rFonts w:asciiTheme="minorHAnsi" w:hAnsiTheme="minorHAnsi" w:cstheme="minorHAnsi"/>
          <w:szCs w:val="24"/>
        </w:rPr>
        <w:t>Pzp</w:t>
      </w:r>
      <w:proofErr w:type="spellEnd"/>
    </w:p>
    <w:p w14:paraId="45A0E7C3" w14:textId="327414A5" w:rsidR="00B849F9" w:rsidRPr="006B45A5" w:rsidRDefault="00B849F9" w:rsidP="006B45A5">
      <w:pPr>
        <w:pStyle w:val="Akapitzlist"/>
        <w:numPr>
          <w:ilvl w:val="0"/>
          <w:numId w:val="35"/>
        </w:numPr>
        <w:suppressAutoHyphens/>
        <w:spacing w:after="0" w:line="360" w:lineRule="auto"/>
        <w:ind w:left="284" w:hanging="284"/>
        <w:rPr>
          <w:rFonts w:asciiTheme="minorHAnsi" w:hAnsiTheme="minorHAnsi" w:cstheme="minorHAnsi"/>
          <w:szCs w:val="24"/>
        </w:rPr>
      </w:pPr>
      <w:r>
        <w:rPr>
          <w:rFonts w:asciiTheme="minorHAnsi" w:hAnsiTheme="minorHAnsi" w:cstheme="minorHAnsi"/>
          <w:szCs w:val="24"/>
        </w:rPr>
        <w:t>Zamawiający nie przewiduje zwrotów kosztu udziału w postępowaniu.</w:t>
      </w:r>
    </w:p>
    <w:p w14:paraId="4BA7DDC6" w14:textId="5366A669" w:rsidR="00597042" w:rsidRPr="006B45A5" w:rsidRDefault="00A64520" w:rsidP="006B45A5">
      <w:pPr>
        <w:pStyle w:val="Akapitzlist"/>
        <w:numPr>
          <w:ilvl w:val="0"/>
          <w:numId w:val="35"/>
        </w:numPr>
        <w:tabs>
          <w:tab w:val="left" w:pos="426"/>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Do postępowania stosuje się przepisy dotyczące  dostaw</w:t>
      </w:r>
    </w:p>
    <w:p w14:paraId="57F141F0" w14:textId="28ED7FAE" w:rsidR="00597042" w:rsidRPr="006B45A5" w:rsidRDefault="00891480" w:rsidP="006B45A5">
      <w:pPr>
        <w:pStyle w:val="Akapitzlist"/>
        <w:numPr>
          <w:ilvl w:val="0"/>
          <w:numId w:val="35"/>
        </w:numPr>
        <w:tabs>
          <w:tab w:val="left" w:pos="426"/>
        </w:tabs>
        <w:suppressAutoHyphens/>
        <w:spacing w:after="0" w:line="360" w:lineRule="auto"/>
        <w:ind w:left="284" w:hanging="284"/>
        <w:rPr>
          <w:rFonts w:asciiTheme="minorHAnsi" w:hAnsiTheme="minorHAnsi" w:cstheme="minorHAnsi"/>
          <w:szCs w:val="24"/>
        </w:rPr>
      </w:pPr>
      <w:r>
        <w:rPr>
          <w:rFonts w:asciiTheme="minorHAnsi" w:hAnsiTheme="minorHAnsi" w:cstheme="minorHAnsi"/>
          <w:szCs w:val="24"/>
        </w:rPr>
        <w:lastRenderedPageBreak/>
        <w:t>Strona internetowa prowadzonego postępowania, c</w:t>
      </w:r>
      <w:r w:rsidR="00A64520" w:rsidRPr="006B45A5">
        <w:rPr>
          <w:rFonts w:asciiTheme="minorHAnsi" w:hAnsiTheme="minorHAnsi" w:cstheme="minorHAnsi"/>
          <w:szCs w:val="24"/>
        </w:rPr>
        <w:t xml:space="preserve">ała dokumentacja postępowania będzie dostępna pod adresem: </w:t>
      </w:r>
      <w:hyperlink r:id="rId9" w:history="1">
        <w:r w:rsidR="0078026D" w:rsidRPr="006B45A5">
          <w:rPr>
            <w:rStyle w:val="Hipercze"/>
            <w:rFonts w:asciiTheme="minorHAnsi" w:hAnsiTheme="minorHAnsi" w:cstheme="minorHAnsi"/>
            <w:b/>
            <w:szCs w:val="24"/>
          </w:rPr>
          <w:t>https://platformazakupowa.pl/pn/urk</w:t>
        </w:r>
      </w:hyperlink>
      <w:r w:rsidR="0078026D" w:rsidRPr="006B45A5">
        <w:rPr>
          <w:rFonts w:asciiTheme="minorHAnsi" w:hAnsiTheme="minorHAnsi" w:cstheme="minorHAnsi"/>
          <w:b/>
          <w:szCs w:val="24"/>
        </w:rPr>
        <w:t xml:space="preserve"> </w:t>
      </w:r>
    </w:p>
    <w:p w14:paraId="23441A49" w14:textId="77777777" w:rsidR="004F680D" w:rsidRPr="006B45A5" w:rsidRDefault="00D65BB6" w:rsidP="006B45A5">
      <w:pPr>
        <w:pStyle w:val="Nagwek3"/>
        <w:numPr>
          <w:ilvl w:val="0"/>
          <w:numId w:val="0"/>
        </w:numPr>
        <w:rPr>
          <w:rFonts w:cstheme="minorHAnsi"/>
          <w:szCs w:val="24"/>
        </w:rPr>
      </w:pPr>
      <w:r w:rsidRPr="006B45A5">
        <w:rPr>
          <w:rFonts w:cstheme="minorHAnsi"/>
          <w:szCs w:val="24"/>
        </w:rPr>
        <w:t>ROZDZIAŁ II.</w:t>
      </w:r>
    </w:p>
    <w:p w14:paraId="06B12DC0" w14:textId="72249304" w:rsidR="00F75C8C" w:rsidRPr="006B45A5" w:rsidRDefault="00D65BB6" w:rsidP="006B45A5">
      <w:pPr>
        <w:pStyle w:val="Nagwek3"/>
        <w:rPr>
          <w:rFonts w:cstheme="minorHAnsi"/>
          <w:szCs w:val="24"/>
        </w:rPr>
      </w:pPr>
      <w:r w:rsidRPr="006B45A5">
        <w:rPr>
          <w:rFonts w:cstheme="minorHAnsi"/>
          <w:szCs w:val="24"/>
        </w:rPr>
        <w:t>Opis przedmiotu zamówienia</w:t>
      </w:r>
    </w:p>
    <w:p w14:paraId="4CE0E984" w14:textId="323C760B" w:rsidR="008A1B70" w:rsidRPr="006B45A5" w:rsidRDefault="008A1B70" w:rsidP="006B45A5">
      <w:pPr>
        <w:pStyle w:val="Akapitzlist"/>
        <w:numPr>
          <w:ilvl w:val="0"/>
          <w:numId w:val="46"/>
        </w:numPr>
        <w:spacing w:after="0" w:line="360" w:lineRule="auto"/>
        <w:ind w:left="426" w:hanging="426"/>
        <w:contextualSpacing/>
        <w:rPr>
          <w:rFonts w:asciiTheme="minorHAnsi" w:hAnsiTheme="minorHAnsi" w:cstheme="minorHAnsi"/>
          <w:szCs w:val="24"/>
        </w:rPr>
      </w:pPr>
      <w:r w:rsidRPr="006B45A5">
        <w:rPr>
          <w:rFonts w:asciiTheme="minorHAnsi" w:hAnsiTheme="minorHAnsi" w:cstheme="minorHAnsi"/>
          <w:szCs w:val="24"/>
        </w:rPr>
        <w:t xml:space="preserve">Przedmiotem </w:t>
      </w:r>
      <w:r w:rsidR="00537357" w:rsidRPr="006B45A5">
        <w:rPr>
          <w:rFonts w:asciiTheme="minorHAnsi" w:hAnsiTheme="minorHAnsi" w:cstheme="minorHAnsi"/>
          <w:szCs w:val="24"/>
        </w:rPr>
        <w:t>zamówienia</w:t>
      </w:r>
      <w:r w:rsidRPr="006B45A5">
        <w:rPr>
          <w:rFonts w:asciiTheme="minorHAnsi" w:hAnsiTheme="minorHAnsi" w:cstheme="minorHAnsi"/>
          <w:szCs w:val="24"/>
        </w:rPr>
        <w:t xml:space="preserve"> jest </w:t>
      </w:r>
      <w:r w:rsidR="00FE2C70">
        <w:rPr>
          <w:rFonts w:ascii="Times New Roman" w:hAnsi="Times New Roman"/>
        </w:rPr>
        <w:t>dostawa i montaż sprzętu dla linii piekarsko-ciastkarskiej</w:t>
      </w:r>
      <w:r w:rsidR="00FE2C70" w:rsidRPr="006B45A5">
        <w:rPr>
          <w:rFonts w:asciiTheme="minorHAnsi" w:hAnsiTheme="minorHAnsi" w:cstheme="minorHAnsi"/>
          <w:szCs w:val="24"/>
        </w:rPr>
        <w:t xml:space="preserve"> </w:t>
      </w:r>
      <w:r w:rsidRPr="006B45A5">
        <w:rPr>
          <w:rFonts w:asciiTheme="minorHAnsi" w:hAnsiTheme="minorHAnsi" w:cstheme="minorHAnsi"/>
          <w:szCs w:val="24"/>
        </w:rPr>
        <w:t xml:space="preserve">w ramach projektu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 </w:t>
      </w:r>
      <w:r w:rsidRPr="006B45A5">
        <w:rPr>
          <w:rFonts w:asciiTheme="minorHAnsi" w:eastAsia="Times New Roman" w:hAnsiTheme="minorHAnsi" w:cstheme="minorHAnsi"/>
          <w:szCs w:val="24"/>
          <w:lang w:eastAsia="pl-PL"/>
        </w:rPr>
        <w:t xml:space="preserve">na potrzeby wyposażenia budynku </w:t>
      </w:r>
      <w:r w:rsidRPr="006B45A5">
        <w:rPr>
          <w:rFonts w:asciiTheme="minorHAnsi" w:hAnsiTheme="minorHAnsi" w:cstheme="minorHAnsi"/>
          <w:szCs w:val="24"/>
        </w:rPr>
        <w:t xml:space="preserve">Centrum Innowacji oraz Badań Prozdrowotnej i Bezpiecznej Żywności Uniwersytetu Rolniczego w Krakowie. </w:t>
      </w:r>
    </w:p>
    <w:p w14:paraId="2C345110" w14:textId="78AB037C" w:rsidR="00537357" w:rsidRPr="006B45A5" w:rsidRDefault="00537357" w:rsidP="006B45A5">
      <w:pPr>
        <w:pStyle w:val="Akapitzlist"/>
        <w:numPr>
          <w:ilvl w:val="0"/>
          <w:numId w:val="46"/>
        </w:numPr>
        <w:spacing w:after="0" w:line="360" w:lineRule="auto"/>
        <w:ind w:left="426" w:hanging="426"/>
        <w:contextualSpacing/>
        <w:rPr>
          <w:rFonts w:asciiTheme="minorHAnsi" w:hAnsiTheme="minorHAnsi" w:cstheme="minorHAnsi"/>
          <w:szCs w:val="24"/>
        </w:rPr>
      </w:pPr>
      <w:r w:rsidRPr="006B45A5">
        <w:rPr>
          <w:rFonts w:asciiTheme="minorHAnsi" w:hAnsiTheme="minorHAnsi" w:cstheme="minorHAnsi"/>
          <w:szCs w:val="24"/>
        </w:rPr>
        <w:t xml:space="preserve">Postępowanie o udzielenie zamówienia publicznego zostało podzielone na </w:t>
      </w:r>
      <w:r w:rsidR="00D37A7E">
        <w:rPr>
          <w:rFonts w:asciiTheme="minorHAnsi" w:hAnsiTheme="minorHAnsi" w:cstheme="minorHAnsi"/>
          <w:szCs w:val="24"/>
        </w:rPr>
        <w:t>11</w:t>
      </w:r>
      <w:r w:rsidR="00FE2C70">
        <w:rPr>
          <w:rFonts w:asciiTheme="minorHAnsi" w:hAnsiTheme="minorHAnsi" w:cstheme="minorHAnsi"/>
          <w:szCs w:val="24"/>
        </w:rPr>
        <w:t xml:space="preserve"> </w:t>
      </w:r>
      <w:r w:rsidR="00962EF5">
        <w:rPr>
          <w:rFonts w:asciiTheme="minorHAnsi" w:hAnsiTheme="minorHAnsi" w:cstheme="minorHAnsi"/>
          <w:szCs w:val="24"/>
        </w:rPr>
        <w:t>Zadań</w:t>
      </w:r>
      <w:r w:rsidR="005C2012">
        <w:rPr>
          <w:rFonts w:asciiTheme="minorHAnsi" w:hAnsiTheme="minorHAnsi" w:cstheme="minorHAnsi"/>
          <w:szCs w:val="24"/>
        </w:rPr>
        <w:t>:</w:t>
      </w:r>
    </w:p>
    <w:p w14:paraId="66B710DA" w14:textId="60A140BF" w:rsidR="006F7CC2" w:rsidRDefault="005C2012"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1</w:t>
      </w:r>
      <w:r w:rsidR="006F7CC2" w:rsidRPr="006B45A5">
        <w:rPr>
          <w:rFonts w:asciiTheme="minorHAnsi" w:hAnsiTheme="minorHAnsi" w:cstheme="minorHAnsi"/>
          <w:szCs w:val="24"/>
        </w:rPr>
        <w:t xml:space="preserve"> – </w:t>
      </w:r>
      <w:r w:rsidR="00962EF5">
        <w:rPr>
          <w:rFonts w:asciiTheme="minorHAnsi" w:hAnsiTheme="minorHAnsi" w:cstheme="minorHAnsi"/>
          <w:szCs w:val="24"/>
        </w:rPr>
        <w:t>Szafa szokowego mrożenia</w:t>
      </w:r>
    </w:p>
    <w:p w14:paraId="2A589225" w14:textId="405B901F"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2</w:t>
      </w:r>
      <w:r w:rsidR="00962EF5">
        <w:rPr>
          <w:rFonts w:asciiTheme="minorHAnsi" w:hAnsiTheme="minorHAnsi" w:cstheme="minorHAnsi"/>
          <w:szCs w:val="24"/>
        </w:rPr>
        <w:t xml:space="preserve"> – Automat </w:t>
      </w:r>
      <w:proofErr w:type="spellStart"/>
      <w:r w:rsidR="00962EF5">
        <w:rPr>
          <w:rFonts w:asciiTheme="minorHAnsi" w:hAnsiTheme="minorHAnsi" w:cstheme="minorHAnsi"/>
          <w:szCs w:val="24"/>
        </w:rPr>
        <w:t>mroźniczo-garowniczy</w:t>
      </w:r>
      <w:proofErr w:type="spellEnd"/>
    </w:p>
    <w:p w14:paraId="7348D39E" w14:textId="74479AF4"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3</w:t>
      </w:r>
      <w:r w:rsidR="00962EF5">
        <w:rPr>
          <w:rFonts w:asciiTheme="minorHAnsi" w:hAnsiTheme="minorHAnsi" w:cstheme="minorHAnsi"/>
          <w:szCs w:val="24"/>
        </w:rPr>
        <w:t xml:space="preserve"> – Schładzacz do wody</w:t>
      </w:r>
    </w:p>
    <w:p w14:paraId="1156E182" w14:textId="69AB88FC"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4</w:t>
      </w:r>
      <w:r w:rsidR="00962EF5">
        <w:rPr>
          <w:rFonts w:asciiTheme="minorHAnsi" w:hAnsiTheme="minorHAnsi" w:cstheme="minorHAnsi"/>
          <w:szCs w:val="24"/>
        </w:rPr>
        <w:t xml:space="preserve"> – </w:t>
      </w:r>
      <w:proofErr w:type="spellStart"/>
      <w:r w:rsidR="00962EF5">
        <w:rPr>
          <w:rFonts w:asciiTheme="minorHAnsi" w:hAnsiTheme="minorHAnsi" w:cstheme="minorHAnsi"/>
          <w:szCs w:val="24"/>
        </w:rPr>
        <w:t>Smażalnik</w:t>
      </w:r>
      <w:proofErr w:type="spellEnd"/>
      <w:r w:rsidR="00962EF5">
        <w:rPr>
          <w:rFonts w:asciiTheme="minorHAnsi" w:hAnsiTheme="minorHAnsi" w:cstheme="minorHAnsi"/>
          <w:szCs w:val="24"/>
        </w:rPr>
        <w:t xml:space="preserve"> do pączków</w:t>
      </w:r>
    </w:p>
    <w:p w14:paraId="0F9952C2" w14:textId="2724488D"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5</w:t>
      </w:r>
      <w:r w:rsidR="00962EF5">
        <w:rPr>
          <w:rFonts w:asciiTheme="minorHAnsi" w:hAnsiTheme="minorHAnsi" w:cstheme="minorHAnsi"/>
          <w:szCs w:val="24"/>
        </w:rPr>
        <w:t xml:space="preserve"> – Stół chłodniczy z blatem chłodzonym</w:t>
      </w:r>
    </w:p>
    <w:p w14:paraId="79511D35" w14:textId="49DDFC44"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6</w:t>
      </w:r>
      <w:r w:rsidR="00962EF5">
        <w:rPr>
          <w:rFonts w:asciiTheme="minorHAnsi" w:hAnsiTheme="minorHAnsi" w:cstheme="minorHAnsi"/>
          <w:szCs w:val="24"/>
        </w:rPr>
        <w:t xml:space="preserve"> – Ubijaczka cukiernicza</w:t>
      </w:r>
    </w:p>
    <w:p w14:paraId="3C89985D" w14:textId="6313A1CE"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7</w:t>
      </w:r>
      <w:r w:rsidR="00962EF5">
        <w:rPr>
          <w:rFonts w:asciiTheme="minorHAnsi" w:hAnsiTheme="minorHAnsi" w:cstheme="minorHAnsi"/>
          <w:szCs w:val="24"/>
        </w:rPr>
        <w:t xml:space="preserve"> – Obłuskiwacz pionowy</w:t>
      </w:r>
    </w:p>
    <w:p w14:paraId="5BA15A74" w14:textId="269A06BA" w:rsidR="00962EF5" w:rsidRDefault="0033277C"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8</w:t>
      </w:r>
      <w:r w:rsidR="00962EF5">
        <w:rPr>
          <w:rFonts w:asciiTheme="minorHAnsi" w:hAnsiTheme="minorHAnsi" w:cstheme="minorHAnsi"/>
          <w:szCs w:val="24"/>
        </w:rPr>
        <w:t xml:space="preserve"> – Piece piekarnicze w wyposażeniem</w:t>
      </w:r>
    </w:p>
    <w:p w14:paraId="571029C8" w14:textId="288EF69A" w:rsidR="000C6C31" w:rsidRPr="0033277C" w:rsidRDefault="0033277C" w:rsidP="0033277C">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Zadanie nr 9</w:t>
      </w:r>
      <w:r w:rsidR="00962EF5">
        <w:rPr>
          <w:rFonts w:asciiTheme="minorHAnsi" w:hAnsiTheme="minorHAnsi" w:cstheme="minorHAnsi"/>
          <w:szCs w:val="24"/>
        </w:rPr>
        <w:t xml:space="preserve"> – Urządzenia do zakwasu </w:t>
      </w:r>
      <w:r w:rsidR="008C574F">
        <w:rPr>
          <w:rFonts w:asciiTheme="minorHAnsi" w:hAnsiTheme="minorHAnsi" w:cstheme="minorHAnsi"/>
          <w:szCs w:val="24"/>
        </w:rPr>
        <w:t>żytniego</w:t>
      </w:r>
    </w:p>
    <w:p w14:paraId="1A336A80" w14:textId="08C2DE78" w:rsidR="000C6C31" w:rsidRDefault="000C6C31" w:rsidP="006B45A5">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Z</w:t>
      </w:r>
      <w:r w:rsidR="0033277C">
        <w:rPr>
          <w:rFonts w:asciiTheme="minorHAnsi" w:hAnsiTheme="minorHAnsi" w:cstheme="minorHAnsi"/>
          <w:szCs w:val="24"/>
        </w:rPr>
        <w:t>adanie nr 10</w:t>
      </w:r>
      <w:r>
        <w:rPr>
          <w:rFonts w:asciiTheme="minorHAnsi" w:hAnsiTheme="minorHAnsi" w:cstheme="minorHAnsi"/>
          <w:szCs w:val="24"/>
        </w:rPr>
        <w:t xml:space="preserve"> – Akcesoria do linii piekarsko-ciastkarskiej</w:t>
      </w:r>
    </w:p>
    <w:p w14:paraId="36DD67A7" w14:textId="187858BE" w:rsidR="0033277C" w:rsidRPr="00E92CEC" w:rsidRDefault="0033277C" w:rsidP="00E92CEC">
      <w:pPr>
        <w:pStyle w:val="Akapitzlist"/>
        <w:spacing w:after="0" w:line="360" w:lineRule="auto"/>
        <w:ind w:left="426"/>
        <w:contextualSpacing/>
        <w:rPr>
          <w:rFonts w:asciiTheme="minorHAnsi" w:hAnsiTheme="minorHAnsi" w:cstheme="minorHAnsi"/>
          <w:szCs w:val="24"/>
        </w:rPr>
      </w:pPr>
      <w:r>
        <w:rPr>
          <w:rFonts w:asciiTheme="minorHAnsi" w:hAnsiTheme="minorHAnsi" w:cstheme="minorHAnsi"/>
          <w:szCs w:val="24"/>
        </w:rPr>
        <w:t xml:space="preserve">Zadanie nr 11 – </w:t>
      </w:r>
      <w:proofErr w:type="spellStart"/>
      <w:r>
        <w:rPr>
          <w:rFonts w:asciiTheme="minorHAnsi" w:hAnsiTheme="minorHAnsi" w:cstheme="minorHAnsi"/>
          <w:szCs w:val="24"/>
        </w:rPr>
        <w:t>Miesiarka</w:t>
      </w:r>
      <w:proofErr w:type="spellEnd"/>
    </w:p>
    <w:p w14:paraId="4513C1E1" w14:textId="5CE54253" w:rsidR="003D4721" w:rsidRPr="006B45A5" w:rsidRDefault="003D4721" w:rsidP="006B45A5">
      <w:pPr>
        <w:pStyle w:val="Akapitzlist"/>
        <w:numPr>
          <w:ilvl w:val="0"/>
          <w:numId w:val="46"/>
        </w:numPr>
        <w:spacing w:after="0" w:line="360" w:lineRule="auto"/>
        <w:rPr>
          <w:rFonts w:asciiTheme="minorHAnsi" w:hAnsiTheme="minorHAnsi" w:cstheme="minorHAnsi"/>
          <w:szCs w:val="24"/>
        </w:rPr>
      </w:pPr>
      <w:r w:rsidRPr="006B45A5">
        <w:rPr>
          <w:rFonts w:asciiTheme="minorHAnsi" w:hAnsiTheme="minorHAnsi" w:cstheme="minorHAnsi"/>
          <w:szCs w:val="24"/>
        </w:rPr>
        <w:t xml:space="preserve">Zamawiający dopuszcza możliwość składania ofert częściowych, zgodnie z podziałem na </w:t>
      </w:r>
      <w:r w:rsidR="006C75EF">
        <w:rPr>
          <w:rFonts w:asciiTheme="minorHAnsi" w:hAnsiTheme="minorHAnsi" w:cstheme="minorHAnsi"/>
          <w:szCs w:val="24"/>
        </w:rPr>
        <w:t>11</w:t>
      </w:r>
      <w:r w:rsidRPr="006B45A5">
        <w:rPr>
          <w:rFonts w:asciiTheme="minorHAnsi" w:hAnsiTheme="minorHAnsi" w:cstheme="minorHAnsi"/>
          <w:szCs w:val="24"/>
        </w:rPr>
        <w:t xml:space="preserve"> </w:t>
      </w:r>
      <w:r w:rsidR="000C6C31">
        <w:rPr>
          <w:rFonts w:asciiTheme="minorHAnsi" w:hAnsiTheme="minorHAnsi" w:cstheme="minorHAnsi"/>
          <w:szCs w:val="24"/>
        </w:rPr>
        <w:t>zadań</w:t>
      </w:r>
      <w:r w:rsidRPr="006B45A5">
        <w:rPr>
          <w:rFonts w:asciiTheme="minorHAnsi" w:hAnsiTheme="minorHAnsi" w:cstheme="minorHAnsi"/>
          <w:szCs w:val="24"/>
        </w:rPr>
        <w:t xml:space="preserve">. Zamawiający nie określa maksymalnej liczby części zamówienia, na które oferty częściowe może złożyć jeden wykonawca. Oferty można składać w odniesieniu do wszystkich </w:t>
      </w:r>
      <w:r w:rsidR="006A753E" w:rsidRPr="006B45A5">
        <w:rPr>
          <w:rFonts w:asciiTheme="minorHAnsi" w:hAnsiTheme="minorHAnsi" w:cstheme="minorHAnsi"/>
          <w:szCs w:val="24"/>
        </w:rPr>
        <w:t>zadań.</w:t>
      </w:r>
      <w:r w:rsidRPr="006B45A5">
        <w:rPr>
          <w:rFonts w:asciiTheme="minorHAnsi" w:hAnsiTheme="minorHAnsi" w:cstheme="minorHAnsi"/>
          <w:szCs w:val="24"/>
        </w:rPr>
        <w:t xml:space="preserve"> </w:t>
      </w:r>
    </w:p>
    <w:p w14:paraId="7DBC573C" w14:textId="64049803" w:rsidR="003D4721" w:rsidRPr="006B45A5" w:rsidRDefault="003D4721" w:rsidP="006B45A5">
      <w:pPr>
        <w:numPr>
          <w:ilvl w:val="0"/>
          <w:numId w:val="46"/>
        </w:numPr>
        <w:ind w:left="426" w:hanging="426"/>
        <w:rPr>
          <w:rFonts w:asciiTheme="minorHAnsi" w:hAnsiTheme="minorHAnsi" w:cstheme="minorHAnsi"/>
          <w:szCs w:val="24"/>
        </w:rPr>
      </w:pPr>
      <w:r w:rsidRPr="006B45A5">
        <w:rPr>
          <w:rFonts w:asciiTheme="minorHAnsi" w:hAnsiTheme="minorHAnsi" w:cstheme="minorHAnsi"/>
          <w:szCs w:val="24"/>
        </w:rPr>
        <w:lastRenderedPageBreak/>
        <w:t xml:space="preserve">Szczegółowy opis przedmiotu zamówienia dotyczący ilości oraz parametrów technicznych </w:t>
      </w:r>
      <w:r w:rsidR="006A753E" w:rsidRPr="006B45A5">
        <w:rPr>
          <w:rFonts w:asciiTheme="minorHAnsi" w:hAnsiTheme="minorHAnsi" w:cstheme="minorHAnsi"/>
          <w:szCs w:val="24"/>
        </w:rPr>
        <w:t>linii</w:t>
      </w:r>
      <w:r w:rsidRPr="006B45A5">
        <w:rPr>
          <w:rFonts w:asciiTheme="minorHAnsi" w:hAnsiTheme="minorHAnsi" w:cstheme="minorHAnsi"/>
          <w:szCs w:val="24"/>
        </w:rPr>
        <w:t xml:space="preserve"> stanowi Załącznik nr 1A do SWZ.</w:t>
      </w:r>
    </w:p>
    <w:p w14:paraId="598857A5" w14:textId="25E2DFEC" w:rsidR="003D4721" w:rsidRPr="006B45A5" w:rsidRDefault="003D4721" w:rsidP="006B45A5">
      <w:pPr>
        <w:pStyle w:val="Akapitzlist"/>
        <w:numPr>
          <w:ilvl w:val="0"/>
          <w:numId w:val="46"/>
        </w:numPr>
        <w:spacing w:after="0" w:line="360" w:lineRule="auto"/>
        <w:ind w:left="426" w:hanging="426"/>
        <w:contextualSpacing/>
        <w:rPr>
          <w:rFonts w:asciiTheme="minorHAnsi" w:eastAsia="Times New Roman" w:hAnsiTheme="minorHAnsi" w:cstheme="minorHAnsi"/>
          <w:szCs w:val="24"/>
          <w:lang w:eastAsia="pl-PL"/>
        </w:rPr>
      </w:pPr>
      <w:r w:rsidRPr="006B45A5">
        <w:rPr>
          <w:rFonts w:asciiTheme="minorHAnsi" w:eastAsia="Times New Roman" w:hAnsiTheme="minorHAnsi" w:cstheme="minorHAnsi"/>
          <w:szCs w:val="24"/>
          <w:lang w:eastAsia="pl-PL"/>
        </w:rPr>
        <w:t xml:space="preserve">Zamawiający dopuszcza składanie ofert równoważnych o parametrach i standardach jakościowych takich samych bądź lepszych w stosunku do parametrów określonych w kolumnie nr </w:t>
      </w:r>
      <w:r w:rsidR="00C44942">
        <w:rPr>
          <w:rFonts w:asciiTheme="minorHAnsi" w:eastAsia="Times New Roman" w:hAnsiTheme="minorHAnsi" w:cstheme="minorHAnsi"/>
          <w:szCs w:val="24"/>
          <w:lang w:eastAsia="pl-PL"/>
        </w:rPr>
        <w:t xml:space="preserve">5 </w:t>
      </w:r>
      <w:r w:rsidR="006A753E" w:rsidRPr="006B45A5">
        <w:rPr>
          <w:rFonts w:asciiTheme="minorHAnsi" w:hAnsiTheme="minorHAnsi" w:cstheme="minorHAnsi"/>
          <w:szCs w:val="24"/>
        </w:rPr>
        <w:t>w Załączni</w:t>
      </w:r>
      <w:r w:rsidR="00C44942">
        <w:rPr>
          <w:rFonts w:asciiTheme="minorHAnsi" w:hAnsiTheme="minorHAnsi" w:cstheme="minorHAnsi"/>
          <w:szCs w:val="24"/>
        </w:rPr>
        <w:t>ku</w:t>
      </w:r>
      <w:r w:rsidR="006A753E" w:rsidRPr="006B45A5">
        <w:rPr>
          <w:rFonts w:asciiTheme="minorHAnsi" w:hAnsiTheme="minorHAnsi" w:cstheme="minorHAnsi"/>
          <w:szCs w:val="24"/>
        </w:rPr>
        <w:t xml:space="preserve"> nr 1A do SWZ.</w:t>
      </w:r>
    </w:p>
    <w:p w14:paraId="5E973260" w14:textId="6BAE14D0" w:rsidR="003D4721" w:rsidRPr="006B45A5" w:rsidRDefault="003D4721" w:rsidP="006B45A5">
      <w:pPr>
        <w:pStyle w:val="Akapitzlist"/>
        <w:numPr>
          <w:ilvl w:val="0"/>
          <w:numId w:val="46"/>
        </w:numPr>
        <w:spacing w:after="0" w:line="360" w:lineRule="auto"/>
        <w:ind w:left="426" w:hanging="426"/>
        <w:contextualSpacing/>
        <w:rPr>
          <w:rFonts w:asciiTheme="minorHAnsi" w:eastAsia="Times New Roman" w:hAnsiTheme="minorHAnsi" w:cstheme="minorHAnsi"/>
          <w:szCs w:val="24"/>
          <w:lang w:eastAsia="pl-PL"/>
        </w:rPr>
      </w:pPr>
      <w:r w:rsidRPr="006B45A5">
        <w:rPr>
          <w:rFonts w:asciiTheme="minorHAnsi" w:eastAsia="Times New Roman" w:hAnsiTheme="minorHAnsi" w:cstheme="minorHAnsi"/>
          <w:szCs w:val="24"/>
          <w:lang w:eastAsia="pl-PL"/>
        </w:rPr>
        <w:t>Szczegółowy opis przedmiotu zamówienia zawiera Załącznik 1A do SWZ. Jeśli w Załączniku nr 1A</w:t>
      </w:r>
      <w:r w:rsidR="008931BC" w:rsidRPr="006B45A5">
        <w:rPr>
          <w:rFonts w:asciiTheme="minorHAnsi" w:eastAsia="Times New Roman" w:hAnsiTheme="minorHAnsi" w:cstheme="minorHAnsi"/>
          <w:szCs w:val="24"/>
          <w:lang w:eastAsia="pl-PL"/>
        </w:rPr>
        <w:t xml:space="preserve"> </w:t>
      </w:r>
      <w:r w:rsidRPr="006B45A5">
        <w:rPr>
          <w:rFonts w:asciiTheme="minorHAnsi" w:eastAsia="Times New Roman" w:hAnsiTheme="minorHAnsi" w:cstheme="minorHAnsi"/>
          <w:szCs w:val="24"/>
          <w:lang w:eastAsia="pl-PL"/>
        </w:rPr>
        <w:t xml:space="preserve">do SWZ i Opisie przedmiotu zamówienia zostały wskazane znaki towarowe, patenty lub pochodzenia, źródło lub szczególny proces, który charakteryzuje produkty dostarczone przez Wykonawcę, Zamawiający dopuszcza oferowanie rozwiązań równoważnych pod warunkiem, że zagwarantują one uzyskanie parametrów jakościowych, użytkowych, technicznych </w:t>
      </w:r>
      <w:r w:rsidRPr="006B45A5">
        <w:rPr>
          <w:rFonts w:asciiTheme="minorHAnsi" w:eastAsia="Times New Roman" w:hAnsiTheme="minorHAnsi" w:cstheme="minorHAnsi"/>
          <w:szCs w:val="24"/>
          <w:lang w:eastAsia="pl-PL"/>
        </w:rPr>
        <w:br/>
        <w:t xml:space="preserve">i funkcjonalnych nie gorszych od założonych </w:t>
      </w:r>
      <w:r w:rsidRPr="006B45A5">
        <w:rPr>
          <w:rFonts w:asciiTheme="minorHAnsi" w:hAnsiTheme="minorHAnsi" w:cstheme="minorHAnsi"/>
          <w:szCs w:val="24"/>
        </w:rPr>
        <w:t xml:space="preserve">w Załącznikach nr 1A do SWZ </w:t>
      </w:r>
      <w:r w:rsidRPr="006B45A5">
        <w:rPr>
          <w:rFonts w:asciiTheme="minorHAnsi" w:eastAsia="Times New Roman" w:hAnsiTheme="minorHAnsi" w:cstheme="minorHAnsi"/>
          <w:szCs w:val="24"/>
          <w:lang w:eastAsia="pl-PL"/>
        </w:rPr>
        <w:t xml:space="preserve">i Opisie przedmiotu zamówienia. </w:t>
      </w:r>
    </w:p>
    <w:p w14:paraId="007263D1" w14:textId="77777777" w:rsidR="008931BC" w:rsidRPr="006B45A5" w:rsidRDefault="008931BC" w:rsidP="006B45A5">
      <w:pPr>
        <w:numPr>
          <w:ilvl w:val="0"/>
          <w:numId w:val="46"/>
        </w:numPr>
        <w:shd w:val="clear" w:color="auto" w:fill="FFFFFF"/>
        <w:rPr>
          <w:rFonts w:asciiTheme="minorHAnsi" w:hAnsiTheme="minorHAnsi" w:cstheme="minorHAnsi"/>
          <w:b/>
          <w:bCs/>
          <w:color w:val="auto"/>
          <w:spacing w:val="-1"/>
          <w:kern w:val="0"/>
          <w:szCs w:val="24"/>
        </w:rPr>
      </w:pPr>
      <w:r w:rsidRPr="006B45A5">
        <w:rPr>
          <w:rFonts w:asciiTheme="minorHAnsi" w:hAnsiTheme="minorHAnsi" w:cstheme="minorHAnsi"/>
          <w:szCs w:val="24"/>
        </w:rPr>
        <w:t xml:space="preserve">Zamawiający podkreśla, iż gdyby w opisie przedmiotu zamówienia pojawiły się nazwy własne, wówczas należy je traktować jako przykładowe i winny być interpretowane jako definicje standardów, a nie jako nazwy konkretnych rozwiązań do zastosowania. </w:t>
      </w:r>
    </w:p>
    <w:p w14:paraId="51C04466" w14:textId="48C5CA86" w:rsidR="00741545" w:rsidRPr="006B45A5" w:rsidRDefault="00741545" w:rsidP="006B45A5">
      <w:pPr>
        <w:pStyle w:val="Akapitzlist"/>
        <w:numPr>
          <w:ilvl w:val="0"/>
          <w:numId w:val="46"/>
        </w:numPr>
        <w:autoSpaceDE w:val="0"/>
        <w:autoSpaceDN w:val="0"/>
        <w:adjustRightInd w:val="0"/>
        <w:spacing w:after="0" w:line="360" w:lineRule="auto"/>
        <w:ind w:left="426" w:hanging="426"/>
        <w:contextualSpacing/>
        <w:rPr>
          <w:rFonts w:asciiTheme="minorHAnsi" w:eastAsia="Times New Roman" w:hAnsiTheme="minorHAnsi" w:cstheme="minorHAnsi"/>
          <w:szCs w:val="24"/>
          <w:lang w:eastAsia="pl-PL"/>
        </w:rPr>
      </w:pPr>
      <w:r w:rsidRPr="006B45A5">
        <w:rPr>
          <w:rFonts w:asciiTheme="minorHAnsi" w:hAnsiTheme="minorHAnsi" w:cstheme="minorHAnsi"/>
          <w:szCs w:val="24"/>
        </w:rPr>
        <w:t>Przez dni robocze, rozumie się dni od poniedziałku do piątku z wyłączeniem dni ustawowo wolnych od pracy.</w:t>
      </w:r>
    </w:p>
    <w:p w14:paraId="012269D6" w14:textId="52764169" w:rsidR="00CB7F54" w:rsidRPr="006B45A5" w:rsidRDefault="00CB7F54" w:rsidP="006B45A5">
      <w:pPr>
        <w:contextualSpacing/>
        <w:rPr>
          <w:rFonts w:asciiTheme="minorHAnsi" w:hAnsiTheme="minorHAnsi" w:cstheme="minorHAnsi"/>
          <w:b/>
          <w:szCs w:val="24"/>
        </w:rPr>
      </w:pPr>
    </w:p>
    <w:p w14:paraId="3793F805" w14:textId="0B5550E4" w:rsidR="0099458D" w:rsidRPr="00CB7F54" w:rsidRDefault="003D4721" w:rsidP="005C2012">
      <w:pPr>
        <w:contextualSpacing/>
        <w:rPr>
          <w:rFonts w:asciiTheme="minorHAnsi" w:hAnsiTheme="minorHAnsi" w:cstheme="minorHAnsi"/>
          <w:b/>
          <w:szCs w:val="24"/>
          <w:u w:val="single"/>
        </w:rPr>
      </w:pPr>
      <w:r w:rsidRPr="00CB7F54">
        <w:rPr>
          <w:rFonts w:asciiTheme="minorHAnsi" w:hAnsiTheme="minorHAnsi" w:cstheme="minorHAnsi"/>
          <w:b/>
          <w:szCs w:val="24"/>
          <w:u w:val="single"/>
        </w:rPr>
        <w:t>Szczegółowy opis przedmiotu zamówienia:</w:t>
      </w:r>
    </w:p>
    <w:p w14:paraId="463565ED" w14:textId="244272D1" w:rsidR="00AC2F00" w:rsidRPr="00425D66" w:rsidRDefault="00AC2F00" w:rsidP="006B45A5">
      <w:pPr>
        <w:pStyle w:val="Tekstpodstawowy"/>
        <w:spacing w:after="0"/>
        <w:rPr>
          <w:rFonts w:asciiTheme="minorHAnsi" w:hAnsiTheme="minorHAnsi" w:cstheme="minorHAnsi"/>
          <w:b/>
          <w:szCs w:val="24"/>
          <w:lang w:eastAsia="ar-SA"/>
        </w:rPr>
      </w:pPr>
      <w:r w:rsidRPr="00425D66">
        <w:rPr>
          <w:rFonts w:asciiTheme="minorHAnsi" w:hAnsiTheme="minorHAnsi" w:cstheme="minorHAnsi"/>
          <w:b/>
          <w:szCs w:val="24"/>
          <w:lang w:eastAsia="ar-SA"/>
        </w:rPr>
        <w:t>Z</w:t>
      </w:r>
      <w:r w:rsidR="005C2012" w:rsidRPr="00425D66">
        <w:rPr>
          <w:rFonts w:asciiTheme="minorHAnsi" w:hAnsiTheme="minorHAnsi" w:cstheme="minorHAnsi"/>
          <w:b/>
          <w:szCs w:val="24"/>
          <w:lang w:eastAsia="ar-SA"/>
        </w:rPr>
        <w:t>adanie nr 1</w:t>
      </w:r>
      <w:r w:rsidRPr="00425D66">
        <w:rPr>
          <w:rFonts w:asciiTheme="minorHAnsi" w:hAnsiTheme="minorHAnsi" w:cstheme="minorHAnsi"/>
          <w:b/>
          <w:szCs w:val="24"/>
          <w:lang w:eastAsia="ar-SA"/>
        </w:rPr>
        <w:t xml:space="preserve"> </w:t>
      </w:r>
      <w:r w:rsidR="000C6C31" w:rsidRPr="00BD2642">
        <w:rPr>
          <w:rFonts w:asciiTheme="minorHAnsi" w:hAnsiTheme="minorHAnsi" w:cstheme="minorHAnsi"/>
          <w:b/>
          <w:color w:val="FF0000"/>
          <w:szCs w:val="24"/>
          <w:lang w:eastAsia="ar-SA"/>
        </w:rPr>
        <w:t>Szafa szokowego mrożenia</w:t>
      </w:r>
    </w:p>
    <w:p w14:paraId="09941AC7" w14:textId="77777777" w:rsidR="00AC2F00" w:rsidRPr="00425D66" w:rsidRDefault="00AC2F00" w:rsidP="006B45A5">
      <w:pPr>
        <w:rPr>
          <w:rFonts w:asciiTheme="minorHAnsi" w:hAnsiTheme="minorHAnsi" w:cstheme="minorHAnsi"/>
          <w:b/>
          <w:bCs/>
          <w:szCs w:val="24"/>
        </w:rPr>
      </w:pPr>
      <w:r w:rsidRPr="00425D66">
        <w:rPr>
          <w:rFonts w:asciiTheme="minorHAnsi" w:hAnsiTheme="minorHAnsi" w:cstheme="minorHAnsi"/>
          <w:b/>
          <w:bCs/>
          <w:szCs w:val="24"/>
        </w:rPr>
        <w:t xml:space="preserve">1. Lokalizacja dostawy i wykonania prac instalacyjnych: </w:t>
      </w:r>
    </w:p>
    <w:p w14:paraId="2C3FE4C7" w14:textId="5BF13548" w:rsidR="000A1BDD" w:rsidRPr="00E92CEC" w:rsidRDefault="00AC2F00" w:rsidP="00E92CEC">
      <w:pPr>
        <w:ind w:left="284"/>
        <w:rPr>
          <w:rFonts w:asciiTheme="minorHAnsi" w:hAnsiTheme="minorHAnsi" w:cstheme="minorHAnsi"/>
        </w:rPr>
      </w:pPr>
      <w:r w:rsidRPr="00425D66">
        <w:rPr>
          <w:rFonts w:asciiTheme="minorHAnsi" w:eastAsiaTheme="minorHAnsi" w:hAnsiTheme="minorHAnsi" w:cstheme="minorHAnsi"/>
          <w:szCs w:val="24"/>
        </w:rPr>
        <w:t xml:space="preserve">Wykonawca dostarczy sprzęt oraz wykona prace instalacyjne pod adresem: </w:t>
      </w:r>
      <w:r w:rsidRPr="00425D66">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000C6C31" w:rsidRPr="00425D66">
        <w:rPr>
          <w:rFonts w:asciiTheme="minorHAnsi" w:hAnsiTheme="minorHAnsi" w:cstheme="minorHAnsi"/>
        </w:rPr>
        <w:t>Linie piekarsko-ciastkarska, pom. Nr. 0.88, 0.89, 0.90</w:t>
      </w:r>
    </w:p>
    <w:p w14:paraId="44455E6C" w14:textId="4B4DDB16" w:rsidR="00AC2F00" w:rsidRPr="00425D66" w:rsidRDefault="000C6C31" w:rsidP="006B45A5">
      <w:pPr>
        <w:autoSpaceDE w:val="0"/>
        <w:rPr>
          <w:rFonts w:asciiTheme="minorHAnsi" w:eastAsia="Courier" w:hAnsiTheme="minorHAnsi" w:cstheme="minorHAnsi"/>
          <w:b/>
          <w:bCs/>
          <w:szCs w:val="24"/>
        </w:rPr>
      </w:pPr>
      <w:r w:rsidRPr="00425D66">
        <w:rPr>
          <w:rFonts w:asciiTheme="minorHAnsi" w:eastAsia="Courier" w:hAnsiTheme="minorHAnsi" w:cstheme="minorHAnsi"/>
          <w:b/>
          <w:bCs/>
          <w:szCs w:val="24"/>
        </w:rPr>
        <w:t>2</w:t>
      </w:r>
      <w:r w:rsidR="00AC2F00" w:rsidRPr="00425D66">
        <w:rPr>
          <w:rFonts w:asciiTheme="minorHAnsi" w:eastAsia="Courier" w:hAnsiTheme="minorHAnsi" w:cstheme="minorHAnsi"/>
          <w:b/>
          <w:bCs/>
          <w:szCs w:val="24"/>
        </w:rPr>
        <w:t>. Wymagania dotyczące gwarancji:</w:t>
      </w:r>
    </w:p>
    <w:p w14:paraId="34442E07" w14:textId="08BBFEA9" w:rsidR="00AC2F00" w:rsidRPr="00425D66" w:rsidRDefault="00AC2F00" w:rsidP="006B45A5">
      <w:pPr>
        <w:autoSpaceDE w:val="0"/>
        <w:ind w:left="142"/>
        <w:rPr>
          <w:rFonts w:asciiTheme="minorHAnsi" w:eastAsia="Courier" w:hAnsiTheme="minorHAnsi" w:cstheme="minorHAnsi"/>
          <w:bCs/>
          <w:szCs w:val="24"/>
        </w:rPr>
      </w:pPr>
      <w:r w:rsidRPr="00425D66">
        <w:rPr>
          <w:rFonts w:asciiTheme="minorHAnsi" w:eastAsia="Courier" w:hAnsiTheme="minorHAnsi" w:cstheme="minorHAnsi"/>
          <w:bCs/>
          <w:szCs w:val="24"/>
        </w:rPr>
        <w:t>1) minimalny termin gwarancji –</w:t>
      </w:r>
      <w:r w:rsidRPr="00425D66">
        <w:rPr>
          <w:rFonts w:asciiTheme="minorHAnsi" w:hAnsiTheme="minorHAnsi" w:cstheme="minorHAnsi"/>
          <w:szCs w:val="24"/>
        </w:rPr>
        <w:t xml:space="preserve"> minimum </w:t>
      </w:r>
      <w:r w:rsidR="00EB0EA5" w:rsidRPr="00425D66">
        <w:rPr>
          <w:rFonts w:asciiTheme="minorHAnsi" w:hAnsiTheme="minorHAnsi" w:cstheme="minorHAnsi"/>
          <w:szCs w:val="24"/>
        </w:rPr>
        <w:t>12</w:t>
      </w:r>
      <w:r w:rsidRPr="00425D66">
        <w:rPr>
          <w:rFonts w:asciiTheme="minorHAnsi" w:hAnsiTheme="minorHAnsi" w:cstheme="minorHAnsi"/>
          <w:szCs w:val="24"/>
        </w:rPr>
        <w:t xml:space="preserve"> miesi</w:t>
      </w:r>
      <w:r w:rsidR="002F0571">
        <w:rPr>
          <w:rFonts w:asciiTheme="minorHAnsi" w:hAnsiTheme="minorHAnsi" w:cstheme="minorHAnsi"/>
          <w:szCs w:val="24"/>
        </w:rPr>
        <w:t>ęcy</w:t>
      </w:r>
      <w:r w:rsidRPr="00425D66">
        <w:rPr>
          <w:rFonts w:asciiTheme="minorHAnsi" w:hAnsiTheme="minorHAnsi" w:cstheme="minorHAnsi"/>
          <w:b/>
          <w:szCs w:val="24"/>
        </w:rPr>
        <w:t xml:space="preserve">, </w:t>
      </w:r>
      <w:r w:rsidRPr="00425D66">
        <w:rPr>
          <w:rFonts w:asciiTheme="minorHAnsi" w:hAnsiTheme="minorHAnsi" w:cstheme="minorHAnsi"/>
          <w:szCs w:val="24"/>
        </w:rPr>
        <w:t>licząc od daty instalacji, uruchomienia i podpisania protokołu odbioru,</w:t>
      </w:r>
    </w:p>
    <w:p w14:paraId="36A67F63" w14:textId="77777777" w:rsidR="00AC2F00" w:rsidRPr="00425D66" w:rsidRDefault="00AC2F00" w:rsidP="006B45A5">
      <w:pPr>
        <w:autoSpaceDE w:val="0"/>
        <w:ind w:left="142"/>
        <w:rPr>
          <w:rFonts w:asciiTheme="minorHAnsi" w:eastAsia="Courier" w:hAnsiTheme="minorHAnsi" w:cstheme="minorHAnsi"/>
          <w:bCs/>
          <w:szCs w:val="24"/>
        </w:rPr>
      </w:pPr>
      <w:r w:rsidRPr="00425D66">
        <w:rPr>
          <w:rFonts w:asciiTheme="minorHAnsi" w:eastAsia="Courier" w:hAnsiTheme="minorHAnsi" w:cstheme="minorHAnsi"/>
          <w:bCs/>
          <w:szCs w:val="24"/>
        </w:rPr>
        <w:lastRenderedPageBreak/>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2C71BF53" w14:textId="77777777" w:rsidR="00AC2F00" w:rsidRPr="00425D66" w:rsidRDefault="00AC2F00" w:rsidP="006B45A5">
      <w:pPr>
        <w:autoSpaceDE w:val="0"/>
        <w:ind w:left="142"/>
        <w:rPr>
          <w:rFonts w:asciiTheme="minorHAnsi" w:eastAsia="Courier" w:hAnsiTheme="minorHAnsi" w:cstheme="minorHAnsi"/>
          <w:bCs/>
          <w:szCs w:val="24"/>
        </w:rPr>
      </w:pPr>
      <w:r w:rsidRPr="00425D66">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22C59C22" w14:textId="44687860" w:rsidR="00AC2F00" w:rsidRPr="00425D66" w:rsidRDefault="00AC2F00" w:rsidP="006B45A5">
      <w:pPr>
        <w:autoSpaceDE w:val="0"/>
        <w:ind w:left="142"/>
        <w:rPr>
          <w:rFonts w:asciiTheme="minorHAnsi" w:eastAsia="Courier" w:hAnsiTheme="minorHAnsi" w:cstheme="minorHAnsi"/>
          <w:bCs/>
          <w:szCs w:val="24"/>
        </w:rPr>
      </w:pPr>
      <w:r w:rsidRPr="00425D66">
        <w:rPr>
          <w:rFonts w:asciiTheme="minorHAnsi" w:eastAsia="Courier" w:hAnsiTheme="minorHAnsi" w:cstheme="minorHAnsi"/>
          <w:bCs/>
          <w:szCs w:val="24"/>
        </w:rPr>
        <w:t>4) w</w:t>
      </w:r>
      <w:r w:rsidRPr="00425D66">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sidR="00D03796" w:rsidRPr="00425D66">
        <w:rPr>
          <w:rFonts w:asciiTheme="minorHAnsi" w:hAnsiTheme="minorHAnsi" w:cstheme="minorHAnsi"/>
          <w:szCs w:val="24"/>
        </w:rPr>
        <w:t>ą</w:t>
      </w:r>
      <w:r w:rsidRPr="00425D66">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12039B0C" w14:textId="77777777" w:rsidR="00AC2F00" w:rsidRPr="00425D66" w:rsidRDefault="00AC2F00" w:rsidP="006B45A5">
      <w:pPr>
        <w:ind w:firstLine="142"/>
        <w:rPr>
          <w:rFonts w:asciiTheme="minorHAnsi" w:hAnsiTheme="minorHAnsi" w:cstheme="minorHAnsi"/>
          <w:szCs w:val="24"/>
        </w:rPr>
      </w:pPr>
      <w:r w:rsidRPr="00425D66">
        <w:rPr>
          <w:rFonts w:asciiTheme="minorHAnsi" w:hAnsiTheme="minorHAnsi" w:cstheme="minorHAnsi"/>
          <w:szCs w:val="24"/>
        </w:rPr>
        <w:t>5) każdy czas naprawy gwarancyjnej przedłuża termin gwarancji o czas przerwy w eksploatacji,</w:t>
      </w:r>
    </w:p>
    <w:p w14:paraId="2F5FD4E8" w14:textId="77777777"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6) karta gwarancyjna winna być zgodna z wymogami zawartymi w SWZ oraz dostarczona wraz ze sprzętem linii technologicznej.</w:t>
      </w:r>
    </w:p>
    <w:p w14:paraId="0A778EF1" w14:textId="4D3B67C5" w:rsidR="00AC2F00" w:rsidRPr="00425D66" w:rsidRDefault="00EB0EA5" w:rsidP="006B45A5">
      <w:pPr>
        <w:rPr>
          <w:rFonts w:asciiTheme="minorHAnsi" w:hAnsiTheme="minorHAnsi" w:cstheme="minorHAnsi"/>
          <w:b/>
          <w:szCs w:val="24"/>
        </w:rPr>
      </w:pPr>
      <w:r w:rsidRPr="00425D66">
        <w:rPr>
          <w:rFonts w:asciiTheme="minorHAnsi" w:hAnsiTheme="minorHAnsi" w:cstheme="minorHAnsi"/>
          <w:b/>
          <w:szCs w:val="24"/>
        </w:rPr>
        <w:t>3</w:t>
      </w:r>
      <w:r w:rsidR="00AC2F00" w:rsidRPr="00425D66">
        <w:rPr>
          <w:rFonts w:asciiTheme="minorHAnsi" w:hAnsiTheme="minorHAnsi" w:cstheme="minorHAnsi"/>
          <w:b/>
          <w:szCs w:val="24"/>
        </w:rPr>
        <w:t>. Wymagania dotyczące serwisu:</w:t>
      </w:r>
    </w:p>
    <w:p w14:paraId="27B3720B" w14:textId="4295063E"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2A2AD635" w14:textId="20C0551E"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 xml:space="preserve">2) czas naprawy usterki </w:t>
      </w:r>
      <w:r w:rsidR="002D7EA0" w:rsidRPr="00425D66">
        <w:rPr>
          <w:rFonts w:asciiTheme="minorHAnsi" w:hAnsiTheme="minorHAnsi" w:cstheme="minorHAnsi"/>
          <w:szCs w:val="24"/>
        </w:rPr>
        <w:t xml:space="preserve">- </w:t>
      </w:r>
      <w:r w:rsidRPr="00425D66">
        <w:rPr>
          <w:rFonts w:asciiTheme="minorHAnsi" w:hAnsiTheme="minorHAnsi" w:cstheme="minorHAnsi"/>
          <w:szCs w:val="24"/>
        </w:rPr>
        <w:t>maksymalnie 7 dni roboczych od daty zgłoszenia,</w:t>
      </w:r>
    </w:p>
    <w:p w14:paraId="48686A4C" w14:textId="77777777"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3)</w:t>
      </w:r>
      <w:r w:rsidRPr="00425D66">
        <w:rPr>
          <w:rFonts w:asciiTheme="minorHAnsi" w:hAnsiTheme="minorHAnsi" w:cstheme="minorHAnsi"/>
          <w:b/>
          <w:szCs w:val="24"/>
        </w:rPr>
        <w:t xml:space="preserve"> </w:t>
      </w:r>
      <w:r w:rsidRPr="00425D66">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68C2C48B" w14:textId="77777777"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4) Wykonawca ponosi odpowiedzialność za udzielone warunki serwisu i gwarancji w niniejszym postępowaniu,</w:t>
      </w:r>
    </w:p>
    <w:p w14:paraId="12FAE7A8" w14:textId="77777777" w:rsidR="00AC2F00" w:rsidRPr="00425D66" w:rsidRDefault="00AC2F00" w:rsidP="006B45A5">
      <w:pPr>
        <w:tabs>
          <w:tab w:val="left" w:pos="284"/>
        </w:tabs>
        <w:ind w:left="142"/>
        <w:rPr>
          <w:rFonts w:asciiTheme="minorHAnsi" w:hAnsiTheme="minorHAnsi" w:cstheme="minorHAnsi"/>
          <w:szCs w:val="24"/>
        </w:rPr>
      </w:pPr>
      <w:r w:rsidRPr="00425D66">
        <w:rPr>
          <w:rFonts w:asciiTheme="minorHAnsi" w:hAnsiTheme="minorHAnsi" w:cstheme="minorHAnsi"/>
          <w:szCs w:val="24"/>
        </w:rPr>
        <w:lastRenderedPageBreak/>
        <w:t>5) serwis gwarancyjny będzie wykonywany w laboratorium badawczym zamawiającego, zaś w przypadku konieczności naprawy poza ww. miejscem będzie wykonywany w serwisie gwarancyjnym,</w:t>
      </w:r>
    </w:p>
    <w:p w14:paraId="179B1EA3" w14:textId="0D8E2B94" w:rsidR="00AC2F00" w:rsidRPr="00425D66" w:rsidRDefault="00AC2F00" w:rsidP="002D7EA0">
      <w:pPr>
        <w:tabs>
          <w:tab w:val="left" w:pos="284"/>
        </w:tabs>
        <w:ind w:left="142"/>
        <w:rPr>
          <w:rFonts w:asciiTheme="minorHAnsi" w:hAnsiTheme="minorHAnsi" w:cstheme="minorHAnsi"/>
          <w:szCs w:val="24"/>
        </w:rPr>
      </w:pPr>
      <w:r w:rsidRPr="00425D66">
        <w:rPr>
          <w:rFonts w:asciiTheme="minorHAnsi" w:hAnsiTheme="minorHAnsi" w:cstheme="minorHAnsi"/>
          <w:szCs w:val="24"/>
        </w:rPr>
        <w:t>6) zgłoszenia serwisowe będą dokonywane za pośrednictwem poczty elektronicznej lub telefonicznie.</w:t>
      </w:r>
    </w:p>
    <w:p w14:paraId="34F315AD" w14:textId="77DA4403" w:rsidR="00AC2F00" w:rsidRPr="00425D66" w:rsidRDefault="002D7EA0" w:rsidP="006B45A5">
      <w:pPr>
        <w:rPr>
          <w:rFonts w:asciiTheme="minorHAnsi" w:hAnsiTheme="minorHAnsi" w:cstheme="minorHAnsi"/>
          <w:b/>
          <w:szCs w:val="24"/>
        </w:rPr>
      </w:pPr>
      <w:r w:rsidRPr="00425D66">
        <w:rPr>
          <w:rFonts w:asciiTheme="minorHAnsi" w:hAnsiTheme="minorHAnsi" w:cstheme="minorHAnsi"/>
          <w:b/>
          <w:szCs w:val="24"/>
        </w:rPr>
        <w:t>4</w:t>
      </w:r>
      <w:r w:rsidR="00AC2F00" w:rsidRPr="00425D66">
        <w:rPr>
          <w:rFonts w:asciiTheme="minorHAnsi" w:hAnsiTheme="minorHAnsi" w:cstheme="minorHAnsi"/>
          <w:b/>
          <w:szCs w:val="24"/>
        </w:rPr>
        <w:t>. Warunki dostawy i instalacji:</w:t>
      </w:r>
    </w:p>
    <w:p w14:paraId="6C936C1B" w14:textId="0A5CF244" w:rsidR="00AC2F00" w:rsidRPr="00425D66" w:rsidRDefault="00AC2F00" w:rsidP="006B45A5">
      <w:pPr>
        <w:ind w:left="142"/>
        <w:rPr>
          <w:rFonts w:asciiTheme="minorHAnsi" w:hAnsiTheme="minorHAnsi" w:cstheme="minorHAnsi"/>
          <w:b/>
          <w:szCs w:val="24"/>
        </w:rPr>
      </w:pPr>
      <w:r w:rsidRPr="00425D66">
        <w:rPr>
          <w:rFonts w:asciiTheme="minorHAnsi" w:hAnsiTheme="minorHAnsi" w:cstheme="minorHAnsi"/>
          <w:szCs w:val="24"/>
        </w:rPr>
        <w:t xml:space="preserve">1) termin dostawy – do </w:t>
      </w:r>
      <w:r w:rsidR="00D177C7">
        <w:rPr>
          <w:rFonts w:asciiTheme="minorHAnsi" w:hAnsiTheme="minorHAnsi" w:cstheme="minorHAnsi"/>
          <w:szCs w:val="24"/>
        </w:rPr>
        <w:t>84</w:t>
      </w:r>
      <w:r w:rsidRPr="00425D66">
        <w:rPr>
          <w:rFonts w:asciiTheme="minorHAnsi" w:hAnsiTheme="minorHAnsi" w:cstheme="minorHAnsi"/>
          <w:szCs w:val="24"/>
        </w:rPr>
        <w:t xml:space="preserve"> dni kalendarzowych od daty zawarcia umowy,</w:t>
      </w:r>
    </w:p>
    <w:p w14:paraId="6EA734FA" w14:textId="77777777" w:rsidR="00AC2F00" w:rsidRPr="00425D66" w:rsidRDefault="00AC2F00" w:rsidP="006B45A5">
      <w:pPr>
        <w:tabs>
          <w:tab w:val="left" w:pos="284"/>
        </w:tabs>
        <w:ind w:left="142"/>
        <w:rPr>
          <w:rFonts w:asciiTheme="minorHAnsi" w:hAnsiTheme="minorHAnsi" w:cstheme="minorHAnsi"/>
          <w:szCs w:val="24"/>
        </w:rPr>
      </w:pPr>
      <w:r w:rsidRPr="00425D66">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1FA84DB0" w14:textId="77777777"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16B91DF3" w14:textId="77777777" w:rsidR="00AC2F00" w:rsidRPr="00425D66" w:rsidRDefault="00AC2F00" w:rsidP="006B45A5">
      <w:pPr>
        <w:ind w:left="142"/>
        <w:contextualSpacing/>
        <w:rPr>
          <w:rFonts w:asciiTheme="minorHAnsi" w:hAnsiTheme="minorHAnsi" w:cstheme="minorHAnsi"/>
          <w:bCs/>
          <w:szCs w:val="24"/>
        </w:rPr>
      </w:pPr>
      <w:r w:rsidRPr="00425D66">
        <w:rPr>
          <w:rFonts w:asciiTheme="minorHAnsi" w:hAnsiTheme="minorHAnsi" w:cstheme="minorHAnsi"/>
          <w:szCs w:val="24"/>
        </w:rPr>
        <w:t>4)</w:t>
      </w:r>
      <w:r w:rsidRPr="00425D66">
        <w:rPr>
          <w:rFonts w:asciiTheme="minorHAnsi" w:hAnsiTheme="minorHAnsi" w:cstheme="minorHAnsi"/>
          <w:bCs/>
          <w:szCs w:val="24"/>
        </w:rPr>
        <w:t xml:space="preserve"> Strony uzgodnią konkretną datę dostawy, montażu i uruchomienia,</w:t>
      </w:r>
    </w:p>
    <w:p w14:paraId="56BEB1EB" w14:textId="77777777" w:rsidR="00AC2F00" w:rsidRPr="00425D66" w:rsidRDefault="00AC2F00" w:rsidP="006B45A5">
      <w:pPr>
        <w:ind w:left="142"/>
        <w:contextualSpacing/>
        <w:rPr>
          <w:rFonts w:asciiTheme="minorHAnsi" w:hAnsiTheme="minorHAnsi" w:cstheme="minorHAnsi"/>
          <w:bCs/>
          <w:szCs w:val="24"/>
        </w:rPr>
      </w:pPr>
      <w:r w:rsidRPr="00425D66">
        <w:rPr>
          <w:rFonts w:asciiTheme="minorHAnsi" w:hAnsiTheme="minorHAnsi" w:cstheme="minorHAnsi"/>
          <w:szCs w:val="24"/>
        </w:rPr>
        <w:t>5) Wykonawcy wskaże osobę (imię i nazwisko) oraz dane kontaktowe do kontaktu z Zamawiającym w sprawach dotyczących dostawy przedmiotu zamówienia,</w:t>
      </w:r>
    </w:p>
    <w:p w14:paraId="6CBC5883" w14:textId="77777777" w:rsidR="00AC2F00" w:rsidRPr="00425D66" w:rsidRDefault="00AC2F00" w:rsidP="006B45A5">
      <w:pPr>
        <w:ind w:left="142"/>
        <w:rPr>
          <w:rFonts w:asciiTheme="minorHAnsi" w:hAnsiTheme="minorHAnsi" w:cstheme="minorHAnsi"/>
          <w:bCs/>
          <w:szCs w:val="24"/>
        </w:rPr>
      </w:pPr>
      <w:r w:rsidRPr="00425D66">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109C991F" w14:textId="77777777" w:rsidR="00AC2F00" w:rsidRPr="00425D66" w:rsidRDefault="00AC2F00" w:rsidP="006B45A5">
      <w:pPr>
        <w:ind w:left="142"/>
        <w:contextualSpacing/>
        <w:rPr>
          <w:rFonts w:asciiTheme="minorHAnsi" w:hAnsiTheme="minorHAnsi" w:cstheme="minorHAnsi"/>
          <w:szCs w:val="24"/>
        </w:rPr>
      </w:pPr>
      <w:r w:rsidRPr="00425D66">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62AAF3BB" w14:textId="3DDB764C" w:rsidR="00AC2F00" w:rsidRPr="00425D66" w:rsidRDefault="00AC2F00" w:rsidP="006B45A5">
      <w:pPr>
        <w:ind w:left="142"/>
        <w:contextualSpacing/>
        <w:rPr>
          <w:rFonts w:asciiTheme="minorHAnsi" w:hAnsiTheme="minorHAnsi" w:cstheme="minorHAnsi"/>
          <w:szCs w:val="24"/>
        </w:rPr>
      </w:pPr>
      <w:r w:rsidRPr="00425D66">
        <w:rPr>
          <w:rFonts w:asciiTheme="minorHAnsi" w:hAnsiTheme="minorHAnsi" w:cstheme="minorHAnsi"/>
          <w:szCs w:val="24"/>
        </w:rPr>
        <w:t xml:space="preserve">8) Wykonawca dokona instalacji </w:t>
      </w:r>
      <w:r w:rsidR="002D7EA0" w:rsidRPr="00425D66">
        <w:rPr>
          <w:rFonts w:asciiTheme="minorHAnsi" w:hAnsiTheme="minorHAnsi" w:cstheme="minorHAnsi"/>
          <w:szCs w:val="24"/>
        </w:rPr>
        <w:t xml:space="preserve"> i </w:t>
      </w:r>
      <w:r w:rsidRPr="00425D66">
        <w:rPr>
          <w:rFonts w:asciiTheme="minorHAnsi" w:hAnsiTheme="minorHAnsi" w:cstheme="minorHAnsi"/>
          <w:szCs w:val="24"/>
        </w:rPr>
        <w:t>uruchomienia. Instalacja obejmuje czynności, które należy wykonać, aby oferowane urządzenia były podłączone</w:t>
      </w:r>
      <w:r w:rsidR="002D7EA0" w:rsidRPr="00425D66">
        <w:rPr>
          <w:rFonts w:asciiTheme="minorHAnsi" w:hAnsiTheme="minorHAnsi" w:cstheme="minorHAnsi"/>
          <w:szCs w:val="24"/>
        </w:rPr>
        <w:t>, uruchomione i poprawnie działające.</w:t>
      </w:r>
    </w:p>
    <w:p w14:paraId="0691D686" w14:textId="705C3B39" w:rsidR="00AC2F00" w:rsidRPr="00425D66" w:rsidRDefault="00AC2F00" w:rsidP="002D7EA0">
      <w:pPr>
        <w:ind w:left="142"/>
        <w:rPr>
          <w:rFonts w:asciiTheme="minorHAnsi" w:hAnsiTheme="minorHAnsi" w:cstheme="minorHAnsi"/>
          <w:szCs w:val="24"/>
        </w:rPr>
      </w:pPr>
      <w:r w:rsidRPr="00425D66">
        <w:rPr>
          <w:rFonts w:asciiTheme="minorHAnsi" w:hAnsiTheme="minorHAnsi" w:cstheme="minorHAnsi"/>
          <w:szCs w:val="24"/>
        </w:rPr>
        <w:t xml:space="preserve">9) po dostawie, instalacji i uruchomieniu </w:t>
      </w:r>
      <w:r w:rsidR="002D7EA0" w:rsidRPr="00425D66">
        <w:rPr>
          <w:rFonts w:asciiTheme="minorHAnsi" w:hAnsiTheme="minorHAnsi" w:cstheme="minorHAnsi"/>
          <w:szCs w:val="24"/>
        </w:rPr>
        <w:t>sprzęty</w:t>
      </w:r>
      <w:r w:rsidRPr="00425D66">
        <w:rPr>
          <w:rFonts w:asciiTheme="minorHAnsi" w:hAnsiTheme="minorHAnsi" w:cstheme="minorHAnsi"/>
          <w:szCs w:val="24"/>
        </w:rPr>
        <w:t xml:space="preserve"> zostanie podpisany przez upoważnionych przedstawicieli obu Stron protokół odbioru, przygotowany przez Wykonawcę. Odbiorem będzie </w:t>
      </w:r>
      <w:r w:rsidRPr="00425D66">
        <w:rPr>
          <w:rFonts w:asciiTheme="minorHAnsi" w:hAnsiTheme="minorHAnsi" w:cstheme="minorHAnsi"/>
          <w:szCs w:val="24"/>
        </w:rPr>
        <w:lastRenderedPageBreak/>
        <w:t>objęty cał</w:t>
      </w:r>
      <w:r w:rsidR="002D7EA0" w:rsidRPr="00425D66">
        <w:rPr>
          <w:rFonts w:asciiTheme="minorHAnsi" w:hAnsiTheme="minorHAnsi" w:cstheme="minorHAnsi"/>
          <w:szCs w:val="24"/>
        </w:rPr>
        <w:t>y zestaw/</w:t>
      </w:r>
      <w:r w:rsidRPr="00425D66">
        <w:rPr>
          <w:rFonts w:asciiTheme="minorHAnsi" w:hAnsiTheme="minorHAnsi" w:cstheme="minorHAnsi"/>
          <w:szCs w:val="24"/>
        </w:rPr>
        <w:t xml:space="preserve">zadanie, tym samym Zamawiający nie dopuszcza odbiorów poszczególnych elementów </w:t>
      </w:r>
      <w:r w:rsidR="002D7EA0" w:rsidRPr="00425D66">
        <w:rPr>
          <w:rFonts w:asciiTheme="minorHAnsi" w:hAnsiTheme="minorHAnsi" w:cstheme="minorHAnsi"/>
          <w:szCs w:val="24"/>
        </w:rPr>
        <w:t>zestawu/</w:t>
      </w:r>
      <w:r w:rsidRPr="00425D66">
        <w:rPr>
          <w:rFonts w:asciiTheme="minorHAnsi" w:hAnsiTheme="minorHAnsi" w:cstheme="minorHAnsi"/>
          <w:szCs w:val="24"/>
        </w:rPr>
        <w:t>zadania</w:t>
      </w:r>
      <w:r w:rsidR="002D7EA0" w:rsidRPr="00425D66">
        <w:rPr>
          <w:rFonts w:asciiTheme="minorHAnsi" w:hAnsiTheme="minorHAnsi" w:cstheme="minorHAnsi"/>
          <w:szCs w:val="24"/>
        </w:rPr>
        <w:t xml:space="preserve">. </w:t>
      </w:r>
      <w:r w:rsidRPr="00425D66">
        <w:rPr>
          <w:rFonts w:asciiTheme="minorHAnsi" w:hAnsiTheme="minorHAnsi" w:cstheme="minorHAnsi"/>
          <w:szCs w:val="24"/>
        </w:rPr>
        <w:t>Niedostarczenie jakiegokolwiek elementu zadania strony jest traktowane jako niewykonanie umowy.</w:t>
      </w:r>
    </w:p>
    <w:p w14:paraId="23DF9884" w14:textId="668C71FE" w:rsidR="00AC2F00" w:rsidRPr="00425D66" w:rsidRDefault="002D7EA0" w:rsidP="006B45A5">
      <w:pPr>
        <w:ind w:left="142"/>
        <w:rPr>
          <w:rFonts w:asciiTheme="minorHAnsi" w:hAnsiTheme="minorHAnsi" w:cstheme="minorHAnsi"/>
          <w:b/>
          <w:szCs w:val="24"/>
        </w:rPr>
      </w:pPr>
      <w:r w:rsidRPr="00425D66">
        <w:rPr>
          <w:rFonts w:asciiTheme="minorHAnsi" w:hAnsiTheme="minorHAnsi" w:cstheme="minorHAnsi"/>
          <w:b/>
          <w:szCs w:val="24"/>
        </w:rPr>
        <w:t>5</w:t>
      </w:r>
      <w:r w:rsidR="00AC2F00" w:rsidRPr="00425D66">
        <w:rPr>
          <w:rFonts w:asciiTheme="minorHAnsi" w:hAnsiTheme="minorHAnsi" w:cstheme="minorHAnsi"/>
          <w:b/>
          <w:szCs w:val="24"/>
        </w:rPr>
        <w:t>. Inne wymagania:</w:t>
      </w:r>
    </w:p>
    <w:p w14:paraId="53EABE84" w14:textId="34FDFFBB" w:rsidR="00AC2F00" w:rsidRPr="00425D66" w:rsidRDefault="00AC2F00" w:rsidP="006B45A5">
      <w:pPr>
        <w:ind w:left="142"/>
        <w:contextualSpacing/>
        <w:rPr>
          <w:rFonts w:asciiTheme="minorHAnsi" w:hAnsiTheme="minorHAnsi" w:cstheme="minorHAnsi"/>
          <w:szCs w:val="24"/>
        </w:rPr>
      </w:pPr>
      <w:r w:rsidRPr="00425D66">
        <w:rPr>
          <w:rFonts w:asciiTheme="minorHAnsi" w:hAnsiTheme="minorHAnsi" w:cstheme="minorHAnsi"/>
          <w:szCs w:val="24"/>
        </w:rPr>
        <w:t xml:space="preserve">1) oferowany sprzęt musi być fabrycznie nowy, aktualnie produkowany, </w:t>
      </w:r>
      <w:r w:rsidRPr="00425D66">
        <w:rPr>
          <w:rFonts w:asciiTheme="minorHAnsi" w:hAnsiTheme="minorHAnsi" w:cstheme="minorHAnsi"/>
          <w:bCs/>
          <w:szCs w:val="24"/>
        </w:rPr>
        <w:t>nieużywany w jakimkolwiek laboratorium oraz nieeksponowany na konferencjach lub imprezach targowych.</w:t>
      </w:r>
    </w:p>
    <w:p w14:paraId="6F9BC17D" w14:textId="5D97F074"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 xml:space="preserve">2) </w:t>
      </w:r>
      <w:r w:rsidR="002D7EA0" w:rsidRPr="00425D66">
        <w:rPr>
          <w:rFonts w:asciiTheme="minorHAnsi" w:hAnsiTheme="minorHAnsi" w:cstheme="minorHAnsi"/>
          <w:szCs w:val="24"/>
        </w:rPr>
        <w:t>sprzęt</w:t>
      </w:r>
      <w:r w:rsidRPr="00425D66">
        <w:rPr>
          <w:rFonts w:asciiTheme="minorHAnsi" w:hAnsiTheme="minorHAnsi" w:cstheme="minorHAnsi"/>
          <w:szCs w:val="24"/>
        </w:rPr>
        <w:t xml:space="preserve"> musi być kompletn</w:t>
      </w:r>
      <w:r w:rsidR="002D7EA0" w:rsidRPr="00425D66">
        <w:rPr>
          <w:rFonts w:asciiTheme="minorHAnsi" w:hAnsiTheme="minorHAnsi" w:cstheme="minorHAnsi"/>
          <w:szCs w:val="24"/>
        </w:rPr>
        <w:t>y</w:t>
      </w:r>
      <w:r w:rsidRPr="00425D66">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455ADC0F" w14:textId="77777777" w:rsidR="00AC2F00" w:rsidRPr="00425D66" w:rsidRDefault="00AC2F00" w:rsidP="006B45A5">
      <w:pPr>
        <w:ind w:left="142"/>
        <w:contextualSpacing/>
        <w:rPr>
          <w:rFonts w:asciiTheme="minorHAnsi" w:hAnsiTheme="minorHAnsi" w:cstheme="minorHAnsi"/>
          <w:szCs w:val="24"/>
        </w:rPr>
      </w:pPr>
      <w:r w:rsidRPr="00425D66">
        <w:rPr>
          <w:rFonts w:asciiTheme="minorHAnsi" w:hAnsiTheme="minorHAnsi" w:cstheme="minorHAnsi"/>
          <w:szCs w:val="24"/>
        </w:rPr>
        <w:t>3) dostarczony sprzęt winien:</w:t>
      </w:r>
    </w:p>
    <w:p w14:paraId="49B90AD5" w14:textId="77777777" w:rsidR="00AC2F00" w:rsidRPr="00425D66" w:rsidRDefault="00AC2F00" w:rsidP="00DC2C2E">
      <w:pPr>
        <w:numPr>
          <w:ilvl w:val="0"/>
          <w:numId w:val="50"/>
        </w:numPr>
        <w:shd w:val="clear" w:color="auto" w:fill="FFFFFF"/>
        <w:tabs>
          <w:tab w:val="left" w:pos="360"/>
          <w:tab w:val="left" w:pos="720"/>
        </w:tabs>
        <w:ind w:hanging="1287"/>
        <w:rPr>
          <w:rFonts w:asciiTheme="minorHAnsi" w:hAnsiTheme="minorHAnsi" w:cstheme="minorHAnsi"/>
          <w:szCs w:val="24"/>
        </w:rPr>
      </w:pPr>
      <w:r w:rsidRPr="00425D66">
        <w:rPr>
          <w:rFonts w:asciiTheme="minorHAnsi" w:hAnsiTheme="minorHAnsi" w:cstheme="minorHAnsi"/>
          <w:szCs w:val="24"/>
        </w:rPr>
        <w:t>pochodzić z autoryzowanego kanału dystrybucji,</w:t>
      </w:r>
    </w:p>
    <w:p w14:paraId="5AE16FFC" w14:textId="77777777" w:rsidR="00AC2F00" w:rsidRPr="00425D66" w:rsidRDefault="00AC2F00" w:rsidP="00DC2C2E">
      <w:pPr>
        <w:numPr>
          <w:ilvl w:val="0"/>
          <w:numId w:val="50"/>
        </w:numPr>
        <w:shd w:val="clear" w:color="auto" w:fill="FFFFFF"/>
        <w:tabs>
          <w:tab w:val="left" w:pos="360"/>
          <w:tab w:val="left" w:pos="720"/>
        </w:tabs>
        <w:ind w:left="142" w:firstLine="0"/>
        <w:rPr>
          <w:rFonts w:asciiTheme="minorHAnsi" w:hAnsiTheme="minorHAnsi" w:cstheme="minorHAnsi"/>
          <w:szCs w:val="24"/>
        </w:rPr>
      </w:pPr>
      <w:r w:rsidRPr="00425D66">
        <w:rPr>
          <w:rFonts w:asciiTheme="minorHAnsi" w:hAnsiTheme="minorHAnsi" w:cstheme="minorHAnsi"/>
          <w:szCs w:val="24"/>
        </w:rPr>
        <w:t>posiadać indywidualny numer fabryczny (</w:t>
      </w:r>
      <w:r w:rsidRPr="00425D66">
        <w:rPr>
          <w:rFonts w:asciiTheme="minorHAnsi" w:hAnsiTheme="minorHAnsi" w:cstheme="minorHAnsi"/>
          <w:i/>
          <w:szCs w:val="24"/>
        </w:rPr>
        <w:t>jeżeli dotyczy</w:t>
      </w:r>
      <w:r w:rsidRPr="00425D66">
        <w:rPr>
          <w:rFonts w:asciiTheme="minorHAnsi" w:hAnsiTheme="minorHAnsi" w:cstheme="minorHAnsi"/>
          <w:szCs w:val="24"/>
        </w:rPr>
        <w:t>),</w:t>
      </w:r>
    </w:p>
    <w:p w14:paraId="1591F1E3" w14:textId="77777777" w:rsidR="00AC2F00" w:rsidRPr="00425D66" w:rsidRDefault="00AC2F00" w:rsidP="00DC2C2E">
      <w:pPr>
        <w:numPr>
          <w:ilvl w:val="0"/>
          <w:numId w:val="50"/>
        </w:numPr>
        <w:shd w:val="clear" w:color="auto" w:fill="FFFFFF"/>
        <w:tabs>
          <w:tab w:val="left" w:pos="360"/>
          <w:tab w:val="left" w:pos="720"/>
        </w:tabs>
        <w:ind w:left="142" w:firstLine="0"/>
        <w:rPr>
          <w:rFonts w:asciiTheme="minorHAnsi" w:hAnsiTheme="minorHAnsi" w:cstheme="minorHAnsi"/>
          <w:szCs w:val="24"/>
        </w:rPr>
      </w:pPr>
      <w:r w:rsidRPr="00425D66">
        <w:rPr>
          <w:rFonts w:asciiTheme="minorHAnsi" w:hAnsiTheme="minorHAnsi" w:cstheme="minorHAnsi"/>
          <w:bCs/>
          <w:szCs w:val="24"/>
        </w:rPr>
        <w:t>być wolny od wad fizycznych i prawnych,</w:t>
      </w:r>
    </w:p>
    <w:p w14:paraId="1AF9550E" w14:textId="77777777" w:rsidR="00AC2F00" w:rsidRPr="00425D66" w:rsidRDefault="00AC2F00" w:rsidP="00DC2C2E">
      <w:pPr>
        <w:numPr>
          <w:ilvl w:val="0"/>
          <w:numId w:val="50"/>
        </w:numPr>
        <w:shd w:val="clear" w:color="auto" w:fill="FFFFFF"/>
        <w:tabs>
          <w:tab w:val="left" w:pos="360"/>
          <w:tab w:val="left" w:pos="720"/>
        </w:tabs>
        <w:ind w:left="142" w:firstLine="0"/>
        <w:rPr>
          <w:rFonts w:asciiTheme="minorHAnsi" w:hAnsiTheme="minorHAnsi" w:cstheme="minorHAnsi"/>
          <w:szCs w:val="24"/>
        </w:rPr>
      </w:pPr>
      <w:r w:rsidRPr="00425D66">
        <w:rPr>
          <w:rFonts w:asciiTheme="minorHAnsi" w:hAnsiTheme="minorHAnsi" w:cstheme="minorHAnsi"/>
          <w:bCs/>
          <w:szCs w:val="24"/>
        </w:rPr>
        <w:t>być zapakowany w oryginalne opakowanie.</w:t>
      </w:r>
    </w:p>
    <w:p w14:paraId="6A40A76A" w14:textId="6D936E8E" w:rsidR="00AC2F00" w:rsidRPr="00425D66" w:rsidRDefault="00AC2F00" w:rsidP="006B45A5">
      <w:pPr>
        <w:pStyle w:val="NormalnyWeb"/>
        <w:spacing w:before="0" w:beforeAutospacing="0" w:after="0" w:afterAutospacing="0"/>
        <w:ind w:left="142"/>
        <w:rPr>
          <w:rFonts w:asciiTheme="minorHAnsi" w:hAnsiTheme="minorHAnsi" w:cstheme="minorHAnsi"/>
          <w:b/>
        </w:rPr>
      </w:pPr>
      <w:r w:rsidRPr="00425D66">
        <w:rPr>
          <w:rFonts w:asciiTheme="minorHAnsi" w:hAnsiTheme="minorHAnsi" w:cstheme="minorHAnsi"/>
        </w:rPr>
        <w:t xml:space="preserve">4) Wykonawca dostarczy wraz z dostawą </w:t>
      </w:r>
      <w:r w:rsidR="002D7EA0" w:rsidRPr="00425D66">
        <w:rPr>
          <w:rFonts w:asciiTheme="minorHAnsi" w:hAnsiTheme="minorHAnsi" w:cstheme="minorHAnsi"/>
        </w:rPr>
        <w:t>sprzętu</w:t>
      </w:r>
      <w:r w:rsidRPr="00425D66">
        <w:rPr>
          <w:rFonts w:asciiTheme="minorHAnsi" w:hAnsiTheme="minorHAnsi" w:cstheme="minorHAnsi"/>
        </w:rPr>
        <w:t xml:space="preserve"> deklarację zgodności CE</w:t>
      </w:r>
      <w:r w:rsidRPr="00425D66">
        <w:rPr>
          <w:rFonts w:asciiTheme="minorHAnsi" w:hAnsiTheme="minorHAnsi" w:cstheme="minorHAnsi"/>
          <w:b/>
        </w:rPr>
        <w:t>.</w:t>
      </w:r>
    </w:p>
    <w:p w14:paraId="4D638997" w14:textId="7677AAD4" w:rsidR="00AC2F00" w:rsidRPr="00425D66" w:rsidRDefault="00AC2F00" w:rsidP="006B45A5">
      <w:pPr>
        <w:pStyle w:val="NormalnyWeb"/>
        <w:spacing w:before="0" w:beforeAutospacing="0" w:after="0" w:afterAutospacing="0"/>
        <w:ind w:left="142"/>
        <w:rPr>
          <w:rFonts w:asciiTheme="minorHAnsi" w:hAnsiTheme="minorHAnsi" w:cstheme="minorHAnsi"/>
        </w:rPr>
      </w:pPr>
      <w:r w:rsidRPr="00425D66">
        <w:rPr>
          <w:rFonts w:asciiTheme="minorHAnsi" w:hAnsiTheme="minorHAnsi" w:cstheme="minorHAnsi"/>
        </w:rPr>
        <w:t>5)</w:t>
      </w:r>
      <w:r w:rsidRPr="00425D66">
        <w:rPr>
          <w:rFonts w:asciiTheme="minorHAnsi" w:hAnsiTheme="minorHAnsi" w:cstheme="minorHAnsi"/>
          <w:b/>
        </w:rPr>
        <w:t xml:space="preserve"> </w:t>
      </w:r>
      <w:r w:rsidRPr="00425D66">
        <w:rPr>
          <w:rFonts w:asciiTheme="minorHAnsi" w:hAnsiTheme="minorHAnsi" w:cstheme="minorHAnsi"/>
        </w:rPr>
        <w:t xml:space="preserve">Wykonawca dostarczy </w:t>
      </w:r>
      <w:r w:rsidR="002D7EA0" w:rsidRPr="00425D66">
        <w:rPr>
          <w:rFonts w:asciiTheme="minorHAnsi" w:hAnsiTheme="minorHAnsi" w:cstheme="minorHAnsi"/>
        </w:rPr>
        <w:t>sprzęt</w:t>
      </w:r>
      <w:r w:rsidRPr="00425D66">
        <w:rPr>
          <w:rFonts w:asciiTheme="minorHAnsi" w:hAnsiTheme="minorHAnsi" w:cstheme="minorHAnsi"/>
        </w:rPr>
        <w:t xml:space="preserve"> oznakowan</w:t>
      </w:r>
      <w:r w:rsidR="002D7EA0" w:rsidRPr="00425D66">
        <w:rPr>
          <w:rFonts w:asciiTheme="minorHAnsi" w:hAnsiTheme="minorHAnsi" w:cstheme="minorHAnsi"/>
        </w:rPr>
        <w:t>y</w:t>
      </w:r>
      <w:r w:rsidRPr="00425D66">
        <w:rPr>
          <w:rFonts w:asciiTheme="minorHAnsi" w:hAnsiTheme="minorHAnsi" w:cstheme="minorHAnsi"/>
        </w:rPr>
        <w:t xml:space="preserve"> znakiem CE.</w:t>
      </w:r>
    </w:p>
    <w:p w14:paraId="7EA237E6" w14:textId="25BF9F45" w:rsidR="00AC2F00" w:rsidRPr="00425D66" w:rsidRDefault="00AC2F00" w:rsidP="006B45A5">
      <w:pPr>
        <w:ind w:left="142"/>
        <w:rPr>
          <w:rFonts w:asciiTheme="minorHAnsi" w:hAnsiTheme="minorHAnsi" w:cstheme="minorHAnsi"/>
          <w:szCs w:val="24"/>
        </w:rPr>
      </w:pPr>
      <w:r w:rsidRPr="00425D66">
        <w:rPr>
          <w:rFonts w:asciiTheme="minorHAnsi" w:hAnsiTheme="minorHAnsi" w:cstheme="minorHAnsi"/>
          <w:szCs w:val="24"/>
        </w:rPr>
        <w:t xml:space="preserve">6) Wykonawca dostarczy instrukcję obsługi </w:t>
      </w:r>
      <w:r w:rsidR="002D7EA0" w:rsidRPr="00425D66">
        <w:rPr>
          <w:rFonts w:asciiTheme="minorHAnsi" w:hAnsiTheme="minorHAnsi" w:cstheme="minorHAnsi"/>
          <w:szCs w:val="24"/>
        </w:rPr>
        <w:t>sprzętu</w:t>
      </w:r>
      <w:r w:rsidRPr="00425D66">
        <w:rPr>
          <w:rFonts w:asciiTheme="minorHAnsi" w:hAnsiTheme="minorHAnsi" w:cstheme="minorHAnsi"/>
          <w:szCs w:val="24"/>
        </w:rPr>
        <w:t xml:space="preserve"> wraz z dostawą w języku polskim. </w:t>
      </w:r>
    </w:p>
    <w:p w14:paraId="0A9CF7EB" w14:textId="1180AFC9" w:rsidR="006B45A5" w:rsidRPr="00425D66" w:rsidRDefault="006B45A5" w:rsidP="006B45A5">
      <w:pPr>
        <w:ind w:left="142"/>
        <w:rPr>
          <w:rFonts w:asciiTheme="minorHAnsi" w:hAnsiTheme="minorHAnsi" w:cstheme="minorHAnsi"/>
          <w:b/>
          <w:bCs/>
          <w:szCs w:val="24"/>
        </w:rPr>
      </w:pPr>
      <w:r w:rsidRPr="00425D66">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30476EC9" w14:textId="44DFE505" w:rsidR="00AC2F00" w:rsidRPr="00425D66" w:rsidRDefault="006B45A5" w:rsidP="006B45A5">
      <w:pPr>
        <w:ind w:left="142"/>
        <w:rPr>
          <w:rFonts w:asciiTheme="minorHAnsi" w:hAnsiTheme="minorHAnsi" w:cstheme="minorHAnsi"/>
          <w:strike/>
          <w:szCs w:val="24"/>
        </w:rPr>
      </w:pPr>
      <w:r w:rsidRPr="00425D66">
        <w:rPr>
          <w:rFonts w:asciiTheme="minorHAnsi" w:hAnsiTheme="minorHAnsi" w:cstheme="minorHAnsi"/>
          <w:szCs w:val="24"/>
        </w:rPr>
        <w:t>8</w:t>
      </w:r>
      <w:r w:rsidR="00AC2F00" w:rsidRPr="00425D66">
        <w:rPr>
          <w:rFonts w:asciiTheme="minorHAnsi" w:hAnsiTheme="minorHAnsi" w:cstheme="minorHAnsi"/>
          <w:szCs w:val="24"/>
        </w:rPr>
        <w:t xml:space="preserve">) Wykonawca zobowiązuje się do instruktażu personelu Zamawiającego w zakresie obsługi, działania i konserwacji przedmiotu zamówienia  po instalacji i uruchomieniu w języku polskim dla </w:t>
      </w:r>
      <w:r w:rsidR="008363A8" w:rsidRPr="00425D66">
        <w:rPr>
          <w:rFonts w:asciiTheme="minorHAnsi" w:hAnsiTheme="minorHAnsi" w:cstheme="minorHAnsi"/>
          <w:szCs w:val="24"/>
        </w:rPr>
        <w:t>2</w:t>
      </w:r>
      <w:r w:rsidR="00AC2F00" w:rsidRPr="00425D66">
        <w:rPr>
          <w:rFonts w:asciiTheme="minorHAnsi" w:hAnsiTheme="minorHAnsi" w:cstheme="minorHAnsi"/>
          <w:szCs w:val="24"/>
        </w:rPr>
        <w:t xml:space="preserve"> pracowników Zamawiającego przez </w:t>
      </w:r>
      <w:r w:rsidR="008363A8" w:rsidRPr="00425D66">
        <w:rPr>
          <w:rFonts w:asciiTheme="minorHAnsi" w:hAnsiTheme="minorHAnsi" w:cstheme="minorHAnsi"/>
          <w:szCs w:val="24"/>
        </w:rPr>
        <w:t>2 godziny w dniu dostawy</w:t>
      </w:r>
      <w:r w:rsidR="00AC2F00" w:rsidRPr="00425D66">
        <w:rPr>
          <w:rFonts w:asciiTheme="minorHAnsi" w:hAnsiTheme="minorHAnsi" w:cstheme="minorHAnsi"/>
          <w:szCs w:val="24"/>
        </w:rPr>
        <w:t>.</w:t>
      </w:r>
    </w:p>
    <w:p w14:paraId="3F71F527" w14:textId="598A93CD" w:rsidR="00AC2F00" w:rsidRPr="00425D66" w:rsidRDefault="006B45A5" w:rsidP="006B45A5">
      <w:pPr>
        <w:ind w:left="142"/>
        <w:contextualSpacing/>
        <w:rPr>
          <w:rFonts w:asciiTheme="minorHAnsi" w:hAnsiTheme="minorHAnsi" w:cstheme="minorHAnsi"/>
          <w:szCs w:val="24"/>
        </w:rPr>
      </w:pPr>
      <w:r w:rsidRPr="00425D66">
        <w:rPr>
          <w:rFonts w:asciiTheme="minorHAnsi" w:hAnsiTheme="minorHAnsi" w:cstheme="minorHAnsi"/>
          <w:szCs w:val="24"/>
        </w:rPr>
        <w:t>9</w:t>
      </w:r>
      <w:r w:rsidR="00AC2F00" w:rsidRPr="00425D66">
        <w:rPr>
          <w:rFonts w:asciiTheme="minorHAnsi" w:hAnsiTheme="minorHAnsi" w:cstheme="minorHAnsi"/>
          <w:szCs w:val="24"/>
        </w:rPr>
        <w:t>) w przypadku zastosowania przez Wykonawcę wysokości podatku innego niż podstawowy, poda on podstawę prawną jego zastosowania oraz dołączy dokumenty (certyfikaty, deklaracje) potwierdzające jego zastosowanie.</w:t>
      </w:r>
    </w:p>
    <w:p w14:paraId="11D6B4BC" w14:textId="3FFD156C" w:rsidR="00AC2F00" w:rsidRPr="00425D66" w:rsidRDefault="006B45A5" w:rsidP="006B45A5">
      <w:pPr>
        <w:ind w:left="142"/>
        <w:rPr>
          <w:rFonts w:asciiTheme="minorHAnsi" w:hAnsiTheme="minorHAnsi" w:cstheme="minorHAnsi"/>
          <w:szCs w:val="24"/>
        </w:rPr>
      </w:pPr>
      <w:r w:rsidRPr="00425D66">
        <w:rPr>
          <w:rFonts w:asciiTheme="minorHAnsi" w:hAnsiTheme="minorHAnsi" w:cstheme="minorHAnsi"/>
          <w:szCs w:val="24"/>
        </w:rPr>
        <w:t>10</w:t>
      </w:r>
      <w:r w:rsidR="00AC2F00" w:rsidRPr="00425D66">
        <w:rPr>
          <w:rFonts w:asciiTheme="minorHAnsi" w:hAnsiTheme="minorHAnsi" w:cstheme="minorHAnsi"/>
          <w:szCs w:val="24"/>
        </w:rPr>
        <w:t>) w przypadku zastosowania przez Wykonawcę dwóch stawek podatku VAT przy oferowaniu 1 urządzenia (zadania), winien rozpisać wartość brutto, podając ceny netto i stawki podatku VAT.</w:t>
      </w:r>
    </w:p>
    <w:p w14:paraId="74E0426C" w14:textId="5C45F172" w:rsidR="00AC2F00" w:rsidRPr="00425D66" w:rsidRDefault="006B45A5" w:rsidP="006B45A5">
      <w:pPr>
        <w:ind w:left="142"/>
        <w:rPr>
          <w:rFonts w:asciiTheme="minorHAnsi" w:hAnsiTheme="minorHAnsi" w:cstheme="minorHAnsi"/>
          <w:bCs/>
          <w:szCs w:val="24"/>
        </w:rPr>
      </w:pPr>
      <w:r w:rsidRPr="00425D66">
        <w:rPr>
          <w:rFonts w:asciiTheme="minorHAnsi" w:hAnsiTheme="minorHAnsi" w:cstheme="minorHAnsi"/>
          <w:bCs/>
          <w:szCs w:val="24"/>
        </w:rPr>
        <w:lastRenderedPageBreak/>
        <w:t>11</w:t>
      </w:r>
      <w:r w:rsidR="00AC2F00" w:rsidRPr="00425D66">
        <w:rPr>
          <w:rFonts w:asciiTheme="minorHAnsi" w:hAnsiTheme="minorHAnsi" w:cstheme="minorHAnsi"/>
          <w:bCs/>
          <w:szCs w:val="24"/>
        </w:rPr>
        <w:t>) Wykonawca winien wypełnić wszystkie wiersze w kolumnie o nazwie „oferowane parametry”, podając oferowane przez siebie parametry (nie dopuszcza możliwości potwierdzenia parametrów słowem TAK)</w:t>
      </w:r>
    </w:p>
    <w:p w14:paraId="5A6116EE" w14:textId="16755972" w:rsidR="00AC2F00" w:rsidRPr="00425D66" w:rsidRDefault="006B45A5" w:rsidP="006B45A5">
      <w:pPr>
        <w:ind w:left="142"/>
        <w:rPr>
          <w:rFonts w:asciiTheme="minorHAnsi" w:hAnsiTheme="minorHAnsi" w:cstheme="minorHAnsi"/>
          <w:bCs/>
          <w:szCs w:val="24"/>
        </w:rPr>
      </w:pPr>
      <w:r w:rsidRPr="00425D66">
        <w:rPr>
          <w:rFonts w:asciiTheme="minorHAnsi" w:hAnsiTheme="minorHAnsi" w:cstheme="minorHAnsi"/>
          <w:bCs/>
          <w:szCs w:val="24"/>
        </w:rPr>
        <w:t>12</w:t>
      </w:r>
      <w:r w:rsidR="00AC2F00" w:rsidRPr="00425D66">
        <w:rPr>
          <w:rFonts w:asciiTheme="minorHAnsi" w:hAnsiTheme="minorHAnsi" w:cstheme="minorHAnsi"/>
          <w:bCs/>
          <w:szCs w:val="24"/>
        </w:rPr>
        <w:t>) Wykonawca ma obowiązek podać nazwę, model (typ, rodzaj, serie),  producenta oferowanego sprzętu, podzespołów oraz  wyposażenia.</w:t>
      </w:r>
    </w:p>
    <w:p w14:paraId="59B97F4D" w14:textId="297DD00E" w:rsidR="00AC2F00" w:rsidRPr="00425D66" w:rsidRDefault="006B45A5" w:rsidP="006B45A5">
      <w:pPr>
        <w:ind w:left="142"/>
        <w:rPr>
          <w:rFonts w:asciiTheme="minorHAnsi" w:hAnsiTheme="minorHAnsi" w:cstheme="minorHAnsi"/>
          <w:bCs/>
          <w:szCs w:val="24"/>
        </w:rPr>
      </w:pPr>
      <w:r w:rsidRPr="00425D66">
        <w:rPr>
          <w:rFonts w:asciiTheme="minorHAnsi" w:hAnsiTheme="minorHAnsi" w:cstheme="minorHAnsi"/>
          <w:bCs/>
          <w:szCs w:val="24"/>
        </w:rPr>
        <w:t>13</w:t>
      </w:r>
      <w:r w:rsidR="00AC2F00" w:rsidRPr="00425D66">
        <w:rPr>
          <w:rFonts w:asciiTheme="minorHAnsi" w:hAnsiTheme="minorHAnsi" w:cstheme="minorHAnsi"/>
          <w:bCs/>
          <w:szCs w:val="24"/>
        </w:rPr>
        <w:t>) Zamawiający zastrzega sobie weryfikacje parametrów technicznych  oferowanego sprzętu z producentem.</w:t>
      </w:r>
    </w:p>
    <w:p w14:paraId="4DC3DA3E" w14:textId="77777777" w:rsidR="008363A8" w:rsidRPr="00425D66" w:rsidRDefault="006B45A5" w:rsidP="008363A8">
      <w:pPr>
        <w:ind w:left="142"/>
        <w:rPr>
          <w:rFonts w:asciiTheme="minorHAnsi" w:hAnsiTheme="minorHAnsi" w:cstheme="minorHAnsi"/>
          <w:szCs w:val="24"/>
        </w:rPr>
      </w:pPr>
      <w:r w:rsidRPr="00425D66">
        <w:rPr>
          <w:rFonts w:asciiTheme="minorHAnsi" w:hAnsiTheme="minorHAnsi" w:cstheme="minorHAnsi"/>
          <w:bCs/>
          <w:szCs w:val="24"/>
        </w:rPr>
        <w:t>14</w:t>
      </w:r>
      <w:r w:rsidR="00AC2F00" w:rsidRPr="00425D66">
        <w:rPr>
          <w:rFonts w:asciiTheme="minorHAnsi" w:hAnsiTheme="minorHAnsi" w:cstheme="minorHAnsi"/>
          <w:bCs/>
          <w:szCs w:val="24"/>
        </w:rPr>
        <w:t xml:space="preserve">) </w:t>
      </w:r>
      <w:r w:rsidR="00AC2F00" w:rsidRPr="00425D66">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sidR="008363A8" w:rsidRPr="00425D66">
        <w:rPr>
          <w:rFonts w:asciiTheme="minorHAnsi" w:hAnsiTheme="minorHAnsi" w:cstheme="minorHAnsi"/>
          <w:szCs w:val="24"/>
        </w:rPr>
        <w:t>,</w:t>
      </w:r>
    </w:p>
    <w:p w14:paraId="3B2128B4" w14:textId="62810F7F" w:rsidR="00AC2F00" w:rsidRPr="00BE290E" w:rsidRDefault="008363A8" w:rsidP="00BE290E">
      <w:pPr>
        <w:ind w:left="142"/>
        <w:rPr>
          <w:rFonts w:asciiTheme="minorHAnsi" w:hAnsiTheme="minorHAnsi" w:cstheme="minorHAnsi"/>
          <w:szCs w:val="24"/>
        </w:rPr>
      </w:pPr>
      <w:r w:rsidRPr="00425D66">
        <w:rPr>
          <w:rFonts w:asciiTheme="minorHAnsi" w:hAnsiTheme="minorHAnsi" w:cstheme="minorHAnsi"/>
          <w:szCs w:val="24"/>
        </w:rPr>
        <w:t xml:space="preserve">15) </w:t>
      </w:r>
      <w:r w:rsidRPr="00425D66">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425D66">
        <w:rPr>
          <w:rFonts w:asciiTheme="minorHAnsi" w:hAnsiTheme="minorHAnsi" w:cstheme="minorHAnsi"/>
        </w:rPr>
        <w:t>Pzp</w:t>
      </w:r>
      <w:proofErr w:type="spellEnd"/>
      <w:r w:rsidRPr="00425D66">
        <w:rPr>
          <w:rFonts w:asciiTheme="minorHAnsi" w:hAnsiTheme="minorHAnsi" w:cstheme="minorHAnsi"/>
        </w:rPr>
        <w:t>, dopuszcza rozwiązania równoważne opisywanym.</w:t>
      </w:r>
    </w:p>
    <w:p w14:paraId="022366FF" w14:textId="1DE8526F" w:rsidR="00AC2F00" w:rsidRPr="00425D66" w:rsidRDefault="008363A8" w:rsidP="00425D66">
      <w:pPr>
        <w:ind w:left="142"/>
        <w:rPr>
          <w:rFonts w:asciiTheme="minorHAnsi" w:hAnsiTheme="minorHAnsi" w:cstheme="minorHAnsi"/>
          <w:b/>
          <w:szCs w:val="24"/>
        </w:rPr>
      </w:pPr>
      <w:r w:rsidRPr="00425D66">
        <w:rPr>
          <w:rFonts w:asciiTheme="minorHAnsi" w:hAnsiTheme="minorHAnsi" w:cstheme="minorHAnsi"/>
          <w:b/>
          <w:szCs w:val="24"/>
        </w:rPr>
        <w:t>6</w:t>
      </w:r>
      <w:r w:rsidR="00AC2F00" w:rsidRPr="00425D66">
        <w:rPr>
          <w:rFonts w:asciiTheme="minorHAnsi" w:hAnsiTheme="minorHAnsi" w:cstheme="minorHAnsi"/>
          <w:b/>
          <w:szCs w:val="24"/>
        </w:rPr>
        <w:t>. Płatność:</w:t>
      </w:r>
    </w:p>
    <w:p w14:paraId="2F76AAD7" w14:textId="6E44FAA8" w:rsidR="008363A8" w:rsidRPr="00425D66" w:rsidRDefault="008363A8" w:rsidP="00425D66">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058F73F6" w14:textId="6750F857" w:rsidR="008363A8" w:rsidRPr="00425D66" w:rsidRDefault="008363A8" w:rsidP="00425D66">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49DD0FE8" w14:textId="601ABBDC" w:rsidR="008363A8" w:rsidRPr="00425D66" w:rsidRDefault="008363A8" w:rsidP="00425D66">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 xml:space="preserve">w terminie </w:t>
      </w:r>
      <w:r w:rsidR="00425D66" w:rsidRPr="00425D66">
        <w:rPr>
          <w:rFonts w:asciiTheme="minorHAnsi" w:hAnsiTheme="minorHAnsi" w:cstheme="minorHAnsi"/>
        </w:rPr>
        <w:t xml:space="preserve">do </w:t>
      </w:r>
      <w:r w:rsidRPr="00425D66">
        <w:rPr>
          <w:rFonts w:asciiTheme="minorHAnsi" w:hAnsiTheme="minorHAnsi" w:cstheme="minorHAnsi"/>
        </w:rPr>
        <w:t>30 dni od daty odbioru sprzętu i otrzymania faktury VAT.</w:t>
      </w:r>
    </w:p>
    <w:p w14:paraId="1FE728AB" w14:textId="4490D889" w:rsidR="00425D66" w:rsidRPr="00425D66" w:rsidRDefault="008363A8" w:rsidP="00425D66">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w:t>
      </w:r>
      <w:r w:rsidR="00425D66" w:rsidRPr="00425D66">
        <w:rPr>
          <w:rFonts w:asciiTheme="minorHAnsi" w:hAnsiTheme="minorHAnsi" w:cstheme="minorHAnsi"/>
        </w:rPr>
        <w:t xml:space="preserve"> </w:t>
      </w:r>
      <w:r w:rsidRPr="00425D66">
        <w:rPr>
          <w:rFonts w:asciiTheme="minorHAnsi" w:hAnsiTheme="minorHAnsi" w:cstheme="minorHAnsi"/>
        </w:rPr>
        <w:t>Dokonanie zapłaty nastąpi przelewem na konto Wykonawcy wskazane na fakturze.</w:t>
      </w:r>
    </w:p>
    <w:p w14:paraId="4D6CFFA5" w14:textId="536E2BBD" w:rsidR="008363A8" w:rsidRPr="00425D66" w:rsidRDefault="00425D66" w:rsidP="00425D66">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5) </w:t>
      </w:r>
      <w:r w:rsidR="008363A8" w:rsidRPr="00425D66">
        <w:rPr>
          <w:rFonts w:asciiTheme="minorHAnsi" w:hAnsiTheme="minorHAnsi" w:cstheme="minorHAnsi"/>
        </w:rPr>
        <w:t>Zapłata następuje w dniu obciążenia rachunku Zamawiającego.</w:t>
      </w:r>
    </w:p>
    <w:p w14:paraId="436F36F5" w14:textId="08664907" w:rsidR="00AC2F00" w:rsidRPr="00425D66" w:rsidRDefault="00425D66" w:rsidP="00425D66">
      <w:pPr>
        <w:autoSpaceDE w:val="0"/>
        <w:autoSpaceDN w:val="0"/>
        <w:adjustRightInd w:val="0"/>
        <w:ind w:left="284"/>
        <w:rPr>
          <w:rFonts w:asciiTheme="minorHAnsi" w:eastAsiaTheme="minorHAnsi" w:hAnsiTheme="minorHAnsi" w:cstheme="minorHAnsi"/>
          <w:szCs w:val="24"/>
        </w:rPr>
      </w:pPr>
      <w:r w:rsidRPr="00425D66">
        <w:rPr>
          <w:rFonts w:asciiTheme="minorHAnsi" w:eastAsiaTheme="minorHAnsi" w:hAnsiTheme="minorHAnsi" w:cstheme="minorHAnsi"/>
          <w:szCs w:val="24"/>
        </w:rPr>
        <w:t>6</w:t>
      </w:r>
      <w:r w:rsidR="00AC2F00" w:rsidRPr="00425D66">
        <w:rPr>
          <w:rFonts w:asciiTheme="minorHAnsi" w:eastAsiaTheme="minorHAnsi" w:hAnsiTheme="minorHAnsi" w:cstheme="minorHAnsi"/>
          <w:szCs w:val="24"/>
        </w:rPr>
        <w:t xml:space="preserve">)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w:t>
      </w:r>
      <w:r w:rsidR="00AC2F00" w:rsidRPr="00425D66">
        <w:rPr>
          <w:rFonts w:asciiTheme="minorHAnsi" w:eastAsiaTheme="minorHAnsi" w:hAnsiTheme="minorHAnsi" w:cstheme="minorHAnsi"/>
          <w:szCs w:val="24"/>
        </w:rPr>
        <w:lastRenderedPageBreak/>
        <w:t>również dołączony jako załącznik do faktury) – zgodnie z zapisami ustawy o podatku od towarów i usług z dnia 11.03.2004 r.</w:t>
      </w:r>
    </w:p>
    <w:p w14:paraId="50B59537" w14:textId="4DB156D4" w:rsidR="002F0571" w:rsidRPr="006B45A5" w:rsidRDefault="002F0571" w:rsidP="002F0571">
      <w:pPr>
        <w:pStyle w:val="Tekstpodstawowy"/>
        <w:spacing w:after="0"/>
        <w:rPr>
          <w:rFonts w:asciiTheme="minorHAnsi" w:hAnsiTheme="minorHAnsi" w:cstheme="minorHAnsi"/>
          <w:b/>
          <w:szCs w:val="24"/>
          <w:lang w:eastAsia="ar-SA"/>
        </w:rPr>
      </w:pPr>
      <w:r w:rsidRPr="006B45A5">
        <w:rPr>
          <w:rFonts w:asciiTheme="minorHAnsi" w:hAnsiTheme="minorHAnsi" w:cstheme="minorHAnsi"/>
          <w:b/>
          <w:szCs w:val="24"/>
          <w:lang w:eastAsia="ar-SA"/>
        </w:rPr>
        <w:t>Z</w:t>
      </w:r>
      <w:r>
        <w:rPr>
          <w:rFonts w:asciiTheme="minorHAnsi" w:hAnsiTheme="minorHAnsi" w:cstheme="minorHAnsi"/>
          <w:b/>
          <w:szCs w:val="24"/>
          <w:lang w:eastAsia="ar-SA"/>
        </w:rPr>
        <w:t>adanie n</w:t>
      </w:r>
      <w:r w:rsidR="0016228A">
        <w:rPr>
          <w:rFonts w:asciiTheme="minorHAnsi" w:hAnsiTheme="minorHAnsi" w:cstheme="minorHAnsi"/>
          <w:b/>
          <w:szCs w:val="24"/>
          <w:lang w:eastAsia="ar-SA"/>
        </w:rPr>
        <w:t>r 2</w:t>
      </w:r>
      <w:r w:rsidRPr="006B45A5">
        <w:rPr>
          <w:rFonts w:asciiTheme="minorHAnsi" w:hAnsiTheme="minorHAnsi" w:cstheme="minorHAnsi"/>
          <w:b/>
          <w:szCs w:val="24"/>
          <w:lang w:eastAsia="ar-SA"/>
        </w:rPr>
        <w:t xml:space="preserve"> </w:t>
      </w:r>
      <w:r w:rsidRPr="00C55796">
        <w:rPr>
          <w:rFonts w:asciiTheme="minorHAnsi" w:hAnsiTheme="minorHAnsi" w:cstheme="minorHAnsi"/>
          <w:b/>
          <w:color w:val="FF0000"/>
          <w:szCs w:val="24"/>
          <w:lang w:eastAsia="ar-SA"/>
        </w:rPr>
        <w:t xml:space="preserve">Automat </w:t>
      </w:r>
      <w:proofErr w:type="spellStart"/>
      <w:r w:rsidRPr="00C55796">
        <w:rPr>
          <w:rFonts w:asciiTheme="minorHAnsi" w:hAnsiTheme="minorHAnsi" w:cstheme="minorHAnsi"/>
          <w:b/>
          <w:color w:val="FF0000"/>
          <w:szCs w:val="24"/>
          <w:lang w:eastAsia="ar-SA"/>
        </w:rPr>
        <w:t>mroźniczo-garowniczy</w:t>
      </w:r>
      <w:proofErr w:type="spellEnd"/>
    </w:p>
    <w:p w14:paraId="612A4FAC" w14:textId="77777777" w:rsidR="002F0571" w:rsidRPr="006B45A5" w:rsidRDefault="002F0571" w:rsidP="002F0571">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2F3F5A85" w14:textId="77777777" w:rsidR="002F0571" w:rsidRPr="00A7664A" w:rsidRDefault="002F0571" w:rsidP="00A7664A">
      <w:pPr>
        <w:ind w:left="284"/>
        <w:rPr>
          <w:rFonts w:asciiTheme="minorHAnsi" w:eastAsiaTheme="minorHAnsi" w:hAnsiTheme="minorHAnsi" w:cstheme="minorHAnsi"/>
          <w:bCs/>
          <w:szCs w:val="24"/>
        </w:rPr>
      </w:pPr>
      <w:r w:rsidRPr="00A7664A">
        <w:rPr>
          <w:rFonts w:asciiTheme="minorHAnsi" w:eastAsiaTheme="minorHAnsi" w:hAnsiTheme="minorHAnsi" w:cstheme="minorHAnsi"/>
          <w:szCs w:val="24"/>
        </w:rPr>
        <w:t xml:space="preserve">Wykonawca dostarczy sprzęt oraz wykona prace instalacyjne pod adresem: </w:t>
      </w:r>
      <w:r w:rsidRPr="00A7664A">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A7664A">
        <w:rPr>
          <w:rFonts w:asciiTheme="minorHAnsi" w:hAnsiTheme="minorHAnsi" w:cstheme="minorHAnsi"/>
        </w:rPr>
        <w:t>Linie piekarsko-ciastkarska, pom. Nr. 0.88, 0.89, 0.90</w:t>
      </w:r>
    </w:p>
    <w:p w14:paraId="2C805C69" w14:textId="77777777" w:rsidR="002F0571" w:rsidRPr="006B45A5" w:rsidRDefault="002F0571" w:rsidP="002F0571">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5365F58B"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0989C7B1"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05BE7DE3"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77F023DC"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529CAA2E" w14:textId="77777777" w:rsidR="002F0571" w:rsidRPr="006B45A5" w:rsidRDefault="002F0571" w:rsidP="002F0571">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5F3978E8"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3AE04016"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480763BC"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lastRenderedPageBreak/>
        <w:t>1) czas reakcji na zgłoszoną usterkę - maksymalnie 24 godziny robocze (licząc od daty zgłoszenia), rozumianych jako godzin pracy zamawiającego tj. od 7:30 – 15:30 w dni robocze (tj. od poniedziałku do piątku z wyłączeniem dni ustawowo wolnych od pracy),</w:t>
      </w:r>
    </w:p>
    <w:p w14:paraId="5E89F1AC"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6D092D2C"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1416DB16"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4BDF9643"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5B9455D0"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64AD05B8"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5CC15908" w14:textId="501861CB" w:rsidR="002F0571" w:rsidRPr="006B45A5" w:rsidRDefault="002F0571" w:rsidP="002F0571">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915113">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0081650C"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7F0E285D"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5D2F8207"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029C30DF"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3D0B84D2"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szCs w:val="24"/>
        </w:rPr>
        <w:lastRenderedPageBreak/>
        <w:t>6) dostawa winna być dokonana w dni robocze ( rozumiane jako dni od poniedziałku do piątku z wyłączeniem dni ustawowo wolnych od pracy) i w godzinach roboczych Zamawiającego ( tj. od 7:30 – 15:30 w dni robocze).</w:t>
      </w:r>
    </w:p>
    <w:p w14:paraId="7DF353C4"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7AE1711F"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35BDBA42"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4A9F4387" w14:textId="77777777" w:rsidR="002F0571" w:rsidRPr="006B45A5" w:rsidRDefault="002F0571" w:rsidP="002F0571">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5AEE6BCE"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07AAAEE8"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3A04B16E"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611796CF" w14:textId="77777777" w:rsidR="002F0571" w:rsidRPr="006B45A5" w:rsidRDefault="002F0571" w:rsidP="00DC2C2E">
      <w:pPr>
        <w:numPr>
          <w:ilvl w:val="0"/>
          <w:numId w:val="57"/>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610178D6" w14:textId="77777777" w:rsidR="002F0571" w:rsidRPr="006B45A5" w:rsidRDefault="002F0571" w:rsidP="00DC2C2E">
      <w:pPr>
        <w:numPr>
          <w:ilvl w:val="0"/>
          <w:numId w:val="5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10858A54" w14:textId="77777777" w:rsidR="002F0571" w:rsidRPr="006B45A5" w:rsidRDefault="002F0571" w:rsidP="00DC2C2E">
      <w:pPr>
        <w:numPr>
          <w:ilvl w:val="0"/>
          <w:numId w:val="5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6E187129" w14:textId="77777777" w:rsidR="002F0571" w:rsidRPr="006B45A5" w:rsidRDefault="002F0571" w:rsidP="00DC2C2E">
      <w:pPr>
        <w:numPr>
          <w:ilvl w:val="0"/>
          <w:numId w:val="5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3ABA1806" w14:textId="77777777" w:rsidR="002F0571" w:rsidRPr="006B45A5" w:rsidRDefault="002F0571" w:rsidP="002F0571">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103867D6" w14:textId="77777777" w:rsidR="002F0571" w:rsidRPr="006B45A5" w:rsidRDefault="002F0571" w:rsidP="002F0571">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5EF4456C"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5C18216A" w14:textId="77777777" w:rsidR="002F0571" w:rsidRPr="006B45A5" w:rsidRDefault="002F0571" w:rsidP="002F0571">
      <w:pPr>
        <w:ind w:left="142"/>
        <w:rPr>
          <w:rFonts w:asciiTheme="minorHAnsi" w:hAnsiTheme="minorHAnsi" w:cstheme="minorHAnsi"/>
          <w:b/>
          <w:bCs/>
          <w:szCs w:val="24"/>
        </w:rPr>
      </w:pPr>
      <w:r w:rsidRPr="006B45A5">
        <w:rPr>
          <w:rFonts w:asciiTheme="minorHAnsi" w:hAnsiTheme="minorHAnsi" w:cstheme="minorHAnsi"/>
          <w:bCs/>
          <w:szCs w:val="24"/>
        </w:rPr>
        <w:lastRenderedPageBreak/>
        <w:t>7) Wykonawca wraz ze sprzętem dostarczy kartę gwarancyjną zgodną z wymogami Specyfikacji Warunków Zamówienia  oraz oryginalną gwarancję producenta (o ile producent wystawia gwarancję).</w:t>
      </w:r>
    </w:p>
    <w:p w14:paraId="24C6CFE7" w14:textId="77777777" w:rsidR="002F0571" w:rsidRPr="006B45A5" w:rsidRDefault="002F0571" w:rsidP="002F0571">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7A229613"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1BE449D8"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1FF1AF86"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15E7692B"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69BA670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2F0F00D6" w14:textId="77777777" w:rsidR="002F0571" w:rsidRDefault="002F0571" w:rsidP="002F0571">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6D9FD94C" w14:textId="77777777" w:rsidR="002F0571" w:rsidRPr="00425D66" w:rsidRDefault="002F0571" w:rsidP="002F0571">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2860245C" w14:textId="77777777" w:rsidR="002F0571" w:rsidRPr="00425D66" w:rsidRDefault="002F0571" w:rsidP="002F0571">
      <w:pPr>
        <w:ind w:left="142"/>
        <w:rPr>
          <w:rFonts w:asciiTheme="minorHAnsi" w:hAnsiTheme="minorHAnsi" w:cstheme="minorHAnsi"/>
          <w:b/>
          <w:szCs w:val="24"/>
        </w:rPr>
      </w:pPr>
      <w:r w:rsidRPr="00425D66">
        <w:rPr>
          <w:rFonts w:asciiTheme="minorHAnsi" w:hAnsiTheme="minorHAnsi" w:cstheme="minorHAnsi"/>
          <w:b/>
          <w:szCs w:val="24"/>
        </w:rPr>
        <w:t>6. Płatność:</w:t>
      </w:r>
    </w:p>
    <w:p w14:paraId="0B5F98B2"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1) Podstawą do zapłaty wynagrodzenia Wykonawcy stanowić będzie protokół z odbioru </w:t>
      </w:r>
      <w:r w:rsidRPr="00425D66">
        <w:rPr>
          <w:rFonts w:asciiTheme="minorHAnsi" w:hAnsiTheme="minorHAnsi" w:cstheme="minorHAnsi"/>
        </w:rPr>
        <w:lastRenderedPageBreak/>
        <w:t>i instalacji urządzeń zawartych w danym zadaniu podpisany przez upoważnionych przedstawicieli obu Stron (Wykonawcy i Zamawiającego).</w:t>
      </w:r>
    </w:p>
    <w:p w14:paraId="6D718BC6"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380C2417"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44D15541"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2DC082B8"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4D639A18" w14:textId="77777777" w:rsidR="002F0571" w:rsidRPr="00425D66" w:rsidRDefault="002F0571" w:rsidP="002F0571">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259FE7E7" w14:textId="568FB8BC" w:rsidR="002F0571" w:rsidRPr="00C55796" w:rsidRDefault="002F0571" w:rsidP="002F0571">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3</w:t>
      </w:r>
      <w:r w:rsidRPr="006B45A5">
        <w:rPr>
          <w:rFonts w:asciiTheme="minorHAnsi" w:hAnsiTheme="minorHAnsi" w:cstheme="minorHAnsi"/>
          <w:b/>
          <w:szCs w:val="24"/>
          <w:lang w:eastAsia="ar-SA"/>
        </w:rPr>
        <w:t xml:space="preserve"> </w:t>
      </w:r>
      <w:r w:rsidRPr="00C55796">
        <w:rPr>
          <w:rFonts w:asciiTheme="minorHAnsi" w:hAnsiTheme="minorHAnsi" w:cstheme="minorHAnsi"/>
          <w:b/>
          <w:color w:val="FF0000"/>
          <w:szCs w:val="24"/>
          <w:lang w:eastAsia="ar-SA"/>
        </w:rPr>
        <w:t>Schładzacz do wody</w:t>
      </w:r>
    </w:p>
    <w:p w14:paraId="029056EC" w14:textId="77777777" w:rsidR="002F0571" w:rsidRPr="006B45A5" w:rsidRDefault="002F0571" w:rsidP="002F0571">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76635294" w14:textId="77777777" w:rsidR="002F0571" w:rsidRPr="00A7664A" w:rsidRDefault="002F0571" w:rsidP="00A7664A">
      <w:pPr>
        <w:ind w:left="284"/>
        <w:rPr>
          <w:rFonts w:asciiTheme="minorHAnsi" w:eastAsiaTheme="minorHAnsi" w:hAnsiTheme="minorHAnsi" w:cstheme="minorHAnsi"/>
          <w:bCs/>
          <w:szCs w:val="24"/>
        </w:rPr>
      </w:pPr>
      <w:r w:rsidRPr="00A7664A">
        <w:rPr>
          <w:rFonts w:asciiTheme="minorHAnsi" w:eastAsiaTheme="minorHAnsi" w:hAnsiTheme="minorHAnsi" w:cstheme="minorHAnsi"/>
          <w:szCs w:val="24"/>
        </w:rPr>
        <w:t xml:space="preserve">Wykonawca dostarczy sprzęt oraz wykona prace instalacyjne pod adresem: </w:t>
      </w:r>
      <w:r w:rsidRPr="00A7664A">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A7664A">
        <w:rPr>
          <w:rFonts w:asciiTheme="minorHAnsi" w:hAnsiTheme="minorHAnsi" w:cstheme="minorHAnsi"/>
        </w:rPr>
        <w:t>Linie piekarsko-ciastkarska, pom. Nr. 0.88, 0.89, 0.90</w:t>
      </w:r>
    </w:p>
    <w:p w14:paraId="5B63F678" w14:textId="77777777" w:rsidR="002F0571" w:rsidRPr="006B45A5" w:rsidRDefault="002F0571" w:rsidP="002F0571">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24F3505B"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255E8914"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36BD8BD3"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20A9E30A"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lastRenderedPageBreak/>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3077B1C1" w14:textId="77777777" w:rsidR="002F0571" w:rsidRPr="006B45A5" w:rsidRDefault="002F0571" w:rsidP="002F0571">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7AEAF8A6"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2351F9B5"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1AE562E8"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6D102310"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1F1E1347"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5FD64503"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3A226319"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54409C35"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4DB58D32"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48F69F3D" w14:textId="71289A8F" w:rsidR="002F0571" w:rsidRPr="006B45A5" w:rsidRDefault="002F0571" w:rsidP="002F0571">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8622C0">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3847CC77"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lastRenderedPageBreak/>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357BBAE3"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66BD5F25"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09F7EFA1"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07B09728"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1CA39EB1"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4C0BB8E1"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78C05BA3"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06887C7F" w14:textId="77777777" w:rsidR="002F0571" w:rsidRPr="006B45A5" w:rsidRDefault="002F0571" w:rsidP="002F0571">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3D1CC66A"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13F4A5C7"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lastRenderedPageBreak/>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2B8891E5"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3151C66C" w14:textId="77777777" w:rsidR="002F0571" w:rsidRPr="006B45A5" w:rsidRDefault="002F0571" w:rsidP="00DC2C2E">
      <w:pPr>
        <w:numPr>
          <w:ilvl w:val="0"/>
          <w:numId w:val="58"/>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2935FAF9" w14:textId="77777777" w:rsidR="002F0571" w:rsidRPr="006B45A5" w:rsidRDefault="002F0571" w:rsidP="00DC2C2E">
      <w:pPr>
        <w:numPr>
          <w:ilvl w:val="0"/>
          <w:numId w:val="58"/>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16E9DEDA" w14:textId="77777777" w:rsidR="002F0571" w:rsidRPr="006B45A5" w:rsidRDefault="002F0571" w:rsidP="00DC2C2E">
      <w:pPr>
        <w:numPr>
          <w:ilvl w:val="0"/>
          <w:numId w:val="58"/>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2517141C" w14:textId="77777777" w:rsidR="002F0571" w:rsidRPr="006B45A5" w:rsidRDefault="002F0571" w:rsidP="00DC2C2E">
      <w:pPr>
        <w:numPr>
          <w:ilvl w:val="0"/>
          <w:numId w:val="58"/>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016B3185" w14:textId="77777777" w:rsidR="002F0571" w:rsidRPr="006B45A5" w:rsidRDefault="002F0571" w:rsidP="002F0571">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08576967" w14:textId="77777777" w:rsidR="002F0571" w:rsidRPr="006B45A5" w:rsidRDefault="002F0571" w:rsidP="002F0571">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1C733CBC"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0BEDACA3" w14:textId="77777777" w:rsidR="002F0571" w:rsidRPr="006B45A5" w:rsidRDefault="002F0571" w:rsidP="002F0571">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3804AB1D" w14:textId="77777777" w:rsidR="002F0571" w:rsidRPr="006B45A5" w:rsidRDefault="002F0571" w:rsidP="002F0571">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26255B14"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0223E0D7"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35755207"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70D899AE"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408C8F76"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lastRenderedPageBreak/>
        <w:t>13) Zamawiający zastrzega sobie weryfikacje parametrów technicznych  oferowanego sprzętu z producentem.</w:t>
      </w:r>
    </w:p>
    <w:p w14:paraId="6B688765" w14:textId="77777777" w:rsidR="002F0571" w:rsidRDefault="002F0571" w:rsidP="002F0571">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241F0C41" w14:textId="77777777" w:rsidR="002F0571" w:rsidRPr="00425D66" w:rsidRDefault="002F0571" w:rsidP="002F0571">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5625D614" w14:textId="77777777" w:rsidR="002F0571" w:rsidRPr="00425D66" w:rsidRDefault="002F0571" w:rsidP="002F0571">
      <w:pPr>
        <w:ind w:left="142"/>
        <w:rPr>
          <w:rFonts w:asciiTheme="minorHAnsi" w:hAnsiTheme="minorHAnsi" w:cstheme="minorHAnsi"/>
          <w:b/>
          <w:szCs w:val="24"/>
        </w:rPr>
      </w:pPr>
      <w:r w:rsidRPr="00425D66">
        <w:rPr>
          <w:rFonts w:asciiTheme="minorHAnsi" w:hAnsiTheme="minorHAnsi" w:cstheme="minorHAnsi"/>
          <w:b/>
          <w:szCs w:val="24"/>
        </w:rPr>
        <w:t>6. Płatność:</w:t>
      </w:r>
    </w:p>
    <w:p w14:paraId="0492AD83"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0A1731D1"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36DECD62"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1C79F3C2"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0D891413"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5ED3D206" w14:textId="77777777" w:rsidR="002F0571" w:rsidRPr="00425D66" w:rsidRDefault="002F0571" w:rsidP="002F0571">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348719A6" w14:textId="7FC95E44" w:rsidR="002F0571" w:rsidRPr="006B45A5" w:rsidRDefault="002F0571" w:rsidP="002F0571">
      <w:pPr>
        <w:pStyle w:val="Tekstpodstawowy"/>
        <w:spacing w:after="0"/>
        <w:rPr>
          <w:rFonts w:asciiTheme="minorHAnsi" w:hAnsiTheme="minorHAnsi" w:cstheme="minorHAnsi"/>
          <w:b/>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4</w:t>
      </w:r>
      <w:r>
        <w:rPr>
          <w:rFonts w:asciiTheme="minorHAnsi" w:hAnsiTheme="minorHAnsi" w:cstheme="minorHAnsi"/>
          <w:b/>
          <w:szCs w:val="24"/>
          <w:lang w:eastAsia="ar-SA"/>
        </w:rPr>
        <w:t xml:space="preserve"> </w:t>
      </w:r>
      <w:proofErr w:type="spellStart"/>
      <w:r w:rsidR="001C0879" w:rsidRPr="001C0879">
        <w:rPr>
          <w:rFonts w:asciiTheme="minorHAnsi" w:hAnsiTheme="minorHAnsi" w:cstheme="minorHAnsi"/>
          <w:b/>
          <w:color w:val="FF0000"/>
          <w:szCs w:val="24"/>
          <w:lang w:eastAsia="ar-SA"/>
        </w:rPr>
        <w:t>Smażalnik</w:t>
      </w:r>
      <w:proofErr w:type="spellEnd"/>
      <w:r w:rsidR="001C0879" w:rsidRPr="001C0879">
        <w:rPr>
          <w:rFonts w:asciiTheme="minorHAnsi" w:hAnsiTheme="minorHAnsi" w:cstheme="minorHAnsi"/>
          <w:b/>
          <w:color w:val="FF0000"/>
          <w:szCs w:val="24"/>
          <w:lang w:eastAsia="ar-SA"/>
        </w:rPr>
        <w:t xml:space="preserve"> </w:t>
      </w:r>
      <w:r w:rsidRPr="001C0879">
        <w:rPr>
          <w:rFonts w:asciiTheme="minorHAnsi" w:hAnsiTheme="minorHAnsi" w:cstheme="minorHAnsi"/>
          <w:b/>
          <w:color w:val="FF0000"/>
          <w:szCs w:val="24"/>
          <w:lang w:eastAsia="ar-SA"/>
        </w:rPr>
        <w:t>do pączków</w:t>
      </w:r>
    </w:p>
    <w:p w14:paraId="3DEFCD7F" w14:textId="77777777" w:rsidR="002F0571" w:rsidRPr="006B45A5" w:rsidRDefault="002F0571" w:rsidP="002F0571">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33AB52F6" w14:textId="77777777" w:rsidR="002F0571" w:rsidRPr="00A7664A" w:rsidRDefault="002F0571" w:rsidP="00A7664A">
      <w:pPr>
        <w:ind w:left="284"/>
        <w:rPr>
          <w:rFonts w:asciiTheme="minorHAnsi" w:eastAsiaTheme="minorHAnsi" w:hAnsiTheme="minorHAnsi" w:cstheme="minorHAnsi"/>
          <w:bCs/>
          <w:szCs w:val="24"/>
        </w:rPr>
      </w:pPr>
      <w:r w:rsidRPr="00A7664A">
        <w:rPr>
          <w:rFonts w:asciiTheme="minorHAnsi" w:eastAsiaTheme="minorHAnsi" w:hAnsiTheme="minorHAnsi" w:cstheme="minorHAnsi"/>
          <w:szCs w:val="24"/>
        </w:rPr>
        <w:lastRenderedPageBreak/>
        <w:t xml:space="preserve">Wykonawca dostarczy sprzęt oraz wykona prace instalacyjne pod adresem: </w:t>
      </w:r>
      <w:r w:rsidRPr="00A7664A">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A7664A">
        <w:rPr>
          <w:rFonts w:asciiTheme="minorHAnsi" w:hAnsiTheme="minorHAnsi" w:cstheme="minorHAnsi"/>
        </w:rPr>
        <w:t>Linie piekarsko-ciastkarska, pom. Nr. 0.88, 0.89, 0.90</w:t>
      </w:r>
    </w:p>
    <w:p w14:paraId="4E9A6854" w14:textId="77777777" w:rsidR="002F0571" w:rsidRPr="006B45A5" w:rsidRDefault="002F0571" w:rsidP="002F0571">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14A14ADD"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0AC1CCCA"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47DA2651"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16FCCF77"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7BAFBA21" w14:textId="77777777" w:rsidR="002F0571" w:rsidRPr="006B45A5" w:rsidRDefault="002F0571" w:rsidP="002F0571">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1F848325"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39A7DF5C"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783099BF"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7B871F9B"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09D47AD1"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lastRenderedPageBreak/>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377860FE"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202DCB8A"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17E629C1"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73DC8290"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6D89CA04" w14:textId="3CB2B053" w:rsidR="002F0571" w:rsidRPr="006B45A5" w:rsidRDefault="002F0571" w:rsidP="002F0571">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AA654D">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5A17F775"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647D3505"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3267E1C6"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564D446B"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6D468E6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46D18425"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pacing w:val="-1"/>
          <w:szCs w:val="24"/>
        </w:rPr>
        <w:lastRenderedPageBreak/>
        <w:t>7) do momentu protokolarnego odbioru sprzętu Wykonawca pokryje wszelkie koszty związane z jego przechowywaniem, w tym koszty ubezpieczenia,  a Zamawiający nie poniesie z tego tytułu dodatkowych kosztów.</w:t>
      </w:r>
    </w:p>
    <w:p w14:paraId="6EC755FB"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703A7684"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0DE19B5F" w14:textId="77777777" w:rsidR="002F0571" w:rsidRPr="006B45A5" w:rsidRDefault="002F0571" w:rsidP="002F0571">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231230E7"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0BEAD9E6"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4BB60713"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213A386C" w14:textId="77777777" w:rsidR="002F0571" w:rsidRPr="006B45A5" w:rsidRDefault="002F0571" w:rsidP="00DC2C2E">
      <w:pPr>
        <w:numPr>
          <w:ilvl w:val="0"/>
          <w:numId w:val="59"/>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51935CE0" w14:textId="77777777" w:rsidR="002F0571" w:rsidRPr="006B45A5" w:rsidRDefault="002F0571" w:rsidP="00DC2C2E">
      <w:pPr>
        <w:numPr>
          <w:ilvl w:val="0"/>
          <w:numId w:val="5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1D5EEED2" w14:textId="77777777" w:rsidR="002F0571" w:rsidRPr="006B45A5" w:rsidRDefault="002F0571" w:rsidP="00DC2C2E">
      <w:pPr>
        <w:numPr>
          <w:ilvl w:val="0"/>
          <w:numId w:val="5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5DFCA1EA" w14:textId="77777777" w:rsidR="002F0571" w:rsidRPr="006B45A5" w:rsidRDefault="002F0571" w:rsidP="00DC2C2E">
      <w:pPr>
        <w:numPr>
          <w:ilvl w:val="0"/>
          <w:numId w:val="5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3FDC6D9E" w14:textId="77777777" w:rsidR="002F0571" w:rsidRPr="006B45A5" w:rsidRDefault="002F0571" w:rsidP="002F0571">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0666178D" w14:textId="77777777" w:rsidR="002F0571" w:rsidRPr="006B45A5" w:rsidRDefault="002F0571" w:rsidP="002F0571">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15A224D6"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086BEA75" w14:textId="77777777" w:rsidR="002F0571" w:rsidRPr="006B45A5" w:rsidRDefault="002F0571" w:rsidP="002F0571">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2F0E2D46" w14:textId="77777777" w:rsidR="002F0571" w:rsidRPr="006B45A5" w:rsidRDefault="002F0571" w:rsidP="002F0571">
      <w:pPr>
        <w:ind w:left="142"/>
        <w:rPr>
          <w:rFonts w:asciiTheme="minorHAnsi" w:hAnsiTheme="minorHAnsi" w:cstheme="minorHAnsi"/>
          <w:strike/>
          <w:szCs w:val="24"/>
        </w:rPr>
      </w:pPr>
      <w:r w:rsidRPr="006B45A5">
        <w:rPr>
          <w:rFonts w:asciiTheme="minorHAnsi" w:hAnsiTheme="minorHAnsi" w:cstheme="minorHAnsi"/>
          <w:szCs w:val="24"/>
        </w:rPr>
        <w:lastRenderedPageBreak/>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4DEB94B2"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61B44854"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5C47AC49"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44A94A5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2D95623E"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56E6A350" w14:textId="77777777" w:rsidR="002F0571" w:rsidRDefault="002F0571" w:rsidP="002F0571">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69141624" w14:textId="77777777" w:rsidR="002F0571" w:rsidRPr="00425D66" w:rsidRDefault="002F0571" w:rsidP="002F0571">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42A25A5D" w14:textId="77777777" w:rsidR="002F0571" w:rsidRPr="00425D66" w:rsidRDefault="002F0571" w:rsidP="002F0571">
      <w:pPr>
        <w:ind w:left="142"/>
        <w:rPr>
          <w:rFonts w:asciiTheme="minorHAnsi" w:hAnsiTheme="minorHAnsi" w:cstheme="minorHAnsi"/>
          <w:b/>
          <w:szCs w:val="24"/>
        </w:rPr>
      </w:pPr>
      <w:r w:rsidRPr="00425D66">
        <w:rPr>
          <w:rFonts w:asciiTheme="minorHAnsi" w:hAnsiTheme="minorHAnsi" w:cstheme="minorHAnsi"/>
          <w:b/>
          <w:szCs w:val="24"/>
        </w:rPr>
        <w:t>6. Płatność:</w:t>
      </w:r>
    </w:p>
    <w:p w14:paraId="69718237"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429D6F6B"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2CC823E1"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lastRenderedPageBreak/>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15153792"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6A01A4CB"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5C1BE7E5" w14:textId="77777777" w:rsidR="002F0571" w:rsidRPr="00425D66" w:rsidRDefault="002F0571" w:rsidP="002F0571">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00EFB74F" w14:textId="44954B8C" w:rsidR="002F0571" w:rsidRPr="001C0879" w:rsidRDefault="002F0571" w:rsidP="002F0571">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5</w:t>
      </w:r>
      <w:r w:rsidRPr="006B45A5">
        <w:rPr>
          <w:rFonts w:asciiTheme="minorHAnsi" w:hAnsiTheme="minorHAnsi" w:cstheme="minorHAnsi"/>
          <w:b/>
          <w:szCs w:val="24"/>
          <w:lang w:eastAsia="ar-SA"/>
        </w:rPr>
        <w:t xml:space="preserve"> </w:t>
      </w:r>
      <w:r w:rsidRPr="001C0879">
        <w:rPr>
          <w:rFonts w:asciiTheme="minorHAnsi" w:hAnsiTheme="minorHAnsi" w:cstheme="minorHAnsi"/>
          <w:b/>
          <w:color w:val="FF0000"/>
          <w:szCs w:val="24"/>
          <w:lang w:eastAsia="ar-SA"/>
        </w:rPr>
        <w:t>Stół chłodniczy z blatem chłodzonym</w:t>
      </w:r>
    </w:p>
    <w:p w14:paraId="07580002" w14:textId="77777777" w:rsidR="002F0571" w:rsidRPr="006B45A5" w:rsidRDefault="002F0571" w:rsidP="002F0571">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560509F1" w14:textId="77777777" w:rsidR="002F0571" w:rsidRPr="00A7664A" w:rsidRDefault="002F0571" w:rsidP="00A7664A">
      <w:pPr>
        <w:ind w:left="284"/>
        <w:rPr>
          <w:rFonts w:asciiTheme="minorHAnsi" w:eastAsiaTheme="minorHAnsi" w:hAnsiTheme="minorHAnsi" w:cstheme="minorHAnsi"/>
          <w:bCs/>
          <w:szCs w:val="24"/>
        </w:rPr>
      </w:pPr>
      <w:r w:rsidRPr="00A7664A">
        <w:rPr>
          <w:rFonts w:asciiTheme="minorHAnsi" w:eastAsiaTheme="minorHAnsi" w:hAnsiTheme="minorHAnsi" w:cstheme="minorHAnsi"/>
          <w:szCs w:val="24"/>
        </w:rPr>
        <w:t xml:space="preserve">Wykonawca dostarczy sprzęt oraz wykona prace instalacyjne pod adresem: </w:t>
      </w:r>
      <w:r w:rsidRPr="00A7664A">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A7664A">
        <w:rPr>
          <w:rFonts w:asciiTheme="minorHAnsi" w:hAnsiTheme="minorHAnsi" w:cstheme="minorHAnsi"/>
        </w:rPr>
        <w:t>Linie piekarsko-ciastkarska, pom. Nr. 0.88, 0.89, 0.90</w:t>
      </w:r>
    </w:p>
    <w:p w14:paraId="1A5B5741" w14:textId="77777777" w:rsidR="002F0571" w:rsidRPr="006B45A5" w:rsidRDefault="002F0571" w:rsidP="002F0571">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3D2F1B9A"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5342A542"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3ECAA54D"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7F344A05"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 xml:space="preserve">dzenia nie pozwoli na prawidłowe funkcjonowanie linii, Wykonawca jest </w:t>
      </w:r>
      <w:r w:rsidRPr="006B45A5">
        <w:rPr>
          <w:rFonts w:asciiTheme="minorHAnsi" w:hAnsiTheme="minorHAnsi" w:cstheme="minorHAnsi"/>
          <w:szCs w:val="24"/>
        </w:rPr>
        <w:lastRenderedPageBreak/>
        <w:t>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140893DC" w14:textId="77777777" w:rsidR="002F0571" w:rsidRPr="006B45A5" w:rsidRDefault="002F0571" w:rsidP="002F0571">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281D2415"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00FE0636"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2C40EB28"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518A3772"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3E7DF48E"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011BCF8B"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22F5C6D0"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49D8DFB2"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200A959B"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511A26B0" w14:textId="72071A76" w:rsidR="002F0571" w:rsidRPr="006B45A5" w:rsidRDefault="002F0571" w:rsidP="002F0571">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513D5E">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734AFD6F"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 xml:space="preserve">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w:t>
      </w:r>
      <w:r w:rsidRPr="006B45A5">
        <w:rPr>
          <w:rFonts w:asciiTheme="minorHAnsi" w:hAnsiTheme="minorHAnsi" w:cstheme="minorHAnsi"/>
          <w:szCs w:val="24"/>
        </w:rPr>
        <w:lastRenderedPageBreak/>
        <w:t>uruchomieniu, koszt gwarancji i serwisu gwarancyjnego, inne koszty niezbędne do wykonania przedmiotu zamówienia,</w:t>
      </w:r>
    </w:p>
    <w:p w14:paraId="1EE980D0"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7EFF7E34"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2A999E82"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6262A06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7CAFFAE2"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0638B926"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4923A2D2"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772A3F15" w14:textId="77777777" w:rsidR="002F0571" w:rsidRPr="006B45A5" w:rsidRDefault="002F0571" w:rsidP="002F0571">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2AC2FEF1"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15BB3633"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4A1B036A"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095EDEE4" w14:textId="77777777" w:rsidR="002F0571" w:rsidRPr="006B45A5" w:rsidRDefault="002F0571" w:rsidP="00DC2C2E">
      <w:pPr>
        <w:numPr>
          <w:ilvl w:val="0"/>
          <w:numId w:val="60"/>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lastRenderedPageBreak/>
        <w:t>pochodzić z autoryzowanego kanału dystrybucji,</w:t>
      </w:r>
    </w:p>
    <w:p w14:paraId="17997B17" w14:textId="77777777" w:rsidR="002F0571" w:rsidRPr="006B45A5" w:rsidRDefault="002F0571" w:rsidP="00DC2C2E">
      <w:pPr>
        <w:numPr>
          <w:ilvl w:val="0"/>
          <w:numId w:val="60"/>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7613E5E9" w14:textId="77777777" w:rsidR="002F0571" w:rsidRPr="006B45A5" w:rsidRDefault="002F0571" w:rsidP="00DC2C2E">
      <w:pPr>
        <w:numPr>
          <w:ilvl w:val="0"/>
          <w:numId w:val="60"/>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74682390" w14:textId="77777777" w:rsidR="002F0571" w:rsidRPr="006B45A5" w:rsidRDefault="002F0571" w:rsidP="00DC2C2E">
      <w:pPr>
        <w:numPr>
          <w:ilvl w:val="0"/>
          <w:numId w:val="60"/>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5A293855" w14:textId="77777777" w:rsidR="002F0571" w:rsidRPr="006B45A5" w:rsidRDefault="002F0571" w:rsidP="002F0571">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7A62F9CE" w14:textId="77777777" w:rsidR="002F0571" w:rsidRPr="006B45A5" w:rsidRDefault="002F0571" w:rsidP="002F0571">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42164760"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6BBD0B4F" w14:textId="77777777" w:rsidR="002F0571" w:rsidRPr="006B45A5" w:rsidRDefault="002F0571" w:rsidP="002F0571">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4E67C2F2" w14:textId="77777777" w:rsidR="002F0571" w:rsidRPr="006B45A5" w:rsidRDefault="002F0571" w:rsidP="002F0571">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7DAE9175"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2D0F23A6"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38D771BE"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3C33691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1B53030D"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5AA8DAF2" w14:textId="77777777" w:rsidR="002F0571" w:rsidRDefault="002F0571" w:rsidP="002F0571">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 xml:space="preserve">w przypadku, gdy zamawiający określił wymagane parametry techniczne sprzętu poprzez podanie ich zakresu – górnej lub dolnej granicy przedziału wartości, w którym winny się one </w:t>
      </w:r>
      <w:r w:rsidRPr="006B45A5">
        <w:rPr>
          <w:rFonts w:asciiTheme="minorHAnsi" w:hAnsiTheme="minorHAnsi" w:cstheme="minorHAnsi"/>
          <w:szCs w:val="24"/>
        </w:rPr>
        <w:lastRenderedPageBreak/>
        <w:t>mieścić, Wykonawca będzie zobowiązany do określenia oferowanego parametru poprzez podanie konkretnych wartości</w:t>
      </w:r>
      <w:r>
        <w:rPr>
          <w:rFonts w:asciiTheme="minorHAnsi" w:hAnsiTheme="minorHAnsi" w:cstheme="minorHAnsi"/>
          <w:szCs w:val="24"/>
        </w:rPr>
        <w:t>,</w:t>
      </w:r>
    </w:p>
    <w:p w14:paraId="1AE44BDC" w14:textId="77777777" w:rsidR="002F0571" w:rsidRPr="00425D66" w:rsidRDefault="002F0571" w:rsidP="002F0571">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433EF783" w14:textId="77777777" w:rsidR="002F0571" w:rsidRPr="00425D66" w:rsidRDefault="002F0571" w:rsidP="002F0571">
      <w:pPr>
        <w:ind w:left="142"/>
        <w:rPr>
          <w:rFonts w:asciiTheme="minorHAnsi" w:hAnsiTheme="minorHAnsi" w:cstheme="minorHAnsi"/>
          <w:b/>
          <w:szCs w:val="24"/>
        </w:rPr>
      </w:pPr>
      <w:r w:rsidRPr="00425D66">
        <w:rPr>
          <w:rFonts w:asciiTheme="minorHAnsi" w:hAnsiTheme="minorHAnsi" w:cstheme="minorHAnsi"/>
          <w:b/>
          <w:szCs w:val="24"/>
        </w:rPr>
        <w:t>6. Płatność:</w:t>
      </w:r>
    </w:p>
    <w:p w14:paraId="61AA2618"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578447D3"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08C45315"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6EB3EF8B"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07F99A11"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0D982751" w14:textId="77777777" w:rsidR="002F0571" w:rsidRPr="00425D66" w:rsidRDefault="002F0571" w:rsidP="002F0571">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5207A94A" w14:textId="0E4A1519" w:rsidR="002F0571" w:rsidRPr="008E6857" w:rsidRDefault="002F0571" w:rsidP="002F0571">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6</w:t>
      </w:r>
      <w:r>
        <w:rPr>
          <w:rFonts w:asciiTheme="minorHAnsi" w:hAnsiTheme="minorHAnsi" w:cstheme="minorHAnsi"/>
          <w:b/>
          <w:szCs w:val="24"/>
          <w:lang w:eastAsia="ar-SA"/>
        </w:rPr>
        <w:t xml:space="preserve"> </w:t>
      </w:r>
      <w:r w:rsidRPr="008E6857">
        <w:rPr>
          <w:rFonts w:asciiTheme="minorHAnsi" w:hAnsiTheme="minorHAnsi" w:cstheme="minorHAnsi"/>
          <w:b/>
          <w:color w:val="FF0000"/>
          <w:szCs w:val="24"/>
          <w:lang w:eastAsia="ar-SA"/>
        </w:rPr>
        <w:t>Ubijaczka cukiernicza</w:t>
      </w:r>
    </w:p>
    <w:p w14:paraId="0AF66BE7" w14:textId="77777777" w:rsidR="002F0571" w:rsidRPr="006B45A5" w:rsidRDefault="002F0571" w:rsidP="002F0571">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2A96459A" w14:textId="77777777" w:rsidR="002F0571" w:rsidRPr="00A7664A" w:rsidRDefault="002F0571" w:rsidP="00A7664A">
      <w:pPr>
        <w:ind w:left="284"/>
        <w:rPr>
          <w:rFonts w:asciiTheme="minorHAnsi" w:eastAsiaTheme="minorHAnsi" w:hAnsiTheme="minorHAnsi" w:cstheme="minorHAnsi"/>
          <w:bCs/>
          <w:szCs w:val="24"/>
        </w:rPr>
      </w:pPr>
      <w:r w:rsidRPr="00A7664A">
        <w:rPr>
          <w:rFonts w:asciiTheme="minorHAnsi" w:eastAsiaTheme="minorHAnsi" w:hAnsiTheme="minorHAnsi" w:cstheme="minorHAnsi"/>
          <w:szCs w:val="24"/>
        </w:rPr>
        <w:t xml:space="preserve">Wykonawca dostarczy sprzęt oraz wykona prace instalacyjne pod adresem: </w:t>
      </w:r>
      <w:r w:rsidRPr="00A7664A">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A7664A">
        <w:rPr>
          <w:rFonts w:asciiTheme="minorHAnsi" w:hAnsiTheme="minorHAnsi" w:cstheme="minorHAnsi"/>
        </w:rPr>
        <w:t>Linie piekarsko-ciastkarska, pom. Nr. 0.88, 0.89, 0.90</w:t>
      </w:r>
    </w:p>
    <w:p w14:paraId="61F8DFC3" w14:textId="77777777" w:rsidR="002F0571" w:rsidRPr="006B45A5" w:rsidRDefault="002F0571" w:rsidP="002F0571">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23AD2C3C"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lastRenderedPageBreak/>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4586BEF5"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5D588994"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28A2E508" w14:textId="77777777" w:rsidR="002F0571" w:rsidRPr="006B45A5" w:rsidRDefault="002F0571" w:rsidP="002F0571">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0C393DD3" w14:textId="77777777" w:rsidR="002F0571" w:rsidRPr="006B45A5" w:rsidRDefault="002F0571" w:rsidP="002F0571">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0B0579EF"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6C2374BA"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2741F889"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28E86814"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76ED859A"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112B69F2"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498C2C46"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lastRenderedPageBreak/>
        <w:t>5) serwis gwarancyjny będzie wykonywany w laboratorium badawczym zamawiającego, zaś w przypadku konieczności naprawy poza ww. miejscem będzie wykonywany w serwisie gwarancyjnym,</w:t>
      </w:r>
    </w:p>
    <w:p w14:paraId="218B5E96"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7AB85C35" w14:textId="77777777" w:rsidR="002F0571" w:rsidRPr="006B45A5" w:rsidRDefault="002F0571" w:rsidP="002F0571">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0DB6548B" w14:textId="35823AB2" w:rsidR="002F0571" w:rsidRPr="006B45A5" w:rsidRDefault="002F0571" w:rsidP="002F0571">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FF2147">
        <w:rPr>
          <w:rFonts w:asciiTheme="minorHAnsi" w:hAnsiTheme="minorHAnsi" w:cstheme="minorHAnsi"/>
          <w:szCs w:val="24"/>
        </w:rPr>
        <w:t>112</w:t>
      </w:r>
      <w:r w:rsidRPr="006B45A5">
        <w:rPr>
          <w:rFonts w:asciiTheme="minorHAnsi" w:hAnsiTheme="minorHAnsi" w:cstheme="minorHAnsi"/>
          <w:szCs w:val="24"/>
        </w:rPr>
        <w:t xml:space="preserve"> dni kalendarzowych od daty zawarcia umowy,</w:t>
      </w:r>
    </w:p>
    <w:p w14:paraId="26D61291" w14:textId="77777777" w:rsidR="002F0571" w:rsidRPr="006B45A5" w:rsidRDefault="002F0571" w:rsidP="002F0571">
      <w:pPr>
        <w:tabs>
          <w:tab w:val="left" w:pos="284"/>
        </w:tabs>
        <w:ind w:left="142"/>
        <w:rPr>
          <w:rFonts w:asciiTheme="minorHAnsi" w:hAnsiTheme="minorHAnsi" w:cstheme="minorHAnsi"/>
          <w:szCs w:val="24"/>
        </w:rPr>
      </w:pPr>
      <w:r w:rsidRPr="006B45A5">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7D9315BF"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0EB62EC2"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7E2C9161" w14:textId="77777777" w:rsidR="002F0571" w:rsidRPr="006B45A5" w:rsidRDefault="002F0571" w:rsidP="002F0571">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0ED22C54"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2FFB502F"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573FE15B"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48B5486F"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w:t>
      </w:r>
      <w:r w:rsidRPr="006B45A5">
        <w:rPr>
          <w:rFonts w:asciiTheme="minorHAnsi" w:hAnsiTheme="minorHAnsi" w:cstheme="minorHAnsi"/>
          <w:szCs w:val="24"/>
        </w:rPr>
        <w:lastRenderedPageBreak/>
        <w:t>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6DA8A523" w14:textId="77777777" w:rsidR="002F0571" w:rsidRPr="006B45A5" w:rsidRDefault="002F0571" w:rsidP="002F0571">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79D40F3F"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5759D481"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2C3A3301"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4FC3748B" w14:textId="77777777" w:rsidR="002F0571" w:rsidRPr="006B45A5" w:rsidRDefault="002F0571" w:rsidP="00DC2C2E">
      <w:pPr>
        <w:numPr>
          <w:ilvl w:val="0"/>
          <w:numId w:val="61"/>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185AE7C4" w14:textId="77777777" w:rsidR="002F0571" w:rsidRPr="006B45A5" w:rsidRDefault="002F0571" w:rsidP="00DC2C2E">
      <w:pPr>
        <w:numPr>
          <w:ilvl w:val="0"/>
          <w:numId w:val="61"/>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727A19ED" w14:textId="77777777" w:rsidR="002F0571" w:rsidRPr="006B45A5" w:rsidRDefault="002F0571" w:rsidP="00DC2C2E">
      <w:pPr>
        <w:numPr>
          <w:ilvl w:val="0"/>
          <w:numId w:val="61"/>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51417D20" w14:textId="77777777" w:rsidR="002F0571" w:rsidRPr="006B45A5" w:rsidRDefault="002F0571" w:rsidP="00DC2C2E">
      <w:pPr>
        <w:numPr>
          <w:ilvl w:val="0"/>
          <w:numId w:val="61"/>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586A2158" w14:textId="77777777" w:rsidR="002F0571" w:rsidRPr="006B45A5" w:rsidRDefault="002F0571" w:rsidP="002F0571">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7A8E1C4F" w14:textId="77777777" w:rsidR="002F0571" w:rsidRPr="006B45A5" w:rsidRDefault="002F0571" w:rsidP="002F0571">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38E0FFC1"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2AC06F19" w14:textId="77777777" w:rsidR="002F0571" w:rsidRPr="006B45A5" w:rsidRDefault="002F0571" w:rsidP="002F0571">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3372DFB5" w14:textId="77777777" w:rsidR="002F0571" w:rsidRPr="006B45A5" w:rsidRDefault="002F0571" w:rsidP="002F0571">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58FD037C" w14:textId="77777777" w:rsidR="002F0571" w:rsidRPr="006B45A5" w:rsidRDefault="002F0571" w:rsidP="002F0571">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7D7B98FD" w14:textId="77777777" w:rsidR="002F0571" w:rsidRPr="006B45A5" w:rsidRDefault="002F0571" w:rsidP="002F0571">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09A9262A"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lastRenderedPageBreak/>
        <w:t>11) Wykonawca winien wypełnić wszystkie wiersze w kolumnie o nazwie „oferowane parametry”, podając oferowane przez siebie parametry (nie dopuszcza możliwości potwierdzenia parametrów słowem TAK)</w:t>
      </w:r>
    </w:p>
    <w:p w14:paraId="3929BD4D"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114FF49D" w14:textId="77777777" w:rsidR="002F0571" w:rsidRPr="006B45A5" w:rsidRDefault="002F0571" w:rsidP="002F0571">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4367E302" w14:textId="77777777" w:rsidR="002F0571" w:rsidRDefault="002F0571" w:rsidP="002F0571">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037C9182" w14:textId="77777777" w:rsidR="002F0571" w:rsidRPr="00425D66" w:rsidRDefault="002F0571" w:rsidP="002F0571">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5CE6CA2B" w14:textId="77777777" w:rsidR="002F0571" w:rsidRPr="00425D66" w:rsidRDefault="002F0571" w:rsidP="002F0571">
      <w:pPr>
        <w:ind w:left="142"/>
        <w:rPr>
          <w:rFonts w:asciiTheme="minorHAnsi" w:hAnsiTheme="minorHAnsi" w:cstheme="minorHAnsi"/>
          <w:b/>
          <w:szCs w:val="24"/>
        </w:rPr>
      </w:pPr>
      <w:r w:rsidRPr="00425D66">
        <w:rPr>
          <w:rFonts w:asciiTheme="minorHAnsi" w:hAnsiTheme="minorHAnsi" w:cstheme="minorHAnsi"/>
          <w:b/>
          <w:szCs w:val="24"/>
        </w:rPr>
        <w:t>6. Płatność:</w:t>
      </w:r>
    </w:p>
    <w:p w14:paraId="1CE6B854"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5A3A26C9"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03EED6AC"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7CAE3C4D"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434C628A" w14:textId="77777777" w:rsidR="002F0571" w:rsidRPr="00425D66" w:rsidRDefault="002F0571" w:rsidP="002F0571">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646D18AE" w14:textId="77777777" w:rsidR="002F0571" w:rsidRPr="00425D66" w:rsidRDefault="002F0571" w:rsidP="002F0571">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xml:space="preserve">)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w:t>
      </w:r>
      <w:r w:rsidRPr="00425D66">
        <w:rPr>
          <w:rFonts w:asciiTheme="minorHAnsi" w:eastAsiaTheme="minorHAnsi" w:hAnsiTheme="minorHAnsi" w:cstheme="minorHAnsi"/>
          <w:szCs w:val="24"/>
        </w:rPr>
        <w:lastRenderedPageBreak/>
        <w:t>również dołączony jako załącznik do faktury) – zgodnie z zapisami ustawy o podatku od towarów i usług z dnia 11.03.2004 r.</w:t>
      </w:r>
    </w:p>
    <w:p w14:paraId="6BDE27CD" w14:textId="7F3932D2" w:rsidR="000504A8" w:rsidRPr="005765E3" w:rsidRDefault="000504A8" w:rsidP="000504A8">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7</w:t>
      </w:r>
      <w:r>
        <w:rPr>
          <w:rFonts w:asciiTheme="minorHAnsi" w:hAnsiTheme="minorHAnsi" w:cstheme="minorHAnsi"/>
          <w:b/>
          <w:szCs w:val="24"/>
          <w:lang w:eastAsia="ar-SA"/>
        </w:rPr>
        <w:t xml:space="preserve"> </w:t>
      </w:r>
      <w:r w:rsidRPr="005765E3">
        <w:rPr>
          <w:rFonts w:asciiTheme="minorHAnsi" w:hAnsiTheme="minorHAnsi" w:cstheme="minorHAnsi"/>
          <w:b/>
          <w:color w:val="FF0000"/>
          <w:szCs w:val="24"/>
          <w:lang w:eastAsia="ar-SA"/>
        </w:rPr>
        <w:t>Obłuskiwacz pionowy</w:t>
      </w:r>
    </w:p>
    <w:p w14:paraId="44A9DC1B" w14:textId="77777777" w:rsidR="000504A8" w:rsidRPr="006B45A5" w:rsidRDefault="000504A8" w:rsidP="000504A8">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436DE2BB" w14:textId="77777777" w:rsidR="000504A8" w:rsidRPr="00DF11AC" w:rsidRDefault="000504A8" w:rsidP="00DF11AC">
      <w:pPr>
        <w:ind w:left="284"/>
        <w:rPr>
          <w:rFonts w:asciiTheme="minorHAnsi" w:eastAsiaTheme="minorHAnsi" w:hAnsiTheme="minorHAnsi" w:cstheme="minorHAnsi"/>
          <w:bCs/>
          <w:szCs w:val="24"/>
        </w:rPr>
      </w:pPr>
      <w:r w:rsidRPr="00DF11AC">
        <w:rPr>
          <w:rFonts w:asciiTheme="minorHAnsi" w:eastAsiaTheme="minorHAnsi" w:hAnsiTheme="minorHAnsi" w:cstheme="minorHAnsi"/>
          <w:szCs w:val="24"/>
        </w:rPr>
        <w:t xml:space="preserve">Wykonawca dostarczy sprzęt oraz wykona prace instalacyjne pod adresem: </w:t>
      </w:r>
      <w:r w:rsidRPr="00DF11AC">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DF11AC">
        <w:rPr>
          <w:rFonts w:asciiTheme="minorHAnsi" w:hAnsiTheme="minorHAnsi" w:cstheme="minorHAnsi"/>
        </w:rPr>
        <w:t>Linie piekarsko-ciastkarska, pom. Nr. 0.88, 0.89, 0.90</w:t>
      </w:r>
    </w:p>
    <w:p w14:paraId="69A0017D" w14:textId="77777777" w:rsidR="000504A8" w:rsidRPr="006B45A5" w:rsidRDefault="000504A8" w:rsidP="000504A8">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3A660548"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76E57212"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5B56115A"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0FE48A6E"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4D9F648B" w14:textId="77777777" w:rsidR="000504A8" w:rsidRPr="006B45A5" w:rsidRDefault="000504A8" w:rsidP="000504A8">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76E10661"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31BEA7EE"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7A3D367D"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lastRenderedPageBreak/>
        <w:t>1) czas reakcji na zgłoszoną usterkę - maksymalnie 24 godziny robocze (licząc od daty zgłoszenia), rozumianych jako godzin pracy zamawiającego tj. od 7:30 – 15:30 w dni robocze (tj. od poniedziałku do piątku z wyłączeniem dni ustawowo wolnych od pracy),</w:t>
      </w:r>
    </w:p>
    <w:p w14:paraId="1960623B"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21A53EFD"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5B6E234F"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2B4D7EC5"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570502B6"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7645F454"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74BB3026" w14:textId="401B2AAD" w:rsidR="000504A8" w:rsidRPr="006B45A5" w:rsidRDefault="000504A8" w:rsidP="000504A8">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2F0752">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4C3328E6"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61B4EC93"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74E4A841"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0317B230"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3F1B968E"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szCs w:val="24"/>
        </w:rPr>
        <w:lastRenderedPageBreak/>
        <w:t>6) dostawa winna być dokonana w dni robocze ( rozumiane jako dni od poniedziałku do piątku z wyłączeniem dni ustawowo wolnych od pracy) i w godzinach roboczych Zamawiającego ( tj. od 7:30 – 15:30 w dni robocze).</w:t>
      </w:r>
    </w:p>
    <w:p w14:paraId="206BAB7E"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5D9ECC73"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30164327"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611AEDCE" w14:textId="77777777" w:rsidR="000504A8" w:rsidRPr="006B45A5" w:rsidRDefault="000504A8" w:rsidP="000504A8">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6121F258"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6E5AF322"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322E3F09"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33351476" w14:textId="77777777" w:rsidR="000504A8" w:rsidRPr="006B45A5" w:rsidRDefault="000504A8" w:rsidP="00DC2C2E">
      <w:pPr>
        <w:numPr>
          <w:ilvl w:val="0"/>
          <w:numId w:val="63"/>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165EC4B1" w14:textId="77777777" w:rsidR="000504A8" w:rsidRPr="006B45A5" w:rsidRDefault="000504A8" w:rsidP="00DC2C2E">
      <w:pPr>
        <w:numPr>
          <w:ilvl w:val="0"/>
          <w:numId w:val="6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4CAC7B43" w14:textId="77777777" w:rsidR="000504A8" w:rsidRPr="006B45A5" w:rsidRDefault="000504A8" w:rsidP="00DC2C2E">
      <w:pPr>
        <w:numPr>
          <w:ilvl w:val="0"/>
          <w:numId w:val="6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1001A5B0" w14:textId="77777777" w:rsidR="000504A8" w:rsidRPr="006B45A5" w:rsidRDefault="000504A8" w:rsidP="00DC2C2E">
      <w:pPr>
        <w:numPr>
          <w:ilvl w:val="0"/>
          <w:numId w:val="6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2A3E1D71" w14:textId="77777777" w:rsidR="000504A8" w:rsidRPr="006B45A5" w:rsidRDefault="000504A8" w:rsidP="000504A8">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2BFC3CFD" w14:textId="77777777" w:rsidR="000504A8" w:rsidRPr="006B45A5" w:rsidRDefault="000504A8" w:rsidP="000504A8">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06BC6D96"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05C4C566" w14:textId="77777777" w:rsidR="000504A8" w:rsidRPr="006B45A5" w:rsidRDefault="000504A8" w:rsidP="000504A8">
      <w:pPr>
        <w:ind w:left="142"/>
        <w:rPr>
          <w:rFonts w:asciiTheme="minorHAnsi" w:hAnsiTheme="minorHAnsi" w:cstheme="minorHAnsi"/>
          <w:b/>
          <w:bCs/>
          <w:szCs w:val="24"/>
        </w:rPr>
      </w:pPr>
      <w:r w:rsidRPr="006B45A5">
        <w:rPr>
          <w:rFonts w:asciiTheme="minorHAnsi" w:hAnsiTheme="minorHAnsi" w:cstheme="minorHAnsi"/>
          <w:bCs/>
          <w:szCs w:val="24"/>
        </w:rPr>
        <w:lastRenderedPageBreak/>
        <w:t>7) Wykonawca wraz ze sprzętem dostarczy kartę gwarancyjną zgodną z wymogami Specyfikacji Warunków Zamówienia  oraz oryginalną gwarancję producenta (o ile producent wystawia gwarancję).</w:t>
      </w:r>
    </w:p>
    <w:p w14:paraId="68D58C7B" w14:textId="77777777" w:rsidR="000504A8" w:rsidRPr="006B45A5" w:rsidRDefault="000504A8" w:rsidP="000504A8">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637B2DE3"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079C4A31"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11D6DC6C"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7AD2CB8F"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03D8333A"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1831D85E" w14:textId="77777777" w:rsidR="000504A8" w:rsidRDefault="000504A8" w:rsidP="000504A8">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4B464CA3" w14:textId="77777777" w:rsidR="000504A8" w:rsidRPr="00425D66" w:rsidRDefault="000504A8" w:rsidP="000504A8">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62F6F5C9" w14:textId="77777777" w:rsidR="000504A8" w:rsidRPr="00425D66" w:rsidRDefault="000504A8" w:rsidP="000504A8">
      <w:pPr>
        <w:ind w:left="142"/>
        <w:rPr>
          <w:rFonts w:asciiTheme="minorHAnsi" w:hAnsiTheme="minorHAnsi" w:cstheme="minorHAnsi"/>
          <w:b/>
          <w:szCs w:val="24"/>
        </w:rPr>
      </w:pPr>
      <w:r w:rsidRPr="00425D66">
        <w:rPr>
          <w:rFonts w:asciiTheme="minorHAnsi" w:hAnsiTheme="minorHAnsi" w:cstheme="minorHAnsi"/>
          <w:b/>
          <w:szCs w:val="24"/>
        </w:rPr>
        <w:t>6. Płatność:</w:t>
      </w:r>
    </w:p>
    <w:p w14:paraId="3740016D"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1) Podstawą do zapłaty wynagrodzenia Wykonawcy stanowić będzie protokół z odbioru </w:t>
      </w:r>
      <w:r w:rsidRPr="00425D66">
        <w:rPr>
          <w:rFonts w:asciiTheme="minorHAnsi" w:hAnsiTheme="minorHAnsi" w:cstheme="minorHAnsi"/>
        </w:rPr>
        <w:lastRenderedPageBreak/>
        <w:t>i instalacji urządzeń zawartych w danym zadaniu podpisany przez upoważnionych przedstawicieli obu Stron (Wykonawcy i Zamawiającego).</w:t>
      </w:r>
    </w:p>
    <w:p w14:paraId="2D839189"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2B72ED91"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7310A160"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600BC793"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3EF43B3A" w14:textId="77777777" w:rsidR="000504A8" w:rsidRPr="00425D66" w:rsidRDefault="000504A8" w:rsidP="000504A8">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575F89CF" w14:textId="2B801D7A" w:rsidR="000504A8" w:rsidRPr="005765E3" w:rsidRDefault="000504A8" w:rsidP="000504A8">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Pr>
          <w:rFonts w:asciiTheme="minorHAnsi" w:hAnsiTheme="minorHAnsi" w:cstheme="minorHAnsi"/>
          <w:b/>
          <w:szCs w:val="24"/>
          <w:lang w:eastAsia="ar-SA"/>
        </w:rPr>
        <w:t>adanie</w:t>
      </w:r>
      <w:r w:rsidR="0016228A">
        <w:rPr>
          <w:rFonts w:asciiTheme="minorHAnsi" w:hAnsiTheme="minorHAnsi" w:cstheme="minorHAnsi"/>
          <w:b/>
          <w:szCs w:val="24"/>
          <w:lang w:eastAsia="ar-SA"/>
        </w:rPr>
        <w:t xml:space="preserve"> nr 11</w:t>
      </w:r>
      <w:r>
        <w:rPr>
          <w:rFonts w:asciiTheme="minorHAnsi" w:hAnsiTheme="minorHAnsi" w:cstheme="minorHAnsi"/>
          <w:b/>
          <w:szCs w:val="24"/>
          <w:lang w:eastAsia="ar-SA"/>
        </w:rPr>
        <w:t xml:space="preserve"> </w:t>
      </w:r>
      <w:proofErr w:type="spellStart"/>
      <w:r w:rsidRPr="005765E3">
        <w:rPr>
          <w:rFonts w:asciiTheme="minorHAnsi" w:hAnsiTheme="minorHAnsi" w:cstheme="minorHAnsi"/>
          <w:b/>
          <w:color w:val="FF0000"/>
          <w:szCs w:val="24"/>
          <w:lang w:eastAsia="ar-SA"/>
        </w:rPr>
        <w:t>Miesiarka</w:t>
      </w:r>
      <w:proofErr w:type="spellEnd"/>
    </w:p>
    <w:p w14:paraId="0736C0BD" w14:textId="77777777" w:rsidR="000504A8" w:rsidRPr="006B45A5" w:rsidRDefault="000504A8" w:rsidP="000504A8">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5A8CD3C6" w14:textId="77777777" w:rsidR="000504A8" w:rsidRPr="00DF11AC" w:rsidRDefault="000504A8" w:rsidP="00DF11AC">
      <w:pPr>
        <w:ind w:left="284"/>
        <w:rPr>
          <w:rFonts w:asciiTheme="minorHAnsi" w:eastAsiaTheme="minorHAnsi" w:hAnsiTheme="minorHAnsi" w:cstheme="minorHAnsi"/>
          <w:bCs/>
          <w:szCs w:val="24"/>
        </w:rPr>
      </w:pPr>
      <w:r w:rsidRPr="00DF11AC">
        <w:rPr>
          <w:rFonts w:asciiTheme="minorHAnsi" w:eastAsiaTheme="minorHAnsi" w:hAnsiTheme="minorHAnsi" w:cstheme="minorHAnsi"/>
          <w:szCs w:val="24"/>
        </w:rPr>
        <w:t xml:space="preserve">Wykonawca dostarczy sprzęt oraz wykona prace instalacyjne pod adresem: </w:t>
      </w:r>
      <w:r w:rsidRPr="00DF11AC">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DF11AC">
        <w:rPr>
          <w:rFonts w:asciiTheme="minorHAnsi" w:hAnsiTheme="minorHAnsi" w:cstheme="minorHAnsi"/>
        </w:rPr>
        <w:t>Linie piekarsko-ciastkarska, pom. Nr. 0.88, 0.89, 0.90</w:t>
      </w:r>
    </w:p>
    <w:p w14:paraId="67A526D9" w14:textId="77777777" w:rsidR="000504A8" w:rsidRPr="006B45A5" w:rsidRDefault="000504A8" w:rsidP="000504A8">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45D03D74"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60D2772F"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0533436F"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1AAEA862"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lastRenderedPageBreak/>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397E6DC7" w14:textId="77777777" w:rsidR="000504A8" w:rsidRPr="006B45A5" w:rsidRDefault="000504A8" w:rsidP="000504A8">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42462B48"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18F747A5"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61843A4A"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28BD0F50"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78012F26"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607AC2C2"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608E735A"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53EC2C98"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2677A873"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57860676" w14:textId="59430853" w:rsidR="000504A8" w:rsidRPr="006B45A5" w:rsidRDefault="000504A8" w:rsidP="000504A8">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6D612F">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4BB2D008"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lastRenderedPageBreak/>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25E3A3B7"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290C7108"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5D5919AB"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3E3AA630"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6B065CF2"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6E28A420"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282D5557"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6E2FABDE" w14:textId="77777777" w:rsidR="000504A8" w:rsidRPr="006B45A5" w:rsidRDefault="000504A8" w:rsidP="000504A8">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35E14581"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1E344865"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lastRenderedPageBreak/>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56CA1F0F"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23167085" w14:textId="77777777" w:rsidR="000504A8" w:rsidRPr="006B45A5" w:rsidRDefault="000504A8" w:rsidP="00DC2C2E">
      <w:pPr>
        <w:numPr>
          <w:ilvl w:val="0"/>
          <w:numId w:val="67"/>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2EE771A3" w14:textId="77777777" w:rsidR="000504A8" w:rsidRPr="006B45A5" w:rsidRDefault="000504A8" w:rsidP="00DC2C2E">
      <w:pPr>
        <w:numPr>
          <w:ilvl w:val="0"/>
          <w:numId w:val="6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7FFF5373" w14:textId="77777777" w:rsidR="000504A8" w:rsidRPr="006B45A5" w:rsidRDefault="000504A8" w:rsidP="00DC2C2E">
      <w:pPr>
        <w:numPr>
          <w:ilvl w:val="0"/>
          <w:numId w:val="6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01316FCC" w14:textId="77777777" w:rsidR="000504A8" w:rsidRPr="006B45A5" w:rsidRDefault="000504A8" w:rsidP="00DC2C2E">
      <w:pPr>
        <w:numPr>
          <w:ilvl w:val="0"/>
          <w:numId w:val="67"/>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609A92E4" w14:textId="77777777" w:rsidR="000504A8" w:rsidRPr="006B45A5" w:rsidRDefault="000504A8" w:rsidP="000504A8">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25020DFF" w14:textId="77777777" w:rsidR="000504A8" w:rsidRPr="006B45A5" w:rsidRDefault="000504A8" w:rsidP="000504A8">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5ADFB46B"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53196355" w14:textId="77777777" w:rsidR="000504A8" w:rsidRPr="006B45A5" w:rsidRDefault="000504A8" w:rsidP="000504A8">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10049464" w14:textId="77777777" w:rsidR="000504A8" w:rsidRPr="006B45A5" w:rsidRDefault="000504A8" w:rsidP="000504A8">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1ABD7202"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70CB7A9C"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492BA23D"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29FBE9D5"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40466AE5"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lastRenderedPageBreak/>
        <w:t>13) Zamawiający zastrzega sobie weryfikacje parametrów technicznych  oferowanego sprzętu z producentem.</w:t>
      </w:r>
    </w:p>
    <w:p w14:paraId="687F96D9" w14:textId="77777777" w:rsidR="000504A8" w:rsidRDefault="000504A8" w:rsidP="000504A8">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01CB03DD" w14:textId="77777777" w:rsidR="000504A8" w:rsidRPr="00425D66" w:rsidRDefault="000504A8" w:rsidP="000504A8">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645FE084" w14:textId="77777777" w:rsidR="000504A8" w:rsidRPr="00425D66" w:rsidRDefault="000504A8" w:rsidP="000504A8">
      <w:pPr>
        <w:ind w:left="142"/>
        <w:rPr>
          <w:rFonts w:asciiTheme="minorHAnsi" w:hAnsiTheme="minorHAnsi" w:cstheme="minorHAnsi"/>
          <w:b/>
          <w:szCs w:val="24"/>
        </w:rPr>
      </w:pPr>
      <w:r w:rsidRPr="00425D66">
        <w:rPr>
          <w:rFonts w:asciiTheme="minorHAnsi" w:hAnsiTheme="minorHAnsi" w:cstheme="minorHAnsi"/>
          <w:b/>
          <w:szCs w:val="24"/>
        </w:rPr>
        <w:t>6. Płatność:</w:t>
      </w:r>
    </w:p>
    <w:p w14:paraId="4D3520BD"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0A35DC03"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4F462167"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507C3CBE"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49331413"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4795E894" w14:textId="77777777" w:rsidR="000504A8" w:rsidRPr="00425D66" w:rsidRDefault="000504A8" w:rsidP="000504A8">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7F833B6B" w14:textId="212253CF" w:rsidR="000504A8" w:rsidRPr="006B45A5" w:rsidRDefault="000504A8" w:rsidP="000504A8">
      <w:pPr>
        <w:pStyle w:val="Tekstpodstawowy"/>
        <w:spacing w:after="0"/>
        <w:rPr>
          <w:rFonts w:asciiTheme="minorHAnsi" w:hAnsiTheme="minorHAnsi" w:cstheme="minorHAnsi"/>
          <w:b/>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8</w:t>
      </w:r>
      <w:r>
        <w:rPr>
          <w:rFonts w:asciiTheme="minorHAnsi" w:hAnsiTheme="minorHAnsi" w:cstheme="minorHAnsi"/>
          <w:b/>
          <w:szCs w:val="24"/>
          <w:lang w:eastAsia="ar-SA"/>
        </w:rPr>
        <w:t xml:space="preserve"> </w:t>
      </w:r>
      <w:r w:rsidRPr="005765E3">
        <w:rPr>
          <w:rFonts w:asciiTheme="minorHAnsi" w:hAnsiTheme="minorHAnsi" w:cstheme="minorHAnsi"/>
          <w:b/>
          <w:color w:val="FF0000"/>
          <w:szCs w:val="24"/>
          <w:lang w:eastAsia="ar-SA"/>
        </w:rPr>
        <w:t>Piece piekarnicze z wyposażeniem</w:t>
      </w:r>
    </w:p>
    <w:p w14:paraId="688B7872" w14:textId="77777777" w:rsidR="000504A8" w:rsidRPr="006B45A5" w:rsidRDefault="000504A8" w:rsidP="000504A8">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4998A1ED" w14:textId="77777777" w:rsidR="000504A8" w:rsidRPr="00DF11AC" w:rsidRDefault="000504A8" w:rsidP="00DF11AC">
      <w:pPr>
        <w:ind w:left="284"/>
        <w:rPr>
          <w:rFonts w:asciiTheme="minorHAnsi" w:eastAsiaTheme="minorHAnsi" w:hAnsiTheme="minorHAnsi" w:cstheme="minorHAnsi"/>
          <w:bCs/>
          <w:szCs w:val="24"/>
        </w:rPr>
      </w:pPr>
      <w:r w:rsidRPr="00DF11AC">
        <w:rPr>
          <w:rFonts w:asciiTheme="minorHAnsi" w:eastAsiaTheme="minorHAnsi" w:hAnsiTheme="minorHAnsi" w:cstheme="minorHAnsi"/>
          <w:szCs w:val="24"/>
        </w:rPr>
        <w:lastRenderedPageBreak/>
        <w:t xml:space="preserve">Wykonawca dostarczy sprzęt oraz wykona prace instalacyjne pod adresem: </w:t>
      </w:r>
      <w:r w:rsidRPr="00DF11AC">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DF11AC">
        <w:rPr>
          <w:rFonts w:asciiTheme="minorHAnsi" w:hAnsiTheme="minorHAnsi" w:cstheme="minorHAnsi"/>
        </w:rPr>
        <w:t>Linie piekarsko-ciastkarska, pom. Nr. 0.88, 0.89, 0.90</w:t>
      </w:r>
    </w:p>
    <w:p w14:paraId="7F88EC3E" w14:textId="77777777" w:rsidR="000504A8" w:rsidRPr="006B45A5" w:rsidRDefault="000504A8" w:rsidP="000504A8">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42DBFCFC"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0C853022"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6C9440FF"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0E8E5CC4" w14:textId="77777777" w:rsidR="000504A8" w:rsidRPr="006B45A5" w:rsidRDefault="000504A8" w:rsidP="000504A8">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dzenia nie pozwoli na prawidłowe funkcjonowanie linii, Wykonawca jest 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068994DD" w14:textId="77777777" w:rsidR="000504A8" w:rsidRPr="006B45A5" w:rsidRDefault="000504A8" w:rsidP="000504A8">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6720849A"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658BE920"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437B6104"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6F45C1F9"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622F6065"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lastRenderedPageBreak/>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4E91F51B"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5074F4A9"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31DAC7CB"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312F8CC4" w14:textId="77777777" w:rsidR="000504A8" w:rsidRPr="006B45A5" w:rsidRDefault="000504A8" w:rsidP="000504A8">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083802C3" w14:textId="6B3C74EB" w:rsidR="000504A8" w:rsidRPr="006B45A5" w:rsidRDefault="000504A8" w:rsidP="000504A8">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207CBF">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67CEB839" w14:textId="77777777" w:rsidR="000504A8" w:rsidRPr="006B45A5" w:rsidRDefault="000504A8" w:rsidP="000504A8">
      <w:pPr>
        <w:tabs>
          <w:tab w:val="left" w:pos="284"/>
        </w:tabs>
        <w:ind w:left="142"/>
        <w:rPr>
          <w:rFonts w:asciiTheme="minorHAnsi" w:hAnsiTheme="minorHAnsi" w:cstheme="minorHAnsi"/>
          <w:szCs w:val="24"/>
        </w:rPr>
      </w:pPr>
      <w:r w:rsidRPr="006B45A5">
        <w:rPr>
          <w:rFonts w:asciiTheme="minorHAnsi" w:hAnsiTheme="minorHAnsi" w:cstheme="minorHAnsi"/>
          <w:szCs w:val="24"/>
        </w:rPr>
        <w:t>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uruchomieniu, koszt gwarancji i serwisu gwarancyjnego, inne koszty niezbędne do wykonania przedmiotu zamówienia,</w:t>
      </w:r>
    </w:p>
    <w:p w14:paraId="007E4431"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070ACB58"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4427A3A5" w14:textId="77777777" w:rsidR="000504A8" w:rsidRPr="006B45A5" w:rsidRDefault="000504A8" w:rsidP="000504A8">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3FBDCA85"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6F0F1CBE"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pacing w:val="-1"/>
          <w:szCs w:val="24"/>
        </w:rPr>
        <w:lastRenderedPageBreak/>
        <w:t>7) do momentu protokolarnego odbioru sprzętu Wykonawca pokryje wszelkie koszty związane z jego przechowywaniem, w tym koszty ubezpieczenia,  a Zamawiający nie poniesie z tego tytułu dodatkowych kosztów.</w:t>
      </w:r>
    </w:p>
    <w:p w14:paraId="31CE895B"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5B7823ED"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2B0719F5" w14:textId="77777777" w:rsidR="000504A8" w:rsidRPr="006B45A5" w:rsidRDefault="000504A8" w:rsidP="000504A8">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4A7BA432"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0456E3FD"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147521E0"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6CA1545B" w14:textId="77777777" w:rsidR="000504A8" w:rsidRPr="006B45A5" w:rsidRDefault="000504A8" w:rsidP="00DC2C2E">
      <w:pPr>
        <w:numPr>
          <w:ilvl w:val="0"/>
          <w:numId w:val="52"/>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042E19ED" w14:textId="77777777" w:rsidR="000504A8" w:rsidRPr="006B45A5" w:rsidRDefault="000504A8" w:rsidP="00DC2C2E">
      <w:pPr>
        <w:numPr>
          <w:ilvl w:val="0"/>
          <w:numId w:val="52"/>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77A55E1B" w14:textId="77777777" w:rsidR="000504A8" w:rsidRPr="006B45A5" w:rsidRDefault="000504A8" w:rsidP="00DC2C2E">
      <w:pPr>
        <w:numPr>
          <w:ilvl w:val="0"/>
          <w:numId w:val="52"/>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1E1816D0" w14:textId="77777777" w:rsidR="000504A8" w:rsidRPr="006B45A5" w:rsidRDefault="000504A8" w:rsidP="00DC2C2E">
      <w:pPr>
        <w:numPr>
          <w:ilvl w:val="0"/>
          <w:numId w:val="52"/>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1D2FFDB6" w14:textId="77777777" w:rsidR="000504A8" w:rsidRPr="006B45A5" w:rsidRDefault="000504A8" w:rsidP="000504A8">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5524E1EB" w14:textId="77777777" w:rsidR="000504A8" w:rsidRPr="006B45A5" w:rsidRDefault="000504A8" w:rsidP="000504A8">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02FBD40F"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1202F534" w14:textId="77777777" w:rsidR="000504A8" w:rsidRPr="006B45A5" w:rsidRDefault="000504A8" w:rsidP="000504A8">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168596C0" w14:textId="085105A3" w:rsidR="000504A8" w:rsidRPr="006B45A5" w:rsidRDefault="000504A8" w:rsidP="000504A8">
      <w:pPr>
        <w:ind w:left="142"/>
        <w:rPr>
          <w:rFonts w:asciiTheme="minorHAnsi" w:hAnsiTheme="minorHAnsi" w:cstheme="minorHAnsi"/>
          <w:strike/>
          <w:szCs w:val="24"/>
        </w:rPr>
      </w:pPr>
      <w:r w:rsidRPr="006B45A5">
        <w:rPr>
          <w:rFonts w:asciiTheme="minorHAnsi" w:hAnsiTheme="minorHAnsi" w:cstheme="minorHAnsi"/>
          <w:szCs w:val="24"/>
        </w:rPr>
        <w:lastRenderedPageBreak/>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00C83432">
        <w:rPr>
          <w:rFonts w:asciiTheme="minorHAnsi" w:hAnsiTheme="minorHAnsi" w:cstheme="minorHAnsi"/>
          <w:szCs w:val="24"/>
        </w:rPr>
        <w:t xml:space="preserve"> – dotyczy pozycji 17.1 oraz 17.3</w:t>
      </w:r>
      <w:r w:rsidRPr="006B45A5">
        <w:rPr>
          <w:rFonts w:asciiTheme="minorHAnsi" w:hAnsiTheme="minorHAnsi" w:cstheme="minorHAnsi"/>
          <w:szCs w:val="24"/>
        </w:rPr>
        <w:t>.</w:t>
      </w:r>
    </w:p>
    <w:p w14:paraId="1DF4F97A" w14:textId="77777777" w:rsidR="000504A8" w:rsidRPr="006B45A5" w:rsidRDefault="000504A8" w:rsidP="000504A8">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5A1379DC" w14:textId="77777777" w:rsidR="000504A8" w:rsidRPr="006B45A5" w:rsidRDefault="000504A8" w:rsidP="000504A8">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3836E422"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2CDAC5D1"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5FE3B81E" w14:textId="77777777" w:rsidR="000504A8" w:rsidRPr="006B45A5" w:rsidRDefault="000504A8" w:rsidP="000504A8">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3E1B44E5" w14:textId="77777777" w:rsidR="000504A8" w:rsidRDefault="000504A8" w:rsidP="000504A8">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372ED18B" w14:textId="77777777" w:rsidR="000504A8" w:rsidRPr="00425D66" w:rsidRDefault="000504A8" w:rsidP="000504A8">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1A299EDC" w14:textId="77777777" w:rsidR="000504A8" w:rsidRPr="00425D66" w:rsidRDefault="000504A8" w:rsidP="000504A8">
      <w:pPr>
        <w:ind w:left="142"/>
        <w:rPr>
          <w:rFonts w:asciiTheme="minorHAnsi" w:hAnsiTheme="minorHAnsi" w:cstheme="minorHAnsi"/>
          <w:b/>
          <w:szCs w:val="24"/>
        </w:rPr>
      </w:pPr>
      <w:r w:rsidRPr="00425D66">
        <w:rPr>
          <w:rFonts w:asciiTheme="minorHAnsi" w:hAnsiTheme="minorHAnsi" w:cstheme="minorHAnsi"/>
          <w:b/>
          <w:szCs w:val="24"/>
        </w:rPr>
        <w:t>6. Płatność:</w:t>
      </w:r>
    </w:p>
    <w:p w14:paraId="49C01DD6"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6A457242"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053D2DD0"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lastRenderedPageBreak/>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17134441"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592E3439" w14:textId="77777777" w:rsidR="000504A8" w:rsidRPr="00425D66" w:rsidRDefault="000504A8" w:rsidP="000504A8">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5C965AE7" w14:textId="77777777" w:rsidR="000504A8" w:rsidRPr="00425D66" w:rsidRDefault="000504A8" w:rsidP="000504A8">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2751FA89" w14:textId="731ED6AF" w:rsidR="00C83432" w:rsidRPr="006B45A5" w:rsidRDefault="00C83432" w:rsidP="00C83432">
      <w:pPr>
        <w:pStyle w:val="Tekstpodstawowy"/>
        <w:spacing w:after="0"/>
        <w:rPr>
          <w:rFonts w:asciiTheme="minorHAnsi" w:hAnsiTheme="minorHAnsi" w:cstheme="minorHAnsi"/>
          <w:b/>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 xml:space="preserve">adanie nr </w:t>
      </w:r>
      <w:r>
        <w:rPr>
          <w:rFonts w:asciiTheme="minorHAnsi" w:hAnsiTheme="minorHAnsi" w:cstheme="minorHAnsi"/>
          <w:b/>
          <w:szCs w:val="24"/>
          <w:lang w:eastAsia="ar-SA"/>
        </w:rPr>
        <w:t xml:space="preserve">9 </w:t>
      </w:r>
      <w:r w:rsidRPr="005765E3">
        <w:rPr>
          <w:rFonts w:asciiTheme="minorHAnsi" w:hAnsiTheme="minorHAnsi" w:cstheme="minorHAnsi"/>
          <w:b/>
          <w:color w:val="FF0000"/>
          <w:szCs w:val="24"/>
          <w:lang w:eastAsia="ar-SA"/>
        </w:rPr>
        <w:t>Urządzenie do zakwasu żytniego</w:t>
      </w:r>
    </w:p>
    <w:p w14:paraId="0F0515B7" w14:textId="77777777" w:rsidR="00C83432" w:rsidRPr="006B45A5" w:rsidRDefault="00C83432" w:rsidP="00C83432">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511ECCF2" w14:textId="77777777" w:rsidR="00C83432" w:rsidRPr="00DF11AC" w:rsidRDefault="00C83432" w:rsidP="00DF11AC">
      <w:pPr>
        <w:ind w:left="284"/>
        <w:rPr>
          <w:rFonts w:asciiTheme="minorHAnsi" w:eastAsiaTheme="minorHAnsi" w:hAnsiTheme="minorHAnsi" w:cstheme="minorHAnsi"/>
          <w:bCs/>
          <w:szCs w:val="24"/>
        </w:rPr>
      </w:pPr>
      <w:r w:rsidRPr="00DF11AC">
        <w:rPr>
          <w:rFonts w:asciiTheme="minorHAnsi" w:eastAsiaTheme="minorHAnsi" w:hAnsiTheme="minorHAnsi" w:cstheme="minorHAnsi"/>
          <w:szCs w:val="24"/>
        </w:rPr>
        <w:t xml:space="preserve">Wykonawca dostarczy sprzęt oraz wykona prace instalacyjne pod adresem: </w:t>
      </w:r>
      <w:r w:rsidRPr="00DF11AC">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DF11AC">
        <w:rPr>
          <w:rFonts w:asciiTheme="minorHAnsi" w:hAnsiTheme="minorHAnsi" w:cstheme="minorHAnsi"/>
        </w:rPr>
        <w:t>Linie piekarsko-ciastkarska, pom. Nr. 0.88, 0.89, 0.90</w:t>
      </w:r>
    </w:p>
    <w:p w14:paraId="25A933FC" w14:textId="77777777" w:rsidR="00C83432" w:rsidRPr="006B45A5" w:rsidRDefault="00C83432" w:rsidP="00C83432">
      <w:pPr>
        <w:autoSpaceDE w:val="0"/>
        <w:rPr>
          <w:rFonts w:asciiTheme="minorHAnsi" w:eastAsia="Courier" w:hAnsiTheme="minorHAnsi" w:cstheme="minorHAnsi"/>
          <w:b/>
          <w:bCs/>
          <w:szCs w:val="24"/>
        </w:rPr>
      </w:pPr>
      <w:r>
        <w:rPr>
          <w:rFonts w:asciiTheme="minorHAnsi" w:eastAsia="Courier" w:hAnsiTheme="minorHAnsi" w:cstheme="minorHAnsi"/>
          <w:b/>
          <w:bCs/>
          <w:szCs w:val="24"/>
        </w:rPr>
        <w:t>2</w:t>
      </w:r>
      <w:r w:rsidRPr="006B45A5">
        <w:rPr>
          <w:rFonts w:asciiTheme="minorHAnsi" w:eastAsia="Courier" w:hAnsiTheme="minorHAnsi" w:cstheme="minorHAnsi"/>
          <w:b/>
          <w:bCs/>
          <w:szCs w:val="24"/>
        </w:rPr>
        <w:t>. Wymagania dotyczące gwarancji:</w:t>
      </w:r>
    </w:p>
    <w:p w14:paraId="673C1CBE" w14:textId="77777777" w:rsidR="00C83432" w:rsidRPr="006B45A5" w:rsidRDefault="00C83432" w:rsidP="00C83432">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1) minimalny termin gwarancji –</w:t>
      </w:r>
      <w:r w:rsidRPr="006B45A5">
        <w:rPr>
          <w:rFonts w:asciiTheme="minorHAnsi" w:hAnsiTheme="minorHAnsi" w:cstheme="minorHAnsi"/>
          <w:szCs w:val="24"/>
        </w:rPr>
        <w:t xml:space="preserve"> minimum </w:t>
      </w:r>
      <w:r>
        <w:rPr>
          <w:rFonts w:asciiTheme="minorHAnsi" w:hAnsiTheme="minorHAnsi" w:cstheme="minorHAnsi"/>
          <w:szCs w:val="24"/>
        </w:rPr>
        <w:t>24</w:t>
      </w:r>
      <w:r w:rsidRPr="006B45A5">
        <w:rPr>
          <w:rFonts w:asciiTheme="minorHAnsi" w:hAnsiTheme="minorHAnsi" w:cstheme="minorHAnsi"/>
          <w:szCs w:val="24"/>
        </w:rPr>
        <w:t xml:space="preserve"> miesiące</w:t>
      </w:r>
      <w:r w:rsidRPr="006B45A5">
        <w:rPr>
          <w:rFonts w:asciiTheme="minorHAnsi" w:hAnsiTheme="minorHAnsi" w:cstheme="minorHAnsi"/>
          <w:b/>
          <w:szCs w:val="24"/>
        </w:rPr>
        <w:t xml:space="preserve">, </w:t>
      </w:r>
      <w:r w:rsidRPr="006B45A5">
        <w:rPr>
          <w:rFonts w:asciiTheme="minorHAnsi" w:hAnsiTheme="minorHAnsi" w:cstheme="minorHAnsi"/>
          <w:szCs w:val="24"/>
        </w:rPr>
        <w:t>licząc od daty instalacji, uruchomienia i podpisania protokołu odbioru,</w:t>
      </w:r>
    </w:p>
    <w:p w14:paraId="082788D5" w14:textId="77777777" w:rsidR="00C83432" w:rsidRPr="006B45A5" w:rsidRDefault="00C83432" w:rsidP="00C83432">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2) gwarancja winna obejmować: naprawy, regulację, konserwację i czyszczenie urządzeń w trakcie naprawy gwarancyjnej i jeżeli takie są konieczne w trakcie eksploatacji sprzętu zgodnie z zaleceniami ich producentów, koszty transportu, ubezpieczenia,  dojazdu z i do serwisu,</w:t>
      </w:r>
    </w:p>
    <w:p w14:paraId="6FB904C1" w14:textId="77777777" w:rsidR="00C83432" w:rsidRPr="006B45A5" w:rsidRDefault="00C83432" w:rsidP="00C83432">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3) wszystkie koszty związane z realizacją uprawnień gwarancyjnych obciążają Wykonawcę, Zamawiający nie poniesie żadnych dodatkowych kosztów związanych z udzieleniem gwarancji,</w:t>
      </w:r>
    </w:p>
    <w:p w14:paraId="27F854DA" w14:textId="77777777" w:rsidR="00C83432" w:rsidRPr="006B45A5" w:rsidRDefault="00C83432" w:rsidP="00C83432">
      <w:pPr>
        <w:autoSpaceDE w:val="0"/>
        <w:ind w:left="142"/>
        <w:rPr>
          <w:rFonts w:asciiTheme="minorHAnsi" w:eastAsia="Courier" w:hAnsiTheme="minorHAnsi" w:cstheme="minorHAnsi"/>
          <w:bCs/>
          <w:szCs w:val="24"/>
        </w:rPr>
      </w:pPr>
      <w:r w:rsidRPr="006B45A5">
        <w:rPr>
          <w:rFonts w:asciiTheme="minorHAnsi" w:eastAsia="Courier" w:hAnsiTheme="minorHAnsi" w:cstheme="minorHAnsi"/>
          <w:bCs/>
          <w:szCs w:val="24"/>
        </w:rPr>
        <w:t>4) w</w:t>
      </w:r>
      <w:r w:rsidRPr="006B45A5">
        <w:rPr>
          <w:rFonts w:asciiTheme="minorHAnsi" w:hAnsiTheme="minorHAnsi" w:cstheme="minorHAnsi"/>
          <w:szCs w:val="24"/>
        </w:rPr>
        <w:t xml:space="preserve"> przypadku trzech napraw w okresie gwarancyjnym tego samego modułu/urządzenia skutkujących brakiem możliwości korzystania z wszystkich funkcji linii, nastąpi wymiana modułu/urządzenia na nowy. W przypadku kiedy wymiana/naprawa danych modułów/urz</w:t>
      </w:r>
      <w:r>
        <w:rPr>
          <w:rFonts w:asciiTheme="minorHAnsi" w:hAnsiTheme="minorHAnsi" w:cstheme="minorHAnsi"/>
          <w:szCs w:val="24"/>
        </w:rPr>
        <w:t>ą</w:t>
      </w:r>
      <w:r w:rsidRPr="006B45A5">
        <w:rPr>
          <w:rFonts w:asciiTheme="minorHAnsi" w:hAnsiTheme="minorHAnsi" w:cstheme="minorHAnsi"/>
          <w:szCs w:val="24"/>
        </w:rPr>
        <w:t xml:space="preserve">dzenia nie pozwoli na prawidłowe funkcjonowanie linii, Wykonawca jest </w:t>
      </w:r>
      <w:r w:rsidRPr="006B45A5">
        <w:rPr>
          <w:rFonts w:asciiTheme="minorHAnsi" w:hAnsiTheme="minorHAnsi" w:cstheme="minorHAnsi"/>
          <w:szCs w:val="24"/>
        </w:rPr>
        <w:lastRenderedPageBreak/>
        <w:t>zobowiązany wymienić dany moduł/urządzenie na nowy w terminie 14 dni roboczych od daty stwierdzenia braku możliwości naprawy. Liczba ta nie obejmuje napraw wynikających z niewłaściwej eksploatacji sprzętu przez Zamawiającego oraz przypadków losowych niezależnych od wykonawcy,</w:t>
      </w:r>
    </w:p>
    <w:p w14:paraId="7CDC0908" w14:textId="77777777" w:rsidR="00C83432" w:rsidRPr="006B45A5" w:rsidRDefault="00C83432" w:rsidP="00C83432">
      <w:pPr>
        <w:ind w:firstLine="142"/>
        <w:rPr>
          <w:rFonts w:asciiTheme="minorHAnsi" w:hAnsiTheme="minorHAnsi" w:cstheme="minorHAnsi"/>
          <w:szCs w:val="24"/>
        </w:rPr>
      </w:pPr>
      <w:r w:rsidRPr="006B45A5">
        <w:rPr>
          <w:rFonts w:asciiTheme="minorHAnsi" w:hAnsiTheme="minorHAnsi" w:cstheme="minorHAnsi"/>
          <w:szCs w:val="24"/>
        </w:rPr>
        <w:t>5) każdy czas naprawy gwarancyjnej przedłuża termin gwarancji o czas przerwy w eksploatacji,</w:t>
      </w:r>
    </w:p>
    <w:p w14:paraId="20536FF2"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6) karta gwarancyjna winna być zgodna z wymogami zawartymi w SWZ oraz dostarczona wraz ze sprzętem linii technologicznej.</w:t>
      </w:r>
    </w:p>
    <w:p w14:paraId="3BFA4A17" w14:textId="77777777" w:rsidR="00C83432" w:rsidRPr="006B45A5" w:rsidRDefault="00C83432" w:rsidP="00C83432">
      <w:pPr>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Wymagania dotyczące serwisu:</w:t>
      </w:r>
    </w:p>
    <w:p w14:paraId="0BF93085"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1) czas reakcji na zgłoszoną usterkę - maksymalnie 24 godziny robocze (licząc od daty zgłoszenia), rozumianych jako godzin pracy zamawiającego tj. od 7:30 – 15:30 w dni robocze (tj. od poniedziałku do piątku z wyłączeniem dni ustawowo wolnych od pracy),</w:t>
      </w:r>
    </w:p>
    <w:p w14:paraId="71C721D3"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 xml:space="preserve">2) czas naprawy usterki </w:t>
      </w:r>
      <w:r>
        <w:rPr>
          <w:rFonts w:asciiTheme="minorHAnsi" w:hAnsiTheme="minorHAnsi" w:cstheme="minorHAnsi"/>
          <w:szCs w:val="24"/>
        </w:rPr>
        <w:t xml:space="preserve">- </w:t>
      </w:r>
      <w:r w:rsidRPr="006B45A5">
        <w:rPr>
          <w:rFonts w:asciiTheme="minorHAnsi" w:hAnsiTheme="minorHAnsi" w:cstheme="minorHAnsi"/>
          <w:szCs w:val="24"/>
        </w:rPr>
        <w:t>maksymalnie 7 dni roboczych od daty zgłoszenia,</w:t>
      </w:r>
    </w:p>
    <w:p w14:paraId="7F698EBD"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3)</w:t>
      </w:r>
      <w:r w:rsidRPr="006B45A5">
        <w:rPr>
          <w:rFonts w:asciiTheme="minorHAnsi" w:hAnsiTheme="minorHAnsi" w:cstheme="minorHAnsi"/>
          <w:b/>
          <w:szCs w:val="24"/>
        </w:rPr>
        <w:t xml:space="preserve"> </w:t>
      </w:r>
      <w:r w:rsidRPr="006B45A5">
        <w:rPr>
          <w:rFonts w:asciiTheme="minorHAnsi" w:hAnsiTheme="minorHAnsi" w:cstheme="minorHAnsi"/>
          <w:szCs w:val="24"/>
        </w:rPr>
        <w:t>wykonawca zobowiązany będzie do wskazania w ofercie: dokładnej lokalizacji serwisu gwarancyjnego (adres, adres e-mail, tel.) oraz osoby (imię i nazwisko) do kontaktu w sprawie napraw gwarancyjnych,</w:t>
      </w:r>
    </w:p>
    <w:p w14:paraId="0F95E8DE"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4) Wykonawca ponosi odpowiedzialność za udzielone warunki serwisu i gwarancji w niniejszym postępowaniu,</w:t>
      </w:r>
    </w:p>
    <w:p w14:paraId="05133809" w14:textId="77777777" w:rsidR="00C83432" w:rsidRPr="006B45A5" w:rsidRDefault="00C83432" w:rsidP="00C83432">
      <w:pPr>
        <w:tabs>
          <w:tab w:val="left" w:pos="284"/>
        </w:tabs>
        <w:ind w:left="142"/>
        <w:rPr>
          <w:rFonts w:asciiTheme="minorHAnsi" w:hAnsiTheme="minorHAnsi" w:cstheme="minorHAnsi"/>
          <w:szCs w:val="24"/>
        </w:rPr>
      </w:pPr>
      <w:r w:rsidRPr="006B45A5">
        <w:rPr>
          <w:rFonts w:asciiTheme="minorHAnsi" w:hAnsiTheme="minorHAnsi" w:cstheme="minorHAnsi"/>
          <w:szCs w:val="24"/>
        </w:rPr>
        <w:t>5) serwis gwarancyjny będzie wykonywany w laboratorium badawczym zamawiającego, zaś w przypadku konieczności naprawy poza ww. miejscem będzie wykonywany w serwisie gwarancyjnym,</w:t>
      </w:r>
    </w:p>
    <w:p w14:paraId="4D596B43" w14:textId="77777777" w:rsidR="00C83432" w:rsidRPr="006B45A5" w:rsidRDefault="00C83432" w:rsidP="00C83432">
      <w:pPr>
        <w:tabs>
          <w:tab w:val="left" w:pos="284"/>
        </w:tabs>
        <w:ind w:left="142"/>
        <w:rPr>
          <w:rFonts w:asciiTheme="minorHAnsi" w:hAnsiTheme="minorHAnsi" w:cstheme="minorHAnsi"/>
          <w:szCs w:val="24"/>
        </w:rPr>
      </w:pPr>
      <w:r w:rsidRPr="006B45A5">
        <w:rPr>
          <w:rFonts w:asciiTheme="minorHAnsi" w:hAnsiTheme="minorHAnsi" w:cstheme="minorHAnsi"/>
          <w:szCs w:val="24"/>
        </w:rPr>
        <w:t>6) zgłoszenia serwisowe będą dokonywane za pośrednictwem poczty elektronicznej lub telefonicznie.</w:t>
      </w:r>
    </w:p>
    <w:p w14:paraId="7A74D9CE" w14:textId="77777777" w:rsidR="00C83432" w:rsidRPr="006B45A5" w:rsidRDefault="00C83432" w:rsidP="00C83432">
      <w:pPr>
        <w:rPr>
          <w:rFonts w:asciiTheme="minorHAnsi" w:hAnsiTheme="minorHAnsi" w:cstheme="minorHAnsi"/>
          <w:b/>
          <w:szCs w:val="24"/>
        </w:rPr>
      </w:pPr>
      <w:r>
        <w:rPr>
          <w:rFonts w:asciiTheme="minorHAnsi" w:hAnsiTheme="minorHAnsi" w:cstheme="minorHAnsi"/>
          <w:b/>
          <w:szCs w:val="24"/>
        </w:rPr>
        <w:t>4</w:t>
      </w:r>
      <w:r w:rsidRPr="006B45A5">
        <w:rPr>
          <w:rFonts w:asciiTheme="minorHAnsi" w:hAnsiTheme="minorHAnsi" w:cstheme="minorHAnsi"/>
          <w:b/>
          <w:szCs w:val="24"/>
        </w:rPr>
        <w:t>. Warunki dostawy i instalacji:</w:t>
      </w:r>
    </w:p>
    <w:p w14:paraId="6FD4A653" w14:textId="73C470FD" w:rsidR="00C83432" w:rsidRPr="006B45A5" w:rsidRDefault="00C83432" w:rsidP="00C83432">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0659EC">
        <w:rPr>
          <w:rFonts w:asciiTheme="minorHAnsi" w:hAnsiTheme="minorHAnsi" w:cstheme="minorHAnsi"/>
          <w:szCs w:val="24"/>
        </w:rPr>
        <w:t>140</w:t>
      </w:r>
      <w:r w:rsidRPr="006B45A5">
        <w:rPr>
          <w:rFonts w:asciiTheme="minorHAnsi" w:hAnsiTheme="minorHAnsi" w:cstheme="minorHAnsi"/>
          <w:szCs w:val="24"/>
        </w:rPr>
        <w:t xml:space="preserve"> dni kalendarzowych od daty zawarcia umowy,</w:t>
      </w:r>
    </w:p>
    <w:p w14:paraId="4BFDACF9" w14:textId="77777777" w:rsidR="00C83432" w:rsidRPr="006B45A5" w:rsidRDefault="00C83432" w:rsidP="00C83432">
      <w:pPr>
        <w:tabs>
          <w:tab w:val="left" w:pos="284"/>
        </w:tabs>
        <w:ind w:left="142"/>
        <w:rPr>
          <w:rFonts w:asciiTheme="minorHAnsi" w:hAnsiTheme="minorHAnsi" w:cstheme="minorHAnsi"/>
          <w:szCs w:val="24"/>
        </w:rPr>
      </w:pPr>
      <w:r w:rsidRPr="006B45A5">
        <w:rPr>
          <w:rFonts w:asciiTheme="minorHAnsi" w:hAnsiTheme="minorHAnsi" w:cstheme="minorHAnsi"/>
          <w:szCs w:val="24"/>
        </w:rPr>
        <w:t xml:space="preserve">2) cena dostarczonego sprzętu musi obejmować: koszt sprzętu, koszt dostawy/transportu do miejsca wskazanego w pkt 1, koszt instalacji i uruchomienia, koszt instrukcji obsługi sprzętu, koszt instruktażu z zakresu obsługi, działania i konserwacji przedmiotu zamówienia po dostawie i </w:t>
      </w:r>
      <w:r w:rsidRPr="006B45A5">
        <w:rPr>
          <w:rFonts w:asciiTheme="minorHAnsi" w:hAnsiTheme="minorHAnsi" w:cstheme="minorHAnsi"/>
          <w:szCs w:val="24"/>
        </w:rPr>
        <w:lastRenderedPageBreak/>
        <w:t>uruchomieniu, koszt gwarancji i serwisu gwarancyjnego, inne koszty niezbędne do wykonania przedmiotu zamówienia,</w:t>
      </w:r>
    </w:p>
    <w:p w14:paraId="5DE198CF"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32B01A90" w14:textId="77777777" w:rsidR="00C83432" w:rsidRPr="006B45A5" w:rsidRDefault="00C83432" w:rsidP="00C83432">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28F7C63A" w14:textId="77777777" w:rsidR="00C83432" w:rsidRPr="006B45A5" w:rsidRDefault="00C83432" w:rsidP="00C83432">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447C7696" w14:textId="77777777"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75DE3853"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6923AE34"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 xml:space="preserve">8) Wykonawca dokona instalacji </w:t>
      </w:r>
      <w:r>
        <w:rPr>
          <w:rFonts w:asciiTheme="minorHAnsi" w:hAnsiTheme="minorHAnsi" w:cstheme="minorHAnsi"/>
          <w:szCs w:val="24"/>
        </w:rPr>
        <w:t xml:space="preserve"> i </w:t>
      </w:r>
      <w:r w:rsidRPr="006B45A5">
        <w:rPr>
          <w:rFonts w:asciiTheme="minorHAnsi" w:hAnsiTheme="minorHAnsi" w:cstheme="minorHAnsi"/>
          <w:szCs w:val="24"/>
        </w:rPr>
        <w:t>uruchomienia. Instalacja obejmuje czynności, które należy wykonać, aby oferowane urządzenia były podłączone</w:t>
      </w:r>
      <w:r>
        <w:rPr>
          <w:rFonts w:asciiTheme="minorHAnsi" w:hAnsiTheme="minorHAnsi" w:cstheme="minorHAnsi"/>
          <w:szCs w:val="24"/>
        </w:rPr>
        <w:t>, uruchomione i poprawnie działające.</w:t>
      </w:r>
    </w:p>
    <w:p w14:paraId="18DEEA05"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 xml:space="preserve">9) po dostawie, instalacji i uruchomieniu </w:t>
      </w:r>
      <w:r>
        <w:rPr>
          <w:rFonts w:asciiTheme="minorHAnsi" w:hAnsiTheme="minorHAnsi" w:cstheme="minorHAnsi"/>
          <w:szCs w:val="24"/>
        </w:rPr>
        <w:t>sprzęty</w:t>
      </w:r>
      <w:r w:rsidRPr="006B45A5">
        <w:rPr>
          <w:rFonts w:asciiTheme="minorHAnsi" w:hAnsiTheme="minorHAnsi" w:cstheme="minorHAnsi"/>
          <w:szCs w:val="24"/>
        </w:rPr>
        <w:t xml:space="preserve"> 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3AC46F39" w14:textId="77777777" w:rsidR="00C83432" w:rsidRPr="006B45A5" w:rsidRDefault="00C83432" w:rsidP="00C83432">
      <w:pPr>
        <w:ind w:left="142"/>
        <w:rPr>
          <w:rFonts w:asciiTheme="minorHAnsi" w:hAnsiTheme="minorHAnsi" w:cstheme="minorHAnsi"/>
          <w:b/>
          <w:szCs w:val="24"/>
        </w:rPr>
      </w:pPr>
      <w:r>
        <w:rPr>
          <w:rFonts w:asciiTheme="minorHAnsi" w:hAnsiTheme="minorHAnsi" w:cstheme="minorHAnsi"/>
          <w:b/>
          <w:szCs w:val="24"/>
        </w:rPr>
        <w:t>5</w:t>
      </w:r>
      <w:r w:rsidRPr="006B45A5">
        <w:rPr>
          <w:rFonts w:asciiTheme="minorHAnsi" w:hAnsiTheme="minorHAnsi" w:cstheme="minorHAnsi"/>
          <w:b/>
          <w:szCs w:val="24"/>
        </w:rPr>
        <w:t>. Inne wymagania:</w:t>
      </w:r>
    </w:p>
    <w:p w14:paraId="1CEBBA65"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1A5A829F"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1D51BDA5"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63E5190A" w14:textId="77777777" w:rsidR="00C83432" w:rsidRPr="006B45A5" w:rsidRDefault="00C83432" w:rsidP="00DC2C2E">
      <w:pPr>
        <w:numPr>
          <w:ilvl w:val="0"/>
          <w:numId w:val="69"/>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lastRenderedPageBreak/>
        <w:t>pochodzić z autoryzowanego kanału dystrybucji,</w:t>
      </w:r>
    </w:p>
    <w:p w14:paraId="66FE7404" w14:textId="77777777" w:rsidR="00C83432" w:rsidRPr="006B45A5" w:rsidRDefault="00C83432" w:rsidP="00DC2C2E">
      <w:pPr>
        <w:numPr>
          <w:ilvl w:val="0"/>
          <w:numId w:val="6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4AB5A00F" w14:textId="77777777" w:rsidR="00C83432" w:rsidRPr="006B45A5" w:rsidRDefault="00C83432" w:rsidP="00DC2C2E">
      <w:pPr>
        <w:numPr>
          <w:ilvl w:val="0"/>
          <w:numId w:val="6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wolny od wad fizycznych i prawnych,</w:t>
      </w:r>
    </w:p>
    <w:p w14:paraId="34CA3ACA" w14:textId="77777777" w:rsidR="00C83432" w:rsidRPr="006B45A5" w:rsidRDefault="00C83432" w:rsidP="00DC2C2E">
      <w:pPr>
        <w:numPr>
          <w:ilvl w:val="0"/>
          <w:numId w:val="69"/>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4D3E1AF8" w14:textId="77777777" w:rsidR="00C83432" w:rsidRPr="006B45A5" w:rsidRDefault="00C83432" w:rsidP="00C83432">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629D6FC9" w14:textId="77777777" w:rsidR="00C83432" w:rsidRPr="006B45A5" w:rsidRDefault="00C83432" w:rsidP="00C83432">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4CD66E1A"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 xml:space="preserve">6) Wykonawca dostarczy instrukcję obsługi </w:t>
      </w:r>
      <w:r>
        <w:rPr>
          <w:rFonts w:asciiTheme="minorHAnsi" w:hAnsiTheme="minorHAnsi" w:cstheme="minorHAnsi"/>
          <w:szCs w:val="24"/>
        </w:rPr>
        <w:t>sprzętu</w:t>
      </w:r>
      <w:r w:rsidRPr="006B45A5">
        <w:rPr>
          <w:rFonts w:asciiTheme="minorHAnsi" w:hAnsiTheme="minorHAnsi" w:cstheme="minorHAnsi"/>
          <w:szCs w:val="24"/>
        </w:rPr>
        <w:t xml:space="preserve"> wraz z dostawą w języku polskim. </w:t>
      </w:r>
    </w:p>
    <w:p w14:paraId="594AAD7E" w14:textId="77777777" w:rsidR="00C83432" w:rsidRPr="006B45A5" w:rsidRDefault="00C83432" w:rsidP="00C83432">
      <w:pPr>
        <w:ind w:left="142"/>
        <w:rPr>
          <w:rFonts w:asciiTheme="minorHAnsi" w:hAnsiTheme="minorHAnsi" w:cstheme="minorHAnsi"/>
          <w:b/>
          <w:bCs/>
          <w:szCs w:val="24"/>
        </w:rPr>
      </w:pPr>
      <w:r w:rsidRPr="006B45A5">
        <w:rPr>
          <w:rFonts w:asciiTheme="minorHAnsi" w:hAnsiTheme="minorHAnsi" w:cstheme="minorHAnsi"/>
          <w:bCs/>
          <w:szCs w:val="24"/>
        </w:rPr>
        <w:t>7) Wykonawca wraz ze sprzętem dostarczy kartę gwarancyjną zgodną z wymogami Specyfikacji Warunków Zamówienia  oraz oryginalną gwarancję producenta (o ile producent wystawia gwarancję).</w:t>
      </w:r>
    </w:p>
    <w:p w14:paraId="20EE90A5" w14:textId="77777777" w:rsidR="00C83432" w:rsidRPr="006B45A5" w:rsidRDefault="00C83432" w:rsidP="00C83432">
      <w:pPr>
        <w:ind w:left="142"/>
        <w:rPr>
          <w:rFonts w:asciiTheme="minorHAnsi" w:hAnsiTheme="minorHAnsi" w:cstheme="minorHAnsi"/>
          <w:strike/>
          <w:szCs w:val="24"/>
        </w:rPr>
      </w:pPr>
      <w:r w:rsidRPr="006B45A5">
        <w:rPr>
          <w:rFonts w:asciiTheme="minorHAnsi" w:hAnsiTheme="minorHAnsi" w:cstheme="minorHAnsi"/>
          <w:szCs w:val="24"/>
        </w:rPr>
        <w:t xml:space="preserve">8) Wykonawca zobowiązuje się do instruktażu personelu Zamawiającego w zakresie obsługi, działania i konserwacji przedmiotu zamówienia  po instalacji i uruchomieniu w języku polskim dla </w:t>
      </w:r>
      <w:r>
        <w:rPr>
          <w:rFonts w:asciiTheme="minorHAnsi" w:hAnsiTheme="minorHAnsi" w:cstheme="minorHAnsi"/>
          <w:szCs w:val="24"/>
        </w:rPr>
        <w:t>2</w:t>
      </w:r>
      <w:r w:rsidRPr="006B45A5">
        <w:rPr>
          <w:rFonts w:asciiTheme="minorHAnsi" w:hAnsiTheme="minorHAnsi" w:cstheme="minorHAnsi"/>
          <w:szCs w:val="24"/>
        </w:rPr>
        <w:t xml:space="preserve"> pracowników Zamawiającego przez </w:t>
      </w:r>
      <w:r>
        <w:rPr>
          <w:rFonts w:asciiTheme="minorHAnsi" w:hAnsiTheme="minorHAnsi" w:cstheme="minorHAnsi"/>
          <w:szCs w:val="24"/>
        </w:rPr>
        <w:t>2 godziny w dniu dostawy</w:t>
      </w:r>
      <w:r w:rsidRPr="006B45A5">
        <w:rPr>
          <w:rFonts w:asciiTheme="minorHAnsi" w:hAnsiTheme="minorHAnsi" w:cstheme="minorHAnsi"/>
          <w:szCs w:val="24"/>
        </w:rPr>
        <w:t>.</w:t>
      </w:r>
    </w:p>
    <w:p w14:paraId="7B2FC38F"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9) w przypadku zastosowania przez Wykonawcę wysokości podatku innego niż podstawowy, poda on podstawę prawną jego zastosowania oraz dołączy dokumenty (certyfikaty, deklaracje) potwierdzające jego zastosowanie.</w:t>
      </w:r>
    </w:p>
    <w:p w14:paraId="726E38EF"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10) w przypadku zastosowania przez Wykonawcę dwóch stawek podatku VAT przy oferowaniu 1 urządzenia (zadania), winien rozpisać wartość brutto, podając ceny netto i stawki podatku VAT.</w:t>
      </w:r>
    </w:p>
    <w:p w14:paraId="098B2FEC" w14:textId="77777777"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bCs/>
          <w:szCs w:val="24"/>
        </w:rPr>
        <w:t>11) Wykonawca winien wypełnić wszystkie wiersze w kolumnie o nazwie „oferowane parametry”, podając oferowane przez siebie parametry (nie dopuszcza możliwości potwierdzenia parametrów słowem TAK)</w:t>
      </w:r>
    </w:p>
    <w:p w14:paraId="3BBA3764" w14:textId="77777777"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bCs/>
          <w:szCs w:val="24"/>
        </w:rPr>
        <w:t>12) Wykonawca ma obowiązek podać nazwę, model (typ, rodzaj, serie),  producenta oferowanego sprzętu, podzespołów oraz  wyposażenia.</w:t>
      </w:r>
    </w:p>
    <w:p w14:paraId="71EBDC2E" w14:textId="77777777"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bCs/>
          <w:szCs w:val="24"/>
        </w:rPr>
        <w:t>13) Zamawiający zastrzega sobie weryfikacje parametrów technicznych  oferowanego sprzętu z producentem.</w:t>
      </w:r>
    </w:p>
    <w:p w14:paraId="006ABD49" w14:textId="77777777" w:rsidR="00C83432" w:rsidRDefault="00C83432" w:rsidP="00C83432">
      <w:pPr>
        <w:ind w:left="142"/>
        <w:rPr>
          <w:rFonts w:asciiTheme="minorHAnsi" w:hAnsiTheme="minorHAnsi" w:cstheme="minorHAnsi"/>
          <w:szCs w:val="24"/>
        </w:rPr>
      </w:pPr>
      <w:r w:rsidRPr="006B45A5">
        <w:rPr>
          <w:rFonts w:asciiTheme="minorHAnsi" w:hAnsiTheme="minorHAnsi" w:cstheme="minorHAnsi"/>
          <w:bCs/>
          <w:szCs w:val="24"/>
        </w:rPr>
        <w:t xml:space="preserve">14) </w:t>
      </w:r>
      <w:r w:rsidRPr="006B45A5">
        <w:rPr>
          <w:rFonts w:asciiTheme="minorHAnsi" w:hAnsiTheme="minorHAnsi" w:cstheme="minorHAnsi"/>
          <w:szCs w:val="24"/>
        </w:rPr>
        <w:t xml:space="preserve">w przypadku, gdy zamawiający określił wymagane parametry techniczne sprzętu poprzez podanie ich zakresu – górnej lub dolnej granicy przedziału wartości, w którym winny się one </w:t>
      </w:r>
      <w:r w:rsidRPr="006B45A5">
        <w:rPr>
          <w:rFonts w:asciiTheme="minorHAnsi" w:hAnsiTheme="minorHAnsi" w:cstheme="minorHAnsi"/>
          <w:szCs w:val="24"/>
        </w:rPr>
        <w:lastRenderedPageBreak/>
        <w:t>mieścić, Wykonawca będzie zobowiązany do określenia oferowanego parametru poprzez podanie konkretnych wartości</w:t>
      </w:r>
      <w:r>
        <w:rPr>
          <w:rFonts w:asciiTheme="minorHAnsi" w:hAnsiTheme="minorHAnsi" w:cstheme="minorHAnsi"/>
          <w:szCs w:val="24"/>
        </w:rPr>
        <w:t>,</w:t>
      </w:r>
    </w:p>
    <w:p w14:paraId="19EC54A4" w14:textId="77777777" w:rsidR="00C83432" w:rsidRPr="00425D66" w:rsidRDefault="00C83432" w:rsidP="00C83432">
      <w:pPr>
        <w:ind w:left="142"/>
        <w:rPr>
          <w:rFonts w:asciiTheme="minorHAnsi" w:hAnsiTheme="minorHAnsi" w:cstheme="minorHAnsi"/>
          <w:szCs w:val="24"/>
        </w:rPr>
      </w:pPr>
      <w:r>
        <w:rPr>
          <w:rFonts w:asciiTheme="minorHAnsi" w:hAnsiTheme="minorHAnsi" w:cstheme="minorHAnsi"/>
          <w:szCs w:val="24"/>
        </w:rPr>
        <w:t xml:space="preserve">15)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1A77D71F" w14:textId="77777777" w:rsidR="00C83432" w:rsidRPr="00425D66" w:rsidRDefault="00C83432" w:rsidP="00C83432">
      <w:pPr>
        <w:ind w:left="142"/>
        <w:rPr>
          <w:rFonts w:asciiTheme="minorHAnsi" w:hAnsiTheme="minorHAnsi" w:cstheme="minorHAnsi"/>
          <w:b/>
          <w:szCs w:val="24"/>
        </w:rPr>
      </w:pPr>
      <w:r w:rsidRPr="00425D66">
        <w:rPr>
          <w:rFonts w:asciiTheme="minorHAnsi" w:hAnsiTheme="minorHAnsi" w:cstheme="minorHAnsi"/>
          <w:b/>
          <w:szCs w:val="24"/>
        </w:rPr>
        <w:t>6. Płatność:</w:t>
      </w:r>
    </w:p>
    <w:p w14:paraId="02848071"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3040256A"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2) Podstawą wystawienia faktury będzie protokół odbioru.</w:t>
      </w:r>
    </w:p>
    <w:p w14:paraId="27E811BD"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0CFD57AB"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6E18E856"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4C96300D" w14:textId="77777777" w:rsidR="00C83432" w:rsidRPr="00425D66" w:rsidRDefault="00C83432" w:rsidP="00C83432">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4B06A18A" w14:textId="37D8774E" w:rsidR="00C83432" w:rsidRPr="005765E3" w:rsidRDefault="00C83432" w:rsidP="00C83432">
      <w:pPr>
        <w:pStyle w:val="Tekstpodstawowy"/>
        <w:spacing w:after="0"/>
        <w:rPr>
          <w:rFonts w:asciiTheme="minorHAnsi" w:hAnsiTheme="minorHAnsi" w:cstheme="minorHAnsi"/>
          <w:b/>
          <w:color w:val="FF0000"/>
          <w:szCs w:val="24"/>
          <w:lang w:eastAsia="ar-SA"/>
        </w:rPr>
      </w:pPr>
      <w:r w:rsidRPr="006B45A5">
        <w:rPr>
          <w:rFonts w:asciiTheme="minorHAnsi" w:hAnsiTheme="minorHAnsi" w:cstheme="minorHAnsi"/>
          <w:b/>
          <w:szCs w:val="24"/>
          <w:lang w:eastAsia="ar-SA"/>
        </w:rPr>
        <w:t>Z</w:t>
      </w:r>
      <w:r w:rsidR="0016228A">
        <w:rPr>
          <w:rFonts w:asciiTheme="minorHAnsi" w:hAnsiTheme="minorHAnsi" w:cstheme="minorHAnsi"/>
          <w:b/>
          <w:szCs w:val="24"/>
          <w:lang w:eastAsia="ar-SA"/>
        </w:rPr>
        <w:t>adanie nr 1</w:t>
      </w:r>
      <w:r>
        <w:rPr>
          <w:rFonts w:asciiTheme="minorHAnsi" w:hAnsiTheme="minorHAnsi" w:cstheme="minorHAnsi"/>
          <w:b/>
          <w:szCs w:val="24"/>
          <w:lang w:eastAsia="ar-SA"/>
        </w:rPr>
        <w:t>0</w:t>
      </w:r>
      <w:r w:rsidRPr="006B45A5">
        <w:rPr>
          <w:rFonts w:asciiTheme="minorHAnsi" w:hAnsiTheme="minorHAnsi" w:cstheme="minorHAnsi"/>
          <w:b/>
          <w:szCs w:val="24"/>
          <w:lang w:eastAsia="ar-SA"/>
        </w:rPr>
        <w:t xml:space="preserve"> </w:t>
      </w:r>
      <w:r w:rsidRPr="005765E3">
        <w:rPr>
          <w:rFonts w:asciiTheme="minorHAnsi" w:hAnsiTheme="minorHAnsi" w:cstheme="minorHAnsi"/>
          <w:b/>
          <w:color w:val="FF0000"/>
          <w:szCs w:val="24"/>
          <w:lang w:eastAsia="ar-SA"/>
        </w:rPr>
        <w:t>Akcesoria do linii piekarsko-ciastkarskiej</w:t>
      </w:r>
    </w:p>
    <w:p w14:paraId="587012C2" w14:textId="77777777" w:rsidR="00C83432" w:rsidRPr="006B45A5" w:rsidRDefault="00C83432" w:rsidP="00C83432">
      <w:pPr>
        <w:rPr>
          <w:rFonts w:asciiTheme="minorHAnsi" w:hAnsiTheme="minorHAnsi" w:cstheme="minorHAnsi"/>
          <w:b/>
          <w:bCs/>
          <w:szCs w:val="24"/>
        </w:rPr>
      </w:pPr>
      <w:r w:rsidRPr="006B45A5">
        <w:rPr>
          <w:rFonts w:asciiTheme="minorHAnsi" w:hAnsiTheme="minorHAnsi" w:cstheme="minorHAnsi"/>
          <w:b/>
          <w:bCs/>
          <w:szCs w:val="24"/>
        </w:rPr>
        <w:t xml:space="preserve">1. Lokalizacja dostawy i wykonania prac instalacyjnych: </w:t>
      </w:r>
    </w:p>
    <w:p w14:paraId="359CE7E5" w14:textId="4C890835" w:rsidR="00C83432" w:rsidRPr="00DF11AC" w:rsidRDefault="00C83432" w:rsidP="00DF11AC">
      <w:pPr>
        <w:ind w:left="284"/>
        <w:rPr>
          <w:rFonts w:asciiTheme="minorHAnsi" w:eastAsiaTheme="minorHAnsi" w:hAnsiTheme="minorHAnsi" w:cstheme="minorHAnsi"/>
          <w:bCs/>
          <w:szCs w:val="24"/>
        </w:rPr>
      </w:pPr>
      <w:r w:rsidRPr="00DF11AC">
        <w:rPr>
          <w:rFonts w:asciiTheme="minorHAnsi" w:eastAsiaTheme="minorHAnsi" w:hAnsiTheme="minorHAnsi" w:cstheme="minorHAnsi"/>
          <w:szCs w:val="24"/>
        </w:rPr>
        <w:t xml:space="preserve">Wykonawca dostarczy sprzęt pod </w:t>
      </w:r>
      <w:proofErr w:type="spellStart"/>
      <w:r w:rsidRPr="00DF11AC">
        <w:rPr>
          <w:rFonts w:asciiTheme="minorHAnsi" w:eastAsiaTheme="minorHAnsi" w:hAnsiTheme="minorHAnsi" w:cstheme="minorHAnsi"/>
          <w:szCs w:val="24"/>
        </w:rPr>
        <w:t>adrese</w:t>
      </w:r>
      <w:proofErr w:type="spellEnd"/>
      <w:r w:rsidRPr="00DF11AC">
        <w:rPr>
          <w:rFonts w:asciiTheme="minorHAnsi" w:eastAsiaTheme="minorHAnsi" w:hAnsiTheme="minorHAnsi" w:cstheme="minorHAnsi"/>
          <w:szCs w:val="24"/>
        </w:rPr>
        <w:t xml:space="preserve">: </w:t>
      </w:r>
      <w:r w:rsidRPr="00DF11AC">
        <w:rPr>
          <w:rFonts w:asciiTheme="minorHAnsi" w:eastAsiaTheme="minorHAnsi" w:hAnsiTheme="minorHAnsi" w:cstheme="minorHAnsi"/>
          <w:bCs/>
          <w:szCs w:val="24"/>
        </w:rPr>
        <w:t xml:space="preserve">Centrum Innowacji oraz Badań Prozdrowotnej i Bezpiecznej Żywności Uniwersytetu Rolniczego im. Hugona Kołłątaja w Krakowie (obiekt w trakcie budowy) – Kraków, ul. Balicka 104. </w:t>
      </w:r>
      <w:r w:rsidRPr="00DF11AC">
        <w:rPr>
          <w:rFonts w:asciiTheme="minorHAnsi" w:hAnsiTheme="minorHAnsi" w:cstheme="minorHAnsi"/>
        </w:rPr>
        <w:t>Linie piekarsko-ciastkarska, pom. Nr. 0.88, 0.89, 0.90</w:t>
      </w:r>
    </w:p>
    <w:p w14:paraId="5F791F3F" w14:textId="45C0490A" w:rsidR="00C83432" w:rsidRPr="006B45A5" w:rsidRDefault="00C83432" w:rsidP="00C83432">
      <w:pPr>
        <w:rPr>
          <w:rFonts w:asciiTheme="minorHAnsi" w:hAnsiTheme="minorHAnsi" w:cstheme="minorHAnsi"/>
          <w:b/>
          <w:szCs w:val="24"/>
        </w:rPr>
      </w:pPr>
      <w:r>
        <w:rPr>
          <w:rFonts w:asciiTheme="minorHAnsi" w:hAnsiTheme="minorHAnsi" w:cstheme="minorHAnsi"/>
          <w:b/>
          <w:szCs w:val="24"/>
        </w:rPr>
        <w:t>2</w:t>
      </w:r>
      <w:r w:rsidRPr="006B45A5">
        <w:rPr>
          <w:rFonts w:asciiTheme="minorHAnsi" w:hAnsiTheme="minorHAnsi" w:cstheme="minorHAnsi"/>
          <w:b/>
          <w:szCs w:val="24"/>
        </w:rPr>
        <w:t>. Warunki dostawy i instalacji:</w:t>
      </w:r>
    </w:p>
    <w:p w14:paraId="44B092AC" w14:textId="41E89DC7" w:rsidR="00C83432" w:rsidRPr="006B45A5" w:rsidRDefault="00C83432" w:rsidP="00C83432">
      <w:pPr>
        <w:ind w:left="142"/>
        <w:rPr>
          <w:rFonts w:asciiTheme="minorHAnsi" w:hAnsiTheme="minorHAnsi" w:cstheme="minorHAnsi"/>
          <w:b/>
          <w:szCs w:val="24"/>
        </w:rPr>
      </w:pPr>
      <w:r w:rsidRPr="006B45A5">
        <w:rPr>
          <w:rFonts w:asciiTheme="minorHAnsi" w:hAnsiTheme="minorHAnsi" w:cstheme="minorHAnsi"/>
          <w:szCs w:val="24"/>
        </w:rPr>
        <w:t xml:space="preserve">1) termin dostawy – do </w:t>
      </w:r>
      <w:r w:rsidR="00250DA6">
        <w:rPr>
          <w:rFonts w:asciiTheme="minorHAnsi" w:hAnsiTheme="minorHAnsi" w:cstheme="minorHAnsi"/>
          <w:szCs w:val="24"/>
        </w:rPr>
        <w:t>84</w:t>
      </w:r>
      <w:r w:rsidRPr="006B45A5">
        <w:rPr>
          <w:rFonts w:asciiTheme="minorHAnsi" w:hAnsiTheme="minorHAnsi" w:cstheme="minorHAnsi"/>
          <w:szCs w:val="24"/>
        </w:rPr>
        <w:t xml:space="preserve"> dni kalendarzowych od daty zawarcia umowy,</w:t>
      </w:r>
    </w:p>
    <w:p w14:paraId="44F7A1B5" w14:textId="7CBEF09A" w:rsidR="00C83432" w:rsidRPr="006B45A5" w:rsidRDefault="00C83432" w:rsidP="00C83432">
      <w:pPr>
        <w:tabs>
          <w:tab w:val="left" w:pos="284"/>
        </w:tabs>
        <w:ind w:left="142"/>
        <w:rPr>
          <w:rFonts w:asciiTheme="minorHAnsi" w:hAnsiTheme="minorHAnsi" w:cstheme="minorHAnsi"/>
          <w:szCs w:val="24"/>
        </w:rPr>
      </w:pPr>
      <w:r w:rsidRPr="006B45A5">
        <w:rPr>
          <w:rFonts w:asciiTheme="minorHAnsi" w:hAnsiTheme="minorHAnsi" w:cstheme="minorHAnsi"/>
          <w:szCs w:val="24"/>
        </w:rPr>
        <w:lastRenderedPageBreak/>
        <w:t>2) cena dostarczonego sprzętu musi obejmować: koszt sprzętu, koszt dostawy/transportu do miejsca wskazanego w pkt 1, , inne koszty niezbędne do wykonania przedmiotu zamówienia,</w:t>
      </w:r>
    </w:p>
    <w:p w14:paraId="6B0372B2"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3) wykonawca zobowiązany jest na 5 dni przed planowaną dostawą powiadomić mailowo upoważnionego do odbioru przedstawiciela Zamawiającego o gotowości dostawy przedmiotu zamówienia,</w:t>
      </w:r>
    </w:p>
    <w:p w14:paraId="7E53FD9D" w14:textId="77777777" w:rsidR="00C83432" w:rsidRPr="006B45A5" w:rsidRDefault="00C83432" w:rsidP="00C83432">
      <w:pPr>
        <w:ind w:left="142"/>
        <w:contextualSpacing/>
        <w:rPr>
          <w:rFonts w:asciiTheme="minorHAnsi" w:hAnsiTheme="minorHAnsi" w:cstheme="minorHAnsi"/>
          <w:bCs/>
          <w:szCs w:val="24"/>
        </w:rPr>
      </w:pPr>
      <w:r w:rsidRPr="006B45A5">
        <w:rPr>
          <w:rFonts w:asciiTheme="minorHAnsi" w:hAnsiTheme="minorHAnsi" w:cstheme="minorHAnsi"/>
          <w:szCs w:val="24"/>
        </w:rPr>
        <w:t>4)</w:t>
      </w:r>
      <w:r w:rsidRPr="006B45A5">
        <w:rPr>
          <w:rFonts w:asciiTheme="minorHAnsi" w:hAnsiTheme="minorHAnsi" w:cstheme="minorHAnsi"/>
          <w:bCs/>
          <w:szCs w:val="24"/>
        </w:rPr>
        <w:t xml:space="preserve"> Strony uzgodnią konkretną datę dostawy, montażu i uruchomienia,</w:t>
      </w:r>
    </w:p>
    <w:p w14:paraId="7735600D" w14:textId="77777777" w:rsidR="00C83432" w:rsidRPr="006B45A5" w:rsidRDefault="00C83432" w:rsidP="00C83432">
      <w:pPr>
        <w:ind w:left="142"/>
        <w:contextualSpacing/>
        <w:rPr>
          <w:rFonts w:asciiTheme="minorHAnsi" w:hAnsiTheme="minorHAnsi" w:cstheme="minorHAnsi"/>
          <w:bCs/>
          <w:szCs w:val="24"/>
        </w:rPr>
      </w:pPr>
      <w:r w:rsidRPr="006B45A5">
        <w:rPr>
          <w:rFonts w:asciiTheme="minorHAnsi" w:hAnsiTheme="minorHAnsi" w:cstheme="minorHAnsi"/>
          <w:szCs w:val="24"/>
        </w:rPr>
        <w:t>5) Wykonawcy wskaże osobę (imię i nazwisko) oraz dane kontaktowe do kontaktu z Zamawiającym w sprawach dotyczących dostawy przedmiotu zamówienia,</w:t>
      </w:r>
    </w:p>
    <w:p w14:paraId="55B2C1D7" w14:textId="77777777"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szCs w:val="24"/>
        </w:rPr>
        <w:t>6) dostawa winna być dokonana w dni robocze ( rozumiane jako dni od poniedziałku do piątku z wyłączeniem dni ustawowo wolnych od pracy) i w godzinach roboczych Zamawiającego ( tj. od 7:30 – 15:30 w dni robocze).</w:t>
      </w:r>
    </w:p>
    <w:p w14:paraId="45C33D55"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pacing w:val="-1"/>
          <w:szCs w:val="24"/>
        </w:rPr>
        <w:t>7) do momentu protokolarnego odbioru sprzętu Wykonawca pokryje wszelkie koszty związane z jego przechowywaniem, w tym koszty ubezpieczenia,  a Zamawiający nie poniesie z tego tytułu dodatkowych kosztów.</w:t>
      </w:r>
    </w:p>
    <w:p w14:paraId="2B1A7DE4" w14:textId="7341C49D" w:rsidR="00C83432" w:rsidRPr="006B45A5" w:rsidRDefault="00C83432" w:rsidP="00C83432">
      <w:pPr>
        <w:ind w:left="142"/>
        <w:contextualSpacing/>
        <w:rPr>
          <w:rFonts w:asciiTheme="minorHAnsi" w:hAnsiTheme="minorHAnsi" w:cstheme="minorHAnsi"/>
          <w:szCs w:val="24"/>
        </w:rPr>
      </w:pPr>
      <w:r>
        <w:rPr>
          <w:rFonts w:asciiTheme="minorHAnsi" w:hAnsiTheme="minorHAnsi" w:cstheme="minorHAnsi"/>
          <w:szCs w:val="24"/>
        </w:rPr>
        <w:t>8</w:t>
      </w:r>
      <w:r w:rsidRPr="006B45A5">
        <w:rPr>
          <w:rFonts w:asciiTheme="minorHAnsi" w:hAnsiTheme="minorHAnsi" w:cstheme="minorHAnsi"/>
          <w:szCs w:val="24"/>
        </w:rPr>
        <w:t>) po dostawie</w:t>
      </w:r>
      <w:r>
        <w:rPr>
          <w:rFonts w:asciiTheme="minorHAnsi" w:hAnsiTheme="minorHAnsi" w:cstheme="minorHAnsi"/>
          <w:szCs w:val="24"/>
        </w:rPr>
        <w:t xml:space="preserve"> </w:t>
      </w:r>
      <w:r w:rsidRPr="006B45A5">
        <w:rPr>
          <w:rFonts w:asciiTheme="minorHAnsi" w:hAnsiTheme="minorHAnsi" w:cstheme="minorHAnsi"/>
          <w:szCs w:val="24"/>
        </w:rPr>
        <w:t>zostanie podpisany przez upoważnionych przedstawicieli obu Stron protokół odbioru, przygotowany przez Wykonawcę. Odbiorem będzie objęty cał</w:t>
      </w:r>
      <w:r>
        <w:rPr>
          <w:rFonts w:asciiTheme="minorHAnsi" w:hAnsiTheme="minorHAnsi" w:cstheme="minorHAnsi"/>
          <w:szCs w:val="24"/>
        </w:rPr>
        <w:t>y zestaw/</w:t>
      </w:r>
      <w:r w:rsidRPr="006B45A5">
        <w:rPr>
          <w:rFonts w:asciiTheme="minorHAnsi" w:hAnsiTheme="minorHAnsi" w:cstheme="minorHAnsi"/>
          <w:szCs w:val="24"/>
        </w:rPr>
        <w:t xml:space="preserve">zadanie, tym samym Zamawiający nie dopuszcza odbiorów poszczególnych elementów </w:t>
      </w:r>
      <w:r>
        <w:rPr>
          <w:rFonts w:asciiTheme="minorHAnsi" w:hAnsiTheme="minorHAnsi" w:cstheme="minorHAnsi"/>
          <w:szCs w:val="24"/>
        </w:rPr>
        <w:t>zestawu/</w:t>
      </w:r>
      <w:r w:rsidRPr="006B45A5">
        <w:rPr>
          <w:rFonts w:asciiTheme="minorHAnsi" w:hAnsiTheme="minorHAnsi" w:cstheme="minorHAnsi"/>
          <w:szCs w:val="24"/>
        </w:rPr>
        <w:t>zadania</w:t>
      </w:r>
      <w:r>
        <w:rPr>
          <w:rFonts w:asciiTheme="minorHAnsi" w:hAnsiTheme="minorHAnsi" w:cstheme="minorHAnsi"/>
          <w:szCs w:val="24"/>
        </w:rPr>
        <w:t xml:space="preserve">. </w:t>
      </w:r>
      <w:r w:rsidRPr="006B45A5">
        <w:rPr>
          <w:rFonts w:asciiTheme="minorHAnsi" w:hAnsiTheme="minorHAnsi" w:cstheme="minorHAnsi"/>
          <w:szCs w:val="24"/>
        </w:rPr>
        <w:t>Niedostarczenie jakiegokolwiek elementu zadania strony jest traktowane jako niewykonanie umowy.</w:t>
      </w:r>
    </w:p>
    <w:p w14:paraId="325C5D55" w14:textId="2CCA18C0" w:rsidR="00C83432" w:rsidRPr="006B45A5" w:rsidRDefault="00C83432" w:rsidP="00C83432">
      <w:pPr>
        <w:ind w:left="142"/>
        <w:rPr>
          <w:rFonts w:asciiTheme="minorHAnsi" w:hAnsiTheme="minorHAnsi" w:cstheme="minorHAnsi"/>
          <w:b/>
          <w:szCs w:val="24"/>
        </w:rPr>
      </w:pPr>
      <w:r>
        <w:rPr>
          <w:rFonts w:asciiTheme="minorHAnsi" w:hAnsiTheme="minorHAnsi" w:cstheme="minorHAnsi"/>
          <w:b/>
          <w:szCs w:val="24"/>
        </w:rPr>
        <w:t>3</w:t>
      </w:r>
      <w:r w:rsidRPr="006B45A5">
        <w:rPr>
          <w:rFonts w:asciiTheme="minorHAnsi" w:hAnsiTheme="minorHAnsi" w:cstheme="minorHAnsi"/>
          <w:b/>
          <w:szCs w:val="24"/>
        </w:rPr>
        <w:t>. Inne wymagania:</w:t>
      </w:r>
    </w:p>
    <w:p w14:paraId="1C7566FD"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 xml:space="preserve">1) oferowany sprzęt musi być fabrycznie nowy, aktualnie produkowany, </w:t>
      </w:r>
      <w:r w:rsidRPr="006B45A5">
        <w:rPr>
          <w:rFonts w:asciiTheme="minorHAnsi" w:hAnsiTheme="minorHAnsi" w:cstheme="minorHAnsi"/>
          <w:bCs/>
          <w:szCs w:val="24"/>
        </w:rPr>
        <w:t>nieużywany w jakimkolwiek laboratorium oraz nieeksponowany na konferencjach lub imprezach targowych.</w:t>
      </w:r>
    </w:p>
    <w:p w14:paraId="5EFCBAF8" w14:textId="77777777" w:rsidR="00C83432" w:rsidRPr="006B45A5" w:rsidRDefault="00C83432" w:rsidP="00C83432">
      <w:pPr>
        <w:ind w:left="142"/>
        <w:rPr>
          <w:rFonts w:asciiTheme="minorHAnsi" w:hAnsiTheme="minorHAnsi" w:cstheme="minorHAnsi"/>
          <w:szCs w:val="24"/>
        </w:rPr>
      </w:pPr>
      <w:r w:rsidRPr="006B45A5">
        <w:rPr>
          <w:rFonts w:asciiTheme="minorHAnsi" w:hAnsiTheme="minorHAnsi" w:cstheme="minorHAnsi"/>
          <w:szCs w:val="24"/>
        </w:rPr>
        <w:t xml:space="preserve">2) </w:t>
      </w:r>
      <w:r>
        <w:rPr>
          <w:rFonts w:asciiTheme="minorHAnsi" w:hAnsiTheme="minorHAnsi" w:cstheme="minorHAnsi"/>
          <w:szCs w:val="24"/>
        </w:rPr>
        <w:t>sprzęt</w:t>
      </w:r>
      <w:r w:rsidRPr="006B45A5">
        <w:rPr>
          <w:rFonts w:asciiTheme="minorHAnsi" w:hAnsiTheme="minorHAnsi" w:cstheme="minorHAnsi"/>
          <w:szCs w:val="24"/>
        </w:rPr>
        <w:t xml:space="preserve"> musi być kompletn</w:t>
      </w:r>
      <w:r>
        <w:rPr>
          <w:rFonts w:asciiTheme="minorHAnsi" w:hAnsiTheme="minorHAnsi" w:cstheme="minorHAnsi"/>
          <w:szCs w:val="24"/>
        </w:rPr>
        <w:t>y</w:t>
      </w:r>
      <w:r w:rsidRPr="006B45A5">
        <w:rPr>
          <w:rFonts w:asciiTheme="minorHAnsi" w:hAnsiTheme="minorHAnsi" w:cstheme="minorHAnsi"/>
          <w:szCs w:val="24"/>
        </w:rPr>
        <w:t xml:space="preserve"> (z pełnym oprzyrządowaniem, z okablowaniem, materiałami startowymi, jeżeli takie są konieczne do uruchomienia , niezbędnym wyposażeniem np.: baterie, uchwyty, złącza, zasilacze, gniazda, wtyczki i itp.) ,gotowa do pracy.</w:t>
      </w:r>
    </w:p>
    <w:p w14:paraId="209DABBD" w14:textId="77777777" w:rsidR="00C83432" w:rsidRPr="006B45A5" w:rsidRDefault="00C83432" w:rsidP="00C83432">
      <w:pPr>
        <w:ind w:left="142"/>
        <w:contextualSpacing/>
        <w:rPr>
          <w:rFonts w:asciiTheme="minorHAnsi" w:hAnsiTheme="minorHAnsi" w:cstheme="minorHAnsi"/>
          <w:szCs w:val="24"/>
        </w:rPr>
      </w:pPr>
      <w:r w:rsidRPr="006B45A5">
        <w:rPr>
          <w:rFonts w:asciiTheme="minorHAnsi" w:hAnsiTheme="minorHAnsi" w:cstheme="minorHAnsi"/>
          <w:szCs w:val="24"/>
        </w:rPr>
        <w:t>3) dostarczony sprzęt winien:</w:t>
      </w:r>
    </w:p>
    <w:p w14:paraId="5BD23DDC" w14:textId="77777777" w:rsidR="00C83432" w:rsidRPr="006B45A5" w:rsidRDefault="00C83432" w:rsidP="00DC2C2E">
      <w:pPr>
        <w:numPr>
          <w:ilvl w:val="0"/>
          <w:numId w:val="53"/>
        </w:numPr>
        <w:shd w:val="clear" w:color="auto" w:fill="FFFFFF"/>
        <w:tabs>
          <w:tab w:val="left" w:pos="360"/>
          <w:tab w:val="left" w:pos="720"/>
        </w:tabs>
        <w:ind w:hanging="1287"/>
        <w:rPr>
          <w:rFonts w:asciiTheme="minorHAnsi" w:hAnsiTheme="minorHAnsi" w:cstheme="minorHAnsi"/>
          <w:szCs w:val="24"/>
        </w:rPr>
      </w:pPr>
      <w:r w:rsidRPr="006B45A5">
        <w:rPr>
          <w:rFonts w:asciiTheme="minorHAnsi" w:hAnsiTheme="minorHAnsi" w:cstheme="minorHAnsi"/>
          <w:szCs w:val="24"/>
        </w:rPr>
        <w:t>pochodzić z autoryzowanego kanału dystrybucji,</w:t>
      </w:r>
    </w:p>
    <w:p w14:paraId="2B9C16B6" w14:textId="77777777" w:rsidR="00C83432" w:rsidRPr="006B45A5" w:rsidRDefault="00C83432" w:rsidP="00DC2C2E">
      <w:pPr>
        <w:numPr>
          <w:ilvl w:val="0"/>
          <w:numId w:val="5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szCs w:val="24"/>
        </w:rPr>
        <w:t>posiadać indywidualny numer fabryczny (</w:t>
      </w:r>
      <w:r w:rsidRPr="006B45A5">
        <w:rPr>
          <w:rFonts w:asciiTheme="minorHAnsi" w:hAnsiTheme="minorHAnsi" w:cstheme="minorHAnsi"/>
          <w:i/>
          <w:szCs w:val="24"/>
        </w:rPr>
        <w:t>jeżeli dotyczy</w:t>
      </w:r>
      <w:r w:rsidRPr="006B45A5">
        <w:rPr>
          <w:rFonts w:asciiTheme="minorHAnsi" w:hAnsiTheme="minorHAnsi" w:cstheme="minorHAnsi"/>
          <w:szCs w:val="24"/>
        </w:rPr>
        <w:t>),</w:t>
      </w:r>
    </w:p>
    <w:p w14:paraId="1E200C47" w14:textId="77777777" w:rsidR="00C83432" w:rsidRPr="006B45A5" w:rsidRDefault="00C83432" w:rsidP="00DC2C2E">
      <w:pPr>
        <w:numPr>
          <w:ilvl w:val="0"/>
          <w:numId w:val="5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lastRenderedPageBreak/>
        <w:t>być wolny od wad fizycznych i prawnych,</w:t>
      </w:r>
    </w:p>
    <w:p w14:paraId="4E83B032" w14:textId="77777777" w:rsidR="00C83432" w:rsidRPr="006B45A5" w:rsidRDefault="00C83432" w:rsidP="00DC2C2E">
      <w:pPr>
        <w:numPr>
          <w:ilvl w:val="0"/>
          <w:numId w:val="53"/>
        </w:numPr>
        <w:shd w:val="clear" w:color="auto" w:fill="FFFFFF"/>
        <w:tabs>
          <w:tab w:val="left" w:pos="360"/>
          <w:tab w:val="left" w:pos="720"/>
        </w:tabs>
        <w:ind w:left="142" w:firstLine="0"/>
        <w:rPr>
          <w:rFonts w:asciiTheme="minorHAnsi" w:hAnsiTheme="minorHAnsi" w:cstheme="minorHAnsi"/>
          <w:szCs w:val="24"/>
        </w:rPr>
      </w:pPr>
      <w:r w:rsidRPr="006B45A5">
        <w:rPr>
          <w:rFonts w:asciiTheme="minorHAnsi" w:hAnsiTheme="minorHAnsi" w:cstheme="minorHAnsi"/>
          <w:bCs/>
          <w:szCs w:val="24"/>
        </w:rPr>
        <w:t>być zapakowany w oryginalne opakowanie.</w:t>
      </w:r>
    </w:p>
    <w:p w14:paraId="2D0B550B" w14:textId="77777777" w:rsidR="00C83432" w:rsidRPr="006B45A5" w:rsidRDefault="00C83432" w:rsidP="00C83432">
      <w:pPr>
        <w:pStyle w:val="NormalnyWeb"/>
        <w:spacing w:before="0" w:beforeAutospacing="0" w:after="0" w:afterAutospacing="0"/>
        <w:ind w:left="142"/>
        <w:rPr>
          <w:rFonts w:asciiTheme="minorHAnsi" w:hAnsiTheme="minorHAnsi" w:cstheme="minorHAnsi"/>
          <w:b/>
        </w:rPr>
      </w:pPr>
      <w:r w:rsidRPr="006B45A5">
        <w:rPr>
          <w:rFonts w:asciiTheme="minorHAnsi" w:hAnsiTheme="minorHAnsi" w:cstheme="minorHAnsi"/>
        </w:rPr>
        <w:t xml:space="preserve">4) Wykonawca dostarczy wraz z dostawą </w:t>
      </w:r>
      <w:r>
        <w:rPr>
          <w:rFonts w:asciiTheme="minorHAnsi" w:hAnsiTheme="minorHAnsi" w:cstheme="minorHAnsi"/>
        </w:rPr>
        <w:t>sprzętu</w:t>
      </w:r>
      <w:r w:rsidRPr="006B45A5">
        <w:rPr>
          <w:rFonts w:asciiTheme="minorHAnsi" w:hAnsiTheme="minorHAnsi" w:cstheme="minorHAnsi"/>
        </w:rPr>
        <w:t xml:space="preserve"> deklarację zgodności CE</w:t>
      </w:r>
      <w:r w:rsidRPr="006B45A5">
        <w:rPr>
          <w:rFonts w:asciiTheme="minorHAnsi" w:hAnsiTheme="minorHAnsi" w:cstheme="minorHAnsi"/>
          <w:b/>
        </w:rPr>
        <w:t>.</w:t>
      </w:r>
    </w:p>
    <w:p w14:paraId="26CA4989" w14:textId="77777777" w:rsidR="00C83432" w:rsidRPr="006B45A5" w:rsidRDefault="00C83432" w:rsidP="00C83432">
      <w:pPr>
        <w:pStyle w:val="NormalnyWeb"/>
        <w:spacing w:before="0" w:beforeAutospacing="0" w:after="0" w:afterAutospacing="0"/>
        <w:ind w:left="142"/>
        <w:rPr>
          <w:rFonts w:asciiTheme="minorHAnsi" w:hAnsiTheme="minorHAnsi" w:cstheme="minorHAnsi"/>
        </w:rPr>
      </w:pPr>
      <w:r w:rsidRPr="006B45A5">
        <w:rPr>
          <w:rFonts w:asciiTheme="minorHAnsi" w:hAnsiTheme="minorHAnsi" w:cstheme="minorHAnsi"/>
        </w:rPr>
        <w:t>5)</w:t>
      </w:r>
      <w:r w:rsidRPr="006B45A5">
        <w:rPr>
          <w:rFonts w:asciiTheme="minorHAnsi" w:hAnsiTheme="minorHAnsi" w:cstheme="minorHAnsi"/>
          <w:b/>
        </w:rPr>
        <w:t xml:space="preserve"> </w:t>
      </w:r>
      <w:r w:rsidRPr="006B45A5">
        <w:rPr>
          <w:rFonts w:asciiTheme="minorHAnsi" w:hAnsiTheme="minorHAnsi" w:cstheme="minorHAnsi"/>
        </w:rPr>
        <w:t xml:space="preserve">Wykonawca dostarczy </w:t>
      </w:r>
      <w:r>
        <w:rPr>
          <w:rFonts w:asciiTheme="minorHAnsi" w:hAnsiTheme="minorHAnsi" w:cstheme="minorHAnsi"/>
        </w:rPr>
        <w:t>sprzęt</w:t>
      </w:r>
      <w:r w:rsidRPr="006B45A5">
        <w:rPr>
          <w:rFonts w:asciiTheme="minorHAnsi" w:hAnsiTheme="minorHAnsi" w:cstheme="minorHAnsi"/>
        </w:rPr>
        <w:t xml:space="preserve"> oznakowan</w:t>
      </w:r>
      <w:r>
        <w:rPr>
          <w:rFonts w:asciiTheme="minorHAnsi" w:hAnsiTheme="minorHAnsi" w:cstheme="minorHAnsi"/>
        </w:rPr>
        <w:t>y</w:t>
      </w:r>
      <w:r w:rsidRPr="006B45A5">
        <w:rPr>
          <w:rFonts w:asciiTheme="minorHAnsi" w:hAnsiTheme="minorHAnsi" w:cstheme="minorHAnsi"/>
        </w:rPr>
        <w:t xml:space="preserve"> znakiem CE.</w:t>
      </w:r>
    </w:p>
    <w:p w14:paraId="40DDD3A7" w14:textId="1754B505" w:rsidR="00C83432" w:rsidRPr="006B45A5" w:rsidRDefault="00C83432" w:rsidP="00C83432">
      <w:pPr>
        <w:ind w:left="142"/>
        <w:contextualSpacing/>
        <w:rPr>
          <w:rFonts w:asciiTheme="minorHAnsi" w:hAnsiTheme="minorHAnsi" w:cstheme="minorHAnsi"/>
          <w:szCs w:val="24"/>
        </w:rPr>
      </w:pPr>
      <w:r>
        <w:rPr>
          <w:rFonts w:asciiTheme="minorHAnsi" w:hAnsiTheme="minorHAnsi" w:cstheme="minorHAnsi"/>
          <w:szCs w:val="24"/>
        </w:rPr>
        <w:t>6</w:t>
      </w:r>
      <w:r w:rsidRPr="006B45A5">
        <w:rPr>
          <w:rFonts w:asciiTheme="minorHAnsi" w:hAnsiTheme="minorHAnsi" w:cstheme="minorHAnsi"/>
          <w:szCs w:val="24"/>
        </w:rPr>
        <w:t>) w przypadku zastosowania przez Wykonawcę wysokości podatku innego niż podstawowy, poda on podstawę prawną jego zastosowania oraz dołączy dokumenty (certyfikaty, deklaracje) potwierdzające jego zastosowanie.</w:t>
      </w:r>
    </w:p>
    <w:p w14:paraId="190D7B39" w14:textId="01ADBBEC" w:rsidR="00C83432" w:rsidRPr="006B45A5" w:rsidRDefault="00C83432" w:rsidP="00C83432">
      <w:pPr>
        <w:ind w:left="142"/>
        <w:rPr>
          <w:rFonts w:asciiTheme="minorHAnsi" w:hAnsiTheme="minorHAnsi" w:cstheme="minorHAnsi"/>
          <w:szCs w:val="24"/>
        </w:rPr>
      </w:pPr>
      <w:r>
        <w:rPr>
          <w:rFonts w:asciiTheme="minorHAnsi" w:hAnsiTheme="minorHAnsi" w:cstheme="minorHAnsi"/>
          <w:szCs w:val="24"/>
        </w:rPr>
        <w:t>7</w:t>
      </w:r>
      <w:r w:rsidRPr="006B45A5">
        <w:rPr>
          <w:rFonts w:asciiTheme="minorHAnsi" w:hAnsiTheme="minorHAnsi" w:cstheme="minorHAnsi"/>
          <w:szCs w:val="24"/>
        </w:rPr>
        <w:t>) w przypadku zastosowania przez Wykonawcę dwóch stawek podatku VAT przy oferowaniu 1 urządzenia (zadania), winien rozpisać wartość brutto, podając ceny netto i stawki podatku VAT.</w:t>
      </w:r>
    </w:p>
    <w:p w14:paraId="353CED1C" w14:textId="2F2D5501" w:rsidR="00C83432" w:rsidRPr="006B45A5" w:rsidRDefault="00C83432" w:rsidP="00C83432">
      <w:pPr>
        <w:ind w:left="142"/>
        <w:rPr>
          <w:rFonts w:asciiTheme="minorHAnsi" w:hAnsiTheme="minorHAnsi" w:cstheme="minorHAnsi"/>
          <w:bCs/>
          <w:szCs w:val="24"/>
        </w:rPr>
      </w:pPr>
      <w:r>
        <w:rPr>
          <w:rFonts w:asciiTheme="minorHAnsi" w:hAnsiTheme="minorHAnsi" w:cstheme="minorHAnsi"/>
          <w:bCs/>
          <w:szCs w:val="24"/>
        </w:rPr>
        <w:t>8</w:t>
      </w:r>
      <w:r w:rsidRPr="006B45A5">
        <w:rPr>
          <w:rFonts w:asciiTheme="minorHAnsi" w:hAnsiTheme="minorHAnsi" w:cstheme="minorHAnsi"/>
          <w:bCs/>
          <w:szCs w:val="24"/>
        </w:rPr>
        <w:t>) Wykonawca winien wypełnić wszystkie wiersze w kolumnie o nazwie „oferowane parametry”, podając oferowane przez siebie parametry (nie dopuszcza możliwości potwierdzenia parametrów słowem TAK)</w:t>
      </w:r>
    </w:p>
    <w:p w14:paraId="7D6115DF" w14:textId="34AB3299" w:rsidR="00C83432" w:rsidRPr="006B45A5" w:rsidRDefault="00C83432" w:rsidP="00C83432">
      <w:pPr>
        <w:ind w:left="142"/>
        <w:rPr>
          <w:rFonts w:asciiTheme="minorHAnsi" w:hAnsiTheme="minorHAnsi" w:cstheme="minorHAnsi"/>
          <w:bCs/>
          <w:szCs w:val="24"/>
        </w:rPr>
      </w:pPr>
      <w:r>
        <w:rPr>
          <w:rFonts w:asciiTheme="minorHAnsi" w:hAnsiTheme="minorHAnsi" w:cstheme="minorHAnsi"/>
          <w:bCs/>
          <w:szCs w:val="24"/>
        </w:rPr>
        <w:t>9</w:t>
      </w:r>
      <w:r w:rsidRPr="006B45A5">
        <w:rPr>
          <w:rFonts w:asciiTheme="minorHAnsi" w:hAnsiTheme="minorHAnsi" w:cstheme="minorHAnsi"/>
          <w:bCs/>
          <w:szCs w:val="24"/>
        </w:rPr>
        <w:t>) Wykonawca ma obowiązek podać nazwę, model (typ, rodzaj, serie),  producenta oferowanego sprzętu, podzespołów oraz  wyposażenia.</w:t>
      </w:r>
    </w:p>
    <w:p w14:paraId="10910FE4" w14:textId="50FDC4CC" w:rsidR="00C83432" w:rsidRPr="006B45A5" w:rsidRDefault="00C83432" w:rsidP="00C83432">
      <w:pPr>
        <w:ind w:left="142"/>
        <w:rPr>
          <w:rFonts w:asciiTheme="minorHAnsi" w:hAnsiTheme="minorHAnsi" w:cstheme="minorHAnsi"/>
          <w:bCs/>
          <w:szCs w:val="24"/>
        </w:rPr>
      </w:pPr>
      <w:r w:rsidRPr="006B45A5">
        <w:rPr>
          <w:rFonts w:asciiTheme="minorHAnsi" w:hAnsiTheme="minorHAnsi" w:cstheme="minorHAnsi"/>
          <w:bCs/>
          <w:szCs w:val="24"/>
        </w:rPr>
        <w:t>1</w:t>
      </w:r>
      <w:r>
        <w:rPr>
          <w:rFonts w:asciiTheme="minorHAnsi" w:hAnsiTheme="minorHAnsi" w:cstheme="minorHAnsi"/>
          <w:bCs/>
          <w:szCs w:val="24"/>
        </w:rPr>
        <w:t>0</w:t>
      </w:r>
      <w:r w:rsidRPr="006B45A5">
        <w:rPr>
          <w:rFonts w:asciiTheme="minorHAnsi" w:hAnsiTheme="minorHAnsi" w:cstheme="minorHAnsi"/>
          <w:bCs/>
          <w:szCs w:val="24"/>
        </w:rPr>
        <w:t>) Zamawiający zastrzega sobie weryfikacje parametrów technicznych  oferowanego sprzętu z producentem.</w:t>
      </w:r>
    </w:p>
    <w:p w14:paraId="281B4551" w14:textId="18CEDED3" w:rsidR="00C83432" w:rsidRDefault="00C83432" w:rsidP="00C83432">
      <w:pPr>
        <w:ind w:left="142"/>
        <w:rPr>
          <w:rFonts w:asciiTheme="minorHAnsi" w:hAnsiTheme="minorHAnsi" w:cstheme="minorHAnsi"/>
          <w:szCs w:val="24"/>
        </w:rPr>
      </w:pPr>
      <w:r w:rsidRPr="006B45A5">
        <w:rPr>
          <w:rFonts w:asciiTheme="minorHAnsi" w:hAnsiTheme="minorHAnsi" w:cstheme="minorHAnsi"/>
          <w:bCs/>
          <w:szCs w:val="24"/>
        </w:rPr>
        <w:t>1</w:t>
      </w:r>
      <w:r>
        <w:rPr>
          <w:rFonts w:asciiTheme="minorHAnsi" w:hAnsiTheme="minorHAnsi" w:cstheme="minorHAnsi"/>
          <w:bCs/>
          <w:szCs w:val="24"/>
        </w:rPr>
        <w:t>1</w:t>
      </w:r>
      <w:r w:rsidRPr="006B45A5">
        <w:rPr>
          <w:rFonts w:asciiTheme="minorHAnsi" w:hAnsiTheme="minorHAnsi" w:cstheme="minorHAnsi"/>
          <w:bCs/>
          <w:szCs w:val="24"/>
        </w:rPr>
        <w:t xml:space="preserve">) </w:t>
      </w:r>
      <w:r w:rsidRPr="006B45A5">
        <w:rPr>
          <w:rFonts w:asciiTheme="minorHAnsi" w:hAnsiTheme="minorHAnsi" w:cstheme="minorHAnsi"/>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r>
        <w:rPr>
          <w:rFonts w:asciiTheme="minorHAnsi" w:hAnsiTheme="minorHAnsi" w:cstheme="minorHAnsi"/>
          <w:szCs w:val="24"/>
        </w:rPr>
        <w:t>,</w:t>
      </w:r>
    </w:p>
    <w:p w14:paraId="393F03B3" w14:textId="63FA838C" w:rsidR="00C83432" w:rsidRPr="00425D66" w:rsidRDefault="00C83432" w:rsidP="00C83432">
      <w:pPr>
        <w:ind w:left="142"/>
        <w:rPr>
          <w:rFonts w:asciiTheme="minorHAnsi" w:hAnsiTheme="minorHAnsi" w:cstheme="minorHAnsi"/>
          <w:szCs w:val="24"/>
        </w:rPr>
      </w:pPr>
      <w:r>
        <w:rPr>
          <w:rFonts w:asciiTheme="minorHAnsi" w:hAnsiTheme="minorHAnsi" w:cstheme="minorHAnsi"/>
          <w:szCs w:val="24"/>
        </w:rPr>
        <w:t xml:space="preserve">12) </w:t>
      </w:r>
      <w:r w:rsidRPr="008363A8">
        <w:rPr>
          <w:rFonts w:asciiTheme="minorHAnsi" w:hAnsiTheme="minorHAnsi" w:cstheme="minorHAnsi"/>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8363A8">
        <w:rPr>
          <w:rFonts w:asciiTheme="minorHAnsi" w:hAnsiTheme="minorHAnsi" w:cstheme="minorHAnsi"/>
        </w:rPr>
        <w:t>Pzp</w:t>
      </w:r>
      <w:proofErr w:type="spellEnd"/>
      <w:r w:rsidRPr="008363A8">
        <w:rPr>
          <w:rFonts w:asciiTheme="minorHAnsi" w:hAnsiTheme="minorHAnsi" w:cstheme="minorHAnsi"/>
        </w:rPr>
        <w:t>, dopuszcza rozwiązania równoważne opisywanym.</w:t>
      </w:r>
    </w:p>
    <w:p w14:paraId="417DCA9C" w14:textId="77777777" w:rsidR="00C83432" w:rsidRPr="00425D66" w:rsidRDefault="00C83432" w:rsidP="00C83432">
      <w:pPr>
        <w:ind w:left="142"/>
        <w:rPr>
          <w:rFonts w:asciiTheme="minorHAnsi" w:hAnsiTheme="minorHAnsi" w:cstheme="minorHAnsi"/>
          <w:b/>
          <w:szCs w:val="24"/>
        </w:rPr>
      </w:pPr>
      <w:r w:rsidRPr="00425D66">
        <w:rPr>
          <w:rFonts w:asciiTheme="minorHAnsi" w:hAnsiTheme="minorHAnsi" w:cstheme="minorHAnsi"/>
          <w:b/>
          <w:szCs w:val="24"/>
        </w:rPr>
        <w:t>6. Płatność:</w:t>
      </w:r>
    </w:p>
    <w:p w14:paraId="11D2A1AF"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1) Podstawą do zapłaty wynagrodzenia Wykonawcy stanowić będzie protokół z odbioru i instalacji urządzeń zawartych w danym zadaniu podpisany przez upoważnionych przedstawicieli obu Stron (Wykonawcy i Zamawiającego).</w:t>
      </w:r>
    </w:p>
    <w:p w14:paraId="58917656"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lastRenderedPageBreak/>
        <w:t>2) Podstawą wystawienia faktury będzie protokół odbioru.</w:t>
      </w:r>
    </w:p>
    <w:p w14:paraId="5F75B12F"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 xml:space="preserve">3) Zamawiający zobowiązuje się do dokonania zapłaty na podstawie faktury VAT </w:t>
      </w:r>
      <w:r w:rsidRPr="00425D66">
        <w:rPr>
          <w:rFonts w:asciiTheme="minorHAnsi" w:hAnsiTheme="minorHAnsi" w:cstheme="minorHAnsi"/>
        </w:rPr>
        <w:br/>
        <w:t>w terminie do 30 dni od daty odbioru sprzętu i otrzymania faktury VAT.</w:t>
      </w:r>
    </w:p>
    <w:p w14:paraId="411B4026"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4) Dokonanie zapłaty nastąpi przelewem na konto Wykonawcy wskazane na fakturze.</w:t>
      </w:r>
    </w:p>
    <w:p w14:paraId="4D78D71B" w14:textId="77777777" w:rsidR="00C83432" w:rsidRPr="00425D66" w:rsidRDefault="00C83432" w:rsidP="00C83432">
      <w:pPr>
        <w:widowControl w:val="0"/>
        <w:shd w:val="clear" w:color="auto" w:fill="FFFFFF"/>
        <w:autoSpaceDE w:val="0"/>
        <w:autoSpaceDN w:val="0"/>
        <w:adjustRightInd w:val="0"/>
        <w:ind w:left="284" w:right="51"/>
        <w:contextualSpacing/>
        <w:jc w:val="both"/>
        <w:rPr>
          <w:rFonts w:asciiTheme="minorHAnsi" w:hAnsiTheme="minorHAnsi" w:cstheme="minorHAnsi"/>
        </w:rPr>
      </w:pPr>
      <w:r w:rsidRPr="00425D66">
        <w:rPr>
          <w:rFonts w:asciiTheme="minorHAnsi" w:hAnsiTheme="minorHAnsi" w:cstheme="minorHAnsi"/>
        </w:rPr>
        <w:t>5) Zapłata następuje w dniu obciążenia rachunku Zamawiającego.</w:t>
      </w:r>
    </w:p>
    <w:p w14:paraId="2FE116D4" w14:textId="77777777" w:rsidR="00C83432" w:rsidRPr="00425D66" w:rsidRDefault="00C83432" w:rsidP="00C83432">
      <w:pPr>
        <w:autoSpaceDE w:val="0"/>
        <w:autoSpaceDN w:val="0"/>
        <w:adjustRightInd w:val="0"/>
        <w:ind w:left="284"/>
        <w:rPr>
          <w:rFonts w:asciiTheme="minorHAnsi" w:eastAsiaTheme="minorHAnsi" w:hAnsiTheme="minorHAnsi" w:cstheme="minorHAnsi"/>
          <w:szCs w:val="24"/>
        </w:rPr>
      </w:pPr>
      <w:r>
        <w:rPr>
          <w:rFonts w:asciiTheme="minorHAnsi" w:eastAsiaTheme="minorHAnsi" w:hAnsiTheme="minorHAnsi" w:cstheme="minorHAnsi"/>
          <w:szCs w:val="24"/>
        </w:rPr>
        <w:t>6</w:t>
      </w:r>
      <w:r w:rsidRPr="00425D66">
        <w:rPr>
          <w:rFonts w:asciiTheme="minorHAnsi" w:eastAsiaTheme="minorHAnsi" w:hAnsiTheme="minorHAnsi" w:cstheme="minorHAnsi"/>
          <w:szCs w:val="24"/>
        </w:rPr>
        <w:t>) Wymagania dotyczące wystawienia faktury: Wykonawca wystawi fakturę na: Uniwersytet Rolniczy im. Hugona Kołłątaja w Krakowie, al. Mickiewicza 21, 31-120 Kraków, NIP: 675-000-21-18.  Faktura ma zawierać w szczególności: pełną nazwę wykonanego przedmiotu umowy w tym: typ, model sprzętu, ilość szt., cenę netto, podatek VAT, wartość brutto (pełen opis może być również dołączony jako załącznik do faktury) – zgodnie z zapisami ustawy o podatku od towarów i usług z dnia 11.03.2004 r.</w:t>
      </w:r>
    </w:p>
    <w:p w14:paraId="3EA83906" w14:textId="54660BFD" w:rsidR="00540CAB" w:rsidRDefault="00593355" w:rsidP="00425D66">
      <w:pPr>
        <w:autoSpaceDE w:val="0"/>
        <w:autoSpaceDN w:val="0"/>
        <w:adjustRightInd w:val="0"/>
        <w:rPr>
          <w:rFonts w:asciiTheme="minorHAnsi" w:eastAsiaTheme="minorHAnsi" w:hAnsiTheme="minorHAnsi" w:cstheme="minorHAnsi"/>
          <w:szCs w:val="24"/>
          <w:u w:val="single"/>
        </w:rPr>
      </w:pPr>
      <w:r w:rsidRPr="00593355">
        <w:rPr>
          <w:rFonts w:asciiTheme="minorHAnsi" w:eastAsiaTheme="minorHAnsi" w:hAnsiTheme="minorHAnsi" w:cstheme="minorHAnsi"/>
          <w:szCs w:val="24"/>
          <w:u w:val="single"/>
        </w:rPr>
        <w:t>Zamawiający dopuszcza zapłatę zaliczki w wysokości w wysokości  do 70% wartości umowy, po podpisaniu przez obie strony umowy, w terminie do 14 dni od daty wystawienia i otrzymania faktury VAT (zaliczkowej)- dot. zadań nr 1 – 11.</w:t>
      </w:r>
    </w:p>
    <w:p w14:paraId="69E6D4A8" w14:textId="77777777" w:rsidR="00593355" w:rsidRPr="00593355" w:rsidRDefault="00593355" w:rsidP="00425D66">
      <w:pPr>
        <w:autoSpaceDE w:val="0"/>
        <w:autoSpaceDN w:val="0"/>
        <w:adjustRightInd w:val="0"/>
        <w:rPr>
          <w:rFonts w:asciiTheme="minorHAnsi" w:eastAsiaTheme="minorHAnsi" w:hAnsiTheme="minorHAnsi" w:cstheme="minorHAnsi"/>
          <w:szCs w:val="24"/>
          <w:u w:val="single"/>
        </w:rPr>
      </w:pPr>
    </w:p>
    <w:p w14:paraId="2EE18844" w14:textId="77777777" w:rsidR="004F680D" w:rsidRPr="006B45A5" w:rsidRDefault="002F355E" w:rsidP="006B45A5">
      <w:pPr>
        <w:pStyle w:val="Nagwek3"/>
        <w:rPr>
          <w:rFonts w:cstheme="minorHAnsi"/>
          <w:szCs w:val="24"/>
        </w:rPr>
      </w:pPr>
      <w:r w:rsidRPr="006B45A5">
        <w:rPr>
          <w:rFonts w:cstheme="minorHAnsi"/>
          <w:szCs w:val="24"/>
        </w:rPr>
        <w:t>ROZDZIAŁ III.</w:t>
      </w:r>
    </w:p>
    <w:p w14:paraId="1D355FF6" w14:textId="089EF336" w:rsidR="00093E90" w:rsidRPr="006B45A5" w:rsidRDefault="002F355E" w:rsidP="006B45A5">
      <w:pPr>
        <w:pStyle w:val="Nagwek3"/>
        <w:rPr>
          <w:rFonts w:cstheme="minorHAnsi"/>
          <w:color w:val="000000"/>
          <w:spacing w:val="-8"/>
          <w:szCs w:val="24"/>
        </w:rPr>
      </w:pPr>
      <w:r w:rsidRPr="006B45A5">
        <w:rPr>
          <w:rFonts w:cstheme="minorHAnsi"/>
          <w:szCs w:val="24"/>
        </w:rPr>
        <w:t>Termin wykonania zamówienia</w:t>
      </w:r>
      <w:r w:rsidR="00B824FB">
        <w:rPr>
          <w:rFonts w:cstheme="minorHAnsi"/>
          <w:szCs w:val="24"/>
        </w:rPr>
        <w:t xml:space="preserve"> określony został w szczegółowym opisie przedmiotu zamówienia dla zadań.</w:t>
      </w:r>
    </w:p>
    <w:p w14:paraId="43F4F732" w14:textId="77777777" w:rsidR="002B3E9A" w:rsidRDefault="002B3E9A" w:rsidP="00B824FB">
      <w:pPr>
        <w:pStyle w:val="Nagwek3"/>
        <w:numPr>
          <w:ilvl w:val="0"/>
          <w:numId w:val="0"/>
        </w:numPr>
        <w:rPr>
          <w:rFonts w:cstheme="minorHAnsi"/>
          <w:szCs w:val="24"/>
        </w:rPr>
      </w:pPr>
    </w:p>
    <w:p w14:paraId="19A5E1A9" w14:textId="58154B42" w:rsidR="004F680D" w:rsidRPr="006B45A5" w:rsidRDefault="002F355E" w:rsidP="006B45A5">
      <w:pPr>
        <w:pStyle w:val="Nagwek3"/>
        <w:rPr>
          <w:rFonts w:cstheme="minorHAnsi"/>
          <w:szCs w:val="24"/>
        </w:rPr>
      </w:pPr>
      <w:r w:rsidRPr="006B45A5">
        <w:rPr>
          <w:rFonts w:cstheme="minorHAnsi"/>
          <w:szCs w:val="24"/>
        </w:rPr>
        <w:t>ROZDZIAŁ IV.</w:t>
      </w:r>
    </w:p>
    <w:p w14:paraId="0BCED4CF" w14:textId="77777777" w:rsidR="00093E90" w:rsidRPr="006B45A5" w:rsidRDefault="002F355E" w:rsidP="006B45A5">
      <w:pPr>
        <w:pStyle w:val="Nagwek3"/>
        <w:rPr>
          <w:rFonts w:cstheme="minorHAnsi"/>
          <w:color w:val="CC0000"/>
          <w:szCs w:val="24"/>
          <w:shd w:val="clear" w:color="auto" w:fill="FFFF00"/>
        </w:rPr>
      </w:pPr>
      <w:r w:rsidRPr="006B45A5">
        <w:rPr>
          <w:rFonts w:cstheme="minorHAnsi"/>
          <w:szCs w:val="24"/>
        </w:rPr>
        <w:t>Warunki udziału w postępowaniu i podstawy wykluczenia</w:t>
      </w:r>
    </w:p>
    <w:p w14:paraId="18C6B675" w14:textId="77777777" w:rsidR="00093E90" w:rsidRPr="006B45A5" w:rsidRDefault="00093E90" w:rsidP="006B45A5">
      <w:pPr>
        <w:suppressAutoHyphens/>
        <w:rPr>
          <w:rFonts w:asciiTheme="minorHAnsi" w:hAnsiTheme="minorHAnsi" w:cstheme="minorHAnsi"/>
          <w:szCs w:val="24"/>
        </w:rPr>
      </w:pPr>
      <w:r w:rsidRPr="006B45A5">
        <w:rPr>
          <w:rFonts w:asciiTheme="minorHAnsi" w:hAnsiTheme="minorHAnsi" w:cstheme="minorHAnsi"/>
          <w:b/>
          <w:bCs/>
          <w:szCs w:val="24"/>
          <w:u w:val="single"/>
        </w:rPr>
        <w:t xml:space="preserve">I. </w:t>
      </w:r>
      <w:r w:rsidR="00944090" w:rsidRPr="006B45A5">
        <w:rPr>
          <w:rFonts w:asciiTheme="minorHAnsi" w:hAnsiTheme="minorHAnsi" w:cstheme="minorHAnsi"/>
          <w:b/>
          <w:bCs/>
          <w:szCs w:val="24"/>
          <w:u w:val="single"/>
        </w:rPr>
        <w:t>Warunki udziału w postępowaniu:</w:t>
      </w:r>
    </w:p>
    <w:p w14:paraId="1A527542" w14:textId="77777777" w:rsidR="00944090"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 xml:space="preserve">I.1. </w:t>
      </w:r>
      <w:r w:rsidR="00944090" w:rsidRPr="006B45A5">
        <w:rPr>
          <w:rFonts w:asciiTheme="minorHAnsi" w:hAnsiTheme="minorHAnsi" w:cstheme="minorHAnsi"/>
          <w:b/>
          <w:bCs/>
          <w:szCs w:val="24"/>
        </w:rPr>
        <w:t>Zdolności do występowania w obrocie gospodarczym, tj.</w:t>
      </w:r>
    </w:p>
    <w:p w14:paraId="686914C7" w14:textId="77777777" w:rsidR="00944090" w:rsidRPr="006B45A5" w:rsidRDefault="00944090" w:rsidP="006B45A5">
      <w:pPr>
        <w:suppressAutoHyphens/>
        <w:rPr>
          <w:rFonts w:asciiTheme="minorHAnsi" w:hAnsiTheme="minorHAnsi" w:cstheme="minorHAnsi"/>
          <w:szCs w:val="24"/>
        </w:rPr>
      </w:pPr>
      <w:r w:rsidRPr="006B45A5">
        <w:rPr>
          <w:rFonts w:asciiTheme="minorHAnsi" w:hAnsiTheme="minorHAnsi" w:cstheme="minorHAnsi"/>
          <w:szCs w:val="24"/>
        </w:rPr>
        <w:t>Zamawiający nie precyzuje w tym zakresie żadnych wymagań, których spełnienie wykonawca zobowiązany jest wykazać w sposób szczególny. Brak opisu warunku.</w:t>
      </w:r>
    </w:p>
    <w:p w14:paraId="224F1227" w14:textId="77777777" w:rsidR="00093E90" w:rsidRPr="006B45A5" w:rsidRDefault="00944090" w:rsidP="006B45A5">
      <w:pPr>
        <w:suppressAutoHyphens/>
        <w:rPr>
          <w:rFonts w:asciiTheme="minorHAnsi" w:hAnsiTheme="minorHAnsi" w:cstheme="minorHAnsi"/>
          <w:szCs w:val="24"/>
        </w:rPr>
      </w:pPr>
      <w:r w:rsidRPr="006B45A5">
        <w:rPr>
          <w:rFonts w:asciiTheme="minorHAnsi" w:hAnsiTheme="minorHAnsi" w:cstheme="minorHAnsi"/>
          <w:b/>
          <w:bCs/>
          <w:szCs w:val="24"/>
        </w:rPr>
        <w:t xml:space="preserve">I.2. Uprawnień do prowadzenia określonej działalności gospodarczej lub zawodowej, </w:t>
      </w:r>
      <w:r w:rsidR="00261F55" w:rsidRPr="006B45A5">
        <w:rPr>
          <w:rFonts w:asciiTheme="minorHAnsi" w:hAnsiTheme="minorHAnsi" w:cstheme="minorHAnsi"/>
          <w:b/>
          <w:bCs/>
          <w:szCs w:val="24"/>
        </w:rPr>
        <w:t>o ile wynika to z odrębnych przepisów</w:t>
      </w:r>
      <w:r w:rsidR="00093E90" w:rsidRPr="006B45A5">
        <w:rPr>
          <w:rFonts w:asciiTheme="minorHAnsi" w:hAnsiTheme="minorHAnsi" w:cstheme="minorHAnsi"/>
          <w:b/>
          <w:szCs w:val="24"/>
        </w:rPr>
        <w:t>, tj.</w:t>
      </w:r>
    </w:p>
    <w:p w14:paraId="4E781F4F" w14:textId="77777777" w:rsidR="00502900" w:rsidRPr="006B45A5" w:rsidRDefault="00093E90"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Zamawiający nie precyzuje w tym zakresie żadny</w:t>
      </w:r>
      <w:r w:rsidR="00DD3242" w:rsidRPr="006B45A5">
        <w:rPr>
          <w:rFonts w:asciiTheme="minorHAnsi" w:hAnsiTheme="minorHAnsi" w:cstheme="minorHAnsi"/>
          <w:szCs w:val="24"/>
        </w:rPr>
        <w:t>ch wymagań, których spełnienie w</w:t>
      </w:r>
      <w:r w:rsidRPr="006B45A5">
        <w:rPr>
          <w:rFonts w:asciiTheme="minorHAnsi" w:hAnsiTheme="minorHAnsi" w:cstheme="minorHAnsi"/>
          <w:szCs w:val="24"/>
        </w:rPr>
        <w:t>ykonawca zobowiązany jest wykazać w sposób szczególny.</w:t>
      </w:r>
      <w:r w:rsidR="00A46BA0" w:rsidRPr="006B45A5">
        <w:rPr>
          <w:rFonts w:asciiTheme="minorHAnsi" w:hAnsiTheme="minorHAnsi" w:cstheme="minorHAnsi"/>
          <w:szCs w:val="24"/>
        </w:rPr>
        <w:t xml:space="preserve"> Brak opisu warunku.</w:t>
      </w:r>
    </w:p>
    <w:p w14:paraId="7155FBED" w14:textId="77777777" w:rsidR="00093E90" w:rsidRPr="006B45A5" w:rsidRDefault="00093E90" w:rsidP="006B45A5">
      <w:pPr>
        <w:suppressAutoHyphens/>
        <w:rPr>
          <w:rFonts w:asciiTheme="minorHAnsi" w:hAnsiTheme="minorHAnsi" w:cstheme="minorHAnsi"/>
          <w:szCs w:val="24"/>
        </w:rPr>
      </w:pPr>
      <w:r w:rsidRPr="006B45A5">
        <w:rPr>
          <w:rFonts w:asciiTheme="minorHAnsi" w:hAnsiTheme="minorHAnsi" w:cstheme="minorHAnsi"/>
          <w:b/>
          <w:bCs/>
          <w:szCs w:val="24"/>
        </w:rPr>
        <w:t>I.</w:t>
      </w:r>
      <w:r w:rsidR="00944090" w:rsidRPr="006B45A5">
        <w:rPr>
          <w:rFonts w:asciiTheme="minorHAnsi" w:hAnsiTheme="minorHAnsi" w:cstheme="minorHAnsi"/>
          <w:b/>
          <w:bCs/>
          <w:szCs w:val="24"/>
        </w:rPr>
        <w:t>3</w:t>
      </w:r>
      <w:r w:rsidRPr="006B45A5">
        <w:rPr>
          <w:rFonts w:asciiTheme="minorHAnsi" w:hAnsiTheme="minorHAnsi" w:cstheme="minorHAnsi"/>
          <w:b/>
          <w:bCs/>
          <w:szCs w:val="24"/>
        </w:rPr>
        <w:t>. Sytuacji ekonomicznej lub finansowej, tj.</w:t>
      </w:r>
    </w:p>
    <w:p w14:paraId="0AAEB853" w14:textId="77777777" w:rsidR="00093E90" w:rsidRPr="006B45A5" w:rsidRDefault="00093E90" w:rsidP="006B45A5">
      <w:pPr>
        <w:suppressAutoHyphens/>
        <w:rPr>
          <w:rFonts w:asciiTheme="minorHAnsi" w:hAnsiTheme="minorHAnsi" w:cstheme="minorHAnsi"/>
          <w:szCs w:val="24"/>
        </w:rPr>
      </w:pPr>
      <w:r w:rsidRPr="006B45A5">
        <w:rPr>
          <w:rFonts w:asciiTheme="minorHAnsi" w:hAnsiTheme="minorHAnsi" w:cstheme="minorHAnsi"/>
          <w:szCs w:val="24"/>
        </w:rPr>
        <w:t>Zamawiający nie precyzuje w tym zakresie żadnych wymaga</w:t>
      </w:r>
      <w:r w:rsidR="00DD3242" w:rsidRPr="006B45A5">
        <w:rPr>
          <w:rFonts w:asciiTheme="minorHAnsi" w:hAnsiTheme="minorHAnsi" w:cstheme="minorHAnsi"/>
          <w:szCs w:val="24"/>
        </w:rPr>
        <w:t>ń, których spełnienie w</w:t>
      </w:r>
      <w:r w:rsidRPr="006B45A5">
        <w:rPr>
          <w:rFonts w:asciiTheme="minorHAnsi" w:hAnsiTheme="minorHAnsi" w:cstheme="minorHAnsi"/>
          <w:szCs w:val="24"/>
        </w:rPr>
        <w:t>ykonawca zobowiązany jest wykazać w sposób szczególny.</w:t>
      </w:r>
      <w:r w:rsidR="00A46BA0" w:rsidRPr="006B45A5">
        <w:rPr>
          <w:rFonts w:asciiTheme="minorHAnsi" w:hAnsiTheme="minorHAnsi" w:cstheme="minorHAnsi"/>
          <w:szCs w:val="24"/>
        </w:rPr>
        <w:t xml:space="preserve"> Brak opisu warunku. </w:t>
      </w:r>
    </w:p>
    <w:p w14:paraId="6BE1FA21" w14:textId="07BD69EC" w:rsidR="00093E90"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I.</w:t>
      </w:r>
      <w:r w:rsidR="00944090" w:rsidRPr="006B45A5">
        <w:rPr>
          <w:rFonts w:asciiTheme="minorHAnsi" w:hAnsiTheme="minorHAnsi" w:cstheme="minorHAnsi"/>
          <w:b/>
          <w:bCs/>
          <w:szCs w:val="24"/>
        </w:rPr>
        <w:t>4</w:t>
      </w:r>
      <w:r w:rsidRPr="006B45A5">
        <w:rPr>
          <w:rFonts w:asciiTheme="minorHAnsi" w:hAnsiTheme="minorHAnsi" w:cstheme="minorHAnsi"/>
          <w:b/>
          <w:bCs/>
          <w:szCs w:val="24"/>
        </w:rPr>
        <w:t>. Zdolności technicznej lub zawodowej</w:t>
      </w:r>
      <w:r w:rsidR="0060568F">
        <w:rPr>
          <w:rFonts w:asciiTheme="minorHAnsi" w:hAnsiTheme="minorHAnsi" w:cstheme="minorHAnsi"/>
          <w:b/>
          <w:bCs/>
          <w:szCs w:val="24"/>
        </w:rPr>
        <w:t xml:space="preserve"> </w:t>
      </w:r>
    </w:p>
    <w:p w14:paraId="3641FA59" w14:textId="77777777" w:rsidR="006E03D9" w:rsidRPr="006B45A5" w:rsidRDefault="006E03D9" w:rsidP="006E03D9">
      <w:pPr>
        <w:suppressAutoHyphens/>
        <w:rPr>
          <w:rFonts w:asciiTheme="minorHAnsi" w:hAnsiTheme="minorHAnsi" w:cstheme="minorHAnsi"/>
          <w:szCs w:val="24"/>
        </w:rPr>
      </w:pPr>
      <w:r w:rsidRPr="006B45A5">
        <w:rPr>
          <w:rFonts w:asciiTheme="minorHAnsi" w:hAnsiTheme="minorHAnsi" w:cstheme="minorHAnsi"/>
          <w:szCs w:val="24"/>
        </w:rPr>
        <w:t>Zamawiający nie precyzuje w tym zakresie żadnych wymagań, których spełnienie wykonawca zobowiązany jest wykazać w sposób szczególny. Brak opisu warunku.</w:t>
      </w:r>
    </w:p>
    <w:p w14:paraId="63F7A0BC" w14:textId="77777777" w:rsidR="007E59FD" w:rsidRPr="006B45A5" w:rsidRDefault="007E59FD" w:rsidP="006B45A5">
      <w:pPr>
        <w:suppressAutoHyphens/>
        <w:rPr>
          <w:rFonts w:asciiTheme="minorHAnsi" w:hAnsiTheme="minorHAnsi" w:cstheme="minorHAnsi"/>
          <w:szCs w:val="24"/>
        </w:rPr>
      </w:pPr>
    </w:p>
    <w:p w14:paraId="25A7B59F" w14:textId="5BB6179E" w:rsidR="00845F83" w:rsidRPr="006B45A5" w:rsidRDefault="00845F83" w:rsidP="0060568F">
      <w:pPr>
        <w:tabs>
          <w:tab w:val="left" w:pos="0"/>
          <w:tab w:val="left" w:pos="142"/>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 xml:space="preserve">Wykonawca może w celu </w:t>
      </w:r>
      <w:r w:rsidR="00403BB8" w:rsidRPr="006B45A5">
        <w:rPr>
          <w:rFonts w:asciiTheme="minorHAnsi" w:hAnsiTheme="minorHAnsi" w:cstheme="minorHAnsi"/>
          <w:color w:val="000000"/>
          <w:szCs w:val="24"/>
          <w:lang w:eastAsia="x-none"/>
        </w:rPr>
        <w:t>potwierdzeni</w:t>
      </w:r>
      <w:r w:rsidR="00403BB8">
        <w:rPr>
          <w:rFonts w:asciiTheme="minorHAnsi" w:hAnsiTheme="minorHAnsi" w:cstheme="minorHAnsi"/>
          <w:color w:val="000000"/>
          <w:szCs w:val="24"/>
          <w:lang w:eastAsia="x-none"/>
        </w:rPr>
        <w:t>a</w:t>
      </w:r>
      <w:r w:rsidR="00403BB8" w:rsidRPr="006B45A5">
        <w:rPr>
          <w:rFonts w:asciiTheme="minorHAnsi" w:hAnsiTheme="minorHAnsi" w:cstheme="minorHAnsi"/>
          <w:color w:val="000000"/>
          <w:szCs w:val="24"/>
          <w:lang w:eastAsia="x-none"/>
        </w:rPr>
        <w:t xml:space="preserve"> </w:t>
      </w:r>
      <w:r w:rsidRPr="006B45A5">
        <w:rPr>
          <w:rFonts w:asciiTheme="minorHAnsi" w:hAnsiTheme="minorHAnsi" w:cstheme="minorHAnsi"/>
          <w:color w:val="000000"/>
          <w:szCs w:val="24"/>
          <w:lang w:eastAsia="x-none"/>
        </w:rPr>
        <w:t xml:space="preserve">spełniania warunków udziału w postępowaniu </w:t>
      </w:r>
      <w:r w:rsidR="00944FDE" w:rsidRPr="006B45A5">
        <w:rPr>
          <w:rFonts w:asciiTheme="minorHAnsi" w:hAnsiTheme="minorHAnsi" w:cstheme="minorHAnsi"/>
          <w:color w:val="000000"/>
          <w:szCs w:val="24"/>
          <w:lang w:eastAsia="x-none"/>
        </w:rPr>
        <w:t xml:space="preserve">w stosownych sytuacjach oraz w odniesieniu do konkretnego zamówienia, lub jego części, </w:t>
      </w:r>
      <w:r w:rsidRPr="006B45A5">
        <w:rPr>
          <w:rFonts w:asciiTheme="minorHAnsi" w:hAnsiTheme="minorHAnsi" w:cstheme="minorHAnsi"/>
          <w:color w:val="000000"/>
          <w:szCs w:val="24"/>
          <w:lang w:eastAsia="x-none"/>
        </w:rPr>
        <w:t xml:space="preserve">polegać na zdolnościach technicznych lub zawodowych lub sytuacji finansowej lub ekonomicznej </w:t>
      </w:r>
      <w:r w:rsidR="001969F0" w:rsidRPr="006B45A5">
        <w:rPr>
          <w:rFonts w:asciiTheme="minorHAnsi" w:hAnsiTheme="minorHAnsi" w:cstheme="minorHAnsi"/>
          <w:color w:val="000000"/>
          <w:szCs w:val="24"/>
          <w:lang w:eastAsia="x-none"/>
        </w:rPr>
        <w:t>podmiotów udostępniających zasoby</w:t>
      </w:r>
      <w:r w:rsidRPr="006B45A5">
        <w:rPr>
          <w:rFonts w:asciiTheme="minorHAnsi" w:hAnsiTheme="minorHAnsi" w:cstheme="minorHAnsi"/>
          <w:color w:val="000000"/>
          <w:szCs w:val="24"/>
          <w:lang w:eastAsia="x-none"/>
        </w:rPr>
        <w:t xml:space="preserve">, niezależnie od charakteru prawnego łączących go z nim </w:t>
      </w:r>
      <w:r w:rsidR="00D12979" w:rsidRPr="006B45A5">
        <w:rPr>
          <w:rFonts w:asciiTheme="minorHAnsi" w:hAnsiTheme="minorHAnsi" w:cstheme="minorHAnsi"/>
          <w:color w:val="000000"/>
          <w:szCs w:val="24"/>
          <w:lang w:eastAsia="x-none"/>
        </w:rPr>
        <w:t xml:space="preserve">stosunków prawnych. </w:t>
      </w:r>
    </w:p>
    <w:p w14:paraId="2DEF696F" w14:textId="7D17C0A6" w:rsidR="00845F83" w:rsidRPr="006B45A5" w:rsidRDefault="00845F83" w:rsidP="0060568F">
      <w:pPr>
        <w:tabs>
          <w:tab w:val="left" w:pos="0"/>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W odniesieniu do warunków dotyczących wykształcenia, kwalifikacji</w:t>
      </w:r>
      <w:r w:rsidR="001969F0" w:rsidRPr="006B45A5">
        <w:rPr>
          <w:rFonts w:asciiTheme="minorHAnsi" w:hAnsiTheme="minorHAnsi" w:cstheme="minorHAnsi"/>
          <w:color w:val="000000"/>
          <w:szCs w:val="24"/>
          <w:lang w:eastAsia="x-none"/>
        </w:rPr>
        <w:t xml:space="preserve"> zawodowych lub doświadczenia </w:t>
      </w:r>
      <w:r w:rsidR="00D12979" w:rsidRPr="006B45A5">
        <w:rPr>
          <w:rFonts w:asciiTheme="minorHAnsi" w:hAnsiTheme="minorHAnsi" w:cstheme="minorHAnsi"/>
          <w:color w:val="000000"/>
          <w:szCs w:val="24"/>
          <w:lang w:eastAsia="x-none"/>
        </w:rPr>
        <w:t>w</w:t>
      </w:r>
      <w:r w:rsidRPr="006B45A5">
        <w:rPr>
          <w:rFonts w:asciiTheme="minorHAnsi" w:hAnsiTheme="minorHAnsi" w:cstheme="minorHAnsi"/>
          <w:color w:val="000000"/>
          <w:szCs w:val="24"/>
          <w:lang w:eastAsia="x-none"/>
        </w:rPr>
        <w:t xml:space="preserve">ykonawcy mogą polegać na zdolnościach </w:t>
      </w:r>
      <w:r w:rsidR="001969F0" w:rsidRPr="006B45A5">
        <w:rPr>
          <w:rFonts w:asciiTheme="minorHAnsi" w:hAnsiTheme="minorHAnsi" w:cstheme="minorHAnsi"/>
          <w:color w:val="000000"/>
          <w:szCs w:val="24"/>
          <w:lang w:eastAsia="x-none"/>
        </w:rPr>
        <w:t>podmiotów udostępniających zasoby</w:t>
      </w:r>
      <w:r w:rsidRPr="006B45A5">
        <w:rPr>
          <w:rFonts w:asciiTheme="minorHAnsi" w:hAnsiTheme="minorHAnsi" w:cstheme="minorHAnsi"/>
          <w:color w:val="000000"/>
          <w:szCs w:val="24"/>
          <w:lang w:eastAsia="x-none"/>
        </w:rPr>
        <w:t>, jeśli podmioty te zrealizują roboty budowlane lub usługi</w:t>
      </w:r>
      <w:r w:rsidR="00D12979" w:rsidRPr="006B45A5">
        <w:rPr>
          <w:rFonts w:asciiTheme="minorHAnsi" w:hAnsiTheme="minorHAnsi" w:cstheme="minorHAnsi"/>
          <w:color w:val="000000"/>
          <w:szCs w:val="24"/>
          <w:lang w:eastAsia="x-none"/>
        </w:rPr>
        <w:t>, do realizacji których te zdolności są wymagane</w:t>
      </w:r>
      <w:r w:rsidRPr="006B45A5">
        <w:rPr>
          <w:rFonts w:asciiTheme="minorHAnsi" w:hAnsiTheme="minorHAnsi" w:cstheme="minorHAnsi"/>
          <w:color w:val="000000"/>
          <w:szCs w:val="24"/>
          <w:lang w:eastAsia="x-none"/>
        </w:rPr>
        <w:t>.</w:t>
      </w:r>
      <w:r w:rsidR="001969F0" w:rsidRPr="006B45A5">
        <w:rPr>
          <w:rFonts w:asciiTheme="minorHAnsi" w:hAnsiTheme="minorHAnsi" w:cstheme="minorHAnsi"/>
          <w:color w:val="000000"/>
          <w:szCs w:val="24"/>
          <w:lang w:eastAsia="x-none"/>
        </w:rPr>
        <w:t xml:space="preserve"> </w:t>
      </w:r>
    </w:p>
    <w:p w14:paraId="1346AD79" w14:textId="7D7CF30B" w:rsidR="00A01FB3" w:rsidRPr="006B45A5" w:rsidRDefault="00A01FB3" w:rsidP="006B45A5">
      <w:pPr>
        <w:tabs>
          <w:tab w:val="left" w:pos="0"/>
          <w:tab w:val="left" w:pos="426"/>
        </w:tabs>
        <w:suppressAutoHyphens/>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 xml:space="preserve">Wykonawca, który polega na zdolnościach lub sytuacji podmiotów udostępniających zasoby, składa wraz z ofertą, zobowiązanie podmiotu udostępniającego zasoby </w:t>
      </w:r>
      <w:r w:rsidR="002F2F03" w:rsidRPr="006B45A5">
        <w:rPr>
          <w:rFonts w:asciiTheme="minorHAnsi" w:hAnsiTheme="minorHAnsi" w:cstheme="minorHAnsi"/>
          <w:color w:val="000000"/>
          <w:szCs w:val="24"/>
          <w:lang w:eastAsia="x-none"/>
        </w:rPr>
        <w:t>do oddania mu do dyspozycji niezbędnych zasobów na potrzeby realizacji danego zamówienia lub inny podmiotowy środek dowodowy potwierdzający, że wykonawca realizując zamówienie będzie dysponował niezbędnymi zasobami tych podmiotów</w:t>
      </w:r>
      <w:r w:rsidR="00403BB8">
        <w:rPr>
          <w:rFonts w:asciiTheme="minorHAnsi" w:hAnsiTheme="minorHAnsi" w:cstheme="minorHAnsi"/>
          <w:color w:val="000000"/>
          <w:szCs w:val="24"/>
          <w:lang w:eastAsia="x-none"/>
        </w:rPr>
        <w:t>.</w:t>
      </w:r>
    </w:p>
    <w:p w14:paraId="54AC848A" w14:textId="01ACACC4" w:rsidR="00845F83" w:rsidRPr="006B45A5" w:rsidRDefault="00845F83" w:rsidP="006B45A5">
      <w:pPr>
        <w:tabs>
          <w:tab w:val="left" w:pos="0"/>
          <w:tab w:val="left" w:pos="426"/>
        </w:tabs>
        <w:suppressAutoHyphens/>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Zamaw</w:t>
      </w:r>
      <w:r w:rsidR="00D12979" w:rsidRPr="006B45A5">
        <w:rPr>
          <w:rFonts w:asciiTheme="minorHAnsi" w:hAnsiTheme="minorHAnsi" w:cstheme="minorHAnsi"/>
          <w:color w:val="000000"/>
          <w:szCs w:val="24"/>
          <w:lang w:eastAsia="x-none"/>
        </w:rPr>
        <w:t>iający oceni, czy udostępniane w</w:t>
      </w:r>
      <w:r w:rsidRPr="006B45A5">
        <w:rPr>
          <w:rFonts w:asciiTheme="minorHAnsi" w:hAnsiTheme="minorHAnsi" w:cstheme="minorHAnsi"/>
          <w:color w:val="000000"/>
          <w:szCs w:val="24"/>
          <w:lang w:eastAsia="x-none"/>
        </w:rPr>
        <w:t xml:space="preserve">ykonawcy przez </w:t>
      </w:r>
      <w:r w:rsidR="001969F0" w:rsidRPr="006B45A5">
        <w:rPr>
          <w:rFonts w:asciiTheme="minorHAnsi" w:hAnsiTheme="minorHAnsi" w:cstheme="minorHAnsi"/>
          <w:color w:val="000000"/>
          <w:szCs w:val="24"/>
          <w:lang w:eastAsia="x-none"/>
        </w:rPr>
        <w:t>podmioty udostępniające zasoby</w:t>
      </w:r>
      <w:r w:rsidRPr="006B45A5">
        <w:rPr>
          <w:rFonts w:asciiTheme="minorHAnsi" w:hAnsiTheme="minorHAnsi" w:cstheme="minorHAnsi"/>
          <w:color w:val="000000"/>
          <w:szCs w:val="24"/>
          <w:lang w:eastAsia="x-none"/>
        </w:rPr>
        <w:t xml:space="preserve"> zdolności techniczne lub zawodowe lub ich sytuacja finansowa lub ekonomiczna</w:t>
      </w:r>
      <w:r w:rsidR="00D12979" w:rsidRPr="006B45A5">
        <w:rPr>
          <w:rFonts w:asciiTheme="minorHAnsi" w:hAnsiTheme="minorHAnsi" w:cstheme="minorHAnsi"/>
          <w:color w:val="000000"/>
          <w:szCs w:val="24"/>
          <w:lang w:eastAsia="x-none"/>
        </w:rPr>
        <w:t>, pozwalają na wykazanie przez w</w:t>
      </w:r>
      <w:r w:rsidRPr="006B45A5">
        <w:rPr>
          <w:rFonts w:asciiTheme="minorHAnsi" w:hAnsiTheme="minorHAnsi" w:cstheme="minorHAnsi"/>
          <w:color w:val="000000"/>
          <w:szCs w:val="24"/>
          <w:lang w:eastAsia="x-none"/>
        </w:rPr>
        <w:t xml:space="preserve">ykonawcę spełniania warunków udziału w postępowaniu </w:t>
      </w:r>
      <w:r w:rsidR="007B7026" w:rsidRPr="006B45A5">
        <w:rPr>
          <w:rFonts w:asciiTheme="minorHAnsi" w:hAnsiTheme="minorHAnsi" w:cstheme="minorHAnsi"/>
          <w:color w:val="000000"/>
          <w:szCs w:val="24"/>
          <w:lang w:eastAsia="x-none"/>
        </w:rPr>
        <w:t xml:space="preserve">, o których mowa w art. 112 ust, 2 pkt 3 i 4 ustawy </w:t>
      </w:r>
      <w:proofErr w:type="spellStart"/>
      <w:r w:rsidR="007B7026" w:rsidRPr="006B45A5">
        <w:rPr>
          <w:rFonts w:asciiTheme="minorHAnsi" w:hAnsiTheme="minorHAnsi" w:cstheme="minorHAnsi"/>
          <w:color w:val="000000"/>
          <w:szCs w:val="24"/>
          <w:lang w:eastAsia="x-none"/>
        </w:rPr>
        <w:t>Pzp</w:t>
      </w:r>
      <w:proofErr w:type="spellEnd"/>
      <w:r w:rsidR="007B7026" w:rsidRPr="006B45A5">
        <w:rPr>
          <w:rFonts w:asciiTheme="minorHAnsi" w:hAnsiTheme="minorHAnsi" w:cstheme="minorHAnsi"/>
          <w:color w:val="000000"/>
          <w:szCs w:val="24"/>
          <w:lang w:eastAsia="x-none"/>
        </w:rPr>
        <w:t xml:space="preserve"> </w:t>
      </w:r>
      <w:r w:rsidRPr="006B45A5">
        <w:rPr>
          <w:rFonts w:asciiTheme="minorHAnsi" w:hAnsiTheme="minorHAnsi" w:cstheme="minorHAnsi"/>
          <w:color w:val="000000"/>
          <w:szCs w:val="24"/>
          <w:lang w:eastAsia="x-none"/>
        </w:rPr>
        <w:t xml:space="preserve">oraz zbada, czy nie zachodzą wobec tego podmiotu podstawy wykluczenia, </w:t>
      </w:r>
      <w:r w:rsidR="001969F0" w:rsidRPr="006B45A5">
        <w:rPr>
          <w:rFonts w:asciiTheme="minorHAnsi" w:hAnsiTheme="minorHAnsi" w:cstheme="minorHAnsi"/>
          <w:color w:val="000000"/>
          <w:szCs w:val="24"/>
          <w:lang w:eastAsia="x-none"/>
        </w:rPr>
        <w:t xml:space="preserve">które zostały przewidziane względem wykonawcy. </w:t>
      </w:r>
    </w:p>
    <w:p w14:paraId="79658B54" w14:textId="77777777" w:rsidR="001969F0" w:rsidRPr="006B45A5" w:rsidRDefault="001969F0"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9F169E" w14:textId="55CA707B" w:rsidR="001969F0" w:rsidRPr="006B45A5" w:rsidRDefault="001969F0" w:rsidP="006B45A5">
      <w:pPr>
        <w:suppressAutoHyphens/>
        <w:rPr>
          <w:rFonts w:asciiTheme="minorHAnsi" w:hAnsiTheme="minorHAnsi" w:cstheme="minorHAnsi"/>
          <w:szCs w:val="24"/>
        </w:rPr>
      </w:pPr>
      <w:r w:rsidRPr="006B45A5">
        <w:rPr>
          <w:rFonts w:asciiTheme="minorHAnsi" w:hAnsiTheme="minorHAnsi" w:cstheme="minorHAnsi"/>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D52E181" w14:textId="77777777" w:rsidR="00740583" w:rsidRDefault="008C640F" w:rsidP="00740583">
      <w:pPr>
        <w:suppressAutoHyphens/>
        <w:rPr>
          <w:rFonts w:asciiTheme="minorHAnsi" w:hAnsiTheme="minorHAnsi" w:cstheme="minorHAnsi"/>
          <w:szCs w:val="24"/>
        </w:rPr>
      </w:pPr>
      <w:r w:rsidRPr="006B45A5">
        <w:rPr>
          <w:rFonts w:asciiTheme="minorHAnsi" w:hAnsiTheme="minorHAnsi" w:cstheme="minorHAnsi"/>
          <w:szCs w:val="24"/>
        </w:rPr>
        <w:t>W przypadku wykonawców wspólnie ubiegających się o udzielenie zamówienia, warunek zostanie uznany za spełniony wyłącznie, jeżeli przynajmniej jeden z wykonawców spełnia warunek udziału w postępowaniu.</w:t>
      </w:r>
    </w:p>
    <w:p w14:paraId="1FBF33A9" w14:textId="7612E937" w:rsidR="00740583" w:rsidRPr="00740583" w:rsidRDefault="00740583" w:rsidP="00740583">
      <w:pPr>
        <w:suppressAutoHyphens/>
        <w:rPr>
          <w:rFonts w:asciiTheme="minorHAnsi" w:hAnsiTheme="minorHAnsi" w:cstheme="minorHAnsi"/>
          <w:szCs w:val="24"/>
        </w:rPr>
      </w:pPr>
      <w:r w:rsidRPr="00740583">
        <w:rPr>
          <w:rFonts w:cs="Calibri"/>
          <w:bCs/>
          <w:szCs w:val="24"/>
        </w:rPr>
        <w:t>W celu wstępnego wykazania spełniania warunków udziału w postępowaniu, wykonawca złoży wypełniony formularz Jednolitego Europejskiego Dokumentu Zamówienia (wg wzoru stanowiącego załącznik nr 2 do SWZ).</w:t>
      </w:r>
    </w:p>
    <w:p w14:paraId="052D9CDC" w14:textId="77777777" w:rsidR="00740583" w:rsidRPr="00740583" w:rsidRDefault="00740583" w:rsidP="00740583">
      <w:pPr>
        <w:autoSpaceDE w:val="0"/>
        <w:autoSpaceDN w:val="0"/>
        <w:adjustRightInd w:val="0"/>
        <w:rPr>
          <w:rFonts w:cs="Calibri"/>
          <w:color w:val="000000"/>
          <w:kern w:val="0"/>
          <w:szCs w:val="24"/>
        </w:rPr>
      </w:pPr>
      <w:r w:rsidRPr="00740583">
        <w:rPr>
          <w:rFonts w:cs="Calibri"/>
          <w:color w:val="000000"/>
          <w:kern w:val="0"/>
          <w:szCs w:val="24"/>
        </w:rPr>
        <w:t>Zamawiający informuje, że Wykonawca może ograniczyć się do wypełnienia sekcji α: Ogólne oświadczenie dotyczące wszystkich kryteriów kwalifikacji w części IV JEDZ i nie musi wypełniać żadnej z pozostałych sekcji w części IV JEDZ.</w:t>
      </w:r>
    </w:p>
    <w:p w14:paraId="3528F4CD" w14:textId="77777777" w:rsidR="00DB6F40" w:rsidRPr="006B45A5" w:rsidRDefault="00DB6F40" w:rsidP="006B45A5">
      <w:pPr>
        <w:suppressAutoHyphens/>
        <w:rPr>
          <w:rFonts w:asciiTheme="minorHAnsi" w:hAnsiTheme="minorHAnsi" w:cstheme="minorHAnsi"/>
          <w:szCs w:val="24"/>
        </w:rPr>
      </w:pPr>
    </w:p>
    <w:p w14:paraId="7C5D48E6" w14:textId="77777777" w:rsidR="00B516B0" w:rsidRPr="006B45A5" w:rsidRDefault="00B516B0" w:rsidP="006B45A5">
      <w:pPr>
        <w:suppressAutoHyphens/>
        <w:rPr>
          <w:rFonts w:asciiTheme="minorHAnsi" w:hAnsiTheme="minorHAnsi" w:cstheme="minorHAnsi"/>
          <w:szCs w:val="24"/>
        </w:rPr>
      </w:pPr>
      <w:r w:rsidRPr="006B45A5">
        <w:rPr>
          <w:rFonts w:asciiTheme="minorHAnsi" w:hAnsiTheme="minorHAnsi" w:cstheme="minorHAnsi"/>
          <w:b/>
          <w:bCs/>
          <w:szCs w:val="24"/>
          <w:u w:val="single"/>
        </w:rPr>
        <w:t xml:space="preserve">II. </w:t>
      </w:r>
      <w:r w:rsidR="00582177" w:rsidRPr="006B45A5">
        <w:rPr>
          <w:rFonts w:asciiTheme="minorHAnsi" w:hAnsiTheme="minorHAnsi" w:cstheme="minorHAnsi"/>
          <w:b/>
          <w:bCs/>
          <w:szCs w:val="24"/>
          <w:u w:val="single"/>
        </w:rPr>
        <w:t>Podstawy wykluczenia z postępowania</w:t>
      </w:r>
      <w:r w:rsidRPr="006B45A5">
        <w:rPr>
          <w:rFonts w:asciiTheme="minorHAnsi" w:hAnsiTheme="minorHAnsi" w:cstheme="minorHAnsi"/>
          <w:b/>
          <w:bCs/>
          <w:szCs w:val="24"/>
          <w:u w:val="single"/>
        </w:rPr>
        <w:t>:</w:t>
      </w:r>
    </w:p>
    <w:p w14:paraId="21C29485" w14:textId="77777777" w:rsidR="00B516B0" w:rsidRPr="006B45A5" w:rsidRDefault="00B516B0" w:rsidP="006B45A5">
      <w:pPr>
        <w:pStyle w:val="Akapitzlist"/>
        <w:numPr>
          <w:ilvl w:val="0"/>
          <w:numId w:val="11"/>
        </w:numPr>
        <w:tabs>
          <w:tab w:val="left" w:pos="284"/>
        </w:tabs>
        <w:suppressAutoHyphens/>
        <w:spacing w:after="0" w:line="360" w:lineRule="auto"/>
        <w:ind w:left="0" w:firstLine="0"/>
        <w:rPr>
          <w:rFonts w:asciiTheme="minorHAnsi" w:hAnsiTheme="minorHAnsi" w:cstheme="minorHAnsi"/>
          <w:szCs w:val="24"/>
        </w:rPr>
      </w:pPr>
      <w:r w:rsidRPr="006B45A5">
        <w:rPr>
          <w:rFonts w:asciiTheme="minorHAnsi" w:hAnsiTheme="minorHAnsi" w:cstheme="minorHAnsi"/>
          <w:szCs w:val="24"/>
        </w:rPr>
        <w:t>Z postępowania o udzielenie zamówienia wyklucza się</w:t>
      </w:r>
      <w:r w:rsidR="00582177" w:rsidRPr="006B45A5">
        <w:rPr>
          <w:rFonts w:asciiTheme="minorHAnsi" w:hAnsiTheme="minorHAnsi" w:cstheme="minorHAnsi"/>
          <w:szCs w:val="24"/>
        </w:rPr>
        <w:t xml:space="preserve"> Wykonawców, w stosunku do których zachodzi którakolwiek z okoliczności wskazanych</w:t>
      </w:r>
      <w:r w:rsidRPr="006B45A5">
        <w:rPr>
          <w:rFonts w:asciiTheme="minorHAnsi" w:hAnsiTheme="minorHAnsi" w:cstheme="minorHAnsi"/>
          <w:szCs w:val="24"/>
        </w:rPr>
        <w:t>:</w:t>
      </w:r>
    </w:p>
    <w:p w14:paraId="40C87A9F" w14:textId="77777777" w:rsidR="00582177" w:rsidRPr="006B45A5" w:rsidRDefault="00582177" w:rsidP="006B45A5">
      <w:pPr>
        <w:suppressAutoHyphens/>
        <w:ind w:left="284"/>
        <w:rPr>
          <w:rFonts w:asciiTheme="minorHAnsi" w:hAnsiTheme="minorHAnsi" w:cstheme="minorHAnsi"/>
          <w:bCs/>
          <w:szCs w:val="24"/>
        </w:rPr>
      </w:pPr>
      <w:r w:rsidRPr="006B45A5">
        <w:rPr>
          <w:rFonts w:asciiTheme="minorHAnsi" w:hAnsiTheme="minorHAnsi" w:cstheme="minorHAnsi"/>
          <w:bCs/>
          <w:szCs w:val="24"/>
        </w:rPr>
        <w:t xml:space="preserve">1) w art. 108 ust. 1 ustawy </w:t>
      </w:r>
      <w:proofErr w:type="spellStart"/>
      <w:r w:rsidRPr="006B45A5">
        <w:rPr>
          <w:rFonts w:asciiTheme="minorHAnsi" w:hAnsiTheme="minorHAnsi" w:cstheme="minorHAnsi"/>
          <w:bCs/>
          <w:szCs w:val="24"/>
        </w:rPr>
        <w:t>Pzp</w:t>
      </w:r>
      <w:proofErr w:type="spellEnd"/>
    </w:p>
    <w:p w14:paraId="66150A77" w14:textId="7B2A4C43" w:rsidR="00582177" w:rsidRPr="006B45A5" w:rsidRDefault="00737A94" w:rsidP="006B45A5">
      <w:pPr>
        <w:suppressAutoHyphens/>
        <w:ind w:firstLine="284"/>
        <w:rPr>
          <w:rFonts w:asciiTheme="minorHAnsi" w:hAnsiTheme="minorHAnsi" w:cstheme="minorHAnsi"/>
          <w:bCs/>
          <w:szCs w:val="24"/>
        </w:rPr>
      </w:pPr>
      <w:r w:rsidRPr="006B45A5">
        <w:rPr>
          <w:rFonts w:asciiTheme="minorHAnsi" w:hAnsiTheme="minorHAnsi" w:cstheme="minorHAnsi"/>
          <w:bCs/>
          <w:szCs w:val="24"/>
        </w:rPr>
        <w:t xml:space="preserve">2) w art. 109 ust. 1 pkt </w:t>
      </w:r>
      <w:r w:rsidR="00582177" w:rsidRPr="006B45A5">
        <w:rPr>
          <w:rFonts w:asciiTheme="minorHAnsi" w:hAnsiTheme="minorHAnsi" w:cstheme="minorHAnsi"/>
          <w:bCs/>
          <w:szCs w:val="24"/>
        </w:rPr>
        <w:t xml:space="preserve">4) ustawy </w:t>
      </w:r>
      <w:proofErr w:type="spellStart"/>
      <w:r w:rsidR="00582177" w:rsidRPr="006B45A5">
        <w:rPr>
          <w:rFonts w:asciiTheme="minorHAnsi" w:hAnsiTheme="minorHAnsi" w:cstheme="minorHAnsi"/>
          <w:bCs/>
          <w:szCs w:val="24"/>
        </w:rPr>
        <w:t>Pzp</w:t>
      </w:r>
      <w:proofErr w:type="spellEnd"/>
    </w:p>
    <w:p w14:paraId="20BCA1D3" w14:textId="2353E629" w:rsidR="001976E3" w:rsidRPr="006B45A5" w:rsidRDefault="001976E3" w:rsidP="006B45A5">
      <w:pPr>
        <w:suppressAutoHyphens/>
        <w:ind w:firstLine="284"/>
        <w:rPr>
          <w:rFonts w:asciiTheme="minorHAnsi" w:hAnsiTheme="minorHAnsi" w:cstheme="minorHAnsi"/>
          <w:bCs/>
          <w:szCs w:val="24"/>
        </w:rPr>
      </w:pPr>
      <w:r w:rsidRPr="006B45A5">
        <w:rPr>
          <w:rFonts w:asciiTheme="minorHAnsi" w:hAnsiTheme="minorHAnsi" w:cstheme="minorHAnsi"/>
          <w:bCs/>
          <w:szCs w:val="24"/>
        </w:rPr>
        <w:t>3) w art. 7 ust. 1 ustawy z dnia 13 kwietnia 2022 r. o szczególnych rozwiązaniach w zakresie przeciwdziałania wspierania agresji na Ukrainę  oraz art. 5k Rozporządzenia Rady UE nr 833/2014 z dnia 31 lipca 2014 r., dotyczącego środków ograniczających w związku z działaniami Rosji destabilizującymi sytuację na Ukra</w:t>
      </w:r>
      <w:r w:rsidR="0045648D" w:rsidRPr="006B45A5">
        <w:rPr>
          <w:rFonts w:asciiTheme="minorHAnsi" w:hAnsiTheme="minorHAnsi" w:cstheme="minorHAnsi"/>
          <w:bCs/>
          <w:szCs w:val="24"/>
        </w:rPr>
        <w:t>i</w:t>
      </w:r>
      <w:r w:rsidRPr="006B45A5">
        <w:rPr>
          <w:rFonts w:asciiTheme="minorHAnsi" w:hAnsiTheme="minorHAnsi" w:cstheme="minorHAnsi"/>
          <w:bCs/>
          <w:szCs w:val="24"/>
        </w:rPr>
        <w:t>ni</w:t>
      </w:r>
      <w:r w:rsidR="002833EB" w:rsidRPr="006B45A5">
        <w:rPr>
          <w:rFonts w:asciiTheme="minorHAnsi" w:hAnsiTheme="minorHAnsi" w:cstheme="minorHAnsi"/>
          <w:bCs/>
          <w:szCs w:val="24"/>
        </w:rPr>
        <w:t xml:space="preserve">e, zmienionego Rozporządzeniem Rady UE nr 2022/576 z dnia </w:t>
      </w:r>
      <w:r w:rsidR="002833EB" w:rsidRPr="006B45A5">
        <w:rPr>
          <w:rFonts w:asciiTheme="minorHAnsi" w:hAnsiTheme="minorHAnsi" w:cstheme="minorHAnsi"/>
          <w:bCs/>
          <w:szCs w:val="24"/>
        </w:rPr>
        <w:lastRenderedPageBreak/>
        <w:t xml:space="preserve">8 kwietnia 2022 r., w sprawie zmiany rozporządzenia UE nr 833/2014  dotyczącego środków ograniczających w związku z działaniami destabilizującymi sytuację na Ukrainie. </w:t>
      </w:r>
      <w:r w:rsidRPr="006B45A5">
        <w:rPr>
          <w:rFonts w:asciiTheme="minorHAnsi" w:hAnsiTheme="minorHAnsi" w:cstheme="minorHAnsi"/>
          <w:bCs/>
          <w:szCs w:val="24"/>
        </w:rPr>
        <w:t xml:space="preserve"> </w:t>
      </w:r>
    </w:p>
    <w:p w14:paraId="503F55DD" w14:textId="77777777" w:rsidR="004B0FD7" w:rsidRPr="006B45A5" w:rsidRDefault="004B0FD7" w:rsidP="006B45A5">
      <w:pPr>
        <w:numPr>
          <w:ilvl w:val="0"/>
          <w:numId w:val="11"/>
        </w:numPr>
        <w:suppressAutoHyphens/>
        <w:autoSpaceDE w:val="0"/>
        <w:autoSpaceDN w:val="0"/>
        <w:adjustRightInd w:val="0"/>
        <w:ind w:left="284"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 xml:space="preserve">Na podstawie art. 108 ust 1 ustawy </w:t>
      </w:r>
      <w:proofErr w:type="spellStart"/>
      <w:r w:rsidRPr="006B45A5">
        <w:rPr>
          <w:rStyle w:val="markedcontent"/>
          <w:rFonts w:asciiTheme="minorHAnsi" w:hAnsiTheme="minorHAnsi" w:cstheme="minorHAnsi"/>
          <w:szCs w:val="24"/>
        </w:rPr>
        <w:t>Pzp</w:t>
      </w:r>
      <w:proofErr w:type="spellEnd"/>
      <w:r w:rsidRPr="006B45A5">
        <w:rPr>
          <w:rStyle w:val="markedcontent"/>
          <w:rFonts w:asciiTheme="minorHAnsi" w:hAnsiTheme="minorHAnsi" w:cstheme="minorHAnsi"/>
          <w:szCs w:val="24"/>
        </w:rPr>
        <w:t xml:space="preserve"> z postępowania o udzielenie zamówienia wyklucza się wykonawcę:</w:t>
      </w:r>
    </w:p>
    <w:p w14:paraId="28CDE8F0" w14:textId="77777777" w:rsidR="004B0FD7" w:rsidRPr="006B45A5" w:rsidRDefault="004B0FD7" w:rsidP="006B45A5">
      <w:pPr>
        <w:numPr>
          <w:ilvl w:val="0"/>
          <w:numId w:val="12"/>
        </w:numPr>
        <w:suppressAutoHyphens/>
        <w:autoSpaceDE w:val="0"/>
        <w:autoSpaceDN w:val="0"/>
        <w:adjustRightInd w:val="0"/>
        <w:ind w:left="567" w:hanging="283"/>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będącego osobą fizyczną, którego prawomocnie skazano za przestępstwo:</w:t>
      </w:r>
    </w:p>
    <w:p w14:paraId="7E6DF701" w14:textId="74270C49"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udziału w zorganizowanej grupie przestępczej albo związku mającym na celu popełnienie przestępstwa lub przestępstwa skarbowego,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art.258</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w:t>
      </w:r>
    </w:p>
    <w:p w14:paraId="5BA9EDED" w14:textId="190F5484"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handlu ludźmi,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art.189a Kodeksu karnego,</w:t>
      </w:r>
    </w:p>
    <w:p w14:paraId="21199403" w14:textId="762143A0"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 xml:space="preserve">art.228–230a, art.250a </w:t>
      </w:r>
      <w:r w:rsidR="00F94741" w:rsidRPr="006B45A5">
        <w:rPr>
          <w:rStyle w:val="markedcontent"/>
          <w:rFonts w:asciiTheme="minorHAnsi" w:hAnsiTheme="minorHAnsi" w:cstheme="minorHAnsi"/>
          <w:szCs w:val="24"/>
        </w:rPr>
        <w:t>Kodeksu karnego,</w:t>
      </w:r>
      <w:r w:rsidRPr="006B45A5">
        <w:rPr>
          <w:rStyle w:val="markedcontent"/>
          <w:rFonts w:asciiTheme="minorHAnsi" w:hAnsiTheme="minorHAnsi" w:cstheme="minorHAnsi"/>
          <w:szCs w:val="24"/>
        </w:rPr>
        <w:t xml:space="preserve"> w</w:t>
      </w:r>
      <w:r w:rsidR="00F94741" w:rsidRPr="006B45A5">
        <w:rPr>
          <w:rStyle w:val="markedcontent"/>
          <w:rFonts w:asciiTheme="minorHAnsi" w:hAnsiTheme="minorHAnsi" w:cstheme="minorHAnsi"/>
          <w:szCs w:val="24"/>
        </w:rPr>
        <w:t xml:space="preserve"> art.46 - </w:t>
      </w:r>
      <w:r w:rsidRPr="006B45A5">
        <w:rPr>
          <w:rStyle w:val="markedcontent"/>
          <w:rFonts w:asciiTheme="minorHAnsi" w:hAnsiTheme="minorHAnsi" w:cstheme="minorHAnsi"/>
          <w:szCs w:val="24"/>
        </w:rPr>
        <w:t>48 ustawy z dnia 25</w:t>
      </w:r>
      <w:r w:rsidR="00F94741" w:rsidRPr="006B45A5">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2010</w:t>
      </w:r>
      <w:r w:rsidR="00F94741" w:rsidRPr="006B45A5">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r. o sporcie</w:t>
      </w:r>
      <w:r w:rsidR="00F94741" w:rsidRPr="006B45A5">
        <w:rPr>
          <w:rStyle w:val="markedcontent"/>
          <w:rFonts w:asciiTheme="minorHAnsi" w:hAnsiTheme="minorHAnsi" w:cstheme="minorHAnsi"/>
          <w:szCs w:val="24"/>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14:paraId="6D4FF4AE" w14:textId="385791A4"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finansowania przestępstwa o charakterze terrorystycznym,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art.165a Kodeksu karnego, lub przestępstwo udaremniania lub utrudniania stwierdzenia przestępnego pochodzenia pieniędzy lub ukrywania ich pochodzenia,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art.299</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w:t>
      </w:r>
    </w:p>
    <w:p w14:paraId="2F6A9CE4" w14:textId="60E7AFCF"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o charakterze terrorystycznym,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§20</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lub mające na celu popełnienie tego przestępstwa,</w:t>
      </w:r>
    </w:p>
    <w:p w14:paraId="28119D0A" w14:textId="40215617"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 xml:space="preserve">powierzenia wykonywania pracy małoletniemu cudzoziemcowi, o </w:t>
      </w:r>
      <w:r w:rsidR="00C80085" w:rsidRPr="006B45A5">
        <w:rPr>
          <w:rStyle w:val="markedcontent"/>
          <w:rFonts w:asciiTheme="minorHAnsi" w:hAnsiTheme="minorHAnsi" w:cstheme="minorHAnsi"/>
          <w:szCs w:val="24"/>
        </w:rPr>
        <w:t>którym mowa w</w:t>
      </w:r>
      <w:r w:rsidR="00DB6F40">
        <w:rPr>
          <w:rStyle w:val="markedcontent"/>
          <w:rFonts w:asciiTheme="minorHAnsi" w:hAnsiTheme="minorHAnsi" w:cstheme="minorHAnsi"/>
          <w:szCs w:val="24"/>
        </w:rPr>
        <w:t xml:space="preserve"> </w:t>
      </w:r>
      <w:r w:rsidR="00C80085" w:rsidRPr="006B45A5">
        <w:rPr>
          <w:rStyle w:val="markedcontent"/>
          <w:rFonts w:asciiTheme="minorHAnsi" w:hAnsiTheme="minorHAnsi" w:cstheme="minorHAnsi"/>
          <w:szCs w:val="24"/>
        </w:rPr>
        <w:t>art.9</w:t>
      </w:r>
      <w:r w:rsidR="00DB6F40">
        <w:rPr>
          <w:rStyle w:val="markedcontent"/>
          <w:rFonts w:asciiTheme="minorHAnsi" w:hAnsiTheme="minorHAnsi" w:cstheme="minorHAnsi"/>
          <w:szCs w:val="24"/>
        </w:rPr>
        <w:t xml:space="preserve"> </w:t>
      </w:r>
      <w:r w:rsidR="00C80085" w:rsidRPr="006B45A5">
        <w:rPr>
          <w:rStyle w:val="markedcontent"/>
          <w:rFonts w:asciiTheme="minorHAnsi" w:hAnsiTheme="minorHAnsi" w:cstheme="minorHAnsi"/>
          <w:szCs w:val="24"/>
        </w:rPr>
        <w:t xml:space="preserve">ust.2 ustawy </w:t>
      </w:r>
      <w:r w:rsidRPr="006B45A5">
        <w:rPr>
          <w:rStyle w:val="markedcontent"/>
          <w:rFonts w:asciiTheme="minorHAnsi" w:hAnsiTheme="minorHAnsi" w:cstheme="minorHAnsi"/>
          <w:szCs w:val="24"/>
        </w:rPr>
        <w:t>z dnia 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2012r.o</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skutkach powierzania wykonywania pracy cudzoziemcom przebywającym wbrew przepisom na terytorium Rzeczypospolitej Polskiej (Dz.U. poz.769),</w:t>
      </w:r>
    </w:p>
    <w:p w14:paraId="46C243AD" w14:textId="0E50A9B7"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przeciwko obrotowi gospodarczemu,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296–307</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przestępstwo oszustwa,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art.286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przestępstwo przeciwko wiarygodności dokumentów,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art.270–277d Kodeksu karnego, lub przestępstwo skarbowe,</w:t>
      </w:r>
    </w:p>
    <w:p w14:paraId="25AB22C9" w14:textId="08F563AB" w:rsidR="004B0FD7" w:rsidRPr="006B45A5" w:rsidRDefault="004B0FD7" w:rsidP="006B45A5">
      <w:pPr>
        <w:numPr>
          <w:ilvl w:val="0"/>
          <w:numId w:val="13"/>
        </w:numPr>
        <w:suppressAutoHyphens/>
        <w:autoSpaceDE w:val="0"/>
        <w:autoSpaceDN w:val="0"/>
        <w:adjustRightInd w:val="0"/>
        <w:ind w:left="851" w:hanging="284"/>
        <w:rPr>
          <w:rStyle w:val="markedcontent"/>
          <w:rFonts w:asciiTheme="minorHAnsi" w:hAnsiTheme="minorHAnsi" w:cstheme="minorHAnsi"/>
          <w:kern w:val="0"/>
          <w:szCs w:val="24"/>
        </w:rPr>
      </w:pPr>
      <w:r w:rsidRPr="006B45A5">
        <w:rPr>
          <w:rStyle w:val="markedcontent"/>
          <w:rFonts w:asciiTheme="minorHAnsi" w:hAnsiTheme="minorHAnsi" w:cstheme="minorHAnsi"/>
          <w:szCs w:val="24"/>
        </w:rPr>
        <w:lastRenderedPageBreak/>
        <w:t>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art.9</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ust.1 i3 lub art.10 ustawy z dnia 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2012r. o skutkach powierzania wykonywania pracy cudzoziemcom przebywającym wbrew przepisom na terytorium Rzeczypospolitej Polskiej–lub za odpowiedni czyn zabroniony określony w przepisach prawa obcego;</w:t>
      </w:r>
    </w:p>
    <w:p w14:paraId="316231D1" w14:textId="371B2D27" w:rsidR="004B0FD7" w:rsidRPr="006B45A5" w:rsidRDefault="004B0FD7" w:rsidP="006B45A5">
      <w:pPr>
        <w:numPr>
          <w:ilvl w:val="0"/>
          <w:numId w:val="14"/>
        </w:numPr>
        <w:suppressAutoHyphens/>
        <w:autoSpaceDE w:val="0"/>
        <w:autoSpaceDN w:val="0"/>
        <w:adjustRightInd w:val="0"/>
        <w:ind w:left="567" w:hanging="283"/>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jeżeli urzędującego członka jego organu zarządzającego lub nadzorczego, wspólnika spółki współce jawnej lub partnerskiej albo komplementariusza współce komandytowej lub komandytowo-akcyjnej lub prokurenta prawomocnie skazano za przestępstwo,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pkt</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1;</w:t>
      </w:r>
    </w:p>
    <w:p w14:paraId="1F1DECA1" w14:textId="77777777" w:rsidR="004B0FD7" w:rsidRPr="006B45A5" w:rsidRDefault="004B0FD7" w:rsidP="006B45A5">
      <w:pPr>
        <w:numPr>
          <w:ilvl w:val="0"/>
          <w:numId w:val="14"/>
        </w:numPr>
        <w:suppressAutoHyphens/>
        <w:autoSpaceDE w:val="0"/>
        <w:autoSpaceDN w:val="0"/>
        <w:adjustRightInd w:val="0"/>
        <w:ind w:left="567" w:hanging="283"/>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wobec którego wydano prawomocny wyrok sądu lub ostateczną decyz</w:t>
      </w:r>
      <w:r w:rsidR="00F94741" w:rsidRPr="006B45A5">
        <w:rPr>
          <w:rStyle w:val="markedcontent"/>
          <w:rFonts w:asciiTheme="minorHAnsi" w:hAnsiTheme="minorHAnsi" w:cstheme="minorHAnsi"/>
          <w:szCs w:val="24"/>
        </w:rPr>
        <w:t xml:space="preserve">ję administracyjną o zaleganiu </w:t>
      </w:r>
      <w:r w:rsidRPr="006B45A5">
        <w:rPr>
          <w:rStyle w:val="markedcontent"/>
          <w:rFonts w:asciiTheme="minorHAnsi" w:hAnsiTheme="minorHAnsi" w:cstheme="minorHAnsi"/>
          <w:szCs w:val="24"/>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0B9DD3" w14:textId="77777777" w:rsidR="004B0FD7" w:rsidRPr="006B45A5" w:rsidRDefault="004B0FD7" w:rsidP="006B45A5">
      <w:pPr>
        <w:numPr>
          <w:ilvl w:val="0"/>
          <w:numId w:val="14"/>
        </w:numPr>
        <w:suppressAutoHyphens/>
        <w:autoSpaceDE w:val="0"/>
        <w:autoSpaceDN w:val="0"/>
        <w:adjustRightInd w:val="0"/>
        <w:ind w:left="567" w:hanging="283"/>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wobec którego prawomocnie orzeczono zakaz ubiegania się o zamówienia publiczne;</w:t>
      </w:r>
    </w:p>
    <w:p w14:paraId="0AB2907B" w14:textId="28A00610" w:rsidR="004B0FD7" w:rsidRPr="006B45A5" w:rsidRDefault="004B0FD7" w:rsidP="006B45A5">
      <w:pPr>
        <w:numPr>
          <w:ilvl w:val="0"/>
          <w:numId w:val="14"/>
        </w:numPr>
        <w:suppressAutoHyphens/>
        <w:autoSpaceDE w:val="0"/>
        <w:autoSpaceDN w:val="0"/>
        <w:adjustRightInd w:val="0"/>
        <w:ind w:left="567" w:hanging="283"/>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jeżeli zamawiający może stwierdzić, na podstawie wiarygodnych p</w:t>
      </w:r>
      <w:r w:rsidR="00F94741" w:rsidRPr="006B45A5">
        <w:rPr>
          <w:rStyle w:val="markedcontent"/>
          <w:rFonts w:asciiTheme="minorHAnsi" w:hAnsiTheme="minorHAnsi" w:cstheme="minorHAnsi"/>
          <w:szCs w:val="24"/>
        </w:rPr>
        <w:t xml:space="preserve">rzesłanek, że wykonawca zawarł </w:t>
      </w:r>
      <w:r w:rsidRPr="006B45A5">
        <w:rPr>
          <w:rStyle w:val="markedcontent"/>
          <w:rFonts w:asciiTheme="minorHAnsi" w:hAnsiTheme="minorHAnsi" w:cstheme="minorHAnsi"/>
          <w:szCs w:val="24"/>
        </w:rPr>
        <w:t>z innymi wykonawcami porozumienie mające na celu zakłócenie konkurencji, w szczególności jeżeli należąc do tej samej grupy kapitałowej w rozumieniu ustawy z dnia 16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lutego 2007r. o ochronie konkurencji i konsumentów, złożyli odrębne oferty, oferty częściowe lub wnioski o dopuszczenie do udziału w postępowaniu, chyba że wykażą, że przygotowali te oferty lub wnioski niezależnie od siebie;</w:t>
      </w:r>
    </w:p>
    <w:p w14:paraId="7F5D7694" w14:textId="549A5E1B" w:rsidR="004B0FD7" w:rsidRPr="006B45A5" w:rsidRDefault="004B0FD7" w:rsidP="006B45A5">
      <w:pPr>
        <w:numPr>
          <w:ilvl w:val="0"/>
          <w:numId w:val="14"/>
        </w:numPr>
        <w:suppressAutoHyphens/>
        <w:autoSpaceDE w:val="0"/>
        <w:autoSpaceDN w:val="0"/>
        <w:adjustRightInd w:val="0"/>
        <w:ind w:left="567" w:hanging="283"/>
        <w:rPr>
          <w:rFonts w:asciiTheme="minorHAnsi" w:hAnsiTheme="minorHAnsi" w:cstheme="minorHAnsi"/>
          <w:kern w:val="0"/>
          <w:szCs w:val="24"/>
        </w:rPr>
      </w:pPr>
      <w:r w:rsidRPr="006B45A5">
        <w:rPr>
          <w:rStyle w:val="markedcontent"/>
          <w:rFonts w:asciiTheme="minorHAnsi" w:hAnsiTheme="minorHAnsi" w:cstheme="minorHAnsi"/>
          <w:szCs w:val="24"/>
        </w:rPr>
        <w:t>jeżeli, w przypadkach,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art.85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ust.1, doszło do zakłó</w:t>
      </w:r>
      <w:r w:rsidR="00F94741" w:rsidRPr="006B45A5">
        <w:rPr>
          <w:rStyle w:val="markedcontent"/>
          <w:rFonts w:asciiTheme="minorHAnsi" w:hAnsiTheme="minorHAnsi" w:cstheme="minorHAnsi"/>
          <w:szCs w:val="24"/>
        </w:rPr>
        <w:t xml:space="preserve">cenia konkurencji wynikającego </w:t>
      </w:r>
      <w:r w:rsidRPr="006B45A5">
        <w:rPr>
          <w:rStyle w:val="markedcontent"/>
          <w:rFonts w:asciiTheme="minorHAnsi" w:hAnsiTheme="minorHAnsi" w:cstheme="minorHAnsi"/>
          <w:szCs w:val="24"/>
        </w:rPr>
        <w:t>z wcześniejszego zaangażowania tego wykonawcy lub podmiotu, który należy z wykonawcą do tej samej grupy kapitałowej w rozumieniu ustawy z dnia 16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lutego 2007r. o ochronie konkurencji i konsumentów, chyba że spowodowane tym zakłócenie konkurencji może być wyeliminowane winny sposób niż przez wykluczenie wykonawcy z udziału w postępowaniu o udzielenie zamówienia.</w:t>
      </w:r>
    </w:p>
    <w:p w14:paraId="3F9AF8F0" w14:textId="77777777" w:rsidR="004B0FD7" w:rsidRPr="006B45A5" w:rsidRDefault="004B0FD7" w:rsidP="006B45A5">
      <w:pPr>
        <w:numPr>
          <w:ilvl w:val="0"/>
          <w:numId w:val="11"/>
        </w:numPr>
        <w:tabs>
          <w:tab w:val="left" w:pos="284"/>
        </w:tabs>
        <w:suppressAutoHyphens/>
        <w:autoSpaceDE w:val="0"/>
        <w:autoSpaceDN w:val="0"/>
        <w:adjustRightInd w:val="0"/>
        <w:ind w:left="0" w:firstLine="0"/>
        <w:rPr>
          <w:rStyle w:val="markedcontent"/>
          <w:rFonts w:asciiTheme="minorHAnsi" w:hAnsiTheme="minorHAnsi" w:cstheme="minorHAnsi"/>
          <w:kern w:val="0"/>
          <w:szCs w:val="24"/>
        </w:rPr>
      </w:pPr>
      <w:r w:rsidRPr="006B45A5">
        <w:rPr>
          <w:rStyle w:val="markedcontent"/>
          <w:rFonts w:asciiTheme="minorHAnsi" w:hAnsiTheme="minorHAnsi" w:cstheme="minorHAnsi"/>
          <w:szCs w:val="24"/>
        </w:rPr>
        <w:lastRenderedPageBreak/>
        <w:t xml:space="preserve">Z postępowania o udzielenie zamówienia zamawiający wykluczy również wykonawcę, w stosunku do którego okoliczność wskazana w art. 109 ust. 1 pkt 4) ustawy </w:t>
      </w:r>
      <w:proofErr w:type="spellStart"/>
      <w:r w:rsidRPr="006B45A5">
        <w:rPr>
          <w:rStyle w:val="markedcontent"/>
          <w:rFonts w:asciiTheme="minorHAnsi" w:hAnsiTheme="minorHAnsi" w:cstheme="minorHAnsi"/>
          <w:szCs w:val="24"/>
        </w:rPr>
        <w:t>Pzp</w:t>
      </w:r>
      <w:proofErr w:type="spellEnd"/>
      <w:r w:rsidRPr="006B45A5">
        <w:rPr>
          <w:rStyle w:val="markedcontent"/>
          <w:rFonts w:asciiTheme="minorHAnsi" w:hAnsiTheme="minorHAnsi" w:cstheme="minorHAnsi"/>
          <w:szCs w:val="24"/>
        </w:rPr>
        <w:t>:</w:t>
      </w:r>
    </w:p>
    <w:p w14:paraId="374CDBB1" w14:textId="77777777" w:rsidR="004B0FD7" w:rsidRPr="006B45A5" w:rsidRDefault="004B0FD7" w:rsidP="006B45A5">
      <w:pPr>
        <w:numPr>
          <w:ilvl w:val="0"/>
          <w:numId w:val="15"/>
        </w:numPr>
        <w:suppressAutoHyphens/>
        <w:autoSpaceDE w:val="0"/>
        <w:autoSpaceDN w:val="0"/>
        <w:adjustRightInd w:val="0"/>
        <w:ind w:left="567" w:hanging="283"/>
        <w:rPr>
          <w:rFonts w:asciiTheme="minorHAnsi" w:hAnsiTheme="minorHAnsi" w:cstheme="minorHAnsi"/>
          <w:kern w:val="0"/>
          <w:szCs w:val="24"/>
        </w:rPr>
      </w:pPr>
      <w:r w:rsidRPr="006B45A5">
        <w:rPr>
          <w:rStyle w:val="markedcontent"/>
          <w:rFonts w:asciiTheme="minorHAnsi" w:hAnsiTheme="minorHAnsi" w:cstheme="minorHAnsi"/>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CCB6AE5" w14:textId="01CFA82B" w:rsidR="002016C4" w:rsidRPr="006B45A5" w:rsidRDefault="002833EB" w:rsidP="006B45A5">
      <w:pPr>
        <w:pStyle w:val="Akapitzlist"/>
        <w:numPr>
          <w:ilvl w:val="0"/>
          <w:numId w:val="11"/>
        </w:numPr>
        <w:autoSpaceDE w:val="0"/>
        <w:autoSpaceDN w:val="0"/>
        <w:adjustRightInd w:val="0"/>
        <w:spacing w:after="0" w:line="360" w:lineRule="auto"/>
        <w:ind w:left="284" w:hanging="284"/>
        <w:rPr>
          <w:rFonts w:asciiTheme="minorHAnsi" w:hAnsiTheme="minorHAnsi" w:cstheme="minorHAnsi"/>
          <w:color w:val="000000"/>
          <w:szCs w:val="24"/>
        </w:rPr>
      </w:pPr>
      <w:r w:rsidRPr="006B45A5">
        <w:rPr>
          <w:rFonts w:asciiTheme="minorHAnsi" w:hAnsiTheme="minorHAnsi" w:cstheme="minorHAnsi"/>
          <w:color w:val="000000"/>
          <w:szCs w:val="24"/>
        </w:rPr>
        <w:t xml:space="preserve">Mocą </w:t>
      </w:r>
      <w:r w:rsidR="002016C4" w:rsidRPr="006B45A5">
        <w:rPr>
          <w:rStyle w:val="markedcontent"/>
          <w:rFonts w:asciiTheme="minorHAnsi" w:hAnsiTheme="minorHAnsi" w:cstheme="minorHAnsi"/>
          <w:kern w:val="0"/>
          <w:szCs w:val="24"/>
        </w:rPr>
        <w:t>a</w:t>
      </w:r>
      <w:r w:rsidR="002016C4" w:rsidRPr="006B45A5">
        <w:rPr>
          <w:rFonts w:asciiTheme="minorHAnsi" w:hAnsiTheme="minorHAnsi" w:cstheme="minorHAnsi"/>
          <w:color w:val="000000"/>
          <w:szCs w:val="24"/>
        </w:rPr>
        <w:t>rt. 7 ust. 1 ustawy z dnia 13 kwietnia 2022 r</w:t>
      </w:r>
      <w:r w:rsidR="004C4C57" w:rsidRPr="006B45A5">
        <w:rPr>
          <w:rFonts w:asciiTheme="minorHAnsi" w:hAnsiTheme="minorHAnsi" w:cstheme="minorHAnsi"/>
          <w:color w:val="000000"/>
          <w:szCs w:val="24"/>
        </w:rPr>
        <w:t xml:space="preserve">. </w:t>
      </w:r>
      <w:r w:rsidR="004724D9" w:rsidRPr="006B45A5">
        <w:rPr>
          <w:rFonts w:asciiTheme="minorHAnsi" w:hAnsiTheme="minorHAnsi" w:cstheme="minorHAnsi"/>
          <w:color w:val="000000"/>
          <w:szCs w:val="24"/>
        </w:rPr>
        <w:t>o szczególnych rozwiązaniach w zakresie przeciwdziałania wspieraniu agresji na Ukrainę oraz służących ochronie bezpieczeństwa nar</w:t>
      </w:r>
      <w:r w:rsidRPr="006B45A5">
        <w:rPr>
          <w:rFonts w:asciiTheme="minorHAnsi" w:hAnsiTheme="minorHAnsi" w:cstheme="minorHAnsi"/>
          <w:color w:val="000000"/>
          <w:szCs w:val="24"/>
        </w:rPr>
        <w:t>odowego (Dz. U. 2022, poz. 835)</w:t>
      </w:r>
      <w:r w:rsidR="004724D9" w:rsidRPr="006B45A5">
        <w:rPr>
          <w:rFonts w:asciiTheme="minorHAnsi" w:hAnsiTheme="minorHAnsi" w:cstheme="minorHAnsi"/>
          <w:color w:val="000000"/>
          <w:szCs w:val="24"/>
        </w:rPr>
        <w:t>,</w:t>
      </w:r>
      <w:r w:rsidR="00FB02B7" w:rsidRPr="006B45A5">
        <w:rPr>
          <w:rFonts w:asciiTheme="minorHAnsi" w:hAnsiTheme="minorHAnsi" w:cstheme="minorHAnsi"/>
          <w:color w:val="000000"/>
          <w:szCs w:val="24"/>
        </w:rPr>
        <w:t xml:space="preserve"> zwan</w:t>
      </w:r>
      <w:r w:rsidRPr="006B45A5">
        <w:rPr>
          <w:rFonts w:asciiTheme="minorHAnsi" w:hAnsiTheme="minorHAnsi" w:cstheme="minorHAnsi"/>
          <w:color w:val="000000"/>
          <w:szCs w:val="24"/>
        </w:rPr>
        <w:t xml:space="preserve">ą </w:t>
      </w:r>
      <w:r w:rsidR="00FB02B7" w:rsidRPr="006B45A5">
        <w:rPr>
          <w:rFonts w:asciiTheme="minorHAnsi" w:hAnsiTheme="minorHAnsi" w:cstheme="minorHAnsi"/>
          <w:color w:val="000000"/>
          <w:szCs w:val="24"/>
        </w:rPr>
        <w:t>dalej „</w:t>
      </w:r>
      <w:r w:rsidRPr="006B45A5">
        <w:rPr>
          <w:rFonts w:asciiTheme="minorHAnsi" w:hAnsiTheme="minorHAnsi" w:cstheme="minorHAnsi"/>
          <w:color w:val="000000"/>
          <w:szCs w:val="24"/>
        </w:rPr>
        <w:t>specustawą sankcyjną</w:t>
      </w:r>
      <w:r w:rsidR="00FB02B7" w:rsidRPr="006B45A5">
        <w:rPr>
          <w:rFonts w:asciiTheme="minorHAnsi" w:hAnsiTheme="minorHAnsi" w:cstheme="minorHAnsi"/>
          <w:color w:val="000000"/>
          <w:szCs w:val="24"/>
        </w:rPr>
        <w:t>”</w:t>
      </w:r>
      <w:r w:rsidR="002016C4" w:rsidRPr="006B45A5">
        <w:rPr>
          <w:rFonts w:asciiTheme="minorHAnsi" w:hAnsiTheme="minorHAnsi" w:cstheme="minorHAnsi"/>
          <w:color w:val="000000"/>
          <w:szCs w:val="24"/>
        </w:rPr>
        <w:t xml:space="preserve"> </w:t>
      </w:r>
      <w:r w:rsidRPr="006B45A5">
        <w:rPr>
          <w:rFonts w:asciiTheme="minorHAnsi" w:hAnsiTheme="minorHAnsi" w:cstheme="minorHAnsi"/>
          <w:color w:val="000000"/>
          <w:szCs w:val="24"/>
        </w:rPr>
        <w:t xml:space="preserve">z </w:t>
      </w:r>
      <w:r w:rsidR="002016C4" w:rsidRPr="006B45A5">
        <w:rPr>
          <w:rFonts w:asciiTheme="minorHAnsi" w:hAnsiTheme="minorHAnsi" w:cstheme="minorHAnsi"/>
          <w:color w:val="000000"/>
          <w:szCs w:val="24"/>
        </w:rPr>
        <w:t>postępowania o udzielenie zamówienia Zamawiający wykluczy:</w:t>
      </w:r>
    </w:p>
    <w:p w14:paraId="4992A791" w14:textId="17F54A33" w:rsidR="002016C4" w:rsidRPr="006B45A5" w:rsidRDefault="002016C4" w:rsidP="006B45A5">
      <w:pPr>
        <w:numPr>
          <w:ilvl w:val="0"/>
          <w:numId w:val="40"/>
        </w:numPr>
        <w:tabs>
          <w:tab w:val="left" w:pos="567"/>
        </w:tabs>
        <w:autoSpaceDE w:val="0"/>
        <w:autoSpaceDN w:val="0"/>
        <w:adjustRightInd w:val="0"/>
        <w:ind w:left="567" w:hanging="283"/>
        <w:rPr>
          <w:rFonts w:asciiTheme="minorHAnsi" w:hAnsiTheme="minorHAnsi" w:cstheme="minorHAnsi"/>
          <w:color w:val="000000"/>
          <w:szCs w:val="24"/>
        </w:rPr>
      </w:pPr>
      <w:r w:rsidRPr="006B45A5">
        <w:rPr>
          <w:rFonts w:asciiTheme="minorHAnsi" w:hAnsiTheme="minorHAnsi" w:cstheme="minorHAnsi"/>
          <w:kern w:val="0"/>
          <w:szCs w:val="24"/>
        </w:rPr>
        <w:t xml:space="preserve">Wykonawcę oraz uczestnika konkursu wymienionego w wykazach określonych </w:t>
      </w:r>
      <w:r w:rsidRPr="006B45A5">
        <w:rPr>
          <w:rFonts w:asciiTheme="minorHAnsi" w:hAnsiTheme="minorHAnsi" w:cstheme="minorHAnsi"/>
          <w:kern w:val="0"/>
          <w:szCs w:val="24"/>
        </w:rPr>
        <w:br/>
        <w:t xml:space="preserve">w rozporządzeniu 765/2006 i rozporządzeniu 269/2014 albo wpisanego na listę na podstawie decyzji w sprawie wpisu na listę rozstrzygającej o zastosowaniu środka, </w:t>
      </w:r>
      <w:r w:rsidRPr="006B45A5">
        <w:rPr>
          <w:rFonts w:asciiTheme="minorHAnsi" w:hAnsiTheme="minorHAnsi" w:cstheme="minorHAnsi"/>
          <w:kern w:val="0"/>
          <w:szCs w:val="24"/>
        </w:rPr>
        <w:br/>
        <w:t xml:space="preserve">o którym mowa w art. 1 pkt 3 </w:t>
      </w:r>
      <w:r w:rsidR="002833EB" w:rsidRPr="006B45A5">
        <w:rPr>
          <w:rFonts w:asciiTheme="minorHAnsi" w:hAnsiTheme="minorHAnsi" w:cstheme="minorHAnsi"/>
          <w:kern w:val="0"/>
          <w:szCs w:val="24"/>
        </w:rPr>
        <w:t>specustawy sankcyjnej</w:t>
      </w:r>
      <w:r w:rsidRPr="006B45A5">
        <w:rPr>
          <w:rFonts w:asciiTheme="minorHAnsi" w:hAnsiTheme="minorHAnsi" w:cstheme="minorHAnsi"/>
          <w:kern w:val="0"/>
          <w:szCs w:val="24"/>
        </w:rPr>
        <w:t>.</w:t>
      </w:r>
    </w:p>
    <w:p w14:paraId="3E710FCD" w14:textId="44F41004" w:rsidR="002016C4" w:rsidRPr="006B45A5" w:rsidRDefault="002016C4" w:rsidP="006B45A5">
      <w:pPr>
        <w:numPr>
          <w:ilvl w:val="0"/>
          <w:numId w:val="40"/>
        </w:numPr>
        <w:tabs>
          <w:tab w:val="left" w:pos="567"/>
        </w:tabs>
        <w:autoSpaceDE w:val="0"/>
        <w:autoSpaceDN w:val="0"/>
        <w:adjustRightInd w:val="0"/>
        <w:ind w:left="567" w:hanging="283"/>
        <w:rPr>
          <w:rFonts w:asciiTheme="minorHAnsi" w:hAnsiTheme="minorHAnsi" w:cstheme="minorHAnsi"/>
          <w:color w:val="000000"/>
          <w:szCs w:val="24"/>
        </w:rPr>
      </w:pPr>
      <w:r w:rsidRPr="006B45A5">
        <w:rPr>
          <w:rFonts w:asciiTheme="minorHAnsi" w:hAnsiTheme="minorHAnsi" w:cstheme="minorHAnsi"/>
          <w:kern w:val="0"/>
          <w:szCs w:val="24"/>
        </w:rPr>
        <w:t xml:space="preserve">Wykonawcę oraz uczestnika konkursu, którego beneficjentem rzeczywistym </w:t>
      </w:r>
      <w:r w:rsidRPr="006B45A5">
        <w:rPr>
          <w:rFonts w:asciiTheme="minorHAnsi" w:hAnsiTheme="minorHAnsi" w:cstheme="minorHAnsi"/>
          <w:kern w:val="0"/>
          <w:szCs w:val="24"/>
        </w:rPr>
        <w:b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2833EB" w:rsidRPr="006B45A5">
        <w:rPr>
          <w:rFonts w:asciiTheme="minorHAnsi" w:hAnsiTheme="minorHAnsi" w:cstheme="minorHAnsi"/>
          <w:kern w:val="0"/>
          <w:szCs w:val="24"/>
        </w:rPr>
        <w:t>specustawy</w:t>
      </w:r>
      <w:r w:rsidR="00FB02B7" w:rsidRPr="006B45A5">
        <w:rPr>
          <w:rFonts w:asciiTheme="minorHAnsi" w:hAnsiTheme="minorHAnsi" w:cstheme="minorHAnsi"/>
          <w:kern w:val="0"/>
          <w:szCs w:val="24"/>
        </w:rPr>
        <w:t xml:space="preserve"> sankcyjnej</w:t>
      </w:r>
      <w:r w:rsidRPr="006B45A5">
        <w:rPr>
          <w:rFonts w:asciiTheme="minorHAnsi" w:hAnsiTheme="minorHAnsi" w:cstheme="minorHAnsi"/>
          <w:kern w:val="0"/>
          <w:szCs w:val="24"/>
        </w:rPr>
        <w:t>.</w:t>
      </w:r>
    </w:p>
    <w:p w14:paraId="0946482E" w14:textId="1A7B492D" w:rsidR="002016C4" w:rsidRPr="006B45A5" w:rsidRDefault="002016C4" w:rsidP="006B45A5">
      <w:pPr>
        <w:numPr>
          <w:ilvl w:val="0"/>
          <w:numId w:val="40"/>
        </w:numPr>
        <w:tabs>
          <w:tab w:val="left" w:pos="567"/>
        </w:tabs>
        <w:autoSpaceDE w:val="0"/>
        <w:autoSpaceDN w:val="0"/>
        <w:adjustRightInd w:val="0"/>
        <w:ind w:left="567" w:hanging="283"/>
        <w:rPr>
          <w:rFonts w:asciiTheme="minorHAnsi" w:hAnsiTheme="minorHAnsi" w:cstheme="minorHAnsi"/>
          <w:color w:val="000000"/>
          <w:szCs w:val="24"/>
        </w:rPr>
      </w:pPr>
      <w:r w:rsidRPr="006B45A5">
        <w:rPr>
          <w:rFonts w:asciiTheme="minorHAnsi" w:hAnsiTheme="minorHAnsi" w:cstheme="minorHAnsi"/>
          <w:kern w:val="0"/>
          <w:szCs w:val="24"/>
        </w:rPr>
        <w:t>Wykonawcę oraz uczestnika konkursu, którego jednostką dominującą w rozumieniu art. 3 ust. 1 pkt 37 ustawy z dnia 29 września 1994 r. o rachunkowości (Dz. U. z 2021 r. poz. 217, 2105 i 2106), jest podmiot wym</w:t>
      </w:r>
      <w:r w:rsidR="002833EB" w:rsidRPr="006B45A5">
        <w:rPr>
          <w:rFonts w:asciiTheme="minorHAnsi" w:hAnsiTheme="minorHAnsi" w:cstheme="minorHAnsi"/>
          <w:kern w:val="0"/>
          <w:szCs w:val="24"/>
        </w:rPr>
        <w:t xml:space="preserve">ieniony w wykazach określonych </w:t>
      </w:r>
      <w:r w:rsidRPr="006B45A5">
        <w:rPr>
          <w:rFonts w:asciiTheme="minorHAnsi" w:hAnsiTheme="minorHAnsi" w:cstheme="minorHAnsi"/>
          <w:kern w:val="0"/>
          <w:szCs w:val="24"/>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2833EB" w:rsidRPr="006B45A5">
        <w:rPr>
          <w:rFonts w:asciiTheme="minorHAnsi" w:hAnsiTheme="minorHAnsi" w:cstheme="minorHAnsi"/>
          <w:kern w:val="0"/>
          <w:szCs w:val="24"/>
        </w:rPr>
        <w:t xml:space="preserve">specustawy </w:t>
      </w:r>
      <w:r w:rsidR="00FB02B7" w:rsidRPr="006B45A5">
        <w:rPr>
          <w:rFonts w:asciiTheme="minorHAnsi" w:hAnsiTheme="minorHAnsi" w:cstheme="minorHAnsi"/>
          <w:kern w:val="0"/>
          <w:szCs w:val="24"/>
        </w:rPr>
        <w:t>sankcyjnej</w:t>
      </w:r>
      <w:r w:rsidRPr="006B45A5">
        <w:rPr>
          <w:rFonts w:asciiTheme="minorHAnsi" w:hAnsiTheme="minorHAnsi" w:cstheme="minorHAnsi"/>
          <w:kern w:val="0"/>
          <w:szCs w:val="24"/>
        </w:rPr>
        <w:t>”.</w:t>
      </w:r>
    </w:p>
    <w:p w14:paraId="06B2FDE8" w14:textId="39410859" w:rsidR="00CB1CE4" w:rsidRPr="006B45A5" w:rsidRDefault="00CB1CE4" w:rsidP="006B45A5">
      <w:pPr>
        <w:tabs>
          <w:tab w:val="left" w:pos="567"/>
        </w:tabs>
        <w:autoSpaceDE w:val="0"/>
        <w:autoSpaceDN w:val="0"/>
        <w:adjustRightInd w:val="0"/>
        <w:ind w:left="284"/>
        <w:rPr>
          <w:rFonts w:asciiTheme="minorHAnsi" w:hAnsiTheme="minorHAnsi" w:cstheme="minorHAnsi"/>
          <w:kern w:val="0"/>
          <w:szCs w:val="24"/>
        </w:rPr>
      </w:pPr>
      <w:r w:rsidRPr="006B45A5">
        <w:rPr>
          <w:rFonts w:asciiTheme="minorHAnsi" w:hAnsiTheme="minorHAnsi" w:cstheme="minorHAnsi"/>
          <w:kern w:val="0"/>
          <w:szCs w:val="24"/>
        </w:rPr>
        <w:lastRenderedPageBreak/>
        <w:t xml:space="preserve">Działając na podstawie art. 5k Rozporządzenia Rady UE nr 833/2014 z dnia 31 lipca 2014 r. dotyczącego środków ograniczających w związku z działaniami Rosji </w:t>
      </w:r>
      <w:r w:rsidR="007F3DFE" w:rsidRPr="006B45A5">
        <w:rPr>
          <w:rFonts w:asciiTheme="minorHAnsi" w:hAnsiTheme="minorHAnsi" w:cstheme="minorHAnsi"/>
          <w:kern w:val="0"/>
          <w:szCs w:val="24"/>
        </w:rPr>
        <w:t xml:space="preserve">destabilizującymi </w:t>
      </w:r>
      <w:r w:rsidR="007F3DFE" w:rsidRPr="006B45A5">
        <w:rPr>
          <w:rFonts w:asciiTheme="minorHAnsi" w:hAnsiTheme="minorHAnsi" w:cstheme="minorHAnsi"/>
          <w:szCs w:val="24"/>
        </w:rPr>
        <w:t>sytuację na Ukrainie (Dz. Urz. UE nr L 229 z 31.7.2014, str. 1), zmienionego Rozporządzeniem Radu UE nr 2022/576 z dnia 8 kwietnia 2022 r., w sprawie zmiany rozporządzenia UE nr 833/2014 dotyczącego środków ograniczających w związku z działaniami Rosji destabilizującymi sytuację na Ukrainie (Dz. Urz. UE nr L 111 z 8.4.2022, str. 1)</w:t>
      </w:r>
      <w:r w:rsidR="00F741B5" w:rsidRPr="006B45A5">
        <w:rPr>
          <w:rFonts w:asciiTheme="minorHAnsi" w:hAnsiTheme="minorHAnsi" w:cstheme="minorHAnsi"/>
          <w:szCs w:val="24"/>
        </w:rPr>
        <w:t>, zwanego dalej „rozporządzeniem sankcyjnym”</w:t>
      </w:r>
      <w:r w:rsidR="007F3DFE" w:rsidRPr="006B45A5">
        <w:rPr>
          <w:rFonts w:asciiTheme="minorHAnsi" w:hAnsiTheme="minorHAnsi" w:cstheme="minorHAnsi"/>
          <w:kern w:val="0"/>
          <w:szCs w:val="24"/>
        </w:rPr>
        <w:t>.</w:t>
      </w:r>
    </w:p>
    <w:p w14:paraId="0AB4999D" w14:textId="62113EC8" w:rsidR="00CB1CE4" w:rsidRPr="006B45A5" w:rsidRDefault="00CB1CE4" w:rsidP="006B45A5">
      <w:pPr>
        <w:ind w:left="284"/>
        <w:rPr>
          <w:rFonts w:asciiTheme="minorHAnsi" w:hAnsiTheme="minorHAnsi" w:cstheme="minorHAnsi"/>
          <w:color w:val="auto"/>
          <w:kern w:val="0"/>
          <w:szCs w:val="24"/>
        </w:rPr>
      </w:pPr>
      <w:r w:rsidRPr="006B45A5">
        <w:rPr>
          <w:rFonts w:asciiTheme="minorHAnsi" w:hAnsiTheme="minorHAnsi" w:cstheme="minorHAnsi"/>
          <w:iCs/>
          <w:color w:val="auto"/>
          <w:kern w:val="0"/>
          <w:szCs w:val="24"/>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75DD39" w14:textId="77777777" w:rsidR="00CB1CE4" w:rsidRPr="006B45A5" w:rsidRDefault="00CB1CE4" w:rsidP="006B45A5">
      <w:pPr>
        <w:ind w:left="284"/>
        <w:rPr>
          <w:rFonts w:asciiTheme="minorHAnsi" w:hAnsiTheme="minorHAnsi" w:cstheme="minorHAnsi"/>
          <w:color w:val="auto"/>
          <w:kern w:val="0"/>
          <w:szCs w:val="24"/>
        </w:rPr>
      </w:pPr>
      <w:r w:rsidRPr="006B45A5">
        <w:rPr>
          <w:rFonts w:asciiTheme="minorHAnsi" w:hAnsiTheme="minorHAnsi" w:cstheme="minorHAnsi"/>
          <w:iCs/>
          <w:color w:val="auto"/>
          <w:kern w:val="0"/>
          <w:szCs w:val="24"/>
        </w:rPr>
        <w:t>a) obywateli rosyjskich lub osób fizycznych lub prawnych, podmiotów lub organów z siedzibą w Rosji;</w:t>
      </w:r>
    </w:p>
    <w:p w14:paraId="3DB4AE98" w14:textId="77777777" w:rsidR="00CB1CE4" w:rsidRPr="006B45A5" w:rsidRDefault="00CB1CE4" w:rsidP="006B45A5">
      <w:pPr>
        <w:ind w:left="284"/>
        <w:rPr>
          <w:rFonts w:asciiTheme="minorHAnsi" w:hAnsiTheme="minorHAnsi" w:cstheme="minorHAnsi"/>
          <w:color w:val="auto"/>
          <w:kern w:val="0"/>
          <w:szCs w:val="24"/>
        </w:rPr>
      </w:pPr>
      <w:r w:rsidRPr="006B45A5">
        <w:rPr>
          <w:rFonts w:asciiTheme="minorHAnsi" w:hAnsiTheme="minorHAnsi" w:cstheme="minorHAnsi"/>
          <w:iCs/>
          <w:color w:val="auto"/>
          <w:kern w:val="0"/>
          <w:szCs w:val="24"/>
        </w:rPr>
        <w:t>b) osób prawnych, podmiotów lub organów, do których prawa własności bezpośrednio lub pośrednio w ponad 50 % należą do podmiotu, o którym mowa w lit. a) niniejszego ustępu; lub</w:t>
      </w:r>
    </w:p>
    <w:p w14:paraId="58A8D9C9" w14:textId="77777777" w:rsidR="00CB1CE4" w:rsidRPr="006B45A5" w:rsidRDefault="00CB1CE4" w:rsidP="006B45A5">
      <w:pPr>
        <w:ind w:left="284"/>
        <w:rPr>
          <w:rFonts w:asciiTheme="minorHAnsi" w:hAnsiTheme="minorHAnsi" w:cstheme="minorHAnsi"/>
          <w:color w:val="auto"/>
          <w:kern w:val="0"/>
          <w:szCs w:val="24"/>
        </w:rPr>
      </w:pPr>
      <w:r w:rsidRPr="006B45A5">
        <w:rPr>
          <w:rFonts w:asciiTheme="minorHAnsi" w:hAnsiTheme="minorHAnsi" w:cstheme="minorHAnsi"/>
          <w:iCs/>
          <w:color w:val="auto"/>
          <w:kern w:val="0"/>
          <w:szCs w:val="24"/>
        </w:rPr>
        <w:t>c) osób fizycznych lub prawnych, podmiotów lub organów działających w imieniu lub pod kierunkiem podmiotu, o którym mowa w lit. a) lub b) niniejszego ustępu,</w:t>
      </w:r>
    </w:p>
    <w:p w14:paraId="5C32E1D8" w14:textId="6CC18F71" w:rsidR="00CB1CE4" w:rsidRPr="006B45A5" w:rsidRDefault="00CB1CE4" w:rsidP="006B45A5">
      <w:pPr>
        <w:ind w:left="284"/>
        <w:rPr>
          <w:rFonts w:asciiTheme="minorHAnsi" w:hAnsiTheme="minorHAnsi" w:cstheme="minorHAnsi"/>
          <w:color w:val="auto"/>
          <w:kern w:val="0"/>
          <w:szCs w:val="24"/>
        </w:rPr>
      </w:pPr>
      <w:r w:rsidRPr="006B45A5">
        <w:rPr>
          <w:rFonts w:asciiTheme="minorHAnsi" w:hAnsiTheme="minorHAnsi" w:cstheme="minorHAnsi"/>
          <w:iCs/>
          <w:color w:val="auto"/>
          <w:kern w:val="0"/>
          <w:szCs w:val="24"/>
        </w:rPr>
        <w:t>w tym podwykonawców, dostawców lub podmiotów, na których zdolności polega się w rozumieniu dyrektyw w sprawie zamówień publicznych, w przypadku gdy przypada na nich ponad 10 % wartości zamówienia.</w:t>
      </w:r>
    </w:p>
    <w:p w14:paraId="1A94DA3D" w14:textId="5A3BD607" w:rsidR="004B0FD7" w:rsidRPr="006B45A5" w:rsidRDefault="00582177" w:rsidP="006B45A5">
      <w:pPr>
        <w:pStyle w:val="Akapitzlist"/>
        <w:numPr>
          <w:ilvl w:val="0"/>
          <w:numId w:val="41"/>
        </w:numPr>
        <w:tabs>
          <w:tab w:val="left" w:pos="284"/>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t>Wykonawca może zostać wykluczony przez zamawiającego na każdym etapie postępowania o udzielenie zamówienia.</w:t>
      </w:r>
    </w:p>
    <w:p w14:paraId="5B850DD5" w14:textId="209BD54B" w:rsidR="00582177" w:rsidRPr="006B45A5" w:rsidRDefault="00582177" w:rsidP="006B45A5">
      <w:pPr>
        <w:pStyle w:val="Akapitzlist"/>
        <w:numPr>
          <w:ilvl w:val="0"/>
          <w:numId w:val="41"/>
        </w:numPr>
        <w:tabs>
          <w:tab w:val="left" w:pos="284"/>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t xml:space="preserve">Wykonawca nie podlega wykluczeniu w okolicznościach określonych w art. 108 ust. 1 pkt 1, 2 i 5 lub art. 109 ust. 1 pkt </w:t>
      </w:r>
      <w:r w:rsidR="00FB02B7" w:rsidRPr="006B45A5">
        <w:rPr>
          <w:rFonts w:asciiTheme="minorHAnsi" w:hAnsiTheme="minorHAnsi" w:cstheme="minorHAnsi"/>
          <w:kern w:val="0"/>
          <w:szCs w:val="24"/>
        </w:rPr>
        <w:t>4)</w:t>
      </w:r>
      <w:r w:rsidRPr="006B45A5">
        <w:rPr>
          <w:rFonts w:asciiTheme="minorHAnsi" w:hAnsiTheme="minorHAnsi" w:cstheme="minorHAnsi"/>
          <w:kern w:val="0"/>
          <w:szCs w:val="24"/>
        </w:rPr>
        <w:t>, jeżeli udowodni zamawiającemu, że spełnił łącznie następujące przesłanki:</w:t>
      </w:r>
    </w:p>
    <w:p w14:paraId="1A707CA6" w14:textId="77777777" w:rsidR="004B0FD7" w:rsidRPr="006B45A5" w:rsidRDefault="00582177" w:rsidP="006B45A5">
      <w:pPr>
        <w:pStyle w:val="Akapitzlist"/>
        <w:numPr>
          <w:ilvl w:val="1"/>
          <w:numId w:val="16"/>
        </w:numPr>
        <w:suppressAutoHyphens/>
        <w:spacing w:after="0" w:line="360" w:lineRule="auto"/>
        <w:ind w:left="567" w:hanging="283"/>
        <w:rPr>
          <w:rFonts w:asciiTheme="minorHAnsi" w:hAnsiTheme="minorHAnsi" w:cstheme="minorHAnsi"/>
          <w:kern w:val="0"/>
          <w:szCs w:val="24"/>
        </w:rPr>
      </w:pPr>
      <w:r w:rsidRPr="006B45A5">
        <w:rPr>
          <w:rFonts w:asciiTheme="minorHAnsi" w:hAnsiTheme="minorHAnsi" w:cstheme="minorHAnsi"/>
          <w:kern w:val="0"/>
          <w:szCs w:val="24"/>
        </w:rPr>
        <w:lastRenderedPageBreak/>
        <w:t>naprawił lub zobowiązał się do naprawienia szkody wyrządzonej przestępstwem, wykroczeniem lub swoim nieprawidłowym postępowaniem, w tym poprzez zadośćuczynienie pieniężne;</w:t>
      </w:r>
    </w:p>
    <w:p w14:paraId="686A9EBB" w14:textId="77777777" w:rsidR="004B0FD7" w:rsidRPr="006B45A5" w:rsidRDefault="00582177" w:rsidP="006B45A5">
      <w:pPr>
        <w:pStyle w:val="Akapitzlist"/>
        <w:numPr>
          <w:ilvl w:val="1"/>
          <w:numId w:val="16"/>
        </w:numPr>
        <w:suppressAutoHyphens/>
        <w:spacing w:after="0" w:line="360" w:lineRule="auto"/>
        <w:ind w:left="567" w:hanging="283"/>
        <w:rPr>
          <w:rFonts w:asciiTheme="minorHAnsi" w:hAnsiTheme="minorHAnsi" w:cstheme="minorHAnsi"/>
          <w:kern w:val="0"/>
          <w:szCs w:val="24"/>
        </w:rPr>
      </w:pPr>
      <w:r w:rsidRPr="006B45A5">
        <w:rPr>
          <w:rFonts w:asciiTheme="minorHAnsi" w:hAnsiTheme="minorHAnsi" w:cstheme="minorHAnsi"/>
          <w:kern w:val="0"/>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584F23" w14:textId="77777777" w:rsidR="00582177" w:rsidRPr="006B45A5" w:rsidRDefault="00582177" w:rsidP="006B45A5">
      <w:pPr>
        <w:pStyle w:val="Akapitzlist"/>
        <w:numPr>
          <w:ilvl w:val="1"/>
          <w:numId w:val="16"/>
        </w:numPr>
        <w:suppressAutoHyphens/>
        <w:spacing w:after="0" w:line="360" w:lineRule="auto"/>
        <w:ind w:left="567" w:hanging="283"/>
        <w:rPr>
          <w:rFonts w:asciiTheme="minorHAnsi" w:hAnsiTheme="minorHAnsi" w:cstheme="minorHAnsi"/>
          <w:kern w:val="0"/>
          <w:szCs w:val="24"/>
        </w:rPr>
      </w:pPr>
      <w:r w:rsidRPr="006B45A5">
        <w:rPr>
          <w:rFonts w:asciiTheme="minorHAnsi" w:hAnsiTheme="minorHAnsi" w:cstheme="minorHAnsi"/>
          <w:kern w:val="0"/>
          <w:szCs w:val="24"/>
        </w:rPr>
        <w:t>podjął konkretne środki techniczne, organizacyjne i kadrowe, odpowiednie dla zapobiegania dalszym przestępstwom, wykroczeniom lub nieprawidłowemu postępowaniu, w szczególności:</w:t>
      </w:r>
    </w:p>
    <w:p w14:paraId="1FE0DE70" w14:textId="77777777" w:rsidR="004B0FD7" w:rsidRPr="006B45A5" w:rsidRDefault="00582177" w:rsidP="006B45A5">
      <w:pPr>
        <w:pStyle w:val="Akapitzlist"/>
        <w:numPr>
          <w:ilvl w:val="2"/>
          <w:numId w:val="16"/>
        </w:numPr>
        <w:suppressAutoHyphens/>
        <w:spacing w:after="0" w:line="360" w:lineRule="auto"/>
        <w:ind w:left="851" w:hanging="284"/>
        <w:rPr>
          <w:rFonts w:asciiTheme="minorHAnsi" w:hAnsiTheme="minorHAnsi" w:cstheme="minorHAnsi"/>
          <w:kern w:val="0"/>
          <w:szCs w:val="24"/>
        </w:rPr>
      </w:pPr>
      <w:r w:rsidRPr="006B45A5">
        <w:rPr>
          <w:rFonts w:asciiTheme="minorHAnsi" w:hAnsiTheme="minorHAnsi" w:cstheme="minorHAnsi"/>
          <w:kern w:val="0"/>
          <w:szCs w:val="24"/>
        </w:rPr>
        <w:t>zerwał wszelkie powiązania z osobami lub podmiotami odpowiedzialnymi za nieprawidłowe postępowanie wykonawcy,</w:t>
      </w:r>
    </w:p>
    <w:p w14:paraId="10C237AC" w14:textId="77777777" w:rsidR="004B0FD7" w:rsidRPr="006B45A5" w:rsidRDefault="00582177" w:rsidP="006B45A5">
      <w:pPr>
        <w:pStyle w:val="Akapitzlist"/>
        <w:numPr>
          <w:ilvl w:val="2"/>
          <w:numId w:val="16"/>
        </w:numPr>
        <w:suppressAutoHyphens/>
        <w:spacing w:after="0" w:line="360" w:lineRule="auto"/>
        <w:ind w:left="851" w:hanging="284"/>
        <w:rPr>
          <w:rFonts w:asciiTheme="minorHAnsi" w:hAnsiTheme="minorHAnsi" w:cstheme="minorHAnsi"/>
          <w:kern w:val="0"/>
          <w:szCs w:val="24"/>
        </w:rPr>
      </w:pPr>
      <w:r w:rsidRPr="006B45A5">
        <w:rPr>
          <w:rFonts w:asciiTheme="minorHAnsi" w:hAnsiTheme="minorHAnsi" w:cstheme="minorHAnsi"/>
          <w:kern w:val="0"/>
          <w:szCs w:val="24"/>
        </w:rPr>
        <w:t>zreorganizował personel,</w:t>
      </w:r>
    </w:p>
    <w:p w14:paraId="05DE71D1" w14:textId="77777777" w:rsidR="004B0FD7" w:rsidRPr="006B45A5" w:rsidRDefault="00582177" w:rsidP="006B45A5">
      <w:pPr>
        <w:pStyle w:val="Akapitzlist"/>
        <w:numPr>
          <w:ilvl w:val="2"/>
          <w:numId w:val="16"/>
        </w:numPr>
        <w:suppressAutoHyphens/>
        <w:spacing w:after="0" w:line="360" w:lineRule="auto"/>
        <w:ind w:left="851" w:hanging="284"/>
        <w:rPr>
          <w:rFonts w:asciiTheme="minorHAnsi" w:hAnsiTheme="minorHAnsi" w:cstheme="minorHAnsi"/>
          <w:kern w:val="0"/>
          <w:szCs w:val="24"/>
        </w:rPr>
      </w:pPr>
      <w:r w:rsidRPr="006B45A5">
        <w:rPr>
          <w:rFonts w:asciiTheme="minorHAnsi" w:hAnsiTheme="minorHAnsi" w:cstheme="minorHAnsi"/>
          <w:kern w:val="0"/>
          <w:szCs w:val="24"/>
        </w:rPr>
        <w:t>wdrożył system sprawozdawczości i kontroli,</w:t>
      </w:r>
    </w:p>
    <w:p w14:paraId="41C11879" w14:textId="77777777" w:rsidR="004B0FD7" w:rsidRPr="006B45A5" w:rsidRDefault="00582177" w:rsidP="006B45A5">
      <w:pPr>
        <w:pStyle w:val="Akapitzlist"/>
        <w:numPr>
          <w:ilvl w:val="2"/>
          <w:numId w:val="16"/>
        </w:numPr>
        <w:suppressAutoHyphens/>
        <w:spacing w:after="0" w:line="360" w:lineRule="auto"/>
        <w:ind w:left="851" w:hanging="284"/>
        <w:rPr>
          <w:rFonts w:asciiTheme="minorHAnsi" w:hAnsiTheme="minorHAnsi" w:cstheme="minorHAnsi"/>
          <w:kern w:val="0"/>
          <w:szCs w:val="24"/>
        </w:rPr>
      </w:pPr>
      <w:r w:rsidRPr="006B45A5">
        <w:rPr>
          <w:rFonts w:asciiTheme="minorHAnsi" w:hAnsiTheme="minorHAnsi" w:cstheme="minorHAnsi"/>
          <w:kern w:val="0"/>
          <w:szCs w:val="24"/>
        </w:rPr>
        <w:t>utworzył struktury audytu wewnętrznego do monitorowania przestrzegania przepisów, wewnętrznych regulacji lub standardów,</w:t>
      </w:r>
    </w:p>
    <w:p w14:paraId="27D4A09E" w14:textId="77777777" w:rsidR="00582177" w:rsidRPr="006B45A5" w:rsidRDefault="00582177" w:rsidP="006B45A5">
      <w:pPr>
        <w:pStyle w:val="Akapitzlist"/>
        <w:numPr>
          <w:ilvl w:val="2"/>
          <w:numId w:val="16"/>
        </w:numPr>
        <w:suppressAutoHyphens/>
        <w:spacing w:after="0" w:line="360" w:lineRule="auto"/>
        <w:ind w:left="851" w:hanging="284"/>
        <w:rPr>
          <w:rFonts w:asciiTheme="minorHAnsi" w:hAnsiTheme="minorHAnsi" w:cstheme="minorHAnsi"/>
          <w:kern w:val="0"/>
          <w:szCs w:val="24"/>
        </w:rPr>
      </w:pPr>
      <w:r w:rsidRPr="006B45A5">
        <w:rPr>
          <w:rFonts w:asciiTheme="minorHAnsi" w:hAnsiTheme="minorHAnsi" w:cstheme="minorHAnsi"/>
          <w:kern w:val="0"/>
          <w:szCs w:val="24"/>
        </w:rPr>
        <w:t>wprowadził wewnętrzne regulacje dotyczące odpowiedzialności i odszkodowań za nieprzestrzeganie przepisów, wewnętrznych regulacji lub standardów.</w:t>
      </w:r>
    </w:p>
    <w:p w14:paraId="607A9179" w14:textId="77777777" w:rsidR="002016C4" w:rsidRPr="006B45A5" w:rsidRDefault="00582177" w:rsidP="006B45A5">
      <w:pPr>
        <w:pStyle w:val="Akapitzlist"/>
        <w:numPr>
          <w:ilvl w:val="0"/>
          <w:numId w:val="41"/>
        </w:numPr>
        <w:tabs>
          <w:tab w:val="left" w:pos="284"/>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t xml:space="preserve">Zamawiający ocenia, czy podjęte przez wykonawcę czynności, o których mowa w </w:t>
      </w:r>
      <w:r w:rsidR="002016C4" w:rsidRPr="006B45A5">
        <w:rPr>
          <w:rFonts w:asciiTheme="minorHAnsi" w:hAnsiTheme="minorHAnsi" w:cstheme="minorHAnsi"/>
          <w:kern w:val="0"/>
          <w:szCs w:val="24"/>
        </w:rPr>
        <w:t>pkt 6</w:t>
      </w:r>
      <w:r w:rsidR="006C4DE4" w:rsidRPr="006B45A5">
        <w:rPr>
          <w:rFonts w:asciiTheme="minorHAnsi" w:hAnsiTheme="minorHAnsi" w:cstheme="minorHAnsi"/>
          <w:kern w:val="0"/>
          <w:szCs w:val="24"/>
        </w:rPr>
        <w:t>.</w:t>
      </w:r>
      <w:r w:rsidRPr="006B45A5">
        <w:rPr>
          <w:rFonts w:asciiTheme="minorHAnsi" w:hAnsiTheme="minorHAnsi" w:cstheme="minorHAnsi"/>
          <w:kern w:val="0"/>
          <w:szCs w:val="24"/>
        </w:rPr>
        <w:t xml:space="preserve">, są wystarczające do wykazania jego rzetelności, uwzględniając wagę i szczególne okoliczności czynu wykonawcy. Jeżeli podjęte przez wykonawcę czynności, o których mowa w </w:t>
      </w:r>
      <w:r w:rsidR="002016C4" w:rsidRPr="006B45A5">
        <w:rPr>
          <w:rFonts w:asciiTheme="minorHAnsi" w:hAnsiTheme="minorHAnsi" w:cstheme="minorHAnsi"/>
          <w:kern w:val="0"/>
          <w:szCs w:val="24"/>
        </w:rPr>
        <w:t>pkt 6</w:t>
      </w:r>
      <w:r w:rsidRPr="006B45A5">
        <w:rPr>
          <w:rFonts w:asciiTheme="minorHAnsi" w:hAnsiTheme="minorHAnsi" w:cstheme="minorHAnsi"/>
          <w:kern w:val="0"/>
          <w:szCs w:val="24"/>
        </w:rPr>
        <w:t>, nie są wystarczające do wykazania jego rzetelności, zamawiający wyklucza wykonawcę.</w:t>
      </w:r>
    </w:p>
    <w:p w14:paraId="5BF09CB9" w14:textId="75B5F7CA" w:rsidR="002016C4" w:rsidRPr="006B45A5" w:rsidRDefault="002016C4" w:rsidP="006B45A5">
      <w:pPr>
        <w:pStyle w:val="Akapitzlist"/>
        <w:numPr>
          <w:ilvl w:val="0"/>
          <w:numId w:val="41"/>
        </w:numPr>
        <w:tabs>
          <w:tab w:val="left" w:pos="284"/>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t xml:space="preserve">Wykluczenie Wykonawcy, o którym mowa w art. 7 ust. 1 </w:t>
      </w:r>
      <w:r w:rsidRPr="006B45A5">
        <w:rPr>
          <w:rFonts w:asciiTheme="minorHAnsi" w:hAnsiTheme="minorHAnsi" w:cstheme="minorHAnsi"/>
          <w:color w:val="000000"/>
          <w:szCs w:val="24"/>
        </w:rPr>
        <w:t xml:space="preserve">ustawy </w:t>
      </w:r>
      <w:r w:rsidR="00FB02B7" w:rsidRPr="006B45A5">
        <w:rPr>
          <w:rFonts w:asciiTheme="minorHAnsi" w:hAnsiTheme="minorHAnsi" w:cstheme="minorHAnsi"/>
          <w:color w:val="000000"/>
          <w:szCs w:val="24"/>
        </w:rPr>
        <w:t>sankcyjnej</w:t>
      </w:r>
      <w:r w:rsidRPr="006B45A5">
        <w:rPr>
          <w:rFonts w:asciiTheme="minorHAnsi" w:hAnsiTheme="minorHAnsi" w:cstheme="minorHAnsi"/>
          <w:color w:val="000000"/>
          <w:szCs w:val="24"/>
        </w:rPr>
        <w:t xml:space="preserve">, nastąpi na okres trwania okoliczności określonych w art. 7 ust. 1 </w:t>
      </w:r>
      <w:r w:rsidR="00FB02B7" w:rsidRPr="006B45A5">
        <w:rPr>
          <w:rFonts w:asciiTheme="minorHAnsi" w:hAnsiTheme="minorHAnsi" w:cstheme="minorHAnsi"/>
          <w:color w:val="000000"/>
          <w:szCs w:val="24"/>
        </w:rPr>
        <w:t>ustawy sankcyjnej</w:t>
      </w:r>
      <w:r w:rsidRPr="006B45A5">
        <w:rPr>
          <w:rFonts w:asciiTheme="minorHAnsi" w:hAnsiTheme="minorHAnsi" w:cstheme="minorHAnsi"/>
          <w:color w:val="000000"/>
          <w:szCs w:val="24"/>
        </w:rPr>
        <w:t xml:space="preserve">. </w:t>
      </w:r>
    </w:p>
    <w:p w14:paraId="581E34F3" w14:textId="153ECB8D" w:rsidR="002016C4" w:rsidRPr="006B45A5" w:rsidRDefault="002016C4" w:rsidP="006B45A5">
      <w:pPr>
        <w:pStyle w:val="Akapitzlist"/>
        <w:numPr>
          <w:ilvl w:val="0"/>
          <w:numId w:val="41"/>
        </w:numPr>
        <w:tabs>
          <w:tab w:val="left" w:pos="284"/>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t xml:space="preserve">Osoba lub podmiot podlegające wykluczeniu na podstawie </w:t>
      </w:r>
      <w:r w:rsidRPr="006B45A5">
        <w:rPr>
          <w:rFonts w:asciiTheme="minorHAnsi" w:hAnsiTheme="minorHAnsi" w:cstheme="minorHAnsi"/>
          <w:color w:val="000000"/>
          <w:szCs w:val="24"/>
        </w:rPr>
        <w:t xml:space="preserve">art. 7 ust. 1 ustawy </w:t>
      </w:r>
      <w:r w:rsidR="00FB02B7" w:rsidRPr="006B45A5">
        <w:rPr>
          <w:rFonts w:asciiTheme="minorHAnsi" w:hAnsiTheme="minorHAnsi" w:cstheme="minorHAnsi"/>
          <w:color w:val="000000"/>
          <w:szCs w:val="24"/>
        </w:rPr>
        <w:t>sankcyjnej</w:t>
      </w:r>
      <w:r w:rsidRPr="006B45A5">
        <w:rPr>
          <w:rFonts w:asciiTheme="minorHAnsi" w:hAnsiTheme="minorHAnsi" w:cstheme="minorHAnsi"/>
          <w:color w:val="000000"/>
          <w:szCs w:val="24"/>
        </w:rPr>
        <w:t xml:space="preserve">,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 </w:t>
      </w:r>
      <w:r w:rsidRPr="006B45A5">
        <w:rPr>
          <w:rFonts w:asciiTheme="minorHAnsi" w:hAnsiTheme="minorHAnsi" w:cstheme="minorHAnsi"/>
          <w:kern w:val="0"/>
          <w:szCs w:val="24"/>
        </w:rPr>
        <w:t xml:space="preserve"> </w:t>
      </w:r>
    </w:p>
    <w:p w14:paraId="4A6CDB12" w14:textId="79B28788" w:rsidR="00D54DA7" w:rsidRPr="006B45A5" w:rsidRDefault="00463E47" w:rsidP="006B45A5">
      <w:pPr>
        <w:pStyle w:val="Akapitzlist"/>
        <w:numPr>
          <w:ilvl w:val="0"/>
          <w:numId w:val="41"/>
        </w:numPr>
        <w:tabs>
          <w:tab w:val="left" w:pos="284"/>
          <w:tab w:val="left" w:pos="426"/>
        </w:tabs>
        <w:suppressAutoHyphens/>
        <w:spacing w:after="0" w:line="360" w:lineRule="auto"/>
        <w:ind w:left="0" w:firstLine="0"/>
        <w:rPr>
          <w:rFonts w:asciiTheme="minorHAnsi" w:hAnsiTheme="minorHAnsi" w:cstheme="minorHAnsi"/>
          <w:kern w:val="0"/>
          <w:szCs w:val="24"/>
        </w:rPr>
      </w:pPr>
      <w:r w:rsidRPr="006B45A5">
        <w:rPr>
          <w:rFonts w:asciiTheme="minorHAnsi" w:hAnsiTheme="minorHAnsi" w:cstheme="minorHAnsi"/>
          <w:kern w:val="0"/>
          <w:szCs w:val="24"/>
        </w:rPr>
        <w:lastRenderedPageBreak/>
        <w:t>W celu potwierdzenia barku istnienia okoliczności, o których mowa w pkt 4 niniejszego rozdziału,</w:t>
      </w:r>
      <w:r w:rsidR="00D54DA7" w:rsidRPr="006B45A5">
        <w:rPr>
          <w:rFonts w:asciiTheme="minorHAnsi" w:hAnsiTheme="minorHAnsi" w:cstheme="minorHAnsi"/>
          <w:kern w:val="0"/>
          <w:szCs w:val="24"/>
        </w:rPr>
        <w:t xml:space="preserve"> Zamawiający żąda złożenia oświadczenia, którego wzór stanowi Załącznik nr </w:t>
      </w:r>
      <w:r w:rsidR="00DB6F40">
        <w:rPr>
          <w:rFonts w:asciiTheme="minorHAnsi" w:hAnsiTheme="minorHAnsi" w:cstheme="minorHAnsi"/>
          <w:kern w:val="0"/>
          <w:szCs w:val="24"/>
        </w:rPr>
        <w:t>4</w:t>
      </w:r>
      <w:r w:rsidR="00D54DA7" w:rsidRPr="006B45A5">
        <w:rPr>
          <w:rFonts w:asciiTheme="minorHAnsi" w:hAnsiTheme="minorHAnsi" w:cstheme="minorHAnsi"/>
          <w:kern w:val="0"/>
          <w:szCs w:val="24"/>
        </w:rPr>
        <w:t xml:space="preserve"> do SWZ.</w:t>
      </w:r>
    </w:p>
    <w:p w14:paraId="1E809E66" w14:textId="77777777" w:rsidR="002016C4" w:rsidRPr="006B45A5" w:rsidRDefault="002016C4" w:rsidP="006B45A5">
      <w:pPr>
        <w:pStyle w:val="Akapitzlist"/>
        <w:tabs>
          <w:tab w:val="left" w:pos="284"/>
        </w:tabs>
        <w:suppressAutoHyphens/>
        <w:spacing w:after="0" w:line="360" w:lineRule="auto"/>
        <w:ind w:left="0"/>
        <w:rPr>
          <w:rFonts w:asciiTheme="minorHAnsi" w:hAnsiTheme="minorHAnsi" w:cstheme="minorHAnsi"/>
          <w:kern w:val="0"/>
          <w:szCs w:val="24"/>
        </w:rPr>
      </w:pPr>
    </w:p>
    <w:p w14:paraId="7F5D7008" w14:textId="77777777" w:rsidR="0057637F" w:rsidRPr="006B45A5" w:rsidRDefault="002F355E" w:rsidP="006B45A5">
      <w:pPr>
        <w:pStyle w:val="Nagwek3"/>
        <w:rPr>
          <w:rFonts w:cstheme="minorHAnsi"/>
          <w:szCs w:val="24"/>
        </w:rPr>
      </w:pPr>
      <w:r w:rsidRPr="006B45A5">
        <w:rPr>
          <w:rFonts w:cstheme="minorHAnsi"/>
          <w:szCs w:val="24"/>
        </w:rPr>
        <w:t>ROZDZIAŁ V.</w:t>
      </w:r>
    </w:p>
    <w:p w14:paraId="3E9FEAAD" w14:textId="77777777" w:rsidR="00546F7A" w:rsidRPr="006B45A5" w:rsidRDefault="004565FA" w:rsidP="006B45A5">
      <w:pPr>
        <w:pStyle w:val="Nagwek3"/>
        <w:rPr>
          <w:rFonts w:cstheme="minorHAnsi"/>
          <w:szCs w:val="24"/>
        </w:rPr>
      </w:pPr>
      <w:r w:rsidRPr="006B45A5">
        <w:rPr>
          <w:rFonts w:cstheme="minorHAnsi"/>
          <w:szCs w:val="24"/>
        </w:rPr>
        <w:t>Wykaz</w:t>
      </w:r>
      <w:r w:rsidR="00685238" w:rsidRPr="006B45A5">
        <w:rPr>
          <w:rFonts w:cstheme="minorHAnsi"/>
          <w:szCs w:val="24"/>
        </w:rPr>
        <w:t xml:space="preserve"> </w:t>
      </w:r>
      <w:r w:rsidR="002F355E" w:rsidRPr="006B45A5">
        <w:rPr>
          <w:rFonts w:cstheme="minorHAnsi"/>
          <w:szCs w:val="24"/>
        </w:rPr>
        <w:t>dokument</w:t>
      </w:r>
      <w:r w:rsidRPr="006B45A5">
        <w:rPr>
          <w:rFonts w:cstheme="minorHAnsi"/>
          <w:szCs w:val="24"/>
        </w:rPr>
        <w:t>ów</w:t>
      </w:r>
      <w:r w:rsidR="002F355E" w:rsidRPr="006B45A5">
        <w:rPr>
          <w:rFonts w:cstheme="minorHAnsi"/>
          <w:szCs w:val="24"/>
        </w:rPr>
        <w:t xml:space="preserve"> składan</w:t>
      </w:r>
      <w:r w:rsidRPr="006B45A5">
        <w:rPr>
          <w:rFonts w:cstheme="minorHAnsi"/>
          <w:szCs w:val="24"/>
        </w:rPr>
        <w:t>ych</w:t>
      </w:r>
      <w:r w:rsidR="00B21B7F" w:rsidRPr="006B45A5">
        <w:rPr>
          <w:rFonts w:cstheme="minorHAnsi"/>
          <w:szCs w:val="24"/>
        </w:rPr>
        <w:t xml:space="preserve"> prze</w:t>
      </w:r>
      <w:r w:rsidR="00F30A72" w:rsidRPr="006B45A5">
        <w:rPr>
          <w:rFonts w:cstheme="minorHAnsi"/>
          <w:szCs w:val="24"/>
        </w:rPr>
        <w:t xml:space="preserve">z </w:t>
      </w:r>
      <w:r w:rsidR="0057637F" w:rsidRPr="006B45A5">
        <w:rPr>
          <w:rFonts w:cstheme="minorHAnsi"/>
          <w:szCs w:val="24"/>
        </w:rPr>
        <w:t>wszystkich wykonawców ubi</w:t>
      </w:r>
      <w:r w:rsidR="00DF61E6" w:rsidRPr="006B45A5">
        <w:rPr>
          <w:rFonts w:cstheme="minorHAnsi"/>
          <w:szCs w:val="24"/>
        </w:rPr>
        <w:t xml:space="preserve">egających się </w:t>
      </w:r>
      <w:r w:rsidR="00DF61E6" w:rsidRPr="006B45A5">
        <w:rPr>
          <w:rFonts w:cstheme="minorHAnsi"/>
          <w:szCs w:val="24"/>
        </w:rPr>
        <w:br/>
      </w:r>
      <w:r w:rsidR="002F355E" w:rsidRPr="006B45A5">
        <w:rPr>
          <w:rFonts w:cstheme="minorHAnsi"/>
          <w:szCs w:val="24"/>
        </w:rPr>
        <w:t>o</w:t>
      </w:r>
      <w:r w:rsidR="0057637F" w:rsidRPr="006B45A5">
        <w:rPr>
          <w:rFonts w:cstheme="minorHAnsi"/>
          <w:szCs w:val="24"/>
        </w:rPr>
        <w:t xml:space="preserve"> </w:t>
      </w:r>
      <w:r w:rsidR="002F355E" w:rsidRPr="006B45A5">
        <w:rPr>
          <w:rFonts w:cstheme="minorHAnsi"/>
          <w:szCs w:val="24"/>
        </w:rPr>
        <w:t>udzielenie zamówienia</w:t>
      </w:r>
    </w:p>
    <w:p w14:paraId="17FACDC9" w14:textId="77777777" w:rsidR="00B516B0" w:rsidRPr="006B45A5" w:rsidRDefault="009A7E0E" w:rsidP="006B45A5">
      <w:pPr>
        <w:suppressAutoHyphens/>
        <w:rPr>
          <w:rFonts w:asciiTheme="minorHAnsi" w:hAnsiTheme="minorHAnsi" w:cstheme="minorHAnsi"/>
          <w:szCs w:val="24"/>
        </w:rPr>
      </w:pPr>
      <w:r w:rsidRPr="006B45A5">
        <w:rPr>
          <w:rFonts w:asciiTheme="minorHAnsi" w:hAnsiTheme="minorHAnsi" w:cstheme="minorHAnsi"/>
          <w:b/>
          <w:bCs/>
          <w:szCs w:val="24"/>
          <w:u w:val="single"/>
        </w:rPr>
        <w:t xml:space="preserve">I. </w:t>
      </w:r>
      <w:r w:rsidR="004565FA" w:rsidRPr="006B45A5">
        <w:rPr>
          <w:rFonts w:asciiTheme="minorHAnsi" w:hAnsiTheme="minorHAnsi" w:cstheme="minorHAnsi"/>
          <w:b/>
          <w:bCs/>
          <w:szCs w:val="24"/>
          <w:u w:val="single"/>
        </w:rPr>
        <w:t>Oświadczenie o niepodleganiu wykluczeniu i spełnianiu warunków udziału w postępowaniu</w:t>
      </w:r>
      <w:r w:rsidR="00B516B0" w:rsidRPr="006B45A5">
        <w:rPr>
          <w:rFonts w:asciiTheme="minorHAnsi" w:hAnsiTheme="minorHAnsi" w:cstheme="minorHAnsi"/>
          <w:b/>
          <w:bCs/>
          <w:szCs w:val="24"/>
          <w:u w:val="single"/>
        </w:rPr>
        <w:t>:</w:t>
      </w:r>
    </w:p>
    <w:p w14:paraId="0BB550D2" w14:textId="743B4D78" w:rsidR="006C4D79" w:rsidRPr="006B45A5" w:rsidRDefault="006C4D79" w:rsidP="006B45A5">
      <w:pPr>
        <w:suppressAutoHyphens/>
        <w:autoSpaceDE w:val="0"/>
        <w:autoSpaceDN w:val="0"/>
        <w:adjustRightInd w:val="0"/>
        <w:rPr>
          <w:rFonts w:asciiTheme="minorHAnsi" w:hAnsiTheme="minorHAnsi" w:cstheme="minorHAnsi"/>
          <w:b/>
          <w:bCs/>
          <w:kern w:val="0"/>
          <w:szCs w:val="24"/>
        </w:rPr>
      </w:pPr>
      <w:r w:rsidRPr="006B45A5">
        <w:rPr>
          <w:rFonts w:asciiTheme="minorHAnsi" w:hAnsiTheme="minorHAnsi" w:cstheme="minorHAnsi"/>
          <w:b/>
          <w:bCs/>
          <w:kern w:val="0"/>
          <w:szCs w:val="24"/>
        </w:rPr>
        <w:t xml:space="preserve">1. Jednolity Europejski Dokument Zamówienia (zwany dalej „JEDZ”, załącznik </w:t>
      </w:r>
      <w:r w:rsidR="006C4DE4" w:rsidRPr="006B45A5">
        <w:rPr>
          <w:rFonts w:asciiTheme="minorHAnsi" w:hAnsiTheme="minorHAnsi" w:cstheme="minorHAnsi"/>
          <w:b/>
          <w:bCs/>
          <w:kern w:val="0"/>
          <w:szCs w:val="24"/>
        </w:rPr>
        <w:t xml:space="preserve"> do S</w:t>
      </w:r>
      <w:r w:rsidRPr="006B45A5">
        <w:rPr>
          <w:rFonts w:asciiTheme="minorHAnsi" w:hAnsiTheme="minorHAnsi" w:cstheme="minorHAnsi"/>
          <w:b/>
          <w:bCs/>
          <w:kern w:val="0"/>
          <w:szCs w:val="24"/>
        </w:rPr>
        <w:t>WZ)</w:t>
      </w:r>
    </w:p>
    <w:p w14:paraId="77E21047" w14:textId="54DECB3B" w:rsidR="005D4603" w:rsidRPr="006B45A5" w:rsidRDefault="005D4603" w:rsidP="006B45A5">
      <w:pPr>
        <w:pStyle w:val="Akapitzlist"/>
        <w:numPr>
          <w:ilvl w:val="0"/>
          <w:numId w:val="36"/>
        </w:numPr>
        <w:suppressAutoHyphens/>
        <w:autoSpaceDE w:val="0"/>
        <w:autoSpaceDN w:val="0"/>
        <w:adjustRightInd w:val="0"/>
        <w:spacing w:after="0" w:line="360" w:lineRule="auto"/>
        <w:ind w:left="567" w:hanging="283"/>
        <w:rPr>
          <w:rFonts w:asciiTheme="minorHAnsi" w:hAnsiTheme="minorHAnsi" w:cstheme="minorHAnsi"/>
          <w:szCs w:val="24"/>
        </w:rPr>
      </w:pPr>
      <w:r w:rsidRPr="006B45A5">
        <w:rPr>
          <w:rFonts w:asciiTheme="minorHAnsi" w:hAnsiTheme="minorHAnsi" w:cstheme="minorHAnsi"/>
          <w:bCs/>
          <w:kern w:val="0"/>
          <w:szCs w:val="24"/>
        </w:rPr>
        <w:t>Z</w:t>
      </w:r>
      <w:r w:rsidR="006C4D79" w:rsidRPr="006B45A5">
        <w:rPr>
          <w:rFonts w:asciiTheme="minorHAnsi" w:hAnsiTheme="minorHAnsi" w:cstheme="minorHAnsi"/>
          <w:bCs/>
          <w:kern w:val="0"/>
          <w:szCs w:val="24"/>
        </w:rPr>
        <w:t xml:space="preserve">amawiający zaleca wypełnienie formularza JEDZ przy wykorzystaniu dostępu do serwisu internetowego </w:t>
      </w:r>
      <w:r w:rsidR="000F3362" w:rsidRPr="006B45A5">
        <w:rPr>
          <w:rFonts w:asciiTheme="minorHAnsi" w:hAnsiTheme="minorHAnsi" w:cstheme="minorHAnsi"/>
          <w:bCs/>
          <w:kern w:val="0"/>
          <w:szCs w:val="24"/>
        </w:rPr>
        <w:t>Urzędu Zamówień Publicznych</w:t>
      </w:r>
      <w:r w:rsidR="006C4D79" w:rsidRPr="006B45A5">
        <w:rPr>
          <w:rFonts w:asciiTheme="minorHAnsi" w:hAnsiTheme="minorHAnsi" w:cstheme="minorHAnsi"/>
          <w:bCs/>
          <w:kern w:val="0"/>
          <w:szCs w:val="24"/>
        </w:rPr>
        <w:t xml:space="preserve">: </w:t>
      </w:r>
      <w:hyperlink r:id="rId10" w:history="1">
        <w:r w:rsidRPr="006B45A5">
          <w:rPr>
            <w:rStyle w:val="Hipercze"/>
            <w:rFonts w:asciiTheme="minorHAnsi" w:hAnsiTheme="minorHAnsi" w:cstheme="minorHAnsi"/>
            <w:b/>
            <w:szCs w:val="24"/>
          </w:rPr>
          <w:t>https://espd.uzp.gov.pl/</w:t>
        </w:r>
      </w:hyperlink>
      <w:r w:rsidRPr="006B45A5">
        <w:rPr>
          <w:rFonts w:asciiTheme="minorHAnsi" w:hAnsiTheme="minorHAnsi" w:cstheme="minorHAnsi"/>
          <w:b/>
          <w:szCs w:val="24"/>
        </w:rPr>
        <w:t xml:space="preserve"> .</w:t>
      </w:r>
      <w:r w:rsidR="006C4D79" w:rsidRPr="006B45A5">
        <w:rPr>
          <w:rFonts w:asciiTheme="minorHAnsi" w:hAnsiTheme="minorHAnsi" w:cstheme="minorHAnsi"/>
          <w:szCs w:val="24"/>
        </w:rPr>
        <w:t xml:space="preserve"> Procedura jego wypełnienia została opisana w </w:t>
      </w:r>
      <w:proofErr w:type="spellStart"/>
      <w:r w:rsidR="006C4D79" w:rsidRPr="006B45A5">
        <w:rPr>
          <w:rFonts w:asciiTheme="minorHAnsi" w:hAnsiTheme="minorHAnsi" w:cstheme="minorHAnsi"/>
          <w:szCs w:val="24"/>
        </w:rPr>
        <w:t>ppkt</w:t>
      </w:r>
      <w:proofErr w:type="spellEnd"/>
      <w:r w:rsidR="006C4D79" w:rsidRPr="006B45A5">
        <w:rPr>
          <w:rFonts w:asciiTheme="minorHAnsi" w:hAnsiTheme="minorHAnsi" w:cstheme="minorHAnsi"/>
          <w:szCs w:val="24"/>
        </w:rPr>
        <w:t xml:space="preserve"> 3.</w:t>
      </w:r>
    </w:p>
    <w:p w14:paraId="66DDD05A" w14:textId="77777777" w:rsidR="005D4603" w:rsidRPr="006B45A5" w:rsidRDefault="005D4603" w:rsidP="006B45A5">
      <w:pPr>
        <w:pStyle w:val="Akapitzlist"/>
        <w:numPr>
          <w:ilvl w:val="0"/>
          <w:numId w:val="36"/>
        </w:numPr>
        <w:suppressAutoHyphens/>
        <w:autoSpaceDE w:val="0"/>
        <w:autoSpaceDN w:val="0"/>
        <w:adjustRightInd w:val="0"/>
        <w:spacing w:after="0" w:line="360" w:lineRule="auto"/>
        <w:ind w:left="567" w:hanging="283"/>
        <w:rPr>
          <w:rFonts w:asciiTheme="minorHAnsi" w:hAnsiTheme="minorHAnsi" w:cstheme="minorHAnsi"/>
          <w:szCs w:val="24"/>
        </w:rPr>
      </w:pPr>
      <w:r w:rsidRPr="006B45A5">
        <w:rPr>
          <w:rFonts w:asciiTheme="minorHAnsi" w:hAnsiTheme="minorHAnsi" w:cstheme="minorHAnsi"/>
          <w:szCs w:val="24"/>
        </w:rPr>
        <w:t>Z</w:t>
      </w:r>
      <w:r w:rsidR="006C4D79" w:rsidRPr="006B45A5">
        <w:rPr>
          <w:rFonts w:asciiTheme="minorHAnsi" w:hAnsiTheme="minorHAnsi" w:cstheme="minorHAnsi"/>
          <w:szCs w:val="24"/>
        </w:rPr>
        <w:t xml:space="preserve">amawiający dopuszcza możliwość złożenia JEDZ na standardowym formularzu, bez użycia procedury opisanej w </w:t>
      </w:r>
      <w:proofErr w:type="spellStart"/>
      <w:r w:rsidR="006C4D79" w:rsidRPr="006B45A5">
        <w:rPr>
          <w:rFonts w:asciiTheme="minorHAnsi" w:hAnsiTheme="minorHAnsi" w:cstheme="minorHAnsi"/>
          <w:szCs w:val="24"/>
        </w:rPr>
        <w:t>ppkt</w:t>
      </w:r>
      <w:proofErr w:type="spellEnd"/>
      <w:r w:rsidR="006C4D79" w:rsidRPr="006B45A5">
        <w:rPr>
          <w:rFonts w:asciiTheme="minorHAnsi" w:hAnsiTheme="minorHAnsi" w:cstheme="minorHAnsi"/>
          <w:szCs w:val="24"/>
        </w:rPr>
        <w:t xml:space="preserve"> 1, przy czym wykonawca zobowiązany jest do jego wy</w:t>
      </w:r>
      <w:r w:rsidR="00F94741" w:rsidRPr="006B45A5">
        <w:rPr>
          <w:rFonts w:asciiTheme="minorHAnsi" w:hAnsiTheme="minorHAnsi" w:cstheme="minorHAnsi"/>
          <w:szCs w:val="24"/>
        </w:rPr>
        <w:t xml:space="preserve">pełnienia w zakresie wskazanym </w:t>
      </w:r>
      <w:r w:rsidR="006C4D79" w:rsidRPr="006B45A5">
        <w:rPr>
          <w:rFonts w:asciiTheme="minorHAnsi" w:hAnsiTheme="minorHAnsi" w:cstheme="minorHAnsi"/>
          <w:szCs w:val="24"/>
        </w:rPr>
        <w:t xml:space="preserve">w niniejszej </w:t>
      </w:r>
      <w:r w:rsidR="00AF3D0C" w:rsidRPr="006B45A5">
        <w:rPr>
          <w:rFonts w:asciiTheme="minorHAnsi" w:hAnsiTheme="minorHAnsi" w:cstheme="minorHAnsi"/>
          <w:szCs w:val="24"/>
        </w:rPr>
        <w:t>S</w:t>
      </w:r>
      <w:r w:rsidR="009075F9" w:rsidRPr="006B45A5">
        <w:rPr>
          <w:rFonts w:asciiTheme="minorHAnsi" w:hAnsiTheme="minorHAnsi" w:cstheme="minorHAnsi"/>
          <w:szCs w:val="24"/>
        </w:rPr>
        <w:t>WZ.</w:t>
      </w:r>
      <w:r w:rsidR="006C4D79" w:rsidRPr="006B45A5">
        <w:rPr>
          <w:rFonts w:asciiTheme="minorHAnsi" w:hAnsiTheme="minorHAnsi" w:cstheme="minorHAnsi"/>
          <w:szCs w:val="24"/>
        </w:rPr>
        <w:t xml:space="preserve">  </w:t>
      </w:r>
    </w:p>
    <w:p w14:paraId="4B8A2B7A" w14:textId="5F5D41B1" w:rsidR="006C4D79" w:rsidRPr="006B45A5" w:rsidRDefault="006C4D79" w:rsidP="006B45A5">
      <w:pPr>
        <w:pStyle w:val="Akapitzlist"/>
        <w:numPr>
          <w:ilvl w:val="0"/>
          <w:numId w:val="36"/>
        </w:numPr>
        <w:suppressAutoHyphens/>
        <w:autoSpaceDE w:val="0"/>
        <w:autoSpaceDN w:val="0"/>
        <w:adjustRightInd w:val="0"/>
        <w:spacing w:after="0" w:line="360" w:lineRule="auto"/>
        <w:ind w:left="567" w:hanging="283"/>
        <w:rPr>
          <w:rFonts w:asciiTheme="minorHAnsi" w:hAnsiTheme="minorHAnsi" w:cstheme="minorHAnsi"/>
          <w:szCs w:val="24"/>
        </w:rPr>
      </w:pPr>
      <w:r w:rsidRPr="006B45A5">
        <w:rPr>
          <w:rFonts w:asciiTheme="minorHAnsi" w:hAnsiTheme="minorHAnsi" w:cstheme="minorHAnsi"/>
          <w:bCs/>
          <w:kern w:val="0"/>
          <w:szCs w:val="24"/>
        </w:rPr>
        <w:t>ins</w:t>
      </w:r>
      <w:r w:rsidR="007746EA" w:rsidRPr="006B45A5">
        <w:rPr>
          <w:rFonts w:asciiTheme="minorHAnsi" w:hAnsiTheme="minorHAnsi" w:cstheme="minorHAnsi"/>
          <w:bCs/>
          <w:kern w:val="0"/>
          <w:szCs w:val="24"/>
        </w:rPr>
        <w:t xml:space="preserve">trukcja otwarcia załącznika </w:t>
      </w:r>
      <w:r w:rsidRPr="006B45A5">
        <w:rPr>
          <w:rFonts w:asciiTheme="minorHAnsi" w:hAnsiTheme="minorHAnsi" w:cstheme="minorHAnsi"/>
          <w:bCs/>
          <w:kern w:val="0"/>
          <w:szCs w:val="24"/>
        </w:rPr>
        <w:t xml:space="preserve"> (dotyczy złożenia JEDZ przy wykorzystaniu serwisu internetowego </w:t>
      </w:r>
      <w:r w:rsidR="007746EA" w:rsidRPr="006B45A5">
        <w:rPr>
          <w:rFonts w:asciiTheme="minorHAnsi" w:hAnsiTheme="minorHAnsi" w:cstheme="minorHAnsi"/>
          <w:bCs/>
          <w:kern w:val="0"/>
          <w:szCs w:val="24"/>
        </w:rPr>
        <w:t>Urzędu Zamówień Publicznych)</w:t>
      </w:r>
      <w:r w:rsidRPr="006B45A5">
        <w:rPr>
          <w:rFonts w:asciiTheme="minorHAnsi" w:hAnsiTheme="minorHAnsi" w:cstheme="minorHAnsi"/>
          <w:bCs/>
          <w:kern w:val="0"/>
          <w:szCs w:val="24"/>
        </w:rPr>
        <w:t xml:space="preserve">:  </w:t>
      </w:r>
    </w:p>
    <w:p w14:paraId="0C5D1263" w14:textId="77777777" w:rsidR="005D4603" w:rsidRPr="006B45A5" w:rsidRDefault="008C640F"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 xml:space="preserve">z </w:t>
      </w:r>
      <w:r w:rsidR="00843FBF" w:rsidRPr="006B45A5">
        <w:rPr>
          <w:rFonts w:asciiTheme="minorHAnsi" w:hAnsiTheme="minorHAnsi" w:cstheme="minorHAnsi"/>
          <w:bCs/>
          <w:kern w:val="0"/>
          <w:szCs w:val="24"/>
        </w:rPr>
        <w:t>Platformy zakupowej</w:t>
      </w:r>
      <w:r w:rsidR="006C4D79" w:rsidRPr="006B45A5">
        <w:rPr>
          <w:rFonts w:asciiTheme="minorHAnsi" w:hAnsiTheme="minorHAnsi" w:cstheme="minorHAnsi"/>
          <w:bCs/>
          <w:kern w:val="0"/>
          <w:szCs w:val="24"/>
        </w:rPr>
        <w:t xml:space="preserve">: </w:t>
      </w:r>
      <w:hyperlink r:id="rId11" w:history="1">
        <w:r w:rsidR="00843FBF" w:rsidRPr="006B45A5">
          <w:rPr>
            <w:rStyle w:val="Hipercze"/>
            <w:rFonts w:asciiTheme="minorHAnsi" w:hAnsiTheme="minorHAnsi" w:cstheme="minorHAnsi"/>
            <w:szCs w:val="24"/>
          </w:rPr>
          <w:t>https://platformazakupowa.pl/pn/urk/proceedings</w:t>
        </w:r>
      </w:hyperlink>
      <w:r w:rsidR="006C4D79" w:rsidRPr="006B45A5">
        <w:rPr>
          <w:rFonts w:asciiTheme="minorHAnsi" w:hAnsiTheme="minorHAnsi" w:cstheme="minorHAnsi"/>
          <w:bCs/>
          <w:kern w:val="0"/>
          <w:szCs w:val="24"/>
        </w:rPr>
        <w:t xml:space="preserve">,w miejscu, </w:t>
      </w:r>
      <w:r w:rsidR="00843FBF" w:rsidRPr="006B45A5">
        <w:rPr>
          <w:rFonts w:asciiTheme="minorHAnsi" w:hAnsiTheme="minorHAnsi" w:cstheme="minorHAnsi"/>
          <w:bCs/>
          <w:kern w:val="0"/>
          <w:szCs w:val="24"/>
        </w:rPr>
        <w:t>w którym została udostępniona S</w:t>
      </w:r>
      <w:r w:rsidR="006C4D79" w:rsidRPr="006B45A5">
        <w:rPr>
          <w:rFonts w:asciiTheme="minorHAnsi" w:hAnsiTheme="minorHAnsi" w:cstheme="minorHAnsi"/>
          <w:bCs/>
          <w:kern w:val="0"/>
          <w:szCs w:val="24"/>
        </w:rPr>
        <w:t>WZ wraz z załącznikami do niniejszego postępow</w:t>
      </w:r>
      <w:r w:rsidR="009075F9" w:rsidRPr="006B45A5">
        <w:rPr>
          <w:rFonts w:asciiTheme="minorHAnsi" w:hAnsiTheme="minorHAnsi" w:cstheme="minorHAnsi"/>
          <w:bCs/>
          <w:kern w:val="0"/>
          <w:szCs w:val="24"/>
        </w:rPr>
        <w:t xml:space="preserve">ania, z folderu pn. „Załączniki do SWZ” </w:t>
      </w:r>
      <w:r w:rsidR="006C4D79" w:rsidRPr="006B45A5">
        <w:rPr>
          <w:rFonts w:asciiTheme="minorHAnsi" w:hAnsiTheme="minorHAnsi" w:cstheme="minorHAnsi"/>
          <w:bCs/>
          <w:kern w:val="0"/>
          <w:szCs w:val="24"/>
        </w:rPr>
        <w:t>należy pobrać plik w formacie XML (UWAGA: Plik musi zostać zapisany na dysku wykonawcy),</w:t>
      </w:r>
    </w:p>
    <w:p w14:paraId="1EA70D59" w14:textId="47C55DC5"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 xml:space="preserve">należy wejść na stronę pod adresem: </w:t>
      </w:r>
      <w:hyperlink r:id="rId12" w:history="1">
        <w:r w:rsidR="00DC13F7" w:rsidRPr="006B45A5">
          <w:rPr>
            <w:rStyle w:val="Hipercze"/>
            <w:rFonts w:asciiTheme="minorHAnsi" w:hAnsiTheme="minorHAnsi" w:cstheme="minorHAnsi"/>
            <w:b/>
            <w:szCs w:val="24"/>
          </w:rPr>
          <w:t>https://espd.uzp.gov.pl/</w:t>
        </w:r>
      </w:hyperlink>
      <w:r w:rsidR="00DC13F7" w:rsidRPr="006B45A5">
        <w:rPr>
          <w:rFonts w:asciiTheme="minorHAnsi" w:hAnsiTheme="minorHAnsi" w:cstheme="minorHAnsi"/>
          <w:b/>
          <w:szCs w:val="24"/>
        </w:rPr>
        <w:t xml:space="preserve"> </w:t>
      </w:r>
      <w:r w:rsidRPr="006B45A5">
        <w:rPr>
          <w:rFonts w:asciiTheme="minorHAnsi" w:hAnsiTheme="minorHAnsi" w:cstheme="minorHAnsi"/>
          <w:bCs/>
          <w:kern w:val="0"/>
          <w:szCs w:val="24"/>
        </w:rPr>
        <w:t xml:space="preserve"> (UWAGA: Podany link należy skopiować i wkleić w pasku przeglądarki internetowej),</w:t>
      </w:r>
    </w:p>
    <w:p w14:paraId="318464CD"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po otwarciu strony głównej serwisu, należy wybrać odpowiednią wersję językową (pl Polski),</w:t>
      </w:r>
    </w:p>
    <w:p w14:paraId="6D03D18C" w14:textId="1148153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należy wybrać opcję: „JESTEM WYKONAWCĄ” (UWAGA: Tę o</w:t>
      </w:r>
      <w:r w:rsidR="00DC13F7" w:rsidRPr="006B45A5">
        <w:rPr>
          <w:rFonts w:asciiTheme="minorHAnsi" w:hAnsiTheme="minorHAnsi" w:cstheme="minorHAnsi"/>
          <w:bCs/>
          <w:kern w:val="0"/>
          <w:szCs w:val="24"/>
        </w:rPr>
        <w:t xml:space="preserve">pcję należy, również zaznaczyć </w:t>
      </w:r>
      <w:r w:rsidRPr="006B45A5">
        <w:rPr>
          <w:rFonts w:asciiTheme="minorHAnsi" w:hAnsiTheme="minorHAnsi" w:cstheme="minorHAnsi"/>
          <w:bCs/>
          <w:kern w:val="0"/>
          <w:szCs w:val="24"/>
        </w:rPr>
        <w:t>w przypadku, gdy formularz JEDZ wypełnia podmiot, na którego zasoby powołuje się wykonawca),</w:t>
      </w:r>
    </w:p>
    <w:p w14:paraId="0778C9D3"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należy wybrać opcję: „ZAIMPORTOWAĆ ESPD”,</w:t>
      </w:r>
    </w:p>
    <w:p w14:paraId="7E952FED"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lastRenderedPageBreak/>
        <w:t xml:space="preserve">kolejno należy „ZAŁADOWAĆ DOKUMENT”, poprzez jego wybór z dysku komputera, o czym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3 lit a),</w:t>
      </w:r>
    </w:p>
    <w:p w14:paraId="57611310"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po poprawnym załadowaniu się dokumentu, należy kliknąć: „DALEJ”,</w:t>
      </w:r>
    </w:p>
    <w:p w14:paraId="684C0B84"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 xml:space="preserve">w kolejnym kroku wykonawca wypełnia dokument we wskazanym przez system zakresie, </w:t>
      </w:r>
      <w:r w:rsidRPr="006B45A5">
        <w:rPr>
          <w:rFonts w:asciiTheme="minorHAnsi" w:hAnsiTheme="minorHAnsi" w:cstheme="minorHAnsi"/>
          <w:bCs/>
          <w:kern w:val="0"/>
          <w:szCs w:val="24"/>
        </w:rPr>
        <w:br/>
        <w:t>a następnie zapisuje go,</w:t>
      </w:r>
    </w:p>
    <w:p w14:paraId="43FC4985" w14:textId="77777777" w:rsidR="005D4603" w:rsidRPr="006B45A5" w:rsidRDefault="006C4D79"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kern w:val="0"/>
          <w:szCs w:val="24"/>
        </w:rPr>
        <w:t>w celu poprawnego pobrania dokumentu należy kliknąć: „PRZEGLĄDAJ”, po czym u dołu strony kliknąć: „POBIERZ</w:t>
      </w:r>
      <w:r w:rsidR="009421D3" w:rsidRPr="006B45A5">
        <w:rPr>
          <w:rFonts w:asciiTheme="minorHAnsi" w:hAnsiTheme="minorHAnsi" w:cstheme="minorHAnsi"/>
          <w:bCs/>
          <w:kern w:val="0"/>
          <w:szCs w:val="24"/>
        </w:rPr>
        <w:t>,</w:t>
      </w:r>
      <w:r w:rsidRPr="006B45A5">
        <w:rPr>
          <w:rFonts w:asciiTheme="minorHAnsi" w:hAnsiTheme="minorHAnsi" w:cstheme="minorHAnsi"/>
          <w:bCs/>
          <w:kern w:val="0"/>
          <w:szCs w:val="24"/>
        </w:rPr>
        <w:t xml:space="preserve"> JAKO” i wybrać jedną z opcji do wyboru (zamawiający zaleca, aby zapisać dokument, jako: „FORMAT </w:t>
      </w:r>
      <w:r w:rsidRPr="006B45A5">
        <w:rPr>
          <w:rFonts w:asciiTheme="minorHAnsi" w:hAnsiTheme="minorHAnsi" w:cstheme="minorHAnsi"/>
          <w:bCs/>
          <w:kern w:val="0"/>
          <w:szCs w:val="24"/>
          <w:lang w:val="en-GB"/>
        </w:rPr>
        <w:t>XML</w:t>
      </w:r>
      <w:r w:rsidRPr="006B45A5">
        <w:rPr>
          <w:rFonts w:asciiTheme="minorHAnsi" w:hAnsiTheme="minorHAnsi" w:cstheme="minorHAnsi"/>
          <w:bCs/>
          <w:kern w:val="0"/>
          <w:szCs w:val="24"/>
        </w:rPr>
        <w:t xml:space="preserve">” lub „FORMAT </w:t>
      </w:r>
      <w:r w:rsidRPr="006B45A5">
        <w:rPr>
          <w:rFonts w:asciiTheme="minorHAnsi" w:hAnsiTheme="minorHAnsi" w:cstheme="minorHAnsi"/>
          <w:bCs/>
          <w:kern w:val="0"/>
          <w:szCs w:val="24"/>
          <w:lang w:val="en-GB"/>
        </w:rPr>
        <w:t>PDF</w:t>
      </w:r>
      <w:r w:rsidRPr="006B45A5">
        <w:rPr>
          <w:rFonts w:asciiTheme="minorHAnsi" w:hAnsiTheme="minorHAnsi" w:cstheme="minorHAnsi"/>
          <w:bCs/>
          <w:kern w:val="0"/>
          <w:szCs w:val="24"/>
        </w:rPr>
        <w:t>”,</w:t>
      </w:r>
    </w:p>
    <w:p w14:paraId="0E421DBF" w14:textId="12D9AE31" w:rsidR="006C4D79" w:rsidRPr="006B45A5" w:rsidRDefault="0076712A" w:rsidP="006B45A5">
      <w:pPr>
        <w:pStyle w:val="Akapitzlist"/>
        <w:numPr>
          <w:ilvl w:val="0"/>
          <w:numId w:val="37"/>
        </w:numPr>
        <w:suppressAutoHyphens/>
        <w:spacing w:after="0" w:line="360" w:lineRule="auto"/>
        <w:ind w:left="851" w:hanging="284"/>
        <w:rPr>
          <w:rFonts w:asciiTheme="minorHAnsi" w:hAnsiTheme="minorHAnsi" w:cstheme="minorHAnsi"/>
          <w:b/>
          <w:szCs w:val="24"/>
        </w:rPr>
      </w:pPr>
      <w:r w:rsidRPr="006B45A5">
        <w:rPr>
          <w:rFonts w:asciiTheme="minorHAnsi" w:hAnsiTheme="minorHAnsi" w:cstheme="minorHAnsi"/>
          <w:bCs/>
          <w:color w:val="000000"/>
          <w:kern w:val="0"/>
          <w:szCs w:val="24"/>
        </w:rPr>
        <w:t>JEDZ należy złożyć</w:t>
      </w:r>
      <w:r w:rsidR="00105147" w:rsidRPr="006B45A5">
        <w:rPr>
          <w:rFonts w:asciiTheme="minorHAnsi" w:hAnsiTheme="minorHAnsi" w:cstheme="minorHAnsi"/>
          <w:bCs/>
          <w:color w:val="000000"/>
          <w:kern w:val="0"/>
          <w:szCs w:val="24"/>
        </w:rPr>
        <w:t>, pod rygorem nieważności,</w:t>
      </w:r>
      <w:r w:rsidRPr="006B45A5">
        <w:rPr>
          <w:rFonts w:asciiTheme="minorHAnsi" w:hAnsiTheme="minorHAnsi" w:cstheme="minorHAnsi"/>
          <w:bCs/>
          <w:color w:val="000000"/>
          <w:kern w:val="0"/>
          <w:szCs w:val="24"/>
        </w:rPr>
        <w:t xml:space="preserve">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p>
    <w:p w14:paraId="197BF305" w14:textId="34B72118" w:rsidR="006C4D79" w:rsidRPr="006B45A5" w:rsidRDefault="006C4D79" w:rsidP="006B45A5">
      <w:pPr>
        <w:pStyle w:val="Akapitzlist"/>
        <w:numPr>
          <w:ilvl w:val="0"/>
          <w:numId w:val="36"/>
        </w:numPr>
        <w:suppressAutoHyphens/>
        <w:autoSpaceDE w:val="0"/>
        <w:autoSpaceDN w:val="0"/>
        <w:adjustRightInd w:val="0"/>
        <w:spacing w:after="0" w:line="360" w:lineRule="auto"/>
        <w:rPr>
          <w:rFonts w:asciiTheme="minorHAnsi" w:hAnsiTheme="minorHAnsi" w:cstheme="minorHAnsi"/>
          <w:bCs/>
          <w:kern w:val="0"/>
          <w:szCs w:val="24"/>
        </w:rPr>
      </w:pPr>
      <w:r w:rsidRPr="006B45A5">
        <w:rPr>
          <w:rFonts w:asciiTheme="minorHAnsi" w:hAnsiTheme="minorHAnsi" w:cstheme="minorHAnsi"/>
          <w:bCs/>
          <w:kern w:val="0"/>
          <w:szCs w:val="24"/>
        </w:rPr>
        <w:t>pozostałe informacje dotyczące poprawnego złożenia formularza JEDZ:</w:t>
      </w:r>
    </w:p>
    <w:p w14:paraId="61769158"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t xml:space="preserve">do oferty wykonawca dołącza aktualne na dzień składania oferty oświadczenie w zakresie wskazanym przez zamawiającego w ogłoszeniu o zamówieniu lub specyfikacji warunków zamówienia. Informacje zawarte w oświadczeniu stanowią wstępne potwierdzenie, że wykonawca nie podlega </w:t>
      </w:r>
      <w:r w:rsidR="001A5508" w:rsidRPr="006B45A5">
        <w:rPr>
          <w:rFonts w:asciiTheme="minorHAnsi" w:hAnsiTheme="minorHAnsi" w:cstheme="minorHAnsi"/>
          <w:bCs/>
          <w:kern w:val="0"/>
          <w:szCs w:val="24"/>
        </w:rPr>
        <w:t>wykluczeniu z postępowania oraz</w:t>
      </w:r>
      <w:r w:rsidR="00812DC0" w:rsidRPr="006B45A5">
        <w:rPr>
          <w:rFonts w:asciiTheme="minorHAnsi" w:hAnsiTheme="minorHAnsi" w:cstheme="minorHAnsi"/>
          <w:bCs/>
          <w:kern w:val="0"/>
          <w:szCs w:val="24"/>
        </w:rPr>
        <w:t xml:space="preserve"> </w:t>
      </w:r>
      <w:r w:rsidRPr="006B45A5">
        <w:rPr>
          <w:rFonts w:asciiTheme="minorHAnsi" w:hAnsiTheme="minorHAnsi" w:cstheme="minorHAnsi"/>
          <w:bCs/>
          <w:kern w:val="0"/>
          <w:szCs w:val="24"/>
        </w:rPr>
        <w:t>spełnia</w:t>
      </w:r>
      <w:r w:rsidR="00812DC0" w:rsidRPr="006B45A5">
        <w:rPr>
          <w:rFonts w:asciiTheme="minorHAnsi" w:hAnsiTheme="minorHAnsi" w:cstheme="minorHAnsi"/>
          <w:bCs/>
          <w:kern w:val="0"/>
          <w:szCs w:val="24"/>
        </w:rPr>
        <w:t xml:space="preserve"> warunki udziału w postępowaniu </w:t>
      </w:r>
    </w:p>
    <w:p w14:paraId="0B99EFF5"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t xml:space="preserve">oświadczenie, o którym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4 lit. a) wykonawca składa w formie jednoliteg</w:t>
      </w:r>
      <w:r w:rsidR="00843FBF" w:rsidRPr="006B45A5">
        <w:rPr>
          <w:rFonts w:asciiTheme="minorHAnsi" w:hAnsiTheme="minorHAnsi" w:cstheme="minorHAnsi"/>
          <w:bCs/>
          <w:kern w:val="0"/>
          <w:szCs w:val="24"/>
        </w:rPr>
        <w:t>o dokumentu, na załączniku do S</w:t>
      </w:r>
      <w:r w:rsidRPr="006B45A5">
        <w:rPr>
          <w:rFonts w:asciiTheme="minorHAnsi" w:hAnsiTheme="minorHAnsi" w:cstheme="minorHAnsi"/>
          <w:bCs/>
          <w:kern w:val="0"/>
          <w:szCs w:val="24"/>
        </w:rPr>
        <w:t xml:space="preserve">WZ opracowanym przez zamawiającego, o czym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3,</w:t>
      </w:r>
    </w:p>
    <w:p w14:paraId="0CB74C96" w14:textId="32AE2766"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t>wykonawca</w:t>
      </w:r>
      <w:r w:rsidR="00A95414">
        <w:rPr>
          <w:rFonts w:asciiTheme="minorHAnsi" w:hAnsiTheme="minorHAnsi" w:cstheme="minorHAnsi"/>
          <w:bCs/>
          <w:kern w:val="0"/>
          <w:szCs w:val="24"/>
        </w:rPr>
        <w:t xml:space="preserve">, który powołuje się na zasoby </w:t>
      </w:r>
      <w:r w:rsidR="00370B2E" w:rsidRPr="006B45A5">
        <w:rPr>
          <w:rFonts w:asciiTheme="minorHAnsi" w:hAnsiTheme="minorHAnsi" w:cstheme="minorHAnsi"/>
          <w:bCs/>
          <w:kern w:val="0"/>
          <w:szCs w:val="24"/>
        </w:rPr>
        <w:t xml:space="preserve"> podmiotów udostępniających</w:t>
      </w:r>
      <w:r w:rsidRPr="006B45A5">
        <w:rPr>
          <w:rFonts w:asciiTheme="minorHAnsi" w:hAnsiTheme="minorHAnsi" w:cstheme="minorHAnsi"/>
          <w:bCs/>
          <w:kern w:val="0"/>
          <w:szCs w:val="24"/>
        </w:rPr>
        <w:t>, w celu wykazania braku istnienia wobec nich podstaw wykluczenia oraz spełnienia, w zakresie, w jakim powołuje się na ich zasoby, warunków udziału w postępowaniu – również składa JEDZ tych podmiotów,</w:t>
      </w:r>
    </w:p>
    <w:p w14:paraId="5CA4B825"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t>wykonawca, który zamierza powierzyć wykonanie części zamówienia podwykonawcom, w celu wykazania braku istnienia wobec nich podstaw wykluczenia udziału w postępowaniu – również składa JEDZ dotyczący podwykonawców,</w:t>
      </w:r>
    </w:p>
    <w:p w14:paraId="55EB05A5"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lastRenderedPageBreak/>
        <w:t>w przypadku wspólnego ubiegania się o zamówienie przez wykonawców, JEDZ składa każdy z wykonawców wspólnie</w:t>
      </w:r>
      <w:r w:rsidR="00D7298C" w:rsidRPr="006B45A5">
        <w:rPr>
          <w:rFonts w:asciiTheme="minorHAnsi" w:hAnsiTheme="minorHAnsi" w:cstheme="minorHAnsi"/>
          <w:bCs/>
          <w:kern w:val="0"/>
          <w:szCs w:val="24"/>
        </w:rPr>
        <w:t xml:space="preserve"> ubiegających się o zamówienie,</w:t>
      </w:r>
    </w:p>
    <w:p w14:paraId="0BDA31C6"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bCs/>
          <w:kern w:val="0"/>
          <w:szCs w:val="24"/>
        </w:rPr>
        <w:t>wykonawca może wykorzystać w JEDZ nadal aktualne informacj</w:t>
      </w:r>
      <w:r w:rsidR="00F94741" w:rsidRPr="006B45A5">
        <w:rPr>
          <w:rFonts w:asciiTheme="minorHAnsi" w:hAnsiTheme="minorHAnsi" w:cstheme="minorHAnsi"/>
          <w:bCs/>
          <w:kern w:val="0"/>
          <w:szCs w:val="24"/>
        </w:rPr>
        <w:t xml:space="preserve">e zawarte w innym JEDZ złożonym </w:t>
      </w:r>
      <w:r w:rsidRPr="006B45A5">
        <w:rPr>
          <w:rFonts w:asciiTheme="minorHAnsi" w:hAnsiTheme="minorHAnsi" w:cstheme="minorHAnsi"/>
          <w:bCs/>
          <w:kern w:val="0"/>
          <w:szCs w:val="24"/>
        </w:rPr>
        <w:t>w odrębnym postępowaniu o udzielenie zamówienia,</w:t>
      </w:r>
    </w:p>
    <w:p w14:paraId="01BE48A8"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kern w:val="0"/>
          <w:szCs w:val="24"/>
        </w:rPr>
        <w:t xml:space="preserve">w przypadku, gdy wykonawca powołuje się w JEDZ na dostępność dokumentów </w:t>
      </w:r>
      <w:r w:rsidRPr="006B45A5">
        <w:rPr>
          <w:rFonts w:asciiTheme="minorHAnsi" w:hAnsiTheme="minorHAnsi" w:cstheme="minorHAnsi"/>
          <w:kern w:val="0"/>
          <w:szCs w:val="24"/>
        </w:rPr>
        <w:br/>
        <w:t>w bezpłatnych, ogólnodostępnych bazach danych państw członkowskich Unii Europejskiej, zobowiązany jest wskazać te bazy danych, aby zamawiający samodzielnie pobrał te dokumenty,</w:t>
      </w:r>
    </w:p>
    <w:p w14:paraId="52B3A26D" w14:textId="77777777" w:rsidR="005D4603"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kern w:val="0"/>
          <w:szCs w:val="24"/>
        </w:rPr>
        <w:t>instrukcja wypełnienia JEDZ sporządzona w języku polskim jest dostępna na stronie internetowej Urzędu Zamówień Publicznych pod adresem:</w:t>
      </w:r>
      <w:r w:rsidR="00843FBF" w:rsidRPr="006B45A5">
        <w:rPr>
          <w:rFonts w:asciiTheme="minorHAnsi" w:hAnsiTheme="minorHAnsi" w:cstheme="minorHAnsi"/>
          <w:szCs w:val="24"/>
        </w:rPr>
        <w:t xml:space="preserve"> </w:t>
      </w:r>
      <w:hyperlink r:id="rId13" w:history="1">
        <w:r w:rsidR="00840344" w:rsidRPr="006B45A5">
          <w:rPr>
            <w:rStyle w:val="Hipercze"/>
            <w:rFonts w:asciiTheme="minorHAnsi" w:hAnsiTheme="minorHAnsi" w:cstheme="minorHAnsi"/>
            <w:kern w:val="0"/>
            <w:szCs w:val="24"/>
          </w:rPr>
          <w:t>https://www.uzp.gov.pl/data/assets/pdf_file/0026/45557/Jednolity-Europejski-Dokument-Zamowienia-instrukcja-2021.01.20.pdf</w:t>
        </w:r>
      </w:hyperlink>
      <w:r w:rsidR="00840344" w:rsidRPr="006B45A5">
        <w:rPr>
          <w:rFonts w:asciiTheme="minorHAnsi" w:hAnsiTheme="minorHAnsi" w:cstheme="minorHAnsi"/>
          <w:kern w:val="0"/>
          <w:szCs w:val="24"/>
        </w:rPr>
        <w:t xml:space="preserve"> </w:t>
      </w:r>
    </w:p>
    <w:p w14:paraId="7FB0B67C" w14:textId="524A0CC1" w:rsidR="006414F8" w:rsidRPr="006B45A5" w:rsidRDefault="006C4D79" w:rsidP="006B45A5">
      <w:pPr>
        <w:pStyle w:val="Akapitzlist"/>
        <w:numPr>
          <w:ilvl w:val="0"/>
          <w:numId w:val="38"/>
        </w:numPr>
        <w:suppressAutoHyphens/>
        <w:autoSpaceDE w:val="0"/>
        <w:autoSpaceDN w:val="0"/>
        <w:adjustRightInd w:val="0"/>
        <w:spacing w:after="0" w:line="360" w:lineRule="auto"/>
        <w:ind w:left="851" w:hanging="284"/>
        <w:rPr>
          <w:rFonts w:asciiTheme="minorHAnsi" w:hAnsiTheme="minorHAnsi" w:cstheme="minorHAnsi"/>
          <w:bCs/>
          <w:kern w:val="0"/>
          <w:szCs w:val="24"/>
        </w:rPr>
      </w:pPr>
      <w:r w:rsidRPr="006B45A5">
        <w:rPr>
          <w:rFonts w:asciiTheme="minorHAnsi" w:hAnsiTheme="minorHAnsi" w:cstheme="minorHAnsi"/>
          <w:kern w:val="0"/>
          <w:szCs w:val="24"/>
        </w:rPr>
        <w:t>JEDZ powinien być złożony zgodnie z obowiązującymi aktualnie regulacjami krajowymi odnoszącymi się do składania dokumentów, w tym szczególności przy uwzględnieniu f</w:t>
      </w:r>
      <w:r w:rsidR="006414F8" w:rsidRPr="006B45A5">
        <w:rPr>
          <w:rFonts w:asciiTheme="minorHAnsi" w:hAnsiTheme="minorHAnsi" w:cstheme="minorHAnsi"/>
          <w:kern w:val="0"/>
          <w:szCs w:val="24"/>
        </w:rPr>
        <w:t xml:space="preserve">ormy wymaganej dla oświadczenia </w:t>
      </w:r>
      <w:r w:rsidRPr="006B45A5">
        <w:rPr>
          <w:rFonts w:asciiTheme="minorHAnsi" w:hAnsiTheme="minorHAnsi" w:cstheme="minorHAnsi"/>
          <w:kern w:val="0"/>
          <w:szCs w:val="24"/>
        </w:rPr>
        <w:t xml:space="preserve">o spełnieniu </w:t>
      </w:r>
      <w:r w:rsidR="0076712A" w:rsidRPr="006B45A5">
        <w:rPr>
          <w:rFonts w:asciiTheme="minorHAnsi" w:hAnsiTheme="minorHAnsi" w:cstheme="minorHAnsi"/>
          <w:kern w:val="0"/>
          <w:szCs w:val="24"/>
        </w:rPr>
        <w:t>warunków udziału</w:t>
      </w:r>
      <w:r w:rsidR="006414F8" w:rsidRPr="006B45A5">
        <w:rPr>
          <w:rFonts w:asciiTheme="minorHAnsi" w:hAnsiTheme="minorHAnsi" w:cstheme="minorHAnsi"/>
          <w:kern w:val="0"/>
          <w:szCs w:val="24"/>
        </w:rPr>
        <w:t xml:space="preserve"> w </w:t>
      </w:r>
      <w:r w:rsidR="0076712A" w:rsidRPr="006B45A5">
        <w:rPr>
          <w:rFonts w:asciiTheme="minorHAnsi" w:hAnsiTheme="minorHAnsi" w:cstheme="minorHAnsi"/>
          <w:kern w:val="0"/>
          <w:szCs w:val="24"/>
        </w:rPr>
        <w:t>postępowaniu.</w:t>
      </w:r>
    </w:p>
    <w:p w14:paraId="7DD81B6E" w14:textId="77777777" w:rsidR="007B7026" w:rsidRPr="006B45A5" w:rsidRDefault="007B7026" w:rsidP="006B45A5">
      <w:pPr>
        <w:pStyle w:val="Akapitzlist"/>
        <w:suppressAutoHyphens/>
        <w:autoSpaceDE w:val="0"/>
        <w:autoSpaceDN w:val="0"/>
        <w:adjustRightInd w:val="0"/>
        <w:spacing w:after="0" w:line="360" w:lineRule="auto"/>
        <w:ind w:left="851"/>
        <w:rPr>
          <w:rFonts w:asciiTheme="minorHAnsi" w:hAnsiTheme="minorHAnsi" w:cstheme="minorHAnsi"/>
          <w:bCs/>
          <w:kern w:val="0"/>
          <w:szCs w:val="24"/>
        </w:rPr>
      </w:pPr>
    </w:p>
    <w:p w14:paraId="3955AE61" w14:textId="77777777" w:rsidR="00685238" w:rsidRPr="006B45A5" w:rsidRDefault="00685238" w:rsidP="006B45A5">
      <w:pPr>
        <w:suppressAutoHyphens/>
        <w:autoSpaceDE w:val="0"/>
        <w:autoSpaceDN w:val="0"/>
        <w:adjustRightInd w:val="0"/>
        <w:rPr>
          <w:rFonts w:asciiTheme="minorHAnsi" w:hAnsiTheme="minorHAnsi" w:cstheme="minorHAnsi"/>
          <w:b/>
          <w:kern w:val="0"/>
          <w:szCs w:val="24"/>
          <w:u w:val="single"/>
        </w:rPr>
      </w:pPr>
      <w:r w:rsidRPr="006B45A5">
        <w:rPr>
          <w:rFonts w:asciiTheme="minorHAnsi" w:hAnsiTheme="minorHAnsi" w:cstheme="minorHAnsi"/>
          <w:b/>
          <w:kern w:val="0"/>
          <w:szCs w:val="24"/>
          <w:u w:val="single"/>
        </w:rPr>
        <w:t>II</w:t>
      </w:r>
      <w:r w:rsidR="0076712A" w:rsidRPr="006B45A5">
        <w:rPr>
          <w:rFonts w:asciiTheme="minorHAnsi" w:hAnsiTheme="minorHAnsi" w:cstheme="minorHAnsi"/>
          <w:b/>
          <w:kern w:val="0"/>
          <w:szCs w:val="24"/>
          <w:u w:val="single"/>
        </w:rPr>
        <w:t>.</w:t>
      </w:r>
      <w:r w:rsidRPr="006B45A5">
        <w:rPr>
          <w:rFonts w:asciiTheme="minorHAnsi" w:hAnsiTheme="minorHAnsi" w:cstheme="minorHAnsi"/>
          <w:b/>
          <w:kern w:val="0"/>
          <w:szCs w:val="24"/>
          <w:u w:val="single"/>
        </w:rPr>
        <w:t xml:space="preserve"> Inne dokumenty:</w:t>
      </w:r>
      <w:r w:rsidR="0076712A" w:rsidRPr="006B45A5">
        <w:rPr>
          <w:rFonts w:asciiTheme="minorHAnsi" w:hAnsiTheme="minorHAnsi" w:cstheme="minorHAnsi"/>
          <w:b/>
          <w:kern w:val="0"/>
          <w:szCs w:val="24"/>
          <w:u w:val="single"/>
        </w:rPr>
        <w:t xml:space="preserve"> </w:t>
      </w:r>
    </w:p>
    <w:p w14:paraId="270F987B" w14:textId="44DBF860" w:rsidR="0076712A" w:rsidRPr="006B45A5" w:rsidRDefault="0076712A" w:rsidP="00227BA6">
      <w:pPr>
        <w:pStyle w:val="Akapitzlist"/>
        <w:numPr>
          <w:ilvl w:val="0"/>
          <w:numId w:val="48"/>
        </w:numPr>
        <w:suppressAutoHyphens/>
        <w:autoSpaceDE w:val="0"/>
        <w:autoSpaceDN w:val="0"/>
        <w:adjustRightInd w:val="0"/>
        <w:spacing w:after="0" w:line="360" w:lineRule="auto"/>
        <w:ind w:left="284" w:hanging="284"/>
        <w:rPr>
          <w:rFonts w:asciiTheme="minorHAnsi" w:hAnsiTheme="minorHAnsi" w:cstheme="minorHAnsi"/>
          <w:b/>
          <w:kern w:val="0"/>
          <w:szCs w:val="24"/>
        </w:rPr>
      </w:pPr>
      <w:r w:rsidRPr="006B45A5">
        <w:rPr>
          <w:rFonts w:asciiTheme="minorHAnsi" w:hAnsiTheme="minorHAnsi" w:cstheme="minorHAnsi"/>
          <w:b/>
          <w:kern w:val="0"/>
          <w:szCs w:val="24"/>
        </w:rPr>
        <w:t>Fo</w:t>
      </w:r>
      <w:r w:rsidR="007746EA" w:rsidRPr="006B45A5">
        <w:rPr>
          <w:rFonts w:asciiTheme="minorHAnsi" w:hAnsiTheme="minorHAnsi" w:cstheme="minorHAnsi"/>
          <w:b/>
          <w:kern w:val="0"/>
          <w:szCs w:val="24"/>
        </w:rPr>
        <w:t>rmularz ofertowy (załącznik nr 1</w:t>
      </w:r>
      <w:r w:rsidR="00685238" w:rsidRPr="006B45A5">
        <w:rPr>
          <w:rFonts w:asciiTheme="minorHAnsi" w:hAnsiTheme="minorHAnsi" w:cstheme="minorHAnsi"/>
          <w:b/>
          <w:kern w:val="0"/>
          <w:szCs w:val="24"/>
        </w:rPr>
        <w:t xml:space="preserve"> do S</w:t>
      </w:r>
      <w:r w:rsidRPr="006B45A5">
        <w:rPr>
          <w:rFonts w:asciiTheme="minorHAnsi" w:hAnsiTheme="minorHAnsi" w:cstheme="minorHAnsi"/>
          <w:b/>
          <w:kern w:val="0"/>
          <w:szCs w:val="24"/>
        </w:rPr>
        <w:t>WZ)</w:t>
      </w:r>
      <w:r w:rsidR="004134E4">
        <w:rPr>
          <w:rFonts w:asciiTheme="minorHAnsi" w:hAnsiTheme="minorHAnsi" w:cstheme="minorHAnsi"/>
          <w:b/>
          <w:kern w:val="0"/>
          <w:szCs w:val="24"/>
        </w:rPr>
        <w:t xml:space="preserve"> oraz Załącznik 1A</w:t>
      </w:r>
    </w:p>
    <w:p w14:paraId="55205B7F" w14:textId="77777777" w:rsidR="005D4603" w:rsidRPr="006B45A5" w:rsidRDefault="0076712A" w:rsidP="006B45A5">
      <w:pPr>
        <w:pStyle w:val="Akapitzlist"/>
        <w:numPr>
          <w:ilvl w:val="0"/>
          <w:numId w:val="39"/>
        </w:numPr>
        <w:suppressAutoHyphens/>
        <w:autoSpaceDE w:val="0"/>
        <w:autoSpaceDN w:val="0"/>
        <w:adjustRightInd w:val="0"/>
        <w:spacing w:after="0" w:line="360" w:lineRule="auto"/>
        <w:ind w:left="567" w:hanging="283"/>
        <w:rPr>
          <w:rFonts w:asciiTheme="minorHAnsi" w:hAnsiTheme="minorHAnsi" w:cstheme="minorHAnsi"/>
          <w:bCs/>
          <w:color w:val="000000"/>
          <w:kern w:val="0"/>
          <w:szCs w:val="24"/>
        </w:rPr>
      </w:pPr>
      <w:r w:rsidRPr="006B45A5">
        <w:rPr>
          <w:rFonts w:asciiTheme="minorHAnsi" w:hAnsiTheme="minorHAnsi" w:cstheme="minorHAnsi"/>
          <w:bCs/>
          <w:color w:val="000000"/>
          <w:kern w:val="0"/>
          <w:szCs w:val="24"/>
        </w:rPr>
        <w:t>form</w:t>
      </w:r>
      <w:r w:rsidR="007114B8" w:rsidRPr="006B45A5">
        <w:rPr>
          <w:rFonts w:asciiTheme="minorHAnsi" w:hAnsiTheme="minorHAnsi" w:cstheme="minorHAnsi"/>
          <w:bCs/>
          <w:color w:val="000000"/>
          <w:kern w:val="0"/>
          <w:szCs w:val="24"/>
        </w:rPr>
        <w:t xml:space="preserve">ularz ofertowy należy </w:t>
      </w:r>
      <w:r w:rsidRPr="006B45A5">
        <w:rPr>
          <w:rFonts w:asciiTheme="minorHAnsi" w:hAnsiTheme="minorHAnsi" w:cstheme="minorHAnsi"/>
          <w:bCs/>
          <w:color w:val="000000"/>
          <w:kern w:val="0"/>
          <w:szCs w:val="24"/>
        </w:rPr>
        <w:t xml:space="preserve">wypełnić na </w:t>
      </w:r>
      <w:r w:rsidRPr="006B45A5">
        <w:rPr>
          <w:rFonts w:asciiTheme="minorHAnsi" w:hAnsiTheme="minorHAnsi" w:cstheme="minorHAnsi"/>
          <w:szCs w:val="24"/>
        </w:rPr>
        <w:t>wzorze opracowanym przez zamawiają</w:t>
      </w:r>
      <w:r w:rsidR="00B3550D" w:rsidRPr="006B45A5">
        <w:rPr>
          <w:rFonts w:asciiTheme="minorHAnsi" w:hAnsiTheme="minorHAnsi" w:cstheme="minorHAnsi"/>
          <w:szCs w:val="24"/>
        </w:rPr>
        <w:t>cego, stanowiącym załącznik nr 1</w:t>
      </w:r>
      <w:r w:rsidRPr="006B45A5">
        <w:rPr>
          <w:rFonts w:asciiTheme="minorHAnsi" w:hAnsiTheme="minorHAnsi" w:cstheme="minorHAnsi"/>
          <w:szCs w:val="24"/>
        </w:rPr>
        <w:t xml:space="preserve"> do SWZ,</w:t>
      </w:r>
    </w:p>
    <w:p w14:paraId="2CD03274" w14:textId="14A33B23" w:rsidR="000721E4" w:rsidRPr="006B45A5" w:rsidRDefault="0076712A" w:rsidP="006B45A5">
      <w:pPr>
        <w:pStyle w:val="Akapitzlist"/>
        <w:numPr>
          <w:ilvl w:val="0"/>
          <w:numId w:val="39"/>
        </w:numPr>
        <w:suppressAutoHyphens/>
        <w:autoSpaceDE w:val="0"/>
        <w:autoSpaceDN w:val="0"/>
        <w:adjustRightInd w:val="0"/>
        <w:spacing w:after="0" w:line="360" w:lineRule="auto"/>
        <w:ind w:left="567" w:hanging="283"/>
        <w:rPr>
          <w:rFonts w:asciiTheme="minorHAnsi" w:hAnsiTheme="minorHAnsi" w:cstheme="minorHAnsi"/>
          <w:bCs/>
          <w:color w:val="000000"/>
          <w:kern w:val="0"/>
          <w:szCs w:val="24"/>
        </w:rPr>
      </w:pPr>
      <w:r w:rsidRPr="006B45A5">
        <w:rPr>
          <w:rFonts w:asciiTheme="minorHAnsi" w:hAnsiTheme="minorHAnsi" w:cstheme="minorHAnsi"/>
          <w:bCs/>
          <w:color w:val="000000"/>
          <w:kern w:val="0"/>
          <w:szCs w:val="24"/>
        </w:rPr>
        <w:t>formularz ofertowy należy złożyć</w:t>
      </w:r>
      <w:r w:rsidR="00F170FB" w:rsidRPr="006B45A5">
        <w:rPr>
          <w:rFonts w:asciiTheme="minorHAnsi" w:hAnsiTheme="minorHAnsi" w:cstheme="minorHAnsi"/>
          <w:bCs/>
          <w:color w:val="000000"/>
          <w:kern w:val="0"/>
          <w:szCs w:val="24"/>
        </w:rPr>
        <w:t>, pod rygorem nieważności,</w:t>
      </w:r>
      <w:r w:rsidRPr="006B45A5">
        <w:rPr>
          <w:rFonts w:asciiTheme="minorHAnsi" w:hAnsiTheme="minorHAnsi" w:cstheme="minorHAnsi"/>
          <w:bCs/>
          <w:color w:val="000000"/>
          <w:kern w:val="0"/>
          <w:szCs w:val="24"/>
        </w:rPr>
        <w:t xml:space="preserve">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(ZIP).</w:t>
      </w:r>
      <w:r w:rsidR="00062543" w:rsidRPr="006B45A5">
        <w:rPr>
          <w:rFonts w:asciiTheme="minorHAnsi" w:hAnsiTheme="minorHAnsi" w:cstheme="minorHAnsi"/>
          <w:bCs/>
          <w:szCs w:val="24"/>
        </w:rPr>
        <w:t xml:space="preserve"> </w:t>
      </w:r>
    </w:p>
    <w:p w14:paraId="4A2C575E" w14:textId="68B8608C" w:rsidR="009A1C10" w:rsidRPr="006B45A5" w:rsidRDefault="009A1C10" w:rsidP="00227BA6">
      <w:pPr>
        <w:pStyle w:val="Akapitzlist"/>
        <w:numPr>
          <w:ilvl w:val="0"/>
          <w:numId w:val="48"/>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b/>
          <w:bCs/>
          <w:szCs w:val="24"/>
        </w:rPr>
        <w:t xml:space="preserve">Pełnomocnictwo </w:t>
      </w:r>
      <w:r w:rsidRPr="006B45A5">
        <w:rPr>
          <w:rFonts w:asciiTheme="minorHAnsi" w:hAnsiTheme="minorHAnsi" w:cstheme="minorHAnsi"/>
          <w:bCs/>
          <w:szCs w:val="24"/>
        </w:rPr>
        <w:t xml:space="preserve">(tylko, </w:t>
      </w:r>
      <w:r w:rsidRPr="006B45A5">
        <w:rPr>
          <w:rFonts w:asciiTheme="minorHAnsi" w:hAnsiTheme="minorHAnsi" w:cstheme="minorHAnsi"/>
          <w:szCs w:val="24"/>
        </w:rPr>
        <w:t>jeżeli wykonawcę reprezentuje pełnomocnik).</w:t>
      </w:r>
    </w:p>
    <w:p w14:paraId="22209913" w14:textId="77777777" w:rsidR="009A1C10" w:rsidRPr="006B45A5" w:rsidRDefault="009A1C10" w:rsidP="006B45A5">
      <w:pPr>
        <w:suppressAutoHyphens/>
        <w:rPr>
          <w:rFonts w:asciiTheme="minorHAnsi" w:hAnsiTheme="minorHAnsi" w:cstheme="minorHAnsi"/>
          <w:szCs w:val="24"/>
        </w:rPr>
      </w:pPr>
      <w:r w:rsidRPr="006B45A5">
        <w:rPr>
          <w:rFonts w:asciiTheme="minorHAnsi" w:hAnsiTheme="minorHAnsi" w:cstheme="minorHAnsi"/>
          <w:szCs w:val="24"/>
        </w:rPr>
        <w:t xml:space="preserve">Pełnomocnictwo należy złożyć w oryginale w postaci dokumentu elektronicznego lub w formie poświadczonej przez notariusza za zgodność z oryginałem. </w:t>
      </w:r>
    </w:p>
    <w:p w14:paraId="579D4545" w14:textId="77777777" w:rsidR="009A1C10" w:rsidRPr="006B45A5" w:rsidRDefault="009A1C10" w:rsidP="006B45A5">
      <w:pPr>
        <w:suppressAutoHyphens/>
        <w:ind w:left="142"/>
        <w:rPr>
          <w:rFonts w:asciiTheme="minorHAnsi" w:hAnsiTheme="minorHAnsi" w:cstheme="minorHAnsi"/>
          <w:bCs/>
          <w:szCs w:val="24"/>
        </w:rPr>
      </w:pPr>
      <w:r w:rsidRPr="006B45A5">
        <w:rPr>
          <w:rFonts w:asciiTheme="minorHAnsi" w:hAnsiTheme="minorHAnsi" w:cstheme="minorHAnsi"/>
          <w:szCs w:val="24"/>
        </w:rPr>
        <w:lastRenderedPageBreak/>
        <w:t xml:space="preserve">1) pełnomocnictwo </w:t>
      </w:r>
      <w:r w:rsidRPr="006B45A5">
        <w:rPr>
          <w:rFonts w:asciiTheme="minorHAnsi" w:hAnsiTheme="minorHAnsi" w:cstheme="minorHAnsi"/>
          <w:bCs/>
          <w:color w:val="000000"/>
          <w:kern w:val="0"/>
          <w:szCs w:val="24"/>
        </w:rPr>
        <w:t xml:space="preserve">należy złożyć </w:t>
      </w:r>
      <w:r w:rsidRPr="006B45A5">
        <w:rPr>
          <w:rFonts w:asciiTheme="minorHAnsi" w:hAnsiTheme="minorHAnsi" w:cstheme="minorHAnsi"/>
          <w:bCs/>
          <w:szCs w:val="24"/>
        </w:rPr>
        <w:t>w postaci elektronicznej opatrzonej kwalifik</w:t>
      </w:r>
      <w:r w:rsidR="006414F8" w:rsidRPr="006B45A5">
        <w:rPr>
          <w:rFonts w:asciiTheme="minorHAnsi" w:hAnsiTheme="minorHAnsi" w:cstheme="minorHAnsi"/>
          <w:bCs/>
          <w:szCs w:val="24"/>
        </w:rPr>
        <w:t xml:space="preserve">owanym podpisem elektronicznym, </w:t>
      </w:r>
      <w:r w:rsidRPr="006B45A5">
        <w:rPr>
          <w:rFonts w:asciiTheme="minorHAnsi" w:hAnsiTheme="minorHAnsi" w:cstheme="minorHAnsi"/>
          <w:bCs/>
          <w:szCs w:val="24"/>
        </w:rPr>
        <w:t>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p>
    <w:p w14:paraId="477739F7" w14:textId="3A274DBC" w:rsidR="00785410" w:rsidRPr="006B45A5" w:rsidRDefault="009A1C10" w:rsidP="006B45A5">
      <w:pPr>
        <w:suppressAutoHyphens/>
        <w:ind w:left="142"/>
        <w:rPr>
          <w:rFonts w:asciiTheme="minorHAnsi" w:hAnsiTheme="minorHAnsi" w:cstheme="minorHAnsi"/>
          <w:bCs/>
          <w:szCs w:val="24"/>
        </w:rPr>
      </w:pPr>
      <w:r w:rsidRPr="006B45A5">
        <w:rPr>
          <w:rFonts w:asciiTheme="minorHAnsi" w:hAnsiTheme="minorHAnsi" w:cstheme="minorHAnsi"/>
          <w:bCs/>
          <w:szCs w:val="24"/>
        </w:rPr>
        <w:t xml:space="preserve">2) pełnomocnictwo poświadczone przez notariusza </w:t>
      </w:r>
      <w:r w:rsidRPr="006B45A5">
        <w:rPr>
          <w:rFonts w:asciiTheme="minorHAnsi" w:hAnsiTheme="minorHAnsi" w:cstheme="minorHAnsi"/>
          <w:bCs/>
          <w:color w:val="000000"/>
          <w:kern w:val="0"/>
          <w:szCs w:val="24"/>
        </w:rPr>
        <w:t xml:space="preserve">należy złożyć </w:t>
      </w:r>
      <w:r w:rsidRPr="006B45A5">
        <w:rPr>
          <w:rFonts w:asciiTheme="minorHAnsi" w:hAnsiTheme="minorHAnsi" w:cstheme="minorHAnsi"/>
          <w:bCs/>
          <w:szCs w:val="24"/>
        </w:rPr>
        <w:t>w postaci elektronicznej opatrzonej kwalifikowanym podpisem elektronicznym notariusza, 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r w:rsidR="00600673" w:rsidRPr="006B45A5">
        <w:rPr>
          <w:rFonts w:asciiTheme="minorHAnsi" w:hAnsiTheme="minorHAnsi" w:cstheme="minorHAnsi"/>
          <w:bCs/>
          <w:szCs w:val="24"/>
        </w:rPr>
        <w:t>.</w:t>
      </w:r>
    </w:p>
    <w:p w14:paraId="66811C01" w14:textId="77777777" w:rsidR="00A01FB3" w:rsidRPr="006B45A5" w:rsidRDefault="00D54DA7" w:rsidP="00227BA6">
      <w:pPr>
        <w:pStyle w:val="Akapitzlist"/>
        <w:numPr>
          <w:ilvl w:val="0"/>
          <w:numId w:val="49"/>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b/>
          <w:bCs/>
          <w:szCs w:val="24"/>
        </w:rPr>
        <w:t>Oświadczenie Wykonawcy</w:t>
      </w:r>
      <w:r w:rsidR="00DC13F7" w:rsidRPr="006B45A5">
        <w:rPr>
          <w:rFonts w:asciiTheme="minorHAnsi" w:hAnsiTheme="minorHAnsi" w:cstheme="minorHAnsi"/>
          <w:bCs/>
          <w:szCs w:val="24"/>
        </w:rPr>
        <w:t xml:space="preserve"> – </w:t>
      </w:r>
      <w:r w:rsidR="00DC13F7" w:rsidRPr="00523648">
        <w:rPr>
          <w:rFonts w:asciiTheme="minorHAnsi" w:hAnsiTheme="minorHAnsi" w:cstheme="minorHAnsi"/>
          <w:b/>
          <w:bCs/>
          <w:szCs w:val="24"/>
        </w:rPr>
        <w:t xml:space="preserve">stanowiący załącznik nr 4 </w:t>
      </w:r>
      <w:r w:rsidRPr="00523648">
        <w:rPr>
          <w:rFonts w:asciiTheme="minorHAnsi" w:hAnsiTheme="minorHAnsi" w:cstheme="minorHAnsi"/>
          <w:b/>
          <w:bCs/>
          <w:szCs w:val="24"/>
        </w:rPr>
        <w:t>do SWZ</w:t>
      </w:r>
      <w:r w:rsidRPr="006B45A5">
        <w:rPr>
          <w:rFonts w:asciiTheme="minorHAnsi" w:hAnsiTheme="minorHAnsi" w:cstheme="minorHAnsi"/>
          <w:bCs/>
          <w:szCs w:val="24"/>
        </w:rPr>
        <w:t xml:space="preserve">. Oświadczenie </w:t>
      </w:r>
      <w:r w:rsidRPr="006B45A5">
        <w:rPr>
          <w:rFonts w:asciiTheme="minorHAnsi" w:hAnsiTheme="minorHAnsi" w:cstheme="minorHAnsi"/>
          <w:bCs/>
          <w:color w:val="000000"/>
          <w:kern w:val="0"/>
          <w:szCs w:val="24"/>
        </w:rPr>
        <w:t xml:space="preserve">należy złożyć, pod rygorem nieważności,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(ZIP)</w:t>
      </w:r>
      <w:r w:rsidR="00F741B5" w:rsidRPr="006B45A5">
        <w:rPr>
          <w:rFonts w:asciiTheme="minorHAnsi" w:hAnsiTheme="minorHAnsi" w:cstheme="minorHAnsi"/>
          <w:bCs/>
          <w:szCs w:val="24"/>
        </w:rPr>
        <w:t xml:space="preserve">. W przypadku wykonawców wspólnie ubiegających się o zamówienie, oświadczenie składa każdy </w:t>
      </w:r>
      <w:r w:rsidR="00F741B5" w:rsidRPr="006B45A5">
        <w:rPr>
          <w:rFonts w:asciiTheme="minorHAnsi" w:hAnsiTheme="minorHAnsi" w:cstheme="minorHAnsi"/>
          <w:szCs w:val="24"/>
        </w:rPr>
        <w:t>Wykonawców wspólnie ubiegających się o zamówienie.</w:t>
      </w:r>
    </w:p>
    <w:p w14:paraId="3A0F19A7" w14:textId="77777777" w:rsidR="00D4012F" w:rsidRPr="006B45A5" w:rsidRDefault="00D4012F" w:rsidP="006B45A5">
      <w:pPr>
        <w:pStyle w:val="Akapitzlist"/>
        <w:suppressAutoHyphens/>
        <w:spacing w:after="0" w:line="360" w:lineRule="auto"/>
        <w:ind w:left="284"/>
        <w:rPr>
          <w:rFonts w:asciiTheme="minorHAnsi" w:hAnsiTheme="minorHAnsi" w:cstheme="minorHAnsi"/>
          <w:szCs w:val="24"/>
        </w:rPr>
      </w:pPr>
    </w:p>
    <w:p w14:paraId="43F780A9" w14:textId="7D1570CE" w:rsidR="00E2637D" w:rsidRPr="006B45A5" w:rsidRDefault="00E2637D" w:rsidP="006B45A5">
      <w:pPr>
        <w:suppressAutoHyphens/>
        <w:rPr>
          <w:rFonts w:asciiTheme="minorHAnsi" w:hAnsiTheme="minorHAnsi" w:cstheme="minorHAnsi"/>
          <w:b/>
          <w:bCs/>
          <w:szCs w:val="24"/>
        </w:rPr>
      </w:pPr>
      <w:r w:rsidRPr="006B45A5">
        <w:rPr>
          <w:rFonts w:asciiTheme="minorHAnsi" w:hAnsiTheme="minorHAnsi" w:cstheme="minorHAnsi"/>
          <w:b/>
          <w:bCs/>
          <w:szCs w:val="24"/>
        </w:rPr>
        <w:t>III. Przedmiotowe środki dowodowe:</w:t>
      </w:r>
    </w:p>
    <w:p w14:paraId="52D9814D" w14:textId="77777777" w:rsidR="003905A6"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szCs w:val="24"/>
        </w:rPr>
        <w:t xml:space="preserve">Na potwierdzenie, że oferowane dostawy spełniają wymagania określone przez Zamawiającego w stosunku do przedmiotu zamówienia, Zamawiający żąda złożenia wraz z ofertą następujących przedmiotowych środków dowodowych: Parametry Techniczne Przedmiotu Zamówienia zgodnie ze wzorem - </w:t>
      </w:r>
      <w:r w:rsidRPr="000E607F">
        <w:rPr>
          <w:rFonts w:asciiTheme="minorHAnsi" w:hAnsiTheme="minorHAnsi" w:cstheme="minorHAnsi"/>
          <w:b/>
          <w:szCs w:val="24"/>
        </w:rPr>
        <w:t>Załącznik nr 1A do SWZ.</w:t>
      </w:r>
      <w:r w:rsidRPr="006B45A5">
        <w:rPr>
          <w:rFonts w:asciiTheme="minorHAnsi" w:hAnsiTheme="minorHAnsi" w:cstheme="minorHAnsi"/>
          <w:szCs w:val="24"/>
        </w:rPr>
        <w:t xml:space="preserve"> </w:t>
      </w:r>
    </w:p>
    <w:p w14:paraId="0C47B09E" w14:textId="1DDB0C86" w:rsidR="00F027BA"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szCs w:val="24"/>
        </w:rPr>
        <w:t xml:space="preserve">Wykonawca winien wypełnić wszystkie wiersze w kolumnie o nazwie „oferowane </w:t>
      </w:r>
      <w:r w:rsidR="00283B1A" w:rsidRPr="006B45A5">
        <w:rPr>
          <w:rFonts w:asciiTheme="minorHAnsi" w:hAnsiTheme="minorHAnsi" w:cstheme="minorHAnsi"/>
          <w:szCs w:val="24"/>
        </w:rPr>
        <w:t>parametry”</w:t>
      </w:r>
      <w:r w:rsidRPr="006B45A5">
        <w:rPr>
          <w:rFonts w:asciiTheme="minorHAnsi" w:hAnsiTheme="minorHAnsi" w:cstheme="minorHAnsi"/>
          <w:szCs w:val="24"/>
        </w:rPr>
        <w:t xml:space="preserve">, podając oferowane przez siebie parametry, w taki sposób, aby Zamawiający mógł dokonać oceny zgodności oferowanej dostawy w pełnym zakresie określonych wymagań. Nie </w:t>
      </w:r>
      <w:r w:rsidR="00283B1A" w:rsidRPr="006B45A5">
        <w:rPr>
          <w:rFonts w:asciiTheme="minorHAnsi" w:hAnsiTheme="minorHAnsi" w:cstheme="minorHAnsi"/>
          <w:szCs w:val="24"/>
        </w:rPr>
        <w:t>dopuszcza się potwierdzenia oferowanych parametrów słowem „TAK”.</w:t>
      </w:r>
      <w:r w:rsidRPr="006B45A5">
        <w:rPr>
          <w:rFonts w:asciiTheme="minorHAnsi" w:hAnsiTheme="minorHAnsi" w:cstheme="minorHAnsi"/>
          <w:szCs w:val="24"/>
        </w:rPr>
        <w:t xml:space="preserve"> Wykonawca zobowiązany jest jednoznacznie odnieść się do wszystkich opisanych przez Zamawiającego parametrów, wymogów jakościowych, użytkowych, technicznych, funkcjonalnych przedmiotu zamówienia, poprzez podanie konkretnych rozwiązań. W przypadku, gdy Zamawiający określił w SWZ wymagane parametry techniczne przedmiotu zamówienia poprzez podanie ich zakresu – górnej lub dolnej granicy przedziału wartości, w którym winny się one mieścić, Wykonawca będzie zobowiązany do określenia oferowanego parametru poprzez podanie konkretnych wartości, </w:t>
      </w:r>
      <w:r w:rsidRPr="006B45A5">
        <w:rPr>
          <w:rFonts w:asciiTheme="minorHAnsi" w:hAnsiTheme="minorHAnsi" w:cstheme="minorHAnsi"/>
          <w:szCs w:val="24"/>
        </w:rPr>
        <w:lastRenderedPageBreak/>
        <w:t>danych.</w:t>
      </w:r>
      <w:r w:rsidR="00283B1A" w:rsidRPr="006B45A5">
        <w:rPr>
          <w:rFonts w:asciiTheme="minorHAnsi" w:hAnsiTheme="minorHAnsi" w:cstheme="minorHAnsi"/>
          <w:szCs w:val="24"/>
        </w:rPr>
        <w:t xml:space="preserve"> W przypadku braku możliwości wskazania konkretnej wartości, Wykonawca zobowiązany jest umotywować taką sytuację. </w:t>
      </w:r>
    </w:p>
    <w:p w14:paraId="0A5B31DC" w14:textId="77777777" w:rsidR="00F027BA"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szCs w:val="24"/>
        </w:rPr>
        <w:t>Jeżeli Wykonawca nie złoży przedmiotowych środków dowodowych lub złożone przedmiotowe środki dowodowe są niekompletne, Zamawiający wezwie do ich złożenia lub uzupełnienia w wyznaczonym terminie.</w:t>
      </w:r>
    </w:p>
    <w:p w14:paraId="3BD1B66A" w14:textId="77777777" w:rsidR="00F027BA"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szCs w:val="24"/>
        </w:rPr>
        <w:t>Zamawiający może żądać od Wykonawcy wyjaśnień dotyczących treści przedmiotowych środków dowodowych.</w:t>
      </w:r>
    </w:p>
    <w:p w14:paraId="661958E3" w14:textId="77777777" w:rsidR="00F027BA"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szCs w:val="24"/>
        </w:rPr>
        <w:t>Zamawiający zastrzega sobie możliwość weryfikacji parametrów technicznych oferowanego sprzętu z Producentem.</w:t>
      </w:r>
    </w:p>
    <w:p w14:paraId="3A9596FB" w14:textId="42CE9BB2" w:rsidR="003905A6" w:rsidRPr="006B45A5" w:rsidRDefault="003905A6" w:rsidP="006B45A5">
      <w:pPr>
        <w:pStyle w:val="Akapitzlist"/>
        <w:numPr>
          <w:ilvl w:val="0"/>
          <w:numId w:val="47"/>
        </w:numPr>
        <w:spacing w:after="0" w:line="360" w:lineRule="auto"/>
        <w:ind w:left="284" w:hanging="284"/>
        <w:contextualSpacing/>
        <w:rPr>
          <w:rFonts w:asciiTheme="minorHAnsi" w:hAnsiTheme="minorHAnsi" w:cstheme="minorHAnsi"/>
          <w:szCs w:val="24"/>
        </w:rPr>
      </w:pPr>
      <w:r w:rsidRPr="006B45A5">
        <w:rPr>
          <w:rFonts w:asciiTheme="minorHAnsi" w:hAnsiTheme="minorHAnsi" w:cstheme="minorHAnsi"/>
          <w:bCs/>
          <w:color w:val="000000"/>
          <w:kern w:val="0"/>
          <w:szCs w:val="24"/>
        </w:rPr>
        <w:t xml:space="preserve">Parametry Techniczne Przedmiotu Zamówienia  należy złożyć, pod rygorem nieważności, w </w:t>
      </w:r>
      <w:r w:rsidR="00F027BA" w:rsidRPr="006B45A5">
        <w:rPr>
          <w:rFonts w:asciiTheme="minorHAnsi" w:hAnsiTheme="minorHAnsi" w:cstheme="minorHAnsi"/>
          <w:kern w:val="0"/>
          <w:szCs w:val="24"/>
        </w:rPr>
        <w:t>postaci elektronicznej i opatrzyć kwalifikowanym podpisem elektronicznym.</w:t>
      </w:r>
    </w:p>
    <w:p w14:paraId="5B1F7C23" w14:textId="77777777" w:rsidR="005D4603" w:rsidRPr="006B45A5" w:rsidRDefault="005D4603" w:rsidP="006B45A5">
      <w:pPr>
        <w:suppressAutoHyphens/>
        <w:contextualSpacing/>
        <w:rPr>
          <w:rFonts w:asciiTheme="minorHAnsi" w:hAnsiTheme="minorHAnsi" w:cstheme="minorHAnsi"/>
          <w:szCs w:val="24"/>
        </w:rPr>
      </w:pPr>
    </w:p>
    <w:p w14:paraId="3B9D8FA4" w14:textId="77777777" w:rsidR="00C01E96" w:rsidRPr="006B45A5" w:rsidRDefault="00CF7639" w:rsidP="006B45A5">
      <w:pPr>
        <w:pStyle w:val="Nagwek3"/>
        <w:rPr>
          <w:rFonts w:cstheme="minorHAnsi"/>
          <w:szCs w:val="24"/>
        </w:rPr>
      </w:pPr>
      <w:r w:rsidRPr="006B45A5">
        <w:rPr>
          <w:rFonts w:cstheme="minorHAnsi"/>
          <w:szCs w:val="24"/>
        </w:rPr>
        <w:t>ROZDZIAŁ VI.</w:t>
      </w:r>
    </w:p>
    <w:p w14:paraId="269C47FE" w14:textId="77777777" w:rsidR="00946C79" w:rsidRPr="006B45A5" w:rsidRDefault="008C2596" w:rsidP="006B45A5">
      <w:pPr>
        <w:pStyle w:val="Nagwek3"/>
        <w:rPr>
          <w:rFonts w:cstheme="minorHAnsi"/>
          <w:szCs w:val="24"/>
        </w:rPr>
      </w:pPr>
      <w:r w:rsidRPr="006B45A5">
        <w:rPr>
          <w:rFonts w:cstheme="minorHAnsi"/>
          <w:szCs w:val="24"/>
        </w:rPr>
        <w:t>Podmiotowe środki dowodowe</w:t>
      </w:r>
    </w:p>
    <w:p w14:paraId="5482A4B4" w14:textId="77777777" w:rsidR="00472398" w:rsidRPr="006B45A5" w:rsidRDefault="00B516B0" w:rsidP="006B45A5">
      <w:pPr>
        <w:suppressAutoHyphens/>
        <w:rPr>
          <w:rFonts w:asciiTheme="minorHAnsi" w:hAnsiTheme="minorHAnsi" w:cstheme="minorHAnsi"/>
          <w:szCs w:val="24"/>
        </w:rPr>
      </w:pPr>
      <w:r w:rsidRPr="006B45A5">
        <w:rPr>
          <w:rFonts w:asciiTheme="minorHAnsi" w:hAnsiTheme="minorHAnsi" w:cstheme="minorHAnsi"/>
          <w:b/>
          <w:bCs/>
          <w:szCs w:val="24"/>
        </w:rPr>
        <w:t xml:space="preserve">1. Zamawiający </w:t>
      </w:r>
      <w:r w:rsidR="008C2596" w:rsidRPr="006B45A5">
        <w:rPr>
          <w:rFonts w:asciiTheme="minorHAnsi" w:hAnsiTheme="minorHAnsi" w:cstheme="minorHAnsi"/>
          <w:b/>
          <w:bCs/>
          <w:szCs w:val="24"/>
        </w:rPr>
        <w:t>przed wyborem najkorzystniejszej oferty wzywa Wykonawcę, którego oferta została najwyżej oceniona, do złożenia w wyznaczonym terminie, nie krótszym niż 10 dni, aktualnych na dzień złożenia podmiotowych środków dowodowych:</w:t>
      </w:r>
    </w:p>
    <w:p w14:paraId="32F56788" w14:textId="77777777" w:rsidR="00DD7670" w:rsidRPr="006B45A5" w:rsidRDefault="005650DD" w:rsidP="006B45A5">
      <w:pPr>
        <w:suppressAutoHyphens/>
        <w:ind w:left="284"/>
        <w:rPr>
          <w:rFonts w:asciiTheme="minorHAnsi" w:hAnsiTheme="minorHAnsi" w:cstheme="minorHAnsi"/>
          <w:b/>
          <w:bCs/>
          <w:szCs w:val="24"/>
        </w:rPr>
      </w:pPr>
      <w:r w:rsidRPr="006B45A5">
        <w:rPr>
          <w:rFonts w:asciiTheme="minorHAnsi" w:hAnsiTheme="minorHAnsi" w:cstheme="minorHAnsi"/>
          <w:b/>
          <w:bCs/>
          <w:szCs w:val="24"/>
        </w:rPr>
        <w:t>1</w:t>
      </w:r>
      <w:r w:rsidR="008B3D6A" w:rsidRPr="006B45A5">
        <w:rPr>
          <w:rFonts w:asciiTheme="minorHAnsi" w:hAnsiTheme="minorHAnsi" w:cstheme="minorHAnsi"/>
          <w:b/>
          <w:bCs/>
          <w:szCs w:val="24"/>
        </w:rPr>
        <w:t>) o</w:t>
      </w:r>
      <w:r w:rsidR="00472398" w:rsidRPr="006B45A5">
        <w:rPr>
          <w:rFonts w:asciiTheme="minorHAnsi" w:hAnsiTheme="minorHAnsi" w:cstheme="minorHAnsi"/>
          <w:b/>
          <w:bCs/>
          <w:szCs w:val="24"/>
        </w:rPr>
        <w:t xml:space="preserve">dpis </w:t>
      </w:r>
      <w:r w:rsidR="00DA7EB9" w:rsidRPr="006B45A5">
        <w:rPr>
          <w:rFonts w:asciiTheme="minorHAnsi" w:hAnsiTheme="minorHAnsi" w:cstheme="minorHAnsi"/>
          <w:b/>
          <w:bCs/>
          <w:szCs w:val="24"/>
        </w:rPr>
        <w:t xml:space="preserve">lub informacja z Krajowego Rejestru Sądowego lub z </w:t>
      </w:r>
      <w:r w:rsidR="00B31F25" w:rsidRPr="006B45A5">
        <w:rPr>
          <w:rFonts w:asciiTheme="minorHAnsi" w:hAnsiTheme="minorHAnsi" w:cstheme="minorHAnsi"/>
          <w:b/>
          <w:bCs/>
          <w:szCs w:val="24"/>
        </w:rPr>
        <w:t>Centralnej Ewidencji i Informacji o Działalności Gospodarczej</w:t>
      </w:r>
      <w:r w:rsidR="00185EDA" w:rsidRPr="006B45A5">
        <w:rPr>
          <w:rFonts w:asciiTheme="minorHAnsi" w:hAnsiTheme="minorHAnsi" w:cstheme="minorHAnsi"/>
          <w:bCs/>
          <w:szCs w:val="24"/>
        </w:rPr>
        <w:t xml:space="preserve"> w</w:t>
      </w:r>
      <w:r w:rsidR="00B31F25" w:rsidRPr="006B45A5">
        <w:rPr>
          <w:rFonts w:asciiTheme="minorHAnsi" w:hAnsiTheme="minorHAnsi" w:cstheme="minorHAnsi"/>
          <w:bCs/>
          <w:szCs w:val="24"/>
        </w:rPr>
        <w:t xml:space="preserve"> zakresie art. 109 ust. 1 pkt 4 ustawy </w:t>
      </w:r>
      <w:proofErr w:type="spellStart"/>
      <w:r w:rsidR="00B31F25" w:rsidRPr="006B45A5">
        <w:rPr>
          <w:rFonts w:asciiTheme="minorHAnsi" w:hAnsiTheme="minorHAnsi" w:cstheme="minorHAnsi"/>
          <w:bCs/>
          <w:szCs w:val="24"/>
        </w:rPr>
        <w:t>Pzp</w:t>
      </w:r>
      <w:proofErr w:type="spellEnd"/>
      <w:r w:rsidR="00B31F25" w:rsidRPr="006B45A5">
        <w:rPr>
          <w:rFonts w:asciiTheme="minorHAnsi" w:hAnsiTheme="minorHAnsi" w:cstheme="minorHAnsi"/>
          <w:bCs/>
          <w:szCs w:val="24"/>
        </w:rPr>
        <w:t>, sporządzonych nie wcześniej niż  3 miesiące przed jej złożeniem, jeżeli odrębne przepisy wymagają wpisu do rejestru lub ewidencji,</w:t>
      </w:r>
      <w:r w:rsidR="00B31F25" w:rsidRPr="006B45A5">
        <w:rPr>
          <w:rFonts w:asciiTheme="minorHAnsi" w:hAnsiTheme="minorHAnsi" w:cstheme="minorHAnsi"/>
          <w:b/>
          <w:bCs/>
          <w:szCs w:val="24"/>
        </w:rPr>
        <w:t xml:space="preserve"> </w:t>
      </w:r>
    </w:p>
    <w:p w14:paraId="0B919397" w14:textId="77777777" w:rsidR="006F53E8" w:rsidRPr="006B45A5" w:rsidRDefault="005650DD" w:rsidP="006B45A5">
      <w:pPr>
        <w:suppressAutoHyphens/>
        <w:ind w:left="284"/>
        <w:rPr>
          <w:rFonts w:asciiTheme="minorHAnsi" w:hAnsiTheme="minorHAnsi" w:cstheme="minorHAnsi"/>
          <w:szCs w:val="24"/>
        </w:rPr>
      </w:pPr>
      <w:r w:rsidRPr="006B45A5">
        <w:rPr>
          <w:rFonts w:asciiTheme="minorHAnsi" w:hAnsiTheme="minorHAnsi" w:cstheme="minorHAnsi"/>
          <w:b/>
          <w:szCs w:val="24"/>
        </w:rPr>
        <w:t>2</w:t>
      </w:r>
      <w:r w:rsidR="008B3D6A" w:rsidRPr="006B45A5">
        <w:rPr>
          <w:rFonts w:asciiTheme="minorHAnsi" w:hAnsiTheme="minorHAnsi" w:cstheme="minorHAnsi"/>
          <w:b/>
          <w:szCs w:val="24"/>
        </w:rPr>
        <w:t>) i</w:t>
      </w:r>
      <w:r w:rsidR="00472398" w:rsidRPr="006B45A5">
        <w:rPr>
          <w:rFonts w:asciiTheme="minorHAnsi" w:hAnsiTheme="minorHAnsi" w:cstheme="minorHAnsi"/>
          <w:b/>
          <w:szCs w:val="24"/>
        </w:rPr>
        <w:t xml:space="preserve">nformacja z Krajowego Rejestru Karnego </w:t>
      </w:r>
      <w:r w:rsidR="00472398" w:rsidRPr="006B45A5">
        <w:rPr>
          <w:rFonts w:asciiTheme="minorHAnsi" w:hAnsiTheme="minorHAnsi" w:cstheme="minorHAnsi"/>
          <w:szCs w:val="24"/>
        </w:rPr>
        <w:t>w zak</w:t>
      </w:r>
      <w:r w:rsidR="00185EDA" w:rsidRPr="006B45A5">
        <w:rPr>
          <w:rFonts w:asciiTheme="minorHAnsi" w:hAnsiTheme="minorHAnsi" w:cstheme="minorHAnsi"/>
          <w:szCs w:val="24"/>
        </w:rPr>
        <w:t xml:space="preserve">resie określonym w </w:t>
      </w:r>
    </w:p>
    <w:p w14:paraId="6AD7D0C2" w14:textId="77777777" w:rsidR="006F53E8" w:rsidRPr="006B45A5" w:rsidRDefault="006F53E8" w:rsidP="006B45A5">
      <w:pPr>
        <w:suppressAutoHyphens/>
        <w:ind w:left="284" w:firstLine="425"/>
        <w:rPr>
          <w:rFonts w:asciiTheme="minorHAnsi" w:hAnsiTheme="minorHAnsi" w:cstheme="minorHAnsi"/>
          <w:szCs w:val="24"/>
        </w:rPr>
      </w:pPr>
      <w:r w:rsidRPr="006B45A5">
        <w:rPr>
          <w:rFonts w:asciiTheme="minorHAnsi" w:hAnsiTheme="minorHAnsi" w:cstheme="minorHAnsi"/>
          <w:b/>
          <w:szCs w:val="24"/>
        </w:rPr>
        <w:t xml:space="preserve">a) </w:t>
      </w:r>
      <w:r w:rsidR="00185EDA" w:rsidRPr="006B45A5">
        <w:rPr>
          <w:rFonts w:asciiTheme="minorHAnsi" w:hAnsiTheme="minorHAnsi" w:cstheme="minorHAnsi"/>
          <w:szCs w:val="24"/>
        </w:rPr>
        <w:t xml:space="preserve">art. 108 ust. 1 pkt 1 i 2 </w:t>
      </w:r>
      <w:r w:rsidR="00472398" w:rsidRPr="006B45A5">
        <w:rPr>
          <w:rFonts w:asciiTheme="minorHAnsi" w:hAnsiTheme="minorHAnsi" w:cstheme="minorHAnsi"/>
          <w:szCs w:val="24"/>
        </w:rPr>
        <w:t xml:space="preserve"> ustawy </w:t>
      </w:r>
      <w:proofErr w:type="spellStart"/>
      <w:r w:rsidR="00472398" w:rsidRPr="006B45A5">
        <w:rPr>
          <w:rFonts w:asciiTheme="minorHAnsi" w:hAnsiTheme="minorHAnsi" w:cstheme="minorHAnsi"/>
          <w:szCs w:val="24"/>
        </w:rPr>
        <w:t>Pzp</w:t>
      </w:r>
      <w:proofErr w:type="spellEnd"/>
      <w:r w:rsidR="00185EDA" w:rsidRPr="006B45A5">
        <w:rPr>
          <w:rFonts w:asciiTheme="minorHAnsi" w:hAnsiTheme="minorHAnsi" w:cstheme="minorHAnsi"/>
          <w:szCs w:val="24"/>
        </w:rPr>
        <w:t xml:space="preserve"> </w:t>
      </w:r>
    </w:p>
    <w:p w14:paraId="74709890" w14:textId="77777777" w:rsidR="006F53E8" w:rsidRPr="006B45A5" w:rsidRDefault="006F53E8" w:rsidP="006B45A5">
      <w:pPr>
        <w:suppressAutoHyphens/>
        <w:ind w:left="284" w:firstLine="425"/>
        <w:rPr>
          <w:rFonts w:asciiTheme="minorHAnsi" w:hAnsiTheme="minorHAnsi" w:cstheme="minorHAnsi"/>
          <w:szCs w:val="24"/>
        </w:rPr>
      </w:pPr>
      <w:r w:rsidRPr="006B45A5">
        <w:rPr>
          <w:rFonts w:asciiTheme="minorHAnsi" w:hAnsiTheme="minorHAnsi" w:cstheme="minorHAnsi"/>
          <w:b/>
          <w:szCs w:val="24"/>
        </w:rPr>
        <w:t xml:space="preserve">b) </w:t>
      </w:r>
      <w:r w:rsidR="00185EDA" w:rsidRPr="006B45A5">
        <w:rPr>
          <w:rFonts w:asciiTheme="minorHAnsi" w:hAnsiTheme="minorHAnsi" w:cstheme="minorHAnsi"/>
          <w:szCs w:val="24"/>
        </w:rPr>
        <w:t>art.</w:t>
      </w:r>
      <w:r w:rsidR="006414F8" w:rsidRPr="006B45A5">
        <w:rPr>
          <w:rFonts w:asciiTheme="minorHAnsi" w:hAnsiTheme="minorHAnsi" w:cstheme="minorHAnsi"/>
          <w:szCs w:val="24"/>
        </w:rPr>
        <w:t xml:space="preserve"> </w:t>
      </w:r>
      <w:r w:rsidR="00185EDA" w:rsidRPr="006B45A5">
        <w:rPr>
          <w:rFonts w:asciiTheme="minorHAnsi" w:hAnsiTheme="minorHAnsi" w:cstheme="minorHAnsi"/>
          <w:szCs w:val="24"/>
        </w:rPr>
        <w:t xml:space="preserve">108 ust. 1 pkt 4 ustawy </w:t>
      </w:r>
      <w:proofErr w:type="spellStart"/>
      <w:r w:rsidR="00185EDA" w:rsidRPr="006B45A5">
        <w:rPr>
          <w:rFonts w:asciiTheme="minorHAnsi" w:hAnsiTheme="minorHAnsi" w:cstheme="minorHAnsi"/>
          <w:szCs w:val="24"/>
        </w:rPr>
        <w:t>Pzp</w:t>
      </w:r>
      <w:proofErr w:type="spellEnd"/>
      <w:r w:rsidR="00185EDA" w:rsidRPr="006B45A5">
        <w:rPr>
          <w:rFonts w:asciiTheme="minorHAnsi" w:hAnsiTheme="minorHAnsi" w:cstheme="minorHAnsi"/>
          <w:szCs w:val="24"/>
        </w:rPr>
        <w:t xml:space="preserve">, dotyczącej orzeczenia zakazu ubiegania się o zamówienie publiczne tytułem środka karnego, </w:t>
      </w:r>
    </w:p>
    <w:p w14:paraId="1E99B058" w14:textId="77777777" w:rsidR="00472398" w:rsidRPr="006B45A5" w:rsidRDefault="006F53E8" w:rsidP="006B45A5">
      <w:pPr>
        <w:suppressAutoHyphens/>
        <w:ind w:firstLine="284"/>
        <w:rPr>
          <w:rFonts w:asciiTheme="minorHAnsi" w:hAnsiTheme="minorHAnsi" w:cstheme="minorHAnsi"/>
          <w:szCs w:val="24"/>
        </w:rPr>
      </w:pPr>
      <w:r w:rsidRPr="006B45A5">
        <w:rPr>
          <w:rFonts w:asciiTheme="minorHAnsi" w:hAnsiTheme="minorHAnsi" w:cstheme="minorHAnsi"/>
          <w:b/>
          <w:szCs w:val="24"/>
        </w:rPr>
        <w:t xml:space="preserve">- </w:t>
      </w:r>
      <w:r w:rsidR="00185EDA" w:rsidRPr="006B45A5">
        <w:rPr>
          <w:rFonts w:asciiTheme="minorHAnsi" w:hAnsiTheme="minorHAnsi" w:cstheme="minorHAnsi"/>
          <w:szCs w:val="24"/>
        </w:rPr>
        <w:t>sporządzone</w:t>
      </w:r>
      <w:r w:rsidR="00472398" w:rsidRPr="006B45A5">
        <w:rPr>
          <w:rFonts w:asciiTheme="minorHAnsi" w:hAnsiTheme="minorHAnsi" w:cstheme="minorHAnsi"/>
          <w:szCs w:val="24"/>
        </w:rPr>
        <w:t xml:space="preserve"> nie wcześniej niż 6 miesięcy </w:t>
      </w:r>
      <w:r w:rsidR="00185EDA" w:rsidRPr="006B45A5">
        <w:rPr>
          <w:rFonts w:asciiTheme="minorHAnsi" w:hAnsiTheme="minorHAnsi" w:cstheme="minorHAnsi"/>
          <w:szCs w:val="24"/>
        </w:rPr>
        <w:t>przed jej złożeniem</w:t>
      </w:r>
      <w:r w:rsidR="008B3D6A" w:rsidRPr="006B45A5">
        <w:rPr>
          <w:rFonts w:asciiTheme="minorHAnsi" w:hAnsiTheme="minorHAnsi" w:cstheme="minorHAnsi"/>
          <w:szCs w:val="24"/>
        </w:rPr>
        <w:t>,</w:t>
      </w:r>
    </w:p>
    <w:p w14:paraId="090EE655" w14:textId="77777777" w:rsidR="00EB3B35" w:rsidRPr="006B45A5" w:rsidRDefault="005650DD" w:rsidP="006B45A5">
      <w:pPr>
        <w:pStyle w:val="Default"/>
        <w:spacing w:before="0" w:after="0" w:line="360" w:lineRule="auto"/>
        <w:ind w:left="284"/>
        <w:rPr>
          <w:rFonts w:asciiTheme="minorHAnsi" w:hAnsiTheme="minorHAnsi" w:cstheme="minorHAnsi"/>
          <w:bCs/>
        </w:rPr>
      </w:pPr>
      <w:r w:rsidRPr="006B45A5">
        <w:rPr>
          <w:rFonts w:asciiTheme="minorHAnsi" w:hAnsiTheme="minorHAnsi" w:cstheme="minorHAnsi"/>
          <w:b/>
          <w:color w:val="auto"/>
        </w:rPr>
        <w:t>3</w:t>
      </w:r>
      <w:r w:rsidR="00472398" w:rsidRPr="006B45A5">
        <w:rPr>
          <w:rFonts w:asciiTheme="minorHAnsi" w:hAnsiTheme="minorHAnsi" w:cstheme="minorHAnsi"/>
          <w:b/>
          <w:color w:val="auto"/>
        </w:rPr>
        <w:t>)</w:t>
      </w:r>
      <w:r w:rsidR="00472398" w:rsidRPr="006B45A5">
        <w:rPr>
          <w:rFonts w:asciiTheme="minorHAnsi" w:hAnsiTheme="minorHAnsi" w:cstheme="minorHAnsi"/>
          <w:color w:val="auto"/>
        </w:rPr>
        <w:t xml:space="preserve"> </w:t>
      </w:r>
      <w:r w:rsidR="008B3D6A" w:rsidRPr="006B45A5">
        <w:rPr>
          <w:rFonts w:asciiTheme="minorHAnsi" w:hAnsiTheme="minorHAnsi" w:cstheme="minorHAnsi"/>
          <w:b/>
          <w:color w:val="auto"/>
        </w:rPr>
        <w:t>o</w:t>
      </w:r>
      <w:r w:rsidR="00472398" w:rsidRPr="006B45A5">
        <w:rPr>
          <w:rFonts w:asciiTheme="minorHAnsi" w:hAnsiTheme="minorHAnsi" w:cstheme="minorHAnsi"/>
          <w:b/>
          <w:color w:val="auto"/>
        </w:rPr>
        <w:t>świadczenie wykonawcy</w:t>
      </w:r>
      <w:r w:rsidR="00185EDA" w:rsidRPr="006B45A5">
        <w:rPr>
          <w:rFonts w:asciiTheme="minorHAnsi" w:hAnsiTheme="minorHAnsi" w:cstheme="minorHAnsi"/>
          <w:b/>
          <w:color w:val="auto"/>
        </w:rPr>
        <w:t xml:space="preserve"> (wzór stanowi – załącznik nr 3 do SWZ) </w:t>
      </w:r>
      <w:r w:rsidR="00472398" w:rsidRPr="006B45A5">
        <w:rPr>
          <w:rFonts w:asciiTheme="minorHAnsi" w:hAnsiTheme="minorHAnsi" w:cstheme="minorHAnsi"/>
          <w:color w:val="auto"/>
        </w:rPr>
        <w:t xml:space="preserve"> </w:t>
      </w:r>
      <w:r w:rsidR="00185EDA" w:rsidRPr="006B45A5">
        <w:rPr>
          <w:rFonts w:asciiTheme="minorHAnsi" w:hAnsiTheme="minorHAnsi" w:cstheme="minorHAnsi"/>
          <w:color w:val="auto"/>
        </w:rPr>
        <w:t xml:space="preserve">, w zakresie art. 108 ust. 1 pkt 5 ustawy </w:t>
      </w:r>
      <w:proofErr w:type="spellStart"/>
      <w:r w:rsidR="00185EDA" w:rsidRPr="006B45A5">
        <w:rPr>
          <w:rFonts w:asciiTheme="minorHAnsi" w:hAnsiTheme="minorHAnsi" w:cstheme="minorHAnsi"/>
          <w:color w:val="auto"/>
        </w:rPr>
        <w:t>Pzp</w:t>
      </w:r>
      <w:proofErr w:type="spellEnd"/>
      <w:r w:rsidR="00185EDA" w:rsidRPr="006B45A5">
        <w:rPr>
          <w:rFonts w:asciiTheme="minorHAnsi" w:hAnsiTheme="minorHAnsi" w:cstheme="minorHAnsi"/>
          <w:color w:val="auto"/>
        </w:rPr>
        <w:t xml:space="preserve">, o braku przynależności do tej samej grupy kapitałowej w rozumieniu ustawy z </w:t>
      </w:r>
      <w:r w:rsidR="00185EDA" w:rsidRPr="006B45A5">
        <w:rPr>
          <w:rFonts w:asciiTheme="minorHAnsi" w:hAnsiTheme="minorHAnsi" w:cstheme="minorHAnsi"/>
          <w:color w:val="auto"/>
        </w:rPr>
        <w:lastRenderedPageBreak/>
        <w:t>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795500" w:rsidRPr="006B45A5">
        <w:rPr>
          <w:rFonts w:asciiTheme="minorHAnsi" w:hAnsiTheme="minorHAnsi" w:cstheme="minorHAnsi"/>
          <w:bCs/>
        </w:rPr>
        <w:t xml:space="preserve"> </w:t>
      </w:r>
    </w:p>
    <w:p w14:paraId="1BA6ED80" w14:textId="66123F51" w:rsidR="00301813" w:rsidRPr="006B45A5" w:rsidRDefault="005650DD" w:rsidP="00B32DCD">
      <w:pPr>
        <w:pStyle w:val="Default"/>
        <w:spacing w:before="0" w:after="0" w:line="360" w:lineRule="auto"/>
        <w:ind w:left="284"/>
        <w:jc w:val="both"/>
        <w:rPr>
          <w:rFonts w:asciiTheme="minorHAnsi" w:hAnsiTheme="minorHAnsi" w:cstheme="minorHAnsi"/>
          <w:color w:val="auto"/>
        </w:rPr>
      </w:pPr>
      <w:r w:rsidRPr="006B45A5">
        <w:rPr>
          <w:rFonts w:asciiTheme="minorHAnsi" w:hAnsiTheme="minorHAnsi" w:cstheme="minorHAnsi"/>
          <w:b/>
          <w:color w:val="auto"/>
        </w:rPr>
        <w:t>4</w:t>
      </w:r>
      <w:r w:rsidR="00301813" w:rsidRPr="006B45A5">
        <w:rPr>
          <w:rFonts w:asciiTheme="minorHAnsi" w:hAnsiTheme="minorHAnsi" w:cstheme="minorHAnsi"/>
          <w:b/>
          <w:color w:val="auto"/>
        </w:rPr>
        <w:t xml:space="preserve">) oświadczenie wykonawcy </w:t>
      </w:r>
      <w:r w:rsidR="00301813" w:rsidRPr="006B45A5">
        <w:rPr>
          <w:rFonts w:asciiTheme="minorHAnsi" w:hAnsiTheme="minorHAnsi" w:cstheme="minorHAnsi"/>
          <w:color w:val="auto"/>
        </w:rPr>
        <w:t>o</w:t>
      </w:r>
      <w:r w:rsidR="00301813" w:rsidRPr="006B45A5">
        <w:rPr>
          <w:rFonts w:asciiTheme="minorHAnsi" w:hAnsiTheme="minorHAnsi" w:cstheme="minorHAnsi"/>
          <w:b/>
          <w:color w:val="auto"/>
        </w:rPr>
        <w:t xml:space="preserve"> </w:t>
      </w:r>
      <w:r w:rsidR="00301813" w:rsidRPr="006B45A5">
        <w:rPr>
          <w:rFonts w:asciiTheme="minorHAnsi" w:hAnsiTheme="minorHAnsi" w:cstheme="minorHAnsi"/>
          <w:color w:val="auto"/>
        </w:rPr>
        <w:t>aktualności informacji zawartych w oświadczeniu</w:t>
      </w:r>
      <w:r w:rsidR="00B8468F">
        <w:rPr>
          <w:rFonts w:asciiTheme="minorHAnsi" w:hAnsiTheme="minorHAnsi" w:cstheme="minorHAnsi"/>
          <w:color w:val="auto"/>
        </w:rPr>
        <w:t xml:space="preserve"> ( Z</w:t>
      </w:r>
      <w:r w:rsidR="009342DF">
        <w:rPr>
          <w:rFonts w:asciiTheme="minorHAnsi" w:hAnsiTheme="minorHAnsi" w:cstheme="minorHAnsi"/>
          <w:color w:val="auto"/>
        </w:rPr>
        <w:t xml:space="preserve">ałącznik nr 6) </w:t>
      </w:r>
      <w:r w:rsidR="00301813" w:rsidRPr="006B45A5">
        <w:rPr>
          <w:rFonts w:asciiTheme="minorHAnsi" w:hAnsiTheme="minorHAnsi" w:cstheme="minorHAnsi"/>
          <w:color w:val="auto"/>
        </w:rPr>
        <w:t xml:space="preserve"> o którym mowa w art. 125 ust. 1 ustawy </w:t>
      </w:r>
      <w:proofErr w:type="spellStart"/>
      <w:r w:rsidR="00301813" w:rsidRPr="006B45A5">
        <w:rPr>
          <w:rFonts w:asciiTheme="minorHAnsi" w:hAnsiTheme="minorHAnsi" w:cstheme="minorHAnsi"/>
          <w:color w:val="auto"/>
        </w:rPr>
        <w:t>Pzp</w:t>
      </w:r>
      <w:proofErr w:type="spellEnd"/>
      <w:r w:rsidR="00301813" w:rsidRPr="006B45A5">
        <w:rPr>
          <w:rFonts w:asciiTheme="minorHAnsi" w:hAnsiTheme="minorHAnsi" w:cstheme="minorHAnsi"/>
          <w:color w:val="auto"/>
        </w:rPr>
        <w:t>, w zakresie podstaw wykluczenia z postępowania wskazanych przez Zamawiającego, o których mowa w :</w:t>
      </w:r>
    </w:p>
    <w:p w14:paraId="6DF1F7D4" w14:textId="77777777" w:rsidR="00301813" w:rsidRPr="006B45A5" w:rsidRDefault="00301813" w:rsidP="00B32DCD">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a) </w:t>
      </w:r>
      <w:r w:rsidRPr="006B45A5">
        <w:rPr>
          <w:rFonts w:asciiTheme="minorHAnsi" w:hAnsiTheme="minorHAnsi" w:cstheme="minorHAnsi"/>
          <w:color w:val="auto"/>
        </w:rPr>
        <w:t xml:space="preserve"> art. 108 ust. 1 pkt 3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w:t>
      </w:r>
    </w:p>
    <w:p w14:paraId="76BD5FEC" w14:textId="77777777" w:rsidR="00301813" w:rsidRPr="006B45A5" w:rsidRDefault="00301813" w:rsidP="00B32DCD">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b) </w:t>
      </w:r>
      <w:r w:rsidRPr="006B45A5">
        <w:rPr>
          <w:rFonts w:asciiTheme="minorHAnsi" w:hAnsiTheme="minorHAnsi" w:cstheme="minorHAnsi"/>
          <w:color w:val="auto"/>
        </w:rPr>
        <w:t xml:space="preserve">art. 108 ust. 1 pkt 4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 dotyczących orzeczenia zakazu ubiegania się o zamówienie publiczne tytułem środka zapobiegawczego,</w:t>
      </w:r>
    </w:p>
    <w:p w14:paraId="5A15CDC1" w14:textId="77777777" w:rsidR="00301813" w:rsidRPr="006B45A5" w:rsidRDefault="00301813" w:rsidP="00B32DCD">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c) </w:t>
      </w:r>
      <w:r w:rsidRPr="006B45A5">
        <w:rPr>
          <w:rFonts w:asciiTheme="minorHAnsi" w:hAnsiTheme="minorHAnsi" w:cstheme="minorHAnsi"/>
          <w:color w:val="auto"/>
        </w:rPr>
        <w:t xml:space="preserve">art. 108 ust. 1 pkt 5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 dotyczących zawarcia z innymi wykonawcami porozumienia mającego na celu zakłócenie konkurencji,</w:t>
      </w:r>
    </w:p>
    <w:p w14:paraId="11834A0B" w14:textId="78300105" w:rsidR="00946C79" w:rsidRPr="006B45A5" w:rsidRDefault="00301813" w:rsidP="00B32DCD">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d) </w:t>
      </w:r>
      <w:r w:rsidRPr="006B45A5">
        <w:rPr>
          <w:rFonts w:asciiTheme="minorHAnsi" w:hAnsiTheme="minorHAnsi" w:cstheme="minorHAnsi"/>
          <w:color w:val="auto"/>
        </w:rPr>
        <w:t>ar</w:t>
      </w:r>
      <w:r w:rsidR="001F6CD0" w:rsidRPr="006B45A5">
        <w:rPr>
          <w:rFonts w:asciiTheme="minorHAnsi" w:hAnsiTheme="minorHAnsi" w:cstheme="minorHAnsi"/>
          <w:color w:val="auto"/>
        </w:rPr>
        <w:t xml:space="preserve">t. 108 ust. 1 pkt 6 ustawy </w:t>
      </w:r>
      <w:proofErr w:type="spellStart"/>
      <w:r w:rsidR="001F6CD0" w:rsidRPr="006B45A5">
        <w:rPr>
          <w:rFonts w:asciiTheme="minorHAnsi" w:hAnsiTheme="minorHAnsi" w:cstheme="minorHAnsi"/>
          <w:color w:val="auto"/>
        </w:rPr>
        <w:t>Pzp</w:t>
      </w:r>
      <w:proofErr w:type="spellEnd"/>
      <w:r w:rsidR="001F6CD0" w:rsidRPr="006B45A5">
        <w:rPr>
          <w:rFonts w:asciiTheme="minorHAnsi" w:hAnsiTheme="minorHAnsi" w:cstheme="minorHAnsi"/>
          <w:color w:val="auto"/>
        </w:rPr>
        <w:t>.</w:t>
      </w:r>
    </w:p>
    <w:p w14:paraId="74BC552B" w14:textId="77777777" w:rsidR="00615245" w:rsidRPr="006B45A5" w:rsidRDefault="00CE411F" w:rsidP="006B45A5">
      <w:pPr>
        <w:suppressAutoHyphens/>
        <w:rPr>
          <w:rFonts w:asciiTheme="minorHAnsi" w:hAnsiTheme="minorHAnsi" w:cstheme="minorHAnsi"/>
          <w:b/>
          <w:bCs/>
          <w:szCs w:val="24"/>
        </w:rPr>
      </w:pPr>
      <w:r w:rsidRPr="006B45A5">
        <w:rPr>
          <w:rFonts w:asciiTheme="minorHAnsi" w:hAnsiTheme="minorHAnsi" w:cstheme="minorHAnsi"/>
          <w:b/>
          <w:bCs/>
          <w:szCs w:val="24"/>
        </w:rPr>
        <w:t>2</w:t>
      </w:r>
      <w:r w:rsidR="00615245" w:rsidRPr="006B45A5">
        <w:rPr>
          <w:rFonts w:asciiTheme="minorHAnsi" w:hAnsiTheme="minorHAnsi" w:cstheme="minorHAnsi"/>
          <w:b/>
          <w:bCs/>
          <w:szCs w:val="24"/>
        </w:rPr>
        <w:t>. Dokumenty podmiotów zagranicznych:</w:t>
      </w:r>
    </w:p>
    <w:p w14:paraId="781C5644" w14:textId="77777777" w:rsidR="00C303E3" w:rsidRPr="006B45A5" w:rsidRDefault="00237652" w:rsidP="006B45A5">
      <w:pPr>
        <w:suppressAutoHyphens/>
        <w:ind w:firstLine="142"/>
        <w:rPr>
          <w:rFonts w:asciiTheme="minorHAnsi" w:hAnsiTheme="minorHAnsi" w:cstheme="minorHAnsi"/>
          <w:szCs w:val="24"/>
        </w:rPr>
      </w:pPr>
      <w:r w:rsidRPr="006B45A5">
        <w:rPr>
          <w:rFonts w:asciiTheme="minorHAnsi" w:hAnsiTheme="minorHAnsi" w:cstheme="minorHAnsi"/>
          <w:bCs/>
          <w:szCs w:val="24"/>
        </w:rPr>
        <w:t xml:space="preserve">1) </w:t>
      </w:r>
      <w:r w:rsidR="00B96C85" w:rsidRPr="006B45A5">
        <w:rPr>
          <w:rFonts w:asciiTheme="minorHAnsi" w:hAnsiTheme="minorHAnsi" w:cstheme="minorHAnsi"/>
          <w:szCs w:val="24"/>
        </w:rPr>
        <w:t>j</w:t>
      </w:r>
      <w:r w:rsidR="00B516B0" w:rsidRPr="006B45A5">
        <w:rPr>
          <w:rFonts w:asciiTheme="minorHAnsi" w:hAnsiTheme="minorHAnsi" w:cstheme="minorHAnsi"/>
          <w:szCs w:val="24"/>
        </w:rPr>
        <w:t>eżeli wykonawca ma siedzibę lub miejsce zamieszkania poza terytorium Rze</w:t>
      </w:r>
      <w:r w:rsidR="00C303E3" w:rsidRPr="006B45A5">
        <w:rPr>
          <w:rFonts w:asciiTheme="minorHAnsi" w:hAnsiTheme="minorHAnsi" w:cstheme="minorHAnsi"/>
          <w:szCs w:val="24"/>
        </w:rPr>
        <w:t>czypospolitej Polskiej, zamiast:</w:t>
      </w:r>
    </w:p>
    <w:p w14:paraId="72267473" w14:textId="77777777" w:rsidR="00C303E3" w:rsidRPr="006B45A5" w:rsidRDefault="00C303E3" w:rsidP="006B45A5">
      <w:pPr>
        <w:suppressAutoHyphens/>
        <w:ind w:left="567"/>
        <w:rPr>
          <w:rFonts w:asciiTheme="minorHAnsi" w:hAnsiTheme="minorHAnsi" w:cstheme="minorHAnsi"/>
          <w:szCs w:val="24"/>
        </w:rPr>
      </w:pPr>
      <w:r w:rsidRPr="006B45A5">
        <w:rPr>
          <w:rFonts w:asciiTheme="minorHAnsi" w:hAnsiTheme="minorHAnsi" w:cstheme="minorHAnsi"/>
          <w:szCs w:val="24"/>
        </w:rPr>
        <w:t xml:space="preserve">a) </w:t>
      </w:r>
      <w:r w:rsidR="00CE411F" w:rsidRPr="006B45A5">
        <w:rPr>
          <w:rFonts w:asciiTheme="minorHAnsi" w:hAnsiTheme="minorHAnsi" w:cstheme="minorHAnsi"/>
          <w:szCs w:val="24"/>
        </w:rPr>
        <w:t>informacji z Krajowego Rejestru Karne</w:t>
      </w:r>
      <w:r w:rsidR="00650E9E" w:rsidRPr="006B45A5">
        <w:rPr>
          <w:rFonts w:asciiTheme="minorHAnsi" w:hAnsiTheme="minorHAnsi" w:cstheme="minorHAnsi"/>
          <w:szCs w:val="24"/>
        </w:rPr>
        <w:t xml:space="preserve">go, o której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2</w:t>
      </w:r>
      <w:r w:rsidR="00CE411F" w:rsidRPr="006B45A5">
        <w:rPr>
          <w:rFonts w:asciiTheme="minorHAnsi" w:hAnsiTheme="minorHAnsi" w:cstheme="minorHAnsi"/>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w:t>
      </w:r>
      <w:r w:rsidR="00650E9E" w:rsidRPr="006B45A5">
        <w:rPr>
          <w:rFonts w:asciiTheme="minorHAnsi" w:hAnsiTheme="minorHAnsi" w:cstheme="minorHAnsi"/>
          <w:szCs w:val="24"/>
        </w:rPr>
        <w:t xml:space="preserve">ie, o którym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2</w:t>
      </w:r>
      <w:r w:rsidR="00CE411F" w:rsidRPr="006B45A5">
        <w:rPr>
          <w:rFonts w:asciiTheme="minorHAnsi" w:hAnsiTheme="minorHAnsi" w:cstheme="minorHAnsi"/>
          <w:szCs w:val="24"/>
        </w:rPr>
        <w:t>. Dokument powinien być wystawiony nie wcześniej niż 6 miesięcy przed jego złożeniem.</w:t>
      </w:r>
    </w:p>
    <w:p w14:paraId="484E4275" w14:textId="77777777" w:rsidR="00CE411F" w:rsidRPr="006B45A5" w:rsidRDefault="009E5F57" w:rsidP="006B45A5">
      <w:pPr>
        <w:suppressAutoHyphens/>
        <w:ind w:left="567"/>
        <w:rPr>
          <w:rFonts w:asciiTheme="minorHAnsi" w:hAnsiTheme="minorHAnsi" w:cstheme="minorHAnsi"/>
          <w:szCs w:val="24"/>
        </w:rPr>
      </w:pPr>
      <w:r w:rsidRPr="006B45A5">
        <w:rPr>
          <w:rFonts w:asciiTheme="minorHAnsi" w:hAnsiTheme="minorHAnsi" w:cstheme="minorHAnsi"/>
          <w:szCs w:val="24"/>
        </w:rPr>
        <w:t xml:space="preserve">b) </w:t>
      </w:r>
      <w:r w:rsidR="00CE411F" w:rsidRPr="006B45A5">
        <w:rPr>
          <w:rFonts w:asciiTheme="minorHAnsi" w:hAnsiTheme="minorHAnsi" w:cstheme="minorHAnsi"/>
          <w:bCs/>
          <w:szCs w:val="24"/>
        </w:rPr>
        <w:t xml:space="preserve">odpis lub informacja z Krajowego Rejestru Sądowego lub z Centralnej Ewidencji i Informacji o Działalności Gospodarczej </w:t>
      </w:r>
      <w:r w:rsidR="00650E9E" w:rsidRPr="006B45A5">
        <w:rPr>
          <w:rFonts w:asciiTheme="minorHAnsi" w:hAnsiTheme="minorHAnsi" w:cstheme="minorHAnsi"/>
          <w:szCs w:val="24"/>
        </w:rPr>
        <w:t xml:space="preserve">o której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1</w:t>
      </w:r>
      <w:r w:rsidR="00CE411F" w:rsidRPr="006B45A5">
        <w:rPr>
          <w:rFonts w:asciiTheme="minorHAnsi" w:hAnsiTheme="minorHAnsi" w:cstheme="minorHAnsi"/>
          <w:szCs w:val="24"/>
        </w:rPr>
        <w:t xml:space="preserve"> składa dokument lub dokumenty wystawione w kraju, w którym wykonawca ma siedzibę lub miejsce zamieszkania, potwierdzające odpowiednio, że </w:t>
      </w:r>
      <w:r w:rsidR="00650E9E" w:rsidRPr="006B45A5">
        <w:rPr>
          <w:rFonts w:asciiTheme="minorHAnsi" w:hAnsiTheme="minorHAnsi" w:cstheme="minorHAnsi"/>
          <w:szCs w:val="24"/>
        </w:rPr>
        <w:t>n</w:t>
      </w:r>
      <w:r w:rsidR="00CE411F" w:rsidRPr="006B45A5">
        <w:rPr>
          <w:rFonts w:asciiTheme="minorHAnsi" w:hAnsiTheme="minorHAnsi" w:cstheme="minorHAnsi"/>
          <w:szCs w:val="24"/>
        </w:rPr>
        <w:t xml:space="preserve">ie otwarto jego likwidacji, nie ogłoszono upadłości, jego aktywami nie zarządza likwidator lub sąd, nie zawarł układu z wierzycielami, </w:t>
      </w:r>
      <w:r w:rsidR="00CE411F" w:rsidRPr="006B45A5">
        <w:rPr>
          <w:rFonts w:asciiTheme="minorHAnsi" w:hAnsiTheme="minorHAnsi" w:cstheme="minorHAnsi"/>
          <w:szCs w:val="24"/>
        </w:rPr>
        <w:lastRenderedPageBreak/>
        <w:t>jego działalność gospodarcza nie jest zawieszona ani nie znajduje się on w innej tego rodzaju sytuacji wynikającej z podobnej procedury przewidzianej w przepisach miejsca wszczęcia tej procedury. Dokument powinien być wystawiony nie wcześniej niż 3 miesięcy przed jego złożeniem.</w:t>
      </w:r>
    </w:p>
    <w:p w14:paraId="7D5864E2" w14:textId="77777777" w:rsidR="00B516B0" w:rsidRPr="006B45A5" w:rsidRDefault="00237652" w:rsidP="006B45A5">
      <w:pPr>
        <w:suppressAutoHyphens/>
        <w:ind w:left="142"/>
        <w:rPr>
          <w:rFonts w:asciiTheme="minorHAnsi" w:hAnsiTheme="minorHAnsi" w:cstheme="minorHAnsi"/>
          <w:bCs/>
          <w:szCs w:val="24"/>
        </w:rPr>
      </w:pPr>
      <w:r w:rsidRPr="006B45A5">
        <w:rPr>
          <w:rFonts w:asciiTheme="minorHAnsi" w:hAnsiTheme="minorHAnsi" w:cstheme="minorHAnsi"/>
          <w:bCs/>
          <w:szCs w:val="24"/>
        </w:rPr>
        <w:t xml:space="preserve">2) </w:t>
      </w:r>
      <w:r w:rsidR="00CE411F" w:rsidRPr="006B45A5">
        <w:rPr>
          <w:rFonts w:asciiTheme="minorHAnsi" w:hAnsiTheme="minorHAnsi" w:cstheme="minorHAnsi"/>
          <w:szCs w:val="24"/>
        </w:rPr>
        <w:t xml:space="preserve">Jeżeli w kraju, w którym wykonawca ma siedzibę lub miejsce zamieszkania, nie wydaje się dokumentów, o których mowa w </w:t>
      </w:r>
      <w:proofErr w:type="spellStart"/>
      <w:r w:rsidR="00CE411F" w:rsidRPr="006B45A5">
        <w:rPr>
          <w:rFonts w:asciiTheme="minorHAnsi" w:hAnsiTheme="minorHAnsi" w:cstheme="minorHAnsi"/>
          <w:szCs w:val="24"/>
        </w:rPr>
        <w:t>ppkt</w:t>
      </w:r>
      <w:proofErr w:type="spellEnd"/>
      <w:r w:rsidR="00CE411F" w:rsidRPr="006B45A5">
        <w:rPr>
          <w:rFonts w:asciiTheme="minorHAnsi" w:hAnsiTheme="minorHAnsi" w:cstheme="minorHAnsi"/>
          <w:szCs w:val="24"/>
        </w:rPr>
        <w:t xml:space="preserve"> 1, lub gdy dokumenty te nie odnoszą się do wszystkich przypadków, o których mowa w art. 108 ust. 1 pkt 1, 2 i 4 ustawy </w:t>
      </w:r>
      <w:proofErr w:type="spellStart"/>
      <w:r w:rsidR="00CE411F" w:rsidRPr="006B45A5">
        <w:rPr>
          <w:rFonts w:asciiTheme="minorHAnsi" w:hAnsiTheme="minorHAnsi" w:cstheme="minorHAnsi"/>
          <w:szCs w:val="24"/>
        </w:rPr>
        <w:t>Pzp</w:t>
      </w:r>
      <w:proofErr w:type="spellEnd"/>
      <w:r w:rsidR="00CE411F" w:rsidRPr="006B45A5">
        <w:rPr>
          <w:rFonts w:asciiTheme="minorHAnsi" w:hAnsiTheme="minorHAnsi" w:cstheme="minorHAnsi"/>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dotyczące </w:t>
      </w:r>
      <w:r w:rsidR="00B80944" w:rsidRPr="006B45A5">
        <w:rPr>
          <w:rFonts w:asciiTheme="minorHAnsi" w:hAnsiTheme="minorHAnsi" w:cstheme="minorHAnsi"/>
          <w:szCs w:val="24"/>
        </w:rPr>
        <w:t>terminu wystawienia dokumentów stosuje się w odniesieniu do oświadczenia.</w:t>
      </w:r>
    </w:p>
    <w:p w14:paraId="37631551" w14:textId="013D9670" w:rsidR="00F741B5" w:rsidRPr="006B45A5" w:rsidRDefault="00B80944" w:rsidP="006B45A5">
      <w:pPr>
        <w:suppressAutoHyphens/>
        <w:ind w:left="142"/>
        <w:rPr>
          <w:rFonts w:asciiTheme="minorHAnsi" w:hAnsiTheme="minorHAnsi" w:cstheme="minorHAnsi"/>
          <w:i/>
          <w:szCs w:val="24"/>
        </w:rPr>
      </w:pPr>
      <w:r w:rsidRPr="006B45A5">
        <w:rPr>
          <w:rFonts w:asciiTheme="minorHAnsi" w:hAnsiTheme="minorHAnsi" w:cstheme="minorHAnsi"/>
          <w:bCs/>
          <w:szCs w:val="24"/>
        </w:rPr>
        <w:t>3</w:t>
      </w:r>
      <w:r w:rsidR="00A0030A" w:rsidRPr="006B45A5">
        <w:rPr>
          <w:rFonts w:asciiTheme="minorHAnsi" w:hAnsiTheme="minorHAnsi" w:cstheme="minorHAnsi"/>
          <w:bCs/>
          <w:szCs w:val="24"/>
        </w:rPr>
        <w:t xml:space="preserve">) </w:t>
      </w:r>
      <w:r w:rsidR="00B96C85" w:rsidRPr="006B45A5">
        <w:rPr>
          <w:rFonts w:asciiTheme="minorHAnsi" w:hAnsiTheme="minorHAnsi" w:cstheme="minorHAnsi"/>
          <w:szCs w:val="24"/>
        </w:rPr>
        <w:t>w</w:t>
      </w:r>
      <w:r w:rsidR="00B516B0" w:rsidRPr="006B45A5">
        <w:rPr>
          <w:rFonts w:asciiTheme="minorHAnsi" w:hAnsiTheme="minorHAnsi" w:cstheme="minorHAnsi"/>
          <w:szCs w:val="24"/>
        </w:rPr>
        <w:t xml:space="preserve"> zakre</w:t>
      </w:r>
      <w:r w:rsidR="00A27711" w:rsidRPr="006B45A5">
        <w:rPr>
          <w:rFonts w:asciiTheme="minorHAnsi" w:hAnsiTheme="minorHAnsi" w:cstheme="minorHAnsi"/>
          <w:szCs w:val="24"/>
        </w:rPr>
        <w:t xml:space="preserve">sie </w:t>
      </w:r>
      <w:r w:rsidR="00C41E1E" w:rsidRPr="006B45A5">
        <w:rPr>
          <w:rFonts w:asciiTheme="minorHAnsi" w:hAnsiTheme="minorHAnsi" w:cstheme="minorHAnsi"/>
          <w:szCs w:val="24"/>
        </w:rPr>
        <w:t>nieuregulowanym</w:t>
      </w:r>
      <w:r w:rsidR="00A27711" w:rsidRPr="006B45A5">
        <w:rPr>
          <w:rFonts w:asciiTheme="minorHAnsi" w:hAnsiTheme="minorHAnsi" w:cstheme="minorHAnsi"/>
          <w:szCs w:val="24"/>
        </w:rPr>
        <w:t xml:space="preserve"> niniejszą s</w:t>
      </w:r>
      <w:r w:rsidR="00B516B0" w:rsidRPr="006B45A5">
        <w:rPr>
          <w:rFonts w:asciiTheme="minorHAnsi" w:hAnsiTheme="minorHAnsi" w:cstheme="minorHAnsi"/>
          <w:szCs w:val="24"/>
        </w:rPr>
        <w:t xml:space="preserve">pecyfikacją, mają zastosowanie przepisy Rozporządzenia Ministra Rozwoju </w:t>
      </w:r>
      <w:r w:rsidRPr="006B45A5">
        <w:rPr>
          <w:rFonts w:asciiTheme="minorHAnsi" w:hAnsiTheme="minorHAnsi" w:cstheme="minorHAnsi"/>
          <w:szCs w:val="24"/>
        </w:rPr>
        <w:t xml:space="preserve"> Pracy i Technologii </w:t>
      </w:r>
      <w:r w:rsidR="00B516B0" w:rsidRPr="006B45A5">
        <w:rPr>
          <w:rFonts w:asciiTheme="minorHAnsi" w:hAnsiTheme="minorHAnsi" w:cstheme="minorHAnsi"/>
          <w:szCs w:val="24"/>
        </w:rPr>
        <w:t xml:space="preserve">z dnia </w:t>
      </w:r>
      <w:r w:rsidRPr="006B45A5">
        <w:rPr>
          <w:rFonts w:asciiTheme="minorHAnsi" w:hAnsiTheme="minorHAnsi" w:cstheme="minorHAnsi"/>
          <w:szCs w:val="24"/>
        </w:rPr>
        <w:t>23 grudnia 2020</w:t>
      </w:r>
      <w:r w:rsidR="00B516B0" w:rsidRPr="006B45A5">
        <w:rPr>
          <w:rFonts w:asciiTheme="minorHAnsi" w:hAnsiTheme="minorHAnsi" w:cstheme="minorHAnsi"/>
          <w:szCs w:val="24"/>
        </w:rPr>
        <w:t xml:space="preserve"> r. w </w:t>
      </w:r>
      <w:r w:rsidR="004C2467" w:rsidRPr="006B45A5">
        <w:rPr>
          <w:rFonts w:asciiTheme="minorHAnsi" w:hAnsiTheme="minorHAnsi" w:cstheme="minorHAnsi"/>
          <w:i/>
          <w:szCs w:val="24"/>
        </w:rPr>
        <w:t>s</w:t>
      </w:r>
      <w:r w:rsidR="00B516B0" w:rsidRPr="006B45A5">
        <w:rPr>
          <w:rFonts w:asciiTheme="minorHAnsi" w:hAnsiTheme="minorHAnsi" w:cstheme="minorHAnsi"/>
          <w:i/>
          <w:szCs w:val="24"/>
        </w:rPr>
        <w:t xml:space="preserve">prawie </w:t>
      </w:r>
      <w:r w:rsidRPr="006B45A5">
        <w:rPr>
          <w:rFonts w:asciiTheme="minorHAnsi" w:hAnsiTheme="minorHAnsi" w:cstheme="minorHAnsi"/>
          <w:i/>
          <w:szCs w:val="24"/>
        </w:rPr>
        <w:t xml:space="preserve">podmiotowych środków dowodowych oraz innych dokumentów lub oświadczeń, jakich może żądać zamawiający od wykonawcy </w:t>
      </w:r>
      <w:r w:rsidR="00B516B0" w:rsidRPr="006B45A5">
        <w:rPr>
          <w:rFonts w:asciiTheme="minorHAnsi" w:hAnsiTheme="minorHAnsi" w:cstheme="minorHAnsi"/>
          <w:i/>
          <w:szCs w:val="24"/>
        </w:rPr>
        <w:t xml:space="preserve"> (Dz. U. z 20</w:t>
      </w:r>
      <w:r w:rsidRPr="006B45A5">
        <w:rPr>
          <w:rFonts w:asciiTheme="minorHAnsi" w:hAnsiTheme="minorHAnsi" w:cstheme="minorHAnsi"/>
          <w:i/>
          <w:szCs w:val="24"/>
        </w:rPr>
        <w:t>20</w:t>
      </w:r>
      <w:r w:rsidR="00B516B0" w:rsidRPr="006B45A5">
        <w:rPr>
          <w:rFonts w:asciiTheme="minorHAnsi" w:hAnsiTheme="minorHAnsi" w:cstheme="minorHAnsi"/>
          <w:i/>
          <w:szCs w:val="24"/>
        </w:rPr>
        <w:t xml:space="preserve"> r., poz. </w:t>
      </w:r>
      <w:r w:rsidRPr="006B45A5">
        <w:rPr>
          <w:rFonts w:asciiTheme="minorHAnsi" w:hAnsiTheme="minorHAnsi" w:cstheme="minorHAnsi"/>
          <w:i/>
          <w:szCs w:val="24"/>
        </w:rPr>
        <w:t>2415).</w:t>
      </w:r>
    </w:p>
    <w:p w14:paraId="74D6EE75" w14:textId="77777777" w:rsidR="009F09A0" w:rsidRPr="006B45A5" w:rsidRDefault="00F741B5" w:rsidP="006B45A5">
      <w:pPr>
        <w:pStyle w:val="Default"/>
        <w:spacing w:before="0" w:after="0" w:line="360" w:lineRule="auto"/>
        <w:rPr>
          <w:rFonts w:asciiTheme="minorHAnsi" w:hAnsiTheme="minorHAnsi" w:cstheme="minorHAnsi"/>
          <w:kern w:val="0"/>
        </w:rPr>
      </w:pPr>
      <w:r w:rsidRPr="006B45A5">
        <w:rPr>
          <w:rFonts w:asciiTheme="minorHAnsi" w:hAnsiTheme="minorHAnsi" w:cstheme="minorHAnsi"/>
          <w:b/>
        </w:rPr>
        <w:t xml:space="preserve">3. </w:t>
      </w:r>
      <w:r w:rsidRPr="006B45A5">
        <w:rPr>
          <w:rFonts w:asciiTheme="minorHAnsi" w:hAnsiTheme="minorHAnsi" w:cstheme="minorHAnsi"/>
          <w:kern w:val="0"/>
        </w:rPr>
        <w:t xml:space="preserve">Zamawiający w celu potwierdzenia braku podstaw wykluczenia z postępowania na podstawie przesłanek określonych w art. 5k rozporządzenia sankcyjnego i art. 7 ust. 1 specustawy sankcyjnej, zastrzega, w toku prowadzonego postępowania, możliwość samodzielnego weryfikowania aktualności listy sankcyjnej, o której mowa w art. 2 pkt 1 ustawy sankcyjnej (dostęp pod adresem: </w:t>
      </w:r>
      <w:hyperlink r:id="rId14" w:history="1">
        <w:r w:rsidR="009F09A0" w:rsidRPr="006B45A5">
          <w:rPr>
            <w:rStyle w:val="Hipercze"/>
            <w:rFonts w:asciiTheme="minorHAnsi" w:hAnsiTheme="minorHAnsi" w:cstheme="minorHAnsi"/>
            <w:kern w:val="0"/>
          </w:rPr>
          <w:t>https://www.gov.pl/web/mswia/lista-osob-i-podmiotow-objetych-sankcjami</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a także aktualizowanych wykazów, stanowiących załączniki do Rozporządzenia Rady (WE) 765/2006 (dostęp pod adresem: </w:t>
      </w:r>
      <w:hyperlink r:id="rId15" w:history="1">
        <w:r w:rsidR="009F09A0" w:rsidRPr="006B45A5">
          <w:rPr>
            <w:rStyle w:val="Hipercze"/>
            <w:rFonts w:asciiTheme="minorHAnsi" w:hAnsiTheme="minorHAnsi" w:cstheme="minorHAnsi"/>
            <w:kern w:val="0"/>
          </w:rPr>
          <w:t>https://eur-lex.europa.eu/legal-content/PL/TXT/?uri=CELEX%3A32006R0765</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i Rozporządzenia Rady (UE) 269/2014 (dostęp pod adresem: </w:t>
      </w:r>
      <w:hyperlink r:id="rId16" w:history="1">
        <w:r w:rsidR="009F09A0" w:rsidRPr="006B45A5">
          <w:rPr>
            <w:rStyle w:val="Hipercze"/>
            <w:rFonts w:asciiTheme="minorHAnsi" w:hAnsiTheme="minorHAnsi" w:cstheme="minorHAnsi"/>
            <w:kern w:val="0"/>
          </w:rPr>
          <w:t>https://eur-lex.europa.eu/legal-content/PL/TXT/?uri=CELEX%3A32014R0269</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czy też </w:t>
      </w:r>
      <w:r w:rsidRPr="006B45A5">
        <w:rPr>
          <w:rFonts w:asciiTheme="minorHAnsi" w:hAnsiTheme="minorHAnsi" w:cstheme="minorHAnsi"/>
          <w:kern w:val="0"/>
        </w:rPr>
        <w:lastRenderedPageBreak/>
        <w:t xml:space="preserve">weryfikacji w Centralnym Rejestrze Beneficjentów Rzeczywistych (dostęp pod adresem: </w:t>
      </w:r>
      <w:hyperlink r:id="rId17" w:anchor="/wyszukaj" w:history="1">
        <w:r w:rsidR="009F09A0" w:rsidRPr="006B45A5">
          <w:rPr>
            <w:rStyle w:val="Hipercze"/>
            <w:rFonts w:asciiTheme="minorHAnsi" w:hAnsiTheme="minorHAnsi" w:cstheme="minorHAnsi"/>
            <w:kern w:val="0"/>
          </w:rPr>
          <w:t>https://crbr.podatki.gov.pl/adcrbr/#/wyszukaj</w:t>
        </w:r>
      </w:hyperlink>
      <w:r w:rsidR="009F09A0" w:rsidRPr="006B45A5">
        <w:rPr>
          <w:rFonts w:asciiTheme="minorHAnsi" w:hAnsiTheme="minorHAnsi" w:cstheme="minorHAnsi"/>
          <w:kern w:val="0"/>
        </w:rPr>
        <w:t xml:space="preserve"> ), a także </w:t>
      </w:r>
      <w:r w:rsidRPr="006B45A5">
        <w:rPr>
          <w:rFonts w:asciiTheme="minorHAnsi" w:hAnsiTheme="minorHAnsi" w:cstheme="minorHAnsi"/>
          <w:kern w:val="0"/>
        </w:rPr>
        <w:t>Centralnej Ewidencji i Informa</w:t>
      </w:r>
      <w:r w:rsidR="009F09A0" w:rsidRPr="006B45A5">
        <w:rPr>
          <w:rFonts w:asciiTheme="minorHAnsi" w:hAnsiTheme="minorHAnsi" w:cstheme="minorHAnsi"/>
          <w:kern w:val="0"/>
        </w:rPr>
        <w:t>cji o Działalności Gospodarczej i Krajowego Rejestru Sądowego.</w:t>
      </w:r>
    </w:p>
    <w:p w14:paraId="32C0F8D1" w14:textId="308056EB" w:rsidR="00F741B5" w:rsidRPr="006B45A5" w:rsidRDefault="00F741B5" w:rsidP="006B45A5">
      <w:pPr>
        <w:suppressAutoHyphens/>
        <w:ind w:left="142"/>
        <w:rPr>
          <w:rFonts w:asciiTheme="minorHAnsi" w:hAnsiTheme="minorHAnsi" w:cstheme="minorHAnsi"/>
          <w:b/>
          <w:szCs w:val="24"/>
        </w:rPr>
      </w:pPr>
    </w:p>
    <w:p w14:paraId="35652D81" w14:textId="77777777" w:rsidR="00C01E96" w:rsidRPr="006B45A5" w:rsidRDefault="003E2E26" w:rsidP="006B45A5">
      <w:pPr>
        <w:pStyle w:val="Nagwek3"/>
        <w:rPr>
          <w:rFonts w:cstheme="minorHAnsi"/>
          <w:szCs w:val="24"/>
        </w:rPr>
      </w:pPr>
      <w:r w:rsidRPr="006B45A5">
        <w:rPr>
          <w:rFonts w:cstheme="minorHAnsi"/>
          <w:szCs w:val="24"/>
        </w:rPr>
        <w:t>ROZDZIAŁ VII.</w:t>
      </w:r>
    </w:p>
    <w:p w14:paraId="058F8070" w14:textId="7A9C909E" w:rsidR="00B516B0" w:rsidRPr="006B45A5" w:rsidRDefault="00A95414" w:rsidP="006B45A5">
      <w:pPr>
        <w:pStyle w:val="Nagwek3"/>
        <w:rPr>
          <w:rFonts w:cstheme="minorHAnsi"/>
          <w:szCs w:val="24"/>
        </w:rPr>
      </w:pPr>
      <w:r>
        <w:rPr>
          <w:rFonts w:cstheme="minorHAnsi"/>
          <w:szCs w:val="24"/>
        </w:rPr>
        <w:t xml:space="preserve">Podwykonawstwo, </w:t>
      </w:r>
      <w:r w:rsidR="003E2E26" w:rsidRPr="006B45A5">
        <w:rPr>
          <w:rFonts w:cstheme="minorHAnsi"/>
          <w:szCs w:val="24"/>
        </w:rPr>
        <w:t>wykonawcy wspólnie ubiegający się o zamówienie</w:t>
      </w:r>
      <w:r>
        <w:rPr>
          <w:rFonts w:cstheme="minorHAnsi"/>
          <w:szCs w:val="24"/>
        </w:rPr>
        <w:t xml:space="preserve"> </w:t>
      </w:r>
    </w:p>
    <w:p w14:paraId="6D3F029B" w14:textId="77777777" w:rsidR="00FB32C6" w:rsidRPr="006B45A5" w:rsidRDefault="00FB32C6" w:rsidP="006B45A5">
      <w:pPr>
        <w:suppressAutoHyphens/>
        <w:rPr>
          <w:rFonts w:asciiTheme="minorHAnsi" w:hAnsiTheme="minorHAnsi" w:cstheme="minorHAnsi"/>
          <w:szCs w:val="24"/>
        </w:rPr>
      </w:pPr>
      <w:r w:rsidRPr="006B45A5">
        <w:rPr>
          <w:rFonts w:asciiTheme="minorHAnsi" w:hAnsiTheme="minorHAnsi" w:cstheme="minorHAnsi"/>
          <w:b/>
          <w:szCs w:val="24"/>
        </w:rPr>
        <w:t>1. Podwykonawstwo</w:t>
      </w:r>
      <w:r w:rsidR="003E2E26" w:rsidRPr="006B45A5">
        <w:rPr>
          <w:rFonts w:asciiTheme="minorHAnsi" w:hAnsiTheme="minorHAnsi" w:cstheme="minorHAnsi"/>
          <w:b/>
          <w:szCs w:val="24"/>
        </w:rPr>
        <w:t>:</w:t>
      </w:r>
    </w:p>
    <w:p w14:paraId="19CD339B" w14:textId="77777777" w:rsidR="006171C4" w:rsidRPr="006B45A5" w:rsidRDefault="00736F41" w:rsidP="006B45A5">
      <w:pPr>
        <w:pStyle w:val="Akapitzlist"/>
        <w:numPr>
          <w:ilvl w:val="0"/>
          <w:numId w:val="33"/>
        </w:numPr>
        <w:suppressAutoHyphens/>
        <w:spacing w:after="0" w:line="360" w:lineRule="auto"/>
        <w:ind w:left="714" w:hanging="357"/>
        <w:rPr>
          <w:rFonts w:asciiTheme="minorHAnsi" w:hAnsiTheme="minorHAnsi" w:cstheme="minorHAnsi"/>
          <w:szCs w:val="24"/>
        </w:rPr>
      </w:pPr>
      <w:r w:rsidRPr="006B45A5">
        <w:rPr>
          <w:rFonts w:asciiTheme="minorHAnsi" w:hAnsiTheme="minorHAnsi" w:cstheme="minorHAnsi"/>
          <w:szCs w:val="24"/>
        </w:rPr>
        <w:t>Wykonawca może powierzyć wykonanie części zamówienia podwykonawcy (podw</w:t>
      </w:r>
      <w:r w:rsidR="006171C4" w:rsidRPr="006B45A5">
        <w:rPr>
          <w:rFonts w:asciiTheme="minorHAnsi" w:hAnsiTheme="minorHAnsi" w:cstheme="minorHAnsi"/>
          <w:szCs w:val="24"/>
        </w:rPr>
        <w:t>ykonawcom).</w:t>
      </w:r>
    </w:p>
    <w:p w14:paraId="230CB8E4" w14:textId="77777777" w:rsidR="006171C4" w:rsidRPr="006B45A5" w:rsidRDefault="00736F41" w:rsidP="006B45A5">
      <w:pPr>
        <w:pStyle w:val="Akapitzlist"/>
        <w:numPr>
          <w:ilvl w:val="0"/>
          <w:numId w:val="33"/>
        </w:numPr>
        <w:suppressAutoHyphens/>
        <w:spacing w:after="0" w:line="360" w:lineRule="auto"/>
        <w:ind w:left="714" w:hanging="357"/>
        <w:rPr>
          <w:rFonts w:asciiTheme="minorHAnsi" w:hAnsiTheme="minorHAnsi" w:cstheme="minorHAnsi"/>
          <w:szCs w:val="24"/>
        </w:rPr>
      </w:pPr>
      <w:r w:rsidRPr="006B45A5">
        <w:rPr>
          <w:rFonts w:asciiTheme="minorHAnsi" w:hAnsiTheme="minorHAnsi" w:cstheme="minorHAnsi"/>
          <w:szCs w:val="24"/>
        </w:rPr>
        <w:t xml:space="preserve">Zamawiający nie zastrzega obowiązku osobistego wykonania przez Wykonawcę </w:t>
      </w:r>
      <w:r w:rsidR="006171C4" w:rsidRPr="006B45A5">
        <w:rPr>
          <w:rFonts w:asciiTheme="minorHAnsi" w:hAnsiTheme="minorHAnsi" w:cstheme="minorHAnsi"/>
          <w:szCs w:val="24"/>
        </w:rPr>
        <w:t>kluczowych części zamówienia.</w:t>
      </w:r>
    </w:p>
    <w:p w14:paraId="16F1C118" w14:textId="4626C8F9" w:rsidR="006171C4" w:rsidRPr="006B45A5" w:rsidRDefault="00736F41" w:rsidP="006B45A5">
      <w:pPr>
        <w:pStyle w:val="Akapitzlist"/>
        <w:numPr>
          <w:ilvl w:val="0"/>
          <w:numId w:val="33"/>
        </w:numPr>
        <w:suppressAutoHyphens/>
        <w:spacing w:after="0" w:line="360" w:lineRule="auto"/>
        <w:ind w:left="714" w:hanging="357"/>
        <w:rPr>
          <w:rFonts w:asciiTheme="minorHAnsi" w:hAnsiTheme="minorHAnsi" w:cstheme="minorHAnsi"/>
          <w:szCs w:val="24"/>
        </w:rPr>
      </w:pPr>
      <w:r w:rsidRPr="006B45A5">
        <w:rPr>
          <w:rFonts w:asciiTheme="minorHAnsi" w:hAnsiTheme="minorHAnsi" w:cstheme="minorHAnsi"/>
          <w:szCs w:val="24"/>
        </w:rPr>
        <w:t>Zamawiający wymaga, aby w przypadku powierzenia części zamówienia po</w:t>
      </w:r>
      <w:r w:rsidR="00D170D5" w:rsidRPr="006B45A5">
        <w:rPr>
          <w:rFonts w:asciiTheme="minorHAnsi" w:hAnsiTheme="minorHAnsi" w:cstheme="minorHAnsi"/>
          <w:szCs w:val="24"/>
        </w:rPr>
        <w:t xml:space="preserve">dwykonawcom, Wykonawca wskazał </w:t>
      </w:r>
      <w:r w:rsidRPr="006B45A5">
        <w:rPr>
          <w:rFonts w:asciiTheme="minorHAnsi" w:hAnsiTheme="minorHAnsi" w:cstheme="minorHAnsi"/>
          <w:szCs w:val="24"/>
        </w:rPr>
        <w:t>w ofercie części zamówienia, których wykonanie zamierza powierzyć podwykonawcom oraz podał (o ile są mu wiadome na tym etapie) nazwy (firmy) tych podwykonawców</w:t>
      </w:r>
      <w:r w:rsidR="006171C4" w:rsidRPr="006B45A5">
        <w:rPr>
          <w:rFonts w:asciiTheme="minorHAnsi" w:hAnsiTheme="minorHAnsi" w:cstheme="minorHAnsi"/>
          <w:szCs w:val="24"/>
        </w:rPr>
        <w:t>.</w:t>
      </w:r>
    </w:p>
    <w:p w14:paraId="1D2E32FB" w14:textId="77777777" w:rsidR="006171C4" w:rsidRPr="006B45A5" w:rsidRDefault="00736F41" w:rsidP="006B45A5">
      <w:pPr>
        <w:pStyle w:val="Akapitzlist"/>
        <w:numPr>
          <w:ilvl w:val="0"/>
          <w:numId w:val="33"/>
        </w:numPr>
        <w:suppressAutoHyphens/>
        <w:spacing w:after="0" w:line="360" w:lineRule="auto"/>
        <w:ind w:left="714" w:hanging="357"/>
        <w:rPr>
          <w:rFonts w:asciiTheme="minorHAnsi" w:hAnsiTheme="minorHAnsi" w:cstheme="minorHAnsi"/>
          <w:szCs w:val="24"/>
        </w:rPr>
      </w:pPr>
      <w:r w:rsidRPr="006B45A5">
        <w:rPr>
          <w:rFonts w:asciiTheme="minorHAnsi" w:hAnsiTheme="minorHAnsi" w:cstheme="minorHAnsi"/>
          <w:szCs w:val="24"/>
        </w:rPr>
        <w:t>Powierzenie części zamówienia podwykonawcom nie zwalnia Wykonawcy z odpowiedzialności za należyte wykonanie zamówienia.</w:t>
      </w:r>
    </w:p>
    <w:p w14:paraId="338DC668" w14:textId="77777777" w:rsidR="00492557" w:rsidRDefault="009F09A0" w:rsidP="006B45A5">
      <w:pPr>
        <w:pStyle w:val="Akapitzlist"/>
        <w:numPr>
          <w:ilvl w:val="0"/>
          <w:numId w:val="33"/>
        </w:numPr>
        <w:autoSpaceDE w:val="0"/>
        <w:autoSpaceDN w:val="0"/>
        <w:adjustRightInd w:val="0"/>
        <w:spacing w:after="0" w:line="360" w:lineRule="auto"/>
        <w:ind w:left="714" w:hanging="357"/>
        <w:rPr>
          <w:rFonts w:asciiTheme="minorHAnsi" w:hAnsiTheme="minorHAnsi" w:cstheme="minorHAnsi"/>
          <w:color w:val="000000"/>
          <w:kern w:val="0"/>
          <w:szCs w:val="24"/>
        </w:rPr>
      </w:pPr>
      <w:r w:rsidRPr="006B45A5">
        <w:rPr>
          <w:rFonts w:asciiTheme="minorHAnsi" w:hAnsiTheme="minorHAnsi" w:cstheme="minorHAnsi"/>
          <w:color w:val="000000"/>
          <w:kern w:val="0"/>
          <w:szCs w:val="24"/>
        </w:rPr>
        <w:t xml:space="preserve">Wykonawca zobowiązany jest wskazać w Oświadczeniu, stanowiącym Załącznik nr </w:t>
      </w:r>
      <w:r w:rsidR="00CC4C57" w:rsidRPr="006B45A5">
        <w:rPr>
          <w:rFonts w:asciiTheme="minorHAnsi" w:hAnsiTheme="minorHAnsi" w:cstheme="minorHAnsi"/>
          <w:color w:val="000000"/>
          <w:kern w:val="0"/>
          <w:szCs w:val="24"/>
        </w:rPr>
        <w:t>4</w:t>
      </w:r>
      <w:r w:rsidRPr="006B45A5">
        <w:rPr>
          <w:rFonts w:asciiTheme="minorHAnsi" w:hAnsiTheme="minorHAnsi" w:cstheme="minorHAnsi"/>
          <w:color w:val="000000"/>
          <w:kern w:val="0"/>
          <w:szCs w:val="24"/>
        </w:rPr>
        <w:t xml:space="preserve"> do SWZ, nazwy (firmy) podwykonawców, na których przypada ponad 10% wartości zamówienia i oświadczyć, iż w stosunku do wskazanych podwykonawców nie zachodzą przesłanki wykluczenia z postępowania określone w art. 5k rozporządzenia sankcyjnego. Oświadczenie dotyczące dostawcy stosuje się odpowiednio.</w:t>
      </w:r>
    </w:p>
    <w:p w14:paraId="56A655A1" w14:textId="77777777" w:rsidR="00736F41" w:rsidRPr="006B45A5" w:rsidRDefault="00FB32C6" w:rsidP="006B45A5">
      <w:pPr>
        <w:suppressAutoHyphens/>
        <w:rPr>
          <w:rFonts w:asciiTheme="minorHAnsi" w:hAnsiTheme="minorHAnsi" w:cstheme="minorHAnsi"/>
          <w:b/>
          <w:szCs w:val="24"/>
        </w:rPr>
      </w:pPr>
      <w:r w:rsidRPr="006B45A5">
        <w:rPr>
          <w:rFonts w:asciiTheme="minorHAnsi" w:hAnsiTheme="minorHAnsi" w:cstheme="minorHAnsi"/>
          <w:b/>
          <w:szCs w:val="24"/>
        </w:rPr>
        <w:t>2. Wykonawcy wspólnie ubiegający się o zamówienie</w:t>
      </w:r>
      <w:r w:rsidR="003E2E26" w:rsidRPr="006B45A5">
        <w:rPr>
          <w:rFonts w:asciiTheme="minorHAnsi" w:hAnsiTheme="minorHAnsi" w:cstheme="minorHAnsi"/>
          <w:b/>
          <w:szCs w:val="24"/>
        </w:rPr>
        <w:t>:</w:t>
      </w:r>
    </w:p>
    <w:p w14:paraId="63169982" w14:textId="5DC42F77" w:rsidR="006171C4" w:rsidRPr="006B45A5" w:rsidRDefault="00736F41" w:rsidP="006B45A5">
      <w:pPr>
        <w:pStyle w:val="Akapitzlist"/>
        <w:numPr>
          <w:ilvl w:val="0"/>
          <w:numId w:val="32"/>
        </w:numPr>
        <w:suppressAutoHyphens/>
        <w:spacing w:after="0" w:line="360" w:lineRule="auto"/>
        <w:ind w:left="568" w:hanging="284"/>
        <w:rPr>
          <w:rFonts w:asciiTheme="minorHAnsi" w:hAnsiTheme="minorHAnsi" w:cstheme="minorHAnsi"/>
          <w:szCs w:val="24"/>
        </w:rPr>
      </w:pPr>
      <w:r w:rsidRPr="006B45A5">
        <w:rPr>
          <w:rFonts w:asciiTheme="minorHAnsi" w:hAnsiTheme="minorHAnsi" w:cstheme="minorHAnsi"/>
          <w:szCs w:val="24"/>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5E68647C" w14:textId="31BE8B4C" w:rsidR="006171C4" w:rsidRPr="006B45A5" w:rsidRDefault="00736F41" w:rsidP="006B45A5">
      <w:pPr>
        <w:pStyle w:val="Akapitzlist"/>
        <w:numPr>
          <w:ilvl w:val="0"/>
          <w:numId w:val="32"/>
        </w:numPr>
        <w:suppressAutoHyphens/>
        <w:spacing w:after="0" w:line="360" w:lineRule="auto"/>
        <w:ind w:left="568" w:hanging="284"/>
        <w:rPr>
          <w:rFonts w:asciiTheme="minorHAnsi" w:hAnsiTheme="minorHAnsi" w:cstheme="minorHAnsi"/>
          <w:szCs w:val="24"/>
        </w:rPr>
      </w:pPr>
      <w:r w:rsidRPr="006B45A5">
        <w:rPr>
          <w:rFonts w:asciiTheme="minorHAnsi" w:hAnsiTheme="minorHAnsi" w:cstheme="minorHAnsi"/>
          <w:szCs w:val="24"/>
        </w:rPr>
        <w:t>W przypadku Wykonawców wspólnie ubiegających się o udzielenie zamówienia, Jednolity Europejski Dokument Zamówienia (ESPD)</w:t>
      </w:r>
      <w:r w:rsidR="009F09A0" w:rsidRPr="006B45A5">
        <w:rPr>
          <w:rFonts w:asciiTheme="minorHAnsi" w:hAnsiTheme="minorHAnsi" w:cstheme="minorHAnsi"/>
          <w:szCs w:val="24"/>
        </w:rPr>
        <w:t xml:space="preserve">, a także oświadczenie, którego wzór stanowi </w:t>
      </w:r>
      <w:r w:rsidR="009F09A0" w:rsidRPr="006B45A5">
        <w:rPr>
          <w:rFonts w:asciiTheme="minorHAnsi" w:hAnsiTheme="minorHAnsi" w:cstheme="minorHAnsi"/>
          <w:szCs w:val="24"/>
        </w:rPr>
        <w:lastRenderedPageBreak/>
        <w:t xml:space="preserve">Załącznik nr </w:t>
      </w:r>
      <w:r w:rsidR="00CC4C57" w:rsidRPr="006B45A5">
        <w:rPr>
          <w:rFonts w:asciiTheme="minorHAnsi" w:hAnsiTheme="minorHAnsi" w:cstheme="minorHAnsi"/>
          <w:szCs w:val="24"/>
        </w:rPr>
        <w:t>4</w:t>
      </w:r>
      <w:r w:rsidR="009F09A0" w:rsidRPr="006B45A5">
        <w:rPr>
          <w:rFonts w:asciiTheme="minorHAnsi" w:hAnsiTheme="minorHAnsi" w:cstheme="minorHAnsi"/>
          <w:szCs w:val="24"/>
        </w:rPr>
        <w:t xml:space="preserve"> do SWZ</w:t>
      </w:r>
      <w:r w:rsidRPr="006B45A5">
        <w:rPr>
          <w:rFonts w:asciiTheme="minorHAnsi" w:hAnsiTheme="minorHAnsi" w:cstheme="minorHAnsi"/>
          <w:szCs w:val="24"/>
        </w:rPr>
        <w:t xml:space="preserve"> składa każdy z Wykonawców wspólnie ubiegających si</w:t>
      </w:r>
      <w:r w:rsidR="00650E9E" w:rsidRPr="006B45A5">
        <w:rPr>
          <w:rFonts w:asciiTheme="minorHAnsi" w:hAnsiTheme="minorHAnsi" w:cstheme="minorHAnsi"/>
          <w:szCs w:val="24"/>
        </w:rPr>
        <w:t xml:space="preserve">ę o zamówienie. Oświadczenie to </w:t>
      </w:r>
      <w:r w:rsidRPr="006B45A5">
        <w:rPr>
          <w:rFonts w:asciiTheme="minorHAnsi" w:hAnsiTheme="minorHAnsi" w:cstheme="minorHAnsi"/>
          <w:szCs w:val="24"/>
        </w:rPr>
        <w:t>wstępnie potwierdza brak podstaw do wykluczenia.</w:t>
      </w:r>
    </w:p>
    <w:p w14:paraId="41C86E67" w14:textId="77777777" w:rsidR="006171C4" w:rsidRPr="006B45A5" w:rsidRDefault="00736F41" w:rsidP="006B45A5">
      <w:pPr>
        <w:pStyle w:val="Akapitzlist"/>
        <w:numPr>
          <w:ilvl w:val="0"/>
          <w:numId w:val="32"/>
        </w:numPr>
        <w:suppressAutoHyphens/>
        <w:spacing w:after="0" w:line="360" w:lineRule="auto"/>
        <w:ind w:left="568" w:hanging="284"/>
        <w:rPr>
          <w:rFonts w:asciiTheme="minorHAnsi" w:hAnsiTheme="minorHAnsi" w:cstheme="minorHAnsi"/>
          <w:szCs w:val="24"/>
        </w:rPr>
      </w:pPr>
      <w:r w:rsidRPr="006B45A5">
        <w:rPr>
          <w:rFonts w:asciiTheme="minorHAnsi" w:hAnsiTheme="minorHAnsi" w:cstheme="minorHAnsi"/>
          <w:szCs w:val="24"/>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047C97" w14:textId="411703FF" w:rsidR="00A21C4E" w:rsidRPr="00AE6C67" w:rsidRDefault="00736F41" w:rsidP="00AE6C67">
      <w:pPr>
        <w:pStyle w:val="Akapitzlist"/>
        <w:numPr>
          <w:ilvl w:val="0"/>
          <w:numId w:val="32"/>
        </w:numPr>
        <w:suppressAutoHyphens/>
        <w:spacing w:after="0" w:line="360" w:lineRule="auto"/>
        <w:ind w:left="568" w:hanging="284"/>
        <w:rPr>
          <w:rFonts w:asciiTheme="minorHAnsi" w:hAnsiTheme="minorHAnsi" w:cstheme="minorHAnsi"/>
          <w:szCs w:val="24"/>
        </w:rPr>
      </w:pPr>
      <w:r w:rsidRPr="006B45A5">
        <w:rPr>
          <w:rFonts w:asciiTheme="minorHAnsi" w:hAnsiTheme="minorHAnsi" w:cstheme="minorHAnsi"/>
          <w:szCs w:val="24"/>
        </w:rPr>
        <w:t>Wykonawcy wspólnie ubiegający się o udzielenie zamówienia wskazują, które dostawy wykonają poszczególni wykonawcy</w:t>
      </w:r>
      <w:r w:rsidR="006171C4" w:rsidRPr="006B45A5">
        <w:rPr>
          <w:rFonts w:asciiTheme="minorHAnsi" w:hAnsiTheme="minorHAnsi" w:cstheme="minorHAnsi"/>
          <w:szCs w:val="24"/>
        </w:rPr>
        <w:t>.</w:t>
      </w:r>
      <w:r w:rsidR="006171C4" w:rsidRPr="00AE6C67">
        <w:rPr>
          <w:rFonts w:asciiTheme="minorHAnsi" w:hAnsiTheme="minorHAnsi" w:cstheme="minorHAnsi"/>
          <w:szCs w:val="24"/>
        </w:rPr>
        <w:br/>
      </w:r>
    </w:p>
    <w:p w14:paraId="4A2C94B5" w14:textId="77777777" w:rsidR="00C01E96" w:rsidRPr="006B45A5" w:rsidRDefault="003E2E26" w:rsidP="006B45A5">
      <w:pPr>
        <w:pStyle w:val="Nagwek3"/>
        <w:rPr>
          <w:rFonts w:cstheme="minorHAnsi"/>
          <w:szCs w:val="24"/>
        </w:rPr>
      </w:pPr>
      <w:r w:rsidRPr="006B45A5">
        <w:rPr>
          <w:rFonts w:cstheme="minorHAnsi"/>
          <w:szCs w:val="24"/>
        </w:rPr>
        <w:t>ROZDZIAŁ VIII.</w:t>
      </w:r>
    </w:p>
    <w:p w14:paraId="2B51B427" w14:textId="77777777" w:rsidR="00E40018" w:rsidRPr="006B45A5" w:rsidRDefault="007D7831" w:rsidP="006B45A5">
      <w:pPr>
        <w:pStyle w:val="Nagwek3"/>
        <w:rPr>
          <w:rFonts w:cstheme="minorHAnsi"/>
          <w:szCs w:val="24"/>
        </w:rPr>
      </w:pPr>
      <w:r w:rsidRPr="006B45A5">
        <w:rPr>
          <w:rFonts w:cstheme="minorHAnsi"/>
          <w:szCs w:val="24"/>
        </w:rPr>
        <w:t>Sposób komunikac</w:t>
      </w:r>
      <w:r w:rsidR="00C12DAB" w:rsidRPr="006B45A5">
        <w:rPr>
          <w:rFonts w:cstheme="minorHAnsi"/>
          <w:szCs w:val="24"/>
        </w:rPr>
        <w:t>ji oraz wyjaśnienia treści SWZ.</w:t>
      </w:r>
    </w:p>
    <w:p w14:paraId="7879122F" w14:textId="77777777" w:rsidR="007D7831" w:rsidRPr="006B45A5" w:rsidRDefault="007D7831" w:rsidP="00790992">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Komunikacja w postępowaniu o udzielenie zamówienia, w tym składanie ofert, wymiana informacji oraz przekazywanie dokumentów oraz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57BB82FE" w14:textId="135E2857" w:rsidR="007D7831" w:rsidRPr="006B45A5" w:rsidRDefault="007D7831" w:rsidP="00790992">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 xml:space="preserve">Postępowanie prowadzone jest w języku polskim </w:t>
      </w:r>
      <w:r w:rsidR="003745FD">
        <w:rPr>
          <w:rFonts w:asciiTheme="minorHAnsi" w:hAnsiTheme="minorHAnsi" w:cstheme="minorHAnsi"/>
          <w:szCs w:val="24"/>
        </w:rPr>
        <w:t>przy użyciu środków komunikacji elektronicznej,</w:t>
      </w:r>
      <w:r w:rsidRPr="006B45A5">
        <w:rPr>
          <w:rFonts w:asciiTheme="minorHAnsi" w:hAnsiTheme="minorHAnsi" w:cstheme="minorHAnsi"/>
          <w:szCs w:val="24"/>
        </w:rPr>
        <w:t xml:space="preserve"> za pośrednictwem platformazakupowa.pl pod adresem </w:t>
      </w:r>
      <w:hyperlink r:id="rId18" w:history="1">
        <w:r w:rsidR="00840344" w:rsidRPr="006B45A5">
          <w:rPr>
            <w:rStyle w:val="Hipercze"/>
            <w:rFonts w:asciiTheme="minorHAnsi" w:hAnsiTheme="minorHAnsi" w:cstheme="minorHAnsi"/>
            <w:b/>
            <w:bCs/>
            <w:szCs w:val="24"/>
          </w:rPr>
          <w:t>https://platformazakupowa.pl/pn/urk</w:t>
        </w:r>
      </w:hyperlink>
      <w:r w:rsidR="00840344" w:rsidRPr="006B45A5">
        <w:rPr>
          <w:rFonts w:asciiTheme="minorHAnsi" w:hAnsiTheme="minorHAnsi" w:cstheme="minorHAnsi"/>
          <w:b/>
          <w:bCs/>
          <w:szCs w:val="24"/>
        </w:rPr>
        <w:t xml:space="preserve"> </w:t>
      </w:r>
      <w:r w:rsidRPr="006B45A5">
        <w:rPr>
          <w:rFonts w:asciiTheme="minorHAnsi" w:hAnsiTheme="minorHAnsi" w:cstheme="minorHAnsi"/>
          <w:b/>
          <w:bCs/>
          <w:szCs w:val="24"/>
        </w:rPr>
        <w:t>.</w:t>
      </w:r>
      <w:r w:rsidRPr="006B45A5">
        <w:rPr>
          <w:rFonts w:asciiTheme="minorHAnsi" w:hAnsiTheme="minorHAnsi" w:cstheme="minorHAnsi"/>
          <w:bCs/>
          <w:i/>
          <w:szCs w:val="24"/>
        </w:rPr>
        <w:t xml:space="preserve"> </w:t>
      </w:r>
    </w:p>
    <w:p w14:paraId="4F9D3618" w14:textId="77777777" w:rsidR="006752E7" w:rsidRPr="006B45A5" w:rsidRDefault="006752E7" w:rsidP="00790992">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Wykonawca może zwrócić się do Zamawiającego z wnioskiem o wyjaśnienie treści SWZ.</w:t>
      </w:r>
    </w:p>
    <w:p w14:paraId="5D311F2B" w14:textId="77777777" w:rsidR="006752E7" w:rsidRPr="006B45A5" w:rsidRDefault="006752E7" w:rsidP="00790992">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Zamawiający jest obowiązany udzielić wyjaśnień niezwłocznie, jednak  nie później niż na 6 dni przed upływem terminu składania ofert, pod warunkiem, że wniosek o wyjaśnienie treści SWZ wpłynął do Zamawiającego nie później niż na 14 dni przed terminem składania ofert.</w:t>
      </w:r>
    </w:p>
    <w:p w14:paraId="40859667" w14:textId="6D8F5336" w:rsidR="006752E7" w:rsidRPr="006B45A5" w:rsidRDefault="006752E7" w:rsidP="00790992">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Jeżeli Zamawiający nie udzieli wyjaśnień w terminie, o którym mowa w pkt 4 przedłuża termin składania ofert o czas niezbędny do zapoznania się wszystkich zainteresowanych wykonawców z wyjaśnieniami niezbędnymi do należytego przygotowania i złożenia oferty. W przypadku gdy wniosek o wyjaśnienie treści SWZ nie wpłynął w terminie określonym w pkt 4, Zamawiający nie ma obowiązku udzielenia wyjaśnień SWZ oraz obowiązku przedłużenia terminu składania ofert.</w:t>
      </w:r>
    </w:p>
    <w:p w14:paraId="5FE7C8D4" w14:textId="77777777" w:rsidR="006752E7" w:rsidRPr="006B45A5" w:rsidRDefault="006752E7" w:rsidP="006B45A5">
      <w:pPr>
        <w:numPr>
          <w:ilvl w:val="0"/>
          <w:numId w:val="4"/>
        </w:numPr>
        <w:tabs>
          <w:tab w:val="left" w:pos="284"/>
        </w:tabs>
        <w:suppressAutoHyphens/>
        <w:ind w:left="284" w:hanging="284"/>
        <w:rPr>
          <w:rFonts w:asciiTheme="minorHAnsi" w:hAnsiTheme="minorHAnsi" w:cstheme="minorHAnsi"/>
          <w:szCs w:val="24"/>
        </w:rPr>
      </w:pPr>
      <w:r w:rsidRPr="006B45A5">
        <w:rPr>
          <w:rFonts w:asciiTheme="minorHAnsi" w:hAnsiTheme="minorHAnsi" w:cstheme="minorHAnsi"/>
          <w:szCs w:val="24"/>
        </w:rPr>
        <w:lastRenderedPageBreak/>
        <w:t>Przedłużenie terminu składania ofert, o których mowa w pkt 5, nie wpływa na bieg terminu składania wniosku o wyjaśnienie treści SWZ.</w:t>
      </w:r>
    </w:p>
    <w:p w14:paraId="5A105DEE" w14:textId="77777777" w:rsidR="007D7831" w:rsidRPr="006B45A5" w:rsidRDefault="007D7831" w:rsidP="006B45A5">
      <w:pPr>
        <w:numPr>
          <w:ilvl w:val="0"/>
          <w:numId w:val="4"/>
        </w:numPr>
        <w:tabs>
          <w:tab w:val="left" w:pos="284"/>
        </w:tabs>
        <w:suppressAutoHyphens/>
        <w:ind w:left="284" w:hanging="284"/>
        <w:rPr>
          <w:rFonts w:asciiTheme="minorHAnsi" w:hAnsiTheme="minorHAnsi" w:cstheme="minorHAnsi"/>
          <w:szCs w:val="24"/>
        </w:rPr>
      </w:pPr>
      <w:r w:rsidRPr="006B45A5">
        <w:rPr>
          <w:rFonts w:asciiTheme="minorHAnsi" w:hAnsiTheme="minorHAnsi" w:cstheme="minorHAnsi"/>
          <w:bCs/>
          <w:szCs w:val="24"/>
        </w:rPr>
        <w:t xml:space="preserve">W celu skrócenia czasu udzielania odpowiedzi na pytania preferuje się, aby komunikacja między Zamawiającym, a Wykonawcami, w tym wszelkie oświadczenia, wnioski, zawiadomienia oraz informacje, przekazywane </w:t>
      </w:r>
      <w:r w:rsidR="004E03B4" w:rsidRPr="006B45A5">
        <w:rPr>
          <w:rFonts w:asciiTheme="minorHAnsi" w:hAnsiTheme="minorHAnsi" w:cstheme="minorHAnsi"/>
          <w:bCs/>
          <w:szCs w:val="24"/>
        </w:rPr>
        <w:t>były</w:t>
      </w:r>
      <w:r w:rsidRPr="006B45A5">
        <w:rPr>
          <w:rFonts w:asciiTheme="minorHAnsi" w:hAnsiTheme="minorHAnsi" w:cstheme="minorHAnsi"/>
          <w:bCs/>
          <w:szCs w:val="24"/>
        </w:rPr>
        <w:t xml:space="preserve"> w formie elektronicznej za pośrednictwem </w:t>
      </w:r>
      <w:r w:rsidRPr="006B45A5">
        <w:rPr>
          <w:rFonts w:asciiTheme="minorHAnsi" w:hAnsiTheme="minorHAnsi" w:cstheme="minorHAnsi"/>
          <w:szCs w:val="24"/>
        </w:rPr>
        <w:t>platformazakupowa.pl i formularza „Wyślij wiadomość do Zamawiającego”. Za datę przekazania (wpływu) oświadczeń, wniosków, zawiadomień, informacji przyjmuje się datę ich przesłania za pośrednictwem platformazakupowa.pl poprzez kliknięcie przycisku „Wyślij wiadomość do Zamawiającego”, po których pojawi się komunikat, że wiadomość została wysłana do Zamawiającego.</w:t>
      </w:r>
    </w:p>
    <w:p w14:paraId="40F06966" w14:textId="6F2626C9" w:rsidR="007D7831" w:rsidRPr="006B45A5" w:rsidRDefault="007D7831" w:rsidP="006B45A5">
      <w:pPr>
        <w:numPr>
          <w:ilvl w:val="0"/>
          <w:numId w:val="4"/>
        </w:numPr>
        <w:tabs>
          <w:tab w:val="left" w:pos="284"/>
        </w:tabs>
        <w:suppressAutoHyphens/>
        <w:ind w:left="284" w:hanging="284"/>
        <w:rPr>
          <w:rFonts w:asciiTheme="minorHAnsi" w:hAnsiTheme="minorHAnsi" w:cstheme="minorHAnsi"/>
          <w:szCs w:val="24"/>
        </w:rPr>
      </w:pPr>
      <w:r w:rsidRPr="006B45A5">
        <w:rPr>
          <w:rFonts w:asciiTheme="minorHAnsi" w:hAnsiTheme="minorHAnsi" w:cstheme="minorHAnsi"/>
          <w:bCs/>
          <w:szCs w:val="24"/>
        </w:rPr>
        <w:t xml:space="preserve">Zamawiający będzie przekazywał Wykonawcom informacje </w:t>
      </w:r>
      <w:r w:rsidR="003745FD">
        <w:rPr>
          <w:rFonts w:asciiTheme="minorHAnsi" w:hAnsiTheme="minorHAnsi" w:cstheme="minorHAnsi"/>
          <w:bCs/>
          <w:szCs w:val="24"/>
        </w:rPr>
        <w:t xml:space="preserve">przy użyciu środków komunikacji elektronicznej </w:t>
      </w:r>
      <w:r w:rsidRPr="006B45A5">
        <w:rPr>
          <w:rFonts w:asciiTheme="minorHAnsi" w:hAnsiTheme="minorHAnsi" w:cstheme="minorHAnsi"/>
          <w:bCs/>
          <w:szCs w:val="24"/>
        </w:rPr>
        <w:t xml:space="preserve">za pośrednictwem </w:t>
      </w:r>
      <w:r w:rsidRPr="006B45A5">
        <w:rPr>
          <w:rFonts w:asciiTheme="minorHAnsi" w:hAnsiTheme="minorHAnsi" w:cstheme="minorHAnsi"/>
          <w:szCs w:val="24"/>
        </w:rPr>
        <w:t xml:space="preserve">platformazakupowa.pl. Informację dotyczące odpowiedzi na pytania, zmiany SWZ, zmiany terminu składania i otwarcia ofert Zamawiający będzie zamieszczał na platformie w sekcji „Komunikaty”. Korespondencja, które zgodnie z obowiązującymi przepisami adresatem jest konkretny Wykonawca, będzie </w:t>
      </w:r>
      <w:r w:rsidR="00891480">
        <w:rPr>
          <w:rFonts w:asciiTheme="minorHAnsi" w:hAnsiTheme="minorHAnsi" w:cstheme="minorHAnsi"/>
          <w:szCs w:val="24"/>
        </w:rPr>
        <w:t>przekazywana</w:t>
      </w:r>
      <w:r w:rsidR="003745FD">
        <w:rPr>
          <w:rFonts w:asciiTheme="minorHAnsi" w:hAnsiTheme="minorHAnsi" w:cstheme="minorHAnsi"/>
          <w:szCs w:val="24"/>
        </w:rPr>
        <w:t xml:space="preserve"> </w:t>
      </w:r>
      <w:r w:rsidRPr="006B45A5">
        <w:rPr>
          <w:rFonts w:asciiTheme="minorHAnsi" w:hAnsiTheme="minorHAnsi" w:cstheme="minorHAnsi"/>
          <w:szCs w:val="24"/>
        </w:rPr>
        <w:t>za pośrednictwem platformazakupowa.pl do konkretnego Wykonawcy.</w:t>
      </w:r>
    </w:p>
    <w:p w14:paraId="62084425" w14:textId="77777777" w:rsidR="007D7831" w:rsidRPr="006B45A5" w:rsidRDefault="007D7831" w:rsidP="006B45A5">
      <w:pPr>
        <w:numPr>
          <w:ilvl w:val="0"/>
          <w:numId w:val="4"/>
        </w:numPr>
        <w:tabs>
          <w:tab w:val="left" w:pos="284"/>
        </w:tabs>
        <w:suppressAutoHyphens/>
        <w:ind w:left="284" w:hanging="284"/>
        <w:rPr>
          <w:rFonts w:asciiTheme="minorHAnsi" w:hAnsiTheme="minorHAnsi" w:cstheme="minorHAnsi"/>
          <w:szCs w:val="24"/>
        </w:rPr>
      </w:pPr>
      <w:r w:rsidRPr="006B45A5">
        <w:rPr>
          <w:rFonts w:asciiTheme="minorHAnsi" w:hAnsiTheme="minorHAnsi" w:cstheme="minorHAnsi"/>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sidRPr="006B45A5">
        <w:rPr>
          <w:rFonts w:asciiTheme="minorHAnsi" w:hAnsiTheme="minorHAnsi" w:cstheme="minorHAnsi"/>
          <w:szCs w:val="24"/>
          <w:lang w:val="en-GB"/>
        </w:rPr>
        <w:t>SPAM</w:t>
      </w:r>
      <w:r w:rsidRPr="006B45A5">
        <w:rPr>
          <w:rFonts w:asciiTheme="minorHAnsi" w:hAnsiTheme="minorHAnsi" w:cstheme="minorHAnsi"/>
          <w:szCs w:val="24"/>
        </w:rPr>
        <w:t>.</w:t>
      </w:r>
    </w:p>
    <w:p w14:paraId="722B3454" w14:textId="77777777" w:rsidR="007D7831" w:rsidRPr="006B45A5" w:rsidRDefault="007D7831" w:rsidP="006B45A5">
      <w:pPr>
        <w:numPr>
          <w:ilvl w:val="0"/>
          <w:numId w:val="4"/>
        </w:numPr>
        <w:tabs>
          <w:tab w:val="left" w:pos="142"/>
          <w:tab w:val="left" w:pos="426"/>
        </w:tabs>
        <w:suppressAutoHyphens/>
        <w:ind w:left="284" w:hanging="284"/>
        <w:rPr>
          <w:rFonts w:asciiTheme="minorHAnsi" w:hAnsiTheme="minorHAnsi" w:cstheme="minorHAnsi"/>
          <w:szCs w:val="24"/>
        </w:rPr>
      </w:pPr>
      <w:r w:rsidRPr="006B45A5">
        <w:rPr>
          <w:rFonts w:asciiTheme="minorHAnsi" w:hAnsiTheme="minorHAnsi" w:cstheme="minorHAnsi"/>
          <w:szCs w:val="24"/>
        </w:rPr>
        <w:t>Zamawiający, zgodnie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prace na platformazakupowa.pl tj.:</w:t>
      </w:r>
    </w:p>
    <w:p w14:paraId="7E836223" w14:textId="77777777" w:rsidR="007D7831" w:rsidRPr="006B45A5" w:rsidRDefault="007D7831"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 xml:space="preserve">stały dostęp do sieci Internet o gwarantowanej przepustowości nie mniejszej niż 512 </w:t>
      </w:r>
      <w:proofErr w:type="spellStart"/>
      <w:r w:rsidRPr="006B45A5">
        <w:rPr>
          <w:rFonts w:asciiTheme="minorHAnsi" w:hAnsiTheme="minorHAnsi" w:cstheme="minorHAnsi"/>
          <w:szCs w:val="24"/>
        </w:rPr>
        <w:t>kb</w:t>
      </w:r>
      <w:proofErr w:type="spellEnd"/>
      <w:r w:rsidRPr="006B45A5">
        <w:rPr>
          <w:rFonts w:asciiTheme="minorHAnsi" w:hAnsiTheme="minorHAnsi" w:cstheme="minorHAnsi"/>
          <w:szCs w:val="24"/>
        </w:rPr>
        <w:t>/s,</w:t>
      </w:r>
    </w:p>
    <w:p w14:paraId="1158E103" w14:textId="77777777" w:rsidR="007D7831" w:rsidRPr="006B45A5" w:rsidRDefault="007D7831"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 xml:space="preserve">komputer klasy </w:t>
      </w:r>
      <w:r w:rsidRPr="006B45A5">
        <w:rPr>
          <w:rFonts w:asciiTheme="minorHAnsi" w:hAnsiTheme="minorHAnsi" w:cstheme="minorHAnsi"/>
          <w:szCs w:val="24"/>
          <w:lang w:val="en-GB"/>
        </w:rPr>
        <w:t>PC</w:t>
      </w:r>
      <w:r w:rsidRPr="006B45A5">
        <w:rPr>
          <w:rFonts w:asciiTheme="minorHAnsi" w:hAnsiTheme="minorHAnsi" w:cstheme="minorHAnsi"/>
          <w:szCs w:val="24"/>
        </w:rPr>
        <w:t xml:space="preserve"> lub </w:t>
      </w:r>
      <w:r w:rsidRPr="006B45A5">
        <w:rPr>
          <w:rFonts w:asciiTheme="minorHAnsi" w:hAnsiTheme="minorHAnsi" w:cstheme="minorHAnsi"/>
          <w:szCs w:val="24"/>
          <w:lang w:val="en-GB"/>
        </w:rPr>
        <w:t>MAC</w:t>
      </w:r>
      <w:r w:rsidRPr="006B45A5">
        <w:rPr>
          <w:rFonts w:asciiTheme="minorHAnsi" w:hAnsiTheme="minorHAnsi" w:cstheme="minorHAnsi"/>
          <w:szCs w:val="24"/>
        </w:rPr>
        <w:t xml:space="preserve"> o następującej konfiguracji: pamięć min. 2 GB Ram, procesor Intel IV 2 GHZ lub jego nowsza wersja, jeden z systemów operacyjnych – MS Windows 7, Mac Os x 10 4, Linux, lub ich nowsze wersje,</w:t>
      </w:r>
    </w:p>
    <w:p w14:paraId="6D6EE930" w14:textId="77777777" w:rsidR="005B7286" w:rsidRDefault="005B7286"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Pr>
          <w:rFonts w:cs="Calibri"/>
        </w:rPr>
        <w:lastRenderedPageBreak/>
        <w:t>zainstalowana dowolna, inna przeglądarka internetowa niż Internet Explorer</w:t>
      </w:r>
      <w:r w:rsidRPr="006B45A5">
        <w:rPr>
          <w:rFonts w:asciiTheme="minorHAnsi" w:hAnsiTheme="minorHAnsi" w:cstheme="minorHAnsi"/>
          <w:szCs w:val="24"/>
        </w:rPr>
        <w:t xml:space="preserve"> </w:t>
      </w:r>
    </w:p>
    <w:p w14:paraId="00C8E874" w14:textId="5DBB1704" w:rsidR="007D7831" w:rsidRPr="006B45A5" w:rsidRDefault="007D7831"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włączona obsługa JavaScript,</w:t>
      </w:r>
    </w:p>
    <w:p w14:paraId="368A4FFB" w14:textId="77777777" w:rsidR="007D7831" w:rsidRPr="006B45A5" w:rsidRDefault="007D7831"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 xml:space="preserve">zainstalowany program </w:t>
      </w:r>
      <w:r w:rsidRPr="006B45A5">
        <w:rPr>
          <w:rFonts w:asciiTheme="minorHAnsi" w:hAnsiTheme="minorHAnsi" w:cstheme="minorHAnsi"/>
          <w:szCs w:val="24"/>
          <w:lang w:val="en-GB"/>
        </w:rPr>
        <w:t>Adobe Acrobat Reader</w:t>
      </w:r>
      <w:r w:rsidRPr="006B45A5">
        <w:rPr>
          <w:rFonts w:asciiTheme="minorHAnsi" w:hAnsiTheme="minorHAnsi" w:cstheme="minorHAnsi"/>
          <w:szCs w:val="24"/>
        </w:rPr>
        <w:t xml:space="preserve"> lub inny obsługujący format plików . pdf,</w:t>
      </w:r>
    </w:p>
    <w:p w14:paraId="732B1F9B" w14:textId="77777777" w:rsidR="007D7831" w:rsidRPr="006B45A5" w:rsidRDefault="00AD38DA"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 xml:space="preserve">szyfrowanie na </w:t>
      </w:r>
      <w:r w:rsidR="007D7831" w:rsidRPr="006B45A5">
        <w:rPr>
          <w:rFonts w:asciiTheme="minorHAnsi" w:hAnsiTheme="minorHAnsi" w:cstheme="minorHAnsi"/>
          <w:szCs w:val="24"/>
        </w:rPr>
        <w:t xml:space="preserve">platformazakupowa.pl </w:t>
      </w:r>
      <w:r w:rsidRPr="006B45A5">
        <w:rPr>
          <w:rFonts w:asciiTheme="minorHAnsi" w:hAnsiTheme="minorHAnsi" w:cstheme="minorHAnsi"/>
          <w:szCs w:val="24"/>
        </w:rPr>
        <w:t xml:space="preserve">odbywa się za pomocą protokołu </w:t>
      </w:r>
      <w:r w:rsidRPr="006B45A5">
        <w:rPr>
          <w:rFonts w:asciiTheme="minorHAnsi" w:hAnsiTheme="minorHAnsi" w:cstheme="minorHAnsi"/>
          <w:szCs w:val="24"/>
          <w:lang w:val="en-GB"/>
        </w:rPr>
        <w:t>TLS</w:t>
      </w:r>
      <w:r w:rsidRPr="006B45A5">
        <w:rPr>
          <w:rFonts w:asciiTheme="minorHAnsi" w:hAnsiTheme="minorHAnsi" w:cstheme="minorHAnsi"/>
          <w:szCs w:val="24"/>
        </w:rPr>
        <w:t xml:space="preserve"> 1.3.</w:t>
      </w:r>
      <w:r w:rsidR="007D7831" w:rsidRPr="006B45A5">
        <w:rPr>
          <w:rFonts w:asciiTheme="minorHAnsi" w:hAnsiTheme="minorHAnsi" w:cstheme="minorHAnsi"/>
          <w:szCs w:val="24"/>
        </w:rPr>
        <w:t>,</w:t>
      </w:r>
    </w:p>
    <w:p w14:paraId="5868774A" w14:textId="77777777" w:rsidR="007D7831" w:rsidRPr="006B45A5" w:rsidRDefault="007D7831" w:rsidP="006B45A5">
      <w:pPr>
        <w:pStyle w:val="Akapitzlist"/>
        <w:numPr>
          <w:ilvl w:val="0"/>
          <w:numId w:val="5"/>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oznaczenie czasu odbioru danych przez platformę zakupową stanowi datę oraz dokładny czas (</w:t>
      </w:r>
      <w:proofErr w:type="spellStart"/>
      <w:r w:rsidRPr="006B45A5">
        <w:rPr>
          <w:rFonts w:asciiTheme="minorHAnsi" w:hAnsiTheme="minorHAnsi" w:cstheme="minorHAnsi"/>
          <w:szCs w:val="24"/>
        </w:rPr>
        <w:t>hh:mm:ss</w:t>
      </w:r>
      <w:proofErr w:type="spellEnd"/>
      <w:r w:rsidRPr="006B45A5">
        <w:rPr>
          <w:rFonts w:asciiTheme="minorHAnsi" w:hAnsiTheme="minorHAnsi" w:cstheme="minorHAnsi"/>
          <w:szCs w:val="24"/>
        </w:rPr>
        <w:t xml:space="preserve">) generowany wg. czasu lokalnego serwera synchronizowanego z zegarem Głównego Urzędu Miar.    </w:t>
      </w:r>
    </w:p>
    <w:p w14:paraId="3AB546FF" w14:textId="77777777" w:rsidR="007D7831" w:rsidRPr="006B45A5" w:rsidRDefault="007D7831" w:rsidP="006B45A5">
      <w:pPr>
        <w:numPr>
          <w:ilvl w:val="0"/>
          <w:numId w:val="4"/>
        </w:numPr>
        <w:tabs>
          <w:tab w:val="left" w:pos="284"/>
          <w:tab w:val="left" w:pos="426"/>
        </w:tabs>
        <w:suppressAutoHyphens/>
        <w:ind w:left="284" w:hanging="284"/>
        <w:rPr>
          <w:rFonts w:asciiTheme="minorHAnsi" w:hAnsiTheme="minorHAnsi" w:cstheme="minorHAnsi"/>
          <w:szCs w:val="24"/>
        </w:rPr>
      </w:pPr>
      <w:r w:rsidRPr="006B45A5">
        <w:rPr>
          <w:rFonts w:asciiTheme="minorHAnsi" w:hAnsiTheme="minorHAnsi" w:cstheme="minorHAnsi"/>
          <w:szCs w:val="24"/>
        </w:rPr>
        <w:t>Wykonawca, przystępując do niniejszego postępowania o udzielenie zamówienia publicznego:</w:t>
      </w:r>
    </w:p>
    <w:p w14:paraId="57717ACE" w14:textId="77777777" w:rsidR="007D7831" w:rsidRPr="006B45A5" w:rsidRDefault="007D7831" w:rsidP="006B45A5">
      <w:pPr>
        <w:pStyle w:val="Akapitzlist"/>
        <w:numPr>
          <w:ilvl w:val="0"/>
          <w:numId w:val="6"/>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akceptuje warunki korzystania z platformazakupowa.pl określone w Regulaminie zamieszczonym na stronie internetowej pod linkiem w zakładce „Regulamin” oraz uznaje go za wiążący,</w:t>
      </w:r>
    </w:p>
    <w:p w14:paraId="37810654" w14:textId="77777777" w:rsidR="007D7831" w:rsidRPr="006B45A5" w:rsidRDefault="007D7831" w:rsidP="006B45A5">
      <w:pPr>
        <w:pStyle w:val="Akapitzlist"/>
        <w:numPr>
          <w:ilvl w:val="0"/>
          <w:numId w:val="6"/>
        </w:numPr>
        <w:tabs>
          <w:tab w:val="left" w:pos="284"/>
        </w:tabs>
        <w:suppressAutoHyphens/>
        <w:spacing w:after="0" w:line="360" w:lineRule="auto"/>
        <w:contextualSpacing/>
        <w:rPr>
          <w:rFonts w:asciiTheme="minorHAnsi" w:hAnsiTheme="minorHAnsi" w:cstheme="minorHAnsi"/>
          <w:szCs w:val="24"/>
        </w:rPr>
      </w:pPr>
      <w:r w:rsidRPr="006B45A5">
        <w:rPr>
          <w:rFonts w:asciiTheme="minorHAnsi" w:hAnsiTheme="minorHAnsi" w:cstheme="minorHAnsi"/>
          <w:szCs w:val="24"/>
        </w:rPr>
        <w:t xml:space="preserve">zapoznał i stosuje się do Instrukcji </w:t>
      </w:r>
      <w:r w:rsidR="00D64629" w:rsidRPr="006B45A5">
        <w:rPr>
          <w:rFonts w:asciiTheme="minorHAnsi" w:hAnsiTheme="minorHAnsi" w:cstheme="minorHAnsi"/>
          <w:szCs w:val="24"/>
        </w:rPr>
        <w:t>dla Wykonawców dotyczącej złożenia, zmiany i wycofania oferty.</w:t>
      </w:r>
    </w:p>
    <w:p w14:paraId="0B26AA0D" w14:textId="652409D3" w:rsidR="0033742F" w:rsidRPr="005F030F" w:rsidRDefault="007D7831" w:rsidP="005F030F">
      <w:pPr>
        <w:numPr>
          <w:ilvl w:val="0"/>
          <w:numId w:val="4"/>
        </w:numPr>
        <w:tabs>
          <w:tab w:val="left" w:pos="284"/>
          <w:tab w:val="left" w:pos="426"/>
        </w:tabs>
        <w:suppressAutoHyphens/>
        <w:ind w:left="284" w:hanging="284"/>
        <w:rPr>
          <w:rFonts w:asciiTheme="minorHAnsi" w:hAnsiTheme="minorHAnsi" w:cstheme="minorHAnsi"/>
          <w:color w:val="002060"/>
          <w:szCs w:val="24"/>
        </w:rPr>
      </w:pPr>
      <w:r w:rsidRPr="006B45A5">
        <w:rPr>
          <w:rFonts w:asciiTheme="minorHAnsi" w:hAnsiTheme="minorHAnsi" w:cstheme="minorHAnsi"/>
          <w:szCs w:val="24"/>
        </w:rPr>
        <w:t xml:space="preserve">Zamawiający informuje, że instrukcje korzystania z </w:t>
      </w:r>
      <w:hyperlink r:id="rId19" w:history="1">
        <w:r w:rsidRPr="006B45A5">
          <w:rPr>
            <w:rStyle w:val="Hipercze"/>
            <w:rFonts w:asciiTheme="minorHAnsi" w:hAnsiTheme="minorHAnsi" w:cstheme="minorHAnsi"/>
            <w:color w:val="002060"/>
            <w:szCs w:val="24"/>
          </w:rPr>
          <w:t>platformazakupowa.pl</w:t>
        </w:r>
      </w:hyperlink>
      <w:r w:rsidR="00FA66F0" w:rsidRPr="006B45A5">
        <w:rPr>
          <w:rStyle w:val="Hipercze"/>
          <w:rFonts w:asciiTheme="minorHAnsi" w:hAnsiTheme="minorHAnsi" w:cstheme="minorHAnsi"/>
          <w:color w:val="002060"/>
          <w:szCs w:val="24"/>
        </w:rPr>
        <w:t xml:space="preserve"> </w:t>
      </w:r>
      <w:r w:rsidRPr="006B45A5">
        <w:rPr>
          <w:rFonts w:asciiTheme="minorHAnsi" w:hAnsiTheme="minorHAnsi" w:cstheme="minorHAnsi"/>
          <w:color w:val="002060"/>
          <w:szCs w:val="24"/>
        </w:rPr>
        <w:t xml:space="preserve"> </w:t>
      </w:r>
      <w:r w:rsidRPr="006B45A5">
        <w:rPr>
          <w:rFonts w:asciiTheme="minorHAnsi" w:hAnsiTheme="minorHAnsi" w:cstheme="minorHAnsi"/>
          <w:szCs w:val="24"/>
        </w:rPr>
        <w:t xml:space="preserve">dotyczące w szczególności logowania, składania wniosków o wyjaśnienie treści SWZ, składania ofert oraz innych czynności podejmowanych w niniejszym postępowaniu przy użyciu </w:t>
      </w:r>
      <w:hyperlink r:id="rId20" w:history="1">
        <w:r w:rsidRPr="006B45A5">
          <w:rPr>
            <w:rStyle w:val="Hipercze"/>
            <w:rFonts w:asciiTheme="minorHAnsi" w:hAnsiTheme="minorHAnsi" w:cstheme="minorHAnsi"/>
            <w:color w:val="002060"/>
            <w:szCs w:val="24"/>
          </w:rPr>
          <w:t>platformazakupowa.pl</w:t>
        </w:r>
      </w:hyperlink>
      <w:r w:rsidRPr="006B45A5">
        <w:rPr>
          <w:rFonts w:asciiTheme="minorHAnsi" w:hAnsiTheme="minorHAnsi" w:cstheme="minorHAnsi"/>
          <w:szCs w:val="24"/>
        </w:rPr>
        <w:t xml:space="preserve"> znajdują się w zakładce „Instrukcje dla Wykonawców" na stronie internetowej pod adresem: </w:t>
      </w:r>
      <w:hyperlink r:id="rId21" w:history="1">
        <w:r w:rsidRPr="006B45A5">
          <w:rPr>
            <w:rStyle w:val="Hipercze"/>
            <w:rFonts w:asciiTheme="minorHAnsi" w:hAnsiTheme="minorHAnsi" w:cstheme="minorHAnsi"/>
            <w:color w:val="002060"/>
            <w:szCs w:val="24"/>
          </w:rPr>
          <w:t>https://platformazakupowa.pl/strona/45-instrukcje</w:t>
        </w:r>
      </w:hyperlink>
    </w:p>
    <w:p w14:paraId="7F5904CA" w14:textId="77777777" w:rsidR="00DB6F40" w:rsidRPr="006B45A5" w:rsidRDefault="00DB6F40" w:rsidP="00DB6F40">
      <w:pPr>
        <w:tabs>
          <w:tab w:val="left" w:pos="284"/>
          <w:tab w:val="left" w:pos="426"/>
        </w:tabs>
        <w:suppressAutoHyphens/>
        <w:ind w:left="284"/>
        <w:rPr>
          <w:rFonts w:asciiTheme="minorHAnsi" w:hAnsiTheme="minorHAnsi" w:cstheme="minorHAnsi"/>
          <w:szCs w:val="24"/>
        </w:rPr>
      </w:pPr>
    </w:p>
    <w:p w14:paraId="65566D4B" w14:textId="77777777" w:rsidR="00C01E96" w:rsidRPr="006B45A5" w:rsidRDefault="00BA5523" w:rsidP="006B45A5">
      <w:pPr>
        <w:pStyle w:val="Nagwek3"/>
        <w:rPr>
          <w:rFonts w:cstheme="minorHAnsi"/>
          <w:szCs w:val="24"/>
        </w:rPr>
      </w:pPr>
      <w:r w:rsidRPr="006B45A5">
        <w:rPr>
          <w:rFonts w:cstheme="minorHAnsi"/>
          <w:szCs w:val="24"/>
        </w:rPr>
        <w:t>ROZDZIAŁ IX.</w:t>
      </w:r>
    </w:p>
    <w:p w14:paraId="3FABB568" w14:textId="77777777" w:rsidR="00B516B0" w:rsidRPr="006B45A5" w:rsidRDefault="00BA5523" w:rsidP="006B45A5">
      <w:pPr>
        <w:pStyle w:val="Nagwek3"/>
        <w:rPr>
          <w:rFonts w:cstheme="minorHAnsi"/>
          <w:szCs w:val="24"/>
        </w:rPr>
      </w:pPr>
      <w:r w:rsidRPr="006B45A5">
        <w:rPr>
          <w:rFonts w:cstheme="minorHAnsi"/>
          <w:szCs w:val="24"/>
        </w:rPr>
        <w:t>Wadium</w:t>
      </w:r>
    </w:p>
    <w:p w14:paraId="1798B62C" w14:textId="013748DE" w:rsidR="00355EAF" w:rsidRPr="006B45A5" w:rsidRDefault="009140F6" w:rsidP="006B45A5">
      <w:pPr>
        <w:rPr>
          <w:rFonts w:asciiTheme="minorHAnsi" w:hAnsiTheme="minorHAnsi" w:cstheme="minorHAnsi"/>
          <w:szCs w:val="24"/>
        </w:rPr>
      </w:pPr>
      <w:r w:rsidRPr="006B45A5">
        <w:rPr>
          <w:rFonts w:asciiTheme="minorHAnsi" w:hAnsiTheme="minorHAnsi" w:cstheme="minorHAnsi"/>
          <w:szCs w:val="24"/>
        </w:rPr>
        <w:t>Zamawiający nie wymaga wniesienia wadium.</w:t>
      </w:r>
    </w:p>
    <w:p w14:paraId="589186E8" w14:textId="77777777" w:rsidR="00355EAF" w:rsidRPr="006B45A5" w:rsidRDefault="00355EAF" w:rsidP="006B45A5">
      <w:pPr>
        <w:rPr>
          <w:rFonts w:asciiTheme="minorHAnsi" w:hAnsiTheme="minorHAnsi" w:cstheme="minorHAnsi"/>
          <w:b/>
          <w:szCs w:val="24"/>
        </w:rPr>
      </w:pPr>
    </w:p>
    <w:p w14:paraId="78936A62" w14:textId="77777777" w:rsidR="00C01E96" w:rsidRPr="006B45A5" w:rsidRDefault="00BA5523" w:rsidP="006B45A5">
      <w:pPr>
        <w:pStyle w:val="Nagwek3"/>
        <w:rPr>
          <w:rFonts w:cstheme="minorHAnsi"/>
          <w:szCs w:val="24"/>
        </w:rPr>
      </w:pPr>
      <w:r w:rsidRPr="006B45A5">
        <w:rPr>
          <w:rFonts w:cstheme="minorHAnsi"/>
          <w:szCs w:val="24"/>
        </w:rPr>
        <w:t>ROZDZIAŁ X.</w:t>
      </w:r>
    </w:p>
    <w:p w14:paraId="4A651A6D" w14:textId="77777777" w:rsidR="007859DC" w:rsidRPr="006B45A5" w:rsidRDefault="00BA5523" w:rsidP="006B45A5">
      <w:pPr>
        <w:pStyle w:val="Nagwek3"/>
        <w:rPr>
          <w:rFonts w:cstheme="minorHAnsi"/>
          <w:szCs w:val="24"/>
        </w:rPr>
      </w:pPr>
      <w:r w:rsidRPr="006B45A5">
        <w:rPr>
          <w:rFonts w:cstheme="minorHAnsi"/>
          <w:szCs w:val="24"/>
        </w:rPr>
        <w:t>Termin związania ofertą</w:t>
      </w:r>
    </w:p>
    <w:p w14:paraId="528F6524" w14:textId="3DCAC171" w:rsidR="006171C4" w:rsidRPr="006B45A5" w:rsidRDefault="00595B11" w:rsidP="006B45A5">
      <w:pPr>
        <w:pStyle w:val="Akapitzlist"/>
        <w:numPr>
          <w:ilvl w:val="0"/>
          <w:numId w:val="31"/>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Wykonawca będzie związany ofertą od dnia upływu terminu składania ofert, przy czym pierwszym dniem terminu związania ofertą jest dzień, w którym upływa termin składania ofert, przez okres 90</w:t>
      </w:r>
      <w:r w:rsidR="00370B2E" w:rsidRPr="006B45A5">
        <w:rPr>
          <w:rFonts w:asciiTheme="minorHAnsi" w:hAnsiTheme="minorHAnsi" w:cstheme="minorHAnsi"/>
          <w:szCs w:val="24"/>
        </w:rPr>
        <w:t xml:space="preserve"> </w:t>
      </w:r>
      <w:r w:rsidRPr="006B45A5">
        <w:rPr>
          <w:rFonts w:asciiTheme="minorHAnsi" w:hAnsiTheme="minorHAnsi" w:cstheme="minorHAnsi"/>
          <w:szCs w:val="24"/>
        </w:rPr>
        <w:t xml:space="preserve">dni, tj. do dnia </w:t>
      </w:r>
      <w:r w:rsidR="004C100C" w:rsidRPr="004C100C">
        <w:rPr>
          <w:rFonts w:asciiTheme="minorHAnsi" w:hAnsiTheme="minorHAnsi" w:cstheme="minorHAnsi"/>
          <w:szCs w:val="24"/>
        </w:rPr>
        <w:t xml:space="preserve">26-07-2023 </w:t>
      </w:r>
      <w:r w:rsidR="00C81490" w:rsidRPr="006B45A5">
        <w:rPr>
          <w:rFonts w:asciiTheme="minorHAnsi" w:hAnsiTheme="minorHAnsi" w:cstheme="minorHAnsi"/>
          <w:szCs w:val="24"/>
        </w:rPr>
        <w:t xml:space="preserve"> r.</w:t>
      </w:r>
    </w:p>
    <w:p w14:paraId="74420969" w14:textId="77777777" w:rsidR="006171C4" w:rsidRPr="006B45A5" w:rsidRDefault="00595B11" w:rsidP="006B45A5">
      <w:pPr>
        <w:pStyle w:val="Akapitzlist"/>
        <w:numPr>
          <w:ilvl w:val="0"/>
          <w:numId w:val="31"/>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lastRenderedPageBreak/>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456EEED" w14:textId="77777777" w:rsidR="006171C4" w:rsidRPr="006B45A5" w:rsidRDefault="00595B11" w:rsidP="006B45A5">
      <w:pPr>
        <w:pStyle w:val="Akapitzlist"/>
        <w:numPr>
          <w:ilvl w:val="0"/>
          <w:numId w:val="31"/>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Przedłużenie terminu związania ofertą, o którym mowa w pkt 2, wymaga złożenia przez Wykonawcę pisemnego oświadczenia o wyrażeniu zgody na przedłużenie terminu związania ofertą.</w:t>
      </w:r>
    </w:p>
    <w:p w14:paraId="7401AEF3" w14:textId="4C6E0C75" w:rsidR="008803E6" w:rsidRPr="006B45A5" w:rsidRDefault="00595B11" w:rsidP="006B45A5">
      <w:pPr>
        <w:pStyle w:val="Akapitzlist"/>
        <w:numPr>
          <w:ilvl w:val="0"/>
          <w:numId w:val="31"/>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34E0B80D" w14:textId="77777777" w:rsidR="006171C4" w:rsidRPr="006B45A5" w:rsidRDefault="006171C4" w:rsidP="006B45A5">
      <w:pPr>
        <w:pStyle w:val="Akapitzlist"/>
        <w:suppressAutoHyphens/>
        <w:spacing w:after="0" w:line="360" w:lineRule="auto"/>
        <w:ind w:left="284"/>
        <w:rPr>
          <w:rFonts w:asciiTheme="minorHAnsi" w:hAnsiTheme="minorHAnsi" w:cstheme="minorHAnsi"/>
          <w:szCs w:val="24"/>
        </w:rPr>
      </w:pPr>
    </w:p>
    <w:p w14:paraId="7FA1A546" w14:textId="77777777" w:rsidR="00C01E96" w:rsidRPr="006B45A5" w:rsidRDefault="0057637F" w:rsidP="006B45A5">
      <w:pPr>
        <w:pStyle w:val="Nagwek3"/>
        <w:rPr>
          <w:rFonts w:cstheme="minorHAnsi"/>
          <w:szCs w:val="24"/>
        </w:rPr>
      </w:pPr>
      <w:r w:rsidRPr="006B45A5">
        <w:rPr>
          <w:rFonts w:cstheme="minorHAnsi"/>
          <w:szCs w:val="24"/>
        </w:rPr>
        <w:t>ROZDZIAŁ XI.</w:t>
      </w:r>
    </w:p>
    <w:p w14:paraId="774E5827" w14:textId="77777777" w:rsidR="0057637F" w:rsidRPr="006B45A5" w:rsidRDefault="0057637F" w:rsidP="006B45A5">
      <w:pPr>
        <w:pStyle w:val="Nagwek3"/>
        <w:rPr>
          <w:rFonts w:cstheme="minorHAnsi"/>
          <w:szCs w:val="24"/>
        </w:rPr>
      </w:pPr>
      <w:r w:rsidRPr="006B45A5">
        <w:rPr>
          <w:rFonts w:cstheme="minorHAnsi"/>
          <w:szCs w:val="24"/>
        </w:rPr>
        <w:t>Opis sposobu przygotowania ofert</w:t>
      </w:r>
    </w:p>
    <w:p w14:paraId="1398B566" w14:textId="17AF25C9" w:rsidR="00595B11" w:rsidRPr="006B45A5" w:rsidRDefault="00595B11" w:rsidP="006B45A5">
      <w:pPr>
        <w:numPr>
          <w:ilvl w:val="0"/>
          <w:numId w:val="7"/>
        </w:numPr>
        <w:tabs>
          <w:tab w:val="left" w:pos="284"/>
        </w:tabs>
        <w:suppressAutoHyphens/>
        <w:ind w:left="284" w:hanging="284"/>
        <w:rPr>
          <w:rFonts w:asciiTheme="minorHAnsi" w:hAnsiTheme="minorHAnsi" w:cstheme="minorHAnsi"/>
          <w:szCs w:val="24"/>
        </w:rPr>
      </w:pPr>
      <w:r w:rsidRPr="006B45A5">
        <w:rPr>
          <w:rFonts w:asciiTheme="minorHAnsi" w:hAnsiTheme="minorHAnsi" w:cstheme="minorHAnsi"/>
          <w:szCs w:val="24"/>
        </w:rPr>
        <w:t>Wykonawca może złożyć tylko jedną ofertę</w:t>
      </w:r>
      <w:r w:rsidR="00775288" w:rsidRPr="006B45A5">
        <w:rPr>
          <w:rFonts w:asciiTheme="minorHAnsi" w:hAnsiTheme="minorHAnsi" w:cstheme="minorHAnsi"/>
          <w:szCs w:val="24"/>
        </w:rPr>
        <w:t xml:space="preserve"> na dowolną ilość </w:t>
      </w:r>
      <w:r w:rsidR="008C5F43" w:rsidRPr="006B45A5">
        <w:rPr>
          <w:rFonts w:asciiTheme="minorHAnsi" w:hAnsiTheme="minorHAnsi" w:cstheme="minorHAnsi"/>
          <w:szCs w:val="24"/>
        </w:rPr>
        <w:t>zadań</w:t>
      </w:r>
      <w:r w:rsidRPr="006B45A5">
        <w:rPr>
          <w:rFonts w:asciiTheme="minorHAnsi" w:hAnsiTheme="minorHAnsi" w:cstheme="minorHAnsi"/>
          <w:szCs w:val="24"/>
        </w:rPr>
        <w:t>.</w:t>
      </w:r>
    </w:p>
    <w:p w14:paraId="6473CCD0" w14:textId="77777777" w:rsidR="00595B11" w:rsidRPr="006B45A5" w:rsidRDefault="00595B11" w:rsidP="006B45A5">
      <w:pPr>
        <w:numPr>
          <w:ilvl w:val="0"/>
          <w:numId w:val="7"/>
        </w:numPr>
        <w:tabs>
          <w:tab w:val="left" w:pos="284"/>
        </w:tabs>
        <w:suppressAutoHyphens/>
        <w:ind w:hanging="720"/>
        <w:rPr>
          <w:rFonts w:asciiTheme="minorHAnsi" w:hAnsiTheme="minorHAnsi" w:cstheme="minorHAnsi"/>
          <w:szCs w:val="24"/>
        </w:rPr>
      </w:pPr>
      <w:r w:rsidRPr="006B45A5">
        <w:rPr>
          <w:rFonts w:asciiTheme="minorHAnsi" w:hAnsiTheme="minorHAnsi" w:cstheme="minorHAnsi"/>
          <w:szCs w:val="24"/>
        </w:rPr>
        <w:t>Treść oferty musi odpowiadać treści SWZ.</w:t>
      </w:r>
    </w:p>
    <w:p w14:paraId="498541B2"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Oferta powinna być:</w:t>
      </w:r>
    </w:p>
    <w:p w14:paraId="1836265A" w14:textId="77777777" w:rsidR="00595B11" w:rsidRPr="006B45A5" w:rsidRDefault="00595B11" w:rsidP="006B45A5">
      <w:pPr>
        <w:pStyle w:val="NormalnyWeb"/>
        <w:numPr>
          <w:ilvl w:val="0"/>
          <w:numId w:val="8"/>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sporządzona na podstawie załączników niniejszej SWZ w języku polskim,</w:t>
      </w:r>
    </w:p>
    <w:p w14:paraId="706A189E" w14:textId="77777777" w:rsidR="00595B11" w:rsidRPr="006B45A5" w:rsidRDefault="00595B11" w:rsidP="006B45A5">
      <w:pPr>
        <w:pStyle w:val="NormalnyWeb"/>
        <w:numPr>
          <w:ilvl w:val="0"/>
          <w:numId w:val="8"/>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 xml:space="preserve">złożona przy użyciu środków komunikacji elektronicznej tzn. za pośrednictwem </w:t>
      </w:r>
      <w:hyperlink r:id="rId22"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w:t>
      </w:r>
    </w:p>
    <w:p w14:paraId="313F6201" w14:textId="77777777" w:rsidR="00595B11" w:rsidRPr="006B45A5" w:rsidRDefault="00595B11" w:rsidP="006B45A5">
      <w:pPr>
        <w:pStyle w:val="NormalnyWeb"/>
        <w:numPr>
          <w:ilvl w:val="0"/>
          <w:numId w:val="8"/>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 xml:space="preserve">podpisana kwalifikowanym podpisem elektronicznym </w:t>
      </w:r>
    </w:p>
    <w:p w14:paraId="679F9CE6"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 xml:space="preserve">Podpisy kwalifikowane wykorzystywane przez wykonawców do podpisywania wszelkich plików muszą spełniać “Rozporządzenie Parlamentu Europejskiego i Rady w sprawie identyfikacji elektronicznej i usług zaufania </w:t>
      </w:r>
      <w:r w:rsidR="00D64629" w:rsidRPr="006B45A5">
        <w:rPr>
          <w:rFonts w:asciiTheme="minorHAnsi" w:hAnsiTheme="minorHAnsi" w:cstheme="minorHAnsi"/>
        </w:rPr>
        <w:t>w odniesieniu do transakcji elektronicznych na rynku wewnętrznym (</w:t>
      </w:r>
      <w:proofErr w:type="spellStart"/>
      <w:r w:rsidR="00D64629" w:rsidRPr="006B45A5">
        <w:rPr>
          <w:rFonts w:asciiTheme="minorHAnsi" w:hAnsiTheme="minorHAnsi" w:cstheme="minorHAnsi"/>
          <w:lang w:val="en-GB"/>
        </w:rPr>
        <w:t>eIDAS</w:t>
      </w:r>
      <w:proofErr w:type="spellEnd"/>
      <w:r w:rsidR="00D64629" w:rsidRPr="006B45A5">
        <w:rPr>
          <w:rFonts w:asciiTheme="minorHAnsi" w:hAnsiTheme="minorHAnsi" w:cstheme="minorHAnsi"/>
          <w:lang w:val="en-GB"/>
        </w:rPr>
        <w:t>) (UE</w:t>
      </w:r>
      <w:r w:rsidR="00D64629" w:rsidRPr="006B45A5">
        <w:rPr>
          <w:rFonts w:asciiTheme="minorHAnsi" w:hAnsiTheme="minorHAnsi" w:cstheme="minorHAnsi"/>
        </w:rPr>
        <w:t>) nr 910/2014 – od 1 lipca 2016 roku”</w:t>
      </w:r>
    </w:p>
    <w:p w14:paraId="715309E7"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 xml:space="preserve">W przypadku wykorzystania formatu podpisu </w:t>
      </w:r>
      <w:proofErr w:type="spellStart"/>
      <w:r w:rsidRPr="006B45A5">
        <w:rPr>
          <w:rFonts w:asciiTheme="minorHAnsi" w:hAnsiTheme="minorHAnsi" w:cstheme="minorHAnsi"/>
          <w:lang w:val="en-GB"/>
        </w:rPr>
        <w:t>XAdES</w:t>
      </w:r>
      <w:proofErr w:type="spellEnd"/>
      <w:r w:rsidRPr="006B45A5">
        <w:rPr>
          <w:rFonts w:asciiTheme="minorHAnsi" w:hAnsiTheme="minorHAnsi" w:cstheme="minorHAnsi"/>
          <w:lang w:val="en-GB"/>
        </w:rPr>
        <w:t xml:space="preserve"> </w:t>
      </w:r>
      <w:r w:rsidRPr="006B45A5">
        <w:rPr>
          <w:rFonts w:asciiTheme="minorHAnsi" w:hAnsiTheme="minorHAnsi" w:cstheme="minorHAnsi"/>
        </w:rPr>
        <w:t xml:space="preserve">zewnętrzny. Zamawiający wymaga dołączenia odpowiedniej ilości plików tj. podpisywanych plików z danymi oraz plików </w:t>
      </w:r>
      <w:proofErr w:type="spellStart"/>
      <w:r w:rsidRPr="006B45A5">
        <w:rPr>
          <w:rFonts w:asciiTheme="minorHAnsi" w:hAnsiTheme="minorHAnsi" w:cstheme="minorHAnsi"/>
          <w:lang w:val="en-GB"/>
        </w:rPr>
        <w:t>XAdES</w:t>
      </w:r>
      <w:proofErr w:type="spellEnd"/>
      <w:r w:rsidRPr="006B45A5">
        <w:rPr>
          <w:rFonts w:asciiTheme="minorHAnsi" w:hAnsiTheme="minorHAnsi" w:cstheme="minorHAnsi"/>
        </w:rPr>
        <w:t>.</w:t>
      </w:r>
    </w:p>
    <w:p w14:paraId="19AFE7C5" w14:textId="77777777" w:rsidR="006752E7" w:rsidRPr="006B45A5" w:rsidRDefault="006752E7"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Sposób sporządzania i przekazywania informacji:</w:t>
      </w:r>
    </w:p>
    <w:p w14:paraId="36A6734C"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lastRenderedPageBreak/>
        <w:t>Dokumenty elektroniczne przekazuje się w postępowaniu przy użyciu środków komunikacji elektronicznej wskazanych przez zamawiającego.</w:t>
      </w:r>
    </w:p>
    <w:p w14:paraId="17E341A0"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Oferty, oświadczenia, o których mowa w art. 125 ust. 1 ustawy, podmiotowe środki dowodowe, w tym oświadczenie, o którym mowa w art. 117 ust. 4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oraz zobowiązanie podmiotu udostępniającego zasoby, o którym mowa w art. 118 ust. 3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z uwzględnieniem rodzaju przekazywanych danych.</w:t>
      </w:r>
    </w:p>
    <w:p w14:paraId="6DB10441"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w:t>
      </w:r>
      <w:r w:rsidR="00EF78F8" w:rsidRPr="006B45A5">
        <w:rPr>
          <w:rFonts w:asciiTheme="minorHAnsi" w:hAnsiTheme="minorHAnsi" w:cstheme="minorHAnsi"/>
        </w:rPr>
        <w:t xml:space="preserve"> </w:t>
      </w:r>
      <w:r w:rsidRPr="006B45A5">
        <w:rPr>
          <w:rFonts w:asciiTheme="minorHAnsi" w:hAnsiTheme="minorHAnsi" w:cstheme="minorHAnsi"/>
        </w:rPr>
        <w:t>elektronicznej.</w:t>
      </w:r>
    </w:p>
    <w:p w14:paraId="524488E3" w14:textId="40E068F5"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W przypadku, gdy dokumenty elektroniczne w postępowaniu przekazywane przy użyciu</w:t>
      </w:r>
      <w:r w:rsidR="00EF78F8" w:rsidRPr="006B45A5">
        <w:rPr>
          <w:rFonts w:asciiTheme="minorHAnsi" w:hAnsiTheme="minorHAnsi" w:cstheme="minorHAnsi"/>
        </w:rPr>
        <w:t xml:space="preserve"> </w:t>
      </w:r>
      <w:r w:rsidRPr="006B45A5">
        <w:rPr>
          <w:rFonts w:asciiTheme="minorHAnsi" w:hAnsiTheme="minorHAnsi" w:cstheme="minorHAnsi"/>
        </w:rPr>
        <w:t>środków komunikacji elektronicznej, zawierają informacje stanowiące tajemnicę</w:t>
      </w:r>
      <w:r w:rsidR="00EF78F8" w:rsidRPr="006B45A5">
        <w:rPr>
          <w:rFonts w:asciiTheme="minorHAnsi" w:hAnsiTheme="minorHAnsi" w:cstheme="minorHAnsi"/>
        </w:rPr>
        <w:t xml:space="preserve"> </w:t>
      </w:r>
      <w:r w:rsidRPr="006B45A5">
        <w:rPr>
          <w:rFonts w:asciiTheme="minorHAnsi" w:hAnsiTheme="minorHAnsi" w:cstheme="minorHAnsi"/>
        </w:rPr>
        <w:t>przedsiębiorstwa w rozumieniu przepisów ustawy z dnia 16 kwietnia 1993 r. o</w:t>
      </w:r>
      <w:r w:rsidR="00EF78F8" w:rsidRPr="006B45A5">
        <w:rPr>
          <w:rFonts w:asciiTheme="minorHAnsi" w:hAnsiTheme="minorHAnsi" w:cstheme="minorHAnsi"/>
        </w:rPr>
        <w:t xml:space="preserve"> </w:t>
      </w:r>
      <w:r w:rsidRPr="006B45A5">
        <w:rPr>
          <w:rFonts w:asciiTheme="minorHAnsi" w:hAnsiTheme="minorHAnsi" w:cstheme="minorHAnsi"/>
        </w:rPr>
        <w:t>zwalczaniu nieuczciwej konkurencji (Dz. U. z 2020 r. poz. 1913), wykonawca, w celu</w:t>
      </w:r>
      <w:r w:rsidR="00EF78F8" w:rsidRPr="006B45A5">
        <w:rPr>
          <w:rFonts w:asciiTheme="minorHAnsi" w:hAnsiTheme="minorHAnsi" w:cstheme="minorHAnsi"/>
        </w:rPr>
        <w:t xml:space="preserve"> </w:t>
      </w:r>
      <w:r w:rsidRPr="006B45A5">
        <w:rPr>
          <w:rFonts w:asciiTheme="minorHAnsi" w:hAnsiTheme="minorHAnsi" w:cstheme="minorHAnsi"/>
        </w:rPr>
        <w:t>utrzymania w poufności tych informacji, przekazuje je w wydzielonym i odpowiednio</w:t>
      </w:r>
      <w:r w:rsidR="00EF78F8" w:rsidRPr="006B45A5">
        <w:rPr>
          <w:rFonts w:asciiTheme="minorHAnsi" w:hAnsiTheme="minorHAnsi" w:cstheme="minorHAnsi"/>
        </w:rPr>
        <w:t xml:space="preserve"> </w:t>
      </w:r>
      <w:r w:rsidRPr="006B45A5">
        <w:rPr>
          <w:rFonts w:asciiTheme="minorHAnsi" w:hAnsiTheme="minorHAnsi" w:cstheme="minorHAnsi"/>
        </w:rPr>
        <w:t>oznaczonym pliku.</w:t>
      </w:r>
    </w:p>
    <w:p w14:paraId="22A595F2"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Podmiotowe środki dowodowe, przedmiotowe środki dowodowe oraz inne dokumenty</w:t>
      </w:r>
      <w:r w:rsidR="00EF78F8" w:rsidRPr="006B45A5">
        <w:rPr>
          <w:rFonts w:asciiTheme="minorHAnsi" w:hAnsiTheme="minorHAnsi" w:cstheme="minorHAnsi"/>
        </w:rPr>
        <w:t xml:space="preserve"> </w:t>
      </w:r>
      <w:r w:rsidRPr="006B45A5">
        <w:rPr>
          <w:rFonts w:asciiTheme="minorHAnsi" w:hAnsiTheme="minorHAnsi" w:cstheme="minorHAnsi"/>
        </w:rPr>
        <w:t>lub oświadczenia, sporządzone w języku obcym przekazuje się wraz z tłumaczeniem na</w:t>
      </w:r>
      <w:r w:rsidR="00EF78F8" w:rsidRPr="006B45A5">
        <w:rPr>
          <w:rFonts w:asciiTheme="minorHAnsi" w:hAnsiTheme="minorHAnsi" w:cstheme="minorHAnsi"/>
        </w:rPr>
        <w:t xml:space="preserve"> </w:t>
      </w:r>
      <w:r w:rsidRPr="006B45A5">
        <w:rPr>
          <w:rFonts w:asciiTheme="minorHAnsi" w:hAnsiTheme="minorHAnsi" w:cstheme="minorHAnsi"/>
        </w:rPr>
        <w:t>język polski.</w:t>
      </w:r>
    </w:p>
    <w:p w14:paraId="6FA29255"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W przypadku gdy podmiotowe środki dowodowe, przedmiotowe środki dowodowe, inne</w:t>
      </w:r>
      <w:r w:rsidR="00EF78F8" w:rsidRPr="006B45A5">
        <w:rPr>
          <w:rFonts w:asciiTheme="minorHAnsi" w:hAnsiTheme="minorHAnsi" w:cstheme="minorHAnsi"/>
        </w:rPr>
        <w:t xml:space="preserve"> </w:t>
      </w:r>
      <w:r w:rsidRPr="006B45A5">
        <w:rPr>
          <w:rFonts w:asciiTheme="minorHAnsi" w:hAnsiTheme="minorHAnsi" w:cstheme="minorHAnsi"/>
        </w:rPr>
        <w:t>dokumenty, lub dokumenty potwierdzające umocowanie do reprezentowania</w:t>
      </w:r>
      <w:r w:rsidR="00EF78F8" w:rsidRPr="006B45A5">
        <w:rPr>
          <w:rFonts w:asciiTheme="minorHAnsi" w:hAnsiTheme="minorHAnsi" w:cstheme="minorHAnsi"/>
        </w:rPr>
        <w:t xml:space="preserve"> </w:t>
      </w:r>
      <w:r w:rsidRPr="006B45A5">
        <w:rPr>
          <w:rFonts w:asciiTheme="minorHAnsi" w:hAnsiTheme="minorHAnsi" w:cstheme="minorHAnsi"/>
        </w:rPr>
        <w:t>odpowiednio wykonawcy, wykonawców wspólnie ubiegających się o udzielenie</w:t>
      </w:r>
      <w:r w:rsidR="00EF78F8" w:rsidRPr="006B45A5">
        <w:rPr>
          <w:rFonts w:asciiTheme="minorHAnsi" w:hAnsiTheme="minorHAnsi" w:cstheme="minorHAnsi"/>
        </w:rPr>
        <w:t xml:space="preserve"> </w:t>
      </w:r>
      <w:r w:rsidRPr="006B45A5">
        <w:rPr>
          <w:rFonts w:asciiTheme="minorHAnsi" w:hAnsiTheme="minorHAnsi" w:cstheme="minorHAnsi"/>
        </w:rPr>
        <w:lastRenderedPageBreak/>
        <w:t>zamówienia publicznego, podmiotu udostępniającego zasoby na zasadach określonych</w:t>
      </w:r>
      <w:r w:rsidR="00EF78F8" w:rsidRPr="006B45A5">
        <w:rPr>
          <w:rFonts w:asciiTheme="minorHAnsi" w:hAnsiTheme="minorHAnsi" w:cstheme="minorHAnsi"/>
        </w:rPr>
        <w:t xml:space="preserve"> </w:t>
      </w:r>
      <w:r w:rsidRPr="006B45A5">
        <w:rPr>
          <w:rFonts w:asciiTheme="minorHAnsi" w:hAnsiTheme="minorHAnsi" w:cstheme="minorHAnsi"/>
        </w:rPr>
        <w:t>w art. 118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xml:space="preserve"> lub podwykonawcy niebędącego podmiotem udostępniającym zasoby</w:t>
      </w:r>
      <w:r w:rsidR="00EF78F8" w:rsidRPr="006B45A5">
        <w:rPr>
          <w:rFonts w:asciiTheme="minorHAnsi" w:hAnsiTheme="minorHAnsi" w:cstheme="minorHAnsi"/>
        </w:rPr>
        <w:t xml:space="preserve"> </w:t>
      </w:r>
      <w:r w:rsidRPr="006B45A5">
        <w:rPr>
          <w:rFonts w:asciiTheme="minorHAnsi" w:hAnsiTheme="minorHAnsi" w:cstheme="minorHAnsi"/>
        </w:rPr>
        <w:t>na takich zasadach, zostały wystawione przez upoważnione podmioty inne niż</w:t>
      </w:r>
      <w:r w:rsidR="00EF78F8" w:rsidRPr="006B45A5">
        <w:rPr>
          <w:rFonts w:asciiTheme="minorHAnsi" w:hAnsiTheme="minorHAnsi" w:cstheme="minorHAnsi"/>
        </w:rPr>
        <w:t xml:space="preserve"> </w:t>
      </w:r>
      <w:r w:rsidRPr="006B45A5">
        <w:rPr>
          <w:rFonts w:asciiTheme="minorHAnsi" w:hAnsiTheme="minorHAnsi" w:cstheme="minorHAnsi"/>
        </w:rPr>
        <w:t>wykonawca, wykonawca wspólnie ubiegający się o udzielenie zamówienia, podmiot</w:t>
      </w:r>
      <w:r w:rsidR="00EF78F8" w:rsidRPr="006B45A5">
        <w:rPr>
          <w:rFonts w:asciiTheme="minorHAnsi" w:hAnsiTheme="minorHAnsi" w:cstheme="minorHAnsi"/>
        </w:rPr>
        <w:t xml:space="preserve"> </w:t>
      </w:r>
      <w:r w:rsidRPr="006B45A5">
        <w:rPr>
          <w:rFonts w:asciiTheme="minorHAnsi" w:hAnsiTheme="minorHAnsi" w:cstheme="minorHAnsi"/>
        </w:rPr>
        <w:t>udostępniający zasoby lub podwykonawca, jako dokument elektroniczny, przekazuje się</w:t>
      </w:r>
      <w:r w:rsidR="00EF78F8" w:rsidRPr="006B45A5">
        <w:rPr>
          <w:rFonts w:asciiTheme="minorHAnsi" w:hAnsiTheme="minorHAnsi" w:cstheme="minorHAnsi"/>
        </w:rPr>
        <w:t xml:space="preserve"> </w:t>
      </w:r>
      <w:r w:rsidRPr="006B45A5">
        <w:rPr>
          <w:rFonts w:asciiTheme="minorHAnsi" w:hAnsiTheme="minorHAnsi" w:cstheme="minorHAnsi"/>
        </w:rPr>
        <w:t>ten dokument.</w:t>
      </w:r>
    </w:p>
    <w:p w14:paraId="32EFF713" w14:textId="77777777" w:rsidR="0099273F"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W przypadku gdy podmiotowe środki dowodowe, przedmiotowe środki dowodowe, inne</w:t>
      </w:r>
      <w:r w:rsidR="00EF78F8" w:rsidRPr="006B45A5">
        <w:rPr>
          <w:rFonts w:asciiTheme="minorHAnsi" w:hAnsiTheme="minorHAnsi" w:cstheme="minorHAnsi"/>
        </w:rPr>
        <w:t xml:space="preserve"> </w:t>
      </w:r>
      <w:r w:rsidRPr="006B45A5">
        <w:rPr>
          <w:rFonts w:asciiTheme="minorHAnsi" w:hAnsiTheme="minorHAnsi" w:cstheme="minorHAnsi"/>
        </w:rPr>
        <w:t>dokumenty, lub dokumenty potwierdzające umocowanie do reprezentowania, zostały</w:t>
      </w:r>
      <w:r w:rsidR="00EF78F8" w:rsidRPr="006B45A5">
        <w:rPr>
          <w:rFonts w:asciiTheme="minorHAnsi" w:hAnsiTheme="minorHAnsi" w:cstheme="minorHAnsi"/>
        </w:rPr>
        <w:t xml:space="preserve"> </w:t>
      </w:r>
      <w:r w:rsidRPr="006B45A5">
        <w:rPr>
          <w:rFonts w:asciiTheme="minorHAnsi" w:hAnsiTheme="minorHAnsi" w:cstheme="minorHAnsi"/>
        </w:rPr>
        <w:t>wystawione przez upoważnione podmioty jako dokument w postaci papierowej,</w:t>
      </w:r>
      <w:r w:rsidR="00EF78F8" w:rsidRPr="006B45A5">
        <w:rPr>
          <w:rFonts w:asciiTheme="minorHAnsi" w:hAnsiTheme="minorHAnsi" w:cstheme="minorHAnsi"/>
        </w:rPr>
        <w:t xml:space="preserve"> </w:t>
      </w:r>
      <w:r w:rsidRPr="006B45A5">
        <w:rPr>
          <w:rFonts w:asciiTheme="minorHAnsi" w:hAnsiTheme="minorHAnsi" w:cstheme="minorHAnsi"/>
        </w:rPr>
        <w:t>przekazuje się cyfrowe odwzorowanie tego dokumentu opatrzone kwalifikowanym</w:t>
      </w:r>
      <w:r w:rsidR="00EF78F8" w:rsidRPr="006B45A5">
        <w:rPr>
          <w:rFonts w:asciiTheme="minorHAnsi" w:hAnsiTheme="minorHAnsi" w:cstheme="minorHAnsi"/>
        </w:rPr>
        <w:t xml:space="preserve"> </w:t>
      </w:r>
      <w:r w:rsidRPr="006B45A5">
        <w:rPr>
          <w:rFonts w:asciiTheme="minorHAnsi" w:hAnsiTheme="minorHAnsi" w:cstheme="minorHAnsi"/>
        </w:rPr>
        <w:t xml:space="preserve">podpisem elektronicznym, poświadczające zgodność cyfrowego odwzorowania </w:t>
      </w:r>
      <w:r w:rsidR="000F1ECF" w:rsidRPr="006B45A5">
        <w:rPr>
          <w:rFonts w:asciiTheme="minorHAnsi" w:hAnsiTheme="minorHAnsi" w:cstheme="minorHAnsi"/>
        </w:rPr>
        <w:br/>
      </w:r>
      <w:r w:rsidRPr="006B45A5">
        <w:rPr>
          <w:rFonts w:asciiTheme="minorHAnsi" w:hAnsiTheme="minorHAnsi" w:cstheme="minorHAnsi"/>
        </w:rPr>
        <w:t>z</w:t>
      </w:r>
      <w:r w:rsidR="00EF78F8" w:rsidRPr="006B45A5">
        <w:rPr>
          <w:rFonts w:asciiTheme="minorHAnsi" w:hAnsiTheme="minorHAnsi" w:cstheme="minorHAnsi"/>
        </w:rPr>
        <w:t xml:space="preserve"> </w:t>
      </w:r>
      <w:r w:rsidRPr="006B45A5">
        <w:rPr>
          <w:rFonts w:asciiTheme="minorHAnsi" w:hAnsiTheme="minorHAnsi" w:cstheme="minorHAnsi"/>
        </w:rPr>
        <w:t>dokumentem w postaci papierowej.</w:t>
      </w:r>
    </w:p>
    <w:p w14:paraId="65A1174F" w14:textId="0FB52242" w:rsidR="006752E7" w:rsidRPr="006B45A5" w:rsidRDefault="006752E7" w:rsidP="006B45A5">
      <w:pPr>
        <w:pStyle w:val="NormalnyWeb"/>
        <w:numPr>
          <w:ilvl w:val="0"/>
          <w:numId w:val="26"/>
        </w:numPr>
        <w:suppressAutoHyphens/>
        <w:spacing w:before="0" w:beforeAutospacing="0" w:after="0" w:afterAutospacing="0"/>
        <w:textAlignment w:val="baseline"/>
        <w:rPr>
          <w:rFonts w:asciiTheme="minorHAnsi" w:hAnsiTheme="minorHAnsi" w:cstheme="minorHAnsi"/>
        </w:rPr>
      </w:pPr>
      <w:r w:rsidRPr="006B45A5">
        <w:rPr>
          <w:rFonts w:asciiTheme="minorHAnsi" w:hAnsiTheme="minorHAnsi" w:cstheme="minorHAnsi"/>
        </w:rPr>
        <w:t>Poświadczenia zgodności cyfrowego odwzorowania z dokumentem w postaci</w:t>
      </w:r>
      <w:r w:rsidR="00EF78F8" w:rsidRPr="006B45A5">
        <w:rPr>
          <w:rFonts w:asciiTheme="minorHAnsi" w:hAnsiTheme="minorHAnsi" w:cstheme="minorHAnsi"/>
        </w:rPr>
        <w:t xml:space="preserve"> </w:t>
      </w:r>
      <w:r w:rsidRPr="006B45A5">
        <w:rPr>
          <w:rFonts w:asciiTheme="minorHAnsi" w:hAnsiTheme="minorHAnsi" w:cstheme="minorHAnsi"/>
        </w:rPr>
        <w:t>papierowej, o którym mowa w pkt 7), dokonuje w przypadku:</w:t>
      </w:r>
    </w:p>
    <w:p w14:paraId="653D74AF" w14:textId="77777777" w:rsidR="0099273F" w:rsidRPr="006B45A5" w:rsidRDefault="006752E7" w:rsidP="006B45A5">
      <w:pPr>
        <w:pStyle w:val="Akapitzlist"/>
        <w:numPr>
          <w:ilvl w:val="0"/>
          <w:numId w:val="29"/>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podmiotowych środków dowodowych oraz dokumentów potwierdzających</w:t>
      </w:r>
      <w:r w:rsidR="00EF78F8" w:rsidRPr="006B45A5">
        <w:rPr>
          <w:rFonts w:asciiTheme="minorHAnsi" w:hAnsiTheme="minorHAnsi" w:cstheme="minorHAnsi"/>
          <w:kern w:val="0"/>
          <w:szCs w:val="24"/>
        </w:rPr>
        <w:t xml:space="preserve"> umocowanie do </w:t>
      </w:r>
      <w:r w:rsidRPr="006B45A5">
        <w:rPr>
          <w:rFonts w:asciiTheme="minorHAnsi" w:hAnsiTheme="minorHAnsi" w:cstheme="minorHAnsi"/>
          <w:kern w:val="0"/>
          <w:szCs w:val="24"/>
        </w:rPr>
        <w:t>reprezentowania - odpowiednio wykonawca, wykonawca wspó</w:t>
      </w:r>
      <w:r w:rsidR="00EF78F8" w:rsidRPr="006B45A5">
        <w:rPr>
          <w:rFonts w:asciiTheme="minorHAnsi" w:hAnsiTheme="minorHAnsi" w:cstheme="minorHAnsi"/>
          <w:kern w:val="0"/>
          <w:szCs w:val="24"/>
        </w:rPr>
        <w:t xml:space="preserve">lnie </w:t>
      </w:r>
      <w:r w:rsidRPr="006B45A5">
        <w:rPr>
          <w:rFonts w:asciiTheme="minorHAnsi" w:hAnsiTheme="minorHAnsi" w:cstheme="minorHAnsi"/>
          <w:kern w:val="0"/>
          <w:szCs w:val="24"/>
        </w:rPr>
        <w:t>ubiegający się o udzielenie zamówienia, podmiot udostępniający zasoby lub</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podwykonawca, w zakresie podmiotowych środków dowodowych lub dokumentó</w:t>
      </w:r>
      <w:r w:rsidR="00EF78F8" w:rsidRPr="006B45A5">
        <w:rPr>
          <w:rFonts w:asciiTheme="minorHAnsi" w:hAnsiTheme="minorHAnsi" w:cstheme="minorHAnsi"/>
          <w:kern w:val="0"/>
          <w:szCs w:val="24"/>
        </w:rPr>
        <w:t xml:space="preserve">w </w:t>
      </w:r>
      <w:r w:rsidRPr="006B45A5">
        <w:rPr>
          <w:rFonts w:asciiTheme="minorHAnsi" w:hAnsiTheme="minorHAnsi" w:cstheme="minorHAnsi"/>
          <w:kern w:val="0"/>
          <w:szCs w:val="24"/>
        </w:rPr>
        <w:t>potwierdzających umocowanie do reprezentowania, które każdego z nich dotyczą</w:t>
      </w:r>
      <w:r w:rsidR="00EF78F8" w:rsidRPr="006B45A5">
        <w:rPr>
          <w:rFonts w:asciiTheme="minorHAnsi" w:hAnsiTheme="minorHAnsi" w:cstheme="minorHAnsi"/>
          <w:kern w:val="0"/>
          <w:szCs w:val="24"/>
        </w:rPr>
        <w:t>;</w:t>
      </w:r>
    </w:p>
    <w:p w14:paraId="4B3FFB9F" w14:textId="77777777" w:rsidR="0099273F" w:rsidRPr="006B45A5" w:rsidRDefault="006752E7" w:rsidP="006B45A5">
      <w:pPr>
        <w:pStyle w:val="Akapitzlist"/>
        <w:numPr>
          <w:ilvl w:val="0"/>
          <w:numId w:val="29"/>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przedmiotowych środków dowodowych - odpo</w:t>
      </w:r>
      <w:r w:rsidR="00EF78F8" w:rsidRPr="006B45A5">
        <w:rPr>
          <w:rFonts w:asciiTheme="minorHAnsi" w:hAnsiTheme="minorHAnsi" w:cstheme="minorHAnsi"/>
          <w:kern w:val="0"/>
          <w:szCs w:val="24"/>
        </w:rPr>
        <w:t xml:space="preserve">wiednio wykonawca lub wykonawca </w:t>
      </w:r>
      <w:r w:rsidRPr="006B45A5">
        <w:rPr>
          <w:rFonts w:asciiTheme="minorHAnsi" w:hAnsiTheme="minorHAnsi" w:cstheme="minorHAnsi"/>
          <w:kern w:val="0"/>
          <w:szCs w:val="24"/>
        </w:rPr>
        <w:t>wspólnie ubiegający się o udzielenie zamó</w:t>
      </w:r>
      <w:r w:rsidR="00EF78F8" w:rsidRPr="006B45A5">
        <w:rPr>
          <w:rFonts w:asciiTheme="minorHAnsi" w:hAnsiTheme="minorHAnsi" w:cstheme="minorHAnsi"/>
          <w:kern w:val="0"/>
          <w:szCs w:val="24"/>
        </w:rPr>
        <w:t>wienia;</w:t>
      </w:r>
    </w:p>
    <w:p w14:paraId="0C876271" w14:textId="1845DD1A" w:rsidR="00EF78F8" w:rsidRPr="006B45A5" w:rsidRDefault="006752E7" w:rsidP="006B45A5">
      <w:pPr>
        <w:pStyle w:val="Akapitzlist"/>
        <w:numPr>
          <w:ilvl w:val="0"/>
          <w:numId w:val="29"/>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innych dokumentów - odpowiednio wykonawca lub wykonawca wspó</w:t>
      </w:r>
      <w:r w:rsidR="00EF78F8" w:rsidRPr="006B45A5">
        <w:rPr>
          <w:rFonts w:asciiTheme="minorHAnsi" w:hAnsiTheme="minorHAnsi" w:cstheme="minorHAnsi"/>
          <w:kern w:val="0"/>
          <w:szCs w:val="24"/>
        </w:rPr>
        <w:t xml:space="preserve">lnie </w:t>
      </w:r>
      <w:r w:rsidRPr="006B45A5">
        <w:rPr>
          <w:rFonts w:asciiTheme="minorHAnsi" w:hAnsiTheme="minorHAnsi" w:cstheme="minorHAnsi"/>
          <w:kern w:val="0"/>
          <w:szCs w:val="24"/>
        </w:rPr>
        <w:t>ubiegający się o udzielenie zamówienia, w zakresie dokumentów, które każ</w:t>
      </w:r>
      <w:r w:rsidR="00EF78F8" w:rsidRPr="006B45A5">
        <w:rPr>
          <w:rFonts w:asciiTheme="minorHAnsi" w:hAnsiTheme="minorHAnsi" w:cstheme="minorHAnsi"/>
          <w:kern w:val="0"/>
          <w:szCs w:val="24"/>
        </w:rPr>
        <w:t xml:space="preserve">dego z </w:t>
      </w:r>
      <w:r w:rsidRPr="006B45A5">
        <w:rPr>
          <w:rFonts w:asciiTheme="minorHAnsi" w:hAnsiTheme="minorHAnsi" w:cstheme="minorHAnsi"/>
          <w:kern w:val="0"/>
          <w:szCs w:val="24"/>
        </w:rPr>
        <w:t>nich dotyczą</w:t>
      </w:r>
      <w:r w:rsidR="00EF78F8" w:rsidRPr="006B45A5">
        <w:rPr>
          <w:rFonts w:asciiTheme="minorHAnsi" w:hAnsiTheme="minorHAnsi" w:cstheme="minorHAnsi"/>
          <w:kern w:val="0"/>
          <w:szCs w:val="24"/>
        </w:rPr>
        <w:t>.</w:t>
      </w:r>
    </w:p>
    <w:p w14:paraId="03DD39BD" w14:textId="77777777" w:rsidR="0099273F" w:rsidRPr="006B45A5" w:rsidRDefault="006752E7" w:rsidP="006B45A5">
      <w:pPr>
        <w:pStyle w:val="Akapitzlist"/>
        <w:numPr>
          <w:ilvl w:val="0"/>
          <w:numId w:val="26"/>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odwzorowania z dokumentem w postaci</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papierowej, o którym mowa w 7), może dokonać również notariusz.</w:t>
      </w:r>
    </w:p>
    <w:p w14:paraId="0ED92024" w14:textId="77777777" w:rsidR="0099273F" w:rsidRPr="006B45A5" w:rsidRDefault="006752E7" w:rsidP="006B45A5">
      <w:pPr>
        <w:pStyle w:val="Akapitzlist"/>
        <w:numPr>
          <w:ilvl w:val="0"/>
          <w:numId w:val="26"/>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Przez cyfrowe odwzorowanie należy rozumieć dokument elektroniczny będący kopią</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elektroniczną treści zapisanej w postaci papierowej, umożliwiający zapoznanie się z tą</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treścią i jej zrozumienie, bez konieczności bezpośredniego dostępu do oryginał</w:t>
      </w:r>
      <w:r w:rsidR="00EF78F8" w:rsidRPr="006B45A5">
        <w:rPr>
          <w:rFonts w:asciiTheme="minorHAnsi" w:hAnsiTheme="minorHAnsi" w:cstheme="minorHAnsi"/>
          <w:kern w:val="0"/>
          <w:szCs w:val="24"/>
        </w:rPr>
        <w:t>u.</w:t>
      </w:r>
    </w:p>
    <w:p w14:paraId="390E80FE" w14:textId="77777777" w:rsidR="0099273F" w:rsidRPr="006B45A5" w:rsidRDefault="006752E7" w:rsidP="006B45A5">
      <w:pPr>
        <w:pStyle w:val="Akapitzlist"/>
        <w:numPr>
          <w:ilvl w:val="0"/>
          <w:numId w:val="26"/>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lastRenderedPageBreak/>
        <w:t>Podmiotowe środki dowodowe, w tym oświadczenie, o któ</w:t>
      </w:r>
      <w:r w:rsidR="00EF78F8" w:rsidRPr="006B45A5">
        <w:rPr>
          <w:rFonts w:asciiTheme="minorHAnsi" w:hAnsiTheme="minorHAnsi" w:cstheme="minorHAnsi"/>
          <w:kern w:val="0"/>
          <w:szCs w:val="24"/>
        </w:rPr>
        <w:t xml:space="preserve">rym mowa w art. 117 ust. 4 </w:t>
      </w:r>
      <w:r w:rsidRPr="006B45A5">
        <w:rPr>
          <w:rFonts w:asciiTheme="minorHAnsi" w:hAnsiTheme="minorHAnsi" w:cstheme="minorHAnsi"/>
          <w:kern w:val="0"/>
          <w:szCs w:val="24"/>
        </w:rPr>
        <w:t>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oraz zobowiązanie podmiotu udostępniającego zasoby, przedmiotowe ś</w:t>
      </w:r>
      <w:r w:rsidR="00EF78F8" w:rsidRPr="006B45A5">
        <w:rPr>
          <w:rFonts w:asciiTheme="minorHAnsi" w:hAnsiTheme="minorHAnsi" w:cstheme="minorHAnsi"/>
          <w:kern w:val="0"/>
          <w:szCs w:val="24"/>
        </w:rPr>
        <w:t xml:space="preserve">rodki </w:t>
      </w:r>
      <w:r w:rsidRPr="006B45A5">
        <w:rPr>
          <w:rFonts w:asciiTheme="minorHAnsi" w:hAnsiTheme="minorHAnsi" w:cstheme="minorHAnsi"/>
          <w:kern w:val="0"/>
          <w:szCs w:val="24"/>
        </w:rPr>
        <w:t>dowodowe, niewystawione przez upoważnione podmioty, oraz peł</w:t>
      </w:r>
      <w:r w:rsidR="00EF78F8" w:rsidRPr="006B45A5">
        <w:rPr>
          <w:rFonts w:asciiTheme="minorHAnsi" w:hAnsiTheme="minorHAnsi" w:cstheme="minorHAnsi"/>
          <w:kern w:val="0"/>
          <w:szCs w:val="24"/>
        </w:rPr>
        <w:t xml:space="preserve">nomocnictwo </w:t>
      </w:r>
      <w:r w:rsidRPr="006B45A5">
        <w:rPr>
          <w:rFonts w:asciiTheme="minorHAnsi" w:hAnsiTheme="minorHAnsi" w:cstheme="minorHAnsi"/>
          <w:kern w:val="0"/>
          <w:szCs w:val="24"/>
        </w:rPr>
        <w:t>przekazuje się w postaci elektronicznej i opatruje się kwalifikow</w:t>
      </w:r>
      <w:r w:rsidR="00EF78F8" w:rsidRPr="006B45A5">
        <w:rPr>
          <w:rFonts w:asciiTheme="minorHAnsi" w:hAnsiTheme="minorHAnsi" w:cstheme="minorHAnsi"/>
          <w:kern w:val="0"/>
          <w:szCs w:val="24"/>
        </w:rPr>
        <w:t xml:space="preserve">anym podpisem elektronicznym. </w:t>
      </w:r>
    </w:p>
    <w:p w14:paraId="088F6B3A" w14:textId="26EB84A4" w:rsidR="0099273F" w:rsidRPr="006B45A5" w:rsidRDefault="006752E7" w:rsidP="006B45A5">
      <w:pPr>
        <w:pStyle w:val="Akapitzlist"/>
        <w:numPr>
          <w:ilvl w:val="0"/>
          <w:numId w:val="26"/>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W przypadku, gdy podmiotowe środki dowodowe, w tym oświadczenie, o któ</w:t>
      </w:r>
      <w:r w:rsidR="00EF78F8" w:rsidRPr="006B45A5">
        <w:rPr>
          <w:rFonts w:asciiTheme="minorHAnsi" w:hAnsiTheme="minorHAnsi" w:cstheme="minorHAnsi"/>
          <w:kern w:val="0"/>
          <w:szCs w:val="24"/>
        </w:rPr>
        <w:t xml:space="preserve">rym mowa </w:t>
      </w:r>
      <w:r w:rsidRPr="006B45A5">
        <w:rPr>
          <w:rFonts w:asciiTheme="minorHAnsi" w:hAnsiTheme="minorHAnsi" w:cstheme="minorHAnsi"/>
          <w:kern w:val="0"/>
          <w:szCs w:val="24"/>
        </w:rPr>
        <w:t>w art. 117 ust. 4 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oraz zobowiązanie podmiotu udostępniają</w:t>
      </w:r>
      <w:r w:rsidR="00EF78F8" w:rsidRPr="006B45A5">
        <w:rPr>
          <w:rFonts w:asciiTheme="minorHAnsi" w:hAnsiTheme="minorHAnsi" w:cstheme="minorHAnsi"/>
          <w:kern w:val="0"/>
          <w:szCs w:val="24"/>
        </w:rPr>
        <w:t xml:space="preserve">cego zasoby, </w:t>
      </w:r>
      <w:r w:rsidRPr="006B45A5">
        <w:rPr>
          <w:rFonts w:asciiTheme="minorHAnsi" w:hAnsiTheme="minorHAnsi" w:cstheme="minorHAnsi"/>
          <w:kern w:val="0"/>
          <w:szCs w:val="24"/>
        </w:rPr>
        <w:t>przedmiotowe środki dowodowe, niewystawione przez upoważnione pod</w:t>
      </w:r>
      <w:r w:rsidR="00EF78F8" w:rsidRPr="006B45A5">
        <w:rPr>
          <w:rFonts w:asciiTheme="minorHAnsi" w:hAnsiTheme="minorHAnsi" w:cstheme="minorHAnsi"/>
          <w:kern w:val="0"/>
          <w:szCs w:val="24"/>
        </w:rPr>
        <w:t xml:space="preserve">mioty lub </w:t>
      </w:r>
      <w:r w:rsidRPr="006B45A5">
        <w:rPr>
          <w:rFonts w:asciiTheme="minorHAnsi" w:hAnsiTheme="minorHAnsi" w:cstheme="minorHAnsi"/>
          <w:kern w:val="0"/>
          <w:szCs w:val="24"/>
        </w:rPr>
        <w:t>pełnomocnictwo, zostały sporządzone jako dokument w</w:t>
      </w:r>
      <w:r w:rsidR="00EF78F8" w:rsidRPr="006B45A5">
        <w:rPr>
          <w:rFonts w:asciiTheme="minorHAnsi" w:hAnsiTheme="minorHAnsi" w:cstheme="minorHAnsi"/>
          <w:kern w:val="0"/>
          <w:szCs w:val="24"/>
        </w:rPr>
        <w:t xml:space="preserve"> postaci papierowej </w:t>
      </w:r>
      <w:r w:rsidR="000F1ECF" w:rsidRPr="006B45A5">
        <w:rPr>
          <w:rFonts w:asciiTheme="minorHAnsi" w:hAnsiTheme="minorHAnsi" w:cstheme="minorHAnsi"/>
          <w:kern w:val="0"/>
          <w:szCs w:val="24"/>
        </w:rPr>
        <w:br/>
      </w:r>
      <w:r w:rsidR="00EF78F8" w:rsidRPr="006B45A5">
        <w:rPr>
          <w:rFonts w:asciiTheme="minorHAnsi" w:hAnsiTheme="minorHAnsi" w:cstheme="minorHAnsi"/>
          <w:kern w:val="0"/>
          <w:szCs w:val="24"/>
        </w:rPr>
        <w:t xml:space="preserve">i opatrzone </w:t>
      </w:r>
      <w:r w:rsidRPr="006B45A5">
        <w:rPr>
          <w:rFonts w:asciiTheme="minorHAnsi" w:hAnsiTheme="minorHAnsi" w:cstheme="minorHAnsi"/>
          <w:kern w:val="0"/>
          <w:szCs w:val="24"/>
        </w:rPr>
        <w:t>własnoręcznym podpisem, przekazuje się cyfr</w:t>
      </w:r>
      <w:r w:rsidR="00EF78F8" w:rsidRPr="006B45A5">
        <w:rPr>
          <w:rFonts w:asciiTheme="minorHAnsi" w:hAnsiTheme="minorHAnsi" w:cstheme="minorHAnsi"/>
          <w:kern w:val="0"/>
          <w:szCs w:val="24"/>
        </w:rPr>
        <w:t xml:space="preserve">owe odwzorowanie tego dokumentu </w:t>
      </w:r>
      <w:r w:rsidRPr="006B45A5">
        <w:rPr>
          <w:rFonts w:asciiTheme="minorHAnsi" w:hAnsiTheme="minorHAnsi" w:cstheme="minorHAnsi"/>
          <w:kern w:val="0"/>
          <w:szCs w:val="24"/>
        </w:rPr>
        <w:t>opatrzone kwalifikowanym podpisem elektronicznym, poświadczającym zgodność</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cyfrowego odwzorowania z d</w:t>
      </w:r>
      <w:r w:rsidR="00EF78F8" w:rsidRPr="006B45A5">
        <w:rPr>
          <w:rFonts w:asciiTheme="minorHAnsi" w:hAnsiTheme="minorHAnsi" w:cstheme="minorHAnsi"/>
          <w:kern w:val="0"/>
          <w:szCs w:val="24"/>
        </w:rPr>
        <w:t>okumentem w postaci papierowej.</w:t>
      </w:r>
    </w:p>
    <w:p w14:paraId="61AC0B40" w14:textId="08A6F847" w:rsidR="006752E7" w:rsidRPr="006B45A5" w:rsidRDefault="006752E7" w:rsidP="006B45A5">
      <w:pPr>
        <w:pStyle w:val="Akapitzlist"/>
        <w:numPr>
          <w:ilvl w:val="0"/>
          <w:numId w:val="26"/>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w:t>
      </w:r>
      <w:r w:rsidR="00EF78F8" w:rsidRPr="006B45A5">
        <w:rPr>
          <w:rFonts w:asciiTheme="minorHAnsi" w:hAnsiTheme="minorHAnsi" w:cstheme="minorHAnsi"/>
          <w:kern w:val="0"/>
          <w:szCs w:val="24"/>
        </w:rPr>
        <w:t xml:space="preserve">orowania z dokumentem w postaci </w:t>
      </w:r>
      <w:r w:rsidRPr="006B45A5">
        <w:rPr>
          <w:rFonts w:asciiTheme="minorHAnsi" w:hAnsiTheme="minorHAnsi" w:cstheme="minorHAnsi"/>
          <w:kern w:val="0"/>
          <w:szCs w:val="24"/>
        </w:rPr>
        <w:t>papierowej, o którym mowa w pkt 12), dokonuje w przypadku:</w:t>
      </w:r>
    </w:p>
    <w:p w14:paraId="3DC6D7AE" w14:textId="77777777" w:rsidR="0099273F" w:rsidRPr="006B45A5" w:rsidRDefault="006752E7" w:rsidP="006B45A5">
      <w:pPr>
        <w:pStyle w:val="Akapitzlist"/>
        <w:numPr>
          <w:ilvl w:val="0"/>
          <w:numId w:val="28"/>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podmiotowych środków dowodowych - odpowiednio wykonawca, wykonawca</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wspólnie ubiegający się o udzielenie zamówienia, podmiot udostępniający zasoby</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lub podwykonawca, w zakresie podmiotowych środków dowodowych, któ</w:t>
      </w:r>
      <w:r w:rsidR="00EF78F8" w:rsidRPr="006B45A5">
        <w:rPr>
          <w:rFonts w:asciiTheme="minorHAnsi" w:hAnsiTheme="minorHAnsi" w:cstheme="minorHAnsi"/>
          <w:kern w:val="0"/>
          <w:szCs w:val="24"/>
        </w:rPr>
        <w:t xml:space="preserve">re </w:t>
      </w:r>
      <w:r w:rsidRPr="006B45A5">
        <w:rPr>
          <w:rFonts w:asciiTheme="minorHAnsi" w:hAnsiTheme="minorHAnsi" w:cstheme="minorHAnsi"/>
          <w:kern w:val="0"/>
          <w:szCs w:val="24"/>
        </w:rPr>
        <w:t>każdego z nich dotyczą</w:t>
      </w:r>
    </w:p>
    <w:p w14:paraId="4F60CA15" w14:textId="77777777" w:rsidR="0099273F" w:rsidRPr="006B45A5" w:rsidRDefault="00EF78F8" w:rsidP="006B45A5">
      <w:pPr>
        <w:pStyle w:val="Akapitzlist"/>
        <w:numPr>
          <w:ilvl w:val="0"/>
          <w:numId w:val="28"/>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przedmiotowego środka dowodowego, oświadczenia, o którym mowa w art. 117 ust. 4 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lub zobowiązania podmiotu udostępniającego zasoby – odpowiednio wykonawca lub wykonawca wspólnie ubiegający się o udzielenie zamówienia;</w:t>
      </w:r>
    </w:p>
    <w:p w14:paraId="6278F991" w14:textId="534313F0" w:rsidR="00EF78F8" w:rsidRPr="006B45A5" w:rsidRDefault="00EF78F8" w:rsidP="006B45A5">
      <w:pPr>
        <w:pStyle w:val="Akapitzlist"/>
        <w:numPr>
          <w:ilvl w:val="0"/>
          <w:numId w:val="28"/>
        </w:numPr>
        <w:suppressAutoHyphens/>
        <w:autoSpaceDE w:val="0"/>
        <w:autoSpaceDN w:val="0"/>
        <w:adjustRightInd w:val="0"/>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pełnomocnictwa - mocodawca.</w:t>
      </w:r>
    </w:p>
    <w:p w14:paraId="560B2011" w14:textId="5F064AA3" w:rsidR="006752E7" w:rsidRPr="006B45A5" w:rsidRDefault="00EF78F8" w:rsidP="006B45A5">
      <w:pPr>
        <w:pStyle w:val="Akapitzlist"/>
        <w:numPr>
          <w:ilvl w:val="0"/>
          <w:numId w:val="27"/>
        </w:numPr>
        <w:suppressAutoHyphens/>
        <w:autoSpaceDE w:val="0"/>
        <w:autoSpaceDN w:val="0"/>
        <w:adjustRightInd w:val="0"/>
        <w:spacing w:after="0" w:line="360" w:lineRule="auto"/>
        <w:ind w:hanging="436"/>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odwzorowania z dokumentem w postaci papierowej, o którym mowa w pkt 12), może dokonać również notariusz.</w:t>
      </w:r>
    </w:p>
    <w:p w14:paraId="03DA17B4"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 xml:space="preserve">Zgodnie z art. 8 ust. 3 ustawy </w:t>
      </w:r>
      <w:proofErr w:type="spellStart"/>
      <w:r w:rsidR="00775288" w:rsidRPr="006B45A5">
        <w:rPr>
          <w:rFonts w:asciiTheme="minorHAnsi" w:hAnsiTheme="minorHAnsi" w:cstheme="minorHAnsi"/>
        </w:rPr>
        <w:t>Pzp</w:t>
      </w:r>
      <w:proofErr w:type="spellEnd"/>
      <w:r w:rsidRPr="006B45A5">
        <w:rPr>
          <w:rFonts w:asciiTheme="minorHAnsi" w:hAnsiTheme="minorHAnsi" w:cstheme="minorHAnsi"/>
        </w:rPr>
        <w:t xml:space="preserve">, nie ujawnia się informacji stanowiących tajemnicę przedsiębiorstwa, w rozumieniu przepisów o zwalczaniu nieuczciwej konkurencji. Jeżeli wykonawca, nie później niż w terminie składania ofert, </w:t>
      </w:r>
      <w:r w:rsidR="00370B2E" w:rsidRPr="006B45A5">
        <w:rPr>
          <w:rFonts w:asciiTheme="minorHAnsi" w:hAnsiTheme="minorHAnsi" w:cstheme="minorHAnsi"/>
        </w:rPr>
        <w:br/>
      </w:r>
      <w:r w:rsidRPr="006B45A5">
        <w:rPr>
          <w:rFonts w:asciiTheme="minorHAnsi" w:hAnsiTheme="minorHAnsi" w:cstheme="minorHAnsi"/>
        </w:rPr>
        <w:lastRenderedPageBreak/>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FA9A"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 xml:space="preserve">Wykonawca, za pośrednictwem </w:t>
      </w:r>
      <w:hyperlink r:id="rId23" w:history="1">
        <w:r w:rsidRPr="006B45A5">
          <w:rPr>
            <w:rStyle w:val="Hipercze"/>
            <w:rFonts w:asciiTheme="minorHAnsi" w:hAnsiTheme="minorHAnsi" w:cstheme="minorHAnsi"/>
            <w:color w:val="002060"/>
          </w:rPr>
          <w:t>platformazakupowa.p</w:t>
        </w:r>
        <w:r w:rsidRPr="006B45A5">
          <w:rPr>
            <w:rStyle w:val="Hipercze"/>
            <w:rFonts w:asciiTheme="minorHAnsi" w:hAnsiTheme="minorHAnsi" w:cstheme="minorHAnsi"/>
            <w:color w:val="000000" w:themeColor="text1"/>
          </w:rPr>
          <w:t>l</w:t>
        </w:r>
      </w:hyperlink>
      <w:r w:rsidRPr="006B45A5">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4" w:history="1">
        <w:r w:rsidRPr="006B45A5">
          <w:rPr>
            <w:rStyle w:val="Hipercze"/>
            <w:rFonts w:asciiTheme="minorHAnsi" w:hAnsiTheme="minorHAnsi" w:cstheme="minorHAnsi"/>
            <w:color w:val="002060"/>
          </w:rPr>
          <w:t>https://platformazakupowa.pl/strona/45-instrukcje</w:t>
        </w:r>
      </w:hyperlink>
    </w:p>
    <w:p w14:paraId="0C59D837" w14:textId="77777777" w:rsidR="00595B11" w:rsidRPr="006B45A5" w:rsidRDefault="00595B11" w:rsidP="006B45A5">
      <w:pPr>
        <w:pStyle w:val="NormalnyWeb"/>
        <w:numPr>
          <w:ilvl w:val="0"/>
          <w:numId w:val="7"/>
        </w:numPr>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Każdy z wykonawców może złożyć tylko jedną ofertę. Złożenie większej liczby ofert lub oferty zawierającej propozycje wariantowe spowoduje podlegać będzie odrzuceniu.</w:t>
      </w:r>
    </w:p>
    <w:p w14:paraId="6DC86987"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Ceny oferty muszą zawierać wszystkie koszty, jakie musi ponieść wykonawca, aby zrealizować zamówienie z najwyższą starannością oraz ewentualne rabaty.</w:t>
      </w:r>
    </w:p>
    <w:p w14:paraId="3C855F0C"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Dokumenty i oświadczenia składane przez wykonawcę powinny być w języku polskim. W przypadku  załączenia dokumentów sporządzonych w innym języku niż dopuszczony, wykonawca zobowiązany jest załączyć tłumaczenie na język polski.</w:t>
      </w:r>
    </w:p>
    <w:p w14:paraId="639C24B3"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38E2F5"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Maksymalny rozmiar jednego pliku przesyłanego za pośrednictwem dedykowanych formularzy do: złożenia, zmiany, wycofania oferty wynosi 150 </w:t>
      </w:r>
      <w:r w:rsidRPr="006B45A5">
        <w:rPr>
          <w:rFonts w:asciiTheme="minorHAnsi" w:hAnsiTheme="minorHAnsi" w:cstheme="minorHAnsi"/>
          <w:color w:val="000000"/>
          <w:lang w:val="en-GB"/>
        </w:rPr>
        <w:t>MB</w:t>
      </w:r>
      <w:r w:rsidRPr="006B45A5">
        <w:rPr>
          <w:rFonts w:asciiTheme="minorHAnsi" w:hAnsiTheme="minorHAnsi" w:cstheme="minorHAnsi"/>
          <w:color w:val="000000"/>
        </w:rPr>
        <w:t xml:space="preserve"> natomiast przy komunikacji wielkość pliku to maksymalnie 500 </w:t>
      </w:r>
      <w:r w:rsidRPr="006B45A5">
        <w:rPr>
          <w:rFonts w:asciiTheme="minorHAnsi" w:hAnsiTheme="minorHAnsi" w:cstheme="minorHAnsi"/>
          <w:color w:val="000000"/>
          <w:lang w:val="en-GB"/>
        </w:rPr>
        <w:t>MB</w:t>
      </w:r>
      <w:r w:rsidRPr="006B45A5">
        <w:rPr>
          <w:rFonts w:asciiTheme="minorHAnsi" w:hAnsiTheme="minorHAnsi" w:cstheme="minorHAnsi"/>
          <w:color w:val="000000"/>
        </w:rPr>
        <w:t>.</w:t>
      </w:r>
    </w:p>
    <w:p w14:paraId="3967BB7A"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bCs/>
        </w:rPr>
        <w:t xml:space="preserve">Zamawiający nie ponosi odpowiedzialności za złożenie oferty w sposób niezgodny z Instrukcją korzystania z </w:t>
      </w:r>
      <w:hyperlink r:id="rId25" w:history="1">
        <w:r w:rsidRPr="006B45A5">
          <w:rPr>
            <w:rStyle w:val="Hipercze"/>
            <w:rFonts w:asciiTheme="minorHAnsi" w:hAnsiTheme="minorHAnsi" w:cstheme="minorHAnsi"/>
            <w:bCs/>
            <w:color w:val="002060"/>
          </w:rPr>
          <w:t>platformazakupowa.pl</w:t>
        </w:r>
      </w:hyperlink>
      <w:r w:rsidRPr="006B45A5">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6B45A5">
        <w:rPr>
          <w:rFonts w:asciiTheme="minorHAnsi" w:hAnsiTheme="minorHAnsi" w:cstheme="minorHAnsi"/>
        </w:rPr>
        <w:lastRenderedPageBreak/>
        <w:t xml:space="preserve">handlową i nie będzie brana pod uwagę w przedmiotowym postępowaniu ponieważ nie został spełniony obowiązek narzucony w art. 221 </w:t>
      </w:r>
      <w:r w:rsidR="00775288" w:rsidRPr="006B45A5">
        <w:rPr>
          <w:rFonts w:asciiTheme="minorHAnsi" w:hAnsiTheme="minorHAnsi" w:cstheme="minorHAnsi"/>
        </w:rPr>
        <w:t xml:space="preserve">ustawy </w:t>
      </w:r>
      <w:proofErr w:type="spellStart"/>
      <w:r w:rsidR="00775288" w:rsidRPr="006B45A5">
        <w:rPr>
          <w:rFonts w:asciiTheme="minorHAnsi" w:hAnsiTheme="minorHAnsi" w:cstheme="minorHAnsi"/>
        </w:rPr>
        <w:t>Pzp</w:t>
      </w:r>
      <w:proofErr w:type="spellEnd"/>
      <w:r w:rsidRPr="006B45A5">
        <w:rPr>
          <w:rFonts w:asciiTheme="minorHAnsi" w:hAnsiTheme="minorHAnsi" w:cstheme="minorHAnsi"/>
        </w:rPr>
        <w:t>.</w:t>
      </w:r>
    </w:p>
    <w:p w14:paraId="4195DC11"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45A5">
        <w:rPr>
          <w:rFonts w:asciiTheme="minorHAnsi" w:hAnsiTheme="minorHAnsi" w:cstheme="minorHAnsi"/>
          <w:color w:val="000000"/>
          <w:lang w:val="en-GB"/>
        </w:rPr>
        <w:t>PAdES</w:t>
      </w:r>
      <w:proofErr w:type="spellEnd"/>
      <w:r w:rsidRPr="006B45A5">
        <w:rPr>
          <w:rFonts w:asciiTheme="minorHAnsi" w:hAnsiTheme="minorHAnsi" w:cstheme="minorHAnsi"/>
          <w:color w:val="000000"/>
        </w:rPr>
        <w:t>. </w:t>
      </w:r>
    </w:p>
    <w:p w14:paraId="2D2848BA"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Pliki w innych formatach niż PDF zaleca się opatrzyć zewnętrznym podpisem </w:t>
      </w:r>
      <w:proofErr w:type="spellStart"/>
      <w:r w:rsidRPr="006B45A5">
        <w:rPr>
          <w:rFonts w:asciiTheme="minorHAnsi" w:hAnsiTheme="minorHAnsi" w:cstheme="minorHAnsi"/>
          <w:color w:val="000000"/>
          <w:lang w:val="en-GB"/>
        </w:rPr>
        <w:t>XAdES</w:t>
      </w:r>
      <w:proofErr w:type="spellEnd"/>
      <w:r w:rsidRPr="006B45A5">
        <w:rPr>
          <w:rFonts w:asciiTheme="minorHAnsi" w:hAnsiTheme="minorHAnsi" w:cstheme="minorHAnsi"/>
          <w:color w:val="000000"/>
        </w:rPr>
        <w:t>. Wykonawca powinien pamiętać, aby plik z podpisem przekazywać łącznie z dokumentem podpisywanym.</w:t>
      </w:r>
    </w:p>
    <w:p w14:paraId="7D7AC528"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Osobą składającą ofertę powinna być osoba kontaktowa podawana w dokumentacji.</w:t>
      </w:r>
    </w:p>
    <w:p w14:paraId="69EA9B92"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85F1C9C"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Podczas podpisywania plików zaleca się stosowanie algorytmu skrótu </w:t>
      </w:r>
      <w:r w:rsidRPr="006B45A5">
        <w:rPr>
          <w:rFonts w:asciiTheme="minorHAnsi" w:hAnsiTheme="minorHAnsi" w:cstheme="minorHAnsi"/>
          <w:color w:val="000000"/>
          <w:lang w:val="en-GB"/>
        </w:rPr>
        <w:t>SHA</w:t>
      </w:r>
      <w:r w:rsidRPr="006B45A5">
        <w:rPr>
          <w:rFonts w:asciiTheme="minorHAnsi" w:hAnsiTheme="minorHAnsi" w:cstheme="minorHAnsi"/>
          <w:color w:val="000000"/>
        </w:rPr>
        <w:t xml:space="preserve">2 zamiast </w:t>
      </w:r>
      <w:r w:rsidRPr="006B45A5">
        <w:rPr>
          <w:rFonts w:asciiTheme="minorHAnsi" w:hAnsiTheme="minorHAnsi" w:cstheme="minorHAnsi"/>
          <w:color w:val="000000"/>
          <w:lang w:val="en-GB"/>
        </w:rPr>
        <w:t>SHA</w:t>
      </w:r>
      <w:r w:rsidRPr="006B45A5">
        <w:rPr>
          <w:rFonts w:asciiTheme="minorHAnsi" w:hAnsiTheme="minorHAnsi" w:cstheme="minorHAnsi"/>
          <w:color w:val="000000"/>
        </w:rPr>
        <w:t>1.  </w:t>
      </w:r>
    </w:p>
    <w:p w14:paraId="23D96E15"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Jeśli wykonawca pakuje dokumenty np. w plik </w:t>
      </w:r>
      <w:r w:rsidRPr="006B45A5">
        <w:rPr>
          <w:rFonts w:asciiTheme="minorHAnsi" w:hAnsiTheme="minorHAnsi" w:cstheme="minorHAnsi"/>
          <w:color w:val="000000"/>
          <w:lang w:val="en-GB"/>
        </w:rPr>
        <w:t>ZIP</w:t>
      </w:r>
      <w:r w:rsidRPr="006B45A5">
        <w:rPr>
          <w:rFonts w:asciiTheme="minorHAnsi" w:hAnsiTheme="minorHAnsi" w:cstheme="minorHAnsi"/>
          <w:color w:val="000000"/>
        </w:rPr>
        <w:t xml:space="preserve"> zalecamy wcześniejsze podpisanie każdego ze skompresowanych plików. </w:t>
      </w:r>
    </w:p>
    <w:p w14:paraId="6760D433" w14:textId="77777777" w:rsidR="00595B11"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Zamawiający rekomenduje wykorzystanie podpisu z kwalifikowanym znacznikiem czasu.</w:t>
      </w:r>
    </w:p>
    <w:p w14:paraId="08B987B1" w14:textId="145D003A" w:rsidR="005D425C" w:rsidRPr="006B45A5" w:rsidRDefault="00595B11" w:rsidP="006B45A5">
      <w:pPr>
        <w:pStyle w:val="NormalnyWeb"/>
        <w:numPr>
          <w:ilvl w:val="0"/>
          <w:numId w:val="7"/>
        </w:numPr>
        <w:tabs>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 xml:space="preserve">Zamawiający zaleca aby </w:t>
      </w:r>
      <w:r w:rsidRPr="00F60FB4">
        <w:rPr>
          <w:rFonts w:asciiTheme="minorHAnsi" w:hAnsiTheme="minorHAnsi" w:cstheme="minorHAnsi"/>
          <w:color w:val="000000"/>
        </w:rPr>
        <w:t>nie</w:t>
      </w:r>
      <w:r w:rsidRPr="006B45A5">
        <w:rPr>
          <w:rFonts w:asciiTheme="minorHAnsi" w:hAnsiTheme="minorHAnsi" w:cstheme="minorHAns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4EDE68E4" w14:textId="77777777" w:rsidR="0099273F" w:rsidRPr="006B45A5" w:rsidRDefault="0099273F" w:rsidP="006B45A5">
      <w:pPr>
        <w:pStyle w:val="NormalnyWeb"/>
        <w:tabs>
          <w:tab w:val="left" w:pos="426"/>
        </w:tabs>
        <w:suppressAutoHyphens/>
        <w:spacing w:before="0" w:beforeAutospacing="0" w:after="0" w:afterAutospacing="0"/>
        <w:ind w:left="284"/>
        <w:textAlignment w:val="baseline"/>
        <w:rPr>
          <w:rFonts w:asciiTheme="minorHAnsi" w:hAnsiTheme="minorHAnsi" w:cstheme="minorHAnsi"/>
        </w:rPr>
      </w:pPr>
    </w:p>
    <w:p w14:paraId="509738A3" w14:textId="77777777" w:rsidR="00445D91" w:rsidRPr="006B45A5" w:rsidRDefault="00A71E88" w:rsidP="006B45A5">
      <w:pPr>
        <w:pStyle w:val="Nagwek3"/>
        <w:rPr>
          <w:rFonts w:cstheme="minorHAnsi"/>
          <w:szCs w:val="24"/>
        </w:rPr>
      </w:pPr>
      <w:r w:rsidRPr="006B45A5">
        <w:rPr>
          <w:rFonts w:cstheme="minorHAnsi"/>
          <w:szCs w:val="24"/>
        </w:rPr>
        <w:t>ROZDZIAŁ X</w:t>
      </w:r>
      <w:r w:rsidR="0057637F" w:rsidRPr="006B45A5">
        <w:rPr>
          <w:rFonts w:cstheme="minorHAnsi"/>
          <w:szCs w:val="24"/>
        </w:rPr>
        <w:t>I</w:t>
      </w:r>
      <w:r w:rsidRPr="006B45A5">
        <w:rPr>
          <w:rFonts w:cstheme="minorHAnsi"/>
          <w:szCs w:val="24"/>
        </w:rPr>
        <w:t>I</w:t>
      </w:r>
      <w:r w:rsidR="00AE5861" w:rsidRPr="006B45A5">
        <w:rPr>
          <w:rFonts w:cstheme="minorHAnsi"/>
          <w:szCs w:val="24"/>
        </w:rPr>
        <w:t>.</w:t>
      </w:r>
    </w:p>
    <w:p w14:paraId="5464ACEA" w14:textId="77777777" w:rsidR="00B516B0" w:rsidRPr="006B45A5" w:rsidRDefault="00775288" w:rsidP="006B45A5">
      <w:pPr>
        <w:pStyle w:val="Nagwek3"/>
        <w:rPr>
          <w:rFonts w:cstheme="minorHAnsi"/>
          <w:szCs w:val="24"/>
        </w:rPr>
      </w:pPr>
      <w:r w:rsidRPr="006B45A5">
        <w:rPr>
          <w:rFonts w:cstheme="minorHAnsi"/>
          <w:szCs w:val="24"/>
        </w:rPr>
        <w:t xml:space="preserve">Sposób i termin </w:t>
      </w:r>
      <w:r w:rsidR="00AE5861" w:rsidRPr="006B45A5">
        <w:rPr>
          <w:rFonts w:cstheme="minorHAnsi"/>
          <w:szCs w:val="24"/>
        </w:rPr>
        <w:t>składania i otwarcia ofert</w:t>
      </w:r>
    </w:p>
    <w:p w14:paraId="59A01DD3" w14:textId="33911A09" w:rsidR="0099273F" w:rsidRPr="004C100C"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b/>
        </w:rPr>
      </w:pPr>
      <w:r w:rsidRPr="00817B39">
        <w:rPr>
          <w:rFonts w:asciiTheme="minorHAnsi" w:hAnsiTheme="minorHAnsi" w:cstheme="minorHAnsi"/>
          <w:b/>
        </w:rPr>
        <w:t xml:space="preserve">Ofertę wraz z wymaganymi dokumentami należy umieścić na </w:t>
      </w:r>
      <w:hyperlink r:id="rId26" w:history="1">
        <w:r w:rsidRPr="00817B39">
          <w:rPr>
            <w:rStyle w:val="Hipercze"/>
            <w:rFonts w:asciiTheme="minorHAnsi" w:hAnsiTheme="minorHAnsi" w:cstheme="minorHAnsi"/>
            <w:b/>
            <w:color w:val="002060"/>
          </w:rPr>
          <w:t>platformazakupowa.pl</w:t>
        </w:r>
      </w:hyperlink>
      <w:r w:rsidRPr="00817B39">
        <w:rPr>
          <w:rFonts w:asciiTheme="minorHAnsi" w:hAnsiTheme="minorHAnsi" w:cstheme="minorHAnsi"/>
          <w:b/>
        </w:rPr>
        <w:t xml:space="preserve"> pod adresem: </w:t>
      </w:r>
      <w:r w:rsidRPr="00817B39">
        <w:rPr>
          <w:rFonts w:asciiTheme="minorHAnsi" w:hAnsiTheme="minorHAnsi" w:cstheme="minorHAnsi"/>
          <w:b/>
          <w:bCs/>
          <w:color w:val="002060"/>
        </w:rPr>
        <w:t>https://platformazakupowa.pl/pn/urk</w:t>
      </w:r>
      <w:r w:rsidRPr="00817B39">
        <w:rPr>
          <w:rFonts w:asciiTheme="minorHAnsi" w:hAnsiTheme="minorHAnsi" w:cstheme="minorHAnsi"/>
          <w:b/>
        </w:rPr>
        <w:t xml:space="preserve"> w myśl ustawy </w:t>
      </w:r>
      <w:proofErr w:type="spellStart"/>
      <w:r w:rsidR="00752286" w:rsidRPr="00817B39">
        <w:rPr>
          <w:rFonts w:asciiTheme="minorHAnsi" w:hAnsiTheme="minorHAnsi" w:cstheme="minorHAnsi"/>
          <w:b/>
        </w:rPr>
        <w:t>Pzp</w:t>
      </w:r>
      <w:proofErr w:type="spellEnd"/>
      <w:r w:rsidRPr="00817B39">
        <w:rPr>
          <w:rFonts w:asciiTheme="minorHAnsi" w:hAnsiTheme="minorHAnsi" w:cstheme="minorHAnsi"/>
          <w:b/>
        </w:rPr>
        <w:t xml:space="preserve"> na stronie internetowej prowadzonego postępowania  do dnia</w:t>
      </w:r>
      <w:r w:rsidR="00EB3D5E">
        <w:rPr>
          <w:rFonts w:asciiTheme="minorHAnsi" w:hAnsiTheme="minorHAnsi" w:cstheme="minorHAnsi"/>
        </w:rPr>
        <w:t xml:space="preserve"> </w:t>
      </w:r>
      <w:r w:rsidR="004C100C" w:rsidRPr="004C100C">
        <w:rPr>
          <w:rFonts w:asciiTheme="minorHAnsi" w:hAnsiTheme="minorHAnsi" w:cstheme="minorHAnsi"/>
          <w:b/>
        </w:rPr>
        <w:t>28.04.2023 roku</w:t>
      </w:r>
      <w:r w:rsidR="00042D2E">
        <w:rPr>
          <w:rFonts w:asciiTheme="minorHAnsi" w:hAnsiTheme="minorHAnsi" w:cstheme="minorHAnsi"/>
          <w:b/>
        </w:rPr>
        <w:t xml:space="preserve"> godzina 10:00</w:t>
      </w:r>
      <w:bookmarkStart w:id="0" w:name="_GoBack"/>
      <w:bookmarkEnd w:id="0"/>
    </w:p>
    <w:p w14:paraId="4A03B220"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Do oferty należy dołączyć wszystkie wymagane w SWZ dokumenty.</w:t>
      </w:r>
    </w:p>
    <w:p w14:paraId="71ACF9B9"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lastRenderedPageBreak/>
        <w:t>Po wypełnieniu Formularza składania oferty dołączenia  wszystkich wymaganych załączników należy kliknąć przycisk „Przejdź do podsumowania”.</w:t>
      </w:r>
    </w:p>
    <w:p w14:paraId="0F4C3B55"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Oferta składana elektronicznie musi zostać podpisana elektro</w:t>
      </w:r>
      <w:r w:rsidR="00752286" w:rsidRPr="006B45A5">
        <w:rPr>
          <w:rFonts w:asciiTheme="minorHAnsi" w:hAnsiTheme="minorHAnsi" w:cstheme="minorHAnsi"/>
        </w:rPr>
        <w:t>nicznym podpisem kwalifikowanym</w:t>
      </w:r>
      <w:r w:rsidRPr="006B45A5">
        <w:rPr>
          <w:rFonts w:asciiTheme="minorHAnsi" w:hAnsiTheme="minorHAnsi" w:cstheme="minorHAnsi"/>
        </w:rPr>
        <w:t xml:space="preserve">. W procesie składania oferty za pośrednictwem </w:t>
      </w:r>
      <w:hyperlink r:id="rId27"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xml:space="preserve">, wykonawca powinien złożyć podpis bezpośrednio na dokumentach przesłanych za pośrednictwem </w:t>
      </w:r>
      <w:hyperlink r:id="rId28"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Zalecamy stosowanie podpisu na każdym załączonym pliku osobno, w szczególności wskazan</w:t>
      </w:r>
      <w:r w:rsidR="00752286" w:rsidRPr="006B45A5">
        <w:rPr>
          <w:rFonts w:asciiTheme="minorHAnsi" w:hAnsiTheme="minorHAnsi" w:cstheme="minorHAnsi"/>
        </w:rPr>
        <w:t xml:space="preserve">ych w art. 63 ust. 1  ustawy </w:t>
      </w:r>
      <w:proofErr w:type="spellStart"/>
      <w:r w:rsidR="00752286" w:rsidRPr="006B45A5">
        <w:rPr>
          <w:rFonts w:asciiTheme="minorHAnsi" w:hAnsiTheme="minorHAnsi" w:cstheme="minorHAnsi"/>
        </w:rPr>
        <w:t>Pzp</w:t>
      </w:r>
      <w:proofErr w:type="spellEnd"/>
      <w:r w:rsidRPr="006B45A5">
        <w:rPr>
          <w:rFonts w:asciiTheme="minorHAnsi" w:hAnsiTheme="minorHAnsi" w:cstheme="minorHAnsi"/>
        </w:rPr>
        <w:t xml:space="preserve">, gdzie zaznaczono, iż oferty, wnioski o dopuszczenie do udziału w postępowaniu oraz oświadczenie, o którym mowa w art. 125 ust.1 sporządza się, pod rygorem nieważności, w </w:t>
      </w:r>
      <w:r w:rsidR="00752286" w:rsidRPr="006B45A5">
        <w:rPr>
          <w:rFonts w:asciiTheme="minorHAnsi" w:hAnsiTheme="minorHAnsi" w:cstheme="minorHAnsi"/>
        </w:rPr>
        <w:t>formie elektronicznej.</w:t>
      </w:r>
    </w:p>
    <w:p w14:paraId="640204DB"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CE82363"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rPr>
        <w:t>Szczegółowa instrukcja dla Wykonawców dotycząca złożenia, zmiany i wycofania oferty znajduje się na stronie internetowej pod adresem</w:t>
      </w:r>
      <w:r w:rsidRPr="006B45A5">
        <w:rPr>
          <w:rFonts w:asciiTheme="minorHAnsi" w:hAnsiTheme="minorHAnsi" w:cstheme="minorHAnsi"/>
          <w:color w:val="002060"/>
        </w:rPr>
        <w:t xml:space="preserve">:  </w:t>
      </w:r>
      <w:hyperlink r:id="rId29" w:history="1">
        <w:r w:rsidRPr="006B45A5">
          <w:rPr>
            <w:rStyle w:val="Hipercze"/>
            <w:rFonts w:asciiTheme="minorHAnsi" w:hAnsiTheme="minorHAnsi" w:cstheme="minorHAnsi"/>
            <w:color w:val="002060"/>
          </w:rPr>
          <w:t>https://platformazakupowa.pl/strona/45-instrukcje</w:t>
        </w:r>
      </w:hyperlink>
    </w:p>
    <w:p w14:paraId="577C2C63" w14:textId="488FEE7D" w:rsidR="0099273F" w:rsidRPr="00817B39"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b/>
        </w:rPr>
      </w:pPr>
      <w:r w:rsidRPr="00817B39">
        <w:rPr>
          <w:rFonts w:asciiTheme="minorHAnsi" w:hAnsiTheme="minorHAnsi" w:cstheme="minorHAnsi"/>
          <w:b/>
          <w:color w:val="000000"/>
        </w:rPr>
        <w:t xml:space="preserve">Otwarcie ofert nastąpi w dniu  </w:t>
      </w:r>
      <w:r w:rsidR="004C100C">
        <w:rPr>
          <w:rFonts w:asciiTheme="minorHAnsi" w:hAnsiTheme="minorHAnsi" w:cstheme="minorHAnsi"/>
          <w:b/>
          <w:color w:val="000000"/>
        </w:rPr>
        <w:t>28.04.2023 roku godzina 10:05</w:t>
      </w:r>
    </w:p>
    <w:p w14:paraId="764B89E4"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W przypadku awarii systemu, która powoduje brak możliwości otwarcia ofert w terminie określonym przez zamawiającego, otwarcie ofert następuje niezwłocznie po usunięciu awarii.</w:t>
      </w:r>
    </w:p>
    <w:p w14:paraId="710D0AF3" w14:textId="77777777" w:rsidR="0099273F" w:rsidRPr="006B45A5" w:rsidRDefault="00775288" w:rsidP="006B45A5">
      <w:pPr>
        <w:pStyle w:val="NormalnyWeb"/>
        <w:numPr>
          <w:ilvl w:val="0"/>
          <w:numId w:val="9"/>
        </w:numPr>
        <w:tabs>
          <w:tab w:val="clear" w:pos="360"/>
          <w:tab w:val="num" w:pos="284"/>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Zamawiający poinformuje o zmianie terminu otwarcia ofert na stronie internetowej prowadzonego postępowania.</w:t>
      </w:r>
    </w:p>
    <w:p w14:paraId="5FE76924" w14:textId="77777777" w:rsidR="0099273F" w:rsidRPr="006B45A5" w:rsidRDefault="00775288" w:rsidP="006B45A5">
      <w:pPr>
        <w:pStyle w:val="NormalnyWeb"/>
        <w:numPr>
          <w:ilvl w:val="0"/>
          <w:numId w:val="9"/>
        </w:numPr>
        <w:tabs>
          <w:tab w:val="clear" w:pos="360"/>
          <w:tab w:val="num" w:pos="284"/>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27BD0989" w14:textId="08D7F53A" w:rsidR="00775288" w:rsidRPr="006B45A5" w:rsidRDefault="00775288" w:rsidP="006B45A5">
      <w:pPr>
        <w:pStyle w:val="NormalnyWeb"/>
        <w:numPr>
          <w:ilvl w:val="0"/>
          <w:numId w:val="9"/>
        </w:numPr>
        <w:tabs>
          <w:tab w:val="clear" w:pos="360"/>
          <w:tab w:val="num" w:pos="284"/>
          <w:tab w:val="left" w:pos="426"/>
        </w:tabs>
        <w:suppressAutoHyphens/>
        <w:spacing w:before="0" w:beforeAutospacing="0" w:after="0" w:afterAutospacing="0"/>
        <w:ind w:left="284" w:hanging="284"/>
        <w:textAlignment w:val="baseline"/>
        <w:rPr>
          <w:rFonts w:asciiTheme="minorHAnsi" w:hAnsiTheme="minorHAnsi" w:cstheme="minorHAnsi"/>
        </w:rPr>
      </w:pPr>
      <w:r w:rsidRPr="006B45A5">
        <w:rPr>
          <w:rFonts w:asciiTheme="minorHAnsi" w:hAnsiTheme="minorHAnsi" w:cstheme="minorHAnsi"/>
          <w:color w:val="000000"/>
        </w:rPr>
        <w:t>Zamawiający, niezwłocznie po otwarciu ofert, udostępnia na stronie internetowej prowadzonego postępowania informacje o:</w:t>
      </w:r>
    </w:p>
    <w:p w14:paraId="6CC32C99" w14:textId="77777777" w:rsidR="0099273F" w:rsidRPr="006B45A5" w:rsidRDefault="00775288" w:rsidP="006B45A5">
      <w:pPr>
        <w:pStyle w:val="NormalnyWeb"/>
        <w:numPr>
          <w:ilvl w:val="0"/>
          <w:numId w:val="30"/>
        </w:numPr>
        <w:shd w:val="clear" w:color="auto" w:fill="FFFFFF"/>
        <w:suppressAutoHyphens/>
        <w:spacing w:before="0" w:beforeAutospacing="0" w:after="0" w:afterAutospacing="0"/>
        <w:rPr>
          <w:rFonts w:asciiTheme="minorHAnsi" w:hAnsiTheme="minorHAnsi" w:cstheme="minorHAnsi"/>
        </w:rPr>
      </w:pPr>
      <w:r w:rsidRPr="006B45A5">
        <w:rPr>
          <w:rFonts w:asciiTheme="minorHAnsi" w:hAnsiTheme="minorHAnsi" w:cstheme="minorHAnsi"/>
          <w:color w:val="000000"/>
        </w:rPr>
        <w:t>nazwach albo imionach i nazwiskach oraz siedzibach lub miejscach prowadzonej działalności gospodarczej albo miejscach zamieszkania wykonawców, których oferty zostały otwarte;</w:t>
      </w:r>
    </w:p>
    <w:p w14:paraId="6140686F" w14:textId="35327BC6" w:rsidR="00775288" w:rsidRPr="006B45A5" w:rsidRDefault="00775288" w:rsidP="006B45A5">
      <w:pPr>
        <w:pStyle w:val="NormalnyWeb"/>
        <w:numPr>
          <w:ilvl w:val="0"/>
          <w:numId w:val="30"/>
        </w:numPr>
        <w:shd w:val="clear" w:color="auto" w:fill="FFFFFF"/>
        <w:suppressAutoHyphens/>
        <w:spacing w:before="0" w:beforeAutospacing="0" w:after="0" w:afterAutospacing="0"/>
        <w:rPr>
          <w:rFonts w:asciiTheme="minorHAnsi" w:hAnsiTheme="minorHAnsi" w:cstheme="minorHAnsi"/>
        </w:rPr>
      </w:pPr>
      <w:r w:rsidRPr="006B45A5">
        <w:rPr>
          <w:rFonts w:asciiTheme="minorHAnsi" w:hAnsiTheme="minorHAnsi" w:cstheme="minorHAnsi"/>
          <w:color w:val="000000"/>
        </w:rPr>
        <w:lastRenderedPageBreak/>
        <w:t>cenach lub kosztach zawartych w ofertach.</w:t>
      </w:r>
    </w:p>
    <w:p w14:paraId="7EF34F40" w14:textId="14464CDA" w:rsidR="008803E6" w:rsidRPr="00882B02" w:rsidRDefault="00775288" w:rsidP="006B45A5">
      <w:pPr>
        <w:pStyle w:val="NormalnyWeb"/>
        <w:numPr>
          <w:ilvl w:val="0"/>
          <w:numId w:val="9"/>
        </w:numPr>
        <w:shd w:val="clear" w:color="auto" w:fill="FFFFFF"/>
        <w:tabs>
          <w:tab w:val="clear" w:pos="360"/>
          <w:tab w:val="num" w:pos="284"/>
          <w:tab w:val="left" w:pos="426"/>
        </w:tabs>
        <w:suppressAutoHyphens/>
        <w:spacing w:before="0" w:beforeAutospacing="0" w:after="0" w:afterAutospacing="0"/>
        <w:ind w:left="284" w:hanging="284"/>
        <w:rPr>
          <w:rFonts w:asciiTheme="minorHAnsi" w:hAnsiTheme="minorHAnsi" w:cstheme="minorHAnsi"/>
        </w:rPr>
      </w:pPr>
      <w:r w:rsidRPr="006B45A5">
        <w:rPr>
          <w:rFonts w:asciiTheme="minorHAnsi" w:hAnsiTheme="minorHAnsi" w:cstheme="minorHAnsi"/>
        </w:rPr>
        <w:t>Informacja zostanie opublikowana na stronie postępowania na</w:t>
      </w:r>
      <w:hyperlink r:id="rId30" w:history="1">
        <w:r w:rsidRPr="006B45A5">
          <w:rPr>
            <w:rStyle w:val="Hipercze"/>
            <w:rFonts w:asciiTheme="minorHAnsi" w:hAnsiTheme="minorHAnsi" w:cstheme="minorHAnsi"/>
            <w:color w:val="000000" w:themeColor="text1"/>
          </w:rPr>
          <w:t xml:space="preserve"> </w:t>
        </w:r>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xml:space="preserve"> w sekcji ,,Komunikaty” </w:t>
      </w:r>
      <w:r w:rsidRPr="006B45A5">
        <w:rPr>
          <w:rFonts w:asciiTheme="minorHAnsi" w:hAnsiTheme="minorHAnsi" w:cstheme="minorHAnsi"/>
          <w:color w:val="000000"/>
        </w:rPr>
        <w:t>.</w:t>
      </w:r>
    </w:p>
    <w:p w14:paraId="67FEF07B" w14:textId="77777777" w:rsidR="00882B02" w:rsidRPr="006B45A5" w:rsidRDefault="00882B02" w:rsidP="00882B02">
      <w:pPr>
        <w:pStyle w:val="NormalnyWeb"/>
        <w:shd w:val="clear" w:color="auto" w:fill="FFFFFF"/>
        <w:tabs>
          <w:tab w:val="left" w:pos="426"/>
        </w:tabs>
        <w:suppressAutoHyphens/>
        <w:spacing w:before="0" w:beforeAutospacing="0" w:after="0" w:afterAutospacing="0"/>
        <w:ind w:left="284"/>
        <w:rPr>
          <w:rFonts w:asciiTheme="minorHAnsi" w:hAnsiTheme="minorHAnsi" w:cstheme="minorHAnsi"/>
        </w:rPr>
      </w:pPr>
    </w:p>
    <w:p w14:paraId="57343DCA" w14:textId="77777777" w:rsidR="00F67487" w:rsidRPr="006B45A5" w:rsidRDefault="00AE5861" w:rsidP="006B45A5">
      <w:pPr>
        <w:pStyle w:val="Nagwek3"/>
        <w:rPr>
          <w:rFonts w:cstheme="minorHAnsi"/>
          <w:szCs w:val="24"/>
        </w:rPr>
      </w:pPr>
      <w:r w:rsidRPr="006B45A5">
        <w:rPr>
          <w:rFonts w:cstheme="minorHAnsi"/>
          <w:szCs w:val="24"/>
        </w:rPr>
        <w:t>ROZDZIAŁ XIII.</w:t>
      </w:r>
    </w:p>
    <w:p w14:paraId="0A334BD2" w14:textId="77777777" w:rsidR="00AE5861" w:rsidRPr="006B45A5" w:rsidRDefault="00AE5861" w:rsidP="006B45A5">
      <w:pPr>
        <w:pStyle w:val="Nagwek3"/>
        <w:rPr>
          <w:rFonts w:cstheme="minorHAnsi"/>
          <w:szCs w:val="24"/>
        </w:rPr>
      </w:pPr>
      <w:r w:rsidRPr="006B45A5">
        <w:rPr>
          <w:rFonts w:cstheme="minorHAnsi"/>
          <w:szCs w:val="24"/>
        </w:rPr>
        <w:t>Opis sposobu obliczania ceny</w:t>
      </w:r>
    </w:p>
    <w:p w14:paraId="6CF07E2B" w14:textId="32BBA187"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 xml:space="preserve">Wykonawca określi w formularzu </w:t>
      </w:r>
      <w:r w:rsidR="0040490C" w:rsidRPr="006B45A5">
        <w:rPr>
          <w:rFonts w:asciiTheme="minorHAnsi" w:hAnsiTheme="minorHAnsi" w:cstheme="minorHAnsi"/>
          <w:szCs w:val="24"/>
        </w:rPr>
        <w:t>ofertowym (załącznik nr 1</w:t>
      </w:r>
      <w:r w:rsidRPr="006B45A5">
        <w:rPr>
          <w:rFonts w:asciiTheme="minorHAnsi" w:hAnsiTheme="minorHAnsi" w:cstheme="minorHAnsi"/>
          <w:szCs w:val="24"/>
        </w:rPr>
        <w:t xml:space="preserve"> do SWZ), </w:t>
      </w:r>
      <w:r w:rsidR="0040490C" w:rsidRPr="006B45A5">
        <w:rPr>
          <w:rFonts w:asciiTheme="minorHAnsi" w:hAnsiTheme="minorHAnsi" w:cstheme="minorHAnsi"/>
          <w:szCs w:val="24"/>
        </w:rPr>
        <w:t>wartość</w:t>
      </w:r>
      <w:r w:rsidRPr="006B45A5">
        <w:rPr>
          <w:rFonts w:asciiTheme="minorHAnsi" w:hAnsiTheme="minorHAnsi" w:cstheme="minorHAnsi"/>
          <w:szCs w:val="24"/>
        </w:rPr>
        <w:t xml:space="preserve"> </w:t>
      </w:r>
      <w:r w:rsidR="0040490C" w:rsidRPr="006B45A5">
        <w:rPr>
          <w:rFonts w:asciiTheme="minorHAnsi" w:hAnsiTheme="minorHAnsi" w:cstheme="minorHAnsi"/>
          <w:szCs w:val="24"/>
        </w:rPr>
        <w:t xml:space="preserve">netto, stawkę podatku </w:t>
      </w:r>
      <w:r w:rsidR="0040490C" w:rsidRPr="006B45A5">
        <w:rPr>
          <w:rFonts w:asciiTheme="minorHAnsi" w:hAnsiTheme="minorHAnsi" w:cstheme="minorHAnsi"/>
          <w:szCs w:val="24"/>
          <w:lang w:val="en-GB"/>
        </w:rPr>
        <w:t>VAT</w:t>
      </w:r>
      <w:r w:rsidR="0040490C" w:rsidRPr="006B45A5">
        <w:rPr>
          <w:rFonts w:asciiTheme="minorHAnsi" w:hAnsiTheme="minorHAnsi" w:cstheme="minorHAnsi"/>
          <w:szCs w:val="24"/>
        </w:rPr>
        <w:t xml:space="preserve">, wartość podatku oraz  wartość </w:t>
      </w:r>
      <w:r w:rsidRPr="006B45A5">
        <w:rPr>
          <w:rFonts w:asciiTheme="minorHAnsi" w:hAnsiTheme="minorHAnsi" w:cstheme="minorHAnsi"/>
          <w:szCs w:val="24"/>
        </w:rPr>
        <w:t>brutto dla każdego zadania częściowego oddzielnie</w:t>
      </w:r>
      <w:r w:rsidR="00D85893">
        <w:rPr>
          <w:rFonts w:asciiTheme="minorHAnsi" w:hAnsiTheme="minorHAnsi" w:cstheme="minorHAnsi"/>
          <w:szCs w:val="24"/>
        </w:rPr>
        <w:t xml:space="preserve">. </w:t>
      </w:r>
      <w:r w:rsidR="00752286" w:rsidRPr="006B45A5">
        <w:rPr>
          <w:rFonts w:asciiTheme="minorHAnsi" w:eastAsia="Calibri" w:hAnsiTheme="minorHAnsi" w:cstheme="minorHAnsi"/>
          <w:szCs w:val="24"/>
        </w:rPr>
        <w:t xml:space="preserve">Podana w ofercie cena musi być wyrażona w </w:t>
      </w:r>
      <w:r w:rsidR="00752286" w:rsidRPr="006B45A5">
        <w:rPr>
          <w:rFonts w:asciiTheme="minorHAnsi" w:eastAsia="Calibri" w:hAnsiTheme="minorHAnsi" w:cstheme="minorHAnsi"/>
          <w:szCs w:val="24"/>
          <w:lang w:val="en-GB"/>
        </w:rPr>
        <w:t>PLN</w:t>
      </w:r>
      <w:r w:rsidR="00752286" w:rsidRPr="006B45A5">
        <w:rPr>
          <w:rFonts w:asciiTheme="minorHAnsi" w:eastAsia="Calibri" w:hAnsiTheme="minorHAnsi" w:cstheme="minorHAnsi"/>
          <w:szCs w:val="24"/>
        </w:rPr>
        <w:t xml:space="preserve"> (z dokładnością do dwóch miejsc po przecinku). </w:t>
      </w:r>
    </w:p>
    <w:p w14:paraId="61253161" w14:textId="77777777"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kern w:val="0"/>
          <w:szCs w:val="24"/>
        </w:rPr>
        <w:t xml:space="preserve">Cenę oferty należy obliczyć jako </w:t>
      </w:r>
      <w:r w:rsidRPr="006B45A5">
        <w:rPr>
          <w:rFonts w:asciiTheme="minorHAnsi" w:hAnsiTheme="minorHAnsi" w:cstheme="minorHAnsi"/>
          <w:bCs/>
          <w:kern w:val="0"/>
          <w:szCs w:val="24"/>
        </w:rPr>
        <w:t>ryczałtowe wynagrodzenie w złotych brutto</w:t>
      </w:r>
      <w:r w:rsidRPr="006B45A5">
        <w:rPr>
          <w:rFonts w:asciiTheme="minorHAnsi" w:hAnsiTheme="minorHAnsi" w:cstheme="minorHAnsi"/>
          <w:b/>
          <w:bCs/>
          <w:kern w:val="0"/>
          <w:szCs w:val="24"/>
        </w:rPr>
        <w:t xml:space="preserve"> </w:t>
      </w:r>
      <w:r w:rsidRPr="006B45A5">
        <w:rPr>
          <w:rFonts w:asciiTheme="minorHAnsi" w:hAnsiTheme="minorHAnsi" w:cstheme="minorHAnsi"/>
          <w:kern w:val="0"/>
          <w:szCs w:val="24"/>
        </w:rPr>
        <w:t xml:space="preserve">wykonawcy (brutto, tj.: z podatkiem </w:t>
      </w:r>
      <w:r w:rsidRPr="006B45A5">
        <w:rPr>
          <w:rFonts w:asciiTheme="minorHAnsi" w:hAnsiTheme="minorHAnsi" w:cstheme="minorHAnsi"/>
          <w:kern w:val="0"/>
          <w:szCs w:val="24"/>
          <w:lang w:val="en-GB"/>
        </w:rPr>
        <w:t>VAT</w:t>
      </w:r>
      <w:r w:rsidRPr="006B45A5">
        <w:rPr>
          <w:rFonts w:asciiTheme="minorHAnsi" w:hAnsiTheme="minorHAnsi" w:cstheme="minorHAnsi"/>
          <w:kern w:val="0"/>
          <w:szCs w:val="24"/>
        </w:rPr>
        <w:t xml:space="preserve"> i innymi należnościami publicznoprawnymi zgodnie z obowiązującymi przepisami). </w:t>
      </w:r>
    </w:p>
    <w:p w14:paraId="6AE43685" w14:textId="138393AB"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kern w:val="0"/>
          <w:szCs w:val="24"/>
        </w:rPr>
        <w:t>Cen</w:t>
      </w:r>
      <w:r w:rsidR="0040490C" w:rsidRPr="006B45A5">
        <w:rPr>
          <w:rFonts w:asciiTheme="minorHAnsi" w:hAnsiTheme="minorHAnsi" w:cstheme="minorHAnsi"/>
          <w:kern w:val="0"/>
          <w:szCs w:val="24"/>
        </w:rPr>
        <w:t xml:space="preserve">a wskazana w formularzu ofertowym </w:t>
      </w:r>
      <w:r w:rsidRPr="006B45A5">
        <w:rPr>
          <w:rFonts w:asciiTheme="minorHAnsi" w:hAnsiTheme="minorHAnsi" w:cstheme="minorHAnsi"/>
          <w:kern w:val="0"/>
          <w:szCs w:val="24"/>
        </w:rPr>
        <w:t xml:space="preserve">ma zawierać wszystkie koszty związane z </w:t>
      </w:r>
      <w:r w:rsidR="009140F6" w:rsidRPr="006B45A5">
        <w:rPr>
          <w:rFonts w:asciiTheme="minorHAnsi" w:hAnsiTheme="minorHAnsi" w:cstheme="minorHAnsi"/>
          <w:kern w:val="0"/>
          <w:szCs w:val="24"/>
        </w:rPr>
        <w:t xml:space="preserve">realizacją </w:t>
      </w:r>
      <w:r w:rsidR="0068397E" w:rsidRPr="006B45A5">
        <w:rPr>
          <w:rFonts w:asciiTheme="minorHAnsi" w:hAnsiTheme="minorHAnsi" w:cstheme="minorHAnsi"/>
          <w:szCs w:val="24"/>
        </w:rPr>
        <w:t>przedmiotu zamówienia</w:t>
      </w:r>
      <w:r w:rsidR="009140F6" w:rsidRPr="006B45A5">
        <w:rPr>
          <w:rFonts w:asciiTheme="minorHAnsi" w:hAnsiTheme="minorHAnsi" w:cstheme="minorHAnsi"/>
          <w:szCs w:val="24"/>
        </w:rPr>
        <w:t xml:space="preserve"> to jest między innymi: koszty sprzętu, koszty instalacji i uruchomienia</w:t>
      </w:r>
      <w:r w:rsidR="00787495">
        <w:rPr>
          <w:rFonts w:asciiTheme="minorHAnsi" w:hAnsiTheme="minorHAnsi" w:cstheme="minorHAnsi"/>
          <w:szCs w:val="24"/>
        </w:rPr>
        <w:t xml:space="preserve"> (jeżeli dotyczy) </w:t>
      </w:r>
      <w:r w:rsidR="009140F6" w:rsidRPr="006B45A5">
        <w:rPr>
          <w:rFonts w:asciiTheme="minorHAnsi" w:hAnsiTheme="minorHAnsi" w:cstheme="minorHAnsi"/>
          <w:szCs w:val="24"/>
        </w:rPr>
        <w:t>, koszty instrukcji obsługi</w:t>
      </w:r>
      <w:r w:rsidR="00787495">
        <w:rPr>
          <w:rFonts w:asciiTheme="minorHAnsi" w:hAnsiTheme="minorHAnsi" w:cstheme="minorHAnsi"/>
          <w:szCs w:val="24"/>
        </w:rPr>
        <w:t xml:space="preserve"> (jeżeli dotyczy)</w:t>
      </w:r>
      <w:r w:rsidR="0068397E" w:rsidRPr="006B45A5">
        <w:rPr>
          <w:rFonts w:asciiTheme="minorHAnsi" w:hAnsiTheme="minorHAnsi" w:cstheme="minorHAnsi"/>
          <w:szCs w:val="24"/>
        </w:rPr>
        <w:t xml:space="preserve">, koszty opakowania, koszty transportu, załadunku, wyładunku, koszty ubezpieczenia, </w:t>
      </w:r>
      <w:r w:rsidR="009140F6" w:rsidRPr="006B45A5">
        <w:rPr>
          <w:rFonts w:asciiTheme="minorHAnsi" w:hAnsiTheme="minorHAnsi" w:cstheme="minorHAnsi"/>
          <w:szCs w:val="24"/>
        </w:rPr>
        <w:t>koszty instruktażu z zakresu obsługi</w:t>
      </w:r>
      <w:r w:rsidR="0068397E" w:rsidRPr="006B45A5">
        <w:rPr>
          <w:rFonts w:asciiTheme="minorHAnsi" w:hAnsiTheme="minorHAnsi" w:cstheme="minorHAnsi"/>
          <w:szCs w:val="24"/>
        </w:rPr>
        <w:t>,</w:t>
      </w:r>
      <w:r w:rsidR="00E86A8C" w:rsidRPr="006B45A5">
        <w:rPr>
          <w:rFonts w:asciiTheme="minorHAnsi" w:hAnsiTheme="minorHAnsi" w:cstheme="minorHAnsi"/>
          <w:szCs w:val="24"/>
        </w:rPr>
        <w:t xml:space="preserve"> działania i konserwacji przedmiotu zamówienia</w:t>
      </w:r>
      <w:r w:rsidR="00787495">
        <w:rPr>
          <w:rFonts w:asciiTheme="minorHAnsi" w:hAnsiTheme="minorHAnsi" w:cstheme="minorHAnsi"/>
          <w:szCs w:val="24"/>
        </w:rPr>
        <w:t xml:space="preserve"> (jeżeli dotyczy)</w:t>
      </w:r>
      <w:r w:rsidR="00E86A8C" w:rsidRPr="006B45A5">
        <w:rPr>
          <w:rFonts w:asciiTheme="minorHAnsi" w:hAnsiTheme="minorHAnsi" w:cstheme="minorHAnsi"/>
          <w:szCs w:val="24"/>
        </w:rPr>
        <w:t>, koszty gwarancji i serwisu gwarancyjnego</w:t>
      </w:r>
      <w:r w:rsidR="00787495">
        <w:rPr>
          <w:rFonts w:asciiTheme="minorHAnsi" w:hAnsiTheme="minorHAnsi" w:cstheme="minorHAnsi"/>
          <w:szCs w:val="24"/>
        </w:rPr>
        <w:t xml:space="preserve"> (jeżeli dotyczy)</w:t>
      </w:r>
      <w:r w:rsidR="00E86A8C" w:rsidRPr="006B45A5">
        <w:rPr>
          <w:rFonts w:asciiTheme="minorHAnsi" w:hAnsiTheme="minorHAnsi" w:cstheme="minorHAnsi"/>
          <w:szCs w:val="24"/>
        </w:rPr>
        <w:t xml:space="preserve">, </w:t>
      </w:r>
      <w:r w:rsidR="00787495">
        <w:rPr>
          <w:rFonts w:asciiTheme="minorHAnsi" w:hAnsiTheme="minorHAnsi" w:cstheme="minorHAnsi"/>
          <w:szCs w:val="24"/>
        </w:rPr>
        <w:t>k</w:t>
      </w:r>
      <w:r w:rsidR="00E86A8C" w:rsidRPr="006B45A5">
        <w:rPr>
          <w:rFonts w:asciiTheme="minorHAnsi" w:hAnsiTheme="minorHAnsi" w:cstheme="minorHAnsi"/>
          <w:szCs w:val="24"/>
        </w:rPr>
        <w:t>oszty dokumentów,</w:t>
      </w:r>
      <w:r w:rsidR="0068397E" w:rsidRPr="006B45A5">
        <w:rPr>
          <w:rFonts w:asciiTheme="minorHAnsi" w:hAnsiTheme="minorHAnsi" w:cstheme="minorHAnsi"/>
          <w:szCs w:val="24"/>
        </w:rPr>
        <w:t xml:space="preserve"> należne podatki w tym podatek VAT, opłaty celne, zysk, narzuty, ewentualne upusty oraz pozostałe czynniki cenotwórcze związane z realizacją przedmiotu zamówienia.</w:t>
      </w:r>
    </w:p>
    <w:p w14:paraId="500C75D1" w14:textId="4CDAFE5F"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 xml:space="preserve">Stawkę podatku </w:t>
      </w:r>
      <w:r w:rsidRPr="006B45A5">
        <w:rPr>
          <w:rFonts w:asciiTheme="minorHAnsi" w:hAnsiTheme="minorHAnsi" w:cstheme="minorHAnsi"/>
          <w:szCs w:val="24"/>
          <w:lang w:val="en-GB"/>
        </w:rPr>
        <w:t>VAT</w:t>
      </w:r>
      <w:r w:rsidRPr="006B45A5">
        <w:rPr>
          <w:rFonts w:asciiTheme="minorHAnsi" w:hAnsiTheme="minorHAnsi" w:cstheme="minorHAnsi"/>
          <w:szCs w:val="24"/>
        </w:rPr>
        <w:t xml:space="preserve"> należy określić zgodnie z ustawą z dnia 11 marca 2004 r. o podatku od towarów i usług</w:t>
      </w:r>
      <w:r w:rsidR="00787495">
        <w:rPr>
          <w:rFonts w:asciiTheme="minorHAnsi" w:hAnsiTheme="minorHAnsi" w:cstheme="minorHAnsi"/>
          <w:szCs w:val="24"/>
        </w:rPr>
        <w:t>.</w:t>
      </w:r>
    </w:p>
    <w:p w14:paraId="0910A32D" w14:textId="77777777"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Wykonawca nie może żądać podwyższenia wynagrodzenia, nawet, jeżeli z przyczyn od siebie niezależnych nie mógł przewidzieć wszystkich czynności niezbędnych do prawidłowego wykonania umowy.</w:t>
      </w:r>
    </w:p>
    <w:p w14:paraId="5E50BD6D" w14:textId="77777777" w:rsidR="0007128D" w:rsidRPr="006B45A5" w:rsidRDefault="0007128D" w:rsidP="006B45A5">
      <w:pPr>
        <w:pStyle w:val="Tekstpodstawowywcity2"/>
        <w:numPr>
          <w:ilvl w:val="0"/>
          <w:numId w:val="10"/>
        </w:numPr>
        <w:tabs>
          <w:tab w:val="left" w:pos="284"/>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 xml:space="preserve">Wykonawca, uwzględniając wszystkie wymogi, o których mowa w SWZ, powinien w cenie ofertowej ująć wszelkie koszty i ryzyka wynikające z wymagań określonych w SWZ i załącznikach </w:t>
      </w:r>
      <w:r w:rsidRPr="006B45A5">
        <w:rPr>
          <w:rFonts w:asciiTheme="minorHAnsi" w:hAnsiTheme="minorHAnsi" w:cstheme="minorHAnsi"/>
          <w:szCs w:val="24"/>
        </w:rPr>
        <w:lastRenderedPageBreak/>
        <w:t>do SWZ oraz w obowiązującym na dzień składania oferty prawie, na podstawie własnych kalkulacji i szacunków niezbędnych do prawidłowego opracowania przedmiotu zamówienia.</w:t>
      </w:r>
    </w:p>
    <w:p w14:paraId="5A7FF4C2" w14:textId="77777777" w:rsidR="00752286" w:rsidRPr="006B45A5" w:rsidRDefault="00752286" w:rsidP="006B45A5">
      <w:pPr>
        <w:pStyle w:val="Tekstpodstawowywcity2"/>
        <w:numPr>
          <w:ilvl w:val="0"/>
          <w:numId w:val="10"/>
        </w:numPr>
        <w:tabs>
          <w:tab w:val="left" w:pos="284"/>
          <w:tab w:val="left" w:pos="426"/>
        </w:tabs>
        <w:suppressAutoHyphens/>
        <w:spacing w:after="0" w:line="360" w:lineRule="auto"/>
        <w:ind w:left="284" w:hanging="284"/>
        <w:rPr>
          <w:rFonts w:asciiTheme="minorHAnsi" w:hAnsiTheme="minorHAnsi" w:cstheme="minorHAnsi"/>
          <w:b/>
          <w:szCs w:val="24"/>
        </w:rPr>
      </w:pPr>
      <w:r w:rsidRPr="006B45A5">
        <w:rPr>
          <w:rFonts w:asciiTheme="minorHAnsi" w:eastAsia="Calibri" w:hAnsiTheme="minorHAnsi" w:cstheme="minorHAnsi"/>
          <w:szCs w:val="24"/>
        </w:rPr>
        <w:t>Wyliczona cena oferty brutto będzie służyć do porównania złożonych ofert i do rozliczenia w trakcie realizacji zamówienia.</w:t>
      </w:r>
    </w:p>
    <w:p w14:paraId="79DDA179" w14:textId="77777777" w:rsidR="00752286" w:rsidRPr="006B45A5" w:rsidRDefault="00752286" w:rsidP="006B45A5">
      <w:pPr>
        <w:pStyle w:val="Tekstpodstawowywcity2"/>
        <w:numPr>
          <w:ilvl w:val="0"/>
          <w:numId w:val="10"/>
        </w:numPr>
        <w:tabs>
          <w:tab w:val="left" w:pos="284"/>
          <w:tab w:val="left" w:pos="426"/>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w:t>
      </w:r>
      <w:r w:rsidR="00305B28" w:rsidRPr="006B45A5">
        <w:rPr>
          <w:rFonts w:asciiTheme="minorHAnsi" w:hAnsiTheme="minorHAnsi" w:cstheme="minorHAnsi"/>
          <w:szCs w:val="24"/>
        </w:rPr>
        <w:t>, lub ich istotnych części składowych</w:t>
      </w:r>
      <w:r w:rsidRPr="006B45A5">
        <w:rPr>
          <w:rFonts w:asciiTheme="minorHAnsi" w:hAnsiTheme="minorHAnsi" w:cstheme="minorHAnsi"/>
          <w:szCs w:val="24"/>
        </w:rPr>
        <w:t>.</w:t>
      </w:r>
    </w:p>
    <w:p w14:paraId="4688877B" w14:textId="77777777" w:rsidR="00752286" w:rsidRPr="006B45A5" w:rsidRDefault="00752286" w:rsidP="006B45A5">
      <w:pPr>
        <w:pStyle w:val="Tekstpodstawowywcity2"/>
        <w:numPr>
          <w:ilvl w:val="0"/>
          <w:numId w:val="10"/>
        </w:numPr>
        <w:tabs>
          <w:tab w:val="left" w:pos="284"/>
          <w:tab w:val="left" w:pos="426"/>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ofercie, o której mowa w ust. 1, Wykonawca ma obowiązek : poinformować Zamawiającego, że wybór jego oferty będzie prowadził do powstania u Zamawiającego obowiązku podatkowego, wskazania nazwy towaru lub usługi, których dostawa lub świadczenie będą prowadziły do powstania obowiązku podatkowego, wskazania wartości towaru lub usługi objętego obowiązkiem podatkowym Zamawiającego, bez kwoty podatku, wskazania stawki podatku od towarów i usług, które zgodnie z wiedzą Wykonawcy, będzie miał zastosowanie.   </w:t>
      </w:r>
    </w:p>
    <w:p w14:paraId="7EC26281" w14:textId="77777777" w:rsidR="00752286" w:rsidRPr="006B45A5" w:rsidRDefault="00752286" w:rsidP="006B45A5">
      <w:pPr>
        <w:pStyle w:val="Tekstpodstawowywcity2"/>
        <w:numPr>
          <w:ilvl w:val="0"/>
          <w:numId w:val="10"/>
        </w:numPr>
        <w:tabs>
          <w:tab w:val="left" w:pos="284"/>
          <w:tab w:val="left" w:pos="426"/>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Rozliczenia między Zamawiającym a Wykonawcą będą prowadzone wyłącznie w złotych polskich.</w:t>
      </w:r>
    </w:p>
    <w:p w14:paraId="0249F37E" w14:textId="6DF20FB8" w:rsidR="00421FE4" w:rsidRPr="00882B02" w:rsidRDefault="00752286" w:rsidP="006B45A5">
      <w:pPr>
        <w:pStyle w:val="Tekstpodstawowywcity2"/>
        <w:numPr>
          <w:ilvl w:val="0"/>
          <w:numId w:val="10"/>
        </w:numPr>
        <w:tabs>
          <w:tab w:val="left" w:pos="284"/>
          <w:tab w:val="left" w:pos="426"/>
        </w:tabs>
        <w:suppressAutoHyphens/>
        <w:spacing w:after="0" w:line="360" w:lineRule="auto"/>
        <w:ind w:left="284" w:hanging="284"/>
        <w:rPr>
          <w:rFonts w:asciiTheme="minorHAnsi" w:hAnsiTheme="minorHAnsi" w:cstheme="minorHAnsi"/>
          <w:b/>
          <w:szCs w:val="24"/>
        </w:rPr>
      </w:pPr>
      <w:r w:rsidRPr="006B45A5">
        <w:rPr>
          <w:rFonts w:asciiTheme="minorHAnsi" w:hAnsiTheme="minorHAnsi" w:cstheme="minorHAnsi"/>
          <w:szCs w:val="24"/>
        </w:rPr>
        <w:t>Wykonawca ponosi wszelkie koszty związane z przygotowaniem i złożeniem oferty</w:t>
      </w:r>
    </w:p>
    <w:p w14:paraId="7A5200B9" w14:textId="77777777" w:rsidR="00882B02" w:rsidRPr="006B45A5" w:rsidRDefault="00882B02" w:rsidP="00882B02">
      <w:pPr>
        <w:pStyle w:val="Tekstpodstawowywcity2"/>
        <w:tabs>
          <w:tab w:val="left" w:pos="284"/>
          <w:tab w:val="left" w:pos="426"/>
        </w:tabs>
        <w:suppressAutoHyphens/>
        <w:spacing w:after="0" w:line="360" w:lineRule="auto"/>
        <w:ind w:left="284"/>
        <w:rPr>
          <w:rFonts w:asciiTheme="minorHAnsi" w:hAnsiTheme="minorHAnsi" w:cstheme="minorHAnsi"/>
          <w:b/>
          <w:szCs w:val="24"/>
        </w:rPr>
      </w:pPr>
    </w:p>
    <w:p w14:paraId="6A0EC95D" w14:textId="77777777" w:rsidR="005461EA" w:rsidRPr="006B45A5" w:rsidRDefault="00AE5861" w:rsidP="006B45A5">
      <w:pPr>
        <w:pStyle w:val="Nagwek3"/>
        <w:rPr>
          <w:rFonts w:cstheme="minorHAnsi"/>
          <w:szCs w:val="24"/>
        </w:rPr>
      </w:pPr>
      <w:r w:rsidRPr="006B45A5">
        <w:rPr>
          <w:rFonts w:cstheme="minorHAnsi"/>
          <w:szCs w:val="24"/>
        </w:rPr>
        <w:t>ROZDZIAŁ XIV.</w:t>
      </w:r>
    </w:p>
    <w:p w14:paraId="544FF583" w14:textId="77777777" w:rsidR="00B516B0" w:rsidRPr="006B45A5" w:rsidRDefault="00AE5861" w:rsidP="006B45A5">
      <w:pPr>
        <w:pStyle w:val="Nagwek3"/>
        <w:rPr>
          <w:rFonts w:cstheme="minorHAnsi"/>
          <w:szCs w:val="24"/>
        </w:rPr>
      </w:pPr>
      <w:r w:rsidRPr="006B45A5">
        <w:rPr>
          <w:rFonts w:cstheme="minorHAnsi"/>
          <w:color w:val="000000"/>
          <w:szCs w:val="24"/>
        </w:rPr>
        <w:t>Kryteria oceny ofert z uwzględnieniem wag tych kryteriów i sposobu oceny ofert</w:t>
      </w:r>
    </w:p>
    <w:p w14:paraId="6CE6797F" w14:textId="77777777" w:rsidR="0099273F" w:rsidRPr="006B45A5" w:rsidRDefault="00B516B0" w:rsidP="006B45A5">
      <w:pPr>
        <w:pStyle w:val="Akapitzlist"/>
        <w:numPr>
          <w:ilvl w:val="0"/>
          <w:numId w:val="25"/>
        </w:numPr>
        <w:suppressAutoHyphens/>
        <w:spacing w:after="0" w:line="360" w:lineRule="auto"/>
        <w:ind w:left="284" w:hanging="284"/>
        <w:rPr>
          <w:rFonts w:asciiTheme="minorHAnsi" w:hAnsiTheme="minorHAnsi" w:cstheme="minorHAnsi"/>
          <w:bCs/>
          <w:szCs w:val="24"/>
        </w:rPr>
      </w:pPr>
      <w:r w:rsidRPr="006B45A5">
        <w:rPr>
          <w:rFonts w:asciiTheme="minorHAnsi" w:hAnsiTheme="minorHAnsi" w:cstheme="minorHAnsi"/>
          <w:szCs w:val="24"/>
        </w:rPr>
        <w:t>Zamawiający oceni i porówna jedynie te oferty, które nie zostaną odrzucone oraz</w:t>
      </w:r>
      <w:r w:rsidR="00641CB1" w:rsidRPr="006B45A5">
        <w:rPr>
          <w:rFonts w:asciiTheme="minorHAnsi" w:hAnsiTheme="minorHAnsi" w:cstheme="minorHAnsi"/>
          <w:szCs w:val="24"/>
        </w:rPr>
        <w:t>,</w:t>
      </w:r>
      <w:r w:rsidRPr="006B45A5">
        <w:rPr>
          <w:rFonts w:asciiTheme="minorHAnsi" w:hAnsiTheme="minorHAnsi" w:cstheme="minorHAnsi"/>
          <w:szCs w:val="24"/>
        </w:rPr>
        <w:t xml:space="preserve"> gdy wykonawca nie będzie podlegał wykluczeniu z postępowania. </w:t>
      </w:r>
    </w:p>
    <w:p w14:paraId="519D0E0D" w14:textId="3F1D94E9" w:rsidR="008F5A82" w:rsidRPr="006B45A5" w:rsidRDefault="00B516B0" w:rsidP="006B45A5">
      <w:pPr>
        <w:pStyle w:val="Akapitzlist"/>
        <w:numPr>
          <w:ilvl w:val="0"/>
          <w:numId w:val="25"/>
        </w:numPr>
        <w:suppressAutoHyphens/>
        <w:spacing w:after="0" w:line="360" w:lineRule="auto"/>
        <w:ind w:left="284" w:hanging="284"/>
        <w:rPr>
          <w:rFonts w:asciiTheme="minorHAnsi" w:hAnsiTheme="minorHAnsi" w:cstheme="minorHAnsi"/>
          <w:bCs/>
          <w:szCs w:val="24"/>
        </w:rPr>
      </w:pPr>
      <w:r w:rsidRPr="006B45A5">
        <w:rPr>
          <w:rFonts w:asciiTheme="minorHAnsi" w:hAnsiTheme="minorHAnsi" w:cstheme="minorHAnsi"/>
          <w:szCs w:val="24"/>
        </w:rPr>
        <w:lastRenderedPageBreak/>
        <w:t>Oferty zostaną ocenione przez zamawiającego w oparciu o następujące kryteria oceny ofert</w:t>
      </w:r>
      <w:r w:rsidR="008F5A82" w:rsidRPr="006B45A5">
        <w:rPr>
          <w:rFonts w:asciiTheme="minorHAnsi" w:hAnsiTheme="minorHAnsi" w:cstheme="minorHAnsi"/>
          <w:szCs w:val="24"/>
        </w:rPr>
        <w:t xml:space="preserve"> (dla każdego zadania częściowego oddzielnie):</w:t>
      </w:r>
      <w:r w:rsidR="00FC3C30" w:rsidRPr="006B45A5">
        <w:rPr>
          <w:rFonts w:asciiTheme="minorHAnsi" w:hAnsiTheme="minorHAnsi" w:cstheme="minorHAnsi"/>
          <w:szCs w:val="24"/>
        </w:rPr>
        <w:t xml:space="preserve"> </w:t>
      </w:r>
    </w:p>
    <w:p w14:paraId="42D6E9B2" w14:textId="4175F7D6" w:rsidR="004509CB" w:rsidRPr="006B45A5" w:rsidRDefault="00823323"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Zadanie nr 1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4509CB" w:rsidRPr="006B45A5" w14:paraId="79A66833" w14:textId="77777777" w:rsidTr="00D03796">
        <w:trPr>
          <w:trHeight w:val="397"/>
        </w:trPr>
        <w:tc>
          <w:tcPr>
            <w:tcW w:w="1920" w:type="dxa"/>
            <w:vAlign w:val="center"/>
          </w:tcPr>
          <w:p w14:paraId="49D038B1"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541BAEC6" w14:textId="77777777" w:rsidR="004509CB" w:rsidRPr="006B45A5" w:rsidRDefault="004509CB" w:rsidP="006B45A5">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450CBEEA" w14:textId="77777777" w:rsidR="004509CB" w:rsidRPr="006B45A5" w:rsidRDefault="004509CB" w:rsidP="006B45A5">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150500C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7BFCCAF4"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2C02F6F7"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08C9332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29BD3032"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59EEC8C0" w14:textId="77777777"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38985EB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48777591"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29E60DA6"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4509CB" w:rsidRPr="006B45A5" w14:paraId="27DD1B57" w14:textId="77777777" w:rsidTr="00D03796">
        <w:trPr>
          <w:trHeight w:val="397"/>
        </w:trPr>
        <w:tc>
          <w:tcPr>
            <w:tcW w:w="1920" w:type="dxa"/>
            <w:vAlign w:val="center"/>
          </w:tcPr>
          <w:p w14:paraId="7FF876FE"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79F9E1E2" w14:textId="77777777" w:rsidR="004509CB" w:rsidRPr="006B45A5" w:rsidRDefault="004509CB" w:rsidP="006B45A5">
            <w:pPr>
              <w:suppressAutoHyphens/>
              <w:rPr>
                <w:rFonts w:asciiTheme="minorHAnsi" w:hAnsiTheme="minorHAnsi" w:cstheme="minorHAnsi"/>
                <w:szCs w:val="24"/>
              </w:rPr>
            </w:pPr>
          </w:p>
        </w:tc>
        <w:tc>
          <w:tcPr>
            <w:tcW w:w="992" w:type="dxa"/>
            <w:vAlign w:val="center"/>
          </w:tcPr>
          <w:p w14:paraId="025BA5CC"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10F43EFB"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0520DBB0" w14:textId="77777777" w:rsidR="004509CB" w:rsidRPr="006B45A5" w:rsidRDefault="004509CB" w:rsidP="006B45A5">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58989167"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700F0B89"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0C3A6EEC"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38BE19CB" w14:textId="6B101EAB"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dopuszczalny okres gwarancji wynosi </w:t>
            </w:r>
            <w:r w:rsidR="00E65E1F">
              <w:rPr>
                <w:rFonts w:asciiTheme="minorHAnsi" w:hAnsiTheme="minorHAnsi" w:cstheme="minorHAnsi"/>
                <w:szCs w:val="24"/>
              </w:rPr>
              <w:t>24</w:t>
            </w:r>
            <w:r w:rsidRPr="006B45A5">
              <w:rPr>
                <w:rFonts w:asciiTheme="minorHAnsi" w:hAnsiTheme="minorHAnsi" w:cstheme="minorHAnsi"/>
                <w:szCs w:val="24"/>
              </w:rPr>
              <w:t xml:space="preserve"> miesi</w:t>
            </w:r>
            <w:r w:rsidR="00E65E1F">
              <w:rPr>
                <w:rFonts w:asciiTheme="minorHAnsi" w:hAnsiTheme="minorHAnsi" w:cstheme="minorHAnsi"/>
                <w:szCs w:val="24"/>
              </w:rPr>
              <w:t>ą</w:t>
            </w:r>
            <w:r w:rsidRPr="006B45A5">
              <w:rPr>
                <w:rFonts w:asciiTheme="minorHAnsi" w:hAnsiTheme="minorHAnsi" w:cstheme="minorHAnsi"/>
                <w:szCs w:val="24"/>
              </w:rPr>
              <w:t>c</w:t>
            </w:r>
            <w:r w:rsidR="00E65E1F">
              <w:rPr>
                <w:rFonts w:asciiTheme="minorHAnsi" w:hAnsiTheme="minorHAnsi" w:cstheme="minorHAnsi"/>
                <w:szCs w:val="24"/>
              </w:rPr>
              <w:t>e</w:t>
            </w:r>
            <w:r w:rsidRPr="006B45A5">
              <w:rPr>
                <w:rFonts w:asciiTheme="minorHAnsi" w:hAnsiTheme="minorHAnsi" w:cstheme="minorHAnsi"/>
                <w:szCs w:val="24"/>
              </w:rPr>
              <w:t>,</w:t>
            </w:r>
          </w:p>
          <w:p w14:paraId="6FF05437" w14:textId="1A6E982E"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Gmin - najkrótszy dopuszczalny okres gwarancji wynosi </w:t>
            </w:r>
            <w:r w:rsidR="00E65E1F">
              <w:rPr>
                <w:rFonts w:asciiTheme="minorHAnsi" w:hAnsiTheme="minorHAnsi" w:cstheme="minorHAnsi"/>
                <w:szCs w:val="24"/>
              </w:rPr>
              <w:t>12</w:t>
            </w:r>
            <w:r w:rsidRPr="006B45A5">
              <w:rPr>
                <w:rFonts w:asciiTheme="minorHAnsi" w:hAnsiTheme="minorHAnsi" w:cstheme="minorHAnsi"/>
                <w:szCs w:val="24"/>
              </w:rPr>
              <w:t xml:space="preserve"> miesi</w:t>
            </w:r>
            <w:r w:rsidR="00E65E1F">
              <w:rPr>
                <w:rFonts w:asciiTheme="minorHAnsi" w:hAnsiTheme="minorHAnsi" w:cstheme="minorHAnsi"/>
                <w:szCs w:val="24"/>
              </w:rPr>
              <w:t>ę</w:t>
            </w:r>
            <w:r w:rsidRPr="006B45A5">
              <w:rPr>
                <w:rFonts w:asciiTheme="minorHAnsi" w:hAnsiTheme="minorHAnsi" w:cstheme="minorHAnsi"/>
                <w:szCs w:val="24"/>
              </w:rPr>
              <w:t>c</w:t>
            </w:r>
            <w:r w:rsidR="00E65E1F">
              <w:rPr>
                <w:rFonts w:asciiTheme="minorHAnsi" w:hAnsiTheme="minorHAnsi" w:cstheme="minorHAnsi"/>
                <w:szCs w:val="24"/>
              </w:rPr>
              <w:t>y</w:t>
            </w:r>
            <w:r w:rsidRPr="006B45A5">
              <w:rPr>
                <w:rFonts w:asciiTheme="minorHAnsi" w:hAnsiTheme="minorHAnsi" w:cstheme="minorHAnsi"/>
                <w:szCs w:val="24"/>
              </w:rPr>
              <w:t>.</w:t>
            </w:r>
          </w:p>
          <w:p w14:paraId="71DBA927" w14:textId="4868CCE9" w:rsidR="004509CB" w:rsidRPr="006B45A5" w:rsidRDefault="004509CB" w:rsidP="006B45A5">
            <w:pPr>
              <w:rPr>
                <w:rFonts w:asciiTheme="minorHAnsi" w:hAnsiTheme="minorHAnsi" w:cstheme="minorHAnsi"/>
                <w:szCs w:val="24"/>
              </w:rPr>
            </w:pPr>
            <w:r w:rsidRPr="006B45A5">
              <w:rPr>
                <w:rFonts w:asciiTheme="minorHAnsi" w:hAnsiTheme="minorHAnsi" w:cstheme="minorHAnsi"/>
                <w:szCs w:val="24"/>
              </w:rPr>
              <w:t xml:space="preserve">Okres gwarancji udzielony na ponad </w:t>
            </w:r>
            <w:r w:rsidR="00E65E1F">
              <w:rPr>
                <w:rFonts w:asciiTheme="minorHAnsi" w:hAnsiTheme="minorHAnsi" w:cstheme="minorHAnsi"/>
                <w:szCs w:val="24"/>
              </w:rPr>
              <w:t>24</w:t>
            </w:r>
            <w:r w:rsidRPr="006B45A5">
              <w:rPr>
                <w:rFonts w:asciiTheme="minorHAnsi" w:hAnsiTheme="minorHAnsi" w:cstheme="minorHAnsi"/>
                <w:szCs w:val="24"/>
              </w:rPr>
              <w:t xml:space="preserve">  miesi</w:t>
            </w:r>
            <w:r w:rsidR="00E65E1F">
              <w:rPr>
                <w:rFonts w:asciiTheme="minorHAnsi" w:hAnsiTheme="minorHAnsi" w:cstheme="minorHAnsi"/>
                <w:szCs w:val="24"/>
              </w:rPr>
              <w:t>ą</w:t>
            </w:r>
            <w:r w:rsidRPr="006B45A5">
              <w:rPr>
                <w:rFonts w:asciiTheme="minorHAnsi" w:hAnsiTheme="minorHAnsi" w:cstheme="minorHAnsi"/>
                <w:szCs w:val="24"/>
              </w:rPr>
              <w:t>c</w:t>
            </w:r>
            <w:r w:rsidR="00E65E1F">
              <w:rPr>
                <w:rFonts w:asciiTheme="minorHAnsi" w:hAnsiTheme="minorHAnsi" w:cstheme="minorHAnsi"/>
                <w:szCs w:val="24"/>
              </w:rPr>
              <w:t>e</w:t>
            </w:r>
            <w:r w:rsidRPr="006B45A5">
              <w:rPr>
                <w:rFonts w:asciiTheme="minorHAnsi" w:hAnsiTheme="minorHAnsi" w:cstheme="minorHAnsi"/>
                <w:szCs w:val="24"/>
              </w:rPr>
              <w:t xml:space="preserve"> nie będzie dodatkowo punktowany, a do wzoru zostanie podstawiony jako </w:t>
            </w:r>
            <w:r w:rsidR="00E65E1F">
              <w:rPr>
                <w:rFonts w:asciiTheme="minorHAnsi" w:hAnsiTheme="minorHAnsi" w:cstheme="minorHAnsi"/>
                <w:szCs w:val="24"/>
              </w:rPr>
              <w:t>24</w:t>
            </w:r>
            <w:r w:rsidRPr="006B45A5">
              <w:rPr>
                <w:rFonts w:asciiTheme="minorHAnsi" w:hAnsiTheme="minorHAnsi" w:cstheme="minorHAnsi"/>
                <w:szCs w:val="24"/>
              </w:rPr>
              <w:t xml:space="preserve"> miesięczny okres gwarancji.</w:t>
            </w:r>
          </w:p>
          <w:p w14:paraId="12F54205" w14:textId="0A0C6B30"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Za zaoferowanie minimalnego wymaganego </w:t>
            </w:r>
            <w:r w:rsidR="00E65E1F">
              <w:rPr>
                <w:rFonts w:asciiTheme="minorHAnsi" w:hAnsiTheme="minorHAnsi" w:cstheme="minorHAnsi"/>
                <w:szCs w:val="24"/>
              </w:rPr>
              <w:t>12</w:t>
            </w:r>
            <w:r w:rsidRPr="006B45A5">
              <w:rPr>
                <w:rFonts w:asciiTheme="minorHAnsi" w:hAnsiTheme="minorHAnsi" w:cstheme="minorHAnsi"/>
                <w:szCs w:val="24"/>
              </w:rPr>
              <w:t>-miesięcznego okresu, Wykonawcy zostanie przyznane 0 pkt w kryterium okres gwarancji</w:t>
            </w:r>
          </w:p>
          <w:p w14:paraId="65F26F3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20A2648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40% = 40 pkt</w:t>
            </w:r>
          </w:p>
          <w:p w14:paraId="10F87CEC" w14:textId="77777777" w:rsidR="004509CB" w:rsidRPr="006B45A5" w:rsidRDefault="004509CB" w:rsidP="006B45A5">
            <w:pPr>
              <w:suppressAutoHyphens/>
              <w:rPr>
                <w:rFonts w:asciiTheme="minorHAnsi" w:hAnsiTheme="minorHAnsi" w:cstheme="minorHAnsi"/>
                <w:szCs w:val="24"/>
              </w:rPr>
            </w:pPr>
          </w:p>
        </w:tc>
      </w:tr>
      <w:tr w:rsidR="004509CB" w:rsidRPr="006B45A5" w14:paraId="322F96FD" w14:textId="77777777" w:rsidTr="00D03796">
        <w:trPr>
          <w:trHeight w:val="397"/>
        </w:trPr>
        <w:tc>
          <w:tcPr>
            <w:tcW w:w="10425" w:type="dxa"/>
            <w:gridSpan w:val="3"/>
            <w:vAlign w:val="center"/>
          </w:tcPr>
          <w:p w14:paraId="686E9585"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756B0301" w14:textId="77777777" w:rsidR="004509CB" w:rsidRPr="006B45A5" w:rsidRDefault="004509CB" w:rsidP="006B45A5">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255F2896"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4EA4D9A2"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253DFF35"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5674688C"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4ADBA9F6"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681419C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662EF310"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66C02A25" w14:textId="77777777" w:rsidR="004509CB" w:rsidRPr="006B45A5" w:rsidRDefault="004509CB" w:rsidP="006B45A5">
      <w:pPr>
        <w:rPr>
          <w:rFonts w:asciiTheme="minorHAnsi" w:hAnsiTheme="minorHAnsi" w:cstheme="minorHAnsi"/>
          <w:szCs w:val="24"/>
        </w:rPr>
      </w:pPr>
      <w:r w:rsidRPr="006B45A5">
        <w:rPr>
          <w:rFonts w:asciiTheme="minorHAnsi" w:hAnsiTheme="minorHAnsi" w:cstheme="minorHAnsi"/>
          <w:szCs w:val="24"/>
        </w:rPr>
        <w:t>Zamawiający w przypadku, gdy Wykonawca w formularzu ofertowym nie wskaże okresu gwarancji dla Zadania, dokona obliczenia punktów w kryterium okres gwarancji, a do wzoru zostanie wskazany najkrótszy dopuszczalny okres gwarancji.</w:t>
      </w:r>
    </w:p>
    <w:p w14:paraId="1A3D75A5" w14:textId="4C450D5B" w:rsidR="004509CB" w:rsidRPr="006B45A5" w:rsidRDefault="004509CB" w:rsidP="006B45A5">
      <w:pPr>
        <w:rPr>
          <w:rFonts w:asciiTheme="minorHAnsi" w:hAnsiTheme="minorHAnsi" w:cstheme="minorHAnsi"/>
          <w:szCs w:val="24"/>
        </w:rPr>
      </w:pPr>
    </w:p>
    <w:p w14:paraId="756AA32B" w14:textId="5E612C52" w:rsidR="004509CB" w:rsidRPr="006B45A5" w:rsidRDefault="004509CB" w:rsidP="006B45A5">
      <w:pPr>
        <w:suppressAutoHyphens/>
        <w:rPr>
          <w:rFonts w:asciiTheme="minorHAnsi" w:hAnsiTheme="minorHAnsi" w:cstheme="minorHAnsi"/>
          <w:b/>
          <w:szCs w:val="24"/>
        </w:rPr>
      </w:pPr>
      <w:bookmarkStart w:id="1" w:name="_Hlk129871081"/>
      <w:r w:rsidRPr="006B45A5">
        <w:rPr>
          <w:rFonts w:asciiTheme="minorHAnsi" w:hAnsiTheme="minorHAnsi" w:cstheme="minorHAnsi"/>
          <w:b/>
          <w:szCs w:val="24"/>
        </w:rPr>
        <w:t xml:space="preserve">Zadanie nr </w:t>
      </w:r>
      <w:r w:rsidR="00882B02">
        <w:rPr>
          <w:rFonts w:asciiTheme="minorHAnsi" w:hAnsiTheme="minorHAnsi" w:cstheme="minorHAnsi"/>
          <w:b/>
          <w:szCs w:val="24"/>
        </w:rPr>
        <w:t>2</w:t>
      </w:r>
      <w:r w:rsidR="00E65E1F">
        <w:rPr>
          <w:rFonts w:asciiTheme="minorHAnsi" w:hAnsiTheme="minorHAnsi" w:cstheme="minorHAnsi"/>
          <w:b/>
          <w:szCs w:val="24"/>
        </w:rPr>
        <w:t xml:space="preserve">, 3, 4, 5, 6, 7,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4509CB" w:rsidRPr="006B45A5" w14:paraId="5FACB1CA" w14:textId="77777777" w:rsidTr="00D03796">
        <w:trPr>
          <w:trHeight w:val="397"/>
        </w:trPr>
        <w:tc>
          <w:tcPr>
            <w:tcW w:w="1920" w:type="dxa"/>
            <w:vAlign w:val="center"/>
          </w:tcPr>
          <w:p w14:paraId="17029771"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59789667" w14:textId="77777777" w:rsidR="004509CB" w:rsidRPr="006B45A5" w:rsidRDefault="004509CB" w:rsidP="006B45A5">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022ECAC8" w14:textId="77777777" w:rsidR="004509CB" w:rsidRPr="006B45A5" w:rsidRDefault="004509CB" w:rsidP="006B45A5">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58261A92"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48D62A8F"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5B2B806C"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2EEA8C39"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77122A24"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0EE79334" w14:textId="77777777"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6506E98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553B1194"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1% = 1 pkt</w:t>
            </w:r>
          </w:p>
          <w:p w14:paraId="561E338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4509CB" w:rsidRPr="006B45A5" w14:paraId="3071E94D" w14:textId="77777777" w:rsidTr="00D03796">
        <w:trPr>
          <w:trHeight w:val="397"/>
        </w:trPr>
        <w:tc>
          <w:tcPr>
            <w:tcW w:w="1920" w:type="dxa"/>
            <w:vAlign w:val="center"/>
          </w:tcPr>
          <w:p w14:paraId="7F2D7F1A"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lastRenderedPageBreak/>
              <w:t>Okres gwarancji (G)(waga 40%)</w:t>
            </w:r>
          </w:p>
          <w:p w14:paraId="0F71F7CB" w14:textId="77777777" w:rsidR="004509CB" w:rsidRPr="006B45A5" w:rsidRDefault="004509CB" w:rsidP="006B45A5">
            <w:pPr>
              <w:suppressAutoHyphens/>
              <w:rPr>
                <w:rFonts w:asciiTheme="minorHAnsi" w:hAnsiTheme="minorHAnsi" w:cstheme="minorHAnsi"/>
                <w:szCs w:val="24"/>
              </w:rPr>
            </w:pPr>
          </w:p>
        </w:tc>
        <w:tc>
          <w:tcPr>
            <w:tcW w:w="992" w:type="dxa"/>
            <w:vAlign w:val="center"/>
          </w:tcPr>
          <w:p w14:paraId="223BD73A"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6CBC938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19756D01" w14:textId="77777777" w:rsidR="004509CB" w:rsidRPr="006B45A5" w:rsidRDefault="004509CB" w:rsidP="006B45A5">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48E37EA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5A7F9F5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6D10CD6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38A4F1D6" w14:textId="77777777"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dopuszczalny okres gwarancji wynosi 30 miesięcy,</w:t>
            </w:r>
          </w:p>
          <w:p w14:paraId="2ADE7DA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Gmin - najkrótszy dopuszczalny okres gwarancji wynosi 24 miesiące.</w:t>
            </w:r>
          </w:p>
          <w:p w14:paraId="34883502" w14:textId="77777777" w:rsidR="004509CB" w:rsidRPr="006B45A5" w:rsidRDefault="004509CB" w:rsidP="006B45A5">
            <w:pPr>
              <w:rPr>
                <w:rFonts w:asciiTheme="minorHAnsi" w:hAnsiTheme="minorHAnsi" w:cstheme="minorHAnsi"/>
                <w:szCs w:val="24"/>
              </w:rPr>
            </w:pPr>
            <w:r w:rsidRPr="006B45A5">
              <w:rPr>
                <w:rFonts w:asciiTheme="minorHAnsi" w:hAnsiTheme="minorHAnsi" w:cstheme="minorHAnsi"/>
                <w:szCs w:val="24"/>
              </w:rPr>
              <w:t>Okres gwarancji udzielony na ponad 30  miesięcy nie będzie dodatkowo punktowany, a do wzoru zostanie podstawiony jako 30 miesięczny okres gwarancji.</w:t>
            </w:r>
          </w:p>
          <w:p w14:paraId="68665B6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Za zaoferowanie minimalnego wymaganego 24-miesięcznego okresu, Wykonawcy zostanie przyznane 0 pkt w kryterium okres gwarancji</w:t>
            </w:r>
          </w:p>
          <w:p w14:paraId="39CE4C4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3A51E86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40% = 40 pkt</w:t>
            </w:r>
          </w:p>
          <w:p w14:paraId="734EC895" w14:textId="77777777" w:rsidR="004509CB" w:rsidRPr="006B45A5" w:rsidRDefault="004509CB" w:rsidP="006B45A5">
            <w:pPr>
              <w:suppressAutoHyphens/>
              <w:rPr>
                <w:rFonts w:asciiTheme="minorHAnsi" w:hAnsiTheme="minorHAnsi" w:cstheme="minorHAnsi"/>
                <w:szCs w:val="24"/>
              </w:rPr>
            </w:pPr>
          </w:p>
        </w:tc>
      </w:tr>
      <w:tr w:rsidR="004509CB" w:rsidRPr="006B45A5" w14:paraId="5688F3B9" w14:textId="77777777" w:rsidTr="00D03796">
        <w:trPr>
          <w:trHeight w:val="397"/>
        </w:trPr>
        <w:tc>
          <w:tcPr>
            <w:tcW w:w="10425" w:type="dxa"/>
            <w:gridSpan w:val="3"/>
            <w:vAlign w:val="center"/>
          </w:tcPr>
          <w:p w14:paraId="1D0FFB7A"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szCs w:val="24"/>
              </w:rPr>
              <w:t>Ilość punktów, jaką uzyska oferta będzie stanowić końcową ocenę danej oferty i zostanie obliczona według wzoru</w:t>
            </w:r>
            <w:r w:rsidRPr="006B45A5">
              <w:rPr>
                <w:rFonts w:asciiTheme="minorHAnsi" w:hAnsiTheme="minorHAnsi" w:cstheme="minorHAnsi"/>
                <w:b/>
                <w:szCs w:val="24"/>
              </w:rPr>
              <w:t>:</w:t>
            </w:r>
          </w:p>
          <w:p w14:paraId="092F3C42" w14:textId="77777777" w:rsidR="004509CB" w:rsidRPr="006B45A5" w:rsidRDefault="004509CB" w:rsidP="006B45A5">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742767A5"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26C02392"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342170FB"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01F817F7"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25BC1CD9"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3CAB7A90"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1989CCF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Wyliczenie punktów zostanie dokonane z dokładnością do dwóch miejsc po przecinku.</w:t>
            </w:r>
          </w:p>
        </w:tc>
      </w:tr>
      <w:bookmarkEnd w:id="1"/>
    </w:tbl>
    <w:p w14:paraId="062BFE10" w14:textId="77777777" w:rsidR="00114237" w:rsidRDefault="00114237" w:rsidP="006B45A5">
      <w:pPr>
        <w:rPr>
          <w:rFonts w:asciiTheme="minorHAnsi" w:hAnsiTheme="minorHAnsi" w:cstheme="minorHAnsi"/>
          <w:szCs w:val="24"/>
        </w:rPr>
      </w:pPr>
    </w:p>
    <w:p w14:paraId="58B002BB" w14:textId="4A07C6B3" w:rsidR="002E386D" w:rsidRPr="006B45A5" w:rsidRDefault="002E386D" w:rsidP="002E386D">
      <w:pPr>
        <w:suppressAutoHyphens/>
        <w:rPr>
          <w:rFonts w:asciiTheme="minorHAnsi" w:hAnsiTheme="minorHAnsi" w:cstheme="minorHAnsi"/>
          <w:b/>
          <w:szCs w:val="24"/>
        </w:rPr>
      </w:pPr>
      <w:r w:rsidRPr="006B45A5">
        <w:rPr>
          <w:rFonts w:asciiTheme="minorHAnsi" w:hAnsiTheme="minorHAnsi" w:cstheme="minorHAnsi"/>
          <w:b/>
          <w:szCs w:val="24"/>
        </w:rPr>
        <w:t xml:space="preserve">Zadanie nr </w:t>
      </w:r>
      <w:r>
        <w:rPr>
          <w:rFonts w:asciiTheme="minorHAnsi" w:hAnsiTheme="minorHAnsi" w:cstheme="minorHAnsi"/>
          <w:b/>
          <w:szCs w:val="24"/>
        </w:rPr>
        <w:t>8</w:t>
      </w:r>
      <w:r w:rsidR="00C33806">
        <w:rPr>
          <w:rFonts w:asciiTheme="minorHAnsi" w:hAnsiTheme="minorHAnsi" w:cstheme="minorHAnsi"/>
          <w:b/>
          <w:szCs w:val="24"/>
        </w:rPr>
        <w:t>, 9</w:t>
      </w:r>
      <w:r w:rsidR="00AB0B15">
        <w:rPr>
          <w:rFonts w:asciiTheme="minorHAnsi" w:hAnsiTheme="minorHAnsi" w:cstheme="minorHAnsi"/>
          <w:b/>
          <w:szCs w:val="24"/>
        </w:rPr>
        <w:t>, 11</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2E386D" w:rsidRPr="006B45A5" w14:paraId="7E91F37C" w14:textId="77777777" w:rsidTr="00B8468F">
        <w:trPr>
          <w:trHeight w:val="397"/>
        </w:trPr>
        <w:tc>
          <w:tcPr>
            <w:tcW w:w="1920" w:type="dxa"/>
            <w:vAlign w:val="center"/>
          </w:tcPr>
          <w:p w14:paraId="7365A349" w14:textId="77777777" w:rsidR="002E386D" w:rsidRPr="006B45A5" w:rsidRDefault="002E386D" w:rsidP="00B8468F">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1D36222E" w14:textId="77777777" w:rsidR="002E386D" w:rsidRPr="006B45A5" w:rsidRDefault="002E386D" w:rsidP="00B8468F">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40C9FF86" w14:textId="77777777" w:rsidR="002E386D" w:rsidRPr="006B45A5" w:rsidRDefault="002E386D" w:rsidP="00B8468F">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205C9617"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wg wzoru:</w:t>
            </w:r>
          </w:p>
          <w:p w14:paraId="1AF6C51A" w14:textId="77777777" w:rsidR="002E386D" w:rsidRPr="006B45A5" w:rsidRDefault="002E386D" w:rsidP="00B8468F">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07F43AA2"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gdzie:</w:t>
            </w:r>
          </w:p>
          <w:p w14:paraId="3F7A1791"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49E6F0CA"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3BB04A6D" w14:textId="77777777" w:rsidR="002E386D" w:rsidRPr="006B45A5" w:rsidRDefault="002E386D" w:rsidP="00B8468F">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752417A7"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04AC5CA1"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1% = 1 pkt</w:t>
            </w:r>
          </w:p>
          <w:p w14:paraId="636A42CF"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2E386D" w:rsidRPr="006B45A5" w14:paraId="6206F2EF" w14:textId="77777777" w:rsidTr="00B8468F">
        <w:trPr>
          <w:trHeight w:val="397"/>
        </w:trPr>
        <w:tc>
          <w:tcPr>
            <w:tcW w:w="1920" w:type="dxa"/>
            <w:vAlign w:val="center"/>
          </w:tcPr>
          <w:p w14:paraId="4036D8A7" w14:textId="77777777" w:rsidR="002E386D" w:rsidRPr="006B45A5" w:rsidRDefault="002E386D" w:rsidP="00B8468F">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13225B35" w14:textId="77777777" w:rsidR="002E386D" w:rsidRPr="006B45A5" w:rsidRDefault="002E386D" w:rsidP="00B8468F">
            <w:pPr>
              <w:suppressAutoHyphens/>
              <w:rPr>
                <w:rFonts w:asciiTheme="minorHAnsi" w:hAnsiTheme="minorHAnsi" w:cstheme="minorHAnsi"/>
                <w:szCs w:val="24"/>
              </w:rPr>
            </w:pPr>
          </w:p>
        </w:tc>
        <w:tc>
          <w:tcPr>
            <w:tcW w:w="992" w:type="dxa"/>
            <w:vAlign w:val="center"/>
          </w:tcPr>
          <w:p w14:paraId="2811C03F"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4C08E902"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wg wzoru:</w:t>
            </w:r>
          </w:p>
          <w:p w14:paraId="0CDFCD71" w14:textId="77777777" w:rsidR="002E386D" w:rsidRPr="006B45A5" w:rsidRDefault="002E386D" w:rsidP="00B8468F">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00D9281E"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gdzie:</w:t>
            </w:r>
          </w:p>
          <w:p w14:paraId="25E4C5FD"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548C5280"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2645EACE" w14:textId="7B2A424D" w:rsidR="002E386D" w:rsidRPr="006B45A5" w:rsidRDefault="002E386D" w:rsidP="00B8468F">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dopuszczalny okres gwarancji wynosi 3</w:t>
            </w:r>
            <w:r w:rsidR="003B7719">
              <w:rPr>
                <w:rFonts w:asciiTheme="minorHAnsi" w:hAnsiTheme="minorHAnsi" w:cstheme="minorHAnsi"/>
                <w:szCs w:val="24"/>
              </w:rPr>
              <w:t>6</w:t>
            </w:r>
            <w:r w:rsidRPr="006B45A5">
              <w:rPr>
                <w:rFonts w:asciiTheme="minorHAnsi" w:hAnsiTheme="minorHAnsi" w:cstheme="minorHAnsi"/>
                <w:szCs w:val="24"/>
              </w:rPr>
              <w:t xml:space="preserve"> miesięcy,</w:t>
            </w:r>
          </w:p>
          <w:p w14:paraId="634DAB03"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Gmin - najkrótszy dopuszczalny okres gwarancji wynosi 24 miesiące.</w:t>
            </w:r>
          </w:p>
          <w:p w14:paraId="35A68B8D" w14:textId="7DBC5871" w:rsidR="002E386D" w:rsidRPr="006B45A5" w:rsidRDefault="002E386D" w:rsidP="00B8468F">
            <w:pPr>
              <w:rPr>
                <w:rFonts w:asciiTheme="minorHAnsi" w:hAnsiTheme="minorHAnsi" w:cstheme="minorHAnsi"/>
                <w:szCs w:val="24"/>
              </w:rPr>
            </w:pPr>
            <w:r w:rsidRPr="006B45A5">
              <w:rPr>
                <w:rFonts w:asciiTheme="minorHAnsi" w:hAnsiTheme="minorHAnsi" w:cstheme="minorHAnsi"/>
                <w:szCs w:val="24"/>
              </w:rPr>
              <w:t>Okres gwarancji udzielony na ponad 3</w:t>
            </w:r>
            <w:r w:rsidR="003B7719">
              <w:rPr>
                <w:rFonts w:asciiTheme="minorHAnsi" w:hAnsiTheme="minorHAnsi" w:cstheme="minorHAnsi"/>
                <w:szCs w:val="24"/>
              </w:rPr>
              <w:t>6</w:t>
            </w:r>
            <w:r w:rsidRPr="006B45A5">
              <w:rPr>
                <w:rFonts w:asciiTheme="minorHAnsi" w:hAnsiTheme="minorHAnsi" w:cstheme="minorHAnsi"/>
                <w:szCs w:val="24"/>
              </w:rPr>
              <w:t xml:space="preserve">  miesięcy nie będzie dodatkowo punktowany, a do wzoru zostanie podstawiony jako 3</w:t>
            </w:r>
            <w:r w:rsidR="003B7719">
              <w:rPr>
                <w:rFonts w:asciiTheme="minorHAnsi" w:hAnsiTheme="minorHAnsi" w:cstheme="minorHAnsi"/>
                <w:szCs w:val="24"/>
              </w:rPr>
              <w:t>6</w:t>
            </w:r>
            <w:r w:rsidRPr="006B45A5">
              <w:rPr>
                <w:rFonts w:asciiTheme="minorHAnsi" w:hAnsiTheme="minorHAnsi" w:cstheme="minorHAnsi"/>
                <w:szCs w:val="24"/>
              </w:rPr>
              <w:t xml:space="preserve"> miesięczny okres gwarancji.</w:t>
            </w:r>
          </w:p>
          <w:p w14:paraId="5144648E"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Za zaoferowanie minimalnego wymaganego 24-miesięcznego okresu, Wykonawcy zostanie przyznane 0 pkt w kryterium okres gwarancji</w:t>
            </w:r>
          </w:p>
          <w:p w14:paraId="47D28E9A"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1% = 1 pkt</w:t>
            </w:r>
          </w:p>
          <w:p w14:paraId="73B57CD0"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lastRenderedPageBreak/>
              <w:t>40% = 40 pkt</w:t>
            </w:r>
          </w:p>
          <w:p w14:paraId="148233B9" w14:textId="77777777" w:rsidR="002E386D" w:rsidRPr="006B45A5" w:rsidRDefault="002E386D" w:rsidP="00B8468F">
            <w:pPr>
              <w:suppressAutoHyphens/>
              <w:rPr>
                <w:rFonts w:asciiTheme="minorHAnsi" w:hAnsiTheme="minorHAnsi" w:cstheme="minorHAnsi"/>
                <w:szCs w:val="24"/>
              </w:rPr>
            </w:pPr>
          </w:p>
        </w:tc>
      </w:tr>
      <w:tr w:rsidR="002E386D" w:rsidRPr="006B45A5" w14:paraId="6F04F07E" w14:textId="77777777" w:rsidTr="00B8468F">
        <w:trPr>
          <w:trHeight w:val="397"/>
        </w:trPr>
        <w:tc>
          <w:tcPr>
            <w:tcW w:w="10425" w:type="dxa"/>
            <w:gridSpan w:val="3"/>
            <w:vAlign w:val="center"/>
          </w:tcPr>
          <w:p w14:paraId="3FA2938A" w14:textId="77777777" w:rsidR="002E386D" w:rsidRPr="006B45A5" w:rsidRDefault="002E386D" w:rsidP="00B8468F">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5B02F15E" w14:textId="77777777" w:rsidR="002E386D" w:rsidRPr="006B45A5" w:rsidRDefault="002E386D" w:rsidP="00B8468F">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1AF293FE" w14:textId="77777777" w:rsidR="002E386D" w:rsidRPr="006B45A5" w:rsidRDefault="002E386D" w:rsidP="00B8468F">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67243FE0" w14:textId="77777777" w:rsidR="002E386D" w:rsidRPr="006B45A5" w:rsidRDefault="002E386D" w:rsidP="00B8468F">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74B374F3" w14:textId="77777777" w:rsidR="002E386D" w:rsidRPr="006B45A5" w:rsidRDefault="002E386D" w:rsidP="00B8468F">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239A82CB" w14:textId="77777777" w:rsidR="002E386D" w:rsidRPr="006B45A5" w:rsidRDefault="002E386D" w:rsidP="00B8468F">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79986A9A"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673E9360"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66A8A669" w14:textId="77777777" w:rsidR="002E386D" w:rsidRPr="006B45A5" w:rsidRDefault="002E386D" w:rsidP="00B8468F">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2E1D8177" w14:textId="77777777" w:rsidR="002E386D" w:rsidRDefault="002E386D" w:rsidP="006B45A5">
      <w:pPr>
        <w:rPr>
          <w:rFonts w:asciiTheme="minorHAnsi" w:hAnsiTheme="minorHAnsi" w:cstheme="minorHAnsi"/>
          <w:b/>
          <w:szCs w:val="24"/>
        </w:rPr>
      </w:pPr>
    </w:p>
    <w:p w14:paraId="3F3D4438" w14:textId="77777777" w:rsidR="002E386D" w:rsidRDefault="002E386D" w:rsidP="006B45A5">
      <w:pPr>
        <w:rPr>
          <w:rFonts w:asciiTheme="minorHAnsi" w:hAnsiTheme="minorHAnsi" w:cstheme="minorHAnsi"/>
          <w:b/>
          <w:szCs w:val="24"/>
        </w:rPr>
      </w:pPr>
    </w:p>
    <w:p w14:paraId="392251AB" w14:textId="77777777" w:rsidR="002E386D" w:rsidRDefault="002E386D" w:rsidP="006B45A5">
      <w:pPr>
        <w:rPr>
          <w:rFonts w:asciiTheme="minorHAnsi" w:hAnsiTheme="minorHAnsi" w:cstheme="minorHAnsi"/>
          <w:b/>
          <w:szCs w:val="24"/>
        </w:rPr>
      </w:pPr>
    </w:p>
    <w:p w14:paraId="4BE0BF92" w14:textId="77777777" w:rsidR="002E386D" w:rsidRDefault="002E386D" w:rsidP="006B45A5">
      <w:pPr>
        <w:rPr>
          <w:rFonts w:asciiTheme="minorHAnsi" w:hAnsiTheme="minorHAnsi" w:cstheme="minorHAnsi"/>
          <w:b/>
          <w:szCs w:val="24"/>
        </w:rPr>
      </w:pPr>
    </w:p>
    <w:p w14:paraId="1DFE2824" w14:textId="77777777" w:rsidR="002E386D" w:rsidRDefault="002E386D" w:rsidP="006B45A5">
      <w:pPr>
        <w:rPr>
          <w:rFonts w:asciiTheme="minorHAnsi" w:hAnsiTheme="minorHAnsi" w:cstheme="minorHAnsi"/>
          <w:b/>
          <w:szCs w:val="24"/>
        </w:rPr>
      </w:pPr>
    </w:p>
    <w:p w14:paraId="288DF6EF" w14:textId="77777777" w:rsidR="002E386D" w:rsidRDefault="002E386D" w:rsidP="006B45A5">
      <w:pPr>
        <w:rPr>
          <w:rFonts w:asciiTheme="minorHAnsi" w:hAnsiTheme="minorHAnsi" w:cstheme="minorHAnsi"/>
          <w:b/>
          <w:szCs w:val="24"/>
        </w:rPr>
      </w:pPr>
    </w:p>
    <w:p w14:paraId="5FB4F206" w14:textId="77777777" w:rsidR="002E386D" w:rsidRDefault="002E386D" w:rsidP="006B45A5">
      <w:pPr>
        <w:rPr>
          <w:rFonts w:asciiTheme="minorHAnsi" w:hAnsiTheme="minorHAnsi" w:cstheme="minorHAnsi"/>
          <w:b/>
          <w:szCs w:val="24"/>
        </w:rPr>
      </w:pPr>
    </w:p>
    <w:p w14:paraId="432B94C8" w14:textId="77777777" w:rsidR="002E386D" w:rsidRDefault="002E386D" w:rsidP="006B45A5">
      <w:pPr>
        <w:rPr>
          <w:rFonts w:asciiTheme="minorHAnsi" w:hAnsiTheme="minorHAnsi" w:cstheme="minorHAnsi"/>
          <w:b/>
          <w:szCs w:val="24"/>
        </w:rPr>
      </w:pPr>
    </w:p>
    <w:p w14:paraId="2AB153AC" w14:textId="77777777" w:rsidR="002E386D" w:rsidRDefault="002E386D" w:rsidP="006B45A5">
      <w:pPr>
        <w:rPr>
          <w:rFonts w:asciiTheme="minorHAnsi" w:hAnsiTheme="minorHAnsi" w:cstheme="minorHAnsi"/>
          <w:b/>
          <w:szCs w:val="24"/>
        </w:rPr>
      </w:pPr>
    </w:p>
    <w:p w14:paraId="0DD32A50" w14:textId="77777777" w:rsidR="002E386D" w:rsidRDefault="002E386D" w:rsidP="006B45A5">
      <w:pPr>
        <w:rPr>
          <w:rFonts w:asciiTheme="minorHAnsi" w:hAnsiTheme="minorHAnsi" w:cstheme="minorHAnsi"/>
          <w:b/>
          <w:szCs w:val="24"/>
        </w:rPr>
      </w:pPr>
    </w:p>
    <w:p w14:paraId="36D049BC" w14:textId="77777777" w:rsidR="002E386D" w:rsidRDefault="002E386D" w:rsidP="006B45A5">
      <w:pPr>
        <w:rPr>
          <w:rFonts w:asciiTheme="minorHAnsi" w:hAnsiTheme="minorHAnsi" w:cstheme="minorHAnsi"/>
          <w:b/>
          <w:szCs w:val="24"/>
        </w:rPr>
      </w:pPr>
    </w:p>
    <w:p w14:paraId="52913A52" w14:textId="77777777" w:rsidR="002E386D" w:rsidRDefault="002E386D" w:rsidP="006B45A5">
      <w:pPr>
        <w:rPr>
          <w:rFonts w:asciiTheme="minorHAnsi" w:hAnsiTheme="minorHAnsi" w:cstheme="minorHAnsi"/>
          <w:b/>
          <w:szCs w:val="24"/>
        </w:rPr>
      </w:pPr>
    </w:p>
    <w:p w14:paraId="041707B6" w14:textId="77777777" w:rsidR="002E386D" w:rsidRDefault="002E386D" w:rsidP="006B45A5">
      <w:pPr>
        <w:rPr>
          <w:rFonts w:asciiTheme="minorHAnsi" w:hAnsiTheme="minorHAnsi" w:cstheme="minorHAnsi"/>
          <w:b/>
          <w:szCs w:val="24"/>
        </w:rPr>
      </w:pPr>
    </w:p>
    <w:p w14:paraId="564353E0" w14:textId="77777777" w:rsidR="002E386D" w:rsidRDefault="002E386D" w:rsidP="006B45A5">
      <w:pPr>
        <w:rPr>
          <w:rFonts w:asciiTheme="minorHAnsi" w:hAnsiTheme="minorHAnsi" w:cstheme="minorHAnsi"/>
          <w:b/>
          <w:szCs w:val="24"/>
        </w:rPr>
      </w:pPr>
    </w:p>
    <w:p w14:paraId="39C0BEA0" w14:textId="77777777" w:rsidR="002E386D" w:rsidRDefault="002E386D" w:rsidP="006B45A5">
      <w:pPr>
        <w:rPr>
          <w:rFonts w:asciiTheme="minorHAnsi" w:hAnsiTheme="minorHAnsi" w:cstheme="minorHAnsi"/>
          <w:b/>
          <w:szCs w:val="24"/>
        </w:rPr>
      </w:pPr>
    </w:p>
    <w:p w14:paraId="51CB1514" w14:textId="49E3227F" w:rsidR="002E386D" w:rsidRDefault="00C6657C" w:rsidP="00C6657C">
      <w:pPr>
        <w:tabs>
          <w:tab w:val="left" w:pos="3630"/>
        </w:tabs>
        <w:rPr>
          <w:rFonts w:asciiTheme="minorHAnsi" w:hAnsiTheme="minorHAnsi" w:cstheme="minorHAnsi"/>
          <w:b/>
          <w:szCs w:val="24"/>
        </w:rPr>
      </w:pPr>
      <w:r>
        <w:rPr>
          <w:rFonts w:asciiTheme="minorHAnsi" w:hAnsiTheme="minorHAnsi" w:cstheme="minorHAnsi"/>
          <w:b/>
          <w:szCs w:val="24"/>
        </w:rPr>
        <w:lastRenderedPageBreak/>
        <w:tab/>
      </w:r>
    </w:p>
    <w:p w14:paraId="030F8369" w14:textId="325DC13D" w:rsidR="00114237" w:rsidRPr="00525DDC" w:rsidRDefault="00525DDC" w:rsidP="006B45A5">
      <w:pPr>
        <w:rPr>
          <w:rFonts w:asciiTheme="minorHAnsi" w:hAnsiTheme="minorHAnsi" w:cstheme="minorHAnsi"/>
          <w:b/>
          <w:szCs w:val="24"/>
        </w:rPr>
      </w:pPr>
      <w:r w:rsidRPr="00525DDC">
        <w:rPr>
          <w:rFonts w:asciiTheme="minorHAnsi" w:hAnsiTheme="minorHAnsi" w:cstheme="minorHAnsi"/>
          <w:b/>
          <w:szCs w:val="24"/>
        </w:rPr>
        <w:t xml:space="preserve">Zadanie nr 10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1"/>
        <w:gridCol w:w="1610"/>
        <w:gridCol w:w="1560"/>
        <w:gridCol w:w="6209"/>
      </w:tblGrid>
      <w:tr w:rsidR="00525DDC" w:rsidRPr="00860874" w14:paraId="565B1A32" w14:textId="77777777" w:rsidTr="00525DDC">
        <w:trPr>
          <w:trHeight w:val="228"/>
        </w:trPr>
        <w:tc>
          <w:tcPr>
            <w:tcW w:w="1111" w:type="dxa"/>
            <w:vAlign w:val="center"/>
          </w:tcPr>
          <w:p w14:paraId="6EE23988" w14:textId="77777777" w:rsidR="00525DDC" w:rsidRPr="00C6657C" w:rsidRDefault="00525DDC" w:rsidP="00B8468F">
            <w:pPr>
              <w:keepNext/>
              <w:keepLines/>
              <w:suppressAutoHyphens/>
              <w:spacing w:line="240" w:lineRule="auto"/>
              <w:jc w:val="center"/>
              <w:rPr>
                <w:rFonts w:asciiTheme="minorHAnsi" w:hAnsiTheme="minorHAnsi" w:cstheme="minorHAnsi"/>
                <w:b/>
                <w:bCs/>
                <w:szCs w:val="24"/>
              </w:rPr>
            </w:pPr>
            <w:r w:rsidRPr="00C6657C">
              <w:rPr>
                <w:rFonts w:asciiTheme="minorHAnsi" w:hAnsiTheme="minorHAnsi" w:cstheme="minorHAnsi"/>
                <w:b/>
                <w:bCs/>
                <w:szCs w:val="24"/>
              </w:rPr>
              <w:t>Lp.</w:t>
            </w:r>
          </w:p>
        </w:tc>
        <w:tc>
          <w:tcPr>
            <w:tcW w:w="1610" w:type="dxa"/>
            <w:vAlign w:val="center"/>
          </w:tcPr>
          <w:p w14:paraId="77C60E70" w14:textId="77777777" w:rsidR="00525DDC" w:rsidRPr="00C6657C" w:rsidRDefault="00525DDC" w:rsidP="00B8468F">
            <w:pPr>
              <w:keepNext/>
              <w:keepLines/>
              <w:suppressAutoHyphens/>
              <w:spacing w:line="240" w:lineRule="auto"/>
              <w:jc w:val="center"/>
              <w:rPr>
                <w:rFonts w:asciiTheme="minorHAnsi" w:hAnsiTheme="minorHAnsi" w:cstheme="minorHAnsi"/>
                <w:b/>
                <w:bCs/>
                <w:szCs w:val="24"/>
              </w:rPr>
            </w:pPr>
            <w:r w:rsidRPr="00C6657C">
              <w:rPr>
                <w:rFonts w:asciiTheme="minorHAnsi" w:hAnsiTheme="minorHAnsi" w:cstheme="minorHAnsi"/>
                <w:b/>
                <w:bCs/>
                <w:szCs w:val="24"/>
              </w:rPr>
              <w:t>Kryteria oceny</w:t>
            </w:r>
          </w:p>
        </w:tc>
        <w:tc>
          <w:tcPr>
            <w:tcW w:w="1560" w:type="dxa"/>
            <w:vAlign w:val="center"/>
          </w:tcPr>
          <w:p w14:paraId="0424DE98" w14:textId="77777777" w:rsidR="00525DDC" w:rsidRPr="00C6657C" w:rsidRDefault="00525DDC" w:rsidP="00B8468F">
            <w:pPr>
              <w:keepNext/>
              <w:keepLines/>
              <w:suppressAutoHyphens/>
              <w:spacing w:line="240" w:lineRule="auto"/>
              <w:jc w:val="center"/>
              <w:rPr>
                <w:rFonts w:asciiTheme="minorHAnsi" w:hAnsiTheme="minorHAnsi" w:cstheme="minorHAnsi"/>
                <w:b/>
                <w:bCs/>
                <w:szCs w:val="24"/>
              </w:rPr>
            </w:pPr>
            <w:r w:rsidRPr="00C6657C">
              <w:rPr>
                <w:rFonts w:asciiTheme="minorHAnsi" w:hAnsiTheme="minorHAnsi" w:cstheme="minorHAnsi"/>
                <w:b/>
                <w:bCs/>
                <w:szCs w:val="24"/>
              </w:rPr>
              <w:t>Ilość punktów</w:t>
            </w:r>
          </w:p>
        </w:tc>
        <w:tc>
          <w:tcPr>
            <w:tcW w:w="6209" w:type="dxa"/>
            <w:vAlign w:val="center"/>
          </w:tcPr>
          <w:p w14:paraId="157C2318" w14:textId="77777777" w:rsidR="00525DDC" w:rsidRPr="00C6657C" w:rsidRDefault="00525DDC" w:rsidP="00B8468F">
            <w:pPr>
              <w:keepNext/>
              <w:keepLines/>
              <w:suppressAutoHyphens/>
              <w:spacing w:line="240" w:lineRule="auto"/>
              <w:jc w:val="center"/>
              <w:rPr>
                <w:rFonts w:asciiTheme="minorHAnsi" w:hAnsiTheme="minorHAnsi" w:cstheme="minorHAnsi"/>
                <w:b/>
                <w:bCs/>
                <w:szCs w:val="24"/>
              </w:rPr>
            </w:pPr>
            <w:r w:rsidRPr="00C6657C">
              <w:rPr>
                <w:rFonts w:asciiTheme="minorHAnsi" w:hAnsiTheme="minorHAnsi" w:cstheme="minorHAnsi"/>
                <w:b/>
                <w:bCs/>
                <w:szCs w:val="24"/>
              </w:rPr>
              <w:t>Ilość punktów</w:t>
            </w:r>
          </w:p>
        </w:tc>
      </w:tr>
      <w:tr w:rsidR="00525DDC" w:rsidRPr="00860874" w14:paraId="2B38CB34" w14:textId="77777777" w:rsidTr="00525DDC">
        <w:trPr>
          <w:trHeight w:val="2335"/>
        </w:trPr>
        <w:tc>
          <w:tcPr>
            <w:tcW w:w="1111" w:type="dxa"/>
          </w:tcPr>
          <w:p w14:paraId="0008DF23"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1.</w:t>
            </w:r>
          </w:p>
        </w:tc>
        <w:tc>
          <w:tcPr>
            <w:tcW w:w="1610" w:type="dxa"/>
          </w:tcPr>
          <w:p w14:paraId="6F64F590"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Cena sprzętu (C)</w:t>
            </w:r>
          </w:p>
        </w:tc>
        <w:tc>
          <w:tcPr>
            <w:tcW w:w="1560" w:type="dxa"/>
          </w:tcPr>
          <w:p w14:paraId="0F2D89D5" w14:textId="77777777" w:rsidR="00525DDC" w:rsidRPr="00C6657C" w:rsidRDefault="00525DDC" w:rsidP="00B8468F">
            <w:pPr>
              <w:keepNext/>
              <w:keepLines/>
              <w:suppressAutoHyphens/>
              <w:spacing w:line="240" w:lineRule="auto"/>
              <w:jc w:val="center"/>
              <w:rPr>
                <w:rFonts w:asciiTheme="minorHAnsi" w:hAnsiTheme="minorHAnsi" w:cstheme="minorHAnsi"/>
                <w:szCs w:val="24"/>
              </w:rPr>
            </w:pPr>
            <w:r w:rsidRPr="00C6657C">
              <w:rPr>
                <w:rFonts w:asciiTheme="minorHAnsi" w:hAnsiTheme="minorHAnsi" w:cstheme="minorHAnsi"/>
                <w:szCs w:val="24"/>
              </w:rPr>
              <w:t>0-60</w:t>
            </w:r>
          </w:p>
        </w:tc>
        <w:tc>
          <w:tcPr>
            <w:tcW w:w="6209" w:type="dxa"/>
          </w:tcPr>
          <w:p w14:paraId="610D5C83"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wg wzoru:</w:t>
            </w:r>
          </w:p>
          <w:p w14:paraId="58A2E6E7"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C = (</w:t>
            </w:r>
            <w:proofErr w:type="spellStart"/>
            <w:r w:rsidRPr="00C6657C">
              <w:rPr>
                <w:rFonts w:asciiTheme="minorHAnsi" w:hAnsiTheme="minorHAnsi" w:cstheme="minorHAnsi"/>
                <w:szCs w:val="24"/>
              </w:rPr>
              <w:t>Cmin</w:t>
            </w:r>
            <w:proofErr w:type="spellEnd"/>
            <w:r w:rsidRPr="00C6657C">
              <w:rPr>
                <w:rFonts w:asciiTheme="minorHAnsi" w:hAnsiTheme="minorHAnsi" w:cstheme="minorHAnsi"/>
                <w:szCs w:val="24"/>
              </w:rPr>
              <w:t xml:space="preserve"> / Co) x 100</w:t>
            </w:r>
          </w:p>
          <w:p w14:paraId="7C811989"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gdzie:</w:t>
            </w:r>
          </w:p>
          <w:p w14:paraId="7FBD9301"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C – liczba punktów przyznana danej ofercie w kryterium cena</w:t>
            </w:r>
          </w:p>
          <w:p w14:paraId="26BD7F7B"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Co – cena brutto badanej oferty</w:t>
            </w:r>
          </w:p>
          <w:p w14:paraId="4ED05DBC"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proofErr w:type="spellStart"/>
            <w:r w:rsidRPr="00C6657C">
              <w:rPr>
                <w:rFonts w:asciiTheme="minorHAnsi" w:hAnsiTheme="minorHAnsi" w:cstheme="minorHAnsi"/>
                <w:szCs w:val="24"/>
              </w:rPr>
              <w:t>Cmin</w:t>
            </w:r>
            <w:proofErr w:type="spellEnd"/>
            <w:r w:rsidRPr="00C6657C">
              <w:rPr>
                <w:rFonts w:asciiTheme="minorHAnsi" w:hAnsiTheme="minorHAnsi" w:cstheme="minorHAnsi"/>
                <w:szCs w:val="24"/>
              </w:rPr>
              <w:t xml:space="preserve"> – najniższa cena brutto spośród złożonych ofert Wykonawców</w:t>
            </w:r>
          </w:p>
          <w:p w14:paraId="2AA8DD26" w14:textId="77777777" w:rsidR="00525DDC" w:rsidRPr="00C6657C" w:rsidRDefault="00525DDC" w:rsidP="00B8468F">
            <w:pPr>
              <w:keepNext/>
              <w:keepLines/>
              <w:suppressAutoHyphens/>
              <w:spacing w:line="240" w:lineRule="auto"/>
              <w:jc w:val="both"/>
              <w:rPr>
                <w:rFonts w:asciiTheme="minorHAnsi" w:hAnsiTheme="minorHAnsi" w:cstheme="minorHAnsi"/>
                <w:szCs w:val="24"/>
              </w:rPr>
            </w:pPr>
            <w:r w:rsidRPr="00C6657C">
              <w:rPr>
                <w:rFonts w:asciiTheme="minorHAnsi" w:hAnsiTheme="minorHAnsi" w:cstheme="minorHAnsi"/>
                <w:szCs w:val="24"/>
              </w:rPr>
              <w:t>Wyliczenie punktów zostanie dokonane z dokładnością do dwóch miejsc po przecinku.</w:t>
            </w:r>
          </w:p>
        </w:tc>
      </w:tr>
      <w:tr w:rsidR="00525DDC" w:rsidRPr="00860874" w14:paraId="633E4BE9" w14:textId="77777777" w:rsidTr="00525DDC">
        <w:trPr>
          <w:trHeight w:val="228"/>
        </w:trPr>
        <w:tc>
          <w:tcPr>
            <w:tcW w:w="2721" w:type="dxa"/>
            <w:gridSpan w:val="2"/>
          </w:tcPr>
          <w:p w14:paraId="3CD85FE9" w14:textId="77777777" w:rsidR="00525DDC" w:rsidRPr="00C6657C" w:rsidRDefault="00525DDC" w:rsidP="00B8468F">
            <w:pPr>
              <w:keepNext/>
              <w:keepLines/>
              <w:suppressAutoHyphens/>
              <w:spacing w:line="240" w:lineRule="auto"/>
              <w:jc w:val="right"/>
              <w:rPr>
                <w:rFonts w:asciiTheme="minorHAnsi" w:hAnsiTheme="minorHAnsi" w:cstheme="minorHAnsi"/>
                <w:szCs w:val="24"/>
              </w:rPr>
            </w:pPr>
            <w:r w:rsidRPr="00C6657C">
              <w:rPr>
                <w:rFonts w:asciiTheme="minorHAnsi" w:hAnsiTheme="minorHAnsi" w:cstheme="minorHAnsi"/>
                <w:szCs w:val="24"/>
              </w:rPr>
              <w:t>razem</w:t>
            </w:r>
          </w:p>
        </w:tc>
        <w:tc>
          <w:tcPr>
            <w:tcW w:w="1560" w:type="dxa"/>
          </w:tcPr>
          <w:p w14:paraId="53E43533" w14:textId="77777777" w:rsidR="00525DDC" w:rsidRPr="00C6657C" w:rsidRDefault="00525DDC" w:rsidP="00B8468F">
            <w:pPr>
              <w:keepNext/>
              <w:keepLines/>
              <w:suppressAutoHyphens/>
              <w:spacing w:line="240" w:lineRule="auto"/>
              <w:ind w:left="360"/>
              <w:jc w:val="center"/>
              <w:rPr>
                <w:rFonts w:asciiTheme="minorHAnsi" w:hAnsiTheme="minorHAnsi" w:cstheme="minorHAnsi"/>
                <w:szCs w:val="24"/>
              </w:rPr>
            </w:pPr>
            <w:r w:rsidRPr="00C6657C">
              <w:rPr>
                <w:rFonts w:asciiTheme="minorHAnsi" w:hAnsiTheme="minorHAnsi" w:cstheme="minorHAnsi"/>
                <w:szCs w:val="24"/>
              </w:rPr>
              <w:t>100 pkt.</w:t>
            </w:r>
          </w:p>
        </w:tc>
        <w:tc>
          <w:tcPr>
            <w:tcW w:w="6209" w:type="dxa"/>
          </w:tcPr>
          <w:p w14:paraId="74D9D145" w14:textId="77777777" w:rsidR="00525DDC" w:rsidRPr="00C6657C" w:rsidRDefault="00525DDC" w:rsidP="00B8468F">
            <w:pPr>
              <w:keepNext/>
              <w:keepLines/>
              <w:suppressAutoHyphens/>
              <w:spacing w:line="240" w:lineRule="auto"/>
              <w:ind w:left="360"/>
              <w:rPr>
                <w:rFonts w:asciiTheme="minorHAnsi" w:hAnsiTheme="minorHAnsi" w:cstheme="minorHAnsi"/>
                <w:szCs w:val="24"/>
              </w:rPr>
            </w:pPr>
          </w:p>
        </w:tc>
      </w:tr>
      <w:tr w:rsidR="00525DDC" w:rsidRPr="00860874" w14:paraId="7E23EDF1" w14:textId="77777777" w:rsidTr="00525DDC">
        <w:trPr>
          <w:trHeight w:val="466"/>
        </w:trPr>
        <w:tc>
          <w:tcPr>
            <w:tcW w:w="10490" w:type="dxa"/>
            <w:gridSpan w:val="4"/>
          </w:tcPr>
          <w:p w14:paraId="67F30F9F" w14:textId="77777777" w:rsidR="00525DDC" w:rsidRPr="00C6657C" w:rsidRDefault="00525DDC" w:rsidP="00525DDC">
            <w:pPr>
              <w:keepNext/>
              <w:keepLines/>
              <w:numPr>
                <w:ilvl w:val="0"/>
                <w:numId w:val="70"/>
              </w:numPr>
              <w:spacing w:line="240" w:lineRule="auto"/>
              <w:jc w:val="both"/>
              <w:rPr>
                <w:rFonts w:asciiTheme="minorHAnsi" w:hAnsiTheme="minorHAnsi" w:cstheme="minorHAnsi"/>
                <w:szCs w:val="24"/>
              </w:rPr>
            </w:pPr>
            <w:r w:rsidRPr="00C6657C">
              <w:rPr>
                <w:rFonts w:asciiTheme="minorHAnsi" w:hAnsiTheme="minorHAnsi" w:cstheme="minorHAnsi"/>
                <w:szCs w:val="24"/>
              </w:rPr>
              <w:t xml:space="preserve">Za najkorzystniejszą zostanie uznana oferta, niepodlegająca odrzuceniu, która uzyska największą ilość punktów. </w:t>
            </w:r>
          </w:p>
          <w:p w14:paraId="72AB28C4" w14:textId="77777777" w:rsidR="00525DDC" w:rsidRPr="00C6657C" w:rsidRDefault="00525DDC" w:rsidP="00525DDC">
            <w:pPr>
              <w:keepNext/>
              <w:keepLines/>
              <w:numPr>
                <w:ilvl w:val="0"/>
                <w:numId w:val="70"/>
              </w:numPr>
              <w:spacing w:line="240" w:lineRule="auto"/>
              <w:jc w:val="both"/>
              <w:rPr>
                <w:rFonts w:asciiTheme="minorHAnsi" w:hAnsiTheme="minorHAnsi" w:cstheme="minorHAnsi"/>
                <w:b/>
                <w:szCs w:val="24"/>
              </w:rPr>
            </w:pPr>
            <w:r w:rsidRPr="00C6657C">
              <w:rPr>
                <w:rFonts w:asciiTheme="minorHAnsi" w:hAnsiTheme="minorHAnsi" w:cstheme="minorHAnsi"/>
                <w:szCs w:val="24"/>
              </w:rPr>
              <w:t xml:space="preserve">Oferta może otrzymać maksymalnie 100 punktów. </w:t>
            </w:r>
          </w:p>
          <w:p w14:paraId="2B47D786" w14:textId="77777777" w:rsidR="00525DDC" w:rsidRPr="00C6657C" w:rsidRDefault="00525DDC" w:rsidP="00525DDC">
            <w:pPr>
              <w:keepNext/>
              <w:keepLines/>
              <w:numPr>
                <w:ilvl w:val="0"/>
                <w:numId w:val="70"/>
              </w:numPr>
              <w:suppressAutoHyphens/>
              <w:spacing w:line="240" w:lineRule="auto"/>
              <w:rPr>
                <w:rFonts w:asciiTheme="minorHAnsi" w:hAnsiTheme="minorHAnsi" w:cstheme="minorHAnsi"/>
                <w:szCs w:val="24"/>
              </w:rPr>
            </w:pPr>
            <w:r w:rsidRPr="00C6657C">
              <w:rPr>
                <w:rFonts w:asciiTheme="minorHAnsi" w:hAnsiTheme="minorHAnsi" w:cstheme="minorHAnsi"/>
                <w:szCs w:val="24"/>
              </w:rPr>
              <w:t>Wyliczenie punktów zostanie dokonane z dokładnością do dwóch miej</w:t>
            </w:r>
          </w:p>
        </w:tc>
      </w:tr>
      <w:tr w:rsidR="00525DDC" w:rsidRPr="00FE232A" w14:paraId="2929FFB0" w14:textId="77777777" w:rsidTr="00525DDC">
        <w:trPr>
          <w:trHeight w:val="466"/>
        </w:trPr>
        <w:tc>
          <w:tcPr>
            <w:tcW w:w="10490" w:type="dxa"/>
            <w:gridSpan w:val="4"/>
          </w:tcPr>
          <w:p w14:paraId="436C3495" w14:textId="77777777" w:rsidR="00525DDC" w:rsidRPr="00C6657C" w:rsidRDefault="00525DDC" w:rsidP="00B8468F">
            <w:pPr>
              <w:pStyle w:val="Tekstkomentarza"/>
              <w:rPr>
                <w:rFonts w:asciiTheme="minorHAnsi" w:hAnsiTheme="minorHAnsi" w:cstheme="minorHAnsi"/>
                <w:sz w:val="24"/>
                <w:szCs w:val="24"/>
              </w:rPr>
            </w:pPr>
            <w:r w:rsidRPr="00C6657C">
              <w:rPr>
                <w:rFonts w:asciiTheme="minorHAnsi" w:hAnsiTheme="minorHAnsi" w:cstheme="minorHAnsi"/>
                <w:b/>
                <w:sz w:val="24"/>
                <w:szCs w:val="24"/>
              </w:rPr>
              <w:t>Uzasadnienie dla kryterium cena 100%:</w:t>
            </w:r>
            <w:r w:rsidRPr="00C6657C">
              <w:rPr>
                <w:rFonts w:asciiTheme="minorHAnsi" w:hAnsiTheme="minorHAnsi" w:cstheme="minorHAnsi"/>
                <w:sz w:val="24"/>
                <w:szCs w:val="24"/>
              </w:rPr>
              <w:br/>
              <w:t xml:space="preserve">Pozycje opisane w zadaniu nr 64 to sprzęt pomocniczy. Najważniejszym parametrem jest dopuszczenie go do kontaktu z żywnością. Parametry oraz  możliwości wykorzystania go w linii piekarsko-ciastkarskiej zawarto w przedmiocie zamówienia i SWZ. </w:t>
            </w:r>
          </w:p>
        </w:tc>
      </w:tr>
    </w:tbl>
    <w:p w14:paraId="101E4C87" w14:textId="5ED2A865" w:rsidR="004509CB" w:rsidRPr="006B45A5" w:rsidRDefault="004509CB" w:rsidP="006B45A5">
      <w:pPr>
        <w:rPr>
          <w:rFonts w:asciiTheme="minorHAnsi" w:hAnsiTheme="minorHAnsi" w:cstheme="minorHAnsi"/>
          <w:szCs w:val="24"/>
        </w:rPr>
      </w:pPr>
    </w:p>
    <w:p w14:paraId="6FA7BA93" w14:textId="77777777" w:rsidR="00F434A4" w:rsidRPr="006B45A5" w:rsidRDefault="00F434A4" w:rsidP="006B45A5">
      <w:pPr>
        <w:rPr>
          <w:rFonts w:asciiTheme="minorHAnsi" w:hAnsiTheme="minorHAnsi" w:cstheme="minorHAnsi"/>
          <w:szCs w:val="24"/>
        </w:rPr>
      </w:pPr>
      <w:r w:rsidRPr="006B45A5">
        <w:rPr>
          <w:rFonts w:asciiTheme="minorHAnsi" w:hAnsiTheme="minorHAnsi" w:cstheme="minorHAnsi"/>
          <w:szCs w:val="24"/>
        </w:rPr>
        <w:t>Zamawiający w przypadku, gdy Wykonawca w formularzu ofertowym nie wskaże okresu gwarancji dla Zadania, dokona obliczenia punktów w kryterium okres gwarancji, a do wzoru zostanie wskazany najkrótszy dopuszczalny okres gwarancji.</w:t>
      </w:r>
    </w:p>
    <w:p w14:paraId="10AD95F0" w14:textId="530C9679" w:rsidR="00F434A4" w:rsidRDefault="00F434A4" w:rsidP="006B45A5">
      <w:pPr>
        <w:rPr>
          <w:rFonts w:asciiTheme="minorHAnsi" w:hAnsiTheme="minorHAnsi" w:cstheme="minorHAnsi"/>
          <w:szCs w:val="24"/>
        </w:rPr>
      </w:pPr>
      <w:r w:rsidRPr="006B45A5">
        <w:rPr>
          <w:rFonts w:asciiTheme="minorHAnsi" w:hAnsiTheme="minorHAnsi" w:cstheme="minorHAnsi"/>
          <w:szCs w:val="24"/>
        </w:rPr>
        <w:t>Wykonawca w formularzu ofertowym wskazuję okres gwarancji dla danego Zadania. Jeżeli Wykonawca wskaże różne okresy gwarancji dla poszczególnych pozycji, Zamawiający dokona obliczenia punktów w kryterium okres gwarancji, a do wzoru zostanie wskazany najkrótszy okres gwarancji określony przez Wykonawcę.</w:t>
      </w:r>
    </w:p>
    <w:p w14:paraId="24F59393" w14:textId="77777777" w:rsidR="00DC2C2E" w:rsidRPr="006B45A5" w:rsidRDefault="00DC2C2E" w:rsidP="006B45A5">
      <w:pPr>
        <w:rPr>
          <w:rFonts w:asciiTheme="minorHAnsi" w:hAnsiTheme="minorHAnsi" w:cstheme="minorHAnsi"/>
          <w:szCs w:val="24"/>
        </w:rPr>
      </w:pPr>
    </w:p>
    <w:p w14:paraId="5C075BF9" w14:textId="77777777" w:rsidR="00A71942" w:rsidRPr="006B45A5" w:rsidRDefault="00AE5861" w:rsidP="006B45A5">
      <w:pPr>
        <w:pStyle w:val="Nagwek3"/>
        <w:rPr>
          <w:rFonts w:cstheme="minorHAnsi"/>
          <w:szCs w:val="24"/>
        </w:rPr>
      </w:pPr>
      <w:r w:rsidRPr="006B45A5">
        <w:rPr>
          <w:rFonts w:cstheme="minorHAnsi"/>
          <w:szCs w:val="24"/>
        </w:rPr>
        <w:lastRenderedPageBreak/>
        <w:t>ROZDZIAŁ XV.</w:t>
      </w:r>
    </w:p>
    <w:p w14:paraId="216035ED" w14:textId="77777777" w:rsidR="00B516B0" w:rsidRPr="006B45A5" w:rsidRDefault="00AE5861" w:rsidP="006B45A5">
      <w:pPr>
        <w:pStyle w:val="Nagwek3"/>
        <w:rPr>
          <w:rFonts w:cstheme="minorHAnsi"/>
          <w:szCs w:val="24"/>
        </w:rPr>
      </w:pPr>
      <w:r w:rsidRPr="006B45A5">
        <w:rPr>
          <w:rFonts w:cstheme="minorHAnsi"/>
          <w:szCs w:val="24"/>
        </w:rPr>
        <w:t>Informacje o dopełnieniu formalności po wyborze najkorzystniejszej oferty</w:t>
      </w:r>
    </w:p>
    <w:p w14:paraId="4E9C885B" w14:textId="77777777" w:rsidR="0099273F" w:rsidRPr="006B45A5" w:rsidRDefault="00B516B0" w:rsidP="006B45A5">
      <w:pPr>
        <w:pStyle w:val="Akapitzlist"/>
        <w:numPr>
          <w:ilvl w:val="0"/>
          <w:numId w:val="22"/>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Zamawiający udzieli zamówienia wykonawcy, którego oferta odpowiada wszyst</w:t>
      </w:r>
      <w:r w:rsidR="00FC3C30" w:rsidRPr="006B45A5">
        <w:rPr>
          <w:rFonts w:asciiTheme="minorHAnsi" w:hAnsiTheme="minorHAnsi" w:cstheme="minorHAnsi"/>
          <w:szCs w:val="24"/>
        </w:rPr>
        <w:t>kim wymaganiom określonym</w:t>
      </w:r>
      <w:r w:rsidRPr="006B45A5">
        <w:rPr>
          <w:rFonts w:asciiTheme="minorHAnsi" w:hAnsiTheme="minorHAnsi" w:cstheme="minorHAnsi"/>
          <w:szCs w:val="24"/>
        </w:rPr>
        <w:t xml:space="preserve"> w niniejszej </w:t>
      </w:r>
      <w:r w:rsidR="0010637B" w:rsidRPr="006B45A5">
        <w:rPr>
          <w:rFonts w:asciiTheme="minorHAnsi" w:hAnsiTheme="minorHAnsi" w:cstheme="minorHAnsi"/>
          <w:szCs w:val="24"/>
        </w:rPr>
        <w:t>S</w:t>
      </w:r>
      <w:r w:rsidR="009A6228" w:rsidRPr="006B45A5">
        <w:rPr>
          <w:rFonts w:asciiTheme="minorHAnsi" w:hAnsiTheme="minorHAnsi" w:cstheme="minorHAnsi"/>
          <w:szCs w:val="24"/>
        </w:rPr>
        <w:t>WZ</w:t>
      </w:r>
      <w:r w:rsidRPr="006B45A5">
        <w:rPr>
          <w:rFonts w:asciiTheme="minorHAnsi" w:hAnsiTheme="minorHAnsi" w:cstheme="minorHAnsi"/>
          <w:szCs w:val="24"/>
        </w:rPr>
        <w:t xml:space="preserve"> i została oceniona j</w:t>
      </w:r>
      <w:r w:rsidR="009A6228" w:rsidRPr="006B45A5">
        <w:rPr>
          <w:rFonts w:asciiTheme="minorHAnsi" w:hAnsiTheme="minorHAnsi" w:cstheme="minorHAnsi"/>
          <w:szCs w:val="24"/>
        </w:rPr>
        <w:t xml:space="preserve">ako najkorzystniejsza w oparciu </w:t>
      </w:r>
      <w:r w:rsidRPr="006B45A5">
        <w:rPr>
          <w:rFonts w:asciiTheme="minorHAnsi" w:hAnsiTheme="minorHAnsi" w:cstheme="minorHAnsi"/>
          <w:szCs w:val="24"/>
        </w:rPr>
        <w:t xml:space="preserve">o podane wyżej kryteria oceny ofert. </w:t>
      </w:r>
    </w:p>
    <w:p w14:paraId="6E020877" w14:textId="04C9D928" w:rsidR="00B516B0" w:rsidRPr="006B45A5" w:rsidRDefault="00B516B0" w:rsidP="006B45A5">
      <w:pPr>
        <w:pStyle w:val="Akapitzlist"/>
        <w:numPr>
          <w:ilvl w:val="0"/>
          <w:numId w:val="22"/>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Zamawiający poinformuje</w:t>
      </w:r>
      <w:r w:rsidR="00524634" w:rsidRPr="006B45A5">
        <w:rPr>
          <w:rFonts w:asciiTheme="minorHAnsi" w:hAnsiTheme="minorHAnsi" w:cstheme="minorHAnsi"/>
          <w:szCs w:val="24"/>
        </w:rPr>
        <w:t xml:space="preserve"> </w:t>
      </w:r>
      <w:r w:rsidR="0010637B" w:rsidRPr="006B45A5">
        <w:rPr>
          <w:rFonts w:asciiTheme="minorHAnsi" w:hAnsiTheme="minorHAnsi" w:cstheme="minorHAnsi"/>
          <w:szCs w:val="24"/>
        </w:rPr>
        <w:t>niezwłocznie po wyborze oferty</w:t>
      </w:r>
      <w:r w:rsidRPr="006B45A5">
        <w:rPr>
          <w:rFonts w:asciiTheme="minorHAnsi" w:hAnsiTheme="minorHAnsi" w:cstheme="minorHAnsi"/>
          <w:szCs w:val="24"/>
        </w:rPr>
        <w:t xml:space="preserve"> wszystkich wykonawców</w:t>
      </w:r>
      <w:r w:rsidR="0010637B" w:rsidRPr="006B45A5">
        <w:rPr>
          <w:rFonts w:asciiTheme="minorHAnsi" w:hAnsiTheme="minorHAnsi" w:cstheme="minorHAnsi"/>
          <w:szCs w:val="24"/>
        </w:rPr>
        <w:t>, którzy złożyli oferty</w:t>
      </w:r>
      <w:r w:rsidRPr="006B45A5">
        <w:rPr>
          <w:rFonts w:asciiTheme="minorHAnsi" w:hAnsiTheme="minorHAnsi" w:cstheme="minorHAnsi"/>
          <w:szCs w:val="24"/>
        </w:rPr>
        <w:t xml:space="preserve"> o:</w:t>
      </w:r>
    </w:p>
    <w:p w14:paraId="0C63AD06" w14:textId="77777777" w:rsidR="0099273F" w:rsidRPr="006B45A5" w:rsidRDefault="00B516B0" w:rsidP="006B45A5">
      <w:pPr>
        <w:pStyle w:val="Default"/>
        <w:numPr>
          <w:ilvl w:val="0"/>
          <w:numId w:val="23"/>
        </w:numPr>
        <w:spacing w:before="0" w:after="0" w:line="360" w:lineRule="auto"/>
        <w:ind w:left="567" w:hanging="283"/>
        <w:rPr>
          <w:rFonts w:asciiTheme="minorHAnsi" w:hAnsiTheme="minorHAnsi" w:cstheme="minorHAnsi"/>
          <w:bCs/>
        </w:rPr>
      </w:pPr>
      <w:r w:rsidRPr="006B45A5">
        <w:rPr>
          <w:rFonts w:asciiTheme="minorHAnsi" w:hAnsiTheme="minorHAnsi" w:cstheme="minorHAnsi"/>
          <w:bCs/>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2AE524" w14:textId="78B32A1E" w:rsidR="00B516B0" w:rsidRPr="006B45A5" w:rsidRDefault="00B516B0" w:rsidP="006B45A5">
      <w:pPr>
        <w:pStyle w:val="Default"/>
        <w:numPr>
          <w:ilvl w:val="0"/>
          <w:numId w:val="23"/>
        </w:numPr>
        <w:spacing w:before="0" w:after="0" w:line="360" w:lineRule="auto"/>
        <w:ind w:left="567" w:hanging="283"/>
        <w:rPr>
          <w:rFonts w:asciiTheme="minorHAnsi" w:hAnsiTheme="minorHAnsi" w:cstheme="minorHAnsi"/>
          <w:bCs/>
        </w:rPr>
      </w:pPr>
      <w:r w:rsidRPr="006B45A5">
        <w:rPr>
          <w:rFonts w:asciiTheme="minorHAnsi" w:hAnsiTheme="minorHAnsi" w:cstheme="minorHAnsi"/>
          <w:bCs/>
        </w:rPr>
        <w:t xml:space="preserve">wykonawcach, </w:t>
      </w:r>
      <w:r w:rsidR="00B5238D" w:rsidRPr="006B45A5">
        <w:rPr>
          <w:rFonts w:asciiTheme="minorHAnsi" w:hAnsiTheme="minorHAnsi" w:cstheme="minorHAnsi"/>
          <w:bCs/>
        </w:rPr>
        <w:t>kt</w:t>
      </w:r>
      <w:r w:rsidR="000D4DF8" w:rsidRPr="006B45A5">
        <w:rPr>
          <w:rFonts w:asciiTheme="minorHAnsi" w:hAnsiTheme="minorHAnsi" w:cstheme="minorHAnsi"/>
          <w:bCs/>
        </w:rPr>
        <w:t>órych oferty zostały odrzuco</w:t>
      </w:r>
      <w:r w:rsidR="00B5238D" w:rsidRPr="006B45A5">
        <w:rPr>
          <w:rFonts w:asciiTheme="minorHAnsi" w:hAnsiTheme="minorHAnsi" w:cstheme="minorHAnsi"/>
          <w:bCs/>
        </w:rPr>
        <w:t>ne</w:t>
      </w:r>
      <w:r w:rsidRPr="006B45A5">
        <w:rPr>
          <w:rFonts w:asciiTheme="minorHAnsi" w:hAnsiTheme="minorHAnsi" w:cstheme="minorHAnsi"/>
          <w:bCs/>
        </w:rPr>
        <w:t xml:space="preserve">, </w:t>
      </w:r>
    </w:p>
    <w:p w14:paraId="74A585DE" w14:textId="77777777" w:rsidR="00B516B0" w:rsidRPr="006B45A5" w:rsidRDefault="00B516B0" w:rsidP="006B45A5">
      <w:pPr>
        <w:suppressAutoHyphens/>
        <w:ind w:firstLine="142"/>
        <w:rPr>
          <w:rFonts w:asciiTheme="minorHAnsi" w:hAnsiTheme="minorHAnsi" w:cstheme="minorHAnsi"/>
          <w:b/>
          <w:bCs/>
          <w:szCs w:val="24"/>
        </w:rPr>
      </w:pPr>
      <w:r w:rsidRPr="006B45A5">
        <w:rPr>
          <w:rFonts w:asciiTheme="minorHAnsi" w:hAnsiTheme="minorHAnsi" w:cstheme="minorHAnsi"/>
          <w:bCs/>
          <w:szCs w:val="24"/>
        </w:rPr>
        <w:t>– podając uzasadnienie faktyczne i prawne</w:t>
      </w:r>
      <w:r w:rsidRPr="006B45A5">
        <w:rPr>
          <w:rFonts w:asciiTheme="minorHAnsi" w:hAnsiTheme="minorHAnsi" w:cstheme="minorHAnsi"/>
          <w:szCs w:val="24"/>
        </w:rPr>
        <w:t xml:space="preserve">. </w:t>
      </w:r>
    </w:p>
    <w:p w14:paraId="1B4852BC" w14:textId="77777777" w:rsidR="0099273F" w:rsidRPr="006B45A5" w:rsidRDefault="00B516B0" w:rsidP="006B45A5">
      <w:pPr>
        <w:pStyle w:val="Akapitzlist"/>
        <w:numPr>
          <w:ilvl w:val="0"/>
          <w:numId w:val="24"/>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 xml:space="preserve">Zamawiający </w:t>
      </w:r>
      <w:r w:rsidR="006D04A8" w:rsidRPr="006B45A5">
        <w:rPr>
          <w:rFonts w:asciiTheme="minorHAnsi" w:hAnsiTheme="minorHAnsi" w:cstheme="minorHAnsi"/>
          <w:szCs w:val="24"/>
        </w:rPr>
        <w:t xml:space="preserve">zamieści w </w:t>
      </w:r>
      <w:r w:rsidR="0058465D" w:rsidRPr="006B45A5">
        <w:rPr>
          <w:rFonts w:asciiTheme="minorHAnsi" w:hAnsiTheme="minorHAnsi" w:cstheme="minorHAnsi"/>
          <w:szCs w:val="24"/>
        </w:rPr>
        <w:t xml:space="preserve">na stronie prowadzonego postępowania informację, o których mowa w art. 253 ust. 1 pkt 1 ustawy </w:t>
      </w:r>
      <w:proofErr w:type="spellStart"/>
      <w:r w:rsidR="0058465D" w:rsidRPr="006B45A5">
        <w:rPr>
          <w:rFonts w:asciiTheme="minorHAnsi" w:hAnsiTheme="minorHAnsi" w:cstheme="minorHAnsi"/>
          <w:szCs w:val="24"/>
        </w:rPr>
        <w:t>Pzp</w:t>
      </w:r>
      <w:proofErr w:type="spellEnd"/>
      <w:r w:rsidR="0058465D" w:rsidRPr="006B45A5">
        <w:rPr>
          <w:rFonts w:asciiTheme="minorHAnsi" w:hAnsiTheme="minorHAnsi" w:cstheme="minorHAnsi"/>
          <w:szCs w:val="24"/>
        </w:rPr>
        <w:t>.</w:t>
      </w:r>
    </w:p>
    <w:p w14:paraId="1AB1C26D" w14:textId="77777777" w:rsidR="0099273F" w:rsidRPr="006B45A5" w:rsidRDefault="0058465D" w:rsidP="006B45A5">
      <w:pPr>
        <w:pStyle w:val="Akapitzlist"/>
        <w:numPr>
          <w:ilvl w:val="0"/>
          <w:numId w:val="24"/>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 xml:space="preserve">Zamawiający zawrze umowę w sprawie zamówienia publicznego, z uwzględnieniem art. 577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182CD286" w14:textId="77777777" w:rsidR="00891480" w:rsidRPr="00891480" w:rsidRDefault="0058465D" w:rsidP="006B45A5">
      <w:pPr>
        <w:pStyle w:val="Akapitzlist"/>
        <w:numPr>
          <w:ilvl w:val="0"/>
          <w:numId w:val="24"/>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kern w:val="0"/>
          <w:szCs w:val="24"/>
        </w:rPr>
        <w:t>Zamawiający może zawrzeć umowę w sprawie zamówienia publicznego przed upływem terminu, o którym mowa w pkt 4, jeżeli w postępowaniu o udzielenie zamówienia prowadzonym w trybie przetargu nieograniczonego złożono tylko jedną ofertę.</w:t>
      </w:r>
    </w:p>
    <w:p w14:paraId="65E3AE78" w14:textId="5895FE5C" w:rsidR="00024115" w:rsidRPr="006B45A5" w:rsidRDefault="00891480" w:rsidP="006B45A5">
      <w:pPr>
        <w:pStyle w:val="Akapitzlist"/>
        <w:numPr>
          <w:ilvl w:val="0"/>
          <w:numId w:val="24"/>
        </w:numPr>
        <w:suppressAutoHyphens/>
        <w:spacing w:after="0" w:line="360" w:lineRule="auto"/>
        <w:ind w:left="284" w:hanging="284"/>
        <w:rPr>
          <w:rFonts w:asciiTheme="minorHAnsi" w:hAnsiTheme="minorHAnsi" w:cstheme="minorHAnsi"/>
          <w:b/>
          <w:bCs/>
          <w:szCs w:val="24"/>
        </w:rPr>
      </w:pPr>
      <w:r>
        <w:rPr>
          <w:rFonts w:asciiTheme="minorHAnsi" w:hAnsiTheme="minorHAnsi" w:cstheme="minorHAnsi"/>
          <w:kern w:val="0"/>
          <w:szCs w:val="24"/>
        </w:rPr>
        <w:t>Projektowane postanowienia umowy zostały zawarte w Załączniku nr 5 do SWZ.</w:t>
      </w:r>
      <w:r w:rsidR="0099273F" w:rsidRPr="006B45A5">
        <w:rPr>
          <w:rFonts w:asciiTheme="minorHAnsi" w:hAnsiTheme="minorHAnsi" w:cstheme="minorHAnsi"/>
          <w:kern w:val="0"/>
          <w:szCs w:val="24"/>
        </w:rPr>
        <w:br/>
      </w:r>
    </w:p>
    <w:p w14:paraId="6AA9238F" w14:textId="77777777" w:rsidR="00A71942" w:rsidRPr="006B45A5" w:rsidRDefault="008D6903" w:rsidP="006B45A5">
      <w:pPr>
        <w:pStyle w:val="Nagwek3"/>
        <w:rPr>
          <w:rFonts w:cstheme="minorHAnsi"/>
          <w:szCs w:val="24"/>
        </w:rPr>
      </w:pPr>
      <w:r w:rsidRPr="006B45A5">
        <w:rPr>
          <w:rFonts w:cstheme="minorHAnsi"/>
          <w:szCs w:val="24"/>
        </w:rPr>
        <w:lastRenderedPageBreak/>
        <w:t>ROZDZIAŁ XVI.</w:t>
      </w:r>
    </w:p>
    <w:p w14:paraId="75C6095A" w14:textId="77777777" w:rsidR="008D6903" w:rsidRPr="006B45A5" w:rsidRDefault="008D6903" w:rsidP="006B45A5">
      <w:pPr>
        <w:pStyle w:val="Nagwek3"/>
        <w:rPr>
          <w:rFonts w:cstheme="minorHAnsi"/>
          <w:szCs w:val="24"/>
        </w:rPr>
      </w:pPr>
      <w:r w:rsidRPr="006B45A5">
        <w:rPr>
          <w:rFonts w:cstheme="minorHAnsi"/>
          <w:szCs w:val="24"/>
        </w:rPr>
        <w:t>Zabezpieczenie należytego wykonania umowy</w:t>
      </w:r>
    </w:p>
    <w:p w14:paraId="686ED069" w14:textId="77777777" w:rsidR="00840344" w:rsidRPr="006B45A5" w:rsidRDefault="00516FD5" w:rsidP="006B45A5">
      <w:pPr>
        <w:suppressAutoHyphens/>
        <w:rPr>
          <w:rFonts w:asciiTheme="minorHAnsi" w:hAnsiTheme="minorHAnsi" w:cstheme="minorHAnsi"/>
          <w:b/>
          <w:szCs w:val="24"/>
        </w:rPr>
      </w:pPr>
      <w:r w:rsidRPr="006B45A5">
        <w:rPr>
          <w:rFonts w:asciiTheme="minorHAnsi" w:hAnsiTheme="minorHAnsi" w:cstheme="minorHAnsi"/>
          <w:szCs w:val="24"/>
        </w:rPr>
        <w:t>Zamawiający nie wymaga wniesienia zabezpiecze</w:t>
      </w:r>
      <w:r w:rsidR="00F42968" w:rsidRPr="006B45A5">
        <w:rPr>
          <w:rFonts w:asciiTheme="minorHAnsi" w:hAnsiTheme="minorHAnsi" w:cstheme="minorHAnsi"/>
          <w:szCs w:val="24"/>
        </w:rPr>
        <w:t>nia należytego wykonania umowy.</w:t>
      </w:r>
      <w:r w:rsidR="00840344" w:rsidRPr="006B45A5">
        <w:rPr>
          <w:rFonts w:asciiTheme="minorHAnsi" w:hAnsiTheme="minorHAnsi" w:cstheme="minorHAnsi"/>
          <w:szCs w:val="24"/>
        </w:rPr>
        <w:br/>
      </w:r>
      <w:r w:rsidR="00840344" w:rsidRPr="006B45A5">
        <w:rPr>
          <w:rFonts w:asciiTheme="minorHAnsi" w:hAnsiTheme="minorHAnsi" w:cstheme="minorHAnsi"/>
          <w:szCs w:val="24"/>
        </w:rPr>
        <w:br/>
      </w:r>
      <w:r w:rsidR="008D6903" w:rsidRPr="006B45A5">
        <w:rPr>
          <w:rFonts w:asciiTheme="minorHAnsi" w:hAnsiTheme="minorHAnsi" w:cstheme="minorHAnsi"/>
          <w:b/>
          <w:szCs w:val="24"/>
        </w:rPr>
        <w:t>ROZDZIAŁ XVII.</w:t>
      </w:r>
      <w:r w:rsidR="00840344" w:rsidRPr="006B45A5">
        <w:rPr>
          <w:rFonts w:asciiTheme="minorHAnsi" w:hAnsiTheme="minorHAnsi" w:cstheme="minorHAnsi"/>
          <w:b/>
          <w:szCs w:val="24"/>
        </w:rPr>
        <w:br/>
      </w:r>
      <w:r w:rsidR="008D6903" w:rsidRPr="006B45A5">
        <w:rPr>
          <w:rFonts w:asciiTheme="minorHAnsi" w:hAnsiTheme="minorHAnsi" w:cstheme="minorHAnsi"/>
          <w:b/>
          <w:szCs w:val="24"/>
        </w:rPr>
        <w:t>Postanowienia końcowe</w:t>
      </w:r>
    </w:p>
    <w:p w14:paraId="506AEF3F" w14:textId="00A84F6C" w:rsidR="00840344" w:rsidRPr="006B45A5" w:rsidRDefault="008F5A82" w:rsidP="006B45A5">
      <w:pPr>
        <w:pStyle w:val="Akapitzlist"/>
        <w:numPr>
          <w:ilvl w:val="0"/>
          <w:numId w:val="17"/>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Projektowane postanowienia umowy zostały wskazane</w:t>
      </w:r>
      <w:r w:rsidR="000C477D" w:rsidRPr="006B45A5">
        <w:rPr>
          <w:rFonts w:asciiTheme="minorHAnsi" w:hAnsiTheme="minorHAnsi" w:cstheme="minorHAnsi"/>
          <w:szCs w:val="24"/>
        </w:rPr>
        <w:t xml:space="preserve"> </w:t>
      </w:r>
      <w:r w:rsidRPr="006B45A5">
        <w:rPr>
          <w:rFonts w:asciiTheme="minorHAnsi" w:hAnsiTheme="minorHAnsi" w:cstheme="minorHAnsi"/>
          <w:szCs w:val="24"/>
        </w:rPr>
        <w:t>w załączniku</w:t>
      </w:r>
      <w:r w:rsidR="00B516B0" w:rsidRPr="006B45A5">
        <w:rPr>
          <w:rFonts w:asciiTheme="minorHAnsi" w:hAnsiTheme="minorHAnsi" w:cstheme="minorHAnsi"/>
          <w:szCs w:val="24"/>
        </w:rPr>
        <w:t xml:space="preserve"> nr </w:t>
      </w:r>
      <w:r w:rsidR="00CC4C57" w:rsidRPr="006B45A5">
        <w:rPr>
          <w:rFonts w:asciiTheme="minorHAnsi" w:hAnsiTheme="minorHAnsi" w:cstheme="minorHAnsi"/>
          <w:szCs w:val="24"/>
        </w:rPr>
        <w:t>5</w:t>
      </w:r>
      <w:r w:rsidR="00B516B0" w:rsidRPr="006B45A5">
        <w:rPr>
          <w:rFonts w:asciiTheme="minorHAnsi" w:hAnsiTheme="minorHAnsi" w:cstheme="minorHAnsi"/>
          <w:szCs w:val="24"/>
        </w:rPr>
        <w:t xml:space="preserve"> do </w:t>
      </w:r>
      <w:r w:rsidR="00D551C9" w:rsidRPr="006B45A5">
        <w:rPr>
          <w:rFonts w:asciiTheme="minorHAnsi" w:hAnsiTheme="minorHAnsi" w:cstheme="minorHAnsi"/>
          <w:szCs w:val="24"/>
        </w:rPr>
        <w:t>S</w:t>
      </w:r>
      <w:r w:rsidR="006E3FB0" w:rsidRPr="006B45A5">
        <w:rPr>
          <w:rFonts w:asciiTheme="minorHAnsi" w:hAnsiTheme="minorHAnsi" w:cstheme="minorHAnsi"/>
          <w:szCs w:val="24"/>
        </w:rPr>
        <w:t>WZ.</w:t>
      </w:r>
    </w:p>
    <w:p w14:paraId="4B987750" w14:textId="77777777" w:rsidR="00840344" w:rsidRPr="006B45A5" w:rsidRDefault="00B516B0" w:rsidP="006B45A5">
      <w:pPr>
        <w:pStyle w:val="Akapitzlist"/>
        <w:numPr>
          <w:ilvl w:val="0"/>
          <w:numId w:val="17"/>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W</w:t>
      </w:r>
      <w:r w:rsidR="00D46DD2" w:rsidRPr="006B45A5">
        <w:rPr>
          <w:rFonts w:asciiTheme="minorHAnsi" w:hAnsiTheme="minorHAnsi" w:cstheme="minorHAnsi"/>
          <w:szCs w:val="24"/>
        </w:rPr>
        <w:t xml:space="preserve"> przypadku wskazania w ofercie wykonawcy podwykonawców, z</w:t>
      </w:r>
      <w:r w:rsidRPr="006B45A5">
        <w:rPr>
          <w:rFonts w:asciiTheme="minorHAnsi" w:hAnsiTheme="minorHAnsi" w:cstheme="minorHAnsi"/>
          <w:szCs w:val="24"/>
        </w:rPr>
        <w:t>amawiający do</w:t>
      </w:r>
      <w:r w:rsidR="00A71942" w:rsidRPr="006B45A5">
        <w:rPr>
          <w:rFonts w:asciiTheme="minorHAnsi" w:hAnsiTheme="minorHAnsi" w:cstheme="minorHAnsi"/>
          <w:szCs w:val="24"/>
        </w:rPr>
        <w:t xml:space="preserve">kona stosownych zmian we wzorze </w:t>
      </w:r>
      <w:r w:rsidRPr="006B45A5">
        <w:rPr>
          <w:rFonts w:asciiTheme="minorHAnsi" w:hAnsiTheme="minorHAnsi" w:cstheme="minorHAnsi"/>
          <w:szCs w:val="24"/>
        </w:rPr>
        <w:t>umowy.</w:t>
      </w:r>
    </w:p>
    <w:p w14:paraId="332DB71F" w14:textId="03E68091" w:rsidR="00024115" w:rsidRPr="006B45A5" w:rsidRDefault="000707A8" w:rsidP="006B45A5">
      <w:pPr>
        <w:pStyle w:val="Akapitzlist"/>
        <w:numPr>
          <w:ilvl w:val="0"/>
          <w:numId w:val="17"/>
        </w:numPr>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Przed podpisaniem umowy w</w:t>
      </w:r>
      <w:r w:rsidR="00B516B0" w:rsidRPr="006B45A5">
        <w:rPr>
          <w:rFonts w:asciiTheme="minorHAnsi" w:hAnsiTheme="minorHAnsi" w:cstheme="minorHAnsi"/>
          <w:szCs w:val="24"/>
        </w:rPr>
        <w:t>ykonawca powinien wyk</w:t>
      </w:r>
      <w:r w:rsidR="002A0DA6" w:rsidRPr="006B45A5">
        <w:rPr>
          <w:rFonts w:asciiTheme="minorHAnsi" w:hAnsiTheme="minorHAnsi" w:cstheme="minorHAnsi"/>
          <w:szCs w:val="24"/>
        </w:rPr>
        <w:t>azać</w:t>
      </w:r>
      <w:r w:rsidR="00326907" w:rsidRPr="006B45A5">
        <w:rPr>
          <w:rFonts w:asciiTheme="minorHAnsi" w:hAnsiTheme="minorHAnsi" w:cstheme="minorHAnsi"/>
          <w:szCs w:val="24"/>
        </w:rPr>
        <w:t>,</w:t>
      </w:r>
      <w:r w:rsidR="002A0DA6" w:rsidRPr="006B45A5">
        <w:rPr>
          <w:rFonts w:asciiTheme="minorHAnsi" w:hAnsiTheme="minorHAnsi" w:cstheme="minorHAnsi"/>
          <w:szCs w:val="24"/>
        </w:rPr>
        <w:t xml:space="preserve"> że osoba/y reprezentująca w</w:t>
      </w:r>
      <w:r w:rsidR="00B516B0" w:rsidRPr="006B45A5">
        <w:rPr>
          <w:rFonts w:asciiTheme="minorHAnsi" w:hAnsiTheme="minorHAnsi" w:cstheme="minorHAnsi"/>
          <w:szCs w:val="24"/>
        </w:rPr>
        <w:t>ykonawcę jest umocowana do jego reprezentacji i zaciągania w jego imieniu zobowiązań.</w:t>
      </w:r>
    </w:p>
    <w:p w14:paraId="3CDEFBF0" w14:textId="77777777" w:rsidR="00F741B5" w:rsidRPr="006B45A5" w:rsidRDefault="00F741B5" w:rsidP="006B45A5">
      <w:pPr>
        <w:pStyle w:val="Akapitzlist"/>
        <w:suppressAutoHyphens/>
        <w:spacing w:after="0" w:line="360" w:lineRule="auto"/>
        <w:ind w:left="284"/>
        <w:rPr>
          <w:rFonts w:asciiTheme="minorHAnsi" w:hAnsiTheme="minorHAnsi" w:cstheme="minorHAnsi"/>
          <w:szCs w:val="24"/>
        </w:rPr>
      </w:pPr>
    </w:p>
    <w:p w14:paraId="7BD6EB09" w14:textId="77777777" w:rsidR="00F656E9" w:rsidRPr="006B45A5" w:rsidRDefault="008D6903" w:rsidP="006B45A5">
      <w:pPr>
        <w:pStyle w:val="Nagwek3"/>
        <w:rPr>
          <w:rFonts w:cstheme="minorHAnsi"/>
          <w:szCs w:val="24"/>
        </w:rPr>
      </w:pPr>
      <w:r w:rsidRPr="006B45A5">
        <w:rPr>
          <w:rFonts w:cstheme="minorHAnsi"/>
          <w:szCs w:val="24"/>
        </w:rPr>
        <w:t>ROZDZIAŁ XVIII.</w:t>
      </w:r>
    </w:p>
    <w:p w14:paraId="7F03C31C" w14:textId="77777777" w:rsidR="008D6903" w:rsidRPr="006B45A5" w:rsidRDefault="008D6903" w:rsidP="006B45A5">
      <w:pPr>
        <w:pStyle w:val="Nagwek3"/>
        <w:rPr>
          <w:rFonts w:cstheme="minorHAnsi"/>
          <w:szCs w:val="24"/>
        </w:rPr>
      </w:pPr>
      <w:r w:rsidRPr="006B45A5">
        <w:rPr>
          <w:rFonts w:cstheme="minorHAnsi"/>
          <w:szCs w:val="24"/>
        </w:rPr>
        <w:t>Środki ochrony prawnej</w:t>
      </w:r>
    </w:p>
    <w:p w14:paraId="6DB397A3" w14:textId="77777777" w:rsidR="00840344"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w:t>
      </w:r>
    </w:p>
    <w:p w14:paraId="1B701700" w14:textId="77777777" w:rsidR="00840344"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oraz Rzecznikowi Małych i Średnich Przedsiębiorców.</w:t>
      </w:r>
    </w:p>
    <w:p w14:paraId="33B72485" w14:textId="3FD9A3DC" w:rsidR="00D551C9"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Odwołanie przysługuje na:</w:t>
      </w:r>
    </w:p>
    <w:p w14:paraId="0FAB5FD5" w14:textId="77777777" w:rsidR="00840344" w:rsidRPr="006B45A5" w:rsidRDefault="00D551C9" w:rsidP="006B45A5">
      <w:pPr>
        <w:pStyle w:val="Akapitzlist"/>
        <w:numPr>
          <w:ilvl w:val="0"/>
          <w:numId w:val="19"/>
        </w:numPr>
        <w:suppressAutoHyphens/>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niezgodną z przepisami ustawy czynność Zamawiającego, podjętą w postępowaniu o udzielenie zamówienia, w tym na projektowane postanowienie umowy;</w:t>
      </w:r>
    </w:p>
    <w:p w14:paraId="7D2ADD4F" w14:textId="55E36520" w:rsidR="00D551C9" w:rsidRPr="006B45A5" w:rsidRDefault="00D551C9" w:rsidP="006B45A5">
      <w:pPr>
        <w:pStyle w:val="Akapitzlist"/>
        <w:numPr>
          <w:ilvl w:val="0"/>
          <w:numId w:val="19"/>
        </w:numPr>
        <w:suppressAutoHyphens/>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zaniechanie czynności w postępowaniu o udzielenie zamówienia do której zamawiający był obowiązany na podstawie ustawy;</w:t>
      </w:r>
    </w:p>
    <w:p w14:paraId="55B80AFE" w14:textId="77777777" w:rsidR="00840344"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lastRenderedPageBreak/>
        <w:t xml:space="preserve">Odwołanie wnosi się do Prezesa Izby. Odwołujący </w:t>
      </w:r>
      <w:r w:rsidR="005E35FB" w:rsidRPr="006B45A5">
        <w:rPr>
          <w:rFonts w:asciiTheme="minorHAnsi" w:hAnsiTheme="minorHAnsi" w:cstheme="minorHAnsi"/>
          <w:kern w:val="0"/>
          <w:szCs w:val="24"/>
        </w:rPr>
        <w:t>przekazuje odwołanie wniesione w formie elektronicznej albo postaci elektronicznej albo kopie tego odwołania, jeżeli zostały one wniesione w formie pisemnej, przed upływem terminu do wniesienia odwołania w taki sposób, aby mógł on zapoznać się z jego treścią przed upływem tego terminu.</w:t>
      </w:r>
    </w:p>
    <w:p w14:paraId="5406CD21" w14:textId="77777777" w:rsidR="00840344"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Odwołanie wobec treści ogłoszenia</w:t>
      </w:r>
      <w:r w:rsidR="005E35FB" w:rsidRPr="006B45A5">
        <w:rPr>
          <w:rFonts w:asciiTheme="minorHAnsi" w:hAnsiTheme="minorHAnsi" w:cstheme="minorHAnsi"/>
          <w:kern w:val="0"/>
          <w:szCs w:val="24"/>
        </w:rPr>
        <w:t xml:space="preserve"> wszczynającego postępowanie o udzielenie zamówienia </w:t>
      </w:r>
      <w:r w:rsidRPr="006B45A5">
        <w:rPr>
          <w:rFonts w:asciiTheme="minorHAnsi" w:hAnsiTheme="minorHAnsi" w:cstheme="minorHAnsi"/>
          <w:kern w:val="0"/>
          <w:szCs w:val="24"/>
        </w:rPr>
        <w:t xml:space="preserve"> lub</w:t>
      </w:r>
      <w:r w:rsidR="005E35FB" w:rsidRPr="006B45A5">
        <w:rPr>
          <w:rFonts w:asciiTheme="minorHAnsi" w:hAnsiTheme="minorHAnsi" w:cstheme="minorHAnsi"/>
          <w:kern w:val="0"/>
          <w:szCs w:val="24"/>
        </w:rPr>
        <w:t xml:space="preserve"> wobec </w:t>
      </w:r>
      <w:r w:rsidRPr="006B45A5">
        <w:rPr>
          <w:rFonts w:asciiTheme="minorHAnsi" w:hAnsiTheme="minorHAnsi" w:cstheme="minorHAnsi"/>
          <w:kern w:val="0"/>
          <w:szCs w:val="24"/>
        </w:rPr>
        <w:t xml:space="preserve"> treści </w:t>
      </w:r>
      <w:r w:rsidR="005E35FB" w:rsidRPr="006B45A5">
        <w:rPr>
          <w:rFonts w:asciiTheme="minorHAnsi" w:hAnsiTheme="minorHAnsi" w:cstheme="minorHAnsi"/>
          <w:kern w:val="0"/>
          <w:szCs w:val="24"/>
        </w:rPr>
        <w:t>dokumentów zamówienia</w:t>
      </w:r>
      <w:r w:rsidRPr="006B45A5">
        <w:rPr>
          <w:rFonts w:asciiTheme="minorHAnsi" w:hAnsiTheme="minorHAnsi" w:cstheme="minorHAnsi"/>
          <w:kern w:val="0"/>
          <w:szCs w:val="24"/>
        </w:rPr>
        <w:t xml:space="preserve"> wnosi się w terminie 10 dni od dnia publikacji ogłoszenia w Dzienniku Urzędowym Unii Europejskiej lub zamieszczenia dokumentów zamówienia na stronie internetowej.</w:t>
      </w:r>
    </w:p>
    <w:p w14:paraId="05C7A4D7" w14:textId="2B7C20E5" w:rsidR="00D551C9" w:rsidRPr="006B45A5" w:rsidRDefault="00D551C9" w:rsidP="006B45A5">
      <w:pPr>
        <w:pStyle w:val="Akapitzlist"/>
        <w:numPr>
          <w:ilvl w:val="0"/>
          <w:numId w:val="18"/>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Odwołanie wnosi się w terminie:</w:t>
      </w:r>
    </w:p>
    <w:p w14:paraId="314780C3" w14:textId="77777777" w:rsidR="00FE28B6" w:rsidRPr="006B45A5" w:rsidRDefault="00D551C9" w:rsidP="006B45A5">
      <w:pPr>
        <w:pStyle w:val="Akapitzlist"/>
        <w:numPr>
          <w:ilvl w:val="0"/>
          <w:numId w:val="20"/>
        </w:numPr>
        <w:suppressAutoHyphens/>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10</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przekazania informacji o czynności zamawiającego stanowiącej podstawę jego wniesienia, jeżeli informacja została przekazana przy użyciu środków komunikacji elektronicznej,</w:t>
      </w:r>
    </w:p>
    <w:p w14:paraId="70667A93" w14:textId="48F9C6AC" w:rsidR="00D551C9" w:rsidRPr="006B45A5" w:rsidRDefault="00D551C9" w:rsidP="006B45A5">
      <w:pPr>
        <w:pStyle w:val="Akapitzlist"/>
        <w:numPr>
          <w:ilvl w:val="0"/>
          <w:numId w:val="20"/>
        </w:numPr>
        <w:suppressAutoHyphens/>
        <w:spacing w:after="0" w:line="360" w:lineRule="auto"/>
        <w:rPr>
          <w:rFonts w:asciiTheme="minorHAnsi" w:hAnsiTheme="minorHAnsi" w:cstheme="minorHAnsi"/>
          <w:kern w:val="0"/>
          <w:szCs w:val="24"/>
        </w:rPr>
      </w:pPr>
      <w:r w:rsidRPr="006B45A5">
        <w:rPr>
          <w:rFonts w:asciiTheme="minorHAnsi" w:hAnsiTheme="minorHAnsi" w:cstheme="minorHAnsi"/>
          <w:kern w:val="0"/>
          <w:szCs w:val="24"/>
        </w:rPr>
        <w:t>15</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przekazania informacji o czynności zamawiającego stanowiącej podstawę jego wniesienia, jeżeli informacja została przekazana w sposób inny niż określony w pkt 1).</w:t>
      </w:r>
    </w:p>
    <w:p w14:paraId="728B7F2C" w14:textId="35EBBAE1" w:rsidR="00FE28B6" w:rsidRPr="006B45A5" w:rsidRDefault="00D551C9" w:rsidP="006B45A5">
      <w:pPr>
        <w:pStyle w:val="Akapitzlist"/>
        <w:numPr>
          <w:ilvl w:val="0"/>
          <w:numId w:val="21"/>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Odwołanie w przypadkach innych niż określone w pkt 5 i 6 wnosi się w terminie 10</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w którym powzięto lub przy zachowaniu należytej staranności można było powziąć wiadomość o okolicznościach stanowiących podstawę jego wniesienia</w:t>
      </w:r>
      <w:r w:rsidR="00FE28B6" w:rsidRPr="006B45A5">
        <w:rPr>
          <w:rFonts w:asciiTheme="minorHAnsi" w:hAnsiTheme="minorHAnsi" w:cstheme="minorHAnsi"/>
          <w:kern w:val="0"/>
          <w:szCs w:val="24"/>
        </w:rPr>
        <w:t>.</w:t>
      </w:r>
    </w:p>
    <w:p w14:paraId="7C94FB32" w14:textId="77777777" w:rsidR="00FE28B6" w:rsidRPr="006B45A5" w:rsidRDefault="00D551C9" w:rsidP="006B45A5">
      <w:pPr>
        <w:pStyle w:val="Akapitzlist"/>
        <w:numPr>
          <w:ilvl w:val="0"/>
          <w:numId w:val="21"/>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 xml:space="preserve">Na orzeczenie Izby oraz postanowienie Prezesa Izby, o którym mowa w art. 519 ust. 1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stronom oraz uczestnikom postępowania odwoławczego przysługuje skarga do sądu.</w:t>
      </w:r>
    </w:p>
    <w:p w14:paraId="7D5C18CB" w14:textId="77777777" w:rsidR="00FE28B6" w:rsidRPr="006B45A5" w:rsidRDefault="00D551C9" w:rsidP="006B45A5">
      <w:pPr>
        <w:pStyle w:val="Akapitzlist"/>
        <w:numPr>
          <w:ilvl w:val="0"/>
          <w:numId w:val="21"/>
        </w:numPr>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W postępowaniu toczącym się wskutek wniesienia skargi stosuje się odpowiednio przepisy ustawy z dnia 17.11.1964 r. -Kodeks postępowania cywilnego o apelacji, jeżeli przepisy niniejszego rozdziału nie stanowią inaczej.</w:t>
      </w:r>
    </w:p>
    <w:p w14:paraId="1F3465D8" w14:textId="77777777" w:rsidR="00FE28B6" w:rsidRPr="006B45A5" w:rsidRDefault="00D551C9" w:rsidP="006B45A5">
      <w:pPr>
        <w:pStyle w:val="Akapitzlist"/>
        <w:numPr>
          <w:ilvl w:val="0"/>
          <w:numId w:val="21"/>
        </w:numPr>
        <w:tabs>
          <w:tab w:val="left" w:pos="426"/>
        </w:tabs>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Skargę wnosi się do Sądu Okręgowego w Warszawie - sądu zamówień publicznych, zwanego dalej "sądem zamówień publicznych".</w:t>
      </w:r>
    </w:p>
    <w:p w14:paraId="1ADBE3E9" w14:textId="77777777" w:rsidR="00FE28B6" w:rsidRPr="006B45A5" w:rsidRDefault="00D551C9" w:rsidP="006B45A5">
      <w:pPr>
        <w:pStyle w:val="Akapitzlist"/>
        <w:numPr>
          <w:ilvl w:val="0"/>
          <w:numId w:val="21"/>
        </w:numPr>
        <w:tabs>
          <w:tab w:val="left" w:pos="426"/>
        </w:tabs>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 xml:space="preserve">Skargę wnosi się za pośrednictwem Prezesa Izby, w terminie 14 dni od dnia doręczenia orzeczenia Izby lub postanowienia Prezesa Izby, o którym mowa w art. 519 ust. 1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przesyłając jednocześnie jej odpis przeciwnikowi skargi. Złożenie skargi w placówce pocztowej </w:t>
      </w:r>
      <w:r w:rsidRPr="006B45A5">
        <w:rPr>
          <w:rFonts w:asciiTheme="minorHAnsi" w:hAnsiTheme="minorHAnsi" w:cstheme="minorHAnsi"/>
          <w:kern w:val="0"/>
          <w:szCs w:val="24"/>
        </w:rPr>
        <w:lastRenderedPageBreak/>
        <w:t>operatora wyznaczonego w rozumieniu ustawy z dnia 23.11.2012 r. -Prawo pocztowe jest równoznaczne z jej wniesieniem.</w:t>
      </w:r>
    </w:p>
    <w:p w14:paraId="791DC489" w14:textId="33795E52" w:rsidR="00474A1C" w:rsidRPr="006B45A5" w:rsidRDefault="00D551C9" w:rsidP="006B45A5">
      <w:pPr>
        <w:pStyle w:val="Akapitzlist"/>
        <w:numPr>
          <w:ilvl w:val="0"/>
          <w:numId w:val="21"/>
        </w:numPr>
        <w:tabs>
          <w:tab w:val="left" w:pos="426"/>
        </w:tabs>
        <w:suppressAutoHyphens/>
        <w:spacing w:after="0" w:line="360" w:lineRule="auto"/>
        <w:ind w:left="284" w:hanging="284"/>
        <w:rPr>
          <w:rFonts w:asciiTheme="minorHAnsi" w:hAnsiTheme="minorHAnsi" w:cstheme="minorHAnsi"/>
          <w:kern w:val="0"/>
          <w:szCs w:val="24"/>
        </w:rPr>
      </w:pPr>
      <w:r w:rsidRPr="006B45A5">
        <w:rPr>
          <w:rFonts w:asciiTheme="minorHAnsi" w:hAnsiTheme="minorHAnsi" w:cstheme="minorHAnsi"/>
          <w:kern w:val="0"/>
          <w:szCs w:val="24"/>
        </w:rPr>
        <w:t>Prezes Izby przekazuje skargę wraz z aktami postępowania odwoławczego do sądu zamówień publicznych w terminie 7 dni od dnia jej otrzymania.</w:t>
      </w:r>
    </w:p>
    <w:p w14:paraId="52242C8E" w14:textId="77777777" w:rsidR="00284D19" w:rsidRPr="006B45A5" w:rsidRDefault="00284D19" w:rsidP="006B45A5">
      <w:pPr>
        <w:pStyle w:val="Akapitzlist"/>
        <w:tabs>
          <w:tab w:val="left" w:pos="426"/>
        </w:tabs>
        <w:suppressAutoHyphens/>
        <w:spacing w:after="0" w:line="360" w:lineRule="auto"/>
        <w:ind w:left="284"/>
        <w:rPr>
          <w:rFonts w:asciiTheme="minorHAnsi" w:hAnsiTheme="minorHAnsi" w:cstheme="minorHAnsi"/>
          <w:kern w:val="0"/>
          <w:szCs w:val="24"/>
        </w:rPr>
      </w:pPr>
    </w:p>
    <w:p w14:paraId="0609B9E1" w14:textId="77777777" w:rsidR="00E57A1D" w:rsidRPr="006B45A5" w:rsidRDefault="004F40B5" w:rsidP="006B45A5">
      <w:pPr>
        <w:pStyle w:val="Nagwek3"/>
        <w:numPr>
          <w:ilvl w:val="0"/>
          <w:numId w:val="0"/>
        </w:numPr>
        <w:rPr>
          <w:rFonts w:cstheme="minorHAnsi"/>
          <w:szCs w:val="24"/>
        </w:rPr>
      </w:pPr>
      <w:r w:rsidRPr="006B45A5">
        <w:rPr>
          <w:rFonts w:cstheme="minorHAnsi"/>
          <w:szCs w:val="24"/>
        </w:rPr>
        <w:t>ROZDZIAŁ XIX.</w:t>
      </w:r>
    </w:p>
    <w:p w14:paraId="3E2C94D3" w14:textId="77777777" w:rsidR="004F40B5" w:rsidRPr="006B45A5" w:rsidRDefault="004F40B5" w:rsidP="006B45A5">
      <w:pPr>
        <w:pStyle w:val="Nagwek3"/>
        <w:rPr>
          <w:rFonts w:cstheme="minorHAnsi"/>
          <w:szCs w:val="24"/>
        </w:rPr>
      </w:pPr>
      <w:r w:rsidRPr="006B45A5">
        <w:rPr>
          <w:rFonts w:cstheme="minorHAnsi"/>
          <w:szCs w:val="24"/>
        </w:rPr>
        <w:t>Obowiązki informacyjne wynikające z rozporządzenia Parlamentu Europejskiego i Rady (</w:t>
      </w:r>
      <w:r w:rsidRPr="006B45A5">
        <w:rPr>
          <w:rFonts w:cstheme="minorHAnsi"/>
          <w:szCs w:val="24"/>
          <w:lang w:val="en-GB"/>
        </w:rPr>
        <w:t>UE</w:t>
      </w:r>
      <w:r w:rsidRPr="006B45A5">
        <w:rPr>
          <w:rFonts w:cstheme="minorHAnsi"/>
          <w:szCs w:val="24"/>
        </w:rPr>
        <w:t xml:space="preserve">) 2016/679 z dnia 27 kwietnia 2016 r. w sprawie ochrony osób fizycznych w związku </w:t>
      </w:r>
      <w:r w:rsidR="00E57A1D" w:rsidRPr="006B45A5">
        <w:rPr>
          <w:rFonts w:cstheme="minorHAnsi"/>
          <w:szCs w:val="24"/>
        </w:rPr>
        <w:br/>
      </w:r>
      <w:r w:rsidRPr="006B45A5">
        <w:rPr>
          <w:rFonts w:cstheme="minorHAnsi"/>
          <w:szCs w:val="24"/>
        </w:rPr>
        <w:t>z przetwarzaniem danych osobowych i w sprawie swobodnego przepływu takich danych oraz uchylenia dyrektywy 95/46/WE</w:t>
      </w:r>
    </w:p>
    <w:p w14:paraId="4F56434F" w14:textId="77777777" w:rsidR="004F40B5" w:rsidRPr="006B45A5" w:rsidRDefault="004F40B5" w:rsidP="006B45A5">
      <w:pPr>
        <w:numPr>
          <w:ilvl w:val="0"/>
          <w:numId w:val="2"/>
        </w:numPr>
        <w:suppressAutoHyphens/>
        <w:rPr>
          <w:rFonts w:asciiTheme="minorHAnsi" w:hAnsiTheme="minorHAnsi" w:cstheme="minorHAnsi"/>
          <w:vanish/>
          <w:szCs w:val="24"/>
        </w:rPr>
      </w:pPr>
    </w:p>
    <w:p w14:paraId="3B6113AD" w14:textId="77777777" w:rsidR="004F40B5" w:rsidRPr="006B45A5" w:rsidRDefault="004F40B5" w:rsidP="006B45A5">
      <w:pPr>
        <w:numPr>
          <w:ilvl w:val="0"/>
          <w:numId w:val="2"/>
        </w:numPr>
        <w:suppressAutoHyphens/>
        <w:rPr>
          <w:rFonts w:asciiTheme="minorHAnsi" w:hAnsiTheme="minorHAnsi" w:cstheme="minorHAnsi"/>
          <w:vanish/>
          <w:szCs w:val="24"/>
        </w:rPr>
      </w:pPr>
    </w:p>
    <w:p w14:paraId="163CB5DB" w14:textId="77777777" w:rsidR="004F40B5" w:rsidRPr="006B45A5" w:rsidRDefault="004F40B5" w:rsidP="006B45A5">
      <w:pPr>
        <w:numPr>
          <w:ilvl w:val="0"/>
          <w:numId w:val="2"/>
        </w:numPr>
        <w:suppressAutoHyphens/>
        <w:rPr>
          <w:rFonts w:asciiTheme="minorHAnsi" w:hAnsiTheme="minorHAnsi" w:cstheme="minorHAnsi"/>
          <w:vanish/>
          <w:szCs w:val="24"/>
        </w:rPr>
      </w:pPr>
    </w:p>
    <w:p w14:paraId="32195C84" w14:textId="77777777" w:rsidR="004F40B5" w:rsidRPr="006B45A5" w:rsidRDefault="004F40B5" w:rsidP="006B45A5">
      <w:pPr>
        <w:numPr>
          <w:ilvl w:val="0"/>
          <w:numId w:val="2"/>
        </w:numPr>
        <w:suppressAutoHyphens/>
        <w:rPr>
          <w:rFonts w:asciiTheme="minorHAnsi" w:hAnsiTheme="minorHAnsi" w:cstheme="minorHAnsi"/>
          <w:vanish/>
          <w:szCs w:val="24"/>
        </w:rPr>
      </w:pPr>
    </w:p>
    <w:p w14:paraId="11FEF226" w14:textId="77777777" w:rsidR="004F40B5" w:rsidRPr="006B45A5" w:rsidRDefault="004F40B5" w:rsidP="006B45A5">
      <w:pPr>
        <w:numPr>
          <w:ilvl w:val="0"/>
          <w:numId w:val="2"/>
        </w:numPr>
        <w:suppressAutoHyphens/>
        <w:rPr>
          <w:rFonts w:asciiTheme="minorHAnsi" w:hAnsiTheme="minorHAnsi" w:cstheme="minorHAnsi"/>
          <w:vanish/>
          <w:szCs w:val="24"/>
        </w:rPr>
      </w:pPr>
    </w:p>
    <w:p w14:paraId="7C9C4623" w14:textId="77777777" w:rsidR="004F40B5" w:rsidRPr="006B45A5" w:rsidRDefault="004F40B5" w:rsidP="006B45A5">
      <w:pPr>
        <w:numPr>
          <w:ilvl w:val="0"/>
          <w:numId w:val="2"/>
        </w:numPr>
        <w:suppressAutoHyphens/>
        <w:rPr>
          <w:rFonts w:asciiTheme="minorHAnsi" w:hAnsiTheme="minorHAnsi" w:cstheme="minorHAnsi"/>
          <w:vanish/>
          <w:szCs w:val="24"/>
        </w:rPr>
      </w:pPr>
    </w:p>
    <w:p w14:paraId="123B9E9C" w14:textId="77777777" w:rsidR="004F40B5" w:rsidRPr="006B45A5" w:rsidRDefault="004F40B5" w:rsidP="006B45A5">
      <w:pPr>
        <w:numPr>
          <w:ilvl w:val="0"/>
          <w:numId w:val="2"/>
        </w:numPr>
        <w:suppressAutoHyphens/>
        <w:rPr>
          <w:rFonts w:asciiTheme="minorHAnsi" w:hAnsiTheme="minorHAnsi" w:cstheme="minorHAnsi"/>
          <w:vanish/>
          <w:szCs w:val="24"/>
        </w:rPr>
      </w:pPr>
    </w:p>
    <w:p w14:paraId="14407DBF" w14:textId="77777777" w:rsidR="004F40B5" w:rsidRPr="006B45A5" w:rsidRDefault="004F40B5" w:rsidP="006B45A5">
      <w:pPr>
        <w:numPr>
          <w:ilvl w:val="0"/>
          <w:numId w:val="2"/>
        </w:numPr>
        <w:suppressAutoHyphens/>
        <w:rPr>
          <w:rFonts w:asciiTheme="minorHAnsi" w:hAnsiTheme="minorHAnsi" w:cstheme="minorHAnsi"/>
          <w:vanish/>
          <w:szCs w:val="24"/>
        </w:rPr>
      </w:pPr>
    </w:p>
    <w:p w14:paraId="0924CF46" w14:textId="77777777" w:rsidR="004F40B5" w:rsidRPr="006B45A5" w:rsidRDefault="004F40B5" w:rsidP="006B45A5">
      <w:pPr>
        <w:numPr>
          <w:ilvl w:val="0"/>
          <w:numId w:val="2"/>
        </w:numPr>
        <w:suppressAutoHyphens/>
        <w:rPr>
          <w:rFonts w:asciiTheme="minorHAnsi" w:hAnsiTheme="minorHAnsi" w:cstheme="minorHAnsi"/>
          <w:vanish/>
          <w:szCs w:val="24"/>
        </w:rPr>
      </w:pPr>
    </w:p>
    <w:p w14:paraId="64305D76" w14:textId="77777777" w:rsidR="004F40B5" w:rsidRPr="006B45A5" w:rsidRDefault="004F40B5" w:rsidP="006B45A5">
      <w:pPr>
        <w:numPr>
          <w:ilvl w:val="0"/>
          <w:numId w:val="2"/>
        </w:numPr>
        <w:suppressAutoHyphens/>
        <w:rPr>
          <w:rFonts w:asciiTheme="minorHAnsi" w:hAnsiTheme="minorHAnsi" w:cstheme="minorHAnsi"/>
          <w:vanish/>
          <w:szCs w:val="24"/>
        </w:rPr>
      </w:pPr>
    </w:p>
    <w:p w14:paraId="2E7E5814" w14:textId="77777777" w:rsidR="004F40B5" w:rsidRPr="006B45A5" w:rsidRDefault="004F40B5" w:rsidP="006B45A5">
      <w:pPr>
        <w:numPr>
          <w:ilvl w:val="0"/>
          <w:numId w:val="2"/>
        </w:numPr>
        <w:suppressAutoHyphens/>
        <w:rPr>
          <w:rFonts w:asciiTheme="minorHAnsi" w:hAnsiTheme="minorHAnsi" w:cstheme="minorHAnsi"/>
          <w:vanish/>
          <w:szCs w:val="24"/>
        </w:rPr>
      </w:pPr>
    </w:p>
    <w:p w14:paraId="4005B36F" w14:textId="4999921A" w:rsidR="004F40B5" w:rsidRPr="006B45A5" w:rsidRDefault="004F40B5" w:rsidP="006B45A5">
      <w:pPr>
        <w:tabs>
          <w:tab w:val="left" w:pos="567"/>
        </w:tabs>
        <w:suppressAutoHyphens/>
        <w:rPr>
          <w:rFonts w:asciiTheme="minorHAnsi" w:hAnsiTheme="minorHAnsi" w:cstheme="minorHAnsi"/>
          <w:b/>
          <w:szCs w:val="24"/>
          <w:u w:val="single"/>
        </w:rPr>
      </w:pPr>
      <w:r w:rsidRPr="006B45A5">
        <w:rPr>
          <w:rFonts w:asciiTheme="minorHAnsi" w:hAnsiTheme="minorHAnsi" w:cstheme="minorHAnsi"/>
          <w:b/>
          <w:szCs w:val="24"/>
          <w:u w:val="single"/>
        </w:rPr>
        <w:t>I. Zgodnie z art 13 ust. 1 Rozporządzenia Parlamentu Europejskiego i Rady (</w:t>
      </w:r>
      <w:r w:rsidRPr="006B45A5">
        <w:rPr>
          <w:rFonts w:asciiTheme="minorHAnsi" w:hAnsiTheme="minorHAnsi" w:cstheme="minorHAnsi"/>
          <w:b/>
          <w:szCs w:val="24"/>
          <w:u w:val="single"/>
          <w:lang w:val="en-GB"/>
        </w:rPr>
        <w:t>UE</w:t>
      </w:r>
      <w:r w:rsidRPr="006B45A5">
        <w:rPr>
          <w:rFonts w:asciiTheme="minorHAnsi" w:hAnsiTheme="minorHAnsi" w:cstheme="minorHAnsi"/>
          <w:b/>
          <w:szCs w:val="24"/>
          <w:u w:val="single"/>
        </w:rPr>
        <w:t>) 2016/679 z dnia 27 kwietnia 2016 r. w sprawie ochrony osób fizycznych w związku z przetwarzaniem danych osobowych i w sprawie swobodnego przepływu takich danych oraz uchylenia dyrektywy 95/46/WE (</w:t>
      </w:r>
      <w:r w:rsidR="00E7732A" w:rsidRPr="006B45A5">
        <w:rPr>
          <w:rFonts w:asciiTheme="minorHAnsi" w:hAnsiTheme="minorHAnsi" w:cstheme="minorHAnsi"/>
          <w:b/>
          <w:szCs w:val="24"/>
          <w:u w:val="single"/>
        </w:rPr>
        <w:t>Ogólne rozporządzenie o ochronie danych</w:t>
      </w:r>
      <w:r w:rsidRPr="006B45A5">
        <w:rPr>
          <w:rFonts w:asciiTheme="minorHAnsi" w:hAnsiTheme="minorHAnsi" w:cstheme="minorHAnsi"/>
          <w:b/>
          <w:szCs w:val="24"/>
          <w:u w:val="single"/>
        </w:rPr>
        <w:t>),</w:t>
      </w:r>
      <w:r w:rsidR="00E7732A" w:rsidRPr="006B45A5">
        <w:rPr>
          <w:rFonts w:asciiTheme="minorHAnsi" w:hAnsiTheme="minorHAnsi" w:cstheme="minorHAnsi"/>
          <w:b/>
          <w:szCs w:val="24"/>
          <w:u w:val="single"/>
        </w:rPr>
        <w:t xml:space="preserve"> zwanego dalej RODO,</w:t>
      </w:r>
      <w:r w:rsidRPr="006B45A5">
        <w:rPr>
          <w:rFonts w:asciiTheme="minorHAnsi" w:hAnsiTheme="minorHAnsi" w:cstheme="minorHAnsi"/>
          <w:b/>
          <w:szCs w:val="24"/>
          <w:u w:val="single"/>
        </w:rPr>
        <w:t xml:space="preserve"> niniejszym informujemy, iż:</w:t>
      </w:r>
    </w:p>
    <w:p w14:paraId="308365BB"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Administratorem Pana/Pani danych osobowych będzie Uniwersytet Rolniczy im. Hugona Kołłątaja w Krakowie, al. Adama Mickiewicza 21, 31-120 Kraków, adres e-mail: </w:t>
      </w:r>
      <w:hyperlink r:id="rId31" w:history="1">
        <w:r w:rsidRPr="006B45A5">
          <w:rPr>
            <w:rStyle w:val="Hipercze"/>
            <w:rFonts w:asciiTheme="minorHAnsi" w:hAnsiTheme="minorHAnsi" w:cstheme="minorHAnsi"/>
            <w:szCs w:val="24"/>
          </w:rPr>
          <w:t>rector@urk.edu.pl</w:t>
        </w:r>
      </w:hyperlink>
      <w:r w:rsidRPr="006B45A5">
        <w:rPr>
          <w:rFonts w:asciiTheme="minorHAnsi" w:hAnsiTheme="minorHAnsi" w:cstheme="minorHAnsi"/>
          <w:szCs w:val="24"/>
        </w:rPr>
        <w:t xml:space="preserve"> .</w:t>
      </w:r>
    </w:p>
    <w:p w14:paraId="3BE28C81"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Administrator wyznaczył Inspektora ochrony danych, z którym należy kontaktować się za pomocą adresu e-mail</w:t>
      </w:r>
      <w:r w:rsidRPr="006B45A5">
        <w:rPr>
          <w:rFonts w:asciiTheme="minorHAnsi" w:hAnsiTheme="minorHAnsi" w:cstheme="minorHAnsi"/>
          <w:color w:val="000000"/>
          <w:szCs w:val="24"/>
        </w:rPr>
        <w:t xml:space="preserve">: </w:t>
      </w:r>
      <w:hyperlink r:id="rId32" w:history="1">
        <w:r w:rsidRPr="006B45A5">
          <w:rPr>
            <w:rStyle w:val="Hipercze"/>
            <w:rFonts w:asciiTheme="minorHAnsi" w:hAnsiTheme="minorHAnsi" w:cstheme="minorHAnsi"/>
            <w:b/>
            <w:szCs w:val="24"/>
          </w:rPr>
          <w:t>iod@urk.edu.pl</w:t>
        </w:r>
      </w:hyperlink>
      <w:r w:rsidRPr="006B45A5">
        <w:rPr>
          <w:rFonts w:asciiTheme="minorHAnsi" w:hAnsiTheme="minorHAnsi" w:cstheme="minorHAnsi"/>
          <w:b/>
          <w:color w:val="000000"/>
          <w:szCs w:val="24"/>
          <w:u w:val="single"/>
        </w:rPr>
        <w:t>.</w:t>
      </w:r>
    </w:p>
    <w:p w14:paraId="7D34F4F8"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Dane osobowe pozyskaliśmy bezpośrednio od Pani/Pana, a w przypadku kiedy dane nie pochodzą od osoby, której te dane dotyczą są one pozyskane od kontrahenta, oferenta lub ze źródeł publicznie dostępnych. Administrator będzie przetwarzał następujące kategorie danych: nazwa wykonawcy, imię i nazwisko, adres, numer telefonu, adres e-mail, NIP, informacje dotyczące wykształcenia i uprawnień, inne informacje niezbędne do przeprowadzenia postępowania o udzielenie zamówienia publicznego i realizacji umowy w sprawie zamówienia publicznego.</w:t>
      </w:r>
    </w:p>
    <w:p w14:paraId="73A6D290"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Pozyskane dane osobowe będą przetwarzane w celu:</w:t>
      </w:r>
    </w:p>
    <w:p w14:paraId="61E8E3E8" w14:textId="77777777" w:rsidR="00F741B5" w:rsidRPr="006B45A5" w:rsidRDefault="00F741B5" w:rsidP="006B45A5">
      <w:pPr>
        <w:pStyle w:val="Akapitzlist"/>
        <w:numPr>
          <w:ilvl w:val="0"/>
          <w:numId w:val="43"/>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lastRenderedPageBreak/>
        <w:t xml:space="preserve">wyłonienia wykonawców na realizację zamówienia publicznego, a następnie w celu zawarcia i realizacji umowy (art. 6 ust. 1 lit. b, c RODO), </w:t>
      </w:r>
    </w:p>
    <w:p w14:paraId="3E7C3664" w14:textId="77777777" w:rsidR="00F741B5" w:rsidRPr="006B45A5" w:rsidRDefault="00F741B5" w:rsidP="006B45A5">
      <w:pPr>
        <w:pStyle w:val="Akapitzlist"/>
        <w:numPr>
          <w:ilvl w:val="0"/>
          <w:numId w:val="43"/>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 xml:space="preserve">prawidłowej realizacji postępowania dotyczącego zamówienia publicznego oraz wypełnienia obowiązków prawnych ciążących na Administratorze, wynikających z ustawy z dnia 11 września 2019 r. Prawo zamówień publicznych oraz innych obowiązków prawnych, w tym księgowo rachunkowych oraz archiwizacyjnych (art. 6 ust. 1 lit. c RODO), </w:t>
      </w:r>
    </w:p>
    <w:p w14:paraId="3E3F5E83" w14:textId="77777777" w:rsidR="00F741B5" w:rsidRPr="006B45A5" w:rsidRDefault="00F741B5" w:rsidP="006B45A5">
      <w:pPr>
        <w:pStyle w:val="Akapitzlist"/>
        <w:numPr>
          <w:ilvl w:val="0"/>
          <w:numId w:val="43"/>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 xml:space="preserve">ewentualnego dochodzenia roszczeń lub obrony przed roszczeniami (art. 6 ust. 1 lit. f RODO). </w:t>
      </w:r>
    </w:p>
    <w:p w14:paraId="2019ACAC"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Odbiorcami Pani/Pana danych osobowych będą wyłącznie podmioty uprawnione do uzyskania danych osobowych na podstawie przepisów prawa. </w:t>
      </w:r>
    </w:p>
    <w:p w14:paraId="1401F73D"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Pani/Pana dane osobowe mogą być ponadto przekazywane podmiotom przetwarzającym je na zlecenie Administratora, np. dostawcom usług IT – przy czym takie podmioty przetwarzają dane wyłącznie na podstawie umowy z Administratorem. </w:t>
      </w:r>
    </w:p>
    <w:p w14:paraId="2A768DD8"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Dane osobowe będą przechowywane przez okres 4 lat od dnia zakończenia postępowania o udzielenie zamówienia, a jeżeli czas trwania umowy przekracza 4 lata, okres przechowywania obejmuje cały czas jej trwania, a następnie okres archiwizacyjny wynikający z instrukcji kancelaryjnej. </w:t>
      </w:r>
    </w:p>
    <w:p w14:paraId="212C512A"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Podanie danych osobowych jest niezbędne dla celów określonych w pkt 4, a ich niepodanie będzie skutkowało niemożnością rozpatrzenia oferty i zawarcia umowy. </w:t>
      </w:r>
    </w:p>
    <w:p w14:paraId="3C328CDA" w14:textId="77777777" w:rsidR="00F741B5" w:rsidRPr="006B45A5" w:rsidRDefault="00F741B5" w:rsidP="006B45A5">
      <w:pPr>
        <w:pStyle w:val="Akapitzlist"/>
        <w:numPr>
          <w:ilvl w:val="0"/>
          <w:numId w:val="42"/>
        </w:numPr>
        <w:tabs>
          <w:tab w:val="left" w:pos="284"/>
        </w:tabs>
        <w:suppressAutoHyphens/>
        <w:spacing w:after="0" w:line="360" w:lineRule="auto"/>
        <w:ind w:left="284" w:hanging="284"/>
        <w:rPr>
          <w:rFonts w:asciiTheme="minorHAnsi" w:hAnsiTheme="minorHAnsi" w:cstheme="minorHAnsi"/>
          <w:szCs w:val="24"/>
        </w:rPr>
      </w:pPr>
      <w:r w:rsidRPr="006B45A5">
        <w:rPr>
          <w:rFonts w:asciiTheme="minorHAnsi" w:hAnsiTheme="minorHAnsi" w:cstheme="minorHAnsi"/>
          <w:szCs w:val="24"/>
        </w:rPr>
        <w:t xml:space="preserve">W związku z przetwarzaniem Pani/Pana danych osobowych posiada Pani/Pan prawo do: </w:t>
      </w:r>
    </w:p>
    <w:p w14:paraId="7A5263CE" w14:textId="77777777" w:rsidR="00F741B5" w:rsidRPr="006B45A5" w:rsidRDefault="00F741B5" w:rsidP="006B45A5">
      <w:pPr>
        <w:pStyle w:val="Akapitzlist"/>
        <w:numPr>
          <w:ilvl w:val="0"/>
          <w:numId w:val="44"/>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 xml:space="preserve">dostępu do treści swoich danych osobowych, </w:t>
      </w:r>
    </w:p>
    <w:p w14:paraId="45CBC328" w14:textId="77777777" w:rsidR="00F741B5" w:rsidRPr="006B45A5" w:rsidRDefault="00F741B5" w:rsidP="006B45A5">
      <w:pPr>
        <w:pStyle w:val="Akapitzlist"/>
        <w:numPr>
          <w:ilvl w:val="0"/>
          <w:numId w:val="44"/>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prawo do sprostowania danych,</w:t>
      </w:r>
    </w:p>
    <w:p w14:paraId="350AAFF8" w14:textId="77777777" w:rsidR="00F741B5" w:rsidRPr="006B45A5" w:rsidRDefault="00F741B5" w:rsidP="006B45A5">
      <w:pPr>
        <w:pStyle w:val="Akapitzlist"/>
        <w:numPr>
          <w:ilvl w:val="0"/>
          <w:numId w:val="44"/>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 xml:space="preserve">usunięcia lub ograniczenia przetwarzania danych osobowych, </w:t>
      </w:r>
    </w:p>
    <w:p w14:paraId="760DA025" w14:textId="77777777" w:rsidR="00F741B5" w:rsidRPr="006B45A5" w:rsidRDefault="00F741B5" w:rsidP="006B45A5">
      <w:pPr>
        <w:pStyle w:val="Akapitzlist"/>
        <w:numPr>
          <w:ilvl w:val="0"/>
          <w:numId w:val="44"/>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wniesienia sprzeciwu wobec przetwarzania,</w:t>
      </w:r>
    </w:p>
    <w:p w14:paraId="03C5B098" w14:textId="77777777" w:rsidR="00F741B5" w:rsidRPr="006B45A5" w:rsidRDefault="00F741B5" w:rsidP="006B45A5">
      <w:pPr>
        <w:pStyle w:val="Akapitzlist"/>
        <w:numPr>
          <w:ilvl w:val="0"/>
          <w:numId w:val="44"/>
        </w:numPr>
        <w:tabs>
          <w:tab w:val="left" w:pos="284"/>
        </w:tabs>
        <w:suppressAutoHyphens/>
        <w:spacing w:after="0" w:line="360" w:lineRule="auto"/>
        <w:rPr>
          <w:rFonts w:asciiTheme="minorHAnsi" w:hAnsiTheme="minorHAnsi" w:cstheme="minorHAnsi"/>
          <w:szCs w:val="24"/>
        </w:rPr>
      </w:pPr>
      <w:r w:rsidRPr="006B45A5">
        <w:rPr>
          <w:rFonts w:asciiTheme="minorHAnsi" w:hAnsiTheme="minorHAnsi" w:cstheme="minorHAnsi"/>
          <w:szCs w:val="24"/>
        </w:rPr>
        <w:t xml:space="preserve">przenoszenia danych, </w:t>
      </w:r>
    </w:p>
    <w:p w14:paraId="52146227" w14:textId="77777777" w:rsidR="00F741B5" w:rsidRPr="006B45A5" w:rsidRDefault="00F741B5" w:rsidP="006B45A5">
      <w:pPr>
        <w:tabs>
          <w:tab w:val="left" w:pos="284"/>
        </w:tabs>
        <w:ind w:left="644"/>
        <w:rPr>
          <w:rFonts w:asciiTheme="minorHAnsi" w:hAnsiTheme="minorHAnsi" w:cstheme="minorHAnsi"/>
          <w:szCs w:val="24"/>
        </w:rPr>
      </w:pPr>
      <w:r w:rsidRPr="006B45A5">
        <w:rPr>
          <w:rFonts w:asciiTheme="minorHAnsi" w:hAnsiTheme="minorHAnsi" w:cstheme="minorHAnsi"/>
          <w:szCs w:val="24"/>
        </w:rPr>
        <w:t xml:space="preserve">- na zasadach i warunkach wynikających z RODO. </w:t>
      </w:r>
    </w:p>
    <w:p w14:paraId="73064F14" w14:textId="77777777" w:rsidR="00F741B5" w:rsidRPr="006B45A5" w:rsidRDefault="00F741B5" w:rsidP="006B45A5">
      <w:pPr>
        <w:pStyle w:val="Akapitzlist"/>
        <w:numPr>
          <w:ilvl w:val="0"/>
          <w:numId w:val="45"/>
        </w:numPr>
        <w:tabs>
          <w:tab w:val="left" w:pos="426"/>
        </w:tabs>
        <w:suppressAutoHyphens/>
        <w:spacing w:after="0" w:line="360" w:lineRule="auto"/>
        <w:ind w:left="426" w:hanging="426"/>
        <w:rPr>
          <w:rFonts w:asciiTheme="minorHAnsi" w:hAnsiTheme="minorHAnsi" w:cstheme="minorHAnsi"/>
          <w:szCs w:val="24"/>
        </w:rPr>
      </w:pPr>
      <w:r w:rsidRPr="006B45A5">
        <w:rPr>
          <w:rFonts w:asciiTheme="minorHAnsi" w:hAnsiTheme="minorHAnsi" w:cstheme="minorHAnsi"/>
          <w:szCs w:val="24"/>
        </w:rPr>
        <w:lastRenderedPageBreak/>
        <w:t>Posiada Pani/Pan prawo wniesienia skargi do Prezesa Urzędu Ochrony Danych Osobowych, gdy uzasadnione jest, że Pana/Pani dane osobowe przetwarzane są przez administratora niezgodnie z przepisami RODO.</w:t>
      </w:r>
    </w:p>
    <w:p w14:paraId="54149518" w14:textId="77777777" w:rsidR="00F741B5" w:rsidRPr="006B45A5" w:rsidRDefault="00F741B5" w:rsidP="006B45A5">
      <w:pPr>
        <w:pStyle w:val="Akapitzlist"/>
        <w:numPr>
          <w:ilvl w:val="0"/>
          <w:numId w:val="45"/>
        </w:numPr>
        <w:tabs>
          <w:tab w:val="left" w:pos="426"/>
        </w:tabs>
        <w:suppressAutoHyphens/>
        <w:spacing w:after="0" w:line="360" w:lineRule="auto"/>
        <w:ind w:left="426" w:hanging="426"/>
        <w:rPr>
          <w:rFonts w:asciiTheme="minorHAnsi" w:hAnsiTheme="minorHAnsi" w:cstheme="minorHAnsi"/>
          <w:szCs w:val="24"/>
        </w:rPr>
      </w:pPr>
      <w:r w:rsidRPr="006B45A5">
        <w:rPr>
          <w:rFonts w:asciiTheme="minorHAnsi" w:hAnsiTheme="minorHAnsi" w:cstheme="minorHAnsi"/>
          <w:szCs w:val="24"/>
        </w:rPr>
        <w:t>Pani/Pana dane osobowe nie będą przetwarzane w sposób zautomatyzowany, w tym w formie profilowania.</w:t>
      </w:r>
    </w:p>
    <w:p w14:paraId="34A8AA0A" w14:textId="65700C3B" w:rsidR="00F741B5" w:rsidRPr="006B45A5" w:rsidRDefault="00F741B5" w:rsidP="006B45A5">
      <w:pPr>
        <w:pStyle w:val="Akapitzlist"/>
        <w:numPr>
          <w:ilvl w:val="0"/>
          <w:numId w:val="45"/>
        </w:numPr>
        <w:tabs>
          <w:tab w:val="left" w:pos="426"/>
        </w:tabs>
        <w:suppressAutoHyphens/>
        <w:spacing w:after="0" w:line="360" w:lineRule="auto"/>
        <w:ind w:left="426" w:hanging="426"/>
        <w:rPr>
          <w:rFonts w:asciiTheme="minorHAnsi" w:hAnsiTheme="minorHAnsi" w:cstheme="minorHAnsi"/>
          <w:szCs w:val="24"/>
        </w:rPr>
      </w:pPr>
      <w:r w:rsidRPr="006B45A5">
        <w:rPr>
          <w:rFonts w:asciiTheme="minorHAnsi" w:hAnsiTheme="minorHAnsi" w:cstheme="minorHAnsi"/>
          <w:szCs w:val="24"/>
        </w:rPr>
        <w:t xml:space="preserve">Pani/Pana dane osobowe nie będą przekazywane do państwa trzeciego lub organizacji międzynarodowej.  </w:t>
      </w:r>
    </w:p>
    <w:p w14:paraId="1692227B" w14:textId="77777777" w:rsidR="00284D19" w:rsidRPr="006B45A5" w:rsidRDefault="00284D19" w:rsidP="006B45A5">
      <w:pPr>
        <w:pStyle w:val="Akapitzlist"/>
        <w:tabs>
          <w:tab w:val="left" w:pos="426"/>
        </w:tabs>
        <w:suppressAutoHyphens/>
        <w:spacing w:after="0" w:line="360" w:lineRule="auto"/>
        <w:ind w:left="426"/>
        <w:rPr>
          <w:rFonts w:asciiTheme="minorHAnsi" w:hAnsiTheme="minorHAnsi" w:cstheme="minorHAnsi"/>
          <w:szCs w:val="24"/>
        </w:rPr>
      </w:pPr>
    </w:p>
    <w:p w14:paraId="68FB30FE" w14:textId="77777777" w:rsidR="003359D2" w:rsidRPr="006B45A5" w:rsidRDefault="003359D2" w:rsidP="006B45A5">
      <w:pPr>
        <w:tabs>
          <w:tab w:val="left" w:pos="567"/>
          <w:tab w:val="left" w:pos="993"/>
          <w:tab w:val="left" w:pos="1276"/>
        </w:tabs>
        <w:suppressAutoHyphens/>
        <w:rPr>
          <w:rFonts w:asciiTheme="minorHAnsi" w:hAnsiTheme="minorHAnsi" w:cstheme="minorHAnsi"/>
          <w:szCs w:val="24"/>
        </w:rPr>
      </w:pPr>
      <w:r w:rsidRPr="006B45A5">
        <w:rPr>
          <w:rFonts w:asciiTheme="minorHAnsi" w:hAnsiTheme="minorHAnsi" w:cstheme="minorHAnsi"/>
          <w:b/>
          <w:szCs w:val="24"/>
        </w:rPr>
        <w:t>ROZDZIAŁ XX.</w:t>
      </w:r>
    </w:p>
    <w:p w14:paraId="07935E03" w14:textId="77777777" w:rsidR="00FC5B81" w:rsidRPr="006B45A5" w:rsidRDefault="003359D2" w:rsidP="006B45A5">
      <w:pPr>
        <w:pStyle w:val="Nagwek3"/>
        <w:rPr>
          <w:rFonts w:cstheme="minorHAnsi"/>
          <w:szCs w:val="24"/>
        </w:rPr>
      </w:pPr>
      <w:r w:rsidRPr="006B45A5">
        <w:rPr>
          <w:rFonts w:cstheme="minorHAnsi"/>
          <w:szCs w:val="24"/>
        </w:rPr>
        <w:t>Ustalenia końcowe</w:t>
      </w:r>
    </w:p>
    <w:p w14:paraId="6D02546A" w14:textId="40EED120" w:rsidR="00284D19" w:rsidRPr="006B45A5" w:rsidRDefault="003359D2" w:rsidP="006B45A5">
      <w:pPr>
        <w:pStyle w:val="Default"/>
        <w:spacing w:before="0" w:after="0" w:line="360" w:lineRule="auto"/>
        <w:rPr>
          <w:rFonts w:asciiTheme="minorHAnsi" w:hAnsiTheme="minorHAnsi" w:cstheme="minorHAnsi"/>
        </w:rPr>
      </w:pPr>
      <w:r w:rsidRPr="006B45A5">
        <w:rPr>
          <w:rFonts w:asciiTheme="minorHAnsi" w:hAnsiTheme="minorHAnsi" w:cstheme="minorHAnsi"/>
        </w:rPr>
        <w:t xml:space="preserve">W sprawach nie uregulowanych w niniejszej specyfikacji będzie stosowana ustawa z dnia </w:t>
      </w:r>
      <w:r w:rsidR="00DE2FA1">
        <w:rPr>
          <w:rFonts w:asciiTheme="minorHAnsi" w:hAnsiTheme="minorHAnsi" w:cstheme="minorHAnsi"/>
        </w:rPr>
        <w:t>11 września 2019</w:t>
      </w:r>
      <w:r w:rsidRPr="006B45A5">
        <w:rPr>
          <w:rFonts w:asciiTheme="minorHAnsi" w:hAnsiTheme="minorHAnsi" w:cstheme="minorHAnsi"/>
        </w:rPr>
        <w:t xml:space="preserve"> roku - Prawo zamówień publicznych oraz Kodeks Cywilny.</w:t>
      </w:r>
    </w:p>
    <w:p w14:paraId="03001E23" w14:textId="3690D6B1" w:rsidR="006D463B" w:rsidRDefault="006D463B" w:rsidP="008931BC">
      <w:pPr>
        <w:tabs>
          <w:tab w:val="left" w:pos="567"/>
          <w:tab w:val="left" w:pos="993"/>
          <w:tab w:val="left" w:pos="1276"/>
        </w:tabs>
        <w:suppressAutoHyphens/>
        <w:spacing w:after="240"/>
        <w:rPr>
          <w:rFonts w:asciiTheme="minorHAnsi" w:hAnsiTheme="minorHAnsi" w:cstheme="minorHAnsi"/>
          <w:szCs w:val="24"/>
        </w:rPr>
      </w:pPr>
    </w:p>
    <w:p w14:paraId="4D8B0991" w14:textId="77777777" w:rsidR="006D463B" w:rsidRPr="00025BF8" w:rsidRDefault="006D463B" w:rsidP="006D463B">
      <w:pPr>
        <w:tabs>
          <w:tab w:val="left" w:pos="360"/>
        </w:tabs>
        <w:suppressAutoHyphens/>
        <w:rPr>
          <w:rFonts w:asciiTheme="minorHAnsi" w:hAnsiTheme="minorHAnsi" w:cstheme="minorHAnsi"/>
          <w:i/>
          <w:szCs w:val="24"/>
        </w:rPr>
      </w:pPr>
      <w:r w:rsidRPr="004B1517">
        <w:rPr>
          <w:rFonts w:asciiTheme="minorHAnsi" w:hAnsiTheme="minorHAnsi" w:cstheme="minorHAnsi"/>
          <w:szCs w:val="24"/>
          <w:u w:val="single"/>
        </w:rPr>
        <w:t>Załączniki:</w:t>
      </w:r>
    </w:p>
    <w:p w14:paraId="69FAEEF1" w14:textId="77777777" w:rsidR="006D463B" w:rsidRDefault="006D463B" w:rsidP="006D463B">
      <w:pPr>
        <w:numPr>
          <w:ilvl w:val="0"/>
          <w:numId w:val="3"/>
        </w:numPr>
        <w:tabs>
          <w:tab w:val="left" w:pos="360"/>
        </w:tabs>
        <w:suppressAutoHyphens/>
        <w:rPr>
          <w:rFonts w:asciiTheme="minorHAnsi" w:hAnsiTheme="minorHAnsi" w:cstheme="minorHAnsi"/>
          <w:szCs w:val="24"/>
        </w:rPr>
      </w:pPr>
      <w:r w:rsidRPr="004B1517">
        <w:rPr>
          <w:rFonts w:asciiTheme="minorHAnsi" w:hAnsiTheme="minorHAnsi" w:cstheme="minorHAnsi"/>
          <w:szCs w:val="24"/>
        </w:rPr>
        <w:t>Formularz ofertowy - Załącznik nr 1 do SWZ</w:t>
      </w:r>
    </w:p>
    <w:p w14:paraId="5AAD89A3" w14:textId="77777777" w:rsidR="006D463B" w:rsidRPr="004B1517" w:rsidRDefault="006D463B" w:rsidP="006D463B">
      <w:pPr>
        <w:numPr>
          <w:ilvl w:val="0"/>
          <w:numId w:val="3"/>
        </w:numPr>
        <w:tabs>
          <w:tab w:val="left" w:pos="360"/>
        </w:tabs>
        <w:suppressAutoHyphens/>
        <w:rPr>
          <w:rFonts w:asciiTheme="minorHAnsi" w:hAnsiTheme="minorHAnsi" w:cstheme="minorHAnsi"/>
          <w:szCs w:val="24"/>
        </w:rPr>
      </w:pPr>
      <w:r>
        <w:rPr>
          <w:rFonts w:asciiTheme="minorHAnsi" w:hAnsiTheme="minorHAnsi" w:cstheme="minorHAnsi"/>
          <w:szCs w:val="24"/>
        </w:rPr>
        <w:t>Parametry Techniczne Przedmiotu Zamówienia – Załącznik nr 1A do SWZ</w:t>
      </w:r>
    </w:p>
    <w:p w14:paraId="4E86163E" w14:textId="77777777" w:rsidR="006D463B" w:rsidRPr="004B1517" w:rsidRDefault="006D463B" w:rsidP="006D463B">
      <w:pPr>
        <w:numPr>
          <w:ilvl w:val="0"/>
          <w:numId w:val="3"/>
        </w:numPr>
        <w:shd w:val="clear" w:color="auto" w:fill="FFFFFF"/>
        <w:suppressAutoHyphens/>
        <w:autoSpaceDE w:val="0"/>
        <w:autoSpaceDN w:val="0"/>
        <w:adjustRightInd w:val="0"/>
        <w:rPr>
          <w:rFonts w:asciiTheme="minorHAnsi" w:hAnsiTheme="minorHAnsi" w:cstheme="minorHAnsi"/>
          <w:color w:val="000000"/>
          <w:spacing w:val="-1"/>
          <w:szCs w:val="24"/>
        </w:rPr>
      </w:pPr>
      <w:r w:rsidRPr="004B1517">
        <w:rPr>
          <w:rFonts w:asciiTheme="minorHAnsi" w:hAnsiTheme="minorHAnsi" w:cstheme="minorHAnsi"/>
          <w:color w:val="000000"/>
          <w:szCs w:val="24"/>
        </w:rPr>
        <w:t>Jednolity Europejski Dokument Zamówienia - Załącznik nr 2 do SWZ</w:t>
      </w:r>
    </w:p>
    <w:p w14:paraId="0910352C" w14:textId="77777777" w:rsidR="006D463B" w:rsidRPr="004B1517" w:rsidRDefault="006D463B" w:rsidP="006D463B">
      <w:pPr>
        <w:numPr>
          <w:ilvl w:val="0"/>
          <w:numId w:val="3"/>
        </w:numPr>
        <w:tabs>
          <w:tab w:val="clear" w:pos="720"/>
          <w:tab w:val="left" w:pos="360"/>
        </w:tabs>
        <w:suppressAutoHyphens/>
        <w:rPr>
          <w:rFonts w:asciiTheme="minorHAnsi" w:hAnsiTheme="minorHAnsi" w:cstheme="minorHAnsi"/>
          <w:szCs w:val="24"/>
        </w:rPr>
      </w:pPr>
      <w:r w:rsidRPr="004B1517">
        <w:rPr>
          <w:rFonts w:asciiTheme="minorHAnsi" w:hAnsiTheme="minorHAnsi" w:cstheme="minorHAnsi"/>
          <w:szCs w:val="24"/>
        </w:rPr>
        <w:t>Oświadczenie Wykonawcy o przynależności/ bądź braku przynależności do grupy kapitałowej – załącznik nr 3 do SWZ</w:t>
      </w:r>
    </w:p>
    <w:p w14:paraId="4DD49AFF" w14:textId="77777777" w:rsidR="006D463B" w:rsidRPr="004B1517" w:rsidRDefault="006D463B" w:rsidP="006D463B">
      <w:pPr>
        <w:numPr>
          <w:ilvl w:val="0"/>
          <w:numId w:val="3"/>
        </w:numPr>
        <w:tabs>
          <w:tab w:val="clear" w:pos="720"/>
          <w:tab w:val="left" w:pos="360"/>
        </w:tabs>
        <w:suppressAutoHyphens/>
        <w:ind w:left="714" w:hanging="357"/>
        <w:rPr>
          <w:rFonts w:asciiTheme="minorHAnsi" w:hAnsiTheme="minorHAnsi" w:cstheme="minorHAnsi"/>
          <w:szCs w:val="24"/>
        </w:rPr>
      </w:pPr>
      <w:r>
        <w:rPr>
          <w:rFonts w:asciiTheme="minorHAnsi" w:hAnsiTheme="minorHAnsi" w:cstheme="minorHAnsi"/>
          <w:szCs w:val="24"/>
        </w:rPr>
        <w:t>Oświadczenie Wykonawcy – Załącznik nr 4 do SWZ</w:t>
      </w:r>
    </w:p>
    <w:p w14:paraId="704B0372" w14:textId="77777777" w:rsidR="006D463B" w:rsidRDefault="006D463B" w:rsidP="006D463B">
      <w:pPr>
        <w:numPr>
          <w:ilvl w:val="0"/>
          <w:numId w:val="3"/>
        </w:numPr>
        <w:tabs>
          <w:tab w:val="clear" w:pos="720"/>
          <w:tab w:val="left" w:pos="360"/>
        </w:tabs>
        <w:suppressAutoHyphens/>
        <w:ind w:left="714" w:hanging="357"/>
        <w:rPr>
          <w:rFonts w:asciiTheme="minorHAnsi" w:hAnsiTheme="minorHAnsi" w:cstheme="minorHAnsi"/>
          <w:szCs w:val="24"/>
        </w:rPr>
      </w:pPr>
      <w:r w:rsidRPr="004B1517">
        <w:rPr>
          <w:rFonts w:asciiTheme="minorHAnsi" w:hAnsiTheme="minorHAnsi" w:cstheme="minorHAnsi"/>
          <w:szCs w:val="24"/>
        </w:rPr>
        <w:t>Projektowane post</w:t>
      </w:r>
      <w:r>
        <w:rPr>
          <w:rFonts w:asciiTheme="minorHAnsi" w:hAnsiTheme="minorHAnsi" w:cstheme="minorHAnsi"/>
          <w:szCs w:val="24"/>
        </w:rPr>
        <w:t>anowienia umowy - Załącznik nr 5</w:t>
      </w:r>
      <w:r w:rsidRPr="004B1517">
        <w:rPr>
          <w:rFonts w:asciiTheme="minorHAnsi" w:hAnsiTheme="minorHAnsi" w:cstheme="minorHAnsi"/>
          <w:szCs w:val="24"/>
        </w:rPr>
        <w:t xml:space="preserve"> do SWZ</w:t>
      </w:r>
    </w:p>
    <w:p w14:paraId="08D03251" w14:textId="3503BF58" w:rsidR="006D463B" w:rsidRPr="0043693E" w:rsidRDefault="00D40CF9" w:rsidP="006D463B">
      <w:pPr>
        <w:numPr>
          <w:ilvl w:val="0"/>
          <w:numId w:val="3"/>
        </w:numPr>
        <w:tabs>
          <w:tab w:val="clear" w:pos="720"/>
          <w:tab w:val="left" w:pos="360"/>
        </w:tabs>
        <w:suppressAutoHyphens/>
        <w:ind w:left="714" w:hanging="357"/>
        <w:rPr>
          <w:rFonts w:asciiTheme="minorHAnsi" w:hAnsiTheme="minorHAnsi" w:cstheme="minorHAnsi"/>
          <w:color w:val="auto"/>
          <w:szCs w:val="24"/>
        </w:rPr>
      </w:pPr>
      <w:r w:rsidRPr="0043693E">
        <w:rPr>
          <w:rFonts w:asciiTheme="minorHAnsi" w:hAnsiTheme="minorHAnsi" w:cstheme="minorHAnsi"/>
          <w:color w:val="auto"/>
          <w:szCs w:val="24"/>
        </w:rPr>
        <w:t>Oświadczenie o aktualności informacji</w:t>
      </w:r>
      <w:r w:rsidR="006D463B" w:rsidRPr="0043693E">
        <w:rPr>
          <w:rFonts w:asciiTheme="minorHAnsi" w:hAnsiTheme="minorHAnsi" w:cstheme="minorHAnsi"/>
          <w:color w:val="auto"/>
          <w:szCs w:val="24"/>
        </w:rPr>
        <w:t xml:space="preserve"> – Załącznik nr 6 do SWZ.</w:t>
      </w:r>
    </w:p>
    <w:p w14:paraId="6D89240F" w14:textId="77777777" w:rsidR="006D463B" w:rsidRDefault="006D463B" w:rsidP="008931BC">
      <w:pPr>
        <w:tabs>
          <w:tab w:val="left" w:pos="567"/>
          <w:tab w:val="left" w:pos="993"/>
          <w:tab w:val="left" w:pos="1276"/>
        </w:tabs>
        <w:suppressAutoHyphens/>
        <w:spacing w:after="240"/>
        <w:rPr>
          <w:rFonts w:asciiTheme="minorHAnsi" w:hAnsiTheme="minorHAnsi" w:cstheme="minorHAnsi"/>
          <w:szCs w:val="24"/>
        </w:rPr>
      </w:pPr>
    </w:p>
    <w:p w14:paraId="671C89A6" w14:textId="049ADE84" w:rsidR="00053693" w:rsidRDefault="00053693" w:rsidP="008931BC">
      <w:pPr>
        <w:tabs>
          <w:tab w:val="left" w:pos="567"/>
          <w:tab w:val="left" w:pos="993"/>
          <w:tab w:val="left" w:pos="1276"/>
        </w:tabs>
        <w:suppressAutoHyphens/>
        <w:spacing w:after="240"/>
        <w:rPr>
          <w:rFonts w:asciiTheme="minorHAnsi" w:hAnsiTheme="minorHAnsi" w:cstheme="minorHAnsi"/>
          <w:szCs w:val="24"/>
        </w:rPr>
      </w:pPr>
    </w:p>
    <w:p w14:paraId="15095946" w14:textId="614D0BE6" w:rsidR="00053693" w:rsidRPr="00F434A4" w:rsidRDefault="00053693" w:rsidP="00F434A4">
      <w:pPr>
        <w:jc w:val="both"/>
        <w:rPr>
          <w:rFonts w:cs="Calibri"/>
          <w:b/>
          <w:bCs/>
          <w:spacing w:val="-8"/>
          <w:sz w:val="20"/>
          <w:szCs w:val="20"/>
        </w:rPr>
      </w:pPr>
    </w:p>
    <w:sectPr w:rsidR="00053693" w:rsidRPr="00F434A4" w:rsidSect="00705015">
      <w:headerReference w:type="default" r:id="rId33"/>
      <w:footerReference w:type="default" r:id="rId34"/>
      <w:headerReference w:type="first" r:id="rId35"/>
      <w:footerReference w:type="first" r:id="rId36"/>
      <w:pgSz w:w="11906" w:h="16838"/>
      <w:pgMar w:top="1601" w:right="1134" w:bottom="1832" w:left="1134" w:header="340" w:footer="227"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C57F" w14:textId="77777777" w:rsidR="00DB7824" w:rsidRDefault="00DB7824">
      <w:r>
        <w:separator/>
      </w:r>
    </w:p>
  </w:endnote>
  <w:endnote w:type="continuationSeparator" w:id="0">
    <w:p w14:paraId="3351544A" w14:textId="77777777" w:rsidR="00DB7824" w:rsidRDefault="00DB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code Sans">
    <w:altName w:val="Arial"/>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ujiyama2">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BF1E" w14:textId="77777777" w:rsidR="00DB7824" w:rsidRDefault="00DB7824" w:rsidP="004A7B12">
    <w:pPr>
      <w:pStyle w:val="Stopka"/>
      <w:jc w:val="both"/>
      <w:rPr>
        <w:rFonts w:cstheme="minorHAnsi"/>
        <w:sz w:val="18"/>
        <w:szCs w:val="18"/>
      </w:rPr>
    </w:pPr>
    <w:r>
      <w:rPr>
        <w:rFonts w:cstheme="minorHAnsi"/>
        <w:sz w:val="18"/>
        <w:szCs w:val="18"/>
      </w:rPr>
      <w:t xml:space="preserve">Projekt nr RPMP.01.01.00-12-0080/19 </w:t>
    </w:r>
    <w:proofErr w:type="spellStart"/>
    <w:r>
      <w:rPr>
        <w:rFonts w:cstheme="minorHAnsi"/>
        <w:sz w:val="18"/>
        <w:szCs w:val="18"/>
      </w:rPr>
      <w:t>pn</w:t>
    </w:r>
    <w:proofErr w:type="spellEnd"/>
    <w:r>
      <w:rPr>
        <w:rFonts w:cstheme="minorHAnsi"/>
        <w:sz w:val="18"/>
        <w:szCs w:val="18"/>
      </w:rPr>
      <w:t>.:</w:t>
    </w:r>
    <w:r w:rsidRPr="004A2A10">
      <w:rPr>
        <w:rFonts w:cstheme="minorHAnsi"/>
        <w:sz w:val="18"/>
        <w:szCs w:val="18"/>
      </w:rPr>
      <w:t>„Budowa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p w14:paraId="264EFD84" w14:textId="77777777" w:rsidR="00DB7824" w:rsidRPr="004A7B12" w:rsidRDefault="00DB7824" w:rsidP="005A1CD2">
    <w:pPr>
      <w:suppressLineNumbers/>
      <w:tabs>
        <w:tab w:val="center" w:pos="4819"/>
        <w:tab w:val="right" w:pos="9638"/>
      </w:tabs>
      <w:ind w:left="4536"/>
      <w:rPr>
        <w:rFonts w:asciiTheme="minorHAnsi" w:hAnsiTheme="minorHAnsi" w:cstheme="minorHAnsi"/>
        <w:b/>
        <w:sz w:val="18"/>
        <w:szCs w:val="18"/>
      </w:rPr>
    </w:pPr>
    <w:r w:rsidRPr="004A7B12">
      <w:rPr>
        <w:rFonts w:asciiTheme="minorHAnsi" w:hAnsiTheme="minorHAnsi" w:cstheme="minorHAnsi"/>
        <w:noProof/>
        <w:sz w:val="18"/>
        <w:szCs w:val="18"/>
      </w:rPr>
      <w:drawing>
        <wp:anchor distT="0" distB="0" distL="114300" distR="114300" simplePos="0" relativeHeight="251677696" behindDoc="0" locked="0" layoutInCell="1" allowOverlap="1" wp14:anchorId="3AA1FF14" wp14:editId="73C381A6">
          <wp:simplePos x="0" y="0"/>
          <wp:positionH relativeFrom="column">
            <wp:posOffset>-261620</wp:posOffset>
          </wp:positionH>
          <wp:positionV relativeFrom="paragraph">
            <wp:posOffset>48169</wp:posOffset>
          </wp:positionV>
          <wp:extent cx="1667510" cy="474345"/>
          <wp:effectExtent l="0" t="0" r="8890" b="1905"/>
          <wp:wrapNone/>
          <wp:docPr id="5" name="Obraz 5" descr="Logo Uniwersytetu Rolniczego w Krakowie " title="Logo Uniwersytetu Rolniczego w Krako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B12">
      <w:rPr>
        <w:rFonts w:asciiTheme="minorHAnsi" w:hAnsiTheme="minorHAnsi" w:cstheme="minorHAnsi"/>
        <w:b/>
        <w:sz w:val="18"/>
        <w:szCs w:val="18"/>
      </w:rPr>
      <w:t xml:space="preserve">Uniwersytet Rolniczy im. Hugona Kołłątaja w Krakowie                                              </w:t>
    </w:r>
  </w:p>
  <w:p w14:paraId="3F60797C" w14:textId="77777777" w:rsidR="00DB7824" w:rsidRPr="004A7B12" w:rsidRDefault="00DB7824" w:rsidP="005A1CD2">
    <w:pPr>
      <w:suppressLineNumbers/>
      <w:tabs>
        <w:tab w:val="center" w:pos="4819"/>
        <w:tab w:val="right" w:pos="9638"/>
      </w:tabs>
      <w:ind w:left="4536"/>
      <w:rPr>
        <w:rFonts w:asciiTheme="minorHAnsi" w:hAnsiTheme="minorHAnsi" w:cstheme="minorHAnsi"/>
        <w:sz w:val="18"/>
        <w:szCs w:val="18"/>
      </w:rPr>
    </w:pPr>
    <w:r w:rsidRPr="004A7B12">
      <w:rPr>
        <w:rFonts w:asciiTheme="minorHAnsi" w:hAnsiTheme="minorHAnsi" w:cstheme="minorHAnsi"/>
        <w:sz w:val="18"/>
        <w:szCs w:val="18"/>
      </w:rPr>
      <w:t>31-120 Kraków, al. Adama Mickiewicza 21</w:t>
    </w:r>
  </w:p>
  <w:p w14:paraId="73215D4A" w14:textId="74CA5F3B" w:rsidR="00DB7824" w:rsidRPr="004A7B12" w:rsidRDefault="00DB7824" w:rsidP="004A7B12">
    <w:pPr>
      <w:suppressLineNumbers/>
      <w:tabs>
        <w:tab w:val="center" w:pos="4819"/>
        <w:tab w:val="right" w:pos="9638"/>
      </w:tabs>
      <w:ind w:left="4536"/>
      <w:jc w:val="right"/>
      <w:rPr>
        <w:rFonts w:asciiTheme="minorHAnsi" w:hAnsiTheme="minorHAnsi" w:cstheme="minorHAnsi"/>
        <w:sz w:val="18"/>
        <w:szCs w:val="18"/>
        <w:lang w:val="en-US"/>
      </w:rPr>
    </w:pPr>
    <w:r w:rsidRPr="004A7B12">
      <w:rPr>
        <w:rFonts w:asciiTheme="minorHAnsi" w:hAnsiTheme="minorHAnsi" w:cstheme="minorHAnsi"/>
        <w:sz w:val="18"/>
        <w:szCs w:val="18"/>
        <w:lang w:val="en-US"/>
      </w:rPr>
      <w:t>tel. +48 12 6</w:t>
    </w:r>
    <w:r>
      <w:rPr>
        <w:rFonts w:asciiTheme="minorHAnsi" w:hAnsiTheme="minorHAnsi" w:cstheme="minorHAnsi"/>
        <w:sz w:val="18"/>
        <w:szCs w:val="18"/>
        <w:lang w:val="en-US"/>
      </w:rPr>
      <w:t>62 44 12, www.urk.edu.pl</w:t>
    </w:r>
    <w:r>
      <w:rPr>
        <w:rFonts w:asciiTheme="minorHAnsi" w:hAnsiTheme="minorHAnsi" w:cstheme="minorHAnsi"/>
        <w:sz w:val="18"/>
        <w:szCs w:val="18"/>
        <w:lang w:val="en-US"/>
      </w:rPr>
      <w:tab/>
    </w:r>
    <w:r>
      <w:rPr>
        <w:rFonts w:asciiTheme="minorHAnsi" w:hAnsiTheme="minorHAnsi" w:cstheme="minorHAnsi"/>
        <w:sz w:val="18"/>
        <w:szCs w:val="18"/>
        <w:lang w:val="en-US"/>
      </w:rPr>
      <w:tab/>
    </w:r>
    <w:proofErr w:type="spellStart"/>
    <w:r>
      <w:rPr>
        <w:rFonts w:asciiTheme="minorHAnsi" w:hAnsiTheme="minorHAnsi" w:cstheme="minorHAnsi"/>
        <w:sz w:val="18"/>
        <w:szCs w:val="18"/>
        <w:lang w:val="en-US"/>
      </w:rPr>
      <w:t>Strona</w:t>
    </w:r>
    <w:proofErr w:type="spellEnd"/>
    <w:r w:rsidRPr="004A7B12">
      <w:rPr>
        <w:rFonts w:asciiTheme="minorHAnsi" w:hAnsiTheme="minorHAnsi" w:cstheme="minorHAnsi"/>
        <w:sz w:val="18"/>
        <w:szCs w:val="18"/>
        <w:lang w:val="en-US"/>
      </w:rPr>
      <w:t xml:space="preserve"> | </w:t>
    </w:r>
    <w:r w:rsidRPr="004A7B12">
      <w:rPr>
        <w:rFonts w:asciiTheme="minorHAnsi" w:hAnsiTheme="minorHAnsi" w:cstheme="minorHAnsi"/>
        <w:sz w:val="18"/>
        <w:szCs w:val="18"/>
      </w:rPr>
      <w:fldChar w:fldCharType="begin"/>
    </w:r>
    <w:r w:rsidRPr="004A7B12">
      <w:rPr>
        <w:rFonts w:asciiTheme="minorHAnsi" w:hAnsiTheme="minorHAnsi" w:cstheme="minorHAnsi"/>
        <w:sz w:val="18"/>
        <w:szCs w:val="18"/>
        <w:lang w:val="en-US"/>
      </w:rPr>
      <w:instrText>PAGE   \* MERGEFORMAT</w:instrText>
    </w:r>
    <w:r w:rsidRPr="004A7B12">
      <w:rPr>
        <w:rFonts w:asciiTheme="minorHAnsi" w:hAnsiTheme="minorHAnsi" w:cstheme="minorHAnsi"/>
        <w:sz w:val="18"/>
        <w:szCs w:val="18"/>
      </w:rPr>
      <w:fldChar w:fldCharType="separate"/>
    </w:r>
    <w:r>
      <w:rPr>
        <w:rFonts w:asciiTheme="minorHAnsi" w:hAnsiTheme="minorHAnsi" w:cstheme="minorHAnsi"/>
        <w:noProof/>
        <w:sz w:val="18"/>
        <w:szCs w:val="18"/>
        <w:lang w:val="en-US"/>
      </w:rPr>
      <w:t>89</w:t>
    </w:r>
    <w:r w:rsidRPr="004A7B12">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E262" w14:textId="77777777" w:rsidR="00DB7824" w:rsidRDefault="00DB7824" w:rsidP="004A7B12">
    <w:pPr>
      <w:pStyle w:val="Stopka"/>
      <w:jc w:val="both"/>
      <w:rPr>
        <w:rFonts w:cstheme="minorHAnsi"/>
        <w:sz w:val="18"/>
        <w:szCs w:val="18"/>
      </w:rPr>
    </w:pPr>
    <w:r>
      <w:rPr>
        <w:rFonts w:cstheme="minorHAnsi"/>
        <w:sz w:val="18"/>
        <w:szCs w:val="18"/>
      </w:rPr>
      <w:t xml:space="preserve">Projekt nr RPMP.01.01.00-12-0080/19 </w:t>
    </w:r>
    <w:proofErr w:type="spellStart"/>
    <w:r>
      <w:rPr>
        <w:rFonts w:cstheme="minorHAnsi"/>
        <w:sz w:val="18"/>
        <w:szCs w:val="18"/>
      </w:rPr>
      <w:t>pn</w:t>
    </w:r>
    <w:proofErr w:type="spellEnd"/>
    <w:r>
      <w:rPr>
        <w:rFonts w:cstheme="minorHAnsi"/>
        <w:sz w:val="18"/>
        <w:szCs w:val="18"/>
      </w:rPr>
      <w:t>.:</w:t>
    </w:r>
    <w:r w:rsidRPr="004A2A10">
      <w:rPr>
        <w:rFonts w:cstheme="minorHAnsi"/>
        <w:sz w:val="18"/>
        <w:szCs w:val="18"/>
      </w:rPr>
      <w:t>„Budowa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p w14:paraId="3374994F" w14:textId="77777777" w:rsidR="00DB7824" w:rsidRPr="004A7B12" w:rsidRDefault="00DB7824" w:rsidP="005A1CD2">
    <w:pPr>
      <w:suppressLineNumbers/>
      <w:tabs>
        <w:tab w:val="center" w:pos="4819"/>
        <w:tab w:val="right" w:pos="9638"/>
      </w:tabs>
      <w:ind w:left="4933"/>
      <w:rPr>
        <w:rFonts w:cs="Calibri"/>
        <w:b/>
        <w:sz w:val="18"/>
        <w:szCs w:val="18"/>
      </w:rPr>
    </w:pPr>
    <w:r w:rsidRPr="004A7B12">
      <w:rPr>
        <w:rFonts w:cs="Calibri"/>
        <w:noProof/>
        <w:sz w:val="18"/>
        <w:szCs w:val="18"/>
      </w:rPr>
      <w:drawing>
        <wp:anchor distT="0" distB="0" distL="114300" distR="114300" simplePos="0" relativeHeight="251675648" behindDoc="0" locked="0" layoutInCell="1" allowOverlap="1" wp14:anchorId="5443EF22" wp14:editId="4D39BF0C">
          <wp:simplePos x="0" y="0"/>
          <wp:positionH relativeFrom="column">
            <wp:posOffset>-261620</wp:posOffset>
          </wp:positionH>
          <wp:positionV relativeFrom="paragraph">
            <wp:posOffset>5715</wp:posOffset>
          </wp:positionV>
          <wp:extent cx="1667510" cy="474345"/>
          <wp:effectExtent l="0" t="0" r="8890" b="1905"/>
          <wp:wrapNone/>
          <wp:docPr id="4" name="Obraz 4"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B12">
      <w:rPr>
        <w:rFonts w:cs="Calibri"/>
        <w:b/>
        <w:sz w:val="18"/>
        <w:szCs w:val="18"/>
      </w:rPr>
      <w:t xml:space="preserve">Uniwersytet Rolniczy im. Hugona Kołłątaja w Krakowie                                              </w:t>
    </w:r>
  </w:p>
  <w:p w14:paraId="1B2A4B89" w14:textId="77777777" w:rsidR="00DB7824" w:rsidRPr="004A7B12" w:rsidRDefault="00DB7824" w:rsidP="005A1CD2">
    <w:pPr>
      <w:suppressLineNumbers/>
      <w:tabs>
        <w:tab w:val="center" w:pos="4819"/>
        <w:tab w:val="right" w:pos="9638"/>
      </w:tabs>
      <w:ind w:left="4933"/>
      <w:rPr>
        <w:rFonts w:cs="Calibri"/>
        <w:sz w:val="18"/>
        <w:szCs w:val="18"/>
      </w:rPr>
    </w:pPr>
    <w:r w:rsidRPr="004A7B12">
      <w:rPr>
        <w:rFonts w:cs="Calibri"/>
        <w:sz w:val="18"/>
        <w:szCs w:val="18"/>
      </w:rPr>
      <w:t>31-120 Kraków, al. Adama Mickiewicza 21</w:t>
    </w:r>
  </w:p>
  <w:p w14:paraId="40A08675" w14:textId="77777777" w:rsidR="00DB7824" w:rsidRPr="005A1CD2" w:rsidRDefault="00DB7824" w:rsidP="005A1CD2">
    <w:pPr>
      <w:suppressLineNumbers/>
      <w:tabs>
        <w:tab w:val="center" w:pos="4819"/>
        <w:tab w:val="right" w:pos="9638"/>
      </w:tabs>
      <w:ind w:left="4933"/>
      <w:rPr>
        <w:rFonts w:asciiTheme="minorHAnsi" w:hAnsiTheme="minorHAnsi" w:cstheme="minorHAnsi"/>
        <w:color w:val="1F497D"/>
        <w:sz w:val="20"/>
        <w:szCs w:val="20"/>
      </w:rPr>
    </w:pPr>
    <w:r w:rsidRPr="004A7B12">
      <w:rPr>
        <w:rFonts w:cs="Calibri"/>
        <w:sz w:val="18"/>
        <w:szCs w:val="18"/>
      </w:rPr>
      <w:t>tel. +48 12 662 44 12, www.urk.edu.pl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A8B9" w14:textId="77777777" w:rsidR="00DB7824" w:rsidRDefault="00DB7824">
      <w:r>
        <w:separator/>
      </w:r>
    </w:p>
  </w:footnote>
  <w:footnote w:type="continuationSeparator" w:id="0">
    <w:p w14:paraId="56A4C8E5" w14:textId="77777777" w:rsidR="00DB7824" w:rsidRDefault="00DB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29D3" w14:textId="6200B182" w:rsidR="00DB7824" w:rsidRPr="004A7B12" w:rsidRDefault="00DB7824" w:rsidP="004A7B12">
    <w:pPr>
      <w:spacing w:before="240" w:line="276" w:lineRule="auto"/>
      <w:jc w:val="both"/>
      <w:rPr>
        <w:rFonts w:cstheme="minorHAnsi"/>
        <w:szCs w:val="24"/>
      </w:rPr>
    </w:pPr>
    <w:r w:rsidRPr="00213BD2">
      <w:rPr>
        <w:rFonts w:cstheme="minorHAnsi"/>
        <w:noProof/>
        <w:szCs w:val="24"/>
      </w:rPr>
      <w:drawing>
        <wp:inline distT="0" distB="0" distL="0" distR="0" wp14:anchorId="14C1B2E8" wp14:editId="65F933AA">
          <wp:extent cx="5759450" cy="529473"/>
          <wp:effectExtent l="19050" t="0" r="0" b="0"/>
          <wp:docPr id="1"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cstate="print"/>
                  <a:srcRect/>
                  <a:stretch>
                    <a:fillRect/>
                  </a:stretch>
                </pic:blipFill>
                <pic:spPr bwMode="auto">
                  <a:xfrm>
                    <a:off x="0" y="0"/>
                    <a:ext cx="5759450" cy="529473"/>
                  </a:xfrm>
                  <a:prstGeom prst="rect">
                    <a:avLst/>
                  </a:prstGeom>
                  <a:noFill/>
                </pic:spPr>
              </pic:pic>
            </a:graphicData>
          </a:graphic>
        </wp:inline>
      </w:drawing>
    </w:r>
    <w:r>
      <w:t xml:space="preserve">    </w:t>
    </w:r>
  </w:p>
  <w:p w14:paraId="18865CE5" w14:textId="77777777" w:rsidR="00DB7824" w:rsidRPr="003749D6" w:rsidRDefault="00DB7824" w:rsidP="003749D6">
    <w:pPr>
      <w:jc w:val="center"/>
      <w:rPr>
        <w:rFonts w:cs="Calibri"/>
        <w:b/>
        <w:kern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FB7B" w14:textId="476D8AAF" w:rsidR="00DB7824" w:rsidRPr="00D4012F" w:rsidRDefault="00DB7824" w:rsidP="00D4012F">
    <w:pPr>
      <w:spacing w:before="240" w:line="276" w:lineRule="auto"/>
      <w:jc w:val="both"/>
      <w:rPr>
        <w:rFonts w:cstheme="minorHAnsi"/>
        <w:szCs w:val="24"/>
      </w:rPr>
    </w:pPr>
    <w:r w:rsidRPr="00213BD2">
      <w:rPr>
        <w:rFonts w:cstheme="minorHAnsi"/>
        <w:noProof/>
        <w:szCs w:val="24"/>
      </w:rPr>
      <w:drawing>
        <wp:inline distT="0" distB="0" distL="0" distR="0" wp14:anchorId="0236124A" wp14:editId="6F686477">
          <wp:extent cx="5759450" cy="529473"/>
          <wp:effectExtent l="19050" t="0" r="0" b="0"/>
          <wp:docPr id="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cstate="print"/>
                  <a:srcRect/>
                  <a:stretch>
                    <a:fillRect/>
                  </a:stretch>
                </pic:blipFill>
                <pic:spPr bwMode="auto">
                  <a:xfrm>
                    <a:off x="0" y="0"/>
                    <a:ext cx="5759450" cy="5294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8050F"/>
    <w:multiLevelType w:val="hybridMultilevel"/>
    <w:tmpl w:val="6412A34C"/>
    <w:lvl w:ilvl="0" w:tplc="CF7EB4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5429"/>
    <w:multiLevelType w:val="hybridMultilevel"/>
    <w:tmpl w:val="26528460"/>
    <w:lvl w:ilvl="0" w:tplc="D9B237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42FF7"/>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3CB3789"/>
    <w:multiLevelType w:val="hybridMultilevel"/>
    <w:tmpl w:val="98BC1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20841"/>
    <w:multiLevelType w:val="hybridMultilevel"/>
    <w:tmpl w:val="A0067F00"/>
    <w:lvl w:ilvl="0" w:tplc="A6EC37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1337C"/>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CB703AF"/>
    <w:multiLevelType w:val="hybridMultilevel"/>
    <w:tmpl w:val="156AC6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0EFD3198"/>
    <w:multiLevelType w:val="hybridMultilevel"/>
    <w:tmpl w:val="93C8D6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7D6DE80">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F3343DC"/>
    <w:multiLevelType w:val="hybridMultilevel"/>
    <w:tmpl w:val="1E8AD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F6976"/>
    <w:multiLevelType w:val="hybridMultilevel"/>
    <w:tmpl w:val="3ACAA90A"/>
    <w:lvl w:ilvl="0" w:tplc="51EC4F8C">
      <w:start w:val="1"/>
      <w:numFmt w:val="decimal"/>
      <w:lvlText w:val="%1."/>
      <w:lvlJc w:val="left"/>
      <w:pPr>
        <w:ind w:left="360" w:hanging="360"/>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444CA7"/>
    <w:multiLevelType w:val="hybridMultilevel"/>
    <w:tmpl w:val="E41A5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E6E28"/>
    <w:multiLevelType w:val="hybridMultilevel"/>
    <w:tmpl w:val="4CC48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D94AAF"/>
    <w:multiLevelType w:val="hybridMultilevel"/>
    <w:tmpl w:val="4CA2559E"/>
    <w:lvl w:ilvl="0" w:tplc="1E0E518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6E27A8"/>
    <w:multiLevelType w:val="hybridMultilevel"/>
    <w:tmpl w:val="27B82A48"/>
    <w:lvl w:ilvl="0" w:tplc="5AE4608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555AB"/>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10C0631"/>
    <w:multiLevelType w:val="hybridMultilevel"/>
    <w:tmpl w:val="356485F0"/>
    <w:lvl w:ilvl="0" w:tplc="DA9071B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50925"/>
    <w:multiLevelType w:val="hybridMultilevel"/>
    <w:tmpl w:val="EB804A5E"/>
    <w:lvl w:ilvl="0" w:tplc="771E33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8609C6"/>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6647FE2"/>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B05079A"/>
    <w:multiLevelType w:val="hybridMultilevel"/>
    <w:tmpl w:val="9A44CDF8"/>
    <w:lvl w:ilvl="0" w:tplc="C5C6C53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15:restartNumberingAfterBreak="0">
    <w:nsid w:val="2BA4003B"/>
    <w:multiLevelType w:val="hybridMultilevel"/>
    <w:tmpl w:val="2C4E0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693704"/>
    <w:multiLevelType w:val="hybridMultilevel"/>
    <w:tmpl w:val="8918D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8E475F"/>
    <w:multiLevelType w:val="hybridMultilevel"/>
    <w:tmpl w:val="73562E3C"/>
    <w:lvl w:ilvl="0" w:tplc="5B46E2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D3524"/>
    <w:multiLevelType w:val="hybridMultilevel"/>
    <w:tmpl w:val="4BCC6594"/>
    <w:lvl w:ilvl="0" w:tplc="9ECC77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FB69EF"/>
    <w:multiLevelType w:val="hybridMultilevel"/>
    <w:tmpl w:val="6D0E1DA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 w15:restartNumberingAfterBreak="0">
    <w:nsid w:val="303C2733"/>
    <w:multiLevelType w:val="hybridMultilevel"/>
    <w:tmpl w:val="1B5AA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6257E5"/>
    <w:multiLevelType w:val="hybridMultilevel"/>
    <w:tmpl w:val="BA76BAAA"/>
    <w:lvl w:ilvl="0" w:tplc="C81446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0B54B2D"/>
    <w:multiLevelType w:val="hybridMultilevel"/>
    <w:tmpl w:val="8714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AA7421"/>
    <w:multiLevelType w:val="hybridMultilevel"/>
    <w:tmpl w:val="DFE4F2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25F1CAC"/>
    <w:multiLevelType w:val="hybridMultilevel"/>
    <w:tmpl w:val="4A18F5AA"/>
    <w:lvl w:ilvl="0" w:tplc="CE5C4F60">
      <w:start w:val="5"/>
      <w:numFmt w:val="decimal"/>
      <w:lvlText w:val="%1."/>
      <w:lvlJc w:val="left"/>
      <w:pPr>
        <w:ind w:left="1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A36E3D"/>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8251877"/>
    <w:multiLevelType w:val="hybridMultilevel"/>
    <w:tmpl w:val="AA50462E"/>
    <w:lvl w:ilvl="0" w:tplc="28B4CF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021F51"/>
    <w:multiLevelType w:val="hybridMultilevel"/>
    <w:tmpl w:val="5AA607B4"/>
    <w:lvl w:ilvl="0" w:tplc="BF661CA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5255EA"/>
    <w:multiLevelType w:val="multilevel"/>
    <w:tmpl w:val="EB468FC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Calibri" w:eastAsia="Times New Roman" w:hAnsi="Calibri" w:cs="Calibri"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215F47"/>
    <w:multiLevelType w:val="hybridMultilevel"/>
    <w:tmpl w:val="A6F47A80"/>
    <w:lvl w:ilvl="0" w:tplc="6794FE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55E2D"/>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3A54584"/>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70013D4"/>
    <w:multiLevelType w:val="hybridMultilevel"/>
    <w:tmpl w:val="A6ACAD12"/>
    <w:lvl w:ilvl="0" w:tplc="C1DEE32C">
      <w:start w:val="1"/>
      <w:numFmt w:val="decimal"/>
      <w:lvlText w:val="%1)"/>
      <w:lvlJc w:val="left"/>
      <w:pPr>
        <w:ind w:left="1431" w:hanging="360"/>
      </w:pPr>
      <w:rPr>
        <w:rFonts w:hint="default"/>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9" w15:restartNumberingAfterBreak="0">
    <w:nsid w:val="47D466AF"/>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48AD67D5"/>
    <w:multiLevelType w:val="hybridMultilevel"/>
    <w:tmpl w:val="D550DD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FF10657"/>
    <w:multiLevelType w:val="hybridMultilevel"/>
    <w:tmpl w:val="E56C08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1E32878"/>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57F51666"/>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59597AB0"/>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E1F2559"/>
    <w:multiLevelType w:val="hybridMultilevel"/>
    <w:tmpl w:val="1B8A06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EB335DA"/>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FEC3359"/>
    <w:multiLevelType w:val="hybridMultilevel"/>
    <w:tmpl w:val="D618CEC6"/>
    <w:lvl w:ilvl="0" w:tplc="31C833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0236DAA"/>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60457156"/>
    <w:multiLevelType w:val="hybridMultilevel"/>
    <w:tmpl w:val="63D20CA2"/>
    <w:lvl w:ilvl="0" w:tplc="C720C792">
      <w:start w:val="4"/>
      <w:numFmt w:val="decimal"/>
      <w:lvlText w:val="%1)"/>
      <w:lvlJc w:val="left"/>
      <w:pPr>
        <w:ind w:left="10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045E9D"/>
    <w:multiLevelType w:val="hybridMultilevel"/>
    <w:tmpl w:val="12AE0D2E"/>
    <w:lvl w:ilvl="0" w:tplc="90B629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8E1B2D"/>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7B97D8A"/>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6AB91C6C"/>
    <w:multiLevelType w:val="hybridMultilevel"/>
    <w:tmpl w:val="2CAE9316"/>
    <w:lvl w:ilvl="0" w:tplc="EEEEA9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A5442A"/>
    <w:multiLevelType w:val="hybridMultilevel"/>
    <w:tmpl w:val="9E06DE96"/>
    <w:lvl w:ilvl="0" w:tplc="FB00DD72">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667DE"/>
    <w:multiLevelType w:val="hybridMultilevel"/>
    <w:tmpl w:val="212CE3F8"/>
    <w:lvl w:ilvl="0" w:tplc="37865AF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0066B0D"/>
    <w:multiLevelType w:val="hybridMultilevel"/>
    <w:tmpl w:val="3F6A2CA0"/>
    <w:lvl w:ilvl="0" w:tplc="5C36E3E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A35742"/>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3D34839"/>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4424B05"/>
    <w:multiLevelType w:val="hybridMultilevel"/>
    <w:tmpl w:val="9EA00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1335E"/>
    <w:multiLevelType w:val="hybridMultilevel"/>
    <w:tmpl w:val="FA5EA2DA"/>
    <w:lvl w:ilvl="0" w:tplc="09043E7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091AAA"/>
    <w:multiLevelType w:val="hybridMultilevel"/>
    <w:tmpl w:val="2286BEB2"/>
    <w:lvl w:ilvl="0" w:tplc="7B144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672FB9"/>
    <w:multiLevelType w:val="hybridMultilevel"/>
    <w:tmpl w:val="40AEB376"/>
    <w:lvl w:ilvl="0" w:tplc="6A42C4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57168A"/>
    <w:multiLevelType w:val="hybridMultilevel"/>
    <w:tmpl w:val="B6C09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A54FF3"/>
    <w:multiLevelType w:val="hybridMultilevel"/>
    <w:tmpl w:val="E22C3B9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77FE11EA"/>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781764E3"/>
    <w:multiLevelType w:val="multilevel"/>
    <w:tmpl w:val="A664C0A4"/>
    <w:lvl w:ilvl="0">
      <w:start w:val="1"/>
      <w:numFmt w:val="decimal"/>
      <w:lvlText w:val="%1."/>
      <w:lvlJc w:val="left"/>
      <w:pPr>
        <w:ind w:left="360" w:hanging="360"/>
      </w:pPr>
      <w:rPr>
        <w:b/>
      </w:rPr>
    </w:lvl>
    <w:lvl w:ilvl="1">
      <w:start w:val="1"/>
      <w:numFmt w:val="decimal"/>
      <w:lvlText w:val="%2."/>
      <w:lvlJc w:val="left"/>
      <w:pPr>
        <w:ind w:left="454" w:hanging="94"/>
      </w:pPr>
      <w:rPr>
        <w:rFonts w:ascii="Times New Roman" w:eastAsia="Times New Roman" w:hAnsi="Times New Roman" w:cs="Times New Roman"/>
        <w:b w:val="0"/>
      </w:rPr>
    </w:lvl>
    <w:lvl w:ilvl="2">
      <w:start w:val="1"/>
      <w:numFmt w:val="decimal"/>
      <w:lvlText w:val="%1.%2.%3."/>
      <w:lvlJc w:val="left"/>
      <w:pPr>
        <w:ind w:left="2638"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99F12FD"/>
    <w:multiLevelType w:val="hybridMultilevel"/>
    <w:tmpl w:val="FA1EDC9A"/>
    <w:name w:val="WW8Num11222"/>
    <w:lvl w:ilvl="0" w:tplc="2F3A22DA">
      <w:start w:val="2"/>
      <w:numFmt w:val="decimal"/>
      <w:lvlText w:val="%1."/>
      <w:lvlJc w:val="left"/>
      <w:pPr>
        <w:tabs>
          <w:tab w:val="num" w:pos="1440"/>
        </w:tabs>
        <w:ind w:left="1420" w:hanging="340"/>
      </w:pPr>
      <w:rPr>
        <w:b w:val="0"/>
        <w:i w:val="0"/>
      </w:rPr>
    </w:lvl>
    <w:lvl w:ilvl="1" w:tplc="FF1C897E">
      <w:start w:val="1"/>
      <w:numFmt w:val="bullet"/>
      <w:lvlText w:val=""/>
      <w:lvlJc w:val="left"/>
      <w:pPr>
        <w:tabs>
          <w:tab w:val="num" w:pos="1440"/>
        </w:tabs>
        <w:ind w:left="1440" w:hanging="360"/>
      </w:pPr>
      <w:rPr>
        <w:rFonts w:ascii="Symbol" w:hAnsi="Symbol" w:hint="default"/>
        <w:b w:val="0"/>
        <w:i w:val="0"/>
      </w:rPr>
    </w:lvl>
    <w:lvl w:ilvl="2" w:tplc="04150001">
      <w:start w:val="1"/>
      <w:numFmt w:val="bullet"/>
      <w:lvlText w:val=""/>
      <w:lvlJc w:val="left"/>
      <w:pPr>
        <w:tabs>
          <w:tab w:val="num" w:pos="2340"/>
        </w:tabs>
        <w:ind w:left="2340"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FAD6363"/>
    <w:multiLevelType w:val="hybridMultilevel"/>
    <w:tmpl w:val="9D02C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CA4355"/>
    <w:multiLevelType w:val="hybridMultilevel"/>
    <w:tmpl w:val="A55081EE"/>
    <w:lvl w:ilvl="0" w:tplc="E5DE237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EB2B83"/>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9"/>
  </w:num>
  <w:num w:numId="5">
    <w:abstractNumId w:val="24"/>
  </w:num>
  <w:num w:numId="6">
    <w:abstractNumId w:val="47"/>
  </w:num>
  <w:num w:numId="7">
    <w:abstractNumId w:val="35"/>
  </w:num>
  <w:num w:numId="8">
    <w:abstractNumId w:val="12"/>
  </w:num>
  <w:num w:numId="9">
    <w:abstractNumId w:val="34"/>
  </w:num>
  <w:num w:numId="10">
    <w:abstractNumId w:val="55"/>
  </w:num>
  <w:num w:numId="11">
    <w:abstractNumId w:val="62"/>
  </w:num>
  <w:num w:numId="12">
    <w:abstractNumId w:val="53"/>
  </w:num>
  <w:num w:numId="13">
    <w:abstractNumId w:val="27"/>
  </w:num>
  <w:num w:numId="14">
    <w:abstractNumId w:val="54"/>
  </w:num>
  <w:num w:numId="15">
    <w:abstractNumId w:val="49"/>
  </w:num>
  <w:num w:numId="16">
    <w:abstractNumId w:val="8"/>
  </w:num>
  <w:num w:numId="17">
    <w:abstractNumId w:val="68"/>
  </w:num>
  <w:num w:numId="18">
    <w:abstractNumId w:val="1"/>
  </w:num>
  <w:num w:numId="19">
    <w:abstractNumId w:val="11"/>
  </w:num>
  <w:num w:numId="20">
    <w:abstractNumId w:val="28"/>
  </w:num>
  <w:num w:numId="21">
    <w:abstractNumId w:val="50"/>
  </w:num>
  <w:num w:numId="22">
    <w:abstractNumId w:val="2"/>
  </w:num>
  <w:num w:numId="23">
    <w:abstractNumId w:val="4"/>
  </w:num>
  <w:num w:numId="24">
    <w:abstractNumId w:val="60"/>
  </w:num>
  <w:num w:numId="25">
    <w:abstractNumId w:val="22"/>
  </w:num>
  <w:num w:numId="26">
    <w:abstractNumId w:val="61"/>
  </w:num>
  <w:num w:numId="27">
    <w:abstractNumId w:val="33"/>
  </w:num>
  <w:num w:numId="28">
    <w:abstractNumId w:val="25"/>
  </w:num>
  <w:num w:numId="29">
    <w:abstractNumId w:val="64"/>
  </w:num>
  <w:num w:numId="30">
    <w:abstractNumId w:val="63"/>
  </w:num>
  <w:num w:numId="31">
    <w:abstractNumId w:val="9"/>
  </w:num>
  <w:num w:numId="32">
    <w:abstractNumId w:val="26"/>
  </w:num>
  <w:num w:numId="33">
    <w:abstractNumId w:val="21"/>
  </w:num>
  <w:num w:numId="34">
    <w:abstractNumId w:val="5"/>
  </w:num>
  <w:num w:numId="35">
    <w:abstractNumId w:val="23"/>
  </w:num>
  <w:num w:numId="36">
    <w:abstractNumId w:val="32"/>
  </w:num>
  <w:num w:numId="37">
    <w:abstractNumId w:val="14"/>
  </w:num>
  <w:num w:numId="38">
    <w:abstractNumId w:val="29"/>
  </w:num>
  <w:num w:numId="39">
    <w:abstractNumId w:val="7"/>
  </w:num>
  <w:num w:numId="40">
    <w:abstractNumId w:val="38"/>
  </w:num>
  <w:num w:numId="41">
    <w:abstractNumId w:val="3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9"/>
  </w:num>
  <w:num w:numId="48">
    <w:abstractNumId w:val="13"/>
  </w:num>
  <w:num w:numId="49">
    <w:abstractNumId w:val="16"/>
  </w:num>
  <w:num w:numId="50">
    <w:abstractNumId w:val="42"/>
  </w:num>
  <w:num w:numId="51">
    <w:abstractNumId w:val="15"/>
  </w:num>
  <w:num w:numId="52">
    <w:abstractNumId w:val="52"/>
  </w:num>
  <w:num w:numId="53">
    <w:abstractNumId w:val="48"/>
  </w:num>
  <w:num w:numId="54">
    <w:abstractNumId w:val="3"/>
  </w:num>
  <w:num w:numId="55">
    <w:abstractNumId w:val="58"/>
  </w:num>
  <w:num w:numId="56">
    <w:abstractNumId w:val="51"/>
  </w:num>
  <w:num w:numId="57">
    <w:abstractNumId w:val="39"/>
  </w:num>
  <w:num w:numId="58">
    <w:abstractNumId w:val="6"/>
  </w:num>
  <w:num w:numId="59">
    <w:abstractNumId w:val="44"/>
  </w:num>
  <w:num w:numId="60">
    <w:abstractNumId w:val="36"/>
  </w:num>
  <w:num w:numId="61">
    <w:abstractNumId w:val="37"/>
  </w:num>
  <w:num w:numId="62">
    <w:abstractNumId w:val="19"/>
  </w:num>
  <w:num w:numId="63">
    <w:abstractNumId w:val="43"/>
  </w:num>
  <w:num w:numId="64">
    <w:abstractNumId w:val="70"/>
  </w:num>
  <w:num w:numId="65">
    <w:abstractNumId w:val="57"/>
  </w:num>
  <w:num w:numId="66">
    <w:abstractNumId w:val="46"/>
  </w:num>
  <w:num w:numId="67">
    <w:abstractNumId w:val="18"/>
  </w:num>
  <w:num w:numId="68">
    <w:abstractNumId w:val="65"/>
  </w:num>
  <w:num w:numId="69">
    <w:abstractNumId w:val="31"/>
  </w:num>
  <w:num w:numId="70">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D7"/>
    <w:rsid w:val="0000183D"/>
    <w:rsid w:val="00001F5D"/>
    <w:rsid w:val="00002274"/>
    <w:rsid w:val="00003566"/>
    <w:rsid w:val="00004917"/>
    <w:rsid w:val="000050BF"/>
    <w:rsid w:val="00005532"/>
    <w:rsid w:val="00005E10"/>
    <w:rsid w:val="00007971"/>
    <w:rsid w:val="00010839"/>
    <w:rsid w:val="0001133E"/>
    <w:rsid w:val="00012E64"/>
    <w:rsid w:val="00013805"/>
    <w:rsid w:val="000143BD"/>
    <w:rsid w:val="000202B6"/>
    <w:rsid w:val="00020532"/>
    <w:rsid w:val="000209C0"/>
    <w:rsid w:val="000223E1"/>
    <w:rsid w:val="00024115"/>
    <w:rsid w:val="00024487"/>
    <w:rsid w:val="00024A6B"/>
    <w:rsid w:val="00025BF8"/>
    <w:rsid w:val="000265D9"/>
    <w:rsid w:val="00026824"/>
    <w:rsid w:val="00027646"/>
    <w:rsid w:val="00030E66"/>
    <w:rsid w:val="0003287C"/>
    <w:rsid w:val="00033387"/>
    <w:rsid w:val="0003363A"/>
    <w:rsid w:val="00033684"/>
    <w:rsid w:val="000341D5"/>
    <w:rsid w:val="000355EC"/>
    <w:rsid w:val="0003690B"/>
    <w:rsid w:val="00036DC4"/>
    <w:rsid w:val="00037691"/>
    <w:rsid w:val="00041306"/>
    <w:rsid w:val="00042D2E"/>
    <w:rsid w:val="00042D51"/>
    <w:rsid w:val="000440C2"/>
    <w:rsid w:val="00044253"/>
    <w:rsid w:val="00044272"/>
    <w:rsid w:val="0004448C"/>
    <w:rsid w:val="000457C2"/>
    <w:rsid w:val="00045930"/>
    <w:rsid w:val="000462ED"/>
    <w:rsid w:val="00046C80"/>
    <w:rsid w:val="0004732B"/>
    <w:rsid w:val="000504A8"/>
    <w:rsid w:val="00050E84"/>
    <w:rsid w:val="00051BA0"/>
    <w:rsid w:val="00051F5B"/>
    <w:rsid w:val="00053693"/>
    <w:rsid w:val="00055C16"/>
    <w:rsid w:val="000578FD"/>
    <w:rsid w:val="00060248"/>
    <w:rsid w:val="000604E0"/>
    <w:rsid w:val="00060FC8"/>
    <w:rsid w:val="000618DA"/>
    <w:rsid w:val="0006197E"/>
    <w:rsid w:val="00061BC8"/>
    <w:rsid w:val="00062543"/>
    <w:rsid w:val="000638C7"/>
    <w:rsid w:val="000645ED"/>
    <w:rsid w:val="000659EC"/>
    <w:rsid w:val="00066380"/>
    <w:rsid w:val="00066E43"/>
    <w:rsid w:val="00067F9C"/>
    <w:rsid w:val="000707A8"/>
    <w:rsid w:val="00070D1B"/>
    <w:rsid w:val="00071276"/>
    <w:rsid w:val="0007128D"/>
    <w:rsid w:val="000721E4"/>
    <w:rsid w:val="00073158"/>
    <w:rsid w:val="00074253"/>
    <w:rsid w:val="000742D9"/>
    <w:rsid w:val="00074435"/>
    <w:rsid w:val="00075F00"/>
    <w:rsid w:val="00076153"/>
    <w:rsid w:val="00077005"/>
    <w:rsid w:val="0008042D"/>
    <w:rsid w:val="0008044B"/>
    <w:rsid w:val="00081537"/>
    <w:rsid w:val="00083C96"/>
    <w:rsid w:val="00083FE8"/>
    <w:rsid w:val="000846F4"/>
    <w:rsid w:val="0008565D"/>
    <w:rsid w:val="00085AB8"/>
    <w:rsid w:val="00086AE4"/>
    <w:rsid w:val="0009102A"/>
    <w:rsid w:val="00093475"/>
    <w:rsid w:val="000936F7"/>
    <w:rsid w:val="00093E90"/>
    <w:rsid w:val="00095D3E"/>
    <w:rsid w:val="00095DE6"/>
    <w:rsid w:val="000A1BDD"/>
    <w:rsid w:val="000A1C54"/>
    <w:rsid w:val="000A28AC"/>
    <w:rsid w:val="000A318B"/>
    <w:rsid w:val="000A3792"/>
    <w:rsid w:val="000A3E93"/>
    <w:rsid w:val="000A3FD3"/>
    <w:rsid w:val="000A46A7"/>
    <w:rsid w:val="000A5B4B"/>
    <w:rsid w:val="000A6974"/>
    <w:rsid w:val="000A6E3D"/>
    <w:rsid w:val="000A7FD0"/>
    <w:rsid w:val="000B06FA"/>
    <w:rsid w:val="000B0C43"/>
    <w:rsid w:val="000B2451"/>
    <w:rsid w:val="000B4219"/>
    <w:rsid w:val="000B4F88"/>
    <w:rsid w:val="000B5955"/>
    <w:rsid w:val="000B59AD"/>
    <w:rsid w:val="000B6987"/>
    <w:rsid w:val="000B7C17"/>
    <w:rsid w:val="000B7DD6"/>
    <w:rsid w:val="000C1382"/>
    <w:rsid w:val="000C23DE"/>
    <w:rsid w:val="000C2A9A"/>
    <w:rsid w:val="000C318F"/>
    <w:rsid w:val="000C3C6F"/>
    <w:rsid w:val="000C444E"/>
    <w:rsid w:val="000C477D"/>
    <w:rsid w:val="000C4958"/>
    <w:rsid w:val="000C5B3C"/>
    <w:rsid w:val="000C65D6"/>
    <w:rsid w:val="000C6C31"/>
    <w:rsid w:val="000C6F3B"/>
    <w:rsid w:val="000D010C"/>
    <w:rsid w:val="000D0611"/>
    <w:rsid w:val="000D0D85"/>
    <w:rsid w:val="000D0E8B"/>
    <w:rsid w:val="000D296F"/>
    <w:rsid w:val="000D29DE"/>
    <w:rsid w:val="000D3D87"/>
    <w:rsid w:val="000D4DF8"/>
    <w:rsid w:val="000D58CF"/>
    <w:rsid w:val="000D5FA5"/>
    <w:rsid w:val="000D609D"/>
    <w:rsid w:val="000D641E"/>
    <w:rsid w:val="000D6549"/>
    <w:rsid w:val="000D70AE"/>
    <w:rsid w:val="000D72C5"/>
    <w:rsid w:val="000D74DA"/>
    <w:rsid w:val="000D7ED3"/>
    <w:rsid w:val="000D7EE7"/>
    <w:rsid w:val="000D7EFD"/>
    <w:rsid w:val="000E04E8"/>
    <w:rsid w:val="000E1B52"/>
    <w:rsid w:val="000E607F"/>
    <w:rsid w:val="000E67E4"/>
    <w:rsid w:val="000E69B9"/>
    <w:rsid w:val="000E6EEC"/>
    <w:rsid w:val="000F03EE"/>
    <w:rsid w:val="000F096B"/>
    <w:rsid w:val="000F1ECF"/>
    <w:rsid w:val="000F3362"/>
    <w:rsid w:val="000F5B8F"/>
    <w:rsid w:val="000F63CE"/>
    <w:rsid w:val="000F7079"/>
    <w:rsid w:val="000F73DE"/>
    <w:rsid w:val="00100076"/>
    <w:rsid w:val="00100409"/>
    <w:rsid w:val="0010257F"/>
    <w:rsid w:val="001039FF"/>
    <w:rsid w:val="00104303"/>
    <w:rsid w:val="00105147"/>
    <w:rsid w:val="0010526A"/>
    <w:rsid w:val="001060E1"/>
    <w:rsid w:val="0010637B"/>
    <w:rsid w:val="00106E34"/>
    <w:rsid w:val="001079F0"/>
    <w:rsid w:val="001103EB"/>
    <w:rsid w:val="00110953"/>
    <w:rsid w:val="00110D8F"/>
    <w:rsid w:val="0011129E"/>
    <w:rsid w:val="00114237"/>
    <w:rsid w:val="00114451"/>
    <w:rsid w:val="001152F7"/>
    <w:rsid w:val="00115C5D"/>
    <w:rsid w:val="00116C3A"/>
    <w:rsid w:val="00117476"/>
    <w:rsid w:val="00117833"/>
    <w:rsid w:val="00117A14"/>
    <w:rsid w:val="00120445"/>
    <w:rsid w:val="00121EE2"/>
    <w:rsid w:val="00122291"/>
    <w:rsid w:val="00122B91"/>
    <w:rsid w:val="00122C20"/>
    <w:rsid w:val="0012309B"/>
    <w:rsid w:val="001233B4"/>
    <w:rsid w:val="00124907"/>
    <w:rsid w:val="00124A31"/>
    <w:rsid w:val="00126B23"/>
    <w:rsid w:val="00126C67"/>
    <w:rsid w:val="00131CB4"/>
    <w:rsid w:val="00133577"/>
    <w:rsid w:val="0013365F"/>
    <w:rsid w:val="00135497"/>
    <w:rsid w:val="00136E8C"/>
    <w:rsid w:val="0013706C"/>
    <w:rsid w:val="001373E1"/>
    <w:rsid w:val="00137920"/>
    <w:rsid w:val="00141749"/>
    <w:rsid w:val="00143A66"/>
    <w:rsid w:val="00143AC4"/>
    <w:rsid w:val="001441CC"/>
    <w:rsid w:val="00144C59"/>
    <w:rsid w:val="00150A59"/>
    <w:rsid w:val="0015119F"/>
    <w:rsid w:val="00151911"/>
    <w:rsid w:val="00153050"/>
    <w:rsid w:val="00154A57"/>
    <w:rsid w:val="00156A62"/>
    <w:rsid w:val="00156BB1"/>
    <w:rsid w:val="00160A11"/>
    <w:rsid w:val="0016135E"/>
    <w:rsid w:val="0016228A"/>
    <w:rsid w:val="0016335B"/>
    <w:rsid w:val="00164BC4"/>
    <w:rsid w:val="00165BD0"/>
    <w:rsid w:val="00165D38"/>
    <w:rsid w:val="001665F4"/>
    <w:rsid w:val="00167ED0"/>
    <w:rsid w:val="001701AC"/>
    <w:rsid w:val="0017111B"/>
    <w:rsid w:val="00171202"/>
    <w:rsid w:val="00171CEC"/>
    <w:rsid w:val="0017278E"/>
    <w:rsid w:val="0017290F"/>
    <w:rsid w:val="00173E62"/>
    <w:rsid w:val="00176095"/>
    <w:rsid w:val="00176CF3"/>
    <w:rsid w:val="00177DDB"/>
    <w:rsid w:val="001801FD"/>
    <w:rsid w:val="001809F7"/>
    <w:rsid w:val="00180DE6"/>
    <w:rsid w:val="001815AB"/>
    <w:rsid w:val="001819CC"/>
    <w:rsid w:val="00182942"/>
    <w:rsid w:val="00183F9A"/>
    <w:rsid w:val="00185EDA"/>
    <w:rsid w:val="001922B6"/>
    <w:rsid w:val="00193EBB"/>
    <w:rsid w:val="00195F4D"/>
    <w:rsid w:val="001969F0"/>
    <w:rsid w:val="0019745A"/>
    <w:rsid w:val="001976E3"/>
    <w:rsid w:val="00197A99"/>
    <w:rsid w:val="001A3026"/>
    <w:rsid w:val="001A3ECD"/>
    <w:rsid w:val="001A4444"/>
    <w:rsid w:val="001A54D2"/>
    <w:rsid w:val="001A5508"/>
    <w:rsid w:val="001A659D"/>
    <w:rsid w:val="001A761C"/>
    <w:rsid w:val="001B25B7"/>
    <w:rsid w:val="001B2C5A"/>
    <w:rsid w:val="001B44B7"/>
    <w:rsid w:val="001B488C"/>
    <w:rsid w:val="001B54F5"/>
    <w:rsid w:val="001C01D0"/>
    <w:rsid w:val="001C030D"/>
    <w:rsid w:val="001C0689"/>
    <w:rsid w:val="001C0879"/>
    <w:rsid w:val="001C1155"/>
    <w:rsid w:val="001C254C"/>
    <w:rsid w:val="001C2C27"/>
    <w:rsid w:val="001C31AA"/>
    <w:rsid w:val="001C4E3C"/>
    <w:rsid w:val="001C6170"/>
    <w:rsid w:val="001C7C16"/>
    <w:rsid w:val="001D0954"/>
    <w:rsid w:val="001D23CA"/>
    <w:rsid w:val="001D325A"/>
    <w:rsid w:val="001D33D6"/>
    <w:rsid w:val="001D47C3"/>
    <w:rsid w:val="001D61BF"/>
    <w:rsid w:val="001D7B24"/>
    <w:rsid w:val="001E0921"/>
    <w:rsid w:val="001E208A"/>
    <w:rsid w:val="001E3EEF"/>
    <w:rsid w:val="001E6315"/>
    <w:rsid w:val="001E6419"/>
    <w:rsid w:val="001E7782"/>
    <w:rsid w:val="001F0E06"/>
    <w:rsid w:val="001F1ACE"/>
    <w:rsid w:val="001F2331"/>
    <w:rsid w:val="001F2BB2"/>
    <w:rsid w:val="001F3761"/>
    <w:rsid w:val="001F4343"/>
    <w:rsid w:val="001F5FEB"/>
    <w:rsid w:val="001F6CD0"/>
    <w:rsid w:val="001F72B3"/>
    <w:rsid w:val="002006F9"/>
    <w:rsid w:val="00201652"/>
    <w:rsid w:val="002016C4"/>
    <w:rsid w:val="0020352F"/>
    <w:rsid w:val="002037B5"/>
    <w:rsid w:val="00203991"/>
    <w:rsid w:val="0020424D"/>
    <w:rsid w:val="002049B3"/>
    <w:rsid w:val="002053DC"/>
    <w:rsid w:val="00206993"/>
    <w:rsid w:val="00207A5B"/>
    <w:rsid w:val="00207CBF"/>
    <w:rsid w:val="0021050C"/>
    <w:rsid w:val="002107F3"/>
    <w:rsid w:val="0021186F"/>
    <w:rsid w:val="002121B1"/>
    <w:rsid w:val="00214A8B"/>
    <w:rsid w:val="00214D0E"/>
    <w:rsid w:val="002157F9"/>
    <w:rsid w:val="00216689"/>
    <w:rsid w:val="00220A2D"/>
    <w:rsid w:val="00222AB9"/>
    <w:rsid w:val="00223B56"/>
    <w:rsid w:val="00223D5D"/>
    <w:rsid w:val="00223F80"/>
    <w:rsid w:val="00225CA4"/>
    <w:rsid w:val="00227BA6"/>
    <w:rsid w:val="00232065"/>
    <w:rsid w:val="00232319"/>
    <w:rsid w:val="002338EC"/>
    <w:rsid w:val="00233F5E"/>
    <w:rsid w:val="002350E3"/>
    <w:rsid w:val="002351A1"/>
    <w:rsid w:val="00235211"/>
    <w:rsid w:val="00235CBE"/>
    <w:rsid w:val="002370CE"/>
    <w:rsid w:val="002375F5"/>
    <w:rsid w:val="00237652"/>
    <w:rsid w:val="0024178F"/>
    <w:rsid w:val="0024437A"/>
    <w:rsid w:val="002453A6"/>
    <w:rsid w:val="00246477"/>
    <w:rsid w:val="002467DD"/>
    <w:rsid w:val="00247840"/>
    <w:rsid w:val="00247B63"/>
    <w:rsid w:val="00250DA6"/>
    <w:rsid w:val="00250F3F"/>
    <w:rsid w:val="0025145A"/>
    <w:rsid w:val="00252F65"/>
    <w:rsid w:val="002538EA"/>
    <w:rsid w:val="00253DD3"/>
    <w:rsid w:val="00254551"/>
    <w:rsid w:val="00255FF8"/>
    <w:rsid w:val="00260D74"/>
    <w:rsid w:val="00261F55"/>
    <w:rsid w:val="0026255F"/>
    <w:rsid w:val="00264BD7"/>
    <w:rsid w:val="00265384"/>
    <w:rsid w:val="00266490"/>
    <w:rsid w:val="00266CE3"/>
    <w:rsid w:val="00267268"/>
    <w:rsid w:val="00267410"/>
    <w:rsid w:val="002700AD"/>
    <w:rsid w:val="00271245"/>
    <w:rsid w:val="00271ED2"/>
    <w:rsid w:val="00272263"/>
    <w:rsid w:val="00273BBD"/>
    <w:rsid w:val="002756D9"/>
    <w:rsid w:val="00275A12"/>
    <w:rsid w:val="002770B8"/>
    <w:rsid w:val="00282C88"/>
    <w:rsid w:val="002833EB"/>
    <w:rsid w:val="00283B1A"/>
    <w:rsid w:val="002845D1"/>
    <w:rsid w:val="00284D19"/>
    <w:rsid w:val="0028590F"/>
    <w:rsid w:val="00285D12"/>
    <w:rsid w:val="00286B62"/>
    <w:rsid w:val="00286B6E"/>
    <w:rsid w:val="00286BBA"/>
    <w:rsid w:val="00287C06"/>
    <w:rsid w:val="002916A5"/>
    <w:rsid w:val="00291A85"/>
    <w:rsid w:val="002921E8"/>
    <w:rsid w:val="002941F5"/>
    <w:rsid w:val="002973B4"/>
    <w:rsid w:val="002A0DA6"/>
    <w:rsid w:val="002A1C39"/>
    <w:rsid w:val="002A1F06"/>
    <w:rsid w:val="002A4F09"/>
    <w:rsid w:val="002A60CA"/>
    <w:rsid w:val="002A6460"/>
    <w:rsid w:val="002A7319"/>
    <w:rsid w:val="002A7881"/>
    <w:rsid w:val="002B3E9A"/>
    <w:rsid w:val="002B4B47"/>
    <w:rsid w:val="002B4E2F"/>
    <w:rsid w:val="002B577A"/>
    <w:rsid w:val="002B5EF1"/>
    <w:rsid w:val="002B60E6"/>
    <w:rsid w:val="002B6159"/>
    <w:rsid w:val="002B6504"/>
    <w:rsid w:val="002B659D"/>
    <w:rsid w:val="002B7437"/>
    <w:rsid w:val="002B764C"/>
    <w:rsid w:val="002C0BE7"/>
    <w:rsid w:val="002C4A4E"/>
    <w:rsid w:val="002C4CE7"/>
    <w:rsid w:val="002C54D3"/>
    <w:rsid w:val="002D0697"/>
    <w:rsid w:val="002D1ABA"/>
    <w:rsid w:val="002D2148"/>
    <w:rsid w:val="002D3D01"/>
    <w:rsid w:val="002D54A3"/>
    <w:rsid w:val="002D54A9"/>
    <w:rsid w:val="002D56BE"/>
    <w:rsid w:val="002D6DEA"/>
    <w:rsid w:val="002D7EA0"/>
    <w:rsid w:val="002E0539"/>
    <w:rsid w:val="002E0728"/>
    <w:rsid w:val="002E0CA2"/>
    <w:rsid w:val="002E386D"/>
    <w:rsid w:val="002E591A"/>
    <w:rsid w:val="002E6BC9"/>
    <w:rsid w:val="002E776C"/>
    <w:rsid w:val="002F0571"/>
    <w:rsid w:val="002F0752"/>
    <w:rsid w:val="002F15D6"/>
    <w:rsid w:val="002F2F03"/>
    <w:rsid w:val="002F355E"/>
    <w:rsid w:val="002F4E65"/>
    <w:rsid w:val="002F5EFE"/>
    <w:rsid w:val="002F5F36"/>
    <w:rsid w:val="002F6EEC"/>
    <w:rsid w:val="00301813"/>
    <w:rsid w:val="00304200"/>
    <w:rsid w:val="0030434E"/>
    <w:rsid w:val="003049F3"/>
    <w:rsid w:val="00305201"/>
    <w:rsid w:val="0030544C"/>
    <w:rsid w:val="00305B28"/>
    <w:rsid w:val="00306E7B"/>
    <w:rsid w:val="00310A0D"/>
    <w:rsid w:val="00310B9E"/>
    <w:rsid w:val="00310E27"/>
    <w:rsid w:val="00311E35"/>
    <w:rsid w:val="00312063"/>
    <w:rsid w:val="00312973"/>
    <w:rsid w:val="003148A6"/>
    <w:rsid w:val="00316010"/>
    <w:rsid w:val="00316D15"/>
    <w:rsid w:val="00316D9C"/>
    <w:rsid w:val="0031731B"/>
    <w:rsid w:val="00320F14"/>
    <w:rsid w:val="00321577"/>
    <w:rsid w:val="003223BD"/>
    <w:rsid w:val="00324ADC"/>
    <w:rsid w:val="00326907"/>
    <w:rsid w:val="00327F91"/>
    <w:rsid w:val="00330B9C"/>
    <w:rsid w:val="0033277C"/>
    <w:rsid w:val="00332A99"/>
    <w:rsid w:val="00332D3B"/>
    <w:rsid w:val="00333783"/>
    <w:rsid w:val="0033543C"/>
    <w:rsid w:val="003359D2"/>
    <w:rsid w:val="00336DE8"/>
    <w:rsid w:val="00336FF8"/>
    <w:rsid w:val="0033742F"/>
    <w:rsid w:val="003407DA"/>
    <w:rsid w:val="00340D43"/>
    <w:rsid w:val="00341388"/>
    <w:rsid w:val="003425B6"/>
    <w:rsid w:val="003428C0"/>
    <w:rsid w:val="00343847"/>
    <w:rsid w:val="00343FDA"/>
    <w:rsid w:val="00344C91"/>
    <w:rsid w:val="00344D1B"/>
    <w:rsid w:val="003457AA"/>
    <w:rsid w:val="00346FCE"/>
    <w:rsid w:val="0035147B"/>
    <w:rsid w:val="00351C27"/>
    <w:rsid w:val="00352507"/>
    <w:rsid w:val="00353658"/>
    <w:rsid w:val="003537EA"/>
    <w:rsid w:val="003542D6"/>
    <w:rsid w:val="00354460"/>
    <w:rsid w:val="00355EAF"/>
    <w:rsid w:val="003565D2"/>
    <w:rsid w:val="00356CD9"/>
    <w:rsid w:val="00356CEA"/>
    <w:rsid w:val="0035781F"/>
    <w:rsid w:val="0036400F"/>
    <w:rsid w:val="00365528"/>
    <w:rsid w:val="00365F69"/>
    <w:rsid w:val="00367169"/>
    <w:rsid w:val="00367490"/>
    <w:rsid w:val="003708ED"/>
    <w:rsid w:val="00370B2E"/>
    <w:rsid w:val="00370FCA"/>
    <w:rsid w:val="00372C3B"/>
    <w:rsid w:val="003745FD"/>
    <w:rsid w:val="003749D6"/>
    <w:rsid w:val="00374F35"/>
    <w:rsid w:val="0037520F"/>
    <w:rsid w:val="00376AA3"/>
    <w:rsid w:val="0037795A"/>
    <w:rsid w:val="00381846"/>
    <w:rsid w:val="00381CCB"/>
    <w:rsid w:val="00381EAC"/>
    <w:rsid w:val="00383ACC"/>
    <w:rsid w:val="0038427A"/>
    <w:rsid w:val="003852C3"/>
    <w:rsid w:val="00386E0A"/>
    <w:rsid w:val="00387FCA"/>
    <w:rsid w:val="003905A6"/>
    <w:rsid w:val="00391272"/>
    <w:rsid w:val="003938E9"/>
    <w:rsid w:val="00393A9A"/>
    <w:rsid w:val="00394BAC"/>
    <w:rsid w:val="00396EAF"/>
    <w:rsid w:val="003A1033"/>
    <w:rsid w:val="003A12E6"/>
    <w:rsid w:val="003A17AB"/>
    <w:rsid w:val="003A1828"/>
    <w:rsid w:val="003A1A92"/>
    <w:rsid w:val="003A1E77"/>
    <w:rsid w:val="003A286F"/>
    <w:rsid w:val="003A3EF3"/>
    <w:rsid w:val="003A6743"/>
    <w:rsid w:val="003A6E61"/>
    <w:rsid w:val="003B0B89"/>
    <w:rsid w:val="003B16E7"/>
    <w:rsid w:val="003B25AA"/>
    <w:rsid w:val="003B2762"/>
    <w:rsid w:val="003B2F42"/>
    <w:rsid w:val="003B3022"/>
    <w:rsid w:val="003B40A1"/>
    <w:rsid w:val="003B41D9"/>
    <w:rsid w:val="003B4CEA"/>
    <w:rsid w:val="003B5B7F"/>
    <w:rsid w:val="003B6FE8"/>
    <w:rsid w:val="003B7719"/>
    <w:rsid w:val="003C11E0"/>
    <w:rsid w:val="003C1F5F"/>
    <w:rsid w:val="003C2073"/>
    <w:rsid w:val="003C2BBC"/>
    <w:rsid w:val="003C3236"/>
    <w:rsid w:val="003C56D2"/>
    <w:rsid w:val="003C60DC"/>
    <w:rsid w:val="003C7BB6"/>
    <w:rsid w:val="003D17CC"/>
    <w:rsid w:val="003D39BF"/>
    <w:rsid w:val="003D3A99"/>
    <w:rsid w:val="003D4721"/>
    <w:rsid w:val="003D524D"/>
    <w:rsid w:val="003D5EB8"/>
    <w:rsid w:val="003D6E25"/>
    <w:rsid w:val="003D7305"/>
    <w:rsid w:val="003D7F40"/>
    <w:rsid w:val="003E0A08"/>
    <w:rsid w:val="003E1CC9"/>
    <w:rsid w:val="003E2C52"/>
    <w:rsid w:val="003E2E26"/>
    <w:rsid w:val="003E4C58"/>
    <w:rsid w:val="003E5767"/>
    <w:rsid w:val="003E6010"/>
    <w:rsid w:val="003E6B58"/>
    <w:rsid w:val="003E6E32"/>
    <w:rsid w:val="003E715D"/>
    <w:rsid w:val="003E7ACE"/>
    <w:rsid w:val="003F18A4"/>
    <w:rsid w:val="003F2147"/>
    <w:rsid w:val="003F2D0B"/>
    <w:rsid w:val="003F3197"/>
    <w:rsid w:val="003F414F"/>
    <w:rsid w:val="003F5BBA"/>
    <w:rsid w:val="003F5CEF"/>
    <w:rsid w:val="003F6457"/>
    <w:rsid w:val="004012AB"/>
    <w:rsid w:val="0040169B"/>
    <w:rsid w:val="00403BB8"/>
    <w:rsid w:val="00403F4F"/>
    <w:rsid w:val="0040490C"/>
    <w:rsid w:val="00404DC4"/>
    <w:rsid w:val="00405A35"/>
    <w:rsid w:val="00406185"/>
    <w:rsid w:val="00406B23"/>
    <w:rsid w:val="00406F84"/>
    <w:rsid w:val="004078D5"/>
    <w:rsid w:val="00410FEB"/>
    <w:rsid w:val="004131D9"/>
    <w:rsid w:val="004134E4"/>
    <w:rsid w:val="004150BA"/>
    <w:rsid w:val="00417E71"/>
    <w:rsid w:val="00420805"/>
    <w:rsid w:val="0042084B"/>
    <w:rsid w:val="00420A47"/>
    <w:rsid w:val="00421FE4"/>
    <w:rsid w:val="00422021"/>
    <w:rsid w:val="00422921"/>
    <w:rsid w:val="00423A5B"/>
    <w:rsid w:val="00424873"/>
    <w:rsid w:val="004248CA"/>
    <w:rsid w:val="00424DC7"/>
    <w:rsid w:val="00425D66"/>
    <w:rsid w:val="00426CA8"/>
    <w:rsid w:val="00426DB4"/>
    <w:rsid w:val="00427036"/>
    <w:rsid w:val="004273C2"/>
    <w:rsid w:val="004317E7"/>
    <w:rsid w:val="004325A3"/>
    <w:rsid w:val="004335DE"/>
    <w:rsid w:val="00436772"/>
    <w:rsid w:val="0043693E"/>
    <w:rsid w:val="004404B7"/>
    <w:rsid w:val="0044291F"/>
    <w:rsid w:val="00443DCB"/>
    <w:rsid w:val="00445D91"/>
    <w:rsid w:val="004509CB"/>
    <w:rsid w:val="0045473C"/>
    <w:rsid w:val="00455681"/>
    <w:rsid w:val="0045648D"/>
    <w:rsid w:val="004565FA"/>
    <w:rsid w:val="00460548"/>
    <w:rsid w:val="00461224"/>
    <w:rsid w:val="004615AF"/>
    <w:rsid w:val="004621DC"/>
    <w:rsid w:val="0046334C"/>
    <w:rsid w:val="004637C1"/>
    <w:rsid w:val="00463C9F"/>
    <w:rsid w:val="00463E47"/>
    <w:rsid w:val="00465515"/>
    <w:rsid w:val="004663FC"/>
    <w:rsid w:val="00466585"/>
    <w:rsid w:val="00466A48"/>
    <w:rsid w:val="00466FED"/>
    <w:rsid w:val="00467DE7"/>
    <w:rsid w:val="004700A8"/>
    <w:rsid w:val="00470DFD"/>
    <w:rsid w:val="00470FD2"/>
    <w:rsid w:val="00472398"/>
    <w:rsid w:val="004723AB"/>
    <w:rsid w:val="004724D9"/>
    <w:rsid w:val="00472985"/>
    <w:rsid w:val="00472CDD"/>
    <w:rsid w:val="004741A2"/>
    <w:rsid w:val="00474A1C"/>
    <w:rsid w:val="0047529D"/>
    <w:rsid w:val="004771AB"/>
    <w:rsid w:val="00477BB3"/>
    <w:rsid w:val="0048327E"/>
    <w:rsid w:val="00483FD4"/>
    <w:rsid w:val="0048587C"/>
    <w:rsid w:val="004902BC"/>
    <w:rsid w:val="004922B5"/>
    <w:rsid w:val="00492557"/>
    <w:rsid w:val="00492BBE"/>
    <w:rsid w:val="00493A5B"/>
    <w:rsid w:val="00494373"/>
    <w:rsid w:val="004976D7"/>
    <w:rsid w:val="004A00BB"/>
    <w:rsid w:val="004A0D90"/>
    <w:rsid w:val="004A15FB"/>
    <w:rsid w:val="004A17BD"/>
    <w:rsid w:val="004A2378"/>
    <w:rsid w:val="004A2DC6"/>
    <w:rsid w:val="004A3216"/>
    <w:rsid w:val="004A38BA"/>
    <w:rsid w:val="004A4483"/>
    <w:rsid w:val="004A4E2E"/>
    <w:rsid w:val="004A6669"/>
    <w:rsid w:val="004A66E6"/>
    <w:rsid w:val="004A777A"/>
    <w:rsid w:val="004A7B12"/>
    <w:rsid w:val="004B0FD7"/>
    <w:rsid w:val="004B1185"/>
    <w:rsid w:val="004B1517"/>
    <w:rsid w:val="004B1879"/>
    <w:rsid w:val="004B1E62"/>
    <w:rsid w:val="004B2B0D"/>
    <w:rsid w:val="004B3C37"/>
    <w:rsid w:val="004B7FF7"/>
    <w:rsid w:val="004C0FF0"/>
    <w:rsid w:val="004C100C"/>
    <w:rsid w:val="004C2467"/>
    <w:rsid w:val="004C32F0"/>
    <w:rsid w:val="004C4151"/>
    <w:rsid w:val="004C4A38"/>
    <w:rsid w:val="004C4C57"/>
    <w:rsid w:val="004C5CD2"/>
    <w:rsid w:val="004C77C3"/>
    <w:rsid w:val="004D224C"/>
    <w:rsid w:val="004D2C27"/>
    <w:rsid w:val="004D4552"/>
    <w:rsid w:val="004D5C9D"/>
    <w:rsid w:val="004D72A6"/>
    <w:rsid w:val="004D764C"/>
    <w:rsid w:val="004E026A"/>
    <w:rsid w:val="004E03B4"/>
    <w:rsid w:val="004E05B0"/>
    <w:rsid w:val="004E0740"/>
    <w:rsid w:val="004E1628"/>
    <w:rsid w:val="004E3618"/>
    <w:rsid w:val="004E47A3"/>
    <w:rsid w:val="004E60A7"/>
    <w:rsid w:val="004E61A8"/>
    <w:rsid w:val="004E64DF"/>
    <w:rsid w:val="004E67AC"/>
    <w:rsid w:val="004E78AF"/>
    <w:rsid w:val="004F115F"/>
    <w:rsid w:val="004F2E8C"/>
    <w:rsid w:val="004F40B5"/>
    <w:rsid w:val="004F4E0A"/>
    <w:rsid w:val="004F52D2"/>
    <w:rsid w:val="004F680D"/>
    <w:rsid w:val="004F7120"/>
    <w:rsid w:val="00500A6E"/>
    <w:rsid w:val="00500D9F"/>
    <w:rsid w:val="005015F7"/>
    <w:rsid w:val="00501A7A"/>
    <w:rsid w:val="00501FF9"/>
    <w:rsid w:val="00502599"/>
    <w:rsid w:val="00502900"/>
    <w:rsid w:val="005029B1"/>
    <w:rsid w:val="00502A81"/>
    <w:rsid w:val="0050358F"/>
    <w:rsid w:val="0050458E"/>
    <w:rsid w:val="005070F1"/>
    <w:rsid w:val="00507B68"/>
    <w:rsid w:val="005122F5"/>
    <w:rsid w:val="00513377"/>
    <w:rsid w:val="00513CC5"/>
    <w:rsid w:val="00513D5E"/>
    <w:rsid w:val="00514900"/>
    <w:rsid w:val="00516FD5"/>
    <w:rsid w:val="00517255"/>
    <w:rsid w:val="00521ED3"/>
    <w:rsid w:val="00522AA2"/>
    <w:rsid w:val="00522EF5"/>
    <w:rsid w:val="00523648"/>
    <w:rsid w:val="005237C2"/>
    <w:rsid w:val="00524497"/>
    <w:rsid w:val="00524634"/>
    <w:rsid w:val="005255C7"/>
    <w:rsid w:val="00525DDC"/>
    <w:rsid w:val="00526A44"/>
    <w:rsid w:val="00526E28"/>
    <w:rsid w:val="005272C3"/>
    <w:rsid w:val="005276D1"/>
    <w:rsid w:val="005319F2"/>
    <w:rsid w:val="0053233F"/>
    <w:rsid w:val="005325A5"/>
    <w:rsid w:val="00534134"/>
    <w:rsid w:val="005347A7"/>
    <w:rsid w:val="00534898"/>
    <w:rsid w:val="00535CCA"/>
    <w:rsid w:val="00536CB0"/>
    <w:rsid w:val="00537357"/>
    <w:rsid w:val="00537EA2"/>
    <w:rsid w:val="005401A9"/>
    <w:rsid w:val="00540A42"/>
    <w:rsid w:val="00540CAB"/>
    <w:rsid w:val="0054161C"/>
    <w:rsid w:val="00544514"/>
    <w:rsid w:val="005461EA"/>
    <w:rsid w:val="00546F7A"/>
    <w:rsid w:val="005472BD"/>
    <w:rsid w:val="00550B8D"/>
    <w:rsid w:val="00551202"/>
    <w:rsid w:val="005513FE"/>
    <w:rsid w:val="005527D0"/>
    <w:rsid w:val="00552EC4"/>
    <w:rsid w:val="005531CB"/>
    <w:rsid w:val="00553553"/>
    <w:rsid w:val="00553CBC"/>
    <w:rsid w:val="00553FA6"/>
    <w:rsid w:val="005556E3"/>
    <w:rsid w:val="00556323"/>
    <w:rsid w:val="00556596"/>
    <w:rsid w:val="00556FED"/>
    <w:rsid w:val="0055728D"/>
    <w:rsid w:val="00557329"/>
    <w:rsid w:val="00557B3D"/>
    <w:rsid w:val="00560F39"/>
    <w:rsid w:val="005619FF"/>
    <w:rsid w:val="005628AA"/>
    <w:rsid w:val="005650DD"/>
    <w:rsid w:val="00566C79"/>
    <w:rsid w:val="00566FAA"/>
    <w:rsid w:val="005703E9"/>
    <w:rsid w:val="0057497A"/>
    <w:rsid w:val="0057572E"/>
    <w:rsid w:val="0057587F"/>
    <w:rsid w:val="00575B4C"/>
    <w:rsid w:val="0057637F"/>
    <w:rsid w:val="005765E3"/>
    <w:rsid w:val="0057764E"/>
    <w:rsid w:val="00577951"/>
    <w:rsid w:val="00577CE6"/>
    <w:rsid w:val="0058124F"/>
    <w:rsid w:val="00582177"/>
    <w:rsid w:val="00582631"/>
    <w:rsid w:val="00582892"/>
    <w:rsid w:val="005842DA"/>
    <w:rsid w:val="0058465D"/>
    <w:rsid w:val="00584B49"/>
    <w:rsid w:val="00586BE8"/>
    <w:rsid w:val="005877A8"/>
    <w:rsid w:val="00587F49"/>
    <w:rsid w:val="00590318"/>
    <w:rsid w:val="0059065D"/>
    <w:rsid w:val="00590A2E"/>
    <w:rsid w:val="00591224"/>
    <w:rsid w:val="005918EF"/>
    <w:rsid w:val="005931F1"/>
    <w:rsid w:val="00593355"/>
    <w:rsid w:val="0059501F"/>
    <w:rsid w:val="00595B11"/>
    <w:rsid w:val="005965AB"/>
    <w:rsid w:val="00596D1A"/>
    <w:rsid w:val="00597042"/>
    <w:rsid w:val="005A063C"/>
    <w:rsid w:val="005A07E5"/>
    <w:rsid w:val="005A1CD2"/>
    <w:rsid w:val="005A2020"/>
    <w:rsid w:val="005A20D2"/>
    <w:rsid w:val="005A5F2B"/>
    <w:rsid w:val="005A5F4F"/>
    <w:rsid w:val="005B116A"/>
    <w:rsid w:val="005B13B0"/>
    <w:rsid w:val="005B1DEB"/>
    <w:rsid w:val="005B23AB"/>
    <w:rsid w:val="005B2516"/>
    <w:rsid w:val="005B4A9A"/>
    <w:rsid w:val="005B57AB"/>
    <w:rsid w:val="005B5826"/>
    <w:rsid w:val="005B62CC"/>
    <w:rsid w:val="005B7123"/>
    <w:rsid w:val="005B7286"/>
    <w:rsid w:val="005C01E1"/>
    <w:rsid w:val="005C1697"/>
    <w:rsid w:val="005C2012"/>
    <w:rsid w:val="005C2153"/>
    <w:rsid w:val="005C261C"/>
    <w:rsid w:val="005C2C47"/>
    <w:rsid w:val="005C32BA"/>
    <w:rsid w:val="005C38A4"/>
    <w:rsid w:val="005C3A0B"/>
    <w:rsid w:val="005C43FA"/>
    <w:rsid w:val="005C5845"/>
    <w:rsid w:val="005C6F45"/>
    <w:rsid w:val="005C7AE8"/>
    <w:rsid w:val="005C7C16"/>
    <w:rsid w:val="005D0A36"/>
    <w:rsid w:val="005D0D6E"/>
    <w:rsid w:val="005D1040"/>
    <w:rsid w:val="005D1838"/>
    <w:rsid w:val="005D30E4"/>
    <w:rsid w:val="005D425C"/>
    <w:rsid w:val="005D4603"/>
    <w:rsid w:val="005D5072"/>
    <w:rsid w:val="005D555C"/>
    <w:rsid w:val="005D5CCD"/>
    <w:rsid w:val="005E057C"/>
    <w:rsid w:val="005E35FB"/>
    <w:rsid w:val="005E5BAA"/>
    <w:rsid w:val="005E6D9C"/>
    <w:rsid w:val="005E6EEF"/>
    <w:rsid w:val="005E7DE4"/>
    <w:rsid w:val="005F01C1"/>
    <w:rsid w:val="005F030F"/>
    <w:rsid w:val="005F2DDD"/>
    <w:rsid w:val="005F3EC4"/>
    <w:rsid w:val="005F58D2"/>
    <w:rsid w:val="00600673"/>
    <w:rsid w:val="006009C2"/>
    <w:rsid w:val="006026AE"/>
    <w:rsid w:val="00603152"/>
    <w:rsid w:val="00603DCA"/>
    <w:rsid w:val="00603E7A"/>
    <w:rsid w:val="006047BC"/>
    <w:rsid w:val="006052D3"/>
    <w:rsid w:val="0060568F"/>
    <w:rsid w:val="006059D1"/>
    <w:rsid w:val="00607FCA"/>
    <w:rsid w:val="00610AE3"/>
    <w:rsid w:val="00611C5F"/>
    <w:rsid w:val="00611E09"/>
    <w:rsid w:val="00612588"/>
    <w:rsid w:val="00612AB6"/>
    <w:rsid w:val="00613424"/>
    <w:rsid w:val="00615245"/>
    <w:rsid w:val="006164C6"/>
    <w:rsid w:val="006170A6"/>
    <w:rsid w:val="006170EC"/>
    <w:rsid w:val="006171C4"/>
    <w:rsid w:val="0061763C"/>
    <w:rsid w:val="006203B3"/>
    <w:rsid w:val="00621DF8"/>
    <w:rsid w:val="0062243B"/>
    <w:rsid w:val="00622683"/>
    <w:rsid w:val="0062412F"/>
    <w:rsid w:val="00624356"/>
    <w:rsid w:val="0062441E"/>
    <w:rsid w:val="00624512"/>
    <w:rsid w:val="0063045A"/>
    <w:rsid w:val="00630894"/>
    <w:rsid w:val="00633CFF"/>
    <w:rsid w:val="00634B3B"/>
    <w:rsid w:val="00636E3F"/>
    <w:rsid w:val="00637F90"/>
    <w:rsid w:val="006414F8"/>
    <w:rsid w:val="00641CB1"/>
    <w:rsid w:val="00641DED"/>
    <w:rsid w:val="00644179"/>
    <w:rsid w:val="0064519F"/>
    <w:rsid w:val="00650B20"/>
    <w:rsid w:val="00650E9E"/>
    <w:rsid w:val="0065199D"/>
    <w:rsid w:val="00651FAA"/>
    <w:rsid w:val="00652B9A"/>
    <w:rsid w:val="00652EEA"/>
    <w:rsid w:val="006536F1"/>
    <w:rsid w:val="00653FE3"/>
    <w:rsid w:val="00654385"/>
    <w:rsid w:val="006543AE"/>
    <w:rsid w:val="006548E5"/>
    <w:rsid w:val="00657B45"/>
    <w:rsid w:val="00660743"/>
    <w:rsid w:val="00662E46"/>
    <w:rsid w:val="00664EC9"/>
    <w:rsid w:val="00665E95"/>
    <w:rsid w:val="0066691A"/>
    <w:rsid w:val="00667471"/>
    <w:rsid w:val="0067043C"/>
    <w:rsid w:val="00671690"/>
    <w:rsid w:val="00671922"/>
    <w:rsid w:val="0067201B"/>
    <w:rsid w:val="00673896"/>
    <w:rsid w:val="00675254"/>
    <w:rsid w:val="006752E7"/>
    <w:rsid w:val="00675A5E"/>
    <w:rsid w:val="006776D4"/>
    <w:rsid w:val="00680955"/>
    <w:rsid w:val="00681909"/>
    <w:rsid w:val="006823DF"/>
    <w:rsid w:val="00682CE3"/>
    <w:rsid w:val="0068397E"/>
    <w:rsid w:val="00683B4D"/>
    <w:rsid w:val="00685238"/>
    <w:rsid w:val="00686658"/>
    <w:rsid w:val="00687230"/>
    <w:rsid w:val="0068748E"/>
    <w:rsid w:val="00687618"/>
    <w:rsid w:val="00687BA5"/>
    <w:rsid w:val="00691256"/>
    <w:rsid w:val="00691509"/>
    <w:rsid w:val="00691C67"/>
    <w:rsid w:val="00691DE0"/>
    <w:rsid w:val="006932D1"/>
    <w:rsid w:val="00694B2D"/>
    <w:rsid w:val="0069533F"/>
    <w:rsid w:val="006957AC"/>
    <w:rsid w:val="00697452"/>
    <w:rsid w:val="00697AE2"/>
    <w:rsid w:val="00697CCC"/>
    <w:rsid w:val="006A6248"/>
    <w:rsid w:val="006A753E"/>
    <w:rsid w:val="006A7A8C"/>
    <w:rsid w:val="006B0882"/>
    <w:rsid w:val="006B09D3"/>
    <w:rsid w:val="006B0F9D"/>
    <w:rsid w:val="006B1340"/>
    <w:rsid w:val="006B2071"/>
    <w:rsid w:val="006B4402"/>
    <w:rsid w:val="006B45A5"/>
    <w:rsid w:val="006B4C18"/>
    <w:rsid w:val="006B58A5"/>
    <w:rsid w:val="006B5D25"/>
    <w:rsid w:val="006B67A8"/>
    <w:rsid w:val="006B6A94"/>
    <w:rsid w:val="006C14FB"/>
    <w:rsid w:val="006C2B9D"/>
    <w:rsid w:val="006C3569"/>
    <w:rsid w:val="006C3AE6"/>
    <w:rsid w:val="006C4D79"/>
    <w:rsid w:val="006C4DE4"/>
    <w:rsid w:val="006C5EC5"/>
    <w:rsid w:val="006C724D"/>
    <w:rsid w:val="006C75EF"/>
    <w:rsid w:val="006C79A8"/>
    <w:rsid w:val="006D04A8"/>
    <w:rsid w:val="006D33DB"/>
    <w:rsid w:val="006D463B"/>
    <w:rsid w:val="006D4BB9"/>
    <w:rsid w:val="006D4C09"/>
    <w:rsid w:val="006D53C7"/>
    <w:rsid w:val="006D544B"/>
    <w:rsid w:val="006D612F"/>
    <w:rsid w:val="006D723B"/>
    <w:rsid w:val="006D784D"/>
    <w:rsid w:val="006E03D9"/>
    <w:rsid w:val="006E2FFD"/>
    <w:rsid w:val="006E329D"/>
    <w:rsid w:val="006E3E4E"/>
    <w:rsid w:val="006E3FB0"/>
    <w:rsid w:val="006E4374"/>
    <w:rsid w:val="006E5E42"/>
    <w:rsid w:val="006E6143"/>
    <w:rsid w:val="006E6C48"/>
    <w:rsid w:val="006E74A1"/>
    <w:rsid w:val="006F0327"/>
    <w:rsid w:val="006F1B50"/>
    <w:rsid w:val="006F2F7F"/>
    <w:rsid w:val="006F3944"/>
    <w:rsid w:val="006F40A5"/>
    <w:rsid w:val="006F40E1"/>
    <w:rsid w:val="006F53E8"/>
    <w:rsid w:val="006F5A4B"/>
    <w:rsid w:val="006F6029"/>
    <w:rsid w:val="006F6605"/>
    <w:rsid w:val="006F6E70"/>
    <w:rsid w:val="006F7CC2"/>
    <w:rsid w:val="007016AE"/>
    <w:rsid w:val="00701896"/>
    <w:rsid w:val="00702159"/>
    <w:rsid w:val="00703FAF"/>
    <w:rsid w:val="00705015"/>
    <w:rsid w:val="00705262"/>
    <w:rsid w:val="007052DE"/>
    <w:rsid w:val="0070568F"/>
    <w:rsid w:val="00706088"/>
    <w:rsid w:val="007060E2"/>
    <w:rsid w:val="007061EB"/>
    <w:rsid w:val="00706980"/>
    <w:rsid w:val="00706A17"/>
    <w:rsid w:val="0070799E"/>
    <w:rsid w:val="007114B8"/>
    <w:rsid w:val="007117ED"/>
    <w:rsid w:val="007133FA"/>
    <w:rsid w:val="00713CC5"/>
    <w:rsid w:val="007144EA"/>
    <w:rsid w:val="0071475E"/>
    <w:rsid w:val="00716407"/>
    <w:rsid w:val="00720AA9"/>
    <w:rsid w:val="00721286"/>
    <w:rsid w:val="00721FD9"/>
    <w:rsid w:val="0072212D"/>
    <w:rsid w:val="0072353A"/>
    <w:rsid w:val="007268B0"/>
    <w:rsid w:val="007279AC"/>
    <w:rsid w:val="007301DE"/>
    <w:rsid w:val="00730843"/>
    <w:rsid w:val="007314B9"/>
    <w:rsid w:val="00731C6A"/>
    <w:rsid w:val="00731F73"/>
    <w:rsid w:val="0073379E"/>
    <w:rsid w:val="007345AB"/>
    <w:rsid w:val="007350D7"/>
    <w:rsid w:val="00736AE7"/>
    <w:rsid w:val="00736F41"/>
    <w:rsid w:val="007374F8"/>
    <w:rsid w:val="00737A94"/>
    <w:rsid w:val="00740583"/>
    <w:rsid w:val="007405F5"/>
    <w:rsid w:val="00741545"/>
    <w:rsid w:val="00741785"/>
    <w:rsid w:val="0074219A"/>
    <w:rsid w:val="00744493"/>
    <w:rsid w:val="00745E10"/>
    <w:rsid w:val="007478A9"/>
    <w:rsid w:val="00747E3C"/>
    <w:rsid w:val="007501E0"/>
    <w:rsid w:val="00750410"/>
    <w:rsid w:val="00751209"/>
    <w:rsid w:val="00751A80"/>
    <w:rsid w:val="007520A3"/>
    <w:rsid w:val="00752286"/>
    <w:rsid w:val="00752CB0"/>
    <w:rsid w:val="00753DFA"/>
    <w:rsid w:val="00753F9C"/>
    <w:rsid w:val="0075538B"/>
    <w:rsid w:val="00760750"/>
    <w:rsid w:val="00761331"/>
    <w:rsid w:val="00762858"/>
    <w:rsid w:val="00764704"/>
    <w:rsid w:val="0076476D"/>
    <w:rsid w:val="0076712A"/>
    <w:rsid w:val="00767D99"/>
    <w:rsid w:val="00772EA1"/>
    <w:rsid w:val="0077333F"/>
    <w:rsid w:val="0077394A"/>
    <w:rsid w:val="007746EA"/>
    <w:rsid w:val="00774D86"/>
    <w:rsid w:val="00775288"/>
    <w:rsid w:val="00775E67"/>
    <w:rsid w:val="00776F0B"/>
    <w:rsid w:val="007776BD"/>
    <w:rsid w:val="00780026"/>
    <w:rsid w:val="0078026D"/>
    <w:rsid w:val="00780E68"/>
    <w:rsid w:val="00781526"/>
    <w:rsid w:val="00781E32"/>
    <w:rsid w:val="00783CBF"/>
    <w:rsid w:val="00785410"/>
    <w:rsid w:val="007859DC"/>
    <w:rsid w:val="00786A66"/>
    <w:rsid w:val="00787495"/>
    <w:rsid w:val="0079021B"/>
    <w:rsid w:val="00790992"/>
    <w:rsid w:val="00790ADE"/>
    <w:rsid w:val="00790C27"/>
    <w:rsid w:val="0079150E"/>
    <w:rsid w:val="00792734"/>
    <w:rsid w:val="00794410"/>
    <w:rsid w:val="007944D3"/>
    <w:rsid w:val="00795500"/>
    <w:rsid w:val="007958F6"/>
    <w:rsid w:val="00797081"/>
    <w:rsid w:val="007A117F"/>
    <w:rsid w:val="007A183E"/>
    <w:rsid w:val="007A33F3"/>
    <w:rsid w:val="007A36D5"/>
    <w:rsid w:val="007A39D8"/>
    <w:rsid w:val="007A41AA"/>
    <w:rsid w:val="007A4495"/>
    <w:rsid w:val="007A5C78"/>
    <w:rsid w:val="007A6BE3"/>
    <w:rsid w:val="007A6D17"/>
    <w:rsid w:val="007A7260"/>
    <w:rsid w:val="007B0ABE"/>
    <w:rsid w:val="007B19E6"/>
    <w:rsid w:val="007B1DA7"/>
    <w:rsid w:val="007B2396"/>
    <w:rsid w:val="007B275D"/>
    <w:rsid w:val="007B2BCB"/>
    <w:rsid w:val="007B2FF8"/>
    <w:rsid w:val="007B341E"/>
    <w:rsid w:val="007B3778"/>
    <w:rsid w:val="007B3894"/>
    <w:rsid w:val="007B3AF2"/>
    <w:rsid w:val="007B4FA3"/>
    <w:rsid w:val="007B675F"/>
    <w:rsid w:val="007B6C7D"/>
    <w:rsid w:val="007B7026"/>
    <w:rsid w:val="007B798F"/>
    <w:rsid w:val="007B7AE3"/>
    <w:rsid w:val="007C0297"/>
    <w:rsid w:val="007C030B"/>
    <w:rsid w:val="007C067E"/>
    <w:rsid w:val="007C308A"/>
    <w:rsid w:val="007C324B"/>
    <w:rsid w:val="007C3F0A"/>
    <w:rsid w:val="007C4850"/>
    <w:rsid w:val="007C4B85"/>
    <w:rsid w:val="007C4E35"/>
    <w:rsid w:val="007C52EA"/>
    <w:rsid w:val="007C57C3"/>
    <w:rsid w:val="007C73AA"/>
    <w:rsid w:val="007C753C"/>
    <w:rsid w:val="007D0697"/>
    <w:rsid w:val="007D0DE3"/>
    <w:rsid w:val="007D3E6C"/>
    <w:rsid w:val="007D5A0C"/>
    <w:rsid w:val="007D7831"/>
    <w:rsid w:val="007D79ED"/>
    <w:rsid w:val="007E0E61"/>
    <w:rsid w:val="007E1396"/>
    <w:rsid w:val="007E3B52"/>
    <w:rsid w:val="007E47CE"/>
    <w:rsid w:val="007E47E0"/>
    <w:rsid w:val="007E4DDA"/>
    <w:rsid w:val="007E59FD"/>
    <w:rsid w:val="007E63B1"/>
    <w:rsid w:val="007E6943"/>
    <w:rsid w:val="007F3637"/>
    <w:rsid w:val="007F36A0"/>
    <w:rsid w:val="007F373A"/>
    <w:rsid w:val="007F3DFE"/>
    <w:rsid w:val="007F3E33"/>
    <w:rsid w:val="007F73BD"/>
    <w:rsid w:val="007F7C4B"/>
    <w:rsid w:val="00800CA9"/>
    <w:rsid w:val="008016AA"/>
    <w:rsid w:val="00801E65"/>
    <w:rsid w:val="008027D2"/>
    <w:rsid w:val="00802A9D"/>
    <w:rsid w:val="0080334A"/>
    <w:rsid w:val="00805B95"/>
    <w:rsid w:val="008062D7"/>
    <w:rsid w:val="0080675B"/>
    <w:rsid w:val="008101FC"/>
    <w:rsid w:val="00811A00"/>
    <w:rsid w:val="00812DC0"/>
    <w:rsid w:val="00813908"/>
    <w:rsid w:val="00814395"/>
    <w:rsid w:val="0081547B"/>
    <w:rsid w:val="008155E4"/>
    <w:rsid w:val="00815F44"/>
    <w:rsid w:val="008161A3"/>
    <w:rsid w:val="00817B39"/>
    <w:rsid w:val="00817DE7"/>
    <w:rsid w:val="00817E0E"/>
    <w:rsid w:val="0082202D"/>
    <w:rsid w:val="00822503"/>
    <w:rsid w:val="00823323"/>
    <w:rsid w:val="00824510"/>
    <w:rsid w:val="00824763"/>
    <w:rsid w:val="00825391"/>
    <w:rsid w:val="008278BE"/>
    <w:rsid w:val="00832E29"/>
    <w:rsid w:val="008334B8"/>
    <w:rsid w:val="00833772"/>
    <w:rsid w:val="008340C6"/>
    <w:rsid w:val="008363A8"/>
    <w:rsid w:val="00837459"/>
    <w:rsid w:val="00840344"/>
    <w:rsid w:val="00840A50"/>
    <w:rsid w:val="0084131D"/>
    <w:rsid w:val="00843595"/>
    <w:rsid w:val="00843C2D"/>
    <w:rsid w:val="00843FBF"/>
    <w:rsid w:val="00844DEF"/>
    <w:rsid w:val="00844F76"/>
    <w:rsid w:val="00845F83"/>
    <w:rsid w:val="008463ED"/>
    <w:rsid w:val="00846C7E"/>
    <w:rsid w:val="0084783F"/>
    <w:rsid w:val="008501BD"/>
    <w:rsid w:val="00850E54"/>
    <w:rsid w:val="00860FF8"/>
    <w:rsid w:val="008622C0"/>
    <w:rsid w:val="00862E7B"/>
    <w:rsid w:val="0086324F"/>
    <w:rsid w:val="0086358C"/>
    <w:rsid w:val="008646CC"/>
    <w:rsid w:val="00864957"/>
    <w:rsid w:val="0086737C"/>
    <w:rsid w:val="00867FFA"/>
    <w:rsid w:val="008700B9"/>
    <w:rsid w:val="00873D63"/>
    <w:rsid w:val="00873EB7"/>
    <w:rsid w:val="0087466F"/>
    <w:rsid w:val="00874EAC"/>
    <w:rsid w:val="00876418"/>
    <w:rsid w:val="00876537"/>
    <w:rsid w:val="00876CDD"/>
    <w:rsid w:val="00876DBB"/>
    <w:rsid w:val="00877BED"/>
    <w:rsid w:val="008803E6"/>
    <w:rsid w:val="00880A8E"/>
    <w:rsid w:val="00880C46"/>
    <w:rsid w:val="00881F9C"/>
    <w:rsid w:val="00882196"/>
    <w:rsid w:val="00882B02"/>
    <w:rsid w:val="00884B27"/>
    <w:rsid w:val="008865C4"/>
    <w:rsid w:val="00887ED9"/>
    <w:rsid w:val="008904F9"/>
    <w:rsid w:val="008913E8"/>
    <w:rsid w:val="00891480"/>
    <w:rsid w:val="00892085"/>
    <w:rsid w:val="008926AE"/>
    <w:rsid w:val="008931BC"/>
    <w:rsid w:val="00893546"/>
    <w:rsid w:val="00893D16"/>
    <w:rsid w:val="00895199"/>
    <w:rsid w:val="008959EF"/>
    <w:rsid w:val="008A1B70"/>
    <w:rsid w:val="008A1E83"/>
    <w:rsid w:val="008A1EEC"/>
    <w:rsid w:val="008A2831"/>
    <w:rsid w:val="008A3460"/>
    <w:rsid w:val="008A38BC"/>
    <w:rsid w:val="008A7557"/>
    <w:rsid w:val="008B04AA"/>
    <w:rsid w:val="008B06CF"/>
    <w:rsid w:val="008B0C15"/>
    <w:rsid w:val="008B167F"/>
    <w:rsid w:val="008B3D6A"/>
    <w:rsid w:val="008B7DD0"/>
    <w:rsid w:val="008C0395"/>
    <w:rsid w:val="008C0D1A"/>
    <w:rsid w:val="008C1B5C"/>
    <w:rsid w:val="008C2596"/>
    <w:rsid w:val="008C32F2"/>
    <w:rsid w:val="008C4635"/>
    <w:rsid w:val="008C4FCA"/>
    <w:rsid w:val="008C55D1"/>
    <w:rsid w:val="008C574F"/>
    <w:rsid w:val="008C5D99"/>
    <w:rsid w:val="008C5F43"/>
    <w:rsid w:val="008C640F"/>
    <w:rsid w:val="008D10AC"/>
    <w:rsid w:val="008D2455"/>
    <w:rsid w:val="008D279D"/>
    <w:rsid w:val="008D2A8C"/>
    <w:rsid w:val="008D319B"/>
    <w:rsid w:val="008D4855"/>
    <w:rsid w:val="008D4FAF"/>
    <w:rsid w:val="008D61FA"/>
    <w:rsid w:val="008D650E"/>
    <w:rsid w:val="008D6903"/>
    <w:rsid w:val="008D6D09"/>
    <w:rsid w:val="008D7017"/>
    <w:rsid w:val="008E1A05"/>
    <w:rsid w:val="008E2D58"/>
    <w:rsid w:val="008E4012"/>
    <w:rsid w:val="008E423D"/>
    <w:rsid w:val="008E4784"/>
    <w:rsid w:val="008E5BC3"/>
    <w:rsid w:val="008E6857"/>
    <w:rsid w:val="008E6B5B"/>
    <w:rsid w:val="008F05B5"/>
    <w:rsid w:val="008F2150"/>
    <w:rsid w:val="008F25B2"/>
    <w:rsid w:val="008F46F4"/>
    <w:rsid w:val="008F544E"/>
    <w:rsid w:val="008F558D"/>
    <w:rsid w:val="008F5A82"/>
    <w:rsid w:val="008F5BA1"/>
    <w:rsid w:val="008F5F6E"/>
    <w:rsid w:val="008F5FF4"/>
    <w:rsid w:val="008F7E82"/>
    <w:rsid w:val="009002A3"/>
    <w:rsid w:val="00900918"/>
    <w:rsid w:val="0090140D"/>
    <w:rsid w:val="00901912"/>
    <w:rsid w:val="009021C4"/>
    <w:rsid w:val="00903DCD"/>
    <w:rsid w:val="00903F86"/>
    <w:rsid w:val="00906283"/>
    <w:rsid w:val="00906733"/>
    <w:rsid w:val="009075F9"/>
    <w:rsid w:val="00910E56"/>
    <w:rsid w:val="009121EE"/>
    <w:rsid w:val="00912351"/>
    <w:rsid w:val="00912F4A"/>
    <w:rsid w:val="00913A0B"/>
    <w:rsid w:val="009140F6"/>
    <w:rsid w:val="0091442F"/>
    <w:rsid w:val="00915113"/>
    <w:rsid w:val="009157CB"/>
    <w:rsid w:val="00916CDF"/>
    <w:rsid w:val="00917AC2"/>
    <w:rsid w:val="009202B5"/>
    <w:rsid w:val="0092163A"/>
    <w:rsid w:val="00921C9B"/>
    <w:rsid w:val="00922B19"/>
    <w:rsid w:val="009231DC"/>
    <w:rsid w:val="009245DE"/>
    <w:rsid w:val="00925C27"/>
    <w:rsid w:val="009261C8"/>
    <w:rsid w:val="00926250"/>
    <w:rsid w:val="00926B84"/>
    <w:rsid w:val="009276CD"/>
    <w:rsid w:val="0092771A"/>
    <w:rsid w:val="009277DF"/>
    <w:rsid w:val="00927949"/>
    <w:rsid w:val="00927A78"/>
    <w:rsid w:val="00931D40"/>
    <w:rsid w:val="00931FB5"/>
    <w:rsid w:val="009322E2"/>
    <w:rsid w:val="009331DF"/>
    <w:rsid w:val="009342DF"/>
    <w:rsid w:val="0093660F"/>
    <w:rsid w:val="00936B82"/>
    <w:rsid w:val="0093739B"/>
    <w:rsid w:val="00937EB1"/>
    <w:rsid w:val="0094042E"/>
    <w:rsid w:val="00940905"/>
    <w:rsid w:val="009421D3"/>
    <w:rsid w:val="00942849"/>
    <w:rsid w:val="00942DD3"/>
    <w:rsid w:val="00942E18"/>
    <w:rsid w:val="00943EF0"/>
    <w:rsid w:val="00944090"/>
    <w:rsid w:val="0094475B"/>
    <w:rsid w:val="00944FDE"/>
    <w:rsid w:val="009452B7"/>
    <w:rsid w:val="009469E5"/>
    <w:rsid w:val="00946C79"/>
    <w:rsid w:val="00946C84"/>
    <w:rsid w:val="00947D57"/>
    <w:rsid w:val="009501C3"/>
    <w:rsid w:val="0095081B"/>
    <w:rsid w:val="00952CE2"/>
    <w:rsid w:val="00954C41"/>
    <w:rsid w:val="00954EAE"/>
    <w:rsid w:val="0095663C"/>
    <w:rsid w:val="009570B2"/>
    <w:rsid w:val="009579B3"/>
    <w:rsid w:val="009604DB"/>
    <w:rsid w:val="00960653"/>
    <w:rsid w:val="0096093A"/>
    <w:rsid w:val="00961316"/>
    <w:rsid w:val="00962EF5"/>
    <w:rsid w:val="0096319D"/>
    <w:rsid w:val="0096527F"/>
    <w:rsid w:val="009659A3"/>
    <w:rsid w:val="00966BE5"/>
    <w:rsid w:val="00970F2A"/>
    <w:rsid w:val="0097350F"/>
    <w:rsid w:val="00973E4D"/>
    <w:rsid w:val="009743A0"/>
    <w:rsid w:val="00974D2B"/>
    <w:rsid w:val="0097508B"/>
    <w:rsid w:val="00975257"/>
    <w:rsid w:val="009761B8"/>
    <w:rsid w:val="009772F3"/>
    <w:rsid w:val="0098089E"/>
    <w:rsid w:val="00980AD4"/>
    <w:rsid w:val="00982094"/>
    <w:rsid w:val="009827FA"/>
    <w:rsid w:val="00982A6B"/>
    <w:rsid w:val="00983BFA"/>
    <w:rsid w:val="00985520"/>
    <w:rsid w:val="00985BED"/>
    <w:rsid w:val="0098742C"/>
    <w:rsid w:val="00987C65"/>
    <w:rsid w:val="00987F59"/>
    <w:rsid w:val="0099050F"/>
    <w:rsid w:val="00990A58"/>
    <w:rsid w:val="00990AB6"/>
    <w:rsid w:val="0099273F"/>
    <w:rsid w:val="0099350B"/>
    <w:rsid w:val="0099458D"/>
    <w:rsid w:val="009946AB"/>
    <w:rsid w:val="009949B7"/>
    <w:rsid w:val="00997BFD"/>
    <w:rsid w:val="009A01F0"/>
    <w:rsid w:val="009A0396"/>
    <w:rsid w:val="009A10B7"/>
    <w:rsid w:val="009A1C10"/>
    <w:rsid w:val="009A2183"/>
    <w:rsid w:val="009A2A53"/>
    <w:rsid w:val="009A31BC"/>
    <w:rsid w:val="009A34C3"/>
    <w:rsid w:val="009A3564"/>
    <w:rsid w:val="009A6228"/>
    <w:rsid w:val="009A62EB"/>
    <w:rsid w:val="009A7E0E"/>
    <w:rsid w:val="009A7E5D"/>
    <w:rsid w:val="009B00E4"/>
    <w:rsid w:val="009B5E89"/>
    <w:rsid w:val="009B77E8"/>
    <w:rsid w:val="009C11D3"/>
    <w:rsid w:val="009C1711"/>
    <w:rsid w:val="009C1D6F"/>
    <w:rsid w:val="009C37C4"/>
    <w:rsid w:val="009C3E8C"/>
    <w:rsid w:val="009C4081"/>
    <w:rsid w:val="009C61D3"/>
    <w:rsid w:val="009C627E"/>
    <w:rsid w:val="009C6D32"/>
    <w:rsid w:val="009C7A51"/>
    <w:rsid w:val="009D130D"/>
    <w:rsid w:val="009D17E4"/>
    <w:rsid w:val="009D2695"/>
    <w:rsid w:val="009D4286"/>
    <w:rsid w:val="009D6049"/>
    <w:rsid w:val="009D6A4D"/>
    <w:rsid w:val="009D72B9"/>
    <w:rsid w:val="009D7831"/>
    <w:rsid w:val="009D7F7B"/>
    <w:rsid w:val="009E0308"/>
    <w:rsid w:val="009E184C"/>
    <w:rsid w:val="009E2EA6"/>
    <w:rsid w:val="009E2F05"/>
    <w:rsid w:val="009E4135"/>
    <w:rsid w:val="009E462D"/>
    <w:rsid w:val="009E46AF"/>
    <w:rsid w:val="009E5F57"/>
    <w:rsid w:val="009E663D"/>
    <w:rsid w:val="009E7B71"/>
    <w:rsid w:val="009E7FD8"/>
    <w:rsid w:val="009F098F"/>
    <w:rsid w:val="009F09A0"/>
    <w:rsid w:val="009F0EFB"/>
    <w:rsid w:val="009F39F6"/>
    <w:rsid w:val="009F556D"/>
    <w:rsid w:val="00A0030A"/>
    <w:rsid w:val="00A01E98"/>
    <w:rsid w:val="00A01FB3"/>
    <w:rsid w:val="00A023CD"/>
    <w:rsid w:val="00A0619C"/>
    <w:rsid w:val="00A07897"/>
    <w:rsid w:val="00A10D97"/>
    <w:rsid w:val="00A10EFA"/>
    <w:rsid w:val="00A12643"/>
    <w:rsid w:val="00A13356"/>
    <w:rsid w:val="00A145CE"/>
    <w:rsid w:val="00A15336"/>
    <w:rsid w:val="00A15E56"/>
    <w:rsid w:val="00A16511"/>
    <w:rsid w:val="00A165BE"/>
    <w:rsid w:val="00A16D1F"/>
    <w:rsid w:val="00A17595"/>
    <w:rsid w:val="00A21122"/>
    <w:rsid w:val="00A21C4E"/>
    <w:rsid w:val="00A2358F"/>
    <w:rsid w:val="00A256E0"/>
    <w:rsid w:val="00A27711"/>
    <w:rsid w:val="00A2788C"/>
    <w:rsid w:val="00A30570"/>
    <w:rsid w:val="00A3079B"/>
    <w:rsid w:val="00A326DD"/>
    <w:rsid w:val="00A331DD"/>
    <w:rsid w:val="00A36B04"/>
    <w:rsid w:val="00A37569"/>
    <w:rsid w:val="00A37938"/>
    <w:rsid w:val="00A405F0"/>
    <w:rsid w:val="00A42957"/>
    <w:rsid w:val="00A429BD"/>
    <w:rsid w:val="00A42C17"/>
    <w:rsid w:val="00A45713"/>
    <w:rsid w:val="00A45AC4"/>
    <w:rsid w:val="00A45C78"/>
    <w:rsid w:val="00A46BA0"/>
    <w:rsid w:val="00A47FBA"/>
    <w:rsid w:val="00A506CE"/>
    <w:rsid w:val="00A5213A"/>
    <w:rsid w:val="00A53DFA"/>
    <w:rsid w:val="00A54C0A"/>
    <w:rsid w:val="00A5566A"/>
    <w:rsid w:val="00A60AA3"/>
    <w:rsid w:val="00A60DB0"/>
    <w:rsid w:val="00A61F57"/>
    <w:rsid w:val="00A621A2"/>
    <w:rsid w:val="00A633E0"/>
    <w:rsid w:val="00A64520"/>
    <w:rsid w:val="00A6717F"/>
    <w:rsid w:val="00A71373"/>
    <w:rsid w:val="00A71942"/>
    <w:rsid w:val="00A71E88"/>
    <w:rsid w:val="00A72E95"/>
    <w:rsid w:val="00A7664A"/>
    <w:rsid w:val="00A77544"/>
    <w:rsid w:val="00A80E99"/>
    <w:rsid w:val="00A8177C"/>
    <w:rsid w:val="00A83F8A"/>
    <w:rsid w:val="00A84FBC"/>
    <w:rsid w:val="00A8519C"/>
    <w:rsid w:val="00A8565D"/>
    <w:rsid w:val="00A86CF7"/>
    <w:rsid w:val="00A87289"/>
    <w:rsid w:val="00A87AE2"/>
    <w:rsid w:val="00A900A2"/>
    <w:rsid w:val="00A92C2C"/>
    <w:rsid w:val="00A93A6C"/>
    <w:rsid w:val="00A93C23"/>
    <w:rsid w:val="00A94CD5"/>
    <w:rsid w:val="00A95414"/>
    <w:rsid w:val="00A95DC7"/>
    <w:rsid w:val="00A979C9"/>
    <w:rsid w:val="00AA03B4"/>
    <w:rsid w:val="00AA09F2"/>
    <w:rsid w:val="00AA1002"/>
    <w:rsid w:val="00AA209E"/>
    <w:rsid w:val="00AA26C9"/>
    <w:rsid w:val="00AA3B37"/>
    <w:rsid w:val="00AA43E8"/>
    <w:rsid w:val="00AA654D"/>
    <w:rsid w:val="00AB0550"/>
    <w:rsid w:val="00AB0A27"/>
    <w:rsid w:val="00AB0B15"/>
    <w:rsid w:val="00AB4D7D"/>
    <w:rsid w:val="00AC072A"/>
    <w:rsid w:val="00AC07D0"/>
    <w:rsid w:val="00AC2F00"/>
    <w:rsid w:val="00AC335E"/>
    <w:rsid w:val="00AC6CF1"/>
    <w:rsid w:val="00AC7419"/>
    <w:rsid w:val="00AC784B"/>
    <w:rsid w:val="00AC7CB9"/>
    <w:rsid w:val="00AD2B5C"/>
    <w:rsid w:val="00AD313B"/>
    <w:rsid w:val="00AD38DA"/>
    <w:rsid w:val="00AD3D51"/>
    <w:rsid w:val="00AD74D8"/>
    <w:rsid w:val="00AD795E"/>
    <w:rsid w:val="00AE1936"/>
    <w:rsid w:val="00AE296D"/>
    <w:rsid w:val="00AE3C0E"/>
    <w:rsid w:val="00AE4C28"/>
    <w:rsid w:val="00AE4CF4"/>
    <w:rsid w:val="00AE5861"/>
    <w:rsid w:val="00AE6048"/>
    <w:rsid w:val="00AE6785"/>
    <w:rsid w:val="00AE6C67"/>
    <w:rsid w:val="00AF1610"/>
    <w:rsid w:val="00AF32BF"/>
    <w:rsid w:val="00AF335A"/>
    <w:rsid w:val="00AF3D0C"/>
    <w:rsid w:val="00AF608C"/>
    <w:rsid w:val="00AF62CD"/>
    <w:rsid w:val="00B01445"/>
    <w:rsid w:val="00B01855"/>
    <w:rsid w:val="00B018FF"/>
    <w:rsid w:val="00B03919"/>
    <w:rsid w:val="00B04BA0"/>
    <w:rsid w:val="00B04F66"/>
    <w:rsid w:val="00B056D0"/>
    <w:rsid w:val="00B06DFA"/>
    <w:rsid w:val="00B11A97"/>
    <w:rsid w:val="00B14159"/>
    <w:rsid w:val="00B15131"/>
    <w:rsid w:val="00B160A9"/>
    <w:rsid w:val="00B16D8E"/>
    <w:rsid w:val="00B16E8D"/>
    <w:rsid w:val="00B2022C"/>
    <w:rsid w:val="00B205D5"/>
    <w:rsid w:val="00B2147E"/>
    <w:rsid w:val="00B21B7F"/>
    <w:rsid w:val="00B226E9"/>
    <w:rsid w:val="00B22752"/>
    <w:rsid w:val="00B2460E"/>
    <w:rsid w:val="00B25EB1"/>
    <w:rsid w:val="00B26B3B"/>
    <w:rsid w:val="00B26D45"/>
    <w:rsid w:val="00B303CC"/>
    <w:rsid w:val="00B3052C"/>
    <w:rsid w:val="00B31347"/>
    <w:rsid w:val="00B3164C"/>
    <w:rsid w:val="00B31F25"/>
    <w:rsid w:val="00B32DCD"/>
    <w:rsid w:val="00B33BAC"/>
    <w:rsid w:val="00B3550D"/>
    <w:rsid w:val="00B365E1"/>
    <w:rsid w:val="00B36F31"/>
    <w:rsid w:val="00B37321"/>
    <w:rsid w:val="00B37CE9"/>
    <w:rsid w:val="00B419A2"/>
    <w:rsid w:val="00B434EE"/>
    <w:rsid w:val="00B43E11"/>
    <w:rsid w:val="00B4404A"/>
    <w:rsid w:val="00B44F7F"/>
    <w:rsid w:val="00B47346"/>
    <w:rsid w:val="00B4761F"/>
    <w:rsid w:val="00B51554"/>
    <w:rsid w:val="00B516A5"/>
    <w:rsid w:val="00B516B0"/>
    <w:rsid w:val="00B51F93"/>
    <w:rsid w:val="00B5223F"/>
    <w:rsid w:val="00B5238D"/>
    <w:rsid w:val="00B52ED9"/>
    <w:rsid w:val="00B530F6"/>
    <w:rsid w:val="00B5322B"/>
    <w:rsid w:val="00B53697"/>
    <w:rsid w:val="00B53865"/>
    <w:rsid w:val="00B53B97"/>
    <w:rsid w:val="00B545DA"/>
    <w:rsid w:val="00B55B34"/>
    <w:rsid w:val="00B57523"/>
    <w:rsid w:val="00B57E8F"/>
    <w:rsid w:val="00B60789"/>
    <w:rsid w:val="00B608F2"/>
    <w:rsid w:val="00B61123"/>
    <w:rsid w:val="00B63A05"/>
    <w:rsid w:val="00B64DD8"/>
    <w:rsid w:val="00B6545C"/>
    <w:rsid w:val="00B66BB5"/>
    <w:rsid w:val="00B67409"/>
    <w:rsid w:val="00B71ECE"/>
    <w:rsid w:val="00B7208E"/>
    <w:rsid w:val="00B72677"/>
    <w:rsid w:val="00B738B1"/>
    <w:rsid w:val="00B75831"/>
    <w:rsid w:val="00B7773E"/>
    <w:rsid w:val="00B77F4A"/>
    <w:rsid w:val="00B80370"/>
    <w:rsid w:val="00B80944"/>
    <w:rsid w:val="00B80EAC"/>
    <w:rsid w:val="00B814FB"/>
    <w:rsid w:val="00B815FA"/>
    <w:rsid w:val="00B824FB"/>
    <w:rsid w:val="00B82920"/>
    <w:rsid w:val="00B8468F"/>
    <w:rsid w:val="00B849F9"/>
    <w:rsid w:val="00B85826"/>
    <w:rsid w:val="00B85A84"/>
    <w:rsid w:val="00B862EC"/>
    <w:rsid w:val="00B864BB"/>
    <w:rsid w:val="00B919FC"/>
    <w:rsid w:val="00B932B8"/>
    <w:rsid w:val="00B933FE"/>
    <w:rsid w:val="00B93A9C"/>
    <w:rsid w:val="00B96C85"/>
    <w:rsid w:val="00B9720D"/>
    <w:rsid w:val="00B97415"/>
    <w:rsid w:val="00B97429"/>
    <w:rsid w:val="00B97637"/>
    <w:rsid w:val="00BA0348"/>
    <w:rsid w:val="00BA0553"/>
    <w:rsid w:val="00BA0672"/>
    <w:rsid w:val="00BA1B94"/>
    <w:rsid w:val="00BA2BB2"/>
    <w:rsid w:val="00BA52FC"/>
    <w:rsid w:val="00BA5523"/>
    <w:rsid w:val="00BA56C9"/>
    <w:rsid w:val="00BA58B0"/>
    <w:rsid w:val="00BA6D9D"/>
    <w:rsid w:val="00BB0120"/>
    <w:rsid w:val="00BB14A0"/>
    <w:rsid w:val="00BB3965"/>
    <w:rsid w:val="00BB47AF"/>
    <w:rsid w:val="00BB4C1B"/>
    <w:rsid w:val="00BB6044"/>
    <w:rsid w:val="00BB674B"/>
    <w:rsid w:val="00BB67E7"/>
    <w:rsid w:val="00BB7BA6"/>
    <w:rsid w:val="00BC034C"/>
    <w:rsid w:val="00BC126B"/>
    <w:rsid w:val="00BC174A"/>
    <w:rsid w:val="00BC2C22"/>
    <w:rsid w:val="00BC5D3D"/>
    <w:rsid w:val="00BC6C7E"/>
    <w:rsid w:val="00BC6ED5"/>
    <w:rsid w:val="00BD084B"/>
    <w:rsid w:val="00BD138C"/>
    <w:rsid w:val="00BD2642"/>
    <w:rsid w:val="00BD3195"/>
    <w:rsid w:val="00BD3635"/>
    <w:rsid w:val="00BD3F72"/>
    <w:rsid w:val="00BD45F4"/>
    <w:rsid w:val="00BD4FE2"/>
    <w:rsid w:val="00BD518B"/>
    <w:rsid w:val="00BD6939"/>
    <w:rsid w:val="00BE0DE2"/>
    <w:rsid w:val="00BE179E"/>
    <w:rsid w:val="00BE290E"/>
    <w:rsid w:val="00BE3E36"/>
    <w:rsid w:val="00BE5E13"/>
    <w:rsid w:val="00BE67C4"/>
    <w:rsid w:val="00BF1619"/>
    <w:rsid w:val="00BF170A"/>
    <w:rsid w:val="00BF1754"/>
    <w:rsid w:val="00BF3EC3"/>
    <w:rsid w:val="00BF4ABD"/>
    <w:rsid w:val="00BF563B"/>
    <w:rsid w:val="00BF56FF"/>
    <w:rsid w:val="00BF6B82"/>
    <w:rsid w:val="00BF74B8"/>
    <w:rsid w:val="00C008AC"/>
    <w:rsid w:val="00C0102E"/>
    <w:rsid w:val="00C017F5"/>
    <w:rsid w:val="00C01E96"/>
    <w:rsid w:val="00C0387B"/>
    <w:rsid w:val="00C04BDE"/>
    <w:rsid w:val="00C04DD5"/>
    <w:rsid w:val="00C05BF0"/>
    <w:rsid w:val="00C06143"/>
    <w:rsid w:val="00C06412"/>
    <w:rsid w:val="00C0646A"/>
    <w:rsid w:val="00C06AFA"/>
    <w:rsid w:val="00C06BEB"/>
    <w:rsid w:val="00C073C3"/>
    <w:rsid w:val="00C0774D"/>
    <w:rsid w:val="00C07C79"/>
    <w:rsid w:val="00C107D9"/>
    <w:rsid w:val="00C109C4"/>
    <w:rsid w:val="00C11A1F"/>
    <w:rsid w:val="00C12956"/>
    <w:rsid w:val="00C12DAB"/>
    <w:rsid w:val="00C152D3"/>
    <w:rsid w:val="00C1691B"/>
    <w:rsid w:val="00C17BBD"/>
    <w:rsid w:val="00C17CFC"/>
    <w:rsid w:val="00C2455E"/>
    <w:rsid w:val="00C24B03"/>
    <w:rsid w:val="00C25557"/>
    <w:rsid w:val="00C303E3"/>
    <w:rsid w:val="00C3097C"/>
    <w:rsid w:val="00C3218D"/>
    <w:rsid w:val="00C32A9B"/>
    <w:rsid w:val="00C3334D"/>
    <w:rsid w:val="00C33806"/>
    <w:rsid w:val="00C3420E"/>
    <w:rsid w:val="00C34672"/>
    <w:rsid w:val="00C350D0"/>
    <w:rsid w:val="00C35C62"/>
    <w:rsid w:val="00C378F8"/>
    <w:rsid w:val="00C37E14"/>
    <w:rsid w:val="00C40433"/>
    <w:rsid w:val="00C41115"/>
    <w:rsid w:val="00C41E1E"/>
    <w:rsid w:val="00C4258D"/>
    <w:rsid w:val="00C4418D"/>
    <w:rsid w:val="00C44942"/>
    <w:rsid w:val="00C44EF4"/>
    <w:rsid w:val="00C512B9"/>
    <w:rsid w:val="00C52AB8"/>
    <w:rsid w:val="00C5522F"/>
    <w:rsid w:val="00C553F4"/>
    <w:rsid w:val="00C55796"/>
    <w:rsid w:val="00C55E4E"/>
    <w:rsid w:val="00C56DD4"/>
    <w:rsid w:val="00C57968"/>
    <w:rsid w:val="00C601BF"/>
    <w:rsid w:val="00C60A93"/>
    <w:rsid w:val="00C61AD1"/>
    <w:rsid w:val="00C61F39"/>
    <w:rsid w:val="00C631E7"/>
    <w:rsid w:val="00C63E44"/>
    <w:rsid w:val="00C649FD"/>
    <w:rsid w:val="00C65FF3"/>
    <w:rsid w:val="00C6657C"/>
    <w:rsid w:val="00C67AF0"/>
    <w:rsid w:val="00C67D0D"/>
    <w:rsid w:val="00C67D85"/>
    <w:rsid w:val="00C70ABE"/>
    <w:rsid w:val="00C71222"/>
    <w:rsid w:val="00C71E67"/>
    <w:rsid w:val="00C72AFF"/>
    <w:rsid w:val="00C72F58"/>
    <w:rsid w:val="00C7515E"/>
    <w:rsid w:val="00C7563C"/>
    <w:rsid w:val="00C763D7"/>
    <w:rsid w:val="00C76E25"/>
    <w:rsid w:val="00C76F0D"/>
    <w:rsid w:val="00C7792A"/>
    <w:rsid w:val="00C80085"/>
    <w:rsid w:val="00C81490"/>
    <w:rsid w:val="00C81FF9"/>
    <w:rsid w:val="00C82729"/>
    <w:rsid w:val="00C83432"/>
    <w:rsid w:val="00C84CA6"/>
    <w:rsid w:val="00C8796E"/>
    <w:rsid w:val="00C90A1A"/>
    <w:rsid w:val="00C91330"/>
    <w:rsid w:val="00C91E0F"/>
    <w:rsid w:val="00C91E9B"/>
    <w:rsid w:val="00C92FFC"/>
    <w:rsid w:val="00C93C88"/>
    <w:rsid w:val="00C93E66"/>
    <w:rsid w:val="00C94D87"/>
    <w:rsid w:val="00CA172A"/>
    <w:rsid w:val="00CA4077"/>
    <w:rsid w:val="00CA4BF7"/>
    <w:rsid w:val="00CB0013"/>
    <w:rsid w:val="00CB0F64"/>
    <w:rsid w:val="00CB1707"/>
    <w:rsid w:val="00CB19D6"/>
    <w:rsid w:val="00CB1CE4"/>
    <w:rsid w:val="00CB24C5"/>
    <w:rsid w:val="00CB353F"/>
    <w:rsid w:val="00CB42A0"/>
    <w:rsid w:val="00CB4DB4"/>
    <w:rsid w:val="00CB61F1"/>
    <w:rsid w:val="00CB7418"/>
    <w:rsid w:val="00CB7761"/>
    <w:rsid w:val="00CB7F54"/>
    <w:rsid w:val="00CC0514"/>
    <w:rsid w:val="00CC1644"/>
    <w:rsid w:val="00CC1F4E"/>
    <w:rsid w:val="00CC3B6C"/>
    <w:rsid w:val="00CC4C4A"/>
    <w:rsid w:val="00CC4C57"/>
    <w:rsid w:val="00CD2378"/>
    <w:rsid w:val="00CD2406"/>
    <w:rsid w:val="00CD2C14"/>
    <w:rsid w:val="00CD2C61"/>
    <w:rsid w:val="00CD4353"/>
    <w:rsid w:val="00CD48FF"/>
    <w:rsid w:val="00CD5611"/>
    <w:rsid w:val="00CD715F"/>
    <w:rsid w:val="00CD7E4A"/>
    <w:rsid w:val="00CE0416"/>
    <w:rsid w:val="00CE2D84"/>
    <w:rsid w:val="00CE411F"/>
    <w:rsid w:val="00CE4E26"/>
    <w:rsid w:val="00CE6904"/>
    <w:rsid w:val="00CE7799"/>
    <w:rsid w:val="00CE7E99"/>
    <w:rsid w:val="00CF2FF1"/>
    <w:rsid w:val="00CF3454"/>
    <w:rsid w:val="00CF67D2"/>
    <w:rsid w:val="00CF6CDA"/>
    <w:rsid w:val="00CF6E44"/>
    <w:rsid w:val="00CF6F9C"/>
    <w:rsid w:val="00CF7507"/>
    <w:rsid w:val="00CF7639"/>
    <w:rsid w:val="00CF7BAE"/>
    <w:rsid w:val="00D017D5"/>
    <w:rsid w:val="00D03796"/>
    <w:rsid w:val="00D03F61"/>
    <w:rsid w:val="00D07171"/>
    <w:rsid w:val="00D100B3"/>
    <w:rsid w:val="00D10E62"/>
    <w:rsid w:val="00D115F0"/>
    <w:rsid w:val="00D1219F"/>
    <w:rsid w:val="00D12979"/>
    <w:rsid w:val="00D12E24"/>
    <w:rsid w:val="00D12FCF"/>
    <w:rsid w:val="00D138F0"/>
    <w:rsid w:val="00D1436A"/>
    <w:rsid w:val="00D14760"/>
    <w:rsid w:val="00D15DF1"/>
    <w:rsid w:val="00D170D5"/>
    <w:rsid w:val="00D177C7"/>
    <w:rsid w:val="00D22741"/>
    <w:rsid w:val="00D228C4"/>
    <w:rsid w:val="00D22AD8"/>
    <w:rsid w:val="00D238C5"/>
    <w:rsid w:val="00D26055"/>
    <w:rsid w:val="00D261CE"/>
    <w:rsid w:val="00D26484"/>
    <w:rsid w:val="00D27160"/>
    <w:rsid w:val="00D27995"/>
    <w:rsid w:val="00D3102F"/>
    <w:rsid w:val="00D31798"/>
    <w:rsid w:val="00D32D60"/>
    <w:rsid w:val="00D331AB"/>
    <w:rsid w:val="00D35997"/>
    <w:rsid w:val="00D35E2C"/>
    <w:rsid w:val="00D36277"/>
    <w:rsid w:val="00D37A7E"/>
    <w:rsid w:val="00D4012F"/>
    <w:rsid w:val="00D40CF9"/>
    <w:rsid w:val="00D46180"/>
    <w:rsid w:val="00D461DE"/>
    <w:rsid w:val="00D46DD2"/>
    <w:rsid w:val="00D53FEF"/>
    <w:rsid w:val="00D54B32"/>
    <w:rsid w:val="00D54DA7"/>
    <w:rsid w:val="00D54FD0"/>
    <w:rsid w:val="00D551C9"/>
    <w:rsid w:val="00D552F8"/>
    <w:rsid w:val="00D62475"/>
    <w:rsid w:val="00D62593"/>
    <w:rsid w:val="00D6329F"/>
    <w:rsid w:val="00D636ED"/>
    <w:rsid w:val="00D64194"/>
    <w:rsid w:val="00D64629"/>
    <w:rsid w:val="00D658FF"/>
    <w:rsid w:val="00D65BB6"/>
    <w:rsid w:val="00D66C4D"/>
    <w:rsid w:val="00D67958"/>
    <w:rsid w:val="00D67A66"/>
    <w:rsid w:val="00D67C81"/>
    <w:rsid w:val="00D709BE"/>
    <w:rsid w:val="00D70ACA"/>
    <w:rsid w:val="00D7298C"/>
    <w:rsid w:val="00D7460D"/>
    <w:rsid w:val="00D75AAF"/>
    <w:rsid w:val="00D77173"/>
    <w:rsid w:val="00D77186"/>
    <w:rsid w:val="00D77479"/>
    <w:rsid w:val="00D777F1"/>
    <w:rsid w:val="00D77CF2"/>
    <w:rsid w:val="00D80785"/>
    <w:rsid w:val="00D817C6"/>
    <w:rsid w:val="00D82D15"/>
    <w:rsid w:val="00D82E81"/>
    <w:rsid w:val="00D85893"/>
    <w:rsid w:val="00D8616E"/>
    <w:rsid w:val="00D9039E"/>
    <w:rsid w:val="00D90611"/>
    <w:rsid w:val="00D90720"/>
    <w:rsid w:val="00D91689"/>
    <w:rsid w:val="00D91DC3"/>
    <w:rsid w:val="00D9422A"/>
    <w:rsid w:val="00D96F1F"/>
    <w:rsid w:val="00D97AB5"/>
    <w:rsid w:val="00D97EAD"/>
    <w:rsid w:val="00DA1CB2"/>
    <w:rsid w:val="00DA2CE7"/>
    <w:rsid w:val="00DA46F2"/>
    <w:rsid w:val="00DA4722"/>
    <w:rsid w:val="00DA4AA7"/>
    <w:rsid w:val="00DA52F3"/>
    <w:rsid w:val="00DA53CD"/>
    <w:rsid w:val="00DA68D4"/>
    <w:rsid w:val="00DA6C35"/>
    <w:rsid w:val="00DA734C"/>
    <w:rsid w:val="00DA7AD8"/>
    <w:rsid w:val="00DA7D14"/>
    <w:rsid w:val="00DA7EB9"/>
    <w:rsid w:val="00DB1602"/>
    <w:rsid w:val="00DB379C"/>
    <w:rsid w:val="00DB4093"/>
    <w:rsid w:val="00DB4773"/>
    <w:rsid w:val="00DB4CE5"/>
    <w:rsid w:val="00DB6BA8"/>
    <w:rsid w:val="00DB6F40"/>
    <w:rsid w:val="00DB7824"/>
    <w:rsid w:val="00DC13F7"/>
    <w:rsid w:val="00DC2383"/>
    <w:rsid w:val="00DC2C2E"/>
    <w:rsid w:val="00DC4418"/>
    <w:rsid w:val="00DC66F3"/>
    <w:rsid w:val="00DC7040"/>
    <w:rsid w:val="00DC7B41"/>
    <w:rsid w:val="00DD05BC"/>
    <w:rsid w:val="00DD15BB"/>
    <w:rsid w:val="00DD3242"/>
    <w:rsid w:val="00DD42DC"/>
    <w:rsid w:val="00DD5360"/>
    <w:rsid w:val="00DD5AD2"/>
    <w:rsid w:val="00DD5D9A"/>
    <w:rsid w:val="00DD5DC5"/>
    <w:rsid w:val="00DD655C"/>
    <w:rsid w:val="00DD7670"/>
    <w:rsid w:val="00DD7955"/>
    <w:rsid w:val="00DE139F"/>
    <w:rsid w:val="00DE142B"/>
    <w:rsid w:val="00DE2CF0"/>
    <w:rsid w:val="00DE2FA1"/>
    <w:rsid w:val="00DE3404"/>
    <w:rsid w:val="00DE426B"/>
    <w:rsid w:val="00DE4577"/>
    <w:rsid w:val="00DE5612"/>
    <w:rsid w:val="00DE5808"/>
    <w:rsid w:val="00DE6EE6"/>
    <w:rsid w:val="00DE7412"/>
    <w:rsid w:val="00DE761D"/>
    <w:rsid w:val="00DF0051"/>
    <w:rsid w:val="00DF0FB3"/>
    <w:rsid w:val="00DF11AC"/>
    <w:rsid w:val="00DF404D"/>
    <w:rsid w:val="00DF50FE"/>
    <w:rsid w:val="00DF61E6"/>
    <w:rsid w:val="00DF6713"/>
    <w:rsid w:val="00DF6C30"/>
    <w:rsid w:val="00DF7BB7"/>
    <w:rsid w:val="00E045F7"/>
    <w:rsid w:val="00E04E96"/>
    <w:rsid w:val="00E05A07"/>
    <w:rsid w:val="00E066FA"/>
    <w:rsid w:val="00E07644"/>
    <w:rsid w:val="00E07680"/>
    <w:rsid w:val="00E1044A"/>
    <w:rsid w:val="00E10A43"/>
    <w:rsid w:val="00E10A55"/>
    <w:rsid w:val="00E110EF"/>
    <w:rsid w:val="00E12296"/>
    <w:rsid w:val="00E13765"/>
    <w:rsid w:val="00E14CC2"/>
    <w:rsid w:val="00E1587B"/>
    <w:rsid w:val="00E17FC3"/>
    <w:rsid w:val="00E2057C"/>
    <w:rsid w:val="00E20B89"/>
    <w:rsid w:val="00E20D8F"/>
    <w:rsid w:val="00E2155A"/>
    <w:rsid w:val="00E22203"/>
    <w:rsid w:val="00E23AE9"/>
    <w:rsid w:val="00E23EAB"/>
    <w:rsid w:val="00E2637D"/>
    <w:rsid w:val="00E2712E"/>
    <w:rsid w:val="00E301A2"/>
    <w:rsid w:val="00E301FD"/>
    <w:rsid w:val="00E315CE"/>
    <w:rsid w:val="00E34D92"/>
    <w:rsid w:val="00E35A21"/>
    <w:rsid w:val="00E36142"/>
    <w:rsid w:val="00E362C6"/>
    <w:rsid w:val="00E3669D"/>
    <w:rsid w:val="00E37EDB"/>
    <w:rsid w:val="00E40018"/>
    <w:rsid w:val="00E443F0"/>
    <w:rsid w:val="00E44B47"/>
    <w:rsid w:val="00E44BB0"/>
    <w:rsid w:val="00E455F5"/>
    <w:rsid w:val="00E45B60"/>
    <w:rsid w:val="00E45BC1"/>
    <w:rsid w:val="00E46443"/>
    <w:rsid w:val="00E46888"/>
    <w:rsid w:val="00E47E9E"/>
    <w:rsid w:val="00E51087"/>
    <w:rsid w:val="00E51384"/>
    <w:rsid w:val="00E52556"/>
    <w:rsid w:val="00E5271E"/>
    <w:rsid w:val="00E533CA"/>
    <w:rsid w:val="00E54697"/>
    <w:rsid w:val="00E557D2"/>
    <w:rsid w:val="00E57A1D"/>
    <w:rsid w:val="00E60A60"/>
    <w:rsid w:val="00E62E00"/>
    <w:rsid w:val="00E63F72"/>
    <w:rsid w:val="00E642E4"/>
    <w:rsid w:val="00E64440"/>
    <w:rsid w:val="00E644D2"/>
    <w:rsid w:val="00E65E1F"/>
    <w:rsid w:val="00E66710"/>
    <w:rsid w:val="00E677B2"/>
    <w:rsid w:val="00E67DA3"/>
    <w:rsid w:val="00E72ABE"/>
    <w:rsid w:val="00E73AF3"/>
    <w:rsid w:val="00E7606F"/>
    <w:rsid w:val="00E7732A"/>
    <w:rsid w:val="00E80C81"/>
    <w:rsid w:val="00E8157B"/>
    <w:rsid w:val="00E843FE"/>
    <w:rsid w:val="00E8443E"/>
    <w:rsid w:val="00E84713"/>
    <w:rsid w:val="00E8476A"/>
    <w:rsid w:val="00E86A8C"/>
    <w:rsid w:val="00E86E32"/>
    <w:rsid w:val="00E904F1"/>
    <w:rsid w:val="00E90836"/>
    <w:rsid w:val="00E9111D"/>
    <w:rsid w:val="00E91698"/>
    <w:rsid w:val="00E91B7F"/>
    <w:rsid w:val="00E92BEF"/>
    <w:rsid w:val="00E92CEC"/>
    <w:rsid w:val="00E93CE0"/>
    <w:rsid w:val="00E94033"/>
    <w:rsid w:val="00E94777"/>
    <w:rsid w:val="00E94C20"/>
    <w:rsid w:val="00E961AD"/>
    <w:rsid w:val="00E96B75"/>
    <w:rsid w:val="00E9759C"/>
    <w:rsid w:val="00EA0543"/>
    <w:rsid w:val="00EA0C57"/>
    <w:rsid w:val="00EA1F71"/>
    <w:rsid w:val="00EA2FF4"/>
    <w:rsid w:val="00EA3667"/>
    <w:rsid w:val="00EA3DB1"/>
    <w:rsid w:val="00EA4885"/>
    <w:rsid w:val="00EA6F13"/>
    <w:rsid w:val="00EA7073"/>
    <w:rsid w:val="00EA745D"/>
    <w:rsid w:val="00EB0047"/>
    <w:rsid w:val="00EB0EA5"/>
    <w:rsid w:val="00EB17D9"/>
    <w:rsid w:val="00EB193D"/>
    <w:rsid w:val="00EB3B35"/>
    <w:rsid w:val="00EB3D5E"/>
    <w:rsid w:val="00EB4B79"/>
    <w:rsid w:val="00EC064D"/>
    <w:rsid w:val="00EC092B"/>
    <w:rsid w:val="00EC1804"/>
    <w:rsid w:val="00EC182E"/>
    <w:rsid w:val="00EC3371"/>
    <w:rsid w:val="00EC42C0"/>
    <w:rsid w:val="00EC4A3D"/>
    <w:rsid w:val="00EC5C76"/>
    <w:rsid w:val="00ED279E"/>
    <w:rsid w:val="00ED27FB"/>
    <w:rsid w:val="00ED5EC2"/>
    <w:rsid w:val="00ED7769"/>
    <w:rsid w:val="00EE0820"/>
    <w:rsid w:val="00EE1318"/>
    <w:rsid w:val="00EE22EA"/>
    <w:rsid w:val="00EE293A"/>
    <w:rsid w:val="00EE36E7"/>
    <w:rsid w:val="00EE37A8"/>
    <w:rsid w:val="00EE60BD"/>
    <w:rsid w:val="00EF0C55"/>
    <w:rsid w:val="00EF13C1"/>
    <w:rsid w:val="00EF2A53"/>
    <w:rsid w:val="00EF3874"/>
    <w:rsid w:val="00EF3D78"/>
    <w:rsid w:val="00EF4677"/>
    <w:rsid w:val="00EF46CE"/>
    <w:rsid w:val="00EF55D6"/>
    <w:rsid w:val="00EF620B"/>
    <w:rsid w:val="00EF6247"/>
    <w:rsid w:val="00EF78F8"/>
    <w:rsid w:val="00F00709"/>
    <w:rsid w:val="00F01822"/>
    <w:rsid w:val="00F02178"/>
    <w:rsid w:val="00F024AB"/>
    <w:rsid w:val="00F027BA"/>
    <w:rsid w:val="00F02DFA"/>
    <w:rsid w:val="00F0323D"/>
    <w:rsid w:val="00F03E2D"/>
    <w:rsid w:val="00F03F8C"/>
    <w:rsid w:val="00F048A7"/>
    <w:rsid w:val="00F04E37"/>
    <w:rsid w:val="00F06952"/>
    <w:rsid w:val="00F06EFB"/>
    <w:rsid w:val="00F10077"/>
    <w:rsid w:val="00F10251"/>
    <w:rsid w:val="00F105B2"/>
    <w:rsid w:val="00F1102E"/>
    <w:rsid w:val="00F126C6"/>
    <w:rsid w:val="00F127B6"/>
    <w:rsid w:val="00F138E4"/>
    <w:rsid w:val="00F144CF"/>
    <w:rsid w:val="00F170FB"/>
    <w:rsid w:val="00F20527"/>
    <w:rsid w:val="00F21F64"/>
    <w:rsid w:val="00F2223D"/>
    <w:rsid w:val="00F2298D"/>
    <w:rsid w:val="00F24B12"/>
    <w:rsid w:val="00F26186"/>
    <w:rsid w:val="00F26704"/>
    <w:rsid w:val="00F267C7"/>
    <w:rsid w:val="00F3087F"/>
    <w:rsid w:val="00F30A72"/>
    <w:rsid w:val="00F30AEA"/>
    <w:rsid w:val="00F30BDC"/>
    <w:rsid w:val="00F30E54"/>
    <w:rsid w:val="00F3108D"/>
    <w:rsid w:val="00F31E75"/>
    <w:rsid w:val="00F3222A"/>
    <w:rsid w:val="00F32B27"/>
    <w:rsid w:val="00F35382"/>
    <w:rsid w:val="00F37DCA"/>
    <w:rsid w:val="00F40271"/>
    <w:rsid w:val="00F41C2B"/>
    <w:rsid w:val="00F4213C"/>
    <w:rsid w:val="00F42814"/>
    <w:rsid w:val="00F42968"/>
    <w:rsid w:val="00F431EA"/>
    <w:rsid w:val="00F434A4"/>
    <w:rsid w:val="00F45D40"/>
    <w:rsid w:val="00F4672E"/>
    <w:rsid w:val="00F47519"/>
    <w:rsid w:val="00F47727"/>
    <w:rsid w:val="00F505E2"/>
    <w:rsid w:val="00F50FDD"/>
    <w:rsid w:val="00F51CA6"/>
    <w:rsid w:val="00F53279"/>
    <w:rsid w:val="00F53ABD"/>
    <w:rsid w:val="00F53ED9"/>
    <w:rsid w:val="00F56DDE"/>
    <w:rsid w:val="00F5718E"/>
    <w:rsid w:val="00F57508"/>
    <w:rsid w:val="00F60DC6"/>
    <w:rsid w:val="00F60E80"/>
    <w:rsid w:val="00F60FB4"/>
    <w:rsid w:val="00F61378"/>
    <w:rsid w:val="00F63074"/>
    <w:rsid w:val="00F656E9"/>
    <w:rsid w:val="00F65DC8"/>
    <w:rsid w:val="00F66F02"/>
    <w:rsid w:val="00F67487"/>
    <w:rsid w:val="00F67792"/>
    <w:rsid w:val="00F702E9"/>
    <w:rsid w:val="00F7055D"/>
    <w:rsid w:val="00F71433"/>
    <w:rsid w:val="00F71831"/>
    <w:rsid w:val="00F72DB4"/>
    <w:rsid w:val="00F741B5"/>
    <w:rsid w:val="00F75C8C"/>
    <w:rsid w:val="00F75CDB"/>
    <w:rsid w:val="00F77215"/>
    <w:rsid w:val="00F805FA"/>
    <w:rsid w:val="00F8091F"/>
    <w:rsid w:val="00F81ADD"/>
    <w:rsid w:val="00F8283D"/>
    <w:rsid w:val="00F82E54"/>
    <w:rsid w:val="00F83A0C"/>
    <w:rsid w:val="00F84FB6"/>
    <w:rsid w:val="00F85459"/>
    <w:rsid w:val="00F85786"/>
    <w:rsid w:val="00F85E0A"/>
    <w:rsid w:val="00F87ADC"/>
    <w:rsid w:val="00F90CF5"/>
    <w:rsid w:val="00F91E6C"/>
    <w:rsid w:val="00F93446"/>
    <w:rsid w:val="00F93D4E"/>
    <w:rsid w:val="00F940D2"/>
    <w:rsid w:val="00F94741"/>
    <w:rsid w:val="00F95A74"/>
    <w:rsid w:val="00F96F02"/>
    <w:rsid w:val="00F97116"/>
    <w:rsid w:val="00F9732D"/>
    <w:rsid w:val="00FA07AC"/>
    <w:rsid w:val="00FA0934"/>
    <w:rsid w:val="00FA0C3F"/>
    <w:rsid w:val="00FA1FE3"/>
    <w:rsid w:val="00FA66F0"/>
    <w:rsid w:val="00FA66FF"/>
    <w:rsid w:val="00FB0249"/>
    <w:rsid w:val="00FB02B7"/>
    <w:rsid w:val="00FB05F5"/>
    <w:rsid w:val="00FB167B"/>
    <w:rsid w:val="00FB1C6F"/>
    <w:rsid w:val="00FB298E"/>
    <w:rsid w:val="00FB32C6"/>
    <w:rsid w:val="00FB38A6"/>
    <w:rsid w:val="00FB43C1"/>
    <w:rsid w:val="00FB5B09"/>
    <w:rsid w:val="00FB5CD7"/>
    <w:rsid w:val="00FB60A6"/>
    <w:rsid w:val="00FB7993"/>
    <w:rsid w:val="00FB7EC4"/>
    <w:rsid w:val="00FC066A"/>
    <w:rsid w:val="00FC3C30"/>
    <w:rsid w:val="00FC4501"/>
    <w:rsid w:val="00FC5116"/>
    <w:rsid w:val="00FC5B81"/>
    <w:rsid w:val="00FC602B"/>
    <w:rsid w:val="00FC6E39"/>
    <w:rsid w:val="00FC7EB2"/>
    <w:rsid w:val="00FD03CD"/>
    <w:rsid w:val="00FD24F4"/>
    <w:rsid w:val="00FD28F6"/>
    <w:rsid w:val="00FD403A"/>
    <w:rsid w:val="00FD6A06"/>
    <w:rsid w:val="00FE28B6"/>
    <w:rsid w:val="00FE2C70"/>
    <w:rsid w:val="00FE3407"/>
    <w:rsid w:val="00FE34D5"/>
    <w:rsid w:val="00FE437F"/>
    <w:rsid w:val="00FE458F"/>
    <w:rsid w:val="00FE7CC2"/>
    <w:rsid w:val="00FF143B"/>
    <w:rsid w:val="00FF2147"/>
    <w:rsid w:val="00FF2CB3"/>
    <w:rsid w:val="00FF4802"/>
    <w:rsid w:val="00FF493D"/>
    <w:rsid w:val="00FF5970"/>
    <w:rsid w:val="00FF5A67"/>
    <w:rsid w:val="00FF5E5B"/>
    <w:rsid w:val="00FF5EBA"/>
    <w:rsid w:val="00FF766C"/>
    <w:rsid w:val="00FF7AA3"/>
    <w:rsid w:val="00FF7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2F3C0556"/>
  <w15:docId w15:val="{53061721-597B-4644-A7AC-82296BF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pl-PL" w:eastAsia="pl-PL"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alny dostępna"/>
    <w:qFormat/>
    <w:rsid w:val="008F46F4"/>
    <w:pPr>
      <w:spacing w:before="0" w:after="0" w:line="360" w:lineRule="auto"/>
    </w:pPr>
    <w:rPr>
      <w:color w:val="000000" w:themeColor="text1"/>
      <w:kern w:val="36"/>
      <w:sz w:val="24"/>
      <w:szCs w:val="36"/>
    </w:rPr>
  </w:style>
  <w:style w:type="paragraph" w:styleId="Nagwek1">
    <w:name w:val="heading 1"/>
    <w:aliases w:val="Nagłówek 1 dostępna"/>
    <w:basedOn w:val="Nagwek10"/>
    <w:next w:val="Normalny"/>
    <w:link w:val="Nagwek1Znak"/>
    <w:uiPriority w:val="9"/>
    <w:qFormat/>
    <w:rsid w:val="00FA1FE3"/>
    <w:pPr>
      <w:keepLines/>
      <w:spacing w:after="0"/>
      <w:outlineLvl w:val="0"/>
    </w:pPr>
    <w:rPr>
      <w:rFonts w:asciiTheme="minorHAnsi" w:hAnsiTheme="minorHAnsi" w:cs="Times New Roman"/>
      <w:b/>
      <w:kern w:val="0"/>
      <w:sz w:val="26"/>
      <w:szCs w:val="32"/>
      <w:lang w:val="en-GB" w:eastAsia="en-US"/>
    </w:rPr>
  </w:style>
  <w:style w:type="paragraph" w:styleId="Nagwek2">
    <w:name w:val="heading 2"/>
    <w:aliases w:val="Nagłówek 2 dostępna"/>
    <w:basedOn w:val="Nagwek20"/>
    <w:next w:val="Tekstpodstawowy"/>
    <w:qFormat/>
    <w:rsid w:val="00752CB0"/>
    <w:pPr>
      <w:numPr>
        <w:ilvl w:val="1"/>
        <w:numId w:val="1"/>
      </w:numPr>
      <w:spacing w:after="0"/>
      <w:ind w:left="0" w:firstLine="0"/>
      <w:outlineLvl w:val="1"/>
    </w:pPr>
    <w:rPr>
      <w:rFonts w:asciiTheme="minorHAnsi" w:hAnsiTheme="minorHAnsi" w:cs="Times New Roman"/>
      <w:b/>
      <w:bCs/>
      <w:iCs/>
      <w:color w:val="000000"/>
      <w:kern w:val="1"/>
      <w:szCs w:val="20"/>
      <w:lang w:eastAsia="ar-SA"/>
    </w:rPr>
  </w:style>
  <w:style w:type="paragraph" w:styleId="Nagwek3">
    <w:name w:val="heading 3"/>
    <w:aliases w:val="Nagłówek 3 dostępna"/>
    <w:basedOn w:val="Nagwek30"/>
    <w:next w:val="Tekstpodstawowy"/>
    <w:qFormat/>
    <w:rsid w:val="00507B68"/>
    <w:pPr>
      <w:numPr>
        <w:ilvl w:val="2"/>
        <w:numId w:val="1"/>
      </w:numPr>
      <w:tabs>
        <w:tab w:val="left" w:pos="900"/>
      </w:tabs>
      <w:spacing w:after="0"/>
      <w:ind w:left="0" w:firstLine="0"/>
      <w:outlineLvl w:val="2"/>
    </w:pPr>
    <w:rPr>
      <w:rFonts w:asciiTheme="minorHAnsi" w:hAnsiTheme="minorHAnsi" w:cs="Times New Roman"/>
      <w:b/>
      <w:bCs/>
      <w:kern w:val="1"/>
      <w:sz w:val="24"/>
      <w:lang w:eastAsia="ar-SA"/>
    </w:rPr>
  </w:style>
  <w:style w:type="paragraph" w:styleId="Nagwek4">
    <w:name w:val="heading 4"/>
    <w:aliases w:val="Nagłówek 4 dostępna"/>
    <w:basedOn w:val="Nagwek40"/>
    <w:next w:val="Normalny"/>
    <w:link w:val="Nagwek4Znak"/>
    <w:unhideWhenUsed/>
    <w:qFormat/>
    <w:rsid w:val="00DB379C"/>
    <w:pPr>
      <w:spacing w:after="0"/>
      <w:outlineLvl w:val="3"/>
    </w:pPr>
    <w:rPr>
      <w:rFonts w:asciiTheme="minorHAnsi" w:hAnsiTheme="minorHAnsi" w:cs="Times New Roman"/>
      <w:b/>
      <w:bCs/>
      <w:sz w:val="24"/>
    </w:rPr>
  </w:style>
  <w:style w:type="paragraph" w:styleId="Nagwek5">
    <w:name w:val="heading 5"/>
    <w:basedOn w:val="Normalny"/>
    <w:next w:val="Normalny"/>
    <w:link w:val="Nagwek5Znak"/>
    <w:uiPriority w:val="9"/>
    <w:semiHidden/>
    <w:unhideWhenUsed/>
    <w:qFormat/>
    <w:rsid w:val="003E7ACE"/>
    <w:pPr>
      <w:spacing w:after="60"/>
      <w:outlineLvl w:val="4"/>
    </w:pPr>
    <w:rPr>
      <w:rFonts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eastAsia="Times New Roman" w:hAnsi="Calibri" w:cs="Times New Roman" w:hint="default"/>
      <w:kern w:val="1"/>
      <w:sz w:val="20"/>
      <w:szCs w:val="20"/>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5">
    <w:name w:val="Domyślna czcionka akapitu5"/>
  </w:style>
  <w:style w:type="character" w:customStyle="1" w:styleId="WW8Num2z0">
    <w:name w:val="WW8Num2z0"/>
    <w:rPr>
      <w:rFonts w:ascii="Symbol" w:hAnsi="Symbol" w:cs="Symbol" w:hint="default"/>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hint="default"/>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rPr>
      <w:color w:val="000080"/>
      <w:u w:val="singl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Pogrubienie">
    <w:name w:val="Strong"/>
    <w:uiPriority w:val="22"/>
    <w:qFormat/>
    <w:rPr>
      <w:b/>
      <w:bCs/>
    </w:rPr>
  </w:style>
  <w:style w:type="character" w:customStyle="1" w:styleId="Nagwek2Znak">
    <w:name w:val="Nagłówek 2 Znak"/>
    <w:rPr>
      <w:bCs/>
      <w:iCs/>
      <w:color w:val="000000"/>
    </w:rPr>
  </w:style>
  <w:style w:type="character" w:customStyle="1" w:styleId="Nagwek3Znak">
    <w:name w:val="Nagłówek 3 Znak"/>
    <w:rPr>
      <w:b/>
      <w:bCs/>
      <w:sz w:val="24"/>
      <w:szCs w:val="24"/>
    </w:rPr>
  </w:style>
  <w:style w:type="character" w:styleId="Uwydatnienie">
    <w:name w:val="Emphasis"/>
    <w:uiPriority w:val="20"/>
    <w:qFormat/>
    <w:rPr>
      <w:i/>
      <w:iCs/>
    </w:rPr>
  </w:style>
  <w:style w:type="character" w:customStyle="1" w:styleId="TekstkomentarzaZnak">
    <w:name w:val="Tekst komentarza Znak"/>
    <w:uiPriority w:val="99"/>
    <w:qFormat/>
    <w:rPr>
      <w:sz w:val="24"/>
      <w:szCs w:val="24"/>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uiPriority w:val="99"/>
    <w:rPr>
      <w:rFonts w:ascii="Calibri" w:eastAsia="Calibri" w:hAnsi="Calibri" w:cs="Calibri"/>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6">
    <w:name w:val="Nagłówek6"/>
    <w:basedOn w:val="Normalny"/>
    <w:next w:val="Tekstpodstawowy"/>
    <w:pPr>
      <w:keepNext/>
      <w:spacing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6">
    <w:name w:val="Podpis6"/>
    <w:basedOn w:val="Normalny"/>
    <w:pPr>
      <w:suppressLineNumbers/>
      <w:spacing w:before="120" w:after="120"/>
    </w:pPr>
    <w:rPr>
      <w:i/>
      <w:iCs/>
      <w:szCs w:val="24"/>
    </w:rPr>
  </w:style>
  <w:style w:type="paragraph" w:customStyle="1" w:styleId="Indeks">
    <w:name w:val="Indeks"/>
    <w:basedOn w:val="Normalny"/>
    <w:pPr>
      <w:suppressLineNumbers/>
    </w:pPr>
  </w:style>
  <w:style w:type="paragraph" w:customStyle="1" w:styleId="Nagwek50">
    <w:name w:val="Nagłówek5"/>
    <w:basedOn w:val="Normalny"/>
    <w:next w:val="Tekstpodstawowy"/>
    <w:link w:val="Nagwek5Znak0"/>
    <w:pPr>
      <w:keepNext/>
      <w:spacing w:after="120"/>
    </w:pPr>
    <w:rPr>
      <w:rFonts w:ascii="Arial" w:eastAsia="Microsoft YaHei" w:hAnsi="Arial"/>
      <w:sz w:val="28"/>
      <w:szCs w:val="28"/>
    </w:rPr>
  </w:style>
  <w:style w:type="paragraph" w:customStyle="1" w:styleId="Podpis5">
    <w:name w:val="Podpis5"/>
    <w:basedOn w:val="Normalny"/>
    <w:pPr>
      <w:suppressLineNumbers/>
      <w:spacing w:before="120" w:after="120"/>
    </w:pPr>
    <w:rPr>
      <w:i/>
      <w:iCs/>
      <w:szCs w:val="24"/>
    </w:rPr>
  </w:style>
  <w:style w:type="paragraph" w:customStyle="1" w:styleId="Nagwek40">
    <w:name w:val="Nagłówek4"/>
    <w:basedOn w:val="Normalny"/>
    <w:next w:val="Tekstpodstawowy"/>
    <w:pPr>
      <w:keepNext/>
      <w:spacing w:after="120"/>
    </w:pPr>
    <w:rPr>
      <w:rFonts w:ascii="Arial" w:eastAsia="Microsoft YaHei" w:hAnsi="Arial"/>
      <w:sz w:val="28"/>
      <w:szCs w:val="28"/>
    </w:rPr>
  </w:style>
  <w:style w:type="paragraph" w:customStyle="1" w:styleId="Podpis4">
    <w:name w:val="Podpis4"/>
    <w:basedOn w:val="Normalny"/>
    <w:pPr>
      <w:suppressLineNumbers/>
      <w:spacing w:before="120" w:after="120"/>
    </w:pPr>
    <w:rPr>
      <w:i/>
      <w:iCs/>
      <w:szCs w:val="24"/>
    </w:rPr>
  </w:style>
  <w:style w:type="paragraph" w:customStyle="1" w:styleId="Nagwek30">
    <w:name w:val="Nagłówek3"/>
    <w:basedOn w:val="Normalny"/>
    <w:next w:val="Tekstpodstawowy"/>
    <w:pPr>
      <w:keepNext/>
      <w:spacing w:after="120"/>
    </w:pPr>
    <w:rPr>
      <w:rFonts w:ascii="Arial" w:eastAsia="Microsoft YaHei" w:hAnsi="Arial"/>
      <w:sz w:val="28"/>
      <w:szCs w:val="28"/>
    </w:rPr>
  </w:style>
  <w:style w:type="paragraph" w:customStyle="1" w:styleId="Podpis3">
    <w:name w:val="Podpis3"/>
    <w:basedOn w:val="Normalny"/>
    <w:pPr>
      <w:suppressLineNumbers/>
      <w:spacing w:before="120" w:after="120"/>
    </w:pPr>
    <w:rPr>
      <w:i/>
      <w:iCs/>
      <w:szCs w:val="24"/>
    </w:rPr>
  </w:style>
  <w:style w:type="paragraph" w:customStyle="1" w:styleId="Nagwek20">
    <w:name w:val="Nagłówek2"/>
    <w:basedOn w:val="Normalny"/>
    <w:next w:val="Tekstpodstawowy"/>
    <w:pPr>
      <w:keepNext/>
      <w:spacing w:after="120"/>
    </w:pPr>
    <w:rPr>
      <w:rFonts w:ascii="Arial" w:eastAsia="Microsoft YaHei" w:hAnsi="Arial"/>
      <w:sz w:val="28"/>
      <w:szCs w:val="28"/>
    </w:rPr>
  </w:style>
  <w:style w:type="paragraph" w:customStyle="1" w:styleId="Podpis2">
    <w:name w:val="Podpis2"/>
    <w:basedOn w:val="Normalny"/>
    <w:pPr>
      <w:suppressLineNumbers/>
      <w:spacing w:before="120" w:after="120"/>
    </w:pPr>
    <w:rPr>
      <w:i/>
      <w:iCs/>
      <w:szCs w:val="24"/>
    </w:rPr>
  </w:style>
  <w:style w:type="paragraph" w:customStyle="1" w:styleId="Nagwek10">
    <w:name w:val="Nagłówek1"/>
    <w:basedOn w:val="Normalny"/>
    <w:next w:val="Tekstpodstawowy"/>
    <w:pPr>
      <w:keepNext/>
      <w:spacing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szCs w:val="24"/>
    </w:r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link w:val="StopkaZnak"/>
    <w:pPr>
      <w:suppressLineNumbers/>
      <w:tabs>
        <w:tab w:val="center" w:pos="4819"/>
        <w:tab w:val="right" w:pos="9638"/>
      </w:tabs>
    </w:pPr>
  </w:style>
  <w:style w:type="paragraph" w:customStyle="1" w:styleId="Default">
    <w:name w:val="Default"/>
    <w:uiPriority w:val="99"/>
    <w:pPr>
      <w:suppressAutoHyphens/>
      <w:spacing w:line="100" w:lineRule="atLeast"/>
    </w:pPr>
    <w:rPr>
      <w:rFonts w:ascii="Arial" w:eastAsia="SimSun" w:hAnsi="Arial" w:cs="Arial"/>
      <w:color w:val="000000"/>
      <w:kern w:val="1"/>
      <w:sz w:val="24"/>
      <w:szCs w:val="24"/>
      <w:lang w:eastAsia="hi-I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rFonts w:cs="Times New Roman"/>
      <w:kern w:val="1"/>
      <w:lang w:eastAsia="ar-SA"/>
    </w:rPr>
  </w:style>
  <w:style w:type="paragraph" w:styleId="Akapitzlist">
    <w:name w:val="List Paragraph"/>
    <w:aliases w:val="CW_Lista,L1,Akapit z listą numerowaną,Podsis rysunku,lp1,Bullet List,FooterText,numbered,Paragraphe de liste1,Bulletr List Paragraph,列出段落,列出段落1,List Paragraph21,Listeafsnit1,Parágrafo da Lista1,Párrafo de lista1,リスト段落1,Bullet list"/>
    <w:basedOn w:val="Normalny"/>
    <w:link w:val="AkapitzlistZnak"/>
    <w:uiPriority w:val="34"/>
    <w:qFormat/>
    <w:pPr>
      <w:spacing w:after="200" w:line="276" w:lineRule="auto"/>
      <w:ind w:left="720"/>
    </w:pPr>
    <w:rPr>
      <w:rFonts w:eastAsia="Calibri" w:cs="Times New Roman"/>
      <w:kern w:val="1"/>
      <w:szCs w:val="22"/>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uiPriority w:val="99"/>
    <w:rPr>
      <w:rFonts w:eastAsia="Calibri" w:cs="Times New Roman"/>
      <w:kern w:val="1"/>
      <w:sz w:val="20"/>
      <w:szCs w:val="20"/>
      <w:lang w:eastAsia="ar-SA"/>
    </w:rPr>
  </w:style>
  <w:style w:type="paragraph" w:customStyle="1" w:styleId="Bezodstpw1">
    <w:name w:val="Bez odstępów1"/>
    <w:rsid w:val="00917AC2"/>
    <w:rPr>
      <w:rFonts w:ascii="Times New Roman" w:hAnsi="Times New Roman" w:cs="Times New Roman"/>
    </w:rPr>
  </w:style>
  <w:style w:type="paragraph" w:customStyle="1" w:styleId="Akapitzlist1">
    <w:name w:val="Akapit z listą1"/>
    <w:basedOn w:val="Normalny"/>
    <w:uiPriority w:val="99"/>
    <w:rsid w:val="00776F0B"/>
    <w:pPr>
      <w:ind w:left="720"/>
    </w:pPr>
    <w:rPr>
      <w:rFonts w:eastAsia="Calibri" w:cs="Calibri"/>
      <w:kern w:val="0"/>
      <w:sz w:val="20"/>
      <w:szCs w:val="20"/>
    </w:rPr>
  </w:style>
  <w:style w:type="character" w:customStyle="1" w:styleId="StopkaZnak">
    <w:name w:val="Stopka Znak"/>
    <w:link w:val="Stopka"/>
    <w:rsid w:val="0059065D"/>
    <w:rPr>
      <w:kern w:val="36"/>
      <w:sz w:val="22"/>
      <w:szCs w:val="36"/>
    </w:rPr>
  </w:style>
  <w:style w:type="paragraph" w:customStyle="1" w:styleId="ListParagraph1">
    <w:name w:val="List Paragraph1"/>
    <w:basedOn w:val="Normalny"/>
    <w:rsid w:val="0059065D"/>
    <w:pPr>
      <w:ind w:left="720"/>
      <w:contextualSpacing/>
    </w:pPr>
    <w:rPr>
      <w:rFonts w:ascii="Times New Roman" w:eastAsia="Calibri" w:hAnsi="Times New Roman" w:cs="Times New Roman"/>
      <w:kern w:val="0"/>
      <w:sz w:val="20"/>
      <w:szCs w:val="20"/>
    </w:rPr>
  </w:style>
  <w:style w:type="character" w:customStyle="1" w:styleId="TekstpodstawowyZnak">
    <w:name w:val="Tekst podstawowy Znak"/>
    <w:rsid w:val="002916A5"/>
    <w:rPr>
      <w:rFonts w:ascii="Arial" w:hAnsi="Arial" w:cs="Arial" w:hint="default"/>
      <w:sz w:val="22"/>
      <w:szCs w:val="28"/>
      <w:lang w:val="pl-PL" w:eastAsia="pl-PL" w:bidi="ar-SA"/>
    </w:rPr>
  </w:style>
  <w:style w:type="table" w:styleId="Tabela-Siatka">
    <w:name w:val="Table Grid"/>
    <w:basedOn w:val="Standardowy"/>
    <w:uiPriority w:val="59"/>
    <w:rsid w:val="009A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C601BF"/>
    <w:pPr>
      <w:spacing w:after="120" w:line="480" w:lineRule="auto"/>
    </w:pPr>
  </w:style>
  <w:style w:type="character" w:customStyle="1" w:styleId="Tekstpodstawowy2Znak">
    <w:name w:val="Tekst podstawowy 2 Znak"/>
    <w:link w:val="Tekstpodstawowy2"/>
    <w:uiPriority w:val="99"/>
    <w:rsid w:val="00C601BF"/>
    <w:rPr>
      <w:kern w:val="36"/>
      <w:sz w:val="22"/>
      <w:szCs w:val="36"/>
    </w:rPr>
  </w:style>
  <w:style w:type="character" w:styleId="UyteHipercze">
    <w:name w:val="FollowedHyperlink"/>
    <w:uiPriority w:val="99"/>
    <w:semiHidden/>
    <w:unhideWhenUsed/>
    <w:rsid w:val="005D5CCD"/>
    <w:rPr>
      <w:color w:val="800080"/>
      <w:u w:val="single"/>
    </w:rPr>
  </w:style>
  <w:style w:type="character" w:customStyle="1" w:styleId="Nagwek4Znak">
    <w:name w:val="Nagłówek 4 Znak"/>
    <w:aliases w:val="Nagłówek 4 dostępna Znak"/>
    <w:link w:val="Nagwek4"/>
    <w:rsid w:val="00DB379C"/>
    <w:rPr>
      <w:rFonts w:asciiTheme="minorHAnsi" w:eastAsia="Microsoft YaHei" w:hAnsiTheme="minorHAnsi" w:cs="Times New Roman"/>
      <w:b/>
      <w:bCs/>
      <w:color w:val="000000" w:themeColor="text1"/>
      <w:kern w:val="36"/>
      <w:sz w:val="24"/>
      <w:szCs w:val="28"/>
    </w:rPr>
  </w:style>
  <w:style w:type="character" w:customStyle="1" w:styleId="Nagwek5Znak">
    <w:name w:val="Nagłówek 5 Znak"/>
    <w:link w:val="Nagwek5"/>
    <w:uiPriority w:val="9"/>
    <w:semiHidden/>
    <w:rsid w:val="003E7ACE"/>
    <w:rPr>
      <w:rFonts w:ascii="Calibri" w:eastAsia="Times New Roman" w:hAnsi="Calibri" w:cs="Times New Roman"/>
      <w:b/>
      <w:bCs/>
      <w:i/>
      <w:iCs/>
      <w:kern w:val="36"/>
      <w:sz w:val="26"/>
      <w:szCs w:val="26"/>
    </w:rPr>
  </w:style>
  <w:style w:type="character" w:customStyle="1" w:styleId="A7">
    <w:name w:val="A7"/>
    <w:rsid w:val="003E7ACE"/>
    <w:rPr>
      <w:rFonts w:cs="Encode Sans"/>
      <w:b/>
      <w:bCs/>
      <w:color w:val="000000"/>
      <w:sz w:val="20"/>
      <w:szCs w:val="20"/>
    </w:rPr>
  </w:style>
  <w:style w:type="paragraph" w:styleId="HTML-wstpniesformatowany">
    <w:name w:val="HTML Preformatted"/>
    <w:basedOn w:val="Normalny"/>
    <w:link w:val="HTML-wstpniesformatowanyZnak"/>
    <w:uiPriority w:val="99"/>
    <w:unhideWhenUsed/>
    <w:rsid w:val="003E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uiPriority w:val="99"/>
    <w:rsid w:val="003E7ACE"/>
    <w:rPr>
      <w:rFonts w:ascii="Courier New" w:hAnsi="Courier New" w:cs="Courier New"/>
    </w:rPr>
  </w:style>
  <w:style w:type="paragraph" w:styleId="Tekstdymka">
    <w:name w:val="Balloon Text"/>
    <w:basedOn w:val="Normalny"/>
    <w:link w:val="TekstdymkaZnak"/>
    <w:uiPriority w:val="99"/>
    <w:semiHidden/>
    <w:unhideWhenUsed/>
    <w:rsid w:val="00F57508"/>
    <w:rPr>
      <w:rFonts w:ascii="Tahoma" w:hAnsi="Tahoma" w:cs="Tahoma"/>
      <w:sz w:val="16"/>
      <w:szCs w:val="16"/>
    </w:rPr>
  </w:style>
  <w:style w:type="character" w:customStyle="1" w:styleId="TekstdymkaZnak">
    <w:name w:val="Tekst dymka Znak"/>
    <w:link w:val="Tekstdymka"/>
    <w:uiPriority w:val="99"/>
    <w:semiHidden/>
    <w:rsid w:val="00F57508"/>
    <w:rPr>
      <w:rFonts w:ascii="Tahoma" w:hAnsi="Tahoma" w:cs="Tahoma"/>
      <w:kern w:val="36"/>
      <w:sz w:val="16"/>
      <w:szCs w:val="16"/>
    </w:rPr>
  </w:style>
  <w:style w:type="paragraph" w:customStyle="1" w:styleId="Akapitzlist2">
    <w:name w:val="Akapit z listą2"/>
    <w:basedOn w:val="Normalny"/>
    <w:rsid w:val="00093E90"/>
    <w:pPr>
      <w:ind w:left="720"/>
      <w:contextualSpacing/>
    </w:pPr>
    <w:rPr>
      <w:rFonts w:eastAsia="Calibri" w:cs="Times New Roman"/>
      <w:kern w:val="0"/>
      <w:szCs w:val="22"/>
      <w:lang w:eastAsia="en-US"/>
    </w:rPr>
  </w:style>
  <w:style w:type="paragraph" w:customStyle="1" w:styleId="Bezodstpw2">
    <w:name w:val="Bez odstępów2"/>
    <w:rsid w:val="00093E90"/>
    <w:rPr>
      <w:rFonts w:ascii="Times New Roman" w:eastAsia="Calibri" w:hAnsi="Times New Roman" w:cs="Times New Roman"/>
    </w:rPr>
  </w:style>
  <w:style w:type="paragraph" w:styleId="Tekstprzypisukocowego">
    <w:name w:val="endnote text"/>
    <w:basedOn w:val="Normalny"/>
    <w:link w:val="TekstprzypisukocowegoZnak"/>
    <w:uiPriority w:val="99"/>
    <w:semiHidden/>
    <w:unhideWhenUsed/>
    <w:rsid w:val="00093E90"/>
    <w:rPr>
      <w:sz w:val="20"/>
      <w:szCs w:val="20"/>
    </w:rPr>
  </w:style>
  <w:style w:type="character" w:customStyle="1" w:styleId="TekstprzypisukocowegoZnak">
    <w:name w:val="Tekst przypisu końcowego Znak"/>
    <w:link w:val="Tekstprzypisukocowego"/>
    <w:uiPriority w:val="99"/>
    <w:semiHidden/>
    <w:rsid w:val="00093E90"/>
    <w:rPr>
      <w:kern w:val="36"/>
    </w:rPr>
  </w:style>
  <w:style w:type="character" w:styleId="Odwoaniedokomentarza">
    <w:name w:val="annotation reference"/>
    <w:uiPriority w:val="99"/>
    <w:semiHidden/>
    <w:unhideWhenUsed/>
    <w:rsid w:val="00093E90"/>
    <w:rPr>
      <w:sz w:val="16"/>
      <w:szCs w:val="16"/>
    </w:rPr>
  </w:style>
  <w:style w:type="paragraph" w:customStyle="1" w:styleId="Standarduser">
    <w:name w:val="Standard (user)"/>
    <w:rsid w:val="00753DFA"/>
    <w:pPr>
      <w:suppressAutoHyphens/>
      <w:autoSpaceDN w:val="0"/>
      <w:textAlignment w:val="baseline"/>
    </w:pPr>
    <w:rPr>
      <w:rFonts w:ascii="Liberation Serif" w:eastAsia="SimSun" w:hAnsi="Liberation Serif" w:cs="Lucida Sans"/>
      <w:color w:val="00000A"/>
      <w:sz w:val="24"/>
      <w:szCs w:val="24"/>
      <w:lang w:eastAsia="zh-CN" w:bidi="hi-IN"/>
    </w:rPr>
  </w:style>
  <w:style w:type="paragraph" w:styleId="Bezodstpw">
    <w:name w:val="No Spacing"/>
    <w:uiPriority w:val="99"/>
    <w:qFormat/>
    <w:rsid w:val="001F2BB2"/>
    <w:rPr>
      <w:rFonts w:eastAsia="Calibri" w:cs="Times New Roman"/>
      <w:sz w:val="22"/>
      <w:szCs w:val="22"/>
      <w:lang w:eastAsia="en-US"/>
    </w:rPr>
  </w:style>
  <w:style w:type="paragraph" w:customStyle="1" w:styleId="WW-Tekstpodstawowy2">
    <w:name w:val="WW-Tekst podstawowy 2"/>
    <w:basedOn w:val="Normalny"/>
    <w:rsid w:val="003C56D2"/>
    <w:pPr>
      <w:jc w:val="both"/>
    </w:pPr>
    <w:rPr>
      <w:rFonts w:ascii="Tahoma" w:hAnsi="Tahoma" w:cs="Fujiyama2"/>
      <w:kern w:val="0"/>
      <w:sz w:val="28"/>
      <w:szCs w:val="22"/>
      <w:lang w:eastAsia="ar-SA"/>
    </w:rPr>
  </w:style>
  <w:style w:type="paragraph" w:styleId="Tekstkomentarza">
    <w:name w:val="annotation text"/>
    <w:basedOn w:val="Normalny"/>
    <w:link w:val="TekstkomentarzaZnak1"/>
    <w:uiPriority w:val="99"/>
    <w:unhideWhenUsed/>
    <w:qFormat/>
    <w:rsid w:val="001F4343"/>
    <w:rPr>
      <w:sz w:val="20"/>
      <w:szCs w:val="20"/>
    </w:rPr>
  </w:style>
  <w:style w:type="character" w:customStyle="1" w:styleId="TekstkomentarzaZnak1">
    <w:name w:val="Tekst komentarza Znak1"/>
    <w:link w:val="Tekstkomentarza"/>
    <w:uiPriority w:val="99"/>
    <w:semiHidden/>
    <w:rsid w:val="001F4343"/>
    <w:rPr>
      <w:kern w:val="36"/>
    </w:rPr>
  </w:style>
  <w:style w:type="paragraph" w:styleId="Tematkomentarza">
    <w:name w:val="annotation subject"/>
    <w:basedOn w:val="Tekstkomentarza"/>
    <w:next w:val="Tekstkomentarza"/>
    <w:link w:val="TematkomentarzaZnak"/>
    <w:uiPriority w:val="99"/>
    <w:semiHidden/>
    <w:unhideWhenUsed/>
    <w:rsid w:val="001F4343"/>
    <w:rPr>
      <w:b/>
      <w:bCs/>
    </w:rPr>
  </w:style>
  <w:style w:type="character" w:customStyle="1" w:styleId="TematkomentarzaZnak">
    <w:name w:val="Temat komentarza Znak"/>
    <w:link w:val="Tematkomentarza"/>
    <w:uiPriority w:val="99"/>
    <w:semiHidden/>
    <w:rsid w:val="001F4343"/>
    <w:rPr>
      <w:b/>
      <w:bCs/>
      <w:kern w:val="36"/>
    </w:rPr>
  </w:style>
  <w:style w:type="character" w:customStyle="1" w:styleId="NagwekZnak">
    <w:name w:val="Nagłówek Znak"/>
    <w:link w:val="Nagwek"/>
    <w:uiPriority w:val="99"/>
    <w:rsid w:val="005D0D6E"/>
    <w:rPr>
      <w:kern w:val="36"/>
      <w:sz w:val="22"/>
      <w:szCs w:val="36"/>
    </w:rPr>
  </w:style>
  <w:style w:type="paragraph" w:styleId="Tytu">
    <w:name w:val="Title"/>
    <w:basedOn w:val="Normalny"/>
    <w:link w:val="TytuZnak"/>
    <w:qFormat/>
    <w:rsid w:val="00CE4E26"/>
    <w:pPr>
      <w:jc w:val="center"/>
    </w:pPr>
    <w:rPr>
      <w:rFonts w:ascii="Arial" w:hAnsi="Arial" w:cs="Arial"/>
      <w:b/>
      <w:kern w:val="0"/>
      <w:szCs w:val="28"/>
    </w:rPr>
  </w:style>
  <w:style w:type="character" w:customStyle="1" w:styleId="TytuZnak">
    <w:name w:val="Tytuł Znak"/>
    <w:link w:val="Tytu"/>
    <w:rsid w:val="00CE4E26"/>
    <w:rPr>
      <w:rFonts w:ascii="Arial" w:hAnsi="Arial" w:cs="Arial"/>
      <w:b/>
      <w:sz w:val="22"/>
      <w:szCs w:val="28"/>
    </w:rPr>
  </w:style>
  <w:style w:type="character" w:customStyle="1" w:styleId="Teksttreci15">
    <w:name w:val="Tekst treści (15)_"/>
    <w:link w:val="Teksttreci150"/>
    <w:locked/>
    <w:rsid w:val="002A1F06"/>
    <w:rPr>
      <w:sz w:val="13"/>
      <w:szCs w:val="13"/>
      <w:shd w:val="clear" w:color="auto" w:fill="FFFFFF"/>
    </w:rPr>
  </w:style>
  <w:style w:type="paragraph" w:customStyle="1" w:styleId="Teksttreci150">
    <w:name w:val="Tekst treści (15)"/>
    <w:basedOn w:val="Normalny"/>
    <w:link w:val="Teksttreci15"/>
    <w:rsid w:val="002A1F06"/>
    <w:pPr>
      <w:shd w:val="clear" w:color="auto" w:fill="FFFFFF"/>
      <w:spacing w:line="240" w:lineRule="atLeast"/>
    </w:pPr>
    <w:rPr>
      <w:kern w:val="0"/>
      <w:sz w:val="13"/>
      <w:szCs w:val="13"/>
      <w:shd w:val="clear" w:color="auto" w:fill="FFFFFF"/>
    </w:rPr>
  </w:style>
  <w:style w:type="paragraph" w:customStyle="1" w:styleId="text-justify">
    <w:name w:val="text-justify"/>
    <w:basedOn w:val="Normalny"/>
    <w:rsid w:val="003359D2"/>
    <w:pPr>
      <w:spacing w:before="100" w:beforeAutospacing="1" w:after="100" w:afterAutospacing="1"/>
    </w:pPr>
    <w:rPr>
      <w:rFonts w:ascii="Times New Roman" w:eastAsia="Calibri" w:hAnsi="Times New Roman" w:cs="Times New Roman"/>
      <w:kern w:val="0"/>
      <w:szCs w:val="24"/>
    </w:rPr>
  </w:style>
  <w:style w:type="paragraph" w:styleId="Tekstpodstawowy3">
    <w:name w:val="Body Text 3"/>
    <w:basedOn w:val="Normalny"/>
    <w:link w:val="Tekstpodstawowy3Znak"/>
    <w:uiPriority w:val="99"/>
    <w:semiHidden/>
    <w:unhideWhenUsed/>
    <w:rsid w:val="00A30570"/>
    <w:pPr>
      <w:spacing w:after="120"/>
    </w:pPr>
    <w:rPr>
      <w:rFonts w:ascii="Times New Roman" w:eastAsia="SimSun" w:hAnsi="Times New Roman"/>
      <w:kern w:val="1"/>
      <w:sz w:val="16"/>
      <w:szCs w:val="14"/>
      <w:lang w:eastAsia="hi-IN" w:bidi="hi-IN"/>
    </w:rPr>
  </w:style>
  <w:style w:type="character" w:customStyle="1" w:styleId="Tekstpodstawowy3Znak">
    <w:name w:val="Tekst podstawowy 3 Znak"/>
    <w:link w:val="Tekstpodstawowy3"/>
    <w:uiPriority w:val="99"/>
    <w:semiHidden/>
    <w:rsid w:val="00A30570"/>
    <w:rPr>
      <w:rFonts w:ascii="Times New Roman" w:eastAsia="SimSun" w:hAnsi="Times New Roman"/>
      <w:kern w:val="1"/>
      <w:sz w:val="16"/>
      <w:szCs w:val="14"/>
      <w:lang w:eastAsia="hi-IN" w:bidi="hi-IN"/>
    </w:rPr>
  </w:style>
  <w:style w:type="character" w:customStyle="1" w:styleId="Nagwek1Znak">
    <w:name w:val="Nagłówek 1 Znak"/>
    <w:aliases w:val="Nagłówek 1 dostępna Znak"/>
    <w:basedOn w:val="Domylnaczcionkaakapitu"/>
    <w:link w:val="Nagwek1"/>
    <w:uiPriority w:val="9"/>
    <w:rsid w:val="00FA1FE3"/>
    <w:rPr>
      <w:rFonts w:asciiTheme="minorHAnsi" w:eastAsia="Microsoft YaHei" w:hAnsiTheme="minorHAnsi" w:cs="Times New Roman"/>
      <w:b/>
      <w:color w:val="000000" w:themeColor="text1"/>
      <w:sz w:val="26"/>
      <w:szCs w:val="32"/>
      <w:lang w:val="en-GB" w:eastAsia="en-US"/>
    </w:rPr>
  </w:style>
  <w:style w:type="paragraph" w:customStyle="1" w:styleId="Bezodstpw3">
    <w:name w:val="Bez odstępów3"/>
    <w:rsid w:val="00223D5D"/>
    <w:rPr>
      <w:rFonts w:cs="Times New Roman"/>
      <w:sz w:val="22"/>
      <w:szCs w:val="22"/>
      <w:lang w:eastAsia="en-US"/>
    </w:rPr>
  </w:style>
  <w:style w:type="character" w:customStyle="1" w:styleId="size">
    <w:name w:val="size"/>
    <w:rsid w:val="007C308A"/>
  </w:style>
  <w:style w:type="character" w:customStyle="1" w:styleId="alb">
    <w:name w:val="a_lb"/>
    <w:basedOn w:val="Domylnaczcionkaakapitu"/>
    <w:rsid w:val="00582177"/>
  </w:style>
  <w:style w:type="character" w:customStyle="1" w:styleId="fn-ref">
    <w:name w:val="fn-ref"/>
    <w:basedOn w:val="Domylnaczcionkaakapitu"/>
    <w:rsid w:val="00582177"/>
  </w:style>
  <w:style w:type="paragraph" w:styleId="NormalnyWeb">
    <w:name w:val="Normal (Web)"/>
    <w:basedOn w:val="Normalny"/>
    <w:uiPriority w:val="99"/>
    <w:rsid w:val="00595B11"/>
    <w:pPr>
      <w:spacing w:before="100" w:beforeAutospacing="1" w:after="100" w:afterAutospacing="1"/>
    </w:pPr>
    <w:rPr>
      <w:rFonts w:ascii="Times New Roman" w:hAnsi="Times New Roman" w:cs="Times New Roman"/>
      <w:kern w:val="0"/>
      <w:szCs w:val="24"/>
    </w:rPr>
  </w:style>
  <w:style w:type="paragraph" w:styleId="Tekstpodstawowywcity2">
    <w:name w:val="Body Text Indent 2"/>
    <w:basedOn w:val="Normalny"/>
    <w:link w:val="Tekstpodstawowywcity2Znak"/>
    <w:uiPriority w:val="99"/>
    <w:unhideWhenUsed/>
    <w:rsid w:val="0075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52286"/>
    <w:rPr>
      <w:kern w:val="36"/>
      <w:sz w:val="22"/>
      <w:szCs w:val="36"/>
    </w:rPr>
  </w:style>
  <w:style w:type="character" w:customStyle="1" w:styleId="AkapitzlistZnak">
    <w:name w:val="Akapit z listą Znak"/>
    <w:aliases w:val="CW_Lista Znak,L1 Znak,Akapit z listą numerowaną Znak,Podsis rysunku Znak,lp1 Znak,Bullet List Znak,FooterText Znak,numbered Znak,Paragraphe de liste1 Znak,Bulletr List Paragraph Znak,列出段落 Znak,列出段落1 Znak,List Paragraph21 Znak"/>
    <w:link w:val="Akapitzlist"/>
    <w:uiPriority w:val="34"/>
    <w:qFormat/>
    <w:rsid w:val="00705015"/>
    <w:rPr>
      <w:rFonts w:eastAsia="Calibri" w:cs="Times New Roman"/>
      <w:kern w:val="1"/>
      <w:sz w:val="22"/>
      <w:szCs w:val="22"/>
      <w:lang w:eastAsia="ar-SA"/>
    </w:rPr>
  </w:style>
  <w:style w:type="character" w:customStyle="1" w:styleId="hgkelc">
    <w:name w:val="hgkelc"/>
    <w:basedOn w:val="Domylnaczcionkaakapitu"/>
    <w:rsid w:val="0057497A"/>
  </w:style>
  <w:style w:type="paragraph" w:customStyle="1" w:styleId="Standard">
    <w:name w:val="Standard"/>
    <w:rsid w:val="00CD715F"/>
    <w:pPr>
      <w:widowControl w:val="0"/>
      <w:suppressAutoHyphens/>
      <w:autoSpaceDN w:val="0"/>
      <w:textAlignment w:val="baseline"/>
    </w:pPr>
    <w:rPr>
      <w:rFonts w:ascii="Times New Roman" w:eastAsia="Arial" w:hAnsi="Times New Roman" w:cs="Tahoma"/>
      <w:kern w:val="3"/>
      <w:sz w:val="24"/>
      <w:szCs w:val="24"/>
    </w:rPr>
  </w:style>
  <w:style w:type="character" w:customStyle="1" w:styleId="markedcontent">
    <w:name w:val="markedcontent"/>
    <w:rsid w:val="004B0FD7"/>
  </w:style>
  <w:style w:type="paragraph" w:customStyle="1" w:styleId="dostpnanagw5">
    <w:name w:val="dostępna nagłów 5"/>
    <w:basedOn w:val="Nagwek50"/>
    <w:next w:val="Normalny"/>
    <w:link w:val="dostpnanagw5Znak"/>
    <w:qFormat/>
    <w:rsid w:val="00426CA8"/>
    <w:pPr>
      <w:suppressAutoHyphens/>
      <w:spacing w:after="0"/>
      <w:contextualSpacing/>
    </w:pPr>
    <w:rPr>
      <w:rFonts w:asciiTheme="minorHAnsi" w:hAnsiTheme="minorHAnsi" w:cstheme="minorHAnsi"/>
      <w:b/>
      <w:sz w:val="24"/>
      <w:szCs w:val="26"/>
    </w:rPr>
  </w:style>
  <w:style w:type="character" w:customStyle="1" w:styleId="Nagwek5Znak0">
    <w:name w:val="Nagłówek5 Znak"/>
    <w:basedOn w:val="Domylnaczcionkaakapitu"/>
    <w:link w:val="Nagwek50"/>
    <w:rsid w:val="00426CA8"/>
    <w:rPr>
      <w:rFonts w:ascii="Arial" w:eastAsia="Microsoft YaHei" w:hAnsi="Arial"/>
      <w:kern w:val="36"/>
      <w:sz w:val="28"/>
      <w:szCs w:val="28"/>
    </w:rPr>
  </w:style>
  <w:style w:type="character" w:customStyle="1" w:styleId="dostpnanagw5Znak">
    <w:name w:val="dostępna nagłów 5 Znak"/>
    <w:basedOn w:val="Nagwek5Znak0"/>
    <w:link w:val="dostpnanagw5"/>
    <w:rsid w:val="00426CA8"/>
    <w:rPr>
      <w:rFonts w:asciiTheme="minorHAnsi" w:eastAsia="Microsoft YaHei" w:hAnsiTheme="minorHAnsi" w:cstheme="minorHAnsi"/>
      <w:b/>
      <w:color w:val="000000" w:themeColor="text1"/>
      <w:kern w:val="36"/>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9412">
      <w:bodyDiv w:val="1"/>
      <w:marLeft w:val="0"/>
      <w:marRight w:val="0"/>
      <w:marTop w:val="0"/>
      <w:marBottom w:val="0"/>
      <w:divBdr>
        <w:top w:val="none" w:sz="0" w:space="0" w:color="auto"/>
        <w:left w:val="none" w:sz="0" w:space="0" w:color="auto"/>
        <w:bottom w:val="none" w:sz="0" w:space="0" w:color="auto"/>
        <w:right w:val="none" w:sz="0" w:space="0" w:color="auto"/>
      </w:divBdr>
    </w:div>
    <w:div w:id="194999242">
      <w:bodyDiv w:val="1"/>
      <w:marLeft w:val="0"/>
      <w:marRight w:val="0"/>
      <w:marTop w:val="0"/>
      <w:marBottom w:val="0"/>
      <w:divBdr>
        <w:top w:val="none" w:sz="0" w:space="0" w:color="auto"/>
        <w:left w:val="none" w:sz="0" w:space="0" w:color="auto"/>
        <w:bottom w:val="none" w:sz="0" w:space="0" w:color="auto"/>
        <w:right w:val="none" w:sz="0" w:space="0" w:color="auto"/>
      </w:divBdr>
      <w:divsChild>
        <w:div w:id="220791230">
          <w:marLeft w:val="0"/>
          <w:marRight w:val="0"/>
          <w:marTop w:val="0"/>
          <w:marBottom w:val="0"/>
          <w:divBdr>
            <w:top w:val="none" w:sz="0" w:space="0" w:color="auto"/>
            <w:left w:val="none" w:sz="0" w:space="0" w:color="auto"/>
            <w:bottom w:val="none" w:sz="0" w:space="0" w:color="auto"/>
            <w:right w:val="none" w:sz="0" w:space="0" w:color="auto"/>
          </w:divBdr>
        </w:div>
        <w:div w:id="1404135368">
          <w:marLeft w:val="0"/>
          <w:marRight w:val="0"/>
          <w:marTop w:val="0"/>
          <w:marBottom w:val="0"/>
          <w:divBdr>
            <w:top w:val="none" w:sz="0" w:space="0" w:color="auto"/>
            <w:left w:val="none" w:sz="0" w:space="0" w:color="auto"/>
            <w:bottom w:val="none" w:sz="0" w:space="0" w:color="auto"/>
            <w:right w:val="none" w:sz="0" w:space="0" w:color="auto"/>
          </w:divBdr>
        </w:div>
        <w:div w:id="1758286320">
          <w:marLeft w:val="0"/>
          <w:marRight w:val="0"/>
          <w:marTop w:val="0"/>
          <w:marBottom w:val="0"/>
          <w:divBdr>
            <w:top w:val="none" w:sz="0" w:space="0" w:color="auto"/>
            <w:left w:val="none" w:sz="0" w:space="0" w:color="auto"/>
            <w:bottom w:val="none" w:sz="0" w:space="0" w:color="auto"/>
            <w:right w:val="none" w:sz="0" w:space="0" w:color="auto"/>
          </w:divBdr>
        </w:div>
      </w:divsChild>
    </w:div>
    <w:div w:id="238831796">
      <w:bodyDiv w:val="1"/>
      <w:marLeft w:val="0"/>
      <w:marRight w:val="0"/>
      <w:marTop w:val="0"/>
      <w:marBottom w:val="0"/>
      <w:divBdr>
        <w:top w:val="none" w:sz="0" w:space="0" w:color="auto"/>
        <w:left w:val="none" w:sz="0" w:space="0" w:color="auto"/>
        <w:bottom w:val="none" w:sz="0" w:space="0" w:color="auto"/>
        <w:right w:val="none" w:sz="0" w:space="0" w:color="auto"/>
      </w:divBdr>
    </w:div>
    <w:div w:id="330180312">
      <w:bodyDiv w:val="1"/>
      <w:marLeft w:val="0"/>
      <w:marRight w:val="0"/>
      <w:marTop w:val="0"/>
      <w:marBottom w:val="0"/>
      <w:divBdr>
        <w:top w:val="none" w:sz="0" w:space="0" w:color="auto"/>
        <w:left w:val="none" w:sz="0" w:space="0" w:color="auto"/>
        <w:bottom w:val="none" w:sz="0" w:space="0" w:color="auto"/>
        <w:right w:val="none" w:sz="0" w:space="0" w:color="auto"/>
      </w:divBdr>
    </w:div>
    <w:div w:id="362439297">
      <w:bodyDiv w:val="1"/>
      <w:marLeft w:val="0"/>
      <w:marRight w:val="0"/>
      <w:marTop w:val="0"/>
      <w:marBottom w:val="0"/>
      <w:divBdr>
        <w:top w:val="none" w:sz="0" w:space="0" w:color="auto"/>
        <w:left w:val="none" w:sz="0" w:space="0" w:color="auto"/>
        <w:bottom w:val="none" w:sz="0" w:space="0" w:color="auto"/>
        <w:right w:val="none" w:sz="0" w:space="0" w:color="auto"/>
      </w:divBdr>
    </w:div>
    <w:div w:id="392235550">
      <w:bodyDiv w:val="1"/>
      <w:marLeft w:val="0"/>
      <w:marRight w:val="0"/>
      <w:marTop w:val="0"/>
      <w:marBottom w:val="0"/>
      <w:divBdr>
        <w:top w:val="none" w:sz="0" w:space="0" w:color="auto"/>
        <w:left w:val="none" w:sz="0" w:space="0" w:color="auto"/>
        <w:bottom w:val="none" w:sz="0" w:space="0" w:color="auto"/>
        <w:right w:val="none" w:sz="0" w:space="0" w:color="auto"/>
      </w:divBdr>
      <w:divsChild>
        <w:div w:id="303630545">
          <w:marLeft w:val="0"/>
          <w:marRight w:val="0"/>
          <w:marTop w:val="0"/>
          <w:marBottom w:val="0"/>
          <w:divBdr>
            <w:top w:val="none" w:sz="0" w:space="0" w:color="auto"/>
            <w:left w:val="none" w:sz="0" w:space="0" w:color="auto"/>
            <w:bottom w:val="none" w:sz="0" w:space="0" w:color="auto"/>
            <w:right w:val="none" w:sz="0" w:space="0" w:color="auto"/>
          </w:divBdr>
        </w:div>
        <w:div w:id="332489033">
          <w:marLeft w:val="0"/>
          <w:marRight w:val="0"/>
          <w:marTop w:val="0"/>
          <w:marBottom w:val="0"/>
          <w:divBdr>
            <w:top w:val="none" w:sz="0" w:space="0" w:color="auto"/>
            <w:left w:val="none" w:sz="0" w:space="0" w:color="auto"/>
            <w:bottom w:val="none" w:sz="0" w:space="0" w:color="auto"/>
            <w:right w:val="none" w:sz="0" w:space="0" w:color="auto"/>
          </w:divBdr>
        </w:div>
        <w:div w:id="505244621">
          <w:marLeft w:val="0"/>
          <w:marRight w:val="0"/>
          <w:marTop w:val="0"/>
          <w:marBottom w:val="0"/>
          <w:divBdr>
            <w:top w:val="none" w:sz="0" w:space="0" w:color="auto"/>
            <w:left w:val="none" w:sz="0" w:space="0" w:color="auto"/>
            <w:bottom w:val="none" w:sz="0" w:space="0" w:color="auto"/>
            <w:right w:val="none" w:sz="0" w:space="0" w:color="auto"/>
          </w:divBdr>
        </w:div>
        <w:div w:id="1074350769">
          <w:marLeft w:val="0"/>
          <w:marRight w:val="0"/>
          <w:marTop w:val="0"/>
          <w:marBottom w:val="0"/>
          <w:divBdr>
            <w:top w:val="none" w:sz="0" w:space="0" w:color="auto"/>
            <w:left w:val="none" w:sz="0" w:space="0" w:color="auto"/>
            <w:bottom w:val="none" w:sz="0" w:space="0" w:color="auto"/>
            <w:right w:val="none" w:sz="0" w:space="0" w:color="auto"/>
          </w:divBdr>
        </w:div>
        <w:div w:id="1076048880">
          <w:marLeft w:val="0"/>
          <w:marRight w:val="0"/>
          <w:marTop w:val="0"/>
          <w:marBottom w:val="0"/>
          <w:divBdr>
            <w:top w:val="none" w:sz="0" w:space="0" w:color="auto"/>
            <w:left w:val="none" w:sz="0" w:space="0" w:color="auto"/>
            <w:bottom w:val="none" w:sz="0" w:space="0" w:color="auto"/>
            <w:right w:val="none" w:sz="0" w:space="0" w:color="auto"/>
          </w:divBdr>
        </w:div>
        <w:div w:id="1100881264">
          <w:marLeft w:val="0"/>
          <w:marRight w:val="0"/>
          <w:marTop w:val="0"/>
          <w:marBottom w:val="0"/>
          <w:divBdr>
            <w:top w:val="none" w:sz="0" w:space="0" w:color="auto"/>
            <w:left w:val="none" w:sz="0" w:space="0" w:color="auto"/>
            <w:bottom w:val="none" w:sz="0" w:space="0" w:color="auto"/>
            <w:right w:val="none" w:sz="0" w:space="0" w:color="auto"/>
          </w:divBdr>
        </w:div>
        <w:div w:id="1103064327">
          <w:marLeft w:val="0"/>
          <w:marRight w:val="0"/>
          <w:marTop w:val="0"/>
          <w:marBottom w:val="0"/>
          <w:divBdr>
            <w:top w:val="none" w:sz="0" w:space="0" w:color="auto"/>
            <w:left w:val="none" w:sz="0" w:space="0" w:color="auto"/>
            <w:bottom w:val="none" w:sz="0" w:space="0" w:color="auto"/>
            <w:right w:val="none" w:sz="0" w:space="0" w:color="auto"/>
          </w:divBdr>
        </w:div>
        <w:div w:id="1244530980">
          <w:marLeft w:val="0"/>
          <w:marRight w:val="0"/>
          <w:marTop w:val="0"/>
          <w:marBottom w:val="0"/>
          <w:divBdr>
            <w:top w:val="none" w:sz="0" w:space="0" w:color="auto"/>
            <w:left w:val="none" w:sz="0" w:space="0" w:color="auto"/>
            <w:bottom w:val="none" w:sz="0" w:space="0" w:color="auto"/>
            <w:right w:val="none" w:sz="0" w:space="0" w:color="auto"/>
          </w:divBdr>
        </w:div>
        <w:div w:id="1250580950">
          <w:marLeft w:val="0"/>
          <w:marRight w:val="0"/>
          <w:marTop w:val="0"/>
          <w:marBottom w:val="0"/>
          <w:divBdr>
            <w:top w:val="none" w:sz="0" w:space="0" w:color="auto"/>
            <w:left w:val="none" w:sz="0" w:space="0" w:color="auto"/>
            <w:bottom w:val="none" w:sz="0" w:space="0" w:color="auto"/>
            <w:right w:val="none" w:sz="0" w:space="0" w:color="auto"/>
          </w:divBdr>
        </w:div>
        <w:div w:id="1307276160">
          <w:marLeft w:val="0"/>
          <w:marRight w:val="0"/>
          <w:marTop w:val="0"/>
          <w:marBottom w:val="0"/>
          <w:divBdr>
            <w:top w:val="none" w:sz="0" w:space="0" w:color="auto"/>
            <w:left w:val="none" w:sz="0" w:space="0" w:color="auto"/>
            <w:bottom w:val="none" w:sz="0" w:space="0" w:color="auto"/>
            <w:right w:val="none" w:sz="0" w:space="0" w:color="auto"/>
          </w:divBdr>
        </w:div>
        <w:div w:id="1818186836">
          <w:marLeft w:val="0"/>
          <w:marRight w:val="0"/>
          <w:marTop w:val="0"/>
          <w:marBottom w:val="0"/>
          <w:divBdr>
            <w:top w:val="none" w:sz="0" w:space="0" w:color="auto"/>
            <w:left w:val="none" w:sz="0" w:space="0" w:color="auto"/>
            <w:bottom w:val="none" w:sz="0" w:space="0" w:color="auto"/>
            <w:right w:val="none" w:sz="0" w:space="0" w:color="auto"/>
          </w:divBdr>
        </w:div>
        <w:div w:id="1997562754">
          <w:marLeft w:val="0"/>
          <w:marRight w:val="0"/>
          <w:marTop w:val="0"/>
          <w:marBottom w:val="0"/>
          <w:divBdr>
            <w:top w:val="none" w:sz="0" w:space="0" w:color="auto"/>
            <w:left w:val="none" w:sz="0" w:space="0" w:color="auto"/>
            <w:bottom w:val="none" w:sz="0" w:space="0" w:color="auto"/>
            <w:right w:val="none" w:sz="0" w:space="0" w:color="auto"/>
          </w:divBdr>
        </w:div>
        <w:div w:id="2086875892">
          <w:marLeft w:val="0"/>
          <w:marRight w:val="0"/>
          <w:marTop w:val="0"/>
          <w:marBottom w:val="0"/>
          <w:divBdr>
            <w:top w:val="none" w:sz="0" w:space="0" w:color="auto"/>
            <w:left w:val="none" w:sz="0" w:space="0" w:color="auto"/>
            <w:bottom w:val="none" w:sz="0" w:space="0" w:color="auto"/>
            <w:right w:val="none" w:sz="0" w:space="0" w:color="auto"/>
          </w:divBdr>
        </w:div>
      </w:divsChild>
    </w:div>
    <w:div w:id="487215203">
      <w:bodyDiv w:val="1"/>
      <w:marLeft w:val="0"/>
      <w:marRight w:val="0"/>
      <w:marTop w:val="0"/>
      <w:marBottom w:val="0"/>
      <w:divBdr>
        <w:top w:val="none" w:sz="0" w:space="0" w:color="auto"/>
        <w:left w:val="none" w:sz="0" w:space="0" w:color="auto"/>
        <w:bottom w:val="none" w:sz="0" w:space="0" w:color="auto"/>
        <w:right w:val="none" w:sz="0" w:space="0" w:color="auto"/>
      </w:divBdr>
      <w:divsChild>
        <w:div w:id="378629928">
          <w:marLeft w:val="0"/>
          <w:marRight w:val="0"/>
          <w:marTop w:val="0"/>
          <w:marBottom w:val="0"/>
          <w:divBdr>
            <w:top w:val="none" w:sz="0" w:space="0" w:color="auto"/>
            <w:left w:val="none" w:sz="0" w:space="0" w:color="auto"/>
            <w:bottom w:val="none" w:sz="0" w:space="0" w:color="auto"/>
            <w:right w:val="none" w:sz="0" w:space="0" w:color="auto"/>
          </w:divBdr>
        </w:div>
        <w:div w:id="689374196">
          <w:marLeft w:val="0"/>
          <w:marRight w:val="0"/>
          <w:marTop w:val="0"/>
          <w:marBottom w:val="0"/>
          <w:divBdr>
            <w:top w:val="none" w:sz="0" w:space="0" w:color="auto"/>
            <w:left w:val="none" w:sz="0" w:space="0" w:color="auto"/>
            <w:bottom w:val="none" w:sz="0" w:space="0" w:color="auto"/>
            <w:right w:val="none" w:sz="0" w:space="0" w:color="auto"/>
          </w:divBdr>
        </w:div>
        <w:div w:id="993486172">
          <w:marLeft w:val="0"/>
          <w:marRight w:val="0"/>
          <w:marTop w:val="0"/>
          <w:marBottom w:val="0"/>
          <w:divBdr>
            <w:top w:val="none" w:sz="0" w:space="0" w:color="auto"/>
            <w:left w:val="none" w:sz="0" w:space="0" w:color="auto"/>
            <w:bottom w:val="none" w:sz="0" w:space="0" w:color="auto"/>
            <w:right w:val="none" w:sz="0" w:space="0" w:color="auto"/>
          </w:divBdr>
        </w:div>
        <w:div w:id="1118834569">
          <w:marLeft w:val="0"/>
          <w:marRight w:val="0"/>
          <w:marTop w:val="0"/>
          <w:marBottom w:val="0"/>
          <w:divBdr>
            <w:top w:val="none" w:sz="0" w:space="0" w:color="auto"/>
            <w:left w:val="none" w:sz="0" w:space="0" w:color="auto"/>
            <w:bottom w:val="none" w:sz="0" w:space="0" w:color="auto"/>
            <w:right w:val="none" w:sz="0" w:space="0" w:color="auto"/>
          </w:divBdr>
        </w:div>
        <w:div w:id="1338313199">
          <w:marLeft w:val="0"/>
          <w:marRight w:val="0"/>
          <w:marTop w:val="0"/>
          <w:marBottom w:val="0"/>
          <w:divBdr>
            <w:top w:val="none" w:sz="0" w:space="0" w:color="auto"/>
            <w:left w:val="none" w:sz="0" w:space="0" w:color="auto"/>
            <w:bottom w:val="none" w:sz="0" w:space="0" w:color="auto"/>
            <w:right w:val="none" w:sz="0" w:space="0" w:color="auto"/>
          </w:divBdr>
        </w:div>
        <w:div w:id="2039550282">
          <w:marLeft w:val="0"/>
          <w:marRight w:val="0"/>
          <w:marTop w:val="0"/>
          <w:marBottom w:val="0"/>
          <w:divBdr>
            <w:top w:val="none" w:sz="0" w:space="0" w:color="auto"/>
            <w:left w:val="none" w:sz="0" w:space="0" w:color="auto"/>
            <w:bottom w:val="none" w:sz="0" w:space="0" w:color="auto"/>
            <w:right w:val="none" w:sz="0" w:space="0" w:color="auto"/>
          </w:divBdr>
        </w:div>
      </w:divsChild>
    </w:div>
    <w:div w:id="743186998">
      <w:bodyDiv w:val="1"/>
      <w:marLeft w:val="0"/>
      <w:marRight w:val="0"/>
      <w:marTop w:val="0"/>
      <w:marBottom w:val="0"/>
      <w:divBdr>
        <w:top w:val="none" w:sz="0" w:space="0" w:color="auto"/>
        <w:left w:val="none" w:sz="0" w:space="0" w:color="auto"/>
        <w:bottom w:val="none" w:sz="0" w:space="0" w:color="auto"/>
        <w:right w:val="none" w:sz="0" w:space="0" w:color="auto"/>
      </w:divBdr>
      <w:divsChild>
        <w:div w:id="492992178">
          <w:marLeft w:val="0"/>
          <w:marRight w:val="0"/>
          <w:marTop w:val="0"/>
          <w:marBottom w:val="0"/>
          <w:divBdr>
            <w:top w:val="none" w:sz="0" w:space="0" w:color="auto"/>
            <w:left w:val="none" w:sz="0" w:space="0" w:color="auto"/>
            <w:bottom w:val="none" w:sz="0" w:space="0" w:color="auto"/>
            <w:right w:val="none" w:sz="0" w:space="0" w:color="auto"/>
          </w:divBdr>
        </w:div>
        <w:div w:id="775517862">
          <w:marLeft w:val="0"/>
          <w:marRight w:val="0"/>
          <w:marTop w:val="0"/>
          <w:marBottom w:val="0"/>
          <w:divBdr>
            <w:top w:val="none" w:sz="0" w:space="0" w:color="auto"/>
            <w:left w:val="none" w:sz="0" w:space="0" w:color="auto"/>
            <w:bottom w:val="none" w:sz="0" w:space="0" w:color="auto"/>
            <w:right w:val="none" w:sz="0" w:space="0" w:color="auto"/>
          </w:divBdr>
        </w:div>
        <w:div w:id="1273325021">
          <w:marLeft w:val="0"/>
          <w:marRight w:val="0"/>
          <w:marTop w:val="0"/>
          <w:marBottom w:val="0"/>
          <w:divBdr>
            <w:top w:val="none" w:sz="0" w:space="0" w:color="auto"/>
            <w:left w:val="none" w:sz="0" w:space="0" w:color="auto"/>
            <w:bottom w:val="none" w:sz="0" w:space="0" w:color="auto"/>
            <w:right w:val="none" w:sz="0" w:space="0" w:color="auto"/>
          </w:divBdr>
        </w:div>
        <w:div w:id="1527401436">
          <w:marLeft w:val="0"/>
          <w:marRight w:val="0"/>
          <w:marTop w:val="0"/>
          <w:marBottom w:val="0"/>
          <w:divBdr>
            <w:top w:val="none" w:sz="0" w:space="0" w:color="auto"/>
            <w:left w:val="none" w:sz="0" w:space="0" w:color="auto"/>
            <w:bottom w:val="none" w:sz="0" w:space="0" w:color="auto"/>
            <w:right w:val="none" w:sz="0" w:space="0" w:color="auto"/>
          </w:divBdr>
        </w:div>
        <w:div w:id="1615207413">
          <w:marLeft w:val="0"/>
          <w:marRight w:val="0"/>
          <w:marTop w:val="0"/>
          <w:marBottom w:val="0"/>
          <w:divBdr>
            <w:top w:val="none" w:sz="0" w:space="0" w:color="auto"/>
            <w:left w:val="none" w:sz="0" w:space="0" w:color="auto"/>
            <w:bottom w:val="none" w:sz="0" w:space="0" w:color="auto"/>
            <w:right w:val="none" w:sz="0" w:space="0" w:color="auto"/>
          </w:divBdr>
        </w:div>
        <w:div w:id="1863860421">
          <w:marLeft w:val="0"/>
          <w:marRight w:val="0"/>
          <w:marTop w:val="0"/>
          <w:marBottom w:val="0"/>
          <w:divBdr>
            <w:top w:val="none" w:sz="0" w:space="0" w:color="auto"/>
            <w:left w:val="none" w:sz="0" w:space="0" w:color="auto"/>
            <w:bottom w:val="none" w:sz="0" w:space="0" w:color="auto"/>
            <w:right w:val="none" w:sz="0" w:space="0" w:color="auto"/>
          </w:divBdr>
        </w:div>
        <w:div w:id="1940216926">
          <w:marLeft w:val="0"/>
          <w:marRight w:val="0"/>
          <w:marTop w:val="0"/>
          <w:marBottom w:val="0"/>
          <w:divBdr>
            <w:top w:val="none" w:sz="0" w:space="0" w:color="auto"/>
            <w:left w:val="none" w:sz="0" w:space="0" w:color="auto"/>
            <w:bottom w:val="none" w:sz="0" w:space="0" w:color="auto"/>
            <w:right w:val="none" w:sz="0" w:space="0" w:color="auto"/>
          </w:divBdr>
        </w:div>
      </w:divsChild>
    </w:div>
    <w:div w:id="905649783">
      <w:bodyDiv w:val="1"/>
      <w:marLeft w:val="0"/>
      <w:marRight w:val="0"/>
      <w:marTop w:val="0"/>
      <w:marBottom w:val="0"/>
      <w:divBdr>
        <w:top w:val="none" w:sz="0" w:space="0" w:color="auto"/>
        <w:left w:val="none" w:sz="0" w:space="0" w:color="auto"/>
        <w:bottom w:val="none" w:sz="0" w:space="0" w:color="auto"/>
        <w:right w:val="none" w:sz="0" w:space="0" w:color="auto"/>
      </w:divBdr>
      <w:divsChild>
        <w:div w:id="1133984343">
          <w:marLeft w:val="0"/>
          <w:marRight w:val="0"/>
          <w:marTop w:val="0"/>
          <w:marBottom w:val="0"/>
          <w:divBdr>
            <w:top w:val="none" w:sz="0" w:space="0" w:color="auto"/>
            <w:left w:val="none" w:sz="0" w:space="0" w:color="auto"/>
            <w:bottom w:val="none" w:sz="0" w:space="0" w:color="auto"/>
            <w:right w:val="none" w:sz="0" w:space="0" w:color="auto"/>
          </w:divBdr>
          <w:divsChild>
            <w:div w:id="8509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4482">
      <w:bodyDiv w:val="1"/>
      <w:marLeft w:val="0"/>
      <w:marRight w:val="0"/>
      <w:marTop w:val="0"/>
      <w:marBottom w:val="0"/>
      <w:divBdr>
        <w:top w:val="none" w:sz="0" w:space="0" w:color="auto"/>
        <w:left w:val="none" w:sz="0" w:space="0" w:color="auto"/>
        <w:bottom w:val="none" w:sz="0" w:space="0" w:color="auto"/>
        <w:right w:val="none" w:sz="0" w:space="0" w:color="auto"/>
      </w:divBdr>
      <w:divsChild>
        <w:div w:id="44303133">
          <w:marLeft w:val="0"/>
          <w:marRight w:val="0"/>
          <w:marTop w:val="0"/>
          <w:marBottom w:val="0"/>
          <w:divBdr>
            <w:top w:val="none" w:sz="0" w:space="0" w:color="auto"/>
            <w:left w:val="none" w:sz="0" w:space="0" w:color="auto"/>
            <w:bottom w:val="none" w:sz="0" w:space="0" w:color="auto"/>
            <w:right w:val="none" w:sz="0" w:space="0" w:color="auto"/>
          </w:divBdr>
        </w:div>
        <w:div w:id="153420312">
          <w:marLeft w:val="0"/>
          <w:marRight w:val="0"/>
          <w:marTop w:val="0"/>
          <w:marBottom w:val="0"/>
          <w:divBdr>
            <w:top w:val="none" w:sz="0" w:space="0" w:color="auto"/>
            <w:left w:val="none" w:sz="0" w:space="0" w:color="auto"/>
            <w:bottom w:val="none" w:sz="0" w:space="0" w:color="auto"/>
            <w:right w:val="none" w:sz="0" w:space="0" w:color="auto"/>
          </w:divBdr>
        </w:div>
        <w:div w:id="225531121">
          <w:marLeft w:val="0"/>
          <w:marRight w:val="0"/>
          <w:marTop w:val="0"/>
          <w:marBottom w:val="0"/>
          <w:divBdr>
            <w:top w:val="none" w:sz="0" w:space="0" w:color="auto"/>
            <w:left w:val="none" w:sz="0" w:space="0" w:color="auto"/>
            <w:bottom w:val="none" w:sz="0" w:space="0" w:color="auto"/>
            <w:right w:val="none" w:sz="0" w:space="0" w:color="auto"/>
          </w:divBdr>
        </w:div>
        <w:div w:id="225727632">
          <w:marLeft w:val="0"/>
          <w:marRight w:val="0"/>
          <w:marTop w:val="0"/>
          <w:marBottom w:val="0"/>
          <w:divBdr>
            <w:top w:val="none" w:sz="0" w:space="0" w:color="auto"/>
            <w:left w:val="none" w:sz="0" w:space="0" w:color="auto"/>
            <w:bottom w:val="none" w:sz="0" w:space="0" w:color="auto"/>
            <w:right w:val="none" w:sz="0" w:space="0" w:color="auto"/>
          </w:divBdr>
        </w:div>
        <w:div w:id="270628049">
          <w:marLeft w:val="0"/>
          <w:marRight w:val="0"/>
          <w:marTop w:val="0"/>
          <w:marBottom w:val="0"/>
          <w:divBdr>
            <w:top w:val="none" w:sz="0" w:space="0" w:color="auto"/>
            <w:left w:val="none" w:sz="0" w:space="0" w:color="auto"/>
            <w:bottom w:val="none" w:sz="0" w:space="0" w:color="auto"/>
            <w:right w:val="none" w:sz="0" w:space="0" w:color="auto"/>
          </w:divBdr>
        </w:div>
        <w:div w:id="285350721">
          <w:marLeft w:val="0"/>
          <w:marRight w:val="0"/>
          <w:marTop w:val="0"/>
          <w:marBottom w:val="0"/>
          <w:divBdr>
            <w:top w:val="none" w:sz="0" w:space="0" w:color="auto"/>
            <w:left w:val="none" w:sz="0" w:space="0" w:color="auto"/>
            <w:bottom w:val="none" w:sz="0" w:space="0" w:color="auto"/>
            <w:right w:val="none" w:sz="0" w:space="0" w:color="auto"/>
          </w:divBdr>
        </w:div>
        <w:div w:id="354960834">
          <w:marLeft w:val="0"/>
          <w:marRight w:val="0"/>
          <w:marTop w:val="0"/>
          <w:marBottom w:val="0"/>
          <w:divBdr>
            <w:top w:val="none" w:sz="0" w:space="0" w:color="auto"/>
            <w:left w:val="none" w:sz="0" w:space="0" w:color="auto"/>
            <w:bottom w:val="none" w:sz="0" w:space="0" w:color="auto"/>
            <w:right w:val="none" w:sz="0" w:space="0" w:color="auto"/>
          </w:divBdr>
        </w:div>
        <w:div w:id="386075678">
          <w:marLeft w:val="0"/>
          <w:marRight w:val="0"/>
          <w:marTop w:val="0"/>
          <w:marBottom w:val="0"/>
          <w:divBdr>
            <w:top w:val="none" w:sz="0" w:space="0" w:color="auto"/>
            <w:left w:val="none" w:sz="0" w:space="0" w:color="auto"/>
            <w:bottom w:val="none" w:sz="0" w:space="0" w:color="auto"/>
            <w:right w:val="none" w:sz="0" w:space="0" w:color="auto"/>
          </w:divBdr>
        </w:div>
        <w:div w:id="421688776">
          <w:marLeft w:val="0"/>
          <w:marRight w:val="0"/>
          <w:marTop w:val="0"/>
          <w:marBottom w:val="0"/>
          <w:divBdr>
            <w:top w:val="none" w:sz="0" w:space="0" w:color="auto"/>
            <w:left w:val="none" w:sz="0" w:space="0" w:color="auto"/>
            <w:bottom w:val="none" w:sz="0" w:space="0" w:color="auto"/>
            <w:right w:val="none" w:sz="0" w:space="0" w:color="auto"/>
          </w:divBdr>
        </w:div>
        <w:div w:id="425612754">
          <w:marLeft w:val="0"/>
          <w:marRight w:val="0"/>
          <w:marTop w:val="0"/>
          <w:marBottom w:val="0"/>
          <w:divBdr>
            <w:top w:val="none" w:sz="0" w:space="0" w:color="auto"/>
            <w:left w:val="none" w:sz="0" w:space="0" w:color="auto"/>
            <w:bottom w:val="none" w:sz="0" w:space="0" w:color="auto"/>
            <w:right w:val="none" w:sz="0" w:space="0" w:color="auto"/>
          </w:divBdr>
        </w:div>
        <w:div w:id="472454101">
          <w:marLeft w:val="0"/>
          <w:marRight w:val="0"/>
          <w:marTop w:val="0"/>
          <w:marBottom w:val="0"/>
          <w:divBdr>
            <w:top w:val="none" w:sz="0" w:space="0" w:color="auto"/>
            <w:left w:val="none" w:sz="0" w:space="0" w:color="auto"/>
            <w:bottom w:val="none" w:sz="0" w:space="0" w:color="auto"/>
            <w:right w:val="none" w:sz="0" w:space="0" w:color="auto"/>
          </w:divBdr>
        </w:div>
        <w:div w:id="522212981">
          <w:marLeft w:val="0"/>
          <w:marRight w:val="0"/>
          <w:marTop w:val="0"/>
          <w:marBottom w:val="0"/>
          <w:divBdr>
            <w:top w:val="none" w:sz="0" w:space="0" w:color="auto"/>
            <w:left w:val="none" w:sz="0" w:space="0" w:color="auto"/>
            <w:bottom w:val="none" w:sz="0" w:space="0" w:color="auto"/>
            <w:right w:val="none" w:sz="0" w:space="0" w:color="auto"/>
          </w:divBdr>
        </w:div>
        <w:div w:id="544635144">
          <w:marLeft w:val="0"/>
          <w:marRight w:val="0"/>
          <w:marTop w:val="0"/>
          <w:marBottom w:val="0"/>
          <w:divBdr>
            <w:top w:val="none" w:sz="0" w:space="0" w:color="auto"/>
            <w:left w:val="none" w:sz="0" w:space="0" w:color="auto"/>
            <w:bottom w:val="none" w:sz="0" w:space="0" w:color="auto"/>
            <w:right w:val="none" w:sz="0" w:space="0" w:color="auto"/>
          </w:divBdr>
        </w:div>
        <w:div w:id="572088281">
          <w:marLeft w:val="0"/>
          <w:marRight w:val="0"/>
          <w:marTop w:val="0"/>
          <w:marBottom w:val="0"/>
          <w:divBdr>
            <w:top w:val="none" w:sz="0" w:space="0" w:color="auto"/>
            <w:left w:val="none" w:sz="0" w:space="0" w:color="auto"/>
            <w:bottom w:val="none" w:sz="0" w:space="0" w:color="auto"/>
            <w:right w:val="none" w:sz="0" w:space="0" w:color="auto"/>
          </w:divBdr>
        </w:div>
        <w:div w:id="572815725">
          <w:marLeft w:val="0"/>
          <w:marRight w:val="0"/>
          <w:marTop w:val="0"/>
          <w:marBottom w:val="0"/>
          <w:divBdr>
            <w:top w:val="none" w:sz="0" w:space="0" w:color="auto"/>
            <w:left w:val="none" w:sz="0" w:space="0" w:color="auto"/>
            <w:bottom w:val="none" w:sz="0" w:space="0" w:color="auto"/>
            <w:right w:val="none" w:sz="0" w:space="0" w:color="auto"/>
          </w:divBdr>
        </w:div>
        <w:div w:id="574823610">
          <w:marLeft w:val="0"/>
          <w:marRight w:val="0"/>
          <w:marTop w:val="0"/>
          <w:marBottom w:val="0"/>
          <w:divBdr>
            <w:top w:val="none" w:sz="0" w:space="0" w:color="auto"/>
            <w:left w:val="none" w:sz="0" w:space="0" w:color="auto"/>
            <w:bottom w:val="none" w:sz="0" w:space="0" w:color="auto"/>
            <w:right w:val="none" w:sz="0" w:space="0" w:color="auto"/>
          </w:divBdr>
        </w:div>
        <w:div w:id="603221613">
          <w:marLeft w:val="0"/>
          <w:marRight w:val="0"/>
          <w:marTop w:val="0"/>
          <w:marBottom w:val="0"/>
          <w:divBdr>
            <w:top w:val="none" w:sz="0" w:space="0" w:color="auto"/>
            <w:left w:val="none" w:sz="0" w:space="0" w:color="auto"/>
            <w:bottom w:val="none" w:sz="0" w:space="0" w:color="auto"/>
            <w:right w:val="none" w:sz="0" w:space="0" w:color="auto"/>
          </w:divBdr>
        </w:div>
        <w:div w:id="689381081">
          <w:marLeft w:val="0"/>
          <w:marRight w:val="0"/>
          <w:marTop w:val="0"/>
          <w:marBottom w:val="0"/>
          <w:divBdr>
            <w:top w:val="none" w:sz="0" w:space="0" w:color="auto"/>
            <w:left w:val="none" w:sz="0" w:space="0" w:color="auto"/>
            <w:bottom w:val="none" w:sz="0" w:space="0" w:color="auto"/>
            <w:right w:val="none" w:sz="0" w:space="0" w:color="auto"/>
          </w:divBdr>
        </w:div>
        <w:div w:id="713694538">
          <w:marLeft w:val="0"/>
          <w:marRight w:val="0"/>
          <w:marTop w:val="0"/>
          <w:marBottom w:val="0"/>
          <w:divBdr>
            <w:top w:val="none" w:sz="0" w:space="0" w:color="auto"/>
            <w:left w:val="none" w:sz="0" w:space="0" w:color="auto"/>
            <w:bottom w:val="none" w:sz="0" w:space="0" w:color="auto"/>
            <w:right w:val="none" w:sz="0" w:space="0" w:color="auto"/>
          </w:divBdr>
        </w:div>
        <w:div w:id="720635055">
          <w:marLeft w:val="0"/>
          <w:marRight w:val="0"/>
          <w:marTop w:val="0"/>
          <w:marBottom w:val="0"/>
          <w:divBdr>
            <w:top w:val="none" w:sz="0" w:space="0" w:color="auto"/>
            <w:left w:val="none" w:sz="0" w:space="0" w:color="auto"/>
            <w:bottom w:val="none" w:sz="0" w:space="0" w:color="auto"/>
            <w:right w:val="none" w:sz="0" w:space="0" w:color="auto"/>
          </w:divBdr>
        </w:div>
        <w:div w:id="746458352">
          <w:marLeft w:val="0"/>
          <w:marRight w:val="0"/>
          <w:marTop w:val="0"/>
          <w:marBottom w:val="0"/>
          <w:divBdr>
            <w:top w:val="none" w:sz="0" w:space="0" w:color="auto"/>
            <w:left w:val="none" w:sz="0" w:space="0" w:color="auto"/>
            <w:bottom w:val="none" w:sz="0" w:space="0" w:color="auto"/>
            <w:right w:val="none" w:sz="0" w:space="0" w:color="auto"/>
          </w:divBdr>
        </w:div>
        <w:div w:id="765685973">
          <w:marLeft w:val="0"/>
          <w:marRight w:val="0"/>
          <w:marTop w:val="0"/>
          <w:marBottom w:val="0"/>
          <w:divBdr>
            <w:top w:val="none" w:sz="0" w:space="0" w:color="auto"/>
            <w:left w:val="none" w:sz="0" w:space="0" w:color="auto"/>
            <w:bottom w:val="none" w:sz="0" w:space="0" w:color="auto"/>
            <w:right w:val="none" w:sz="0" w:space="0" w:color="auto"/>
          </w:divBdr>
        </w:div>
        <w:div w:id="792135608">
          <w:marLeft w:val="0"/>
          <w:marRight w:val="0"/>
          <w:marTop w:val="0"/>
          <w:marBottom w:val="0"/>
          <w:divBdr>
            <w:top w:val="none" w:sz="0" w:space="0" w:color="auto"/>
            <w:left w:val="none" w:sz="0" w:space="0" w:color="auto"/>
            <w:bottom w:val="none" w:sz="0" w:space="0" w:color="auto"/>
            <w:right w:val="none" w:sz="0" w:space="0" w:color="auto"/>
          </w:divBdr>
        </w:div>
        <w:div w:id="801071887">
          <w:marLeft w:val="0"/>
          <w:marRight w:val="0"/>
          <w:marTop w:val="0"/>
          <w:marBottom w:val="0"/>
          <w:divBdr>
            <w:top w:val="none" w:sz="0" w:space="0" w:color="auto"/>
            <w:left w:val="none" w:sz="0" w:space="0" w:color="auto"/>
            <w:bottom w:val="none" w:sz="0" w:space="0" w:color="auto"/>
            <w:right w:val="none" w:sz="0" w:space="0" w:color="auto"/>
          </w:divBdr>
        </w:div>
        <w:div w:id="801268737">
          <w:marLeft w:val="0"/>
          <w:marRight w:val="0"/>
          <w:marTop w:val="0"/>
          <w:marBottom w:val="0"/>
          <w:divBdr>
            <w:top w:val="none" w:sz="0" w:space="0" w:color="auto"/>
            <w:left w:val="none" w:sz="0" w:space="0" w:color="auto"/>
            <w:bottom w:val="none" w:sz="0" w:space="0" w:color="auto"/>
            <w:right w:val="none" w:sz="0" w:space="0" w:color="auto"/>
          </w:divBdr>
        </w:div>
        <w:div w:id="817115507">
          <w:marLeft w:val="0"/>
          <w:marRight w:val="0"/>
          <w:marTop w:val="0"/>
          <w:marBottom w:val="0"/>
          <w:divBdr>
            <w:top w:val="none" w:sz="0" w:space="0" w:color="auto"/>
            <w:left w:val="none" w:sz="0" w:space="0" w:color="auto"/>
            <w:bottom w:val="none" w:sz="0" w:space="0" w:color="auto"/>
            <w:right w:val="none" w:sz="0" w:space="0" w:color="auto"/>
          </w:divBdr>
        </w:div>
        <w:div w:id="835850508">
          <w:marLeft w:val="0"/>
          <w:marRight w:val="0"/>
          <w:marTop w:val="0"/>
          <w:marBottom w:val="0"/>
          <w:divBdr>
            <w:top w:val="none" w:sz="0" w:space="0" w:color="auto"/>
            <w:left w:val="none" w:sz="0" w:space="0" w:color="auto"/>
            <w:bottom w:val="none" w:sz="0" w:space="0" w:color="auto"/>
            <w:right w:val="none" w:sz="0" w:space="0" w:color="auto"/>
          </w:divBdr>
        </w:div>
        <w:div w:id="843016137">
          <w:marLeft w:val="0"/>
          <w:marRight w:val="0"/>
          <w:marTop w:val="0"/>
          <w:marBottom w:val="0"/>
          <w:divBdr>
            <w:top w:val="none" w:sz="0" w:space="0" w:color="auto"/>
            <w:left w:val="none" w:sz="0" w:space="0" w:color="auto"/>
            <w:bottom w:val="none" w:sz="0" w:space="0" w:color="auto"/>
            <w:right w:val="none" w:sz="0" w:space="0" w:color="auto"/>
          </w:divBdr>
        </w:div>
        <w:div w:id="852113954">
          <w:marLeft w:val="0"/>
          <w:marRight w:val="0"/>
          <w:marTop w:val="0"/>
          <w:marBottom w:val="0"/>
          <w:divBdr>
            <w:top w:val="none" w:sz="0" w:space="0" w:color="auto"/>
            <w:left w:val="none" w:sz="0" w:space="0" w:color="auto"/>
            <w:bottom w:val="none" w:sz="0" w:space="0" w:color="auto"/>
            <w:right w:val="none" w:sz="0" w:space="0" w:color="auto"/>
          </w:divBdr>
        </w:div>
        <w:div w:id="965965871">
          <w:marLeft w:val="0"/>
          <w:marRight w:val="0"/>
          <w:marTop w:val="0"/>
          <w:marBottom w:val="0"/>
          <w:divBdr>
            <w:top w:val="none" w:sz="0" w:space="0" w:color="auto"/>
            <w:left w:val="none" w:sz="0" w:space="0" w:color="auto"/>
            <w:bottom w:val="none" w:sz="0" w:space="0" w:color="auto"/>
            <w:right w:val="none" w:sz="0" w:space="0" w:color="auto"/>
          </w:divBdr>
        </w:div>
        <w:div w:id="997926373">
          <w:marLeft w:val="0"/>
          <w:marRight w:val="0"/>
          <w:marTop w:val="0"/>
          <w:marBottom w:val="0"/>
          <w:divBdr>
            <w:top w:val="none" w:sz="0" w:space="0" w:color="auto"/>
            <w:left w:val="none" w:sz="0" w:space="0" w:color="auto"/>
            <w:bottom w:val="none" w:sz="0" w:space="0" w:color="auto"/>
            <w:right w:val="none" w:sz="0" w:space="0" w:color="auto"/>
          </w:divBdr>
        </w:div>
        <w:div w:id="1005281696">
          <w:marLeft w:val="0"/>
          <w:marRight w:val="0"/>
          <w:marTop w:val="0"/>
          <w:marBottom w:val="0"/>
          <w:divBdr>
            <w:top w:val="none" w:sz="0" w:space="0" w:color="auto"/>
            <w:left w:val="none" w:sz="0" w:space="0" w:color="auto"/>
            <w:bottom w:val="none" w:sz="0" w:space="0" w:color="auto"/>
            <w:right w:val="none" w:sz="0" w:space="0" w:color="auto"/>
          </w:divBdr>
        </w:div>
        <w:div w:id="1042244868">
          <w:marLeft w:val="0"/>
          <w:marRight w:val="0"/>
          <w:marTop w:val="0"/>
          <w:marBottom w:val="0"/>
          <w:divBdr>
            <w:top w:val="none" w:sz="0" w:space="0" w:color="auto"/>
            <w:left w:val="none" w:sz="0" w:space="0" w:color="auto"/>
            <w:bottom w:val="none" w:sz="0" w:space="0" w:color="auto"/>
            <w:right w:val="none" w:sz="0" w:space="0" w:color="auto"/>
          </w:divBdr>
        </w:div>
        <w:div w:id="1056197348">
          <w:marLeft w:val="0"/>
          <w:marRight w:val="0"/>
          <w:marTop w:val="0"/>
          <w:marBottom w:val="0"/>
          <w:divBdr>
            <w:top w:val="none" w:sz="0" w:space="0" w:color="auto"/>
            <w:left w:val="none" w:sz="0" w:space="0" w:color="auto"/>
            <w:bottom w:val="none" w:sz="0" w:space="0" w:color="auto"/>
            <w:right w:val="none" w:sz="0" w:space="0" w:color="auto"/>
          </w:divBdr>
        </w:div>
        <w:div w:id="1076170790">
          <w:marLeft w:val="0"/>
          <w:marRight w:val="0"/>
          <w:marTop w:val="0"/>
          <w:marBottom w:val="0"/>
          <w:divBdr>
            <w:top w:val="none" w:sz="0" w:space="0" w:color="auto"/>
            <w:left w:val="none" w:sz="0" w:space="0" w:color="auto"/>
            <w:bottom w:val="none" w:sz="0" w:space="0" w:color="auto"/>
            <w:right w:val="none" w:sz="0" w:space="0" w:color="auto"/>
          </w:divBdr>
        </w:div>
        <w:div w:id="1128737351">
          <w:marLeft w:val="0"/>
          <w:marRight w:val="0"/>
          <w:marTop w:val="0"/>
          <w:marBottom w:val="0"/>
          <w:divBdr>
            <w:top w:val="none" w:sz="0" w:space="0" w:color="auto"/>
            <w:left w:val="none" w:sz="0" w:space="0" w:color="auto"/>
            <w:bottom w:val="none" w:sz="0" w:space="0" w:color="auto"/>
            <w:right w:val="none" w:sz="0" w:space="0" w:color="auto"/>
          </w:divBdr>
        </w:div>
        <w:div w:id="1174301545">
          <w:marLeft w:val="0"/>
          <w:marRight w:val="0"/>
          <w:marTop w:val="0"/>
          <w:marBottom w:val="0"/>
          <w:divBdr>
            <w:top w:val="none" w:sz="0" w:space="0" w:color="auto"/>
            <w:left w:val="none" w:sz="0" w:space="0" w:color="auto"/>
            <w:bottom w:val="none" w:sz="0" w:space="0" w:color="auto"/>
            <w:right w:val="none" w:sz="0" w:space="0" w:color="auto"/>
          </w:divBdr>
        </w:div>
        <w:div w:id="1241210262">
          <w:marLeft w:val="0"/>
          <w:marRight w:val="0"/>
          <w:marTop w:val="0"/>
          <w:marBottom w:val="0"/>
          <w:divBdr>
            <w:top w:val="none" w:sz="0" w:space="0" w:color="auto"/>
            <w:left w:val="none" w:sz="0" w:space="0" w:color="auto"/>
            <w:bottom w:val="none" w:sz="0" w:space="0" w:color="auto"/>
            <w:right w:val="none" w:sz="0" w:space="0" w:color="auto"/>
          </w:divBdr>
        </w:div>
        <w:div w:id="1250311939">
          <w:marLeft w:val="0"/>
          <w:marRight w:val="0"/>
          <w:marTop w:val="0"/>
          <w:marBottom w:val="0"/>
          <w:divBdr>
            <w:top w:val="none" w:sz="0" w:space="0" w:color="auto"/>
            <w:left w:val="none" w:sz="0" w:space="0" w:color="auto"/>
            <w:bottom w:val="none" w:sz="0" w:space="0" w:color="auto"/>
            <w:right w:val="none" w:sz="0" w:space="0" w:color="auto"/>
          </w:divBdr>
        </w:div>
        <w:div w:id="1272858716">
          <w:marLeft w:val="0"/>
          <w:marRight w:val="0"/>
          <w:marTop w:val="0"/>
          <w:marBottom w:val="0"/>
          <w:divBdr>
            <w:top w:val="none" w:sz="0" w:space="0" w:color="auto"/>
            <w:left w:val="none" w:sz="0" w:space="0" w:color="auto"/>
            <w:bottom w:val="none" w:sz="0" w:space="0" w:color="auto"/>
            <w:right w:val="none" w:sz="0" w:space="0" w:color="auto"/>
          </w:divBdr>
        </w:div>
        <w:div w:id="1347555056">
          <w:marLeft w:val="0"/>
          <w:marRight w:val="0"/>
          <w:marTop w:val="0"/>
          <w:marBottom w:val="0"/>
          <w:divBdr>
            <w:top w:val="none" w:sz="0" w:space="0" w:color="auto"/>
            <w:left w:val="none" w:sz="0" w:space="0" w:color="auto"/>
            <w:bottom w:val="none" w:sz="0" w:space="0" w:color="auto"/>
            <w:right w:val="none" w:sz="0" w:space="0" w:color="auto"/>
          </w:divBdr>
        </w:div>
        <w:div w:id="1347753877">
          <w:marLeft w:val="0"/>
          <w:marRight w:val="0"/>
          <w:marTop w:val="0"/>
          <w:marBottom w:val="0"/>
          <w:divBdr>
            <w:top w:val="none" w:sz="0" w:space="0" w:color="auto"/>
            <w:left w:val="none" w:sz="0" w:space="0" w:color="auto"/>
            <w:bottom w:val="none" w:sz="0" w:space="0" w:color="auto"/>
            <w:right w:val="none" w:sz="0" w:space="0" w:color="auto"/>
          </w:divBdr>
        </w:div>
        <w:div w:id="1430347861">
          <w:marLeft w:val="0"/>
          <w:marRight w:val="0"/>
          <w:marTop w:val="0"/>
          <w:marBottom w:val="0"/>
          <w:divBdr>
            <w:top w:val="none" w:sz="0" w:space="0" w:color="auto"/>
            <w:left w:val="none" w:sz="0" w:space="0" w:color="auto"/>
            <w:bottom w:val="none" w:sz="0" w:space="0" w:color="auto"/>
            <w:right w:val="none" w:sz="0" w:space="0" w:color="auto"/>
          </w:divBdr>
        </w:div>
        <w:div w:id="1549295308">
          <w:marLeft w:val="0"/>
          <w:marRight w:val="0"/>
          <w:marTop w:val="0"/>
          <w:marBottom w:val="0"/>
          <w:divBdr>
            <w:top w:val="none" w:sz="0" w:space="0" w:color="auto"/>
            <w:left w:val="none" w:sz="0" w:space="0" w:color="auto"/>
            <w:bottom w:val="none" w:sz="0" w:space="0" w:color="auto"/>
            <w:right w:val="none" w:sz="0" w:space="0" w:color="auto"/>
          </w:divBdr>
        </w:div>
        <w:div w:id="1552964377">
          <w:marLeft w:val="0"/>
          <w:marRight w:val="0"/>
          <w:marTop w:val="0"/>
          <w:marBottom w:val="0"/>
          <w:divBdr>
            <w:top w:val="none" w:sz="0" w:space="0" w:color="auto"/>
            <w:left w:val="none" w:sz="0" w:space="0" w:color="auto"/>
            <w:bottom w:val="none" w:sz="0" w:space="0" w:color="auto"/>
            <w:right w:val="none" w:sz="0" w:space="0" w:color="auto"/>
          </w:divBdr>
        </w:div>
        <w:div w:id="1560552051">
          <w:marLeft w:val="0"/>
          <w:marRight w:val="0"/>
          <w:marTop w:val="0"/>
          <w:marBottom w:val="0"/>
          <w:divBdr>
            <w:top w:val="none" w:sz="0" w:space="0" w:color="auto"/>
            <w:left w:val="none" w:sz="0" w:space="0" w:color="auto"/>
            <w:bottom w:val="none" w:sz="0" w:space="0" w:color="auto"/>
            <w:right w:val="none" w:sz="0" w:space="0" w:color="auto"/>
          </w:divBdr>
        </w:div>
        <w:div w:id="1578595337">
          <w:marLeft w:val="0"/>
          <w:marRight w:val="0"/>
          <w:marTop w:val="0"/>
          <w:marBottom w:val="0"/>
          <w:divBdr>
            <w:top w:val="none" w:sz="0" w:space="0" w:color="auto"/>
            <w:left w:val="none" w:sz="0" w:space="0" w:color="auto"/>
            <w:bottom w:val="none" w:sz="0" w:space="0" w:color="auto"/>
            <w:right w:val="none" w:sz="0" w:space="0" w:color="auto"/>
          </w:divBdr>
        </w:div>
        <w:div w:id="1584101115">
          <w:marLeft w:val="0"/>
          <w:marRight w:val="0"/>
          <w:marTop w:val="0"/>
          <w:marBottom w:val="0"/>
          <w:divBdr>
            <w:top w:val="none" w:sz="0" w:space="0" w:color="auto"/>
            <w:left w:val="none" w:sz="0" w:space="0" w:color="auto"/>
            <w:bottom w:val="none" w:sz="0" w:space="0" w:color="auto"/>
            <w:right w:val="none" w:sz="0" w:space="0" w:color="auto"/>
          </w:divBdr>
        </w:div>
        <w:div w:id="1607033907">
          <w:marLeft w:val="0"/>
          <w:marRight w:val="0"/>
          <w:marTop w:val="0"/>
          <w:marBottom w:val="0"/>
          <w:divBdr>
            <w:top w:val="none" w:sz="0" w:space="0" w:color="auto"/>
            <w:left w:val="none" w:sz="0" w:space="0" w:color="auto"/>
            <w:bottom w:val="none" w:sz="0" w:space="0" w:color="auto"/>
            <w:right w:val="none" w:sz="0" w:space="0" w:color="auto"/>
          </w:divBdr>
        </w:div>
        <w:div w:id="1660570427">
          <w:marLeft w:val="0"/>
          <w:marRight w:val="0"/>
          <w:marTop w:val="0"/>
          <w:marBottom w:val="0"/>
          <w:divBdr>
            <w:top w:val="none" w:sz="0" w:space="0" w:color="auto"/>
            <w:left w:val="none" w:sz="0" w:space="0" w:color="auto"/>
            <w:bottom w:val="none" w:sz="0" w:space="0" w:color="auto"/>
            <w:right w:val="none" w:sz="0" w:space="0" w:color="auto"/>
          </w:divBdr>
        </w:div>
        <w:div w:id="1674647149">
          <w:marLeft w:val="0"/>
          <w:marRight w:val="0"/>
          <w:marTop w:val="0"/>
          <w:marBottom w:val="0"/>
          <w:divBdr>
            <w:top w:val="none" w:sz="0" w:space="0" w:color="auto"/>
            <w:left w:val="none" w:sz="0" w:space="0" w:color="auto"/>
            <w:bottom w:val="none" w:sz="0" w:space="0" w:color="auto"/>
            <w:right w:val="none" w:sz="0" w:space="0" w:color="auto"/>
          </w:divBdr>
        </w:div>
        <w:div w:id="1708019989">
          <w:marLeft w:val="0"/>
          <w:marRight w:val="0"/>
          <w:marTop w:val="0"/>
          <w:marBottom w:val="0"/>
          <w:divBdr>
            <w:top w:val="none" w:sz="0" w:space="0" w:color="auto"/>
            <w:left w:val="none" w:sz="0" w:space="0" w:color="auto"/>
            <w:bottom w:val="none" w:sz="0" w:space="0" w:color="auto"/>
            <w:right w:val="none" w:sz="0" w:space="0" w:color="auto"/>
          </w:divBdr>
        </w:div>
        <w:div w:id="1727488349">
          <w:marLeft w:val="0"/>
          <w:marRight w:val="0"/>
          <w:marTop w:val="0"/>
          <w:marBottom w:val="0"/>
          <w:divBdr>
            <w:top w:val="none" w:sz="0" w:space="0" w:color="auto"/>
            <w:left w:val="none" w:sz="0" w:space="0" w:color="auto"/>
            <w:bottom w:val="none" w:sz="0" w:space="0" w:color="auto"/>
            <w:right w:val="none" w:sz="0" w:space="0" w:color="auto"/>
          </w:divBdr>
        </w:div>
        <w:div w:id="1737438540">
          <w:marLeft w:val="0"/>
          <w:marRight w:val="0"/>
          <w:marTop w:val="0"/>
          <w:marBottom w:val="0"/>
          <w:divBdr>
            <w:top w:val="none" w:sz="0" w:space="0" w:color="auto"/>
            <w:left w:val="none" w:sz="0" w:space="0" w:color="auto"/>
            <w:bottom w:val="none" w:sz="0" w:space="0" w:color="auto"/>
            <w:right w:val="none" w:sz="0" w:space="0" w:color="auto"/>
          </w:divBdr>
        </w:div>
        <w:div w:id="1813675483">
          <w:marLeft w:val="0"/>
          <w:marRight w:val="0"/>
          <w:marTop w:val="0"/>
          <w:marBottom w:val="0"/>
          <w:divBdr>
            <w:top w:val="none" w:sz="0" w:space="0" w:color="auto"/>
            <w:left w:val="none" w:sz="0" w:space="0" w:color="auto"/>
            <w:bottom w:val="none" w:sz="0" w:space="0" w:color="auto"/>
            <w:right w:val="none" w:sz="0" w:space="0" w:color="auto"/>
          </w:divBdr>
        </w:div>
        <w:div w:id="1819033998">
          <w:marLeft w:val="0"/>
          <w:marRight w:val="0"/>
          <w:marTop w:val="0"/>
          <w:marBottom w:val="0"/>
          <w:divBdr>
            <w:top w:val="none" w:sz="0" w:space="0" w:color="auto"/>
            <w:left w:val="none" w:sz="0" w:space="0" w:color="auto"/>
            <w:bottom w:val="none" w:sz="0" w:space="0" w:color="auto"/>
            <w:right w:val="none" w:sz="0" w:space="0" w:color="auto"/>
          </w:divBdr>
        </w:div>
        <w:div w:id="1870873358">
          <w:marLeft w:val="0"/>
          <w:marRight w:val="0"/>
          <w:marTop w:val="0"/>
          <w:marBottom w:val="0"/>
          <w:divBdr>
            <w:top w:val="none" w:sz="0" w:space="0" w:color="auto"/>
            <w:left w:val="none" w:sz="0" w:space="0" w:color="auto"/>
            <w:bottom w:val="none" w:sz="0" w:space="0" w:color="auto"/>
            <w:right w:val="none" w:sz="0" w:space="0" w:color="auto"/>
          </w:divBdr>
        </w:div>
        <w:div w:id="1886915325">
          <w:marLeft w:val="0"/>
          <w:marRight w:val="0"/>
          <w:marTop w:val="0"/>
          <w:marBottom w:val="0"/>
          <w:divBdr>
            <w:top w:val="none" w:sz="0" w:space="0" w:color="auto"/>
            <w:left w:val="none" w:sz="0" w:space="0" w:color="auto"/>
            <w:bottom w:val="none" w:sz="0" w:space="0" w:color="auto"/>
            <w:right w:val="none" w:sz="0" w:space="0" w:color="auto"/>
          </w:divBdr>
        </w:div>
        <w:div w:id="1979728521">
          <w:marLeft w:val="0"/>
          <w:marRight w:val="0"/>
          <w:marTop w:val="0"/>
          <w:marBottom w:val="0"/>
          <w:divBdr>
            <w:top w:val="none" w:sz="0" w:space="0" w:color="auto"/>
            <w:left w:val="none" w:sz="0" w:space="0" w:color="auto"/>
            <w:bottom w:val="none" w:sz="0" w:space="0" w:color="auto"/>
            <w:right w:val="none" w:sz="0" w:space="0" w:color="auto"/>
          </w:divBdr>
        </w:div>
        <w:div w:id="1994523352">
          <w:marLeft w:val="0"/>
          <w:marRight w:val="0"/>
          <w:marTop w:val="0"/>
          <w:marBottom w:val="0"/>
          <w:divBdr>
            <w:top w:val="none" w:sz="0" w:space="0" w:color="auto"/>
            <w:left w:val="none" w:sz="0" w:space="0" w:color="auto"/>
            <w:bottom w:val="none" w:sz="0" w:space="0" w:color="auto"/>
            <w:right w:val="none" w:sz="0" w:space="0" w:color="auto"/>
          </w:divBdr>
        </w:div>
        <w:div w:id="2022705124">
          <w:marLeft w:val="0"/>
          <w:marRight w:val="0"/>
          <w:marTop w:val="0"/>
          <w:marBottom w:val="0"/>
          <w:divBdr>
            <w:top w:val="none" w:sz="0" w:space="0" w:color="auto"/>
            <w:left w:val="none" w:sz="0" w:space="0" w:color="auto"/>
            <w:bottom w:val="none" w:sz="0" w:space="0" w:color="auto"/>
            <w:right w:val="none" w:sz="0" w:space="0" w:color="auto"/>
          </w:divBdr>
        </w:div>
        <w:div w:id="2080513111">
          <w:marLeft w:val="0"/>
          <w:marRight w:val="0"/>
          <w:marTop w:val="0"/>
          <w:marBottom w:val="0"/>
          <w:divBdr>
            <w:top w:val="none" w:sz="0" w:space="0" w:color="auto"/>
            <w:left w:val="none" w:sz="0" w:space="0" w:color="auto"/>
            <w:bottom w:val="none" w:sz="0" w:space="0" w:color="auto"/>
            <w:right w:val="none" w:sz="0" w:space="0" w:color="auto"/>
          </w:divBdr>
        </w:div>
        <w:div w:id="2099591453">
          <w:marLeft w:val="0"/>
          <w:marRight w:val="0"/>
          <w:marTop w:val="0"/>
          <w:marBottom w:val="0"/>
          <w:divBdr>
            <w:top w:val="none" w:sz="0" w:space="0" w:color="auto"/>
            <w:left w:val="none" w:sz="0" w:space="0" w:color="auto"/>
            <w:bottom w:val="none" w:sz="0" w:space="0" w:color="auto"/>
            <w:right w:val="none" w:sz="0" w:space="0" w:color="auto"/>
          </w:divBdr>
        </w:div>
      </w:divsChild>
    </w:div>
    <w:div w:id="996500249">
      <w:bodyDiv w:val="1"/>
      <w:marLeft w:val="0"/>
      <w:marRight w:val="0"/>
      <w:marTop w:val="0"/>
      <w:marBottom w:val="0"/>
      <w:divBdr>
        <w:top w:val="none" w:sz="0" w:space="0" w:color="auto"/>
        <w:left w:val="none" w:sz="0" w:space="0" w:color="auto"/>
        <w:bottom w:val="none" w:sz="0" w:space="0" w:color="auto"/>
        <w:right w:val="none" w:sz="0" w:space="0" w:color="auto"/>
      </w:divBdr>
    </w:div>
    <w:div w:id="1272937870">
      <w:bodyDiv w:val="1"/>
      <w:marLeft w:val="0"/>
      <w:marRight w:val="0"/>
      <w:marTop w:val="0"/>
      <w:marBottom w:val="0"/>
      <w:divBdr>
        <w:top w:val="none" w:sz="0" w:space="0" w:color="auto"/>
        <w:left w:val="none" w:sz="0" w:space="0" w:color="auto"/>
        <w:bottom w:val="none" w:sz="0" w:space="0" w:color="auto"/>
        <w:right w:val="none" w:sz="0" w:space="0" w:color="auto"/>
      </w:divBdr>
      <w:divsChild>
        <w:div w:id="153377302">
          <w:marLeft w:val="0"/>
          <w:marRight w:val="0"/>
          <w:marTop w:val="0"/>
          <w:marBottom w:val="0"/>
          <w:divBdr>
            <w:top w:val="none" w:sz="0" w:space="0" w:color="auto"/>
            <w:left w:val="none" w:sz="0" w:space="0" w:color="auto"/>
            <w:bottom w:val="none" w:sz="0" w:space="0" w:color="auto"/>
            <w:right w:val="none" w:sz="0" w:space="0" w:color="auto"/>
          </w:divBdr>
        </w:div>
        <w:div w:id="256523741">
          <w:marLeft w:val="0"/>
          <w:marRight w:val="0"/>
          <w:marTop w:val="0"/>
          <w:marBottom w:val="0"/>
          <w:divBdr>
            <w:top w:val="none" w:sz="0" w:space="0" w:color="auto"/>
            <w:left w:val="none" w:sz="0" w:space="0" w:color="auto"/>
            <w:bottom w:val="none" w:sz="0" w:space="0" w:color="auto"/>
            <w:right w:val="none" w:sz="0" w:space="0" w:color="auto"/>
          </w:divBdr>
        </w:div>
        <w:div w:id="266499876">
          <w:marLeft w:val="0"/>
          <w:marRight w:val="0"/>
          <w:marTop w:val="0"/>
          <w:marBottom w:val="0"/>
          <w:divBdr>
            <w:top w:val="none" w:sz="0" w:space="0" w:color="auto"/>
            <w:left w:val="none" w:sz="0" w:space="0" w:color="auto"/>
            <w:bottom w:val="none" w:sz="0" w:space="0" w:color="auto"/>
            <w:right w:val="none" w:sz="0" w:space="0" w:color="auto"/>
          </w:divBdr>
        </w:div>
        <w:div w:id="361901469">
          <w:marLeft w:val="0"/>
          <w:marRight w:val="0"/>
          <w:marTop w:val="0"/>
          <w:marBottom w:val="0"/>
          <w:divBdr>
            <w:top w:val="none" w:sz="0" w:space="0" w:color="auto"/>
            <w:left w:val="none" w:sz="0" w:space="0" w:color="auto"/>
            <w:bottom w:val="none" w:sz="0" w:space="0" w:color="auto"/>
            <w:right w:val="none" w:sz="0" w:space="0" w:color="auto"/>
          </w:divBdr>
        </w:div>
        <w:div w:id="458497810">
          <w:marLeft w:val="0"/>
          <w:marRight w:val="0"/>
          <w:marTop w:val="0"/>
          <w:marBottom w:val="0"/>
          <w:divBdr>
            <w:top w:val="none" w:sz="0" w:space="0" w:color="auto"/>
            <w:left w:val="none" w:sz="0" w:space="0" w:color="auto"/>
            <w:bottom w:val="none" w:sz="0" w:space="0" w:color="auto"/>
            <w:right w:val="none" w:sz="0" w:space="0" w:color="auto"/>
          </w:divBdr>
        </w:div>
        <w:div w:id="558440991">
          <w:marLeft w:val="0"/>
          <w:marRight w:val="0"/>
          <w:marTop w:val="0"/>
          <w:marBottom w:val="0"/>
          <w:divBdr>
            <w:top w:val="none" w:sz="0" w:space="0" w:color="auto"/>
            <w:left w:val="none" w:sz="0" w:space="0" w:color="auto"/>
            <w:bottom w:val="none" w:sz="0" w:space="0" w:color="auto"/>
            <w:right w:val="none" w:sz="0" w:space="0" w:color="auto"/>
          </w:divBdr>
        </w:div>
        <w:div w:id="729578389">
          <w:marLeft w:val="0"/>
          <w:marRight w:val="0"/>
          <w:marTop w:val="0"/>
          <w:marBottom w:val="0"/>
          <w:divBdr>
            <w:top w:val="none" w:sz="0" w:space="0" w:color="auto"/>
            <w:left w:val="none" w:sz="0" w:space="0" w:color="auto"/>
            <w:bottom w:val="none" w:sz="0" w:space="0" w:color="auto"/>
            <w:right w:val="none" w:sz="0" w:space="0" w:color="auto"/>
          </w:divBdr>
        </w:div>
        <w:div w:id="903566701">
          <w:marLeft w:val="0"/>
          <w:marRight w:val="0"/>
          <w:marTop w:val="0"/>
          <w:marBottom w:val="0"/>
          <w:divBdr>
            <w:top w:val="none" w:sz="0" w:space="0" w:color="auto"/>
            <w:left w:val="none" w:sz="0" w:space="0" w:color="auto"/>
            <w:bottom w:val="none" w:sz="0" w:space="0" w:color="auto"/>
            <w:right w:val="none" w:sz="0" w:space="0" w:color="auto"/>
          </w:divBdr>
        </w:div>
        <w:div w:id="1189684454">
          <w:marLeft w:val="0"/>
          <w:marRight w:val="0"/>
          <w:marTop w:val="0"/>
          <w:marBottom w:val="0"/>
          <w:divBdr>
            <w:top w:val="none" w:sz="0" w:space="0" w:color="auto"/>
            <w:left w:val="none" w:sz="0" w:space="0" w:color="auto"/>
            <w:bottom w:val="none" w:sz="0" w:space="0" w:color="auto"/>
            <w:right w:val="none" w:sz="0" w:space="0" w:color="auto"/>
          </w:divBdr>
        </w:div>
        <w:div w:id="1239175788">
          <w:marLeft w:val="0"/>
          <w:marRight w:val="0"/>
          <w:marTop w:val="0"/>
          <w:marBottom w:val="0"/>
          <w:divBdr>
            <w:top w:val="none" w:sz="0" w:space="0" w:color="auto"/>
            <w:left w:val="none" w:sz="0" w:space="0" w:color="auto"/>
            <w:bottom w:val="none" w:sz="0" w:space="0" w:color="auto"/>
            <w:right w:val="none" w:sz="0" w:space="0" w:color="auto"/>
          </w:divBdr>
        </w:div>
        <w:div w:id="1250231013">
          <w:marLeft w:val="0"/>
          <w:marRight w:val="0"/>
          <w:marTop w:val="0"/>
          <w:marBottom w:val="0"/>
          <w:divBdr>
            <w:top w:val="none" w:sz="0" w:space="0" w:color="auto"/>
            <w:left w:val="none" w:sz="0" w:space="0" w:color="auto"/>
            <w:bottom w:val="none" w:sz="0" w:space="0" w:color="auto"/>
            <w:right w:val="none" w:sz="0" w:space="0" w:color="auto"/>
          </w:divBdr>
        </w:div>
        <w:div w:id="1302226219">
          <w:marLeft w:val="0"/>
          <w:marRight w:val="0"/>
          <w:marTop w:val="0"/>
          <w:marBottom w:val="0"/>
          <w:divBdr>
            <w:top w:val="none" w:sz="0" w:space="0" w:color="auto"/>
            <w:left w:val="none" w:sz="0" w:space="0" w:color="auto"/>
            <w:bottom w:val="none" w:sz="0" w:space="0" w:color="auto"/>
            <w:right w:val="none" w:sz="0" w:space="0" w:color="auto"/>
          </w:divBdr>
        </w:div>
        <w:div w:id="1305693732">
          <w:marLeft w:val="0"/>
          <w:marRight w:val="0"/>
          <w:marTop w:val="0"/>
          <w:marBottom w:val="0"/>
          <w:divBdr>
            <w:top w:val="none" w:sz="0" w:space="0" w:color="auto"/>
            <w:left w:val="none" w:sz="0" w:space="0" w:color="auto"/>
            <w:bottom w:val="none" w:sz="0" w:space="0" w:color="auto"/>
            <w:right w:val="none" w:sz="0" w:space="0" w:color="auto"/>
          </w:divBdr>
        </w:div>
        <w:div w:id="1461415819">
          <w:marLeft w:val="0"/>
          <w:marRight w:val="0"/>
          <w:marTop w:val="0"/>
          <w:marBottom w:val="0"/>
          <w:divBdr>
            <w:top w:val="none" w:sz="0" w:space="0" w:color="auto"/>
            <w:left w:val="none" w:sz="0" w:space="0" w:color="auto"/>
            <w:bottom w:val="none" w:sz="0" w:space="0" w:color="auto"/>
            <w:right w:val="none" w:sz="0" w:space="0" w:color="auto"/>
          </w:divBdr>
        </w:div>
        <w:div w:id="1639726617">
          <w:marLeft w:val="0"/>
          <w:marRight w:val="0"/>
          <w:marTop w:val="0"/>
          <w:marBottom w:val="0"/>
          <w:divBdr>
            <w:top w:val="none" w:sz="0" w:space="0" w:color="auto"/>
            <w:left w:val="none" w:sz="0" w:space="0" w:color="auto"/>
            <w:bottom w:val="none" w:sz="0" w:space="0" w:color="auto"/>
            <w:right w:val="none" w:sz="0" w:space="0" w:color="auto"/>
          </w:divBdr>
        </w:div>
        <w:div w:id="1743941926">
          <w:marLeft w:val="0"/>
          <w:marRight w:val="0"/>
          <w:marTop w:val="0"/>
          <w:marBottom w:val="0"/>
          <w:divBdr>
            <w:top w:val="none" w:sz="0" w:space="0" w:color="auto"/>
            <w:left w:val="none" w:sz="0" w:space="0" w:color="auto"/>
            <w:bottom w:val="none" w:sz="0" w:space="0" w:color="auto"/>
            <w:right w:val="none" w:sz="0" w:space="0" w:color="auto"/>
          </w:divBdr>
        </w:div>
        <w:div w:id="1884052788">
          <w:marLeft w:val="0"/>
          <w:marRight w:val="0"/>
          <w:marTop w:val="0"/>
          <w:marBottom w:val="0"/>
          <w:divBdr>
            <w:top w:val="none" w:sz="0" w:space="0" w:color="auto"/>
            <w:left w:val="none" w:sz="0" w:space="0" w:color="auto"/>
            <w:bottom w:val="none" w:sz="0" w:space="0" w:color="auto"/>
            <w:right w:val="none" w:sz="0" w:space="0" w:color="auto"/>
          </w:divBdr>
        </w:div>
        <w:div w:id="1889799804">
          <w:marLeft w:val="0"/>
          <w:marRight w:val="0"/>
          <w:marTop w:val="0"/>
          <w:marBottom w:val="0"/>
          <w:divBdr>
            <w:top w:val="none" w:sz="0" w:space="0" w:color="auto"/>
            <w:left w:val="none" w:sz="0" w:space="0" w:color="auto"/>
            <w:bottom w:val="none" w:sz="0" w:space="0" w:color="auto"/>
            <w:right w:val="none" w:sz="0" w:space="0" w:color="auto"/>
          </w:divBdr>
        </w:div>
        <w:div w:id="2044938187">
          <w:marLeft w:val="0"/>
          <w:marRight w:val="0"/>
          <w:marTop w:val="0"/>
          <w:marBottom w:val="0"/>
          <w:divBdr>
            <w:top w:val="none" w:sz="0" w:space="0" w:color="auto"/>
            <w:left w:val="none" w:sz="0" w:space="0" w:color="auto"/>
            <w:bottom w:val="none" w:sz="0" w:space="0" w:color="auto"/>
            <w:right w:val="none" w:sz="0" w:space="0" w:color="auto"/>
          </w:divBdr>
        </w:div>
        <w:div w:id="2060470868">
          <w:marLeft w:val="0"/>
          <w:marRight w:val="0"/>
          <w:marTop w:val="0"/>
          <w:marBottom w:val="0"/>
          <w:divBdr>
            <w:top w:val="none" w:sz="0" w:space="0" w:color="auto"/>
            <w:left w:val="none" w:sz="0" w:space="0" w:color="auto"/>
            <w:bottom w:val="none" w:sz="0" w:space="0" w:color="auto"/>
            <w:right w:val="none" w:sz="0" w:space="0" w:color="auto"/>
          </w:divBdr>
        </w:div>
      </w:divsChild>
    </w:div>
    <w:div w:id="1281374121">
      <w:bodyDiv w:val="1"/>
      <w:marLeft w:val="0"/>
      <w:marRight w:val="0"/>
      <w:marTop w:val="0"/>
      <w:marBottom w:val="0"/>
      <w:divBdr>
        <w:top w:val="none" w:sz="0" w:space="0" w:color="auto"/>
        <w:left w:val="none" w:sz="0" w:space="0" w:color="auto"/>
        <w:bottom w:val="none" w:sz="0" w:space="0" w:color="auto"/>
        <w:right w:val="none" w:sz="0" w:space="0" w:color="auto"/>
      </w:divBdr>
      <w:divsChild>
        <w:div w:id="36128804">
          <w:marLeft w:val="0"/>
          <w:marRight w:val="0"/>
          <w:marTop w:val="0"/>
          <w:marBottom w:val="0"/>
          <w:divBdr>
            <w:top w:val="none" w:sz="0" w:space="0" w:color="auto"/>
            <w:left w:val="none" w:sz="0" w:space="0" w:color="auto"/>
            <w:bottom w:val="none" w:sz="0" w:space="0" w:color="auto"/>
            <w:right w:val="none" w:sz="0" w:space="0" w:color="auto"/>
          </w:divBdr>
        </w:div>
        <w:div w:id="146364948">
          <w:marLeft w:val="0"/>
          <w:marRight w:val="0"/>
          <w:marTop w:val="0"/>
          <w:marBottom w:val="0"/>
          <w:divBdr>
            <w:top w:val="none" w:sz="0" w:space="0" w:color="auto"/>
            <w:left w:val="none" w:sz="0" w:space="0" w:color="auto"/>
            <w:bottom w:val="none" w:sz="0" w:space="0" w:color="auto"/>
            <w:right w:val="none" w:sz="0" w:space="0" w:color="auto"/>
          </w:divBdr>
        </w:div>
        <w:div w:id="737635825">
          <w:marLeft w:val="0"/>
          <w:marRight w:val="0"/>
          <w:marTop w:val="0"/>
          <w:marBottom w:val="0"/>
          <w:divBdr>
            <w:top w:val="none" w:sz="0" w:space="0" w:color="auto"/>
            <w:left w:val="none" w:sz="0" w:space="0" w:color="auto"/>
            <w:bottom w:val="none" w:sz="0" w:space="0" w:color="auto"/>
            <w:right w:val="none" w:sz="0" w:space="0" w:color="auto"/>
          </w:divBdr>
        </w:div>
        <w:div w:id="1018238978">
          <w:marLeft w:val="0"/>
          <w:marRight w:val="0"/>
          <w:marTop w:val="0"/>
          <w:marBottom w:val="0"/>
          <w:divBdr>
            <w:top w:val="none" w:sz="0" w:space="0" w:color="auto"/>
            <w:left w:val="none" w:sz="0" w:space="0" w:color="auto"/>
            <w:bottom w:val="none" w:sz="0" w:space="0" w:color="auto"/>
            <w:right w:val="none" w:sz="0" w:space="0" w:color="auto"/>
          </w:divBdr>
        </w:div>
        <w:div w:id="1438869965">
          <w:marLeft w:val="0"/>
          <w:marRight w:val="0"/>
          <w:marTop w:val="0"/>
          <w:marBottom w:val="0"/>
          <w:divBdr>
            <w:top w:val="none" w:sz="0" w:space="0" w:color="auto"/>
            <w:left w:val="none" w:sz="0" w:space="0" w:color="auto"/>
            <w:bottom w:val="none" w:sz="0" w:space="0" w:color="auto"/>
            <w:right w:val="none" w:sz="0" w:space="0" w:color="auto"/>
          </w:divBdr>
        </w:div>
        <w:div w:id="1726682830">
          <w:marLeft w:val="0"/>
          <w:marRight w:val="0"/>
          <w:marTop w:val="0"/>
          <w:marBottom w:val="0"/>
          <w:divBdr>
            <w:top w:val="none" w:sz="0" w:space="0" w:color="auto"/>
            <w:left w:val="none" w:sz="0" w:space="0" w:color="auto"/>
            <w:bottom w:val="none" w:sz="0" w:space="0" w:color="auto"/>
            <w:right w:val="none" w:sz="0" w:space="0" w:color="auto"/>
          </w:divBdr>
        </w:div>
        <w:div w:id="2019693541">
          <w:marLeft w:val="0"/>
          <w:marRight w:val="0"/>
          <w:marTop w:val="0"/>
          <w:marBottom w:val="0"/>
          <w:divBdr>
            <w:top w:val="none" w:sz="0" w:space="0" w:color="auto"/>
            <w:left w:val="none" w:sz="0" w:space="0" w:color="auto"/>
            <w:bottom w:val="none" w:sz="0" w:space="0" w:color="auto"/>
            <w:right w:val="none" w:sz="0" w:space="0" w:color="auto"/>
          </w:divBdr>
        </w:div>
      </w:divsChild>
    </w:div>
    <w:div w:id="1290017417">
      <w:bodyDiv w:val="1"/>
      <w:marLeft w:val="0"/>
      <w:marRight w:val="0"/>
      <w:marTop w:val="0"/>
      <w:marBottom w:val="0"/>
      <w:divBdr>
        <w:top w:val="none" w:sz="0" w:space="0" w:color="auto"/>
        <w:left w:val="none" w:sz="0" w:space="0" w:color="auto"/>
        <w:bottom w:val="none" w:sz="0" w:space="0" w:color="auto"/>
        <w:right w:val="none" w:sz="0" w:space="0" w:color="auto"/>
      </w:divBdr>
    </w:div>
    <w:div w:id="1353267944">
      <w:bodyDiv w:val="1"/>
      <w:marLeft w:val="0"/>
      <w:marRight w:val="0"/>
      <w:marTop w:val="0"/>
      <w:marBottom w:val="0"/>
      <w:divBdr>
        <w:top w:val="none" w:sz="0" w:space="0" w:color="auto"/>
        <w:left w:val="none" w:sz="0" w:space="0" w:color="auto"/>
        <w:bottom w:val="none" w:sz="0" w:space="0" w:color="auto"/>
        <w:right w:val="none" w:sz="0" w:space="0" w:color="auto"/>
      </w:divBdr>
    </w:div>
    <w:div w:id="1436318300">
      <w:bodyDiv w:val="1"/>
      <w:marLeft w:val="0"/>
      <w:marRight w:val="0"/>
      <w:marTop w:val="0"/>
      <w:marBottom w:val="0"/>
      <w:divBdr>
        <w:top w:val="none" w:sz="0" w:space="0" w:color="auto"/>
        <w:left w:val="none" w:sz="0" w:space="0" w:color="auto"/>
        <w:bottom w:val="none" w:sz="0" w:space="0" w:color="auto"/>
        <w:right w:val="none" w:sz="0" w:space="0" w:color="auto"/>
      </w:divBdr>
    </w:div>
    <w:div w:id="1564371357">
      <w:bodyDiv w:val="1"/>
      <w:marLeft w:val="0"/>
      <w:marRight w:val="0"/>
      <w:marTop w:val="0"/>
      <w:marBottom w:val="0"/>
      <w:divBdr>
        <w:top w:val="none" w:sz="0" w:space="0" w:color="auto"/>
        <w:left w:val="none" w:sz="0" w:space="0" w:color="auto"/>
        <w:bottom w:val="none" w:sz="0" w:space="0" w:color="auto"/>
        <w:right w:val="none" w:sz="0" w:space="0" w:color="auto"/>
      </w:divBdr>
    </w:div>
    <w:div w:id="1575778395">
      <w:bodyDiv w:val="1"/>
      <w:marLeft w:val="0"/>
      <w:marRight w:val="0"/>
      <w:marTop w:val="0"/>
      <w:marBottom w:val="0"/>
      <w:divBdr>
        <w:top w:val="none" w:sz="0" w:space="0" w:color="auto"/>
        <w:left w:val="none" w:sz="0" w:space="0" w:color="auto"/>
        <w:bottom w:val="none" w:sz="0" w:space="0" w:color="auto"/>
        <w:right w:val="none" w:sz="0" w:space="0" w:color="auto"/>
      </w:divBdr>
    </w:div>
    <w:div w:id="1630470811">
      <w:bodyDiv w:val="1"/>
      <w:marLeft w:val="0"/>
      <w:marRight w:val="0"/>
      <w:marTop w:val="0"/>
      <w:marBottom w:val="0"/>
      <w:divBdr>
        <w:top w:val="none" w:sz="0" w:space="0" w:color="auto"/>
        <w:left w:val="none" w:sz="0" w:space="0" w:color="auto"/>
        <w:bottom w:val="none" w:sz="0" w:space="0" w:color="auto"/>
        <w:right w:val="none" w:sz="0" w:space="0" w:color="auto"/>
      </w:divBdr>
    </w:div>
    <w:div w:id="1701512229">
      <w:bodyDiv w:val="1"/>
      <w:marLeft w:val="0"/>
      <w:marRight w:val="0"/>
      <w:marTop w:val="0"/>
      <w:marBottom w:val="0"/>
      <w:divBdr>
        <w:top w:val="none" w:sz="0" w:space="0" w:color="auto"/>
        <w:left w:val="none" w:sz="0" w:space="0" w:color="auto"/>
        <w:bottom w:val="none" w:sz="0" w:space="0" w:color="auto"/>
        <w:right w:val="none" w:sz="0" w:space="0" w:color="auto"/>
      </w:divBdr>
      <w:divsChild>
        <w:div w:id="1526289976">
          <w:marLeft w:val="0"/>
          <w:marRight w:val="0"/>
          <w:marTop w:val="0"/>
          <w:marBottom w:val="0"/>
          <w:divBdr>
            <w:top w:val="none" w:sz="0" w:space="0" w:color="auto"/>
            <w:left w:val="none" w:sz="0" w:space="0" w:color="auto"/>
            <w:bottom w:val="none" w:sz="0" w:space="0" w:color="auto"/>
            <w:right w:val="none" w:sz="0" w:space="0" w:color="auto"/>
          </w:divBdr>
        </w:div>
        <w:div w:id="442001811">
          <w:marLeft w:val="0"/>
          <w:marRight w:val="0"/>
          <w:marTop w:val="0"/>
          <w:marBottom w:val="0"/>
          <w:divBdr>
            <w:top w:val="none" w:sz="0" w:space="0" w:color="auto"/>
            <w:left w:val="none" w:sz="0" w:space="0" w:color="auto"/>
            <w:bottom w:val="none" w:sz="0" w:space="0" w:color="auto"/>
            <w:right w:val="none" w:sz="0" w:space="0" w:color="auto"/>
          </w:divBdr>
          <w:divsChild>
            <w:div w:id="827282212">
              <w:marLeft w:val="0"/>
              <w:marRight w:val="0"/>
              <w:marTop w:val="0"/>
              <w:marBottom w:val="0"/>
              <w:divBdr>
                <w:top w:val="none" w:sz="0" w:space="0" w:color="auto"/>
                <w:left w:val="none" w:sz="0" w:space="0" w:color="auto"/>
                <w:bottom w:val="none" w:sz="0" w:space="0" w:color="auto"/>
                <w:right w:val="none" w:sz="0" w:space="0" w:color="auto"/>
              </w:divBdr>
            </w:div>
            <w:div w:id="929897949">
              <w:marLeft w:val="0"/>
              <w:marRight w:val="0"/>
              <w:marTop w:val="0"/>
              <w:marBottom w:val="0"/>
              <w:divBdr>
                <w:top w:val="none" w:sz="0" w:space="0" w:color="auto"/>
                <w:left w:val="none" w:sz="0" w:space="0" w:color="auto"/>
                <w:bottom w:val="none" w:sz="0" w:space="0" w:color="auto"/>
                <w:right w:val="none" w:sz="0" w:space="0" w:color="auto"/>
              </w:divBdr>
            </w:div>
            <w:div w:id="1778713808">
              <w:marLeft w:val="0"/>
              <w:marRight w:val="0"/>
              <w:marTop w:val="0"/>
              <w:marBottom w:val="0"/>
              <w:divBdr>
                <w:top w:val="none" w:sz="0" w:space="0" w:color="auto"/>
                <w:left w:val="none" w:sz="0" w:space="0" w:color="auto"/>
                <w:bottom w:val="none" w:sz="0" w:space="0" w:color="auto"/>
                <w:right w:val="none" w:sz="0" w:space="0" w:color="auto"/>
              </w:divBdr>
              <w:divsChild>
                <w:div w:id="952789065">
                  <w:marLeft w:val="0"/>
                  <w:marRight w:val="0"/>
                  <w:marTop w:val="0"/>
                  <w:marBottom w:val="0"/>
                  <w:divBdr>
                    <w:top w:val="none" w:sz="0" w:space="0" w:color="auto"/>
                    <w:left w:val="none" w:sz="0" w:space="0" w:color="auto"/>
                    <w:bottom w:val="none" w:sz="0" w:space="0" w:color="auto"/>
                    <w:right w:val="none" w:sz="0" w:space="0" w:color="auto"/>
                  </w:divBdr>
                </w:div>
                <w:div w:id="1912038028">
                  <w:marLeft w:val="0"/>
                  <w:marRight w:val="0"/>
                  <w:marTop w:val="0"/>
                  <w:marBottom w:val="0"/>
                  <w:divBdr>
                    <w:top w:val="none" w:sz="0" w:space="0" w:color="auto"/>
                    <w:left w:val="none" w:sz="0" w:space="0" w:color="auto"/>
                    <w:bottom w:val="none" w:sz="0" w:space="0" w:color="auto"/>
                    <w:right w:val="none" w:sz="0" w:space="0" w:color="auto"/>
                  </w:divBdr>
                </w:div>
                <w:div w:id="758329785">
                  <w:marLeft w:val="0"/>
                  <w:marRight w:val="0"/>
                  <w:marTop w:val="0"/>
                  <w:marBottom w:val="0"/>
                  <w:divBdr>
                    <w:top w:val="none" w:sz="0" w:space="0" w:color="auto"/>
                    <w:left w:val="none" w:sz="0" w:space="0" w:color="auto"/>
                    <w:bottom w:val="none" w:sz="0" w:space="0" w:color="auto"/>
                    <w:right w:val="none" w:sz="0" w:space="0" w:color="auto"/>
                  </w:divBdr>
                </w:div>
                <w:div w:id="443620167">
                  <w:marLeft w:val="0"/>
                  <w:marRight w:val="0"/>
                  <w:marTop w:val="0"/>
                  <w:marBottom w:val="0"/>
                  <w:divBdr>
                    <w:top w:val="none" w:sz="0" w:space="0" w:color="auto"/>
                    <w:left w:val="none" w:sz="0" w:space="0" w:color="auto"/>
                    <w:bottom w:val="none" w:sz="0" w:space="0" w:color="auto"/>
                    <w:right w:val="none" w:sz="0" w:space="0" w:color="auto"/>
                  </w:divBdr>
                </w:div>
                <w:div w:id="19434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5147">
          <w:marLeft w:val="0"/>
          <w:marRight w:val="0"/>
          <w:marTop w:val="0"/>
          <w:marBottom w:val="0"/>
          <w:divBdr>
            <w:top w:val="none" w:sz="0" w:space="0" w:color="auto"/>
            <w:left w:val="none" w:sz="0" w:space="0" w:color="auto"/>
            <w:bottom w:val="none" w:sz="0" w:space="0" w:color="auto"/>
            <w:right w:val="none" w:sz="0" w:space="0" w:color="auto"/>
          </w:divBdr>
        </w:div>
      </w:divsChild>
    </w:div>
    <w:div w:id="1726026700">
      <w:bodyDiv w:val="1"/>
      <w:marLeft w:val="0"/>
      <w:marRight w:val="0"/>
      <w:marTop w:val="0"/>
      <w:marBottom w:val="0"/>
      <w:divBdr>
        <w:top w:val="none" w:sz="0" w:space="0" w:color="auto"/>
        <w:left w:val="none" w:sz="0" w:space="0" w:color="auto"/>
        <w:bottom w:val="none" w:sz="0" w:space="0" w:color="auto"/>
        <w:right w:val="none" w:sz="0" w:space="0" w:color="auto"/>
      </w:divBdr>
      <w:divsChild>
        <w:div w:id="28652078">
          <w:marLeft w:val="0"/>
          <w:marRight w:val="0"/>
          <w:marTop w:val="0"/>
          <w:marBottom w:val="0"/>
          <w:divBdr>
            <w:top w:val="none" w:sz="0" w:space="0" w:color="auto"/>
            <w:left w:val="none" w:sz="0" w:space="0" w:color="auto"/>
            <w:bottom w:val="none" w:sz="0" w:space="0" w:color="auto"/>
            <w:right w:val="none" w:sz="0" w:space="0" w:color="auto"/>
          </w:divBdr>
        </w:div>
        <w:div w:id="422189707">
          <w:marLeft w:val="0"/>
          <w:marRight w:val="0"/>
          <w:marTop w:val="0"/>
          <w:marBottom w:val="0"/>
          <w:divBdr>
            <w:top w:val="none" w:sz="0" w:space="0" w:color="auto"/>
            <w:left w:val="none" w:sz="0" w:space="0" w:color="auto"/>
            <w:bottom w:val="none" w:sz="0" w:space="0" w:color="auto"/>
            <w:right w:val="none" w:sz="0" w:space="0" w:color="auto"/>
          </w:divBdr>
        </w:div>
        <w:div w:id="671640493">
          <w:marLeft w:val="0"/>
          <w:marRight w:val="0"/>
          <w:marTop w:val="0"/>
          <w:marBottom w:val="0"/>
          <w:divBdr>
            <w:top w:val="none" w:sz="0" w:space="0" w:color="auto"/>
            <w:left w:val="none" w:sz="0" w:space="0" w:color="auto"/>
            <w:bottom w:val="none" w:sz="0" w:space="0" w:color="auto"/>
            <w:right w:val="none" w:sz="0" w:space="0" w:color="auto"/>
          </w:divBdr>
        </w:div>
        <w:div w:id="1347945570">
          <w:marLeft w:val="0"/>
          <w:marRight w:val="0"/>
          <w:marTop w:val="0"/>
          <w:marBottom w:val="0"/>
          <w:divBdr>
            <w:top w:val="none" w:sz="0" w:space="0" w:color="auto"/>
            <w:left w:val="none" w:sz="0" w:space="0" w:color="auto"/>
            <w:bottom w:val="none" w:sz="0" w:space="0" w:color="auto"/>
            <w:right w:val="none" w:sz="0" w:space="0" w:color="auto"/>
          </w:divBdr>
        </w:div>
        <w:div w:id="1854687657">
          <w:marLeft w:val="0"/>
          <w:marRight w:val="0"/>
          <w:marTop w:val="0"/>
          <w:marBottom w:val="0"/>
          <w:divBdr>
            <w:top w:val="none" w:sz="0" w:space="0" w:color="auto"/>
            <w:left w:val="none" w:sz="0" w:space="0" w:color="auto"/>
            <w:bottom w:val="none" w:sz="0" w:space="0" w:color="auto"/>
            <w:right w:val="none" w:sz="0" w:space="0" w:color="auto"/>
          </w:divBdr>
        </w:div>
      </w:divsChild>
    </w:div>
    <w:div w:id="1768768587">
      <w:bodyDiv w:val="1"/>
      <w:marLeft w:val="0"/>
      <w:marRight w:val="0"/>
      <w:marTop w:val="0"/>
      <w:marBottom w:val="0"/>
      <w:divBdr>
        <w:top w:val="none" w:sz="0" w:space="0" w:color="auto"/>
        <w:left w:val="none" w:sz="0" w:space="0" w:color="auto"/>
        <w:bottom w:val="none" w:sz="0" w:space="0" w:color="auto"/>
        <w:right w:val="none" w:sz="0" w:space="0" w:color="auto"/>
      </w:divBdr>
    </w:div>
    <w:div w:id="1792161463">
      <w:bodyDiv w:val="1"/>
      <w:marLeft w:val="0"/>
      <w:marRight w:val="0"/>
      <w:marTop w:val="0"/>
      <w:marBottom w:val="0"/>
      <w:divBdr>
        <w:top w:val="none" w:sz="0" w:space="0" w:color="auto"/>
        <w:left w:val="none" w:sz="0" w:space="0" w:color="auto"/>
        <w:bottom w:val="none" w:sz="0" w:space="0" w:color="auto"/>
        <w:right w:val="none" w:sz="0" w:space="0" w:color="auto"/>
      </w:divBdr>
      <w:divsChild>
        <w:div w:id="290209234">
          <w:marLeft w:val="0"/>
          <w:marRight w:val="0"/>
          <w:marTop w:val="0"/>
          <w:marBottom w:val="0"/>
          <w:divBdr>
            <w:top w:val="none" w:sz="0" w:space="0" w:color="auto"/>
            <w:left w:val="none" w:sz="0" w:space="0" w:color="auto"/>
            <w:bottom w:val="none" w:sz="0" w:space="0" w:color="auto"/>
            <w:right w:val="none" w:sz="0" w:space="0" w:color="auto"/>
          </w:divBdr>
        </w:div>
        <w:div w:id="694968730">
          <w:marLeft w:val="0"/>
          <w:marRight w:val="0"/>
          <w:marTop w:val="0"/>
          <w:marBottom w:val="0"/>
          <w:divBdr>
            <w:top w:val="none" w:sz="0" w:space="0" w:color="auto"/>
            <w:left w:val="none" w:sz="0" w:space="0" w:color="auto"/>
            <w:bottom w:val="none" w:sz="0" w:space="0" w:color="auto"/>
            <w:right w:val="none" w:sz="0" w:space="0" w:color="auto"/>
          </w:divBdr>
        </w:div>
        <w:div w:id="762646955">
          <w:marLeft w:val="0"/>
          <w:marRight w:val="0"/>
          <w:marTop w:val="0"/>
          <w:marBottom w:val="0"/>
          <w:divBdr>
            <w:top w:val="none" w:sz="0" w:space="0" w:color="auto"/>
            <w:left w:val="none" w:sz="0" w:space="0" w:color="auto"/>
            <w:bottom w:val="none" w:sz="0" w:space="0" w:color="auto"/>
            <w:right w:val="none" w:sz="0" w:space="0" w:color="auto"/>
          </w:divBdr>
        </w:div>
        <w:div w:id="778841340">
          <w:marLeft w:val="0"/>
          <w:marRight w:val="0"/>
          <w:marTop w:val="0"/>
          <w:marBottom w:val="0"/>
          <w:divBdr>
            <w:top w:val="none" w:sz="0" w:space="0" w:color="auto"/>
            <w:left w:val="none" w:sz="0" w:space="0" w:color="auto"/>
            <w:bottom w:val="none" w:sz="0" w:space="0" w:color="auto"/>
            <w:right w:val="none" w:sz="0" w:space="0" w:color="auto"/>
          </w:divBdr>
        </w:div>
        <w:div w:id="1072195079">
          <w:marLeft w:val="0"/>
          <w:marRight w:val="0"/>
          <w:marTop w:val="0"/>
          <w:marBottom w:val="0"/>
          <w:divBdr>
            <w:top w:val="none" w:sz="0" w:space="0" w:color="auto"/>
            <w:left w:val="none" w:sz="0" w:space="0" w:color="auto"/>
            <w:bottom w:val="none" w:sz="0" w:space="0" w:color="auto"/>
            <w:right w:val="none" w:sz="0" w:space="0" w:color="auto"/>
          </w:divBdr>
        </w:div>
        <w:div w:id="1244949948">
          <w:marLeft w:val="0"/>
          <w:marRight w:val="0"/>
          <w:marTop w:val="0"/>
          <w:marBottom w:val="0"/>
          <w:divBdr>
            <w:top w:val="none" w:sz="0" w:space="0" w:color="auto"/>
            <w:left w:val="none" w:sz="0" w:space="0" w:color="auto"/>
            <w:bottom w:val="none" w:sz="0" w:space="0" w:color="auto"/>
            <w:right w:val="none" w:sz="0" w:space="0" w:color="auto"/>
          </w:divBdr>
        </w:div>
        <w:div w:id="1538736541">
          <w:marLeft w:val="0"/>
          <w:marRight w:val="0"/>
          <w:marTop w:val="0"/>
          <w:marBottom w:val="0"/>
          <w:divBdr>
            <w:top w:val="none" w:sz="0" w:space="0" w:color="auto"/>
            <w:left w:val="none" w:sz="0" w:space="0" w:color="auto"/>
            <w:bottom w:val="none" w:sz="0" w:space="0" w:color="auto"/>
            <w:right w:val="none" w:sz="0" w:space="0" w:color="auto"/>
          </w:divBdr>
        </w:div>
        <w:div w:id="1815953475">
          <w:marLeft w:val="0"/>
          <w:marRight w:val="0"/>
          <w:marTop w:val="0"/>
          <w:marBottom w:val="0"/>
          <w:divBdr>
            <w:top w:val="none" w:sz="0" w:space="0" w:color="auto"/>
            <w:left w:val="none" w:sz="0" w:space="0" w:color="auto"/>
            <w:bottom w:val="none" w:sz="0" w:space="0" w:color="auto"/>
            <w:right w:val="none" w:sz="0" w:space="0" w:color="auto"/>
          </w:divBdr>
        </w:div>
        <w:div w:id="1858762961">
          <w:marLeft w:val="0"/>
          <w:marRight w:val="0"/>
          <w:marTop w:val="0"/>
          <w:marBottom w:val="0"/>
          <w:divBdr>
            <w:top w:val="none" w:sz="0" w:space="0" w:color="auto"/>
            <w:left w:val="none" w:sz="0" w:space="0" w:color="auto"/>
            <w:bottom w:val="none" w:sz="0" w:space="0" w:color="auto"/>
            <w:right w:val="none" w:sz="0" w:space="0" w:color="auto"/>
          </w:divBdr>
        </w:div>
        <w:div w:id="2086098434">
          <w:marLeft w:val="0"/>
          <w:marRight w:val="0"/>
          <w:marTop w:val="0"/>
          <w:marBottom w:val="0"/>
          <w:divBdr>
            <w:top w:val="none" w:sz="0" w:space="0" w:color="auto"/>
            <w:left w:val="none" w:sz="0" w:space="0" w:color="auto"/>
            <w:bottom w:val="none" w:sz="0" w:space="0" w:color="auto"/>
            <w:right w:val="none" w:sz="0" w:space="0" w:color="auto"/>
          </w:divBdr>
        </w:div>
      </w:divsChild>
    </w:div>
    <w:div w:id="1863011823">
      <w:bodyDiv w:val="1"/>
      <w:marLeft w:val="0"/>
      <w:marRight w:val="0"/>
      <w:marTop w:val="0"/>
      <w:marBottom w:val="0"/>
      <w:divBdr>
        <w:top w:val="none" w:sz="0" w:space="0" w:color="auto"/>
        <w:left w:val="none" w:sz="0" w:space="0" w:color="auto"/>
        <w:bottom w:val="none" w:sz="0" w:space="0" w:color="auto"/>
        <w:right w:val="none" w:sz="0" w:space="0" w:color="auto"/>
      </w:divBdr>
    </w:div>
    <w:div w:id="1971666154">
      <w:bodyDiv w:val="1"/>
      <w:marLeft w:val="0"/>
      <w:marRight w:val="0"/>
      <w:marTop w:val="0"/>
      <w:marBottom w:val="0"/>
      <w:divBdr>
        <w:top w:val="none" w:sz="0" w:space="0" w:color="auto"/>
        <w:left w:val="none" w:sz="0" w:space="0" w:color="auto"/>
        <w:bottom w:val="none" w:sz="0" w:space="0" w:color="auto"/>
        <w:right w:val="none" w:sz="0" w:space="0" w:color="auto"/>
      </w:divBdr>
      <w:divsChild>
        <w:div w:id="16742474">
          <w:marLeft w:val="0"/>
          <w:marRight w:val="0"/>
          <w:marTop w:val="0"/>
          <w:marBottom w:val="0"/>
          <w:divBdr>
            <w:top w:val="none" w:sz="0" w:space="0" w:color="auto"/>
            <w:left w:val="none" w:sz="0" w:space="0" w:color="auto"/>
            <w:bottom w:val="none" w:sz="0" w:space="0" w:color="auto"/>
            <w:right w:val="none" w:sz="0" w:space="0" w:color="auto"/>
          </w:divBdr>
        </w:div>
        <w:div w:id="319580025">
          <w:marLeft w:val="0"/>
          <w:marRight w:val="0"/>
          <w:marTop w:val="0"/>
          <w:marBottom w:val="0"/>
          <w:divBdr>
            <w:top w:val="none" w:sz="0" w:space="0" w:color="auto"/>
            <w:left w:val="none" w:sz="0" w:space="0" w:color="auto"/>
            <w:bottom w:val="none" w:sz="0" w:space="0" w:color="auto"/>
            <w:right w:val="none" w:sz="0" w:space="0" w:color="auto"/>
          </w:divBdr>
        </w:div>
        <w:div w:id="368530076">
          <w:marLeft w:val="0"/>
          <w:marRight w:val="0"/>
          <w:marTop w:val="0"/>
          <w:marBottom w:val="0"/>
          <w:divBdr>
            <w:top w:val="none" w:sz="0" w:space="0" w:color="auto"/>
            <w:left w:val="none" w:sz="0" w:space="0" w:color="auto"/>
            <w:bottom w:val="none" w:sz="0" w:space="0" w:color="auto"/>
            <w:right w:val="none" w:sz="0" w:space="0" w:color="auto"/>
          </w:divBdr>
        </w:div>
        <w:div w:id="416291638">
          <w:marLeft w:val="0"/>
          <w:marRight w:val="0"/>
          <w:marTop w:val="0"/>
          <w:marBottom w:val="0"/>
          <w:divBdr>
            <w:top w:val="none" w:sz="0" w:space="0" w:color="auto"/>
            <w:left w:val="none" w:sz="0" w:space="0" w:color="auto"/>
            <w:bottom w:val="none" w:sz="0" w:space="0" w:color="auto"/>
            <w:right w:val="none" w:sz="0" w:space="0" w:color="auto"/>
          </w:divBdr>
        </w:div>
        <w:div w:id="581060403">
          <w:marLeft w:val="0"/>
          <w:marRight w:val="0"/>
          <w:marTop w:val="0"/>
          <w:marBottom w:val="0"/>
          <w:divBdr>
            <w:top w:val="none" w:sz="0" w:space="0" w:color="auto"/>
            <w:left w:val="none" w:sz="0" w:space="0" w:color="auto"/>
            <w:bottom w:val="none" w:sz="0" w:space="0" w:color="auto"/>
            <w:right w:val="none" w:sz="0" w:space="0" w:color="auto"/>
          </w:divBdr>
        </w:div>
        <w:div w:id="706418474">
          <w:marLeft w:val="0"/>
          <w:marRight w:val="0"/>
          <w:marTop w:val="0"/>
          <w:marBottom w:val="0"/>
          <w:divBdr>
            <w:top w:val="none" w:sz="0" w:space="0" w:color="auto"/>
            <w:left w:val="none" w:sz="0" w:space="0" w:color="auto"/>
            <w:bottom w:val="none" w:sz="0" w:space="0" w:color="auto"/>
            <w:right w:val="none" w:sz="0" w:space="0" w:color="auto"/>
          </w:divBdr>
        </w:div>
        <w:div w:id="710301501">
          <w:marLeft w:val="0"/>
          <w:marRight w:val="0"/>
          <w:marTop w:val="0"/>
          <w:marBottom w:val="0"/>
          <w:divBdr>
            <w:top w:val="none" w:sz="0" w:space="0" w:color="auto"/>
            <w:left w:val="none" w:sz="0" w:space="0" w:color="auto"/>
            <w:bottom w:val="none" w:sz="0" w:space="0" w:color="auto"/>
            <w:right w:val="none" w:sz="0" w:space="0" w:color="auto"/>
          </w:divBdr>
        </w:div>
        <w:div w:id="769280506">
          <w:marLeft w:val="0"/>
          <w:marRight w:val="0"/>
          <w:marTop w:val="0"/>
          <w:marBottom w:val="0"/>
          <w:divBdr>
            <w:top w:val="none" w:sz="0" w:space="0" w:color="auto"/>
            <w:left w:val="none" w:sz="0" w:space="0" w:color="auto"/>
            <w:bottom w:val="none" w:sz="0" w:space="0" w:color="auto"/>
            <w:right w:val="none" w:sz="0" w:space="0" w:color="auto"/>
          </w:divBdr>
        </w:div>
        <w:div w:id="899442682">
          <w:marLeft w:val="0"/>
          <w:marRight w:val="0"/>
          <w:marTop w:val="0"/>
          <w:marBottom w:val="0"/>
          <w:divBdr>
            <w:top w:val="none" w:sz="0" w:space="0" w:color="auto"/>
            <w:left w:val="none" w:sz="0" w:space="0" w:color="auto"/>
            <w:bottom w:val="none" w:sz="0" w:space="0" w:color="auto"/>
            <w:right w:val="none" w:sz="0" w:space="0" w:color="auto"/>
          </w:divBdr>
        </w:div>
        <w:div w:id="985669131">
          <w:marLeft w:val="0"/>
          <w:marRight w:val="0"/>
          <w:marTop w:val="0"/>
          <w:marBottom w:val="0"/>
          <w:divBdr>
            <w:top w:val="none" w:sz="0" w:space="0" w:color="auto"/>
            <w:left w:val="none" w:sz="0" w:space="0" w:color="auto"/>
            <w:bottom w:val="none" w:sz="0" w:space="0" w:color="auto"/>
            <w:right w:val="none" w:sz="0" w:space="0" w:color="auto"/>
          </w:divBdr>
        </w:div>
        <w:div w:id="1073357539">
          <w:marLeft w:val="0"/>
          <w:marRight w:val="0"/>
          <w:marTop w:val="0"/>
          <w:marBottom w:val="0"/>
          <w:divBdr>
            <w:top w:val="none" w:sz="0" w:space="0" w:color="auto"/>
            <w:left w:val="none" w:sz="0" w:space="0" w:color="auto"/>
            <w:bottom w:val="none" w:sz="0" w:space="0" w:color="auto"/>
            <w:right w:val="none" w:sz="0" w:space="0" w:color="auto"/>
          </w:divBdr>
        </w:div>
        <w:div w:id="1376734018">
          <w:marLeft w:val="0"/>
          <w:marRight w:val="0"/>
          <w:marTop w:val="0"/>
          <w:marBottom w:val="0"/>
          <w:divBdr>
            <w:top w:val="none" w:sz="0" w:space="0" w:color="auto"/>
            <w:left w:val="none" w:sz="0" w:space="0" w:color="auto"/>
            <w:bottom w:val="none" w:sz="0" w:space="0" w:color="auto"/>
            <w:right w:val="none" w:sz="0" w:space="0" w:color="auto"/>
          </w:divBdr>
        </w:div>
        <w:div w:id="1389960500">
          <w:marLeft w:val="0"/>
          <w:marRight w:val="0"/>
          <w:marTop w:val="0"/>
          <w:marBottom w:val="0"/>
          <w:divBdr>
            <w:top w:val="none" w:sz="0" w:space="0" w:color="auto"/>
            <w:left w:val="none" w:sz="0" w:space="0" w:color="auto"/>
            <w:bottom w:val="none" w:sz="0" w:space="0" w:color="auto"/>
            <w:right w:val="none" w:sz="0" w:space="0" w:color="auto"/>
          </w:divBdr>
        </w:div>
        <w:div w:id="1399550529">
          <w:marLeft w:val="0"/>
          <w:marRight w:val="0"/>
          <w:marTop w:val="0"/>
          <w:marBottom w:val="0"/>
          <w:divBdr>
            <w:top w:val="none" w:sz="0" w:space="0" w:color="auto"/>
            <w:left w:val="none" w:sz="0" w:space="0" w:color="auto"/>
            <w:bottom w:val="none" w:sz="0" w:space="0" w:color="auto"/>
            <w:right w:val="none" w:sz="0" w:space="0" w:color="auto"/>
          </w:divBdr>
        </w:div>
        <w:div w:id="1534727230">
          <w:marLeft w:val="0"/>
          <w:marRight w:val="0"/>
          <w:marTop w:val="0"/>
          <w:marBottom w:val="0"/>
          <w:divBdr>
            <w:top w:val="none" w:sz="0" w:space="0" w:color="auto"/>
            <w:left w:val="none" w:sz="0" w:space="0" w:color="auto"/>
            <w:bottom w:val="none" w:sz="0" w:space="0" w:color="auto"/>
            <w:right w:val="none" w:sz="0" w:space="0" w:color="auto"/>
          </w:divBdr>
        </w:div>
        <w:div w:id="1623727821">
          <w:marLeft w:val="0"/>
          <w:marRight w:val="0"/>
          <w:marTop w:val="0"/>
          <w:marBottom w:val="0"/>
          <w:divBdr>
            <w:top w:val="none" w:sz="0" w:space="0" w:color="auto"/>
            <w:left w:val="none" w:sz="0" w:space="0" w:color="auto"/>
            <w:bottom w:val="none" w:sz="0" w:space="0" w:color="auto"/>
            <w:right w:val="none" w:sz="0" w:space="0" w:color="auto"/>
          </w:divBdr>
        </w:div>
        <w:div w:id="1681663983">
          <w:marLeft w:val="0"/>
          <w:marRight w:val="0"/>
          <w:marTop w:val="0"/>
          <w:marBottom w:val="0"/>
          <w:divBdr>
            <w:top w:val="none" w:sz="0" w:space="0" w:color="auto"/>
            <w:left w:val="none" w:sz="0" w:space="0" w:color="auto"/>
            <w:bottom w:val="none" w:sz="0" w:space="0" w:color="auto"/>
            <w:right w:val="none" w:sz="0" w:space="0" w:color="auto"/>
          </w:divBdr>
        </w:div>
        <w:div w:id="2005207230">
          <w:marLeft w:val="0"/>
          <w:marRight w:val="0"/>
          <w:marTop w:val="0"/>
          <w:marBottom w:val="0"/>
          <w:divBdr>
            <w:top w:val="none" w:sz="0" w:space="0" w:color="auto"/>
            <w:left w:val="none" w:sz="0" w:space="0" w:color="auto"/>
            <w:bottom w:val="none" w:sz="0" w:space="0" w:color="auto"/>
            <w:right w:val="none" w:sz="0" w:space="0" w:color="auto"/>
          </w:divBdr>
        </w:div>
      </w:divsChild>
    </w:div>
    <w:div w:id="1999994111">
      <w:bodyDiv w:val="1"/>
      <w:marLeft w:val="0"/>
      <w:marRight w:val="0"/>
      <w:marTop w:val="0"/>
      <w:marBottom w:val="0"/>
      <w:divBdr>
        <w:top w:val="none" w:sz="0" w:space="0" w:color="auto"/>
        <w:left w:val="none" w:sz="0" w:space="0" w:color="auto"/>
        <w:bottom w:val="none" w:sz="0" w:space="0" w:color="auto"/>
        <w:right w:val="none" w:sz="0" w:space="0" w:color="auto"/>
      </w:divBdr>
    </w:div>
    <w:div w:id="2068335317">
      <w:bodyDiv w:val="1"/>
      <w:marLeft w:val="0"/>
      <w:marRight w:val="0"/>
      <w:marTop w:val="0"/>
      <w:marBottom w:val="0"/>
      <w:divBdr>
        <w:top w:val="none" w:sz="0" w:space="0" w:color="auto"/>
        <w:left w:val="none" w:sz="0" w:space="0" w:color="auto"/>
        <w:bottom w:val="none" w:sz="0" w:space="0" w:color="auto"/>
        <w:right w:val="none" w:sz="0" w:space="0" w:color="auto"/>
      </w:divBdr>
      <w:divsChild>
        <w:div w:id="888540667">
          <w:marLeft w:val="0"/>
          <w:marRight w:val="0"/>
          <w:marTop w:val="0"/>
          <w:marBottom w:val="0"/>
          <w:divBdr>
            <w:top w:val="none" w:sz="0" w:space="0" w:color="auto"/>
            <w:left w:val="none" w:sz="0" w:space="0" w:color="auto"/>
            <w:bottom w:val="none" w:sz="0" w:space="0" w:color="auto"/>
            <w:right w:val="none" w:sz="0" w:space="0" w:color="auto"/>
          </w:divBdr>
        </w:div>
        <w:div w:id="1352562292">
          <w:marLeft w:val="0"/>
          <w:marRight w:val="0"/>
          <w:marTop w:val="0"/>
          <w:marBottom w:val="0"/>
          <w:divBdr>
            <w:top w:val="none" w:sz="0" w:space="0" w:color="auto"/>
            <w:left w:val="none" w:sz="0" w:space="0" w:color="auto"/>
            <w:bottom w:val="none" w:sz="0" w:space="0" w:color="auto"/>
            <w:right w:val="none" w:sz="0" w:space="0" w:color="auto"/>
          </w:divBdr>
        </w:div>
        <w:div w:id="136027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data/assets/pdf_file/0026/45557/Jednolity-Europejski-Dokument-Zamowienia-instrukcja-2021.01.20.pdf" TargetMode="External"/><Relationship Id="rId18" Type="http://schemas.openxmlformats.org/officeDocument/2006/relationships/hyperlink" Target="https://platformazakupowa.pl/pn/urk"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crbr.podatki.gov.pl/adcrbr/"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PL/TXT/?uri=CELEX%3A32014R0269"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rk/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urk.edu.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PL/TXT/?uri=CELEX%3A32006R0765"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s://espd.uzp.gov.pl/" TargetMode="External"/><Relationship Id="rId19" Type="http://schemas.openxmlformats.org/officeDocument/2006/relationships/hyperlink" Target="http://platformazakupowa.pl" TargetMode="External"/><Relationship Id="rId31" Type="http://schemas.openxmlformats.org/officeDocument/2006/relationships/hyperlink" Target="mailto:rector@urk.edu.pl" TargetMode="External"/><Relationship Id="rId4" Type="http://schemas.openxmlformats.org/officeDocument/2006/relationships/settings" Target="settings.xml"/><Relationship Id="rId9" Type="http://schemas.openxmlformats.org/officeDocument/2006/relationships/hyperlink" Target="https://platformazakupowa.pl/pn/urk" TargetMode="External"/><Relationship Id="rId14" Type="http://schemas.openxmlformats.org/officeDocument/2006/relationships/hyperlink" Target="https://www.gov.pl/web/mswia/lista-osob-i-podmiotow-objetych-sankcjami"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hyperlink" Target="http://www.urk.edu.p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47B4-928C-4A2F-8240-C5C60D4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90</Pages>
  <Words>23528</Words>
  <Characters>141172</Characters>
  <Application>Microsoft Office Word</Application>
  <DocSecurity>0</DocSecurity>
  <Lines>1176</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164372</CharactersWithSpaces>
  <SharedDoc>false</SharedDoc>
  <HLinks>
    <vt:vector size="120" baseType="variant">
      <vt:variant>
        <vt:i4>2752563</vt:i4>
      </vt:variant>
      <vt:variant>
        <vt:i4>63</vt:i4>
      </vt:variant>
      <vt:variant>
        <vt:i4>0</vt:i4>
      </vt:variant>
      <vt:variant>
        <vt:i4>5</vt:i4>
      </vt:variant>
      <vt:variant>
        <vt:lpwstr>https://iod.urk.edu.pl/</vt:lpwstr>
      </vt:variant>
      <vt:variant>
        <vt:lpwstr/>
      </vt:variant>
      <vt:variant>
        <vt:i4>1114227</vt:i4>
      </vt:variant>
      <vt:variant>
        <vt:i4>60</vt:i4>
      </vt:variant>
      <vt:variant>
        <vt:i4>0</vt:i4>
      </vt:variant>
      <vt:variant>
        <vt:i4>5</vt:i4>
      </vt:variant>
      <vt:variant>
        <vt:lpwstr>mailto:iod@urk.edu.pl</vt:lpwstr>
      </vt:variant>
      <vt:variant>
        <vt:lpwstr/>
      </vt:variant>
      <vt:variant>
        <vt:i4>1114227</vt:i4>
      </vt:variant>
      <vt:variant>
        <vt:i4>57</vt:i4>
      </vt:variant>
      <vt:variant>
        <vt:i4>0</vt:i4>
      </vt:variant>
      <vt:variant>
        <vt:i4>5</vt:i4>
      </vt:variant>
      <vt:variant>
        <vt:lpwstr>mailto:iod@urk.edu.pl</vt:lpwstr>
      </vt:variant>
      <vt:variant>
        <vt:lpwstr/>
      </vt:variant>
      <vt:variant>
        <vt:i4>6422560</vt:i4>
      </vt:variant>
      <vt:variant>
        <vt:i4>54</vt:i4>
      </vt:variant>
      <vt:variant>
        <vt:i4>0</vt:i4>
      </vt:variant>
      <vt:variant>
        <vt:i4>5</vt:i4>
      </vt:variant>
      <vt:variant>
        <vt:lpwstr>https://dzp.urk.edu.pl/index/site/4292</vt:lpwstr>
      </vt:variant>
      <vt:variant>
        <vt:lpwstr/>
      </vt:variant>
      <vt:variant>
        <vt:i4>6357024</vt:i4>
      </vt:variant>
      <vt:variant>
        <vt:i4>51</vt:i4>
      </vt:variant>
      <vt:variant>
        <vt:i4>0</vt:i4>
      </vt:variant>
      <vt:variant>
        <vt:i4>5</vt:i4>
      </vt:variant>
      <vt:variant>
        <vt:lpwstr>https://dzp.urk.edu.pl/index/site/4291</vt:lpwstr>
      </vt:variant>
      <vt:variant>
        <vt:lpwstr/>
      </vt:variant>
      <vt:variant>
        <vt:i4>6357024</vt:i4>
      </vt:variant>
      <vt:variant>
        <vt:i4>42</vt:i4>
      </vt:variant>
      <vt:variant>
        <vt:i4>0</vt:i4>
      </vt:variant>
      <vt:variant>
        <vt:i4>5</vt:i4>
      </vt:variant>
      <vt:variant>
        <vt:lpwstr>https://dzp.urk.edu.pl/index/site/4291</vt:lpwstr>
      </vt:variant>
      <vt:variant>
        <vt:lpwstr/>
      </vt:variant>
      <vt:variant>
        <vt:i4>7471169</vt:i4>
      </vt:variant>
      <vt:variant>
        <vt:i4>39</vt:i4>
      </vt:variant>
      <vt:variant>
        <vt:i4>0</vt:i4>
      </vt:variant>
      <vt:variant>
        <vt:i4>5</vt:i4>
      </vt:variant>
      <vt:variant>
        <vt:lpwstr>mailto:paulina.zurek@urk.edu.pl</vt:lpwstr>
      </vt:variant>
      <vt:variant>
        <vt:lpwstr/>
      </vt:variant>
      <vt:variant>
        <vt:i4>917578</vt:i4>
      </vt:variant>
      <vt:variant>
        <vt:i4>36</vt:i4>
      </vt:variant>
      <vt:variant>
        <vt:i4>0</vt:i4>
      </vt:variant>
      <vt:variant>
        <vt:i4>5</vt:i4>
      </vt:variant>
      <vt:variant>
        <vt:lpwstr>https://epuap.gov.pl/wps/portal/strefa-klienta/ regulamin</vt:lpwstr>
      </vt:variant>
      <vt:variant>
        <vt:lpwstr/>
      </vt:variant>
      <vt:variant>
        <vt:i4>6291566</vt:i4>
      </vt:variant>
      <vt:variant>
        <vt:i4>33</vt:i4>
      </vt:variant>
      <vt:variant>
        <vt:i4>0</vt:i4>
      </vt:variant>
      <vt:variant>
        <vt:i4>5</vt:i4>
      </vt:variant>
      <vt:variant>
        <vt:lpwstr>https://miniportal.uzp.gov.pl/ InstrukcjaUzytkownika SystemuMiniPortalePUAP.pdf</vt:lpwstr>
      </vt:variant>
      <vt:variant>
        <vt:lpwstr/>
      </vt:variant>
      <vt:variant>
        <vt:i4>7471169</vt:i4>
      </vt:variant>
      <vt:variant>
        <vt:i4>30</vt:i4>
      </vt:variant>
      <vt:variant>
        <vt:i4>0</vt:i4>
      </vt:variant>
      <vt:variant>
        <vt:i4>5</vt:i4>
      </vt:variant>
      <vt:variant>
        <vt:lpwstr>mailto:paulina.zurek@urk.edu.pl</vt:lpwstr>
      </vt:variant>
      <vt:variant>
        <vt:lpwstr/>
      </vt:variant>
      <vt:variant>
        <vt:i4>3670033</vt:i4>
      </vt:variant>
      <vt:variant>
        <vt:i4>27</vt:i4>
      </vt:variant>
      <vt:variant>
        <vt:i4>0</vt:i4>
      </vt:variant>
      <vt:variant>
        <vt:i4>5</vt:i4>
      </vt:variant>
      <vt:variant>
        <vt:lpwstr>mailto:maciej.mlynarczyk@urk.edu.pl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3801194</vt:i4>
      </vt:variant>
      <vt:variant>
        <vt:i4>18</vt:i4>
      </vt:variant>
      <vt:variant>
        <vt:i4>0</vt:i4>
      </vt:variant>
      <vt:variant>
        <vt:i4>5</vt:i4>
      </vt:variant>
      <vt:variant>
        <vt:lpwstr>https://dzp.urk.edu.pl/ index/site/4292</vt:lpwstr>
      </vt:variant>
      <vt:variant>
        <vt:lpwstr/>
      </vt:variant>
      <vt:variant>
        <vt:i4>6488076</vt:i4>
      </vt:variant>
      <vt:variant>
        <vt:i4>15</vt:i4>
      </vt:variant>
      <vt:variant>
        <vt:i4>0</vt:i4>
      </vt:variant>
      <vt:variant>
        <vt:i4>5</vt:i4>
      </vt:variant>
      <vt:variant>
        <vt:lpwstr>https://www.uzp.gov.pl/__data/assets/pdf_file/0015/32415/Instrukcja-wypelniania-JEDZ-ESPD.pdf</vt:lpwstr>
      </vt:variant>
      <vt:variant>
        <vt:lpwstr/>
      </vt:variant>
      <vt:variant>
        <vt:i4>6357024</vt:i4>
      </vt:variant>
      <vt:variant>
        <vt:i4>12</vt:i4>
      </vt:variant>
      <vt:variant>
        <vt:i4>0</vt:i4>
      </vt:variant>
      <vt:variant>
        <vt:i4>5</vt:i4>
      </vt:variant>
      <vt:variant>
        <vt:lpwstr>https://dzp.urk.edu.pl/index/site/4291</vt:lpwstr>
      </vt:variant>
      <vt:variant>
        <vt:lpwstr/>
      </vt:variant>
      <vt:variant>
        <vt:i4>2949239</vt:i4>
      </vt:variant>
      <vt:variant>
        <vt:i4>9</vt:i4>
      </vt:variant>
      <vt:variant>
        <vt:i4>0</vt:i4>
      </vt:variant>
      <vt:variant>
        <vt:i4>5</vt:i4>
      </vt:variant>
      <vt:variant>
        <vt:lpwstr>https://miniportal.uzp.gov.pl/</vt:lpwstr>
      </vt:variant>
      <vt:variant>
        <vt:lpwstr/>
      </vt:variant>
      <vt:variant>
        <vt:i4>1638421</vt:i4>
      </vt:variant>
      <vt:variant>
        <vt:i4>6</vt:i4>
      </vt:variant>
      <vt:variant>
        <vt:i4>0</vt:i4>
      </vt:variant>
      <vt:variant>
        <vt:i4>5</vt:i4>
      </vt:variant>
      <vt:variant>
        <vt:lpwstr>https://bip.malopolska.pl/urkrakow,m,328902,2020.html</vt:lpwstr>
      </vt:variant>
      <vt:variant>
        <vt:lpwstr/>
      </vt:variant>
      <vt:variant>
        <vt:i4>7929971</vt:i4>
      </vt:variant>
      <vt:variant>
        <vt:i4>3</vt:i4>
      </vt:variant>
      <vt:variant>
        <vt:i4>0</vt:i4>
      </vt:variant>
      <vt:variant>
        <vt:i4>5</vt:i4>
      </vt:variant>
      <vt:variant>
        <vt:lpwstr>https://simap.europa.eu/enotices/    changeLanguage.do?language=pl</vt:lpwstr>
      </vt:variant>
      <vt:variant>
        <vt:lpwstr/>
      </vt:variant>
      <vt:variant>
        <vt:i4>7995434</vt:i4>
      </vt:variant>
      <vt:variant>
        <vt:i4>0</vt:i4>
      </vt:variant>
      <vt:variant>
        <vt:i4>0</vt:i4>
      </vt:variant>
      <vt:variant>
        <vt:i4>5</vt:i4>
      </vt:variant>
      <vt:variant>
        <vt:lpwstr>http://www.urk.edu.pl/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dc:description/>
  <cp:lastModifiedBy>mgr Sułkowska-Sajdak Iwona</cp:lastModifiedBy>
  <cp:revision>77</cp:revision>
  <cp:lastPrinted>2023-03-22T08:19:00Z</cp:lastPrinted>
  <dcterms:created xsi:type="dcterms:W3CDTF">2022-09-23T17:37:00Z</dcterms:created>
  <dcterms:modified xsi:type="dcterms:W3CDTF">2023-03-31T07:32:00Z</dcterms:modified>
</cp:coreProperties>
</file>