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715A7" w14:textId="77777777" w:rsidR="008F43E4" w:rsidRDefault="008F43E4" w:rsidP="008B282A">
      <w:pPr>
        <w:rPr>
          <w:sz w:val="24"/>
          <w:szCs w:val="24"/>
        </w:rPr>
      </w:pPr>
    </w:p>
    <w:p w14:paraId="554DB09F" w14:textId="34A328A0" w:rsidR="008F43E4" w:rsidRDefault="00871B1E" w:rsidP="00871B1E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7AEEE2CD" w14:textId="529398A4" w:rsidR="008B282A" w:rsidRPr="008B282A" w:rsidRDefault="008B282A" w:rsidP="008B282A">
      <w:pPr>
        <w:rPr>
          <w:sz w:val="24"/>
          <w:szCs w:val="24"/>
        </w:rPr>
      </w:pPr>
      <w:r w:rsidRPr="008B282A">
        <w:rPr>
          <w:sz w:val="24"/>
          <w:szCs w:val="24"/>
        </w:rPr>
        <w:t>Nazwa oferenta:</w:t>
      </w:r>
    </w:p>
    <w:p w14:paraId="792398C2" w14:textId="30FAA54B" w:rsidR="008B282A" w:rsidRPr="008B282A" w:rsidRDefault="008F43E4" w:rsidP="008B282A">
      <w:pPr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="008B282A" w:rsidRPr="008B282A">
        <w:rPr>
          <w:sz w:val="24"/>
          <w:szCs w:val="24"/>
        </w:rPr>
        <w:t>ata: ………………..</w:t>
      </w:r>
    </w:p>
    <w:p w14:paraId="7E45E0B5" w14:textId="6272C8CD" w:rsidR="006056C0" w:rsidRDefault="0001780E" w:rsidP="008A0AAE">
      <w:pPr>
        <w:spacing w:after="0"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Formularz </w:t>
      </w:r>
      <w:r w:rsidR="00BB4788">
        <w:rPr>
          <w:b/>
          <w:bCs/>
          <w:sz w:val="28"/>
          <w:szCs w:val="28"/>
        </w:rPr>
        <w:t>ofertowy</w:t>
      </w:r>
    </w:p>
    <w:p w14:paraId="11160020" w14:textId="77777777" w:rsidR="00BB4788" w:rsidRPr="00BB4788" w:rsidRDefault="00BB4788" w:rsidP="008A0AAE">
      <w:pPr>
        <w:spacing w:after="0" w:line="360" w:lineRule="auto"/>
        <w:jc w:val="center"/>
        <w:rPr>
          <w:rFonts w:ascii="Cambria" w:hAnsi="Cambria" w:cs="Cambria"/>
          <w:b/>
          <w:color w:val="000000"/>
          <w:sz w:val="24"/>
          <w:szCs w:val="24"/>
          <w:lang w:eastAsia="pl-PL"/>
        </w:rPr>
      </w:pPr>
      <w:r w:rsidRPr="00BB4788">
        <w:rPr>
          <w:rFonts w:ascii="Cambria" w:hAnsi="Cambria" w:cs="Cambria"/>
          <w:b/>
          <w:color w:val="000000"/>
          <w:sz w:val="24"/>
          <w:szCs w:val="24"/>
          <w:lang w:eastAsia="pl-PL"/>
        </w:rPr>
        <w:t xml:space="preserve">System łączności do zdalnego sterowania radiotelefonem </w:t>
      </w:r>
    </w:p>
    <w:p w14:paraId="140F821A" w14:textId="77777777" w:rsidR="00BB4788" w:rsidRPr="00BB4788" w:rsidRDefault="00BB4788" w:rsidP="008A0AAE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BB4788">
        <w:rPr>
          <w:rFonts w:ascii="Cambria" w:hAnsi="Cambria" w:cs="Cambria"/>
          <w:b/>
          <w:color w:val="000000"/>
          <w:sz w:val="24"/>
          <w:szCs w:val="24"/>
          <w:lang w:eastAsia="pl-PL"/>
        </w:rPr>
        <w:t>dla SOR</w:t>
      </w:r>
    </w:p>
    <w:p w14:paraId="32CA1AC0" w14:textId="616D7198" w:rsidR="00BB4788" w:rsidRPr="00BB4788" w:rsidRDefault="00BB4788" w:rsidP="008A0AAE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BB4788">
        <w:rPr>
          <w:rFonts w:ascii="Cambria" w:hAnsi="Cambria" w:cs="Cambria"/>
          <w:b/>
          <w:color w:val="000000"/>
          <w:sz w:val="20"/>
          <w:szCs w:val="20"/>
        </w:rPr>
        <w:t>finansowany w ramach inwestycji „Modernizacja i doposażenie Szpitalnego Oddziału Ratunkowego w Suchej Beskidzkiej</w:t>
      </w:r>
      <w:r w:rsidRPr="00BB4788">
        <w:rPr>
          <w:rFonts w:ascii="Cambria" w:hAnsi="Cambria" w:cs="Tahoma"/>
          <w:b/>
          <w:sz w:val="20"/>
          <w:szCs w:val="20"/>
        </w:rPr>
        <w:t xml:space="preserve"> </w:t>
      </w:r>
      <w:r w:rsidRPr="00BB4788">
        <w:rPr>
          <w:rFonts w:ascii="Cambria" w:hAnsi="Cambria" w:cs="Cambria"/>
          <w:b/>
          <w:color w:val="000000"/>
          <w:sz w:val="20"/>
          <w:szCs w:val="20"/>
        </w:rPr>
        <w:t>wraz z doposażeniem współpracujących pracowni diagnostycznych”</w:t>
      </w:r>
    </w:p>
    <w:p w14:paraId="019C568F" w14:textId="77777777" w:rsidR="00BB4788" w:rsidRPr="00BB4788" w:rsidRDefault="00BB4788" w:rsidP="008A0AAE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BB4788">
        <w:rPr>
          <w:b/>
          <w:bCs/>
          <w:sz w:val="20"/>
          <w:szCs w:val="20"/>
        </w:rPr>
        <w:t>(Doposażenie i rozbudowa istniejącego systemu zdalnego sterowania dla SOR)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9"/>
        <w:gridCol w:w="5787"/>
        <w:gridCol w:w="992"/>
        <w:gridCol w:w="2835"/>
      </w:tblGrid>
      <w:tr w:rsidR="00C633C0" w14:paraId="439EED89" w14:textId="77777777" w:rsidTr="008B282A">
        <w:tc>
          <w:tcPr>
            <w:tcW w:w="729" w:type="dxa"/>
            <w:shd w:val="clear" w:color="auto" w:fill="D0CECE" w:themeFill="background2" w:themeFillShade="E6"/>
            <w:vAlign w:val="center"/>
          </w:tcPr>
          <w:p w14:paraId="5B32B658" w14:textId="265FEDC6" w:rsidR="00C633C0" w:rsidRPr="00BB4788" w:rsidRDefault="00C633C0" w:rsidP="008A0AA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4788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87" w:type="dxa"/>
            <w:shd w:val="clear" w:color="auto" w:fill="D0CECE" w:themeFill="background2" w:themeFillShade="E6"/>
            <w:vAlign w:val="center"/>
          </w:tcPr>
          <w:p w14:paraId="438A4089" w14:textId="09763347" w:rsidR="00C633C0" w:rsidRPr="00BB4788" w:rsidRDefault="00C633C0" w:rsidP="008A0AA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4788">
              <w:rPr>
                <w:rFonts w:ascii="Cambria" w:hAnsi="Cambria"/>
                <w:b/>
                <w:bCs/>
                <w:sz w:val="20"/>
                <w:szCs w:val="20"/>
              </w:rPr>
              <w:t>Rodzaj asortymentu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3F64EDD6" w14:textId="7AB001DA" w:rsidR="00C633C0" w:rsidRPr="00BB4788" w:rsidRDefault="00C633C0" w:rsidP="008A0AA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4788">
              <w:rPr>
                <w:rFonts w:ascii="Cambria" w:hAnsi="Cambri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165E572B" w14:textId="0B3297D5" w:rsidR="008B282A" w:rsidRPr="00BB4788" w:rsidRDefault="00C633C0" w:rsidP="008A0AA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4788">
              <w:rPr>
                <w:rFonts w:ascii="Cambria" w:hAnsi="Cambria"/>
                <w:b/>
                <w:bCs/>
                <w:sz w:val="20"/>
                <w:szCs w:val="20"/>
              </w:rPr>
              <w:t>Proponowana cena</w:t>
            </w:r>
            <w:r w:rsidR="008B282A" w:rsidRPr="00BB4788">
              <w:rPr>
                <w:rFonts w:ascii="Cambria" w:hAnsi="Cambria"/>
                <w:b/>
                <w:bCs/>
                <w:sz w:val="20"/>
                <w:szCs w:val="20"/>
              </w:rPr>
              <w:t xml:space="preserve"> brutto </w:t>
            </w:r>
          </w:p>
          <w:p w14:paraId="29DAA2A9" w14:textId="5D941E61" w:rsidR="00C633C0" w:rsidRPr="00BB4788" w:rsidRDefault="008B282A" w:rsidP="008A0AAE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4788">
              <w:rPr>
                <w:rFonts w:ascii="Cambria" w:hAnsi="Cambria"/>
                <w:b/>
                <w:bCs/>
                <w:sz w:val="20"/>
                <w:szCs w:val="20"/>
              </w:rPr>
              <w:t>(w zł)</w:t>
            </w:r>
          </w:p>
        </w:tc>
      </w:tr>
      <w:tr w:rsidR="00C633C0" w14:paraId="1511CB1F" w14:textId="77777777" w:rsidTr="008B282A">
        <w:tc>
          <w:tcPr>
            <w:tcW w:w="729" w:type="dxa"/>
            <w:vAlign w:val="center"/>
          </w:tcPr>
          <w:p w14:paraId="430B66D4" w14:textId="49319E18" w:rsidR="00C633C0" w:rsidRPr="00BB4788" w:rsidRDefault="00C633C0" w:rsidP="008A0AAE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B478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787" w:type="dxa"/>
            <w:vAlign w:val="center"/>
          </w:tcPr>
          <w:p w14:paraId="2774A67D" w14:textId="35D12EAC" w:rsidR="00C633C0" w:rsidRPr="00BB4788" w:rsidRDefault="00BB4788" w:rsidP="008A0AAE">
            <w:pPr>
              <w:spacing w:line="360" w:lineRule="auto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Zdalne sterowanie SGM5 DM4600 linia dzierżawiona</w:t>
            </w:r>
          </w:p>
        </w:tc>
        <w:tc>
          <w:tcPr>
            <w:tcW w:w="992" w:type="dxa"/>
            <w:vAlign w:val="center"/>
          </w:tcPr>
          <w:p w14:paraId="3F3A9492" w14:textId="237BEC54" w:rsidR="00C633C0" w:rsidRPr="00BB4788" w:rsidRDefault="00BB4788" w:rsidP="008A0AAE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4123CA39" w14:textId="1E04F513" w:rsidR="00C633C0" w:rsidRPr="00BB4788" w:rsidRDefault="00C633C0" w:rsidP="008A0AAE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C633C0" w14:paraId="468D0C81" w14:textId="77777777" w:rsidTr="008B282A">
        <w:tc>
          <w:tcPr>
            <w:tcW w:w="729" w:type="dxa"/>
            <w:vAlign w:val="center"/>
          </w:tcPr>
          <w:p w14:paraId="66AA12A4" w14:textId="0F8ADE68" w:rsidR="00C633C0" w:rsidRPr="00BB4788" w:rsidRDefault="00C633C0" w:rsidP="008A0AAE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B478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787" w:type="dxa"/>
            <w:vAlign w:val="center"/>
          </w:tcPr>
          <w:p w14:paraId="259A0821" w14:textId="2D07E8D5" w:rsidR="00C633C0" w:rsidRPr="00BB4788" w:rsidRDefault="00BB4788" w:rsidP="008A0AAE">
            <w:pPr>
              <w:spacing w:line="360" w:lineRule="auto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Moduł do pracy z dodatkowym pulpitem</w:t>
            </w:r>
          </w:p>
        </w:tc>
        <w:tc>
          <w:tcPr>
            <w:tcW w:w="992" w:type="dxa"/>
            <w:vAlign w:val="center"/>
          </w:tcPr>
          <w:p w14:paraId="6FF4E089" w14:textId="642607CA" w:rsidR="00C633C0" w:rsidRPr="00BB4788" w:rsidRDefault="00BB4788" w:rsidP="008A0AAE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213698B5" w14:textId="4562877F" w:rsidR="00C633C0" w:rsidRPr="00BB4788" w:rsidRDefault="00C633C0" w:rsidP="008A0AAE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C633C0" w14:paraId="768D8423" w14:textId="77777777" w:rsidTr="008B282A">
        <w:tc>
          <w:tcPr>
            <w:tcW w:w="729" w:type="dxa"/>
            <w:vAlign w:val="center"/>
          </w:tcPr>
          <w:p w14:paraId="2C2585E9" w14:textId="5D82ED88" w:rsidR="00C633C0" w:rsidRPr="00BB4788" w:rsidRDefault="00C633C0" w:rsidP="008A0AAE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B478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787" w:type="dxa"/>
            <w:vAlign w:val="center"/>
          </w:tcPr>
          <w:p w14:paraId="368EF557" w14:textId="1E5D6FE0" w:rsidR="00C633C0" w:rsidRPr="00BB4788" w:rsidRDefault="00BB4788" w:rsidP="008A0AAE">
            <w:pPr>
              <w:spacing w:line="360" w:lineRule="auto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Pulpit dodatkowy</w:t>
            </w:r>
          </w:p>
        </w:tc>
        <w:tc>
          <w:tcPr>
            <w:tcW w:w="992" w:type="dxa"/>
            <w:vAlign w:val="center"/>
          </w:tcPr>
          <w:p w14:paraId="3EF48550" w14:textId="01999FF3" w:rsidR="00C633C0" w:rsidRPr="00BB4788" w:rsidRDefault="00BB4788" w:rsidP="008A0AAE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2566DF34" w14:textId="2056D9F6" w:rsidR="00C633C0" w:rsidRPr="00BB4788" w:rsidRDefault="00C633C0" w:rsidP="008A0AAE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03791F" w14:paraId="5931E66D" w14:textId="77777777" w:rsidTr="008B282A">
        <w:tc>
          <w:tcPr>
            <w:tcW w:w="729" w:type="dxa"/>
            <w:vAlign w:val="center"/>
          </w:tcPr>
          <w:p w14:paraId="5795FAF3" w14:textId="6A61C1EE" w:rsidR="0003791F" w:rsidRPr="00BB4788" w:rsidRDefault="0003791F" w:rsidP="008A0AAE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B4788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787" w:type="dxa"/>
            <w:vAlign w:val="center"/>
          </w:tcPr>
          <w:p w14:paraId="2FC9324A" w14:textId="437AB1EE" w:rsidR="0003791F" w:rsidRPr="00BB4788" w:rsidRDefault="00BB4788" w:rsidP="008A0AAE">
            <w:pPr>
              <w:spacing w:line="360" w:lineRule="auto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Obudowa RACK 10” z akumulatorem 12V 18Ah</w:t>
            </w:r>
          </w:p>
        </w:tc>
        <w:tc>
          <w:tcPr>
            <w:tcW w:w="992" w:type="dxa"/>
            <w:vAlign w:val="center"/>
          </w:tcPr>
          <w:p w14:paraId="549B1DF1" w14:textId="3C97E7E5" w:rsidR="0003791F" w:rsidRPr="00BB4788" w:rsidRDefault="00BB4788" w:rsidP="008A0AAE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5DD89751" w14:textId="77777777" w:rsidR="0003791F" w:rsidRPr="00BB4788" w:rsidRDefault="0003791F" w:rsidP="008A0AAE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C633C0" w14:paraId="672D48FB" w14:textId="77777777" w:rsidTr="008B282A">
        <w:tc>
          <w:tcPr>
            <w:tcW w:w="729" w:type="dxa"/>
            <w:vAlign w:val="center"/>
          </w:tcPr>
          <w:p w14:paraId="2E132009" w14:textId="647ECB40" w:rsidR="00C633C0" w:rsidRPr="00BB4788" w:rsidRDefault="0003791F" w:rsidP="008A0AAE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B4788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787" w:type="dxa"/>
            <w:vAlign w:val="center"/>
          </w:tcPr>
          <w:p w14:paraId="2EC0D3B6" w14:textId="342DD534" w:rsidR="00C633C0" w:rsidRPr="00BB4788" w:rsidRDefault="00BB4788" w:rsidP="008A0AAE">
            <w:pPr>
              <w:spacing w:line="360" w:lineRule="auto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Radiotelefon DM46001E 136-174Mzh, kabel zasilający, uchwyt mocujący, mikrofon typu gruszka</w:t>
            </w:r>
          </w:p>
        </w:tc>
        <w:tc>
          <w:tcPr>
            <w:tcW w:w="992" w:type="dxa"/>
            <w:vAlign w:val="center"/>
          </w:tcPr>
          <w:p w14:paraId="5296B58C" w14:textId="580D524C" w:rsidR="00C633C0" w:rsidRPr="00BB4788" w:rsidRDefault="00BB4788" w:rsidP="008A0AAE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835" w:type="dxa"/>
            <w:vAlign w:val="center"/>
          </w:tcPr>
          <w:p w14:paraId="3686A9CF" w14:textId="45AB2AD3" w:rsidR="00C633C0" w:rsidRPr="00BB4788" w:rsidRDefault="00C633C0" w:rsidP="008A0AAE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AE3D72A" w14:textId="77777777" w:rsidR="000135C7" w:rsidRPr="000135C7" w:rsidRDefault="000135C7" w:rsidP="000135C7">
      <w:pPr>
        <w:spacing w:line="240" w:lineRule="auto"/>
        <w:rPr>
          <w:b/>
          <w:bCs/>
          <w:sz w:val="28"/>
          <w:szCs w:val="28"/>
        </w:rPr>
      </w:pPr>
    </w:p>
    <w:sectPr w:rsidR="000135C7" w:rsidRPr="000135C7" w:rsidSect="008B282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645D4" w14:textId="77777777" w:rsidR="00D30F02" w:rsidRDefault="00D30F02" w:rsidP="00D30F02">
      <w:pPr>
        <w:spacing w:after="0" w:line="240" w:lineRule="auto"/>
      </w:pPr>
      <w:r>
        <w:separator/>
      </w:r>
    </w:p>
  </w:endnote>
  <w:endnote w:type="continuationSeparator" w:id="0">
    <w:p w14:paraId="5B659F43" w14:textId="77777777" w:rsidR="00D30F02" w:rsidRDefault="00D30F02" w:rsidP="00D3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C8BEC" w14:textId="77777777" w:rsidR="00D30F02" w:rsidRDefault="00D30F02" w:rsidP="00D30F02">
      <w:pPr>
        <w:spacing w:after="0" w:line="240" w:lineRule="auto"/>
      </w:pPr>
      <w:r>
        <w:separator/>
      </w:r>
    </w:p>
  </w:footnote>
  <w:footnote w:type="continuationSeparator" w:id="0">
    <w:p w14:paraId="735AD7A3" w14:textId="77777777" w:rsidR="00D30F02" w:rsidRDefault="00D30F02" w:rsidP="00D3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AC09C" w14:textId="2B967204" w:rsidR="00D30F02" w:rsidRDefault="00D30F02">
    <w:pPr>
      <w:pStyle w:val="Nagwek"/>
    </w:pPr>
    <w:r w:rsidRPr="004B647C">
      <w:rPr>
        <w:noProof/>
        <w:lang w:eastAsia="pl-PL"/>
      </w:rPr>
      <w:drawing>
        <wp:inline distT="0" distB="0" distL="0" distR="0" wp14:anchorId="09A101E3" wp14:editId="24A36640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C7"/>
    <w:rsid w:val="000135C7"/>
    <w:rsid w:val="0001780E"/>
    <w:rsid w:val="0003791F"/>
    <w:rsid w:val="00126BB3"/>
    <w:rsid w:val="00227A1F"/>
    <w:rsid w:val="004062DC"/>
    <w:rsid w:val="006056C0"/>
    <w:rsid w:val="00871B1E"/>
    <w:rsid w:val="008A0AAE"/>
    <w:rsid w:val="008B282A"/>
    <w:rsid w:val="008F43E4"/>
    <w:rsid w:val="009C0F1F"/>
    <w:rsid w:val="00BB3989"/>
    <w:rsid w:val="00BB4788"/>
    <w:rsid w:val="00C165D2"/>
    <w:rsid w:val="00C633C0"/>
    <w:rsid w:val="00D30F02"/>
    <w:rsid w:val="00D77469"/>
    <w:rsid w:val="00E45357"/>
    <w:rsid w:val="00EC0811"/>
    <w:rsid w:val="00F32994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802A"/>
  <w15:chartTrackingRefBased/>
  <w15:docId w15:val="{BB3B44A8-0B34-4A1F-92DA-AF34D677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1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F02"/>
  </w:style>
  <w:style w:type="paragraph" w:styleId="Stopka">
    <w:name w:val="footer"/>
    <w:basedOn w:val="Normalny"/>
    <w:link w:val="StopkaZnak"/>
    <w:uiPriority w:val="99"/>
    <w:unhideWhenUsed/>
    <w:rsid w:val="00D3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F02"/>
  </w:style>
  <w:style w:type="paragraph" w:styleId="Tekstpodstawowy">
    <w:name w:val="Body Text"/>
    <w:basedOn w:val="Normalny"/>
    <w:link w:val="TekstpodstawowyZnak"/>
    <w:rsid w:val="00BB478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4788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DZP</cp:lastModifiedBy>
  <cp:revision>6</cp:revision>
  <cp:lastPrinted>2023-03-17T13:12:00Z</cp:lastPrinted>
  <dcterms:created xsi:type="dcterms:W3CDTF">2023-03-17T12:49:00Z</dcterms:created>
  <dcterms:modified xsi:type="dcterms:W3CDTF">2024-05-16T08:13:00Z</dcterms:modified>
</cp:coreProperties>
</file>