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02" w:rsidRPr="00055A02" w:rsidRDefault="00055A02" w:rsidP="00055A02">
      <w:pPr>
        <w:widowControl w:val="0"/>
        <w:adjustRightInd w:val="0"/>
        <w:ind w:left="5245" w:hanging="851"/>
        <w:jc w:val="both"/>
        <w:textAlignment w:val="baseline"/>
        <w:rPr>
          <w:rFonts w:ascii="Arial" w:hAnsi="Arial" w:cs="Arial"/>
          <w:b/>
          <w:color w:val="auto"/>
          <w:sz w:val="22"/>
          <w:szCs w:val="22"/>
          <w:u w:val="single"/>
          <w:lang w:eastAsia="pl-PL"/>
        </w:rPr>
      </w:pPr>
      <w:r w:rsidRPr="00055A02">
        <w:rPr>
          <w:rFonts w:ascii="Arial" w:hAnsi="Arial" w:cs="Arial"/>
          <w:b/>
          <w:color w:val="auto"/>
          <w:sz w:val="22"/>
          <w:szCs w:val="22"/>
          <w:u w:val="single"/>
          <w:lang w:eastAsia="pl-PL"/>
        </w:rPr>
        <w:t>Zamawiający:</w:t>
      </w:r>
    </w:p>
    <w:p w:rsidR="00055A02" w:rsidRPr="00055A02" w:rsidRDefault="00055A02" w:rsidP="00055A02">
      <w:pPr>
        <w:ind w:left="4395" w:hanging="1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  <w:r w:rsidRPr="00055A02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Samodzielny Zespół Publicznych Zakładów Lecznictwa Otwartego Warszawa – Ochota </w:t>
      </w:r>
    </w:p>
    <w:p w:rsidR="00055A02" w:rsidRPr="00055A02" w:rsidRDefault="00055A02" w:rsidP="00055A02">
      <w:pPr>
        <w:ind w:left="4395" w:hanging="1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  <w:r w:rsidRPr="00055A02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ul. Szczęśliwicka 36 </w:t>
      </w:r>
    </w:p>
    <w:p w:rsidR="00055A02" w:rsidRPr="00055A02" w:rsidRDefault="00055A02" w:rsidP="00055A02">
      <w:pPr>
        <w:ind w:left="4395" w:hanging="1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  <w:r w:rsidRPr="00055A02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02-353 Warszawa</w:t>
      </w:r>
      <w:r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br/>
      </w:r>
      <w:r w:rsidR="003E379B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NIP: 526-17-71-472; REGON: 010202670</w:t>
      </w:r>
    </w:p>
    <w:p w:rsidR="00055A02" w:rsidRPr="00055A02" w:rsidRDefault="00055A02" w:rsidP="00055A02">
      <w:pPr>
        <w:ind w:left="4395" w:hanging="1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</w:p>
    <w:p w:rsidR="008F06C0" w:rsidRDefault="008F06C0" w:rsidP="008F06C0">
      <w:pPr>
        <w:spacing w:after="240"/>
        <w:jc w:val="both"/>
        <w:textAlignment w:val="baseline"/>
        <w:rPr>
          <w:sz w:val="22"/>
          <w:szCs w:val="22"/>
          <w:lang w:eastAsia="pl-PL"/>
        </w:rPr>
      </w:pPr>
      <w:r w:rsidRPr="00502965">
        <w:rPr>
          <w:sz w:val="22"/>
          <w:szCs w:val="22"/>
          <w:lang w:eastAsia="pl-PL"/>
        </w:rPr>
        <w:t>Działając w imieniu i na rzecz*</w:t>
      </w:r>
      <w:r w:rsidR="0011407F" w:rsidRPr="00502965">
        <w:rPr>
          <w:sz w:val="22"/>
          <w:szCs w:val="22"/>
          <w:lang w:eastAsia="pl-PL"/>
        </w:rPr>
        <w:t>*</w:t>
      </w:r>
      <w:r w:rsidRPr="00502965">
        <w:rPr>
          <w:sz w:val="22"/>
          <w:szCs w:val="22"/>
          <w:lang w:eastAsia="pl-PL"/>
        </w:rPr>
        <w:t xml:space="preserve"> </w:t>
      </w:r>
    </w:p>
    <w:p w:rsidR="00570AC2" w:rsidRPr="00502965" w:rsidRDefault="00570AC2" w:rsidP="008F06C0">
      <w:pPr>
        <w:spacing w:after="240"/>
        <w:jc w:val="both"/>
        <w:textAlignment w:val="baseline"/>
        <w:rPr>
          <w:sz w:val="22"/>
          <w:szCs w:val="22"/>
          <w:lang w:eastAsia="pl-PL"/>
        </w:rPr>
      </w:pPr>
    </w:p>
    <w:p w:rsidR="008F06C0" w:rsidRPr="00502965" w:rsidRDefault="0011407F" w:rsidP="008F06C0">
      <w:pPr>
        <w:jc w:val="both"/>
        <w:textAlignment w:val="baseline"/>
        <w:rPr>
          <w:lang w:eastAsia="pl-PL"/>
        </w:rPr>
      </w:pPr>
      <w:r w:rsidRPr="00502965">
        <w:rPr>
          <w:lang w:eastAsia="pl-PL"/>
        </w:rPr>
        <w:t>______________________________________</w:t>
      </w:r>
    </w:p>
    <w:p w:rsidR="008F06C0" w:rsidRPr="00502965" w:rsidRDefault="008F06C0" w:rsidP="008F06C0">
      <w:pPr>
        <w:jc w:val="both"/>
        <w:textAlignment w:val="baseline"/>
        <w:rPr>
          <w:sz w:val="22"/>
          <w:szCs w:val="22"/>
          <w:lang w:eastAsia="pl-PL"/>
        </w:rPr>
      </w:pPr>
      <w:r w:rsidRPr="00502965">
        <w:rPr>
          <w:sz w:val="22"/>
          <w:szCs w:val="22"/>
          <w:lang w:eastAsia="pl-PL"/>
        </w:rPr>
        <w:t>(nazwa oraz dokładny adres Wykonawcy/Wykonawców)</w:t>
      </w:r>
    </w:p>
    <w:p w:rsidR="0011407F" w:rsidRPr="00502965" w:rsidRDefault="0011407F" w:rsidP="0011407F">
      <w:pPr>
        <w:widowControl w:val="0"/>
        <w:ind w:left="284" w:hanging="284"/>
        <w:jc w:val="both"/>
        <w:rPr>
          <w:i/>
          <w:iCs/>
          <w:sz w:val="16"/>
          <w:szCs w:val="16"/>
          <w:lang w:eastAsia="pl-PL"/>
        </w:rPr>
      </w:pPr>
    </w:p>
    <w:p w:rsidR="0011407F" w:rsidRPr="00502965" w:rsidRDefault="0011407F" w:rsidP="0011407F">
      <w:pPr>
        <w:widowControl w:val="0"/>
        <w:ind w:left="284" w:hanging="284"/>
        <w:jc w:val="both"/>
        <w:rPr>
          <w:sz w:val="18"/>
          <w:szCs w:val="18"/>
        </w:rPr>
      </w:pPr>
      <w:r w:rsidRPr="00502965">
        <w:rPr>
          <w:i/>
          <w:iCs/>
          <w:sz w:val="18"/>
          <w:szCs w:val="18"/>
          <w:lang w:eastAsia="pl-PL"/>
        </w:rPr>
        <w:t>**  w przypadku Wykonawców wspólnie ubiegających się o zamówienie (np. konsorcjum, spółka cywilna tj. wspólnicy spółki cywilnej), każdy z 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8F06C0" w:rsidRPr="00502965" w:rsidRDefault="008F06C0" w:rsidP="008F06C0">
      <w:pPr>
        <w:jc w:val="both"/>
        <w:textAlignment w:val="baseline"/>
        <w:rPr>
          <w:lang w:eastAsia="pl-PL"/>
        </w:rPr>
      </w:pPr>
    </w:p>
    <w:p w:rsidR="008F06C0" w:rsidRPr="00502965" w:rsidRDefault="008F06C0" w:rsidP="00DC5C39">
      <w:pPr>
        <w:jc w:val="center"/>
        <w:rPr>
          <w:b/>
          <w:bCs/>
        </w:rPr>
      </w:pPr>
    </w:p>
    <w:p w:rsidR="008F06C0" w:rsidRPr="00502965" w:rsidRDefault="008F06C0" w:rsidP="00DC5C39">
      <w:pPr>
        <w:jc w:val="center"/>
        <w:rPr>
          <w:b/>
          <w:bCs/>
        </w:rPr>
      </w:pPr>
    </w:p>
    <w:p w:rsidR="00FD7B62" w:rsidRPr="00570AC2" w:rsidRDefault="00DC5C39" w:rsidP="00DC5C39">
      <w:pPr>
        <w:jc w:val="center"/>
        <w:rPr>
          <w:sz w:val="24"/>
          <w:szCs w:val="24"/>
        </w:rPr>
      </w:pPr>
      <w:r w:rsidRPr="00570AC2">
        <w:rPr>
          <w:b/>
          <w:bCs/>
          <w:sz w:val="24"/>
          <w:szCs w:val="24"/>
        </w:rPr>
        <w:t>O Ś W I A D C Z E N I E</w:t>
      </w:r>
    </w:p>
    <w:p w:rsidR="00FD7B62" w:rsidRPr="00502965" w:rsidRDefault="00DC5C39" w:rsidP="00DC5C39">
      <w:pPr>
        <w:widowControl w:val="0"/>
        <w:jc w:val="center"/>
        <w:rPr>
          <w:sz w:val="22"/>
          <w:szCs w:val="22"/>
        </w:rPr>
      </w:pPr>
      <w:r w:rsidRPr="00502965">
        <w:rPr>
          <w:rFonts w:eastAsia="Calibri"/>
          <w:sz w:val="22"/>
          <w:szCs w:val="22"/>
          <w:lang w:eastAsia="en-US"/>
        </w:rPr>
        <w:t>Dot. potwierdzenia spełniania warunków udziału w postępowaniu,</w:t>
      </w:r>
    </w:p>
    <w:p w:rsidR="00FD7B62" w:rsidRPr="00502965" w:rsidRDefault="00FD7B62">
      <w:pPr>
        <w:widowControl w:val="0"/>
        <w:ind w:left="709" w:firstLine="709"/>
        <w:jc w:val="both"/>
        <w:rPr>
          <w:rFonts w:eastAsia="Calibri"/>
          <w:sz w:val="22"/>
          <w:szCs w:val="22"/>
          <w:lang w:eastAsia="en-US"/>
        </w:rPr>
      </w:pPr>
    </w:p>
    <w:p w:rsidR="00604CB8" w:rsidRDefault="00DC5C39" w:rsidP="00604CB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02965">
        <w:rPr>
          <w:rFonts w:eastAsia="Calibri"/>
          <w:sz w:val="22"/>
          <w:szCs w:val="22"/>
          <w:lang w:eastAsia="en-US"/>
        </w:rPr>
        <w:t xml:space="preserve">w postępowaniu o udzielenie zamówienia publicznego, prowadzonym </w:t>
      </w:r>
      <w:bookmarkStart w:id="0" w:name="_Hlk71703342"/>
      <w:r w:rsidRPr="00502965">
        <w:rPr>
          <w:rFonts w:eastAsia="Calibri"/>
          <w:sz w:val="22"/>
          <w:szCs w:val="22"/>
          <w:lang w:eastAsia="en-US"/>
        </w:rPr>
        <w:t xml:space="preserve">w trybie podstawowym </w:t>
      </w:r>
      <w:r w:rsidR="003E379B">
        <w:rPr>
          <w:rFonts w:eastAsia="Calibri"/>
          <w:sz w:val="22"/>
          <w:szCs w:val="22"/>
          <w:lang w:eastAsia="en-US"/>
        </w:rPr>
        <w:br/>
      </w:r>
      <w:r w:rsidR="002C7CD3">
        <w:rPr>
          <w:rFonts w:eastAsia="Calibri"/>
          <w:sz w:val="22"/>
          <w:szCs w:val="22"/>
          <w:lang w:eastAsia="en-US"/>
        </w:rPr>
        <w:t xml:space="preserve">z możliwymi </w:t>
      </w:r>
      <w:r w:rsidRPr="00502965">
        <w:rPr>
          <w:rFonts w:eastAsia="Calibri"/>
          <w:sz w:val="22"/>
          <w:szCs w:val="22"/>
          <w:lang w:eastAsia="en-US"/>
        </w:rPr>
        <w:t>negocjacj</w:t>
      </w:r>
      <w:r w:rsidR="002C7CD3">
        <w:rPr>
          <w:rFonts w:eastAsia="Calibri"/>
          <w:sz w:val="22"/>
          <w:szCs w:val="22"/>
          <w:lang w:eastAsia="en-US"/>
        </w:rPr>
        <w:t>ami, zgodnie z art. 275 pkt 2</w:t>
      </w:r>
      <w:r w:rsidRPr="00502965">
        <w:rPr>
          <w:rFonts w:eastAsia="Calibri"/>
          <w:sz w:val="22"/>
          <w:szCs w:val="22"/>
          <w:lang w:eastAsia="en-US"/>
        </w:rPr>
        <w:t xml:space="preserve"> ustawy z dnia 11 września 2019 r. Prawo zamówień publicznych (Dz. U. z 20</w:t>
      </w:r>
      <w:r w:rsidR="00134382" w:rsidRPr="00502965">
        <w:rPr>
          <w:rFonts w:eastAsia="Calibri"/>
          <w:sz w:val="22"/>
          <w:szCs w:val="22"/>
          <w:lang w:eastAsia="en-US"/>
        </w:rPr>
        <w:t>2</w:t>
      </w:r>
      <w:r w:rsidR="005662B5" w:rsidRPr="00502965">
        <w:rPr>
          <w:rFonts w:eastAsia="Calibri"/>
          <w:sz w:val="22"/>
          <w:szCs w:val="22"/>
          <w:lang w:eastAsia="en-US"/>
        </w:rPr>
        <w:t>3</w:t>
      </w:r>
      <w:r w:rsidRPr="00502965">
        <w:rPr>
          <w:rFonts w:eastAsia="Calibri"/>
          <w:sz w:val="22"/>
          <w:szCs w:val="22"/>
          <w:lang w:eastAsia="en-US"/>
        </w:rPr>
        <w:t xml:space="preserve"> r., poz. </w:t>
      </w:r>
      <w:r w:rsidR="005662B5" w:rsidRPr="00502965">
        <w:rPr>
          <w:rFonts w:eastAsia="Calibri"/>
          <w:sz w:val="22"/>
          <w:szCs w:val="22"/>
          <w:lang w:eastAsia="en-US"/>
        </w:rPr>
        <w:t>1605</w:t>
      </w:r>
      <w:r w:rsidR="007318EE" w:rsidRPr="00502965">
        <w:rPr>
          <w:rFonts w:eastAsia="Calibri"/>
          <w:sz w:val="22"/>
          <w:szCs w:val="22"/>
          <w:lang w:eastAsia="en-US"/>
        </w:rPr>
        <w:t xml:space="preserve"> z późn.zm.</w:t>
      </w:r>
      <w:r w:rsidRPr="00502965">
        <w:rPr>
          <w:rFonts w:eastAsia="Calibri"/>
          <w:sz w:val="22"/>
          <w:szCs w:val="22"/>
          <w:lang w:eastAsia="en-US"/>
        </w:rPr>
        <w:t xml:space="preserve">) </w:t>
      </w:r>
      <w:bookmarkEnd w:id="0"/>
      <w:r w:rsidRPr="00502965">
        <w:rPr>
          <w:rFonts w:eastAsia="Calibri"/>
          <w:sz w:val="22"/>
          <w:szCs w:val="22"/>
          <w:lang w:eastAsia="en-US"/>
        </w:rPr>
        <w:t>zwanej dalej „Ustawą”, pn</w:t>
      </w:r>
      <w:r w:rsidR="00355DB0">
        <w:rPr>
          <w:rFonts w:eastAsia="Calibri"/>
          <w:sz w:val="22"/>
          <w:szCs w:val="22"/>
          <w:lang w:eastAsia="en-US"/>
        </w:rPr>
        <w:t>.:</w:t>
      </w:r>
    </w:p>
    <w:p w:rsidR="00D65410" w:rsidRPr="00604CB8" w:rsidRDefault="00A15D8B" w:rsidP="00D65410">
      <w:pPr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5F2599">
        <w:rPr>
          <w:b/>
          <w:bCs/>
          <w:sz w:val="24"/>
          <w:szCs w:val="24"/>
        </w:rPr>
        <w:t xml:space="preserve">„Dostawa 2 (dwóch) sztuk </w:t>
      </w:r>
      <w:r w:rsidRPr="005F2599">
        <w:rPr>
          <w:b/>
          <w:sz w:val="24"/>
          <w:szCs w:val="24"/>
        </w:rPr>
        <w:t>spektraln</w:t>
      </w:r>
      <w:r>
        <w:rPr>
          <w:b/>
        </w:rPr>
        <w:t>ych tomografów</w:t>
      </w:r>
      <w:r w:rsidRPr="005F2599">
        <w:rPr>
          <w:b/>
          <w:sz w:val="24"/>
          <w:szCs w:val="24"/>
        </w:rPr>
        <w:t xml:space="preserve"> okulistyczn</w:t>
      </w:r>
      <w:r>
        <w:rPr>
          <w:b/>
        </w:rPr>
        <w:t>ych</w:t>
      </w:r>
      <w:r w:rsidRPr="005F2599">
        <w:rPr>
          <w:b/>
          <w:sz w:val="24"/>
          <w:szCs w:val="24"/>
        </w:rPr>
        <w:t xml:space="preserve"> z angiografią SOCT wraz z instalacją, uruchomieniem i szkoleniem personelu medycznego Zamawiającego oraz przeprowadzeniem testów bezpieczeństwa”</w:t>
      </w:r>
    </w:p>
    <w:p w:rsidR="008F06C0" w:rsidRPr="00502965" w:rsidRDefault="008F06C0" w:rsidP="00D65410">
      <w:pPr>
        <w:spacing w:line="276" w:lineRule="auto"/>
        <w:jc w:val="both"/>
        <w:rPr>
          <w:sz w:val="22"/>
          <w:szCs w:val="22"/>
          <w:vertAlign w:val="superscript"/>
          <w:lang w:eastAsia="pl-PL"/>
        </w:rPr>
      </w:pPr>
    </w:p>
    <w:p w:rsidR="009B3897" w:rsidRDefault="00DC5C39">
      <w:pPr>
        <w:spacing w:line="360" w:lineRule="auto"/>
        <w:jc w:val="both"/>
        <w:textAlignment w:val="baseline"/>
        <w:rPr>
          <w:sz w:val="22"/>
          <w:szCs w:val="22"/>
          <w:lang w:eastAsia="pl-PL"/>
        </w:rPr>
      </w:pPr>
      <w:r w:rsidRPr="00502965">
        <w:rPr>
          <w:sz w:val="22"/>
          <w:szCs w:val="22"/>
          <w:lang w:eastAsia="pl-PL"/>
        </w:rPr>
        <w:t xml:space="preserve">oświadczam(y), że na dzień składania ofert spełniamy warunki udziału w </w:t>
      </w:r>
      <w:r w:rsidR="002C7CD3">
        <w:rPr>
          <w:sz w:val="22"/>
          <w:szCs w:val="22"/>
          <w:lang w:eastAsia="pl-PL"/>
        </w:rPr>
        <w:t xml:space="preserve">ww. </w:t>
      </w:r>
      <w:r w:rsidRPr="00502965">
        <w:rPr>
          <w:sz w:val="22"/>
          <w:szCs w:val="22"/>
          <w:lang w:eastAsia="pl-PL"/>
        </w:rPr>
        <w:t>postępowaniu</w:t>
      </w:r>
      <w:r w:rsidR="00D65410">
        <w:rPr>
          <w:sz w:val="22"/>
          <w:szCs w:val="22"/>
          <w:lang w:eastAsia="pl-PL"/>
        </w:rPr>
        <w:t>.</w:t>
      </w:r>
    </w:p>
    <w:p w:rsidR="00D65410" w:rsidRDefault="00D65410">
      <w:pPr>
        <w:spacing w:line="360" w:lineRule="auto"/>
        <w:jc w:val="both"/>
        <w:textAlignment w:val="baseline"/>
        <w:rPr>
          <w:sz w:val="22"/>
          <w:szCs w:val="22"/>
          <w:lang w:eastAsia="pl-PL"/>
        </w:rPr>
      </w:pPr>
    </w:p>
    <w:p w:rsidR="00604CB8" w:rsidRDefault="00604CB8">
      <w:pPr>
        <w:spacing w:line="360" w:lineRule="auto"/>
        <w:jc w:val="both"/>
        <w:textAlignment w:val="baseline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Warunki spełniam samodzielnie* /  W celu wykazania spełnianie warunków udziału w postępowania, zostaną i udostępnione nw. zasoby:</w:t>
      </w:r>
    </w:p>
    <w:p w:rsidR="00604CB8" w:rsidRDefault="00604CB8">
      <w:pPr>
        <w:spacing w:line="360" w:lineRule="auto"/>
        <w:jc w:val="both"/>
        <w:textAlignment w:val="baseline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…..</w:t>
      </w:r>
      <w:r w:rsidR="00A15D8B">
        <w:rPr>
          <w:sz w:val="22"/>
          <w:szCs w:val="22"/>
          <w:lang w:eastAsia="pl-PL"/>
        </w:rPr>
        <w:t>(o ile dotyczy),</w:t>
      </w:r>
    </w:p>
    <w:p w:rsidR="00604CB8" w:rsidRDefault="00604CB8">
      <w:pPr>
        <w:spacing w:line="360" w:lineRule="auto"/>
        <w:jc w:val="both"/>
        <w:textAlignment w:val="baseline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…..</w:t>
      </w:r>
      <w:r w:rsidR="00A15D8B">
        <w:rPr>
          <w:sz w:val="22"/>
          <w:szCs w:val="22"/>
          <w:lang w:eastAsia="pl-PL"/>
        </w:rPr>
        <w:t>(o ile dotyczy)</w:t>
      </w:r>
      <w:r w:rsidR="00742590">
        <w:rPr>
          <w:sz w:val="22"/>
          <w:szCs w:val="22"/>
          <w:lang w:eastAsia="pl-PL"/>
        </w:rPr>
        <w:t>,</w:t>
      </w:r>
    </w:p>
    <w:p w:rsidR="00604CB8" w:rsidRDefault="00742590">
      <w:pPr>
        <w:spacing w:line="360" w:lineRule="auto"/>
        <w:jc w:val="both"/>
        <w:textAlignment w:val="baseline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b</w:t>
      </w:r>
      <w:bookmarkStart w:id="1" w:name="_GoBack"/>
      <w:bookmarkEnd w:id="1"/>
      <w:r w:rsidR="00604CB8">
        <w:rPr>
          <w:sz w:val="22"/>
          <w:szCs w:val="22"/>
          <w:lang w:eastAsia="pl-PL"/>
        </w:rPr>
        <w:t>ędące w dyspozycji podmiotu …………………..</w:t>
      </w:r>
    </w:p>
    <w:p w:rsidR="00604CB8" w:rsidRDefault="00604CB8">
      <w:pPr>
        <w:spacing w:line="360" w:lineRule="auto"/>
        <w:jc w:val="both"/>
        <w:textAlignment w:val="baseline"/>
        <w:rPr>
          <w:sz w:val="22"/>
          <w:szCs w:val="22"/>
          <w:lang w:eastAsia="pl-PL"/>
        </w:rPr>
      </w:pPr>
    </w:p>
    <w:p w:rsidR="00604CB8" w:rsidRDefault="00604CB8">
      <w:pPr>
        <w:spacing w:line="360" w:lineRule="auto"/>
        <w:jc w:val="both"/>
        <w:textAlignment w:val="baseline"/>
        <w:rPr>
          <w:sz w:val="22"/>
          <w:szCs w:val="22"/>
          <w:lang w:eastAsia="pl-PL"/>
        </w:rPr>
      </w:pPr>
    </w:p>
    <w:p w:rsidR="00604CB8" w:rsidRDefault="00604CB8">
      <w:pPr>
        <w:spacing w:line="360" w:lineRule="auto"/>
        <w:jc w:val="both"/>
        <w:textAlignment w:val="baseline"/>
        <w:rPr>
          <w:sz w:val="22"/>
          <w:szCs w:val="22"/>
          <w:lang w:eastAsia="pl-PL"/>
        </w:rPr>
      </w:pPr>
    </w:p>
    <w:p w:rsidR="00604CB8" w:rsidRPr="00502965" w:rsidRDefault="00604CB8" w:rsidP="00604CB8">
      <w:pPr>
        <w:widowControl w:val="0"/>
        <w:jc w:val="both"/>
        <w:rPr>
          <w:color w:val="000000"/>
          <w:sz w:val="24"/>
          <w:szCs w:val="24"/>
          <w:lang w:eastAsia="pl-PL"/>
        </w:rPr>
      </w:pPr>
    </w:p>
    <w:p w:rsidR="00604CB8" w:rsidRPr="00502965" w:rsidRDefault="00604CB8" w:rsidP="00604CB8">
      <w:pPr>
        <w:widowControl w:val="0"/>
        <w:jc w:val="both"/>
        <w:rPr>
          <w:color w:val="000000"/>
          <w:lang w:eastAsia="pl-PL"/>
        </w:rPr>
      </w:pPr>
    </w:p>
    <w:p w:rsidR="00604CB8" w:rsidRPr="00502965" w:rsidRDefault="00604CB8" w:rsidP="00604CB8">
      <w:pPr>
        <w:widowControl w:val="0"/>
        <w:jc w:val="both"/>
        <w:rPr>
          <w:color w:val="000000"/>
          <w:lang w:eastAsia="pl-PL"/>
        </w:rPr>
      </w:pPr>
    </w:p>
    <w:p w:rsidR="00604CB8" w:rsidRPr="00502965" w:rsidRDefault="00604CB8" w:rsidP="00604CB8">
      <w:pPr>
        <w:rPr>
          <w:i/>
          <w:iCs/>
        </w:rPr>
      </w:pPr>
      <w:r w:rsidRPr="00502965">
        <w:t xml:space="preserve">Miejscowość i data: </w:t>
      </w:r>
      <w:r>
        <w:t>………………….</w:t>
      </w:r>
      <w:r>
        <w:tab/>
      </w:r>
      <w:r>
        <w:tab/>
        <w:t>…………………………………………………………</w:t>
      </w:r>
    </w:p>
    <w:p w:rsidR="00604CB8" w:rsidRPr="00502965" w:rsidRDefault="00604CB8" w:rsidP="00604CB8">
      <w:pPr>
        <w:ind w:left="3600"/>
        <w:jc w:val="center"/>
      </w:pPr>
      <w:r w:rsidRPr="00502965">
        <w:rPr>
          <w:i/>
          <w:iCs/>
        </w:rPr>
        <w:t>Dokument powinien być podpisany kwalifikowanym podpisem elektronicznym, podpisem zaufanym lub podpisem osobistym przez osoby upoważnione do reprezentowania Wykonawcy</w:t>
      </w:r>
    </w:p>
    <w:p w:rsidR="00604CB8" w:rsidRDefault="00604CB8">
      <w:pPr>
        <w:spacing w:line="360" w:lineRule="auto"/>
        <w:jc w:val="both"/>
        <w:textAlignment w:val="baseline"/>
        <w:rPr>
          <w:sz w:val="22"/>
          <w:szCs w:val="22"/>
          <w:lang w:eastAsia="pl-PL"/>
        </w:rPr>
      </w:pPr>
    </w:p>
    <w:p w:rsidR="00A15D8B" w:rsidRDefault="00355DB0" w:rsidP="00355DB0">
      <w:pPr>
        <w:ind w:left="2127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A15D8B" w:rsidRDefault="00A15D8B" w:rsidP="00355DB0">
      <w:pPr>
        <w:ind w:left="2127" w:firstLine="709"/>
        <w:rPr>
          <w:b/>
          <w:bCs/>
          <w:sz w:val="24"/>
          <w:szCs w:val="24"/>
        </w:rPr>
      </w:pPr>
    </w:p>
    <w:p w:rsidR="00FD7B62" w:rsidRDefault="00355DB0" w:rsidP="00355DB0">
      <w:pPr>
        <w:ind w:left="2127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DC5C39" w:rsidRPr="00570AC2">
        <w:rPr>
          <w:b/>
          <w:bCs/>
          <w:sz w:val="24"/>
          <w:szCs w:val="24"/>
        </w:rPr>
        <w:t>O Ś W I A D C Z E N I E</w:t>
      </w:r>
    </w:p>
    <w:p w:rsidR="00355DB0" w:rsidRPr="00570AC2" w:rsidRDefault="00355DB0" w:rsidP="00355DB0">
      <w:pPr>
        <w:ind w:left="2127" w:firstLine="709"/>
        <w:rPr>
          <w:b/>
          <w:bCs/>
          <w:sz w:val="24"/>
          <w:szCs w:val="24"/>
        </w:rPr>
      </w:pPr>
    </w:p>
    <w:p w:rsidR="00FD7B62" w:rsidRDefault="00DC5C39" w:rsidP="00355DB0">
      <w:pPr>
        <w:widowControl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02965">
        <w:rPr>
          <w:rFonts w:eastAsia="Calibri"/>
          <w:sz w:val="22"/>
          <w:szCs w:val="22"/>
          <w:lang w:eastAsia="en-US"/>
        </w:rPr>
        <w:t>Dot.  potwierdzenia braku podstaw do wykluczenia z postępowania o udzielenie zamówienia publicznego,</w:t>
      </w:r>
      <w:r w:rsidR="00355DB0">
        <w:rPr>
          <w:rFonts w:eastAsia="Calibri"/>
          <w:sz w:val="22"/>
          <w:szCs w:val="22"/>
          <w:lang w:eastAsia="en-US"/>
        </w:rPr>
        <w:t xml:space="preserve"> którego przedmiotem jest:</w:t>
      </w:r>
    </w:p>
    <w:p w:rsidR="00FD7B62" w:rsidRPr="00502965" w:rsidRDefault="00A15D8B" w:rsidP="00A15D8B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5F2599">
        <w:rPr>
          <w:b/>
          <w:bCs/>
          <w:sz w:val="24"/>
          <w:szCs w:val="24"/>
        </w:rPr>
        <w:t xml:space="preserve">„Dostawa 2 (dwóch) sztuk </w:t>
      </w:r>
      <w:r w:rsidRPr="005F2599">
        <w:rPr>
          <w:b/>
          <w:sz w:val="24"/>
          <w:szCs w:val="24"/>
        </w:rPr>
        <w:t>spektraln</w:t>
      </w:r>
      <w:r>
        <w:rPr>
          <w:b/>
        </w:rPr>
        <w:t>ych tomografów</w:t>
      </w:r>
      <w:r w:rsidRPr="005F2599">
        <w:rPr>
          <w:b/>
          <w:sz w:val="24"/>
          <w:szCs w:val="24"/>
        </w:rPr>
        <w:t xml:space="preserve"> okulistyczn</w:t>
      </w:r>
      <w:r>
        <w:rPr>
          <w:b/>
        </w:rPr>
        <w:t>ych</w:t>
      </w:r>
      <w:r w:rsidRPr="005F2599">
        <w:rPr>
          <w:b/>
          <w:sz w:val="24"/>
          <w:szCs w:val="24"/>
        </w:rPr>
        <w:t xml:space="preserve"> z angiografią SOCT wraz z instalacją, uruchomieniem i szkoleniem personelu medycznego Zamawiającego oraz przeprowadzeniem testów bezpieczeństwa”</w:t>
      </w:r>
      <w:r>
        <w:rPr>
          <w:b/>
          <w:sz w:val="24"/>
          <w:szCs w:val="24"/>
        </w:rPr>
        <w:t>,</w:t>
      </w:r>
    </w:p>
    <w:p w:rsidR="00502965" w:rsidRPr="00604CB8" w:rsidRDefault="00D65410" w:rsidP="00570AC2">
      <w:pPr>
        <w:spacing w:line="276" w:lineRule="auto"/>
        <w:jc w:val="both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502965">
        <w:rPr>
          <w:rFonts w:eastAsia="Calibri"/>
          <w:sz w:val="22"/>
          <w:szCs w:val="22"/>
          <w:lang w:eastAsia="en-US"/>
        </w:rPr>
        <w:t xml:space="preserve">prowadzonym w trybie podstawowym </w:t>
      </w:r>
      <w:r>
        <w:rPr>
          <w:rFonts w:eastAsia="Calibri"/>
          <w:sz w:val="22"/>
          <w:szCs w:val="22"/>
          <w:lang w:eastAsia="en-US"/>
        </w:rPr>
        <w:t xml:space="preserve">z możliwymi </w:t>
      </w:r>
      <w:r w:rsidRPr="00502965">
        <w:rPr>
          <w:rFonts w:eastAsia="Calibri"/>
          <w:sz w:val="22"/>
          <w:szCs w:val="22"/>
          <w:lang w:eastAsia="en-US"/>
        </w:rPr>
        <w:t>negocjacj</w:t>
      </w:r>
      <w:r>
        <w:rPr>
          <w:rFonts w:eastAsia="Calibri"/>
          <w:sz w:val="22"/>
          <w:szCs w:val="22"/>
          <w:lang w:eastAsia="en-US"/>
        </w:rPr>
        <w:t>ami, zgodnie z art. 275 pkt 2</w:t>
      </w:r>
      <w:r w:rsidRPr="00502965">
        <w:rPr>
          <w:rFonts w:eastAsia="Calibri"/>
          <w:sz w:val="22"/>
          <w:szCs w:val="22"/>
          <w:lang w:eastAsia="en-US"/>
        </w:rPr>
        <w:t xml:space="preserve"> ustawy </w:t>
      </w:r>
      <w:r w:rsidR="00355DB0">
        <w:rPr>
          <w:rFonts w:eastAsia="Calibri"/>
          <w:sz w:val="22"/>
          <w:szCs w:val="22"/>
          <w:lang w:eastAsia="en-US"/>
        </w:rPr>
        <w:br/>
      </w:r>
      <w:r w:rsidRPr="00502965">
        <w:rPr>
          <w:rFonts w:eastAsia="Calibri"/>
          <w:sz w:val="22"/>
          <w:szCs w:val="22"/>
          <w:lang w:eastAsia="en-US"/>
        </w:rPr>
        <w:t>z dnia 11 września 2019 r. Prawo zamówień publicznych (Dz. U. z 2023 r., poz. 1605 z późn.</w:t>
      </w:r>
      <w:r w:rsidR="00A15D8B">
        <w:rPr>
          <w:rFonts w:eastAsia="Calibri"/>
          <w:sz w:val="22"/>
          <w:szCs w:val="22"/>
          <w:lang w:eastAsia="en-US"/>
        </w:rPr>
        <w:t>zm.) zwanej dalej „Ustawą”,</w:t>
      </w:r>
      <w:r w:rsidR="00604CB8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 </w:t>
      </w:r>
      <w:r w:rsidR="00DC5C39" w:rsidRPr="00502965">
        <w:rPr>
          <w:sz w:val="22"/>
          <w:szCs w:val="22"/>
          <w:lang w:eastAsia="pl-PL"/>
        </w:rPr>
        <w:t xml:space="preserve">oświadczam(y), iż na dzień składania ofert Wykonawca nie podlega wykluczeniu z postępowania o udzielenie zamówienia publicznego z powodów wskazanych w art. 108 </w:t>
      </w:r>
      <w:r>
        <w:rPr>
          <w:sz w:val="22"/>
          <w:szCs w:val="22"/>
          <w:lang w:eastAsia="pl-PL"/>
        </w:rPr>
        <w:t xml:space="preserve">ust. 1 </w:t>
      </w:r>
      <w:r w:rsidR="00DC5C39" w:rsidRPr="00502965">
        <w:rPr>
          <w:sz w:val="22"/>
          <w:szCs w:val="22"/>
          <w:lang w:eastAsia="pl-PL"/>
        </w:rPr>
        <w:t>i 109</w:t>
      </w:r>
      <w:r w:rsidR="00502965" w:rsidRPr="00502965">
        <w:rPr>
          <w:sz w:val="22"/>
          <w:szCs w:val="22"/>
          <w:lang w:eastAsia="pl-PL"/>
        </w:rPr>
        <w:t xml:space="preserve"> ust. 4, </w:t>
      </w:r>
      <w:r w:rsidR="00355DB0">
        <w:rPr>
          <w:sz w:val="22"/>
          <w:szCs w:val="22"/>
          <w:lang w:eastAsia="pl-PL"/>
        </w:rPr>
        <w:t>7</w:t>
      </w:r>
      <w:r w:rsidR="00502965" w:rsidRPr="00502965">
        <w:rPr>
          <w:sz w:val="22"/>
          <w:szCs w:val="22"/>
          <w:lang w:eastAsia="pl-PL"/>
        </w:rPr>
        <w:t xml:space="preserve">, </w:t>
      </w:r>
      <w:r w:rsidR="00355DB0">
        <w:rPr>
          <w:sz w:val="22"/>
          <w:szCs w:val="22"/>
          <w:lang w:eastAsia="pl-PL"/>
        </w:rPr>
        <w:t>8</w:t>
      </w:r>
      <w:r w:rsidR="00604CB8">
        <w:rPr>
          <w:sz w:val="22"/>
          <w:szCs w:val="22"/>
          <w:lang w:eastAsia="pl-PL"/>
        </w:rPr>
        <w:t xml:space="preserve"> </w:t>
      </w:r>
      <w:r w:rsidR="00570AC2">
        <w:rPr>
          <w:sz w:val="22"/>
          <w:szCs w:val="22"/>
          <w:lang w:eastAsia="pl-PL"/>
        </w:rPr>
        <w:t>U</w:t>
      </w:r>
      <w:r w:rsidR="00DC5C39" w:rsidRPr="00502965">
        <w:rPr>
          <w:sz w:val="22"/>
          <w:szCs w:val="22"/>
          <w:lang w:eastAsia="pl-PL"/>
        </w:rPr>
        <w:t>st</w:t>
      </w:r>
      <w:r w:rsidR="00570AC2">
        <w:rPr>
          <w:sz w:val="22"/>
          <w:szCs w:val="22"/>
          <w:lang w:eastAsia="pl-PL"/>
        </w:rPr>
        <w:t>awy</w:t>
      </w:r>
      <w:r w:rsidR="00DC5C39" w:rsidRPr="00502965">
        <w:rPr>
          <w:sz w:val="22"/>
          <w:szCs w:val="22"/>
          <w:lang w:eastAsia="pl-PL"/>
        </w:rPr>
        <w:t xml:space="preserve">, </w:t>
      </w:r>
      <w:r w:rsidR="00502965" w:rsidRPr="00502965">
        <w:rPr>
          <w:sz w:val="22"/>
          <w:szCs w:val="22"/>
          <w:lang w:eastAsia="pl-PL"/>
        </w:rPr>
        <w:t>tj.:</w:t>
      </w:r>
    </w:p>
    <w:p w:rsidR="00604CB8" w:rsidRPr="00604CB8" w:rsidRDefault="00604CB8" w:rsidP="00604CB8">
      <w:pPr>
        <w:widowControl w:val="0"/>
        <w:numPr>
          <w:ilvl w:val="0"/>
          <w:numId w:val="10"/>
        </w:numPr>
        <w:suppressAutoHyphens/>
        <w:spacing w:line="276" w:lineRule="auto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604CB8">
        <w:rPr>
          <w:sz w:val="22"/>
          <w:szCs w:val="22"/>
          <w:lang w:eastAsia="pl-PL"/>
        </w:rPr>
        <w:t xml:space="preserve">w stosunku do którego otwarto likwidację, </w:t>
      </w:r>
      <w:r w:rsidRPr="00604CB8">
        <w:rPr>
          <w:color w:val="000000"/>
          <w:sz w:val="22"/>
          <w:szCs w:val="22"/>
          <w:lang w:eastAsia="pl-PL"/>
        </w:rPr>
        <w:t>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604CB8" w:rsidRDefault="00604CB8" w:rsidP="00604CB8">
      <w:pPr>
        <w:widowControl w:val="0"/>
        <w:numPr>
          <w:ilvl w:val="0"/>
          <w:numId w:val="10"/>
        </w:numPr>
        <w:suppressAutoHyphens/>
        <w:spacing w:line="276" w:lineRule="auto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604CB8">
        <w:rPr>
          <w:color w:val="000000"/>
          <w:sz w:val="22"/>
          <w:szCs w:val="22"/>
          <w:lang w:eastAsia="pl-PL"/>
        </w:rPr>
        <w:t xml:space="preserve">który z przyczyn leżących po jego stronie, w znacznym stopniu lub zakresie nie wykonał lub nienależycie wykonał albo długotrwale nienależycie wykonywał istotne zobowiązanie wynikające </w:t>
      </w:r>
      <w:r>
        <w:rPr>
          <w:color w:val="000000"/>
          <w:sz w:val="22"/>
          <w:szCs w:val="22"/>
          <w:lang w:eastAsia="pl-PL"/>
        </w:rPr>
        <w:br/>
      </w:r>
      <w:r w:rsidRPr="00604CB8">
        <w:rPr>
          <w:color w:val="000000"/>
          <w:sz w:val="22"/>
          <w:szCs w:val="22"/>
          <w:lang w:eastAsia="pl-PL"/>
        </w:rPr>
        <w:t>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355DB0" w:rsidRPr="00E33112" w:rsidRDefault="00355DB0" w:rsidP="00355DB0">
      <w:pPr>
        <w:widowControl w:val="0"/>
        <w:numPr>
          <w:ilvl w:val="0"/>
          <w:numId w:val="10"/>
        </w:numPr>
        <w:suppressAutoHyphens/>
        <w:spacing w:line="276" w:lineRule="auto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E33112">
        <w:rPr>
          <w:color w:val="000000"/>
          <w:sz w:val="24"/>
          <w:szCs w:val="24"/>
          <w:lang w:eastAsia="pl-PL"/>
        </w:rPr>
        <w:t>który w wyniku zamierzonego działania lub rażącego niedbalstwa wprowadził Zamawiającego w błąd przy przedstawieniu informacji, że nie podlega wyklucze</w:t>
      </w:r>
      <w:r>
        <w:rPr>
          <w:color w:val="000000"/>
          <w:sz w:val="24"/>
          <w:szCs w:val="24"/>
          <w:lang w:eastAsia="pl-PL"/>
        </w:rPr>
        <w:t>niu, spełnia warunki udziału w P</w:t>
      </w:r>
      <w:r w:rsidRPr="00E33112">
        <w:rPr>
          <w:color w:val="000000"/>
          <w:sz w:val="24"/>
          <w:szCs w:val="24"/>
          <w:lang w:eastAsia="pl-PL"/>
        </w:rPr>
        <w:t xml:space="preserve">ostępowaniu lub kryteria selekcji, co mogło mieć istotny wpływ </w:t>
      </w:r>
      <w:r>
        <w:rPr>
          <w:color w:val="000000"/>
          <w:sz w:val="24"/>
          <w:szCs w:val="24"/>
          <w:lang w:eastAsia="pl-PL"/>
        </w:rPr>
        <w:br/>
      </w:r>
      <w:r w:rsidRPr="00E33112">
        <w:rPr>
          <w:color w:val="000000"/>
          <w:sz w:val="24"/>
          <w:szCs w:val="24"/>
          <w:lang w:eastAsia="pl-PL"/>
        </w:rPr>
        <w:t>na decyzje podejmowane przez Zamawiającego w Postępowaniu, lub który zataił te informacje lub nie jest w stanie przedstawić wymaganych podmiotowych środków dowodowych.</w:t>
      </w:r>
    </w:p>
    <w:p w:rsidR="00502965" w:rsidRPr="00502965" w:rsidRDefault="00502965" w:rsidP="00551ABB">
      <w:pPr>
        <w:widowControl w:val="0"/>
        <w:tabs>
          <w:tab w:val="left" w:pos="600"/>
          <w:tab w:val="center" w:pos="1980"/>
          <w:tab w:val="left" w:pos="6375"/>
        </w:tabs>
        <w:spacing w:line="360" w:lineRule="auto"/>
        <w:jc w:val="both"/>
        <w:rPr>
          <w:lang w:eastAsia="pl-PL"/>
        </w:rPr>
      </w:pPr>
    </w:p>
    <w:p w:rsidR="00FD7B62" w:rsidRPr="00502965" w:rsidRDefault="00DC5C39" w:rsidP="00551ABB">
      <w:pPr>
        <w:widowControl w:val="0"/>
        <w:tabs>
          <w:tab w:val="left" w:pos="600"/>
          <w:tab w:val="center" w:pos="1980"/>
          <w:tab w:val="left" w:pos="6375"/>
        </w:tabs>
        <w:spacing w:line="360" w:lineRule="auto"/>
        <w:jc w:val="both"/>
        <w:rPr>
          <w:sz w:val="22"/>
          <w:szCs w:val="22"/>
          <w:lang w:eastAsia="pl-PL"/>
        </w:rPr>
      </w:pPr>
      <w:r w:rsidRPr="00502965">
        <w:rPr>
          <w:sz w:val="22"/>
          <w:szCs w:val="22"/>
          <w:lang w:eastAsia="pl-PL"/>
        </w:rPr>
        <w:t>bądź zachodzą ale podjąłem/</w:t>
      </w:r>
      <w:proofErr w:type="spellStart"/>
      <w:r w:rsidRPr="00502965">
        <w:rPr>
          <w:sz w:val="22"/>
          <w:szCs w:val="22"/>
          <w:lang w:eastAsia="pl-PL"/>
        </w:rPr>
        <w:t>am</w:t>
      </w:r>
      <w:proofErr w:type="spellEnd"/>
      <w:r w:rsidRPr="00502965">
        <w:rPr>
          <w:sz w:val="22"/>
          <w:szCs w:val="22"/>
          <w:lang w:eastAsia="pl-PL"/>
        </w:rPr>
        <w:t xml:space="preserve"> środki naprawcze </w:t>
      </w:r>
      <w:r w:rsidR="00F30346" w:rsidRPr="00502965">
        <w:rPr>
          <w:i/>
          <w:sz w:val="22"/>
          <w:szCs w:val="22"/>
        </w:rPr>
        <w:t>(opisać szczegółowo)</w:t>
      </w:r>
      <w:r w:rsidR="00F30346" w:rsidRPr="00502965">
        <w:rPr>
          <w:sz w:val="22"/>
          <w:szCs w:val="22"/>
        </w:rPr>
        <w:t xml:space="preserve">: </w:t>
      </w:r>
      <w:r w:rsidR="0011407F" w:rsidRPr="00502965">
        <w:rPr>
          <w:sz w:val="22"/>
          <w:szCs w:val="22"/>
          <w:lang w:eastAsia="pl-PL"/>
        </w:rPr>
        <w:t>_____________________</w:t>
      </w:r>
      <w:r w:rsidRPr="00502965">
        <w:rPr>
          <w:sz w:val="22"/>
          <w:szCs w:val="22"/>
          <w:lang w:eastAsia="pl-PL"/>
        </w:rPr>
        <w:t xml:space="preserve"> </w:t>
      </w:r>
    </w:p>
    <w:p w:rsidR="00FD7B62" w:rsidRPr="00502965" w:rsidRDefault="00FD7B62">
      <w:pPr>
        <w:widowControl w:val="0"/>
        <w:tabs>
          <w:tab w:val="left" w:pos="600"/>
          <w:tab w:val="center" w:pos="1980"/>
          <w:tab w:val="left" w:pos="6375"/>
        </w:tabs>
        <w:spacing w:line="360" w:lineRule="auto"/>
        <w:jc w:val="both"/>
        <w:rPr>
          <w:iCs/>
          <w:u w:val="single"/>
          <w:lang w:eastAsia="pl-PL"/>
        </w:rPr>
      </w:pPr>
    </w:p>
    <w:p w:rsidR="0011407F" w:rsidRPr="00442AA8" w:rsidRDefault="0011407F" w:rsidP="00442AA8">
      <w:pPr>
        <w:widowControl w:val="0"/>
        <w:tabs>
          <w:tab w:val="center" w:pos="1980"/>
          <w:tab w:val="left" w:pos="6375"/>
        </w:tabs>
        <w:spacing w:line="276" w:lineRule="auto"/>
        <w:jc w:val="both"/>
        <w:rPr>
          <w:sz w:val="22"/>
          <w:szCs w:val="22"/>
          <w:lang w:eastAsia="pl-PL"/>
        </w:rPr>
      </w:pPr>
    </w:p>
    <w:p w:rsidR="0011407F" w:rsidRPr="00502965" w:rsidRDefault="0011407F">
      <w:pPr>
        <w:widowControl w:val="0"/>
        <w:tabs>
          <w:tab w:val="center" w:pos="1980"/>
          <w:tab w:val="left" w:pos="6375"/>
        </w:tabs>
        <w:jc w:val="both"/>
        <w:rPr>
          <w:sz w:val="22"/>
          <w:szCs w:val="22"/>
          <w:lang w:eastAsia="pl-PL"/>
        </w:rPr>
      </w:pPr>
      <w:r w:rsidRPr="00502965">
        <w:rPr>
          <w:sz w:val="22"/>
          <w:szCs w:val="22"/>
          <w:lang w:eastAsia="pl-PL"/>
        </w:rPr>
        <w:t xml:space="preserve">Ponadto, </w:t>
      </w:r>
    </w:p>
    <w:p w:rsidR="0029168E" w:rsidRPr="00502965" w:rsidRDefault="0029168E" w:rsidP="0029168E">
      <w:pPr>
        <w:pStyle w:val="Akapitzlist"/>
        <w:numPr>
          <w:ilvl w:val="0"/>
          <w:numId w:val="4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sz w:val="22"/>
          <w:szCs w:val="22"/>
          <w:lang w:eastAsia="pl-PL"/>
        </w:rPr>
      </w:pPr>
      <w:r w:rsidRPr="00502965">
        <w:rPr>
          <w:sz w:val="22"/>
          <w:szCs w:val="22"/>
          <w:lang w:eastAsia="pl-PL"/>
        </w:rPr>
        <w:t xml:space="preserve">Oświadczam, że podlegam *) / nie podlegam *) wykluczeniu z postępowania na podstawie </w:t>
      </w:r>
      <w:r w:rsidRPr="00502965">
        <w:rPr>
          <w:sz w:val="22"/>
          <w:szCs w:val="22"/>
          <w:lang w:eastAsia="pl-PL"/>
        </w:rPr>
        <w:br/>
        <w:t>art. 7 ust. 1 ustawy z dnia 13 kwietnia 2022 r. o szczególnych rozwiązaniach w zakresie przeciwdziałania wspieraniu agresji na Ukrainę oraz służących ochronie bezpieczeńs</w:t>
      </w:r>
      <w:r w:rsidR="009336A6">
        <w:rPr>
          <w:sz w:val="22"/>
          <w:szCs w:val="22"/>
          <w:lang w:eastAsia="pl-PL"/>
        </w:rPr>
        <w:t>twa narodowego (Dz. U. 2023</w:t>
      </w:r>
      <w:r w:rsidR="00442AA8">
        <w:rPr>
          <w:sz w:val="22"/>
          <w:szCs w:val="22"/>
          <w:lang w:eastAsia="pl-PL"/>
        </w:rPr>
        <w:t xml:space="preserve"> r.</w:t>
      </w:r>
      <w:r w:rsidRPr="00502965">
        <w:rPr>
          <w:sz w:val="22"/>
          <w:szCs w:val="22"/>
          <w:lang w:eastAsia="pl-PL"/>
        </w:rPr>
        <w:t xml:space="preserve">, poz. </w:t>
      </w:r>
      <w:r w:rsidR="009336A6">
        <w:rPr>
          <w:sz w:val="22"/>
          <w:szCs w:val="22"/>
          <w:lang w:eastAsia="pl-PL"/>
        </w:rPr>
        <w:t>1497</w:t>
      </w:r>
      <w:r w:rsidRPr="00502965">
        <w:rPr>
          <w:sz w:val="22"/>
          <w:szCs w:val="22"/>
          <w:lang w:eastAsia="pl-PL"/>
        </w:rPr>
        <w:t>).</w:t>
      </w:r>
    </w:p>
    <w:p w:rsidR="00442AA8" w:rsidRPr="00442AA8" w:rsidRDefault="00442AA8" w:rsidP="00442AA8">
      <w:pPr>
        <w:pStyle w:val="Akapitzlist"/>
        <w:numPr>
          <w:ilvl w:val="0"/>
          <w:numId w:val="4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Oświadczam, iż nie jestem *) / jestem podmiotem *) bądź uczestnikiem konkursu</w:t>
      </w:r>
      <w:r w:rsidRPr="00442AA8">
        <w:rPr>
          <w:sz w:val="22"/>
          <w:szCs w:val="22"/>
        </w:rPr>
        <w:t>, którego jednostką dominującą w rozumieniu art. 3 ust. 1 pkt 37 ustawy z dnia 29 września 1994 r. o rachunkowości (Dz. U. z 2023</w:t>
      </w:r>
      <w:r>
        <w:rPr>
          <w:sz w:val="22"/>
          <w:szCs w:val="22"/>
        </w:rPr>
        <w:t xml:space="preserve"> </w:t>
      </w:r>
      <w:r w:rsidRPr="00442AA8">
        <w:rPr>
          <w:sz w:val="22"/>
          <w:szCs w:val="22"/>
        </w:rPr>
        <w:t xml:space="preserve">r. poz. 120 ze zm.), jest podmiot wymieniony w wykazach określonych </w:t>
      </w:r>
      <w:r>
        <w:rPr>
          <w:sz w:val="22"/>
          <w:szCs w:val="22"/>
        </w:rPr>
        <w:br/>
      </w:r>
      <w:r w:rsidRPr="00442AA8">
        <w:rPr>
          <w:sz w:val="22"/>
          <w:szCs w:val="22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  <w:r w:rsidR="009336A6">
        <w:rPr>
          <w:sz w:val="22"/>
          <w:szCs w:val="22"/>
        </w:rPr>
        <w:t xml:space="preserve"> (Dz. U. </w:t>
      </w:r>
      <w:r w:rsidR="009336A6">
        <w:rPr>
          <w:sz w:val="22"/>
          <w:szCs w:val="22"/>
        </w:rPr>
        <w:br/>
        <w:t>z 2023 r., poz. 1497)</w:t>
      </w:r>
      <w:r w:rsidRPr="00442AA8">
        <w:rPr>
          <w:sz w:val="22"/>
          <w:szCs w:val="22"/>
        </w:rPr>
        <w:t>.</w:t>
      </w:r>
    </w:p>
    <w:p w:rsidR="0011407F" w:rsidRPr="00502965" w:rsidRDefault="0011407F" w:rsidP="0011407F">
      <w:pPr>
        <w:pStyle w:val="Akapitzlist"/>
        <w:numPr>
          <w:ilvl w:val="0"/>
          <w:numId w:val="4"/>
        </w:numPr>
        <w:suppressAutoHyphens/>
        <w:spacing w:before="0" w:line="300" w:lineRule="exact"/>
        <w:ind w:left="360"/>
        <w:jc w:val="both"/>
        <w:rPr>
          <w:sz w:val="22"/>
          <w:szCs w:val="22"/>
        </w:rPr>
      </w:pPr>
      <w:r w:rsidRPr="00502965">
        <w:rPr>
          <w:sz w:val="22"/>
          <w:szCs w:val="22"/>
        </w:rPr>
        <w:t>*Oświadczam, że w celu wykazania spełniania warunków udziału w postępowaniu, określonych przez Zamawiającego w niniejszym postępowaniu, polegam na zasobach następującego/</w:t>
      </w:r>
      <w:proofErr w:type="spellStart"/>
      <w:r w:rsidRPr="00502965">
        <w:rPr>
          <w:sz w:val="22"/>
          <w:szCs w:val="22"/>
        </w:rPr>
        <w:t>ych</w:t>
      </w:r>
      <w:proofErr w:type="spellEnd"/>
      <w:r w:rsidRPr="00502965">
        <w:rPr>
          <w:sz w:val="22"/>
          <w:szCs w:val="22"/>
        </w:rPr>
        <w:t xml:space="preserve"> </w:t>
      </w:r>
      <w:r w:rsidRPr="00502965">
        <w:rPr>
          <w:sz w:val="22"/>
          <w:szCs w:val="22"/>
        </w:rPr>
        <w:lastRenderedPageBreak/>
        <w:t>podmiotu/ów: ___________________ w następującym zakresie: _______________________________________</w:t>
      </w:r>
    </w:p>
    <w:p w:rsidR="0011407F" w:rsidRPr="00502965" w:rsidRDefault="0011407F" w:rsidP="0011407F">
      <w:pPr>
        <w:pStyle w:val="Akapitzlist"/>
        <w:numPr>
          <w:ilvl w:val="0"/>
          <w:numId w:val="4"/>
        </w:numPr>
        <w:suppressAutoHyphens/>
        <w:spacing w:before="0" w:line="300" w:lineRule="exact"/>
        <w:ind w:left="360"/>
        <w:jc w:val="both"/>
        <w:rPr>
          <w:b/>
          <w:sz w:val="22"/>
          <w:szCs w:val="22"/>
        </w:rPr>
      </w:pPr>
      <w:r w:rsidRPr="00502965">
        <w:rPr>
          <w:b/>
          <w:sz w:val="22"/>
          <w:szCs w:val="22"/>
        </w:rPr>
        <w:t>*</w:t>
      </w:r>
      <w:r w:rsidRPr="00502965">
        <w:rPr>
          <w:sz w:val="22"/>
          <w:szCs w:val="22"/>
        </w:rPr>
        <w:t>Oświadczam, że w stosunku do następującego/</w:t>
      </w:r>
      <w:proofErr w:type="spellStart"/>
      <w:r w:rsidRPr="00502965">
        <w:rPr>
          <w:sz w:val="22"/>
          <w:szCs w:val="22"/>
        </w:rPr>
        <w:t>ych</w:t>
      </w:r>
      <w:proofErr w:type="spellEnd"/>
      <w:r w:rsidRPr="00502965">
        <w:rPr>
          <w:sz w:val="22"/>
          <w:szCs w:val="22"/>
        </w:rPr>
        <w:t xml:space="preserve"> podmiotu/</w:t>
      </w:r>
      <w:proofErr w:type="spellStart"/>
      <w:r w:rsidRPr="00502965">
        <w:rPr>
          <w:sz w:val="22"/>
          <w:szCs w:val="22"/>
        </w:rPr>
        <w:t>tów</w:t>
      </w:r>
      <w:proofErr w:type="spellEnd"/>
      <w:r w:rsidRPr="00502965">
        <w:rPr>
          <w:sz w:val="22"/>
          <w:szCs w:val="22"/>
        </w:rPr>
        <w:t>, na którego/</w:t>
      </w:r>
      <w:proofErr w:type="spellStart"/>
      <w:r w:rsidRPr="00502965">
        <w:rPr>
          <w:sz w:val="22"/>
          <w:szCs w:val="22"/>
        </w:rPr>
        <w:t>ych</w:t>
      </w:r>
      <w:proofErr w:type="spellEnd"/>
      <w:r w:rsidRPr="00502965">
        <w:rPr>
          <w:sz w:val="22"/>
          <w:szCs w:val="22"/>
        </w:rPr>
        <w:t xml:space="preserve"> zasoby powołuję się w niniejszym postępowaniu</w:t>
      </w:r>
      <w:r w:rsidR="00442AA8">
        <w:rPr>
          <w:sz w:val="22"/>
          <w:szCs w:val="22"/>
        </w:rPr>
        <w:t xml:space="preserve"> o udzielenie zamówienia publicznego, tj.: ____________</w:t>
      </w:r>
      <w:r w:rsidRPr="00502965">
        <w:rPr>
          <w:sz w:val="22"/>
          <w:szCs w:val="22"/>
        </w:rPr>
        <w:t xml:space="preserve"> </w:t>
      </w:r>
      <w:r w:rsidRPr="00502965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502965">
        <w:rPr>
          <w:i/>
          <w:sz w:val="22"/>
          <w:szCs w:val="22"/>
        </w:rPr>
        <w:t>CEiDG</w:t>
      </w:r>
      <w:proofErr w:type="spellEnd"/>
      <w:r w:rsidRPr="00502965">
        <w:rPr>
          <w:i/>
          <w:sz w:val="22"/>
          <w:szCs w:val="22"/>
        </w:rPr>
        <w:t xml:space="preserve">) </w:t>
      </w:r>
      <w:r w:rsidRPr="00502965">
        <w:rPr>
          <w:sz w:val="22"/>
          <w:szCs w:val="22"/>
        </w:rPr>
        <w:t>nie zachodzą podstawy wykluczenia z nn</w:t>
      </w:r>
      <w:r w:rsidR="00442AA8">
        <w:rPr>
          <w:sz w:val="22"/>
          <w:szCs w:val="22"/>
        </w:rPr>
        <w:t>.</w:t>
      </w:r>
      <w:r w:rsidRPr="00502965">
        <w:rPr>
          <w:sz w:val="22"/>
          <w:szCs w:val="22"/>
        </w:rPr>
        <w:t xml:space="preserve"> postępowania o udzielenie zamówienia oraz odpowiednio spełnia/-ją warunki udziału w postępowaniu w zakresie, w jakim powołuję się na jego/ich zasoby. </w:t>
      </w:r>
      <w:r w:rsidRPr="00502965">
        <w:rPr>
          <w:b/>
          <w:sz w:val="22"/>
          <w:szCs w:val="22"/>
        </w:rPr>
        <w:t>W załączeniu oświadczenie ww</w:t>
      </w:r>
      <w:r w:rsidR="00442AA8">
        <w:rPr>
          <w:b/>
          <w:sz w:val="22"/>
          <w:szCs w:val="22"/>
        </w:rPr>
        <w:t>.</w:t>
      </w:r>
      <w:r w:rsidRPr="00502965">
        <w:rPr>
          <w:b/>
          <w:sz w:val="22"/>
          <w:szCs w:val="22"/>
        </w:rPr>
        <w:t xml:space="preserve"> podmiotu zgodnie z art. 125 ust. 5 </w:t>
      </w:r>
      <w:r w:rsidR="009336A6">
        <w:rPr>
          <w:b/>
          <w:sz w:val="22"/>
          <w:szCs w:val="22"/>
        </w:rPr>
        <w:t>Ustawy.</w:t>
      </w:r>
    </w:p>
    <w:p w:rsidR="0011407F" w:rsidRDefault="0011407F" w:rsidP="0011407F">
      <w:pPr>
        <w:pStyle w:val="Akapitzlist"/>
        <w:numPr>
          <w:ilvl w:val="0"/>
          <w:numId w:val="4"/>
        </w:numPr>
        <w:suppressAutoHyphens/>
        <w:spacing w:before="0" w:line="300" w:lineRule="exact"/>
        <w:ind w:left="360"/>
        <w:jc w:val="both"/>
        <w:rPr>
          <w:sz w:val="22"/>
          <w:szCs w:val="22"/>
        </w:rPr>
      </w:pPr>
      <w:r w:rsidRPr="00502965">
        <w:rPr>
          <w:b/>
          <w:sz w:val="22"/>
          <w:szCs w:val="22"/>
        </w:rPr>
        <w:t>*</w:t>
      </w:r>
      <w:r w:rsidRPr="00502965">
        <w:rPr>
          <w:sz w:val="22"/>
          <w:szCs w:val="22"/>
        </w:rPr>
        <w:t>Oświadczam, że w stosunku do następującego/</w:t>
      </w:r>
      <w:proofErr w:type="spellStart"/>
      <w:r w:rsidRPr="00502965">
        <w:rPr>
          <w:sz w:val="22"/>
          <w:szCs w:val="22"/>
        </w:rPr>
        <w:t>ych</w:t>
      </w:r>
      <w:proofErr w:type="spellEnd"/>
      <w:r w:rsidRPr="00502965">
        <w:rPr>
          <w:sz w:val="22"/>
          <w:szCs w:val="22"/>
        </w:rPr>
        <w:t xml:space="preserve"> podmiotu/</w:t>
      </w:r>
      <w:proofErr w:type="spellStart"/>
      <w:r w:rsidRPr="00502965">
        <w:rPr>
          <w:sz w:val="22"/>
          <w:szCs w:val="22"/>
        </w:rPr>
        <w:t>tów</w:t>
      </w:r>
      <w:proofErr w:type="spellEnd"/>
      <w:r w:rsidRPr="00502965">
        <w:rPr>
          <w:sz w:val="22"/>
          <w:szCs w:val="22"/>
        </w:rPr>
        <w:t>, będącego/</w:t>
      </w:r>
      <w:proofErr w:type="spellStart"/>
      <w:r w:rsidRPr="00502965">
        <w:rPr>
          <w:sz w:val="22"/>
          <w:szCs w:val="22"/>
        </w:rPr>
        <w:t>ych</w:t>
      </w:r>
      <w:proofErr w:type="spellEnd"/>
      <w:r w:rsidRPr="00502965">
        <w:rPr>
          <w:sz w:val="22"/>
          <w:szCs w:val="22"/>
        </w:rPr>
        <w:t xml:space="preserve"> podwykonawcą/</w:t>
      </w:r>
      <w:proofErr w:type="spellStart"/>
      <w:r w:rsidRPr="00502965">
        <w:rPr>
          <w:sz w:val="22"/>
          <w:szCs w:val="22"/>
        </w:rPr>
        <w:t>ami</w:t>
      </w:r>
      <w:proofErr w:type="spellEnd"/>
      <w:r w:rsidRPr="00502965">
        <w:rPr>
          <w:sz w:val="22"/>
          <w:szCs w:val="22"/>
        </w:rPr>
        <w:t xml:space="preserve">: ___________ </w:t>
      </w:r>
      <w:r w:rsidRPr="00502965">
        <w:rPr>
          <w:i/>
          <w:sz w:val="22"/>
          <w:szCs w:val="22"/>
        </w:rPr>
        <w:t xml:space="preserve">(podać pełną nazwę/firmę, adres, a także w zależności </w:t>
      </w:r>
      <w:r w:rsidR="002F2D31">
        <w:rPr>
          <w:i/>
          <w:sz w:val="22"/>
          <w:szCs w:val="22"/>
        </w:rPr>
        <w:br/>
      </w:r>
      <w:r w:rsidRPr="00502965">
        <w:rPr>
          <w:i/>
          <w:sz w:val="22"/>
          <w:szCs w:val="22"/>
        </w:rPr>
        <w:t>od podmiotu: NIP/PESEL, KRS/</w:t>
      </w:r>
      <w:proofErr w:type="spellStart"/>
      <w:r w:rsidRPr="00502965">
        <w:rPr>
          <w:i/>
          <w:sz w:val="22"/>
          <w:szCs w:val="22"/>
        </w:rPr>
        <w:t>CEiDG</w:t>
      </w:r>
      <w:proofErr w:type="spellEnd"/>
      <w:r w:rsidRPr="00502965">
        <w:rPr>
          <w:i/>
          <w:sz w:val="22"/>
          <w:szCs w:val="22"/>
        </w:rPr>
        <w:t>)</w:t>
      </w:r>
      <w:r w:rsidRPr="00502965">
        <w:rPr>
          <w:sz w:val="22"/>
          <w:szCs w:val="22"/>
        </w:rPr>
        <w:t>, nie za</w:t>
      </w:r>
      <w:r w:rsidR="00A15D8B">
        <w:rPr>
          <w:sz w:val="22"/>
          <w:szCs w:val="22"/>
        </w:rPr>
        <w:t>chodzą podstawy wykluczenia z niniejszego</w:t>
      </w:r>
      <w:r w:rsidRPr="00502965">
        <w:rPr>
          <w:sz w:val="22"/>
          <w:szCs w:val="22"/>
        </w:rPr>
        <w:t xml:space="preserve"> postępowania o udzielenie zamówienia</w:t>
      </w:r>
      <w:r w:rsidR="00A15D8B">
        <w:rPr>
          <w:sz w:val="22"/>
          <w:szCs w:val="22"/>
        </w:rPr>
        <w:t xml:space="preserve"> publicznego</w:t>
      </w:r>
      <w:r w:rsidRPr="00502965">
        <w:rPr>
          <w:sz w:val="22"/>
          <w:szCs w:val="22"/>
        </w:rPr>
        <w:t>.</w:t>
      </w:r>
    </w:p>
    <w:p w:rsidR="00A15D8B" w:rsidRPr="00A15D8B" w:rsidRDefault="00A15D8B" w:rsidP="0011407F">
      <w:pPr>
        <w:pStyle w:val="Akapitzlist"/>
        <w:numPr>
          <w:ilvl w:val="0"/>
          <w:numId w:val="4"/>
        </w:numPr>
        <w:suppressAutoHyphens/>
        <w:spacing w:before="0" w:line="300" w:lineRule="exac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iż Zamawiający podmiotowe środki dowodowe może </w:t>
      </w:r>
      <w:r w:rsidRPr="00A15D8B">
        <w:rPr>
          <w:sz w:val="22"/>
          <w:szCs w:val="22"/>
        </w:rPr>
        <w:t xml:space="preserve">uzyskać za pomocą </w:t>
      </w:r>
      <w:r w:rsidRPr="00A15D8B">
        <w:rPr>
          <w:rFonts w:eastAsia="Calibri"/>
          <w:color w:val="000000"/>
          <w:sz w:val="22"/>
          <w:szCs w:val="22"/>
          <w:lang w:eastAsia="pl-PL"/>
        </w:rPr>
        <w:t xml:space="preserve">bezpłatnych </w:t>
      </w:r>
      <w:r>
        <w:rPr>
          <w:rFonts w:eastAsia="Calibri"/>
          <w:color w:val="000000"/>
          <w:sz w:val="22"/>
          <w:szCs w:val="22"/>
          <w:lang w:eastAsia="pl-PL"/>
        </w:rPr>
        <w:t xml:space="preserve">i ogólnodostępnych baz danych, </w:t>
      </w:r>
      <w:r w:rsidRPr="00A15D8B">
        <w:rPr>
          <w:rFonts w:eastAsia="Calibri"/>
          <w:color w:val="000000"/>
          <w:sz w:val="22"/>
          <w:szCs w:val="22"/>
          <w:lang w:eastAsia="pl-PL"/>
        </w:rPr>
        <w:t xml:space="preserve">w szczególności rejestrów publicznych w rozumieniu ustawy z dnia 17 lutego 2005 </w:t>
      </w:r>
      <w:r>
        <w:rPr>
          <w:rFonts w:eastAsia="Calibri"/>
          <w:color w:val="000000"/>
          <w:sz w:val="22"/>
          <w:szCs w:val="22"/>
          <w:lang w:eastAsia="pl-PL"/>
        </w:rPr>
        <w:t xml:space="preserve">r. </w:t>
      </w:r>
      <w:r w:rsidRPr="00A15D8B">
        <w:rPr>
          <w:rFonts w:eastAsia="Calibri"/>
          <w:color w:val="000000"/>
          <w:sz w:val="22"/>
          <w:szCs w:val="22"/>
          <w:lang w:eastAsia="pl-PL"/>
        </w:rPr>
        <w:t>o informatyzacji działalności podmiotów realizujących zadania publiczne</w:t>
      </w:r>
      <w:r>
        <w:rPr>
          <w:rFonts w:eastAsia="Calibri"/>
          <w:color w:val="000000"/>
          <w:sz w:val="22"/>
          <w:szCs w:val="22"/>
          <w:lang w:eastAsia="pl-PL"/>
        </w:rPr>
        <w:t xml:space="preserve"> (</w:t>
      </w:r>
      <w:proofErr w:type="spellStart"/>
      <w:r>
        <w:rPr>
          <w:rFonts w:eastAsia="Calibri"/>
          <w:color w:val="000000"/>
          <w:sz w:val="22"/>
          <w:szCs w:val="22"/>
          <w:lang w:eastAsia="pl-PL"/>
        </w:rPr>
        <w:t>t.j</w:t>
      </w:r>
      <w:proofErr w:type="spellEnd"/>
      <w:r>
        <w:rPr>
          <w:rFonts w:eastAsia="Calibri"/>
          <w:color w:val="000000"/>
          <w:sz w:val="22"/>
          <w:szCs w:val="22"/>
          <w:lang w:eastAsia="pl-PL"/>
        </w:rPr>
        <w:t xml:space="preserve">. Dz. U. </w:t>
      </w:r>
      <w:r w:rsidRPr="00A15D8B">
        <w:rPr>
          <w:rFonts w:eastAsia="Calibri"/>
          <w:color w:val="000000"/>
          <w:sz w:val="22"/>
          <w:szCs w:val="22"/>
          <w:lang w:eastAsia="pl-PL"/>
        </w:rPr>
        <w:t>z 2024 r., poz. 307)</w:t>
      </w:r>
      <w:r>
        <w:rPr>
          <w:rFonts w:eastAsia="Calibri"/>
          <w:color w:val="000000"/>
          <w:sz w:val="22"/>
          <w:szCs w:val="22"/>
          <w:lang w:eastAsia="pl-PL"/>
        </w:rPr>
        <w:t>, pod adresem: www…………………..*</w:t>
      </w:r>
    </w:p>
    <w:p w:rsidR="00A15D8B" w:rsidRPr="00A15D8B" w:rsidRDefault="00A15D8B" w:rsidP="00A15D8B">
      <w:pPr>
        <w:pStyle w:val="Akapitzlist"/>
        <w:suppressAutoHyphens/>
        <w:spacing w:before="0" w:line="300" w:lineRule="exact"/>
        <w:ind w:left="360"/>
        <w:jc w:val="both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pl-PL"/>
        </w:rPr>
        <w:t>(*-uwaga: niepodanie informacji w pkt. 6 nie rodzi negatywnych skutków dla Wykonawcy).</w:t>
      </w:r>
    </w:p>
    <w:p w:rsidR="0011407F" w:rsidRPr="00A15D8B" w:rsidRDefault="0011407F" w:rsidP="0011407F">
      <w:pPr>
        <w:pStyle w:val="Akapitzlist"/>
        <w:spacing w:line="300" w:lineRule="exact"/>
        <w:ind w:left="0"/>
        <w:jc w:val="both"/>
        <w:rPr>
          <w:rFonts w:eastAsia="Andale Sans UI"/>
          <w:b/>
          <w:color w:val="000000"/>
          <w:sz w:val="22"/>
          <w:szCs w:val="22"/>
          <w:lang w:eastAsia="en-US"/>
        </w:rPr>
      </w:pPr>
    </w:p>
    <w:p w:rsidR="0011407F" w:rsidRPr="00502965" w:rsidRDefault="0011407F" w:rsidP="0011407F">
      <w:pPr>
        <w:pStyle w:val="Akapitzlist"/>
        <w:spacing w:line="300" w:lineRule="exact"/>
        <w:ind w:left="0"/>
        <w:jc w:val="both"/>
        <w:rPr>
          <w:sz w:val="18"/>
          <w:szCs w:val="18"/>
        </w:rPr>
      </w:pPr>
      <w:r w:rsidRPr="00502965">
        <w:rPr>
          <w:rFonts w:eastAsia="Andale Sans UI"/>
          <w:color w:val="000000"/>
          <w:sz w:val="18"/>
          <w:szCs w:val="18"/>
          <w:lang w:eastAsia="en-US"/>
        </w:rPr>
        <w:t>*</w:t>
      </w:r>
      <w:r w:rsidRPr="00502965">
        <w:rPr>
          <w:sz w:val="18"/>
          <w:szCs w:val="18"/>
        </w:rPr>
        <w:t>wykreślić stosowne punkty jeśli nie dotyczy</w:t>
      </w:r>
    </w:p>
    <w:p w:rsidR="00FD7B62" w:rsidRPr="00502965" w:rsidRDefault="00FD7B62" w:rsidP="0011407F">
      <w:pPr>
        <w:widowControl w:val="0"/>
        <w:jc w:val="both"/>
        <w:rPr>
          <w:rFonts w:eastAsia="Andale Sans UI"/>
          <w:b/>
          <w:color w:val="000000"/>
          <w:lang w:eastAsia="en-US"/>
        </w:rPr>
      </w:pPr>
    </w:p>
    <w:p w:rsidR="00A15D8B" w:rsidRDefault="00A15D8B" w:rsidP="002F2D31">
      <w:pPr>
        <w:widowControl w:val="0"/>
        <w:spacing w:line="276" w:lineRule="auto"/>
        <w:jc w:val="both"/>
        <w:rPr>
          <w:rFonts w:eastAsia="Andale Sans UI"/>
          <w:b/>
          <w:color w:val="000000"/>
          <w:sz w:val="22"/>
          <w:szCs w:val="22"/>
          <w:lang w:eastAsia="en-US"/>
        </w:rPr>
      </w:pPr>
    </w:p>
    <w:p w:rsidR="00A15D8B" w:rsidRDefault="00A15D8B" w:rsidP="002F2D31">
      <w:pPr>
        <w:widowControl w:val="0"/>
        <w:spacing w:line="276" w:lineRule="auto"/>
        <w:jc w:val="both"/>
        <w:rPr>
          <w:rFonts w:eastAsia="Andale Sans UI"/>
          <w:b/>
          <w:color w:val="000000"/>
          <w:sz w:val="22"/>
          <w:szCs w:val="22"/>
          <w:lang w:eastAsia="en-US"/>
        </w:rPr>
      </w:pPr>
    </w:p>
    <w:p w:rsidR="00FD7B62" w:rsidRPr="002F2D31" w:rsidRDefault="00DC5C39" w:rsidP="002F2D31">
      <w:pPr>
        <w:widowControl w:val="0"/>
        <w:spacing w:line="276" w:lineRule="auto"/>
        <w:jc w:val="both"/>
        <w:rPr>
          <w:sz w:val="22"/>
          <w:szCs w:val="22"/>
        </w:rPr>
      </w:pPr>
      <w:r w:rsidRPr="002F2D31">
        <w:rPr>
          <w:rFonts w:eastAsia="Andale Sans UI"/>
          <w:b/>
          <w:color w:val="000000"/>
          <w:sz w:val="22"/>
          <w:szCs w:val="22"/>
          <w:lang w:eastAsia="en-US"/>
        </w:rPr>
        <w:t>Pouczenie:</w:t>
      </w:r>
    </w:p>
    <w:p w:rsidR="00FD7B62" w:rsidRPr="002F2D31" w:rsidRDefault="00DC5C39" w:rsidP="002F2D31">
      <w:pPr>
        <w:widowControl w:val="0"/>
        <w:spacing w:line="276" w:lineRule="auto"/>
        <w:jc w:val="both"/>
        <w:rPr>
          <w:sz w:val="22"/>
          <w:szCs w:val="22"/>
        </w:rPr>
      </w:pPr>
      <w:r w:rsidRPr="002F2D31">
        <w:rPr>
          <w:rFonts w:eastAsia="Andale Sans UI"/>
          <w:b/>
          <w:color w:val="000000"/>
          <w:sz w:val="22"/>
          <w:szCs w:val="22"/>
          <w:lang w:eastAsia="en-US"/>
        </w:rPr>
        <w:t>Art. 233</w:t>
      </w:r>
      <w:r w:rsidRPr="002F2D31">
        <w:rPr>
          <w:rFonts w:eastAsia="Andale Sans UI"/>
          <w:color w:val="000000"/>
          <w:sz w:val="22"/>
          <w:szCs w:val="22"/>
          <w:lang w:eastAsia="en-US"/>
        </w:rPr>
        <w:t xml:space="preserve"> § 1 Kodeksu karnego (Dz. U. z 2020</w:t>
      </w:r>
      <w:r w:rsidR="00442AA8">
        <w:rPr>
          <w:rFonts w:eastAsia="Andale Sans UI"/>
          <w:color w:val="000000"/>
          <w:sz w:val="22"/>
          <w:szCs w:val="22"/>
          <w:lang w:eastAsia="en-US"/>
        </w:rPr>
        <w:t xml:space="preserve"> r.,</w:t>
      </w:r>
      <w:r w:rsidRPr="002F2D31">
        <w:rPr>
          <w:rFonts w:eastAsia="Andale Sans UI"/>
          <w:color w:val="000000"/>
          <w:sz w:val="22"/>
          <w:szCs w:val="22"/>
          <w:lang w:eastAsia="en-US"/>
        </w:rPr>
        <w:t xml:space="preserve"> poz. 1444 z </w:t>
      </w:r>
      <w:proofErr w:type="spellStart"/>
      <w:r w:rsidRPr="002F2D31">
        <w:rPr>
          <w:rFonts w:eastAsia="Andale Sans UI"/>
          <w:color w:val="000000"/>
          <w:sz w:val="22"/>
          <w:szCs w:val="22"/>
          <w:lang w:eastAsia="en-US"/>
        </w:rPr>
        <w:t>późn</w:t>
      </w:r>
      <w:proofErr w:type="spellEnd"/>
      <w:r w:rsidRPr="002F2D31">
        <w:rPr>
          <w:rFonts w:eastAsia="Andale Sans UI"/>
          <w:color w:val="000000"/>
          <w:sz w:val="22"/>
          <w:szCs w:val="22"/>
          <w:lang w:eastAsia="en-US"/>
        </w:rPr>
        <w:t>. zm.) stanowi:</w:t>
      </w:r>
    </w:p>
    <w:p w:rsidR="00FD7B62" w:rsidRPr="002F2D31" w:rsidRDefault="00DC5C39" w:rsidP="002F2D31">
      <w:pPr>
        <w:widowControl w:val="0"/>
        <w:spacing w:line="276" w:lineRule="auto"/>
        <w:jc w:val="both"/>
        <w:rPr>
          <w:sz w:val="22"/>
          <w:szCs w:val="22"/>
        </w:rPr>
      </w:pPr>
      <w:r w:rsidRPr="002F2D31">
        <w:rPr>
          <w:i/>
          <w:iCs/>
          <w:color w:val="000000"/>
          <w:sz w:val="22"/>
          <w:szCs w:val="22"/>
          <w:lang w:eastAsia="en-US"/>
        </w:rPr>
        <w:t>Kto składając zeznanie mające służyć za dowód w postępowaniu sądowym lub innym postępowaniu prowadzonym na podstawie ustawy, zeznaje nieprawdę lub zataja prawdę, podlega karze pozbawienia wolności do lat 3.</w:t>
      </w:r>
    </w:p>
    <w:p w:rsidR="00FD7B62" w:rsidRPr="002F2D31" w:rsidRDefault="00FD7B62" w:rsidP="002F2D31">
      <w:pPr>
        <w:widowControl w:val="0"/>
        <w:spacing w:line="276" w:lineRule="auto"/>
        <w:jc w:val="both"/>
        <w:rPr>
          <w:rFonts w:eastAsia="Andale Sans UI"/>
          <w:color w:val="000000"/>
          <w:sz w:val="22"/>
          <w:szCs w:val="22"/>
          <w:lang w:eastAsia="en-US"/>
        </w:rPr>
      </w:pPr>
    </w:p>
    <w:p w:rsidR="00E95965" w:rsidRPr="002F2D31" w:rsidRDefault="00DC5C39" w:rsidP="002F2D31">
      <w:pPr>
        <w:widowControl w:val="0"/>
        <w:spacing w:line="276" w:lineRule="auto"/>
        <w:jc w:val="both"/>
        <w:rPr>
          <w:rFonts w:eastAsia="Andale Sans UI"/>
          <w:color w:val="000000"/>
          <w:sz w:val="22"/>
          <w:szCs w:val="22"/>
          <w:lang w:eastAsia="en-US"/>
        </w:rPr>
      </w:pPr>
      <w:r w:rsidRPr="002F2D31">
        <w:rPr>
          <w:rFonts w:eastAsia="Andale Sans UI"/>
          <w:b/>
          <w:bCs/>
          <w:color w:val="000000"/>
          <w:sz w:val="22"/>
          <w:szCs w:val="22"/>
          <w:lang w:eastAsia="en-US"/>
        </w:rPr>
        <w:t>Art. 297.</w:t>
      </w:r>
      <w:r w:rsidRPr="002F2D31">
        <w:rPr>
          <w:rFonts w:eastAsia="Andale Sans UI"/>
          <w:color w:val="000000"/>
          <w:sz w:val="22"/>
          <w:szCs w:val="22"/>
          <w:lang w:eastAsia="en-US"/>
        </w:rPr>
        <w:t>  § 1 . Kodeksu karnego (Dz. U. z 2020</w:t>
      </w:r>
      <w:r w:rsidR="00442AA8">
        <w:rPr>
          <w:rFonts w:eastAsia="Andale Sans UI"/>
          <w:color w:val="000000"/>
          <w:sz w:val="22"/>
          <w:szCs w:val="22"/>
          <w:lang w:eastAsia="en-US"/>
        </w:rPr>
        <w:t xml:space="preserve"> r.,</w:t>
      </w:r>
      <w:r w:rsidRPr="002F2D31">
        <w:rPr>
          <w:rFonts w:eastAsia="Andale Sans UI"/>
          <w:color w:val="000000"/>
          <w:sz w:val="22"/>
          <w:szCs w:val="22"/>
          <w:lang w:eastAsia="en-US"/>
        </w:rPr>
        <w:t xml:space="preserve"> poz. 1444 z </w:t>
      </w:r>
      <w:proofErr w:type="spellStart"/>
      <w:r w:rsidRPr="002F2D31">
        <w:rPr>
          <w:rFonts w:eastAsia="Andale Sans UI"/>
          <w:color w:val="000000"/>
          <w:sz w:val="22"/>
          <w:szCs w:val="22"/>
          <w:lang w:eastAsia="en-US"/>
        </w:rPr>
        <w:t>późn</w:t>
      </w:r>
      <w:proofErr w:type="spellEnd"/>
      <w:r w:rsidRPr="002F2D31">
        <w:rPr>
          <w:rFonts w:eastAsia="Andale Sans UI"/>
          <w:color w:val="000000"/>
          <w:sz w:val="22"/>
          <w:szCs w:val="22"/>
          <w:lang w:eastAsia="en-US"/>
        </w:rPr>
        <w:t>. zm.) stano</w:t>
      </w:r>
      <w:r w:rsidR="00E95965" w:rsidRPr="002F2D31">
        <w:rPr>
          <w:rFonts w:eastAsia="Andale Sans UI"/>
          <w:color w:val="000000"/>
          <w:sz w:val="22"/>
          <w:szCs w:val="22"/>
          <w:lang w:eastAsia="en-US"/>
        </w:rPr>
        <w:t xml:space="preserve">wi: </w:t>
      </w:r>
    </w:p>
    <w:p w:rsidR="00FD7B62" w:rsidRPr="002F2D31" w:rsidRDefault="00DC5C39" w:rsidP="002F2D31">
      <w:pPr>
        <w:widowControl w:val="0"/>
        <w:spacing w:line="276" w:lineRule="auto"/>
        <w:jc w:val="both"/>
        <w:rPr>
          <w:sz w:val="22"/>
          <w:szCs w:val="22"/>
        </w:rPr>
      </w:pPr>
      <w:r w:rsidRPr="002F2D31">
        <w:rPr>
          <w:rFonts w:eastAsia="Andale Sans UI"/>
          <w:i/>
          <w:iCs/>
          <w:color w:val="000000"/>
          <w:sz w:val="22"/>
          <w:szCs w:val="22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</w:t>
      </w:r>
      <w:r w:rsidR="002F2D31">
        <w:rPr>
          <w:rFonts w:eastAsia="Andale Sans UI"/>
          <w:i/>
          <w:iCs/>
          <w:color w:val="000000"/>
          <w:sz w:val="22"/>
          <w:szCs w:val="22"/>
          <w:lang w:eastAsia="en-US"/>
        </w:rPr>
        <w:br/>
      </w:r>
      <w:r w:rsidRPr="002F2D31">
        <w:rPr>
          <w:rFonts w:eastAsia="Andale Sans UI"/>
          <w:i/>
          <w:iCs/>
          <w:color w:val="000000"/>
          <w:sz w:val="22"/>
          <w:szCs w:val="22"/>
          <w:lang w:eastAsia="en-US"/>
        </w:rPr>
        <w:t>o istotnym znaczeniu dla uzyskania wymienionego wsparcia finansowego, instrumentu płatniczego lub zamówienia, podlega karze pozbawienia wolności od 3 miesięcy do lat 5.</w:t>
      </w:r>
    </w:p>
    <w:p w:rsidR="00FD7B62" w:rsidRPr="002F2D31" w:rsidRDefault="00FD7B62" w:rsidP="002F2D31">
      <w:pPr>
        <w:widowControl w:val="0"/>
        <w:spacing w:line="276" w:lineRule="auto"/>
        <w:jc w:val="both"/>
        <w:rPr>
          <w:rFonts w:eastAsia="Andale Sans UI"/>
          <w:color w:val="000000"/>
          <w:sz w:val="22"/>
          <w:szCs w:val="22"/>
          <w:lang w:eastAsia="en-US"/>
        </w:rPr>
      </w:pPr>
    </w:p>
    <w:p w:rsidR="00FD7B62" w:rsidRPr="00502965" w:rsidRDefault="00DC5C39">
      <w:pPr>
        <w:widowControl w:val="0"/>
        <w:jc w:val="both"/>
        <w:rPr>
          <w:sz w:val="22"/>
          <w:szCs w:val="22"/>
        </w:rPr>
      </w:pPr>
      <w:r w:rsidRPr="00502965">
        <w:rPr>
          <w:color w:val="000000"/>
          <w:sz w:val="22"/>
          <w:szCs w:val="22"/>
          <w:lang w:eastAsia="en-US"/>
        </w:rPr>
        <w:t xml:space="preserve">Oświadczam, że zapoznałem się z treścią art. 233 § 1 oraz 297 § 1 </w:t>
      </w:r>
      <w:r w:rsidRPr="00502965">
        <w:rPr>
          <w:i/>
          <w:iCs/>
          <w:color w:val="000000"/>
          <w:sz w:val="22"/>
          <w:szCs w:val="22"/>
          <w:lang w:eastAsia="en-US"/>
        </w:rPr>
        <w:t xml:space="preserve">Kodeksu karnego </w:t>
      </w:r>
      <w:r w:rsidRPr="00502965">
        <w:rPr>
          <w:color w:val="000000"/>
          <w:sz w:val="22"/>
          <w:szCs w:val="22"/>
          <w:lang w:eastAsia="en-US"/>
        </w:rPr>
        <w:t>i własnoręcznym podpisem potwierdzam prawdziwość złożonego oświadczenia.</w:t>
      </w:r>
    </w:p>
    <w:p w:rsidR="00FD7B62" w:rsidRPr="00502965" w:rsidRDefault="00FD7B62">
      <w:pPr>
        <w:widowControl w:val="0"/>
        <w:jc w:val="both"/>
        <w:rPr>
          <w:color w:val="000000"/>
          <w:sz w:val="24"/>
          <w:szCs w:val="24"/>
          <w:lang w:eastAsia="pl-PL"/>
        </w:rPr>
      </w:pPr>
    </w:p>
    <w:p w:rsidR="0011407F" w:rsidRPr="00502965" w:rsidRDefault="0011407F">
      <w:pPr>
        <w:widowControl w:val="0"/>
        <w:jc w:val="both"/>
        <w:rPr>
          <w:color w:val="000000"/>
          <w:sz w:val="24"/>
          <w:szCs w:val="24"/>
          <w:lang w:eastAsia="pl-PL"/>
        </w:rPr>
      </w:pPr>
    </w:p>
    <w:p w:rsidR="0011407F" w:rsidRPr="00502965" w:rsidRDefault="0011407F">
      <w:pPr>
        <w:widowControl w:val="0"/>
        <w:jc w:val="both"/>
        <w:rPr>
          <w:color w:val="000000"/>
          <w:sz w:val="24"/>
          <w:szCs w:val="24"/>
          <w:lang w:eastAsia="pl-PL"/>
        </w:rPr>
      </w:pPr>
    </w:p>
    <w:p w:rsidR="0011407F" w:rsidRPr="00502965" w:rsidRDefault="0011407F">
      <w:pPr>
        <w:widowControl w:val="0"/>
        <w:jc w:val="both"/>
        <w:rPr>
          <w:color w:val="000000"/>
          <w:lang w:eastAsia="pl-PL"/>
        </w:rPr>
      </w:pPr>
    </w:p>
    <w:p w:rsidR="00FD7B62" w:rsidRPr="00502965" w:rsidRDefault="00FD7B62">
      <w:pPr>
        <w:widowControl w:val="0"/>
        <w:jc w:val="both"/>
        <w:rPr>
          <w:color w:val="000000"/>
          <w:lang w:eastAsia="pl-PL"/>
        </w:rPr>
      </w:pPr>
    </w:p>
    <w:p w:rsidR="007E0425" w:rsidRPr="00502965" w:rsidRDefault="007E0425" w:rsidP="007E0425">
      <w:pPr>
        <w:rPr>
          <w:i/>
          <w:iCs/>
        </w:rPr>
      </w:pPr>
      <w:r w:rsidRPr="00502965">
        <w:t xml:space="preserve">Miejscowość i data: </w:t>
      </w:r>
      <w:r w:rsidR="002F2D31">
        <w:t>………………….</w:t>
      </w:r>
      <w:r w:rsidR="002F2D31">
        <w:tab/>
      </w:r>
      <w:r w:rsidR="002F2D31">
        <w:tab/>
        <w:t>…………………………………………………………</w:t>
      </w:r>
    </w:p>
    <w:p w:rsidR="00551ABB" w:rsidRPr="00A15D8B" w:rsidRDefault="007E0425" w:rsidP="00A15D8B">
      <w:pPr>
        <w:ind w:left="3600"/>
        <w:jc w:val="center"/>
      </w:pPr>
      <w:r w:rsidRPr="00502965">
        <w:rPr>
          <w:i/>
          <w:iCs/>
        </w:rPr>
        <w:t>Dokument powinien być podpisany kwalifikowanym podpisem elektronicznym, podpisem zaufanym lub podpisem osobistym przez osoby upoważnione do reprezentowania Wykonawcy</w:t>
      </w:r>
      <w:r w:rsidR="00A15D8B">
        <w:t>.</w:t>
      </w:r>
    </w:p>
    <w:sectPr w:rsidR="00551ABB" w:rsidRPr="00A15D8B">
      <w:headerReference w:type="default" r:id="rId8"/>
      <w:footerReference w:type="default" r:id="rId9"/>
      <w:pgSz w:w="11906" w:h="16838"/>
      <w:pgMar w:top="1254" w:right="1417" w:bottom="851" w:left="1417" w:header="142" w:footer="75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58C" w:rsidRDefault="00DC5C39">
      <w:r>
        <w:separator/>
      </w:r>
    </w:p>
  </w:endnote>
  <w:endnote w:type="continuationSeparator" w:id="0">
    <w:p w:rsidR="00D2058C" w:rsidRDefault="00DC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190184"/>
      <w:docPartObj>
        <w:docPartGallery w:val="Page Numbers (Top of Page)"/>
        <w:docPartUnique/>
      </w:docPartObj>
    </w:sdtPr>
    <w:sdtEndPr/>
    <w:sdtContent>
      <w:p w:rsidR="00FD7B62" w:rsidRDefault="00DC5C39">
        <w:pPr>
          <w:pStyle w:val="Stopka"/>
        </w:pPr>
        <w:r>
          <w:tab/>
        </w:r>
        <w:r>
          <w:tab/>
          <w:t xml:space="preserve">Strona </w:t>
        </w:r>
        <w:r>
          <w:fldChar w:fldCharType="begin"/>
        </w:r>
        <w:r>
          <w:instrText>PAGE</w:instrText>
        </w:r>
        <w:r>
          <w:fldChar w:fldCharType="separate"/>
        </w:r>
        <w:r w:rsidR="00742590">
          <w:rPr>
            <w:noProof/>
          </w:rPr>
          <w:t>3</w:t>
        </w:r>
        <w:r>
          <w:fldChar w:fldCharType="end"/>
        </w:r>
        <w:r>
          <w:t xml:space="preserve"> z </w:t>
        </w:r>
        <w:r>
          <w:fldChar w:fldCharType="begin"/>
        </w:r>
        <w:r>
          <w:instrText>NUMPAGES</w:instrText>
        </w:r>
        <w:r>
          <w:fldChar w:fldCharType="separate"/>
        </w:r>
        <w:r w:rsidR="00742590">
          <w:rPr>
            <w:noProof/>
          </w:rPr>
          <w:t>3</w:t>
        </w:r>
        <w:r>
          <w:fldChar w:fldCharType="end"/>
        </w:r>
      </w:p>
      <w:p w:rsidR="00FD7B62" w:rsidRDefault="00742590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58C" w:rsidRDefault="00DC5C39">
      <w:r>
        <w:separator/>
      </w:r>
    </w:p>
  </w:footnote>
  <w:footnote w:type="continuationSeparator" w:id="0">
    <w:p w:rsidR="00D2058C" w:rsidRDefault="00DC5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62" w:rsidRPr="007E0425" w:rsidRDefault="00FD7B62">
    <w:pPr>
      <w:jc w:val="right"/>
      <w:rPr>
        <w:rFonts w:asciiTheme="minorHAnsi" w:hAnsiTheme="minorHAnsi"/>
        <w:sz w:val="24"/>
        <w:szCs w:val="24"/>
        <w:lang w:eastAsia="pl-PL"/>
      </w:rPr>
    </w:pPr>
  </w:p>
  <w:p w:rsidR="004D71BA" w:rsidRPr="00502965" w:rsidRDefault="004D71BA" w:rsidP="006954F1">
    <w:r w:rsidRPr="00502965">
      <w:t>Numer sprawy:</w:t>
    </w:r>
    <w:r w:rsidRPr="00502965">
      <w:rPr>
        <w:b/>
      </w:rPr>
      <w:t xml:space="preserve"> </w:t>
    </w:r>
    <w:r w:rsidR="006954F1" w:rsidRPr="00615626">
      <w:rPr>
        <w:color w:val="000000"/>
        <w:sz w:val="24"/>
        <w:szCs w:val="24"/>
        <w:lang w:eastAsia="pl-PL"/>
      </w:rPr>
      <w:t>ZP-2511-</w:t>
    </w:r>
    <w:r w:rsidR="00A15D8B">
      <w:rPr>
        <w:sz w:val="24"/>
        <w:szCs w:val="24"/>
        <w:lang w:eastAsia="pl-PL"/>
      </w:rPr>
      <w:t>16</w:t>
    </w:r>
    <w:r w:rsidR="00615626">
      <w:rPr>
        <w:sz w:val="24"/>
        <w:szCs w:val="24"/>
        <w:lang w:eastAsia="pl-PL"/>
      </w:rPr>
      <w:t>-IS</w:t>
    </w:r>
    <w:r w:rsidR="006954F1" w:rsidRPr="00615626">
      <w:rPr>
        <w:sz w:val="24"/>
        <w:szCs w:val="24"/>
        <w:lang w:eastAsia="pl-PL"/>
      </w:rPr>
      <w:t>/2024</w:t>
    </w:r>
    <w:r w:rsidR="006954F1" w:rsidRPr="00615626">
      <w:rPr>
        <w:sz w:val="24"/>
        <w:szCs w:val="24"/>
        <w:lang w:eastAsia="pl-PL"/>
      </w:rPr>
      <w:tab/>
    </w:r>
    <w:r w:rsidR="006954F1">
      <w:rPr>
        <w:sz w:val="28"/>
        <w:szCs w:val="28"/>
        <w:lang w:eastAsia="pl-PL"/>
      </w:rPr>
      <w:tab/>
    </w:r>
    <w:r w:rsidR="006954F1">
      <w:rPr>
        <w:sz w:val="28"/>
        <w:szCs w:val="28"/>
        <w:lang w:eastAsia="pl-PL"/>
      </w:rPr>
      <w:tab/>
    </w:r>
    <w:r w:rsidR="006954F1">
      <w:rPr>
        <w:sz w:val="28"/>
        <w:szCs w:val="28"/>
        <w:lang w:eastAsia="pl-PL"/>
      </w:rPr>
      <w:tab/>
    </w:r>
    <w:r w:rsidR="006954F1">
      <w:rPr>
        <w:sz w:val="28"/>
        <w:szCs w:val="28"/>
        <w:lang w:eastAsia="pl-PL"/>
      </w:rPr>
      <w:tab/>
    </w:r>
    <w:r w:rsidRPr="00502965">
      <w:t xml:space="preserve">Załącznik nr </w:t>
    </w:r>
    <w:r w:rsidR="00A15D8B">
      <w:t>4</w:t>
    </w:r>
    <w:r w:rsidR="00C558BC" w:rsidRPr="00502965">
      <w:t xml:space="preserve"> do SWZ</w:t>
    </w:r>
  </w:p>
  <w:p w:rsidR="00FD7B62" w:rsidRPr="007E0425" w:rsidRDefault="00FD7B62" w:rsidP="004D71BA">
    <w:pPr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7D75"/>
    <w:multiLevelType w:val="hybridMultilevel"/>
    <w:tmpl w:val="37147068"/>
    <w:lvl w:ilvl="0" w:tplc="A8B46F82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A0EC0"/>
    <w:multiLevelType w:val="hybridMultilevel"/>
    <w:tmpl w:val="10D40B6C"/>
    <w:lvl w:ilvl="0" w:tplc="8F02B13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984B69"/>
    <w:multiLevelType w:val="hybridMultilevel"/>
    <w:tmpl w:val="78942D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942F11"/>
    <w:multiLevelType w:val="hybridMultilevel"/>
    <w:tmpl w:val="AE7A18F0"/>
    <w:lvl w:ilvl="0" w:tplc="7FF430B4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A662B"/>
    <w:multiLevelType w:val="multilevel"/>
    <w:tmpl w:val="8C8201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8077B64"/>
    <w:multiLevelType w:val="hybridMultilevel"/>
    <w:tmpl w:val="F210F70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1939AD"/>
    <w:multiLevelType w:val="multilevel"/>
    <w:tmpl w:val="D62A98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E020FDA"/>
    <w:multiLevelType w:val="hybridMultilevel"/>
    <w:tmpl w:val="89029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A52E25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62"/>
    <w:rsid w:val="00055A02"/>
    <w:rsid w:val="000F7AF4"/>
    <w:rsid w:val="0011407F"/>
    <w:rsid w:val="00127F05"/>
    <w:rsid w:val="00134382"/>
    <w:rsid w:val="001405BD"/>
    <w:rsid w:val="001820F9"/>
    <w:rsid w:val="001E176F"/>
    <w:rsid w:val="001E6BA1"/>
    <w:rsid w:val="001F2476"/>
    <w:rsid w:val="00240791"/>
    <w:rsid w:val="00263A1C"/>
    <w:rsid w:val="0029168E"/>
    <w:rsid w:val="002A02B3"/>
    <w:rsid w:val="002C7CD3"/>
    <w:rsid w:val="002F2D31"/>
    <w:rsid w:val="00355DB0"/>
    <w:rsid w:val="003759F5"/>
    <w:rsid w:val="003A33DC"/>
    <w:rsid w:val="003B363C"/>
    <w:rsid w:val="003D3EA1"/>
    <w:rsid w:val="003E379B"/>
    <w:rsid w:val="00442AA8"/>
    <w:rsid w:val="004D71BA"/>
    <w:rsid w:val="00502965"/>
    <w:rsid w:val="00551ABB"/>
    <w:rsid w:val="005662B5"/>
    <w:rsid w:val="00570AC2"/>
    <w:rsid w:val="00574B88"/>
    <w:rsid w:val="005D7367"/>
    <w:rsid w:val="0060336F"/>
    <w:rsid w:val="00604CB8"/>
    <w:rsid w:val="00615626"/>
    <w:rsid w:val="0067350E"/>
    <w:rsid w:val="006954F1"/>
    <w:rsid w:val="007318EE"/>
    <w:rsid w:val="0074238E"/>
    <w:rsid w:val="00742590"/>
    <w:rsid w:val="00773D75"/>
    <w:rsid w:val="007A66B8"/>
    <w:rsid w:val="007E0425"/>
    <w:rsid w:val="007F4747"/>
    <w:rsid w:val="008C7AEA"/>
    <w:rsid w:val="008F06C0"/>
    <w:rsid w:val="00915210"/>
    <w:rsid w:val="009336A6"/>
    <w:rsid w:val="009B3897"/>
    <w:rsid w:val="00A03A5B"/>
    <w:rsid w:val="00A15D8B"/>
    <w:rsid w:val="00A32582"/>
    <w:rsid w:val="00A40BCE"/>
    <w:rsid w:val="00AB243A"/>
    <w:rsid w:val="00B1092A"/>
    <w:rsid w:val="00B16530"/>
    <w:rsid w:val="00BB438D"/>
    <w:rsid w:val="00C13FF4"/>
    <w:rsid w:val="00C558BC"/>
    <w:rsid w:val="00C647FF"/>
    <w:rsid w:val="00CE0F58"/>
    <w:rsid w:val="00CE7B16"/>
    <w:rsid w:val="00D2058C"/>
    <w:rsid w:val="00D65410"/>
    <w:rsid w:val="00DC5C39"/>
    <w:rsid w:val="00DF4E1F"/>
    <w:rsid w:val="00E95965"/>
    <w:rsid w:val="00EA0269"/>
    <w:rsid w:val="00EF54F0"/>
    <w:rsid w:val="00F30346"/>
    <w:rsid w:val="00F3212A"/>
    <w:rsid w:val="00FA1FC9"/>
    <w:rsid w:val="00FB18C0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0A514-4827-43C5-A273-57747AF7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C49"/>
    <w:pPr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Nagwek1">
    <w:name w:val="heading 1"/>
    <w:basedOn w:val="Normalny"/>
    <w:link w:val="Nagwek1Znak1"/>
    <w:uiPriority w:val="99"/>
    <w:qFormat/>
    <w:rsid w:val="00E9318E"/>
    <w:pPr>
      <w:keepNext/>
      <w:suppressAutoHyphens/>
      <w:spacing w:before="240" w:after="60"/>
      <w:outlineLvl w:val="0"/>
    </w:pPr>
    <w:rPr>
      <w:rFonts w:ascii="Arial" w:eastAsiaTheme="minorEastAsia" w:hAnsi="Arial" w:cs="Arial"/>
      <w:b/>
      <w:bCs/>
      <w:sz w:val="32"/>
      <w:szCs w:val="32"/>
      <w:lang w:eastAsia="ar-SA"/>
    </w:rPr>
  </w:style>
  <w:style w:type="paragraph" w:styleId="Nagwek2">
    <w:name w:val="heading 2"/>
    <w:basedOn w:val="Normalny"/>
    <w:link w:val="Nagwek2Znak1"/>
    <w:uiPriority w:val="99"/>
    <w:qFormat/>
    <w:rsid w:val="00E9318E"/>
    <w:pPr>
      <w:keepNext/>
      <w:suppressAutoHyphens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link w:val="Nagwek3Znak1"/>
    <w:uiPriority w:val="99"/>
    <w:qFormat/>
    <w:rsid w:val="00E9318E"/>
    <w:pPr>
      <w:keepNext/>
      <w:suppressAutoHyphens/>
      <w:spacing w:before="240" w:after="60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link w:val="Nagwek4Znak1"/>
    <w:uiPriority w:val="99"/>
    <w:qFormat/>
    <w:rsid w:val="00E9318E"/>
    <w:pPr>
      <w:keepNext/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link w:val="Nagwek5Znak1"/>
    <w:uiPriority w:val="99"/>
    <w:qFormat/>
    <w:rsid w:val="00E9318E"/>
    <w:pPr>
      <w:suppressAutoHyphens/>
      <w:spacing w:before="240" w:after="60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link w:val="Nagwek6Znak1"/>
    <w:uiPriority w:val="99"/>
    <w:qFormat/>
    <w:rsid w:val="00E9318E"/>
    <w:pPr>
      <w:suppressAutoHyphens/>
      <w:spacing w:before="240" w:after="60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link w:val="Nagwek7Znak"/>
    <w:uiPriority w:val="99"/>
    <w:qFormat/>
    <w:rsid w:val="00E9318E"/>
    <w:pPr>
      <w:keepNext/>
      <w:tabs>
        <w:tab w:val="left" w:pos="6946"/>
      </w:tabs>
      <w:textAlignment w:val="baseline"/>
      <w:outlineLvl w:val="6"/>
    </w:pPr>
    <w:rPr>
      <w:rFonts w:eastAsiaTheme="minorEastAsia" w:cs="Calibri"/>
      <w:b/>
      <w:bCs/>
      <w:color w:val="000000"/>
      <w:lang w:eastAsia="pl-PL"/>
    </w:rPr>
  </w:style>
  <w:style w:type="paragraph" w:styleId="Nagwek8">
    <w:name w:val="heading 8"/>
    <w:basedOn w:val="Normalny"/>
    <w:link w:val="Nagwek8Znak1"/>
    <w:uiPriority w:val="99"/>
    <w:qFormat/>
    <w:rsid w:val="00E9318E"/>
    <w:pPr>
      <w:suppressAutoHyphens/>
      <w:spacing w:before="240" w:after="60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A12DF"/>
  </w:style>
  <w:style w:type="character" w:customStyle="1" w:styleId="StopkaZnak">
    <w:name w:val="Stopka Znak"/>
    <w:basedOn w:val="Domylnaczcionkaakapitu"/>
    <w:link w:val="Stopka"/>
    <w:uiPriority w:val="99"/>
    <w:qFormat/>
    <w:rsid w:val="006A12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8B4B4C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uiPriority w:val="99"/>
    <w:qFormat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qFormat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qFormat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qFormat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qFormat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qFormat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qFormat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qFormat/>
    <w:rsid w:val="00E9318E"/>
    <w:rPr>
      <w:rFonts w:ascii="Arial" w:eastAsiaTheme="minorEastAsia" w:hAnsi="Arial" w:cs="Arial"/>
      <w:b/>
      <w:bCs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qFormat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qFormat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qFormat/>
    <w:rsid w:val="00E9318E"/>
    <w:rPr>
      <w:rFonts w:ascii="Times New Roman" w:eastAsiaTheme="minorEastAsia" w:hAnsi="Times New Roman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qFormat/>
    <w:rsid w:val="00E9318E"/>
    <w:rPr>
      <w:rFonts w:ascii="Times New Roman" w:eastAsiaTheme="minorEastAsia" w:hAnsi="Times New Roman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qFormat/>
    <w:rsid w:val="00E9318E"/>
    <w:rPr>
      <w:rFonts w:ascii="Times New Roman" w:eastAsiaTheme="minorEastAsia" w:hAnsi="Times New Roman" w:cs="Calibri"/>
      <w:b/>
      <w:bCs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qFormat/>
    <w:rsid w:val="00E9318E"/>
    <w:rPr>
      <w:rFonts w:ascii="Times New Roman" w:eastAsiaTheme="minorEastAsia" w:hAnsi="Times New Roman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qFormat/>
    <w:rsid w:val="00E9318E"/>
    <w:rPr>
      <w:b/>
      <w:bCs/>
    </w:rPr>
  </w:style>
  <w:style w:type="character" w:customStyle="1" w:styleId="WW8Num1z1">
    <w:name w:val="WW8Num1z1"/>
    <w:uiPriority w:val="99"/>
    <w:qFormat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qFormat/>
    <w:rsid w:val="00E9318E"/>
    <w:rPr>
      <w:rFonts w:ascii="Symbol" w:hAnsi="Symbol" w:cs="Symbol"/>
    </w:rPr>
  </w:style>
  <w:style w:type="character" w:customStyle="1" w:styleId="WW8Num3z0">
    <w:name w:val="WW8Num3z0"/>
    <w:uiPriority w:val="99"/>
    <w:qFormat/>
    <w:rsid w:val="00E9318E"/>
    <w:rPr>
      <w:rFonts w:ascii="Symbol" w:hAnsi="Symbol" w:cs="Symbol"/>
    </w:rPr>
  </w:style>
  <w:style w:type="character" w:customStyle="1" w:styleId="WW8Num6z0">
    <w:name w:val="WW8Num6z0"/>
    <w:uiPriority w:val="99"/>
    <w:qFormat/>
    <w:rsid w:val="00E9318E"/>
  </w:style>
  <w:style w:type="character" w:customStyle="1" w:styleId="WW8Num7z0">
    <w:name w:val="WW8Num7z0"/>
    <w:uiPriority w:val="99"/>
    <w:qFormat/>
    <w:rsid w:val="00E9318E"/>
    <w:rPr>
      <w:b/>
      <w:bCs/>
    </w:rPr>
  </w:style>
  <w:style w:type="character" w:customStyle="1" w:styleId="WW8Num9z0">
    <w:name w:val="WW8Num9z0"/>
    <w:uiPriority w:val="99"/>
    <w:qFormat/>
    <w:rsid w:val="00E9318E"/>
    <w:rPr>
      <w:sz w:val="24"/>
      <w:szCs w:val="24"/>
    </w:rPr>
  </w:style>
  <w:style w:type="character" w:customStyle="1" w:styleId="WW8Num10z0">
    <w:name w:val="WW8Num10z0"/>
    <w:uiPriority w:val="99"/>
    <w:qFormat/>
    <w:rsid w:val="00E9318E"/>
  </w:style>
  <w:style w:type="character" w:customStyle="1" w:styleId="WW8Num11z0">
    <w:name w:val="WW8Num11z0"/>
    <w:uiPriority w:val="99"/>
    <w:qFormat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qFormat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qFormat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qFormat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qFormat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qFormat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qFormat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qFormat/>
    <w:rsid w:val="00E9318E"/>
    <w:rPr>
      <w:color w:val="000000"/>
    </w:rPr>
  </w:style>
  <w:style w:type="character" w:customStyle="1" w:styleId="WW8Num19z0">
    <w:name w:val="WW8Num19z0"/>
    <w:uiPriority w:val="99"/>
    <w:qFormat/>
    <w:rsid w:val="00E9318E"/>
  </w:style>
  <w:style w:type="character" w:customStyle="1" w:styleId="WW8Num21z0">
    <w:name w:val="WW8Num21z0"/>
    <w:uiPriority w:val="99"/>
    <w:qFormat/>
    <w:rsid w:val="00E9318E"/>
  </w:style>
  <w:style w:type="character" w:customStyle="1" w:styleId="WW8Num22z0">
    <w:name w:val="WW8Num22z0"/>
    <w:uiPriority w:val="99"/>
    <w:qFormat/>
    <w:rsid w:val="00E9318E"/>
    <w:rPr>
      <w:color w:val="00000A"/>
    </w:rPr>
  </w:style>
  <w:style w:type="character" w:customStyle="1" w:styleId="WW8Num24z0">
    <w:name w:val="WW8Num24z0"/>
    <w:uiPriority w:val="99"/>
    <w:qFormat/>
    <w:rsid w:val="00E9318E"/>
  </w:style>
  <w:style w:type="character" w:customStyle="1" w:styleId="WW8Num25z0">
    <w:name w:val="WW8Num25z0"/>
    <w:uiPriority w:val="99"/>
    <w:qFormat/>
    <w:rsid w:val="00E9318E"/>
    <w:rPr>
      <w:color w:val="000000"/>
    </w:rPr>
  </w:style>
  <w:style w:type="character" w:customStyle="1" w:styleId="WW8Num29z0">
    <w:name w:val="WW8Num29z0"/>
    <w:uiPriority w:val="99"/>
    <w:qFormat/>
    <w:rsid w:val="00E9318E"/>
  </w:style>
  <w:style w:type="character" w:customStyle="1" w:styleId="WW8Num32z0">
    <w:name w:val="WW8Num32z0"/>
    <w:uiPriority w:val="99"/>
    <w:qFormat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qFormat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qFormat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qFormat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qFormat/>
    <w:rsid w:val="00E9318E"/>
    <w:rPr>
      <w:b/>
      <w:bCs/>
    </w:rPr>
  </w:style>
  <w:style w:type="character" w:customStyle="1" w:styleId="WW8Num35z0">
    <w:name w:val="WW8Num35z0"/>
    <w:uiPriority w:val="99"/>
    <w:qFormat/>
    <w:rsid w:val="00E9318E"/>
    <w:rPr>
      <w:sz w:val="16"/>
      <w:szCs w:val="16"/>
    </w:rPr>
  </w:style>
  <w:style w:type="character" w:customStyle="1" w:styleId="WW8Num36z0">
    <w:name w:val="WW8Num36z0"/>
    <w:uiPriority w:val="99"/>
    <w:qFormat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qFormat/>
    <w:rsid w:val="00E9318E"/>
  </w:style>
  <w:style w:type="character" w:customStyle="1" w:styleId="WW8Num36z4">
    <w:name w:val="WW8Num36z4"/>
    <w:uiPriority w:val="99"/>
    <w:qFormat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qFormat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qFormat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qFormat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qFormat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qFormat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qFormat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qFormat/>
    <w:rsid w:val="00E9318E"/>
  </w:style>
  <w:style w:type="character" w:customStyle="1" w:styleId="WW8Num41z0">
    <w:name w:val="WW8Num41z0"/>
    <w:uiPriority w:val="99"/>
    <w:qFormat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qFormat/>
    <w:rsid w:val="00E9318E"/>
    <w:rPr>
      <w:b/>
      <w:bCs/>
    </w:rPr>
  </w:style>
  <w:style w:type="character" w:customStyle="1" w:styleId="WW8Num47z0">
    <w:name w:val="WW8Num47z0"/>
    <w:uiPriority w:val="99"/>
    <w:qFormat/>
    <w:rsid w:val="00E9318E"/>
    <w:rPr>
      <w:color w:val="000000"/>
    </w:rPr>
  </w:style>
  <w:style w:type="character" w:customStyle="1" w:styleId="WW8Num49z0">
    <w:name w:val="WW8Num49z0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qFormat/>
    <w:rsid w:val="00E9318E"/>
  </w:style>
  <w:style w:type="character" w:customStyle="1" w:styleId="WW8Num51z0">
    <w:name w:val="WW8Num51z0"/>
    <w:uiPriority w:val="99"/>
    <w:qFormat/>
    <w:rsid w:val="00E9318E"/>
    <w:rPr>
      <w:b/>
      <w:bCs/>
    </w:rPr>
  </w:style>
  <w:style w:type="character" w:customStyle="1" w:styleId="WW8Num51z1">
    <w:name w:val="WW8Num51z1"/>
    <w:uiPriority w:val="99"/>
    <w:qFormat/>
    <w:rsid w:val="00E9318E"/>
    <w:rPr>
      <w:b/>
      <w:bCs/>
      <w:color w:val="000000"/>
    </w:rPr>
  </w:style>
  <w:style w:type="character" w:customStyle="1" w:styleId="WW8Num52z0">
    <w:name w:val="WW8Num52z0"/>
    <w:uiPriority w:val="99"/>
    <w:qFormat/>
    <w:rsid w:val="00E9318E"/>
  </w:style>
  <w:style w:type="character" w:customStyle="1" w:styleId="WW8Num53z0">
    <w:name w:val="WW8Num53z0"/>
    <w:uiPriority w:val="99"/>
    <w:qFormat/>
    <w:rsid w:val="00E9318E"/>
  </w:style>
  <w:style w:type="character" w:customStyle="1" w:styleId="WW8Num56z0">
    <w:name w:val="WW8Num56z0"/>
    <w:uiPriority w:val="99"/>
    <w:qFormat/>
    <w:rsid w:val="00E9318E"/>
    <w:rPr>
      <w:b/>
      <w:bCs/>
    </w:rPr>
  </w:style>
  <w:style w:type="character" w:customStyle="1" w:styleId="WW8Num57z0">
    <w:name w:val="WW8Num57z0"/>
    <w:uiPriority w:val="99"/>
    <w:qFormat/>
    <w:rsid w:val="00E9318E"/>
    <w:rPr>
      <w:b/>
      <w:bCs/>
    </w:rPr>
  </w:style>
  <w:style w:type="character" w:customStyle="1" w:styleId="WW8Num61z0">
    <w:name w:val="WW8Num61z0"/>
    <w:uiPriority w:val="99"/>
    <w:qFormat/>
    <w:rsid w:val="00E9318E"/>
    <w:rPr>
      <w:b/>
      <w:bCs/>
    </w:rPr>
  </w:style>
  <w:style w:type="character" w:customStyle="1" w:styleId="WW8Num66z0">
    <w:name w:val="WW8Num66z0"/>
    <w:uiPriority w:val="99"/>
    <w:qFormat/>
    <w:rsid w:val="00E9318E"/>
    <w:rPr>
      <w:b/>
      <w:bCs/>
    </w:rPr>
  </w:style>
  <w:style w:type="character" w:customStyle="1" w:styleId="WW8Num67z0">
    <w:name w:val="WW8Num67z0"/>
    <w:uiPriority w:val="99"/>
    <w:qFormat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qFormat/>
    <w:rsid w:val="00E9318E"/>
  </w:style>
  <w:style w:type="character" w:customStyle="1" w:styleId="WW8Num68z0">
    <w:name w:val="WW8Num68z0"/>
    <w:uiPriority w:val="99"/>
    <w:qFormat/>
    <w:rsid w:val="00E9318E"/>
    <w:rPr>
      <w:color w:val="00000A"/>
    </w:rPr>
  </w:style>
  <w:style w:type="character" w:customStyle="1" w:styleId="WW8Num69z0">
    <w:name w:val="WW8Num69z0"/>
    <w:uiPriority w:val="99"/>
    <w:qFormat/>
    <w:rsid w:val="00E9318E"/>
    <w:rPr>
      <w:color w:val="000000"/>
    </w:rPr>
  </w:style>
  <w:style w:type="character" w:customStyle="1" w:styleId="WW8Num71z0">
    <w:name w:val="WW8Num71z0"/>
    <w:uiPriority w:val="99"/>
    <w:qFormat/>
    <w:rsid w:val="00E9318E"/>
    <w:rPr>
      <w:b/>
      <w:bCs/>
    </w:rPr>
  </w:style>
  <w:style w:type="character" w:customStyle="1" w:styleId="WW8Num71z1">
    <w:name w:val="WW8Num71z1"/>
    <w:uiPriority w:val="99"/>
    <w:qFormat/>
    <w:rsid w:val="00E9318E"/>
    <w:rPr>
      <w:b/>
      <w:bCs/>
      <w:color w:val="000000"/>
    </w:rPr>
  </w:style>
  <w:style w:type="character" w:customStyle="1" w:styleId="WW8Num73z0">
    <w:name w:val="WW8Num73z0"/>
    <w:uiPriority w:val="99"/>
    <w:qFormat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qFormat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qFormat/>
    <w:rsid w:val="00E9318E"/>
  </w:style>
  <w:style w:type="character" w:customStyle="1" w:styleId="TytuZnak">
    <w:name w:val="Tytuł Znak"/>
    <w:uiPriority w:val="99"/>
    <w:qFormat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qFormat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qFormat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qFormat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qFormat/>
    <w:rsid w:val="00E9318E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qFormat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qFormat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qFormat/>
    <w:rsid w:val="00E9318E"/>
  </w:style>
  <w:style w:type="character" w:customStyle="1" w:styleId="tabulatory">
    <w:name w:val="tabulatory"/>
    <w:basedOn w:val="Domylnaczcionkaakapitu1"/>
    <w:uiPriority w:val="99"/>
    <w:qFormat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qFormat/>
    <w:rsid w:val="00E9318E"/>
    <w:rPr>
      <w:rFonts w:ascii="Times New Roman" w:hAnsi="Times New Roman" w:cs="Times New Roman"/>
    </w:rPr>
  </w:style>
  <w:style w:type="character" w:customStyle="1" w:styleId="Wyrnienie">
    <w:name w:val="Wyróżnienie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qFormat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qFormat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qFormat/>
    <w:rsid w:val="00E9318E"/>
    <w:rPr>
      <w:b/>
      <w:bCs/>
    </w:rPr>
  </w:style>
  <w:style w:type="character" w:customStyle="1" w:styleId="Znakiprzypiswdolnych">
    <w:name w:val="Znaki przypisów dolnych"/>
    <w:uiPriority w:val="99"/>
    <w:qFormat/>
    <w:rsid w:val="00E9318E"/>
    <w:rPr>
      <w:vertAlign w:val="superscript"/>
    </w:rPr>
  </w:style>
  <w:style w:type="character" w:customStyle="1" w:styleId="TekstpodstawowyZnak1">
    <w:name w:val="Tekst podstawowy Znak1"/>
    <w:basedOn w:val="Domylnaczcionkaakapitu"/>
    <w:link w:val="Tretekstu"/>
    <w:uiPriority w:val="99"/>
    <w:qFormat/>
    <w:rsid w:val="00E9318E"/>
    <w:rPr>
      <w:rFonts w:ascii="Calibri" w:eastAsiaTheme="minorEastAsia" w:hAnsi="Calibri" w:cs="Calibri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qFormat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qFormat/>
    <w:rsid w:val="00E9318E"/>
    <w:rPr>
      <w:rFonts w:ascii="Calibri" w:hAnsi="Calibri" w:cs="Calibri"/>
      <w:lang w:eastAsia="ar-SA" w:bidi="ar-SA"/>
    </w:rPr>
  </w:style>
  <w:style w:type="character" w:customStyle="1" w:styleId="TytuZnak1">
    <w:name w:val="Tytuł Znak1"/>
    <w:basedOn w:val="Domylnaczcionkaakapitu"/>
    <w:link w:val="Tytu"/>
    <w:uiPriority w:val="99"/>
    <w:qFormat/>
    <w:rsid w:val="00E9318E"/>
    <w:rPr>
      <w:rFonts w:ascii="Calibri" w:eastAsiaTheme="minorEastAsia" w:hAnsi="Calibri" w:cs="Calibri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TekstdymkaZnak2">
    <w:name w:val="Tekst dymka Znak2"/>
    <w:basedOn w:val="Domylnaczcionkaakapitu"/>
    <w:uiPriority w:val="99"/>
    <w:qFormat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character" w:customStyle="1" w:styleId="TekstprzypisudolnegoZnak1">
    <w:name w:val="Tekst przypisu dolnego Znak1"/>
    <w:basedOn w:val="Domylnaczcionkaakapitu"/>
    <w:uiPriority w:val="99"/>
    <w:qFormat/>
    <w:rsid w:val="00E9318E"/>
    <w:rPr>
      <w:rFonts w:ascii="Arial" w:hAnsi="Arial" w:cs="Arial"/>
      <w:strike/>
      <w:sz w:val="20"/>
      <w:szCs w:val="20"/>
      <w:lang w:eastAsia="ar-SA" w:bidi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qFormat/>
    <w:rsid w:val="00E9318E"/>
    <w:rPr>
      <w:rFonts w:ascii="Calibri" w:eastAsiaTheme="minorEastAsia" w:hAnsi="Calibri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E9318E"/>
    <w:rPr>
      <w:rFonts w:ascii="Calibri" w:eastAsiaTheme="minorEastAsia" w:hAnsi="Calibri" w:cs="Calibri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1"/>
    <w:link w:val="Tematkomentarza"/>
    <w:uiPriority w:val="99"/>
    <w:qFormat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9318E"/>
    <w:rPr>
      <w:rFonts w:ascii="Calibri" w:eastAsiaTheme="minorEastAsia" w:hAnsi="Calibri" w:cs="Calibri"/>
      <w:lang w:eastAsia="ar-SA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qFormat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qFormat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E9318E"/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qFormat/>
    <w:rsid w:val="00DE0D1D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886FED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6F404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Domylnaczcionkaakapitu"/>
    <w:qFormat/>
    <w:rsid w:val="006F4048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Domylnaczcionkaakapitu"/>
    <w:qFormat/>
    <w:rsid w:val="006F404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 w:val="0"/>
      <w:bCs w:val="0"/>
      <w:color w:val="00000A"/>
    </w:rPr>
  </w:style>
  <w:style w:type="character" w:customStyle="1" w:styleId="ListLabel3">
    <w:name w:val="ListLabel 3"/>
    <w:qFormat/>
    <w:rPr>
      <w:rFonts w:cs="Times New Roman"/>
      <w:b w:val="0"/>
      <w:bCs w:val="0"/>
      <w:color w:val="000000"/>
    </w:rPr>
  </w:style>
  <w:style w:type="character" w:customStyle="1" w:styleId="ListLabel4">
    <w:name w:val="ListLabel 4"/>
    <w:qFormat/>
    <w:rPr>
      <w:rFonts w:cs="Times New Roman"/>
      <w:b/>
      <w:bCs/>
    </w:rPr>
  </w:style>
  <w:style w:type="character" w:customStyle="1" w:styleId="ListLabel5">
    <w:name w:val="ListLabel 5"/>
    <w:qFormat/>
    <w:rPr>
      <w:rFonts w:cs="Times New Roman"/>
      <w:sz w:val="22"/>
      <w:szCs w:val="22"/>
    </w:rPr>
  </w:style>
  <w:style w:type="character" w:customStyle="1" w:styleId="ListLabel6">
    <w:name w:val="ListLabel 6"/>
    <w:qFormat/>
    <w:rPr>
      <w:rFonts w:cs="Times New Roman"/>
      <w:color w:val="00000A"/>
    </w:rPr>
  </w:style>
  <w:style w:type="character" w:customStyle="1" w:styleId="ListLabel7">
    <w:name w:val="ListLabel 7"/>
    <w:qFormat/>
    <w:rPr>
      <w:rFonts w:cs="Courier New"/>
      <w:sz w:val="20"/>
      <w:szCs w:val="20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color w:val="00000A"/>
    </w:rPr>
  </w:style>
  <w:style w:type="character" w:customStyle="1" w:styleId="ListLabel11">
    <w:name w:val="ListLabel 11"/>
    <w:qFormat/>
    <w:rPr>
      <w:sz w:val="22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ascii="Times New Roman" w:hAnsi="Times New Roman" w:cs="Symbol"/>
      <w:b/>
      <w:sz w:val="20"/>
    </w:rPr>
  </w:style>
  <w:style w:type="character" w:customStyle="1" w:styleId="ListLabel15">
    <w:name w:val="ListLabel 15"/>
    <w:qFormat/>
    <w:rPr>
      <w:rFonts w:ascii="Times New Roman" w:hAnsi="Times New Roman" w:cs="Symbol"/>
      <w:b/>
      <w:sz w:val="20"/>
    </w:rPr>
  </w:style>
  <w:style w:type="character" w:customStyle="1" w:styleId="ListLabel16">
    <w:name w:val="ListLabel 16"/>
    <w:qFormat/>
    <w:rPr>
      <w:rFonts w:ascii="Times New Roman" w:hAnsi="Times New Roman" w:cs="Symbol"/>
      <w:b/>
      <w:sz w:val="20"/>
    </w:rPr>
  </w:style>
  <w:style w:type="character" w:customStyle="1" w:styleId="ListLabel17">
    <w:name w:val="ListLabel 17"/>
    <w:qFormat/>
    <w:rPr>
      <w:rFonts w:ascii="Times New Roman" w:hAnsi="Times New Roman" w:cs="Symbol"/>
      <w:b/>
      <w:sz w:val="20"/>
    </w:rPr>
  </w:style>
  <w:style w:type="character" w:customStyle="1" w:styleId="ListLabel18">
    <w:name w:val="ListLabel 18"/>
    <w:qFormat/>
    <w:rPr>
      <w:rFonts w:ascii="Times New Roman" w:hAnsi="Times New Roman" w:cs="Symbol"/>
      <w:b/>
      <w:sz w:val="20"/>
    </w:rPr>
  </w:style>
  <w:style w:type="character" w:customStyle="1" w:styleId="ListLabel19">
    <w:name w:val="ListLabel 19"/>
    <w:qFormat/>
    <w:rPr>
      <w:rFonts w:ascii="Times New Roman" w:hAnsi="Times New Roman" w:cs="Symbol"/>
      <w:b/>
      <w:sz w:val="20"/>
    </w:rPr>
  </w:style>
  <w:style w:type="character" w:customStyle="1" w:styleId="ListLabel20">
    <w:name w:val="ListLabel 20"/>
    <w:qFormat/>
    <w:rPr>
      <w:rFonts w:ascii="Times New Roman" w:hAnsi="Times New Roman" w:cs="Symbol"/>
      <w:b/>
      <w:sz w:val="20"/>
    </w:rPr>
  </w:style>
  <w:style w:type="character" w:customStyle="1" w:styleId="ListLabel21">
    <w:name w:val="ListLabel 21"/>
    <w:qFormat/>
    <w:rPr>
      <w:rFonts w:ascii="Times New Roman" w:hAnsi="Times New Roman" w:cs="Symbol"/>
      <w:b/>
      <w:sz w:val="2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1"/>
    <w:uiPriority w:val="99"/>
    <w:rsid w:val="00E9318E"/>
    <w:pPr>
      <w:suppressAutoHyphens/>
      <w:spacing w:before="24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paragraph" w:styleId="Lista">
    <w:name w:val="List"/>
    <w:basedOn w:val="Tretekstu"/>
    <w:uiPriority w:val="99"/>
    <w:rsid w:val="00E9318E"/>
    <w:rPr>
      <w:rFonts w:ascii="Tahoma" w:hAnsi="Tahoma"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Gwka">
    <w:name w:val="Główka"/>
    <w:basedOn w:val="Normalny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Akapit z listą BS,Odstavec"/>
    <w:basedOn w:val="Normalny"/>
    <w:link w:val="AkapitzlistZnak"/>
    <w:qFormat/>
    <w:pPr>
      <w:spacing w:before="120"/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EE2F87"/>
  </w:style>
  <w:style w:type="paragraph" w:styleId="Tekstdymka">
    <w:name w:val="Balloon Text"/>
    <w:basedOn w:val="Normalny"/>
    <w:link w:val="TekstdymkaZnak"/>
    <w:uiPriority w:val="99"/>
    <w:unhideWhenUsed/>
    <w:qFormat/>
    <w:rsid w:val="008B4B4C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uiPriority w:val="99"/>
    <w:qFormat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qFormat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styleId="Tytu">
    <w:name w:val="Title"/>
    <w:basedOn w:val="Normalny"/>
    <w:link w:val="TytuZnak1"/>
    <w:uiPriority w:val="99"/>
    <w:qFormat/>
    <w:rsid w:val="00E9318E"/>
    <w:pPr>
      <w:suppressAutoHyphens/>
      <w:spacing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paragraph" w:styleId="Podtytu">
    <w:name w:val="Subtitle"/>
    <w:basedOn w:val="Nagwek10"/>
    <w:link w:val="PodtytuZnak"/>
    <w:uiPriority w:val="99"/>
    <w:qFormat/>
    <w:rsid w:val="00E9318E"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uiPriority w:val="99"/>
    <w:qFormat/>
    <w:rsid w:val="00E9318E"/>
    <w:pPr>
      <w:suppressAutoHyphens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E9318E"/>
    <w:pPr>
      <w:suppressAutoHyphens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qFormat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paragraph" w:customStyle="1" w:styleId="StandardowyZadanie">
    <w:name w:val="Standardowy.Zadanie"/>
    <w:uiPriority w:val="99"/>
    <w:qFormat/>
    <w:rsid w:val="00E9318E"/>
    <w:pPr>
      <w:widowControl w:val="0"/>
      <w:suppressAutoHyphens/>
      <w:spacing w:line="360" w:lineRule="auto"/>
    </w:pPr>
    <w:rPr>
      <w:rFonts w:ascii="Calibri" w:eastAsiaTheme="minorEastAsia" w:hAnsi="Calibri" w:cs="Calibri"/>
      <w:color w:val="00000A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qFormat/>
    <w:rsid w:val="00E9318E"/>
    <w:pPr>
      <w:widowControl w:val="0"/>
      <w:tabs>
        <w:tab w:val="left" w:pos="720"/>
      </w:tabs>
      <w:suppressAutoHyphens/>
      <w:ind w:left="360" w:hanging="360"/>
    </w:pPr>
    <w:rPr>
      <w:rFonts w:eastAsiaTheme="minorEastAsia" w:cs="Calibri"/>
      <w:lang w:eastAsia="ar-SA"/>
    </w:rPr>
  </w:style>
  <w:style w:type="paragraph" w:customStyle="1" w:styleId="Default">
    <w:name w:val="Default"/>
    <w:qFormat/>
    <w:rsid w:val="00E9318E"/>
    <w:pPr>
      <w:suppressAutoHyphens/>
      <w:spacing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E9318E"/>
    <w:pPr>
      <w:widowControl w:val="0"/>
      <w:suppressAutoHyphens/>
      <w:spacing w:after="120" w:line="480" w:lineRule="auto"/>
    </w:pPr>
    <w:rPr>
      <w:rFonts w:eastAsiaTheme="minorEastAsia" w:cs="Calibri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qFormat/>
    <w:rsid w:val="00E9318E"/>
    <w:pPr>
      <w:suppressAutoHyphens/>
    </w:pPr>
    <w:rPr>
      <w:rFonts w:eastAsiaTheme="minorEastAsia" w:cs="Calibri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line="240" w:lineRule="auto"/>
    </w:pPr>
    <w:rPr>
      <w:rFonts w:ascii="Calibri" w:eastAsiaTheme="minorEastAsia" w:hAnsi="Calibri" w:cs="Calibri"/>
      <w:color w:val="00000A"/>
      <w:lang w:val="en-US"/>
    </w:rPr>
  </w:style>
  <w:style w:type="paragraph" w:styleId="NormalnyWeb">
    <w:name w:val="Normal (Web)"/>
    <w:basedOn w:val="Normalny"/>
    <w:uiPriority w:val="99"/>
    <w:qFormat/>
    <w:rsid w:val="00E9318E"/>
    <w:pPr>
      <w:suppressAutoHyphens/>
      <w:spacing w:before="280" w:after="280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qFormat/>
    <w:rsid w:val="00E9318E"/>
    <w:pPr>
      <w:suppressAutoHyphens/>
    </w:pPr>
    <w:rPr>
      <w:rFonts w:eastAsiaTheme="minorEastAsia" w:cs="Calibri"/>
      <w:lang w:eastAsia="ar-SA"/>
    </w:rPr>
  </w:style>
  <w:style w:type="paragraph" w:styleId="Tekstkomentarza">
    <w:name w:val="annotation text"/>
    <w:basedOn w:val="Normalny"/>
    <w:link w:val="TekstkomentarzaZnak1"/>
    <w:uiPriority w:val="99"/>
    <w:qFormat/>
    <w:rsid w:val="00E9318E"/>
    <w:pPr>
      <w:suppressAutoHyphens/>
    </w:pPr>
    <w:rPr>
      <w:rFonts w:eastAsiaTheme="minorEastAsia" w:cs="Calibri"/>
      <w:lang w:eastAsia="ar-SA"/>
    </w:rPr>
  </w:style>
  <w:style w:type="paragraph" w:styleId="Tematkomentarza">
    <w:name w:val="annotation subject"/>
    <w:basedOn w:val="Tekstkomentarza1"/>
    <w:link w:val="TematkomentarzaZnak1"/>
    <w:uiPriority w:val="99"/>
    <w:qFormat/>
    <w:rsid w:val="00E9318E"/>
    <w:rPr>
      <w:b/>
      <w:bCs/>
    </w:rPr>
  </w:style>
  <w:style w:type="paragraph" w:customStyle="1" w:styleId="Zawartotabeli">
    <w:name w:val="Zawartość tabeli"/>
    <w:basedOn w:val="Normalny"/>
    <w:uiPriority w:val="99"/>
    <w:qFormat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qFormat/>
    <w:rsid w:val="00E9318E"/>
    <w:pPr>
      <w:jc w:val="center"/>
    </w:pPr>
    <w:rPr>
      <w:b/>
      <w:bCs/>
    </w:rPr>
  </w:style>
  <w:style w:type="paragraph" w:customStyle="1" w:styleId="Wcicietrecitekstu">
    <w:name w:val="Wcięcie treści tekstu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paragraph" w:customStyle="1" w:styleId="bullet">
    <w:name w:val="bullet"/>
    <w:basedOn w:val="Normalny"/>
    <w:uiPriority w:val="99"/>
    <w:qFormat/>
    <w:rsid w:val="00E9318E"/>
    <w:pPr>
      <w:widowControl w:val="0"/>
      <w:suppressAutoHyphens/>
      <w:spacing w:before="100" w:after="100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qFormat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qFormat/>
    <w:rsid w:val="00E9318E"/>
    <w:pPr>
      <w:tabs>
        <w:tab w:val="left" w:pos="1440"/>
      </w:tabs>
      <w:ind w:left="851" w:hanging="425"/>
      <w:jc w:val="both"/>
      <w:textAlignment w:val="baseline"/>
    </w:pPr>
    <w:rPr>
      <w:rFonts w:eastAsiaTheme="minorEastAsia" w:cs="Calibri"/>
      <w:color w:val="000000"/>
      <w:lang w:eastAsia="pl-PL"/>
    </w:rPr>
  </w:style>
  <w:style w:type="paragraph" w:customStyle="1" w:styleId="western">
    <w:name w:val="western"/>
    <w:basedOn w:val="Normalny"/>
    <w:qFormat/>
    <w:rsid w:val="00E9318E"/>
    <w:pPr>
      <w:spacing w:before="238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paragraph" w:customStyle="1" w:styleId="Standard">
    <w:name w:val="Standard"/>
    <w:qFormat/>
    <w:rsid w:val="007B7537"/>
    <w:pPr>
      <w:widowControl w:val="0"/>
      <w:suppressAutoHyphens/>
      <w:spacing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Cytaty">
    <w:name w:val="Cytaty"/>
    <w:basedOn w:val="Normalny"/>
    <w:qFormat/>
  </w:style>
  <w:style w:type="paragraph" w:customStyle="1" w:styleId="Przypisdolny">
    <w:name w:val="Przypis dolny"/>
    <w:basedOn w:val="Normalny"/>
  </w:style>
  <w:style w:type="numbering" w:customStyle="1" w:styleId="WW8Num24">
    <w:name w:val="WW8Num24"/>
  </w:style>
  <w:style w:type="table" w:styleId="Tabela-Siatka">
    <w:name w:val="Table Grid"/>
    <w:basedOn w:val="Standardowy"/>
    <w:uiPriority w:val="39"/>
    <w:rsid w:val="00781F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qFormat/>
    <w:locked/>
    <w:rsid w:val="001E6BA1"/>
    <w:rPr>
      <w:rFonts w:ascii="Times New Roman" w:eastAsia="Times New Roman" w:hAnsi="Times New Roman" w:cs="Times New Roman"/>
      <w:color w:val="00000A"/>
      <w:szCs w:val="21"/>
      <w:lang w:eastAsia="cs-CZ"/>
    </w:rPr>
  </w:style>
  <w:style w:type="paragraph" w:customStyle="1" w:styleId="divparagraph">
    <w:name w:val="div.paragraph"/>
    <w:qFormat/>
    <w:rsid w:val="00AB243A"/>
    <w:pPr>
      <w:widowControl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DB67D-F132-4770-81CC-258CAF78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1144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Sława Czechura</dc:creator>
  <cp:lastModifiedBy>Izabella Starzyńska</cp:lastModifiedBy>
  <cp:revision>19</cp:revision>
  <cp:lastPrinted>2024-09-10T11:42:00Z</cp:lastPrinted>
  <dcterms:created xsi:type="dcterms:W3CDTF">2024-03-11T14:15:00Z</dcterms:created>
  <dcterms:modified xsi:type="dcterms:W3CDTF">2024-09-10T11:42:00Z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