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Default="006E6611" w:rsidP="006E6611">
      <w:pPr>
        <w:pStyle w:val="Standard"/>
        <w:spacing w:line="360" w:lineRule="auto"/>
        <w:jc w:val="center"/>
        <w:rPr>
          <w:b/>
          <w:bCs/>
          <w:sz w:val="36"/>
          <w:szCs w:val="36"/>
          <w:u w:val="single"/>
        </w:rPr>
      </w:pPr>
      <w:r>
        <w:rPr>
          <w:b/>
          <w:bCs/>
          <w:sz w:val="36"/>
          <w:szCs w:val="36"/>
          <w:u w:val="single"/>
        </w:rPr>
        <w:t>SPECYFIKACJA WARUNKÓW ZAMÓWIENIA</w:t>
      </w:r>
    </w:p>
    <w:p w14:paraId="500BA267" w14:textId="77777777" w:rsidR="006E6611" w:rsidRDefault="006E6611" w:rsidP="006E6611">
      <w:pPr>
        <w:pStyle w:val="Standard"/>
        <w:spacing w:line="360" w:lineRule="auto"/>
        <w:jc w:val="center"/>
        <w:rPr>
          <w:b/>
          <w:bCs/>
          <w:sz w:val="36"/>
          <w:szCs w:val="36"/>
          <w:u w:val="single"/>
        </w:rPr>
      </w:pPr>
    </w:p>
    <w:p w14:paraId="69621D7C" w14:textId="77777777" w:rsidR="006E6611" w:rsidRDefault="006E6611" w:rsidP="006E6611">
      <w:pPr>
        <w:pStyle w:val="Standard"/>
        <w:spacing w:before="40" w:line="360" w:lineRule="auto"/>
        <w:jc w:val="center"/>
        <w:rPr>
          <w:b/>
          <w:caps/>
          <w:sz w:val="28"/>
          <w:szCs w:val="28"/>
        </w:rPr>
      </w:pPr>
      <w:r>
        <w:rPr>
          <w:b/>
          <w:caps/>
          <w:sz w:val="28"/>
          <w:szCs w:val="28"/>
        </w:rPr>
        <w:t>zAMAWIAJĄCY:</w:t>
      </w:r>
    </w:p>
    <w:p w14:paraId="7412169B" w14:textId="77777777" w:rsidR="006E6611" w:rsidRDefault="006E6611" w:rsidP="006E6611">
      <w:pPr>
        <w:pStyle w:val="Standard"/>
        <w:jc w:val="center"/>
        <w:rPr>
          <w:b/>
          <w:bCs/>
          <w:sz w:val="28"/>
          <w:szCs w:val="28"/>
        </w:rPr>
      </w:pPr>
      <w:r>
        <w:rPr>
          <w:b/>
          <w:bCs/>
          <w:sz w:val="28"/>
          <w:szCs w:val="28"/>
        </w:rPr>
        <w:t>Zarząd Dróg Powiatowych w Trzebnicy</w:t>
      </w:r>
    </w:p>
    <w:p w14:paraId="74FA1C1C" w14:textId="77777777" w:rsidR="006E6611" w:rsidRDefault="006E6611" w:rsidP="006E6611">
      <w:pPr>
        <w:pStyle w:val="Standard"/>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6E6611">
      <w:pPr>
        <w:pStyle w:val="Standard"/>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6E6611">
      <w:pPr>
        <w:pStyle w:val="Standard"/>
        <w:jc w:val="center"/>
        <w:rPr>
          <w:rFonts w:eastAsia="Arial Unicode MS"/>
          <w:b/>
          <w:bCs/>
          <w:sz w:val="28"/>
          <w:szCs w:val="28"/>
        </w:rPr>
      </w:pPr>
    </w:p>
    <w:p w14:paraId="7137D12E" w14:textId="77777777" w:rsidR="006E6611" w:rsidRDefault="006E6611" w:rsidP="006E661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14:paraId="0560B7B1" w14:textId="77777777" w:rsidR="006E6611" w:rsidRDefault="006E6611" w:rsidP="006E6611">
      <w:pPr>
        <w:pStyle w:val="Standard"/>
        <w:jc w:val="center"/>
        <w:rPr>
          <w:b/>
          <w:bCs/>
          <w:sz w:val="28"/>
          <w:szCs w:val="28"/>
        </w:rPr>
      </w:pPr>
    </w:p>
    <w:p w14:paraId="6A73BD04" w14:textId="7EFC7C95" w:rsidR="006E6611" w:rsidRDefault="00AD6E92" w:rsidP="006E6611">
      <w:pPr>
        <w:pStyle w:val="Standard"/>
        <w:jc w:val="center"/>
        <w:rPr>
          <w:rFonts w:eastAsia="Arial"/>
          <w:b/>
          <w:bCs/>
          <w:color w:val="000000"/>
          <w:sz w:val="40"/>
          <w:szCs w:val="40"/>
        </w:rPr>
      </w:pPr>
      <w:bookmarkStart w:id="0" w:name="_Hlk109910801"/>
      <w:r>
        <w:rPr>
          <w:rFonts w:eastAsia="Arial"/>
          <w:b/>
          <w:bCs/>
          <w:color w:val="000000"/>
          <w:sz w:val="40"/>
          <w:szCs w:val="40"/>
        </w:rPr>
        <w:t>Przebudowa drogi powiatowej nr 1364 D odcinek Wilczyn - Golędzinów</w:t>
      </w:r>
    </w:p>
    <w:bookmarkEnd w:id="0"/>
    <w:p w14:paraId="70BE09CE" w14:textId="77777777" w:rsidR="002B2C10" w:rsidRDefault="002B2C10" w:rsidP="006E6611">
      <w:pPr>
        <w:pStyle w:val="Standard"/>
        <w:jc w:val="center"/>
        <w:rPr>
          <w:rFonts w:eastAsia="Arial"/>
          <w:b/>
          <w:bCs/>
          <w:color w:val="FF0000"/>
        </w:rPr>
      </w:pPr>
    </w:p>
    <w:p w14:paraId="497E0DAC" w14:textId="10D83F74" w:rsidR="00C13A4F" w:rsidRDefault="006E6611" w:rsidP="006E6611">
      <w:pPr>
        <w:pStyle w:val="Standard"/>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6E6611">
      <w:pPr>
        <w:pStyle w:val="Standard"/>
        <w:rPr>
          <w:rFonts w:eastAsia="Arial"/>
          <w:b/>
          <w:bCs/>
          <w:color w:val="FF0000"/>
        </w:rPr>
      </w:pPr>
    </w:p>
    <w:p w14:paraId="1C5A5D38" w14:textId="02016892" w:rsidR="00C13A4F" w:rsidRDefault="00C13A4F" w:rsidP="006E6611">
      <w:pPr>
        <w:pStyle w:val="Standard"/>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6E6611">
      <w:pPr>
        <w:pStyle w:val="Standard"/>
        <w:rPr>
          <w:rFonts w:eastAsia="Arial"/>
          <w:b/>
          <w:bCs/>
          <w:color w:val="000000"/>
        </w:rPr>
      </w:pPr>
    </w:p>
    <w:p w14:paraId="0E7AB1DF" w14:textId="77777777" w:rsidR="006E6611" w:rsidRDefault="006E6611" w:rsidP="006E6611">
      <w:pPr>
        <w:pStyle w:val="Standard"/>
        <w:rPr>
          <w:rFonts w:eastAsia="Arial"/>
          <w:b/>
          <w:bCs/>
          <w:color w:val="000000"/>
        </w:rPr>
      </w:pPr>
    </w:p>
    <w:p w14:paraId="140660B3" w14:textId="77777777" w:rsidR="006E6611" w:rsidRDefault="006E6611" w:rsidP="006E6611">
      <w:pPr>
        <w:pStyle w:val="Standard"/>
        <w:rPr>
          <w:rFonts w:eastAsia="Arial"/>
          <w:b/>
          <w:bCs/>
          <w:color w:val="000000"/>
        </w:rPr>
      </w:pPr>
    </w:p>
    <w:p w14:paraId="53B87EB4" w14:textId="301F2FAD" w:rsidR="006E6611" w:rsidRDefault="006E6611" w:rsidP="006E6611">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AD6E92">
        <w:rPr>
          <w:b/>
          <w:bCs/>
        </w:rPr>
        <w:t>10</w:t>
      </w:r>
      <w:r>
        <w:rPr>
          <w:b/>
          <w:bCs/>
        </w:rPr>
        <w:t>/2022</w:t>
      </w:r>
    </w:p>
    <w:p w14:paraId="67E1AAC3" w14:textId="77777777" w:rsidR="006E6611" w:rsidRDefault="006E6611" w:rsidP="006E6611">
      <w:pPr>
        <w:pStyle w:val="Standard"/>
        <w:spacing w:line="360" w:lineRule="auto"/>
        <w:ind w:left="-20"/>
        <w:jc w:val="center"/>
        <w:rPr>
          <w:b/>
          <w:bCs/>
          <w:sz w:val="32"/>
          <w:szCs w:val="32"/>
        </w:rPr>
      </w:pPr>
    </w:p>
    <w:p w14:paraId="5760DFD8" w14:textId="187E548C" w:rsidR="006E6611" w:rsidRDefault="006E6611" w:rsidP="006E6611">
      <w:pPr>
        <w:pStyle w:val="Standard"/>
        <w:ind w:left="24"/>
        <w:jc w:val="center"/>
        <w:rPr>
          <w:rFonts w:eastAsia="Arial"/>
          <w:b/>
          <w:bCs/>
          <w:color w:val="000000"/>
        </w:rPr>
      </w:pPr>
      <w:r>
        <w:rPr>
          <w:rFonts w:eastAsia="Arial"/>
          <w:b/>
          <w:bCs/>
          <w:color w:val="000000"/>
        </w:rPr>
        <w:t xml:space="preserve">Trzebnica </w:t>
      </w:r>
      <w:r w:rsidR="00AD6E92">
        <w:rPr>
          <w:rFonts w:eastAsia="Arial"/>
          <w:b/>
          <w:bCs/>
          <w:color w:val="000000"/>
        </w:rPr>
        <w:t>01</w:t>
      </w:r>
      <w:r w:rsidRPr="00536D54">
        <w:rPr>
          <w:rFonts w:eastAsia="Arial"/>
          <w:b/>
          <w:bCs/>
          <w:color w:val="000000"/>
        </w:rPr>
        <w:t>.0</w:t>
      </w:r>
      <w:r w:rsidR="00AD6E92">
        <w:rPr>
          <w:rFonts w:eastAsia="Arial"/>
          <w:b/>
          <w:bCs/>
          <w:color w:val="000000"/>
        </w:rPr>
        <w:t>8</w:t>
      </w:r>
      <w:r w:rsidRPr="00536D54">
        <w:rPr>
          <w:rFonts w:eastAsia="Arial"/>
          <w:b/>
          <w:bCs/>
          <w:color w:val="000000"/>
        </w:rPr>
        <w:t>.2022 r</w:t>
      </w:r>
      <w:r w:rsidR="00A40EFB" w:rsidRPr="00536D54">
        <w:rPr>
          <w:rFonts w:eastAsia="Arial"/>
          <w:b/>
          <w:bCs/>
          <w:color w:val="000000"/>
        </w:rPr>
        <w:t>.</w:t>
      </w:r>
    </w:p>
    <w:p w14:paraId="3A78359D" w14:textId="77777777" w:rsidR="006E6611" w:rsidRDefault="006E6611" w:rsidP="006E6611">
      <w:pPr>
        <w:pStyle w:val="Standard"/>
        <w:rPr>
          <w:rFonts w:eastAsia="Arial"/>
          <w:b/>
          <w:bCs/>
          <w:color w:val="000000"/>
        </w:rPr>
      </w:pPr>
    </w:p>
    <w:p w14:paraId="30ADA133" w14:textId="77777777" w:rsidR="006E6611" w:rsidRDefault="006E6611" w:rsidP="006E6611">
      <w:pPr>
        <w:pStyle w:val="Standard"/>
        <w:rPr>
          <w:rFonts w:eastAsia="Arial"/>
          <w:b/>
          <w:bCs/>
          <w:color w:val="000000"/>
        </w:rPr>
      </w:pPr>
    </w:p>
    <w:p w14:paraId="100E0137" w14:textId="77777777" w:rsidR="006E6611" w:rsidRDefault="006E6611" w:rsidP="006E6611">
      <w:pPr>
        <w:pStyle w:val="Standard"/>
        <w:rPr>
          <w:rFonts w:eastAsia="Arial"/>
          <w:b/>
          <w:bCs/>
          <w:color w:val="000000"/>
        </w:rPr>
      </w:pPr>
      <w:r>
        <w:rPr>
          <w:rFonts w:eastAsia="Arial"/>
          <w:b/>
          <w:bCs/>
          <w:color w:val="000000"/>
        </w:rPr>
        <w:t xml:space="preserve">                                                                                               </w:t>
      </w:r>
    </w:p>
    <w:p w14:paraId="04514CBD" w14:textId="77777777" w:rsidR="006E6611" w:rsidRDefault="006E6611" w:rsidP="006E6611">
      <w:pPr>
        <w:pStyle w:val="Standard"/>
        <w:rPr>
          <w:rFonts w:eastAsia="Arial"/>
          <w:b/>
          <w:bCs/>
          <w:color w:val="000000"/>
        </w:rPr>
      </w:pPr>
      <w:r>
        <w:rPr>
          <w:rFonts w:eastAsia="Arial"/>
          <w:b/>
          <w:bCs/>
          <w:color w:val="000000"/>
        </w:rPr>
        <w:t xml:space="preserve">                                                                                                       Zatwierdzam:</w:t>
      </w:r>
    </w:p>
    <w:p w14:paraId="3DF99327" w14:textId="77777777" w:rsidR="006E6611" w:rsidRDefault="006E6611" w:rsidP="006E6611">
      <w:pPr>
        <w:pStyle w:val="Standard"/>
        <w:rPr>
          <w:rFonts w:eastAsia="Arial"/>
          <w:b/>
          <w:bCs/>
          <w:color w:val="000000"/>
        </w:rPr>
      </w:pPr>
    </w:p>
    <w:p w14:paraId="2A8F0441" w14:textId="77777777" w:rsidR="006E6611" w:rsidRDefault="006E6611" w:rsidP="006E6611">
      <w:pPr>
        <w:pStyle w:val="Standard"/>
        <w:rPr>
          <w:rFonts w:eastAsia="Arial"/>
          <w:b/>
          <w:bCs/>
          <w:color w:val="000000"/>
        </w:rPr>
      </w:pPr>
    </w:p>
    <w:p w14:paraId="4BA2F739" w14:textId="77777777" w:rsidR="006E6611" w:rsidRDefault="006E6611" w:rsidP="006E6611">
      <w:pPr>
        <w:pStyle w:val="Standard"/>
        <w:rPr>
          <w:rFonts w:eastAsia="Arial"/>
          <w:b/>
          <w:bCs/>
          <w:color w:val="000000"/>
        </w:rPr>
      </w:pPr>
    </w:p>
    <w:p w14:paraId="45F315BB" w14:textId="77777777" w:rsidR="006E6611" w:rsidRDefault="006E6611" w:rsidP="006E6611">
      <w:pPr>
        <w:pStyle w:val="Standard"/>
        <w:rPr>
          <w:rFonts w:eastAsia="Arial"/>
          <w:b/>
          <w:bCs/>
          <w:color w:val="000000"/>
        </w:rPr>
      </w:pPr>
    </w:p>
    <w:p w14:paraId="1995807A" w14:textId="77777777" w:rsidR="006E6611" w:rsidRDefault="006E6611" w:rsidP="006E6611">
      <w:pPr>
        <w:pStyle w:val="Standard"/>
        <w:rPr>
          <w:rFonts w:eastAsia="Arial"/>
          <w:b/>
          <w:bCs/>
          <w:color w:val="000000"/>
        </w:rPr>
      </w:pPr>
    </w:p>
    <w:p w14:paraId="176E7E1F" w14:textId="77777777" w:rsidR="006E6611" w:rsidRDefault="006E6611" w:rsidP="006E6611">
      <w:pPr>
        <w:pStyle w:val="Standard"/>
        <w:rPr>
          <w:rFonts w:eastAsia="Arial"/>
          <w:b/>
          <w:bCs/>
          <w:color w:val="000000"/>
        </w:rPr>
      </w:pPr>
    </w:p>
    <w:p w14:paraId="04E92EC7" w14:textId="77777777" w:rsidR="006E6611" w:rsidRDefault="006E6611" w:rsidP="006E6611">
      <w:pPr>
        <w:pStyle w:val="Standard"/>
        <w:rPr>
          <w:rFonts w:eastAsia="Arial"/>
          <w:b/>
          <w:bCs/>
          <w:color w:val="000000"/>
        </w:rPr>
      </w:pPr>
    </w:p>
    <w:p w14:paraId="00B42EA9" w14:textId="77777777" w:rsidR="006E6611" w:rsidRDefault="006E6611" w:rsidP="006E6611">
      <w:pPr>
        <w:pStyle w:val="Standard"/>
        <w:rPr>
          <w:rFonts w:eastAsia="Arial"/>
          <w:b/>
          <w:bCs/>
          <w:color w:val="000000"/>
        </w:rPr>
      </w:pPr>
    </w:p>
    <w:p w14:paraId="1B6EBCDF" w14:textId="77777777" w:rsidR="006E6611" w:rsidRDefault="006E6611" w:rsidP="006E6611">
      <w:pPr>
        <w:pStyle w:val="Standard"/>
        <w:rPr>
          <w:rFonts w:ascii="Tahoma" w:hAnsi="Tahoma" w:cs="Tahoma"/>
          <w:b/>
          <w:bCs/>
          <w:sz w:val="18"/>
          <w:szCs w:val="18"/>
        </w:rPr>
      </w:pPr>
    </w:p>
    <w:p w14:paraId="025088B0" w14:textId="77777777" w:rsidR="006E6611" w:rsidRDefault="006E6611" w:rsidP="006E6611">
      <w:pPr>
        <w:pStyle w:val="Standard"/>
        <w:rPr>
          <w:rFonts w:ascii="Tahoma" w:hAnsi="Tahoma" w:cs="Tahoma"/>
          <w:b/>
          <w:bCs/>
          <w:sz w:val="18"/>
          <w:szCs w:val="18"/>
        </w:rPr>
      </w:pPr>
    </w:p>
    <w:p w14:paraId="66988677" w14:textId="77777777" w:rsidR="006E6611" w:rsidRDefault="006E6611" w:rsidP="006E6611">
      <w:pPr>
        <w:pStyle w:val="Standard"/>
        <w:rPr>
          <w:rFonts w:ascii="Tahoma" w:hAnsi="Tahoma" w:cs="Tahoma"/>
          <w:b/>
          <w:bCs/>
          <w:sz w:val="18"/>
          <w:szCs w:val="18"/>
        </w:rPr>
      </w:pPr>
    </w:p>
    <w:p w14:paraId="046B601C" w14:textId="77777777" w:rsidR="006E6611" w:rsidRDefault="006E6611" w:rsidP="006E6611">
      <w:pPr>
        <w:pStyle w:val="Standard"/>
        <w:rPr>
          <w:rFonts w:ascii="Tahoma" w:hAnsi="Tahoma" w:cs="Tahoma"/>
          <w:b/>
          <w:bCs/>
          <w:sz w:val="18"/>
          <w:szCs w:val="18"/>
        </w:rPr>
      </w:pPr>
    </w:p>
    <w:p w14:paraId="2652CEF1" w14:textId="77777777" w:rsidR="006E6611" w:rsidRDefault="006E6611" w:rsidP="006E6611">
      <w:pPr>
        <w:pStyle w:val="Standard"/>
        <w:rPr>
          <w:rFonts w:ascii="Tahoma" w:hAnsi="Tahoma" w:cs="Tahoma"/>
          <w:b/>
          <w:bCs/>
          <w:sz w:val="18"/>
          <w:szCs w:val="18"/>
        </w:rPr>
      </w:pPr>
    </w:p>
    <w:p w14:paraId="51D9B2F0" w14:textId="77777777" w:rsidR="006E6611" w:rsidRDefault="006E6611" w:rsidP="006E6611">
      <w:pPr>
        <w:pStyle w:val="Standard"/>
        <w:rPr>
          <w:rFonts w:ascii="Tahoma" w:hAnsi="Tahoma" w:cs="Tahoma"/>
          <w:b/>
          <w:bCs/>
          <w:sz w:val="18"/>
          <w:szCs w:val="18"/>
        </w:rPr>
      </w:pPr>
    </w:p>
    <w:p w14:paraId="27B294A7" w14:textId="77777777" w:rsidR="006E6611" w:rsidRDefault="006E6611" w:rsidP="006E6611">
      <w:pPr>
        <w:pStyle w:val="Standard"/>
        <w:rPr>
          <w:rFonts w:ascii="Tahoma" w:hAnsi="Tahoma" w:cs="Tahoma"/>
          <w:b/>
          <w:bCs/>
          <w:sz w:val="18"/>
          <w:szCs w:val="18"/>
        </w:rPr>
      </w:pPr>
    </w:p>
    <w:p w14:paraId="08FDA0FD" w14:textId="77777777" w:rsidR="006E6611" w:rsidRDefault="006E6611" w:rsidP="006E6611">
      <w:pPr>
        <w:pStyle w:val="Standard"/>
        <w:rPr>
          <w:rFonts w:ascii="Tahoma" w:hAnsi="Tahoma" w:cs="Tahoma"/>
          <w:b/>
          <w:bCs/>
          <w:sz w:val="18"/>
          <w:szCs w:val="18"/>
        </w:rPr>
      </w:pPr>
    </w:p>
    <w:p w14:paraId="0515C6FB" w14:textId="77777777" w:rsidR="006E6611" w:rsidRDefault="006E6611" w:rsidP="006E6611">
      <w:pPr>
        <w:pStyle w:val="Standard"/>
        <w:rPr>
          <w:rFonts w:ascii="Tahoma" w:hAnsi="Tahoma" w:cs="Tahoma"/>
          <w:b/>
          <w:bCs/>
          <w:sz w:val="18"/>
          <w:szCs w:val="18"/>
        </w:rPr>
      </w:pPr>
    </w:p>
    <w:p w14:paraId="2F7F4016" w14:textId="77777777" w:rsidR="006E6611" w:rsidRDefault="006E6611" w:rsidP="006E6611">
      <w:pPr>
        <w:pStyle w:val="Standard"/>
        <w:rPr>
          <w:rFonts w:ascii="Tahoma" w:hAnsi="Tahoma" w:cs="Tahoma"/>
          <w:b/>
          <w:bCs/>
          <w:sz w:val="18"/>
          <w:szCs w:val="18"/>
        </w:rPr>
      </w:pPr>
    </w:p>
    <w:p w14:paraId="3FCA489C" w14:textId="77777777" w:rsidR="006E6611" w:rsidRPr="00F27B7C" w:rsidRDefault="006E6611" w:rsidP="006E6611">
      <w:pPr>
        <w:pStyle w:val="Standard"/>
        <w:rPr>
          <w:rFonts w:ascii="Tahoma" w:hAnsi="Tahoma" w:cs="Tahoma"/>
          <w:b/>
          <w:bCs/>
        </w:rPr>
      </w:pPr>
    </w:p>
    <w:p w14:paraId="4E50607D" w14:textId="77777777" w:rsidR="006E6611" w:rsidRDefault="006E6611" w:rsidP="006E6611">
      <w:pPr>
        <w:pStyle w:val="Standard"/>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6E6611">
      <w:pPr>
        <w:pStyle w:val="Standard"/>
      </w:pPr>
      <w:r w:rsidRPr="00F27B7C">
        <w:t>Zamawiającym jest Zarząd Dróg Powiatowych w Trzebnicy</w:t>
      </w:r>
    </w:p>
    <w:p w14:paraId="18FC71AF" w14:textId="77777777" w:rsidR="006E6611" w:rsidRPr="00F27B7C" w:rsidRDefault="006E6611" w:rsidP="006E6611">
      <w:pPr>
        <w:pStyle w:val="Standard"/>
        <w:spacing w:line="360" w:lineRule="auto"/>
      </w:pPr>
      <w:r w:rsidRPr="00F27B7C">
        <w:t>ul. Łączna 1c, 55-100 Trzebnica</w:t>
      </w:r>
    </w:p>
    <w:p w14:paraId="27A20AD6" w14:textId="77777777" w:rsidR="006E6611" w:rsidRPr="00F27B7C" w:rsidRDefault="006E6611" w:rsidP="006E6611">
      <w:pPr>
        <w:pStyle w:val="Standard"/>
        <w:spacing w:line="360" w:lineRule="auto"/>
      </w:pPr>
      <w:r w:rsidRPr="00F27B7C">
        <w:t>tel.071 387 06 17</w:t>
      </w:r>
    </w:p>
    <w:p w14:paraId="0E86796E" w14:textId="77777777" w:rsidR="006E6611" w:rsidRPr="00F27B7C" w:rsidRDefault="006E6611" w:rsidP="006E6611">
      <w:pPr>
        <w:pStyle w:val="Standard"/>
        <w:spacing w:line="360" w:lineRule="auto"/>
      </w:pPr>
      <w:r w:rsidRPr="00F27B7C">
        <w:t xml:space="preserve">strona internetowa: </w:t>
      </w:r>
      <w:hyperlink r:id="rId9" w:history="1">
        <w:r w:rsidRPr="00F27B7C">
          <w:t>www.drogi.trzebnica.pl</w:t>
        </w:r>
      </w:hyperlink>
    </w:p>
    <w:p w14:paraId="57ED2197" w14:textId="77777777" w:rsidR="006E6611" w:rsidRPr="00F27B7C" w:rsidRDefault="006E6611" w:rsidP="006E6611">
      <w:pPr>
        <w:pStyle w:val="Standard"/>
        <w:spacing w:line="360" w:lineRule="auto"/>
      </w:pPr>
      <w:r w:rsidRPr="00F27B7C">
        <w:t>NIP : 915-16-26-021</w:t>
      </w:r>
    </w:p>
    <w:p w14:paraId="3F2E7346" w14:textId="77777777" w:rsidR="006E6611" w:rsidRPr="00F27B7C" w:rsidRDefault="006E6611" w:rsidP="006E6611">
      <w:pPr>
        <w:pStyle w:val="Standard"/>
        <w:spacing w:line="360" w:lineRule="auto"/>
      </w:pPr>
      <w:r w:rsidRPr="00F27B7C">
        <w:t>Zwanym dalej także  „ZDP Trzebnica”</w:t>
      </w:r>
    </w:p>
    <w:p w14:paraId="740920F7" w14:textId="77777777" w:rsidR="006E6611" w:rsidRDefault="006E6611" w:rsidP="006E6611">
      <w:pPr>
        <w:pStyle w:val="Standard"/>
        <w:spacing w:line="360" w:lineRule="auto"/>
        <w:rPr>
          <w:sz w:val="18"/>
          <w:szCs w:val="18"/>
        </w:rPr>
      </w:pPr>
    </w:p>
    <w:p w14:paraId="1D428A16" w14:textId="77777777" w:rsidR="006E6611" w:rsidRPr="00F27B7C" w:rsidRDefault="006E6611" w:rsidP="006E6611">
      <w:pPr>
        <w:pStyle w:val="Standard"/>
        <w:spacing w:line="360" w:lineRule="auto"/>
        <w:rPr>
          <w:b/>
          <w:bCs/>
        </w:rPr>
      </w:pPr>
      <w:r w:rsidRPr="00F27B7C">
        <w:rPr>
          <w:b/>
          <w:bCs/>
        </w:rPr>
        <w:t>II. OCHRONA DANYCH OSOBOWYCH:</w:t>
      </w:r>
    </w:p>
    <w:p w14:paraId="1CB82644" w14:textId="77777777" w:rsidR="006E6611" w:rsidRPr="00D11676" w:rsidRDefault="006E6611" w:rsidP="006E661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6E6611">
      <w:pPr>
        <w:pStyle w:val="Standard"/>
      </w:pPr>
      <w:r w:rsidRPr="00D11676">
        <w:t>1) administratorem Pani/Pana danych osobowych jest pracownik Zarządu Dróg Powiatowych w Trzebnicy;</w:t>
      </w:r>
    </w:p>
    <w:p w14:paraId="353EE519" w14:textId="77777777" w:rsidR="006E6611" w:rsidRPr="00D11676" w:rsidRDefault="006E6611" w:rsidP="006E6611">
      <w:pPr>
        <w:pStyle w:val="Standard"/>
      </w:pPr>
      <w:r w:rsidRPr="00D11676">
        <w:t>2) administrator wyznaczył Inspektora Danych Osobowych, z którym można się kontaktować pod adresem e-mail: drogi@powiat.trzebnica.pl.</w:t>
      </w:r>
    </w:p>
    <w:p w14:paraId="48E7AFEC" w14:textId="77777777" w:rsidR="006E6611" w:rsidRPr="00D11676" w:rsidRDefault="006E6611" w:rsidP="006E661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6E6611">
      <w:pPr>
        <w:pStyle w:val="Standard"/>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6E661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6E661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6E6611">
      <w:pPr>
        <w:pStyle w:val="Standard"/>
      </w:pPr>
      <w:r w:rsidRPr="00D11676">
        <w:t>7) w odniesieniu do Pani/Pana danych osobowych decyzje nie będą podejmowane w sposób zautomatyzowany, stosownie do art. 22 RODO.</w:t>
      </w:r>
    </w:p>
    <w:p w14:paraId="7896379A" w14:textId="77777777" w:rsidR="006E6611" w:rsidRPr="00D11676" w:rsidRDefault="006E6611" w:rsidP="006E6611">
      <w:pPr>
        <w:pStyle w:val="Standard"/>
      </w:pPr>
      <w:r w:rsidRPr="00D11676">
        <w:t>8) posiada Pani/Pan:</w:t>
      </w:r>
    </w:p>
    <w:p w14:paraId="35E014FE" w14:textId="77777777" w:rsidR="006E6611" w:rsidRPr="00D11676" w:rsidRDefault="006E6611" w:rsidP="006E661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6E661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6E661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6E6611">
      <w:pPr>
        <w:pStyle w:val="Standard"/>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6E6611">
      <w:pPr>
        <w:pStyle w:val="Standard"/>
      </w:pPr>
      <w:r w:rsidRPr="00D11676">
        <w:t>9) nie przysługuje Pani/Panu:</w:t>
      </w:r>
    </w:p>
    <w:p w14:paraId="50871D41" w14:textId="77777777" w:rsidR="006E6611" w:rsidRPr="00D11676" w:rsidRDefault="006E6611" w:rsidP="006E6611">
      <w:pPr>
        <w:pStyle w:val="Standard"/>
      </w:pPr>
      <w:r w:rsidRPr="00D11676">
        <w:t>a) w związku z art. 17 ust. 3 lit. b, d lub e RODO prawo do usunięcia danych osobowych;</w:t>
      </w:r>
    </w:p>
    <w:p w14:paraId="6A7A31E9" w14:textId="77777777" w:rsidR="006E6611" w:rsidRPr="00D11676" w:rsidRDefault="006E6611" w:rsidP="006E6611">
      <w:pPr>
        <w:pStyle w:val="Standard"/>
      </w:pPr>
      <w:r w:rsidRPr="00D11676">
        <w:t>b) prawo do przenoszenia danych osobowych, o którym mowa w art. 20 RODO;</w:t>
      </w:r>
    </w:p>
    <w:p w14:paraId="6CD995AD" w14:textId="77777777" w:rsidR="006E6611" w:rsidRPr="00D11676" w:rsidRDefault="006E6611" w:rsidP="006E6611">
      <w:pPr>
        <w:pStyle w:val="Standard"/>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6E661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6E6611">
      <w:pPr>
        <w:pStyle w:val="Standard"/>
        <w:rPr>
          <w:b/>
          <w:bCs/>
        </w:rPr>
      </w:pPr>
    </w:p>
    <w:p w14:paraId="62013E31" w14:textId="77777777" w:rsidR="006E6611" w:rsidRPr="00F27B7C" w:rsidRDefault="006E6611" w:rsidP="006E6611">
      <w:pPr>
        <w:pStyle w:val="Standard"/>
      </w:pPr>
      <w:r w:rsidRPr="00F27B7C">
        <w:rPr>
          <w:b/>
          <w:bCs/>
        </w:rPr>
        <w:t>III. TRYB UDZIELENIA ZAMÓWIENIA:</w:t>
      </w:r>
    </w:p>
    <w:p w14:paraId="64BBC93F" w14:textId="77777777" w:rsidR="006E6611" w:rsidRDefault="006E6611" w:rsidP="006E6611">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132461DD" w14:textId="77777777" w:rsidR="006E6611" w:rsidRDefault="006E6611" w:rsidP="006E6611">
      <w:pPr>
        <w:pStyle w:val="pkt"/>
        <w:numPr>
          <w:ilvl w:val="0"/>
          <w:numId w:val="1"/>
        </w:numPr>
        <w:spacing w:before="0" w:after="0"/>
        <w:ind w:left="426" w:hanging="426"/>
      </w:pPr>
      <w:r>
        <w:t>Zamawiający nie przewiduje wyboru najkorzystniejszej oferty z możliwością prowadzenia negocjacji.</w:t>
      </w:r>
    </w:p>
    <w:p w14:paraId="75CB04F1" w14:textId="77777777" w:rsidR="006E6611" w:rsidRDefault="006E6611" w:rsidP="006E6611">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08899175" w14:textId="77777777" w:rsidR="006E6611" w:rsidRDefault="006E6611" w:rsidP="006E6611">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6E6611">
      <w:pPr>
        <w:pStyle w:val="pkt"/>
        <w:numPr>
          <w:ilvl w:val="0"/>
          <w:numId w:val="1"/>
        </w:numPr>
        <w:spacing w:before="0" w:after="0"/>
        <w:ind w:left="426" w:hanging="426"/>
      </w:pPr>
      <w:r>
        <w:t>Zamawiający nie przewiduje aukcji elektronicznej.</w:t>
      </w:r>
    </w:p>
    <w:p w14:paraId="655BB2B7" w14:textId="77777777" w:rsidR="006E6611" w:rsidRDefault="006E6611" w:rsidP="006E6611">
      <w:pPr>
        <w:pStyle w:val="pkt"/>
        <w:numPr>
          <w:ilvl w:val="0"/>
          <w:numId w:val="1"/>
        </w:numPr>
        <w:spacing w:before="0" w:after="0"/>
        <w:ind w:left="426" w:hanging="426"/>
      </w:pPr>
      <w:r>
        <w:t>Zamawiający nie przewiduje złożenia oferty w postaci katalogów elektronicznych.</w:t>
      </w:r>
    </w:p>
    <w:p w14:paraId="09E40574" w14:textId="77777777" w:rsidR="006E6611" w:rsidRDefault="006E6611" w:rsidP="006E6611">
      <w:pPr>
        <w:pStyle w:val="pkt"/>
        <w:numPr>
          <w:ilvl w:val="0"/>
          <w:numId w:val="1"/>
        </w:numPr>
        <w:spacing w:before="0" w:after="0"/>
        <w:ind w:left="426" w:hanging="426"/>
      </w:pPr>
      <w:r>
        <w:t>Zamawiający nie prowadzi postępowania w celu zawarcia umowy ramowej.</w:t>
      </w:r>
    </w:p>
    <w:p w14:paraId="0BB1E6FF" w14:textId="77777777" w:rsidR="006E6611" w:rsidRDefault="006E6611" w:rsidP="006E6611">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2F76C6C" w14:textId="77777777" w:rsidR="006E6611" w:rsidRDefault="006E6611" w:rsidP="006E661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6E661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14:paraId="7B10AE72" w14:textId="77777777" w:rsidR="006E6611" w:rsidRDefault="006E6611" w:rsidP="006E661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6E661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6E661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6E661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6E6611">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6E6611">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156DD06C" w14:textId="77777777" w:rsidR="006E6611" w:rsidRDefault="006E6611" w:rsidP="006E6611">
      <w:pPr>
        <w:pStyle w:val="Standard"/>
        <w:spacing w:line="360" w:lineRule="auto"/>
        <w:ind w:left="-20"/>
        <w:jc w:val="both"/>
      </w:pPr>
    </w:p>
    <w:p w14:paraId="30E16B4B" w14:textId="77777777" w:rsidR="006E6611" w:rsidRDefault="006E6611" w:rsidP="006E6611">
      <w:pPr>
        <w:pStyle w:val="Standard"/>
        <w:spacing w:line="360" w:lineRule="auto"/>
        <w:ind w:left="-20"/>
        <w:jc w:val="both"/>
        <w:rPr>
          <w:b/>
          <w:bCs/>
        </w:rPr>
      </w:pPr>
      <w:r>
        <w:rPr>
          <w:b/>
          <w:bCs/>
        </w:rPr>
        <w:t>IV. OPIS PRZEDMIOTU ZAMÓWIENIA:</w:t>
      </w:r>
    </w:p>
    <w:p w14:paraId="52DDEE97" w14:textId="77777777" w:rsidR="006E6611" w:rsidRDefault="006E6611" w:rsidP="006E661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025FF81F" w14:textId="07290752" w:rsidR="008C60A4" w:rsidRDefault="00AD6E92" w:rsidP="006E6611">
      <w:pPr>
        <w:pStyle w:val="Standard"/>
        <w:tabs>
          <w:tab w:val="left" w:pos="360"/>
        </w:tabs>
        <w:jc w:val="both"/>
        <w:rPr>
          <w:rFonts w:eastAsia="Arial"/>
          <w:b/>
          <w:bCs/>
          <w:color w:val="000000"/>
          <w:sz w:val="26"/>
          <w:szCs w:val="26"/>
        </w:rPr>
      </w:pPr>
      <w:r w:rsidRPr="00AD6E92">
        <w:rPr>
          <w:rFonts w:eastAsia="Arial"/>
          <w:b/>
          <w:bCs/>
          <w:color w:val="000000"/>
          <w:sz w:val="26"/>
          <w:szCs w:val="26"/>
        </w:rPr>
        <w:t xml:space="preserve">Przebudowa drogi powiatowej nr 1364 D odcinek Wilczyn </w:t>
      </w:r>
      <w:r>
        <w:rPr>
          <w:rFonts w:eastAsia="Arial"/>
          <w:b/>
          <w:bCs/>
          <w:color w:val="000000"/>
          <w:sz w:val="26"/>
          <w:szCs w:val="26"/>
        </w:rPr>
        <w:t>–</w:t>
      </w:r>
      <w:r w:rsidRPr="00AD6E92">
        <w:rPr>
          <w:rFonts w:eastAsia="Arial"/>
          <w:b/>
          <w:bCs/>
          <w:color w:val="000000"/>
          <w:sz w:val="26"/>
          <w:szCs w:val="26"/>
        </w:rPr>
        <w:t xml:space="preserve"> Golędzinów</w:t>
      </w:r>
      <w:r>
        <w:rPr>
          <w:rFonts w:eastAsia="Arial"/>
          <w:b/>
          <w:bCs/>
          <w:color w:val="000000"/>
          <w:sz w:val="26"/>
          <w:szCs w:val="26"/>
        </w:rPr>
        <w:t>.</w:t>
      </w:r>
    </w:p>
    <w:p w14:paraId="39B1A515" w14:textId="77777777" w:rsidR="006E6611" w:rsidRDefault="006E6611" w:rsidP="006E6611">
      <w:pPr>
        <w:pStyle w:val="Standard"/>
        <w:tabs>
          <w:tab w:val="left" w:pos="360"/>
        </w:tabs>
        <w:jc w:val="both"/>
      </w:pPr>
      <w:r>
        <w:rPr>
          <w:b/>
          <w:bCs/>
        </w:rPr>
        <w:t xml:space="preserve"> 2</w:t>
      </w:r>
      <w:r>
        <w:t>. Zakres robót obejmuje:</w:t>
      </w:r>
    </w:p>
    <w:p w14:paraId="6F16E5C0" w14:textId="77777777" w:rsidR="006E6611" w:rsidRPr="006A7934" w:rsidRDefault="006E6611" w:rsidP="006E6611">
      <w:pPr>
        <w:pStyle w:val="Standard"/>
        <w:tabs>
          <w:tab w:val="left" w:pos="360"/>
        </w:tabs>
        <w:jc w:val="both"/>
        <w:rPr>
          <w:rFonts w:eastAsiaTheme="minorHAnsi" w:cs="Times New Roman"/>
          <w:color w:val="000000"/>
          <w:kern w:val="0"/>
          <w:lang w:eastAsia="en-US" w:bidi="ar-SA"/>
        </w:rPr>
      </w:pPr>
    </w:p>
    <w:p w14:paraId="2DF74640" w14:textId="2EDA31C3" w:rsidR="0063658E" w:rsidRPr="00C4698F" w:rsidRDefault="00C4698F" w:rsidP="0063658E">
      <w:pPr>
        <w:pStyle w:val="Standard"/>
        <w:tabs>
          <w:tab w:val="left" w:pos="360"/>
        </w:tabs>
        <w:jc w:val="both"/>
        <w:rPr>
          <w:rFonts w:cs="Times New Roman"/>
        </w:rPr>
      </w:pPr>
      <w:r w:rsidRPr="00C4698F">
        <w:rPr>
          <w:rFonts w:cs="Times New Roman"/>
        </w:rPr>
        <w:t xml:space="preserve">- </w:t>
      </w:r>
      <w:r w:rsidR="0063658E" w:rsidRPr="00C4698F">
        <w:rPr>
          <w:rFonts w:cs="Times New Roman"/>
        </w:rPr>
        <w:t>odtworzenie trasy i punktów wysokościowych (roboty pomiarowe przy</w:t>
      </w:r>
    </w:p>
    <w:p w14:paraId="024EC073" w14:textId="03B3D3D8" w:rsidR="0063658E" w:rsidRPr="00C4698F" w:rsidRDefault="0063658E" w:rsidP="0063658E">
      <w:pPr>
        <w:pStyle w:val="Standard"/>
        <w:tabs>
          <w:tab w:val="left" w:pos="360"/>
        </w:tabs>
        <w:jc w:val="both"/>
        <w:rPr>
          <w:rFonts w:cs="Times New Roman"/>
        </w:rPr>
      </w:pPr>
      <w:r w:rsidRPr="00C4698F">
        <w:rPr>
          <w:rFonts w:cs="Times New Roman"/>
        </w:rPr>
        <w:t>liniowych robotach w terenie płaskim)</w:t>
      </w:r>
      <w:r w:rsidR="00C4698F" w:rsidRPr="00C4698F">
        <w:rPr>
          <w:rFonts w:cs="Times New Roman"/>
        </w:rPr>
        <w:t>,</w:t>
      </w:r>
    </w:p>
    <w:p w14:paraId="22399BEC" w14:textId="77777777" w:rsidR="0063658E" w:rsidRPr="00C4698F" w:rsidRDefault="0063658E" w:rsidP="0063658E">
      <w:pPr>
        <w:pStyle w:val="Standard"/>
        <w:tabs>
          <w:tab w:val="left" w:pos="360"/>
        </w:tabs>
        <w:jc w:val="both"/>
        <w:rPr>
          <w:rFonts w:cs="Times New Roman"/>
        </w:rPr>
      </w:pPr>
      <w:r w:rsidRPr="00C4698F">
        <w:rPr>
          <w:rFonts w:cs="Times New Roman"/>
        </w:rPr>
        <w:t>– przestawienie ogrodzenia (słupki stalowe, siatka stalowa)</w:t>
      </w:r>
    </w:p>
    <w:p w14:paraId="171F83A8" w14:textId="77777777" w:rsidR="0063658E" w:rsidRPr="00C4698F" w:rsidRDefault="0063658E" w:rsidP="0063658E">
      <w:pPr>
        <w:pStyle w:val="Standard"/>
        <w:tabs>
          <w:tab w:val="left" w:pos="360"/>
        </w:tabs>
        <w:jc w:val="both"/>
        <w:rPr>
          <w:rFonts w:cs="Times New Roman"/>
        </w:rPr>
      </w:pPr>
      <w:r w:rsidRPr="00C4698F">
        <w:rPr>
          <w:rFonts w:cs="Times New Roman"/>
        </w:rPr>
        <w:t xml:space="preserve">zlokalizowanego w pasie drogowym w granicę działki drogowej </w:t>
      </w:r>
    </w:p>
    <w:p w14:paraId="2F0A831F" w14:textId="77777777" w:rsidR="0063658E" w:rsidRPr="00C4698F" w:rsidRDefault="0063658E" w:rsidP="0063658E">
      <w:pPr>
        <w:pStyle w:val="Standard"/>
        <w:tabs>
          <w:tab w:val="left" w:pos="360"/>
        </w:tabs>
        <w:jc w:val="both"/>
        <w:rPr>
          <w:rFonts w:cs="Times New Roman"/>
        </w:rPr>
      </w:pPr>
      <w:r w:rsidRPr="00C4698F">
        <w:rPr>
          <w:rFonts w:cs="Times New Roman"/>
        </w:rPr>
        <w:t>– roboty rozbiórkowe (nawierzchnia jezdni na początku i końcu</w:t>
      </w:r>
    </w:p>
    <w:p w14:paraId="415513DA" w14:textId="64B98167" w:rsidR="0063658E" w:rsidRPr="00C4698F" w:rsidRDefault="0063658E" w:rsidP="0063658E">
      <w:pPr>
        <w:pStyle w:val="Standard"/>
        <w:tabs>
          <w:tab w:val="left" w:pos="360"/>
        </w:tabs>
        <w:jc w:val="both"/>
        <w:rPr>
          <w:rFonts w:cs="Times New Roman"/>
        </w:rPr>
      </w:pPr>
      <w:r w:rsidRPr="00C4698F">
        <w:rPr>
          <w:rFonts w:cs="Times New Roman"/>
        </w:rPr>
        <w:t>opracowania, zjazd z kostki granitowej)</w:t>
      </w:r>
      <w:r w:rsidR="00C4698F">
        <w:rPr>
          <w:rFonts w:cs="Times New Roman"/>
        </w:rPr>
        <w:t>,</w:t>
      </w:r>
    </w:p>
    <w:p w14:paraId="77E778FE" w14:textId="3BA63BB0" w:rsidR="0063658E" w:rsidRPr="00C4698F" w:rsidRDefault="0063658E" w:rsidP="0063658E">
      <w:pPr>
        <w:pStyle w:val="Standard"/>
        <w:tabs>
          <w:tab w:val="left" w:pos="360"/>
        </w:tabs>
        <w:jc w:val="both"/>
        <w:rPr>
          <w:rFonts w:cs="Times New Roman"/>
        </w:rPr>
      </w:pPr>
      <w:r w:rsidRPr="00C4698F">
        <w:rPr>
          <w:rFonts w:cs="Times New Roman"/>
        </w:rPr>
        <w:t>– wycinkę krzewów rosnących w skupiskach do 25m2</w:t>
      </w:r>
      <w:r w:rsidR="00C4698F">
        <w:rPr>
          <w:rFonts w:cs="Times New Roman"/>
        </w:rPr>
        <w:t>,</w:t>
      </w:r>
    </w:p>
    <w:p w14:paraId="0619B092" w14:textId="5D6F9D6C" w:rsidR="0063658E" w:rsidRPr="00C4698F" w:rsidRDefault="0063658E" w:rsidP="0063658E">
      <w:pPr>
        <w:pStyle w:val="Standard"/>
        <w:tabs>
          <w:tab w:val="left" w:pos="360"/>
        </w:tabs>
        <w:jc w:val="both"/>
        <w:rPr>
          <w:rFonts w:cs="Times New Roman"/>
        </w:rPr>
      </w:pPr>
      <w:r w:rsidRPr="00C4698F">
        <w:rPr>
          <w:rFonts w:cs="Times New Roman"/>
        </w:rPr>
        <w:t>– oczyszczenie/konserwację rowów przydrożnych (chłonnych)</w:t>
      </w:r>
      <w:r w:rsidR="00C4698F">
        <w:rPr>
          <w:rFonts w:cs="Times New Roman"/>
        </w:rPr>
        <w:t>,</w:t>
      </w:r>
    </w:p>
    <w:p w14:paraId="2297941A" w14:textId="2D5193FC" w:rsidR="0063658E" w:rsidRPr="00C4698F" w:rsidRDefault="0063658E" w:rsidP="0063658E">
      <w:pPr>
        <w:pStyle w:val="Standard"/>
        <w:tabs>
          <w:tab w:val="left" w:pos="360"/>
        </w:tabs>
        <w:jc w:val="both"/>
        <w:rPr>
          <w:rFonts w:cs="Times New Roman"/>
        </w:rPr>
      </w:pPr>
      <w:r w:rsidRPr="00C4698F">
        <w:rPr>
          <w:rFonts w:cs="Times New Roman"/>
        </w:rPr>
        <w:t>– oczyszczenie rur pod zjazdami</w:t>
      </w:r>
      <w:r w:rsidR="00C4698F">
        <w:rPr>
          <w:rFonts w:cs="Times New Roman"/>
        </w:rPr>
        <w:t>,</w:t>
      </w:r>
    </w:p>
    <w:p w14:paraId="2C1972BA" w14:textId="2DA7013E" w:rsidR="0063658E" w:rsidRPr="00C4698F" w:rsidRDefault="0063658E" w:rsidP="0063658E">
      <w:pPr>
        <w:pStyle w:val="Standard"/>
        <w:tabs>
          <w:tab w:val="left" w:pos="360"/>
        </w:tabs>
        <w:jc w:val="both"/>
        <w:rPr>
          <w:rFonts w:cs="Times New Roman"/>
        </w:rPr>
      </w:pPr>
      <w:r w:rsidRPr="00C4698F">
        <w:rPr>
          <w:rFonts w:cs="Times New Roman"/>
        </w:rPr>
        <w:t>– ścinkę poboczy gruntowych i profilowanie na szer. ok. 1,5m</w:t>
      </w:r>
      <w:r w:rsidR="00C4698F">
        <w:rPr>
          <w:rFonts w:cs="Times New Roman"/>
        </w:rPr>
        <w:t>,</w:t>
      </w:r>
    </w:p>
    <w:p w14:paraId="675315C5" w14:textId="77777777" w:rsidR="0063658E" w:rsidRPr="00C4698F" w:rsidRDefault="0063658E" w:rsidP="0063658E">
      <w:pPr>
        <w:pStyle w:val="Standard"/>
        <w:tabs>
          <w:tab w:val="left" w:pos="360"/>
        </w:tabs>
        <w:jc w:val="both"/>
        <w:rPr>
          <w:rFonts w:cs="Times New Roman"/>
        </w:rPr>
      </w:pPr>
      <w:r w:rsidRPr="00C4698F">
        <w:rPr>
          <w:rFonts w:cs="Times New Roman"/>
        </w:rPr>
        <w:t>– wykonanie poszerzeń nawierzchni jezdni w celu uzyskania zasadniczej</w:t>
      </w:r>
    </w:p>
    <w:p w14:paraId="79771C5A" w14:textId="77777777" w:rsidR="0063658E" w:rsidRPr="00C4698F" w:rsidRDefault="0063658E" w:rsidP="0063658E">
      <w:pPr>
        <w:pStyle w:val="Standard"/>
        <w:tabs>
          <w:tab w:val="left" w:pos="360"/>
        </w:tabs>
        <w:jc w:val="both"/>
        <w:rPr>
          <w:rFonts w:cs="Times New Roman"/>
        </w:rPr>
      </w:pPr>
      <w:r w:rsidRPr="00C4698F">
        <w:rPr>
          <w:rFonts w:cs="Times New Roman"/>
        </w:rPr>
        <w:t>szer. jezdni 5,5m poza obszarem zabudowanym i 5,0m na obszarze</w:t>
      </w:r>
    </w:p>
    <w:p w14:paraId="69879736" w14:textId="77777777" w:rsidR="0063658E" w:rsidRPr="00C4698F" w:rsidRDefault="0063658E" w:rsidP="0063658E">
      <w:pPr>
        <w:pStyle w:val="Standard"/>
        <w:tabs>
          <w:tab w:val="left" w:pos="360"/>
        </w:tabs>
        <w:jc w:val="both"/>
        <w:rPr>
          <w:rFonts w:cs="Times New Roman"/>
        </w:rPr>
      </w:pPr>
      <w:r w:rsidRPr="00C4698F">
        <w:rPr>
          <w:rFonts w:cs="Times New Roman"/>
        </w:rPr>
        <w:t>zabudowanym przy uspokojeniu ruchu (droga klasy L) zakres: koryto</w:t>
      </w:r>
    </w:p>
    <w:p w14:paraId="11C0EFD3" w14:textId="77777777" w:rsidR="0063658E" w:rsidRPr="00C4698F" w:rsidRDefault="0063658E" w:rsidP="0063658E">
      <w:pPr>
        <w:pStyle w:val="Standard"/>
        <w:tabs>
          <w:tab w:val="left" w:pos="360"/>
        </w:tabs>
        <w:jc w:val="both"/>
        <w:rPr>
          <w:rFonts w:cs="Times New Roman"/>
        </w:rPr>
      </w:pPr>
      <w:r w:rsidRPr="00C4698F">
        <w:rPr>
          <w:rFonts w:cs="Times New Roman"/>
        </w:rPr>
        <w:t>pod warstwy konstrukcyjne poszerzenia wraz z zagęszczeniem do G1 –</w:t>
      </w:r>
    </w:p>
    <w:p w14:paraId="31BD3923" w14:textId="77777777" w:rsidR="0063658E" w:rsidRPr="00C4698F" w:rsidRDefault="0063658E" w:rsidP="0063658E">
      <w:pPr>
        <w:pStyle w:val="Standard"/>
        <w:tabs>
          <w:tab w:val="left" w:pos="360"/>
        </w:tabs>
        <w:jc w:val="both"/>
        <w:rPr>
          <w:rFonts w:cs="Times New Roman"/>
        </w:rPr>
      </w:pPr>
      <w:proofErr w:type="spellStart"/>
      <w:r w:rsidRPr="00C4698F">
        <w:rPr>
          <w:rFonts w:cs="Times New Roman"/>
        </w:rPr>
        <w:t>Is</w:t>
      </w:r>
      <w:proofErr w:type="spellEnd"/>
      <w:r w:rsidRPr="00C4698F">
        <w:rPr>
          <w:rFonts w:cs="Times New Roman" w:hint="eastAsia"/>
        </w:rPr>
        <w:t>≥</w:t>
      </w:r>
      <w:r w:rsidRPr="00C4698F">
        <w:rPr>
          <w:rFonts w:cs="Times New Roman"/>
        </w:rPr>
        <w:t>0,97 i E2</w:t>
      </w:r>
      <w:r w:rsidRPr="00C4698F">
        <w:rPr>
          <w:rFonts w:cs="Times New Roman" w:hint="eastAsia"/>
        </w:rPr>
        <w:t>≥</w:t>
      </w:r>
      <w:r w:rsidRPr="00C4698F">
        <w:rPr>
          <w:rFonts w:cs="Times New Roman"/>
        </w:rPr>
        <w:t>80MPa, warstwa podbudowy z kruszywa łamanego CNR</w:t>
      </w:r>
    </w:p>
    <w:p w14:paraId="4345B221" w14:textId="1983B633" w:rsidR="0063658E" w:rsidRPr="0063658E" w:rsidRDefault="0063658E" w:rsidP="0063658E">
      <w:pPr>
        <w:pStyle w:val="Standard"/>
        <w:tabs>
          <w:tab w:val="left" w:pos="360"/>
        </w:tabs>
        <w:jc w:val="both"/>
        <w:rPr>
          <w:rFonts w:cs="Times New Roman"/>
        </w:rPr>
      </w:pPr>
      <w:r w:rsidRPr="00C4698F">
        <w:rPr>
          <w:rFonts w:cs="Times New Roman"/>
        </w:rPr>
        <w:t>0/31,5gr. 25cm</w:t>
      </w:r>
      <w:r w:rsidR="00C4698F">
        <w:rPr>
          <w:rFonts w:cs="Times New Roman"/>
        </w:rPr>
        <w:t>,</w:t>
      </w:r>
    </w:p>
    <w:p w14:paraId="63CF8197" w14:textId="77777777" w:rsidR="0063658E" w:rsidRPr="004A5CE5" w:rsidRDefault="0063658E" w:rsidP="0063658E">
      <w:pPr>
        <w:pStyle w:val="Standard"/>
        <w:tabs>
          <w:tab w:val="left" w:pos="360"/>
        </w:tabs>
        <w:jc w:val="both"/>
        <w:rPr>
          <w:rFonts w:cs="Times New Roman"/>
        </w:rPr>
      </w:pPr>
      <w:r w:rsidRPr="004A5CE5">
        <w:rPr>
          <w:rFonts w:cs="Times New Roman" w:hint="eastAsia"/>
        </w:rPr>
        <w:lastRenderedPageBreak/>
        <w:t>–</w:t>
      </w:r>
      <w:r w:rsidRPr="004A5CE5">
        <w:rPr>
          <w:rFonts w:cs="Times New Roman"/>
        </w:rPr>
        <w:t xml:space="preserve"> wykonanie przebudowy nawierzchni jezdni szer. zasadnicza 5,5m poza</w:t>
      </w:r>
    </w:p>
    <w:p w14:paraId="2AAB6363" w14:textId="77777777" w:rsidR="0063658E" w:rsidRPr="004A5CE5" w:rsidRDefault="0063658E" w:rsidP="0063658E">
      <w:pPr>
        <w:pStyle w:val="Standard"/>
        <w:tabs>
          <w:tab w:val="left" w:pos="360"/>
        </w:tabs>
        <w:jc w:val="both"/>
        <w:rPr>
          <w:rFonts w:cs="Times New Roman"/>
        </w:rPr>
      </w:pPr>
      <w:r w:rsidRPr="004A5CE5">
        <w:rPr>
          <w:rFonts w:cs="Times New Roman"/>
        </w:rPr>
        <w:t>obszarem zabudowanym i 5,0m na obszarze zabudowanym przy</w:t>
      </w:r>
    </w:p>
    <w:p w14:paraId="0C10852A" w14:textId="77777777" w:rsidR="0063658E" w:rsidRPr="004A5CE5" w:rsidRDefault="0063658E" w:rsidP="0063658E">
      <w:pPr>
        <w:pStyle w:val="Standard"/>
        <w:tabs>
          <w:tab w:val="left" w:pos="360"/>
        </w:tabs>
        <w:jc w:val="both"/>
        <w:rPr>
          <w:rFonts w:cs="Times New Roman"/>
        </w:rPr>
      </w:pPr>
      <w:r w:rsidRPr="004A5CE5">
        <w:rPr>
          <w:rFonts w:cs="Times New Roman"/>
        </w:rPr>
        <w:t>uspokojeniu ruchu: głęboki recykling na zimo – podbudowa z MCE</w:t>
      </w:r>
    </w:p>
    <w:p w14:paraId="70D15893" w14:textId="77777777" w:rsidR="0063658E" w:rsidRPr="004A5CE5" w:rsidRDefault="0063658E" w:rsidP="0063658E">
      <w:pPr>
        <w:pStyle w:val="Standard"/>
        <w:tabs>
          <w:tab w:val="left" w:pos="360"/>
        </w:tabs>
        <w:jc w:val="both"/>
        <w:rPr>
          <w:rFonts w:cs="Times New Roman"/>
        </w:rPr>
      </w:pPr>
      <w:r w:rsidRPr="004A5CE5">
        <w:rPr>
          <w:rFonts w:cs="Times New Roman"/>
        </w:rPr>
        <w:t xml:space="preserve">gr. 15cm z </w:t>
      </w:r>
      <w:proofErr w:type="spellStart"/>
      <w:r w:rsidRPr="004A5CE5">
        <w:rPr>
          <w:rFonts w:cs="Times New Roman"/>
        </w:rPr>
        <w:t>doziarnieniem</w:t>
      </w:r>
      <w:proofErr w:type="spellEnd"/>
      <w:r w:rsidRPr="004A5CE5">
        <w:rPr>
          <w:rFonts w:cs="Times New Roman"/>
        </w:rPr>
        <w:t xml:space="preserve"> kruszywem łamanym do 70%, skropienie</w:t>
      </w:r>
    </w:p>
    <w:p w14:paraId="2A3FE1B6" w14:textId="77777777" w:rsidR="0063658E" w:rsidRPr="004A5CE5" w:rsidRDefault="0063658E" w:rsidP="0063658E">
      <w:pPr>
        <w:pStyle w:val="Standard"/>
        <w:tabs>
          <w:tab w:val="left" w:pos="360"/>
        </w:tabs>
        <w:jc w:val="both"/>
        <w:rPr>
          <w:rFonts w:cs="Times New Roman"/>
        </w:rPr>
      </w:pPr>
      <w:proofErr w:type="spellStart"/>
      <w:r w:rsidRPr="004A5CE5">
        <w:rPr>
          <w:rFonts w:cs="Times New Roman"/>
        </w:rPr>
        <w:t>międzywarstwowe</w:t>
      </w:r>
      <w:proofErr w:type="spellEnd"/>
      <w:r w:rsidRPr="004A5CE5">
        <w:rPr>
          <w:rFonts w:cs="Times New Roman"/>
        </w:rPr>
        <w:t xml:space="preserve"> emulsją asfaltową w ilości zalecanej przez</w:t>
      </w:r>
    </w:p>
    <w:p w14:paraId="6FC2C294" w14:textId="77777777" w:rsidR="0063658E" w:rsidRPr="004A5CE5" w:rsidRDefault="0063658E" w:rsidP="0063658E">
      <w:pPr>
        <w:pStyle w:val="Standard"/>
        <w:tabs>
          <w:tab w:val="left" w:pos="360"/>
        </w:tabs>
        <w:jc w:val="both"/>
        <w:rPr>
          <w:rFonts w:cs="Times New Roman"/>
        </w:rPr>
      </w:pPr>
      <w:r w:rsidRPr="004A5CE5">
        <w:rPr>
          <w:rFonts w:cs="Times New Roman"/>
        </w:rPr>
        <w:t xml:space="preserve">producenta </w:t>
      </w:r>
      <w:proofErr w:type="spellStart"/>
      <w:r w:rsidRPr="004A5CE5">
        <w:rPr>
          <w:rFonts w:cs="Times New Roman"/>
        </w:rPr>
        <w:t>geosiatki</w:t>
      </w:r>
      <w:proofErr w:type="spellEnd"/>
      <w:r w:rsidRPr="004A5CE5">
        <w:rPr>
          <w:rFonts w:cs="Times New Roman"/>
        </w:rPr>
        <w:t xml:space="preserve">, </w:t>
      </w:r>
      <w:proofErr w:type="spellStart"/>
      <w:r w:rsidRPr="004A5CE5">
        <w:rPr>
          <w:rFonts w:cs="Times New Roman"/>
        </w:rPr>
        <w:t>geosiatka</w:t>
      </w:r>
      <w:proofErr w:type="spellEnd"/>
      <w:r w:rsidRPr="004A5CE5">
        <w:rPr>
          <w:rFonts w:cs="Times New Roman"/>
        </w:rPr>
        <w:t xml:space="preserve"> z włókien szklanych min. 50/50kN –</w:t>
      </w:r>
    </w:p>
    <w:p w14:paraId="1DAFA233" w14:textId="77777777" w:rsidR="0063658E" w:rsidRPr="004A5CE5" w:rsidRDefault="0063658E" w:rsidP="0063658E">
      <w:pPr>
        <w:pStyle w:val="Standard"/>
        <w:tabs>
          <w:tab w:val="left" w:pos="360"/>
        </w:tabs>
        <w:jc w:val="both"/>
        <w:rPr>
          <w:rFonts w:cs="Times New Roman"/>
        </w:rPr>
      </w:pPr>
      <w:r w:rsidRPr="004A5CE5">
        <w:rPr>
          <w:rFonts w:cs="Times New Roman"/>
        </w:rPr>
        <w:t xml:space="preserve">warstwa </w:t>
      </w:r>
      <w:proofErr w:type="spellStart"/>
      <w:r w:rsidRPr="004A5CE5">
        <w:rPr>
          <w:rFonts w:cs="Times New Roman"/>
        </w:rPr>
        <w:t>przeciwspękaniowa</w:t>
      </w:r>
      <w:proofErr w:type="spellEnd"/>
      <w:r w:rsidRPr="004A5CE5">
        <w:rPr>
          <w:rFonts w:cs="Times New Roman"/>
        </w:rPr>
        <w:t xml:space="preserve">, skropienie </w:t>
      </w:r>
      <w:proofErr w:type="spellStart"/>
      <w:r w:rsidRPr="004A5CE5">
        <w:rPr>
          <w:rFonts w:cs="Times New Roman"/>
        </w:rPr>
        <w:t>międzywarstwowe</w:t>
      </w:r>
      <w:proofErr w:type="spellEnd"/>
      <w:r w:rsidRPr="004A5CE5">
        <w:rPr>
          <w:rFonts w:cs="Times New Roman"/>
        </w:rPr>
        <w:t xml:space="preserve"> emulsją</w:t>
      </w:r>
    </w:p>
    <w:p w14:paraId="75EE50DF" w14:textId="77777777" w:rsidR="0063658E" w:rsidRPr="004A5CE5" w:rsidRDefault="0063658E" w:rsidP="0063658E">
      <w:pPr>
        <w:pStyle w:val="Standard"/>
        <w:tabs>
          <w:tab w:val="left" w:pos="360"/>
        </w:tabs>
        <w:jc w:val="both"/>
        <w:rPr>
          <w:rFonts w:cs="Times New Roman"/>
        </w:rPr>
      </w:pPr>
      <w:r w:rsidRPr="004A5CE5">
        <w:rPr>
          <w:rFonts w:cs="Times New Roman"/>
        </w:rPr>
        <w:t xml:space="preserve">asfaltową jeśli jest wymagane przez producenta </w:t>
      </w:r>
      <w:proofErr w:type="spellStart"/>
      <w:r w:rsidRPr="004A5CE5">
        <w:rPr>
          <w:rFonts w:cs="Times New Roman"/>
        </w:rPr>
        <w:t>geosiatki</w:t>
      </w:r>
      <w:proofErr w:type="spellEnd"/>
      <w:r w:rsidRPr="004A5CE5">
        <w:rPr>
          <w:rFonts w:cs="Times New Roman"/>
        </w:rPr>
        <w:t xml:space="preserve"> (mocowanie</w:t>
      </w:r>
    </w:p>
    <w:p w14:paraId="52A16CC1" w14:textId="77777777" w:rsidR="0063658E" w:rsidRPr="004A5CE5" w:rsidRDefault="0063658E" w:rsidP="0063658E">
      <w:pPr>
        <w:pStyle w:val="Standard"/>
        <w:tabs>
          <w:tab w:val="left" w:pos="360"/>
        </w:tabs>
        <w:jc w:val="both"/>
        <w:rPr>
          <w:rFonts w:cs="Times New Roman"/>
        </w:rPr>
      </w:pPr>
      <w:proofErr w:type="spellStart"/>
      <w:r w:rsidRPr="004A5CE5">
        <w:rPr>
          <w:rFonts w:cs="Times New Roman"/>
        </w:rPr>
        <w:t>geosiatki</w:t>
      </w:r>
      <w:proofErr w:type="spellEnd"/>
      <w:r w:rsidRPr="004A5CE5">
        <w:rPr>
          <w:rFonts w:cs="Times New Roman"/>
        </w:rPr>
        <w:t xml:space="preserve"> zgodnie z wytycznymi producenta), warstwa wiążąca z betonu</w:t>
      </w:r>
    </w:p>
    <w:p w14:paraId="15D5F7C4" w14:textId="77777777" w:rsidR="0063658E" w:rsidRPr="004A5CE5" w:rsidRDefault="0063658E" w:rsidP="0063658E">
      <w:pPr>
        <w:pStyle w:val="Standard"/>
        <w:tabs>
          <w:tab w:val="left" w:pos="360"/>
        </w:tabs>
        <w:jc w:val="both"/>
        <w:rPr>
          <w:rFonts w:cs="Times New Roman"/>
        </w:rPr>
      </w:pPr>
      <w:r w:rsidRPr="004A5CE5">
        <w:rPr>
          <w:rFonts w:cs="Times New Roman"/>
        </w:rPr>
        <w:t>asfaltowego AC16W 50/70 gr. 5cm, warstwa ścieralna z betonu</w:t>
      </w:r>
    </w:p>
    <w:p w14:paraId="4C8ED0E6" w14:textId="77777777" w:rsidR="0063658E" w:rsidRPr="004A5CE5" w:rsidRDefault="0063658E" w:rsidP="0063658E">
      <w:pPr>
        <w:pStyle w:val="Standard"/>
        <w:tabs>
          <w:tab w:val="left" w:pos="360"/>
        </w:tabs>
        <w:jc w:val="both"/>
        <w:rPr>
          <w:rFonts w:cs="Times New Roman"/>
        </w:rPr>
      </w:pPr>
      <w:r w:rsidRPr="004A5CE5">
        <w:rPr>
          <w:rFonts w:cs="Times New Roman"/>
        </w:rPr>
        <w:t>asfaltowego AC11S 50/70 gr. 4cm</w:t>
      </w:r>
    </w:p>
    <w:p w14:paraId="1DF0F853" w14:textId="77777777" w:rsidR="0063658E" w:rsidRPr="004A5CE5" w:rsidRDefault="0063658E" w:rsidP="0063658E">
      <w:pPr>
        <w:pStyle w:val="Standard"/>
        <w:tabs>
          <w:tab w:val="left" w:pos="360"/>
        </w:tabs>
        <w:jc w:val="both"/>
        <w:rPr>
          <w:rFonts w:cs="Times New Roman"/>
        </w:rPr>
      </w:pPr>
      <w:r w:rsidRPr="004A5CE5">
        <w:rPr>
          <w:rFonts w:cs="Times New Roman"/>
        </w:rPr>
        <w:t>– przebudowę istniejących zjazdów indywidualnych i publicznych, zakres</w:t>
      </w:r>
    </w:p>
    <w:p w14:paraId="407349CA" w14:textId="77777777" w:rsidR="0063658E" w:rsidRPr="004A5CE5" w:rsidRDefault="0063658E" w:rsidP="0063658E">
      <w:pPr>
        <w:pStyle w:val="Standard"/>
        <w:tabs>
          <w:tab w:val="left" w:pos="360"/>
        </w:tabs>
        <w:jc w:val="both"/>
        <w:rPr>
          <w:rFonts w:cs="Times New Roman"/>
        </w:rPr>
      </w:pPr>
      <w:r w:rsidRPr="004A5CE5">
        <w:rPr>
          <w:rFonts w:cs="Times New Roman"/>
        </w:rPr>
        <w:t>prac: koryto pod warstwy konstrukcyjne nawierzchni, zagęszczenie</w:t>
      </w:r>
    </w:p>
    <w:p w14:paraId="21E2A8B8" w14:textId="77777777" w:rsidR="0063658E" w:rsidRPr="004A5CE5" w:rsidRDefault="0063658E" w:rsidP="0063658E">
      <w:pPr>
        <w:pStyle w:val="Standard"/>
        <w:tabs>
          <w:tab w:val="left" w:pos="360"/>
        </w:tabs>
        <w:jc w:val="both"/>
        <w:rPr>
          <w:rFonts w:cs="Times New Roman"/>
        </w:rPr>
      </w:pPr>
      <w:r w:rsidRPr="004A5CE5">
        <w:rPr>
          <w:rFonts w:cs="Times New Roman"/>
        </w:rPr>
        <w:t xml:space="preserve">podłoża do G1 – </w:t>
      </w:r>
      <w:proofErr w:type="spellStart"/>
      <w:r w:rsidRPr="004A5CE5">
        <w:rPr>
          <w:rFonts w:cs="Times New Roman"/>
        </w:rPr>
        <w:t>Is</w:t>
      </w:r>
      <w:proofErr w:type="spellEnd"/>
      <w:r w:rsidRPr="004A5CE5">
        <w:rPr>
          <w:rFonts w:cs="Times New Roman" w:hint="eastAsia"/>
        </w:rPr>
        <w:t>≥</w:t>
      </w:r>
      <w:r w:rsidRPr="004A5CE5">
        <w:rPr>
          <w:rFonts w:cs="Times New Roman"/>
        </w:rPr>
        <w:t>0,97 i E2</w:t>
      </w:r>
      <w:r w:rsidRPr="004A5CE5">
        <w:rPr>
          <w:rFonts w:cs="Times New Roman" w:hint="eastAsia"/>
        </w:rPr>
        <w:t>≥</w:t>
      </w:r>
      <w:r w:rsidRPr="004A5CE5">
        <w:rPr>
          <w:rFonts w:cs="Times New Roman"/>
        </w:rPr>
        <w:t>80MPa, warstwa podbudowy z kruszywa</w:t>
      </w:r>
    </w:p>
    <w:p w14:paraId="0F6F689F" w14:textId="77777777" w:rsidR="0063658E" w:rsidRPr="004A5CE5" w:rsidRDefault="0063658E" w:rsidP="0063658E">
      <w:pPr>
        <w:pStyle w:val="Standard"/>
        <w:tabs>
          <w:tab w:val="left" w:pos="360"/>
        </w:tabs>
        <w:jc w:val="both"/>
        <w:rPr>
          <w:rFonts w:cs="Times New Roman"/>
        </w:rPr>
      </w:pPr>
      <w:r w:rsidRPr="004A5CE5">
        <w:rPr>
          <w:rFonts w:cs="Times New Roman"/>
        </w:rPr>
        <w:t>łamanego CNR 0/31,5 gr. 25cm zagęszczonego mechanicznie,</w:t>
      </w:r>
    </w:p>
    <w:p w14:paraId="5CC4C4E1" w14:textId="39A098CE" w:rsidR="0063658E" w:rsidRPr="004A5CE5" w:rsidRDefault="0063658E" w:rsidP="0063658E">
      <w:pPr>
        <w:pStyle w:val="Standard"/>
        <w:tabs>
          <w:tab w:val="left" w:pos="360"/>
        </w:tabs>
        <w:jc w:val="both"/>
        <w:rPr>
          <w:rFonts w:cs="Times New Roman"/>
        </w:rPr>
      </w:pPr>
      <w:r w:rsidRPr="004A5CE5">
        <w:rPr>
          <w:rFonts w:cs="Times New Roman"/>
        </w:rPr>
        <w:t>skropienie emulsją asfaltową w ilości 0,5kg/m2, ułożenie warstwy</w:t>
      </w:r>
    </w:p>
    <w:p w14:paraId="6D326D54" w14:textId="77777777" w:rsidR="0063658E" w:rsidRPr="004A5CE5" w:rsidRDefault="0063658E" w:rsidP="0063658E">
      <w:pPr>
        <w:pStyle w:val="Standard"/>
        <w:tabs>
          <w:tab w:val="left" w:pos="360"/>
        </w:tabs>
        <w:jc w:val="both"/>
        <w:rPr>
          <w:rFonts w:cs="Times New Roman"/>
        </w:rPr>
      </w:pPr>
      <w:r w:rsidRPr="004A5CE5">
        <w:rPr>
          <w:rFonts w:cs="Times New Roman"/>
        </w:rPr>
        <w:t>z betonu asfaltowego AC11S 50/70 gr. 4cm</w:t>
      </w:r>
      <w:r w:rsidRPr="004A5CE5">
        <w:rPr>
          <w:rFonts w:cs="Times New Roman"/>
        </w:rPr>
        <w:cr/>
        <w:t>– wykonanie poboczy z kruszywa łamanego szer. 0,75m (korytowanie,</w:t>
      </w:r>
    </w:p>
    <w:p w14:paraId="42991857" w14:textId="77777777" w:rsidR="0063658E" w:rsidRPr="004A5CE5" w:rsidRDefault="0063658E" w:rsidP="0063658E">
      <w:pPr>
        <w:pStyle w:val="Standard"/>
        <w:tabs>
          <w:tab w:val="left" w:pos="360"/>
        </w:tabs>
        <w:jc w:val="both"/>
        <w:rPr>
          <w:rFonts w:cs="Times New Roman"/>
        </w:rPr>
      </w:pPr>
      <w:r w:rsidRPr="004A5CE5">
        <w:rPr>
          <w:rFonts w:cs="Times New Roman"/>
        </w:rPr>
        <w:t>zagęszczenie, warstwa kruszywa łamanego CNR 0/31,5 gr. 20cm</w:t>
      </w:r>
    </w:p>
    <w:p w14:paraId="06479FF2" w14:textId="77777777" w:rsidR="0063658E" w:rsidRPr="004A5CE5" w:rsidRDefault="0063658E" w:rsidP="0063658E">
      <w:pPr>
        <w:pStyle w:val="Standard"/>
        <w:tabs>
          <w:tab w:val="left" w:pos="360"/>
        </w:tabs>
        <w:jc w:val="both"/>
        <w:rPr>
          <w:rFonts w:cs="Times New Roman"/>
        </w:rPr>
      </w:pPr>
      <w:r w:rsidRPr="004A5CE5">
        <w:rPr>
          <w:rFonts w:cs="Times New Roman"/>
        </w:rPr>
        <w:t>zagęszczonego mechanicznie)</w:t>
      </w:r>
    </w:p>
    <w:p w14:paraId="04CFAE55" w14:textId="77777777" w:rsidR="0063658E" w:rsidRPr="004A5CE5" w:rsidRDefault="0063658E" w:rsidP="0063658E">
      <w:pPr>
        <w:pStyle w:val="Standard"/>
        <w:tabs>
          <w:tab w:val="left" w:pos="360"/>
        </w:tabs>
        <w:jc w:val="both"/>
        <w:rPr>
          <w:rFonts w:cs="Times New Roman"/>
        </w:rPr>
      </w:pPr>
      <w:r w:rsidRPr="004A5CE5">
        <w:rPr>
          <w:rFonts w:cs="Times New Roman"/>
        </w:rPr>
        <w:t xml:space="preserve">– uporządkowanie pasa drogowego po zakończonych robotach </w:t>
      </w:r>
    </w:p>
    <w:p w14:paraId="2E5F94D3" w14:textId="0DF43E54" w:rsidR="0063658E" w:rsidRPr="004A5CE5" w:rsidRDefault="0063658E" w:rsidP="0063658E">
      <w:pPr>
        <w:pStyle w:val="Standard"/>
        <w:tabs>
          <w:tab w:val="left" w:pos="360"/>
        </w:tabs>
        <w:jc w:val="both"/>
        <w:rPr>
          <w:rFonts w:cs="Times New Roman"/>
        </w:rPr>
      </w:pPr>
      <w:r w:rsidRPr="004A5CE5">
        <w:rPr>
          <w:rFonts w:cs="Times New Roman"/>
        </w:rPr>
        <w:t>– wykonanie progu wyspowego bitumicznego wraz z oznakowaniem</w:t>
      </w:r>
      <w:r w:rsidR="001025A9">
        <w:t xml:space="preserve"> - zgodnie z zatwierdzonym projektem organizacji ruchu</w:t>
      </w:r>
    </w:p>
    <w:p w14:paraId="5CB28078" w14:textId="554243EE" w:rsidR="00B032D9" w:rsidRDefault="0063658E" w:rsidP="0063658E">
      <w:pPr>
        <w:pStyle w:val="Standard"/>
        <w:tabs>
          <w:tab w:val="left" w:pos="360"/>
        </w:tabs>
        <w:jc w:val="both"/>
        <w:rPr>
          <w:rFonts w:cs="Times New Roman"/>
        </w:rPr>
      </w:pPr>
      <w:r w:rsidRPr="004A5CE5">
        <w:rPr>
          <w:rFonts w:cs="Times New Roman"/>
        </w:rPr>
        <w:t>– inwentaryzację powykonawczą robót.</w:t>
      </w:r>
    </w:p>
    <w:p w14:paraId="6A34DFCB" w14:textId="77777777" w:rsidR="0063658E" w:rsidRPr="00A15F8F" w:rsidRDefault="0063658E" w:rsidP="0063658E">
      <w:pPr>
        <w:pStyle w:val="Standard"/>
        <w:tabs>
          <w:tab w:val="left" w:pos="360"/>
        </w:tabs>
        <w:jc w:val="both"/>
        <w:rPr>
          <w:rFonts w:cs="Times New Roman"/>
        </w:rPr>
      </w:pPr>
    </w:p>
    <w:p w14:paraId="04E653A3" w14:textId="77777777" w:rsidR="006E6611" w:rsidRDefault="006E6611" w:rsidP="006E661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13234EE3" w14:textId="77777777" w:rsidR="006E6611" w:rsidRDefault="006E6611" w:rsidP="006E661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C96168F" w14:textId="67253A9F" w:rsidR="006E6611" w:rsidRPr="00C530E1" w:rsidRDefault="006E6611" w:rsidP="006E6611">
      <w:pPr>
        <w:pStyle w:val="Standard"/>
        <w:suppressAutoHyphens w:val="0"/>
        <w:spacing w:after="380"/>
        <w:rPr>
          <w:color w:val="000000"/>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w:t>
      </w:r>
      <w:r w:rsidR="00C530E1">
        <w:rPr>
          <w:color w:val="000000"/>
        </w:rPr>
        <w:t xml:space="preserve"> </w:t>
      </w:r>
      <w:r w:rsidR="00C530E1" w:rsidRPr="00C530E1">
        <w:rPr>
          <w:sz w:val="22"/>
          <w:szCs w:val="22"/>
        </w:rPr>
        <w:t>wraz z decyzjami i uzgodnieniami</w:t>
      </w:r>
      <w:r w:rsidR="00C530E1">
        <w:rPr>
          <w:color w:val="000000"/>
        </w:rPr>
        <w:t xml:space="preserve"> </w:t>
      </w:r>
      <w:r>
        <w:rPr>
          <w:color w:val="000000"/>
        </w:rPr>
        <w:t xml:space="preserve"> (załącznik nr 10 do niniejszej SWZ),                                                                    - szczegółowe specyfikacje techniczne  wykonania i odbioru robót (załącznik nr 11 do niniejszej </w:t>
      </w:r>
      <w:r>
        <w:rPr>
          <w:color w:val="000000"/>
        </w:rPr>
        <w:lastRenderedPageBreak/>
        <w:t>SWZ),                                                                                                                                                     - wzór umowy (załącznik nr 12 do niniejszej SWZ)</w:t>
      </w:r>
      <w:r w:rsidR="00740B45">
        <w:rPr>
          <w:color w:val="000000"/>
        </w:rPr>
        <w:t xml:space="preserve">,                                                                             - projekt stałej organizacji ruchu – próg zwalniający (załącznik nr 14 do niniejszej SWZ). </w:t>
      </w:r>
      <w:r w:rsidR="00C530E1">
        <w:rPr>
          <w:color w:val="000000"/>
        </w:rPr>
        <w:t xml:space="preserve">                                                                                      </w:t>
      </w:r>
    </w:p>
    <w:p w14:paraId="34EC395A" w14:textId="77777777" w:rsidR="006E6611" w:rsidRDefault="006E6611" w:rsidP="006E6611">
      <w:pPr>
        <w:pStyle w:val="Standard"/>
        <w:suppressAutoHyphens w:val="0"/>
        <w:spacing w:after="380"/>
        <w:rPr>
          <w:b/>
          <w:bCs/>
        </w:rPr>
      </w:pPr>
      <w:r>
        <w:rPr>
          <w:b/>
          <w:bCs/>
        </w:rPr>
        <w:t xml:space="preserve">5. Nazwy i kody dotyczące przedmiotu zamówienia określone we Wspólnym  Słowniku Zamówień Publicznych (CPV):                                                                                                             </w:t>
      </w:r>
    </w:p>
    <w:p w14:paraId="14285E2D" w14:textId="77777777" w:rsidR="00F404D5" w:rsidRDefault="00F404D5" w:rsidP="00F404D5">
      <w:pPr>
        <w:pStyle w:val="Standard"/>
        <w:ind w:left="720"/>
        <w:jc w:val="both"/>
      </w:pPr>
      <w:r>
        <w:t>- 45233220-7 – roboty  w zakresie nawierzchni dróg,</w:t>
      </w:r>
    </w:p>
    <w:p w14:paraId="6BB19BF1" w14:textId="77777777" w:rsidR="00F404D5" w:rsidRDefault="00F404D5" w:rsidP="00F404D5">
      <w:pPr>
        <w:pStyle w:val="Standard"/>
        <w:ind w:left="720"/>
        <w:jc w:val="both"/>
      </w:pPr>
      <w:r>
        <w:t>- 45100000-8 – przygotowanie terenu pod budowę,</w:t>
      </w:r>
    </w:p>
    <w:p w14:paraId="17B86437" w14:textId="77777777" w:rsidR="00F404D5" w:rsidRDefault="00F404D5" w:rsidP="00F404D5">
      <w:pPr>
        <w:pStyle w:val="Standard"/>
        <w:ind w:left="720"/>
        <w:jc w:val="both"/>
      </w:pPr>
      <w:r>
        <w:t>- 45233123-7 – roboty budowlane w zakresie dróg podrzędnych,</w:t>
      </w:r>
    </w:p>
    <w:p w14:paraId="17E9489B" w14:textId="77777777" w:rsidR="00F404D5" w:rsidRDefault="00F404D5" w:rsidP="00F404D5">
      <w:pPr>
        <w:pStyle w:val="Standard"/>
        <w:ind w:left="720"/>
        <w:jc w:val="both"/>
      </w:pPr>
      <w:r>
        <w:t>- 45233225-2 – roboty budowlane w zakresie dróg jednopasmowych,</w:t>
      </w:r>
    </w:p>
    <w:p w14:paraId="6B9325BE" w14:textId="77777777" w:rsidR="00F404D5" w:rsidRDefault="00F404D5" w:rsidP="00F404D5">
      <w:pPr>
        <w:pStyle w:val="Standard"/>
        <w:ind w:left="720"/>
        <w:jc w:val="both"/>
      </w:pPr>
      <w:r>
        <w:t>- 45233141-9 – roboty w zakresie konserwacji dróg,</w:t>
      </w:r>
    </w:p>
    <w:p w14:paraId="071BD626" w14:textId="77777777" w:rsidR="00F404D5" w:rsidRDefault="00F404D5" w:rsidP="00F404D5">
      <w:pPr>
        <w:pStyle w:val="Standard"/>
        <w:ind w:left="720"/>
        <w:jc w:val="both"/>
      </w:pPr>
      <w:r>
        <w:t>- 45233142-6 – roboty w zakresie naprawy dróg,</w:t>
      </w:r>
    </w:p>
    <w:p w14:paraId="7E821605" w14:textId="783E4B95" w:rsidR="006E6611" w:rsidRDefault="00F404D5" w:rsidP="00F404D5">
      <w:pPr>
        <w:pStyle w:val="Standard"/>
        <w:ind w:left="720"/>
        <w:jc w:val="both"/>
      </w:pPr>
      <w:r>
        <w:t>- 45113000-2 – roboty na placu budowy.</w:t>
      </w:r>
    </w:p>
    <w:p w14:paraId="08E69249" w14:textId="77777777" w:rsidR="00F404D5" w:rsidRDefault="00F404D5" w:rsidP="00F404D5">
      <w:pPr>
        <w:pStyle w:val="Standard"/>
        <w:ind w:left="720"/>
        <w:jc w:val="both"/>
      </w:pPr>
    </w:p>
    <w:p w14:paraId="5F93C164" w14:textId="788A3F5E" w:rsidR="006E6611" w:rsidRDefault="006E6611" w:rsidP="006E6611">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6E6611">
      <w:pPr>
        <w:pStyle w:val="Standard"/>
        <w:rPr>
          <w:b/>
          <w:bCs/>
        </w:rPr>
      </w:pPr>
      <w:r>
        <w:rPr>
          <w:b/>
          <w:bCs/>
        </w:rPr>
        <w:t>V. WIZJA LOKALNA:</w:t>
      </w:r>
    </w:p>
    <w:p w14:paraId="353A0CE1" w14:textId="77777777" w:rsidR="006E6611" w:rsidRDefault="006E6611" w:rsidP="006E6611">
      <w:pPr>
        <w:pStyle w:val="Standard"/>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6E661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7ECC4F62" w14:textId="77777777" w:rsidR="006E6611" w:rsidRPr="0096412E" w:rsidRDefault="006E6611" w:rsidP="006E661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7F0E4E6B" w14:textId="77777777" w:rsidR="006E6611" w:rsidRDefault="006E6611" w:rsidP="006E6611">
      <w:pPr>
        <w:pStyle w:val="Standard"/>
        <w:rPr>
          <w:b/>
          <w:bCs/>
        </w:rPr>
      </w:pPr>
    </w:p>
    <w:p w14:paraId="62E36DC2" w14:textId="77777777" w:rsidR="006E6611" w:rsidRDefault="006E6611" w:rsidP="006E6611">
      <w:pPr>
        <w:pStyle w:val="Standard"/>
        <w:rPr>
          <w:b/>
          <w:bCs/>
        </w:rPr>
      </w:pPr>
      <w:r>
        <w:rPr>
          <w:b/>
          <w:bCs/>
        </w:rPr>
        <w:t>VI. PODWYKONAWSTWO:</w:t>
      </w:r>
    </w:p>
    <w:p w14:paraId="49F6944D" w14:textId="77777777" w:rsidR="006E6611" w:rsidRDefault="006E6611" w:rsidP="006E6611">
      <w:pPr>
        <w:pStyle w:val="Standard"/>
      </w:pPr>
      <w:r>
        <w:t>1. Wykonawca może powierzyć wykonanie części zamówienia podwykonawcy (podwykonawcom) .</w:t>
      </w:r>
    </w:p>
    <w:p w14:paraId="13A42C3C" w14:textId="77777777" w:rsidR="006E6611" w:rsidRDefault="006E6611" w:rsidP="006E6611">
      <w:pPr>
        <w:pStyle w:val="Standard"/>
      </w:pPr>
      <w:r>
        <w:t>2. Zamawiający nie zastrzega obowiązku osobistego wykonania przez Wykonawcę kluczowych części zamówienia .</w:t>
      </w:r>
    </w:p>
    <w:p w14:paraId="1C41C09B" w14:textId="77777777" w:rsidR="006E6611" w:rsidRDefault="006E6611" w:rsidP="006E661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6E661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6E6611">
      <w:pPr>
        <w:pStyle w:val="Standard"/>
        <w:rPr>
          <w:b/>
          <w:bCs/>
        </w:rPr>
      </w:pPr>
    </w:p>
    <w:p w14:paraId="1E6F2249" w14:textId="77777777" w:rsidR="006E6611" w:rsidRDefault="006E6611" w:rsidP="006E6611">
      <w:pPr>
        <w:pStyle w:val="Standard"/>
        <w:tabs>
          <w:tab w:val="left" w:pos="0"/>
          <w:tab w:val="left" w:pos="360"/>
        </w:tabs>
        <w:spacing w:line="360" w:lineRule="auto"/>
        <w:ind w:right="-288"/>
        <w:jc w:val="both"/>
        <w:rPr>
          <w:b/>
          <w:bCs/>
        </w:rPr>
      </w:pPr>
      <w:r>
        <w:rPr>
          <w:b/>
          <w:bCs/>
        </w:rPr>
        <w:t>VII. TERMIN WYKONANIA ZAMÓWIENIA:</w:t>
      </w:r>
    </w:p>
    <w:p w14:paraId="2882FC0D" w14:textId="7673A06B" w:rsidR="006E6611" w:rsidRDefault="006E6611" w:rsidP="006E6611">
      <w:pPr>
        <w:pStyle w:val="Standard"/>
      </w:pPr>
      <w:r>
        <w:t>1.Termin realizacji zamówienia</w:t>
      </w:r>
      <w:r>
        <w:rPr>
          <w:b/>
        </w:rPr>
        <w:t xml:space="preserve">: </w:t>
      </w:r>
      <w:r w:rsidR="00D14CB1">
        <w:rPr>
          <w:b/>
        </w:rPr>
        <w:t>10 tygodni</w:t>
      </w:r>
      <w:r w:rsidR="00341366">
        <w:rPr>
          <w:b/>
        </w:rPr>
        <w:t xml:space="preserve"> od dnia podpisania umowy</w:t>
      </w:r>
      <w:r>
        <w:rPr>
          <w:b/>
        </w:rPr>
        <w:t>.</w:t>
      </w:r>
    </w:p>
    <w:p w14:paraId="440C34AC" w14:textId="77777777" w:rsidR="006E6611" w:rsidRDefault="006E6611" w:rsidP="006E661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234D7BEF" w14:textId="6C75344C" w:rsidR="006E6611" w:rsidRDefault="006E6611" w:rsidP="006E6611">
      <w:pPr>
        <w:pStyle w:val="Standard"/>
        <w:rPr>
          <w:b/>
          <w:bCs/>
        </w:rPr>
      </w:pPr>
    </w:p>
    <w:p w14:paraId="67643CB8" w14:textId="77777777" w:rsidR="00126747" w:rsidRDefault="00126747" w:rsidP="006E6611">
      <w:pPr>
        <w:pStyle w:val="Standard"/>
        <w:rPr>
          <w:b/>
          <w:bCs/>
        </w:rPr>
      </w:pPr>
    </w:p>
    <w:p w14:paraId="6E98444E" w14:textId="77777777" w:rsidR="006E6611" w:rsidRDefault="006E6611" w:rsidP="006E6611">
      <w:pPr>
        <w:pStyle w:val="Standard"/>
      </w:pPr>
      <w:r>
        <w:rPr>
          <w:rFonts w:cs="Tahoma"/>
          <w:b/>
          <w:bCs/>
        </w:rPr>
        <w:lastRenderedPageBreak/>
        <w:t>VIII</w:t>
      </w:r>
      <w:r>
        <w:rPr>
          <w:b/>
          <w:bCs/>
        </w:rPr>
        <w:t xml:space="preserve">. WARUNKI UDZIAŁU W POSTĘPOWANIU:                                                                                       </w:t>
      </w:r>
    </w:p>
    <w:p w14:paraId="62816549" w14:textId="77777777" w:rsidR="006E6611" w:rsidRDefault="006E6611" w:rsidP="006E6611">
      <w:pPr>
        <w:pStyle w:val="Standard"/>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6E6611">
      <w:pPr>
        <w:pStyle w:val="Standard"/>
      </w:pPr>
      <w:r>
        <w:t>2. O udzielenie zamówienia mogą ubiegać się Wykonawcy, którzy  spełniają warunki dotyczące:</w:t>
      </w:r>
    </w:p>
    <w:p w14:paraId="385F6201" w14:textId="77777777" w:rsidR="006E6611" w:rsidRDefault="006E6611" w:rsidP="006E6611">
      <w:pPr>
        <w:pStyle w:val="Standard"/>
        <w:rPr>
          <w:b/>
          <w:bCs/>
        </w:rPr>
      </w:pPr>
      <w:r>
        <w:rPr>
          <w:b/>
          <w:bCs/>
        </w:rPr>
        <w:t xml:space="preserve">    1) zdolności do występowania w obrocie gospodarczym:</w:t>
      </w:r>
    </w:p>
    <w:p w14:paraId="3E3F8E37" w14:textId="77777777" w:rsidR="006E6611" w:rsidRDefault="006E6611" w:rsidP="006E6611">
      <w:pPr>
        <w:pStyle w:val="Standard"/>
      </w:pPr>
      <w:r>
        <w:rPr>
          <w:b/>
          <w:bCs/>
        </w:rPr>
        <w:t xml:space="preserve">        </w:t>
      </w:r>
      <w:r>
        <w:t>Zamawiający nie stawia warunku w powyższym zakresie.</w:t>
      </w:r>
    </w:p>
    <w:p w14:paraId="273FA342" w14:textId="77777777" w:rsidR="006E6611" w:rsidRDefault="006E6611" w:rsidP="006E6611">
      <w:pPr>
        <w:pStyle w:val="Standard"/>
        <w:rPr>
          <w:b/>
          <w:bCs/>
        </w:rPr>
      </w:pPr>
      <w:r>
        <w:rPr>
          <w:b/>
          <w:bCs/>
        </w:rPr>
        <w:t xml:space="preserve">    2) uprawnień do prowadzenia określonej działalności gospodarczej lub zawodowej, o ile wynika to z odrębnych przepisów:</w:t>
      </w:r>
    </w:p>
    <w:p w14:paraId="4F66D532" w14:textId="77777777" w:rsidR="006E6611" w:rsidRDefault="006E6611" w:rsidP="006E6611">
      <w:pPr>
        <w:pStyle w:val="Standard"/>
      </w:pPr>
      <w:r>
        <w:rPr>
          <w:b/>
          <w:bCs/>
        </w:rPr>
        <w:t xml:space="preserve">         </w:t>
      </w:r>
      <w:r>
        <w:t>Zamawiający nie stawia warunku w powyższym zakresie.</w:t>
      </w:r>
    </w:p>
    <w:p w14:paraId="370DBE2D" w14:textId="77777777" w:rsidR="006E6611" w:rsidRDefault="006E6611" w:rsidP="006E6611">
      <w:pPr>
        <w:pStyle w:val="Standard"/>
      </w:pPr>
      <w:r>
        <w:rPr>
          <w:b/>
        </w:rPr>
        <w:t xml:space="preserve">    3) </w:t>
      </w:r>
      <w:r>
        <w:rPr>
          <w:b/>
          <w:bCs/>
        </w:rPr>
        <w:t>sytuacji ekonomicznej lub finansowej Wykonawcy:</w:t>
      </w:r>
    </w:p>
    <w:p w14:paraId="2545841D" w14:textId="6F949A9D" w:rsidR="006E6611" w:rsidRDefault="006E6611" w:rsidP="006E6611">
      <w:pPr>
        <w:pStyle w:val="Standard"/>
        <w:rPr>
          <w:bCs/>
        </w:rPr>
      </w:pPr>
      <w:r>
        <w:rPr>
          <w:bCs/>
        </w:rPr>
        <w:t xml:space="preserve">         Wykonawca musi wykazać, że jest ubezpieczony od odpowiedzialności cywilnej w zakresie prowadzonej działalności związanej z przedmiotem zamówienia na sumę </w:t>
      </w:r>
      <w:r w:rsidR="00000274">
        <w:rPr>
          <w:bCs/>
        </w:rPr>
        <w:t>8</w:t>
      </w:r>
      <w:r>
        <w:rPr>
          <w:bCs/>
        </w:rPr>
        <w:t>00.000,00 zł.</w:t>
      </w:r>
    </w:p>
    <w:p w14:paraId="76EA161D" w14:textId="77777777" w:rsidR="006E6611" w:rsidRDefault="006E6611" w:rsidP="006E6611">
      <w:pPr>
        <w:pStyle w:val="Standard"/>
        <w:rPr>
          <w:b/>
          <w:bCs/>
        </w:rPr>
      </w:pPr>
      <w:r>
        <w:rPr>
          <w:b/>
          <w:bCs/>
        </w:rPr>
        <w:t xml:space="preserve">    4) zdolności technicznej lub zawodowej Wykonawcy:                                                                                  </w:t>
      </w:r>
    </w:p>
    <w:p w14:paraId="0D5F3E9D" w14:textId="19E3C9A3" w:rsidR="006E6611" w:rsidRDefault="006E6611" w:rsidP="006E661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341366">
        <w:rPr>
          <w:rFonts w:eastAsia="Arial" w:cs="Tahoma"/>
        </w:rPr>
        <w:t>6</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6E661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C2DDF58" w14:textId="77777777" w:rsidR="006E6611" w:rsidRDefault="006E6611" w:rsidP="006E661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E1DE4" w14:textId="77777777" w:rsidR="006E6611" w:rsidRDefault="006E6611" w:rsidP="006E6611">
      <w:pPr>
        <w:pStyle w:val="Standard"/>
        <w:rPr>
          <w:b/>
          <w:bCs/>
        </w:rPr>
      </w:pPr>
    </w:p>
    <w:p w14:paraId="022D9577" w14:textId="62D7F315" w:rsidR="006E6611" w:rsidRDefault="006E6611" w:rsidP="006E6611">
      <w:pPr>
        <w:pStyle w:val="Standard"/>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6E661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6E6611">
      <w:pPr>
        <w:pStyle w:val="Standard"/>
        <w:jc w:val="both"/>
      </w:pPr>
      <w:r>
        <w:t xml:space="preserve">            1) w art. 108 ust. 1 </w:t>
      </w:r>
      <w:proofErr w:type="spellStart"/>
      <w:r>
        <w:t>p.z.p</w:t>
      </w:r>
      <w:proofErr w:type="spellEnd"/>
      <w:r>
        <w:t>.;</w:t>
      </w:r>
    </w:p>
    <w:p w14:paraId="16B04409" w14:textId="77777777" w:rsidR="006E6611" w:rsidRDefault="006E6611" w:rsidP="006E6611">
      <w:pPr>
        <w:pStyle w:val="Standard"/>
        <w:jc w:val="both"/>
      </w:pPr>
      <w:r>
        <w:tab/>
        <w:t xml:space="preserve">2) w art. 109 ust. 1  pkt. 4, 5, 7 </w:t>
      </w:r>
      <w:proofErr w:type="spellStart"/>
      <w:r>
        <w:t>p.z.p</w:t>
      </w:r>
      <w:proofErr w:type="spellEnd"/>
      <w:r>
        <w:t>., tj.:</w:t>
      </w:r>
    </w:p>
    <w:p w14:paraId="032EBAFB" w14:textId="77777777" w:rsidR="006E6611" w:rsidRDefault="006E6611" w:rsidP="006E661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6E661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6E6611">
      <w:pPr>
        <w:pStyle w:val="Standard"/>
        <w:jc w:val="both"/>
        <w:rPr>
          <w:rFonts w:cs="Tahoma"/>
        </w:rPr>
      </w:pPr>
      <w:r>
        <w:rPr>
          <w:rFonts w:cs="Tahoma"/>
        </w:rPr>
        <w:tab/>
        <w:t xml:space="preserve">c) który z przyczyn leżących po jego stronie, w znacznym stopniu lub zakresie nie wykonał lub nienależycie wykonał albo długotrwale nienależycie wykonywał istotne zobowiązanie </w:t>
      </w:r>
      <w:r>
        <w:rPr>
          <w:rFonts w:cs="Tahoma"/>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6E6611">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3E806D41" w14:textId="4A03282E" w:rsidR="006E6611" w:rsidRDefault="006E6611" w:rsidP="006E6611">
      <w:pPr>
        <w:pStyle w:val="Standard"/>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6E6611">
      <w:pPr>
        <w:pStyle w:val="Standard"/>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 xml:space="preserve">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0042603F" w:rsidRPr="008E4365">
        <w:rPr>
          <w:rFonts w:cs="Tahoma"/>
        </w:rPr>
        <w:t>późn</w:t>
      </w:r>
      <w:proofErr w:type="spellEnd"/>
      <w:r w:rsidR="0042603F" w:rsidRPr="008E4365">
        <w:rPr>
          <w:rFonts w:cs="Tahoma"/>
        </w:rPr>
        <w:t>. zm.).</w:t>
      </w:r>
    </w:p>
    <w:p w14:paraId="7F7D9540" w14:textId="7A5EBA99" w:rsidR="00E31586" w:rsidRPr="008E4365" w:rsidRDefault="00E31586" w:rsidP="006E6611">
      <w:pPr>
        <w:pStyle w:val="Standard"/>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6E6611">
      <w:pPr>
        <w:pStyle w:val="Standard"/>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6E6611">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6E6611">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6E6611">
      <w:pPr>
        <w:pStyle w:val="Standard"/>
        <w:jc w:val="both"/>
      </w:pPr>
      <w:r w:rsidRPr="008E4365">
        <w:t xml:space="preserve">6. Wykluczenie następuje na okres trwania okoliczności określonych w ust. 1. </w:t>
      </w:r>
    </w:p>
    <w:p w14:paraId="1DDAC1EA" w14:textId="77777777" w:rsidR="00E31586" w:rsidRPr="008E4365" w:rsidRDefault="00E31586" w:rsidP="006E6611">
      <w:pPr>
        <w:pStyle w:val="Standard"/>
        <w:jc w:val="both"/>
      </w:pPr>
      <w:r w:rsidRPr="008E4365">
        <w:t xml:space="preserve">7. W przypadku wykonawcy wykluczonego na podstawie ust. 1, zamawiający odrzuca ofertę takiego wykonawcy. </w:t>
      </w:r>
    </w:p>
    <w:p w14:paraId="2F017E32" w14:textId="77777777" w:rsidR="00E31586" w:rsidRPr="008E4365" w:rsidRDefault="00E31586" w:rsidP="006E6611">
      <w:pPr>
        <w:pStyle w:val="Standard"/>
        <w:jc w:val="both"/>
      </w:pPr>
      <w:r w:rsidRPr="008E4365">
        <w:t>8. Przez ubieganie się o udzielenie zamówienia publicznego rozumie się złożenie oferty.</w:t>
      </w:r>
    </w:p>
    <w:p w14:paraId="6A055C30" w14:textId="34831C26" w:rsidR="00E31586" w:rsidRPr="008E4365" w:rsidRDefault="00CE6E7D" w:rsidP="006E6611">
      <w:pPr>
        <w:pStyle w:val="Standard"/>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1F297752" w14:textId="6A658DCB" w:rsidR="00E31586" w:rsidRDefault="00CE6E7D" w:rsidP="006E6611">
      <w:pPr>
        <w:pStyle w:val="Standard"/>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5FEC3146" w14:textId="77777777" w:rsidR="006E6611" w:rsidRDefault="006E6611" w:rsidP="006E6611">
      <w:pPr>
        <w:pStyle w:val="Standard"/>
        <w:jc w:val="both"/>
        <w:rPr>
          <w:rFonts w:cs="Tahoma"/>
        </w:rPr>
      </w:pPr>
    </w:p>
    <w:p w14:paraId="032B4265" w14:textId="77777777" w:rsidR="006E6611" w:rsidRDefault="006E6611" w:rsidP="006E661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6E661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6E661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6E661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6E6611">
      <w:pPr>
        <w:pStyle w:val="Standard"/>
        <w:tabs>
          <w:tab w:val="left" w:pos="0"/>
          <w:tab w:val="left" w:pos="360"/>
        </w:tabs>
        <w:jc w:val="both"/>
        <w:rPr>
          <w:rFonts w:cs="Tahoma"/>
        </w:rPr>
      </w:pPr>
      <w:r>
        <w:rPr>
          <w:rFonts w:cs="Tahoma"/>
        </w:rPr>
        <w:lastRenderedPageBreak/>
        <w:t>4. Podmiotowe środki dowodowe wymagane od wykonawcy obejmują:</w:t>
      </w:r>
    </w:p>
    <w:p w14:paraId="15DB41B6" w14:textId="77777777" w:rsidR="006E6611" w:rsidRDefault="006E6611" w:rsidP="006E661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6E661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6E661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2C845790" w:rsidR="006E6611" w:rsidRDefault="006E6611" w:rsidP="006E661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000274">
        <w:rPr>
          <w:rFonts w:cs="Tahoma"/>
        </w:rPr>
        <w:t>8</w:t>
      </w:r>
      <w:r>
        <w:rPr>
          <w:rFonts w:cs="Tahoma"/>
        </w:rPr>
        <w:t xml:space="preserve">00 000,00 zł.        </w:t>
      </w:r>
    </w:p>
    <w:p w14:paraId="607888E6" w14:textId="77777777" w:rsidR="006E6611" w:rsidRDefault="006E6611" w:rsidP="006E661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6E661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6E6611">
      <w:pPr>
        <w:pStyle w:val="Standard"/>
        <w:jc w:val="both"/>
        <w:rPr>
          <w:rFonts w:cs="Tahoma"/>
        </w:rPr>
      </w:pPr>
      <w:r>
        <w:rPr>
          <w:rFonts w:cs="Tahoma"/>
        </w:rPr>
        <w:t xml:space="preserve"> 7. Zamawiający nie wzywa do złożenia podmiotowych środków dowodowych, jeżeli:</w:t>
      </w:r>
    </w:p>
    <w:p w14:paraId="6AAC6E1B" w14:textId="77777777" w:rsidR="006E6611" w:rsidRDefault="006E6611" w:rsidP="006E661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7408EA55" w14:textId="77777777" w:rsidR="006E6611" w:rsidRDefault="006E6611" w:rsidP="006E6611">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6E661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6E661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w:t>
      </w:r>
      <w:r>
        <w:rPr>
          <w:rFonts w:eastAsia="Arial" w:cs="Tahoma"/>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6E6611">
      <w:pPr>
        <w:pStyle w:val="Standard"/>
        <w:jc w:val="both"/>
        <w:rPr>
          <w:rFonts w:cs="Tahoma"/>
        </w:rPr>
      </w:pPr>
    </w:p>
    <w:p w14:paraId="33612354" w14:textId="77777777" w:rsidR="006E6611" w:rsidRDefault="006E6611" w:rsidP="006E6611">
      <w:pPr>
        <w:pStyle w:val="Standard"/>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6E661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6E661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6E661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6E661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6E661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6E661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6E661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6E6611">
      <w:pPr>
        <w:pStyle w:val="Standard"/>
        <w:jc w:val="both"/>
      </w:pPr>
    </w:p>
    <w:p w14:paraId="0D054B3B" w14:textId="77777777" w:rsidR="006E6611" w:rsidRDefault="006E6611" w:rsidP="006E6611">
      <w:pPr>
        <w:pStyle w:val="Standard"/>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6E661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6E661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6E661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6E6611">
      <w:pPr>
        <w:pStyle w:val="Standard"/>
        <w:jc w:val="both"/>
        <w:rPr>
          <w:rFonts w:cs="Tahoma"/>
        </w:rPr>
      </w:pPr>
      <w:r>
        <w:rPr>
          <w:rFonts w:cs="Tahoma"/>
        </w:rPr>
        <w:t xml:space="preserve">4. Oświadczenia i dokumenty potwierdzające brak podstaw do wykluczenia z postępowania składa </w:t>
      </w:r>
      <w:r>
        <w:rPr>
          <w:rFonts w:cs="Tahoma"/>
        </w:rPr>
        <w:lastRenderedPageBreak/>
        <w:t>każdy z Wykonawców wspólnie ubiegających się o zamówienie.</w:t>
      </w:r>
    </w:p>
    <w:p w14:paraId="553480F2" w14:textId="77777777" w:rsidR="00AD0FF1" w:rsidRDefault="00AD0FF1" w:rsidP="006E6611">
      <w:pPr>
        <w:pStyle w:val="Standard"/>
        <w:jc w:val="both"/>
        <w:rPr>
          <w:rFonts w:cs="Tahoma"/>
        </w:rPr>
      </w:pPr>
    </w:p>
    <w:p w14:paraId="387F4512" w14:textId="0DAF746F" w:rsidR="003610CE" w:rsidRPr="00D56991" w:rsidRDefault="003610CE" w:rsidP="003610CE">
      <w:pPr>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7BF819AA" w14:textId="77777777" w:rsidR="006E6611" w:rsidRDefault="006E6611" w:rsidP="006E6611">
      <w:pPr>
        <w:pStyle w:val="Standard"/>
        <w:jc w:val="both"/>
        <w:rPr>
          <w:rFonts w:eastAsia="Arial"/>
          <w:b/>
          <w:bCs/>
          <w:i/>
          <w:iCs/>
        </w:rPr>
      </w:pPr>
      <w:r>
        <w:rPr>
          <w:rFonts w:eastAsia="Arial"/>
          <w:b/>
          <w:bCs/>
          <w:i/>
          <w:iCs/>
        </w:rPr>
        <w:t xml:space="preserve"> </w:t>
      </w:r>
    </w:p>
    <w:p w14:paraId="3AB5D3D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w:t>
      </w:r>
      <w:proofErr w:type="spellStart"/>
      <w:r w:rsidRPr="003610CE">
        <w:rPr>
          <w:rFonts w:eastAsia="Times New Roman" w:cs="Times New Roman"/>
          <w:kern w:val="2"/>
          <w:sz w:val="22"/>
          <w:szCs w:val="22"/>
          <w:lang w:eastAsia="ar-SA" w:bidi="ar-SA"/>
        </w:rPr>
        <w:t>Jewiarz</w:t>
      </w:r>
      <w:proofErr w:type="spellEnd"/>
      <w:r w:rsidRPr="003610CE">
        <w:rPr>
          <w:rFonts w:eastAsia="Times New Roman" w:cs="Times New Roman"/>
          <w:kern w:val="2"/>
          <w:sz w:val="22"/>
          <w:szCs w:val="22"/>
          <w:lang w:eastAsia="ar-SA" w:bidi="ar-SA"/>
        </w:rPr>
        <w:t>, nr tel. 71 3870617.</w:t>
      </w:r>
    </w:p>
    <w:p w14:paraId="6C8D2A9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7EA8896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w:t>
      </w:r>
      <w:r w:rsidRPr="003610CE">
        <w:rPr>
          <w:rFonts w:eastAsia="Times New Roman" w:cs="Times New Roman"/>
          <w:kern w:val="2"/>
          <w:sz w:val="22"/>
          <w:szCs w:val="22"/>
          <w:lang w:eastAsia="ar-SA" w:bidi="ar-SA"/>
        </w:rPr>
        <w:lastRenderedPageBreak/>
        <w:t>publicznego lub konkursie (Dz. U. z 2020r. poz. 2452), określa niezbędne wymagania sprzętowo - aplikacyjne umożliwiające pracę na platformazakupowa.pl, tj.:</w:t>
      </w:r>
    </w:p>
    <w:p w14:paraId="43DD5AA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1DEAAF0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7B5F148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0A5122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5075FF77" w14:textId="2081BF2C" w:rsidR="003610CE" w:rsidRPr="003610CE" w:rsidRDefault="003610CE" w:rsidP="00D14CB1">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D6457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0C3463F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442B3F6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4A2B920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048EFBC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7C5EC3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w:t>
      </w:r>
      <w:r w:rsidRPr="003610CE">
        <w:rPr>
          <w:rFonts w:eastAsia="Times New Roman" w:cs="Times New Roman"/>
          <w:kern w:val="2"/>
          <w:sz w:val="22"/>
          <w:szCs w:val="22"/>
          <w:lang w:eastAsia="ar-SA" w:bidi="ar-SA"/>
        </w:rPr>
        <w:lastRenderedPageBreak/>
        <w:t>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3610CE">
      <w:pPr>
        <w:widowControl/>
        <w:autoSpaceDN/>
        <w:spacing w:line="360"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3610CE">
      <w:pPr>
        <w:widowControl/>
        <w:autoSpaceDN/>
        <w:spacing w:line="360"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t xml:space="preserve">XIV.  OPIS SPOSOBU PRZYGOTOWANIA OFERT ORAZ WYMAGANIA FORMALNE DOTYCZĄCE SKŁADANYCH OŚWIADCZEŃ I DOKUMENTÓW:     </w:t>
      </w:r>
    </w:p>
    <w:p w14:paraId="1CAB945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0D69C1AF" w:rsidR="00705842" w:rsidRPr="00705842" w:rsidRDefault="00705842" w:rsidP="00705842">
      <w:pPr>
        <w:pStyle w:val="Standard"/>
        <w:jc w:val="both"/>
      </w:pPr>
      <w:r>
        <w:rPr>
          <w:rFonts w:eastAsia="Times New Roman" w:cs="Times New Roman"/>
          <w:kern w:val="2"/>
          <w:sz w:val="22"/>
          <w:szCs w:val="22"/>
          <w:lang w:eastAsia="ar-SA" w:bidi="ar-SA"/>
        </w:rPr>
        <w:t xml:space="preserve">             </w:t>
      </w:r>
      <w:r w:rsidRPr="009C2766">
        <w:t>0) wypełniony kosztorys ofertowy;</w:t>
      </w:r>
    </w:p>
    <w:p w14:paraId="3D2F5EE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3610C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p>
    <w:p w14:paraId="49A0F810"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3F5964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637E5C9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A40EFB">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A40EFB">
      <w:pPr>
        <w:widowControl/>
        <w:autoSpaceDN/>
        <w:jc w:val="both"/>
        <w:textAlignment w:val="auto"/>
        <w:rPr>
          <w:rFonts w:eastAsia="Times New Roman" w:cs="Times New Roman"/>
          <w:kern w:val="2"/>
          <w:sz w:val="22"/>
          <w:szCs w:val="22"/>
          <w:lang w:eastAsia="ar-SA" w:bidi="ar-SA"/>
        </w:rPr>
      </w:pPr>
    </w:p>
    <w:p w14:paraId="42021636" w14:textId="77777777" w:rsidR="006E6611" w:rsidRDefault="006E6611" w:rsidP="006E6611">
      <w:pPr>
        <w:pStyle w:val="Standard"/>
        <w:rPr>
          <w:b/>
          <w:bCs/>
        </w:rPr>
      </w:pPr>
      <w:r>
        <w:rPr>
          <w:b/>
          <w:bCs/>
        </w:rPr>
        <w:t xml:space="preserve">XV OPIS SPOSOBU OBLICZENIA CENY OFERTY:                                                                                                </w:t>
      </w:r>
    </w:p>
    <w:p w14:paraId="651AE9FC" w14:textId="77777777" w:rsidR="006E6611" w:rsidRDefault="006E6611" w:rsidP="006E6611">
      <w:pPr>
        <w:pStyle w:val="Standard"/>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6E661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6E6611">
      <w:pPr>
        <w:pStyle w:val="Standard"/>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6E6611">
      <w:pPr>
        <w:pStyle w:val="Standard"/>
      </w:pPr>
      <w:r>
        <w:t>4. Cena oferty powinna być wyrażona w złotych (PLN) z dokładnością do dwóch miejsc po przecinku.</w:t>
      </w:r>
    </w:p>
    <w:p w14:paraId="3EEC7648" w14:textId="77777777" w:rsidR="006E6611" w:rsidRDefault="006E6611" w:rsidP="006E6611">
      <w:pPr>
        <w:pStyle w:val="Standard"/>
      </w:pPr>
      <w:r>
        <w:t>5. Zamawiający nie przewiduje rozliczeń w walucie obcej.</w:t>
      </w:r>
    </w:p>
    <w:p w14:paraId="10827C27" w14:textId="77777777" w:rsidR="006E6611" w:rsidRDefault="006E6611" w:rsidP="006E6611">
      <w:pPr>
        <w:pStyle w:val="Standard"/>
      </w:pPr>
      <w:r>
        <w:t>6. Wyliczona cena oferty brutto będzie służyć do porównania złożonych ofert i do rozliczenia w trakcie realizacji zamówienia.</w:t>
      </w:r>
    </w:p>
    <w:p w14:paraId="78E1AF65" w14:textId="77777777" w:rsidR="006E6611" w:rsidRDefault="006E6611" w:rsidP="006E661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6E6611">
      <w:pPr>
        <w:pStyle w:val="Standard"/>
      </w:pPr>
      <w:r>
        <w:t>1) poinformowania zamawiającego, że wybór jego oferty będzie prowadził do powstania u zamawiającego obowiązku podatkowego;</w:t>
      </w:r>
    </w:p>
    <w:p w14:paraId="36358DD7" w14:textId="77777777" w:rsidR="006E6611" w:rsidRDefault="006E6611" w:rsidP="006E6611">
      <w:pPr>
        <w:pStyle w:val="Standard"/>
      </w:pPr>
      <w:r>
        <w:lastRenderedPageBreak/>
        <w:t>2) wskazania nazwy (rodzaju) towaru lub usługi, których dostawa lub świadczenie będą prowadziły do powstania obowiązku podatkowego;</w:t>
      </w:r>
    </w:p>
    <w:p w14:paraId="3F8F49F9" w14:textId="77777777" w:rsidR="006E6611" w:rsidRDefault="006E6611" w:rsidP="006E6611">
      <w:pPr>
        <w:pStyle w:val="Standard"/>
      </w:pPr>
      <w:r>
        <w:t>3) wskazania wartości towaru lub usługi objętego obowiązkiem podatkowym zamawiającego, bez kwoty podatku;</w:t>
      </w:r>
    </w:p>
    <w:p w14:paraId="77159944" w14:textId="77777777" w:rsidR="006E6611" w:rsidRDefault="006E6611" w:rsidP="006E6611">
      <w:pPr>
        <w:pStyle w:val="Standard"/>
      </w:pPr>
      <w:r>
        <w:t>4) wskazania stawki podatku od towarów i usług, która zgodnie z wiedzą wykonawcy, będzie miała zastosowanie.</w:t>
      </w:r>
    </w:p>
    <w:p w14:paraId="5C8CEC78" w14:textId="6848B62A" w:rsidR="006E6611" w:rsidRPr="00BE5774" w:rsidRDefault="006E6611" w:rsidP="006E661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558A969" w14:textId="77777777" w:rsidR="006E6611" w:rsidRDefault="006E6611" w:rsidP="006E6611">
      <w:pPr>
        <w:pStyle w:val="Standard"/>
        <w:rPr>
          <w:b/>
          <w:bCs/>
        </w:rPr>
      </w:pPr>
    </w:p>
    <w:p w14:paraId="5567F79C" w14:textId="77777777" w:rsidR="006E6611" w:rsidRDefault="006E6611" w:rsidP="006E6611">
      <w:pPr>
        <w:pStyle w:val="Standard"/>
        <w:rPr>
          <w:b/>
          <w:bCs/>
        </w:rPr>
      </w:pPr>
      <w:r>
        <w:rPr>
          <w:b/>
          <w:bCs/>
        </w:rPr>
        <w:t>XVI.  WYMAGANIA  DOTYCZACE  WADIUM:</w:t>
      </w:r>
    </w:p>
    <w:p w14:paraId="10930D0B" w14:textId="05116ABF" w:rsidR="006E6611" w:rsidRDefault="006E6611" w:rsidP="006E6611">
      <w:pPr>
        <w:pStyle w:val="Standard"/>
        <w:jc w:val="both"/>
      </w:pPr>
      <w:r>
        <w:t xml:space="preserve">1. Wykonawca zobowiązany jest do zabezpieczenia swojej oferty wadium w wysokości: </w:t>
      </w:r>
      <w:r w:rsidR="00333DDF">
        <w:t>1</w:t>
      </w:r>
      <w:r w:rsidR="00245A90">
        <w:t>3</w:t>
      </w:r>
      <w:r w:rsidRPr="004466E7">
        <w:t xml:space="preserve"> </w:t>
      </w:r>
      <w:r w:rsidR="00333DDF">
        <w:t>6</w:t>
      </w:r>
      <w:r w:rsidR="00245A90">
        <w:t>0</w:t>
      </w:r>
      <w:r w:rsidRPr="004466E7">
        <w:t xml:space="preserve">0,00 zł  (słownie: </w:t>
      </w:r>
      <w:r w:rsidR="00245A90">
        <w:t>trzy</w:t>
      </w:r>
      <w:r w:rsidR="00333DDF">
        <w:t>naście</w:t>
      </w:r>
      <w:r w:rsidRPr="004466E7">
        <w:t xml:space="preserve"> tysięcy</w:t>
      </w:r>
      <w:r w:rsidR="009C2766" w:rsidRPr="004466E7">
        <w:t xml:space="preserve"> </w:t>
      </w:r>
      <w:r w:rsidR="00333DDF">
        <w:t>sześćset złotych</w:t>
      </w:r>
      <w:r w:rsidRPr="004466E7">
        <w:t xml:space="preserve"> 00/100);</w:t>
      </w:r>
    </w:p>
    <w:p w14:paraId="74680BA7" w14:textId="753E50B9" w:rsidR="006E6611" w:rsidRDefault="006E6611" w:rsidP="006E6611">
      <w:pPr>
        <w:pStyle w:val="Standard"/>
        <w:jc w:val="both"/>
      </w:pPr>
      <w:r>
        <w:t xml:space="preserve">2. Wadium wnosi się przed upływem terminu składania ofert </w:t>
      </w:r>
      <w:bookmarkStart w:id="3" w:name="_Hlk63165749"/>
      <w:r>
        <w:t xml:space="preserve">tj. </w:t>
      </w:r>
      <w:r w:rsidRPr="00276BD1">
        <w:t xml:space="preserve">do </w:t>
      </w:r>
      <w:r w:rsidRPr="004466E7">
        <w:t xml:space="preserve">dnia </w:t>
      </w:r>
      <w:r w:rsidR="00245A90">
        <w:rPr>
          <w:b/>
          <w:bCs/>
        </w:rPr>
        <w:t>16</w:t>
      </w:r>
      <w:r w:rsidRPr="004466E7">
        <w:rPr>
          <w:b/>
          <w:bCs/>
        </w:rPr>
        <w:t>.0</w:t>
      </w:r>
      <w:r w:rsidR="00333DDF">
        <w:rPr>
          <w:b/>
          <w:bCs/>
        </w:rPr>
        <w:t>8</w:t>
      </w:r>
      <w:r w:rsidRPr="004466E7">
        <w:rPr>
          <w:b/>
          <w:bCs/>
        </w:rPr>
        <w:t>.2022 r.</w:t>
      </w:r>
      <w:r w:rsidRPr="00276BD1">
        <w:t xml:space="preserve"> do godziny </w:t>
      </w:r>
      <w:r w:rsidRPr="00276BD1">
        <w:rPr>
          <w:b/>
          <w:bCs/>
        </w:rPr>
        <w:t>1</w:t>
      </w:r>
      <w:r w:rsidR="004466E7">
        <w:rPr>
          <w:b/>
          <w:bCs/>
        </w:rPr>
        <w:t>0</w:t>
      </w:r>
      <w:r w:rsidRPr="00276BD1">
        <w:rPr>
          <w:b/>
          <w:bCs/>
        </w:rPr>
        <w:t>:00</w:t>
      </w:r>
      <w:r w:rsidRPr="00276BD1">
        <w:t>.</w:t>
      </w:r>
      <w:bookmarkEnd w:id="3"/>
    </w:p>
    <w:p w14:paraId="5693E965" w14:textId="77777777" w:rsidR="006E6611" w:rsidRDefault="006E6611" w:rsidP="006E6611">
      <w:pPr>
        <w:pStyle w:val="Standard"/>
        <w:jc w:val="both"/>
      </w:pPr>
      <w:r>
        <w:t>3. Wadium może być wnoszone w jednej lub kilku następujących formach:</w:t>
      </w:r>
    </w:p>
    <w:p w14:paraId="036DBEE8" w14:textId="77777777" w:rsidR="006E6611" w:rsidRDefault="006E6611" w:rsidP="006E6611">
      <w:pPr>
        <w:pStyle w:val="Standard"/>
        <w:jc w:val="both"/>
      </w:pPr>
      <w:r>
        <w:t>1) pieniądzu;</w:t>
      </w:r>
    </w:p>
    <w:p w14:paraId="24417D62" w14:textId="77777777" w:rsidR="006E6611" w:rsidRDefault="006E6611" w:rsidP="006E6611">
      <w:pPr>
        <w:pStyle w:val="Standard"/>
        <w:jc w:val="both"/>
      </w:pPr>
      <w:r>
        <w:t>2) gwarancjach bankowych;</w:t>
      </w:r>
    </w:p>
    <w:p w14:paraId="7F73EDCB" w14:textId="77777777" w:rsidR="006E6611" w:rsidRDefault="006E6611" w:rsidP="006E6611">
      <w:pPr>
        <w:pStyle w:val="Standard"/>
        <w:jc w:val="both"/>
      </w:pPr>
      <w:r>
        <w:t>3) gwarancjach ubezpieczeniowych;</w:t>
      </w:r>
    </w:p>
    <w:p w14:paraId="1D7672BE" w14:textId="77777777" w:rsidR="006E6611" w:rsidRDefault="006E6611" w:rsidP="006E6611">
      <w:pPr>
        <w:pStyle w:val="Standard"/>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6E661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4C4EA991" w:rsidR="006E6611" w:rsidRDefault="006E6611" w:rsidP="006E661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245A90">
        <w:rPr>
          <w:b/>
          <w:bCs/>
        </w:rPr>
        <w:t>16</w:t>
      </w:r>
      <w:r w:rsidRPr="004466E7">
        <w:rPr>
          <w:b/>
          <w:bCs/>
        </w:rPr>
        <w:t>.0</w:t>
      </w:r>
      <w:r w:rsidR="00333DDF">
        <w:rPr>
          <w:b/>
          <w:bCs/>
        </w:rPr>
        <w:t>8</w:t>
      </w:r>
      <w:r w:rsidRPr="004466E7">
        <w:rPr>
          <w:b/>
          <w:bCs/>
        </w:rPr>
        <w:t>.2022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w:t>
      </w:r>
      <w:proofErr w:type="spellStart"/>
      <w:r>
        <w:t>pzp</w:t>
      </w:r>
      <w:proofErr w:type="spellEnd"/>
      <w:r>
        <w:t>.</w:t>
      </w:r>
    </w:p>
    <w:p w14:paraId="58348B13" w14:textId="77777777" w:rsidR="006E6611" w:rsidRDefault="006E6611" w:rsidP="006E6611">
      <w:pPr>
        <w:pStyle w:val="Standard"/>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6E661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04CFFBB5" w14:textId="77777777" w:rsidR="006E6611" w:rsidRDefault="006E6611" w:rsidP="006E6611">
      <w:pPr>
        <w:pStyle w:val="Standard"/>
        <w:jc w:val="both"/>
      </w:pPr>
      <w:r>
        <w:t>2) z jej treści powinno jednoznacznej wynikać zobowiązanie gwaranta do zapłaty całej kwoty wadium;</w:t>
      </w:r>
    </w:p>
    <w:p w14:paraId="39F80E85" w14:textId="77777777" w:rsidR="006E6611" w:rsidRDefault="006E6611" w:rsidP="006E6611">
      <w:pPr>
        <w:pStyle w:val="Standard"/>
        <w:jc w:val="both"/>
      </w:pPr>
      <w:r>
        <w:t>3) powinno być nieodwołalne i bezwarunkowe oraz płatne na pierwsze żądanie;</w:t>
      </w:r>
    </w:p>
    <w:p w14:paraId="7C51CDE5" w14:textId="77777777" w:rsidR="006E6611" w:rsidRDefault="006E6611" w:rsidP="006E6611">
      <w:pPr>
        <w:pStyle w:val="Standard"/>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6E6611">
      <w:pPr>
        <w:pStyle w:val="Standard"/>
        <w:jc w:val="both"/>
      </w:pPr>
      <w:r>
        <w:t>5) w treści poręczenia lub gwarancji powinna znaleźć się nazwa oraz numer przedmiotowego postępowania;</w:t>
      </w:r>
    </w:p>
    <w:p w14:paraId="7147C014" w14:textId="77777777" w:rsidR="006E6611" w:rsidRDefault="006E6611" w:rsidP="006E6611">
      <w:pPr>
        <w:pStyle w:val="Standard"/>
        <w:jc w:val="both"/>
      </w:pPr>
      <w:r>
        <w:t>6) beneficjentem poręczenia lub gwarancji jest: Zamawiający.</w:t>
      </w:r>
    </w:p>
    <w:p w14:paraId="68A0B640" w14:textId="77777777" w:rsidR="006E6611" w:rsidRDefault="006E6611" w:rsidP="006E661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6E661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6019998A" w14:textId="77777777" w:rsidR="006E6611" w:rsidRDefault="006E6611" w:rsidP="006E6611">
      <w:pPr>
        <w:pStyle w:val="Standard"/>
        <w:jc w:val="both"/>
      </w:pPr>
      <w:r>
        <w:t xml:space="preserve">7. Zasady zwrotu oraz okoliczności zatrzymania wadium określa art. 98 </w:t>
      </w:r>
      <w:proofErr w:type="spellStart"/>
      <w:r>
        <w:t>p.z.p</w:t>
      </w:r>
      <w:proofErr w:type="spellEnd"/>
      <w:r>
        <w:t>.</w:t>
      </w:r>
    </w:p>
    <w:p w14:paraId="51243027" w14:textId="77777777" w:rsidR="006E6611" w:rsidRDefault="006E6611" w:rsidP="006E6611">
      <w:pPr>
        <w:pStyle w:val="Standard"/>
        <w:rPr>
          <w:b/>
          <w:bCs/>
        </w:rPr>
      </w:pPr>
    </w:p>
    <w:p w14:paraId="74582D05" w14:textId="77777777" w:rsidR="006E6611" w:rsidRDefault="006E6611" w:rsidP="006E6611">
      <w:pPr>
        <w:pStyle w:val="Standard"/>
        <w:rPr>
          <w:b/>
          <w:bCs/>
        </w:rPr>
      </w:pPr>
      <w:r>
        <w:rPr>
          <w:b/>
          <w:bCs/>
        </w:rPr>
        <w:lastRenderedPageBreak/>
        <w:t>XVII.   TERMIN  ZWIĄZANIA  OFERTĄ:</w:t>
      </w:r>
    </w:p>
    <w:p w14:paraId="75C40562" w14:textId="6AA8B4D6" w:rsidR="006E6611" w:rsidRDefault="006E6611" w:rsidP="006E6611">
      <w:pPr>
        <w:pStyle w:val="Standard"/>
      </w:pPr>
      <w:r>
        <w:t xml:space="preserve">1. Wykonawca będzie związany ofertą przez okres 30 dni , tj. do dnia </w:t>
      </w:r>
      <w:r w:rsidR="00245A90">
        <w:rPr>
          <w:b/>
          <w:bCs/>
        </w:rPr>
        <w:t>14</w:t>
      </w:r>
      <w:r w:rsidR="00C530E1" w:rsidRPr="004466E7">
        <w:rPr>
          <w:b/>
          <w:bCs/>
        </w:rPr>
        <w:t>.0</w:t>
      </w:r>
      <w:r w:rsidR="00333DDF">
        <w:rPr>
          <w:b/>
          <w:bCs/>
        </w:rPr>
        <w:t>9</w:t>
      </w:r>
      <w:r w:rsidR="00C530E1" w:rsidRPr="004466E7">
        <w:rPr>
          <w:b/>
          <w:bCs/>
        </w:rPr>
        <w:t>.</w:t>
      </w:r>
      <w:r w:rsidRPr="004466E7">
        <w:rPr>
          <w:b/>
          <w:bCs/>
        </w:rPr>
        <w:t>2022 r.</w:t>
      </w:r>
      <w:r>
        <w:t xml:space="preserve"> Bieg terminu związania ofertą rozpoczyna się wraz z upływem terminu składania ofert.</w:t>
      </w:r>
    </w:p>
    <w:p w14:paraId="7C0F8871" w14:textId="77777777" w:rsidR="006E6611" w:rsidRDefault="006E6611" w:rsidP="006E661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F26363" w14:textId="77777777" w:rsidR="006E6611" w:rsidRDefault="006E6611" w:rsidP="006E6611">
      <w:pPr>
        <w:pStyle w:val="Standard"/>
      </w:pPr>
      <w:r>
        <w:t>3. Odmowa wyrażenia zgody na przedłużenie terminu związania ofertą nie powoduje utraty wadium.</w:t>
      </w:r>
    </w:p>
    <w:p w14:paraId="3FDBD569" w14:textId="77777777" w:rsidR="006E6611" w:rsidRDefault="006E6611" w:rsidP="006E6611">
      <w:pPr>
        <w:pStyle w:val="Standard"/>
      </w:pPr>
    </w:p>
    <w:p w14:paraId="6F96EE24" w14:textId="77777777" w:rsidR="006E6611" w:rsidRDefault="006E6611" w:rsidP="006E6611">
      <w:pPr>
        <w:pStyle w:val="Standard"/>
        <w:rPr>
          <w:b/>
          <w:bCs/>
        </w:rPr>
      </w:pPr>
      <w:r w:rsidRPr="003610CE">
        <w:rPr>
          <w:b/>
          <w:bCs/>
        </w:rPr>
        <w:t>XVIII.</w:t>
      </w:r>
      <w:r>
        <w:rPr>
          <w:b/>
          <w:bCs/>
        </w:rPr>
        <w:t xml:space="preserve"> SPOSÓB  ORAZ TERMIN SKŁADANIA  I  OTWARCIA OFERT:</w:t>
      </w:r>
    </w:p>
    <w:p w14:paraId="754D7183" w14:textId="2D12EB0B" w:rsidR="003610CE" w:rsidRPr="003610CE" w:rsidRDefault="003610CE" w:rsidP="003610CE">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245A90">
        <w:rPr>
          <w:rFonts w:eastAsia="Times New Roman" w:cs="Times New Roman"/>
          <w:b/>
          <w:bCs/>
          <w:kern w:val="2"/>
          <w:u w:val="single"/>
          <w:lang w:eastAsia="ar-SA" w:bidi="ar-SA"/>
        </w:rPr>
        <w:t>16</w:t>
      </w:r>
      <w:r w:rsidRPr="004466E7">
        <w:rPr>
          <w:rFonts w:eastAsia="Times New Roman" w:cs="Times New Roman"/>
          <w:b/>
          <w:bCs/>
          <w:kern w:val="2"/>
          <w:u w:val="single"/>
          <w:lang w:eastAsia="ar-SA" w:bidi="ar-SA"/>
        </w:rPr>
        <w:t>.0</w:t>
      </w:r>
      <w:r w:rsidR="00333DDF">
        <w:rPr>
          <w:rFonts w:eastAsia="Times New Roman" w:cs="Times New Roman"/>
          <w:b/>
          <w:bCs/>
          <w:kern w:val="2"/>
          <w:u w:val="single"/>
          <w:lang w:eastAsia="ar-SA" w:bidi="ar-SA"/>
        </w:rPr>
        <w:t>8</w:t>
      </w:r>
      <w:r w:rsidRPr="004466E7">
        <w:rPr>
          <w:rFonts w:eastAsia="Times New Roman" w:cs="Times New Roman"/>
          <w:b/>
          <w:bCs/>
          <w:kern w:val="2"/>
          <w:u w:val="single"/>
          <w:lang w:eastAsia="ar-SA" w:bidi="ar-SA"/>
        </w:rPr>
        <w:t>.2022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46BBB71D" w:rsidR="003610CE" w:rsidRPr="003610CE" w:rsidRDefault="003610CE" w:rsidP="003610CE">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245A90">
        <w:rPr>
          <w:rFonts w:eastAsia="Calibri" w:cs="Times New Roman"/>
          <w:b/>
          <w:bCs/>
          <w:kern w:val="2"/>
          <w:u w:val="single"/>
          <w:lang w:eastAsia="ar-SA" w:bidi="ar-SA"/>
        </w:rPr>
        <w:t>16</w:t>
      </w:r>
      <w:r w:rsidRPr="004466E7">
        <w:rPr>
          <w:rFonts w:eastAsia="Calibri" w:cs="Times New Roman"/>
          <w:b/>
          <w:bCs/>
          <w:kern w:val="2"/>
          <w:u w:val="single"/>
          <w:lang w:eastAsia="ar-SA" w:bidi="ar-SA"/>
        </w:rPr>
        <w:t>.0</w:t>
      </w:r>
      <w:r w:rsidR="00333DDF">
        <w:rPr>
          <w:rFonts w:eastAsia="Calibri" w:cs="Times New Roman"/>
          <w:b/>
          <w:bCs/>
          <w:kern w:val="2"/>
          <w:u w:val="single"/>
          <w:lang w:eastAsia="ar-SA" w:bidi="ar-SA"/>
        </w:rPr>
        <w:t>8</w:t>
      </w:r>
      <w:r w:rsidRPr="004466E7">
        <w:rPr>
          <w:rFonts w:eastAsia="Calibri" w:cs="Times New Roman"/>
          <w:b/>
          <w:bCs/>
          <w:kern w:val="2"/>
          <w:u w:val="single"/>
          <w:lang w:eastAsia="ar-SA" w:bidi="ar-SA"/>
        </w:rPr>
        <w:t>.2022 r.</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6E6611">
      <w:pPr>
        <w:pStyle w:val="Standard"/>
      </w:pPr>
    </w:p>
    <w:p w14:paraId="25F4C579" w14:textId="77777777" w:rsidR="006E6611" w:rsidRDefault="006E6611" w:rsidP="006E6611">
      <w:pPr>
        <w:pStyle w:val="Standard"/>
        <w:rPr>
          <w:b/>
          <w:bCs/>
        </w:rPr>
      </w:pPr>
      <w:r>
        <w:rPr>
          <w:b/>
          <w:bCs/>
        </w:rPr>
        <w:lastRenderedPageBreak/>
        <w:t>XIX OPIS KRYTERIÓW  OCENY OFERT, WRAZ Z PODANIEM WAG TYCH KRYTERIÓW I SPOSOBU OCENY OFERT:</w:t>
      </w:r>
    </w:p>
    <w:p w14:paraId="3A487E56" w14:textId="77777777" w:rsidR="006E6611" w:rsidRDefault="006E6611" w:rsidP="006E6611">
      <w:pPr>
        <w:pStyle w:val="Standard"/>
        <w:rPr>
          <w:color w:val="000000"/>
        </w:rPr>
      </w:pPr>
      <w:r>
        <w:rPr>
          <w:color w:val="000000"/>
        </w:rPr>
        <w:t>1. Przy wyborze najkorzystniejszej oferty Zamawiający będzie się kierował następującymi kryteriami oceny ofert:</w:t>
      </w:r>
    </w:p>
    <w:p w14:paraId="0A2378BF" w14:textId="77777777" w:rsidR="006E6611" w:rsidRDefault="006E6611" w:rsidP="006E6611">
      <w:pPr>
        <w:pStyle w:val="Standard"/>
        <w:rPr>
          <w:color w:val="000000"/>
        </w:rPr>
      </w:pPr>
      <w:r>
        <w:rPr>
          <w:color w:val="000000"/>
        </w:rPr>
        <w:t>1) Cena (C) – waga kryterium 100 %;</w:t>
      </w:r>
    </w:p>
    <w:p w14:paraId="0DDBE027" w14:textId="77777777" w:rsidR="006E6611" w:rsidRDefault="006E6611" w:rsidP="006E6611">
      <w:pPr>
        <w:pStyle w:val="Standard"/>
        <w:rPr>
          <w:color w:val="000000"/>
        </w:rPr>
      </w:pPr>
      <w:r>
        <w:rPr>
          <w:color w:val="000000"/>
        </w:rPr>
        <w:t>2. Zasady oceny ofert w poszczególnych kryteriach:</w:t>
      </w:r>
    </w:p>
    <w:p w14:paraId="4732E473" w14:textId="77777777" w:rsidR="006E6611" w:rsidRDefault="006E6611" w:rsidP="006E6611">
      <w:pPr>
        <w:pStyle w:val="Standard"/>
        <w:rPr>
          <w:color w:val="000000"/>
        </w:rPr>
      </w:pPr>
      <w:r>
        <w:rPr>
          <w:color w:val="000000"/>
        </w:rPr>
        <w:t>1) Cena (C) – waga 100 %</w:t>
      </w:r>
    </w:p>
    <w:p w14:paraId="0672F708" w14:textId="77777777" w:rsidR="006E6611" w:rsidRDefault="006E6611" w:rsidP="006E6611">
      <w:pPr>
        <w:pStyle w:val="Standard"/>
        <w:rPr>
          <w:color w:val="000000"/>
        </w:rPr>
      </w:pPr>
      <w:r>
        <w:rPr>
          <w:color w:val="000000"/>
        </w:rPr>
        <w:t xml:space="preserve">                  cena najniższa brutto*</w:t>
      </w:r>
    </w:p>
    <w:p w14:paraId="037BACED" w14:textId="77777777" w:rsidR="006E6611" w:rsidRDefault="006E6611" w:rsidP="006E6611">
      <w:pPr>
        <w:pStyle w:val="Standard"/>
        <w:rPr>
          <w:color w:val="000000"/>
        </w:rPr>
      </w:pPr>
      <w:r>
        <w:rPr>
          <w:color w:val="000000"/>
        </w:rPr>
        <w:t>C = ------------------------------------------------   x 100 pkt</w:t>
      </w:r>
    </w:p>
    <w:p w14:paraId="3AA5AA5C" w14:textId="77777777" w:rsidR="006E6611" w:rsidRDefault="006E6611" w:rsidP="006E6611">
      <w:pPr>
        <w:pStyle w:val="Standard"/>
        <w:rPr>
          <w:color w:val="000000"/>
        </w:rPr>
      </w:pPr>
      <w:r>
        <w:rPr>
          <w:color w:val="000000"/>
        </w:rPr>
        <w:t xml:space="preserve">                cena oferty ocenianej brutto</w:t>
      </w:r>
    </w:p>
    <w:p w14:paraId="00854FFC" w14:textId="77777777" w:rsidR="006E6611" w:rsidRDefault="006E6611" w:rsidP="006E6611">
      <w:pPr>
        <w:pStyle w:val="Standard"/>
        <w:rPr>
          <w:b/>
          <w:bCs/>
          <w:color w:val="000000"/>
        </w:rPr>
      </w:pPr>
      <w:r>
        <w:rPr>
          <w:b/>
          <w:bCs/>
          <w:color w:val="000000"/>
        </w:rPr>
        <w:t>* spośród wszystkich złożonych ofert niepodlegających odrzuceniu</w:t>
      </w:r>
    </w:p>
    <w:p w14:paraId="155A31BE" w14:textId="77777777" w:rsidR="006E6611" w:rsidRDefault="006E6611" w:rsidP="006E6611">
      <w:pPr>
        <w:pStyle w:val="Standard"/>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6E6611">
      <w:pPr>
        <w:pStyle w:val="Standard"/>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6E661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6E6611">
      <w:pPr>
        <w:pStyle w:val="Standard"/>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6E6611">
      <w:pPr>
        <w:pStyle w:val="Standard"/>
        <w:rPr>
          <w:color w:val="000000"/>
        </w:rPr>
      </w:pPr>
      <w:r>
        <w:rPr>
          <w:color w:val="000000"/>
        </w:rPr>
        <w:t xml:space="preserve">5 .Zamawiający udzieli zamówienia Wykonawcy, którego oferta zostanie uznana za najkorzystniejszą.    </w:t>
      </w:r>
    </w:p>
    <w:p w14:paraId="7386BCE2" w14:textId="4B3D05AB" w:rsidR="006E6611" w:rsidRDefault="006E6611" w:rsidP="006E6611">
      <w:pPr>
        <w:pStyle w:val="Standard"/>
        <w:rPr>
          <w:color w:val="000000"/>
        </w:rPr>
      </w:pPr>
      <w:r>
        <w:rPr>
          <w:color w:val="000000"/>
        </w:rPr>
        <w:t xml:space="preserve">                      </w:t>
      </w:r>
    </w:p>
    <w:p w14:paraId="13091DB8" w14:textId="77777777" w:rsidR="006E6611" w:rsidRDefault="006E6611" w:rsidP="006E6611">
      <w:pPr>
        <w:pStyle w:val="Standard"/>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6E6611">
      <w:pPr>
        <w:pStyle w:val="Standard"/>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6E661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6E661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6E661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6E6611">
      <w:pPr>
        <w:pStyle w:val="Standard"/>
        <w:rPr>
          <w:bCs/>
        </w:rPr>
      </w:pPr>
      <w:r>
        <w:rPr>
          <w:bCs/>
        </w:rPr>
        <w:t>5. Wykonawca będzie zobowiązany do podpisania umowy w miejscu i terminie wskazanym przez Zamawiającego.</w:t>
      </w:r>
    </w:p>
    <w:p w14:paraId="4C49382B" w14:textId="77777777" w:rsidR="00987F97" w:rsidRDefault="00987F97" w:rsidP="006E6611">
      <w:pPr>
        <w:pStyle w:val="Standard"/>
        <w:rPr>
          <w:bCs/>
        </w:rPr>
      </w:pPr>
    </w:p>
    <w:p w14:paraId="1F65B2D3" w14:textId="77777777" w:rsidR="006E6611" w:rsidRDefault="006E6611" w:rsidP="006E6611">
      <w:pPr>
        <w:pStyle w:val="Standard"/>
        <w:rPr>
          <w:b/>
          <w:bCs/>
        </w:rPr>
      </w:pPr>
      <w:r>
        <w:rPr>
          <w:b/>
          <w:bCs/>
        </w:rPr>
        <w:t>XXI.  ZABEZPIECZENIE  NALEŻYTEGO  WYKONANIA  UMOWY:</w:t>
      </w:r>
    </w:p>
    <w:p w14:paraId="1B89FCE1" w14:textId="77777777" w:rsidR="006E6611" w:rsidRDefault="006E6611" w:rsidP="006E6611">
      <w:pPr>
        <w:pStyle w:val="Standard"/>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lastRenderedPageBreak/>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46A82728"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7ACCEA9C" w14:textId="77777777" w:rsidR="006E6611" w:rsidRDefault="006E6611" w:rsidP="006E6611">
      <w:pPr>
        <w:pStyle w:val="Standard"/>
        <w:jc w:val="both"/>
      </w:pPr>
    </w:p>
    <w:p w14:paraId="22516533" w14:textId="77777777" w:rsidR="006E6611" w:rsidRDefault="006E6611" w:rsidP="006E6611">
      <w:pPr>
        <w:pStyle w:val="Standard"/>
        <w:jc w:val="both"/>
        <w:rPr>
          <w:b/>
          <w:bCs/>
        </w:rPr>
      </w:pPr>
      <w:r>
        <w:rPr>
          <w:b/>
          <w:bCs/>
        </w:rPr>
        <w:t>XXII. INFORMACJE O TREŚCI  ZAWIERANEJ UMOWY ORAZ MOŻLIWOŚCI JEJ ZMIANY:</w:t>
      </w:r>
    </w:p>
    <w:p w14:paraId="27A41930" w14:textId="77777777" w:rsidR="006E6611" w:rsidRDefault="006E6611" w:rsidP="006E661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6E6611">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6E661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03A0DC6C" w14:textId="77777777" w:rsidR="006E6611" w:rsidRDefault="006E6611" w:rsidP="006E6611">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6E6611">
      <w:pPr>
        <w:pStyle w:val="Standard"/>
        <w:tabs>
          <w:tab w:val="left" w:pos="282"/>
        </w:tabs>
        <w:spacing w:line="276" w:lineRule="auto"/>
        <w:jc w:val="both"/>
      </w:pPr>
    </w:p>
    <w:p w14:paraId="7CCB7AB8" w14:textId="77777777" w:rsidR="006E6611" w:rsidRDefault="006E6611" w:rsidP="006E6611">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6E661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7E620F4" w14:textId="77777777" w:rsidR="006E6611" w:rsidRDefault="006E6611" w:rsidP="006E661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128B0A42" w14:textId="77777777" w:rsidR="006E6611" w:rsidRDefault="006E6611" w:rsidP="006E6611">
      <w:pPr>
        <w:pStyle w:val="Standard"/>
        <w:jc w:val="both"/>
      </w:pPr>
      <w:r>
        <w:t>3. Odwołanie przysługuje na:</w:t>
      </w:r>
    </w:p>
    <w:p w14:paraId="7B1542BD" w14:textId="77777777" w:rsidR="006E6611" w:rsidRDefault="006E6611" w:rsidP="006E6611">
      <w:pPr>
        <w:pStyle w:val="Standard"/>
        <w:jc w:val="both"/>
      </w:pPr>
      <w:r>
        <w:t>1) niezgodną z przepisami ustawy czynność Zamawiającego, podjętą w postępowaniu o udzielenie zamówienia, w tym na projektowane postanowienie umowy;</w:t>
      </w:r>
    </w:p>
    <w:p w14:paraId="79AE58C6" w14:textId="77777777" w:rsidR="006E6611" w:rsidRDefault="006E6611" w:rsidP="006E6611">
      <w:pPr>
        <w:pStyle w:val="Standard"/>
        <w:jc w:val="both"/>
      </w:pPr>
      <w:r>
        <w:t>2) zaniechanie czynności w postępowaniu o udzielenie zamówienia do której zamawiający był obowiązany na podstawie ustawy.</w:t>
      </w:r>
    </w:p>
    <w:p w14:paraId="3090978C" w14:textId="77777777" w:rsidR="006E6611" w:rsidRDefault="006E6611" w:rsidP="006E661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6E6611">
      <w:pPr>
        <w:pStyle w:val="Standard"/>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6E6611">
      <w:pPr>
        <w:pStyle w:val="Standard"/>
        <w:jc w:val="both"/>
      </w:pPr>
      <w:r>
        <w:t>6. Odwołanie wnosi się w terminie:</w:t>
      </w:r>
    </w:p>
    <w:p w14:paraId="6D72C816" w14:textId="77777777" w:rsidR="006E6611" w:rsidRDefault="006E6611" w:rsidP="006E6611">
      <w:pPr>
        <w:pStyle w:val="Standard"/>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6E6611">
      <w:pPr>
        <w:pStyle w:val="Standard"/>
        <w:jc w:val="both"/>
      </w:pPr>
      <w:r>
        <w:t xml:space="preserve">2) 10 dni od dnia przekazania informacji o czynności zamawiającego stanowiącej podstawę jego </w:t>
      </w:r>
      <w:r>
        <w:lastRenderedPageBreak/>
        <w:t>wniesienia, jeżeli informacja została przekazana w sposób inny niż określony w pkt 1).</w:t>
      </w:r>
    </w:p>
    <w:p w14:paraId="406DE6A5" w14:textId="77777777" w:rsidR="006E6611" w:rsidRDefault="006E6611" w:rsidP="006E661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6E6611">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60F6CD97" w14:textId="77777777" w:rsidR="006E6611" w:rsidRDefault="006E6611" w:rsidP="006E661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773A0B25" w14:textId="77777777" w:rsidR="006E6611" w:rsidRDefault="006E6611" w:rsidP="006E6611">
      <w:pPr>
        <w:pStyle w:val="Standard"/>
        <w:jc w:val="both"/>
      </w:pPr>
      <w:r>
        <w:t>8. Skargę wnosi się do Sądu Okręgowego w Warszawie - sądu zamówień publicznych, zwanego dalej "sądem zamówień publicznych".</w:t>
      </w:r>
    </w:p>
    <w:p w14:paraId="08CA7CDC" w14:textId="77777777" w:rsidR="006E6611" w:rsidRDefault="006E6611" w:rsidP="006E661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6E6611">
      <w:pPr>
        <w:pStyle w:val="Standard"/>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6E6611">
      <w:pPr>
        <w:pStyle w:val="Standard"/>
        <w:jc w:val="both"/>
        <w:rPr>
          <w:b/>
          <w:bCs/>
        </w:rPr>
      </w:pPr>
    </w:p>
    <w:p w14:paraId="3A8A0025" w14:textId="1D1D92F7" w:rsidR="00861622" w:rsidRPr="00EE7DA5" w:rsidRDefault="00861622" w:rsidP="006E6611">
      <w:pPr>
        <w:pStyle w:val="Standard"/>
        <w:jc w:val="both"/>
        <w:rPr>
          <w:b/>
          <w:bCs/>
        </w:rPr>
      </w:pPr>
      <w:r w:rsidRPr="00EE7DA5">
        <w:rPr>
          <w:b/>
          <w:bCs/>
        </w:rPr>
        <w:t>XXV. INFORMACJE DODATKOWE:</w:t>
      </w:r>
    </w:p>
    <w:p w14:paraId="129BDF08" w14:textId="7480BA78" w:rsidR="00861622" w:rsidRPr="000A3739" w:rsidRDefault="00861622" w:rsidP="006E6611">
      <w:pPr>
        <w:pStyle w:val="Standard"/>
        <w:jc w:val="both"/>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74B79606" w14:textId="77777777" w:rsidR="00861622" w:rsidRPr="00861622" w:rsidRDefault="00861622" w:rsidP="006E6611">
      <w:pPr>
        <w:pStyle w:val="Standard"/>
        <w:jc w:val="both"/>
        <w:rPr>
          <w:b/>
          <w:bCs/>
        </w:rPr>
      </w:pPr>
    </w:p>
    <w:p w14:paraId="4FDE9D67" w14:textId="77777777" w:rsidR="006E6611" w:rsidRDefault="006E6611" w:rsidP="006E6611">
      <w:pPr>
        <w:pStyle w:val="Standard"/>
        <w:jc w:val="both"/>
      </w:pPr>
    </w:p>
    <w:p w14:paraId="2A4966B7" w14:textId="53D54041" w:rsidR="006E6611" w:rsidRPr="00861622" w:rsidRDefault="006E6611" w:rsidP="006E6611">
      <w:pPr>
        <w:pStyle w:val="Standard"/>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6E6611">
      <w:pPr>
        <w:pStyle w:val="Standard"/>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6E661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6E6611">
      <w:pPr>
        <w:pStyle w:val="Standard"/>
        <w:jc w:val="both"/>
        <w:rPr>
          <w:b/>
          <w:bCs/>
          <w:sz w:val="22"/>
          <w:szCs w:val="22"/>
        </w:rPr>
      </w:pPr>
      <w:r w:rsidRPr="00BB0432">
        <w:rPr>
          <w:b/>
          <w:bCs/>
          <w:sz w:val="22"/>
          <w:szCs w:val="22"/>
        </w:rPr>
        <w:t xml:space="preserve">                                 udziału w postępowaniu,</w:t>
      </w:r>
    </w:p>
    <w:p w14:paraId="510EB064" w14:textId="77777777" w:rsidR="006E6611" w:rsidRPr="00BB0432" w:rsidRDefault="006E6611" w:rsidP="006E661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6E6611">
      <w:pPr>
        <w:pStyle w:val="Standard"/>
        <w:jc w:val="both"/>
      </w:pPr>
      <w:r w:rsidRPr="00BB0432">
        <w:rPr>
          <w:b/>
          <w:color w:val="000000"/>
          <w:sz w:val="22"/>
          <w:szCs w:val="22"/>
        </w:rPr>
        <w:t xml:space="preserve">                                 z postępowania,                                                                                       </w:t>
      </w:r>
    </w:p>
    <w:p w14:paraId="638304BF" w14:textId="77777777" w:rsidR="006E6611" w:rsidRDefault="006E6611" w:rsidP="006E661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6E661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6E661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6E661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6E6611">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32EFB2DB" w:rsidR="006E6611" w:rsidRPr="006E242F" w:rsidRDefault="006E6611" w:rsidP="006E661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0A3739">
        <w:rPr>
          <w:b/>
          <w:bCs/>
          <w:sz w:val="22"/>
          <w:szCs w:val="22"/>
        </w:rPr>
        <w:t>1</w:t>
      </w:r>
      <w:r w:rsidRPr="00BB0432">
        <w:rPr>
          <w:b/>
          <w:bCs/>
          <w:sz w:val="22"/>
          <w:szCs w:val="22"/>
        </w:rPr>
        <w:t xml:space="preserve"> egz.</w:t>
      </w:r>
    </w:p>
    <w:p w14:paraId="227D397A" w14:textId="737D421E" w:rsidR="006E6611" w:rsidRDefault="006E6611" w:rsidP="006E6611">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000A3739">
        <w:rPr>
          <w:b/>
          <w:bCs/>
          <w:sz w:val="22"/>
          <w:szCs w:val="22"/>
        </w:rPr>
        <w:t xml:space="preserve"> wraz z decyzjami i uzgodnieniami </w:t>
      </w:r>
      <w:r w:rsidRPr="00BB0432">
        <w:rPr>
          <w:b/>
          <w:bCs/>
          <w:sz w:val="22"/>
          <w:szCs w:val="22"/>
        </w:rPr>
        <w:t xml:space="preserve">– </w:t>
      </w:r>
      <w:r w:rsidR="000A3739">
        <w:rPr>
          <w:b/>
          <w:bCs/>
          <w:sz w:val="22"/>
          <w:szCs w:val="22"/>
        </w:rPr>
        <w:t>1</w:t>
      </w:r>
      <w:r w:rsidRPr="00BB0432">
        <w:rPr>
          <w:b/>
          <w:bCs/>
          <w:sz w:val="22"/>
          <w:szCs w:val="22"/>
        </w:rPr>
        <w:t xml:space="preserve"> eg</w:t>
      </w:r>
      <w:r>
        <w:rPr>
          <w:b/>
          <w:bCs/>
          <w:sz w:val="22"/>
          <w:szCs w:val="22"/>
        </w:rPr>
        <w:t>z.,</w:t>
      </w:r>
    </w:p>
    <w:p w14:paraId="3912BFDB" w14:textId="77777777" w:rsidR="006E6611" w:rsidRPr="006E242F" w:rsidRDefault="006E6611" w:rsidP="006E661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6E6611">
      <w:pPr>
        <w:pStyle w:val="Standard"/>
        <w:rPr>
          <w:b/>
          <w:bCs/>
          <w:sz w:val="22"/>
          <w:szCs w:val="22"/>
        </w:rPr>
      </w:pPr>
      <w:r w:rsidRPr="006E242F">
        <w:rPr>
          <w:b/>
          <w:bCs/>
          <w:sz w:val="22"/>
          <w:szCs w:val="22"/>
        </w:rPr>
        <w:t xml:space="preserve">- załącznik nr 12 – </w:t>
      </w:r>
      <w:r w:rsidRPr="00BB0432">
        <w:rPr>
          <w:b/>
          <w:bCs/>
          <w:sz w:val="22"/>
          <w:szCs w:val="22"/>
        </w:rPr>
        <w:t>wzór umowy,</w:t>
      </w:r>
    </w:p>
    <w:p w14:paraId="3858E219" w14:textId="10A8C7CE" w:rsidR="000A3739" w:rsidRDefault="006E6611" w:rsidP="006E6611">
      <w:pPr>
        <w:pStyle w:val="Standard"/>
        <w:jc w:val="both"/>
        <w:rPr>
          <w:b/>
          <w:bCs/>
          <w:sz w:val="22"/>
          <w:szCs w:val="22"/>
        </w:rPr>
      </w:pPr>
      <w:bookmarkStart w:id="5"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D14CB1">
        <w:rPr>
          <w:b/>
          <w:bCs/>
          <w:sz w:val="22"/>
          <w:szCs w:val="22"/>
        </w:rPr>
        <w:t>,</w:t>
      </w:r>
    </w:p>
    <w:p w14:paraId="1181D27E" w14:textId="3670CD53" w:rsidR="006E6611" w:rsidRDefault="00D14CB1" w:rsidP="006E6611">
      <w:pPr>
        <w:pStyle w:val="Standard"/>
        <w:jc w:val="both"/>
        <w:rPr>
          <w:b/>
          <w:bCs/>
          <w:sz w:val="22"/>
          <w:szCs w:val="22"/>
        </w:rPr>
      </w:pPr>
      <w:r>
        <w:rPr>
          <w:b/>
          <w:bCs/>
          <w:sz w:val="22"/>
          <w:szCs w:val="22"/>
        </w:rPr>
        <w:t>- załącznik nr 14 – projekt SOR – próg zwalniający</w:t>
      </w:r>
      <w:bookmarkEnd w:id="5"/>
      <w:r>
        <w:rPr>
          <w:b/>
          <w:bCs/>
          <w:sz w:val="22"/>
          <w:szCs w:val="22"/>
        </w:rPr>
        <w:t>.</w:t>
      </w:r>
    </w:p>
    <w:p w14:paraId="02240A7E" w14:textId="50397915" w:rsidR="006E6611" w:rsidRPr="00AD57C9" w:rsidRDefault="006E6611" w:rsidP="00AD57C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78B5" w14:textId="77777777" w:rsidR="00683379" w:rsidRDefault="00683379">
      <w:r>
        <w:separator/>
      </w:r>
    </w:p>
  </w:endnote>
  <w:endnote w:type="continuationSeparator" w:id="0">
    <w:p w14:paraId="3421A41D" w14:textId="77777777" w:rsidR="00683379" w:rsidRDefault="006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AE8A" w14:textId="77777777" w:rsidR="00683379" w:rsidRDefault="00683379">
      <w:r>
        <w:separator/>
      </w:r>
    </w:p>
  </w:footnote>
  <w:footnote w:type="continuationSeparator" w:id="0">
    <w:p w14:paraId="25C48CFF" w14:textId="77777777" w:rsidR="00683379" w:rsidRDefault="0068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17251791">
    <w:abstractNumId w:val="2"/>
  </w:num>
  <w:num w:numId="2" w16cid:durableId="764691853">
    <w:abstractNumId w:val="8"/>
  </w:num>
  <w:num w:numId="3" w16cid:durableId="18435363">
    <w:abstractNumId w:val="9"/>
  </w:num>
  <w:num w:numId="4" w16cid:durableId="1488745157">
    <w:abstractNumId w:val="1"/>
  </w:num>
  <w:num w:numId="5" w16cid:durableId="59788299">
    <w:abstractNumId w:val="5"/>
  </w:num>
  <w:num w:numId="6" w16cid:durableId="331177177">
    <w:abstractNumId w:val="0"/>
  </w:num>
  <w:num w:numId="7" w16cid:durableId="2023120338">
    <w:abstractNumId w:val="4"/>
  </w:num>
  <w:num w:numId="8" w16cid:durableId="1103265507">
    <w:abstractNumId w:val="2"/>
    <w:lvlOverride w:ilvl="0">
      <w:startOverride w:val="1"/>
    </w:lvlOverride>
  </w:num>
  <w:num w:numId="9" w16cid:durableId="1702127703">
    <w:abstractNumId w:val="8"/>
    <w:lvlOverride w:ilvl="0">
      <w:startOverride w:val="1"/>
    </w:lvlOverride>
  </w:num>
  <w:num w:numId="10" w16cid:durableId="1635717570">
    <w:abstractNumId w:val="9"/>
    <w:lvlOverride w:ilvl="0">
      <w:startOverride w:val="1"/>
    </w:lvlOverride>
  </w:num>
  <w:num w:numId="11" w16cid:durableId="1665623951">
    <w:abstractNumId w:val="4"/>
    <w:lvlOverride w:ilvl="0">
      <w:startOverride w:val="1"/>
    </w:lvlOverride>
  </w:num>
  <w:num w:numId="12" w16cid:durableId="244844174">
    <w:abstractNumId w:val="7"/>
  </w:num>
  <w:num w:numId="13" w16cid:durableId="217060398">
    <w:abstractNumId w:val="1"/>
    <w:lvlOverride w:ilvl="0">
      <w:startOverride w:val="1"/>
    </w:lvlOverride>
  </w:num>
  <w:num w:numId="14" w16cid:durableId="167526623">
    <w:abstractNumId w:val="5"/>
    <w:lvlOverride w:ilvl="0">
      <w:startOverride w:val="1"/>
    </w:lvlOverride>
  </w:num>
  <w:num w:numId="15" w16cid:durableId="19015205">
    <w:abstractNumId w:val="3"/>
  </w:num>
  <w:num w:numId="16" w16cid:durableId="1388869389">
    <w:abstractNumId w:val="10"/>
  </w:num>
  <w:num w:numId="17" w16cid:durableId="2122262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00274"/>
    <w:rsid w:val="00004CD4"/>
    <w:rsid w:val="00011632"/>
    <w:rsid w:val="00024998"/>
    <w:rsid w:val="00080161"/>
    <w:rsid w:val="000A2B24"/>
    <w:rsid w:val="000A3739"/>
    <w:rsid w:val="001025A9"/>
    <w:rsid w:val="00126747"/>
    <w:rsid w:val="00195848"/>
    <w:rsid w:val="001C248D"/>
    <w:rsid w:val="001F1B5B"/>
    <w:rsid w:val="00245A90"/>
    <w:rsid w:val="00254C26"/>
    <w:rsid w:val="0026083B"/>
    <w:rsid w:val="002B2C10"/>
    <w:rsid w:val="002C0AB2"/>
    <w:rsid w:val="002E7347"/>
    <w:rsid w:val="00317827"/>
    <w:rsid w:val="00333DDF"/>
    <w:rsid w:val="00341366"/>
    <w:rsid w:val="003610CE"/>
    <w:rsid w:val="00363352"/>
    <w:rsid w:val="003A314B"/>
    <w:rsid w:val="0042603F"/>
    <w:rsid w:val="004466E7"/>
    <w:rsid w:val="0047081B"/>
    <w:rsid w:val="004A5CE5"/>
    <w:rsid w:val="004F4659"/>
    <w:rsid w:val="00510EF5"/>
    <w:rsid w:val="005126BB"/>
    <w:rsid w:val="00536D54"/>
    <w:rsid w:val="00547277"/>
    <w:rsid w:val="0063658E"/>
    <w:rsid w:val="00683379"/>
    <w:rsid w:val="006E6611"/>
    <w:rsid w:val="00705842"/>
    <w:rsid w:val="00731B84"/>
    <w:rsid w:val="00740B45"/>
    <w:rsid w:val="007479F4"/>
    <w:rsid w:val="007F53F4"/>
    <w:rsid w:val="00805F02"/>
    <w:rsid w:val="00861622"/>
    <w:rsid w:val="00870D06"/>
    <w:rsid w:val="008C60A4"/>
    <w:rsid w:val="008E4365"/>
    <w:rsid w:val="008F181E"/>
    <w:rsid w:val="00973B9D"/>
    <w:rsid w:val="00987F97"/>
    <w:rsid w:val="009A23DE"/>
    <w:rsid w:val="009A7822"/>
    <w:rsid w:val="009C2766"/>
    <w:rsid w:val="00A00EB4"/>
    <w:rsid w:val="00A40EFB"/>
    <w:rsid w:val="00A6080B"/>
    <w:rsid w:val="00A7164D"/>
    <w:rsid w:val="00A743DA"/>
    <w:rsid w:val="00AB64A2"/>
    <w:rsid w:val="00AD0FF1"/>
    <w:rsid w:val="00AD57C9"/>
    <w:rsid w:val="00AD6E92"/>
    <w:rsid w:val="00B032D9"/>
    <w:rsid w:val="00B34A90"/>
    <w:rsid w:val="00B54449"/>
    <w:rsid w:val="00BD75FF"/>
    <w:rsid w:val="00BE0116"/>
    <w:rsid w:val="00BE5774"/>
    <w:rsid w:val="00BF3B9A"/>
    <w:rsid w:val="00C13A4F"/>
    <w:rsid w:val="00C4698F"/>
    <w:rsid w:val="00C530E1"/>
    <w:rsid w:val="00CC2989"/>
    <w:rsid w:val="00CE6E7D"/>
    <w:rsid w:val="00D14CB1"/>
    <w:rsid w:val="00D56991"/>
    <w:rsid w:val="00D64662"/>
    <w:rsid w:val="00DE3CB2"/>
    <w:rsid w:val="00E074B6"/>
    <w:rsid w:val="00E20395"/>
    <w:rsid w:val="00E31586"/>
    <w:rsid w:val="00E76593"/>
    <w:rsid w:val="00EE7DA5"/>
    <w:rsid w:val="00F404D5"/>
    <w:rsid w:val="00F53F73"/>
    <w:rsid w:val="00F5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20</Pages>
  <Words>9953</Words>
  <Characters>59720</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33</cp:revision>
  <dcterms:created xsi:type="dcterms:W3CDTF">2022-02-24T12:03:00Z</dcterms:created>
  <dcterms:modified xsi:type="dcterms:W3CDTF">2022-08-01T05:44:00Z</dcterms:modified>
</cp:coreProperties>
</file>