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7F" w:rsidRDefault="00F0727F" w:rsidP="00665193">
      <w:pPr>
        <w:pStyle w:val="Header"/>
        <w:jc w:val="center"/>
      </w:pPr>
    </w:p>
    <w:p w:rsidR="00F0727F" w:rsidRPr="00665193" w:rsidRDefault="00F0727F" w:rsidP="00665193">
      <w:pPr>
        <w:pStyle w:val="Footer"/>
        <w:jc w:val="center"/>
        <w:rPr>
          <w:rFonts w:ascii="Calibri" w:hAnsi="Calibri" w:cs="Arial"/>
          <w:sz w:val="18"/>
          <w:szCs w:val="18"/>
        </w:rPr>
      </w:pPr>
    </w:p>
    <w:p w:rsidR="00F0727F" w:rsidRPr="00500D4E" w:rsidRDefault="00F0727F" w:rsidP="00500D4E">
      <w:pPr>
        <w:spacing w:after="0" w:line="240" w:lineRule="auto"/>
        <w:rPr>
          <w:rFonts w:ascii="Verdana" w:hAnsi="Verdana"/>
          <w:sz w:val="20"/>
          <w:szCs w:val="20"/>
          <w:lang w:eastAsia="pl-PL"/>
        </w:rPr>
      </w:pP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29.05.2024</w:t>
      </w:r>
      <w:r w:rsidRPr="00500D4E">
        <w:rPr>
          <w:rFonts w:cs="Calibri"/>
          <w:bCs/>
          <w:sz w:val="20"/>
          <w:szCs w:val="20"/>
          <w:lang w:eastAsia="pl-PL"/>
        </w:rPr>
        <w:t xml:space="preserve"> r.</w:t>
      </w: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F0727F" w:rsidRPr="000D4F47" w:rsidRDefault="00F0727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Pr>
          <w:rFonts w:cs="Calibri"/>
          <w:bCs/>
          <w:iCs/>
          <w:sz w:val="20"/>
          <w:szCs w:val="20"/>
          <w:lang w:eastAsia="pl-PL"/>
        </w:rPr>
        <w:t>Dostawa sprzętu</w:t>
      </w:r>
      <w:r w:rsidRPr="000D4F47">
        <w:rPr>
          <w:rFonts w:cs="Calibri"/>
          <w:bCs/>
          <w:iCs/>
          <w:sz w:val="20"/>
          <w:szCs w:val="20"/>
          <w:lang w:eastAsia="pl-PL"/>
        </w:rPr>
        <w:t xml:space="preserve"> informatycznego</w:t>
      </w:r>
      <w:r>
        <w:rPr>
          <w:rFonts w:cs="Calibri"/>
          <w:bCs/>
          <w:iCs/>
          <w:sz w:val="20"/>
          <w:szCs w:val="20"/>
          <w:lang w:eastAsia="pl-PL"/>
        </w:rPr>
        <w:t xml:space="preserve"> </w:t>
      </w:r>
    </w:p>
    <w:p w:rsidR="00F0727F" w:rsidRDefault="00F0727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F0727F" w:rsidRDefault="00F0727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F0727F" w:rsidRPr="00641238" w:rsidRDefault="00F0727F"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F0727F" w:rsidRPr="00641238" w:rsidRDefault="00F0727F"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F0727F"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Pr="00500D4E"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Pr="00500D4E" w:rsidRDefault="00F0727F"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F0727F"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Pr="00BF01B4" w:rsidRDefault="00F0727F" w:rsidP="00E222CD">
      <w:pPr>
        <w:pBdr>
          <w:top w:val="single" w:sz="4" w:space="1" w:color="auto"/>
          <w:left w:val="single" w:sz="4" w:space="4" w:color="auto"/>
          <w:bottom w:val="single" w:sz="4" w:space="1" w:color="auto"/>
          <w:right w:val="single" w:sz="4" w:space="4" w:color="auto"/>
        </w:pBdr>
        <w:spacing w:after="0" w:line="360" w:lineRule="auto"/>
        <w:ind w:firstLine="1416"/>
        <w:rPr>
          <w:rFonts w:cs="Calibri"/>
          <w:bCs/>
          <w:iCs/>
          <w:sz w:val="20"/>
          <w:szCs w:val="20"/>
          <w:lang w:eastAsia="pl-PL"/>
        </w:rPr>
      </w:pPr>
      <w:r w:rsidRPr="00BF01B4">
        <w:rPr>
          <w:rFonts w:cs="Calibri"/>
          <w:bCs/>
          <w:iCs/>
          <w:sz w:val="20"/>
          <w:szCs w:val="20"/>
          <w:lang w:eastAsia="pl-PL"/>
        </w:rPr>
        <w:t>Dyrektor Sieć Badawcza Łukasiewicz – Krakowskiego Instytutu Technologicznego</w:t>
      </w:r>
    </w:p>
    <w:p w:rsidR="00F0727F" w:rsidRPr="00BF01B4" w:rsidRDefault="00F0727F" w:rsidP="00E222CD">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t xml:space="preserve">           dr hab. Katarzyna M. Marzec</w:t>
      </w:r>
    </w:p>
    <w:p w:rsidR="00F0727F"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Default="00F0727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F0727F" w:rsidRPr="00500D4E" w:rsidRDefault="00F0727F"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F0727F" w:rsidRPr="00A9399E" w:rsidRDefault="00F0727F"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F0727F" w:rsidRPr="00A9399E" w:rsidRDefault="00F0727F"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F0727F" w:rsidRPr="00A9399E" w:rsidRDefault="00F0727F"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F0727F" w:rsidRPr="00A9399E" w:rsidRDefault="00F0727F"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F0727F" w:rsidRDefault="00F0727F" w:rsidP="00A9399E">
      <w:pPr>
        <w:spacing w:after="0" w:line="240" w:lineRule="auto"/>
        <w:jc w:val="both"/>
      </w:pPr>
      <w:r>
        <w:t>Adres strony internetowej: https://kit.lukasiewicz.gov.pl/</w:t>
      </w:r>
    </w:p>
    <w:p w:rsidR="00F0727F" w:rsidRDefault="00F0727F" w:rsidP="00A9399E">
      <w:pPr>
        <w:spacing w:after="0" w:line="240" w:lineRule="auto"/>
        <w:jc w:val="both"/>
      </w:pPr>
      <w:r>
        <w:t>Adres poczty elektronicznej: sekretariat@kit.lukasiewicz.gov.pl</w:t>
      </w:r>
    </w:p>
    <w:p w:rsidR="00F0727F" w:rsidRPr="00500D4E" w:rsidRDefault="00F0727F"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F0727F" w:rsidRPr="00500D4E" w:rsidRDefault="00F0727F" w:rsidP="00500D4E">
      <w:pPr>
        <w:spacing w:after="0" w:line="240" w:lineRule="auto"/>
        <w:jc w:val="both"/>
        <w:rPr>
          <w:rFonts w:cs="Calibri"/>
          <w:sz w:val="20"/>
          <w:szCs w:val="20"/>
          <w:lang w:eastAsia="pl-PL"/>
        </w:rPr>
      </w:pPr>
    </w:p>
    <w:p w:rsidR="00F0727F" w:rsidRPr="00500D4E" w:rsidRDefault="00F0727F"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F0727F" w:rsidRPr="00500D4E" w:rsidRDefault="00F0727F"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F0727F" w:rsidRPr="00500D4E" w:rsidRDefault="00F0727F" w:rsidP="00500D4E">
      <w:pPr>
        <w:spacing w:after="0" w:line="240" w:lineRule="auto"/>
        <w:jc w:val="both"/>
        <w:rPr>
          <w:rFonts w:cs="Calibri"/>
          <w:sz w:val="20"/>
          <w:szCs w:val="20"/>
          <w:lang w:eastAsia="pl-PL"/>
        </w:rPr>
      </w:pPr>
    </w:p>
    <w:p w:rsidR="00F0727F" w:rsidRPr="00500D4E" w:rsidRDefault="00F0727F"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F0727F" w:rsidRPr="00880CF6" w:rsidRDefault="00F0727F"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F0727F" w:rsidRPr="00880CF6" w:rsidRDefault="00F0727F" w:rsidP="00500D4E">
      <w:pPr>
        <w:spacing w:after="0" w:line="240" w:lineRule="auto"/>
        <w:jc w:val="both"/>
        <w:rPr>
          <w:rFonts w:cs="Calibri"/>
          <w:i/>
          <w:sz w:val="20"/>
          <w:szCs w:val="20"/>
          <w:lang w:eastAsia="pl-PL"/>
        </w:rPr>
      </w:pPr>
    </w:p>
    <w:p w:rsidR="00F0727F" w:rsidRPr="00500D4E" w:rsidRDefault="00F0727F"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F0727F" w:rsidRPr="00500D4E" w:rsidRDefault="00F0727F" w:rsidP="00500D4E">
      <w:pPr>
        <w:spacing w:after="0" w:line="240" w:lineRule="auto"/>
        <w:jc w:val="both"/>
        <w:rPr>
          <w:rFonts w:cs="Calibri"/>
          <w:sz w:val="20"/>
          <w:szCs w:val="20"/>
          <w:lang w:eastAsia="pl-PL"/>
        </w:rPr>
      </w:pPr>
    </w:p>
    <w:p w:rsidR="00F0727F" w:rsidRPr="00500D4E" w:rsidRDefault="00F0727F"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F0727F" w:rsidRPr="00500D4E" w:rsidRDefault="00F0727F"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F0727F" w:rsidRPr="00500D4E" w:rsidRDefault="00F0727F" w:rsidP="00500D4E">
      <w:pPr>
        <w:spacing w:after="0" w:line="240" w:lineRule="auto"/>
        <w:jc w:val="both"/>
        <w:rPr>
          <w:rFonts w:cs="Calibri"/>
          <w:sz w:val="20"/>
          <w:szCs w:val="20"/>
          <w:lang w:eastAsia="pl-PL"/>
        </w:rPr>
      </w:pPr>
    </w:p>
    <w:p w:rsidR="00F0727F" w:rsidRPr="00500D4E" w:rsidRDefault="00F0727F"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F0727F" w:rsidRDefault="00F0727F" w:rsidP="00B90E5A">
      <w:pPr>
        <w:rPr>
          <w:rFonts w:cs="Calibri"/>
          <w:b/>
          <w:sz w:val="20"/>
          <w:szCs w:val="20"/>
          <w:lang w:eastAsia="pl-PL"/>
        </w:rPr>
      </w:pPr>
      <w:r w:rsidRPr="008262EA">
        <w:rPr>
          <w:rFonts w:cs="Calibri"/>
          <w:sz w:val="20"/>
          <w:szCs w:val="20"/>
          <w:lang w:eastAsia="pl-PL"/>
        </w:rPr>
        <w:t>Przedmiotem zamówienia jest:</w:t>
      </w:r>
      <w:r>
        <w:rPr>
          <w:rFonts w:cs="Calibri"/>
          <w:b/>
          <w:sz w:val="20"/>
          <w:szCs w:val="20"/>
          <w:lang w:eastAsia="pl-PL"/>
        </w:rPr>
        <w:t xml:space="preserve"> Dostawa sprzętu informatycznego</w:t>
      </w:r>
      <w:r w:rsidRPr="008262EA">
        <w:rPr>
          <w:rFonts w:cs="Calibri"/>
          <w:b/>
          <w:sz w:val="20"/>
          <w:szCs w:val="20"/>
          <w:lang w:eastAsia="pl-PL"/>
        </w:rPr>
        <w:t>:</w:t>
      </w:r>
    </w:p>
    <w:p w:rsidR="00F0727F" w:rsidRDefault="00F0727F" w:rsidP="00F84A8D">
      <w:pPr>
        <w:rPr>
          <w:rFonts w:cs="Calibri"/>
          <w:color w:val="000000"/>
          <w:sz w:val="20"/>
          <w:szCs w:val="20"/>
        </w:rPr>
      </w:pPr>
      <w:r w:rsidRPr="474C8BD5">
        <w:rPr>
          <w:rFonts w:cs="Calibri"/>
          <w:color w:val="000000"/>
          <w:sz w:val="20"/>
          <w:szCs w:val="20"/>
        </w:rPr>
        <w:t xml:space="preserve">Część I: </w:t>
      </w:r>
    </w:p>
    <w:p w:rsidR="00F0727F" w:rsidRPr="0081155C" w:rsidRDefault="00F0727F" w:rsidP="00F84A8D">
      <w:pPr>
        <w:pStyle w:val="ListParagraph"/>
        <w:numPr>
          <w:ilvl w:val="0"/>
          <w:numId w:val="16"/>
        </w:numPr>
        <w:spacing w:after="160" w:line="259" w:lineRule="auto"/>
        <w:rPr>
          <w:rFonts w:cs="Calibri"/>
          <w:color w:val="000000"/>
          <w:sz w:val="20"/>
          <w:szCs w:val="20"/>
        </w:rPr>
      </w:pPr>
      <w:r w:rsidRPr="00764D52">
        <w:rPr>
          <w:rFonts w:cs="Calibri"/>
          <w:color w:val="000000"/>
          <w:sz w:val="20"/>
          <w:szCs w:val="20"/>
        </w:rPr>
        <w:t xml:space="preserve">Komputer typu stacja robocza – 1 szt. </w:t>
      </w:r>
    </w:p>
    <w:p w:rsidR="00F0727F" w:rsidRDefault="00F0727F" w:rsidP="00F84A8D">
      <w:pPr>
        <w:rPr>
          <w:rFonts w:cs="Calibri"/>
          <w:color w:val="000000"/>
          <w:sz w:val="20"/>
          <w:szCs w:val="20"/>
        </w:rPr>
      </w:pPr>
      <w:r w:rsidRPr="474C8BD5">
        <w:rPr>
          <w:rFonts w:cs="Calibri"/>
          <w:color w:val="000000"/>
          <w:sz w:val="20"/>
          <w:szCs w:val="20"/>
        </w:rPr>
        <w:t>Część I</w:t>
      </w:r>
      <w:r>
        <w:rPr>
          <w:rFonts w:cs="Calibri"/>
          <w:color w:val="000000"/>
          <w:sz w:val="20"/>
          <w:szCs w:val="20"/>
        </w:rPr>
        <w:t>I</w:t>
      </w:r>
      <w:r w:rsidRPr="474C8BD5">
        <w:rPr>
          <w:rFonts w:cs="Calibri"/>
          <w:color w:val="000000"/>
          <w:sz w:val="20"/>
          <w:szCs w:val="20"/>
        </w:rPr>
        <w:t xml:space="preserve">: </w:t>
      </w:r>
    </w:p>
    <w:p w:rsidR="00F0727F" w:rsidRPr="007E56A3" w:rsidRDefault="00F0727F" w:rsidP="00F84A8D">
      <w:pPr>
        <w:numPr>
          <w:ilvl w:val="0"/>
          <w:numId w:val="15"/>
        </w:numPr>
        <w:spacing w:after="0" w:line="240" w:lineRule="auto"/>
        <w:textAlignment w:val="baseline"/>
        <w:rPr>
          <w:rFonts w:cs="Calibri"/>
          <w:color w:val="000000"/>
          <w:sz w:val="20"/>
          <w:szCs w:val="20"/>
        </w:rPr>
      </w:pPr>
      <w:r w:rsidRPr="007E56A3">
        <w:rPr>
          <w:rFonts w:cs="Calibri"/>
          <w:color w:val="000000"/>
          <w:sz w:val="20"/>
          <w:szCs w:val="20"/>
        </w:rPr>
        <w:t xml:space="preserve">Przenośne stanowisko do optymalizacji prac projektowych – 1 szt. </w:t>
      </w:r>
    </w:p>
    <w:p w:rsidR="00F0727F" w:rsidRPr="007E56A3" w:rsidRDefault="00F0727F" w:rsidP="00F84A8D">
      <w:pPr>
        <w:pStyle w:val="paragraph"/>
        <w:numPr>
          <w:ilvl w:val="0"/>
          <w:numId w:val="15"/>
        </w:numPr>
        <w:spacing w:before="0" w:beforeAutospacing="0" w:after="0" w:afterAutospacing="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 xml:space="preserve">Laptop A – 2 szt. </w:t>
      </w:r>
    </w:p>
    <w:p w:rsidR="00F0727F" w:rsidRPr="007E56A3" w:rsidRDefault="00F0727F" w:rsidP="00F84A8D">
      <w:pPr>
        <w:numPr>
          <w:ilvl w:val="0"/>
          <w:numId w:val="15"/>
        </w:numPr>
        <w:spacing w:after="0" w:line="240" w:lineRule="auto"/>
        <w:textAlignment w:val="baseline"/>
        <w:rPr>
          <w:rFonts w:cs="Calibri"/>
          <w:color w:val="000000"/>
          <w:sz w:val="20"/>
          <w:szCs w:val="20"/>
        </w:rPr>
      </w:pPr>
      <w:r w:rsidRPr="007E56A3">
        <w:rPr>
          <w:rFonts w:cs="Calibri"/>
          <w:color w:val="000000"/>
          <w:sz w:val="20"/>
          <w:szCs w:val="20"/>
        </w:rPr>
        <w:t xml:space="preserve">Laptop C – 1 szt.  </w:t>
      </w:r>
    </w:p>
    <w:p w:rsidR="00F0727F" w:rsidRPr="007E56A3" w:rsidRDefault="00F0727F" w:rsidP="00F84A8D">
      <w:pPr>
        <w:rPr>
          <w:rFonts w:cs="Calibri"/>
          <w:color w:val="000000"/>
          <w:sz w:val="20"/>
          <w:szCs w:val="20"/>
        </w:rPr>
      </w:pPr>
    </w:p>
    <w:p w:rsidR="00F0727F" w:rsidRPr="007E56A3" w:rsidRDefault="00F0727F" w:rsidP="00F84A8D">
      <w:pPr>
        <w:rPr>
          <w:rFonts w:cs="Calibri"/>
          <w:color w:val="000000"/>
          <w:sz w:val="20"/>
          <w:szCs w:val="20"/>
        </w:rPr>
      </w:pPr>
      <w:r w:rsidRPr="007E56A3">
        <w:rPr>
          <w:rFonts w:cs="Calibri"/>
          <w:color w:val="000000"/>
          <w:sz w:val="20"/>
          <w:szCs w:val="20"/>
        </w:rPr>
        <w:t>Część III:</w:t>
      </w:r>
    </w:p>
    <w:p w:rsidR="00F0727F" w:rsidRPr="007E56A3" w:rsidRDefault="00F0727F" w:rsidP="00F84A8D">
      <w:pPr>
        <w:numPr>
          <w:ilvl w:val="0"/>
          <w:numId w:val="17"/>
        </w:numPr>
        <w:spacing w:after="0" w:line="240" w:lineRule="auto"/>
        <w:textAlignment w:val="baseline"/>
        <w:rPr>
          <w:rFonts w:cs="Calibri"/>
          <w:color w:val="000000"/>
          <w:sz w:val="20"/>
          <w:szCs w:val="20"/>
        </w:rPr>
      </w:pPr>
      <w:r w:rsidRPr="007E56A3">
        <w:rPr>
          <w:rFonts w:cs="Calibri"/>
          <w:color w:val="000000"/>
          <w:sz w:val="20"/>
          <w:szCs w:val="20"/>
        </w:rPr>
        <w:t>Monitor  – 2 szt.</w:t>
      </w:r>
    </w:p>
    <w:p w:rsidR="00F0727F" w:rsidRPr="007E56A3" w:rsidRDefault="00F0727F" w:rsidP="00F84A8D">
      <w:pPr>
        <w:rPr>
          <w:rFonts w:cs="Calibri"/>
          <w:color w:val="000000"/>
          <w:sz w:val="20"/>
          <w:szCs w:val="20"/>
        </w:rPr>
      </w:pPr>
    </w:p>
    <w:p w:rsidR="00F0727F" w:rsidRPr="007E56A3" w:rsidRDefault="00F0727F" w:rsidP="00F84A8D">
      <w:pPr>
        <w:rPr>
          <w:rFonts w:cs="Calibri"/>
          <w:color w:val="000000"/>
          <w:sz w:val="20"/>
          <w:szCs w:val="20"/>
        </w:rPr>
      </w:pPr>
      <w:r w:rsidRPr="007E56A3">
        <w:rPr>
          <w:rFonts w:cs="Calibri"/>
          <w:color w:val="000000"/>
          <w:sz w:val="20"/>
          <w:szCs w:val="20"/>
        </w:rPr>
        <w:t>Część IV:</w:t>
      </w:r>
    </w:p>
    <w:p w:rsidR="00F0727F" w:rsidRPr="007E56A3" w:rsidRDefault="00F0727F" w:rsidP="00F84A8D">
      <w:pPr>
        <w:pStyle w:val="paragraph"/>
        <w:numPr>
          <w:ilvl w:val="0"/>
          <w:numId w:val="17"/>
        </w:numPr>
        <w:spacing w:before="0" w:beforeAutospacing="0" w:after="0" w:afterAutospacing="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Wentylatory do procesorów stacji roboczych – 10 szt.</w:t>
      </w:r>
    </w:p>
    <w:p w:rsidR="00F0727F" w:rsidRPr="007E56A3" w:rsidRDefault="00F0727F" w:rsidP="00F84A8D">
      <w:pPr>
        <w:rPr>
          <w:rFonts w:cs="Calibri"/>
          <w:color w:val="000000"/>
          <w:sz w:val="20"/>
          <w:szCs w:val="20"/>
        </w:rPr>
      </w:pPr>
    </w:p>
    <w:p w:rsidR="00F0727F" w:rsidRPr="007E56A3" w:rsidRDefault="00F0727F" w:rsidP="00F84A8D">
      <w:pPr>
        <w:rPr>
          <w:rFonts w:cs="Calibri"/>
          <w:color w:val="000000"/>
          <w:sz w:val="20"/>
          <w:szCs w:val="20"/>
        </w:rPr>
      </w:pPr>
      <w:r w:rsidRPr="007E56A3">
        <w:rPr>
          <w:rFonts w:cs="Calibri"/>
          <w:color w:val="000000"/>
          <w:sz w:val="20"/>
          <w:szCs w:val="20"/>
        </w:rPr>
        <w:t xml:space="preserve">Część V: </w:t>
      </w:r>
    </w:p>
    <w:p w:rsidR="00F0727F" w:rsidRPr="007E56A3" w:rsidRDefault="00F0727F" w:rsidP="001D43F3">
      <w:pPr>
        <w:pStyle w:val="paragraph"/>
        <w:numPr>
          <w:ilvl w:val="0"/>
          <w:numId w:val="18"/>
        </w:numPr>
        <w:spacing w:before="0" w:beforeAutospacing="0" w:after="0" w:afterAutospacing="0"/>
        <w:ind w:left="855" w:firstLine="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Klawiatura + myszka (zestaw) bezprzewodowe -1 szt.</w:t>
      </w:r>
    </w:p>
    <w:p w:rsidR="00F0727F" w:rsidRPr="007E56A3" w:rsidRDefault="00F0727F" w:rsidP="001D43F3">
      <w:pPr>
        <w:pStyle w:val="paragraph"/>
        <w:numPr>
          <w:ilvl w:val="0"/>
          <w:numId w:val="18"/>
        </w:numPr>
        <w:spacing w:before="0" w:beforeAutospacing="0" w:after="0" w:afterAutospacing="0"/>
        <w:ind w:left="855" w:firstLine="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Mysz bezprzewodowa typ I – 7 szt.</w:t>
      </w:r>
    </w:p>
    <w:p w:rsidR="00F0727F" w:rsidRPr="007E56A3" w:rsidRDefault="00F0727F" w:rsidP="001D43F3">
      <w:pPr>
        <w:pStyle w:val="paragraph"/>
        <w:numPr>
          <w:ilvl w:val="0"/>
          <w:numId w:val="18"/>
        </w:numPr>
        <w:spacing w:before="0" w:beforeAutospacing="0" w:after="0" w:afterAutospacing="0"/>
        <w:ind w:left="855" w:firstLine="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 xml:space="preserve">Mysz bezprzewodowa typ II - 1 szt. </w:t>
      </w:r>
    </w:p>
    <w:p w:rsidR="00F0727F" w:rsidRPr="007E56A3" w:rsidRDefault="00F0727F" w:rsidP="001D43F3">
      <w:pPr>
        <w:pStyle w:val="paragraph"/>
        <w:numPr>
          <w:ilvl w:val="0"/>
          <w:numId w:val="18"/>
        </w:numPr>
        <w:spacing w:before="0" w:beforeAutospacing="0" w:after="0" w:afterAutospacing="0"/>
        <w:ind w:left="855" w:firstLine="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Trackball - manipulator kulkowy - 1 szt.</w:t>
      </w:r>
    </w:p>
    <w:p w:rsidR="00F0727F" w:rsidRPr="007E56A3" w:rsidRDefault="00F0727F" w:rsidP="001D43F3">
      <w:pPr>
        <w:pStyle w:val="paragraph"/>
        <w:numPr>
          <w:ilvl w:val="0"/>
          <w:numId w:val="18"/>
        </w:numPr>
        <w:spacing w:before="0" w:beforeAutospacing="0" w:after="0" w:afterAutospacing="0"/>
        <w:ind w:left="855" w:firstLine="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Słuchawki  - 2 szt.</w:t>
      </w:r>
    </w:p>
    <w:p w:rsidR="00F0727F" w:rsidRPr="007E56A3" w:rsidRDefault="00F0727F" w:rsidP="001D43F3">
      <w:pPr>
        <w:pStyle w:val="paragraph"/>
        <w:numPr>
          <w:ilvl w:val="0"/>
          <w:numId w:val="19"/>
        </w:numPr>
        <w:spacing w:before="0" w:beforeAutospacing="0" w:after="0" w:afterAutospacing="0"/>
        <w:ind w:left="855" w:firstLine="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Dysk zewnętrzny – 1Tb - 1 szt.</w:t>
      </w:r>
    </w:p>
    <w:p w:rsidR="00F0727F" w:rsidRPr="007E56A3" w:rsidRDefault="00F0727F" w:rsidP="00F84A8D">
      <w:pPr>
        <w:pStyle w:val="paragraph"/>
        <w:spacing w:before="0" w:beforeAutospacing="0" w:after="0" w:afterAutospacing="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Część I: CPV: 30214000-2: Stacje robocze </w:t>
      </w:r>
      <w:r w:rsidRPr="007E56A3">
        <w:rPr>
          <w:rFonts w:ascii="Calibri" w:hAnsi="Calibri" w:cs="Calibri"/>
          <w:color w:val="000000"/>
          <w:kern w:val="2"/>
          <w:sz w:val="20"/>
          <w:szCs w:val="20"/>
          <w:lang w:eastAsia="en-US"/>
        </w:rPr>
        <w:br/>
        <w:t>Część II: CPV: 30213100-6: Komputery przenośne</w:t>
      </w:r>
      <w:r w:rsidRPr="007E56A3">
        <w:rPr>
          <w:rFonts w:ascii="Calibri" w:hAnsi="Calibri" w:cs="Calibri"/>
          <w:color w:val="000000"/>
          <w:kern w:val="2"/>
          <w:sz w:val="20"/>
          <w:szCs w:val="20"/>
          <w:lang w:eastAsia="en-US"/>
        </w:rPr>
        <w:br/>
        <w:t>Część III: CPV: 0231300-0: Monitory ekranowe</w:t>
      </w:r>
    </w:p>
    <w:p w:rsidR="00F0727F" w:rsidRPr="007E56A3" w:rsidRDefault="00F0727F" w:rsidP="00F84A8D">
      <w:pPr>
        <w:pStyle w:val="paragraph"/>
        <w:spacing w:before="0" w:beforeAutospacing="0" w:after="0" w:afterAutospacing="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Część IV: CPV: 31140000-9: Układy chłodzące </w:t>
      </w:r>
    </w:p>
    <w:p w:rsidR="00F0727F" w:rsidRPr="007E56A3" w:rsidRDefault="00F0727F" w:rsidP="00F84A8D">
      <w:pPr>
        <w:pStyle w:val="paragraph"/>
        <w:spacing w:before="0" w:beforeAutospacing="0" w:after="0" w:afterAutospacing="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Część V: CPV: 30237460-1: Klawiatura komputerowa, 30237410-6: Mysz komputerowa </w:t>
      </w:r>
    </w:p>
    <w:p w:rsidR="00F0727F" w:rsidRPr="007E56A3" w:rsidRDefault="00F0727F" w:rsidP="00F84A8D">
      <w:pPr>
        <w:pStyle w:val="paragraph"/>
        <w:spacing w:before="0" w:beforeAutospacing="0" w:after="0" w:afterAutospacing="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32342100-3: Słuchawki, 30234500-3: Pamięć do przechowywania danych </w:t>
      </w:r>
    </w:p>
    <w:p w:rsidR="00F0727F" w:rsidRDefault="00F0727F" w:rsidP="00B90E5A">
      <w:pPr>
        <w:rPr>
          <w:rFonts w:cs="Calibri"/>
          <w:b/>
          <w:sz w:val="20"/>
          <w:szCs w:val="20"/>
          <w:lang w:eastAsia="pl-PL"/>
        </w:rPr>
      </w:pPr>
    </w:p>
    <w:p w:rsidR="00F0727F" w:rsidRPr="009D5E9D" w:rsidRDefault="00F0727F"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ZP/4/</w:t>
      </w:r>
      <w:r w:rsidRPr="009D5E9D">
        <w:rPr>
          <w:rFonts w:cs="Calibri"/>
          <w:b/>
          <w:color w:val="000000"/>
          <w:sz w:val="20"/>
          <w:szCs w:val="20"/>
        </w:rPr>
        <w:t>2</w:t>
      </w:r>
      <w:r>
        <w:rPr>
          <w:rFonts w:cs="Calibri"/>
          <w:b/>
          <w:color w:val="000000"/>
          <w:sz w:val="20"/>
          <w:szCs w:val="20"/>
        </w:rPr>
        <w:t>4</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F0727F" w:rsidRPr="009D5E9D" w:rsidRDefault="00F0727F" w:rsidP="00500D4E">
      <w:pPr>
        <w:tabs>
          <w:tab w:val="center" w:pos="4536"/>
          <w:tab w:val="right" w:pos="9072"/>
        </w:tabs>
        <w:spacing w:after="0" w:line="240" w:lineRule="auto"/>
        <w:jc w:val="both"/>
        <w:rPr>
          <w:rFonts w:cs="Calibri"/>
          <w:b/>
          <w:sz w:val="20"/>
          <w:szCs w:val="20"/>
          <w:lang w:eastAsia="pl-PL"/>
        </w:rPr>
      </w:pPr>
    </w:p>
    <w:p w:rsidR="00F0727F" w:rsidRPr="00500D4E" w:rsidRDefault="00F0727F"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F0727F" w:rsidRPr="00500D4E" w:rsidRDefault="00F0727F" w:rsidP="00500D4E">
      <w:pPr>
        <w:tabs>
          <w:tab w:val="center" w:pos="4536"/>
          <w:tab w:val="right" w:pos="9072"/>
        </w:tabs>
        <w:spacing w:after="0" w:line="240" w:lineRule="auto"/>
        <w:jc w:val="both"/>
        <w:rPr>
          <w:rFonts w:cs="Calibri"/>
          <w:sz w:val="20"/>
          <w:szCs w:val="20"/>
          <w:lang w:eastAsia="pl-PL"/>
        </w:rPr>
      </w:pPr>
    </w:p>
    <w:p w:rsidR="00F0727F" w:rsidRDefault="00F0727F" w:rsidP="00500D4E">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F0727F" w:rsidRPr="000E115F" w:rsidRDefault="00F0727F" w:rsidP="000E115F">
      <w:pPr>
        <w:rPr>
          <w:rFonts w:cs="Calibri"/>
          <w:sz w:val="20"/>
          <w:szCs w:val="20"/>
        </w:rPr>
      </w:pPr>
      <w:r>
        <w:rPr>
          <w:rFonts w:cs="Calibri"/>
          <w:sz w:val="20"/>
          <w:szCs w:val="20"/>
        </w:rPr>
        <w:t>14</w:t>
      </w:r>
      <w:r w:rsidRPr="32D29219">
        <w:rPr>
          <w:rFonts w:cs="Calibri"/>
          <w:sz w:val="20"/>
          <w:szCs w:val="20"/>
        </w:rPr>
        <w:t xml:space="preserve"> dni od podpisania umowy wraz z dostarczeniem faktury</w:t>
      </w:r>
      <w:r>
        <w:rPr>
          <w:rFonts w:cs="Calibri"/>
          <w:sz w:val="20"/>
          <w:szCs w:val="20"/>
        </w:rPr>
        <w:t xml:space="preserve"> – dla wszystkich części</w:t>
      </w: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F0727F" w:rsidRPr="00500D4E" w:rsidRDefault="00F0727F"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F0727F" w:rsidRPr="00500D4E" w:rsidRDefault="00F0727F"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F0727F" w:rsidRPr="00500D4E" w:rsidRDefault="00F0727F" w:rsidP="00500D4E">
      <w:pPr>
        <w:spacing w:after="0" w:line="240" w:lineRule="auto"/>
        <w:jc w:val="both"/>
        <w:rPr>
          <w:rFonts w:cs="Calibri"/>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F0727F" w:rsidRPr="00500D4E" w:rsidRDefault="00F0727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F0727F" w:rsidRPr="00500D4E" w:rsidRDefault="00F0727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F0727F" w:rsidRPr="00500D4E" w:rsidRDefault="00F0727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F0727F" w:rsidRPr="00500D4E" w:rsidRDefault="00F0727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F0727F" w:rsidRPr="00500D4E" w:rsidRDefault="00F0727F"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F0727F" w:rsidRPr="00500D4E" w:rsidRDefault="00F0727F"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F0727F" w:rsidRPr="00500D4E" w:rsidRDefault="00F0727F"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F0727F" w:rsidRPr="00500D4E" w:rsidRDefault="00F0727F"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F0727F" w:rsidRPr="00500D4E" w:rsidRDefault="00F0727F"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F0727F" w:rsidRPr="00500D4E" w:rsidRDefault="00F0727F"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F0727F" w:rsidRPr="00500D4E" w:rsidRDefault="00F0727F"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F0727F" w:rsidRPr="00500D4E" w:rsidRDefault="00F0727F"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F0727F" w:rsidRPr="00500D4E" w:rsidRDefault="00F0727F"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F0727F" w:rsidRPr="00500D4E" w:rsidRDefault="00F0727F"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F0727F" w:rsidRPr="00500D4E" w:rsidRDefault="00F0727F"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F0727F" w:rsidRPr="00500D4E" w:rsidRDefault="00F0727F"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F0727F" w:rsidRPr="00500D4E" w:rsidRDefault="00F0727F" w:rsidP="00500D4E">
      <w:pPr>
        <w:spacing w:after="0" w:line="240" w:lineRule="auto"/>
        <w:jc w:val="both"/>
        <w:rPr>
          <w:rFonts w:cs="Calibri"/>
          <w:sz w:val="20"/>
          <w:szCs w:val="20"/>
        </w:rPr>
      </w:pPr>
      <w:r w:rsidRPr="00500D4E">
        <w:rPr>
          <w:rFonts w:cs="Calibri"/>
          <w:sz w:val="20"/>
          <w:szCs w:val="20"/>
        </w:rPr>
        <w:t xml:space="preserve">     formatu XAdES.</w:t>
      </w:r>
    </w:p>
    <w:p w:rsidR="00F0727F" w:rsidRPr="00500D4E" w:rsidRDefault="00F0727F"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F0727F" w:rsidRPr="00500D4E" w:rsidRDefault="00F0727F"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F0727F" w:rsidRPr="00500D4E" w:rsidRDefault="00F0727F" w:rsidP="00500D4E">
      <w:pPr>
        <w:spacing w:after="0" w:line="240" w:lineRule="auto"/>
        <w:jc w:val="both"/>
        <w:rPr>
          <w:rFonts w:cs="Calibri"/>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w:t>
      </w:r>
      <w:r>
        <w:rPr>
          <w:rFonts w:cs="Calibri"/>
          <w:b/>
          <w:color w:val="000000"/>
          <w:sz w:val="20"/>
          <w:szCs w:val="20"/>
          <w:lang w:eastAsia="pl-PL"/>
        </w:rPr>
        <w:t>ę zamawiającego z wykonawcami w</w:t>
      </w:r>
      <w:r w:rsidRPr="00500D4E">
        <w:rPr>
          <w:rFonts w:cs="Calibri"/>
          <w:b/>
          <w:color w:val="000000"/>
          <w:sz w:val="20"/>
          <w:szCs w:val="20"/>
          <w:lang w:eastAsia="pl-PL"/>
        </w:rPr>
        <w:t xml:space="preserve"> inny sposób niż przy użyciu środków komunikacji elektronicznej</w:t>
      </w:r>
    </w:p>
    <w:p w:rsidR="00F0727F" w:rsidRPr="00500D4E" w:rsidRDefault="00F0727F"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F0727F" w:rsidRPr="00500D4E" w:rsidRDefault="00F0727F" w:rsidP="00500D4E">
      <w:pPr>
        <w:autoSpaceDE w:val="0"/>
        <w:autoSpaceDN w:val="0"/>
        <w:adjustRightInd w:val="0"/>
        <w:spacing w:after="0" w:line="240" w:lineRule="auto"/>
        <w:jc w:val="both"/>
        <w:rPr>
          <w:rFonts w:cs="Calibri"/>
          <w:bCs/>
          <w:sz w:val="20"/>
          <w:szCs w:val="20"/>
          <w:lang w:eastAsia="pl-PL"/>
        </w:rPr>
      </w:pPr>
    </w:p>
    <w:p w:rsidR="00F0727F" w:rsidRPr="00500D4E" w:rsidRDefault="00F0727F"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F0727F" w:rsidRDefault="00F0727F"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F0727F" w:rsidRPr="001F301D" w:rsidRDefault="00F0727F" w:rsidP="00500D4E">
      <w:pPr>
        <w:spacing w:after="0" w:line="240" w:lineRule="auto"/>
        <w:jc w:val="both"/>
        <w:rPr>
          <w:szCs w:val="20"/>
        </w:rPr>
      </w:pPr>
      <w:r>
        <w:rPr>
          <w:sz w:val="20"/>
        </w:rPr>
        <w:t>Marek Dziewit – komunikacja przez Platformę Zakupową</w:t>
      </w:r>
    </w:p>
    <w:p w:rsidR="00F0727F" w:rsidRPr="001F301D" w:rsidRDefault="00F0727F" w:rsidP="00500D4E">
      <w:pPr>
        <w:autoSpaceDE w:val="0"/>
        <w:autoSpaceDN w:val="0"/>
        <w:adjustRightInd w:val="0"/>
        <w:spacing w:after="0" w:line="240" w:lineRule="auto"/>
        <w:jc w:val="both"/>
        <w:rPr>
          <w:rFonts w:cs="Calibri"/>
          <w:color w:val="000000"/>
          <w:sz w:val="20"/>
          <w:szCs w:val="20"/>
          <w:lang w:val="de-DE"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F0727F" w:rsidRPr="00CB7150" w:rsidRDefault="00F0727F"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06.07.2024 r.</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F0727F" w:rsidRPr="00500D4E" w:rsidRDefault="00F0727F" w:rsidP="001D43F3">
      <w:pPr>
        <w:numPr>
          <w:ilvl w:val="0"/>
          <w:numId w:val="6"/>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F0727F" w:rsidRPr="00500D4E" w:rsidRDefault="00F0727F" w:rsidP="001D43F3">
      <w:pPr>
        <w:numPr>
          <w:ilvl w:val="1"/>
          <w:numId w:val="6"/>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F0727F" w:rsidRPr="00500D4E" w:rsidRDefault="00F0727F" w:rsidP="001D43F3">
      <w:pPr>
        <w:numPr>
          <w:ilvl w:val="1"/>
          <w:numId w:val="6"/>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F0727F" w:rsidRPr="00500D4E" w:rsidRDefault="00F0727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F0727F" w:rsidRPr="00500D4E" w:rsidRDefault="00F0727F"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F0727F" w:rsidRPr="00500D4E" w:rsidRDefault="00F0727F" w:rsidP="00503F43">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F0727F" w:rsidRPr="00500D4E" w:rsidRDefault="00F0727F" w:rsidP="00500D4E">
      <w:pPr>
        <w:autoSpaceDE w:val="0"/>
        <w:autoSpaceDN w:val="0"/>
        <w:adjustRightInd w:val="0"/>
        <w:spacing w:after="0" w:line="240" w:lineRule="auto"/>
        <w:ind w:left="284" w:hanging="284"/>
        <w:jc w:val="both"/>
        <w:rPr>
          <w:rFonts w:cs="Calibri"/>
          <w:sz w:val="20"/>
          <w:szCs w:val="20"/>
          <w:lang w:eastAsia="pl-PL"/>
        </w:rPr>
      </w:pPr>
    </w:p>
    <w:p w:rsidR="00F0727F" w:rsidRPr="00500D4E" w:rsidRDefault="00F0727F"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F0727F" w:rsidRPr="00500D4E" w:rsidRDefault="00F0727F"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F0727F" w:rsidRPr="00500D4E" w:rsidRDefault="00F0727F" w:rsidP="00500D4E">
      <w:pPr>
        <w:autoSpaceDE w:val="0"/>
        <w:autoSpaceDN w:val="0"/>
        <w:adjustRightInd w:val="0"/>
        <w:spacing w:after="0" w:line="240" w:lineRule="auto"/>
        <w:jc w:val="both"/>
        <w:rPr>
          <w:rFonts w:cs="Calibri"/>
          <w:sz w:val="20"/>
          <w:szCs w:val="20"/>
          <w:lang w:eastAsia="pl-PL"/>
        </w:rPr>
      </w:pPr>
    </w:p>
    <w:p w:rsidR="00F0727F" w:rsidRPr="00500D4E" w:rsidRDefault="00F0727F"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F0727F" w:rsidRPr="00500D4E" w:rsidRDefault="00F0727F"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F0727F" w:rsidRPr="00500D4E" w:rsidRDefault="00F0727F" w:rsidP="00500D4E">
      <w:pPr>
        <w:autoSpaceDE w:val="0"/>
        <w:autoSpaceDN w:val="0"/>
        <w:adjustRightInd w:val="0"/>
        <w:spacing w:after="0" w:line="240" w:lineRule="auto"/>
        <w:jc w:val="both"/>
        <w:rPr>
          <w:rFonts w:cs="Calibri"/>
          <w:sz w:val="20"/>
          <w:szCs w:val="20"/>
          <w:lang w:eastAsia="pl-PL"/>
        </w:rPr>
      </w:pPr>
    </w:p>
    <w:p w:rsidR="00F0727F" w:rsidRPr="00500D4E" w:rsidRDefault="00F0727F"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F0727F" w:rsidRPr="00500D4E" w:rsidRDefault="00F0727F" w:rsidP="00503F43">
      <w:pPr>
        <w:autoSpaceDE w:val="0"/>
        <w:autoSpaceDN w:val="0"/>
        <w:adjustRightInd w:val="0"/>
        <w:spacing w:after="0" w:line="240" w:lineRule="auto"/>
        <w:jc w:val="both"/>
        <w:rPr>
          <w:rFonts w:cs="Calibri"/>
          <w:sz w:val="20"/>
          <w:szCs w:val="20"/>
          <w:u w:val="single"/>
          <w:lang w:eastAsia="pl-PL"/>
        </w:rPr>
      </w:pPr>
    </w:p>
    <w:p w:rsidR="00F0727F" w:rsidRPr="00500D4E" w:rsidRDefault="00F0727F"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F0727F" w:rsidRPr="00CE5D41" w:rsidRDefault="00F0727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F0727F" w:rsidRPr="00500D4E" w:rsidRDefault="00F0727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F0727F" w:rsidRPr="00500D4E" w:rsidRDefault="00F0727F" w:rsidP="00500D4E">
      <w:pPr>
        <w:autoSpaceDE w:val="0"/>
        <w:autoSpaceDN w:val="0"/>
        <w:adjustRightInd w:val="0"/>
        <w:spacing w:after="0" w:line="240" w:lineRule="auto"/>
        <w:ind w:left="284" w:hanging="284"/>
        <w:jc w:val="both"/>
        <w:rPr>
          <w:rFonts w:cs="Calibri"/>
          <w:sz w:val="20"/>
          <w:szCs w:val="20"/>
          <w:lang w:eastAsia="pl-PL"/>
        </w:rPr>
      </w:pPr>
    </w:p>
    <w:p w:rsidR="00F0727F" w:rsidRPr="00500D4E" w:rsidRDefault="00F0727F"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F0727F" w:rsidRPr="00500D4E" w:rsidRDefault="00F0727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F0727F" w:rsidRPr="00500D4E" w:rsidRDefault="00F0727F" w:rsidP="00500D4E">
      <w:pPr>
        <w:autoSpaceDE w:val="0"/>
        <w:autoSpaceDN w:val="0"/>
        <w:adjustRightInd w:val="0"/>
        <w:spacing w:after="0" w:line="240" w:lineRule="auto"/>
        <w:ind w:left="284" w:hanging="284"/>
        <w:jc w:val="both"/>
        <w:rPr>
          <w:rFonts w:cs="Calibri"/>
          <w:sz w:val="20"/>
          <w:szCs w:val="20"/>
          <w:lang w:eastAsia="pl-PL"/>
        </w:rPr>
      </w:pPr>
    </w:p>
    <w:p w:rsidR="00F0727F" w:rsidRPr="00500D4E" w:rsidRDefault="00F0727F"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F0727F" w:rsidRPr="00500D4E" w:rsidRDefault="00F0727F" w:rsidP="00500D4E">
      <w:pPr>
        <w:autoSpaceDE w:val="0"/>
        <w:autoSpaceDN w:val="0"/>
        <w:adjustRightInd w:val="0"/>
        <w:spacing w:after="0" w:line="240" w:lineRule="auto"/>
        <w:jc w:val="both"/>
        <w:rPr>
          <w:rFonts w:cs="Calibri"/>
          <w:sz w:val="20"/>
          <w:szCs w:val="20"/>
          <w:lang w:eastAsia="pl-PL"/>
        </w:rPr>
      </w:pPr>
    </w:p>
    <w:p w:rsidR="00F0727F" w:rsidRPr="00500D4E" w:rsidRDefault="00F0727F"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F0727F" w:rsidRPr="00500D4E" w:rsidRDefault="00F0727F"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F0727F" w:rsidRPr="00500D4E" w:rsidRDefault="00F0727F"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F0727F" w:rsidRPr="00500D4E" w:rsidRDefault="00F0727F"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F0727F" w:rsidRPr="00500D4E" w:rsidRDefault="00F0727F"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F0727F" w:rsidRPr="00500D4E" w:rsidRDefault="00F0727F" w:rsidP="00500D4E">
      <w:pPr>
        <w:autoSpaceDE w:val="0"/>
        <w:autoSpaceDN w:val="0"/>
        <w:adjustRightInd w:val="0"/>
        <w:spacing w:after="0" w:line="240" w:lineRule="auto"/>
        <w:jc w:val="both"/>
        <w:rPr>
          <w:rFonts w:cs="Calibri"/>
          <w:b/>
          <w: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F0727F" w:rsidRPr="00500D4E" w:rsidRDefault="00F0727F"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F0727F" w:rsidRPr="00500D4E" w:rsidRDefault="00F0727F"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F0727F" w:rsidRPr="00500D4E" w:rsidRDefault="00F0727F"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F0727F" w:rsidRPr="00500D4E" w:rsidRDefault="00F0727F"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F0727F" w:rsidRPr="00500D4E" w:rsidRDefault="00F0727F" w:rsidP="00500D4E">
      <w:pPr>
        <w:autoSpaceDE w:val="0"/>
        <w:autoSpaceDN w:val="0"/>
        <w:adjustRightInd w:val="0"/>
        <w:spacing w:after="0" w:line="240" w:lineRule="auto"/>
        <w:jc w:val="both"/>
        <w:rPr>
          <w:rFonts w:cs="Calibri"/>
          <w:b/>
          <w: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F0727F" w:rsidRPr="006202DD" w:rsidRDefault="00F0727F" w:rsidP="00500D4E">
      <w:pPr>
        <w:autoSpaceDE w:val="0"/>
        <w:autoSpaceDN w:val="0"/>
        <w:adjustRightInd w:val="0"/>
        <w:spacing w:after="0" w:line="240" w:lineRule="auto"/>
        <w:jc w:val="both"/>
        <w:rPr>
          <w:rFonts w:cs="Calibri"/>
          <w:b/>
          <w:i/>
          <w:strike/>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F0727F" w:rsidRPr="00500D4E" w:rsidRDefault="00F0727F"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07.06.2024</w:t>
      </w:r>
      <w:r w:rsidRPr="00693F3D">
        <w:rPr>
          <w:rFonts w:cs="Calibri"/>
          <w:b/>
          <w:bCs/>
          <w:sz w:val="20"/>
          <w:szCs w:val="20"/>
          <w:lang w:eastAsia="pl-PL"/>
        </w:rPr>
        <w:t xml:space="preserve"> </w:t>
      </w:r>
      <w:r>
        <w:rPr>
          <w:rFonts w:cs="Calibri"/>
          <w:b/>
          <w:bCs/>
          <w:sz w:val="20"/>
          <w:szCs w:val="20"/>
          <w:lang w:eastAsia="pl-PL"/>
        </w:rPr>
        <w:t>r. do godz. 09:00</w:t>
      </w:r>
      <w:r w:rsidRPr="00500D4E">
        <w:rPr>
          <w:rFonts w:cs="Calibri"/>
          <w:b/>
          <w:bCs/>
          <w:sz w:val="20"/>
          <w:szCs w:val="20"/>
          <w:lang w:eastAsia="pl-PL"/>
        </w:rPr>
        <w:t xml:space="preserve"> </w:t>
      </w:r>
      <w:r w:rsidRPr="00500D4E">
        <w:rPr>
          <w:rFonts w:cs="Calibri"/>
          <w:sz w:val="20"/>
          <w:szCs w:val="20"/>
          <w:lang w:eastAsia="pl-PL"/>
        </w:rPr>
        <w:t>w formie elektronicznej lub w postaci elektronicznej opatrzonej podpisem zaufanym lub podpisem osobistym.</w:t>
      </w:r>
    </w:p>
    <w:p w:rsidR="00F0727F" w:rsidRPr="00500D4E" w:rsidRDefault="00F0727F"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F0727F" w:rsidRPr="00500D4E" w:rsidRDefault="00F0727F"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F0727F" w:rsidRPr="00500D4E" w:rsidRDefault="00F0727F"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F0727F" w:rsidRPr="00500D4E" w:rsidRDefault="00F0727F"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F0727F" w:rsidRPr="00500D4E" w:rsidRDefault="00F0727F"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F0727F" w:rsidRPr="00500D4E" w:rsidRDefault="00F0727F"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F0727F" w:rsidRPr="00500D4E" w:rsidRDefault="00F0727F"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07.06.2024</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sidRPr="00500D4E">
        <w:rPr>
          <w:rFonts w:cs="Calibri"/>
          <w:sz w:val="20"/>
          <w:szCs w:val="20"/>
          <w:lang w:eastAsia="pl-PL"/>
        </w:rPr>
        <w:t>.</w:t>
      </w:r>
    </w:p>
    <w:p w:rsidR="00F0727F" w:rsidRPr="00500D4E" w:rsidRDefault="00F0727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F0727F" w:rsidRPr="00500D4E" w:rsidRDefault="00F0727F"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Zamawiający nie stawia warunków udziału w postępowaniu. </w:t>
      </w:r>
    </w:p>
    <w:p w:rsidR="00F0727F" w:rsidRPr="00500D4E" w:rsidRDefault="00F0727F"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O udzielenie zamówienia mogą ubiegać się wykonawcy, którzy nie podlegają wykluczeniu na podstawie </w:t>
      </w:r>
      <w:r>
        <w:rPr>
          <w:rFonts w:cs="Calibri"/>
          <w:bCs/>
          <w:sz w:val="20"/>
          <w:szCs w:val="20"/>
          <w:lang w:eastAsia="pl-PL"/>
        </w:rPr>
        <w:t>art.</w:t>
      </w:r>
      <w:r w:rsidRPr="00500D4E">
        <w:rPr>
          <w:rFonts w:cs="Calibri"/>
          <w:bCs/>
          <w:sz w:val="20"/>
          <w:szCs w:val="20"/>
          <w:lang w:eastAsia="pl-PL"/>
        </w:rPr>
        <w:t xml:space="preserve"> 108 ust</w:t>
      </w:r>
      <w:r>
        <w:rPr>
          <w:rFonts w:cs="Calibri"/>
          <w:bCs/>
          <w:sz w:val="20"/>
          <w:szCs w:val="20"/>
          <w:lang w:eastAsia="pl-PL"/>
        </w:rPr>
        <w:t>.</w:t>
      </w:r>
      <w:r w:rsidRPr="00500D4E">
        <w:rPr>
          <w:rFonts w:cs="Calibri"/>
          <w:bCs/>
          <w:sz w:val="20"/>
          <w:szCs w:val="20"/>
          <w:lang w:eastAsia="pl-PL"/>
        </w:rPr>
        <w:t xml:space="preserve"> 1 ustawy Pzp. Podstawy wykluczenia podane w punkcie poniżej.</w:t>
      </w:r>
    </w:p>
    <w:p w:rsidR="00F0727F" w:rsidRPr="00500D4E" w:rsidRDefault="00F0727F" w:rsidP="00500D4E">
      <w:pPr>
        <w:spacing w:after="0" w:line="240" w:lineRule="auto"/>
        <w:jc w:val="both"/>
        <w:rPr>
          <w:rFonts w:cs="Calibri"/>
          <w:sz w:val="20"/>
          <w:szCs w:val="20"/>
          <w:lang w:eastAsia="pl-PL"/>
        </w:rPr>
      </w:pPr>
    </w:p>
    <w:p w:rsidR="00F0727F" w:rsidRPr="00500D4E" w:rsidRDefault="00F0727F"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F0727F" w:rsidRPr="00500D4E" w:rsidRDefault="00F0727F"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F0727F" w:rsidRPr="00500D4E" w:rsidRDefault="00F0727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F0727F" w:rsidRPr="00500D4E" w:rsidRDefault="00F0727F"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0727F" w:rsidRPr="00500D4E" w:rsidRDefault="00F0727F"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0727F" w:rsidRPr="00500D4E" w:rsidRDefault="00F0727F"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F0727F" w:rsidRPr="00500D4E" w:rsidRDefault="00F0727F"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F0727F" w:rsidRPr="007D1A86" w:rsidRDefault="00F0727F" w:rsidP="000B5204">
      <w:pPr>
        <w:autoSpaceDE w:val="0"/>
        <w:autoSpaceDN w:val="0"/>
        <w:adjustRightInd w:val="0"/>
        <w:spacing w:after="0" w:line="240" w:lineRule="auto"/>
        <w:jc w:val="both"/>
        <w:rPr>
          <w:rFonts w:cs="Calibri"/>
          <w:color w:val="000000"/>
          <w:sz w:val="20"/>
          <w:szCs w:val="20"/>
          <w:u w:val="single"/>
          <w:lang w:eastAsia="pl-PL"/>
        </w:rPr>
      </w:pPr>
      <w:r w:rsidRPr="007D1A86">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F0727F" w:rsidRPr="007D1A86" w:rsidRDefault="00F0727F"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F0727F" w:rsidRPr="007D1A86" w:rsidRDefault="00F0727F"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F0727F" w:rsidRPr="007D1A86" w:rsidRDefault="00F0727F"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F0727F" w:rsidRPr="007D1A86" w:rsidRDefault="00F0727F"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F0727F" w:rsidRPr="00647123" w:rsidRDefault="00F0727F" w:rsidP="00647123">
      <w:pPr>
        <w:widowControl w:val="0"/>
        <w:spacing w:after="0" w:line="240" w:lineRule="auto"/>
        <w:jc w:val="both"/>
        <w:rPr>
          <w:rFonts w:cs="Calibri"/>
          <w:sz w:val="20"/>
          <w:szCs w:val="20"/>
          <w:lang w:eastAsia="pl-PL"/>
        </w:rPr>
      </w:pPr>
      <w:r w:rsidRPr="00500D4E">
        <w:rPr>
          <w:rFonts w:cs="Calibri"/>
          <w:sz w:val="20"/>
          <w:szCs w:val="20"/>
          <w:lang w:eastAsia="pl-PL"/>
        </w:rPr>
        <w:t xml:space="preserve">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w:t>
      </w:r>
      <w:r w:rsidRPr="00647123">
        <w:rPr>
          <w:rFonts w:cs="Calibri"/>
          <w:sz w:val="20"/>
          <w:szCs w:val="20"/>
          <w:lang w:eastAsia="pl-PL"/>
        </w:rPr>
        <w:t>Ceny należy podać w PLN. Ceny mają charakter ostateczny i nie mogą ulec zmianie poza przypadkami wprost wskazanymi w SWZ i załącznikami do niej oraz w powszechnie obowiązujących przepisach prawa.</w:t>
      </w:r>
    </w:p>
    <w:p w:rsidR="00F0727F" w:rsidRPr="00500D4E" w:rsidRDefault="00F0727F" w:rsidP="00647123">
      <w:pPr>
        <w:widowControl w:val="0"/>
        <w:spacing w:after="0" w:line="240" w:lineRule="auto"/>
        <w:jc w:val="both"/>
        <w:rPr>
          <w:rFonts w:cs="Calibri"/>
          <w:sz w:val="20"/>
          <w:szCs w:val="20"/>
          <w:lang w:eastAsia="pl-PL"/>
        </w:rPr>
      </w:pPr>
    </w:p>
    <w:p w:rsidR="00F0727F" w:rsidRPr="00500D4E" w:rsidRDefault="00F0727F"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F0727F" w:rsidRPr="00500D4E" w:rsidRDefault="00F0727F"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F0727F" w:rsidRPr="00500D4E" w:rsidRDefault="00F0727F"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F0727F" w:rsidRPr="00500D4E" w:rsidRDefault="00F0727F"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F0727F" w:rsidRPr="00500D4E" w:rsidRDefault="00F0727F"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F0727F" w:rsidRPr="00500D4E" w:rsidRDefault="00F0727F"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F0727F" w:rsidRPr="00500D4E" w:rsidRDefault="00F0727F"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F0727F" w:rsidRDefault="00F0727F" w:rsidP="00500D4E">
      <w:pPr>
        <w:spacing w:after="0" w:line="240" w:lineRule="auto"/>
        <w:jc w:val="both"/>
        <w:rPr>
          <w:rFonts w:cs="Calibri"/>
          <w:sz w:val="20"/>
          <w:szCs w:val="20"/>
          <w:lang w:eastAsia="pl-PL"/>
        </w:rPr>
      </w:pPr>
      <w:r>
        <w:rPr>
          <w:rFonts w:cs="Calibri"/>
          <w:sz w:val="20"/>
          <w:szCs w:val="20"/>
          <w:lang w:eastAsia="pl-PL"/>
        </w:rPr>
        <w:t xml:space="preserve"> </w:t>
      </w:r>
      <w:r w:rsidRPr="00500D4E">
        <w:rPr>
          <w:rFonts w:cs="Calibri"/>
          <w:sz w:val="20"/>
          <w:szCs w:val="20"/>
          <w:lang w:eastAsia="pl-PL"/>
        </w:rPr>
        <w:t>Zamawiający przy wyborze ofert będzie kierował się kryteri</w:t>
      </w:r>
      <w:r>
        <w:rPr>
          <w:rFonts w:cs="Calibri"/>
          <w:sz w:val="20"/>
          <w:szCs w:val="20"/>
          <w:lang w:eastAsia="pl-PL"/>
        </w:rPr>
        <w:t xml:space="preserve">ami podanymi w poniższej tabeli – </w:t>
      </w:r>
      <w:r w:rsidRPr="006E30CA">
        <w:rPr>
          <w:rFonts w:cs="Calibri"/>
          <w:b/>
          <w:sz w:val="20"/>
          <w:szCs w:val="20"/>
          <w:lang w:eastAsia="pl-PL"/>
        </w:rPr>
        <w:t>dla</w:t>
      </w:r>
      <w:r>
        <w:rPr>
          <w:rFonts w:cs="Calibri"/>
          <w:b/>
          <w:sz w:val="20"/>
          <w:szCs w:val="20"/>
          <w:lang w:eastAsia="pl-PL"/>
        </w:rPr>
        <w:t xml:space="preserve"> wszystkich</w:t>
      </w:r>
      <w:r w:rsidRPr="006E30CA">
        <w:rPr>
          <w:rFonts w:cs="Calibri"/>
          <w:b/>
          <w:sz w:val="20"/>
          <w:szCs w:val="20"/>
          <w:lang w:eastAsia="pl-PL"/>
        </w:rPr>
        <w:t xml:space="preserve"> części</w:t>
      </w:r>
      <w:r>
        <w:rPr>
          <w:rFonts w:cs="Calibri"/>
          <w:b/>
          <w:sz w:val="20"/>
          <w:szCs w:val="20"/>
          <w:lang w:eastAsia="pl-PL"/>
        </w:rPr>
        <w:t xml:space="preserve"> </w:t>
      </w:r>
    </w:p>
    <w:p w:rsidR="00F0727F" w:rsidRDefault="00F0727F" w:rsidP="00500D4E">
      <w:pPr>
        <w:spacing w:after="0" w:line="240" w:lineRule="auto"/>
        <w:jc w:val="both"/>
        <w:rPr>
          <w:rFonts w:cs="Calibri"/>
          <w:sz w:val="20"/>
          <w:szCs w:val="20"/>
          <w:lang w:eastAsia="pl-PL"/>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F0727F" w:rsidRPr="002B71B1" w:rsidTr="00F1359A">
        <w:trPr>
          <w:jc w:val="center"/>
        </w:trPr>
        <w:tc>
          <w:tcPr>
            <w:tcW w:w="717" w:type="dxa"/>
            <w:tcBorders>
              <w:top w:val="single" w:sz="12" w:space="0" w:color="auto"/>
              <w:left w:val="single" w:sz="12" w:space="0" w:color="auto"/>
            </w:tcBorders>
            <w:shd w:val="clear" w:color="auto" w:fill="FFFFFF"/>
            <w:vAlign w:val="center"/>
          </w:tcPr>
          <w:p w:rsidR="00F0727F" w:rsidRPr="002B71B1" w:rsidRDefault="00F0727F" w:rsidP="00F1359A">
            <w:pPr>
              <w:jc w:val="center"/>
              <w:rPr>
                <w:rFonts w:ascii="Verdana" w:hAnsi="Verdana" w:cs="Tahoma"/>
                <w:b/>
                <w:i/>
                <w:sz w:val="20"/>
                <w:szCs w:val="20"/>
              </w:rPr>
            </w:pPr>
            <w:r w:rsidRPr="002B71B1">
              <w:rPr>
                <w:rFonts w:ascii="Verdana" w:hAnsi="Verdana" w:cs="Tahoma"/>
                <w:b/>
                <w:i/>
                <w:sz w:val="20"/>
                <w:szCs w:val="20"/>
              </w:rPr>
              <w:t>L.p.</w:t>
            </w:r>
          </w:p>
        </w:tc>
        <w:tc>
          <w:tcPr>
            <w:tcW w:w="2461" w:type="dxa"/>
            <w:tcBorders>
              <w:top w:val="single" w:sz="12" w:space="0" w:color="auto"/>
            </w:tcBorders>
            <w:shd w:val="clear" w:color="auto" w:fill="FFFFFF"/>
            <w:vAlign w:val="center"/>
          </w:tcPr>
          <w:p w:rsidR="00F0727F" w:rsidRPr="002B71B1" w:rsidRDefault="00F0727F" w:rsidP="00F1359A">
            <w:pPr>
              <w:pStyle w:val="Heading6"/>
              <w:rPr>
                <w:rFonts w:ascii="Verdana" w:hAnsi="Verdana"/>
                <w:b/>
                <w:sz w:val="20"/>
              </w:rPr>
            </w:pPr>
            <w:r w:rsidRPr="002B71B1">
              <w:rPr>
                <w:rFonts w:ascii="Verdana" w:hAnsi="Verdana"/>
                <w:b/>
                <w:sz w:val="20"/>
              </w:rPr>
              <w:t>Kryterium</w:t>
            </w:r>
          </w:p>
        </w:tc>
        <w:tc>
          <w:tcPr>
            <w:tcW w:w="2156" w:type="dxa"/>
            <w:tcBorders>
              <w:top w:val="single" w:sz="12" w:space="0" w:color="auto"/>
            </w:tcBorders>
            <w:shd w:val="clear" w:color="auto" w:fill="FFFFFF"/>
            <w:vAlign w:val="center"/>
          </w:tcPr>
          <w:p w:rsidR="00F0727F" w:rsidRPr="002B71B1" w:rsidRDefault="00F0727F" w:rsidP="00F1359A">
            <w:pPr>
              <w:jc w:val="center"/>
              <w:rPr>
                <w:rFonts w:ascii="Verdana" w:hAnsi="Verdana" w:cs="Tahoma"/>
                <w:b/>
                <w:i/>
                <w:sz w:val="20"/>
                <w:szCs w:val="20"/>
              </w:rPr>
            </w:pPr>
            <w:r>
              <w:rPr>
                <w:rFonts w:ascii="Verdana" w:hAnsi="Verdana" w:cs="Tahoma"/>
                <w:b/>
                <w:i/>
                <w:sz w:val="20"/>
                <w:szCs w:val="20"/>
              </w:rPr>
              <w:t>Znaczenie procen</w:t>
            </w:r>
            <w:r w:rsidRPr="002B71B1">
              <w:rPr>
                <w:rFonts w:ascii="Verdana" w:hAnsi="Verdana" w:cs="Tahoma"/>
                <w:b/>
                <w:i/>
                <w:sz w:val="20"/>
                <w:szCs w:val="20"/>
              </w:rPr>
              <w:t xml:space="preserve">towe kryterium </w:t>
            </w:r>
            <w:r w:rsidRPr="004361D2">
              <w:rPr>
                <w:rFonts w:ascii="Verdana" w:hAnsi="Verdana" w:cs="Tahoma"/>
                <w:b/>
                <w:i/>
                <w:sz w:val="20"/>
                <w:szCs w:val="20"/>
              </w:rPr>
              <w:t>(R</w:t>
            </w:r>
            <w:r w:rsidRPr="004361D2">
              <w:rPr>
                <w:rFonts w:ascii="Verdana" w:hAnsi="Verdana" w:cs="Tahoma"/>
                <w:b/>
                <w:i/>
                <w:sz w:val="20"/>
                <w:szCs w:val="20"/>
                <w:vertAlign w:val="subscript"/>
              </w:rPr>
              <w:t>j</w:t>
            </w:r>
            <w:r w:rsidRPr="004361D2">
              <w:rPr>
                <w:rFonts w:ascii="Verdana" w:hAnsi="Verdana" w:cs="Tahoma"/>
                <w:b/>
                <w:i/>
                <w:sz w:val="20"/>
                <w:szCs w:val="20"/>
              </w:rPr>
              <w:t>)</w:t>
            </w:r>
          </w:p>
        </w:tc>
        <w:tc>
          <w:tcPr>
            <w:tcW w:w="4199" w:type="dxa"/>
            <w:tcBorders>
              <w:top w:val="single" w:sz="12" w:space="0" w:color="auto"/>
              <w:right w:val="single" w:sz="12" w:space="0" w:color="auto"/>
            </w:tcBorders>
            <w:shd w:val="clear" w:color="auto" w:fill="FFFFFF"/>
            <w:vAlign w:val="center"/>
          </w:tcPr>
          <w:p w:rsidR="00F0727F" w:rsidRPr="002B71B1" w:rsidRDefault="00F0727F" w:rsidP="00F1359A">
            <w:pPr>
              <w:jc w:val="center"/>
              <w:rPr>
                <w:rFonts w:ascii="Verdana" w:hAnsi="Verdana" w:cs="Tahoma"/>
                <w:b/>
                <w:i/>
                <w:sz w:val="20"/>
                <w:szCs w:val="20"/>
              </w:rPr>
            </w:pPr>
            <w:r w:rsidRPr="002B71B1">
              <w:rPr>
                <w:rFonts w:ascii="Verdana" w:hAnsi="Verdana" w:cs="Tahoma"/>
                <w:b/>
                <w:i/>
                <w:sz w:val="20"/>
                <w:szCs w:val="20"/>
              </w:rPr>
              <w:t>Maksymalna ilość punktów, jakie może otrzymać oferta za dane kryterium</w:t>
            </w:r>
          </w:p>
        </w:tc>
      </w:tr>
      <w:tr w:rsidR="00F0727F" w:rsidRPr="002B71B1" w:rsidTr="00F1359A">
        <w:trPr>
          <w:jc w:val="center"/>
        </w:trPr>
        <w:tc>
          <w:tcPr>
            <w:tcW w:w="717" w:type="dxa"/>
            <w:tcBorders>
              <w:left w:val="single" w:sz="12" w:space="0" w:color="auto"/>
            </w:tcBorders>
            <w:shd w:val="clear" w:color="auto" w:fill="FFFFFF"/>
            <w:vAlign w:val="center"/>
          </w:tcPr>
          <w:p w:rsidR="00F0727F" w:rsidRPr="002B71B1" w:rsidRDefault="00F0727F" w:rsidP="00F1359A">
            <w:pPr>
              <w:jc w:val="center"/>
              <w:rPr>
                <w:rFonts w:ascii="Verdana" w:hAnsi="Verdana" w:cs="Tahoma"/>
                <w:sz w:val="20"/>
                <w:szCs w:val="20"/>
              </w:rPr>
            </w:pPr>
            <w:r w:rsidRPr="002B71B1">
              <w:rPr>
                <w:rFonts w:ascii="Verdana" w:hAnsi="Verdana" w:cs="Tahoma"/>
                <w:sz w:val="20"/>
                <w:szCs w:val="20"/>
              </w:rPr>
              <w:t>1.</w:t>
            </w:r>
          </w:p>
        </w:tc>
        <w:tc>
          <w:tcPr>
            <w:tcW w:w="2461" w:type="dxa"/>
            <w:shd w:val="clear" w:color="auto" w:fill="FFFFFF"/>
            <w:vAlign w:val="center"/>
          </w:tcPr>
          <w:p w:rsidR="00F0727F" w:rsidRPr="002B71B1" w:rsidRDefault="00F0727F" w:rsidP="00F1359A">
            <w:pPr>
              <w:jc w:val="center"/>
              <w:rPr>
                <w:rFonts w:ascii="Verdana" w:hAnsi="Verdana" w:cs="Tahoma"/>
                <w:sz w:val="20"/>
                <w:szCs w:val="20"/>
              </w:rPr>
            </w:pPr>
            <w:r w:rsidRPr="002B71B1">
              <w:rPr>
                <w:rFonts w:ascii="Verdana" w:hAnsi="Verdana" w:cs="Tahoma"/>
                <w:sz w:val="20"/>
                <w:szCs w:val="20"/>
              </w:rPr>
              <w:t>Cena</w:t>
            </w:r>
          </w:p>
        </w:tc>
        <w:tc>
          <w:tcPr>
            <w:tcW w:w="2156" w:type="dxa"/>
            <w:shd w:val="clear" w:color="auto" w:fill="FFFFFF"/>
            <w:vAlign w:val="center"/>
          </w:tcPr>
          <w:p w:rsidR="00F0727F" w:rsidRPr="002B71B1" w:rsidRDefault="00F0727F" w:rsidP="00F1359A">
            <w:pPr>
              <w:ind w:right="497"/>
              <w:jc w:val="right"/>
              <w:rPr>
                <w:rFonts w:ascii="Verdana" w:hAnsi="Verdana" w:cs="Tahoma"/>
                <w:sz w:val="20"/>
                <w:szCs w:val="20"/>
              </w:rPr>
            </w:pPr>
            <w:r>
              <w:rPr>
                <w:rFonts w:ascii="Verdana" w:hAnsi="Verdana" w:cs="Tahoma"/>
                <w:sz w:val="20"/>
                <w:szCs w:val="20"/>
              </w:rPr>
              <w:t>C = 100</w:t>
            </w:r>
            <w:r w:rsidRPr="002B71B1">
              <w:rPr>
                <w:rFonts w:ascii="Verdana" w:hAnsi="Verdana" w:cs="Tahoma"/>
                <w:sz w:val="20"/>
                <w:szCs w:val="20"/>
              </w:rPr>
              <w:t>%</w:t>
            </w:r>
          </w:p>
        </w:tc>
        <w:tc>
          <w:tcPr>
            <w:tcW w:w="4199" w:type="dxa"/>
            <w:tcBorders>
              <w:right w:val="single" w:sz="12" w:space="0" w:color="auto"/>
            </w:tcBorders>
            <w:shd w:val="clear" w:color="auto" w:fill="FFFFFF"/>
            <w:vAlign w:val="center"/>
          </w:tcPr>
          <w:p w:rsidR="00F0727F" w:rsidRPr="002B71B1" w:rsidRDefault="00F0727F" w:rsidP="00F1359A">
            <w:pPr>
              <w:ind w:right="1064"/>
              <w:jc w:val="right"/>
              <w:rPr>
                <w:rFonts w:ascii="Verdana" w:hAnsi="Verdana" w:cs="Tahoma"/>
                <w:sz w:val="20"/>
                <w:szCs w:val="20"/>
              </w:rPr>
            </w:pPr>
            <w:r>
              <w:rPr>
                <w:rFonts w:ascii="Verdana" w:hAnsi="Verdana" w:cs="Tahoma"/>
                <w:sz w:val="20"/>
                <w:szCs w:val="20"/>
              </w:rPr>
              <w:t>100</w:t>
            </w:r>
            <w:r w:rsidRPr="002B71B1">
              <w:rPr>
                <w:rFonts w:ascii="Verdana" w:hAnsi="Verdana" w:cs="Tahoma"/>
                <w:sz w:val="20"/>
                <w:szCs w:val="20"/>
              </w:rPr>
              <w:t xml:space="preserve"> punkt</w:t>
            </w:r>
            <w:r>
              <w:rPr>
                <w:rFonts w:ascii="Verdana" w:hAnsi="Verdana" w:cs="Tahoma"/>
                <w:sz w:val="20"/>
                <w:szCs w:val="20"/>
              </w:rPr>
              <w:t>ów</w:t>
            </w:r>
          </w:p>
        </w:tc>
      </w:tr>
    </w:tbl>
    <w:p w:rsidR="00F0727F" w:rsidRDefault="00F0727F" w:rsidP="00F32F98">
      <w:pPr>
        <w:rPr>
          <w:rFonts w:ascii="Tahoma" w:hAnsi="Tahoma" w:cs="Tahoma"/>
          <w:b/>
          <w:sz w:val="18"/>
          <w:szCs w:val="18"/>
        </w:rPr>
      </w:pPr>
    </w:p>
    <w:p w:rsidR="00F0727F" w:rsidRPr="00F271D3" w:rsidRDefault="00F0727F" w:rsidP="00F32F98">
      <w:pPr>
        <w:pStyle w:val="BodyText2"/>
        <w:rPr>
          <w:rFonts w:ascii="Calibri" w:hAnsi="Calibri"/>
          <w:sz w:val="20"/>
          <w:szCs w:val="20"/>
        </w:rPr>
      </w:pPr>
      <w:r w:rsidRPr="00F271D3">
        <w:rPr>
          <w:rFonts w:ascii="Calibri" w:hAnsi="Calibri"/>
          <w:sz w:val="20"/>
          <w:szCs w:val="20"/>
        </w:rPr>
        <w:t>Zamawiający wybierze ofertę najkorzystniejszą na podstawie kryteriów oceny ofert określonych w SIWZ. Za najkorzystniejszą uznana zostanie ta z ocenianych ofert, która uzyska maksymalną ocenę punktową wg poniższego wzoru.</w:t>
      </w:r>
    </w:p>
    <w:p w:rsidR="00F0727F" w:rsidRPr="00F271D3" w:rsidRDefault="00F0727F" w:rsidP="00F32F98">
      <w:pPr>
        <w:pStyle w:val="BodyText2"/>
        <w:rPr>
          <w:rFonts w:ascii="Calibri" w:hAnsi="Calibri"/>
          <w:sz w:val="20"/>
          <w:szCs w:val="20"/>
        </w:rPr>
      </w:pPr>
    </w:p>
    <w:p w:rsidR="00F0727F" w:rsidRPr="005B0E98" w:rsidRDefault="00F0727F" w:rsidP="00F32F98">
      <w:pPr>
        <w:pStyle w:val="BodyText2"/>
        <w:rPr>
          <w:b/>
          <w:bCs/>
          <w:sz w:val="18"/>
          <w:szCs w:val="18"/>
          <w:vertAlign w:val="subscript"/>
        </w:rPr>
      </w:pPr>
      <w:r w:rsidRPr="005B0E98">
        <w:rPr>
          <w:b/>
          <w:bCs/>
          <w:sz w:val="18"/>
          <w:szCs w:val="18"/>
        </w:rPr>
        <w:t>C = R</w:t>
      </w:r>
      <w:r w:rsidRPr="005B0E98">
        <w:rPr>
          <w:b/>
          <w:bCs/>
          <w:sz w:val="18"/>
          <w:szCs w:val="18"/>
          <w:vertAlign w:val="subscript"/>
        </w:rPr>
        <w:t>1</w:t>
      </w:r>
      <w:r w:rsidRPr="005B0E98">
        <w:rPr>
          <w:b/>
          <w:bCs/>
          <w:sz w:val="18"/>
          <w:szCs w:val="18"/>
        </w:rPr>
        <w:t xml:space="preserve"> x C</w:t>
      </w:r>
      <w:r w:rsidRPr="005B0E98">
        <w:rPr>
          <w:b/>
          <w:bCs/>
          <w:sz w:val="18"/>
          <w:szCs w:val="18"/>
          <w:vertAlign w:val="subscript"/>
        </w:rPr>
        <w:t xml:space="preserve">min </w:t>
      </w:r>
      <w:r w:rsidRPr="005B0E98">
        <w:rPr>
          <w:b/>
          <w:bCs/>
          <w:sz w:val="18"/>
          <w:szCs w:val="18"/>
        </w:rPr>
        <w:t>/ C</w:t>
      </w:r>
      <w:r w:rsidRPr="005B0E98">
        <w:rPr>
          <w:b/>
          <w:bCs/>
          <w:sz w:val="18"/>
          <w:szCs w:val="18"/>
          <w:vertAlign w:val="subscript"/>
        </w:rPr>
        <w:t>b</w:t>
      </w:r>
    </w:p>
    <w:p w:rsidR="00F0727F" w:rsidRPr="005B0E98" w:rsidRDefault="00F0727F" w:rsidP="00F32F98">
      <w:pPr>
        <w:pStyle w:val="BodyText2"/>
        <w:rPr>
          <w:b/>
          <w:bCs/>
          <w:sz w:val="18"/>
          <w:szCs w:val="18"/>
        </w:rPr>
      </w:pPr>
      <w:r w:rsidRPr="005B0E98">
        <w:rPr>
          <w:b/>
          <w:bCs/>
          <w:sz w:val="18"/>
          <w:szCs w:val="18"/>
        </w:rPr>
        <w:t xml:space="preserve">      C</w:t>
      </w:r>
      <w:r w:rsidRPr="005B0E98">
        <w:rPr>
          <w:b/>
          <w:bCs/>
          <w:sz w:val="18"/>
          <w:szCs w:val="18"/>
          <w:vertAlign w:val="subscript"/>
        </w:rPr>
        <w:t xml:space="preserve">min </w:t>
      </w:r>
      <w:r w:rsidRPr="005B0E98">
        <w:rPr>
          <w:b/>
          <w:bCs/>
          <w:sz w:val="18"/>
          <w:szCs w:val="18"/>
          <w:vertAlign w:val="subscript"/>
        </w:rPr>
        <w:tab/>
      </w:r>
      <w:r w:rsidRPr="005B0E98">
        <w:rPr>
          <w:b/>
          <w:bCs/>
          <w:sz w:val="18"/>
          <w:szCs w:val="18"/>
        </w:rPr>
        <w:t xml:space="preserve">– </w:t>
      </w:r>
      <w:r w:rsidRPr="005B0E98">
        <w:rPr>
          <w:b/>
          <w:bCs/>
          <w:sz w:val="18"/>
          <w:szCs w:val="18"/>
        </w:rPr>
        <w:tab/>
        <w:t xml:space="preserve">cena oferty najtańszej </w:t>
      </w:r>
    </w:p>
    <w:p w:rsidR="00F0727F" w:rsidRPr="005B0E98" w:rsidRDefault="00F0727F" w:rsidP="00F32F98">
      <w:pPr>
        <w:pStyle w:val="BodyText2"/>
        <w:rPr>
          <w:b/>
          <w:bCs/>
          <w:sz w:val="18"/>
          <w:szCs w:val="18"/>
        </w:rPr>
      </w:pPr>
      <w:r w:rsidRPr="005B0E98">
        <w:rPr>
          <w:b/>
          <w:bCs/>
          <w:sz w:val="18"/>
          <w:szCs w:val="18"/>
        </w:rPr>
        <w:t xml:space="preserve">      C</w:t>
      </w:r>
      <w:r w:rsidRPr="005B0E98">
        <w:rPr>
          <w:b/>
          <w:bCs/>
          <w:sz w:val="18"/>
          <w:szCs w:val="18"/>
          <w:vertAlign w:val="subscript"/>
        </w:rPr>
        <w:t>b</w:t>
      </w:r>
      <w:r w:rsidRPr="005B0E98">
        <w:rPr>
          <w:b/>
          <w:bCs/>
          <w:sz w:val="18"/>
          <w:szCs w:val="18"/>
        </w:rPr>
        <w:tab/>
        <w:t xml:space="preserve">– </w:t>
      </w:r>
      <w:r w:rsidRPr="005B0E98">
        <w:rPr>
          <w:b/>
          <w:bCs/>
          <w:sz w:val="18"/>
          <w:szCs w:val="18"/>
        </w:rPr>
        <w:tab/>
        <w:t>cena oferty badanej</w:t>
      </w:r>
    </w:p>
    <w:p w:rsidR="00F0727F" w:rsidRPr="005B0E98" w:rsidRDefault="00F0727F" w:rsidP="00F32F98">
      <w:pPr>
        <w:pStyle w:val="BodyText2"/>
        <w:rPr>
          <w:b/>
          <w:bCs/>
          <w:sz w:val="18"/>
          <w:szCs w:val="18"/>
        </w:rPr>
      </w:pPr>
      <w:r w:rsidRPr="005B0E98">
        <w:rPr>
          <w:b/>
          <w:bCs/>
          <w:sz w:val="18"/>
          <w:szCs w:val="18"/>
        </w:rPr>
        <w:t xml:space="preserve">      R</w:t>
      </w:r>
      <w:r w:rsidRPr="005B0E98">
        <w:rPr>
          <w:b/>
          <w:bCs/>
          <w:sz w:val="18"/>
          <w:szCs w:val="18"/>
          <w:vertAlign w:val="subscript"/>
        </w:rPr>
        <w:t>1</w:t>
      </w:r>
      <w:r w:rsidRPr="005B0E98">
        <w:rPr>
          <w:b/>
          <w:bCs/>
          <w:sz w:val="18"/>
          <w:szCs w:val="18"/>
        </w:rPr>
        <w:tab/>
        <w:t xml:space="preserve">– </w:t>
      </w:r>
      <w:r w:rsidRPr="005B0E98">
        <w:rPr>
          <w:b/>
          <w:bCs/>
          <w:sz w:val="18"/>
          <w:szCs w:val="18"/>
        </w:rPr>
        <w:tab/>
        <w:t>znaczenie procentowe kryterium Cena</w:t>
      </w:r>
    </w:p>
    <w:p w:rsidR="00F0727F" w:rsidRDefault="00F0727F" w:rsidP="00500D4E">
      <w:pPr>
        <w:spacing w:after="0" w:line="240" w:lineRule="auto"/>
        <w:jc w:val="both"/>
        <w:rPr>
          <w:rFonts w:cs="Calibri"/>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F0727F" w:rsidRPr="00500D4E" w:rsidRDefault="00F0727F" w:rsidP="00500D4E">
      <w:pPr>
        <w:spacing w:after="0" w:line="240" w:lineRule="auto"/>
        <w:jc w:val="both"/>
        <w:rPr>
          <w:rFonts w:cs="Calibri"/>
          <w:sz w:val="20"/>
          <w:szCs w:val="20"/>
          <w:lang w:eastAsia="pl-PL"/>
        </w:rPr>
      </w:pP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F0727F" w:rsidRPr="00500D4E" w:rsidRDefault="00F0727F" w:rsidP="00500D4E">
      <w:pPr>
        <w:spacing w:after="0" w:line="240" w:lineRule="auto"/>
        <w:jc w:val="both"/>
        <w:rPr>
          <w:rFonts w:cs="Calibri"/>
          <w:sz w:val="20"/>
          <w:szCs w:val="20"/>
          <w:lang w:eastAsia="pl-PL"/>
        </w:rPr>
      </w:pPr>
      <w:r>
        <w:rPr>
          <w:rFonts w:cs="Calibri"/>
          <w:sz w:val="20"/>
          <w:szCs w:val="20"/>
          <w:lang w:eastAsia="pl-PL"/>
        </w:rPr>
        <w:t>Zamawiający dopuszcza składanie ofert częściowych na podane w załącznikach 3 i 4 części zamówienia. Wykonawca może złożyć ofertę na jedną lub więcej części zamówienia.</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F0727F" w:rsidRPr="00500D4E" w:rsidRDefault="00F0727F" w:rsidP="00500D4E">
      <w:pPr>
        <w:spacing w:after="0" w:line="240" w:lineRule="auto"/>
        <w:jc w:val="both"/>
        <w:rPr>
          <w:rFonts w:cs="Calibri"/>
          <w:sz w:val="20"/>
          <w:szCs w:val="20"/>
          <w:lang w:eastAsia="pl-PL"/>
        </w:rPr>
      </w:pPr>
      <w:r>
        <w:rPr>
          <w:rFonts w:cs="Calibri"/>
          <w:sz w:val="20"/>
          <w:szCs w:val="20"/>
          <w:lang w:eastAsia="pl-PL"/>
        </w:rPr>
        <w:t>Brak ograniczeń.</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F0727F" w:rsidRPr="00500D4E" w:rsidRDefault="00F0727F"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F0727F" w:rsidRPr="00500D4E" w:rsidRDefault="00F0727F"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Default="00F0727F"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F0727F" w:rsidRPr="00500D4E" w:rsidRDefault="00F0727F"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F0727F" w:rsidRPr="00500D4E" w:rsidRDefault="00F0727F" w:rsidP="00500D4E">
      <w:pPr>
        <w:autoSpaceDE w:val="0"/>
        <w:autoSpaceDN w:val="0"/>
        <w:adjustRightInd w:val="0"/>
        <w:spacing w:after="0" w:line="240" w:lineRule="auto"/>
        <w:ind w:left="284" w:hanging="284"/>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F0727F" w:rsidRPr="00500D4E" w:rsidRDefault="00F0727F" w:rsidP="00500D4E">
      <w:pPr>
        <w:autoSpaceDE w:val="0"/>
        <w:autoSpaceDN w:val="0"/>
        <w:adjustRightInd w:val="0"/>
        <w:spacing w:after="0" w:line="240" w:lineRule="auto"/>
        <w:ind w:left="284" w:hanging="284"/>
        <w:jc w:val="both"/>
        <w:rPr>
          <w:rFonts w:cs="Calibri"/>
          <w:b/>
          <w:i/>
          <w:color w:val="000000"/>
          <w:sz w:val="20"/>
          <w:szCs w:val="20"/>
          <w:lang w:eastAsia="pl-PL"/>
        </w:rPr>
      </w:pPr>
    </w:p>
    <w:p w:rsidR="00F0727F" w:rsidRPr="00500D4E" w:rsidRDefault="00F0727F"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F0727F" w:rsidRPr="00500D4E" w:rsidRDefault="00F0727F"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F0727F" w:rsidRPr="00500D4E" w:rsidRDefault="00F0727F" w:rsidP="00500D4E">
      <w:pPr>
        <w:autoSpaceDE w:val="0"/>
        <w:autoSpaceDN w:val="0"/>
        <w:adjustRightInd w:val="0"/>
        <w:spacing w:after="0" w:line="240" w:lineRule="auto"/>
        <w:jc w:val="both"/>
        <w:rPr>
          <w:rFonts w:cs="Calibri"/>
          <w:color w:val="000000"/>
          <w:sz w:val="20"/>
          <w:szCs w:val="20"/>
          <w:lang w:eastAsia="pl-PL"/>
        </w:rPr>
      </w:pPr>
    </w:p>
    <w:p w:rsidR="00F0727F" w:rsidRPr="00500D4E" w:rsidRDefault="00F0727F"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F0727F" w:rsidRPr="007F0F69" w:rsidRDefault="00F0727F"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F0727F" w:rsidRPr="002C14D1" w:rsidRDefault="00F0727F"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F0727F" w:rsidRPr="005C203A" w:rsidRDefault="00F0727F"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F0727F" w:rsidRPr="002C14D1" w:rsidRDefault="00F0727F"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F0727F" w:rsidRPr="005C203A" w:rsidRDefault="00F0727F"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F0727F" w:rsidRPr="002C14D1" w:rsidRDefault="00F0727F"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F0727F" w:rsidRPr="00653EA2" w:rsidRDefault="00F0727F"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ZP/4/24</w:t>
      </w:r>
      <w:r w:rsidRPr="00B21AB9">
        <w:rPr>
          <w:rFonts w:ascii="Verdana" w:hAnsi="Verdana" w:cs="Tahoma"/>
          <w:b/>
          <w:sz w:val="16"/>
        </w:rPr>
        <w:t xml:space="preserve"> </w:t>
      </w:r>
      <w:r>
        <w:rPr>
          <w:rFonts w:ascii="Verdana" w:hAnsi="Verdana" w:cs="Tahoma"/>
          <w:b/>
          <w:sz w:val="16"/>
        </w:rPr>
        <w:t xml:space="preserve">Dostawa sprzętu </w:t>
      </w:r>
      <w:r w:rsidRPr="00653EA2">
        <w:rPr>
          <w:rFonts w:ascii="Verdana" w:hAnsi="Verdana" w:cs="Tahoma"/>
          <w:b/>
          <w:sz w:val="16"/>
        </w:rPr>
        <w:t>informatycznego</w:t>
      </w:r>
    </w:p>
    <w:p w:rsidR="00F0727F" w:rsidRPr="00093692" w:rsidRDefault="00F0727F"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ZP/4</w:t>
      </w:r>
      <w:r w:rsidRPr="00996C25">
        <w:rPr>
          <w:rFonts w:ascii="Verdana" w:hAnsi="Verdana"/>
          <w:b/>
          <w:sz w:val="16"/>
        </w:rPr>
        <w:t>/2</w:t>
      </w:r>
      <w:r>
        <w:rPr>
          <w:rFonts w:ascii="Verdana" w:hAnsi="Verdana"/>
          <w:b/>
          <w:sz w:val="16"/>
        </w:rPr>
        <w:t>4</w:t>
      </w:r>
      <w:r>
        <w:rPr>
          <w:rFonts w:ascii="Cambria" w:hAnsi="Cambria"/>
          <w:sz w:val="20"/>
          <w:szCs w:val="20"/>
        </w:rPr>
        <w:t xml:space="preserve">  prowadzonym w trybie podstawowym</w:t>
      </w:r>
    </w:p>
    <w:p w:rsidR="00F0727F" w:rsidRPr="002C14D1" w:rsidRDefault="00F0727F"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F0727F" w:rsidRPr="002C14D1" w:rsidRDefault="00F0727F"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F0727F" w:rsidRPr="002C14D1" w:rsidRDefault="00F0727F" w:rsidP="001D43F3">
      <w:pPr>
        <w:pStyle w:val="Akapitzlist3"/>
        <w:numPr>
          <w:ilvl w:val="1"/>
          <w:numId w:val="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F0727F" w:rsidRPr="002C14D1" w:rsidRDefault="00F0727F" w:rsidP="001D43F3">
      <w:pPr>
        <w:pStyle w:val="Akapitzlist3"/>
        <w:numPr>
          <w:ilvl w:val="1"/>
          <w:numId w:val="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F0727F" w:rsidRPr="002C14D1" w:rsidRDefault="00F0727F" w:rsidP="001D43F3">
      <w:pPr>
        <w:pStyle w:val="Akapitzlist3"/>
        <w:numPr>
          <w:ilvl w:val="1"/>
          <w:numId w:val="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F0727F" w:rsidRPr="002C14D1" w:rsidRDefault="00F0727F" w:rsidP="001D43F3">
      <w:pPr>
        <w:pStyle w:val="Akapitzlist3"/>
        <w:numPr>
          <w:ilvl w:val="1"/>
          <w:numId w:val="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F0727F" w:rsidRPr="002C14D1" w:rsidRDefault="00F0727F" w:rsidP="001D43F3">
      <w:pPr>
        <w:pStyle w:val="Akapitzlist3"/>
        <w:numPr>
          <w:ilvl w:val="1"/>
          <w:numId w:val="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F0727F" w:rsidRPr="000F489C" w:rsidRDefault="00F0727F"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F0727F" w:rsidRPr="002C14D1" w:rsidRDefault="00F0727F"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F0727F" w:rsidRPr="002C14D1" w:rsidRDefault="00F0727F"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F0727F" w:rsidRPr="00B679CD" w:rsidRDefault="00F0727F"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F0727F" w:rsidRPr="00B679CD" w:rsidRDefault="00F0727F"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F0727F" w:rsidRPr="00B679CD" w:rsidRDefault="00F0727F" w:rsidP="001D43F3">
      <w:pPr>
        <w:pStyle w:val="divpara"/>
        <w:numPr>
          <w:ilvl w:val="0"/>
          <w:numId w:val="8"/>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F0727F" w:rsidRPr="00B679CD" w:rsidRDefault="00F0727F" w:rsidP="001D43F3">
      <w:pPr>
        <w:pStyle w:val="divpara"/>
        <w:numPr>
          <w:ilvl w:val="0"/>
          <w:numId w:val="8"/>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F0727F" w:rsidRPr="00B679CD" w:rsidRDefault="00F0727F" w:rsidP="001D43F3">
      <w:pPr>
        <w:pStyle w:val="divpara"/>
        <w:numPr>
          <w:ilvl w:val="0"/>
          <w:numId w:val="8"/>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F0727F" w:rsidRDefault="00F0727F" w:rsidP="001D43F3">
      <w:pPr>
        <w:pStyle w:val="divpara"/>
        <w:numPr>
          <w:ilvl w:val="0"/>
          <w:numId w:val="8"/>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F0727F" w:rsidRDefault="00F0727F" w:rsidP="00C34697">
      <w:pPr>
        <w:pStyle w:val="Default"/>
        <w:jc w:val="both"/>
        <w:rPr>
          <w:rFonts w:ascii="Cambria" w:hAnsi="Cambria"/>
          <w:sz w:val="20"/>
          <w:szCs w:val="20"/>
        </w:rPr>
      </w:pPr>
    </w:p>
    <w:p w:rsidR="00F0727F" w:rsidRDefault="00F0727F"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F0727F" w:rsidRPr="00B679CD" w:rsidRDefault="00F0727F"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F0727F" w:rsidRPr="00B679CD" w:rsidRDefault="00F0727F" w:rsidP="001D43F3">
      <w:pPr>
        <w:pStyle w:val="divpara"/>
        <w:numPr>
          <w:ilvl w:val="0"/>
          <w:numId w:val="9"/>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F0727F" w:rsidRPr="00B679CD" w:rsidRDefault="00F0727F" w:rsidP="001D43F3">
      <w:pPr>
        <w:pStyle w:val="divpara"/>
        <w:numPr>
          <w:ilvl w:val="0"/>
          <w:numId w:val="9"/>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F0727F" w:rsidRPr="00B679CD" w:rsidRDefault="00F0727F" w:rsidP="001D43F3">
      <w:pPr>
        <w:pStyle w:val="divpara"/>
        <w:numPr>
          <w:ilvl w:val="0"/>
          <w:numId w:val="9"/>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F0727F" w:rsidRDefault="00F0727F" w:rsidP="00C34697">
      <w:pPr>
        <w:pStyle w:val="Default"/>
        <w:ind w:hanging="360"/>
        <w:jc w:val="both"/>
        <w:rPr>
          <w:rFonts w:ascii="Cambria" w:hAnsi="Cambria"/>
          <w:sz w:val="20"/>
          <w:szCs w:val="20"/>
        </w:rPr>
      </w:pPr>
    </w:p>
    <w:p w:rsidR="00F0727F" w:rsidRPr="002C14D1" w:rsidRDefault="00F0727F"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F0727F" w:rsidRPr="00683F08" w:rsidRDefault="00F0727F"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0727F" w:rsidRPr="002C14D1" w:rsidRDefault="00F0727F"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F0727F" w:rsidRPr="00683F08" w:rsidRDefault="00F0727F"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F0727F" w:rsidRPr="0072159C" w:rsidRDefault="00F0727F" w:rsidP="00C34697">
      <w:pPr>
        <w:rPr>
          <w:rFonts w:ascii="Cambria" w:hAnsi="Cambria"/>
          <w:sz w:val="18"/>
          <w:szCs w:val="18"/>
        </w:rPr>
      </w:pPr>
      <w:r w:rsidRPr="0072159C">
        <w:rPr>
          <w:rFonts w:ascii="Cambria" w:hAnsi="Cambria"/>
          <w:sz w:val="18"/>
          <w:szCs w:val="18"/>
        </w:rPr>
        <w:t>Wyjaśnienie:</w:t>
      </w:r>
    </w:p>
    <w:p w:rsidR="00F0727F" w:rsidRPr="0072159C" w:rsidRDefault="00F0727F"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F0727F" w:rsidRPr="00006920" w:rsidRDefault="00F0727F" w:rsidP="00006920">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0727F" w:rsidRPr="00500D4E" w:rsidRDefault="00F0727F"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F0727F" w:rsidRPr="00500D4E" w:rsidRDefault="00F0727F"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F0727F" w:rsidRPr="00500D4E" w:rsidRDefault="00F0727F"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F0727F" w:rsidRPr="00500D4E" w:rsidRDefault="00F0727F"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F0727F" w:rsidRPr="00500D4E" w:rsidRDefault="00F0727F"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F0727F" w:rsidRPr="00500D4E" w:rsidRDefault="00F0727F"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F0727F" w:rsidRPr="00500D4E" w:rsidRDefault="00F0727F"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F0727F" w:rsidRDefault="00F0727F" w:rsidP="009F2BA4">
      <w:pPr>
        <w:tabs>
          <w:tab w:val="left" w:pos="567"/>
        </w:tabs>
        <w:spacing w:after="0" w:line="360" w:lineRule="auto"/>
        <w:jc w:val="center"/>
        <w:rPr>
          <w:rFonts w:cs="Calibri"/>
          <w:b/>
          <w:bCs/>
          <w:iCs/>
          <w:sz w:val="24"/>
          <w:szCs w:val="24"/>
          <w:u w:val="single"/>
          <w:lang w:eastAsia="pl-PL"/>
        </w:rPr>
      </w:pPr>
    </w:p>
    <w:p w:rsidR="00F0727F" w:rsidRPr="00E222CD" w:rsidRDefault="00F0727F" w:rsidP="00E222CD">
      <w:pPr>
        <w:tabs>
          <w:tab w:val="left" w:pos="567"/>
        </w:tabs>
        <w:spacing w:after="0" w:line="360" w:lineRule="auto"/>
        <w:jc w:val="center"/>
        <w:rPr>
          <w:rFonts w:cs="Calibri"/>
          <w:bCs/>
          <w:iCs/>
          <w:sz w:val="20"/>
          <w:szCs w:val="20"/>
          <w:lang w:eastAsia="pl-PL"/>
        </w:rPr>
      </w:pPr>
      <w:r w:rsidRPr="00E222CD">
        <w:rPr>
          <w:rFonts w:cs="Calibri"/>
          <w:bCs/>
          <w:iCs/>
          <w:sz w:val="20"/>
          <w:szCs w:val="20"/>
          <w:lang w:eastAsia="pl-PL"/>
        </w:rPr>
        <w:t>Dyrektor Sieć Badawcza Łukasiewicz – Krakowskiego Instytutu Technologicznego</w:t>
      </w:r>
    </w:p>
    <w:p w:rsidR="00F0727F" w:rsidRPr="00E222CD" w:rsidRDefault="00F0727F" w:rsidP="00E222CD">
      <w:pPr>
        <w:tabs>
          <w:tab w:val="left" w:pos="567"/>
        </w:tabs>
        <w:spacing w:after="0" w:line="360" w:lineRule="auto"/>
        <w:jc w:val="center"/>
        <w:rPr>
          <w:rFonts w:cs="Calibri"/>
          <w:bCs/>
          <w:iCs/>
          <w:sz w:val="20"/>
          <w:szCs w:val="20"/>
          <w:lang w:eastAsia="pl-PL"/>
        </w:rPr>
      </w:pPr>
      <w:r w:rsidRPr="00E222CD">
        <w:rPr>
          <w:rFonts w:cs="Calibri"/>
          <w:bCs/>
          <w:iCs/>
          <w:sz w:val="20"/>
          <w:szCs w:val="20"/>
          <w:lang w:eastAsia="pl-PL"/>
        </w:rPr>
        <w:tab/>
      </w:r>
      <w:r w:rsidRPr="00E222CD">
        <w:rPr>
          <w:rFonts w:cs="Calibri"/>
          <w:bCs/>
          <w:iCs/>
          <w:sz w:val="20"/>
          <w:szCs w:val="20"/>
          <w:lang w:eastAsia="pl-PL"/>
        </w:rPr>
        <w:tab/>
      </w:r>
      <w:r w:rsidRPr="00E222CD">
        <w:rPr>
          <w:rFonts w:cs="Calibri"/>
          <w:bCs/>
          <w:iCs/>
          <w:sz w:val="20"/>
          <w:szCs w:val="20"/>
          <w:lang w:eastAsia="pl-PL"/>
        </w:rPr>
        <w:tab/>
      </w:r>
      <w:r w:rsidRPr="00E222CD">
        <w:rPr>
          <w:rFonts w:cs="Calibri"/>
          <w:bCs/>
          <w:iCs/>
          <w:sz w:val="20"/>
          <w:szCs w:val="20"/>
          <w:lang w:eastAsia="pl-PL"/>
        </w:rPr>
        <w:tab/>
      </w:r>
      <w:r w:rsidRPr="00E222CD">
        <w:rPr>
          <w:rFonts w:cs="Calibri"/>
          <w:bCs/>
          <w:iCs/>
          <w:sz w:val="20"/>
          <w:szCs w:val="20"/>
          <w:lang w:eastAsia="pl-PL"/>
        </w:rPr>
        <w:tab/>
      </w:r>
      <w:r w:rsidRPr="00E222CD">
        <w:rPr>
          <w:rFonts w:cs="Calibri"/>
          <w:bCs/>
          <w:iCs/>
          <w:sz w:val="20"/>
          <w:szCs w:val="20"/>
          <w:lang w:eastAsia="pl-PL"/>
        </w:rPr>
        <w:tab/>
        <w:t xml:space="preserve">           dr hab. Katarzyna M. Marzec</w:t>
      </w:r>
    </w:p>
    <w:p w:rsidR="00F0727F" w:rsidRDefault="00F0727F" w:rsidP="009F2BA4">
      <w:pPr>
        <w:tabs>
          <w:tab w:val="left" w:pos="567"/>
        </w:tabs>
        <w:spacing w:after="0" w:line="360" w:lineRule="auto"/>
        <w:jc w:val="center"/>
        <w:rPr>
          <w:rFonts w:cs="Calibri"/>
          <w:b/>
          <w:bCs/>
          <w:iCs/>
          <w:sz w:val="24"/>
          <w:szCs w:val="24"/>
          <w:u w:val="single"/>
          <w:lang w:eastAsia="pl-PL"/>
        </w:rPr>
      </w:pPr>
    </w:p>
    <w:p w:rsidR="00F0727F" w:rsidRDefault="00F0727F" w:rsidP="009F2BA4">
      <w:pPr>
        <w:tabs>
          <w:tab w:val="left" w:pos="567"/>
        </w:tabs>
        <w:spacing w:after="0" w:line="360" w:lineRule="auto"/>
        <w:jc w:val="center"/>
        <w:rPr>
          <w:rFonts w:cs="Calibri"/>
          <w:b/>
          <w:bCs/>
          <w:iCs/>
          <w:sz w:val="24"/>
          <w:szCs w:val="24"/>
          <w:u w:val="single"/>
          <w:lang w:eastAsia="pl-PL"/>
        </w:rPr>
      </w:pPr>
    </w:p>
    <w:p w:rsidR="00F0727F" w:rsidRDefault="00F0727F" w:rsidP="00503F43">
      <w:pPr>
        <w:tabs>
          <w:tab w:val="left" w:pos="567"/>
        </w:tabs>
        <w:spacing w:after="0" w:line="360" w:lineRule="auto"/>
        <w:rPr>
          <w:rFonts w:cs="Calibri"/>
          <w:b/>
          <w:bCs/>
          <w:iCs/>
          <w:sz w:val="24"/>
          <w:szCs w:val="24"/>
          <w:u w:val="single"/>
          <w:lang w:eastAsia="pl-PL"/>
        </w:rPr>
      </w:pPr>
    </w:p>
    <w:p w:rsidR="00F0727F" w:rsidRPr="00500D4E" w:rsidRDefault="00F0727F" w:rsidP="009F2BA4">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F0727F" w:rsidRDefault="00F0727F" w:rsidP="009F2BA4">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F0727F" w:rsidRPr="00D877F4" w:rsidRDefault="00F0727F" w:rsidP="009F2BA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F0727F" w:rsidRPr="00D877F4" w:rsidRDefault="00F0727F" w:rsidP="009F2BA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F0727F" w:rsidRPr="00500D4E" w:rsidRDefault="00F0727F" w:rsidP="009F2BA4">
      <w:pPr>
        <w:spacing w:after="0" w:line="240" w:lineRule="auto"/>
        <w:rPr>
          <w:rFonts w:cs="Calibri"/>
          <w:b/>
          <w:bCs/>
          <w:sz w:val="20"/>
          <w:szCs w:val="20"/>
          <w:lang w:eastAsia="pl-PL"/>
        </w:rPr>
      </w:pPr>
      <w:r w:rsidRPr="00500D4E">
        <w:rPr>
          <w:rFonts w:cs="Calibri"/>
          <w:b/>
          <w:bCs/>
          <w:sz w:val="20"/>
          <w:szCs w:val="20"/>
          <w:lang w:eastAsia="pl-PL"/>
        </w:rPr>
        <w:t>Wykonawca:</w:t>
      </w:r>
    </w:p>
    <w:p w:rsidR="00F0727F" w:rsidRPr="00500D4E" w:rsidRDefault="00F0727F" w:rsidP="009F2BA4">
      <w:pPr>
        <w:spacing w:after="0" w:line="240" w:lineRule="auto"/>
        <w:rPr>
          <w:rFonts w:cs="Calibri"/>
          <w:b/>
          <w:bCs/>
          <w:sz w:val="20"/>
          <w:szCs w:val="20"/>
          <w:lang w:eastAsia="pl-PL"/>
        </w:rPr>
      </w:pPr>
    </w:p>
    <w:p w:rsidR="00F0727F" w:rsidRPr="00500D4E" w:rsidRDefault="00F0727F" w:rsidP="009F2BA4">
      <w:pPr>
        <w:spacing w:after="0" w:line="240" w:lineRule="auto"/>
        <w:ind w:right="5954"/>
        <w:rPr>
          <w:rFonts w:cs="Calibri"/>
          <w:sz w:val="20"/>
          <w:szCs w:val="20"/>
          <w:lang w:eastAsia="pl-PL"/>
        </w:rPr>
      </w:pPr>
      <w:r w:rsidRPr="00500D4E">
        <w:rPr>
          <w:rFonts w:cs="Calibri"/>
          <w:sz w:val="20"/>
          <w:szCs w:val="20"/>
          <w:lang w:eastAsia="pl-PL"/>
        </w:rPr>
        <w:t>………………..………………………………………</w:t>
      </w:r>
    </w:p>
    <w:p w:rsidR="00F0727F" w:rsidRPr="00500D4E" w:rsidRDefault="00F0727F" w:rsidP="009F2BA4">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F0727F" w:rsidRPr="00500D4E" w:rsidRDefault="00F0727F" w:rsidP="009F2BA4">
      <w:pPr>
        <w:spacing w:after="0" w:line="240" w:lineRule="auto"/>
        <w:ind w:right="5954"/>
        <w:rPr>
          <w:rFonts w:cs="Calibri"/>
          <w:sz w:val="20"/>
          <w:szCs w:val="20"/>
          <w:lang w:eastAsia="pl-PL"/>
        </w:rPr>
      </w:pPr>
      <w:r w:rsidRPr="00500D4E">
        <w:rPr>
          <w:rFonts w:cs="Calibri"/>
          <w:sz w:val="20"/>
          <w:szCs w:val="20"/>
          <w:lang w:eastAsia="pl-PL"/>
        </w:rPr>
        <w:t>………………..………………………………………</w:t>
      </w:r>
    </w:p>
    <w:p w:rsidR="00F0727F" w:rsidRPr="00500D4E" w:rsidRDefault="00F0727F" w:rsidP="009F2BA4">
      <w:pPr>
        <w:spacing w:after="0" w:line="240" w:lineRule="auto"/>
        <w:ind w:right="5953"/>
        <w:rPr>
          <w:rFonts w:cs="Calibri"/>
          <w:i/>
          <w:iCs/>
          <w:sz w:val="20"/>
          <w:szCs w:val="20"/>
          <w:lang w:eastAsia="pl-PL"/>
        </w:rPr>
      </w:pPr>
      <w:r w:rsidRPr="00500D4E">
        <w:rPr>
          <w:rFonts w:cs="Calibri"/>
          <w:i/>
          <w:iCs/>
          <w:sz w:val="20"/>
          <w:szCs w:val="20"/>
          <w:lang w:eastAsia="pl-PL"/>
        </w:rPr>
        <w:t>(adres)</w:t>
      </w:r>
    </w:p>
    <w:p w:rsidR="00F0727F" w:rsidRPr="00500D4E" w:rsidRDefault="00F0727F" w:rsidP="009F2BA4">
      <w:pPr>
        <w:spacing w:after="0" w:line="240" w:lineRule="auto"/>
        <w:ind w:right="5954"/>
        <w:rPr>
          <w:rFonts w:cs="Calibri"/>
          <w:sz w:val="20"/>
          <w:szCs w:val="20"/>
          <w:lang w:eastAsia="pl-PL"/>
        </w:rPr>
      </w:pPr>
      <w:r w:rsidRPr="00500D4E">
        <w:rPr>
          <w:rFonts w:cs="Calibri"/>
          <w:sz w:val="20"/>
          <w:szCs w:val="20"/>
          <w:lang w:eastAsia="pl-PL"/>
        </w:rPr>
        <w:t>………………..………………………………………</w:t>
      </w:r>
    </w:p>
    <w:p w:rsidR="00F0727F" w:rsidRPr="00500D4E" w:rsidRDefault="00F0727F" w:rsidP="009F2BA4">
      <w:pPr>
        <w:spacing w:after="0" w:line="240" w:lineRule="auto"/>
        <w:ind w:right="5953"/>
        <w:rPr>
          <w:rFonts w:cs="Calibri"/>
          <w:i/>
          <w:iCs/>
          <w:sz w:val="20"/>
          <w:szCs w:val="20"/>
          <w:lang w:eastAsia="pl-PL"/>
        </w:rPr>
      </w:pPr>
      <w:r w:rsidRPr="00500D4E">
        <w:rPr>
          <w:rFonts w:cs="Calibri"/>
          <w:i/>
          <w:iCs/>
          <w:sz w:val="20"/>
          <w:szCs w:val="20"/>
          <w:lang w:eastAsia="pl-PL"/>
        </w:rPr>
        <w:t>tel./fax)</w:t>
      </w:r>
    </w:p>
    <w:p w:rsidR="00F0727F" w:rsidRPr="00500D4E" w:rsidRDefault="00F0727F" w:rsidP="009F2BA4">
      <w:pPr>
        <w:spacing w:after="0" w:line="240" w:lineRule="auto"/>
        <w:ind w:right="5953"/>
        <w:rPr>
          <w:rFonts w:cs="Calibri"/>
          <w:i/>
          <w:iCs/>
          <w:sz w:val="20"/>
          <w:szCs w:val="20"/>
          <w:lang w:eastAsia="pl-PL"/>
        </w:rPr>
      </w:pPr>
      <w:r w:rsidRPr="00500D4E">
        <w:rPr>
          <w:rFonts w:cs="Calibri"/>
          <w:i/>
          <w:iCs/>
          <w:sz w:val="20"/>
          <w:szCs w:val="20"/>
          <w:lang w:eastAsia="pl-PL"/>
        </w:rPr>
        <w:t>.............................................................</w:t>
      </w:r>
    </w:p>
    <w:p w:rsidR="00F0727F" w:rsidRPr="00500D4E" w:rsidRDefault="00F0727F" w:rsidP="009F2BA4">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F0727F" w:rsidRPr="00500D4E" w:rsidRDefault="00F0727F" w:rsidP="009F2BA4">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F0727F" w:rsidRPr="00500D4E" w:rsidRDefault="00F0727F" w:rsidP="009F2BA4">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F0727F" w:rsidRPr="00500D4E" w:rsidRDefault="00F0727F" w:rsidP="009F2BA4">
      <w:pPr>
        <w:spacing w:after="0" w:line="240" w:lineRule="auto"/>
        <w:rPr>
          <w:rFonts w:cs="Calibri"/>
          <w:sz w:val="20"/>
          <w:szCs w:val="20"/>
          <w:u w:val="single"/>
          <w:lang w:eastAsia="pl-PL"/>
        </w:rPr>
      </w:pPr>
    </w:p>
    <w:p w:rsidR="00F0727F" w:rsidRPr="00500D4E" w:rsidRDefault="00F0727F" w:rsidP="009F2BA4">
      <w:pPr>
        <w:spacing w:after="0" w:line="240" w:lineRule="auto"/>
        <w:ind w:right="5954"/>
        <w:rPr>
          <w:rFonts w:cs="Calibri"/>
          <w:sz w:val="20"/>
          <w:szCs w:val="20"/>
          <w:lang w:eastAsia="pl-PL"/>
        </w:rPr>
      </w:pPr>
      <w:r w:rsidRPr="00500D4E">
        <w:rPr>
          <w:rFonts w:cs="Calibri"/>
          <w:sz w:val="20"/>
          <w:szCs w:val="20"/>
          <w:lang w:eastAsia="pl-PL"/>
        </w:rPr>
        <w:t>………………….............................……</w:t>
      </w:r>
    </w:p>
    <w:p w:rsidR="00F0727F" w:rsidRPr="00500D4E" w:rsidRDefault="00F0727F" w:rsidP="009F2BA4">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F0727F" w:rsidRPr="00500D4E" w:rsidRDefault="00F0727F" w:rsidP="009F2BA4">
      <w:pPr>
        <w:spacing w:after="0" w:line="240" w:lineRule="auto"/>
        <w:ind w:right="44"/>
        <w:rPr>
          <w:rFonts w:cs="Calibri"/>
          <w:i/>
          <w:iCs/>
          <w:sz w:val="20"/>
          <w:szCs w:val="20"/>
          <w:lang w:eastAsia="pl-PL"/>
        </w:rPr>
      </w:pPr>
    </w:p>
    <w:p w:rsidR="00F0727F" w:rsidRPr="00500D4E" w:rsidRDefault="00F0727F" w:rsidP="009F2BA4">
      <w:pPr>
        <w:spacing w:after="0" w:line="240" w:lineRule="auto"/>
        <w:ind w:right="44"/>
        <w:rPr>
          <w:rFonts w:cs="Calibri"/>
          <w:i/>
          <w:iCs/>
          <w:sz w:val="20"/>
          <w:szCs w:val="20"/>
          <w:lang w:eastAsia="pl-PL"/>
        </w:rPr>
      </w:pPr>
    </w:p>
    <w:p w:rsidR="00F0727F" w:rsidRPr="00500D4E" w:rsidRDefault="00F0727F" w:rsidP="009F2BA4">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F0727F" w:rsidRPr="00500D4E" w:rsidRDefault="00F0727F" w:rsidP="009F2BA4">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F0727F" w:rsidRPr="00500D4E" w:rsidRDefault="00F0727F" w:rsidP="009F2BA4">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F0727F" w:rsidRPr="00500D4E" w:rsidRDefault="00F0727F" w:rsidP="009F2BA4">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F0727F" w:rsidRPr="00500D4E" w:rsidRDefault="00F0727F" w:rsidP="009F2BA4">
      <w:pPr>
        <w:spacing w:after="0" w:line="360" w:lineRule="auto"/>
        <w:jc w:val="both"/>
        <w:rPr>
          <w:rFonts w:cs="Calibri"/>
          <w:sz w:val="20"/>
          <w:szCs w:val="20"/>
          <w:lang w:eastAsia="pl-PL"/>
        </w:rPr>
      </w:pPr>
    </w:p>
    <w:p w:rsidR="00F0727F" w:rsidRPr="009F2BA4" w:rsidRDefault="00F0727F" w:rsidP="009F2BA4">
      <w:pPr>
        <w:ind w:left="284" w:hanging="284"/>
        <w:jc w:val="both"/>
        <w:rPr>
          <w:rFonts w:ascii="Verdana" w:hAnsi="Verdana" w:cs="Tahoma"/>
          <w:b/>
          <w:sz w:val="16"/>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cs="Calibri"/>
          <w:b/>
          <w:sz w:val="20"/>
          <w:szCs w:val="20"/>
          <w:lang w:eastAsia="pl-PL"/>
        </w:rPr>
        <w:t xml:space="preserve">pn. </w:t>
      </w:r>
      <w:r>
        <w:rPr>
          <w:rFonts w:ascii="Verdana" w:hAnsi="Verdana" w:cs="Tahoma"/>
          <w:b/>
          <w:sz w:val="16"/>
        </w:rPr>
        <w:t xml:space="preserve">ZP/4/24 Dostawa sprzętu </w:t>
      </w:r>
      <w:r w:rsidRPr="009F2BA4">
        <w:rPr>
          <w:rFonts w:ascii="Verdana" w:hAnsi="Verdana" w:cs="Tahoma"/>
          <w:b/>
          <w:sz w:val="16"/>
        </w:rPr>
        <w:t>informatycznego</w:t>
      </w:r>
    </w:p>
    <w:p w:rsidR="00F0727F" w:rsidRPr="002B1BC5" w:rsidRDefault="00F0727F" w:rsidP="009F2BA4">
      <w:pPr>
        <w:rPr>
          <w:rFonts w:cs="Calibri"/>
          <w:b/>
          <w:sz w:val="20"/>
          <w:szCs w:val="20"/>
          <w:lang w:eastAsia="pl-PL"/>
        </w:rPr>
      </w:pPr>
      <w:r w:rsidRPr="00CB14BB">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F0727F" w:rsidRPr="00500D4E" w:rsidRDefault="00F0727F" w:rsidP="009F2BA4">
      <w:pPr>
        <w:spacing w:after="0" w:line="360" w:lineRule="auto"/>
        <w:jc w:val="both"/>
        <w:rPr>
          <w:rFonts w:cs="Calibri"/>
          <w:sz w:val="20"/>
          <w:szCs w:val="20"/>
          <w:lang w:eastAsia="pl-PL"/>
        </w:rPr>
      </w:pPr>
    </w:p>
    <w:p w:rsidR="00F0727F" w:rsidRPr="00500D4E" w:rsidRDefault="00F0727F" w:rsidP="009F2BA4">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F0727F" w:rsidRDefault="00F0727F" w:rsidP="009F2BA4">
      <w:pPr>
        <w:spacing w:after="0" w:line="360" w:lineRule="auto"/>
        <w:ind w:left="360"/>
        <w:jc w:val="both"/>
        <w:rPr>
          <w:rFonts w:cs="Calibri"/>
          <w:sz w:val="20"/>
          <w:szCs w:val="20"/>
        </w:rPr>
      </w:pPr>
    </w:p>
    <w:p w:rsidR="00F0727F" w:rsidRPr="002248F0" w:rsidRDefault="00F0727F" w:rsidP="009F2BA4">
      <w:pPr>
        <w:numPr>
          <w:ilvl w:val="0"/>
          <w:numId w:val="5"/>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F0727F" w:rsidRPr="00500D4E" w:rsidRDefault="00F0727F" w:rsidP="009F2BA4">
      <w:pPr>
        <w:spacing w:after="0" w:line="360" w:lineRule="auto"/>
        <w:jc w:val="both"/>
        <w:rPr>
          <w:rFonts w:cs="Calibri"/>
          <w:i/>
          <w:iCs/>
          <w:sz w:val="20"/>
          <w:szCs w:val="20"/>
          <w:lang w:eastAsia="pl-PL"/>
        </w:rPr>
      </w:pPr>
    </w:p>
    <w:p w:rsidR="00F0727F" w:rsidRDefault="00F0727F" w:rsidP="009F2BA4">
      <w:pPr>
        <w:numPr>
          <w:ilvl w:val="0"/>
          <w:numId w:val="5"/>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F0727F" w:rsidRPr="00DD59F0" w:rsidRDefault="00F0727F" w:rsidP="009F2BA4">
      <w:pPr>
        <w:pStyle w:val="NormalWeb"/>
        <w:numPr>
          <w:ilvl w:val="0"/>
          <w:numId w:val="5"/>
        </w:numPr>
        <w:spacing w:before="0" w:beforeAutospacing="0" w:after="0" w:afterAutospacing="0" w:line="360" w:lineRule="auto"/>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F0727F" w:rsidRPr="00683F08" w:rsidRDefault="00F0727F" w:rsidP="009F2BA4">
      <w:pPr>
        <w:autoSpaceDE w:val="0"/>
        <w:autoSpaceDN w:val="0"/>
        <w:adjustRightInd w:val="0"/>
        <w:spacing w:after="0" w:line="360" w:lineRule="auto"/>
        <w:rPr>
          <w:rFonts w:cs="Calibri"/>
          <w:bCs/>
          <w:sz w:val="20"/>
          <w:szCs w:val="20"/>
          <w:lang w:eastAsia="pl-PL"/>
        </w:rPr>
      </w:pPr>
    </w:p>
    <w:p w:rsidR="00F0727F" w:rsidRPr="00500D4E" w:rsidRDefault="00F0727F" w:rsidP="009F2BA4">
      <w:pPr>
        <w:spacing w:after="0" w:line="360" w:lineRule="auto"/>
        <w:jc w:val="both"/>
        <w:rPr>
          <w:rFonts w:cs="Calibri"/>
          <w:sz w:val="20"/>
          <w:szCs w:val="20"/>
          <w:lang w:eastAsia="pl-PL"/>
        </w:rPr>
      </w:pPr>
    </w:p>
    <w:p w:rsidR="00F0727F" w:rsidRPr="00500D4E" w:rsidRDefault="00F0727F" w:rsidP="009F2BA4">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F0727F" w:rsidRPr="00500D4E" w:rsidRDefault="00F0727F" w:rsidP="009F2BA4">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F0727F" w:rsidRPr="00500D4E" w:rsidRDefault="00F0727F" w:rsidP="009F2BA4">
      <w:pPr>
        <w:spacing w:after="0" w:line="360" w:lineRule="auto"/>
        <w:jc w:val="both"/>
        <w:rPr>
          <w:rFonts w:cs="Calibri"/>
          <w:sz w:val="20"/>
          <w:szCs w:val="20"/>
          <w:lang w:eastAsia="pl-PL"/>
        </w:rPr>
      </w:pPr>
    </w:p>
    <w:p w:rsidR="00F0727F" w:rsidRPr="00500D4E" w:rsidRDefault="00F0727F" w:rsidP="009F2BA4">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F0727F" w:rsidRPr="00500D4E" w:rsidRDefault="00F0727F" w:rsidP="009F2BA4">
      <w:pPr>
        <w:spacing w:after="0" w:line="360" w:lineRule="auto"/>
        <w:rPr>
          <w:rFonts w:cs="Calibri"/>
          <w:bCs/>
          <w:sz w:val="20"/>
          <w:szCs w:val="20"/>
          <w:lang w:eastAsia="pl-PL"/>
        </w:rPr>
      </w:pPr>
    </w:p>
    <w:p w:rsidR="00F0727F" w:rsidRPr="00500D4E" w:rsidRDefault="00F0727F" w:rsidP="009F2BA4">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F0727F" w:rsidRDefault="00F0727F" w:rsidP="009F2BA4">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F0727F" w:rsidRDefault="00F0727F" w:rsidP="009F2BA4">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F0727F" w:rsidRPr="00500D4E" w:rsidRDefault="00F0727F" w:rsidP="009F2BA4">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przedsiębiorstwem</w:t>
      </w:r>
    </w:p>
    <w:p w:rsidR="00F0727F" w:rsidRPr="00500D4E" w:rsidRDefault="00F0727F" w:rsidP="009F2BA4">
      <w:pPr>
        <w:numPr>
          <w:ilvl w:val="0"/>
          <w:numId w:val="5"/>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F0727F" w:rsidRPr="00500D4E" w:rsidRDefault="00F0727F" w:rsidP="009F2BA4">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F0727F" w:rsidRPr="00500D4E" w:rsidRDefault="00F0727F" w:rsidP="009F2BA4">
      <w:pPr>
        <w:spacing w:after="0" w:line="360" w:lineRule="auto"/>
        <w:rPr>
          <w:rFonts w:cs="Calibri"/>
          <w:bCs/>
          <w:sz w:val="20"/>
          <w:szCs w:val="20"/>
          <w:lang w:eastAsia="pl-PL"/>
        </w:rPr>
      </w:pPr>
    </w:p>
    <w:p w:rsidR="00F0727F" w:rsidRPr="00500D4E" w:rsidRDefault="00F0727F" w:rsidP="009F2BA4">
      <w:pPr>
        <w:spacing w:after="0" w:line="360" w:lineRule="auto"/>
        <w:rPr>
          <w:rFonts w:cs="Calibri"/>
          <w:bCs/>
          <w:sz w:val="20"/>
          <w:szCs w:val="20"/>
          <w:lang w:eastAsia="pl-PL"/>
        </w:rPr>
      </w:pPr>
    </w:p>
    <w:p w:rsidR="00F0727F" w:rsidRDefault="00F0727F" w:rsidP="009F2BA4">
      <w:pPr>
        <w:tabs>
          <w:tab w:val="left" w:pos="567"/>
        </w:tabs>
        <w:spacing w:after="0" w:line="360" w:lineRule="auto"/>
        <w:rPr>
          <w:rFonts w:cs="Calibri"/>
          <w:b/>
          <w:bCs/>
          <w:iCs/>
          <w:sz w:val="20"/>
          <w:szCs w:val="20"/>
          <w:lang w:eastAsia="pl-PL"/>
        </w:rPr>
      </w:pPr>
    </w:p>
    <w:p w:rsidR="00F0727F" w:rsidRDefault="00F0727F" w:rsidP="009F2BA4">
      <w:pPr>
        <w:tabs>
          <w:tab w:val="left" w:pos="567"/>
        </w:tabs>
        <w:spacing w:after="0" w:line="360" w:lineRule="auto"/>
        <w:rPr>
          <w:rFonts w:cs="Calibri"/>
          <w:b/>
          <w:bCs/>
          <w:iCs/>
          <w:sz w:val="20"/>
          <w:szCs w:val="20"/>
          <w:lang w:eastAsia="pl-PL"/>
        </w:rPr>
      </w:pPr>
    </w:p>
    <w:p w:rsidR="00F0727F" w:rsidRDefault="00F0727F" w:rsidP="009F2BA4">
      <w:pPr>
        <w:spacing w:after="0" w:line="240" w:lineRule="auto"/>
        <w:jc w:val="both"/>
        <w:rPr>
          <w:rFonts w:ascii="Arial" w:hAnsi="Arial" w:cs="Arial"/>
          <w:sz w:val="16"/>
          <w:szCs w:val="16"/>
        </w:rPr>
      </w:pPr>
    </w:p>
    <w:p w:rsidR="00F0727F" w:rsidRPr="00A82964" w:rsidRDefault="00F0727F" w:rsidP="009F2BA4">
      <w:pPr>
        <w:spacing w:after="0" w:line="240" w:lineRule="auto"/>
        <w:jc w:val="both"/>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F0727F" w:rsidRPr="00A82964" w:rsidRDefault="00F0727F" w:rsidP="009F2BA4">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0727F" w:rsidRPr="00A82964" w:rsidRDefault="00F0727F" w:rsidP="009F2BA4">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0727F" w:rsidRDefault="00F0727F" w:rsidP="009F2BA4">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0727F" w:rsidRDefault="00F0727F" w:rsidP="009F2BA4">
      <w:pPr>
        <w:tabs>
          <w:tab w:val="left" w:pos="567"/>
        </w:tabs>
        <w:spacing w:after="0" w:line="360" w:lineRule="auto"/>
        <w:rPr>
          <w:rFonts w:cs="Calibri"/>
          <w:b/>
          <w:bCs/>
          <w:sz w:val="24"/>
          <w:szCs w:val="24"/>
          <w:u w:val="single"/>
          <w:lang w:eastAsia="pl-PL"/>
        </w:rPr>
      </w:pPr>
    </w:p>
    <w:p w:rsidR="00F0727F" w:rsidRDefault="00F0727F" w:rsidP="009F2BA4">
      <w:pPr>
        <w:tabs>
          <w:tab w:val="left" w:pos="567"/>
        </w:tabs>
        <w:spacing w:after="0" w:line="360" w:lineRule="auto"/>
        <w:jc w:val="center"/>
        <w:rPr>
          <w:rFonts w:cs="Calibri"/>
          <w:b/>
          <w:bCs/>
          <w:sz w:val="24"/>
          <w:szCs w:val="24"/>
          <w:u w:val="single"/>
          <w:lang w:eastAsia="pl-PL"/>
        </w:rPr>
      </w:pPr>
    </w:p>
    <w:p w:rsidR="00F0727F" w:rsidRDefault="00F0727F" w:rsidP="009F2BA4">
      <w:pPr>
        <w:tabs>
          <w:tab w:val="left" w:pos="567"/>
        </w:tabs>
        <w:spacing w:after="0" w:line="360" w:lineRule="auto"/>
        <w:jc w:val="center"/>
        <w:rPr>
          <w:rFonts w:cs="Calibri"/>
          <w:b/>
          <w:bCs/>
          <w:sz w:val="24"/>
          <w:szCs w:val="24"/>
          <w:u w:val="single"/>
          <w:lang w:eastAsia="pl-PL"/>
        </w:rPr>
      </w:pPr>
    </w:p>
    <w:p w:rsidR="00F0727F" w:rsidRDefault="00F0727F" w:rsidP="00897ABB">
      <w:pPr>
        <w:tabs>
          <w:tab w:val="left" w:pos="567"/>
        </w:tabs>
        <w:spacing w:after="0" w:line="360" w:lineRule="auto"/>
        <w:rPr>
          <w:rFonts w:cs="Calibri"/>
          <w:b/>
          <w:bCs/>
          <w:sz w:val="24"/>
          <w:szCs w:val="24"/>
          <w:u w:val="single"/>
          <w:lang w:eastAsia="pl-PL"/>
        </w:rPr>
      </w:pPr>
    </w:p>
    <w:p w:rsidR="00F0727F" w:rsidRDefault="00F0727F" w:rsidP="009F2BA4">
      <w:pPr>
        <w:tabs>
          <w:tab w:val="left" w:pos="567"/>
        </w:tabs>
        <w:spacing w:after="0" w:line="360" w:lineRule="auto"/>
        <w:rPr>
          <w:rFonts w:cs="Calibri"/>
          <w:b/>
          <w:bCs/>
          <w:iCs/>
          <w:sz w:val="24"/>
          <w:szCs w:val="24"/>
          <w:u w:val="single"/>
          <w:lang w:eastAsia="pl-PL"/>
        </w:rPr>
      </w:pPr>
    </w:p>
    <w:p w:rsidR="00F0727F" w:rsidRDefault="00F0727F" w:rsidP="00500D4E">
      <w:pPr>
        <w:tabs>
          <w:tab w:val="left" w:pos="567"/>
        </w:tabs>
        <w:spacing w:after="0" w:line="360" w:lineRule="auto"/>
        <w:jc w:val="center"/>
        <w:rPr>
          <w:rFonts w:cs="Calibri"/>
          <w:b/>
          <w:bCs/>
          <w:sz w:val="24"/>
          <w:szCs w:val="24"/>
          <w:u w:val="single"/>
          <w:lang w:eastAsia="pl-PL"/>
        </w:rPr>
      </w:pPr>
    </w:p>
    <w:p w:rsidR="00F0727F" w:rsidRDefault="00F0727F" w:rsidP="00500D4E">
      <w:pPr>
        <w:tabs>
          <w:tab w:val="left" w:pos="567"/>
        </w:tabs>
        <w:spacing w:after="0" w:line="360" w:lineRule="auto"/>
        <w:jc w:val="center"/>
        <w:rPr>
          <w:rFonts w:cs="Calibri"/>
          <w:b/>
          <w:bCs/>
          <w:sz w:val="24"/>
          <w:szCs w:val="24"/>
          <w:u w:val="single"/>
          <w:lang w:eastAsia="pl-PL"/>
        </w:rPr>
      </w:pPr>
    </w:p>
    <w:p w:rsidR="00F0727F" w:rsidRDefault="00F0727F" w:rsidP="00500D4E">
      <w:pPr>
        <w:tabs>
          <w:tab w:val="left" w:pos="567"/>
        </w:tabs>
        <w:spacing w:after="0" w:line="360" w:lineRule="auto"/>
        <w:jc w:val="center"/>
        <w:rPr>
          <w:rFonts w:cs="Calibri"/>
          <w:b/>
          <w:bCs/>
          <w:sz w:val="24"/>
          <w:szCs w:val="24"/>
          <w:u w:val="single"/>
          <w:lang w:eastAsia="pl-PL"/>
        </w:rPr>
      </w:pPr>
    </w:p>
    <w:p w:rsidR="00F0727F" w:rsidRDefault="00F0727F" w:rsidP="00500D4E">
      <w:pPr>
        <w:tabs>
          <w:tab w:val="left" w:pos="567"/>
        </w:tabs>
        <w:spacing w:after="0" w:line="360" w:lineRule="auto"/>
        <w:jc w:val="center"/>
        <w:rPr>
          <w:rFonts w:cs="Calibri"/>
          <w:b/>
          <w:bCs/>
          <w:sz w:val="24"/>
          <w:szCs w:val="24"/>
          <w:u w:val="single"/>
          <w:lang w:eastAsia="pl-PL"/>
        </w:rPr>
      </w:pPr>
    </w:p>
    <w:p w:rsidR="00F0727F" w:rsidRDefault="00F0727F" w:rsidP="00500D4E">
      <w:pPr>
        <w:tabs>
          <w:tab w:val="left" w:pos="567"/>
        </w:tabs>
        <w:spacing w:after="0" w:line="360" w:lineRule="auto"/>
        <w:jc w:val="center"/>
        <w:rPr>
          <w:rFonts w:cs="Calibri"/>
          <w:b/>
          <w:bCs/>
          <w:sz w:val="24"/>
          <w:szCs w:val="24"/>
          <w:u w:val="single"/>
          <w:lang w:eastAsia="pl-PL"/>
        </w:rPr>
      </w:pPr>
    </w:p>
    <w:p w:rsidR="00F0727F" w:rsidRDefault="00F0727F" w:rsidP="00500D4E">
      <w:pPr>
        <w:tabs>
          <w:tab w:val="left" w:pos="567"/>
        </w:tabs>
        <w:spacing w:after="0" w:line="360" w:lineRule="auto"/>
        <w:jc w:val="center"/>
        <w:rPr>
          <w:rFonts w:cs="Calibri"/>
          <w:b/>
          <w:bCs/>
          <w:sz w:val="24"/>
          <w:szCs w:val="24"/>
          <w:u w:val="single"/>
          <w:lang w:eastAsia="pl-PL"/>
        </w:rPr>
      </w:pPr>
    </w:p>
    <w:p w:rsidR="00F0727F" w:rsidRDefault="00F0727F"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F0727F" w:rsidRPr="007A69D1" w:rsidRDefault="00F0727F" w:rsidP="00897ABB">
      <w:pPr>
        <w:suppressAutoHyphens/>
        <w:autoSpaceDN w:val="0"/>
        <w:spacing w:line="276" w:lineRule="auto"/>
        <w:jc w:val="center"/>
        <w:textAlignment w:val="baseline"/>
        <w:rPr>
          <w:rFonts w:ascii="Verdana" w:hAnsi="Verdana"/>
          <w:kern w:val="3"/>
          <w:sz w:val="20"/>
          <w:szCs w:val="20"/>
          <w:lang w:eastAsia="ar-SA"/>
        </w:rPr>
      </w:pPr>
      <w:r>
        <w:rPr>
          <w:rFonts w:ascii="Verdana" w:hAnsi="Verdana"/>
          <w:b/>
          <w:kern w:val="3"/>
          <w:sz w:val="20"/>
          <w:szCs w:val="20"/>
          <w:lang w:eastAsia="ar-SA"/>
        </w:rPr>
        <w:t>UMOWA ZP/…../24 (dla wszystkich części</w:t>
      </w:r>
      <w:r w:rsidRPr="007A69D1">
        <w:rPr>
          <w:rFonts w:ascii="Verdana" w:hAnsi="Verdana"/>
          <w:b/>
          <w:kern w:val="3"/>
          <w:sz w:val="20"/>
          <w:szCs w:val="20"/>
          <w:lang w:eastAsia="ar-SA"/>
        </w:rPr>
        <w:t>)</w:t>
      </w:r>
    </w:p>
    <w:p w:rsidR="00F0727F" w:rsidRPr="007A69D1" w:rsidRDefault="00F0727F" w:rsidP="00897ABB">
      <w:pPr>
        <w:suppressAutoHyphens/>
        <w:autoSpaceDN w:val="0"/>
        <w:spacing w:line="276" w:lineRule="auto"/>
        <w:jc w:val="center"/>
        <w:textAlignment w:val="baseline"/>
        <w:rPr>
          <w:rFonts w:ascii="Verdana" w:hAnsi="Verdana"/>
          <w:kern w:val="3"/>
          <w:sz w:val="20"/>
          <w:szCs w:val="20"/>
          <w:lang w:eastAsia="ar-SA"/>
        </w:rPr>
      </w:pPr>
    </w:p>
    <w:p w:rsidR="00F0727F" w:rsidRPr="007A69D1" w:rsidRDefault="00F0727F" w:rsidP="00897ABB">
      <w:pPr>
        <w:suppressAutoHyphens/>
        <w:autoSpaceDN w:val="0"/>
        <w:spacing w:line="276" w:lineRule="auto"/>
        <w:jc w:val="center"/>
        <w:textAlignment w:val="baseline"/>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F0727F" w:rsidRPr="007A69D1" w:rsidRDefault="00F0727F" w:rsidP="00897ABB">
      <w:pPr>
        <w:suppressAutoHyphens/>
        <w:autoSpaceDN w:val="0"/>
        <w:spacing w:line="276" w:lineRule="auto"/>
        <w:jc w:val="both"/>
        <w:textAlignment w:val="baseline"/>
        <w:rPr>
          <w:rFonts w:ascii="Verdana" w:hAnsi="Verdana"/>
          <w:kern w:val="3"/>
          <w:sz w:val="20"/>
          <w:szCs w:val="20"/>
          <w:lang w:eastAsia="ar-SA"/>
        </w:rPr>
      </w:pPr>
    </w:p>
    <w:p w:rsidR="00F0727F" w:rsidRPr="007A69D1" w:rsidRDefault="00F0727F" w:rsidP="00897ABB">
      <w:pPr>
        <w:jc w:val="both"/>
        <w:rPr>
          <w:rFonts w:ascii="Verdana" w:hAnsi="Verdana"/>
          <w:sz w:val="20"/>
          <w:szCs w:val="20"/>
        </w:rPr>
      </w:pPr>
      <w:r>
        <w:rPr>
          <w:rFonts w:ascii="Verdana" w:hAnsi="Verdana"/>
          <w:sz w:val="20"/>
          <w:szCs w:val="20"/>
        </w:rPr>
        <w:t>Sieć Badawcza</w:t>
      </w:r>
      <w:r w:rsidRPr="007A69D1">
        <w:rPr>
          <w:rFonts w:ascii="Verdana" w:hAnsi="Verdana"/>
          <w:sz w:val="20"/>
          <w:szCs w:val="20"/>
        </w:rPr>
        <w:t xml:space="preserve">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w:t>
      </w:r>
      <w:r w:rsidRPr="007A69D1">
        <w:rPr>
          <w:rFonts w:ascii="Verdana" w:hAnsi="Verdana"/>
          <w:sz w:val="20"/>
          <w:szCs w:val="16"/>
        </w:rPr>
        <w:t xml:space="preserve"> </w:t>
      </w:r>
      <w:r w:rsidRPr="007A69D1">
        <w:rPr>
          <w:rFonts w:ascii="Verdana" w:hAnsi="Verdana"/>
          <w:sz w:val="20"/>
          <w:szCs w:val="20"/>
        </w:rPr>
        <w:t>REGON 387116932 , reprezentowanym przez:</w:t>
      </w:r>
    </w:p>
    <w:p w:rsidR="00F0727F" w:rsidRPr="007A69D1" w:rsidRDefault="00F0727F" w:rsidP="00897ABB">
      <w:pPr>
        <w:jc w:val="both"/>
        <w:rPr>
          <w:rFonts w:ascii="Verdana" w:hAnsi="Verdana"/>
          <w:sz w:val="20"/>
          <w:szCs w:val="20"/>
        </w:rPr>
      </w:pPr>
    </w:p>
    <w:p w:rsidR="00F0727F" w:rsidRPr="007A69D1" w:rsidRDefault="00F0727F" w:rsidP="00897ABB">
      <w:pPr>
        <w:jc w:val="both"/>
        <w:rPr>
          <w:rFonts w:ascii="Verdana" w:hAnsi="Verdana"/>
          <w:sz w:val="20"/>
          <w:szCs w:val="20"/>
        </w:rPr>
      </w:pPr>
      <w:r w:rsidRPr="007A69D1">
        <w:rPr>
          <w:rFonts w:ascii="Verdana" w:hAnsi="Verdana"/>
          <w:sz w:val="20"/>
          <w:szCs w:val="20"/>
        </w:rPr>
        <w:t>……………………………………………………………………………………………………………………….</w:t>
      </w:r>
    </w:p>
    <w:p w:rsidR="00F0727F" w:rsidRPr="007A69D1" w:rsidRDefault="00F0727F" w:rsidP="00897ABB">
      <w:pPr>
        <w:jc w:val="both"/>
        <w:rPr>
          <w:rFonts w:ascii="Verdana" w:hAnsi="Verdana"/>
          <w:sz w:val="20"/>
          <w:szCs w:val="20"/>
        </w:rPr>
      </w:pPr>
    </w:p>
    <w:p w:rsidR="00F0727F" w:rsidRPr="007A69D1" w:rsidRDefault="00F0727F" w:rsidP="00897ABB">
      <w:pPr>
        <w:jc w:val="both"/>
        <w:rPr>
          <w:rFonts w:ascii="Verdana" w:hAnsi="Verdana"/>
          <w:b/>
          <w:sz w:val="20"/>
          <w:szCs w:val="20"/>
        </w:rPr>
      </w:pPr>
      <w:r w:rsidRPr="007A69D1">
        <w:rPr>
          <w:rFonts w:ascii="Verdana" w:hAnsi="Verdana"/>
          <w:sz w:val="20"/>
          <w:szCs w:val="20"/>
        </w:rPr>
        <w:t xml:space="preserve">zwanym w dalszej części umowy </w:t>
      </w:r>
      <w:r w:rsidRPr="007A69D1">
        <w:rPr>
          <w:rFonts w:ascii="Verdana" w:hAnsi="Verdana"/>
          <w:b/>
          <w:sz w:val="20"/>
          <w:szCs w:val="20"/>
        </w:rPr>
        <w:t>„Zamawiającym”</w:t>
      </w:r>
    </w:p>
    <w:p w:rsidR="00F0727F" w:rsidRDefault="00F0727F" w:rsidP="00897ABB">
      <w:pPr>
        <w:jc w:val="both"/>
        <w:rPr>
          <w:rFonts w:ascii="Verdana" w:hAnsi="Verdana"/>
          <w:color w:val="000000"/>
          <w:sz w:val="20"/>
          <w:szCs w:val="20"/>
        </w:rPr>
      </w:pPr>
    </w:p>
    <w:p w:rsidR="00F0727F" w:rsidRPr="007A69D1" w:rsidRDefault="00F0727F" w:rsidP="00897ABB">
      <w:pPr>
        <w:jc w:val="both"/>
        <w:rPr>
          <w:rFonts w:ascii="Verdana" w:hAnsi="Verdana"/>
          <w:color w:val="000000"/>
          <w:sz w:val="20"/>
          <w:szCs w:val="20"/>
        </w:rPr>
      </w:pPr>
      <w:r>
        <w:rPr>
          <w:rFonts w:ascii="Verdana" w:hAnsi="Verdana"/>
          <w:color w:val="000000"/>
          <w:sz w:val="20"/>
          <w:szCs w:val="20"/>
        </w:rPr>
        <w:t xml:space="preserve">a </w:t>
      </w:r>
    </w:p>
    <w:p w:rsidR="00F0727F" w:rsidRPr="007A69D1" w:rsidRDefault="00F0727F" w:rsidP="00897ABB">
      <w:pPr>
        <w:jc w:val="both"/>
        <w:rPr>
          <w:rFonts w:ascii="Verdana" w:hAnsi="Verdana"/>
          <w:color w:val="000000"/>
          <w:sz w:val="20"/>
          <w:szCs w:val="20"/>
        </w:rPr>
      </w:pPr>
      <w:r w:rsidRPr="007A69D1">
        <w:rPr>
          <w:rFonts w:ascii="Verdana" w:hAnsi="Verdana"/>
          <w:color w:val="000000"/>
          <w:sz w:val="20"/>
          <w:szCs w:val="20"/>
        </w:rPr>
        <w:t>………………………………………………………………………………………………………………………</w:t>
      </w:r>
    </w:p>
    <w:p w:rsidR="00F0727F" w:rsidRPr="007A69D1" w:rsidRDefault="00F0727F" w:rsidP="00897ABB">
      <w:pPr>
        <w:jc w:val="both"/>
        <w:rPr>
          <w:rFonts w:ascii="Verdana" w:hAnsi="Verdana"/>
          <w:color w:val="000000"/>
          <w:sz w:val="20"/>
          <w:szCs w:val="20"/>
        </w:rPr>
      </w:pPr>
    </w:p>
    <w:p w:rsidR="00F0727F" w:rsidRPr="007A69D1" w:rsidRDefault="00F0727F" w:rsidP="00897ABB">
      <w:pPr>
        <w:jc w:val="both"/>
        <w:rPr>
          <w:rFonts w:ascii="Verdana" w:hAnsi="Verdana"/>
          <w:color w:val="000000"/>
          <w:sz w:val="20"/>
          <w:szCs w:val="20"/>
        </w:rPr>
      </w:pPr>
      <w:r w:rsidRPr="007A69D1">
        <w:rPr>
          <w:rFonts w:ascii="Verdana" w:hAnsi="Verdana"/>
          <w:color w:val="000000"/>
          <w:sz w:val="20"/>
          <w:szCs w:val="20"/>
        </w:rPr>
        <w:t>reprezentowanym przez:</w:t>
      </w:r>
    </w:p>
    <w:p w:rsidR="00F0727F" w:rsidRPr="007A69D1" w:rsidRDefault="00F0727F" w:rsidP="00897ABB">
      <w:pPr>
        <w:jc w:val="both"/>
        <w:rPr>
          <w:rFonts w:ascii="Verdana" w:hAnsi="Verdana"/>
          <w:color w:val="000000"/>
          <w:sz w:val="20"/>
          <w:szCs w:val="20"/>
        </w:rPr>
      </w:pPr>
      <w:r w:rsidRPr="007A69D1">
        <w:rPr>
          <w:rFonts w:ascii="Verdana" w:hAnsi="Verdana"/>
          <w:color w:val="000000"/>
          <w:sz w:val="20"/>
          <w:szCs w:val="20"/>
        </w:rPr>
        <w:t>……………………………………………………………………………………………………………………..</w:t>
      </w:r>
    </w:p>
    <w:p w:rsidR="00F0727F" w:rsidRPr="007A69D1" w:rsidRDefault="00F0727F" w:rsidP="00897ABB">
      <w:pPr>
        <w:jc w:val="both"/>
        <w:rPr>
          <w:rFonts w:ascii="Verdana" w:hAnsi="Verdana"/>
          <w:color w:val="000000"/>
          <w:sz w:val="20"/>
          <w:szCs w:val="20"/>
        </w:rPr>
      </w:pPr>
    </w:p>
    <w:p w:rsidR="00F0727F" w:rsidRPr="007A69D1" w:rsidRDefault="00F0727F" w:rsidP="00897ABB">
      <w:pPr>
        <w:jc w:val="both"/>
        <w:rPr>
          <w:rFonts w:ascii="Verdana" w:hAnsi="Verdana"/>
          <w:b/>
          <w:sz w:val="20"/>
          <w:szCs w:val="20"/>
        </w:rPr>
      </w:pPr>
      <w:r w:rsidRPr="007A69D1">
        <w:rPr>
          <w:rFonts w:ascii="Verdana" w:hAnsi="Verdana"/>
          <w:sz w:val="20"/>
          <w:szCs w:val="20"/>
        </w:rPr>
        <w:t xml:space="preserve">zwanym w dalszej części umowy </w:t>
      </w:r>
      <w:r w:rsidRPr="007A69D1">
        <w:rPr>
          <w:rFonts w:ascii="Verdana" w:hAnsi="Verdana"/>
          <w:b/>
          <w:sz w:val="20"/>
          <w:szCs w:val="20"/>
        </w:rPr>
        <w:t>„Wykonawcą”</w:t>
      </w:r>
    </w:p>
    <w:p w:rsidR="00F0727F" w:rsidRPr="007A69D1" w:rsidRDefault="00F0727F" w:rsidP="00897ABB">
      <w:pPr>
        <w:jc w:val="both"/>
        <w:rPr>
          <w:rFonts w:ascii="Verdana" w:hAnsi="Verdana"/>
          <w:sz w:val="20"/>
          <w:szCs w:val="20"/>
        </w:rPr>
      </w:pPr>
    </w:p>
    <w:p w:rsidR="00F0727F" w:rsidRPr="007A69D1" w:rsidRDefault="00F0727F" w:rsidP="00897ABB">
      <w:pPr>
        <w:jc w:val="both"/>
        <w:rPr>
          <w:rFonts w:ascii="Verdana" w:hAnsi="Verdana"/>
          <w:sz w:val="20"/>
          <w:szCs w:val="20"/>
        </w:rPr>
      </w:pPr>
    </w:p>
    <w:p w:rsidR="00F0727F" w:rsidRDefault="00F0727F" w:rsidP="00897ABB">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ZP/4</w:t>
      </w:r>
      <w:r w:rsidRPr="00515A8C">
        <w:rPr>
          <w:rFonts w:ascii="Verdana" w:hAnsi="Verdana" w:cs="Tahoma"/>
          <w:b/>
          <w:i/>
          <w:color w:val="000000"/>
          <w:sz w:val="20"/>
          <w:szCs w:val="20"/>
        </w:rPr>
        <w:t>/</w:t>
      </w:r>
      <w:r>
        <w:rPr>
          <w:rFonts w:ascii="Verdana" w:hAnsi="Verdana" w:cs="Tahoma"/>
          <w:b/>
          <w:i/>
          <w:color w:val="000000"/>
          <w:sz w:val="20"/>
          <w:szCs w:val="20"/>
        </w:rPr>
        <w:t>24</w:t>
      </w:r>
      <w:r>
        <w:rPr>
          <w:rFonts w:ascii="Verdana" w:hAnsi="Verdana" w:cs="Tahoma"/>
          <w:i/>
          <w:sz w:val="20"/>
          <w:szCs w:val="20"/>
        </w:rPr>
        <w:t xml:space="preserve"> o następującej treści:</w:t>
      </w:r>
    </w:p>
    <w:p w:rsidR="00F0727F" w:rsidRPr="007A69D1" w:rsidRDefault="00F0727F" w:rsidP="00897ABB">
      <w:pPr>
        <w:suppressAutoHyphens/>
        <w:autoSpaceDN w:val="0"/>
        <w:spacing w:line="276" w:lineRule="auto"/>
        <w:jc w:val="both"/>
        <w:textAlignment w:val="baseline"/>
        <w:rPr>
          <w:rFonts w:ascii="Verdana" w:hAnsi="Verdana"/>
          <w:kern w:val="3"/>
          <w:sz w:val="20"/>
          <w:szCs w:val="20"/>
          <w:lang w:eastAsia="ar-SA"/>
        </w:rPr>
      </w:pPr>
    </w:p>
    <w:p w:rsidR="00F0727F" w:rsidRPr="007A69D1" w:rsidRDefault="00F0727F" w:rsidP="00897ABB">
      <w:pPr>
        <w:widowControl w:val="0"/>
        <w:adjustRightInd w:val="0"/>
        <w:jc w:val="center"/>
        <w:textAlignment w:val="baseline"/>
        <w:outlineLvl w:val="0"/>
        <w:rPr>
          <w:rFonts w:cs="Arial"/>
          <w:b/>
          <w:bCs/>
          <w:kern w:val="28"/>
        </w:rPr>
      </w:pPr>
      <w:r w:rsidRPr="007A69D1">
        <w:rPr>
          <w:rFonts w:cs="Arial"/>
          <w:b/>
          <w:bCs/>
          <w:kern w:val="28"/>
        </w:rPr>
        <w:t>§ 1</w:t>
      </w:r>
    </w:p>
    <w:p w:rsidR="00F0727F" w:rsidRPr="007A69D1" w:rsidRDefault="00F0727F" w:rsidP="00897ABB">
      <w:pPr>
        <w:jc w:val="center"/>
        <w:rPr>
          <w:rFonts w:cs="Arial"/>
          <w:b/>
        </w:rPr>
      </w:pPr>
      <w:r w:rsidRPr="007A69D1">
        <w:rPr>
          <w:rFonts w:cs="Arial"/>
          <w:b/>
        </w:rPr>
        <w:t>Przedmiot umowy.</w:t>
      </w:r>
    </w:p>
    <w:p w:rsidR="00F0727F" w:rsidRPr="007A69D1" w:rsidRDefault="00F0727F" w:rsidP="00A07744">
      <w:pPr>
        <w:widowControl w:val="0"/>
        <w:numPr>
          <w:ilvl w:val="0"/>
          <w:numId w:val="14"/>
        </w:numPr>
        <w:tabs>
          <w:tab w:val="left" w:pos="360"/>
        </w:tabs>
        <w:spacing w:after="0" w:line="240" w:lineRule="auto"/>
        <w:jc w:val="both"/>
        <w:rPr>
          <w:rFonts w:cs="Arial"/>
        </w:rPr>
      </w:pPr>
      <w:r w:rsidRPr="007A69D1">
        <w:rPr>
          <w:rFonts w:cs="Arial"/>
        </w:rPr>
        <w:t>Na warunkach określonych niniejszą umową, Wykonawca sprzedaje Zamawiającemu ……….., zwane  dalej przedmiotem zamówienia.</w:t>
      </w:r>
    </w:p>
    <w:p w:rsidR="00F0727F" w:rsidRPr="007A69D1" w:rsidRDefault="00F0727F" w:rsidP="00A07744">
      <w:pPr>
        <w:widowControl w:val="0"/>
        <w:numPr>
          <w:ilvl w:val="0"/>
          <w:numId w:val="14"/>
        </w:numPr>
        <w:tabs>
          <w:tab w:val="left" w:pos="360"/>
        </w:tabs>
        <w:spacing w:after="0" w:line="240" w:lineRule="auto"/>
        <w:jc w:val="both"/>
        <w:rPr>
          <w:rFonts w:cs="Arial"/>
        </w:rPr>
      </w:pPr>
      <w:r w:rsidRPr="007A69D1">
        <w:rPr>
          <w:rFonts w:cs="Arial"/>
        </w:rPr>
        <w:t>Parametry techniczne przedmiotu zamówienia, warunki licencji na oprogramowanie wchodzące w zakres przedmiotu zamówienia oraz warunki gwarancji określa załącznik nr 1 do umowy (zał. nr ……. do SIWZ) oraz oferta Wykonawcy stanowiąca załącznik nr 2 do umowy.</w:t>
      </w:r>
    </w:p>
    <w:p w:rsidR="00F0727F" w:rsidRPr="007A69D1" w:rsidRDefault="00F0727F" w:rsidP="00A07744">
      <w:pPr>
        <w:widowControl w:val="0"/>
        <w:numPr>
          <w:ilvl w:val="0"/>
          <w:numId w:val="14"/>
        </w:numPr>
        <w:tabs>
          <w:tab w:val="left" w:pos="360"/>
        </w:tabs>
        <w:spacing w:after="0" w:line="240" w:lineRule="auto"/>
        <w:jc w:val="both"/>
        <w:rPr>
          <w:rFonts w:cs="Arial"/>
        </w:rPr>
      </w:pPr>
      <w:r w:rsidRPr="007A69D1">
        <w:rPr>
          <w:rFonts w:cs="Arial"/>
        </w:rPr>
        <w:t>Wykonawca zobowiązuje się również do dostarczenia przedmiotu zamówienia na adres wskazany przez Zamawiającego.</w:t>
      </w:r>
    </w:p>
    <w:p w:rsidR="00F0727F" w:rsidRPr="007A69D1" w:rsidRDefault="00F0727F" w:rsidP="00A07744">
      <w:pPr>
        <w:widowControl w:val="0"/>
        <w:numPr>
          <w:ilvl w:val="0"/>
          <w:numId w:val="14"/>
        </w:numPr>
        <w:tabs>
          <w:tab w:val="left" w:pos="360"/>
        </w:tabs>
        <w:spacing w:after="0" w:line="240" w:lineRule="auto"/>
        <w:jc w:val="both"/>
        <w:rPr>
          <w:rFonts w:cs="Arial"/>
        </w:rPr>
      </w:pPr>
      <w:r w:rsidRPr="007A69D1">
        <w:rPr>
          <w:rFonts w:cs="Arial"/>
        </w:rPr>
        <w:t>Wykonawca zobowiązany jest do podpisania i przestrzegania Załącznika nr 3 - zobowiązania do zachowania poufności</w:t>
      </w:r>
    </w:p>
    <w:p w:rsidR="00F0727F" w:rsidRPr="007A69D1" w:rsidRDefault="00F0727F" w:rsidP="00897ABB">
      <w:pPr>
        <w:numPr>
          <w:ilvl w:val="0"/>
          <w:numId w:val="14"/>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Wykonawca zapewnia serwis gwarancyjny w zakresie wszelkich składowych przedmiotu umowy oraz nieodpłatne przeglądy serwisowe w okresie gwarancyjnym. Wykonawca, w ramach serwisu gwarancyjnego, zapewni także wsparcie techniczne obejmujące pomoc w weryfikacji, zgłaszaniu oraz rozwiązywaniu problemów wynikających z funkcjonowania całości przedmiotu umowy.</w:t>
      </w:r>
    </w:p>
    <w:p w:rsidR="00F0727F" w:rsidRPr="007A69D1" w:rsidRDefault="00F0727F" w:rsidP="00897ABB">
      <w:pPr>
        <w:numPr>
          <w:ilvl w:val="0"/>
          <w:numId w:val="14"/>
        </w:numPr>
        <w:suppressAutoHyphens/>
        <w:autoSpaceDN w:val="0"/>
        <w:spacing w:after="0" w:line="276" w:lineRule="auto"/>
        <w:jc w:val="both"/>
        <w:rPr>
          <w:rFonts w:ascii="Verdana" w:hAnsi="Verdana"/>
          <w:color w:val="000000"/>
          <w:kern w:val="3"/>
          <w:sz w:val="20"/>
          <w:szCs w:val="20"/>
          <w:lang w:eastAsia="ar-SA"/>
        </w:rPr>
      </w:pPr>
      <w:r w:rsidRPr="007A69D1">
        <w:rPr>
          <w:rFonts w:ascii="Verdana" w:hAnsi="Verdana"/>
          <w:color w:val="000000"/>
          <w:kern w:val="3"/>
          <w:sz w:val="20"/>
          <w:szCs w:val="20"/>
          <w:lang w:eastAsia="ar-SA"/>
        </w:rPr>
        <w:t>Jakakolwiek usterka lub awaria, która wystąpi w okresie gwarancji zostanie usunięta przez Wykonawcę na jego koszt i ryzyko, przy uwzględnieniu niezbędnych składowych działań zmierzających do usunięcia wady lub usterki w postaci: dojazdu serwisu na miejsce przedmiotu umowy, ewentualnego transportu sprzętu do serwisu, oraz wszelkich kosztów wymienianych części i robocizny, w tym - wszelkich, pozostałych działań zmierzających do skutecznego wypełnienia przez Wykonawcę jego zobowiązań z tytułu gwarancji. Powyższe dotyczy także każdej sytuacji zniszczenia przez którąkolwiek ze składowych przedmiotu niniejszej umowy infrastruktury Zamawiającego, w tym funkcjonujących u Zamawiającego systemów programów komputerowych i innych systemów informatycznych. W sytuacji opisanej w zdaniu uprzednim, Wykonawca przejmuje na siebie wszelkie ciężary i ryzyko naprawienia zaistniałych u Zamawiającego szkód do pełnej ich wysokości, w tym zobowiązuje się przejąć i świadczyć na rzecz Zamawiającego zobowiązania jakie wynikają z gwarancji posiadanych przez Zamawiającego na infrastrukturę, programy komputerowe oraz systemy informatyczne.</w:t>
      </w:r>
    </w:p>
    <w:p w:rsidR="00F0727F" w:rsidRPr="007A69D1" w:rsidRDefault="00F0727F" w:rsidP="00897ABB">
      <w:pPr>
        <w:numPr>
          <w:ilvl w:val="0"/>
          <w:numId w:val="14"/>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Zgłoszenia ewentualnych wad i usterek Zamawiający będzie dokonywał faksem lub mailem z zastrzeżeniem, że potwierdzenie prawidłowej transmisji faksu lub maila stanowi dowód skutecznego zgłoszenia przez Zamawiającego wady lub usterki. Reakcja Wykonawcy będzie polegać na: potwierdzeniu otrzymania zgłoszenia (przy pomocy faksu lub maila), przybyciu do siedziby Zamawiającego celem dokonania oględzin ewentualnej awarii lub usterki. Zamawiający</w:t>
      </w:r>
      <w:r w:rsidRPr="007A69D1">
        <w:rPr>
          <w:rFonts w:ascii="Verdana" w:hAnsi="Verdana"/>
          <w:kern w:val="3"/>
          <w:sz w:val="20"/>
          <w:szCs w:val="20"/>
          <w:lang w:eastAsia="ar-SA"/>
        </w:rPr>
        <w:t xml:space="preserve"> </w:t>
      </w:r>
      <w:r w:rsidRPr="007A69D1">
        <w:rPr>
          <w:rFonts w:ascii="Verdana" w:hAnsi="Verdana"/>
          <w:color w:val="000000"/>
          <w:kern w:val="3"/>
          <w:sz w:val="20"/>
          <w:szCs w:val="20"/>
          <w:lang w:eastAsia="ar-SA"/>
        </w:rPr>
        <w:t>dopuszcza również realizację wsparcia technicznego lub usunięcia usterki poprzez zdalny dostęp do systemu. Wsparcie techniczne realizowane będzie telefonicznie lub pocztę e-mail.</w:t>
      </w:r>
    </w:p>
    <w:p w:rsidR="00F0727F" w:rsidRPr="007A69D1" w:rsidRDefault="00F0727F" w:rsidP="00897ABB">
      <w:pPr>
        <w:numPr>
          <w:ilvl w:val="0"/>
          <w:numId w:val="14"/>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Stwierdzona w okresie gwarancji wada lub usterka którejkolwiek z części składowych przedmiotu umowy kwalifikuje tę część składową do naprawy lub wymiany na nową, na koszt i ryzyko Wykonawcy. Wykonawca w takim przypadku jest zobowiązany dostarczyć Zamawiającemu naprawiony (w pełni sprawny) lub nowy, wolny od wad przedmiot umowy w zakresie wszelkich jego składowych podlegających naprawie lub wymianie, o takich samych co zamówiony parametrach, w terminie do 10 dni roboczych, licząc od daty dokonania przez Zamawiającego zgłoszenia stosownego żądania faksem lub mailem (z zastrzeżeniem, iż potwierdzenie prawidłowej transmisji faksu lub maila stanowi dowód dokonania skutecznego zgłoszenia przez Zamawiającego). Czasookres naprawy którejkolwiek ze składowych przedmiotu umowy powoduje przedłużenie czasu obowiązywania udzielonej pierwotnie gwarancji w zakresie tej składowej o czas niefunkcjonowania przedmiotu umowy na skutek wad i usterek.</w:t>
      </w:r>
    </w:p>
    <w:p w:rsidR="00F0727F" w:rsidRPr="007A69D1" w:rsidRDefault="00F0727F" w:rsidP="00897ABB">
      <w:pPr>
        <w:numPr>
          <w:ilvl w:val="0"/>
          <w:numId w:val="14"/>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Zamawiający może wykonywać uprawnienia z tytułu gwarancji niezależnie od uprawnień z tytułu rękojmi.</w:t>
      </w:r>
    </w:p>
    <w:p w:rsidR="00F0727F" w:rsidRPr="007A69D1" w:rsidRDefault="00F0727F" w:rsidP="00897ABB">
      <w:pPr>
        <w:widowControl w:val="0"/>
        <w:tabs>
          <w:tab w:val="left" w:pos="360"/>
        </w:tabs>
        <w:ind w:left="708"/>
        <w:jc w:val="both"/>
        <w:rPr>
          <w:rFonts w:cs="Arial"/>
        </w:rPr>
      </w:pPr>
    </w:p>
    <w:p w:rsidR="00F0727F" w:rsidRPr="007A69D1" w:rsidRDefault="00F0727F" w:rsidP="00897ABB">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2</w:t>
      </w:r>
    </w:p>
    <w:p w:rsidR="00F0727F" w:rsidRPr="007A69D1" w:rsidRDefault="00F0727F" w:rsidP="00897ABB">
      <w:pPr>
        <w:ind w:left="720"/>
        <w:jc w:val="center"/>
        <w:rPr>
          <w:rFonts w:ascii="Verdana" w:hAnsi="Verdana" w:cs="Arial"/>
          <w:b/>
          <w:sz w:val="20"/>
          <w:szCs w:val="20"/>
        </w:rPr>
      </w:pPr>
      <w:r w:rsidRPr="007A69D1">
        <w:rPr>
          <w:rFonts w:ascii="Verdana" w:hAnsi="Verdana" w:cs="Arial"/>
          <w:b/>
          <w:sz w:val="20"/>
          <w:szCs w:val="20"/>
        </w:rPr>
        <w:t>Cena i warunki wykonania umowy</w:t>
      </w:r>
    </w:p>
    <w:p w:rsidR="00F0727F" w:rsidRPr="007A69D1" w:rsidRDefault="00F0727F" w:rsidP="001D43F3">
      <w:pPr>
        <w:widowControl w:val="0"/>
        <w:numPr>
          <w:ilvl w:val="3"/>
          <w:numId w:val="11"/>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Za wykonanie obowiązków określonych w § 1 umowy, Zamawiający zapłaci Wykonawcy kwotę ........................... brutto (słownie: ...................................... ). Kwota ta obejmuje cenę przedmiotu zamówienia wraz z kosztem transportu i wszelkimi obowiązkami wynikającymi z zawartej umowy, w tym kosztami licencji potrzebnych do korzystania z oprogramowania wchodzącego w zakres przedmiotu zamówienia.</w:t>
      </w:r>
    </w:p>
    <w:p w:rsidR="00F0727F" w:rsidRPr="007A69D1" w:rsidRDefault="00F0727F" w:rsidP="001D43F3">
      <w:pPr>
        <w:widowControl w:val="0"/>
        <w:numPr>
          <w:ilvl w:val="3"/>
          <w:numId w:val="11"/>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Umowa zostanie zrealizowana najpóźniej w terminie ……………………..</w:t>
      </w:r>
    </w:p>
    <w:p w:rsidR="00F0727F" w:rsidRPr="007A69D1" w:rsidRDefault="00F0727F" w:rsidP="001D43F3">
      <w:pPr>
        <w:widowControl w:val="0"/>
        <w:numPr>
          <w:ilvl w:val="3"/>
          <w:numId w:val="11"/>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 xml:space="preserve">O terminie dostawy przedmiotu zamówienia Wykonawca zawiadomi Zamawiającego z trzydniowym wyprzedzeniem. Wykonawca dostarczy Zamawiającemu przedmiot zamówienia na własny koszt i ryzyko. W szczególności, Wykonawca ponosi odpowiedzialność za utratę, zniszczenie lub uszkodzenie przedmiotu zamówienia w trakcie transportu lub montażu. </w:t>
      </w:r>
    </w:p>
    <w:p w:rsidR="00F0727F" w:rsidRPr="007A69D1" w:rsidRDefault="00F0727F" w:rsidP="001D43F3">
      <w:pPr>
        <w:widowControl w:val="0"/>
        <w:numPr>
          <w:ilvl w:val="3"/>
          <w:numId w:val="11"/>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Wykonawca udziela gwarancji na zasadach określonych w załączniku nr 1 do umowy(zał. nr …….….. do SIWZ)</w:t>
      </w:r>
    </w:p>
    <w:p w:rsidR="00F0727F" w:rsidRPr="007A69D1" w:rsidRDefault="00F0727F" w:rsidP="00897ABB">
      <w:pPr>
        <w:jc w:val="center"/>
        <w:rPr>
          <w:rFonts w:ascii="Verdana" w:hAnsi="Verdana" w:cs="Arial"/>
          <w:b/>
          <w:sz w:val="20"/>
          <w:szCs w:val="20"/>
        </w:rPr>
      </w:pPr>
      <w:r w:rsidRPr="007A69D1">
        <w:rPr>
          <w:rFonts w:ascii="Verdana" w:hAnsi="Verdana" w:cs="Arial"/>
          <w:b/>
          <w:sz w:val="20"/>
          <w:szCs w:val="20"/>
        </w:rPr>
        <w:t>§ 3</w:t>
      </w:r>
    </w:p>
    <w:p w:rsidR="00F0727F" w:rsidRPr="007A69D1" w:rsidRDefault="00F0727F" w:rsidP="00897ABB">
      <w:pPr>
        <w:jc w:val="center"/>
        <w:rPr>
          <w:rFonts w:ascii="Verdana" w:hAnsi="Verdana" w:cs="Arial"/>
          <w:sz w:val="20"/>
          <w:szCs w:val="20"/>
        </w:rPr>
      </w:pPr>
      <w:r w:rsidRPr="007A69D1">
        <w:rPr>
          <w:rFonts w:ascii="Verdana" w:hAnsi="Verdana" w:cs="Arial"/>
          <w:b/>
          <w:sz w:val="20"/>
          <w:szCs w:val="20"/>
        </w:rPr>
        <w:t>Odbiór i warunki płatności</w:t>
      </w:r>
      <w:r w:rsidRPr="007A69D1">
        <w:rPr>
          <w:rFonts w:ascii="Verdana" w:hAnsi="Verdana" w:cs="Arial"/>
          <w:sz w:val="20"/>
          <w:szCs w:val="20"/>
        </w:rPr>
        <w:t>.</w:t>
      </w:r>
    </w:p>
    <w:p w:rsidR="00F0727F" w:rsidRPr="007A69D1" w:rsidRDefault="00F0727F" w:rsidP="001D43F3">
      <w:pPr>
        <w:numPr>
          <w:ilvl w:val="3"/>
          <w:numId w:val="12"/>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Odbiór odbędzie się po dostarczeniu przedmiotu zamówienia, w wyniku którego zostanie sporządzony przez przedstawicieli obu stron protokół, sporządzony w formie pisemnej i podpisany przez obie strony.</w:t>
      </w:r>
    </w:p>
    <w:p w:rsidR="00F0727F" w:rsidRPr="007A69D1" w:rsidRDefault="00F0727F" w:rsidP="001D43F3">
      <w:pPr>
        <w:numPr>
          <w:ilvl w:val="3"/>
          <w:numId w:val="12"/>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Zapłata należności nastąpi przelewem w</w:t>
      </w:r>
      <w:r w:rsidRPr="007A69D1">
        <w:rPr>
          <w:rFonts w:ascii="Verdana" w:hAnsi="Verdana" w:cs="Arial"/>
          <w:b/>
          <w:sz w:val="20"/>
          <w:szCs w:val="20"/>
        </w:rPr>
        <w:t xml:space="preserve"> </w:t>
      </w:r>
      <w:r w:rsidRPr="007A69D1">
        <w:rPr>
          <w:rFonts w:ascii="Verdana" w:hAnsi="Verdana" w:cs="Arial"/>
          <w:sz w:val="20"/>
          <w:szCs w:val="20"/>
        </w:rPr>
        <w:t>terminie 30 dni od daty otrzymania faktury, wystawionej w oparciu o protokół odbioru, o którym mowa w ust.1, z którego wynika, że Zamawiający nie zgłasza zastrzeżeń.</w:t>
      </w:r>
    </w:p>
    <w:p w:rsidR="00F0727F" w:rsidRPr="007A69D1" w:rsidRDefault="00F0727F" w:rsidP="001D43F3">
      <w:pPr>
        <w:numPr>
          <w:ilvl w:val="3"/>
          <w:numId w:val="12"/>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Brak uwag do protokołu, nie uchybia prawu Zamawiającego do wysuwania roszczeń z tytułu nienależytego wykonania umowy, a w szczególności z tytułu rękojmi, w przypadku późniejszego wykrycia lub ujawnienia wad.</w:t>
      </w:r>
    </w:p>
    <w:p w:rsidR="00F0727F" w:rsidRPr="007A69D1" w:rsidRDefault="00F0727F" w:rsidP="00897ABB">
      <w:pPr>
        <w:widowControl w:val="0"/>
        <w:adjustRightInd w:val="0"/>
        <w:jc w:val="center"/>
        <w:textAlignment w:val="baseline"/>
        <w:outlineLvl w:val="0"/>
        <w:rPr>
          <w:rFonts w:ascii="Verdana" w:hAnsi="Verdana" w:cs="Arial"/>
          <w:b/>
          <w:bCs/>
          <w:kern w:val="28"/>
          <w:sz w:val="20"/>
          <w:szCs w:val="20"/>
        </w:rPr>
      </w:pPr>
    </w:p>
    <w:p w:rsidR="00F0727F" w:rsidRPr="007A69D1" w:rsidRDefault="00F0727F" w:rsidP="00897ABB">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4</w:t>
      </w:r>
    </w:p>
    <w:p w:rsidR="00F0727F" w:rsidRPr="007A69D1" w:rsidRDefault="00F0727F" w:rsidP="00897ABB">
      <w:pPr>
        <w:jc w:val="center"/>
        <w:rPr>
          <w:rFonts w:ascii="Verdana" w:hAnsi="Verdana" w:cs="Arial"/>
          <w:b/>
          <w:sz w:val="20"/>
          <w:szCs w:val="20"/>
        </w:rPr>
      </w:pPr>
      <w:r w:rsidRPr="007A69D1">
        <w:rPr>
          <w:rFonts w:ascii="Verdana" w:hAnsi="Verdana" w:cs="Arial"/>
          <w:b/>
          <w:sz w:val="20"/>
          <w:szCs w:val="20"/>
        </w:rPr>
        <w:t>Odpowiedzialność odszkodowawcza.</w:t>
      </w:r>
    </w:p>
    <w:p w:rsidR="00F0727F" w:rsidRPr="007A69D1" w:rsidRDefault="00F0727F" w:rsidP="001D43F3">
      <w:pPr>
        <w:numPr>
          <w:ilvl w:val="3"/>
          <w:numId w:val="13"/>
        </w:numPr>
        <w:tabs>
          <w:tab w:val="num" w:pos="357"/>
        </w:tabs>
        <w:spacing w:after="0" w:line="240" w:lineRule="auto"/>
        <w:ind w:left="357" w:hanging="357"/>
        <w:jc w:val="both"/>
        <w:rPr>
          <w:rFonts w:ascii="Verdana" w:hAnsi="Verdana" w:cs="Arial"/>
          <w:b/>
          <w:bCs/>
          <w:sz w:val="20"/>
          <w:szCs w:val="20"/>
        </w:rPr>
      </w:pPr>
      <w:r w:rsidRPr="007A69D1">
        <w:rPr>
          <w:rFonts w:ascii="Verdana" w:hAnsi="Verdana" w:cs="Arial"/>
          <w:sz w:val="20"/>
          <w:szCs w:val="20"/>
        </w:rPr>
        <w:t xml:space="preserve">W razie nieterminowego wykonania umowy Zamawiający może naliczyć karę umowną z tego tytułu w wysokości 0.2% kwoty określonej w § 2 ust. 1 za każdy dzień zwłoki, licząc od następnego dnia po terminie wskazanym w § 2 ust. 2. </w:t>
      </w:r>
    </w:p>
    <w:p w:rsidR="00F0727F" w:rsidRPr="007D3E13" w:rsidRDefault="00F0727F" w:rsidP="001D43F3">
      <w:pPr>
        <w:numPr>
          <w:ilvl w:val="3"/>
          <w:numId w:val="13"/>
        </w:numPr>
        <w:tabs>
          <w:tab w:val="num" w:pos="357"/>
        </w:tabs>
        <w:spacing w:after="0" w:line="240" w:lineRule="auto"/>
        <w:ind w:left="357" w:hanging="357"/>
        <w:jc w:val="both"/>
        <w:rPr>
          <w:rFonts w:ascii="Verdana" w:hAnsi="Verdana" w:cs="Arial"/>
          <w:b/>
          <w:bCs/>
          <w:sz w:val="20"/>
          <w:szCs w:val="20"/>
        </w:rPr>
      </w:pPr>
      <w:r w:rsidRPr="007A69D1">
        <w:rPr>
          <w:rFonts w:ascii="Verdana" w:hAnsi="Verdana" w:cs="Arial"/>
          <w:sz w:val="20"/>
          <w:szCs w:val="20"/>
        </w:rPr>
        <w:t>Jeśli zwłoka w wykonaniu umowy przekracza 30 dni, Zamawiający może od umowy odstąpić, naliczając z tego tytułu karę umowną w wysokości 20 % kwoty określonej w § 2 ust. 1, niezależnie od kary umownej naliczonej na podstawie ust. 1.</w:t>
      </w:r>
      <w:r>
        <w:rPr>
          <w:rFonts w:ascii="Verdana" w:hAnsi="Verdana" w:cs="Arial"/>
          <w:sz w:val="20"/>
          <w:szCs w:val="20"/>
        </w:rPr>
        <w:t xml:space="preserve"> </w:t>
      </w:r>
      <w:r w:rsidRPr="007D3E13">
        <w:rPr>
          <w:rFonts w:ascii="Verdana" w:hAnsi="Verdana" w:cs="Arial"/>
          <w:sz w:val="20"/>
          <w:szCs w:val="20"/>
        </w:rPr>
        <w:t>Prawo do odstąpienia Zamawiający może wykonać w terminie do 90 d</w:t>
      </w:r>
      <w:r>
        <w:rPr>
          <w:rFonts w:ascii="Verdana" w:hAnsi="Verdana" w:cs="Arial"/>
          <w:sz w:val="20"/>
          <w:szCs w:val="20"/>
        </w:rPr>
        <w:t>ni od 30 dnia zwłoki Wykonawcy.</w:t>
      </w:r>
    </w:p>
    <w:p w:rsidR="00F0727F" w:rsidRPr="007D3E13" w:rsidRDefault="00F0727F" w:rsidP="001D43F3">
      <w:pPr>
        <w:numPr>
          <w:ilvl w:val="3"/>
          <w:numId w:val="13"/>
        </w:numPr>
        <w:tabs>
          <w:tab w:val="num" w:pos="357"/>
        </w:tabs>
        <w:spacing w:after="0" w:line="240" w:lineRule="auto"/>
        <w:ind w:left="357" w:hanging="357"/>
        <w:jc w:val="both"/>
        <w:rPr>
          <w:rFonts w:ascii="Verdana" w:hAnsi="Verdana" w:cs="Arial"/>
          <w:b/>
          <w:bCs/>
          <w:sz w:val="20"/>
          <w:szCs w:val="20"/>
        </w:rPr>
      </w:pPr>
      <w:r w:rsidRPr="007A69D1">
        <w:rPr>
          <w:rFonts w:ascii="Verdana" w:hAnsi="Verdana" w:cs="Arial"/>
          <w:sz w:val="20"/>
          <w:szCs w:val="20"/>
        </w:rPr>
        <w:t>W razie nieterminowego wykonywania obowiązków wynikających z rękojmi lub z udzielonej gwarancji, Zamawiający może naliczyć karę umowną z tego tytułu w wysokości 0.2% ceny określonej w § 2 ust. 1 za każdy dzień zwłoki, licząc od następnego dnia po wyznaczonym terminie.</w:t>
      </w:r>
      <w:r w:rsidRPr="007D3E13">
        <w:t xml:space="preserve"> </w:t>
      </w:r>
    </w:p>
    <w:p w:rsidR="00F0727F" w:rsidRPr="00286698" w:rsidRDefault="00F0727F" w:rsidP="001D43F3">
      <w:pPr>
        <w:numPr>
          <w:ilvl w:val="3"/>
          <w:numId w:val="13"/>
        </w:numPr>
        <w:tabs>
          <w:tab w:val="num" w:pos="357"/>
        </w:tabs>
        <w:spacing w:after="0" w:line="240" w:lineRule="auto"/>
        <w:ind w:left="357" w:hanging="357"/>
        <w:jc w:val="both"/>
        <w:rPr>
          <w:rFonts w:ascii="Verdana" w:hAnsi="Verdana" w:cs="Arial"/>
          <w:b/>
          <w:bCs/>
          <w:sz w:val="20"/>
          <w:szCs w:val="20"/>
        </w:rPr>
      </w:pPr>
      <w:r w:rsidRPr="007A69D1">
        <w:rPr>
          <w:rFonts w:ascii="Verdana" w:hAnsi="Verdana" w:cs="Arial"/>
          <w:sz w:val="20"/>
          <w:szCs w:val="20"/>
        </w:rPr>
        <w:t>Strony dopuszczają możliwość dochodzenia odszkodowania uzupełniającego na zasadach ogólnych ponad zastrzeżone kary umowne.</w:t>
      </w:r>
    </w:p>
    <w:p w:rsidR="00F0727F" w:rsidRPr="007A69D1" w:rsidRDefault="00F0727F" w:rsidP="001D43F3">
      <w:pPr>
        <w:numPr>
          <w:ilvl w:val="3"/>
          <w:numId w:val="13"/>
        </w:numPr>
        <w:tabs>
          <w:tab w:val="num" w:pos="357"/>
        </w:tabs>
        <w:spacing w:after="0" w:line="240" w:lineRule="auto"/>
        <w:ind w:left="357" w:hanging="357"/>
        <w:jc w:val="both"/>
        <w:rPr>
          <w:rFonts w:ascii="Verdana" w:hAnsi="Verdana" w:cs="Arial"/>
          <w:b/>
          <w:bCs/>
          <w:sz w:val="20"/>
          <w:szCs w:val="20"/>
        </w:rPr>
      </w:pPr>
      <w:r>
        <w:rPr>
          <w:rFonts w:ascii="Verdana" w:hAnsi="Verdana" w:cs="Arial"/>
          <w:sz w:val="20"/>
          <w:szCs w:val="20"/>
        </w:rPr>
        <w:t xml:space="preserve">Maksymalna wysokość kar umownych naliczonych na podstawie niniejszej umowy nie może przekroczyć 30% kwoty podanej w </w:t>
      </w:r>
      <w:r w:rsidRPr="00286698">
        <w:rPr>
          <w:rFonts w:ascii="Verdana" w:hAnsi="Verdana" w:cs="Arial"/>
          <w:sz w:val="20"/>
          <w:szCs w:val="20"/>
        </w:rPr>
        <w:t>§ 2</w:t>
      </w:r>
      <w:r>
        <w:rPr>
          <w:rFonts w:ascii="Verdana" w:hAnsi="Verdana" w:cs="Arial"/>
          <w:sz w:val="20"/>
          <w:szCs w:val="20"/>
        </w:rPr>
        <w:t>.1</w:t>
      </w:r>
    </w:p>
    <w:p w:rsidR="00F0727F" w:rsidRPr="007A69D1" w:rsidRDefault="00F0727F" w:rsidP="00897ABB">
      <w:pPr>
        <w:widowControl w:val="0"/>
        <w:adjustRightInd w:val="0"/>
        <w:jc w:val="center"/>
        <w:textAlignment w:val="baseline"/>
        <w:outlineLvl w:val="0"/>
        <w:rPr>
          <w:rFonts w:ascii="Verdana" w:hAnsi="Verdana" w:cs="Arial"/>
          <w:b/>
          <w:bCs/>
          <w:kern w:val="28"/>
          <w:sz w:val="20"/>
          <w:szCs w:val="20"/>
        </w:rPr>
      </w:pPr>
    </w:p>
    <w:p w:rsidR="00F0727F" w:rsidRPr="007A69D1" w:rsidRDefault="00F0727F" w:rsidP="00897ABB">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5</w:t>
      </w:r>
    </w:p>
    <w:p w:rsidR="00F0727F" w:rsidRPr="007A69D1" w:rsidRDefault="00F0727F" w:rsidP="00897ABB">
      <w:pPr>
        <w:jc w:val="center"/>
        <w:rPr>
          <w:rFonts w:ascii="Verdana" w:hAnsi="Verdana" w:cs="Arial"/>
          <w:b/>
          <w:sz w:val="20"/>
          <w:szCs w:val="20"/>
        </w:rPr>
      </w:pPr>
      <w:r w:rsidRPr="007A69D1">
        <w:rPr>
          <w:rFonts w:ascii="Verdana" w:hAnsi="Verdana" w:cs="Arial"/>
          <w:b/>
          <w:sz w:val="20"/>
          <w:szCs w:val="20"/>
        </w:rPr>
        <w:t>Postanowienia dodatkowe</w:t>
      </w:r>
    </w:p>
    <w:p w:rsidR="00F0727F" w:rsidRPr="00F86236" w:rsidRDefault="00F0727F" w:rsidP="001D43F3">
      <w:pPr>
        <w:widowControl w:val="0"/>
        <w:numPr>
          <w:ilvl w:val="6"/>
          <w:numId w:val="12"/>
        </w:numPr>
        <w:tabs>
          <w:tab w:val="left" w:pos="360"/>
        </w:tabs>
        <w:spacing w:after="0" w:line="240" w:lineRule="auto"/>
        <w:ind w:left="357" w:hanging="357"/>
        <w:jc w:val="both"/>
        <w:rPr>
          <w:rFonts w:cs="Arial"/>
        </w:rPr>
      </w:pPr>
      <w:r w:rsidRPr="00F86236">
        <w:rPr>
          <w:rFonts w:cs="Arial"/>
        </w:rPr>
        <w:t>Ewentualne koszty związane z zawarciem i realizacją umowy niewymienione w umowie obciążają Wykonawcę.</w:t>
      </w:r>
    </w:p>
    <w:p w:rsidR="00F0727F" w:rsidRPr="00F86236" w:rsidRDefault="00F0727F" w:rsidP="001D43F3">
      <w:pPr>
        <w:widowControl w:val="0"/>
        <w:numPr>
          <w:ilvl w:val="6"/>
          <w:numId w:val="12"/>
        </w:numPr>
        <w:tabs>
          <w:tab w:val="left" w:pos="360"/>
        </w:tabs>
        <w:spacing w:after="0" w:line="240" w:lineRule="auto"/>
        <w:ind w:left="357" w:hanging="357"/>
        <w:jc w:val="both"/>
        <w:rPr>
          <w:rFonts w:cs="Arial"/>
        </w:rPr>
      </w:pPr>
      <w:r w:rsidRPr="00F86236">
        <w:rPr>
          <w:rFonts w:cs="Arial"/>
        </w:rPr>
        <w:t>Wykonawca nie może dokonać cesji wierzytelności wynikających z niniejszej umowy bez zgody Zamawiającego wyrażonej w formie pisemnej, pod rygorem nieważności.</w:t>
      </w:r>
    </w:p>
    <w:p w:rsidR="00F0727F" w:rsidRPr="00F86236" w:rsidRDefault="00F0727F" w:rsidP="00897ABB">
      <w:r w:rsidRPr="00F86236">
        <w:t>3. Strony zobowiązują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przepisów krajowych.</w:t>
      </w:r>
    </w:p>
    <w:p w:rsidR="00F0727F" w:rsidRPr="00F86236" w:rsidRDefault="00F0727F" w:rsidP="00897ABB">
      <w:pPr>
        <w:rPr>
          <w:rFonts w:cs="Calibri"/>
        </w:rPr>
      </w:pPr>
      <w:r w:rsidRPr="00F86236">
        <w:t>4.Każda ze Stron Umowy oświadcza, iż jest Administratorem danych osobowych w rozumieniu RODO, w odniesieniu do danych osobowych swoich pracowników - bez względu na podstawę prawną tej współpracy</w:t>
      </w:r>
    </w:p>
    <w:p w:rsidR="00F0727F" w:rsidRPr="00F86236" w:rsidRDefault="00F0727F" w:rsidP="00897ABB">
      <w:pPr>
        <w:pStyle w:val="NormalWeb"/>
        <w:spacing w:before="0" w:beforeAutospacing="0" w:after="0" w:afterAutospacing="0"/>
        <w:rPr>
          <w:rFonts w:ascii="Calibri" w:hAnsi="Calibri" w:cs="Calibri"/>
          <w:iCs/>
          <w:sz w:val="22"/>
          <w:szCs w:val="22"/>
        </w:rPr>
      </w:pPr>
      <w:r w:rsidRPr="00F86236">
        <w:rPr>
          <w:rFonts w:ascii="Calibri" w:hAnsi="Calibri" w:cs="Calibri"/>
          <w:iCs/>
          <w:sz w:val="22"/>
          <w:szCs w:val="22"/>
        </w:rPr>
        <w:t>5. Strony wzajemnie przekazują (udostępniają) dane osobowe swoich pracowników w zakresie: imię, nazwisko, nr telefonu, adres e-mail.  Podstawą udostępniania jest art. 6 ust. 1 lit. f) RODO.</w:t>
      </w:r>
    </w:p>
    <w:p w:rsidR="00F0727F" w:rsidRPr="00F86236" w:rsidRDefault="00F0727F" w:rsidP="00897ABB">
      <w:pPr>
        <w:pStyle w:val="NormalWeb"/>
        <w:spacing w:before="0" w:beforeAutospacing="0" w:after="0" w:afterAutospacing="0"/>
        <w:rPr>
          <w:rFonts w:ascii="Calibri" w:hAnsi="Calibri" w:cs="Calibri"/>
          <w:sz w:val="22"/>
          <w:szCs w:val="22"/>
        </w:rPr>
      </w:pPr>
      <w:r w:rsidRPr="00F86236">
        <w:rPr>
          <w:rFonts w:ascii="Calibri" w:hAnsi="Calibri" w:cs="Calibri"/>
          <w:iCs/>
          <w:sz w:val="22"/>
          <w:szCs w:val="22"/>
        </w:rPr>
        <w:t>6.Zgodnie z artykułem 14 Rozporządzenia Parlamentu Europejskiego i Rady (UE) 2016/679 Strony zobowiązują się do wykonania obowiązku informacyjnego wobec własnych pracowników działając w imieniu drugiej Strony.</w:t>
      </w:r>
    </w:p>
    <w:p w:rsidR="00F0727F" w:rsidRPr="00F86236" w:rsidRDefault="00F0727F" w:rsidP="00897ABB">
      <w:pPr>
        <w:rPr>
          <w:rFonts w:cs="Arial"/>
        </w:rPr>
      </w:pPr>
    </w:p>
    <w:p w:rsidR="00F0727F" w:rsidRPr="007A69D1" w:rsidRDefault="00F0727F" w:rsidP="00897ABB">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6</w:t>
      </w:r>
    </w:p>
    <w:p w:rsidR="00F0727F" w:rsidRPr="007A69D1" w:rsidRDefault="00F0727F" w:rsidP="00897ABB">
      <w:pPr>
        <w:jc w:val="center"/>
        <w:rPr>
          <w:rFonts w:ascii="Verdana" w:hAnsi="Verdana" w:cs="Arial"/>
          <w:b/>
          <w:sz w:val="20"/>
          <w:szCs w:val="20"/>
        </w:rPr>
      </w:pPr>
      <w:r w:rsidRPr="007A69D1">
        <w:rPr>
          <w:rFonts w:ascii="Verdana" w:hAnsi="Verdana" w:cs="Arial"/>
          <w:b/>
          <w:sz w:val="20"/>
          <w:szCs w:val="20"/>
        </w:rPr>
        <w:t>Postanowienia końcowe.</w:t>
      </w:r>
    </w:p>
    <w:p w:rsidR="00F0727F" w:rsidRPr="007A69D1" w:rsidRDefault="00F0727F" w:rsidP="001D43F3">
      <w:pPr>
        <w:widowControl w:val="0"/>
        <w:numPr>
          <w:ilvl w:val="3"/>
          <w:numId w:val="10"/>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 sprawach nieuregulowanych niniejszą umową zastosowanie mieć będą przepisy Kodeksu cywilnego oraz ustawy Prawo zamówień publicznych. Wszelkie zmiany umowy wymagają formy pisemnej pod rygorem n</w:t>
      </w:r>
      <w:r>
        <w:rPr>
          <w:rFonts w:ascii="Verdana" w:hAnsi="Verdana" w:cs="Arial"/>
          <w:sz w:val="20"/>
          <w:szCs w:val="20"/>
        </w:rPr>
        <w:t>ieważności.</w:t>
      </w:r>
    </w:p>
    <w:p w:rsidR="00F0727F" w:rsidRPr="007A69D1" w:rsidRDefault="00F0727F" w:rsidP="001D43F3">
      <w:pPr>
        <w:widowControl w:val="0"/>
        <w:numPr>
          <w:ilvl w:val="3"/>
          <w:numId w:val="10"/>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Wszelkie spory wynikające z niniejszej umowy lub związane z jej wykonaniem rozstrzygać będzie sąd powszechny właściwy ze względu na siedzibę Zamawiającego.</w:t>
      </w:r>
    </w:p>
    <w:p w:rsidR="00F0727F" w:rsidRPr="007A69D1" w:rsidRDefault="00F0727F" w:rsidP="001D43F3">
      <w:pPr>
        <w:widowControl w:val="0"/>
        <w:numPr>
          <w:ilvl w:val="3"/>
          <w:numId w:val="10"/>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Załączniki stanowią integralną część umowy</w:t>
      </w:r>
      <w:r>
        <w:rPr>
          <w:rFonts w:ascii="Verdana" w:hAnsi="Verdana" w:cs="Arial"/>
          <w:sz w:val="20"/>
          <w:szCs w:val="20"/>
        </w:rPr>
        <w:t xml:space="preserve"> – w wypadku, gdy jakikolwiek załącznik reguluje jakąkolwiek kwestię inaczej niż ogólne zapisy umowy w pierwszej kolejności zastosowanie znajdują zapisy załącznika</w:t>
      </w:r>
      <w:r w:rsidRPr="007A69D1">
        <w:rPr>
          <w:rFonts w:ascii="Verdana" w:hAnsi="Verdana" w:cs="Arial"/>
          <w:sz w:val="20"/>
          <w:szCs w:val="20"/>
        </w:rPr>
        <w:t>:</w:t>
      </w:r>
    </w:p>
    <w:p w:rsidR="00F0727F" w:rsidRPr="007A69D1" w:rsidRDefault="00F0727F" w:rsidP="00897ABB">
      <w:pPr>
        <w:ind w:left="1080"/>
        <w:rPr>
          <w:rFonts w:ascii="Verdana" w:hAnsi="Verdana" w:cs="Arial"/>
          <w:sz w:val="20"/>
          <w:szCs w:val="20"/>
        </w:rPr>
      </w:pPr>
      <w:r w:rsidRPr="007A69D1">
        <w:rPr>
          <w:rFonts w:ascii="Verdana" w:hAnsi="Verdana" w:cs="Arial"/>
          <w:sz w:val="20"/>
          <w:szCs w:val="20"/>
        </w:rPr>
        <w:t xml:space="preserve">a. załącznik nr 1- OPZ- Parametry techniczne przedmiotu umowy, gwarancja, </w:t>
      </w:r>
    </w:p>
    <w:p w:rsidR="00F0727F" w:rsidRPr="007A69D1" w:rsidRDefault="00F0727F" w:rsidP="00897ABB">
      <w:pPr>
        <w:ind w:left="1080"/>
        <w:rPr>
          <w:rFonts w:ascii="Verdana" w:hAnsi="Verdana" w:cs="Arial"/>
          <w:sz w:val="20"/>
          <w:szCs w:val="20"/>
        </w:rPr>
      </w:pPr>
      <w:r w:rsidRPr="007A69D1">
        <w:rPr>
          <w:rFonts w:ascii="Verdana" w:hAnsi="Verdana" w:cs="Arial"/>
          <w:sz w:val="20"/>
          <w:szCs w:val="20"/>
        </w:rPr>
        <w:t>b. załącznik nr 2 - Oferta Wykonawcy</w:t>
      </w:r>
    </w:p>
    <w:p w:rsidR="00F0727F" w:rsidRDefault="00F0727F" w:rsidP="00897ABB">
      <w:pPr>
        <w:ind w:left="1080"/>
        <w:rPr>
          <w:rFonts w:ascii="Verdana" w:hAnsi="Verdana" w:cs="Arial"/>
          <w:sz w:val="20"/>
          <w:szCs w:val="20"/>
        </w:rPr>
      </w:pPr>
      <w:r w:rsidRPr="007A69D1">
        <w:rPr>
          <w:rFonts w:ascii="Verdana" w:hAnsi="Verdana" w:cs="Arial"/>
          <w:sz w:val="20"/>
          <w:szCs w:val="20"/>
        </w:rPr>
        <w:t>c.  załącznik nr 3 - zobowiązanie do zachowania poufności</w:t>
      </w:r>
    </w:p>
    <w:p w:rsidR="00F0727F" w:rsidRPr="007A69D1" w:rsidRDefault="00F0727F" w:rsidP="00897ABB">
      <w:pPr>
        <w:ind w:left="1080"/>
        <w:jc w:val="both"/>
        <w:rPr>
          <w:rFonts w:ascii="Verdana" w:hAnsi="Verdana" w:cs="Arial"/>
          <w:sz w:val="20"/>
          <w:szCs w:val="20"/>
        </w:rPr>
      </w:pPr>
      <w:r>
        <w:rPr>
          <w:rFonts w:ascii="Verdana" w:hAnsi="Verdana" w:cs="Arial"/>
          <w:sz w:val="20"/>
          <w:szCs w:val="20"/>
        </w:rPr>
        <w:t xml:space="preserve">d. załącznik nr 4 – Informacja dla pracowników Wykonawcy – Wykonawca zobowiązany jest przekazać niniejszą informację osobom, których dane przekazał Zamawiającemu w związku z realizacją niniejszej umowy. </w:t>
      </w:r>
    </w:p>
    <w:p w:rsidR="00F0727F" w:rsidRPr="007A69D1" w:rsidRDefault="00F0727F" w:rsidP="00897ABB">
      <w:pPr>
        <w:ind w:left="1080"/>
        <w:rPr>
          <w:rFonts w:ascii="Verdana" w:hAnsi="Verdana" w:cs="Arial"/>
          <w:sz w:val="20"/>
          <w:szCs w:val="20"/>
        </w:rPr>
      </w:pPr>
    </w:p>
    <w:p w:rsidR="00F0727F" w:rsidRPr="007A69D1" w:rsidRDefault="00F0727F" w:rsidP="00897ABB">
      <w:pPr>
        <w:ind w:left="142"/>
        <w:rPr>
          <w:rFonts w:ascii="Verdana" w:hAnsi="Verdana" w:cs="Arial"/>
          <w:sz w:val="20"/>
          <w:szCs w:val="20"/>
        </w:rPr>
      </w:pPr>
      <w:r w:rsidRPr="007A69D1">
        <w:rPr>
          <w:rFonts w:ascii="Verdana" w:hAnsi="Verdana" w:cs="Arial"/>
          <w:sz w:val="20"/>
          <w:szCs w:val="20"/>
        </w:rPr>
        <w:t>4. Umowę sporządzono w dwóch jednobrzmiących egzemplarzach po jednym dla każdej ze stron.</w:t>
      </w:r>
    </w:p>
    <w:p w:rsidR="00F0727F" w:rsidRPr="007A69D1" w:rsidRDefault="00F0727F" w:rsidP="00897ABB">
      <w:pPr>
        <w:tabs>
          <w:tab w:val="left" w:pos="709"/>
          <w:tab w:val="left" w:pos="9071"/>
        </w:tabs>
        <w:spacing w:line="360" w:lineRule="auto"/>
        <w:rPr>
          <w:rFonts w:ascii="Verdana" w:hAnsi="Verdana" w:cs="Tahoma"/>
          <w:b/>
          <w:i/>
          <w:sz w:val="20"/>
          <w:szCs w:val="20"/>
          <w:u w:val="single"/>
        </w:rPr>
      </w:pPr>
      <w:r w:rsidRPr="007A69D1">
        <w:rPr>
          <w:rFonts w:ascii="Verdana" w:hAnsi="Verdana" w:cs="Tahoma"/>
          <w:b/>
          <w:i/>
          <w:sz w:val="20"/>
          <w:szCs w:val="20"/>
          <w:u w:val="single"/>
        </w:rPr>
        <w:t>Wykonawca</w:t>
      </w:r>
      <w:r w:rsidRPr="007A69D1">
        <w:rPr>
          <w:rFonts w:ascii="Verdana" w:hAnsi="Verdana" w:cs="Tahoma"/>
          <w:b/>
          <w:sz w:val="20"/>
          <w:szCs w:val="20"/>
        </w:rPr>
        <w:t xml:space="preserve">                                                                      </w:t>
      </w:r>
      <w:r w:rsidRPr="007A69D1">
        <w:rPr>
          <w:rFonts w:ascii="Verdana" w:hAnsi="Verdana" w:cs="Tahoma"/>
          <w:b/>
          <w:i/>
          <w:sz w:val="20"/>
          <w:szCs w:val="20"/>
          <w:u w:val="single"/>
        </w:rPr>
        <w:t>Zamawiający</w:t>
      </w:r>
    </w:p>
    <w:p w:rsidR="00F0727F" w:rsidRPr="007A69D1" w:rsidRDefault="00F0727F" w:rsidP="00897ABB">
      <w:pPr>
        <w:rPr>
          <w:rFonts w:ascii="Verdana" w:hAnsi="Verdana"/>
          <w:sz w:val="20"/>
          <w:szCs w:val="20"/>
        </w:rPr>
      </w:pPr>
      <w:r w:rsidRPr="007A69D1">
        <w:rPr>
          <w:rFonts w:ascii="Verdana" w:hAnsi="Verdana" w:cs="Tahoma"/>
          <w:b/>
          <w:sz w:val="20"/>
          <w:szCs w:val="20"/>
        </w:rPr>
        <w:t>………………….                                                                     ……………………</w:t>
      </w:r>
    </w:p>
    <w:p w:rsidR="00F0727F" w:rsidRPr="007A69D1" w:rsidRDefault="00F0727F" w:rsidP="00897ABB">
      <w:pPr>
        <w:rPr>
          <w:rFonts w:ascii="Verdana" w:hAnsi="Verdana"/>
          <w:sz w:val="20"/>
          <w:szCs w:val="20"/>
        </w:rPr>
      </w:pPr>
    </w:p>
    <w:p w:rsidR="00F0727F" w:rsidRDefault="00F0727F" w:rsidP="00897ABB">
      <w:pPr>
        <w:suppressAutoHyphens/>
        <w:autoSpaceDN w:val="0"/>
        <w:spacing w:line="276" w:lineRule="auto"/>
        <w:rPr>
          <w:rFonts w:ascii="Verdana" w:hAnsi="Verdana"/>
          <w:b/>
          <w:kern w:val="3"/>
          <w:sz w:val="20"/>
          <w:szCs w:val="20"/>
          <w:lang w:eastAsia="ar-SA"/>
        </w:rPr>
      </w:pPr>
    </w:p>
    <w:p w:rsidR="00F0727F" w:rsidRDefault="00F0727F" w:rsidP="00897ABB">
      <w:pPr>
        <w:suppressAutoHyphens/>
        <w:autoSpaceDN w:val="0"/>
        <w:spacing w:line="276" w:lineRule="auto"/>
        <w:jc w:val="center"/>
        <w:rPr>
          <w:rFonts w:ascii="Verdana" w:hAnsi="Verdana"/>
          <w:b/>
          <w:kern w:val="3"/>
          <w:sz w:val="20"/>
          <w:szCs w:val="20"/>
          <w:lang w:eastAsia="ar-SA"/>
        </w:rPr>
      </w:pPr>
    </w:p>
    <w:p w:rsidR="00F0727F" w:rsidRDefault="00F0727F" w:rsidP="00897ABB">
      <w:pPr>
        <w:suppressAutoHyphens/>
        <w:autoSpaceDN w:val="0"/>
        <w:spacing w:line="276" w:lineRule="auto"/>
        <w:jc w:val="center"/>
        <w:rPr>
          <w:rFonts w:ascii="Verdana" w:hAnsi="Verdana"/>
          <w:b/>
          <w:kern w:val="3"/>
          <w:sz w:val="20"/>
          <w:szCs w:val="20"/>
          <w:lang w:eastAsia="ar-SA"/>
        </w:rPr>
      </w:pPr>
    </w:p>
    <w:p w:rsidR="00F0727F" w:rsidRDefault="00F0727F" w:rsidP="00897ABB">
      <w:pPr>
        <w:suppressAutoHyphens/>
        <w:autoSpaceDN w:val="0"/>
        <w:spacing w:line="276" w:lineRule="auto"/>
        <w:jc w:val="center"/>
        <w:rPr>
          <w:rFonts w:ascii="Verdana" w:hAnsi="Verdana"/>
          <w:b/>
          <w:kern w:val="3"/>
          <w:sz w:val="20"/>
          <w:szCs w:val="20"/>
          <w:lang w:eastAsia="ar-SA"/>
        </w:rPr>
      </w:pPr>
    </w:p>
    <w:p w:rsidR="00F0727F" w:rsidRDefault="00F0727F" w:rsidP="00897ABB">
      <w:pPr>
        <w:suppressAutoHyphens/>
        <w:autoSpaceDN w:val="0"/>
        <w:spacing w:line="276" w:lineRule="auto"/>
        <w:jc w:val="center"/>
        <w:rPr>
          <w:rFonts w:ascii="Verdana" w:hAnsi="Verdana"/>
          <w:b/>
          <w:kern w:val="3"/>
          <w:sz w:val="20"/>
          <w:szCs w:val="20"/>
          <w:lang w:eastAsia="ar-SA"/>
        </w:rPr>
      </w:pPr>
    </w:p>
    <w:p w:rsidR="00F0727F" w:rsidRDefault="00F0727F" w:rsidP="00897ABB">
      <w:pPr>
        <w:suppressAutoHyphens/>
        <w:autoSpaceDN w:val="0"/>
        <w:spacing w:line="276" w:lineRule="auto"/>
        <w:jc w:val="center"/>
        <w:rPr>
          <w:rFonts w:ascii="Verdana" w:hAnsi="Verdana"/>
          <w:b/>
          <w:kern w:val="3"/>
          <w:sz w:val="20"/>
          <w:szCs w:val="20"/>
          <w:lang w:eastAsia="ar-SA"/>
        </w:rPr>
      </w:pPr>
    </w:p>
    <w:p w:rsidR="00F0727F" w:rsidRDefault="00F0727F" w:rsidP="00897ABB">
      <w:pPr>
        <w:suppressAutoHyphens/>
        <w:autoSpaceDN w:val="0"/>
        <w:spacing w:line="276" w:lineRule="auto"/>
        <w:jc w:val="center"/>
        <w:rPr>
          <w:rFonts w:ascii="Verdana" w:hAnsi="Verdana"/>
          <w:b/>
          <w:kern w:val="3"/>
          <w:sz w:val="20"/>
          <w:szCs w:val="20"/>
          <w:lang w:eastAsia="ar-SA"/>
        </w:rPr>
      </w:pPr>
    </w:p>
    <w:p w:rsidR="00F0727F" w:rsidRDefault="00F0727F" w:rsidP="00897ABB">
      <w:pPr>
        <w:suppressAutoHyphens/>
        <w:autoSpaceDN w:val="0"/>
        <w:spacing w:line="276" w:lineRule="auto"/>
        <w:jc w:val="center"/>
        <w:rPr>
          <w:rFonts w:ascii="Verdana" w:hAnsi="Verdana"/>
          <w:b/>
          <w:kern w:val="3"/>
          <w:sz w:val="20"/>
          <w:szCs w:val="20"/>
          <w:lang w:eastAsia="ar-SA"/>
        </w:rPr>
      </w:pPr>
    </w:p>
    <w:p w:rsidR="00F0727F" w:rsidRDefault="00F0727F" w:rsidP="00897ABB">
      <w:pPr>
        <w:suppressAutoHyphens/>
        <w:autoSpaceDN w:val="0"/>
        <w:spacing w:line="276" w:lineRule="auto"/>
        <w:jc w:val="center"/>
        <w:rPr>
          <w:rFonts w:ascii="Verdana" w:hAnsi="Verdana"/>
          <w:b/>
          <w:kern w:val="3"/>
          <w:sz w:val="20"/>
          <w:szCs w:val="20"/>
          <w:lang w:eastAsia="ar-SA"/>
        </w:rPr>
      </w:pPr>
    </w:p>
    <w:p w:rsidR="00F0727F" w:rsidRPr="00503F43" w:rsidRDefault="00F0727F" w:rsidP="00897ABB">
      <w:pPr>
        <w:spacing w:before="89"/>
        <w:ind w:right="3650"/>
        <w:rPr>
          <w:rFonts w:ascii="Verdana" w:hAnsi="Verdana"/>
          <w:sz w:val="16"/>
          <w:szCs w:val="16"/>
        </w:rPr>
      </w:pPr>
      <w:r w:rsidRPr="00503F43">
        <w:rPr>
          <w:rFonts w:ascii="Verdana" w:hAnsi="Verdana"/>
          <w:sz w:val="16"/>
          <w:szCs w:val="16"/>
        </w:rPr>
        <w:t>Załącz</w:t>
      </w:r>
      <w:r w:rsidRPr="00503F43">
        <w:rPr>
          <w:rFonts w:ascii="Verdana" w:hAnsi="Verdana"/>
          <w:spacing w:val="-1"/>
          <w:sz w:val="16"/>
          <w:szCs w:val="16"/>
        </w:rPr>
        <w:t>n</w:t>
      </w:r>
      <w:r w:rsidRPr="00503F43">
        <w:rPr>
          <w:rFonts w:ascii="Verdana" w:hAnsi="Verdana"/>
          <w:sz w:val="16"/>
          <w:szCs w:val="16"/>
        </w:rPr>
        <w:t>ik 3 do umowy</w:t>
      </w:r>
    </w:p>
    <w:p w:rsidR="00F0727F" w:rsidRPr="00503F43" w:rsidRDefault="00F0727F" w:rsidP="00897ABB">
      <w:pPr>
        <w:jc w:val="center"/>
        <w:rPr>
          <w:rFonts w:ascii="Verdana" w:hAnsi="Verdana"/>
          <w:b/>
          <w:sz w:val="16"/>
          <w:szCs w:val="16"/>
        </w:rPr>
      </w:pPr>
      <w:r w:rsidRPr="00503F43">
        <w:rPr>
          <w:rFonts w:ascii="Verdana" w:hAnsi="Verdana"/>
          <w:b/>
          <w:sz w:val="16"/>
          <w:szCs w:val="16"/>
        </w:rPr>
        <w:t>ZOBOWIĄZANIE DO ZACHOWANIA POUFNOŚCI</w:t>
      </w:r>
    </w:p>
    <w:p w:rsidR="00F0727F" w:rsidRPr="00503F43" w:rsidRDefault="00F0727F" w:rsidP="00897ABB">
      <w:pPr>
        <w:rPr>
          <w:rFonts w:ascii="Verdana" w:hAnsi="Verdana"/>
          <w:sz w:val="16"/>
          <w:szCs w:val="16"/>
        </w:rPr>
      </w:pPr>
    </w:p>
    <w:p w:rsidR="00F0727F" w:rsidRPr="00503F43" w:rsidRDefault="00F0727F" w:rsidP="00897ABB">
      <w:pPr>
        <w:jc w:val="both"/>
        <w:rPr>
          <w:rFonts w:ascii="Verdana" w:hAnsi="Verdana"/>
          <w:sz w:val="16"/>
          <w:szCs w:val="16"/>
        </w:rPr>
      </w:pPr>
      <w:r w:rsidRPr="00503F43">
        <w:rPr>
          <w:rFonts w:ascii="Verdana" w:hAnsi="Verdana"/>
          <w:sz w:val="16"/>
          <w:szCs w:val="16"/>
        </w:rPr>
        <w:t>Ja, &lt;</w:t>
      </w:r>
      <w:r w:rsidRPr="00503F43">
        <w:rPr>
          <w:rFonts w:ascii="Verdana" w:hAnsi="Verdana"/>
          <w:i/>
          <w:sz w:val="16"/>
          <w:szCs w:val="16"/>
        </w:rPr>
        <w:t>imię, nazwisko</w:t>
      </w:r>
      <w:r w:rsidRPr="00503F43">
        <w:rPr>
          <w:rFonts w:ascii="Verdana" w:hAnsi="Verdana"/>
          <w:sz w:val="16"/>
          <w:szCs w:val="16"/>
        </w:rPr>
        <w:t>&gt;, zwany dalej Przyjmującym zobowiązanie, wykonując zadania w imieniu &lt;</w:t>
      </w:r>
      <w:r w:rsidRPr="00503F43">
        <w:rPr>
          <w:rFonts w:ascii="Verdana" w:hAnsi="Verdana"/>
          <w:i/>
          <w:sz w:val="16"/>
          <w:szCs w:val="16"/>
        </w:rPr>
        <w:t>nazwa podmiotu – strony umowy</w:t>
      </w:r>
      <w:r w:rsidRPr="00503F43">
        <w:rPr>
          <w:rFonts w:ascii="Verdana" w:hAnsi="Verdana"/>
          <w:sz w:val="16"/>
          <w:szCs w:val="16"/>
        </w:rPr>
        <w:t>&gt;, polegające na &lt;</w:t>
      </w:r>
      <w:r w:rsidRPr="00503F43">
        <w:rPr>
          <w:rFonts w:ascii="Verdana" w:hAnsi="Verdana"/>
          <w:i/>
          <w:sz w:val="16"/>
          <w:szCs w:val="16"/>
        </w:rPr>
        <w:t>zakres działań i odwołanie do umowy</w:t>
      </w:r>
      <w:r w:rsidRPr="00503F43">
        <w:rPr>
          <w:rFonts w:ascii="Verdana" w:hAnsi="Verdana"/>
          <w:sz w:val="16"/>
          <w:szCs w:val="16"/>
        </w:rPr>
        <w:t>&gt; zobowiązuję się do zachowania w tajemnicy i ochrony informacji poufnych, Administratorem których jest Sieć Badawcza Łukasiewicz – Krakowski Instytut Technologiczny w Krakowie, zwany dalej: Instytut, które pozyskałem w związku z zadaniami wynikającymi z podjętej współpracy/umowy.</w:t>
      </w:r>
    </w:p>
    <w:p w:rsidR="00F0727F" w:rsidRPr="00503F43" w:rsidRDefault="00F0727F" w:rsidP="00897ABB">
      <w:pPr>
        <w:jc w:val="both"/>
        <w:rPr>
          <w:rFonts w:ascii="Verdana" w:hAnsi="Verdana"/>
          <w:sz w:val="16"/>
          <w:szCs w:val="16"/>
        </w:rPr>
      </w:pPr>
      <w:r w:rsidRPr="00503F43">
        <w:rPr>
          <w:rFonts w:ascii="Verdana" w:hAnsi="Verdana"/>
          <w:sz w:val="16"/>
          <w:szCs w:val="16"/>
        </w:rPr>
        <w:t>Przyjmuję do wiadomości, że:</w:t>
      </w:r>
    </w:p>
    <w:p w:rsidR="00F0727F" w:rsidRPr="00503F43" w:rsidRDefault="00F0727F" w:rsidP="00897ABB">
      <w:pPr>
        <w:jc w:val="both"/>
        <w:rPr>
          <w:rFonts w:ascii="Verdana" w:hAnsi="Verdana"/>
          <w:sz w:val="16"/>
          <w:szCs w:val="16"/>
        </w:rPr>
      </w:pPr>
      <w:r w:rsidRPr="00503F43">
        <w:rPr>
          <w:rFonts w:ascii="Verdana" w:hAnsi="Verdana"/>
          <w:sz w:val="16"/>
          <w:szCs w:val="16"/>
        </w:rPr>
        <w:t>1.</w:t>
      </w:r>
      <w:r w:rsidRPr="00503F43">
        <w:rPr>
          <w:rFonts w:ascii="Verdana" w:hAnsi="Verdana"/>
          <w:sz w:val="16"/>
          <w:szCs w:val="16"/>
        </w:rPr>
        <w:tab/>
        <w:t>Informacją poufną jest każda informacja za wyjątkiem informacji wyraźnie oznaczonej jako ogólnie dostępna, informacji udostępnionej publicznie lub informacji klasyfikowanej jako informacja publiczna.</w:t>
      </w:r>
    </w:p>
    <w:p w:rsidR="00F0727F" w:rsidRPr="00503F43" w:rsidRDefault="00F0727F" w:rsidP="00897ABB">
      <w:pPr>
        <w:jc w:val="both"/>
        <w:rPr>
          <w:rFonts w:ascii="Verdana" w:hAnsi="Verdana"/>
          <w:sz w:val="16"/>
          <w:szCs w:val="16"/>
        </w:rPr>
      </w:pPr>
      <w:r w:rsidRPr="00503F43">
        <w:rPr>
          <w:rFonts w:ascii="Verdana" w:hAnsi="Verdana"/>
          <w:sz w:val="16"/>
          <w:szCs w:val="16"/>
        </w:rPr>
        <w:t>Szczególnie informacjami poufnymi są: dane medyczne, dane osobowe, informacje o środkach, środowisku i metodach pracy Instytutu, w tym informacje o procesach, politykach, procedurach i instrukcjach. Sposób przetwarzania ww. informacji nie wpływa na klasyfikację informacji jako poufnych.</w:t>
      </w:r>
    </w:p>
    <w:p w:rsidR="00F0727F" w:rsidRPr="00503F43" w:rsidRDefault="00F0727F" w:rsidP="00897ABB">
      <w:pPr>
        <w:jc w:val="both"/>
        <w:rPr>
          <w:rFonts w:ascii="Verdana" w:hAnsi="Verdana"/>
          <w:sz w:val="16"/>
          <w:szCs w:val="16"/>
        </w:rPr>
      </w:pPr>
      <w:r w:rsidRPr="00503F43">
        <w:rPr>
          <w:rFonts w:ascii="Verdana" w:hAnsi="Verdana"/>
          <w:sz w:val="16"/>
          <w:szCs w:val="16"/>
        </w:rPr>
        <w:t>2.</w:t>
      </w:r>
      <w:r w:rsidRPr="00503F43">
        <w:rPr>
          <w:rFonts w:ascii="Verdana" w:hAnsi="Verdana"/>
          <w:sz w:val="16"/>
          <w:szCs w:val="16"/>
        </w:rPr>
        <w:tab/>
        <w:t xml:space="preserve">Zobowiązanie do zachowania w tajemnicy i ochrony informacji poufnych rozumiane jest jako: </w:t>
      </w:r>
    </w:p>
    <w:p w:rsidR="00F0727F" w:rsidRPr="00503F43" w:rsidRDefault="00F0727F" w:rsidP="00897ABB">
      <w:pPr>
        <w:ind w:left="708"/>
        <w:jc w:val="both"/>
        <w:rPr>
          <w:rFonts w:ascii="Verdana" w:hAnsi="Verdana"/>
          <w:sz w:val="16"/>
          <w:szCs w:val="16"/>
        </w:rPr>
      </w:pPr>
      <w:r w:rsidRPr="00503F43">
        <w:rPr>
          <w:rFonts w:ascii="Verdana" w:hAnsi="Verdana"/>
          <w:sz w:val="16"/>
          <w:szCs w:val="16"/>
        </w:rPr>
        <w:t>a.</w:t>
      </w:r>
      <w:r w:rsidRPr="00503F43">
        <w:rPr>
          <w:rFonts w:ascii="Verdana" w:hAnsi="Verdana"/>
          <w:sz w:val="16"/>
          <w:szCs w:val="16"/>
        </w:rPr>
        <w:tab/>
        <w:t>Nie ujawnianie stronom trzecim informacji poufnych oraz zachowanie staranności w działaniu w celu utrzymania ww. informacji w tajemnicy.</w:t>
      </w:r>
    </w:p>
    <w:p w:rsidR="00F0727F" w:rsidRPr="00503F43" w:rsidRDefault="00F0727F" w:rsidP="00897ABB">
      <w:pPr>
        <w:ind w:left="708"/>
        <w:jc w:val="both"/>
        <w:rPr>
          <w:rFonts w:ascii="Verdana" w:hAnsi="Verdana"/>
          <w:sz w:val="16"/>
          <w:szCs w:val="16"/>
        </w:rPr>
      </w:pPr>
      <w:r w:rsidRPr="00503F43">
        <w:rPr>
          <w:rFonts w:ascii="Verdana" w:hAnsi="Verdana"/>
          <w:sz w:val="16"/>
          <w:szCs w:val="16"/>
        </w:rPr>
        <w:t>b.</w:t>
      </w:r>
      <w:r w:rsidRPr="00503F43">
        <w:rPr>
          <w:rFonts w:ascii="Verdana" w:hAnsi="Verdana"/>
          <w:sz w:val="16"/>
          <w:szCs w:val="16"/>
        </w:rPr>
        <w:tab/>
        <w:t>Nie kopiowanie i niepowielanie informacji poufnych w celach innych niż realizacja zadań będących przedmiotem współpracy/umowy.</w:t>
      </w:r>
    </w:p>
    <w:p w:rsidR="00F0727F" w:rsidRPr="00503F43" w:rsidRDefault="00F0727F" w:rsidP="00897ABB">
      <w:pPr>
        <w:ind w:left="708"/>
        <w:jc w:val="both"/>
        <w:rPr>
          <w:rFonts w:ascii="Verdana" w:hAnsi="Verdana"/>
          <w:sz w:val="16"/>
          <w:szCs w:val="16"/>
        </w:rPr>
      </w:pPr>
      <w:r w:rsidRPr="00503F43">
        <w:rPr>
          <w:rFonts w:ascii="Verdana" w:hAnsi="Verdana"/>
          <w:sz w:val="16"/>
          <w:szCs w:val="16"/>
        </w:rPr>
        <w:t>c.</w:t>
      </w:r>
      <w:r w:rsidRPr="00503F43">
        <w:rPr>
          <w:rFonts w:ascii="Verdana" w:hAnsi="Verdana"/>
          <w:sz w:val="16"/>
          <w:szCs w:val="16"/>
        </w:rPr>
        <w:tab/>
        <w:t>Spełnienie ustawowych wymagań związanych z dostępem do danych (jeżeli zakres świadczonej usługi wiąże się z dostępem do danych osobowych: uczestnictwo w szkoleniu z tego zakresu oraz uzyskanie upoważnienia dostępu do tych danych przed realizacją usługi na rzecz Instytutu)</w:t>
      </w:r>
      <w:r w:rsidRPr="00503F43">
        <w:rPr>
          <w:rFonts w:ascii="Verdana" w:hAnsi="Verdana"/>
          <w:sz w:val="16"/>
          <w:szCs w:val="16"/>
          <w:vertAlign w:val="superscript"/>
        </w:rPr>
        <w:footnoteReference w:id="1"/>
      </w:r>
      <w:r w:rsidRPr="00503F43">
        <w:rPr>
          <w:rFonts w:ascii="Verdana" w:hAnsi="Verdana"/>
          <w:sz w:val="16"/>
          <w:szCs w:val="16"/>
        </w:rPr>
        <w:t>.</w:t>
      </w:r>
    </w:p>
    <w:p w:rsidR="00F0727F" w:rsidRPr="00503F43" w:rsidRDefault="00F0727F" w:rsidP="00897ABB">
      <w:pPr>
        <w:ind w:left="708"/>
        <w:jc w:val="both"/>
        <w:rPr>
          <w:rFonts w:ascii="Verdana" w:hAnsi="Verdana"/>
          <w:sz w:val="16"/>
          <w:szCs w:val="16"/>
        </w:rPr>
      </w:pPr>
      <w:r w:rsidRPr="00503F43">
        <w:rPr>
          <w:rFonts w:ascii="Verdana" w:hAnsi="Verdana"/>
          <w:sz w:val="16"/>
          <w:szCs w:val="16"/>
        </w:rPr>
        <w:t>d.</w:t>
      </w:r>
      <w:r w:rsidRPr="00503F43">
        <w:rPr>
          <w:rFonts w:ascii="Verdana" w:hAnsi="Verdana"/>
          <w:sz w:val="16"/>
          <w:szCs w:val="16"/>
        </w:rPr>
        <w:tab/>
        <w:t>Zwrot Instytutowi informacji poufnych łącznie z kopiami oraz usunięcie tych informacji z wszystkich systemów przetwarzania i przechowywania danych Przyjmującego zobowiązanie – za wyjątkiem sytuacji, w których przechowywanie kopii danych poufnych przez Przyjmującego zobowiązanie wynika z umowy i/lub odrębnych przepisów prawa.</w:t>
      </w:r>
    </w:p>
    <w:p w:rsidR="00F0727F" w:rsidRPr="00503F43" w:rsidRDefault="00F0727F" w:rsidP="00897ABB">
      <w:pPr>
        <w:jc w:val="both"/>
        <w:rPr>
          <w:rFonts w:ascii="Verdana" w:hAnsi="Verdana"/>
          <w:sz w:val="16"/>
          <w:szCs w:val="16"/>
        </w:rPr>
      </w:pPr>
      <w:r w:rsidRPr="00503F43">
        <w:rPr>
          <w:rFonts w:ascii="Verdana" w:hAnsi="Verdana"/>
          <w:sz w:val="16"/>
          <w:szCs w:val="16"/>
        </w:rPr>
        <w:t>3.</w:t>
      </w:r>
      <w:r w:rsidRPr="00503F43">
        <w:rPr>
          <w:rFonts w:ascii="Verdana" w:hAnsi="Verdana"/>
          <w:sz w:val="16"/>
          <w:szCs w:val="16"/>
        </w:rPr>
        <w:tab/>
        <w:t>Zobowiązanie do zachowania poufności jest wyłączone w stosunku do informacji poufnych, które muszą zostać ujawnione z tytułu orzeczenia sądu lub decyzji administracyjnej wydanej na podstawie obowiązujących przepisów prawa, pod warunkiem, że Przyjmujący zobowiązanie jest stroną</w:t>
      </w:r>
    </w:p>
    <w:p w:rsidR="00F0727F" w:rsidRPr="00503F43" w:rsidRDefault="00F0727F" w:rsidP="00897ABB">
      <w:pPr>
        <w:jc w:val="both"/>
        <w:rPr>
          <w:rFonts w:ascii="Verdana" w:hAnsi="Verdana"/>
          <w:sz w:val="16"/>
          <w:szCs w:val="16"/>
        </w:rPr>
      </w:pPr>
      <w:r w:rsidRPr="00503F43">
        <w:rPr>
          <w:rFonts w:ascii="Verdana" w:hAnsi="Verdana"/>
          <w:sz w:val="16"/>
          <w:szCs w:val="16"/>
        </w:rPr>
        <w:t>w postępowaniu przed sądem lub stroną decyzji administracyjnej zobowiązującej do wyjawienia informacji otrzymanych na podstawie niniejszego zobowiązania.</w:t>
      </w:r>
    </w:p>
    <w:p w:rsidR="00F0727F" w:rsidRPr="00503F43" w:rsidRDefault="00F0727F" w:rsidP="00897ABB">
      <w:pPr>
        <w:jc w:val="both"/>
        <w:rPr>
          <w:rFonts w:ascii="Verdana" w:hAnsi="Verdana"/>
          <w:sz w:val="16"/>
          <w:szCs w:val="16"/>
        </w:rPr>
      </w:pPr>
      <w:r w:rsidRPr="00503F43">
        <w:rPr>
          <w:rFonts w:ascii="Verdana" w:hAnsi="Verdana"/>
          <w:sz w:val="16"/>
          <w:szCs w:val="16"/>
        </w:rPr>
        <w:t>4.</w:t>
      </w:r>
      <w:r w:rsidRPr="00503F43">
        <w:rPr>
          <w:rFonts w:ascii="Verdana" w:hAnsi="Verdana"/>
          <w:sz w:val="16"/>
          <w:szCs w:val="16"/>
        </w:rPr>
        <w:tab/>
        <w:t>Zobowiązanie do zachowania poufności jest wyłączone w stosunku do osób, które wskaże na piśmie Instytut.</w:t>
      </w:r>
    </w:p>
    <w:p w:rsidR="00F0727F" w:rsidRPr="00503F43" w:rsidRDefault="00F0727F" w:rsidP="00897ABB">
      <w:pPr>
        <w:jc w:val="both"/>
        <w:rPr>
          <w:rFonts w:ascii="Verdana" w:hAnsi="Verdana"/>
          <w:sz w:val="16"/>
          <w:szCs w:val="16"/>
        </w:rPr>
      </w:pPr>
      <w:r w:rsidRPr="00503F43">
        <w:rPr>
          <w:rFonts w:ascii="Verdana" w:hAnsi="Verdana"/>
          <w:sz w:val="16"/>
          <w:szCs w:val="16"/>
        </w:rPr>
        <w:t>5.</w:t>
      </w:r>
      <w:r w:rsidRPr="00503F43">
        <w:rPr>
          <w:rFonts w:ascii="Verdana" w:hAnsi="Verdana"/>
          <w:sz w:val="16"/>
          <w:szCs w:val="16"/>
        </w:rPr>
        <w:tab/>
        <w:t>Dane osobowe Przyjmującego zobowiązanie są przetwarzane przez Instytut z tytułu realizacji umowy między stronami, której stroną jest ww. Dane osobowe Przyjmującego zobowiązanie nie będą udostępniane, a Przyjmujący zobowiązanie ma prawo do wglądu do tych danych i żądania korekty, w sytuacji, kiedy dane będą niezgodne ze stanem faktycznym. Zakres przetwarzanych danych jest ograniczony do danych wymienionych w umowie oraz danych potwierdzających możliwość jej realizacji przez Przyjmujący zobowiązanie.</w:t>
      </w:r>
    </w:p>
    <w:p w:rsidR="00F0727F" w:rsidRPr="00503F43" w:rsidRDefault="00F0727F" w:rsidP="00897ABB">
      <w:pPr>
        <w:jc w:val="both"/>
        <w:rPr>
          <w:rFonts w:ascii="Verdana" w:hAnsi="Verdana"/>
          <w:sz w:val="16"/>
          <w:szCs w:val="16"/>
        </w:rPr>
      </w:pPr>
      <w:r w:rsidRPr="00503F43">
        <w:rPr>
          <w:rFonts w:ascii="Verdana" w:hAnsi="Verdana"/>
          <w:sz w:val="16"/>
          <w:szCs w:val="16"/>
        </w:rPr>
        <w:tab/>
      </w:r>
    </w:p>
    <w:p w:rsidR="00F0727F" w:rsidRPr="00503F43" w:rsidRDefault="00F0727F" w:rsidP="00897ABB">
      <w:pPr>
        <w:jc w:val="both"/>
        <w:rPr>
          <w:rFonts w:ascii="Verdana" w:hAnsi="Verdana"/>
          <w:sz w:val="16"/>
          <w:szCs w:val="16"/>
        </w:rPr>
      </w:pPr>
    </w:p>
    <w:p w:rsidR="00F0727F" w:rsidRPr="007A69D1" w:rsidRDefault="00F0727F" w:rsidP="00897ABB">
      <w:pPr>
        <w:jc w:val="both"/>
        <w:rPr>
          <w:rFonts w:ascii="Verdana" w:hAnsi="Verdana"/>
          <w:sz w:val="20"/>
          <w:szCs w:val="20"/>
        </w:rPr>
      </w:pPr>
    </w:p>
    <w:p w:rsidR="00F0727F" w:rsidRPr="007A69D1" w:rsidRDefault="00F0727F" w:rsidP="00897ABB">
      <w:pPr>
        <w:jc w:val="right"/>
        <w:rPr>
          <w:rFonts w:ascii="Verdana" w:hAnsi="Verdana"/>
          <w:sz w:val="20"/>
          <w:szCs w:val="20"/>
        </w:rPr>
      </w:pPr>
      <w:r w:rsidRPr="007A69D1">
        <w:rPr>
          <w:rFonts w:ascii="Verdana" w:hAnsi="Verdana"/>
          <w:sz w:val="20"/>
          <w:szCs w:val="20"/>
        </w:rPr>
        <w:t>………………………………………………………………………</w:t>
      </w:r>
    </w:p>
    <w:p w:rsidR="00F0727F" w:rsidRPr="007A69D1" w:rsidRDefault="00F0727F" w:rsidP="00897ABB">
      <w:pPr>
        <w:jc w:val="right"/>
        <w:rPr>
          <w:rFonts w:ascii="Verdana" w:hAnsi="Verdana"/>
          <w:sz w:val="20"/>
          <w:szCs w:val="20"/>
        </w:rPr>
      </w:pPr>
      <w:r w:rsidRPr="007A69D1">
        <w:rPr>
          <w:rFonts w:ascii="Verdana" w:hAnsi="Verdana"/>
          <w:sz w:val="20"/>
          <w:szCs w:val="20"/>
        </w:rPr>
        <w:tab/>
        <w:t>Data i Podpis przyjmującego zobowiązanie</w:t>
      </w:r>
    </w:p>
    <w:p w:rsidR="00F0727F" w:rsidRPr="007A69D1" w:rsidRDefault="00F0727F" w:rsidP="00897ABB">
      <w:pPr>
        <w:jc w:val="center"/>
        <w:rPr>
          <w:rFonts w:ascii="Verdana" w:hAnsi="Verdana"/>
          <w:b/>
          <w:sz w:val="20"/>
          <w:szCs w:val="20"/>
        </w:rPr>
      </w:pPr>
      <w:r w:rsidRPr="007A69D1">
        <w:rPr>
          <w:rFonts w:ascii="Verdana" w:hAnsi="Verdana"/>
          <w:sz w:val="20"/>
          <w:szCs w:val="20"/>
        </w:rPr>
        <w:t>(Zobowiązanie obowiązuje od daty jego złożenia</w:t>
      </w:r>
    </w:p>
    <w:p w:rsidR="00F0727F" w:rsidRPr="007A69D1" w:rsidRDefault="00F0727F" w:rsidP="00897ABB">
      <w:pPr>
        <w:jc w:val="center"/>
        <w:rPr>
          <w:rFonts w:ascii="Verdana" w:hAnsi="Verdana"/>
          <w:b/>
          <w:sz w:val="20"/>
          <w:szCs w:val="20"/>
        </w:rPr>
      </w:pPr>
    </w:p>
    <w:p w:rsidR="00F0727F" w:rsidRPr="007A69D1" w:rsidRDefault="00F0727F" w:rsidP="00897ABB">
      <w:pPr>
        <w:jc w:val="center"/>
        <w:rPr>
          <w:rFonts w:ascii="Verdana" w:hAnsi="Verdana"/>
          <w:b/>
          <w:sz w:val="20"/>
          <w:szCs w:val="20"/>
        </w:rPr>
      </w:pPr>
    </w:p>
    <w:p w:rsidR="00F0727F" w:rsidRPr="00500D4E" w:rsidRDefault="00F0727F" w:rsidP="00897ABB">
      <w:pPr>
        <w:tabs>
          <w:tab w:val="left" w:pos="567"/>
        </w:tabs>
        <w:spacing w:line="360" w:lineRule="auto"/>
        <w:jc w:val="center"/>
        <w:rPr>
          <w:rFonts w:cs="Calibri"/>
          <w:b/>
          <w:bCs/>
          <w:u w:val="single"/>
        </w:rPr>
      </w:pPr>
    </w:p>
    <w:p w:rsidR="00F0727F" w:rsidRPr="0005614F" w:rsidRDefault="00F0727F" w:rsidP="00897ABB">
      <w:pPr>
        <w:jc w:val="right"/>
        <w:outlineLvl w:val="1"/>
        <w:rPr>
          <w:b/>
          <w:bCs/>
        </w:rPr>
      </w:pPr>
      <w:r>
        <w:rPr>
          <w:b/>
          <w:bCs/>
        </w:rPr>
        <w:t>Załącznik nr 4</w:t>
      </w:r>
      <w:r w:rsidRPr="0005614F">
        <w:rPr>
          <w:b/>
          <w:bCs/>
        </w:rPr>
        <w:t xml:space="preserve"> do umowy </w:t>
      </w:r>
    </w:p>
    <w:p w:rsidR="00F0727F" w:rsidRDefault="00F0727F" w:rsidP="00897ABB">
      <w:pPr>
        <w:jc w:val="center"/>
        <w:outlineLvl w:val="1"/>
        <w:rPr>
          <w:rFonts w:ascii="Verdana" w:hAnsi="Verdana"/>
          <w:b/>
          <w:bCs/>
          <w:sz w:val="18"/>
          <w:szCs w:val="18"/>
        </w:rPr>
      </w:pPr>
    </w:p>
    <w:p w:rsidR="00F0727F" w:rsidRPr="009D5E9D" w:rsidRDefault="00F0727F" w:rsidP="00897ABB">
      <w:pPr>
        <w:jc w:val="center"/>
        <w:outlineLvl w:val="1"/>
        <w:rPr>
          <w:rFonts w:ascii="Verdana" w:hAnsi="Verdana"/>
          <w:b/>
          <w:bCs/>
          <w:sz w:val="18"/>
          <w:szCs w:val="18"/>
        </w:rPr>
      </w:pPr>
    </w:p>
    <w:p w:rsidR="00F0727F" w:rsidRPr="009D5E9D" w:rsidRDefault="00F0727F" w:rsidP="00897ABB">
      <w:pPr>
        <w:jc w:val="center"/>
        <w:outlineLvl w:val="1"/>
        <w:rPr>
          <w:rFonts w:ascii="Verdana" w:hAnsi="Verdana"/>
          <w:b/>
          <w:bCs/>
          <w:sz w:val="18"/>
          <w:szCs w:val="18"/>
        </w:rPr>
      </w:pPr>
      <w:r w:rsidRPr="009D5E9D">
        <w:rPr>
          <w:rFonts w:ascii="Verdana" w:hAnsi="Verdana"/>
          <w:b/>
          <w:bCs/>
          <w:sz w:val="18"/>
          <w:szCs w:val="18"/>
        </w:rPr>
        <w:t xml:space="preserve">Obowiązek informacyjny </w:t>
      </w:r>
      <w:r w:rsidRPr="009D5E9D">
        <w:rPr>
          <w:rFonts w:ascii="Verdana" w:hAnsi="Verdana"/>
          <w:b/>
          <w:bCs/>
          <w:sz w:val="18"/>
          <w:szCs w:val="18"/>
        </w:rPr>
        <w:br/>
        <w:t>(informacja dla pracowników Wykonawcy)</w:t>
      </w:r>
    </w:p>
    <w:p w:rsidR="00F0727F" w:rsidRDefault="00F0727F" w:rsidP="00897ABB">
      <w:pPr>
        <w:jc w:val="center"/>
        <w:outlineLvl w:val="1"/>
        <w:rPr>
          <w:rFonts w:ascii="Verdana" w:hAnsi="Verdana"/>
          <w:b/>
          <w:bCs/>
          <w:sz w:val="18"/>
          <w:szCs w:val="18"/>
        </w:rPr>
      </w:pPr>
    </w:p>
    <w:p w:rsidR="00F0727F" w:rsidRDefault="00F0727F" w:rsidP="00897ABB">
      <w:pPr>
        <w:jc w:val="center"/>
        <w:outlineLvl w:val="1"/>
        <w:rPr>
          <w:rFonts w:ascii="Verdana" w:hAnsi="Verdana"/>
          <w:b/>
          <w:bCs/>
          <w:sz w:val="18"/>
          <w:szCs w:val="18"/>
        </w:rPr>
      </w:pPr>
    </w:p>
    <w:p w:rsidR="00F0727F" w:rsidRPr="009D5E9D" w:rsidRDefault="00F0727F" w:rsidP="00897ABB">
      <w:pPr>
        <w:jc w:val="center"/>
        <w:outlineLvl w:val="1"/>
        <w:rPr>
          <w:rFonts w:ascii="Verdana" w:hAnsi="Verdana"/>
          <w:b/>
          <w:bCs/>
          <w:sz w:val="18"/>
          <w:szCs w:val="18"/>
        </w:rPr>
      </w:pPr>
    </w:p>
    <w:p w:rsidR="00F0727F" w:rsidRPr="009D5E9D" w:rsidRDefault="00F0727F" w:rsidP="00897ABB">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F0727F" w:rsidRPr="009704C7" w:rsidRDefault="00F0727F" w:rsidP="00897ABB">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rPr>
        <w:t>1) Administratorem Pani/Pana danych osobowych jest</w:t>
      </w:r>
      <w:r>
        <w:rPr>
          <w:rFonts w:ascii="Verdana" w:hAnsi="Verdana" w:cs="Calibri"/>
          <w:color w:val="000000"/>
          <w:sz w:val="18"/>
          <w:szCs w:val="18"/>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F0727F" w:rsidRPr="009D5E9D" w:rsidRDefault="00F0727F" w:rsidP="00897ABB">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2) Z Inspektorem Ochrony Danych można się sko</w:t>
      </w:r>
      <w:r>
        <w:rPr>
          <w:rFonts w:ascii="Verdana" w:hAnsi="Verdana" w:cs="Calibri"/>
          <w:color w:val="000000"/>
          <w:sz w:val="18"/>
          <w:szCs w:val="18"/>
        </w:rPr>
        <w:t xml:space="preserve">ntaktować poprzez </w:t>
      </w:r>
      <w:r w:rsidRPr="00F23C9D">
        <w:rPr>
          <w:rFonts w:ascii="Verdana" w:hAnsi="Verdana" w:cs="Calibri"/>
          <w:color w:val="000000"/>
          <w:sz w:val="18"/>
          <w:szCs w:val="18"/>
        </w:rPr>
        <w:t>adres email: daneosobowe@kit.lukasiewicz.gov.pl lub osobiście w siedzibie Instytutu</w:t>
      </w:r>
      <w:r>
        <w:rPr>
          <w:rFonts w:ascii="Verdana" w:hAnsi="Verdana" w:cs="Calibri"/>
          <w:color w:val="000000"/>
          <w:sz w:val="18"/>
          <w:szCs w:val="18"/>
        </w:rPr>
        <w:t xml:space="preserve"> </w:t>
      </w:r>
      <w:r w:rsidRPr="009D5E9D">
        <w:rPr>
          <w:rFonts w:ascii="Verdana" w:hAnsi="Verdana" w:cs="Calibri"/>
          <w:color w:val="000000"/>
          <w:sz w:val="18"/>
          <w:szCs w:val="18"/>
        </w:rPr>
        <w:t>we wszystkich sprawach dotyczących przetwarzania danych osobowych oraz korzystania z praw związanych z ich przetwarzaniem.</w:t>
      </w:r>
    </w:p>
    <w:p w:rsidR="00F0727F" w:rsidRPr="009D5E9D" w:rsidRDefault="00F0727F" w:rsidP="00897ABB">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F0727F" w:rsidRPr="009D5E9D" w:rsidRDefault="00F0727F" w:rsidP="00897ABB">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4) Dane osobowe będą udostępniane wyłącznie podmiotom uprawnionym do ich otrzymania na podstawie przepisów obowiązującego prawa oraz podmiotom współpracu</w:t>
      </w:r>
      <w:r>
        <w:rPr>
          <w:rFonts w:ascii="Verdana" w:hAnsi="Verdana" w:cs="Calibri"/>
          <w:color w:val="000000"/>
          <w:sz w:val="18"/>
          <w:szCs w:val="18"/>
        </w:rPr>
        <w:t xml:space="preserve">jącym </w:t>
      </w:r>
      <w:r>
        <w:rPr>
          <w:rFonts w:ascii="Verdana" w:hAnsi="Verdana" w:cs="Calibri"/>
          <w:color w:val="000000"/>
          <w:sz w:val="18"/>
          <w:szCs w:val="18"/>
        </w:rPr>
        <w:br/>
        <w:t>z Instytutem</w:t>
      </w:r>
      <w:r w:rsidRPr="009D5E9D">
        <w:rPr>
          <w:rFonts w:ascii="Verdana" w:hAnsi="Verdana" w:cs="Calibri"/>
          <w:color w:val="000000"/>
          <w:sz w:val="18"/>
          <w:szCs w:val="18"/>
        </w:rPr>
        <w:t xml:space="preserve"> w zakresie realizacji rozwiązań technicznych i organizacyjnych, dostawcom usług (np. pocztowych, teleinformatycznych).</w:t>
      </w:r>
    </w:p>
    <w:p w:rsidR="00F0727F" w:rsidRPr="009D5E9D" w:rsidRDefault="00F0727F" w:rsidP="00897ABB">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5) Pani/Pana dane osobowe przechowywane będą przez okres wymagany przepisami prawa, </w:t>
      </w:r>
      <w:r w:rsidRPr="009D5E9D">
        <w:rPr>
          <w:rFonts w:ascii="Verdana" w:hAnsi="Verdana" w:cs="Calibri"/>
          <w:color w:val="000000"/>
          <w:sz w:val="18"/>
          <w:szCs w:val="18"/>
        </w:rPr>
        <w:br/>
        <w:t>a następnie usuwane lub anonimizowane.</w:t>
      </w:r>
    </w:p>
    <w:p w:rsidR="00F0727F" w:rsidRPr="009D5E9D" w:rsidRDefault="00F0727F" w:rsidP="00897ABB">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F0727F" w:rsidRPr="009D5E9D" w:rsidRDefault="00F0727F" w:rsidP="00897ABB">
      <w:pPr>
        <w:autoSpaceDE w:val="0"/>
        <w:autoSpaceDN w:val="0"/>
        <w:adjustRightInd w:val="0"/>
        <w:jc w:val="both"/>
        <w:rPr>
          <w:rFonts w:ascii="Verdana" w:hAnsi="Verdana"/>
          <w:sz w:val="18"/>
          <w:szCs w:val="18"/>
        </w:rPr>
      </w:pPr>
      <w:r w:rsidRPr="009D5E9D">
        <w:rPr>
          <w:rFonts w:ascii="Verdana" w:hAnsi="Verdana"/>
          <w:sz w:val="18"/>
          <w:szCs w:val="18"/>
        </w:rPr>
        <w:br/>
        <w:t>7) Pani/Pana dane osobowe nie będą przekazywane do państwa trzeciego lub organizacji międzynarodowej.</w:t>
      </w:r>
      <w:r w:rsidRPr="009D5E9D">
        <w:rPr>
          <w:rFonts w:ascii="Verdana" w:hAnsi="Verdana"/>
          <w:sz w:val="18"/>
          <w:szCs w:val="18"/>
        </w:rPr>
        <w:br/>
      </w:r>
      <w:r w:rsidRPr="009D5E9D">
        <w:rPr>
          <w:rFonts w:ascii="Verdana" w:hAnsi="Verdana"/>
          <w:sz w:val="18"/>
          <w:szCs w:val="18"/>
        </w:rPr>
        <w:br/>
        <w:t>8) Pani/Pana dane osobowe nie będą wykorzystywane do podejmowania zautomatyzowanych decyzji, a także nie będą wykorzystywane w celu profilowania.</w:t>
      </w:r>
    </w:p>
    <w:p w:rsidR="00F0727F" w:rsidRPr="00500D4E" w:rsidRDefault="00F0727F" w:rsidP="00897ABB">
      <w:pPr>
        <w:tabs>
          <w:tab w:val="left" w:pos="567"/>
        </w:tabs>
        <w:spacing w:line="360" w:lineRule="auto"/>
        <w:jc w:val="center"/>
        <w:rPr>
          <w:rFonts w:cs="Calibri"/>
          <w:b/>
          <w:bCs/>
          <w:u w:val="single"/>
        </w:rPr>
      </w:pPr>
    </w:p>
    <w:p w:rsidR="00F0727F" w:rsidRPr="00500D4E" w:rsidRDefault="00F0727F"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F0727F" w:rsidRDefault="00F0727F" w:rsidP="008C28B7">
      <w:pPr>
        <w:tabs>
          <w:tab w:val="left" w:pos="567"/>
        </w:tabs>
        <w:spacing w:after="0" w:line="360" w:lineRule="auto"/>
        <w:jc w:val="center"/>
        <w:rPr>
          <w:rFonts w:cs="Calibri"/>
          <w:b/>
          <w:sz w:val="24"/>
          <w:szCs w:val="24"/>
          <w:lang w:eastAsia="pl-PL"/>
        </w:rPr>
      </w:pPr>
      <w:r w:rsidRPr="008C28B7">
        <w:rPr>
          <w:rFonts w:cs="Calibri"/>
          <w:b/>
          <w:sz w:val="24"/>
          <w:szCs w:val="24"/>
          <w:lang w:eastAsia="pl-PL"/>
        </w:rPr>
        <w:t>Opis przedmiotu zamówienia</w:t>
      </w:r>
    </w:p>
    <w:p w:rsidR="00F0727F" w:rsidRDefault="00F0727F" w:rsidP="008C28B7">
      <w:pPr>
        <w:tabs>
          <w:tab w:val="left" w:pos="567"/>
        </w:tabs>
        <w:spacing w:after="0" w:line="360" w:lineRule="auto"/>
        <w:jc w:val="center"/>
        <w:rPr>
          <w:rFonts w:cs="Calibri"/>
          <w:b/>
          <w:sz w:val="24"/>
          <w:szCs w:val="24"/>
          <w:lang w:eastAsia="pl-PL"/>
        </w:rPr>
      </w:pPr>
    </w:p>
    <w:p w:rsidR="00F0727F" w:rsidRPr="00AA7D5E" w:rsidRDefault="00F0727F" w:rsidP="00AA7D5E">
      <w:pPr>
        <w:tabs>
          <w:tab w:val="left" w:pos="567"/>
        </w:tabs>
        <w:spacing w:after="0" w:line="360" w:lineRule="auto"/>
        <w:jc w:val="center"/>
        <w:rPr>
          <w:rFonts w:cs="Calibri"/>
          <w:sz w:val="24"/>
          <w:szCs w:val="24"/>
          <w:lang w:eastAsia="pl-PL"/>
        </w:rPr>
      </w:pPr>
      <w:r w:rsidRPr="00262455">
        <w:rPr>
          <w:rFonts w:cs="Calibri"/>
          <w:sz w:val="24"/>
          <w:szCs w:val="24"/>
          <w:lang w:eastAsia="pl-PL"/>
        </w:rPr>
        <w:t>Uwaga – dotyczy wszystkich części – Zamawiający wymaga sprzętu fabrycznie nowego, nieużywanego.</w:t>
      </w:r>
    </w:p>
    <w:p w:rsidR="00F0727F" w:rsidRPr="008733EA" w:rsidRDefault="00F0727F" w:rsidP="001D43F3">
      <w:pPr>
        <w:spacing w:after="0" w:line="240" w:lineRule="auto"/>
        <w:textAlignment w:val="baseline"/>
        <w:rPr>
          <w:rFonts w:ascii="Segoe UI" w:hAnsi="Segoe UI" w:cs="Segoe UI"/>
          <w:sz w:val="18"/>
          <w:szCs w:val="18"/>
          <w:lang w:eastAsia="pl-PL"/>
        </w:rPr>
      </w:pPr>
      <w:r w:rsidRPr="008733EA">
        <w:rPr>
          <w:rFonts w:ascii="Arial" w:hAnsi="Arial" w:cs="Arial"/>
          <w:lang w:eastAsia="pl-PL"/>
        </w:rPr>
        <w:t xml:space="preserve">Część </w:t>
      </w:r>
      <w:r>
        <w:rPr>
          <w:rFonts w:ascii="Arial" w:hAnsi="Arial" w:cs="Arial"/>
          <w:lang w:eastAsia="pl-PL"/>
        </w:rPr>
        <w:t>I</w:t>
      </w:r>
      <w:r w:rsidRPr="008733EA">
        <w:rPr>
          <w:rFonts w:ascii="Arial" w:hAnsi="Arial" w:cs="Arial"/>
          <w:lang w:eastAsia="pl-PL"/>
        </w:rPr>
        <w:t>:  </w:t>
      </w:r>
    </w:p>
    <w:p w:rsidR="00F0727F" w:rsidRDefault="00F0727F" w:rsidP="001D43F3">
      <w:pPr>
        <w:numPr>
          <w:ilvl w:val="0"/>
          <w:numId w:val="20"/>
        </w:numPr>
        <w:spacing w:after="0" w:line="240" w:lineRule="auto"/>
        <w:ind w:left="1080" w:firstLine="0"/>
        <w:textAlignment w:val="baseline"/>
        <w:rPr>
          <w:rFonts w:ascii="Arial" w:hAnsi="Arial" w:cs="Arial"/>
          <w:lang w:eastAsia="pl-PL"/>
        </w:rPr>
      </w:pPr>
      <w:r w:rsidRPr="008733EA">
        <w:rPr>
          <w:rFonts w:ascii="Arial" w:hAnsi="Arial" w:cs="Arial"/>
          <w:lang w:eastAsia="pl-PL"/>
        </w:rPr>
        <w:t xml:space="preserve">Komputer typu stacja robocza – 1 szt. </w:t>
      </w:r>
    </w:p>
    <w:p w:rsidR="00F0727F" w:rsidRDefault="00F0727F" w:rsidP="001D43F3">
      <w:pPr>
        <w:spacing w:after="0" w:line="240" w:lineRule="auto"/>
        <w:ind w:left="1080"/>
        <w:textAlignment w:val="baseline"/>
        <w:rPr>
          <w:rFonts w:ascii="Arial" w:hAnsi="Arial" w:cs="Arial"/>
          <w:lang w:eastAsia="pl-PL"/>
        </w:rPr>
      </w:pPr>
    </w:p>
    <w:p w:rsidR="00F0727F" w:rsidRPr="008733EA" w:rsidRDefault="00F0727F" w:rsidP="001D43F3">
      <w:pPr>
        <w:spacing w:after="0" w:line="240" w:lineRule="auto"/>
        <w:ind w:left="1080"/>
        <w:textAlignment w:val="baseline"/>
        <w:rPr>
          <w:rFonts w:ascii="Arial" w:hAnsi="Arial" w:cs="Arial"/>
          <w:lang w:eastAsia="pl-PL"/>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36"/>
        <w:gridCol w:w="6705"/>
      </w:tblGrid>
      <w:tr w:rsidR="00F0727F" w:rsidRPr="00DF3DE4" w:rsidTr="00692ACA">
        <w:trPr>
          <w:trHeight w:val="300"/>
        </w:trPr>
        <w:tc>
          <w:tcPr>
            <w:tcW w:w="229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jc w:val="center"/>
              <w:textAlignment w:val="baseline"/>
              <w:rPr>
                <w:rFonts w:ascii="Times New Roman" w:hAnsi="Times New Roman"/>
                <w:sz w:val="24"/>
                <w:szCs w:val="24"/>
                <w:lang w:eastAsia="pl-PL"/>
              </w:rPr>
            </w:pPr>
            <w:r w:rsidRPr="008733EA">
              <w:rPr>
                <w:rFonts w:ascii="Arial" w:hAnsi="Arial" w:cs="Arial"/>
                <w:b/>
                <w:bCs/>
                <w:lang w:eastAsia="pl-PL"/>
              </w:rPr>
              <w:t>Nazwa parametru/podzespołu</w:t>
            </w:r>
            <w:r w:rsidRPr="008733EA">
              <w:rPr>
                <w:rFonts w:ascii="Arial" w:hAnsi="Arial" w:cs="Arial"/>
                <w:lang w:eastAsia="pl-PL"/>
              </w:rPr>
              <w:t> </w:t>
            </w:r>
          </w:p>
        </w:tc>
        <w:tc>
          <w:tcPr>
            <w:tcW w:w="670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b/>
                <w:bCs/>
                <w:lang w:eastAsia="pl-PL"/>
              </w:rPr>
              <w:t>Wymagane minimalne parametry techniczne</w:t>
            </w:r>
            <w:r w:rsidRPr="008733EA">
              <w:rPr>
                <w:rFonts w:ascii="Arial" w:hAnsi="Arial" w:cs="Arial"/>
                <w:lang w:eastAsia="pl-PL"/>
              </w:rPr>
              <w:t> </w:t>
            </w:r>
          </w:p>
        </w:tc>
      </w:tr>
      <w:tr w:rsidR="00F0727F" w:rsidRPr="00DF3DE4" w:rsidTr="00692ACA">
        <w:trPr>
          <w:trHeight w:val="300"/>
        </w:trPr>
        <w:tc>
          <w:tcPr>
            <w:tcW w:w="229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textAlignment w:val="baseline"/>
              <w:rPr>
                <w:rFonts w:ascii="Times New Roman" w:hAnsi="Times New Roman"/>
                <w:sz w:val="24"/>
                <w:szCs w:val="24"/>
                <w:lang w:eastAsia="pl-PL"/>
              </w:rPr>
            </w:pPr>
            <w:r w:rsidRPr="008733EA">
              <w:rPr>
                <w:rFonts w:ascii="Arial" w:hAnsi="Arial" w:cs="Arial"/>
                <w:lang w:eastAsia="pl-PL"/>
              </w:rPr>
              <w:t>Typ </w:t>
            </w:r>
          </w:p>
        </w:tc>
        <w:tc>
          <w:tcPr>
            <w:tcW w:w="670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Komputer typu stacja robocza </w:t>
            </w:r>
          </w:p>
        </w:tc>
      </w:tr>
      <w:tr w:rsidR="00F0727F" w:rsidRPr="00DF3DE4" w:rsidTr="00692ACA">
        <w:trPr>
          <w:trHeight w:val="1110"/>
        </w:trPr>
        <w:tc>
          <w:tcPr>
            <w:tcW w:w="229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textAlignment w:val="baseline"/>
              <w:rPr>
                <w:rFonts w:ascii="Times New Roman" w:hAnsi="Times New Roman"/>
                <w:sz w:val="24"/>
                <w:szCs w:val="24"/>
                <w:lang w:eastAsia="pl-PL"/>
              </w:rPr>
            </w:pPr>
            <w:r w:rsidRPr="008733EA">
              <w:rPr>
                <w:rFonts w:ascii="Arial" w:hAnsi="Arial" w:cs="Arial"/>
                <w:lang w:eastAsia="pl-PL"/>
              </w:rPr>
              <w:t>Zastosowanie </w:t>
            </w:r>
          </w:p>
        </w:tc>
        <w:tc>
          <w:tcPr>
            <w:tcW w:w="670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Komputer będzie wykorzystywany do pracy naukowo-badawczej, do obsługi standardowych aplikacji biurowych, aplikacji obliczeniowych, aplikacji służących do projektowania produktów i symulacje w zakresie obsługi oprogramowania typu E-CAD i M-CAD, renderowania i tworzenia symulacji w trzech wymiarach, dostępu do Internetu, poczty elektronicznej oraz jako lokalna baza danych. </w:t>
            </w:r>
          </w:p>
        </w:tc>
      </w:tr>
      <w:tr w:rsidR="00F0727F" w:rsidRPr="00DF3DE4" w:rsidTr="00692ACA">
        <w:trPr>
          <w:trHeight w:val="675"/>
        </w:trPr>
        <w:tc>
          <w:tcPr>
            <w:tcW w:w="229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textAlignment w:val="baseline"/>
              <w:rPr>
                <w:rFonts w:ascii="Times New Roman" w:hAnsi="Times New Roman"/>
                <w:sz w:val="24"/>
                <w:szCs w:val="24"/>
                <w:lang w:eastAsia="pl-PL"/>
              </w:rPr>
            </w:pPr>
            <w:r w:rsidRPr="008733EA">
              <w:rPr>
                <w:rFonts w:ascii="Arial" w:hAnsi="Arial" w:cs="Arial"/>
                <w:lang w:eastAsia="pl-PL"/>
              </w:rPr>
              <w:t>Procesor </w:t>
            </w:r>
          </w:p>
        </w:tc>
        <w:tc>
          <w:tcPr>
            <w:tcW w:w="670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Minimalne parametry procesora: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Min. 24 rdzenie,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Min. 3 GHz,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Min. 36 MB Cache,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Maksymalny pobór mocy 125 W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 xml:space="preserve">Zaproponowany procesor musi uzyskać w teście Passmark CPU Mark łącznie wynik: minimum 59 300 punktów (według wyników opublikowanych na stronie </w:t>
            </w:r>
            <w:hyperlink r:id="rId15" w:tgtFrame="_blank" w:history="1">
              <w:r w:rsidRPr="008733EA">
                <w:rPr>
                  <w:rFonts w:ascii="Arial" w:hAnsi="Arial" w:cs="Arial"/>
                  <w:color w:val="0563C1"/>
                  <w:u w:val="single"/>
                  <w:lang w:eastAsia="pl-PL"/>
                </w:rPr>
                <w:t>http://www.cpubenchmark.net/cpu_list.php</w:t>
              </w:r>
            </w:hyperlink>
            <w:r w:rsidRPr="008733EA">
              <w:rPr>
                <w:rFonts w:ascii="Arial" w:hAnsi="Arial" w:cs="Arial"/>
                <w:lang w:eastAsia="pl-PL"/>
              </w:rPr>
              <w:t xml:space="preserve"> wg rankingu z dnia 22.04.2024 r. lub posiadać równoważne parametry i funkcjonalność, które wykonawca wykaże w równoważny sposób. </w:t>
            </w:r>
          </w:p>
        </w:tc>
      </w:tr>
      <w:tr w:rsidR="00F0727F" w:rsidRPr="00DF3DE4" w:rsidTr="00692ACA">
        <w:trPr>
          <w:trHeight w:val="540"/>
        </w:trPr>
        <w:tc>
          <w:tcPr>
            <w:tcW w:w="229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Pamięć operacyjna </w:t>
            </w:r>
          </w:p>
        </w:tc>
        <w:tc>
          <w:tcPr>
            <w:tcW w:w="670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Pojemność zainstalowanej pamięci: min. 96 GB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Rodzaj: nie gorzej niż DDR5 4800MHz </w:t>
            </w:r>
            <w:r w:rsidRPr="008733EA">
              <w:rPr>
                <w:rFonts w:ascii="Arial" w:hAnsi="Arial" w:cs="Arial"/>
                <w:lang w:eastAsia="pl-PL"/>
              </w:rPr>
              <w:br/>
              <w:t>Musi umożliwiać pracę procesora z maksymalną wydajnością </w:t>
            </w:r>
          </w:p>
        </w:tc>
      </w:tr>
      <w:tr w:rsidR="00F0727F" w:rsidRPr="00DF3DE4" w:rsidTr="00692ACA">
        <w:trPr>
          <w:trHeight w:val="435"/>
        </w:trPr>
        <w:tc>
          <w:tcPr>
            <w:tcW w:w="229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textAlignment w:val="baseline"/>
              <w:rPr>
                <w:rFonts w:ascii="Times New Roman" w:hAnsi="Times New Roman"/>
                <w:sz w:val="24"/>
                <w:szCs w:val="24"/>
                <w:lang w:eastAsia="pl-PL"/>
              </w:rPr>
            </w:pPr>
            <w:r w:rsidRPr="008733EA">
              <w:rPr>
                <w:rFonts w:ascii="Arial" w:hAnsi="Arial" w:cs="Arial"/>
                <w:lang w:eastAsia="pl-PL"/>
              </w:rPr>
              <w:t>Płyta główna </w:t>
            </w:r>
          </w:p>
        </w:tc>
        <w:tc>
          <w:tcPr>
            <w:tcW w:w="670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Porty i złącza minimalna ilość: </w:t>
            </w:r>
          </w:p>
          <w:p w:rsidR="00F0727F" w:rsidRPr="00BC0AC5" w:rsidRDefault="00F0727F" w:rsidP="00692ACA">
            <w:pPr>
              <w:spacing w:after="0" w:line="240" w:lineRule="auto"/>
              <w:jc w:val="both"/>
              <w:textAlignment w:val="baseline"/>
              <w:rPr>
                <w:rFonts w:ascii="Times New Roman" w:hAnsi="Times New Roman"/>
                <w:sz w:val="24"/>
                <w:szCs w:val="24"/>
                <w:lang w:val="en-US" w:eastAsia="pl-PL"/>
              </w:rPr>
            </w:pPr>
            <w:r w:rsidRPr="00BC0AC5">
              <w:rPr>
                <w:rFonts w:ascii="Arial" w:hAnsi="Arial" w:cs="Arial"/>
                <w:lang w:val="en-US" w:eastAsia="pl-PL"/>
              </w:rPr>
              <w:t>1x Type-C (USB3.2 Gen1 / DP) </w:t>
            </w:r>
          </w:p>
          <w:p w:rsidR="00F0727F" w:rsidRPr="00BC0AC5" w:rsidRDefault="00F0727F" w:rsidP="00692ACA">
            <w:pPr>
              <w:spacing w:after="0" w:line="240" w:lineRule="auto"/>
              <w:jc w:val="both"/>
              <w:textAlignment w:val="baseline"/>
              <w:rPr>
                <w:rFonts w:ascii="Times New Roman" w:hAnsi="Times New Roman"/>
                <w:sz w:val="24"/>
                <w:szCs w:val="24"/>
                <w:lang w:val="en-US" w:eastAsia="pl-PL"/>
              </w:rPr>
            </w:pPr>
            <w:r w:rsidRPr="008733EA">
              <w:rPr>
                <w:rFonts w:ascii="Arial" w:hAnsi="Arial" w:cs="Arial"/>
                <w:lang w:val="en-US" w:eastAsia="pl-PL"/>
              </w:rPr>
              <w:t>2x Type-A USB3.2 Gen1</w:t>
            </w:r>
            <w:r w:rsidRPr="00BC0AC5">
              <w:rPr>
                <w:rFonts w:ascii="Arial" w:hAnsi="Arial" w:cs="Arial"/>
                <w:lang w:val="en-US" w:eastAsia="pl-PL"/>
              </w:rPr>
              <w:t> </w:t>
            </w:r>
          </w:p>
          <w:p w:rsidR="00F0727F" w:rsidRPr="00BC0AC5" w:rsidRDefault="00F0727F" w:rsidP="00692ACA">
            <w:pPr>
              <w:spacing w:after="0" w:line="240" w:lineRule="auto"/>
              <w:jc w:val="both"/>
              <w:textAlignment w:val="baseline"/>
              <w:rPr>
                <w:rFonts w:ascii="Times New Roman" w:hAnsi="Times New Roman"/>
                <w:sz w:val="24"/>
                <w:szCs w:val="24"/>
                <w:lang w:val="en-US" w:eastAsia="pl-PL"/>
              </w:rPr>
            </w:pPr>
            <w:r w:rsidRPr="008733EA">
              <w:rPr>
                <w:rFonts w:ascii="Arial" w:hAnsi="Arial" w:cs="Arial"/>
                <w:lang w:val="en-US" w:eastAsia="pl-PL"/>
              </w:rPr>
              <w:t>1x Type-A USB2.0</w:t>
            </w:r>
            <w:r w:rsidRPr="00BC0AC5">
              <w:rPr>
                <w:rFonts w:ascii="Arial" w:hAnsi="Arial" w:cs="Arial"/>
                <w:lang w:val="en-US" w:eastAsia="pl-PL"/>
              </w:rPr>
              <w:t>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1 x Wyjście słuchawkowe/wejście mikrofonowe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min. Zintegrowana Karta dźwiękowa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min. Zintegrowana Karta Sieciowa </w:t>
            </w:r>
          </w:p>
        </w:tc>
      </w:tr>
      <w:tr w:rsidR="00F0727F" w:rsidRPr="00DF3DE4" w:rsidTr="00692ACA">
        <w:trPr>
          <w:trHeight w:val="885"/>
        </w:trPr>
        <w:tc>
          <w:tcPr>
            <w:tcW w:w="229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textAlignment w:val="baseline"/>
              <w:rPr>
                <w:rFonts w:ascii="Times New Roman" w:hAnsi="Times New Roman"/>
                <w:sz w:val="24"/>
                <w:szCs w:val="24"/>
                <w:lang w:eastAsia="pl-PL"/>
              </w:rPr>
            </w:pPr>
            <w:r w:rsidRPr="008733EA">
              <w:rPr>
                <w:rFonts w:ascii="Arial" w:hAnsi="Arial" w:cs="Arial"/>
                <w:lang w:eastAsia="pl-PL"/>
              </w:rPr>
              <w:t>Dysk twardy </w:t>
            </w:r>
          </w:p>
        </w:tc>
        <w:tc>
          <w:tcPr>
            <w:tcW w:w="670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Minimum jeden dysk twardy (systemowy) o parametrach nie gorszych niż: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Typ: SSD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Pojemność: min. 1 TB (1024 GB)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Typ interfejsu: M.2 PCIe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Dodatkowe dwa dyski do pracy w RAID Mirroring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Pojemność: min. 2 TB (min. 2x2TB)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Typ: SSD </w:t>
            </w:r>
          </w:p>
        </w:tc>
      </w:tr>
      <w:tr w:rsidR="00F0727F" w:rsidRPr="00DF3DE4" w:rsidTr="00692ACA">
        <w:trPr>
          <w:trHeight w:val="2475"/>
        </w:trPr>
        <w:tc>
          <w:tcPr>
            <w:tcW w:w="229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textAlignment w:val="baseline"/>
              <w:rPr>
                <w:rFonts w:ascii="Times New Roman" w:hAnsi="Times New Roman"/>
                <w:sz w:val="24"/>
                <w:szCs w:val="24"/>
                <w:lang w:eastAsia="pl-PL"/>
              </w:rPr>
            </w:pPr>
            <w:r w:rsidRPr="008733EA">
              <w:rPr>
                <w:rFonts w:ascii="Arial" w:hAnsi="Arial" w:cs="Arial"/>
                <w:lang w:eastAsia="pl-PL"/>
              </w:rPr>
              <w:t>Karta graficzna  </w:t>
            </w:r>
          </w:p>
        </w:tc>
        <w:tc>
          <w:tcPr>
            <w:tcW w:w="670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Pamięć własna: min. 12 GB, DDR6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Kompatybilna co najmniej z DirectX 12, OpenGL 4.5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 xml:space="preserve">Zaproponowana karta graficzna musi uzyskać w teście Passmark – G3D Mark wynik co najmniej </w:t>
            </w:r>
            <w:r w:rsidRPr="008733EA">
              <w:rPr>
                <w:rFonts w:ascii="Arial" w:hAnsi="Arial" w:cs="Arial"/>
                <w:b/>
                <w:bCs/>
                <w:lang w:eastAsia="pl-PL"/>
              </w:rPr>
              <w:t xml:space="preserve">19400 </w:t>
            </w:r>
            <w:r w:rsidRPr="008733EA">
              <w:rPr>
                <w:rFonts w:ascii="Arial" w:hAnsi="Arial" w:cs="Arial"/>
                <w:lang w:eastAsia="pl-PL"/>
              </w:rPr>
              <w:t xml:space="preserve">punktów według wyników kart graficznych publikowanych na stronie </w:t>
            </w:r>
            <w:hyperlink r:id="rId16" w:tgtFrame="_blank" w:history="1">
              <w:r w:rsidRPr="008733EA">
                <w:rPr>
                  <w:rFonts w:ascii="Arial" w:hAnsi="Arial" w:cs="Arial"/>
                  <w:color w:val="0563C1"/>
                  <w:u w:val="single"/>
                  <w:lang w:eastAsia="pl-PL"/>
                </w:rPr>
                <w:t>http://www.videocardbenchmark.net/gpu_list.php</w:t>
              </w:r>
            </w:hyperlink>
            <w:r w:rsidRPr="008733EA">
              <w:rPr>
                <w:rFonts w:ascii="Arial" w:hAnsi="Arial" w:cs="Arial"/>
                <w:lang w:eastAsia="pl-PL"/>
              </w:rPr>
              <w:t xml:space="preserve"> wg rankingu z dnia 22.04.2024 r. lub posiadać równoważne parametry i funkcjonalność, które wykonawca wykaże w równoważny sposób. Obsługa minimum 3 monitory bez dodatkowych adapterów </w:t>
            </w:r>
          </w:p>
        </w:tc>
      </w:tr>
      <w:tr w:rsidR="00F0727F" w:rsidRPr="00DF3DE4" w:rsidTr="00692ACA">
        <w:trPr>
          <w:trHeight w:val="795"/>
        </w:trPr>
        <w:tc>
          <w:tcPr>
            <w:tcW w:w="229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textAlignment w:val="baseline"/>
              <w:rPr>
                <w:rFonts w:ascii="Times New Roman" w:hAnsi="Times New Roman"/>
                <w:sz w:val="24"/>
                <w:szCs w:val="24"/>
                <w:lang w:eastAsia="pl-PL"/>
              </w:rPr>
            </w:pPr>
            <w:r w:rsidRPr="008733EA">
              <w:rPr>
                <w:rFonts w:ascii="Arial" w:hAnsi="Arial" w:cs="Arial"/>
                <w:lang w:eastAsia="pl-PL"/>
              </w:rPr>
              <w:t>Obudowa  </w:t>
            </w:r>
          </w:p>
        </w:tc>
        <w:tc>
          <w:tcPr>
            <w:tcW w:w="670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Obudowa typu Tower </w:t>
            </w:r>
          </w:p>
        </w:tc>
      </w:tr>
      <w:tr w:rsidR="00F0727F" w:rsidRPr="00DF3DE4" w:rsidTr="00692ACA">
        <w:trPr>
          <w:trHeight w:val="795"/>
        </w:trPr>
        <w:tc>
          <w:tcPr>
            <w:tcW w:w="229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textAlignment w:val="baseline"/>
              <w:rPr>
                <w:rFonts w:ascii="Times New Roman" w:hAnsi="Times New Roman"/>
                <w:sz w:val="24"/>
                <w:szCs w:val="24"/>
                <w:lang w:eastAsia="pl-PL"/>
              </w:rPr>
            </w:pPr>
            <w:r w:rsidRPr="008733EA">
              <w:rPr>
                <w:rFonts w:ascii="Arial" w:hAnsi="Arial" w:cs="Arial"/>
                <w:lang w:eastAsia="pl-PL"/>
              </w:rPr>
              <w:t>Zasilacz </w:t>
            </w:r>
          </w:p>
          <w:p w:rsidR="00F0727F" w:rsidRPr="008733EA" w:rsidRDefault="00F0727F" w:rsidP="00692ACA">
            <w:pPr>
              <w:spacing w:after="0" w:line="240" w:lineRule="auto"/>
              <w:textAlignment w:val="baseline"/>
              <w:rPr>
                <w:rFonts w:ascii="Times New Roman" w:hAnsi="Times New Roman"/>
                <w:sz w:val="24"/>
                <w:szCs w:val="24"/>
                <w:lang w:eastAsia="pl-PL"/>
              </w:rPr>
            </w:pPr>
            <w:r w:rsidRPr="008733EA">
              <w:rPr>
                <w:rFonts w:ascii="Arial" w:hAnsi="Arial" w:cs="Arial"/>
                <w:lang w:eastAsia="pl-PL"/>
              </w:rPr>
              <w:t> </w:t>
            </w:r>
          </w:p>
        </w:tc>
        <w:tc>
          <w:tcPr>
            <w:tcW w:w="670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Zasilacz min. 1000W, lub  równoważny dla stacji roboczej pozwalającej obsłużyć wysokowydajny procesor, kartę graficzną, dużą ilość RAM (96GB) z maksymalną wydajnością </w:t>
            </w:r>
          </w:p>
        </w:tc>
      </w:tr>
      <w:tr w:rsidR="00F0727F" w:rsidRPr="00DF3DE4" w:rsidTr="00692ACA">
        <w:trPr>
          <w:trHeight w:val="795"/>
        </w:trPr>
        <w:tc>
          <w:tcPr>
            <w:tcW w:w="229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textAlignment w:val="baseline"/>
              <w:rPr>
                <w:rFonts w:ascii="Times New Roman" w:hAnsi="Times New Roman"/>
                <w:sz w:val="24"/>
                <w:szCs w:val="24"/>
                <w:lang w:eastAsia="pl-PL"/>
              </w:rPr>
            </w:pPr>
            <w:r w:rsidRPr="008733EA">
              <w:rPr>
                <w:rFonts w:ascii="Arial" w:hAnsi="Arial" w:cs="Arial"/>
                <w:lang w:eastAsia="pl-PL"/>
              </w:rPr>
              <w:t>Złącza </w:t>
            </w:r>
          </w:p>
        </w:tc>
        <w:tc>
          <w:tcPr>
            <w:tcW w:w="670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Porty i złącza minimalna ilość: </w:t>
            </w:r>
            <w:r w:rsidRPr="008733EA">
              <w:rPr>
                <w:rFonts w:ascii="Arial" w:hAnsi="Arial" w:cs="Arial"/>
                <w:lang w:eastAsia="pl-PL"/>
              </w:rPr>
              <w:br/>
              <w:t>USB,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Czytnik Kart;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Złącze słuchawek i mikrofonu </w:t>
            </w:r>
          </w:p>
        </w:tc>
      </w:tr>
      <w:tr w:rsidR="00F0727F" w:rsidRPr="00DF3DE4" w:rsidTr="00692ACA">
        <w:trPr>
          <w:trHeight w:val="2520"/>
        </w:trPr>
        <w:tc>
          <w:tcPr>
            <w:tcW w:w="2295" w:type="dxa"/>
            <w:tcBorders>
              <w:top w:val="single" w:sz="6" w:space="0" w:color="000000"/>
              <w:left w:val="single" w:sz="6" w:space="0" w:color="000000"/>
              <w:bottom w:val="nil"/>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Zainstalowany system operacyjny </w:t>
            </w:r>
          </w:p>
        </w:tc>
        <w:tc>
          <w:tcPr>
            <w:tcW w:w="6705" w:type="dxa"/>
            <w:tcBorders>
              <w:top w:val="single" w:sz="6" w:space="0" w:color="000000"/>
              <w:left w:val="single" w:sz="6" w:space="0" w:color="000000"/>
              <w:bottom w:val="nil"/>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Fabrycznie nowy, nieużywany i nieaktywowany nigdy wcześniej na innym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urządzeniu system operacyjny Microsoft Windows 11 Professional (wersja 64- bitowa) lub równoważny, kompatybilny ze sprzętem i dołączonymi sterownikami, system w polskiej wersji językowej wraz z licencją nieograniczoną w czasie. Parametry spełniające warunki równoważności: </w:t>
            </w:r>
          </w:p>
          <w:p w:rsidR="00F0727F" w:rsidRPr="008733EA" w:rsidRDefault="00F0727F" w:rsidP="001D43F3">
            <w:pPr>
              <w:numPr>
                <w:ilvl w:val="0"/>
                <w:numId w:val="21"/>
              </w:numPr>
              <w:spacing w:after="0" w:line="240" w:lineRule="auto"/>
              <w:ind w:left="1080" w:firstLine="0"/>
              <w:jc w:val="both"/>
              <w:textAlignment w:val="baseline"/>
              <w:rPr>
                <w:rFonts w:ascii="Arial" w:hAnsi="Arial" w:cs="Arial"/>
                <w:lang w:eastAsia="pl-PL"/>
              </w:rPr>
            </w:pPr>
            <w:r w:rsidRPr="008733EA">
              <w:rPr>
                <w:rFonts w:ascii="Arial" w:hAnsi="Arial" w:cs="Arial"/>
                <w:lang w:eastAsia="pl-PL"/>
              </w:rPr>
              <w:t>Pełna integracja z domeną Active Directory posiadaną przez Zamawiającego. </w:t>
            </w:r>
          </w:p>
          <w:p w:rsidR="00F0727F" w:rsidRPr="008733EA" w:rsidRDefault="00F0727F" w:rsidP="001D43F3">
            <w:pPr>
              <w:numPr>
                <w:ilvl w:val="0"/>
                <w:numId w:val="21"/>
              </w:numPr>
              <w:spacing w:after="0" w:line="240" w:lineRule="auto"/>
              <w:ind w:left="1080" w:firstLine="0"/>
              <w:jc w:val="both"/>
              <w:textAlignment w:val="baseline"/>
              <w:rPr>
                <w:rFonts w:ascii="Arial" w:hAnsi="Arial" w:cs="Arial"/>
                <w:lang w:eastAsia="pl-PL"/>
              </w:rPr>
            </w:pPr>
            <w:r w:rsidRPr="008733EA">
              <w:rPr>
                <w:rFonts w:ascii="Arial" w:hAnsi="Arial" w:cs="Arial"/>
                <w:lang w:eastAsia="pl-PL"/>
              </w:rPr>
              <w:t>Zarządzanie poprzez Zasady Grupy (GPO) Active Directory posiadaną przez Zamawiającego. </w:t>
            </w:r>
          </w:p>
          <w:p w:rsidR="00F0727F" w:rsidRPr="008733EA" w:rsidRDefault="00F0727F" w:rsidP="001D43F3">
            <w:pPr>
              <w:numPr>
                <w:ilvl w:val="0"/>
                <w:numId w:val="21"/>
              </w:numPr>
              <w:spacing w:after="0" w:line="240" w:lineRule="auto"/>
              <w:ind w:left="1080" w:firstLine="0"/>
              <w:jc w:val="both"/>
              <w:textAlignment w:val="baseline"/>
              <w:rPr>
                <w:rFonts w:ascii="Arial" w:hAnsi="Arial" w:cs="Arial"/>
                <w:lang w:eastAsia="pl-PL"/>
              </w:rPr>
            </w:pPr>
            <w:r w:rsidRPr="008733EA">
              <w:rPr>
                <w:rFonts w:ascii="Arial" w:hAnsi="Arial" w:cs="Arial"/>
                <w:lang w:eastAsia="pl-PL"/>
              </w:rPr>
              <w:t>Współpraca z procesorami o architekturze x86-64. </w:t>
            </w:r>
          </w:p>
          <w:p w:rsidR="00F0727F" w:rsidRPr="008733EA" w:rsidRDefault="00F0727F" w:rsidP="001D43F3">
            <w:pPr>
              <w:numPr>
                <w:ilvl w:val="0"/>
                <w:numId w:val="21"/>
              </w:numPr>
              <w:spacing w:after="0" w:line="240" w:lineRule="auto"/>
              <w:ind w:left="1080" w:firstLine="0"/>
              <w:jc w:val="both"/>
              <w:textAlignment w:val="baseline"/>
              <w:rPr>
                <w:rFonts w:ascii="Arial" w:hAnsi="Arial" w:cs="Arial"/>
                <w:lang w:eastAsia="pl-PL"/>
              </w:rPr>
            </w:pPr>
            <w:r w:rsidRPr="008733EA">
              <w:rPr>
                <w:rFonts w:ascii="Arial" w:hAnsi="Arial" w:cs="Arial"/>
                <w:lang w:eastAsia="pl-PL"/>
              </w:rPr>
              <w:t>Możliwość wykonywania kopii zapasowej i przywracania do i z zasobów sieciowych. </w:t>
            </w:r>
          </w:p>
          <w:p w:rsidR="00F0727F" w:rsidRPr="008733EA" w:rsidRDefault="00F0727F" w:rsidP="001D43F3">
            <w:pPr>
              <w:numPr>
                <w:ilvl w:val="0"/>
                <w:numId w:val="21"/>
              </w:numPr>
              <w:spacing w:after="0" w:line="240" w:lineRule="auto"/>
              <w:ind w:left="1080" w:firstLine="0"/>
              <w:jc w:val="both"/>
              <w:textAlignment w:val="baseline"/>
              <w:rPr>
                <w:rFonts w:ascii="Arial" w:hAnsi="Arial" w:cs="Arial"/>
                <w:lang w:eastAsia="pl-PL"/>
              </w:rPr>
            </w:pPr>
            <w:r w:rsidRPr="008733EA">
              <w:rPr>
                <w:rFonts w:ascii="Arial" w:hAnsi="Arial" w:cs="Arial"/>
                <w:lang w:eastAsia="pl-PL"/>
              </w:rPr>
              <w:t>Dostępność aktualizacji i poprawek do systemu operacyjnego u producenta systemu bezpłatnie i bez dodatkowych opłat licencyjnych z możliwością wyboru instalowanych poprawek. </w:t>
            </w:r>
          </w:p>
          <w:p w:rsidR="00F0727F" w:rsidRPr="008733EA" w:rsidRDefault="00F0727F" w:rsidP="001D43F3">
            <w:pPr>
              <w:numPr>
                <w:ilvl w:val="0"/>
                <w:numId w:val="21"/>
              </w:numPr>
              <w:spacing w:after="0" w:line="240" w:lineRule="auto"/>
              <w:ind w:left="1080" w:firstLine="0"/>
              <w:jc w:val="both"/>
              <w:textAlignment w:val="baseline"/>
              <w:rPr>
                <w:rFonts w:ascii="Arial" w:hAnsi="Arial" w:cs="Arial"/>
                <w:lang w:eastAsia="pl-PL"/>
              </w:rPr>
            </w:pPr>
            <w:r w:rsidRPr="008733EA">
              <w:rPr>
                <w:rFonts w:ascii="Arial" w:hAnsi="Arial" w:cs="Arial"/>
                <w:lang w:eastAsia="pl-PL"/>
              </w:rPr>
              <w:t>Możliwość instalacji i poprawnego działania oprogramowania dostępnego w ramach posiadanych przez Zamawiającego licencji Microsoft Office 2019. </w:t>
            </w:r>
          </w:p>
          <w:p w:rsidR="00F0727F" w:rsidRPr="008733EA" w:rsidRDefault="00F0727F" w:rsidP="001D43F3">
            <w:pPr>
              <w:numPr>
                <w:ilvl w:val="0"/>
                <w:numId w:val="21"/>
              </w:numPr>
              <w:spacing w:after="0" w:line="240" w:lineRule="auto"/>
              <w:ind w:left="1080" w:firstLine="0"/>
              <w:jc w:val="both"/>
              <w:textAlignment w:val="baseline"/>
              <w:rPr>
                <w:rFonts w:ascii="Arial" w:hAnsi="Arial" w:cs="Arial"/>
                <w:lang w:eastAsia="pl-PL"/>
              </w:rPr>
            </w:pPr>
            <w:r w:rsidRPr="008733EA">
              <w:rPr>
                <w:rFonts w:ascii="Arial" w:hAnsi="Arial" w:cs="Arial"/>
                <w:lang w:eastAsia="pl-PL"/>
              </w:rPr>
              <w:t>Możliwość udostępniania i przejmowania pulpitu zdalnego.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Wykonawca oferując równoważny system operacyjny zobowiązany jest wykazać jego równoważność do wyżej wymienionych kryteriów oraz dokonać przeszkolenia użytkowników w wymiarze 10 godzin w siedzibie Zamawiającego. </w:t>
            </w:r>
          </w:p>
        </w:tc>
      </w:tr>
      <w:tr w:rsidR="00F0727F" w:rsidRPr="00DF3DE4" w:rsidTr="00692ACA">
        <w:trPr>
          <w:trHeight w:val="60"/>
        </w:trPr>
        <w:tc>
          <w:tcPr>
            <w:tcW w:w="229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Gwarancja </w:t>
            </w:r>
          </w:p>
        </w:tc>
        <w:tc>
          <w:tcPr>
            <w:tcW w:w="6705" w:type="dxa"/>
            <w:tcBorders>
              <w:top w:val="single" w:sz="6" w:space="0" w:color="000000"/>
              <w:left w:val="single" w:sz="6" w:space="0" w:color="000000"/>
              <w:bottom w:val="single" w:sz="6" w:space="0" w:color="000000"/>
              <w:right w:val="single" w:sz="6" w:space="0" w:color="000000"/>
            </w:tcBorders>
            <w:vAlign w:val="center"/>
          </w:tcPr>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Czas: min. 24 miesiące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Gwarancja obejmuje wszystkie elementy oferowanego komputera. </w:t>
            </w:r>
          </w:p>
          <w:p w:rsidR="00F0727F" w:rsidRPr="008733EA" w:rsidRDefault="00F0727F" w:rsidP="00692ACA">
            <w:pPr>
              <w:spacing w:after="0" w:line="240" w:lineRule="auto"/>
              <w:jc w:val="both"/>
              <w:textAlignment w:val="baseline"/>
              <w:rPr>
                <w:rFonts w:ascii="Times New Roman" w:hAnsi="Times New Roman"/>
                <w:sz w:val="24"/>
                <w:szCs w:val="24"/>
                <w:lang w:eastAsia="pl-PL"/>
              </w:rPr>
            </w:pPr>
            <w:r w:rsidRPr="008733EA">
              <w:rPr>
                <w:rFonts w:ascii="Arial" w:hAnsi="Arial" w:cs="Arial"/>
                <w:lang w:eastAsia="pl-PL"/>
              </w:rPr>
              <w:t>W przypadku awarii dysków twardych, wymiana na nowe. Dyski uszkodzone pozostają własnością Zamawiającego </w:t>
            </w:r>
          </w:p>
        </w:tc>
      </w:tr>
    </w:tbl>
    <w:p w:rsidR="00F0727F" w:rsidRPr="008733EA" w:rsidRDefault="00F0727F" w:rsidP="001D43F3">
      <w:pPr>
        <w:spacing w:after="0" w:line="240" w:lineRule="auto"/>
        <w:textAlignment w:val="baseline"/>
        <w:rPr>
          <w:rFonts w:ascii="Segoe UI" w:hAnsi="Segoe UI" w:cs="Segoe UI"/>
          <w:sz w:val="18"/>
          <w:szCs w:val="18"/>
          <w:lang w:eastAsia="pl-PL"/>
        </w:rPr>
      </w:pPr>
      <w:r w:rsidRPr="008733EA">
        <w:rPr>
          <w:rFonts w:ascii="Arial" w:hAnsi="Arial" w:cs="Arial"/>
          <w:lang w:eastAsia="pl-PL"/>
        </w:rPr>
        <w:t> </w:t>
      </w:r>
    </w:p>
    <w:p w:rsidR="00F0727F" w:rsidRPr="008733EA" w:rsidRDefault="00F0727F" w:rsidP="001D43F3">
      <w:pPr>
        <w:spacing w:after="0" w:line="240" w:lineRule="auto"/>
        <w:textAlignment w:val="baseline"/>
        <w:rPr>
          <w:rFonts w:ascii="Segoe UI" w:hAnsi="Segoe UI" w:cs="Segoe UI"/>
          <w:sz w:val="18"/>
          <w:szCs w:val="18"/>
          <w:lang w:eastAsia="pl-PL"/>
        </w:rPr>
      </w:pPr>
      <w:r w:rsidRPr="008733EA">
        <w:rPr>
          <w:rFonts w:ascii="Arial" w:hAnsi="Arial" w:cs="Arial"/>
          <w:lang w:eastAsia="pl-PL"/>
        </w:rPr>
        <w:t xml:space="preserve">Część </w:t>
      </w:r>
      <w:r>
        <w:rPr>
          <w:rFonts w:ascii="Arial" w:hAnsi="Arial" w:cs="Arial"/>
          <w:lang w:eastAsia="pl-PL"/>
        </w:rPr>
        <w:t>II</w:t>
      </w:r>
      <w:r w:rsidRPr="008733EA">
        <w:rPr>
          <w:rFonts w:ascii="Arial" w:hAnsi="Arial" w:cs="Arial"/>
          <w:lang w:eastAsia="pl-PL"/>
        </w:rPr>
        <w:t>:  </w:t>
      </w:r>
    </w:p>
    <w:p w:rsidR="00F0727F" w:rsidRPr="005313C4" w:rsidRDefault="00F0727F" w:rsidP="001D43F3">
      <w:pPr>
        <w:spacing w:after="0" w:line="240" w:lineRule="auto"/>
        <w:textAlignment w:val="baseline"/>
        <w:rPr>
          <w:rFonts w:ascii="Segoe UI" w:hAnsi="Segoe UI" w:cs="Segoe UI"/>
          <w:sz w:val="18"/>
          <w:szCs w:val="18"/>
          <w:lang w:eastAsia="pl-PL"/>
        </w:rPr>
      </w:pPr>
    </w:p>
    <w:p w:rsidR="00F0727F" w:rsidRPr="008364EB" w:rsidRDefault="00F0727F" w:rsidP="001D43F3">
      <w:pPr>
        <w:numPr>
          <w:ilvl w:val="0"/>
          <w:numId w:val="22"/>
        </w:numPr>
        <w:spacing w:after="0" w:line="240" w:lineRule="auto"/>
        <w:ind w:left="1125" w:firstLine="0"/>
        <w:textAlignment w:val="baseline"/>
        <w:rPr>
          <w:rFonts w:ascii="Arial" w:hAnsi="Arial" w:cs="Arial"/>
          <w:lang w:eastAsia="pl-PL"/>
        </w:rPr>
      </w:pPr>
      <w:r w:rsidRPr="005313C4">
        <w:rPr>
          <w:rFonts w:ascii="Arial" w:hAnsi="Arial" w:cs="Arial"/>
          <w:lang w:eastAsia="pl-PL"/>
        </w:rPr>
        <w:t xml:space="preserve">Przenośne stanowisko do optymalizacji prac projektowych – 1 szt. </w:t>
      </w:r>
    </w:p>
    <w:p w:rsidR="00F0727F" w:rsidRPr="005313C4" w:rsidRDefault="00F0727F" w:rsidP="001D43F3">
      <w:pPr>
        <w:spacing w:after="0" w:line="240" w:lineRule="auto"/>
        <w:ind w:left="1125"/>
        <w:textAlignment w:val="baseline"/>
        <w:rPr>
          <w:rFonts w:ascii="Arial" w:hAnsi="Arial" w:cs="Arial"/>
          <w:lang w:eastAsia="pl-PL"/>
        </w:rPr>
      </w:pPr>
    </w:p>
    <w:tbl>
      <w:tblPr>
        <w:tblW w:w="8951"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74"/>
        <w:gridCol w:w="6477"/>
      </w:tblGrid>
      <w:tr w:rsidR="00F0727F" w:rsidRPr="00DF3DE4" w:rsidTr="00692ACA">
        <w:trPr>
          <w:trHeight w:val="300"/>
        </w:trPr>
        <w:tc>
          <w:tcPr>
            <w:tcW w:w="2474"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center"/>
              <w:textAlignment w:val="baseline"/>
              <w:rPr>
                <w:rFonts w:ascii="Times New Roman" w:hAnsi="Times New Roman"/>
                <w:sz w:val="24"/>
                <w:szCs w:val="24"/>
                <w:lang w:eastAsia="pl-PL"/>
              </w:rPr>
            </w:pPr>
            <w:r w:rsidRPr="005313C4">
              <w:rPr>
                <w:rFonts w:ascii="Arial" w:hAnsi="Arial" w:cs="Arial"/>
                <w:lang w:eastAsia="pl-PL"/>
              </w:rPr>
              <w:t> </w:t>
            </w:r>
            <w:r w:rsidRPr="005313C4">
              <w:rPr>
                <w:rFonts w:ascii="Arial" w:hAnsi="Arial" w:cs="Arial"/>
                <w:b/>
                <w:bCs/>
                <w:lang w:eastAsia="pl-PL"/>
              </w:rPr>
              <w:t>Nazwa parametru/podzespołu</w:t>
            </w:r>
            <w:r w:rsidRPr="005313C4">
              <w:rPr>
                <w:rFonts w:ascii="Arial" w:hAnsi="Arial" w:cs="Arial"/>
                <w:lang w:eastAsia="pl-PL"/>
              </w:rPr>
              <w:t> </w:t>
            </w:r>
          </w:p>
        </w:tc>
        <w:tc>
          <w:tcPr>
            <w:tcW w:w="6477"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center"/>
              <w:textAlignment w:val="baseline"/>
              <w:rPr>
                <w:rFonts w:ascii="Times New Roman" w:hAnsi="Times New Roman"/>
                <w:sz w:val="24"/>
                <w:szCs w:val="24"/>
                <w:lang w:eastAsia="pl-PL"/>
              </w:rPr>
            </w:pPr>
            <w:r w:rsidRPr="005313C4">
              <w:rPr>
                <w:rFonts w:ascii="Arial" w:hAnsi="Arial" w:cs="Arial"/>
                <w:b/>
                <w:bCs/>
                <w:lang w:eastAsia="pl-PL"/>
              </w:rPr>
              <w:t>Wymagane minimalne parametry techniczne</w:t>
            </w:r>
            <w:r w:rsidRPr="005313C4">
              <w:rPr>
                <w:rFonts w:ascii="Arial" w:hAnsi="Arial" w:cs="Arial"/>
                <w:lang w:eastAsia="pl-PL"/>
              </w:rPr>
              <w:t> </w:t>
            </w:r>
          </w:p>
        </w:tc>
      </w:tr>
      <w:tr w:rsidR="00F0727F" w:rsidRPr="00DF3DE4" w:rsidTr="00692ACA">
        <w:trPr>
          <w:trHeight w:val="300"/>
        </w:trPr>
        <w:tc>
          <w:tcPr>
            <w:tcW w:w="2474"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Typ </w:t>
            </w:r>
          </w:p>
        </w:tc>
        <w:tc>
          <w:tcPr>
            <w:tcW w:w="6477"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Przenośne stanowisko do optymalizacji prac projektowych </w:t>
            </w:r>
          </w:p>
        </w:tc>
      </w:tr>
      <w:tr w:rsidR="00F0727F" w:rsidRPr="00DF3DE4" w:rsidTr="00692ACA">
        <w:trPr>
          <w:trHeight w:val="1110"/>
        </w:trPr>
        <w:tc>
          <w:tcPr>
            <w:tcW w:w="2474"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Zastosowanie </w:t>
            </w:r>
          </w:p>
        </w:tc>
        <w:tc>
          <w:tcPr>
            <w:tcW w:w="6477"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Stanowisko będzie wykorzystywane do prac naukowo-badawczych, aplikacji wykorzystujących numeryczne metody obliczeniowe, aplikacji służących do projektowania produktów i symulacji w zakresie obsługi oprogramowania typu E-CAD i M-CAD, renderowania i tworzenia symulacji w trzech wymiarach, obsługi standardowych aplikacji biurowych, dostępu do Internetu, poczty elektronicznej oraz jako lokalna baza danych. </w:t>
            </w:r>
          </w:p>
        </w:tc>
      </w:tr>
      <w:tr w:rsidR="00F0727F" w:rsidRPr="00DF3DE4" w:rsidTr="00692ACA">
        <w:trPr>
          <w:trHeight w:val="3360"/>
        </w:trPr>
        <w:tc>
          <w:tcPr>
            <w:tcW w:w="2474"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Procesor </w:t>
            </w:r>
          </w:p>
        </w:tc>
        <w:tc>
          <w:tcPr>
            <w:tcW w:w="6477"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Minimalne parametry procesora: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min. 24 rdzenie,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min. 3 GHz,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min. 36 MB Cache.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 xml:space="preserve">Zaproponowany procesor musi uzyskać w teście Passmark CPU Mark łącznie wynik: minimum </w:t>
            </w:r>
            <w:r w:rsidRPr="005313C4">
              <w:rPr>
                <w:rFonts w:ascii="Arial" w:hAnsi="Arial" w:cs="Arial"/>
                <w:b/>
                <w:bCs/>
                <w:lang w:eastAsia="pl-PL"/>
              </w:rPr>
              <w:t xml:space="preserve">44500 </w:t>
            </w:r>
            <w:r w:rsidRPr="005313C4">
              <w:rPr>
                <w:rFonts w:ascii="Arial" w:hAnsi="Arial" w:cs="Arial"/>
                <w:lang w:eastAsia="pl-PL"/>
              </w:rPr>
              <w:t>punktów (według wyników opublikowanych na stronie internetowej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hyperlink r:id="rId17" w:tgtFrame="_blank" w:history="1">
              <w:r w:rsidRPr="005313C4">
                <w:rPr>
                  <w:rFonts w:ascii="Arial" w:hAnsi="Arial" w:cs="Arial"/>
                  <w:color w:val="0563C1"/>
                  <w:u w:val="single"/>
                  <w:lang w:eastAsia="pl-PL"/>
                </w:rPr>
                <w:t>http://www.cpubenchmark.net/cpu_list.php</w:t>
              </w:r>
            </w:hyperlink>
            <w:r w:rsidRPr="005313C4">
              <w:rPr>
                <w:rFonts w:ascii="Arial" w:hAnsi="Arial" w:cs="Arial"/>
                <w:lang w:eastAsia="pl-PL"/>
              </w:rPr>
              <w:t xml:space="preserve"> wg rankingu z dnia 22.04.2024r.) lub posiadać równoważne parametry i funkcjonalność, które wykonawca wykaże w równoważny sposób. </w:t>
            </w:r>
          </w:p>
        </w:tc>
      </w:tr>
      <w:tr w:rsidR="00F0727F" w:rsidRPr="00DF3DE4" w:rsidTr="00692ACA">
        <w:trPr>
          <w:trHeight w:val="615"/>
        </w:trPr>
        <w:tc>
          <w:tcPr>
            <w:tcW w:w="2474"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Pamięć operacyjna </w:t>
            </w:r>
          </w:p>
        </w:tc>
        <w:tc>
          <w:tcPr>
            <w:tcW w:w="6477"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Pojemność zainstalowanej pamięci RAM: min. 32 GB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Rodzaj: nie gorzej niż DDR5 5200MHz </w:t>
            </w:r>
            <w:r w:rsidRPr="005313C4">
              <w:rPr>
                <w:rFonts w:ascii="Arial" w:hAnsi="Arial" w:cs="Arial"/>
                <w:lang w:eastAsia="pl-PL"/>
              </w:rPr>
              <w:br/>
              <w:t>Musi umożliwiać pracę procesora z maksymalną wydajnością </w:t>
            </w:r>
          </w:p>
        </w:tc>
      </w:tr>
      <w:tr w:rsidR="00F0727F" w:rsidRPr="00DF3DE4" w:rsidTr="00692ACA">
        <w:trPr>
          <w:trHeight w:val="435"/>
        </w:trPr>
        <w:tc>
          <w:tcPr>
            <w:tcW w:w="2474"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Płyta główna </w:t>
            </w:r>
          </w:p>
        </w:tc>
        <w:tc>
          <w:tcPr>
            <w:tcW w:w="6477"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Porty i złącza minimalna ilość: </w:t>
            </w:r>
          </w:p>
          <w:p w:rsidR="00F0727F" w:rsidRPr="00BC0AC5" w:rsidRDefault="00F0727F" w:rsidP="00692ACA">
            <w:pPr>
              <w:spacing w:after="0" w:line="240" w:lineRule="auto"/>
              <w:jc w:val="both"/>
              <w:textAlignment w:val="baseline"/>
              <w:rPr>
                <w:rFonts w:ascii="Times New Roman" w:hAnsi="Times New Roman"/>
                <w:sz w:val="24"/>
                <w:szCs w:val="24"/>
                <w:lang w:val="en-US" w:eastAsia="pl-PL"/>
              </w:rPr>
            </w:pPr>
            <w:r w:rsidRPr="00BC0AC5">
              <w:rPr>
                <w:rFonts w:ascii="Arial" w:hAnsi="Arial" w:cs="Arial"/>
                <w:lang w:val="en-US" w:eastAsia="pl-PL"/>
              </w:rPr>
              <w:t>1x Type-C (USB3.2 Gen1 / DP) </w:t>
            </w:r>
          </w:p>
          <w:p w:rsidR="00F0727F" w:rsidRPr="00BC0AC5" w:rsidRDefault="00F0727F" w:rsidP="00692ACA">
            <w:pPr>
              <w:spacing w:after="0" w:line="240" w:lineRule="auto"/>
              <w:jc w:val="both"/>
              <w:textAlignment w:val="baseline"/>
              <w:rPr>
                <w:rFonts w:ascii="Times New Roman" w:hAnsi="Times New Roman"/>
                <w:sz w:val="24"/>
                <w:szCs w:val="24"/>
                <w:lang w:val="en-US" w:eastAsia="pl-PL"/>
              </w:rPr>
            </w:pPr>
            <w:r w:rsidRPr="005313C4">
              <w:rPr>
                <w:rFonts w:ascii="Arial" w:hAnsi="Arial" w:cs="Arial"/>
                <w:lang w:val="en-US" w:eastAsia="pl-PL"/>
              </w:rPr>
              <w:t>2x Type-A USB3.2 Gen1</w:t>
            </w:r>
            <w:r w:rsidRPr="00BC0AC5">
              <w:rPr>
                <w:rFonts w:ascii="Arial" w:hAnsi="Arial" w:cs="Arial"/>
                <w:lang w:val="en-US" w:eastAsia="pl-PL"/>
              </w:rPr>
              <w:t> </w:t>
            </w:r>
          </w:p>
          <w:p w:rsidR="00F0727F" w:rsidRPr="00BC0AC5" w:rsidRDefault="00F0727F" w:rsidP="00692ACA">
            <w:pPr>
              <w:spacing w:after="0" w:line="240" w:lineRule="auto"/>
              <w:jc w:val="both"/>
              <w:textAlignment w:val="baseline"/>
              <w:rPr>
                <w:rFonts w:ascii="Times New Roman" w:hAnsi="Times New Roman"/>
                <w:sz w:val="24"/>
                <w:szCs w:val="24"/>
                <w:lang w:val="en-US" w:eastAsia="pl-PL"/>
              </w:rPr>
            </w:pPr>
            <w:r w:rsidRPr="005313C4">
              <w:rPr>
                <w:rFonts w:ascii="Arial" w:hAnsi="Arial" w:cs="Arial"/>
                <w:lang w:val="en-US" w:eastAsia="pl-PL"/>
              </w:rPr>
              <w:t>1x Type-A USB2.0</w:t>
            </w:r>
            <w:r w:rsidRPr="00BC0AC5">
              <w:rPr>
                <w:rFonts w:ascii="Arial" w:hAnsi="Arial" w:cs="Arial"/>
                <w:lang w:val="en-US" w:eastAsia="pl-PL"/>
              </w:rPr>
              <w:t>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1 x Wyjście słuchawkowe/wejście mikrofonowe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min. Zintegrowana Karta dźwiękowa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min. Zintegrowana Karta Sieciowa </w:t>
            </w:r>
          </w:p>
        </w:tc>
      </w:tr>
      <w:tr w:rsidR="00F0727F" w:rsidRPr="00DF3DE4" w:rsidTr="00692ACA">
        <w:trPr>
          <w:trHeight w:val="435"/>
        </w:trPr>
        <w:tc>
          <w:tcPr>
            <w:tcW w:w="2474"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Klawiatura </w:t>
            </w:r>
          </w:p>
        </w:tc>
        <w:tc>
          <w:tcPr>
            <w:tcW w:w="6477"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Układ: QWERTY </w:t>
            </w:r>
          </w:p>
        </w:tc>
      </w:tr>
      <w:tr w:rsidR="00F0727F" w:rsidRPr="00DF3DE4" w:rsidTr="00692ACA">
        <w:trPr>
          <w:trHeight w:val="885"/>
        </w:trPr>
        <w:tc>
          <w:tcPr>
            <w:tcW w:w="2474"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Dysk twardy </w:t>
            </w:r>
          </w:p>
        </w:tc>
        <w:tc>
          <w:tcPr>
            <w:tcW w:w="6477"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Minimum jeden dysk twardy (systemowy) o parametrach nie gorszych niż: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Typ: SSD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Pojemność: min. 1TB (1024 GB)  </w:t>
            </w:r>
          </w:p>
          <w:p w:rsidR="00F0727F" w:rsidRPr="005313C4" w:rsidRDefault="00F0727F" w:rsidP="00692ACA">
            <w:pPr>
              <w:spacing w:after="0" w:line="240" w:lineRule="auto"/>
              <w:textAlignment w:val="baseline"/>
              <w:rPr>
                <w:rFonts w:ascii="Times New Roman" w:hAnsi="Times New Roman"/>
                <w:sz w:val="24"/>
                <w:szCs w:val="24"/>
                <w:lang w:eastAsia="pl-PL"/>
              </w:rPr>
            </w:pPr>
            <w:r w:rsidRPr="005313C4">
              <w:rPr>
                <w:rFonts w:ascii="Arial" w:hAnsi="Arial" w:cs="Arial"/>
                <w:lang w:eastAsia="pl-PL"/>
              </w:rPr>
              <w:t>Typ interfejsu: M.2 PCIe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Dodatkowy drugi dysk (magazyn danych)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Typ: SSD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Pojemność: min. 1 TB (1024 GB)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Typ interfejsu: M.2 PCIe </w:t>
            </w:r>
          </w:p>
        </w:tc>
      </w:tr>
      <w:tr w:rsidR="00F0727F" w:rsidRPr="00DF3DE4" w:rsidTr="00692ACA">
        <w:trPr>
          <w:trHeight w:val="750"/>
        </w:trPr>
        <w:tc>
          <w:tcPr>
            <w:tcW w:w="2474"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textAlignment w:val="baseline"/>
              <w:rPr>
                <w:rFonts w:ascii="Times New Roman" w:hAnsi="Times New Roman"/>
                <w:sz w:val="24"/>
                <w:szCs w:val="24"/>
                <w:lang w:eastAsia="pl-PL"/>
              </w:rPr>
            </w:pPr>
            <w:r w:rsidRPr="005313C4">
              <w:rPr>
                <w:rFonts w:ascii="Arial" w:hAnsi="Arial" w:cs="Arial"/>
                <w:lang w:eastAsia="pl-PL"/>
              </w:rPr>
              <w:t>Karta graficzna  </w:t>
            </w:r>
          </w:p>
        </w:tc>
        <w:tc>
          <w:tcPr>
            <w:tcW w:w="6477"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color w:val="000000"/>
                <w:lang w:eastAsia="pl-PL"/>
              </w:rPr>
              <w:t>Pamięć własna: min. 12 GB, DDR6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color w:val="000000"/>
                <w:lang w:eastAsia="pl-PL"/>
              </w:rPr>
              <w:t>Kompatybilna co najmniej z :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color w:val="000000"/>
                <w:lang w:eastAsia="pl-PL"/>
              </w:rPr>
              <w:t>DirectX 12, OpenGL 4.6, OpenCL 3.0, Vulkan 1.2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color w:val="000000"/>
                <w:sz w:val="18"/>
                <w:szCs w:val="18"/>
                <w:lang w:eastAsia="pl-PL"/>
              </w:rPr>
              <w:t>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color w:val="000000"/>
                <w:lang w:eastAsia="pl-PL"/>
              </w:rPr>
              <w:t xml:space="preserve">Zaproponowana karta graficzna musi uzyskać w teście Passmark – G3D Mark wynik co najmniej </w:t>
            </w:r>
            <w:r w:rsidRPr="005313C4">
              <w:rPr>
                <w:rFonts w:ascii="Arial" w:hAnsi="Arial" w:cs="Arial"/>
                <w:b/>
                <w:bCs/>
                <w:lang w:eastAsia="pl-PL"/>
              </w:rPr>
              <w:t xml:space="preserve">15700  </w:t>
            </w:r>
            <w:r w:rsidRPr="005313C4">
              <w:rPr>
                <w:rFonts w:ascii="Arial" w:hAnsi="Arial" w:cs="Arial"/>
                <w:color w:val="000000"/>
                <w:lang w:eastAsia="pl-PL"/>
              </w:rPr>
              <w:t xml:space="preserve">punktów według wyników kart graficznych publikowanych na stronie </w:t>
            </w:r>
            <w:hyperlink r:id="rId18" w:tgtFrame="_blank" w:history="1">
              <w:r w:rsidRPr="005313C4">
                <w:rPr>
                  <w:rFonts w:ascii="Arial" w:hAnsi="Arial" w:cs="Arial"/>
                  <w:color w:val="0563C1"/>
                  <w:u w:val="single"/>
                  <w:lang w:eastAsia="pl-PL"/>
                </w:rPr>
                <w:t>http://www.videocardbenchmark.net/gpu_list.php</w:t>
              </w:r>
            </w:hyperlink>
            <w:r w:rsidRPr="005313C4">
              <w:rPr>
                <w:rFonts w:ascii="Arial" w:hAnsi="Arial" w:cs="Arial"/>
                <w:color w:val="000000"/>
                <w:lang w:eastAsia="pl-PL"/>
              </w:rPr>
              <w:t xml:space="preserve"> wg rankingu z dnia 22.04.2024r. lub posiadać równoważne parametry i funkcjonalność, które wykonawca wykaże w równoważny sposób.  </w:t>
            </w:r>
          </w:p>
        </w:tc>
      </w:tr>
      <w:tr w:rsidR="00F0727F" w:rsidRPr="00DF3DE4" w:rsidTr="00692ACA">
        <w:trPr>
          <w:trHeight w:val="1245"/>
        </w:trPr>
        <w:tc>
          <w:tcPr>
            <w:tcW w:w="2474"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Ekran </w:t>
            </w:r>
          </w:p>
        </w:tc>
        <w:tc>
          <w:tcPr>
            <w:tcW w:w="6477"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Wielkość matrycy: min. 15,6”, matowa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Rozdzielczość: min. 1920 x 1080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Jasność matrycy: min. 500 cd/m²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Pokrycie barw: min 99%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Preciwoślepieniowy, antyodblaskowy, szeroki kąt patrzenia </w:t>
            </w:r>
          </w:p>
        </w:tc>
      </w:tr>
      <w:tr w:rsidR="00F0727F" w:rsidRPr="00DF3DE4" w:rsidTr="00692ACA">
        <w:trPr>
          <w:trHeight w:val="795"/>
        </w:trPr>
        <w:tc>
          <w:tcPr>
            <w:tcW w:w="2474"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Obudowa  </w:t>
            </w:r>
          </w:p>
        </w:tc>
        <w:tc>
          <w:tcPr>
            <w:tcW w:w="6477"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textAlignment w:val="baseline"/>
              <w:rPr>
                <w:rFonts w:ascii="Times New Roman" w:hAnsi="Times New Roman"/>
                <w:sz w:val="24"/>
                <w:szCs w:val="24"/>
                <w:lang w:eastAsia="pl-PL"/>
              </w:rPr>
            </w:pPr>
            <w:r w:rsidRPr="005313C4">
              <w:rPr>
                <w:rFonts w:ascii="Arial" w:hAnsi="Arial" w:cs="Arial"/>
                <w:lang w:eastAsia="pl-PL"/>
              </w:rPr>
              <w:t>Obudowa wzmocniona, </w:t>
            </w:r>
          </w:p>
          <w:p w:rsidR="00F0727F" w:rsidRPr="005313C4" w:rsidRDefault="00F0727F" w:rsidP="00692ACA">
            <w:pPr>
              <w:spacing w:after="0" w:line="240" w:lineRule="auto"/>
              <w:textAlignment w:val="baseline"/>
              <w:rPr>
                <w:rFonts w:ascii="Times New Roman" w:hAnsi="Times New Roman"/>
                <w:sz w:val="24"/>
                <w:szCs w:val="24"/>
                <w:lang w:eastAsia="pl-PL"/>
              </w:rPr>
            </w:pPr>
            <w:r w:rsidRPr="005313C4">
              <w:rPr>
                <w:rFonts w:ascii="Arial" w:hAnsi="Arial" w:cs="Arial"/>
                <w:lang w:eastAsia="pl-PL"/>
              </w:rPr>
              <w:t>Zasilacz min. 150W lub mocniejszy </w:t>
            </w:r>
          </w:p>
          <w:p w:rsidR="00F0727F" w:rsidRPr="005313C4" w:rsidRDefault="00F0727F" w:rsidP="00692ACA">
            <w:pPr>
              <w:spacing w:after="0" w:line="240" w:lineRule="auto"/>
              <w:textAlignment w:val="baseline"/>
              <w:rPr>
                <w:rFonts w:ascii="Times New Roman" w:hAnsi="Times New Roman"/>
                <w:sz w:val="24"/>
                <w:szCs w:val="24"/>
                <w:lang w:eastAsia="pl-PL"/>
              </w:rPr>
            </w:pPr>
            <w:r w:rsidRPr="005313C4">
              <w:rPr>
                <w:rFonts w:ascii="Arial" w:hAnsi="Arial" w:cs="Arial"/>
                <w:lang w:eastAsia="pl-PL"/>
              </w:rPr>
              <w:t>Zestaw minimalnej ilości zewnętrznych łącz: </w:t>
            </w:r>
            <w:r w:rsidRPr="005313C4">
              <w:rPr>
                <w:rFonts w:ascii="Arial" w:hAnsi="Arial" w:cs="Arial"/>
                <w:lang w:eastAsia="pl-PL"/>
              </w:rPr>
              <w:br/>
              <w:t>USB</w:t>
            </w:r>
            <w:r>
              <w:rPr>
                <w:rFonts w:ascii="Arial" w:hAnsi="Arial" w:cs="Arial"/>
                <w:lang w:eastAsia="pl-PL"/>
              </w:rPr>
              <w:t xml:space="preserve"> </w:t>
            </w:r>
            <w:r w:rsidRPr="005313C4">
              <w:rPr>
                <w:rFonts w:ascii="Arial" w:hAnsi="Arial" w:cs="Arial"/>
                <w:lang w:eastAsia="pl-PL"/>
              </w:rPr>
              <w:t>3.2 Gen. 1, </w:t>
            </w:r>
            <w:r w:rsidRPr="005313C4">
              <w:rPr>
                <w:rFonts w:ascii="Arial" w:hAnsi="Arial" w:cs="Arial"/>
                <w:lang w:eastAsia="pl-PL"/>
              </w:rPr>
              <w:br/>
              <w:t>USB 3.2 Gen. 1 (z PowerShare), </w:t>
            </w:r>
            <w:r w:rsidRPr="005313C4">
              <w:rPr>
                <w:rFonts w:ascii="Arial" w:hAnsi="Arial" w:cs="Arial"/>
                <w:lang w:eastAsia="pl-PL"/>
              </w:rPr>
              <w:br/>
              <w:t>USB Typu-C (z DisplayPort), </w:t>
            </w:r>
            <w:r w:rsidRPr="005313C4">
              <w:rPr>
                <w:rFonts w:ascii="Arial" w:hAnsi="Arial" w:cs="Arial"/>
                <w:lang w:eastAsia="pl-PL"/>
              </w:rPr>
              <w:br/>
              <w:t>USB Typu-C (z Thunderbolt™ 4), </w:t>
            </w:r>
            <w:r w:rsidRPr="005313C4">
              <w:rPr>
                <w:rFonts w:ascii="Arial" w:hAnsi="Arial" w:cs="Arial"/>
                <w:lang w:eastAsia="pl-PL"/>
              </w:rPr>
              <w:br/>
              <w:t>HDMI 2.1, RJ-45 (LAN),  </w:t>
            </w:r>
          </w:p>
          <w:p w:rsidR="00F0727F" w:rsidRPr="005313C4" w:rsidRDefault="00F0727F" w:rsidP="00692ACA">
            <w:pPr>
              <w:spacing w:after="0" w:line="240" w:lineRule="auto"/>
              <w:textAlignment w:val="baseline"/>
              <w:rPr>
                <w:rFonts w:ascii="Times New Roman" w:hAnsi="Times New Roman"/>
                <w:sz w:val="24"/>
                <w:szCs w:val="24"/>
                <w:lang w:eastAsia="pl-PL"/>
              </w:rPr>
            </w:pPr>
            <w:r w:rsidRPr="005313C4">
              <w:rPr>
                <w:rFonts w:ascii="Arial" w:hAnsi="Arial" w:cs="Arial"/>
                <w:lang w:eastAsia="pl-PL"/>
              </w:rPr>
              <w:t>Łączność:  </w:t>
            </w:r>
          </w:p>
          <w:p w:rsidR="00F0727F" w:rsidRPr="005313C4" w:rsidRDefault="00F0727F" w:rsidP="00692ACA">
            <w:pPr>
              <w:spacing w:after="0" w:line="240" w:lineRule="auto"/>
              <w:textAlignment w:val="baseline"/>
              <w:rPr>
                <w:rFonts w:ascii="Times New Roman" w:hAnsi="Times New Roman"/>
                <w:sz w:val="24"/>
                <w:szCs w:val="24"/>
                <w:lang w:eastAsia="pl-PL"/>
              </w:rPr>
            </w:pPr>
            <w:r w:rsidRPr="005313C4">
              <w:rPr>
                <w:rFonts w:ascii="Arial" w:hAnsi="Arial" w:cs="Arial"/>
                <w:lang w:eastAsia="pl-PL"/>
              </w:rPr>
              <w:t>min. LAN 1Gb/s, </w:t>
            </w:r>
          </w:p>
          <w:p w:rsidR="00F0727F" w:rsidRPr="00BC0AC5" w:rsidRDefault="00F0727F" w:rsidP="00692ACA">
            <w:pPr>
              <w:spacing w:after="0" w:line="240" w:lineRule="auto"/>
              <w:textAlignment w:val="baseline"/>
              <w:rPr>
                <w:rFonts w:ascii="Times New Roman" w:hAnsi="Times New Roman"/>
                <w:sz w:val="24"/>
                <w:szCs w:val="24"/>
                <w:lang w:val="en-US" w:eastAsia="pl-PL"/>
              </w:rPr>
            </w:pPr>
            <w:r w:rsidRPr="00BC0AC5">
              <w:rPr>
                <w:rFonts w:ascii="Arial" w:hAnsi="Arial" w:cs="Arial"/>
                <w:lang w:val="en-US" w:eastAsia="pl-PL"/>
              </w:rPr>
              <w:t>min. Wi-Fi 6E, </w:t>
            </w:r>
          </w:p>
          <w:p w:rsidR="00F0727F" w:rsidRPr="00BC0AC5" w:rsidRDefault="00F0727F" w:rsidP="00692ACA">
            <w:pPr>
              <w:spacing w:after="0" w:line="240" w:lineRule="auto"/>
              <w:textAlignment w:val="baseline"/>
              <w:rPr>
                <w:rFonts w:ascii="Times New Roman" w:hAnsi="Times New Roman"/>
                <w:sz w:val="24"/>
                <w:szCs w:val="24"/>
                <w:lang w:val="en-US" w:eastAsia="pl-PL"/>
              </w:rPr>
            </w:pPr>
            <w:r w:rsidRPr="00BC0AC5">
              <w:rPr>
                <w:rFonts w:ascii="Arial" w:hAnsi="Arial" w:cs="Arial"/>
                <w:lang w:val="en-US" w:eastAsia="pl-PL"/>
              </w:rPr>
              <w:t>min. Bluetooth 5 </w:t>
            </w:r>
          </w:p>
          <w:p w:rsidR="00F0727F" w:rsidRPr="005313C4" w:rsidRDefault="00F0727F" w:rsidP="00692ACA">
            <w:pPr>
              <w:spacing w:after="0" w:line="240" w:lineRule="auto"/>
              <w:textAlignment w:val="baseline"/>
              <w:rPr>
                <w:rFonts w:ascii="Times New Roman" w:hAnsi="Times New Roman"/>
                <w:sz w:val="24"/>
                <w:szCs w:val="24"/>
                <w:lang w:eastAsia="pl-PL"/>
              </w:rPr>
            </w:pPr>
            <w:r w:rsidRPr="005313C4">
              <w:rPr>
                <w:rFonts w:ascii="Arial" w:hAnsi="Arial" w:cs="Arial"/>
                <w:lang w:eastAsia="pl-PL"/>
              </w:rPr>
              <w:t>Czytnik kart pamięci, </w:t>
            </w:r>
          </w:p>
          <w:p w:rsidR="00F0727F" w:rsidRPr="005313C4" w:rsidRDefault="00F0727F" w:rsidP="00692ACA">
            <w:pPr>
              <w:spacing w:after="0" w:line="240" w:lineRule="auto"/>
              <w:textAlignment w:val="baseline"/>
              <w:rPr>
                <w:rFonts w:ascii="Times New Roman" w:hAnsi="Times New Roman"/>
                <w:sz w:val="24"/>
                <w:szCs w:val="24"/>
                <w:lang w:eastAsia="pl-PL"/>
              </w:rPr>
            </w:pPr>
            <w:r w:rsidRPr="005313C4">
              <w:rPr>
                <w:rFonts w:ascii="Arial" w:hAnsi="Arial" w:cs="Arial"/>
                <w:lang w:eastAsia="pl-PL"/>
              </w:rPr>
              <w:t>Czytnik linii papilarnych, </w:t>
            </w:r>
          </w:p>
          <w:p w:rsidR="00F0727F" w:rsidRPr="005313C4" w:rsidRDefault="00F0727F" w:rsidP="00692ACA">
            <w:pPr>
              <w:spacing w:after="0" w:line="240" w:lineRule="auto"/>
              <w:textAlignment w:val="baseline"/>
              <w:rPr>
                <w:rFonts w:ascii="Times New Roman" w:hAnsi="Times New Roman"/>
                <w:sz w:val="24"/>
                <w:szCs w:val="24"/>
                <w:lang w:eastAsia="pl-PL"/>
              </w:rPr>
            </w:pPr>
            <w:r w:rsidRPr="005313C4">
              <w:rPr>
                <w:rFonts w:ascii="Arial" w:hAnsi="Arial" w:cs="Arial"/>
                <w:lang w:eastAsia="pl-PL"/>
              </w:rPr>
              <w:t>Wbudowane głośniki stereo, złącze słuchawek i mikrofonu, kamera (podczerwień) </w:t>
            </w:r>
          </w:p>
          <w:p w:rsidR="00F0727F" w:rsidRPr="005313C4" w:rsidRDefault="00F0727F" w:rsidP="00692ACA">
            <w:pPr>
              <w:spacing w:after="0" w:line="240" w:lineRule="auto"/>
              <w:textAlignment w:val="baseline"/>
              <w:rPr>
                <w:rFonts w:ascii="Times New Roman" w:hAnsi="Times New Roman"/>
                <w:sz w:val="24"/>
                <w:szCs w:val="24"/>
                <w:lang w:eastAsia="pl-PL"/>
              </w:rPr>
            </w:pPr>
            <w:r w:rsidRPr="005313C4">
              <w:rPr>
                <w:rFonts w:ascii="Arial" w:hAnsi="Arial" w:cs="Arial"/>
                <w:lang w:eastAsia="pl-PL"/>
              </w:rPr>
              <w:t>Podświetlana klawiatura </w:t>
            </w:r>
          </w:p>
        </w:tc>
      </w:tr>
      <w:tr w:rsidR="00F0727F" w:rsidRPr="00DF3DE4" w:rsidTr="00692ACA">
        <w:trPr>
          <w:trHeight w:val="2100"/>
        </w:trPr>
        <w:tc>
          <w:tcPr>
            <w:tcW w:w="2474" w:type="dxa"/>
            <w:tcBorders>
              <w:top w:val="single" w:sz="6" w:space="0" w:color="000000"/>
              <w:left w:val="single" w:sz="6" w:space="0" w:color="000000"/>
              <w:bottom w:val="nil"/>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Zainstalowany system operacyjny </w:t>
            </w:r>
          </w:p>
        </w:tc>
        <w:tc>
          <w:tcPr>
            <w:tcW w:w="6477" w:type="dxa"/>
            <w:tcBorders>
              <w:top w:val="single" w:sz="6" w:space="0" w:color="000000"/>
              <w:left w:val="single" w:sz="6" w:space="0" w:color="000000"/>
              <w:bottom w:val="nil"/>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Fabrycznie nowy, nieużywany i nieaktywowany nigdy wcześniej na innym urządzeniu system operacyjny Microsoft Windows 11 Professional (wersja 64-bitowa) lub równoważny, kompatybilny ze sprzętem i dołączonymi sterownikami, system w polskiej wersji językowej wraz z licencją nieograniczoną w czasie.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Partycja recovery (opcja przywrócenia systemu z dysku).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Parametry spełniające warunki równoważności: </w:t>
            </w:r>
          </w:p>
          <w:p w:rsidR="00F0727F" w:rsidRPr="005313C4" w:rsidRDefault="00F0727F" w:rsidP="001D43F3">
            <w:pPr>
              <w:numPr>
                <w:ilvl w:val="0"/>
                <w:numId w:val="23"/>
              </w:numPr>
              <w:spacing w:after="0" w:line="240" w:lineRule="auto"/>
              <w:ind w:left="1080" w:firstLine="0"/>
              <w:textAlignment w:val="baseline"/>
              <w:rPr>
                <w:rFonts w:ascii="Arial" w:hAnsi="Arial" w:cs="Arial"/>
                <w:lang w:eastAsia="pl-PL"/>
              </w:rPr>
            </w:pPr>
            <w:r w:rsidRPr="005313C4">
              <w:rPr>
                <w:rFonts w:ascii="Arial" w:hAnsi="Arial" w:cs="Arial"/>
                <w:lang w:eastAsia="pl-PL"/>
              </w:rPr>
              <w:t>Pełna integracja z domeną Active Directory posiadaną przez Zamawiającego. </w:t>
            </w:r>
          </w:p>
          <w:p w:rsidR="00F0727F" w:rsidRPr="005313C4" w:rsidRDefault="00F0727F" w:rsidP="001D43F3">
            <w:pPr>
              <w:numPr>
                <w:ilvl w:val="0"/>
                <w:numId w:val="23"/>
              </w:numPr>
              <w:spacing w:after="0" w:line="240" w:lineRule="auto"/>
              <w:ind w:left="1080" w:firstLine="0"/>
              <w:textAlignment w:val="baseline"/>
              <w:rPr>
                <w:rFonts w:ascii="Arial" w:hAnsi="Arial" w:cs="Arial"/>
                <w:lang w:eastAsia="pl-PL"/>
              </w:rPr>
            </w:pPr>
            <w:r w:rsidRPr="005313C4">
              <w:rPr>
                <w:rFonts w:ascii="Arial" w:hAnsi="Arial" w:cs="Arial"/>
                <w:lang w:eastAsia="pl-PL"/>
              </w:rPr>
              <w:t>Zarządzanie poprzez Zasady Grupy (GPO) Active Directory posiadaną przez Zamawiającego. </w:t>
            </w:r>
          </w:p>
          <w:p w:rsidR="00F0727F" w:rsidRPr="005313C4" w:rsidRDefault="00F0727F" w:rsidP="001D43F3">
            <w:pPr>
              <w:numPr>
                <w:ilvl w:val="0"/>
                <w:numId w:val="23"/>
              </w:numPr>
              <w:spacing w:after="0" w:line="240" w:lineRule="auto"/>
              <w:ind w:left="1080" w:firstLine="0"/>
              <w:textAlignment w:val="baseline"/>
              <w:rPr>
                <w:rFonts w:ascii="Arial" w:hAnsi="Arial" w:cs="Arial"/>
                <w:lang w:eastAsia="pl-PL"/>
              </w:rPr>
            </w:pPr>
            <w:r w:rsidRPr="005313C4">
              <w:rPr>
                <w:rFonts w:ascii="Arial" w:hAnsi="Arial" w:cs="Arial"/>
                <w:lang w:eastAsia="pl-PL"/>
              </w:rPr>
              <w:t>Współpraca z procesorami o architekturze x86-64. </w:t>
            </w:r>
          </w:p>
          <w:p w:rsidR="00F0727F" w:rsidRPr="005313C4" w:rsidRDefault="00F0727F" w:rsidP="001D43F3">
            <w:pPr>
              <w:numPr>
                <w:ilvl w:val="0"/>
                <w:numId w:val="23"/>
              </w:numPr>
              <w:spacing w:after="0" w:line="240" w:lineRule="auto"/>
              <w:ind w:left="1080" w:firstLine="0"/>
              <w:textAlignment w:val="baseline"/>
              <w:rPr>
                <w:rFonts w:ascii="Arial" w:hAnsi="Arial" w:cs="Arial"/>
                <w:lang w:eastAsia="pl-PL"/>
              </w:rPr>
            </w:pPr>
            <w:r w:rsidRPr="005313C4">
              <w:rPr>
                <w:rFonts w:ascii="Arial" w:hAnsi="Arial" w:cs="Arial"/>
                <w:lang w:eastAsia="pl-PL"/>
              </w:rPr>
              <w:t>Możliwość wykonywania kopii zapasowej i przywracania do i z zasobów sieciowych. </w:t>
            </w:r>
          </w:p>
          <w:p w:rsidR="00F0727F" w:rsidRPr="005313C4" w:rsidRDefault="00F0727F" w:rsidP="001D43F3">
            <w:pPr>
              <w:numPr>
                <w:ilvl w:val="0"/>
                <w:numId w:val="23"/>
              </w:numPr>
              <w:spacing w:after="0" w:line="240" w:lineRule="auto"/>
              <w:ind w:left="1080" w:firstLine="0"/>
              <w:textAlignment w:val="baseline"/>
              <w:rPr>
                <w:rFonts w:ascii="Arial" w:hAnsi="Arial" w:cs="Arial"/>
                <w:lang w:eastAsia="pl-PL"/>
              </w:rPr>
            </w:pPr>
            <w:r w:rsidRPr="005313C4">
              <w:rPr>
                <w:rFonts w:ascii="Arial" w:hAnsi="Arial" w:cs="Arial"/>
                <w:lang w:eastAsia="pl-PL"/>
              </w:rPr>
              <w:t>Dostępność aktualizacji i poprawek do systemu operacyjnego u producenta systemu bezpłatnie i bez dodatkowych opłat licencyjnych z możliwością wyboru instalowanych poprawek. </w:t>
            </w:r>
          </w:p>
          <w:p w:rsidR="00F0727F" w:rsidRPr="005313C4" w:rsidRDefault="00F0727F" w:rsidP="001D43F3">
            <w:pPr>
              <w:numPr>
                <w:ilvl w:val="0"/>
                <w:numId w:val="23"/>
              </w:numPr>
              <w:spacing w:after="0" w:line="240" w:lineRule="auto"/>
              <w:ind w:left="1080" w:firstLine="0"/>
              <w:textAlignment w:val="baseline"/>
              <w:rPr>
                <w:rFonts w:ascii="Arial" w:hAnsi="Arial" w:cs="Arial"/>
                <w:lang w:eastAsia="pl-PL"/>
              </w:rPr>
            </w:pPr>
            <w:r w:rsidRPr="005313C4">
              <w:rPr>
                <w:rFonts w:ascii="Arial" w:hAnsi="Arial" w:cs="Arial"/>
                <w:lang w:eastAsia="pl-PL"/>
              </w:rPr>
              <w:t>Możliwość instalacji i poprawnego działania oprogramowania dostępnego w ramach posiadanych przez Zamawiającego licencji Microsoft Office 2019. </w:t>
            </w:r>
          </w:p>
          <w:p w:rsidR="00F0727F" w:rsidRPr="005313C4" w:rsidRDefault="00F0727F" w:rsidP="001D43F3">
            <w:pPr>
              <w:numPr>
                <w:ilvl w:val="0"/>
                <w:numId w:val="23"/>
              </w:numPr>
              <w:spacing w:after="0" w:line="240" w:lineRule="auto"/>
              <w:ind w:left="1080" w:firstLine="0"/>
              <w:textAlignment w:val="baseline"/>
              <w:rPr>
                <w:rFonts w:ascii="Arial" w:hAnsi="Arial" w:cs="Arial"/>
                <w:lang w:eastAsia="pl-PL"/>
              </w:rPr>
            </w:pPr>
            <w:r w:rsidRPr="005313C4">
              <w:rPr>
                <w:rFonts w:ascii="Arial" w:hAnsi="Arial" w:cs="Arial"/>
                <w:lang w:eastAsia="pl-PL"/>
              </w:rPr>
              <w:t>Możliwość udostępniania i przejmowania pulpitu zdalnego.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Wykonawca oferując równoważny system operacyjny zobowiązany jest wykazać jego równoważność do wyżej wymienionych kryteriów oraz dokonać przeszkolenia użytkowników w wymiarze 10 godzin w siedzibie Zamawiającego. </w:t>
            </w:r>
          </w:p>
        </w:tc>
      </w:tr>
      <w:tr w:rsidR="00F0727F" w:rsidRPr="00DF3DE4" w:rsidTr="00692ACA">
        <w:trPr>
          <w:trHeight w:val="60"/>
        </w:trPr>
        <w:tc>
          <w:tcPr>
            <w:tcW w:w="2474"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Gwarancja </w:t>
            </w:r>
          </w:p>
        </w:tc>
        <w:tc>
          <w:tcPr>
            <w:tcW w:w="6477" w:type="dxa"/>
            <w:tcBorders>
              <w:top w:val="single" w:sz="6" w:space="0" w:color="000000"/>
              <w:left w:val="single" w:sz="6" w:space="0" w:color="000000"/>
              <w:bottom w:val="single" w:sz="6" w:space="0" w:color="000000"/>
              <w:right w:val="single" w:sz="6" w:space="0" w:color="000000"/>
            </w:tcBorders>
            <w:vAlign w:val="center"/>
          </w:tcPr>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Czas: min. 24 miesiące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Gwarancja obejmuje wszystkie elementy oferowanego komputera. </w:t>
            </w:r>
          </w:p>
          <w:p w:rsidR="00F0727F" w:rsidRPr="005313C4" w:rsidRDefault="00F0727F" w:rsidP="00692ACA">
            <w:pPr>
              <w:spacing w:after="0" w:line="240" w:lineRule="auto"/>
              <w:jc w:val="both"/>
              <w:textAlignment w:val="baseline"/>
              <w:rPr>
                <w:rFonts w:ascii="Times New Roman" w:hAnsi="Times New Roman"/>
                <w:sz w:val="24"/>
                <w:szCs w:val="24"/>
                <w:lang w:eastAsia="pl-PL"/>
              </w:rPr>
            </w:pPr>
            <w:r w:rsidRPr="005313C4">
              <w:rPr>
                <w:rFonts w:ascii="Arial" w:hAnsi="Arial" w:cs="Arial"/>
                <w:lang w:eastAsia="pl-PL"/>
              </w:rPr>
              <w:t>W przypadku awarii dysków twardych, wymiana na nowe. Dyski uszkodzone pozostają własnością Zamawiającego. </w:t>
            </w:r>
          </w:p>
        </w:tc>
      </w:tr>
    </w:tbl>
    <w:p w:rsidR="00F0727F" w:rsidRPr="00897258" w:rsidRDefault="00F0727F" w:rsidP="001D43F3">
      <w:pPr>
        <w:spacing w:after="0" w:line="240" w:lineRule="auto"/>
        <w:textAlignment w:val="baseline"/>
        <w:rPr>
          <w:rStyle w:val="eop"/>
          <w:rFonts w:ascii="Segoe UI" w:hAnsi="Segoe UI" w:cs="Segoe UI"/>
          <w:sz w:val="18"/>
          <w:szCs w:val="18"/>
          <w:lang w:eastAsia="pl-PL"/>
        </w:rPr>
      </w:pPr>
      <w:r w:rsidRPr="005313C4">
        <w:rPr>
          <w:rFonts w:ascii="Arial" w:hAnsi="Arial" w:cs="Arial"/>
          <w:lang w:eastAsia="pl-PL"/>
        </w:rPr>
        <w:t> </w:t>
      </w:r>
    </w:p>
    <w:p w:rsidR="00F0727F" w:rsidRDefault="00F0727F" w:rsidP="001D43F3">
      <w:pPr>
        <w:pStyle w:val="paragraph"/>
        <w:spacing w:before="0" w:beforeAutospacing="0" w:after="0" w:afterAutospacing="0"/>
        <w:textAlignment w:val="baseline"/>
        <w:rPr>
          <w:rFonts w:ascii="Segoe UI" w:hAnsi="Segoe UI" w:cs="Segoe UI"/>
          <w:sz w:val="18"/>
          <w:szCs w:val="18"/>
        </w:rPr>
      </w:pPr>
    </w:p>
    <w:p w:rsidR="00F0727F" w:rsidRDefault="00F0727F" w:rsidP="001D43F3">
      <w:pPr>
        <w:pStyle w:val="paragraph"/>
        <w:numPr>
          <w:ilvl w:val="0"/>
          <w:numId w:val="2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Laptop A – 2 szt. </w:t>
      </w:r>
    </w:p>
    <w:p w:rsidR="00F0727F" w:rsidRPr="007355A8" w:rsidRDefault="00F0727F" w:rsidP="001D43F3">
      <w:pPr>
        <w:spacing w:after="0" w:line="240" w:lineRule="auto"/>
        <w:ind w:left="1080"/>
        <w:textAlignment w:val="baseline"/>
        <w:rPr>
          <w:rFonts w:ascii="Arial" w:hAnsi="Arial" w:cs="Arial"/>
          <w:lang w:eastAsia="pl-PL"/>
        </w:rPr>
      </w:pPr>
      <w:r w:rsidRPr="007355A8">
        <w:rPr>
          <w:rFonts w:ascii="Arial" w:hAnsi="Arial" w:cs="Arial"/>
          <w:lang w:eastAsia="pl-PL"/>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730"/>
        <w:gridCol w:w="6330"/>
      </w:tblGrid>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jc w:val="center"/>
              <w:textAlignment w:val="baseline"/>
              <w:rPr>
                <w:rFonts w:ascii="Times New Roman" w:hAnsi="Times New Roman"/>
                <w:sz w:val="24"/>
                <w:szCs w:val="24"/>
                <w:lang w:eastAsia="pl-PL"/>
              </w:rPr>
            </w:pPr>
            <w:r w:rsidRPr="007355A8">
              <w:rPr>
                <w:rFonts w:ascii="Arial" w:hAnsi="Arial" w:cs="Arial"/>
                <w:b/>
                <w:bCs/>
                <w:lang w:eastAsia="pl-PL"/>
              </w:rPr>
              <w:t>Nazwa parametru/podzespołu</w:t>
            </w:r>
            <w:r w:rsidRPr="007355A8">
              <w:rPr>
                <w:rFonts w:ascii="Arial" w:hAnsi="Arial" w:cs="Arial"/>
                <w:lang w:eastAsia="pl-PL"/>
              </w:rPr>
              <w:t> </w:t>
            </w:r>
          </w:p>
        </w:tc>
        <w:tc>
          <w:tcPr>
            <w:tcW w:w="6330" w:type="dxa"/>
            <w:tcBorders>
              <w:top w:val="single" w:sz="6" w:space="0" w:color="000000"/>
              <w:left w:val="single" w:sz="6" w:space="0" w:color="000000"/>
              <w:bottom w:val="single" w:sz="6" w:space="0" w:color="000000"/>
              <w:right w:val="single" w:sz="6" w:space="0" w:color="000000"/>
            </w:tcBorders>
            <w:vAlign w:val="center"/>
          </w:tcPr>
          <w:p w:rsidR="00F0727F" w:rsidRPr="007355A8" w:rsidRDefault="00F0727F" w:rsidP="00692ACA">
            <w:pPr>
              <w:spacing w:after="0" w:line="240" w:lineRule="auto"/>
              <w:jc w:val="center"/>
              <w:textAlignment w:val="baseline"/>
              <w:rPr>
                <w:rFonts w:ascii="Times New Roman" w:hAnsi="Times New Roman"/>
                <w:sz w:val="24"/>
                <w:szCs w:val="24"/>
                <w:lang w:eastAsia="pl-PL"/>
              </w:rPr>
            </w:pPr>
            <w:r w:rsidRPr="007355A8">
              <w:rPr>
                <w:rFonts w:ascii="Arial" w:hAnsi="Arial" w:cs="Arial"/>
                <w:b/>
                <w:bCs/>
                <w:lang w:eastAsia="pl-PL"/>
              </w:rPr>
              <w:t>Wymagane minimalne parametry techniczne</w:t>
            </w:r>
            <w:r w:rsidRPr="007355A8">
              <w:rPr>
                <w:rFonts w:ascii="Arial" w:hAnsi="Arial" w:cs="Arial"/>
                <w:lang w:eastAsia="pl-PL"/>
              </w:rPr>
              <w:t>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Typ </w:t>
            </w:r>
          </w:p>
        </w:tc>
        <w:tc>
          <w:tcPr>
            <w:tcW w:w="6330" w:type="dxa"/>
            <w:tcBorders>
              <w:top w:val="single" w:sz="6" w:space="0" w:color="000000"/>
              <w:left w:val="single" w:sz="6" w:space="0" w:color="000000"/>
              <w:bottom w:val="single" w:sz="6" w:space="0" w:color="000000"/>
              <w:right w:val="single" w:sz="6" w:space="0" w:color="000000"/>
            </w:tcBorders>
            <w:vAlign w:val="center"/>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Komputer przenośny typu mobilna stacja robocza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Zastosowanie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Komputer będzie wykorzystywany do pracy biurowej, do obsługi standardowych aplikacji biurowych, aplikacji obliczeniowych, dostępu do Internetu, poczty elektronicznej oraz jako lokalna baza danych.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Procesor (minimum)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Minimalne parametry procesora: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Min. 10 rdzeni,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Min. 12 wątków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Pamięć własna min. 12 MB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 xml:space="preserve">Zaproponowany procesor musi uzyskać w teście Passmark CPU Mark łącznie wynik: minimum </w:t>
            </w:r>
            <w:r w:rsidRPr="007355A8">
              <w:rPr>
                <w:rFonts w:ascii="Arial" w:hAnsi="Arial" w:cs="Arial"/>
                <w:b/>
                <w:bCs/>
                <w:lang w:eastAsia="pl-PL"/>
              </w:rPr>
              <w:t xml:space="preserve">16200 </w:t>
            </w:r>
            <w:r w:rsidRPr="007355A8">
              <w:rPr>
                <w:rFonts w:ascii="Arial" w:hAnsi="Arial" w:cs="Arial"/>
                <w:lang w:eastAsia="pl-PL"/>
              </w:rPr>
              <w:t>punktów (według wyników opublikowanych na stronie wg rankingu z dnia 22.04.2024 r. lub posiadać równoważne parametry i funkcjonalność, które wykonawca wykaże w równoważny sposób.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Pamięć RAM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Pojemność zainstalowanej pamięci: min. 16 GB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(maksymalna obsługiwana ilość pamięci RAM 64 GB lub więcej)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Rodzaj: nie gorszy niż DDR4, 3200 MHz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Dysk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jc w:val="both"/>
              <w:textAlignment w:val="baseline"/>
              <w:rPr>
                <w:rFonts w:ascii="Times New Roman" w:hAnsi="Times New Roman"/>
                <w:sz w:val="24"/>
                <w:szCs w:val="24"/>
                <w:lang w:eastAsia="pl-PL"/>
              </w:rPr>
            </w:pPr>
            <w:r w:rsidRPr="007355A8">
              <w:rPr>
                <w:rFonts w:ascii="Arial" w:hAnsi="Arial" w:cs="Arial"/>
                <w:lang w:eastAsia="pl-PL"/>
              </w:rPr>
              <w:t>Minimum jeden dysk twardy (systemowy) o parametrach nie gorszych niż: </w:t>
            </w:r>
          </w:p>
          <w:p w:rsidR="00F0727F" w:rsidRPr="007355A8" w:rsidRDefault="00F0727F" w:rsidP="00692ACA">
            <w:pPr>
              <w:spacing w:after="0" w:line="240" w:lineRule="auto"/>
              <w:jc w:val="both"/>
              <w:textAlignment w:val="baseline"/>
              <w:rPr>
                <w:rFonts w:ascii="Times New Roman" w:hAnsi="Times New Roman"/>
                <w:sz w:val="24"/>
                <w:szCs w:val="24"/>
                <w:lang w:eastAsia="pl-PL"/>
              </w:rPr>
            </w:pPr>
            <w:r w:rsidRPr="007355A8">
              <w:rPr>
                <w:rFonts w:ascii="Arial" w:hAnsi="Arial" w:cs="Arial"/>
                <w:lang w:eastAsia="pl-PL"/>
              </w:rPr>
              <w:t>Typ: SSD </w:t>
            </w:r>
          </w:p>
          <w:p w:rsidR="00F0727F" w:rsidRPr="007355A8" w:rsidRDefault="00F0727F" w:rsidP="00692ACA">
            <w:pPr>
              <w:spacing w:after="0" w:line="240" w:lineRule="auto"/>
              <w:jc w:val="both"/>
              <w:textAlignment w:val="baseline"/>
              <w:rPr>
                <w:rFonts w:ascii="Times New Roman" w:hAnsi="Times New Roman"/>
                <w:sz w:val="24"/>
                <w:szCs w:val="24"/>
                <w:lang w:eastAsia="pl-PL"/>
              </w:rPr>
            </w:pPr>
            <w:r w:rsidRPr="007355A8">
              <w:rPr>
                <w:rFonts w:ascii="Arial" w:hAnsi="Arial" w:cs="Arial"/>
                <w:lang w:eastAsia="pl-PL"/>
              </w:rPr>
              <w:t>Pojemność: min. 512 GB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Typ interfejsu: M.2 PCIe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Typ ekranu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Matowy, LED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Klawiatura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jc w:val="both"/>
              <w:textAlignment w:val="baseline"/>
              <w:rPr>
                <w:rFonts w:ascii="Times New Roman" w:hAnsi="Times New Roman"/>
                <w:sz w:val="24"/>
                <w:szCs w:val="24"/>
                <w:lang w:eastAsia="pl-PL"/>
              </w:rPr>
            </w:pPr>
            <w:r w:rsidRPr="007355A8">
              <w:rPr>
                <w:rFonts w:ascii="Arial" w:hAnsi="Arial" w:cs="Arial"/>
                <w:lang w:eastAsia="pl-PL"/>
              </w:rPr>
              <w:t>Układ: QWERTY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Przekątna ekranu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14,0"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Rozdzielczość ekranu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Min. 1920 x 1200 (WUXGA)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Jasność matrycy (minimum)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Min. 250 cd/m²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Karta graficzna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Min. Zintegrowana z procesorem </w:t>
            </w:r>
            <w:r w:rsidRPr="007355A8">
              <w:rPr>
                <w:rFonts w:ascii="Arial" w:hAnsi="Arial" w:cs="Arial"/>
                <w:lang w:eastAsia="pl-PL"/>
              </w:rPr>
              <w:br/>
              <w:t>nie gorsza niż: </w:t>
            </w:r>
          </w:p>
          <w:p w:rsidR="00F0727F" w:rsidRPr="007355A8" w:rsidRDefault="00F0727F" w:rsidP="00692ACA">
            <w:pPr>
              <w:spacing w:after="0" w:line="240" w:lineRule="auto"/>
              <w:jc w:val="both"/>
              <w:textAlignment w:val="baseline"/>
              <w:rPr>
                <w:rFonts w:ascii="Times New Roman" w:hAnsi="Times New Roman"/>
                <w:sz w:val="24"/>
                <w:szCs w:val="24"/>
                <w:lang w:eastAsia="pl-PL"/>
              </w:rPr>
            </w:pPr>
            <w:r w:rsidRPr="007355A8">
              <w:rPr>
                <w:rFonts w:ascii="Arial" w:hAnsi="Arial" w:cs="Arial"/>
                <w:lang w:eastAsia="pl-PL"/>
              </w:rPr>
              <w:t xml:space="preserve">Zaproponowana karta graficzna musi uzyskać w teście Passmark – G3D Mark wynik co najmniej </w:t>
            </w:r>
            <w:r w:rsidRPr="007355A8">
              <w:rPr>
                <w:rFonts w:ascii="Arial" w:hAnsi="Arial" w:cs="Arial"/>
                <w:b/>
                <w:bCs/>
                <w:lang w:eastAsia="pl-PL"/>
              </w:rPr>
              <w:t xml:space="preserve">2687 </w:t>
            </w:r>
            <w:r w:rsidRPr="007355A8">
              <w:rPr>
                <w:rFonts w:ascii="Arial" w:hAnsi="Arial" w:cs="Arial"/>
                <w:lang w:eastAsia="pl-PL"/>
              </w:rPr>
              <w:t xml:space="preserve">punktów według wyników kart graficznych publikowanych na stronie </w:t>
            </w:r>
            <w:hyperlink r:id="rId19" w:tgtFrame="_blank" w:history="1">
              <w:r w:rsidRPr="007355A8">
                <w:rPr>
                  <w:rFonts w:ascii="Arial" w:hAnsi="Arial" w:cs="Arial"/>
                  <w:color w:val="0563C1"/>
                  <w:u w:val="single"/>
                  <w:lang w:eastAsia="pl-PL"/>
                </w:rPr>
                <w:t>http://www.videocardbenchmark.net/gpu_list.php</w:t>
              </w:r>
            </w:hyperlink>
            <w:r w:rsidRPr="007355A8">
              <w:rPr>
                <w:rFonts w:ascii="Arial" w:hAnsi="Arial" w:cs="Arial"/>
                <w:lang w:eastAsia="pl-PL"/>
              </w:rPr>
              <w:t xml:space="preserve"> wg rankingu z dnia 22.04.2024 r. lub posiadać równoważne parametry i funkcjonalność, które wykonawca wykaże w równoważny sposób.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Pamięć karty graficznej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Pamięć współdzielona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Dźwięk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Wbudowane głośniki stereo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Wbudowane dwa mikrofony </w:t>
            </w:r>
          </w:p>
        </w:tc>
      </w:tr>
      <w:tr w:rsidR="00F0727F" w:rsidRPr="00DF3DE4" w:rsidTr="00692ACA">
        <w:trPr>
          <w:trHeight w:val="9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Łączność (minimum)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val="en-US" w:eastAsia="pl-PL"/>
              </w:rPr>
              <w:t>Wi-Fi 6</w:t>
            </w:r>
            <w:r w:rsidRPr="007355A8">
              <w:rPr>
                <w:rFonts w:ascii="Arial" w:hAnsi="Arial" w:cs="Arial"/>
                <w:lang w:eastAsia="pl-PL"/>
              </w:rPr>
              <w:t>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val="en-US" w:eastAsia="pl-PL"/>
              </w:rPr>
              <w:t>Moduł Bluetooth 5 Generacji</w:t>
            </w:r>
            <w:r w:rsidRPr="007355A8">
              <w:rPr>
                <w:rFonts w:ascii="Arial" w:hAnsi="Arial" w:cs="Arial"/>
                <w:lang w:eastAsia="pl-PL"/>
              </w:rPr>
              <w:t>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val="en-US" w:eastAsia="pl-PL"/>
              </w:rPr>
              <w:t>LAN 1 Gb/s (RJ45)</w:t>
            </w:r>
            <w:r w:rsidRPr="007355A8">
              <w:rPr>
                <w:rFonts w:ascii="Arial" w:hAnsi="Arial" w:cs="Arial"/>
                <w:lang w:eastAsia="pl-PL"/>
              </w:rPr>
              <w:t>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Kamera internetowa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Full HD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val="en-US" w:eastAsia="pl-PL"/>
              </w:rPr>
              <w:t>Porty i złącza</w:t>
            </w:r>
            <w:r w:rsidRPr="007355A8">
              <w:rPr>
                <w:rFonts w:ascii="Arial" w:hAnsi="Arial" w:cs="Arial"/>
                <w:lang w:eastAsia="pl-PL"/>
              </w:rPr>
              <w:t>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Złącza i porty minimalna ilość: </w:t>
            </w:r>
          </w:p>
          <w:p w:rsidR="00F0727F" w:rsidRPr="00D76634" w:rsidRDefault="00F0727F" w:rsidP="00692ACA">
            <w:pPr>
              <w:spacing w:after="0" w:line="240" w:lineRule="auto"/>
              <w:textAlignment w:val="baseline"/>
              <w:rPr>
                <w:rFonts w:ascii="Times New Roman" w:hAnsi="Times New Roman"/>
                <w:sz w:val="24"/>
                <w:szCs w:val="24"/>
                <w:lang w:val="en-GB" w:eastAsia="pl-PL"/>
              </w:rPr>
            </w:pPr>
            <w:r w:rsidRPr="00D76634">
              <w:rPr>
                <w:rFonts w:ascii="Arial" w:hAnsi="Arial" w:cs="Arial"/>
                <w:lang w:val="en-GB" w:eastAsia="pl-PL"/>
              </w:rPr>
              <w:t>2x USB 3.2 Gen. 1 </w:t>
            </w:r>
          </w:p>
          <w:p w:rsidR="00F0727F" w:rsidRPr="00D76634" w:rsidRDefault="00F0727F" w:rsidP="00692ACA">
            <w:pPr>
              <w:spacing w:after="0" w:line="240" w:lineRule="auto"/>
              <w:textAlignment w:val="baseline"/>
              <w:rPr>
                <w:rFonts w:ascii="Times New Roman" w:hAnsi="Times New Roman"/>
                <w:sz w:val="24"/>
                <w:szCs w:val="24"/>
                <w:lang w:val="en-GB" w:eastAsia="pl-PL"/>
              </w:rPr>
            </w:pPr>
            <w:r w:rsidRPr="00D76634">
              <w:rPr>
                <w:rFonts w:ascii="Arial" w:hAnsi="Arial" w:cs="Arial"/>
                <w:lang w:val="en-GB" w:eastAsia="pl-PL"/>
              </w:rPr>
              <w:t>1x HDMI 2.1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1x Czytnik kart pamięci SD </w:t>
            </w:r>
          </w:p>
          <w:p w:rsidR="00F0727F" w:rsidRPr="007355A8" w:rsidRDefault="00F0727F" w:rsidP="00692ACA">
            <w:pPr>
              <w:spacing w:after="0" w:line="240" w:lineRule="auto"/>
              <w:textAlignment w:val="baseline"/>
              <w:rPr>
                <w:rFonts w:ascii="Times New Roman" w:hAnsi="Times New Roman"/>
                <w:sz w:val="24"/>
                <w:szCs w:val="24"/>
                <w:lang w:eastAsia="pl-PL"/>
              </w:rPr>
            </w:pPr>
            <w:r w:rsidRPr="00D76634">
              <w:rPr>
                <w:rFonts w:ascii="Arial" w:hAnsi="Arial" w:cs="Arial"/>
                <w:lang w:eastAsia="pl-PL"/>
              </w:rPr>
              <w:t>1x USB-C Thunderbolt™ 4  (minimum)</w:t>
            </w:r>
            <w:r w:rsidRPr="007355A8">
              <w:rPr>
                <w:rFonts w:ascii="Arial" w:hAnsi="Arial" w:cs="Arial"/>
                <w:lang w:eastAsia="pl-PL"/>
              </w:rPr>
              <w:t>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1x Wyjście słuchawkowe/wejście mikrofonowe </w:t>
            </w:r>
          </w:p>
        </w:tc>
      </w:tr>
      <w:tr w:rsidR="00F0727F" w:rsidRPr="00DF3DE4" w:rsidTr="00692ACA">
        <w:trPr>
          <w:trHeight w:val="36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Typ baterii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ptos CE" w:hAnsi="Aptos CE"/>
                <w:lang w:eastAsia="pl-PL"/>
              </w:rPr>
              <w:t>Nie gorsza niż</w:t>
            </w:r>
            <w:r w:rsidRPr="007355A8">
              <w:rPr>
                <w:rFonts w:ascii="Arial" w:hAnsi="Arial" w:cs="Arial"/>
                <w:lang w:eastAsia="pl-PL"/>
              </w:rPr>
              <w:t xml:space="preserve"> Litowo-jonowa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Zasilacz (minimum)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65 W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Czytnik linii papilarnych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Tak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color w:val="1A1A1A"/>
                <w:sz w:val="21"/>
                <w:szCs w:val="21"/>
                <w:lang w:eastAsia="pl-PL"/>
              </w:rPr>
              <w:t>Podświetlana klawiatura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Tak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color w:val="1A1A1A"/>
                <w:sz w:val="21"/>
                <w:szCs w:val="21"/>
                <w:lang w:eastAsia="pl-PL"/>
              </w:rPr>
              <w:t>Waga (nie więcej niż z baterią)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1,4 Kg </w:t>
            </w:r>
          </w:p>
        </w:tc>
      </w:tr>
      <w:tr w:rsidR="00F0727F" w:rsidRPr="00DF3DE4" w:rsidTr="00692ACA">
        <w:trPr>
          <w:trHeight w:val="174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color w:val="1A1A1A"/>
                <w:sz w:val="21"/>
                <w:szCs w:val="21"/>
                <w:lang w:eastAsia="pl-PL"/>
              </w:rPr>
              <w:t>Gwarancja producenta (minimum)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jc w:val="both"/>
              <w:textAlignment w:val="baseline"/>
              <w:rPr>
                <w:rFonts w:ascii="Times New Roman" w:hAnsi="Times New Roman"/>
                <w:sz w:val="24"/>
                <w:szCs w:val="24"/>
                <w:lang w:eastAsia="pl-PL"/>
              </w:rPr>
            </w:pPr>
            <w:r w:rsidRPr="007355A8">
              <w:rPr>
                <w:rFonts w:ascii="Arial" w:hAnsi="Arial" w:cs="Arial"/>
                <w:lang w:eastAsia="pl-PL"/>
              </w:rPr>
              <w:t>Czas: min. 36 miesiące </w:t>
            </w:r>
          </w:p>
          <w:p w:rsidR="00F0727F" w:rsidRPr="007355A8" w:rsidRDefault="00F0727F" w:rsidP="00692ACA">
            <w:pPr>
              <w:spacing w:after="0" w:line="240" w:lineRule="auto"/>
              <w:jc w:val="both"/>
              <w:textAlignment w:val="baseline"/>
              <w:rPr>
                <w:rFonts w:ascii="Times New Roman" w:hAnsi="Times New Roman"/>
                <w:sz w:val="24"/>
                <w:szCs w:val="24"/>
                <w:lang w:eastAsia="pl-PL"/>
              </w:rPr>
            </w:pPr>
            <w:r w:rsidRPr="007355A8">
              <w:rPr>
                <w:rFonts w:ascii="Arial" w:hAnsi="Arial" w:cs="Arial"/>
                <w:lang w:eastAsia="pl-PL"/>
              </w:rPr>
              <w:t>Gwarancja obejmuje wszystkie elementy oferowanego komputera. </w:t>
            </w:r>
          </w:p>
          <w:p w:rsidR="00F0727F" w:rsidRPr="007355A8" w:rsidRDefault="00F0727F" w:rsidP="00692ACA">
            <w:pPr>
              <w:spacing w:after="0" w:line="240" w:lineRule="auto"/>
              <w:jc w:val="both"/>
              <w:textAlignment w:val="baseline"/>
              <w:rPr>
                <w:rFonts w:ascii="Times New Roman" w:hAnsi="Times New Roman"/>
                <w:sz w:val="24"/>
                <w:szCs w:val="24"/>
                <w:lang w:eastAsia="pl-PL"/>
              </w:rPr>
            </w:pPr>
            <w:r w:rsidRPr="007355A8">
              <w:rPr>
                <w:rFonts w:ascii="Arial" w:hAnsi="Arial" w:cs="Arial"/>
                <w:lang w:eastAsia="pl-PL"/>
              </w:rPr>
              <w:t>W przypadku awarii dysków twardych, wymiana na nowe. Dyski uszkodzone pozostają własnością Zamawiającego.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color w:val="1A1A1A"/>
                <w:sz w:val="21"/>
                <w:szCs w:val="21"/>
                <w:lang w:eastAsia="pl-PL"/>
              </w:rPr>
              <w:t>Zabezpieczenia </w:t>
            </w:r>
          </w:p>
        </w:tc>
        <w:tc>
          <w:tcPr>
            <w:tcW w:w="6330" w:type="dxa"/>
            <w:tcBorders>
              <w:top w:val="single" w:sz="6" w:space="0" w:color="000000"/>
              <w:left w:val="single" w:sz="6" w:space="0" w:color="000000"/>
              <w:bottom w:val="single" w:sz="6" w:space="0" w:color="000000"/>
              <w:right w:val="single" w:sz="6" w:space="0" w:color="000000"/>
            </w:tcBorders>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color w:val="1A1A1A"/>
                <w:sz w:val="21"/>
                <w:szCs w:val="21"/>
                <w:lang w:eastAsia="pl-PL"/>
              </w:rPr>
              <w:t>szyfrowanie TPM </w:t>
            </w:r>
          </w:p>
        </w:tc>
      </w:tr>
      <w:tr w:rsidR="00F0727F" w:rsidRPr="00DF3DE4" w:rsidTr="00692ACA">
        <w:trPr>
          <w:trHeight w:val="300"/>
        </w:trPr>
        <w:tc>
          <w:tcPr>
            <w:tcW w:w="2730" w:type="dxa"/>
            <w:tcBorders>
              <w:top w:val="single" w:sz="6" w:space="0" w:color="000000"/>
              <w:left w:val="single" w:sz="6" w:space="0" w:color="000000"/>
              <w:bottom w:val="single" w:sz="6" w:space="0" w:color="000000"/>
              <w:right w:val="single" w:sz="6" w:space="0" w:color="000000"/>
            </w:tcBorders>
            <w:vAlign w:val="center"/>
          </w:tcPr>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Zainstalowany system operacyjny </w:t>
            </w:r>
          </w:p>
        </w:tc>
        <w:tc>
          <w:tcPr>
            <w:tcW w:w="6330" w:type="dxa"/>
            <w:tcBorders>
              <w:top w:val="single" w:sz="6" w:space="0" w:color="000000"/>
              <w:left w:val="single" w:sz="6" w:space="0" w:color="000000"/>
              <w:bottom w:val="single" w:sz="6" w:space="0" w:color="000000"/>
              <w:right w:val="single" w:sz="6" w:space="0" w:color="000000"/>
            </w:tcBorders>
            <w:vAlign w:val="center"/>
          </w:tcPr>
          <w:p w:rsidR="00F0727F" w:rsidRPr="007355A8" w:rsidRDefault="00F0727F" w:rsidP="00692ACA">
            <w:pPr>
              <w:spacing w:after="0" w:line="240" w:lineRule="auto"/>
              <w:jc w:val="both"/>
              <w:textAlignment w:val="baseline"/>
              <w:rPr>
                <w:rFonts w:ascii="Times New Roman" w:hAnsi="Times New Roman"/>
                <w:sz w:val="24"/>
                <w:szCs w:val="24"/>
                <w:lang w:eastAsia="pl-PL"/>
              </w:rPr>
            </w:pPr>
            <w:r w:rsidRPr="007355A8">
              <w:rPr>
                <w:rFonts w:ascii="Arial" w:hAnsi="Arial" w:cs="Arial"/>
                <w:lang w:eastAsia="pl-PL"/>
              </w:rPr>
              <w:t>Fabrycznie nowy, nieużywany i nieaktywowany nigdy wcześniej na innym </w:t>
            </w:r>
          </w:p>
          <w:p w:rsidR="00F0727F" w:rsidRPr="007355A8" w:rsidRDefault="00F0727F" w:rsidP="00692ACA">
            <w:pPr>
              <w:spacing w:after="0" w:line="240" w:lineRule="auto"/>
              <w:jc w:val="both"/>
              <w:textAlignment w:val="baseline"/>
              <w:rPr>
                <w:rFonts w:ascii="Times New Roman" w:hAnsi="Times New Roman"/>
                <w:sz w:val="24"/>
                <w:szCs w:val="24"/>
                <w:lang w:eastAsia="pl-PL"/>
              </w:rPr>
            </w:pPr>
            <w:r w:rsidRPr="007355A8">
              <w:rPr>
                <w:rFonts w:ascii="Arial" w:hAnsi="Arial" w:cs="Arial"/>
                <w:lang w:eastAsia="pl-PL"/>
              </w:rPr>
              <w:t>urządzeniu system operacyjny Microsoft Windows 11 Professional (wersja 64- bitowa) lub równoważny, kompatybilny ze sprzętem i dołączonymi sterownikami, system w polskiej wersji językowej wraz z licencją nieograniczoną w czasie. Parametry spełniające warunki równoważności: </w:t>
            </w:r>
          </w:p>
          <w:p w:rsidR="00F0727F" w:rsidRPr="007355A8" w:rsidRDefault="00F0727F" w:rsidP="001D43F3">
            <w:pPr>
              <w:numPr>
                <w:ilvl w:val="0"/>
                <w:numId w:val="24"/>
              </w:numPr>
              <w:spacing w:after="0" w:line="240" w:lineRule="auto"/>
              <w:ind w:firstLine="705"/>
              <w:textAlignment w:val="baseline"/>
              <w:rPr>
                <w:rFonts w:ascii="Arial" w:hAnsi="Arial" w:cs="Arial"/>
                <w:lang w:eastAsia="pl-PL"/>
              </w:rPr>
            </w:pPr>
            <w:r w:rsidRPr="007355A8">
              <w:rPr>
                <w:rFonts w:ascii="Arial" w:hAnsi="Arial" w:cs="Arial"/>
                <w:lang w:eastAsia="pl-PL"/>
              </w:rPr>
              <w:t>Pełna integracja z domeną Active Directory posiadaną przez Zamawiającego. </w:t>
            </w:r>
          </w:p>
          <w:p w:rsidR="00F0727F" w:rsidRPr="007355A8" w:rsidRDefault="00F0727F" w:rsidP="001D43F3">
            <w:pPr>
              <w:numPr>
                <w:ilvl w:val="0"/>
                <w:numId w:val="24"/>
              </w:numPr>
              <w:spacing w:after="0" w:line="240" w:lineRule="auto"/>
              <w:ind w:firstLine="705"/>
              <w:textAlignment w:val="baseline"/>
              <w:rPr>
                <w:rFonts w:ascii="Arial" w:hAnsi="Arial" w:cs="Arial"/>
                <w:lang w:eastAsia="pl-PL"/>
              </w:rPr>
            </w:pPr>
            <w:r w:rsidRPr="007355A8">
              <w:rPr>
                <w:rFonts w:ascii="Arial" w:hAnsi="Arial" w:cs="Arial"/>
                <w:lang w:eastAsia="pl-PL"/>
              </w:rPr>
              <w:t>Zarządzanie poprzez Zasady Grupy (GPO) Active Directory posiadaną przez Zamawiającego. </w:t>
            </w:r>
          </w:p>
          <w:p w:rsidR="00F0727F" w:rsidRPr="007355A8" w:rsidRDefault="00F0727F" w:rsidP="001D43F3">
            <w:pPr>
              <w:numPr>
                <w:ilvl w:val="0"/>
                <w:numId w:val="24"/>
              </w:numPr>
              <w:spacing w:after="0" w:line="240" w:lineRule="auto"/>
              <w:ind w:firstLine="705"/>
              <w:textAlignment w:val="baseline"/>
              <w:rPr>
                <w:rFonts w:ascii="Arial" w:hAnsi="Arial" w:cs="Arial"/>
                <w:lang w:eastAsia="pl-PL"/>
              </w:rPr>
            </w:pPr>
            <w:r w:rsidRPr="007355A8">
              <w:rPr>
                <w:rFonts w:ascii="Arial" w:hAnsi="Arial" w:cs="Arial"/>
                <w:lang w:eastAsia="pl-PL"/>
              </w:rPr>
              <w:t>Współpraca z procesorami o architekturze x86-64. </w:t>
            </w:r>
          </w:p>
          <w:p w:rsidR="00F0727F" w:rsidRPr="007355A8" w:rsidRDefault="00F0727F" w:rsidP="001D43F3">
            <w:pPr>
              <w:numPr>
                <w:ilvl w:val="0"/>
                <w:numId w:val="24"/>
              </w:numPr>
              <w:spacing w:after="0" w:line="240" w:lineRule="auto"/>
              <w:ind w:firstLine="705"/>
              <w:textAlignment w:val="baseline"/>
              <w:rPr>
                <w:rFonts w:ascii="Arial" w:hAnsi="Arial" w:cs="Arial"/>
                <w:lang w:eastAsia="pl-PL"/>
              </w:rPr>
            </w:pPr>
            <w:r w:rsidRPr="007355A8">
              <w:rPr>
                <w:rFonts w:ascii="Arial" w:hAnsi="Arial" w:cs="Arial"/>
                <w:lang w:eastAsia="pl-PL"/>
              </w:rPr>
              <w:t>Możliwość wykonywania kopii zapasowej i przywracania do i z zasobów sieciowych. </w:t>
            </w:r>
          </w:p>
          <w:p w:rsidR="00F0727F" w:rsidRPr="007355A8" w:rsidRDefault="00F0727F" w:rsidP="001D43F3">
            <w:pPr>
              <w:numPr>
                <w:ilvl w:val="0"/>
                <w:numId w:val="24"/>
              </w:numPr>
              <w:spacing w:after="0" w:line="240" w:lineRule="auto"/>
              <w:ind w:firstLine="705"/>
              <w:textAlignment w:val="baseline"/>
              <w:rPr>
                <w:rFonts w:ascii="Arial" w:hAnsi="Arial" w:cs="Arial"/>
                <w:lang w:eastAsia="pl-PL"/>
              </w:rPr>
            </w:pPr>
            <w:r w:rsidRPr="007355A8">
              <w:rPr>
                <w:rFonts w:ascii="Arial" w:hAnsi="Arial" w:cs="Arial"/>
                <w:lang w:eastAsia="pl-PL"/>
              </w:rPr>
              <w:t>Dostępność aktualizacji i poprawek do systemu operacyjnego u producenta systemu bezpłatnie i bez dodatkowych opłat licencyjnych z możliwością wyboru instalowanych poprawek. </w:t>
            </w:r>
          </w:p>
          <w:p w:rsidR="00F0727F" w:rsidRPr="007355A8" w:rsidRDefault="00F0727F" w:rsidP="001D43F3">
            <w:pPr>
              <w:numPr>
                <w:ilvl w:val="0"/>
                <w:numId w:val="24"/>
              </w:numPr>
              <w:spacing w:after="0" w:line="240" w:lineRule="auto"/>
              <w:ind w:firstLine="705"/>
              <w:textAlignment w:val="baseline"/>
              <w:rPr>
                <w:rFonts w:ascii="Arial" w:hAnsi="Arial" w:cs="Arial"/>
                <w:lang w:eastAsia="pl-PL"/>
              </w:rPr>
            </w:pPr>
            <w:r w:rsidRPr="007355A8">
              <w:rPr>
                <w:rFonts w:ascii="Arial" w:hAnsi="Arial" w:cs="Arial"/>
                <w:lang w:eastAsia="pl-PL"/>
              </w:rPr>
              <w:t>Możliwość instalacji i poprawnego działania oprogramowania dostępnego w ramach posiadanych przez Zamawiającego licencji Microsoft Office 2019. </w:t>
            </w:r>
          </w:p>
          <w:p w:rsidR="00F0727F" w:rsidRPr="007355A8" w:rsidRDefault="00F0727F" w:rsidP="001D43F3">
            <w:pPr>
              <w:numPr>
                <w:ilvl w:val="0"/>
                <w:numId w:val="24"/>
              </w:numPr>
              <w:spacing w:after="0" w:line="240" w:lineRule="auto"/>
              <w:ind w:firstLine="705"/>
              <w:textAlignment w:val="baseline"/>
              <w:rPr>
                <w:rFonts w:ascii="Arial" w:hAnsi="Arial" w:cs="Arial"/>
                <w:lang w:eastAsia="pl-PL"/>
              </w:rPr>
            </w:pPr>
            <w:r w:rsidRPr="007355A8">
              <w:rPr>
                <w:rFonts w:ascii="Arial" w:hAnsi="Arial" w:cs="Arial"/>
                <w:lang w:eastAsia="pl-PL"/>
              </w:rPr>
              <w:t>Możliwość udostępniania i przejmowania pulpitu zdalnego.  </w:t>
            </w:r>
          </w:p>
          <w:p w:rsidR="00F0727F" w:rsidRPr="007355A8" w:rsidRDefault="00F0727F" w:rsidP="00692ACA">
            <w:pPr>
              <w:spacing w:after="0" w:line="240" w:lineRule="auto"/>
              <w:textAlignment w:val="baseline"/>
              <w:rPr>
                <w:rFonts w:ascii="Times New Roman" w:hAnsi="Times New Roman"/>
                <w:sz w:val="24"/>
                <w:szCs w:val="24"/>
                <w:lang w:eastAsia="pl-PL"/>
              </w:rPr>
            </w:pPr>
            <w:r w:rsidRPr="007355A8">
              <w:rPr>
                <w:rFonts w:ascii="Arial" w:hAnsi="Arial" w:cs="Arial"/>
                <w:lang w:eastAsia="pl-PL"/>
              </w:rPr>
              <w:t>Wykonawca oferując równoważny system operacyjny zobowiązany jest wykazać jego równoważność do wyżej wymienionych kryteriów oraz dokonać przeszkolenia użytkowników w wymiarze 10 godzin w siedzibie Zamawiającego. </w:t>
            </w:r>
          </w:p>
        </w:tc>
      </w:tr>
    </w:tbl>
    <w:p w:rsidR="00F0727F" w:rsidRDefault="00F0727F" w:rsidP="001D43F3">
      <w:pPr>
        <w:spacing w:after="0" w:line="240" w:lineRule="auto"/>
        <w:textAlignment w:val="baseline"/>
        <w:rPr>
          <w:rFonts w:ascii="Arial" w:hAnsi="Arial" w:cs="Arial"/>
          <w:lang w:eastAsia="pl-PL"/>
        </w:rPr>
      </w:pPr>
      <w:r w:rsidRPr="007355A8">
        <w:rPr>
          <w:rFonts w:ascii="Arial" w:hAnsi="Arial" w:cs="Arial"/>
          <w:lang w:eastAsia="pl-PL"/>
        </w:rPr>
        <w:t> </w:t>
      </w:r>
    </w:p>
    <w:p w:rsidR="00F0727F" w:rsidRPr="007355A8" w:rsidRDefault="00F0727F" w:rsidP="001D43F3">
      <w:pPr>
        <w:spacing w:after="0" w:line="240" w:lineRule="auto"/>
        <w:textAlignment w:val="baseline"/>
        <w:rPr>
          <w:rFonts w:ascii="Segoe UI" w:hAnsi="Segoe UI" w:cs="Segoe UI"/>
          <w:sz w:val="18"/>
          <w:szCs w:val="18"/>
          <w:lang w:eastAsia="pl-PL"/>
        </w:rPr>
      </w:pPr>
    </w:p>
    <w:p w:rsidR="00F0727F" w:rsidRPr="00923E35" w:rsidRDefault="00F0727F" w:rsidP="001D43F3">
      <w:pPr>
        <w:numPr>
          <w:ilvl w:val="0"/>
          <w:numId w:val="32"/>
        </w:numPr>
        <w:spacing w:after="0" w:line="240" w:lineRule="auto"/>
        <w:ind w:left="1080" w:firstLine="0"/>
        <w:textAlignment w:val="baseline"/>
        <w:rPr>
          <w:rFonts w:ascii="Arial" w:hAnsi="Arial" w:cs="Arial"/>
          <w:lang w:eastAsia="pl-PL"/>
        </w:rPr>
      </w:pPr>
      <w:r w:rsidRPr="00923E35">
        <w:rPr>
          <w:rFonts w:ascii="Arial" w:hAnsi="Arial" w:cs="Arial"/>
          <w:lang w:eastAsia="pl-PL"/>
        </w:rPr>
        <w:t xml:space="preserve">Laptop C – 1 szt. </w:t>
      </w:r>
    </w:p>
    <w:p w:rsidR="00F0727F" w:rsidRPr="00321B90" w:rsidRDefault="00F0727F" w:rsidP="001D43F3">
      <w:pPr>
        <w:spacing w:after="0" w:line="240" w:lineRule="auto"/>
        <w:ind w:left="720"/>
        <w:textAlignment w:val="baseline"/>
        <w:rPr>
          <w:rFonts w:ascii="Segoe UI" w:hAnsi="Segoe UI" w:cs="Segoe UI"/>
          <w:sz w:val="18"/>
          <w:szCs w:val="18"/>
          <w:lang w:eastAsia="pl-PL"/>
        </w:rPr>
      </w:pPr>
      <w:r w:rsidRPr="00923E35">
        <w:rPr>
          <w:rFonts w:ascii="Arial" w:hAnsi="Arial" w:cs="Arial"/>
          <w:lang w:eastAsia="pl-PL"/>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760"/>
        <w:gridCol w:w="6240"/>
      </w:tblGrid>
      <w:tr w:rsidR="00F0727F" w:rsidRPr="00DF3DE4" w:rsidTr="00692ACA">
        <w:trPr>
          <w:trHeight w:val="30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center"/>
              <w:textAlignment w:val="baseline"/>
              <w:rPr>
                <w:rFonts w:ascii="Times New Roman" w:hAnsi="Times New Roman"/>
                <w:sz w:val="24"/>
                <w:szCs w:val="24"/>
                <w:lang w:eastAsia="pl-PL"/>
              </w:rPr>
            </w:pPr>
            <w:r w:rsidRPr="00321B90">
              <w:rPr>
                <w:rFonts w:ascii="Arial" w:hAnsi="Arial" w:cs="Arial"/>
                <w:b/>
                <w:bCs/>
                <w:lang w:eastAsia="pl-PL"/>
              </w:rPr>
              <w:t>Nazwa parametru/podzespołu</w:t>
            </w:r>
            <w:r w:rsidRPr="00321B90">
              <w:rPr>
                <w:rFonts w:ascii="Arial" w:hAnsi="Arial" w:cs="Arial"/>
                <w:lang w:eastAsia="pl-PL"/>
              </w:rPr>
              <w:t>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center"/>
              <w:textAlignment w:val="baseline"/>
              <w:rPr>
                <w:rFonts w:ascii="Times New Roman" w:hAnsi="Times New Roman"/>
                <w:sz w:val="24"/>
                <w:szCs w:val="24"/>
                <w:lang w:eastAsia="pl-PL"/>
              </w:rPr>
            </w:pPr>
            <w:r w:rsidRPr="00321B90">
              <w:rPr>
                <w:rFonts w:ascii="Arial" w:hAnsi="Arial" w:cs="Arial"/>
                <w:b/>
                <w:bCs/>
                <w:lang w:eastAsia="pl-PL"/>
              </w:rPr>
              <w:t>Wymagane minimalne parametry techniczne</w:t>
            </w:r>
            <w:r w:rsidRPr="00321B90">
              <w:rPr>
                <w:rFonts w:ascii="Arial" w:hAnsi="Arial" w:cs="Arial"/>
                <w:lang w:eastAsia="pl-PL"/>
              </w:rPr>
              <w:t> </w:t>
            </w:r>
          </w:p>
        </w:tc>
      </w:tr>
      <w:tr w:rsidR="00F0727F" w:rsidRPr="00DF3DE4" w:rsidTr="00692ACA">
        <w:trPr>
          <w:trHeight w:val="30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Typ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ptos CE" w:hAnsi="Aptos CE"/>
                <w:lang w:eastAsia="pl-PL"/>
              </w:rPr>
              <w:t>Komputer przenośny</w:t>
            </w:r>
            <w:r w:rsidRPr="00321B90">
              <w:rPr>
                <w:lang w:eastAsia="pl-PL"/>
              </w:rPr>
              <w:t xml:space="preserve"> typu mobilna stacja graficzna </w:t>
            </w:r>
          </w:p>
        </w:tc>
      </w:tr>
      <w:tr w:rsidR="00F0727F" w:rsidRPr="00DF3DE4" w:rsidTr="00692ACA">
        <w:trPr>
          <w:trHeight w:val="111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Zastosowanie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ptos CE" w:hAnsi="Aptos CE"/>
                <w:lang w:eastAsia="pl-PL"/>
              </w:rPr>
              <w:t>Komputer będzie wykorzystywany do pracy biurowej, do obsługi standardowych aplikacji biurowych, aplikacji obliczeniowych, dostępu do Internetu, poczty elektronicznej oraz jako lokalna baza danych. </w:t>
            </w:r>
          </w:p>
        </w:tc>
      </w:tr>
      <w:tr w:rsidR="00F0727F" w:rsidRPr="00DF3DE4" w:rsidTr="00692ACA">
        <w:trPr>
          <w:trHeight w:val="675"/>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Procesor (minimum) </w:t>
            </w:r>
          </w:p>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Minimalne parametry procesora: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ptos CE" w:hAnsi="Aptos CE"/>
                <w:lang w:eastAsia="pl-PL"/>
              </w:rPr>
              <w:t>Ilość rdzeni: min. 16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ptos CE" w:hAnsi="Aptos CE"/>
                <w:lang w:eastAsia="pl-PL"/>
              </w:rPr>
              <w:t>Ilość wątków: min. 24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ptos CE" w:hAnsi="Aptos CE"/>
                <w:lang w:eastAsia="pl-PL"/>
              </w:rPr>
              <w:t>Pamięć własna: min. 30 MB Cache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rial" w:hAnsi="Arial" w:cs="Arial"/>
                <w:lang w:eastAsia="pl-PL"/>
              </w:rPr>
              <w:t xml:space="preserve">Zaproponowany procesor musi uzyskać w teście Passmark CPU Mark łącznie wynik: minimum </w:t>
            </w:r>
            <w:r w:rsidRPr="00321B90">
              <w:rPr>
                <w:rFonts w:ascii="Arial" w:hAnsi="Arial" w:cs="Arial"/>
                <w:b/>
                <w:bCs/>
                <w:lang w:eastAsia="pl-PL"/>
              </w:rPr>
              <w:t xml:space="preserve">30000 </w:t>
            </w:r>
            <w:r w:rsidRPr="00321B90">
              <w:rPr>
                <w:rFonts w:ascii="Arial" w:hAnsi="Arial" w:cs="Arial"/>
                <w:lang w:eastAsia="pl-PL"/>
              </w:rPr>
              <w:t>punktów (według wyników opublikowanych na stronie internetowej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hyperlink r:id="rId20" w:tgtFrame="_blank" w:history="1">
              <w:r w:rsidRPr="00321B90">
                <w:rPr>
                  <w:rFonts w:ascii="Arial" w:hAnsi="Arial" w:cs="Arial"/>
                  <w:color w:val="0563C1"/>
                  <w:u w:val="single"/>
                  <w:lang w:eastAsia="pl-PL"/>
                </w:rPr>
                <w:t>http://www.cpubenchmark.net/cpu_list.php</w:t>
              </w:r>
            </w:hyperlink>
            <w:r w:rsidRPr="00321B90">
              <w:rPr>
                <w:rFonts w:ascii="Arial" w:hAnsi="Arial" w:cs="Arial"/>
                <w:lang w:eastAsia="pl-PL"/>
              </w:rPr>
              <w:t xml:space="preserve"> wg rankingu z dnia 22.04.2024r.) lub posiadać równoważne parametry i funkcjonalność, które wykonawca wykaże w równoważny sposób.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 </w:t>
            </w:r>
          </w:p>
        </w:tc>
      </w:tr>
      <w:tr w:rsidR="00F0727F" w:rsidRPr="00DF3DE4" w:rsidTr="00692ACA">
        <w:trPr>
          <w:trHeight w:val="54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ptos CE" w:hAnsi="Aptos CE"/>
                <w:lang w:eastAsia="pl-PL"/>
              </w:rPr>
              <w:t>Pamięć RAM (minimum) </w:t>
            </w:r>
          </w:p>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ptos CE" w:hAnsi="Aptos CE"/>
                <w:lang w:eastAsia="pl-PL"/>
              </w:rPr>
              <w:t>Min. 16 GB (maksymalna obsługiwana ilość pamięci RAM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ptos CE" w:hAnsi="Aptos CE"/>
                <w:lang w:eastAsia="pl-PL"/>
              </w:rPr>
              <w:t>Do 64 GB lub więcej)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ptos CE" w:hAnsi="Aptos CE"/>
                <w:lang w:eastAsia="pl-PL"/>
              </w:rPr>
              <w:t>Rodzaj: nie gorszy niż  DDR4, 3200 MHz </w:t>
            </w:r>
          </w:p>
        </w:tc>
      </w:tr>
      <w:tr w:rsidR="00F0727F" w:rsidRPr="00DF3DE4" w:rsidTr="00692ACA">
        <w:trPr>
          <w:trHeight w:val="435"/>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Dysk SSD M.2 PCIe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ptos CE" w:hAnsi="Aptos CE"/>
                <w:lang w:eastAsia="pl-PL"/>
              </w:rPr>
              <w:t>Minimum jeden dysk twardy (systemowy) o parametrach nie gorszych niż: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Typ: SSD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ptos CE" w:hAnsi="Aptos CE"/>
                <w:lang w:eastAsia="pl-PL"/>
              </w:rPr>
              <w:t>Pojemność: min. 1TB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Typ interfejsu: M.2 PCIe </w:t>
            </w:r>
          </w:p>
        </w:tc>
      </w:tr>
      <w:tr w:rsidR="00F0727F" w:rsidRPr="00DF3DE4" w:rsidTr="00692ACA">
        <w:trPr>
          <w:trHeight w:val="54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Typ ekranu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Matowy, LED, IPS </w:t>
            </w:r>
          </w:p>
        </w:tc>
      </w:tr>
      <w:tr w:rsidR="00F0727F" w:rsidRPr="00DF3DE4" w:rsidTr="00692ACA">
        <w:trPr>
          <w:trHeight w:val="30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ptos CE" w:hAnsi="Aptos CE"/>
                <w:lang w:eastAsia="pl-PL"/>
              </w:rPr>
              <w:t>Przekątna ekranu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16’’ </w:t>
            </w:r>
          </w:p>
        </w:tc>
      </w:tr>
      <w:tr w:rsidR="00F0727F" w:rsidRPr="00DF3DE4" w:rsidTr="00692ACA">
        <w:trPr>
          <w:trHeight w:val="345"/>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ptos CE" w:hAnsi="Aptos CE"/>
                <w:lang w:eastAsia="pl-PL"/>
              </w:rPr>
              <w:t>Rozdzielczość ekranu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Min. 2560 x 1600 (WQXGA) </w:t>
            </w:r>
          </w:p>
        </w:tc>
      </w:tr>
      <w:tr w:rsidR="00F0727F" w:rsidRPr="00DF3DE4" w:rsidTr="00692ACA">
        <w:trPr>
          <w:trHeight w:val="63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ptos CE" w:hAnsi="Aptos CE"/>
                <w:lang w:eastAsia="pl-PL"/>
              </w:rPr>
              <w:t>Częstotliwość odświeżania (minimum)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Min. 200 Hz </w:t>
            </w:r>
          </w:p>
        </w:tc>
      </w:tr>
      <w:tr w:rsidR="00F0727F" w:rsidRPr="00DF3DE4" w:rsidTr="00692ACA">
        <w:trPr>
          <w:trHeight w:val="525"/>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Dedykowana karta graficzna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tak </w:t>
            </w:r>
          </w:p>
        </w:tc>
      </w:tr>
      <w:tr w:rsidR="00F0727F" w:rsidRPr="00DF3DE4" w:rsidTr="00692ACA">
        <w:trPr>
          <w:trHeight w:val="36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ptos CE" w:hAnsi="Aptos CE"/>
                <w:lang w:eastAsia="pl-PL"/>
              </w:rPr>
              <w:t>Pamięć karty graficznej (nie mniej niż)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Min. 8 GB </w:t>
            </w:r>
          </w:p>
        </w:tc>
      </w:tr>
      <w:tr w:rsidR="00F0727F" w:rsidRPr="00DF3DE4" w:rsidTr="00692ACA">
        <w:trPr>
          <w:trHeight w:val="30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ptos CE" w:hAnsi="Aptos CE"/>
                <w:lang w:eastAsia="pl-PL"/>
              </w:rPr>
              <w:t>Jasność matrycy (minimum)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Min. 300 cd/m</w:t>
            </w:r>
            <w:r w:rsidRPr="00321B90">
              <w:rPr>
                <w:rFonts w:eastAsia="Times New Roman"/>
                <w:lang w:eastAsia="pl-PL"/>
              </w:rPr>
              <w:t>˛</w:t>
            </w:r>
            <w:r w:rsidRPr="00321B90">
              <w:rPr>
                <w:lang w:eastAsia="pl-PL"/>
              </w:rPr>
              <w:t> </w:t>
            </w:r>
          </w:p>
        </w:tc>
      </w:tr>
      <w:tr w:rsidR="00F0727F" w:rsidRPr="00DF3DE4" w:rsidTr="00692ACA">
        <w:trPr>
          <w:trHeight w:val="525"/>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Karta graficzna (minimum)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rial" w:hAnsi="Arial" w:cs="Arial"/>
                <w:lang w:eastAsia="pl-PL"/>
              </w:rPr>
              <w:t xml:space="preserve">Zaproponowana karta graficzna musi uzyskać w teście Passmark – G3D Mark wynik co najmniej </w:t>
            </w:r>
            <w:r w:rsidRPr="00321B90">
              <w:rPr>
                <w:rFonts w:ascii="Arial" w:hAnsi="Arial" w:cs="Arial"/>
                <w:b/>
                <w:bCs/>
                <w:lang w:eastAsia="pl-PL"/>
              </w:rPr>
              <w:t xml:space="preserve">17752 </w:t>
            </w:r>
            <w:r w:rsidRPr="00321B90">
              <w:rPr>
                <w:rFonts w:ascii="Arial" w:hAnsi="Arial" w:cs="Arial"/>
                <w:lang w:eastAsia="pl-PL"/>
              </w:rPr>
              <w:t xml:space="preserve">punktów według wyników kart graficznych publikowanych na stronie </w:t>
            </w:r>
            <w:hyperlink r:id="rId21" w:tgtFrame="_blank" w:history="1">
              <w:r w:rsidRPr="00321B90">
                <w:rPr>
                  <w:rFonts w:ascii="Arial" w:hAnsi="Arial" w:cs="Arial"/>
                  <w:color w:val="0563C1"/>
                  <w:u w:val="single"/>
                  <w:lang w:eastAsia="pl-PL"/>
                </w:rPr>
                <w:t>http://www.videocardbenchmark.net/gpu_list.php</w:t>
              </w:r>
            </w:hyperlink>
            <w:r w:rsidRPr="00321B90">
              <w:rPr>
                <w:rFonts w:ascii="Arial" w:hAnsi="Arial" w:cs="Arial"/>
                <w:lang w:eastAsia="pl-PL"/>
              </w:rPr>
              <w:t xml:space="preserve"> wg rankingu z dnia 23.04.2024 r. lub posiadać równoważne parametry i funkcjonalność, które wykonawca wykaże w równoważny sposób. </w:t>
            </w:r>
          </w:p>
        </w:tc>
      </w:tr>
      <w:tr w:rsidR="00F0727F" w:rsidRPr="00DF3DE4" w:rsidTr="00692ACA">
        <w:trPr>
          <w:trHeight w:val="30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ptos CE" w:hAnsi="Aptos CE"/>
                <w:lang w:eastAsia="pl-PL"/>
              </w:rPr>
              <w:t>Pamięć karty graficznej (minimum)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Min. 8 GB GDDR6 </w:t>
            </w:r>
          </w:p>
        </w:tc>
      </w:tr>
      <w:tr w:rsidR="00F0727F" w:rsidRPr="00DF3DE4" w:rsidTr="00692ACA">
        <w:trPr>
          <w:trHeight w:val="30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ptos CE" w:hAnsi="Aptos CE"/>
                <w:lang w:eastAsia="pl-PL"/>
              </w:rPr>
              <w:t>Dźwięk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ptos CE" w:hAnsi="Aptos CE"/>
                <w:lang w:eastAsia="pl-PL"/>
              </w:rPr>
              <w:t>Wbudowane głośniki stereo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Wbudowany mikrofon </w:t>
            </w:r>
          </w:p>
        </w:tc>
      </w:tr>
      <w:tr w:rsidR="00F0727F" w:rsidRPr="00DF3DE4" w:rsidTr="00692ACA">
        <w:trPr>
          <w:trHeight w:val="900"/>
        </w:trPr>
        <w:tc>
          <w:tcPr>
            <w:tcW w:w="2760" w:type="dxa"/>
            <w:tcBorders>
              <w:top w:val="single" w:sz="6" w:space="0" w:color="000000"/>
              <w:left w:val="single" w:sz="6" w:space="0" w:color="000000"/>
              <w:bottom w:val="nil"/>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ptos CE" w:hAnsi="Aptos CE"/>
                <w:lang w:eastAsia="pl-PL"/>
              </w:rPr>
              <w:t>Łączność </w:t>
            </w:r>
          </w:p>
        </w:tc>
        <w:tc>
          <w:tcPr>
            <w:tcW w:w="6240" w:type="dxa"/>
            <w:tcBorders>
              <w:top w:val="single" w:sz="6" w:space="0" w:color="000000"/>
              <w:left w:val="single" w:sz="6" w:space="0" w:color="000000"/>
              <w:bottom w:val="nil"/>
              <w:right w:val="single" w:sz="6" w:space="0" w:color="000000"/>
            </w:tcBorders>
            <w:vAlign w:val="center"/>
          </w:tcPr>
          <w:p w:rsidR="00F0727F" w:rsidRPr="001668B2" w:rsidRDefault="00F0727F" w:rsidP="00692ACA">
            <w:pPr>
              <w:spacing w:after="0" w:line="240" w:lineRule="auto"/>
              <w:jc w:val="both"/>
              <w:textAlignment w:val="baseline"/>
              <w:rPr>
                <w:rFonts w:ascii="Times New Roman" w:hAnsi="Times New Roman"/>
                <w:sz w:val="24"/>
                <w:szCs w:val="24"/>
                <w:lang w:val="en-GB" w:eastAsia="pl-PL"/>
              </w:rPr>
            </w:pPr>
            <w:r w:rsidRPr="00321B90">
              <w:rPr>
                <w:lang w:val="en-US" w:eastAsia="pl-PL"/>
              </w:rPr>
              <w:t>Wi-Fi 6E</w:t>
            </w:r>
            <w:r w:rsidRPr="001668B2">
              <w:rPr>
                <w:lang w:val="en-GB" w:eastAsia="pl-PL"/>
              </w:rPr>
              <w:t> </w:t>
            </w:r>
          </w:p>
          <w:p w:rsidR="00F0727F" w:rsidRPr="001668B2" w:rsidRDefault="00F0727F" w:rsidP="00692ACA">
            <w:pPr>
              <w:spacing w:after="0" w:line="240" w:lineRule="auto"/>
              <w:jc w:val="both"/>
              <w:textAlignment w:val="baseline"/>
              <w:rPr>
                <w:rFonts w:ascii="Times New Roman" w:hAnsi="Times New Roman"/>
                <w:sz w:val="24"/>
                <w:szCs w:val="24"/>
                <w:lang w:val="en-GB" w:eastAsia="pl-PL"/>
              </w:rPr>
            </w:pPr>
            <w:r w:rsidRPr="00321B90">
              <w:rPr>
                <w:rFonts w:ascii="Aptos CE" w:hAnsi="Aptos CE"/>
                <w:lang w:val="en-US" w:eastAsia="pl-PL"/>
              </w:rPr>
              <w:t>Moduł Bluetooth 5.x</w:t>
            </w:r>
            <w:r w:rsidRPr="001668B2">
              <w:rPr>
                <w:lang w:val="en-GB" w:eastAsia="pl-PL"/>
              </w:rPr>
              <w:t>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val="en-US" w:eastAsia="pl-PL"/>
              </w:rPr>
              <w:t>Lan 1 Gb/s 1  szt.</w:t>
            </w:r>
            <w:r w:rsidRPr="00321B90">
              <w:rPr>
                <w:lang w:eastAsia="pl-PL"/>
              </w:rPr>
              <w:t> </w:t>
            </w:r>
          </w:p>
        </w:tc>
      </w:tr>
      <w:tr w:rsidR="00F0727F" w:rsidRPr="00DF3DE4" w:rsidTr="00692ACA">
        <w:trPr>
          <w:trHeight w:val="6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Kamera internetowa (minimum)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Min. HD </w:t>
            </w:r>
          </w:p>
        </w:tc>
      </w:tr>
      <w:tr w:rsidR="00F0727F" w:rsidRPr="00DF3DE4" w:rsidTr="00692ACA">
        <w:trPr>
          <w:trHeight w:val="6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ptos CE" w:hAnsi="Aptos CE"/>
                <w:lang w:val="en-US" w:eastAsia="pl-PL"/>
              </w:rPr>
              <w:t>Złącza i porty</w:t>
            </w:r>
            <w:r w:rsidRPr="00321B90">
              <w:rPr>
                <w:lang w:eastAsia="pl-PL"/>
              </w:rPr>
              <w:t> </w:t>
            </w:r>
          </w:p>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ptos CE" w:hAnsi="Aptos CE"/>
                <w:lang w:eastAsia="pl-PL"/>
              </w:rPr>
              <w:t>Złącza i porty minimalna ilość: </w:t>
            </w:r>
          </w:p>
          <w:p w:rsidR="00F0727F" w:rsidRPr="001668B2" w:rsidRDefault="00F0727F" w:rsidP="00692ACA">
            <w:pPr>
              <w:spacing w:after="0" w:line="240" w:lineRule="auto"/>
              <w:jc w:val="both"/>
              <w:textAlignment w:val="baseline"/>
              <w:rPr>
                <w:rFonts w:ascii="Times New Roman" w:hAnsi="Times New Roman"/>
                <w:sz w:val="24"/>
                <w:szCs w:val="24"/>
                <w:lang w:val="en-GB" w:eastAsia="pl-PL"/>
              </w:rPr>
            </w:pPr>
            <w:r w:rsidRPr="001668B2">
              <w:rPr>
                <w:lang w:val="en-GB" w:eastAsia="pl-PL"/>
              </w:rPr>
              <w:t>4x USB 3.2 Gen. 1 </w:t>
            </w:r>
          </w:p>
          <w:p w:rsidR="00F0727F" w:rsidRPr="001668B2" w:rsidRDefault="00F0727F" w:rsidP="00692ACA">
            <w:pPr>
              <w:spacing w:after="0" w:line="240" w:lineRule="auto"/>
              <w:jc w:val="both"/>
              <w:textAlignment w:val="baseline"/>
              <w:rPr>
                <w:rFonts w:ascii="Times New Roman" w:hAnsi="Times New Roman"/>
                <w:sz w:val="24"/>
                <w:szCs w:val="24"/>
                <w:lang w:val="en-GB" w:eastAsia="pl-PL"/>
              </w:rPr>
            </w:pPr>
            <w:r w:rsidRPr="001668B2">
              <w:rPr>
                <w:lang w:val="en-GB" w:eastAsia="pl-PL"/>
              </w:rPr>
              <w:t>1x USB – C (display port i power delivery)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1x HDMI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1x Thunderbolt™ 4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ptos CE" w:hAnsi="Aptos CE"/>
                <w:lang w:eastAsia="pl-PL"/>
              </w:rPr>
              <w:t>1x Wyjście słuchawkowe/głośnikowe </w:t>
            </w:r>
          </w:p>
        </w:tc>
      </w:tr>
      <w:tr w:rsidR="00F0727F" w:rsidRPr="00DF3DE4" w:rsidTr="00692ACA">
        <w:trPr>
          <w:trHeight w:val="6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val="en-US" w:eastAsia="pl-PL"/>
              </w:rPr>
              <w:t>Wydzielona klawiatura numeryczna </w:t>
            </w:r>
            <w:r w:rsidRPr="00321B90">
              <w:rPr>
                <w:lang w:eastAsia="pl-PL"/>
              </w:rPr>
              <w:t>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Tak </w:t>
            </w:r>
          </w:p>
        </w:tc>
      </w:tr>
      <w:tr w:rsidR="00F0727F" w:rsidRPr="00DF3DE4" w:rsidTr="00692ACA">
        <w:trPr>
          <w:trHeight w:val="6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Typ baterii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ptos CE" w:hAnsi="Aptos CE"/>
                <w:lang w:eastAsia="pl-PL"/>
              </w:rPr>
              <w:t>Nie gorsza niż Litowo-jonowa </w:t>
            </w:r>
          </w:p>
        </w:tc>
      </w:tr>
      <w:tr w:rsidR="00F0727F" w:rsidRPr="00DF3DE4" w:rsidTr="00692ACA">
        <w:trPr>
          <w:trHeight w:val="6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ptos CE" w:hAnsi="Aptos CE"/>
                <w:lang w:eastAsia="pl-PL"/>
              </w:rPr>
              <w:t>Kolor dominujący </w:t>
            </w:r>
          </w:p>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Czytnik linii papilarnych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Nie wymagany </w:t>
            </w:r>
          </w:p>
        </w:tc>
      </w:tr>
      <w:tr w:rsidR="00F0727F" w:rsidRPr="00DF3DE4" w:rsidTr="00692ACA">
        <w:trPr>
          <w:trHeight w:val="6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Klawiatura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rial" w:hAnsi="Arial" w:cs="Arial"/>
                <w:lang w:eastAsia="pl-PL"/>
              </w:rPr>
              <w:t>Układ: QWERTY </w:t>
            </w:r>
          </w:p>
        </w:tc>
      </w:tr>
      <w:tr w:rsidR="00F0727F" w:rsidRPr="00DF3DE4" w:rsidTr="00692ACA">
        <w:trPr>
          <w:trHeight w:val="6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ptos CE" w:hAnsi="Aptos CE"/>
                <w:lang w:eastAsia="pl-PL"/>
              </w:rPr>
              <w:t>Podświetlana klawiatura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Tak </w:t>
            </w:r>
          </w:p>
        </w:tc>
      </w:tr>
      <w:tr w:rsidR="00F0727F" w:rsidRPr="00DF3DE4" w:rsidTr="00692ACA">
        <w:trPr>
          <w:trHeight w:val="6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ptos CE" w:hAnsi="Aptos CE"/>
                <w:lang w:eastAsia="pl-PL"/>
              </w:rPr>
              <w:t xml:space="preserve">Kolor podświetlenia </w:t>
            </w:r>
            <w:r w:rsidRPr="00321B90">
              <w:rPr>
                <w:lang w:eastAsia="pl-PL"/>
              </w:rPr>
              <w:t>klawiatury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Wielokolorowy </w:t>
            </w:r>
          </w:p>
        </w:tc>
      </w:tr>
      <w:tr w:rsidR="00F0727F" w:rsidRPr="00DF3DE4" w:rsidTr="00692ACA">
        <w:trPr>
          <w:trHeight w:val="6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Zabezpieczenia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Lato" w:hAnsi="Lato"/>
                <w:color w:val="1A1A1A"/>
                <w:sz w:val="21"/>
                <w:szCs w:val="21"/>
                <w:lang w:eastAsia="pl-PL"/>
              </w:rPr>
              <w:t>Szyfrowanie TPM </w:t>
            </w:r>
          </w:p>
        </w:tc>
      </w:tr>
      <w:tr w:rsidR="00F0727F" w:rsidRPr="00DF3DE4" w:rsidTr="00692ACA">
        <w:trPr>
          <w:trHeight w:val="6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rial" w:hAnsi="Arial" w:cs="Arial"/>
                <w:lang w:eastAsia="pl-PL"/>
              </w:rPr>
              <w:t>Zainstalowany system operacyjny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rial" w:hAnsi="Arial" w:cs="Arial"/>
                <w:lang w:eastAsia="pl-PL"/>
              </w:rPr>
              <w:t>Fabrycznie nowy, nieużywany i nieaktywowany nigdy wcześniej na innym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rial" w:hAnsi="Arial" w:cs="Arial"/>
                <w:lang w:eastAsia="pl-PL"/>
              </w:rPr>
              <w:t>urządzeniu system operacyjny Microsoft Windows 11 Professional (wersja 64- bitowa) lub równoważny, kompatybilny ze sprzętem i dołączonymi sterownikami, system w polskiej wersji językowej wraz z licencją nieograniczoną w czasie. Parametry spełniające warunki równoważności: </w:t>
            </w:r>
          </w:p>
          <w:p w:rsidR="00F0727F" w:rsidRPr="00321B90" w:rsidRDefault="00F0727F" w:rsidP="001D43F3">
            <w:pPr>
              <w:numPr>
                <w:ilvl w:val="0"/>
                <w:numId w:val="33"/>
              </w:numPr>
              <w:spacing w:after="0" w:line="240" w:lineRule="auto"/>
              <w:ind w:firstLine="705"/>
              <w:jc w:val="both"/>
              <w:textAlignment w:val="baseline"/>
              <w:rPr>
                <w:rFonts w:ascii="Arial" w:hAnsi="Arial" w:cs="Arial"/>
                <w:lang w:eastAsia="pl-PL"/>
              </w:rPr>
            </w:pPr>
            <w:r w:rsidRPr="00321B90">
              <w:rPr>
                <w:rFonts w:ascii="Arial" w:hAnsi="Arial" w:cs="Arial"/>
                <w:lang w:eastAsia="pl-PL"/>
              </w:rPr>
              <w:t>Pełna integracja z domeną Active Directory posiadaną przez Zamawiającego. </w:t>
            </w:r>
          </w:p>
          <w:p w:rsidR="00F0727F" w:rsidRPr="00321B90" w:rsidRDefault="00F0727F" w:rsidP="001D43F3">
            <w:pPr>
              <w:numPr>
                <w:ilvl w:val="0"/>
                <w:numId w:val="33"/>
              </w:numPr>
              <w:spacing w:after="0" w:line="240" w:lineRule="auto"/>
              <w:ind w:firstLine="705"/>
              <w:jc w:val="both"/>
              <w:textAlignment w:val="baseline"/>
              <w:rPr>
                <w:rFonts w:ascii="Arial" w:hAnsi="Arial" w:cs="Arial"/>
                <w:lang w:eastAsia="pl-PL"/>
              </w:rPr>
            </w:pPr>
            <w:r w:rsidRPr="00321B90">
              <w:rPr>
                <w:rFonts w:ascii="Arial" w:hAnsi="Arial" w:cs="Arial"/>
                <w:lang w:eastAsia="pl-PL"/>
              </w:rPr>
              <w:t>Zarządzanie poprzez Zasady Grupy (GPO) Active Directory posiadaną przez Zamawiającego. </w:t>
            </w:r>
          </w:p>
          <w:p w:rsidR="00F0727F" w:rsidRPr="00321B90" w:rsidRDefault="00F0727F" w:rsidP="001D43F3">
            <w:pPr>
              <w:numPr>
                <w:ilvl w:val="0"/>
                <w:numId w:val="33"/>
              </w:numPr>
              <w:spacing w:after="0" w:line="240" w:lineRule="auto"/>
              <w:ind w:firstLine="705"/>
              <w:jc w:val="both"/>
              <w:textAlignment w:val="baseline"/>
              <w:rPr>
                <w:rFonts w:ascii="Arial" w:hAnsi="Arial" w:cs="Arial"/>
                <w:lang w:eastAsia="pl-PL"/>
              </w:rPr>
            </w:pPr>
            <w:r w:rsidRPr="00321B90">
              <w:rPr>
                <w:rFonts w:ascii="Arial" w:hAnsi="Arial" w:cs="Arial"/>
                <w:lang w:eastAsia="pl-PL"/>
              </w:rPr>
              <w:t>Współpraca z procesorami o architekturze x86-64. </w:t>
            </w:r>
          </w:p>
          <w:p w:rsidR="00F0727F" w:rsidRPr="00321B90" w:rsidRDefault="00F0727F" w:rsidP="001D43F3">
            <w:pPr>
              <w:numPr>
                <w:ilvl w:val="0"/>
                <w:numId w:val="33"/>
              </w:numPr>
              <w:spacing w:after="0" w:line="240" w:lineRule="auto"/>
              <w:ind w:firstLine="705"/>
              <w:jc w:val="both"/>
              <w:textAlignment w:val="baseline"/>
              <w:rPr>
                <w:rFonts w:ascii="Arial" w:hAnsi="Arial" w:cs="Arial"/>
                <w:lang w:eastAsia="pl-PL"/>
              </w:rPr>
            </w:pPr>
            <w:r w:rsidRPr="00321B90">
              <w:rPr>
                <w:rFonts w:ascii="Arial" w:hAnsi="Arial" w:cs="Arial"/>
                <w:lang w:eastAsia="pl-PL"/>
              </w:rPr>
              <w:t>Możliwość wykonywania kopii zapasowej i przywracania do i z zasobów sieciowych. </w:t>
            </w:r>
          </w:p>
          <w:p w:rsidR="00F0727F" w:rsidRPr="00321B90" w:rsidRDefault="00F0727F" w:rsidP="001D43F3">
            <w:pPr>
              <w:numPr>
                <w:ilvl w:val="0"/>
                <w:numId w:val="33"/>
              </w:numPr>
              <w:spacing w:after="0" w:line="240" w:lineRule="auto"/>
              <w:ind w:firstLine="705"/>
              <w:jc w:val="both"/>
              <w:textAlignment w:val="baseline"/>
              <w:rPr>
                <w:rFonts w:ascii="Arial" w:hAnsi="Arial" w:cs="Arial"/>
                <w:lang w:eastAsia="pl-PL"/>
              </w:rPr>
            </w:pPr>
            <w:r w:rsidRPr="00321B90">
              <w:rPr>
                <w:rFonts w:ascii="Arial" w:hAnsi="Arial" w:cs="Arial"/>
                <w:lang w:eastAsia="pl-PL"/>
              </w:rPr>
              <w:t>Dostępność aktualizacji i poprawek do systemu operacyjnego u producenta systemu bezpłatnie i bez dodatkowych opłat licencyjnych z możliwością wyboru instalowanych poprawek. </w:t>
            </w:r>
          </w:p>
          <w:p w:rsidR="00F0727F" w:rsidRPr="00321B90" w:rsidRDefault="00F0727F" w:rsidP="001D43F3">
            <w:pPr>
              <w:numPr>
                <w:ilvl w:val="0"/>
                <w:numId w:val="33"/>
              </w:numPr>
              <w:spacing w:after="0" w:line="240" w:lineRule="auto"/>
              <w:ind w:firstLine="705"/>
              <w:jc w:val="both"/>
              <w:textAlignment w:val="baseline"/>
              <w:rPr>
                <w:rFonts w:ascii="Arial" w:hAnsi="Arial" w:cs="Arial"/>
                <w:lang w:eastAsia="pl-PL"/>
              </w:rPr>
            </w:pPr>
            <w:r w:rsidRPr="00321B90">
              <w:rPr>
                <w:rFonts w:ascii="Arial" w:hAnsi="Arial" w:cs="Arial"/>
                <w:lang w:eastAsia="pl-PL"/>
              </w:rPr>
              <w:t>Możliwość instalacji i poprawnego działania oprogramowania dostępnego w ramach posiadanych przez Zamawiającego licencji Microsoft Office 2019. </w:t>
            </w:r>
          </w:p>
          <w:p w:rsidR="00F0727F" w:rsidRPr="00321B90" w:rsidRDefault="00F0727F" w:rsidP="001D43F3">
            <w:pPr>
              <w:numPr>
                <w:ilvl w:val="0"/>
                <w:numId w:val="33"/>
              </w:numPr>
              <w:spacing w:after="0" w:line="240" w:lineRule="auto"/>
              <w:ind w:firstLine="705"/>
              <w:jc w:val="both"/>
              <w:textAlignment w:val="baseline"/>
              <w:rPr>
                <w:rFonts w:ascii="Arial" w:hAnsi="Arial" w:cs="Arial"/>
                <w:lang w:eastAsia="pl-PL"/>
              </w:rPr>
            </w:pPr>
            <w:r w:rsidRPr="00321B90">
              <w:rPr>
                <w:rFonts w:ascii="Arial" w:hAnsi="Arial" w:cs="Arial"/>
                <w:lang w:eastAsia="pl-PL"/>
              </w:rPr>
              <w:t>Możliwość udostępniania i przejmowania pulpitu zdalnego.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rial" w:hAnsi="Arial" w:cs="Arial"/>
                <w:lang w:eastAsia="pl-PL"/>
              </w:rPr>
              <w:t>Wykonawca oferując równoważny system operacyjny zobowiązany jest wykazać jego równoważność do wyżej wymienionych kryteriów oraz dokonać przeszkolenia użytkowników w wymiarze 10 godzin w siedzibie Zamawiającego. </w:t>
            </w:r>
          </w:p>
        </w:tc>
      </w:tr>
      <w:tr w:rsidR="00F0727F" w:rsidRPr="00DF3DE4" w:rsidTr="00692ACA">
        <w:trPr>
          <w:trHeight w:val="6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ptos CE" w:hAnsi="Aptos CE"/>
                <w:lang w:eastAsia="pl-PL"/>
              </w:rPr>
              <w:t>Dołączone oprogramowanie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Partycja recovery (opcja przywrócenia systemu z dysku) </w:t>
            </w:r>
          </w:p>
        </w:tc>
      </w:tr>
      <w:tr w:rsidR="00F0727F" w:rsidRPr="00DF3DE4" w:rsidTr="00692ACA">
        <w:trPr>
          <w:trHeight w:val="405"/>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Zasilacz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Min. 190 W </w:t>
            </w:r>
          </w:p>
        </w:tc>
      </w:tr>
      <w:tr w:rsidR="00F0727F" w:rsidRPr="00DF3DE4" w:rsidTr="00692ACA">
        <w:trPr>
          <w:trHeight w:val="6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Dodatkowe informacje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Wielodotykowy, intuicyjny touchpad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Matryca z pokryciem barw min. 99% DCI-P3 </w:t>
            </w:r>
          </w:p>
        </w:tc>
      </w:tr>
      <w:tr w:rsidR="00F0727F" w:rsidRPr="00DF3DE4" w:rsidTr="00692ACA">
        <w:trPr>
          <w:trHeight w:val="6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rFonts w:ascii="Aptos CE" w:hAnsi="Aptos CE"/>
                <w:lang w:eastAsia="pl-PL"/>
              </w:rPr>
              <w:t>Dołączone akcesoria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Zasilacz </w:t>
            </w:r>
          </w:p>
        </w:tc>
      </w:tr>
      <w:tr w:rsidR="00F0727F" w:rsidRPr="00DF3DE4" w:rsidTr="00692ACA">
        <w:trPr>
          <w:trHeight w:val="60"/>
        </w:trPr>
        <w:tc>
          <w:tcPr>
            <w:tcW w:w="276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textAlignment w:val="baseline"/>
              <w:rPr>
                <w:rFonts w:ascii="Times New Roman" w:hAnsi="Times New Roman"/>
                <w:sz w:val="24"/>
                <w:szCs w:val="24"/>
                <w:lang w:eastAsia="pl-PL"/>
              </w:rPr>
            </w:pPr>
            <w:r w:rsidRPr="00321B90">
              <w:rPr>
                <w:lang w:eastAsia="pl-PL"/>
              </w:rPr>
              <w:t>Gwarancja </w:t>
            </w:r>
          </w:p>
        </w:tc>
        <w:tc>
          <w:tcPr>
            <w:tcW w:w="6240" w:type="dxa"/>
            <w:tcBorders>
              <w:top w:val="single" w:sz="6" w:space="0" w:color="000000"/>
              <w:left w:val="single" w:sz="6" w:space="0" w:color="000000"/>
              <w:bottom w:val="single" w:sz="6" w:space="0" w:color="000000"/>
              <w:right w:val="single" w:sz="6" w:space="0" w:color="000000"/>
            </w:tcBorders>
            <w:vAlign w:val="center"/>
          </w:tcPr>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ptos CE" w:hAnsi="Aptos CE"/>
                <w:lang w:eastAsia="pl-PL"/>
              </w:rPr>
              <w:t>Gwarancja min. 24 miesiące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rial" w:hAnsi="Arial" w:cs="Arial"/>
                <w:lang w:eastAsia="pl-PL"/>
              </w:rPr>
              <w:t>Gwarancja obejmuje wszystkie elementy oferowanego komputera.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rFonts w:ascii="Arial" w:hAnsi="Arial" w:cs="Arial"/>
                <w:lang w:eastAsia="pl-PL"/>
              </w:rPr>
              <w:t>W przypadku awarii dysków twardych, wymiana na nowe. Dyski uszkodzone pozostają własnością Zamawiającego </w:t>
            </w:r>
          </w:p>
          <w:p w:rsidR="00F0727F" w:rsidRPr="00321B90" w:rsidRDefault="00F0727F" w:rsidP="00692ACA">
            <w:pPr>
              <w:spacing w:after="0" w:line="240" w:lineRule="auto"/>
              <w:jc w:val="both"/>
              <w:textAlignment w:val="baseline"/>
              <w:rPr>
                <w:rFonts w:ascii="Times New Roman" w:hAnsi="Times New Roman"/>
                <w:sz w:val="24"/>
                <w:szCs w:val="24"/>
                <w:lang w:eastAsia="pl-PL"/>
              </w:rPr>
            </w:pPr>
            <w:r w:rsidRPr="00321B90">
              <w:rPr>
                <w:lang w:eastAsia="pl-PL"/>
              </w:rPr>
              <w:t> </w:t>
            </w:r>
          </w:p>
        </w:tc>
      </w:tr>
    </w:tbl>
    <w:p w:rsidR="00F0727F" w:rsidRPr="00321B90" w:rsidRDefault="00F0727F" w:rsidP="001D43F3">
      <w:pPr>
        <w:spacing w:after="0" w:line="240" w:lineRule="auto"/>
        <w:textAlignment w:val="baseline"/>
        <w:rPr>
          <w:rFonts w:ascii="Segoe UI" w:hAnsi="Segoe UI" w:cs="Segoe UI"/>
          <w:sz w:val="18"/>
          <w:szCs w:val="18"/>
          <w:lang w:eastAsia="pl-PL"/>
        </w:rPr>
      </w:pPr>
      <w:r w:rsidRPr="00321B90">
        <w:rPr>
          <w:rFonts w:ascii="Arial" w:hAnsi="Arial" w:cs="Arial"/>
          <w:lang w:eastAsia="pl-PL"/>
        </w:rPr>
        <w:t> </w:t>
      </w:r>
    </w:p>
    <w:p w:rsidR="00F0727F" w:rsidRDefault="00F0727F" w:rsidP="001D43F3"/>
    <w:p w:rsidR="00F0727F" w:rsidRDefault="00F0727F" w:rsidP="001D43F3">
      <w:pPr>
        <w:spacing w:after="0" w:line="240" w:lineRule="auto"/>
        <w:textAlignment w:val="baseline"/>
        <w:rPr>
          <w:rFonts w:ascii="Arial" w:hAnsi="Arial" w:cs="Arial"/>
          <w:lang w:eastAsia="pl-PL"/>
        </w:rPr>
      </w:pPr>
      <w:r w:rsidRPr="009A3FB8">
        <w:rPr>
          <w:rFonts w:ascii="Arial" w:hAnsi="Arial" w:cs="Arial"/>
          <w:lang w:eastAsia="pl-PL"/>
        </w:rPr>
        <w:t xml:space="preserve">Cześć </w:t>
      </w:r>
      <w:r>
        <w:rPr>
          <w:rFonts w:ascii="Arial" w:hAnsi="Arial" w:cs="Arial"/>
          <w:lang w:eastAsia="pl-PL"/>
        </w:rPr>
        <w:t>III</w:t>
      </w:r>
      <w:r w:rsidRPr="009A3FB8">
        <w:rPr>
          <w:rFonts w:ascii="Arial" w:hAnsi="Arial" w:cs="Arial"/>
          <w:lang w:eastAsia="pl-PL"/>
        </w:rPr>
        <w:t>:  </w:t>
      </w:r>
    </w:p>
    <w:p w:rsidR="00F0727F" w:rsidRPr="009A3FB8" w:rsidRDefault="00F0727F" w:rsidP="001D43F3">
      <w:pPr>
        <w:spacing w:after="0" w:line="240" w:lineRule="auto"/>
        <w:textAlignment w:val="baseline"/>
        <w:rPr>
          <w:rFonts w:ascii="Segoe UI" w:hAnsi="Segoe UI" w:cs="Segoe UI"/>
          <w:sz w:val="18"/>
          <w:szCs w:val="18"/>
          <w:lang w:eastAsia="pl-PL"/>
        </w:rPr>
      </w:pPr>
    </w:p>
    <w:p w:rsidR="00F0727F" w:rsidRPr="001C75D4" w:rsidRDefault="00F0727F" w:rsidP="001D43F3">
      <w:pPr>
        <w:numPr>
          <w:ilvl w:val="0"/>
          <w:numId w:val="26"/>
        </w:numPr>
        <w:spacing w:after="0" w:line="240" w:lineRule="auto"/>
        <w:ind w:left="855" w:firstLine="0"/>
        <w:textAlignment w:val="baseline"/>
        <w:rPr>
          <w:rFonts w:ascii="Arial" w:hAnsi="Arial" w:cs="Arial"/>
          <w:sz w:val="20"/>
          <w:szCs w:val="20"/>
          <w:lang w:eastAsia="pl-PL"/>
        </w:rPr>
      </w:pPr>
      <w:r w:rsidRPr="009A3FB8">
        <w:rPr>
          <w:rFonts w:ascii="Arial" w:hAnsi="Arial" w:cs="Arial"/>
          <w:lang w:eastAsia="pl-PL"/>
        </w:rPr>
        <w:t>Monitor – 2 szt.</w:t>
      </w:r>
    </w:p>
    <w:p w:rsidR="00F0727F" w:rsidRPr="009A3FB8" w:rsidRDefault="00F0727F" w:rsidP="001D43F3">
      <w:pPr>
        <w:spacing w:after="0" w:line="240" w:lineRule="auto"/>
        <w:ind w:left="855"/>
        <w:textAlignment w:val="baseline"/>
        <w:rPr>
          <w:rFonts w:ascii="Arial" w:hAnsi="Arial" w:cs="Arial"/>
          <w:sz w:val="20"/>
          <w:szCs w:val="20"/>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845"/>
        <w:gridCol w:w="4215"/>
      </w:tblGrid>
      <w:tr w:rsidR="00F0727F" w:rsidRPr="00DF3DE4" w:rsidTr="00692ACA">
        <w:trPr>
          <w:trHeight w:val="540"/>
        </w:trPr>
        <w:tc>
          <w:tcPr>
            <w:tcW w:w="4845"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F0727F" w:rsidRPr="009A3FB8" w:rsidRDefault="00F0727F" w:rsidP="00692ACA">
            <w:pPr>
              <w:spacing w:after="0" w:line="240" w:lineRule="auto"/>
              <w:jc w:val="center"/>
              <w:textAlignment w:val="baseline"/>
              <w:rPr>
                <w:rFonts w:ascii="Times New Roman" w:hAnsi="Times New Roman"/>
                <w:sz w:val="24"/>
                <w:szCs w:val="24"/>
                <w:lang w:eastAsia="pl-PL"/>
              </w:rPr>
            </w:pPr>
            <w:r w:rsidRPr="009A3FB8">
              <w:rPr>
                <w:rFonts w:ascii="Arial" w:hAnsi="Arial" w:cs="Arial"/>
                <w:b/>
                <w:bCs/>
                <w:lang w:eastAsia="pl-PL"/>
              </w:rPr>
              <w:t>Nazwa parametru/podzespołu</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F0727F" w:rsidRPr="009A3FB8" w:rsidRDefault="00F0727F" w:rsidP="00692ACA">
            <w:pPr>
              <w:spacing w:after="0" w:line="240" w:lineRule="auto"/>
              <w:jc w:val="center"/>
              <w:textAlignment w:val="baseline"/>
              <w:rPr>
                <w:rFonts w:ascii="Times New Roman" w:hAnsi="Times New Roman"/>
                <w:sz w:val="24"/>
                <w:szCs w:val="24"/>
                <w:lang w:eastAsia="pl-PL"/>
              </w:rPr>
            </w:pPr>
            <w:r w:rsidRPr="009A3FB8">
              <w:rPr>
                <w:rFonts w:ascii="Arial" w:hAnsi="Arial" w:cs="Arial"/>
                <w:b/>
                <w:bCs/>
                <w:lang w:eastAsia="pl-PL"/>
              </w:rPr>
              <w:t>Wymagane minimalne parametry techniczne</w:t>
            </w:r>
            <w:r w:rsidRPr="009A3FB8">
              <w:rPr>
                <w:rFonts w:ascii="Arial" w:hAnsi="Arial" w:cs="Arial"/>
                <w:lang w:eastAsia="pl-PL"/>
              </w:rPr>
              <w:t>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Wielkość przekątnej ekranu</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31,5’’-32’’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Typ podświetlania</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LED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Powierzchnia ekranu</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Matowa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Typ ekranu</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Płaski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Typ matrycy</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VA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Rozdzielczość</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Min. 3840 x 2160 (UHD 4K)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Format obrazu</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16:9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Czas odświeżania obrazu</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Nie gorzej niż 5ms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Kontrast typowy</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Nie gorszy niż 2500:1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Kąt widzenia (pion / poziom)</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Nie gorzej niż 178 stopni / 178 stopni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Rozmiar piksela</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Max. 0,182 x 0,182 mm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Ilość odwzorowywanych kolorów (minimalnie)</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Min. 16,7 mln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Częstotliwość odświeżania ekranu</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Min. 165 Hz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Odwzorowanie przestrzeni barw</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Min. 72% (NTSC) lub sRGB 99%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Jasność obrazu (wartość typowa)</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Min. 250 cd/m²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Złącza</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A40D3D">
              <w:rPr>
                <w:rFonts w:ascii="Arial" w:hAnsi="Arial" w:cs="Arial"/>
                <w:lang w:eastAsia="pl-PL"/>
              </w:rPr>
              <w:t>Porty i złacza minimalna ilość:</w:t>
            </w:r>
            <w:r w:rsidRPr="009A3FB8">
              <w:rPr>
                <w:rFonts w:ascii="Arial" w:hAnsi="Arial" w:cs="Arial"/>
                <w:lang w:eastAsia="pl-PL"/>
              </w:rPr>
              <w:t> </w:t>
            </w:r>
          </w:p>
          <w:p w:rsidR="00F0727F" w:rsidRPr="00A40D3D" w:rsidRDefault="00F0727F" w:rsidP="00692ACA">
            <w:pPr>
              <w:spacing w:after="0" w:line="240" w:lineRule="auto"/>
              <w:jc w:val="both"/>
              <w:textAlignment w:val="baseline"/>
              <w:rPr>
                <w:rFonts w:ascii="Times New Roman" w:hAnsi="Times New Roman"/>
                <w:sz w:val="24"/>
                <w:szCs w:val="24"/>
                <w:lang w:val="en-GB" w:eastAsia="pl-PL"/>
              </w:rPr>
            </w:pPr>
            <w:r w:rsidRPr="009A3FB8">
              <w:rPr>
                <w:rFonts w:ascii="Arial" w:hAnsi="Arial" w:cs="Arial"/>
                <w:lang w:val="en-GB" w:eastAsia="pl-PL"/>
              </w:rPr>
              <w:t>1x HDMI 2.x</w:t>
            </w:r>
            <w:r w:rsidRPr="00A40D3D">
              <w:rPr>
                <w:rFonts w:ascii="Arial" w:hAnsi="Arial" w:cs="Arial"/>
                <w:lang w:val="en-GB" w:eastAsia="pl-PL"/>
              </w:rPr>
              <w:t> </w:t>
            </w:r>
          </w:p>
          <w:p w:rsidR="00F0727F" w:rsidRPr="00A40D3D" w:rsidRDefault="00F0727F" w:rsidP="00692ACA">
            <w:pPr>
              <w:spacing w:after="0" w:line="240" w:lineRule="auto"/>
              <w:jc w:val="both"/>
              <w:textAlignment w:val="baseline"/>
              <w:rPr>
                <w:rFonts w:ascii="Times New Roman" w:hAnsi="Times New Roman"/>
                <w:sz w:val="24"/>
                <w:szCs w:val="24"/>
                <w:lang w:val="en-GB" w:eastAsia="pl-PL"/>
              </w:rPr>
            </w:pPr>
            <w:r w:rsidRPr="009A3FB8">
              <w:rPr>
                <w:rFonts w:ascii="Arial" w:hAnsi="Arial" w:cs="Arial"/>
                <w:lang w:val="en-GB" w:eastAsia="pl-PL"/>
              </w:rPr>
              <w:t>1x DisplayPort 1.x</w:t>
            </w:r>
            <w:r w:rsidRPr="00A40D3D">
              <w:rPr>
                <w:rFonts w:ascii="Arial" w:hAnsi="Arial" w:cs="Arial"/>
                <w:lang w:val="en-GB" w:eastAsia="pl-PL"/>
              </w:rPr>
              <w:t> </w:t>
            </w:r>
          </w:p>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1x AC-in (wejście zasilania)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Funkcje</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Redukcja migotania (Flicker free) </w:t>
            </w:r>
          </w:p>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Filtr światła niebieskiego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Możliwość pochylenia panela (Tilt</w:t>
            </w:r>
            <w:r w:rsidRPr="009A3FB8">
              <w:rPr>
                <w:rFonts w:ascii="Arial" w:hAnsi="Arial" w:cs="Arial"/>
                <w:shd w:val="clear" w:color="auto" w:fill="FFFFFF"/>
                <w:lang w:eastAsia="pl-PL"/>
              </w:rPr>
              <w:t>)</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Tak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Regulacje obrazu</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Co najmniej kontrast, jasność, poziom czerni, regulacja jasności, regulacja jaskrawości, gammy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Regulacja kolorów</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Co najmniej ustawienie własnych wartości użytkownika w zakresie RGB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Wybór przez menu ekranowe źródła sygnału</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Tak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Przywrócenie wartości domyślnych menu ekranowego</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Tak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Maksymalny pobór prądu</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Max. 39 W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Maksymalny pobór prądu w trybie głębokiego uśpienia</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Max. 0,5 W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Praca z zasilaniem sieciowym (woltaż)</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100-240 V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Praca z zasilaniem sieciowym (częstotliwość)</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50-60 Hz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Rodzaj zasilacza</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Zasilacz wbudowany wewnątrz monitora – podłączenie monitora bezpośrednio do sieci energoelektrycznej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Możliwość montażu naściennego - uchwyty zgodne z normą VESA</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Tak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Waga</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Maksymalnie 6,3kg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W zestawie z monitorem</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Co najmniej: </w:t>
            </w:r>
          </w:p>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Skrócona instrukcja obsługi </w:t>
            </w:r>
          </w:p>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Instrukcja bezpieczeństwa </w:t>
            </w:r>
          </w:p>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Kabel zasilający </w:t>
            </w:r>
          </w:p>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val="en-GB" w:eastAsia="pl-PL"/>
              </w:rPr>
              <w:t>Kabel HDMI</w:t>
            </w:r>
            <w:r w:rsidRPr="009A3FB8">
              <w:rPr>
                <w:rFonts w:ascii="Arial" w:hAnsi="Arial" w:cs="Arial"/>
                <w:lang w:eastAsia="pl-PL"/>
              </w:rPr>
              <w:t> </w:t>
            </w:r>
          </w:p>
        </w:tc>
      </w:tr>
      <w:tr w:rsidR="00F0727F" w:rsidRPr="00DF3DE4" w:rsidTr="00692ACA">
        <w:trPr>
          <w:trHeight w:val="300"/>
        </w:trPr>
        <w:tc>
          <w:tcPr>
            <w:tcW w:w="484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shd w:val="clear" w:color="auto" w:fill="FFFFFF"/>
                <w:lang w:eastAsia="pl-PL"/>
              </w:rPr>
              <w:t>Gwarancja i serwis (fabryczna)</w:t>
            </w:r>
            <w:r w:rsidRPr="009A3FB8">
              <w:rPr>
                <w:rFonts w:ascii="Arial" w:hAnsi="Arial" w:cs="Arial"/>
                <w:lang w:eastAsia="pl-PL"/>
              </w:rPr>
              <w:t> </w:t>
            </w:r>
          </w:p>
        </w:tc>
        <w:tc>
          <w:tcPr>
            <w:tcW w:w="4215" w:type="dxa"/>
            <w:tcBorders>
              <w:top w:val="single" w:sz="6" w:space="0" w:color="000000"/>
              <w:left w:val="single" w:sz="6" w:space="0" w:color="000000"/>
              <w:bottom w:val="single" w:sz="6" w:space="0" w:color="000000"/>
              <w:right w:val="single" w:sz="6" w:space="0" w:color="000000"/>
            </w:tcBorders>
          </w:tcPr>
          <w:p w:rsidR="00F0727F" w:rsidRPr="009A3FB8" w:rsidRDefault="00F0727F" w:rsidP="00692ACA">
            <w:pPr>
              <w:spacing w:after="0" w:line="240" w:lineRule="auto"/>
              <w:jc w:val="both"/>
              <w:textAlignment w:val="baseline"/>
              <w:rPr>
                <w:rFonts w:ascii="Times New Roman" w:hAnsi="Times New Roman"/>
                <w:sz w:val="24"/>
                <w:szCs w:val="24"/>
                <w:lang w:eastAsia="pl-PL"/>
              </w:rPr>
            </w:pPr>
            <w:r w:rsidRPr="009A3FB8">
              <w:rPr>
                <w:rFonts w:ascii="Arial" w:hAnsi="Arial" w:cs="Arial"/>
                <w:lang w:eastAsia="pl-PL"/>
              </w:rPr>
              <w:t>Min 24 miesięcy gwarancji na elektronikę monitora </w:t>
            </w:r>
          </w:p>
        </w:tc>
      </w:tr>
    </w:tbl>
    <w:p w:rsidR="00F0727F" w:rsidRPr="009A3FB8" w:rsidRDefault="00F0727F" w:rsidP="001D43F3">
      <w:pPr>
        <w:spacing w:after="0" w:line="240" w:lineRule="auto"/>
        <w:textAlignment w:val="baseline"/>
        <w:rPr>
          <w:rFonts w:ascii="Segoe UI" w:hAnsi="Segoe UI" w:cs="Segoe UI"/>
          <w:sz w:val="18"/>
          <w:szCs w:val="18"/>
          <w:lang w:eastAsia="pl-PL"/>
        </w:rPr>
      </w:pPr>
      <w:r w:rsidRPr="009A3FB8">
        <w:rPr>
          <w:rFonts w:cs="Calibri"/>
          <w:lang w:eastAsia="pl-PL"/>
        </w:rPr>
        <w:t> </w:t>
      </w:r>
    </w:p>
    <w:p w:rsidR="00F0727F" w:rsidRPr="00A40D3D" w:rsidRDefault="00F0727F" w:rsidP="001D43F3">
      <w:pPr>
        <w:rPr>
          <w:rFonts w:ascii="Times New Roman" w:hAnsi="Times New Roman"/>
          <w:sz w:val="24"/>
          <w:szCs w:val="24"/>
          <w:lang w:eastAsia="pl-PL"/>
        </w:rPr>
      </w:pPr>
      <w:r w:rsidRPr="00F13B75">
        <w:rPr>
          <w:rFonts w:ascii="Arial" w:hAnsi="Arial" w:cs="Arial"/>
          <w:lang w:eastAsia="pl-PL"/>
        </w:rPr>
        <w:t xml:space="preserve">Część </w:t>
      </w:r>
      <w:r>
        <w:rPr>
          <w:rFonts w:ascii="Arial" w:hAnsi="Arial" w:cs="Arial"/>
          <w:lang w:eastAsia="pl-PL"/>
        </w:rPr>
        <w:t>IV</w:t>
      </w:r>
      <w:r w:rsidRPr="00F13B75">
        <w:rPr>
          <w:rFonts w:ascii="Arial" w:hAnsi="Arial" w:cs="Arial"/>
          <w:lang w:eastAsia="pl-PL"/>
        </w:rPr>
        <w:t>: </w:t>
      </w:r>
    </w:p>
    <w:p w:rsidR="00F0727F" w:rsidRDefault="00F0727F" w:rsidP="001D43F3">
      <w:pPr>
        <w:numPr>
          <w:ilvl w:val="0"/>
          <w:numId w:val="27"/>
        </w:numPr>
        <w:spacing w:after="0" w:line="240" w:lineRule="auto"/>
        <w:ind w:left="855" w:firstLine="0"/>
        <w:textAlignment w:val="baseline"/>
        <w:rPr>
          <w:rFonts w:ascii="Arial" w:hAnsi="Arial" w:cs="Arial"/>
          <w:lang w:eastAsia="pl-PL"/>
        </w:rPr>
      </w:pPr>
      <w:r w:rsidRPr="00F13B75">
        <w:rPr>
          <w:rFonts w:ascii="Arial" w:hAnsi="Arial" w:cs="Arial"/>
          <w:lang w:eastAsia="pl-PL"/>
        </w:rPr>
        <w:t xml:space="preserve">wentylatory do procesorów stacji roboczych – </w:t>
      </w:r>
      <w:r>
        <w:rPr>
          <w:rFonts w:ascii="Arial" w:hAnsi="Arial" w:cs="Arial"/>
          <w:lang w:eastAsia="pl-PL"/>
        </w:rPr>
        <w:t xml:space="preserve">10 szt. </w:t>
      </w:r>
    </w:p>
    <w:p w:rsidR="00F0727F" w:rsidRPr="00F13B75" w:rsidRDefault="00F0727F" w:rsidP="001D43F3">
      <w:pPr>
        <w:spacing w:after="0" w:line="240" w:lineRule="auto"/>
        <w:ind w:left="855"/>
        <w:textAlignment w:val="baseline"/>
        <w:rPr>
          <w:rFonts w:ascii="Arial" w:hAnsi="Arial" w:cs="Arial"/>
          <w:lang w:eastAsia="pl-PL"/>
        </w:rPr>
      </w:pPr>
    </w:p>
    <w:tbl>
      <w:tblPr>
        <w:tblW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20"/>
        <w:gridCol w:w="5730"/>
      </w:tblGrid>
      <w:tr w:rsidR="00F0727F" w:rsidRPr="00DF3DE4" w:rsidTr="00692ACA">
        <w:trPr>
          <w:trHeight w:val="255"/>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ind w:left="15"/>
              <w:jc w:val="center"/>
              <w:textAlignment w:val="baseline"/>
              <w:rPr>
                <w:rFonts w:ascii="Times New Roman" w:hAnsi="Times New Roman"/>
                <w:sz w:val="24"/>
                <w:szCs w:val="24"/>
                <w:lang w:eastAsia="pl-PL"/>
              </w:rPr>
            </w:pPr>
            <w:r w:rsidRPr="00F13B75">
              <w:rPr>
                <w:rFonts w:ascii="Arial" w:hAnsi="Arial" w:cs="Arial"/>
                <w:b/>
                <w:bCs/>
                <w:lang w:eastAsia="pl-PL"/>
              </w:rPr>
              <w:t>Nazwa parametru/podzespołu</w:t>
            </w:r>
            <w:r w:rsidRPr="00F13B75">
              <w:rPr>
                <w:rFonts w:ascii="Arial" w:hAnsi="Arial" w:cs="Arial"/>
                <w:lang w:eastAsia="pl-PL"/>
              </w:rPr>
              <w:t> </w:t>
            </w:r>
          </w:p>
        </w:tc>
        <w:tc>
          <w:tcPr>
            <w:tcW w:w="573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jc w:val="center"/>
              <w:textAlignment w:val="baseline"/>
              <w:rPr>
                <w:rFonts w:ascii="Times New Roman" w:hAnsi="Times New Roman"/>
                <w:sz w:val="24"/>
                <w:szCs w:val="24"/>
                <w:lang w:eastAsia="pl-PL"/>
              </w:rPr>
            </w:pPr>
            <w:r w:rsidRPr="00F13B75">
              <w:rPr>
                <w:rFonts w:ascii="Arial" w:hAnsi="Arial" w:cs="Arial"/>
                <w:b/>
                <w:bCs/>
                <w:lang w:eastAsia="pl-PL"/>
              </w:rPr>
              <w:t>Wymagane minimalne parametry techniczne</w:t>
            </w:r>
            <w:r w:rsidRPr="00F13B75">
              <w:rPr>
                <w:rFonts w:ascii="Arial" w:hAnsi="Arial" w:cs="Arial"/>
                <w:lang w:eastAsia="pl-PL"/>
              </w:rPr>
              <w:t> </w:t>
            </w:r>
          </w:p>
        </w:tc>
      </w:tr>
      <w:tr w:rsidR="00F0727F" w:rsidRPr="00DF3DE4" w:rsidTr="00692ACA">
        <w:trPr>
          <w:trHeight w:val="255"/>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Typ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wentylator do procesorów stacji roboczych </w:t>
            </w:r>
          </w:p>
        </w:tc>
      </w:tr>
      <w:tr w:rsidR="00F0727F" w:rsidRPr="00DF3DE4" w:rsidTr="00692ACA">
        <w:trPr>
          <w:trHeight w:val="255"/>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Zastosowanie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color w:val="FF0000"/>
                <w:lang w:eastAsia="pl-PL"/>
              </w:rPr>
              <w:t> </w:t>
            </w:r>
            <w:r w:rsidRPr="00F13B75">
              <w:rPr>
                <w:rFonts w:ascii="Arial" w:hAnsi="Arial" w:cs="Arial"/>
                <w:lang w:eastAsia="pl-PL"/>
              </w:rPr>
              <w:t>Do chłodzenia mikroprocesorów w posiadanych stacjach roboczych, dla zwiększenia ich wydajności obliczeniowej, wykorzystywanych do prac biurowych, projektowych ze specjalizowanym oprogramowaniem typu CAD, prowadzenia symulacji, tworzenia oprogramowania oraz renderowania modeli trójwymiarowych oraz dostępu do Internetu oraz poczty elektronicznej. </w:t>
            </w:r>
          </w:p>
        </w:tc>
      </w:tr>
      <w:tr w:rsidR="00F0727F" w:rsidRPr="00DF3DE4" w:rsidTr="00692ACA">
        <w:trPr>
          <w:trHeight w:val="315"/>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Rodzaj chłodzenia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Aktywne </w:t>
            </w:r>
          </w:p>
        </w:tc>
      </w:tr>
      <w:tr w:rsidR="00F0727F" w:rsidRPr="00DF3DE4" w:rsidTr="00692ACA">
        <w:trPr>
          <w:trHeight w:val="237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Kompatybilność minimum z podstawkami procesorów: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2066 </w:t>
            </w:r>
          </w:p>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2011-3 </w:t>
            </w:r>
          </w:p>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1700 </w:t>
            </w:r>
          </w:p>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1200 </w:t>
            </w:r>
          </w:p>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1155 </w:t>
            </w:r>
          </w:p>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1151 </w:t>
            </w:r>
          </w:p>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1150 </w:t>
            </w:r>
          </w:p>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AM5 </w:t>
            </w:r>
          </w:p>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AM4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Rozmiar radiatora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155 x 121 x 62 mm (+/-2%)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Materiał radiatora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Aluminium + Miedź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Ciepłowody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Nie gorszy niż: 4 x 6 mm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Liczba wentylatorów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Min.1 x 120 mm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Kontrola obrotów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PWM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ind w:left="15"/>
              <w:textAlignment w:val="baseline"/>
              <w:rPr>
                <w:rFonts w:ascii="Times New Roman" w:hAnsi="Times New Roman"/>
                <w:sz w:val="24"/>
                <w:szCs w:val="24"/>
                <w:lang w:eastAsia="pl-PL"/>
              </w:rPr>
            </w:pPr>
            <w:r w:rsidRPr="00F13B75">
              <w:rPr>
                <w:rFonts w:ascii="Arial" w:hAnsi="Arial" w:cs="Arial"/>
                <w:lang w:eastAsia="pl-PL"/>
              </w:rPr>
              <w:t>Prędkość obrotowa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max. 1500 obr./min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Wydajność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Rodzaj łożyska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Rife Bearing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Maksymalny poziom hałasu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Max. 26,8 dB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Rozmiar wentylatora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120 x 120 x 25 mm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Złącze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4-pin PWM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Napięcie zasilające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12 V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Prąd zasilający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0.2 A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Podświetlenie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Brak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Żywotność MTBF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Min. 80 000 h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TDP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Min.150 W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Dodatkowe informacje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Automatyczna regulacja prędkości wentylatorów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Waga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Max. 575 g </w:t>
            </w:r>
          </w:p>
        </w:tc>
      </w:tr>
      <w:tr w:rsidR="00F0727F" w:rsidRPr="00DF3DE4" w:rsidTr="00692ACA">
        <w:trPr>
          <w:trHeight w:val="54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Dołączone akcesoria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Pasta termoprzewodząca, </w:t>
            </w:r>
          </w:p>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Zestaw montażowy backplate Intel &amp; AMD </w:t>
            </w:r>
          </w:p>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Instrukcja instalacji, Wentylator, Śrubki montażowe </w:t>
            </w:r>
          </w:p>
        </w:tc>
      </w:tr>
      <w:tr w:rsidR="00F0727F" w:rsidRPr="00DF3DE4" w:rsidTr="00692ACA">
        <w:trPr>
          <w:trHeight w:val="300"/>
        </w:trPr>
        <w:tc>
          <w:tcPr>
            <w:tcW w:w="3420" w:type="dxa"/>
            <w:tcBorders>
              <w:top w:val="single" w:sz="6" w:space="0" w:color="000000"/>
              <w:left w:val="single" w:sz="6" w:space="0" w:color="000000"/>
              <w:bottom w:val="single" w:sz="6" w:space="0" w:color="000000"/>
              <w:right w:val="single" w:sz="6" w:space="0" w:color="000000"/>
            </w:tcBorders>
            <w:vAlign w:val="center"/>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Gwarancja </w:t>
            </w:r>
          </w:p>
        </w:tc>
        <w:tc>
          <w:tcPr>
            <w:tcW w:w="5730" w:type="dxa"/>
            <w:tcBorders>
              <w:top w:val="single" w:sz="6" w:space="0" w:color="000000"/>
              <w:left w:val="single" w:sz="6" w:space="0" w:color="000000"/>
              <w:bottom w:val="single" w:sz="6" w:space="0" w:color="000000"/>
              <w:right w:val="single" w:sz="6" w:space="0" w:color="000000"/>
            </w:tcBorders>
          </w:tcPr>
          <w:p w:rsidR="00F0727F" w:rsidRPr="00F13B75" w:rsidRDefault="00F0727F" w:rsidP="00692ACA">
            <w:pPr>
              <w:spacing w:after="0" w:line="240" w:lineRule="auto"/>
              <w:textAlignment w:val="baseline"/>
              <w:rPr>
                <w:rFonts w:ascii="Times New Roman" w:hAnsi="Times New Roman"/>
                <w:sz w:val="24"/>
                <w:szCs w:val="24"/>
                <w:lang w:eastAsia="pl-PL"/>
              </w:rPr>
            </w:pPr>
            <w:r w:rsidRPr="00F13B75">
              <w:rPr>
                <w:rFonts w:ascii="Arial" w:hAnsi="Arial" w:cs="Arial"/>
                <w:lang w:eastAsia="pl-PL"/>
              </w:rPr>
              <w:t>Min.36 miesięcy  </w:t>
            </w:r>
          </w:p>
        </w:tc>
      </w:tr>
    </w:tbl>
    <w:p w:rsidR="00F0727F" w:rsidRDefault="00F0727F" w:rsidP="001D43F3">
      <w:pPr>
        <w:pStyle w:val="paragraph"/>
        <w:spacing w:before="0" w:beforeAutospacing="0" w:after="0" w:afterAutospacing="0"/>
        <w:ind w:left="855"/>
        <w:textAlignment w:val="baseline"/>
      </w:pPr>
    </w:p>
    <w:p w:rsidR="00F0727F" w:rsidRDefault="00F0727F" w:rsidP="001D43F3">
      <w:pPr>
        <w:spacing w:after="0" w:line="240" w:lineRule="auto"/>
        <w:textAlignment w:val="baseline"/>
        <w:rPr>
          <w:rFonts w:ascii="Arial" w:hAnsi="Arial" w:cs="Arial"/>
          <w:lang w:eastAsia="pl-PL"/>
        </w:rPr>
      </w:pPr>
    </w:p>
    <w:p w:rsidR="00F0727F" w:rsidRDefault="00F0727F" w:rsidP="001D43F3">
      <w:pPr>
        <w:spacing w:after="0" w:line="240" w:lineRule="auto"/>
        <w:textAlignment w:val="baseline"/>
        <w:rPr>
          <w:rFonts w:ascii="Arial" w:hAnsi="Arial" w:cs="Arial"/>
          <w:lang w:eastAsia="pl-PL"/>
        </w:rPr>
      </w:pPr>
      <w:r w:rsidRPr="00487E70">
        <w:rPr>
          <w:rFonts w:ascii="Arial" w:hAnsi="Arial" w:cs="Arial"/>
          <w:lang w:eastAsia="pl-PL"/>
        </w:rPr>
        <w:t> </w:t>
      </w:r>
    </w:p>
    <w:p w:rsidR="00F0727F" w:rsidRPr="00291F9A" w:rsidRDefault="00F0727F" w:rsidP="001D43F3">
      <w:pPr>
        <w:rPr>
          <w:rFonts w:ascii="Arial" w:hAnsi="Arial" w:cs="Arial"/>
          <w:lang w:eastAsia="pl-PL"/>
        </w:rPr>
      </w:pPr>
      <w:r w:rsidRPr="00C700A1">
        <w:rPr>
          <w:rFonts w:ascii="Arial" w:hAnsi="Arial" w:cs="Arial"/>
          <w:lang w:eastAsia="pl-PL"/>
        </w:rPr>
        <w:t xml:space="preserve">Cześć </w:t>
      </w:r>
      <w:r>
        <w:rPr>
          <w:rFonts w:ascii="Arial" w:hAnsi="Arial" w:cs="Arial"/>
          <w:lang w:eastAsia="pl-PL"/>
        </w:rPr>
        <w:t>V</w:t>
      </w:r>
      <w:r w:rsidRPr="00C700A1">
        <w:rPr>
          <w:rFonts w:ascii="Arial" w:hAnsi="Arial" w:cs="Arial"/>
          <w:lang w:eastAsia="pl-PL"/>
        </w:rPr>
        <w:t>:  </w:t>
      </w:r>
    </w:p>
    <w:p w:rsidR="00F0727F" w:rsidRDefault="00F0727F" w:rsidP="001D43F3">
      <w:pPr>
        <w:numPr>
          <w:ilvl w:val="0"/>
          <w:numId w:val="28"/>
        </w:numPr>
        <w:spacing w:after="0" w:line="240" w:lineRule="auto"/>
        <w:ind w:left="855" w:firstLine="0"/>
        <w:textAlignment w:val="baseline"/>
        <w:rPr>
          <w:rFonts w:ascii="Arial" w:hAnsi="Arial" w:cs="Arial"/>
          <w:lang w:eastAsia="pl-PL"/>
        </w:rPr>
      </w:pPr>
      <w:r w:rsidRPr="00C700A1">
        <w:rPr>
          <w:rFonts w:ascii="Arial" w:hAnsi="Arial" w:cs="Arial"/>
          <w:lang w:eastAsia="pl-PL"/>
        </w:rPr>
        <w:t>Klawiatura + myszka bezprzewodowe (zestaw) - 1 szt</w:t>
      </w:r>
      <w:r>
        <w:rPr>
          <w:rFonts w:ascii="Arial" w:hAnsi="Arial" w:cs="Arial"/>
          <w:lang w:eastAsia="pl-PL"/>
        </w:rPr>
        <w:t>.</w:t>
      </w:r>
    </w:p>
    <w:p w:rsidR="00F0727F" w:rsidRPr="00C700A1" w:rsidRDefault="00F0727F" w:rsidP="001D43F3">
      <w:pPr>
        <w:spacing w:after="0" w:line="240" w:lineRule="auto"/>
        <w:textAlignment w:val="baseline"/>
        <w:rPr>
          <w:rFonts w:ascii="Arial" w:hAnsi="Arial" w:cs="Arial"/>
          <w:lang w:eastAsia="pl-PL"/>
        </w:rPr>
      </w:pPr>
    </w:p>
    <w:tbl>
      <w:tblPr>
        <w:tblW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255"/>
        <w:gridCol w:w="5280"/>
      </w:tblGrid>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jc w:val="center"/>
              <w:textAlignment w:val="baseline"/>
              <w:rPr>
                <w:rFonts w:ascii="Times New Roman" w:hAnsi="Times New Roman"/>
                <w:sz w:val="24"/>
                <w:szCs w:val="24"/>
                <w:lang w:eastAsia="pl-PL"/>
              </w:rPr>
            </w:pPr>
            <w:r w:rsidRPr="00C700A1">
              <w:rPr>
                <w:rFonts w:ascii="Arial" w:hAnsi="Arial" w:cs="Arial"/>
                <w:b/>
                <w:bCs/>
                <w:lang w:eastAsia="pl-PL"/>
              </w:rPr>
              <w:t>Nazwa parametru/podzespołu</w:t>
            </w:r>
            <w:r w:rsidRPr="00C700A1">
              <w:rPr>
                <w:rFonts w:ascii="Arial" w:hAnsi="Arial" w:cs="Arial"/>
                <w:lang w:eastAsia="pl-PL"/>
              </w:rPr>
              <w:t>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center"/>
              <w:textAlignment w:val="baseline"/>
              <w:rPr>
                <w:rFonts w:ascii="Times New Roman" w:hAnsi="Times New Roman"/>
                <w:sz w:val="24"/>
                <w:szCs w:val="24"/>
                <w:lang w:eastAsia="pl-PL"/>
              </w:rPr>
            </w:pPr>
            <w:r w:rsidRPr="00C700A1">
              <w:rPr>
                <w:rFonts w:ascii="Arial" w:hAnsi="Arial" w:cs="Arial"/>
                <w:b/>
                <w:bCs/>
                <w:lang w:eastAsia="pl-PL"/>
              </w:rPr>
              <w:t>Wymagane minimalne parametry techniczne</w:t>
            </w:r>
            <w:r w:rsidRPr="00C700A1">
              <w:rPr>
                <w:rFonts w:ascii="Arial" w:hAnsi="Arial" w:cs="Arial"/>
                <w:lang w:eastAsia="pl-PL"/>
              </w:rPr>
              <w:t>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lang w:eastAsia="pl-PL"/>
              </w:rPr>
              <w:t>Typ </w:t>
            </w:r>
          </w:p>
        </w:tc>
        <w:tc>
          <w:tcPr>
            <w:tcW w:w="5280" w:type="dxa"/>
            <w:tcBorders>
              <w:top w:val="single" w:sz="6" w:space="0" w:color="000000"/>
              <w:left w:val="single" w:sz="6" w:space="0" w:color="000000"/>
              <w:bottom w:val="single" w:sz="6" w:space="0" w:color="000000"/>
              <w:right w:val="single" w:sz="6" w:space="0" w:color="000000"/>
            </w:tcBorders>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Mysz Multimedialna </w:t>
            </w:r>
          </w:p>
        </w:tc>
      </w:tr>
      <w:tr w:rsidR="00F0727F" w:rsidRPr="00DF3DE4" w:rsidTr="00692ACA">
        <w:trPr>
          <w:trHeight w:val="49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lang w:eastAsia="pl-PL"/>
              </w:rPr>
              <w:t>Zastosowanie </w:t>
            </w:r>
          </w:p>
        </w:tc>
        <w:tc>
          <w:tcPr>
            <w:tcW w:w="5280" w:type="dxa"/>
            <w:tcBorders>
              <w:top w:val="single" w:sz="6" w:space="0" w:color="000000"/>
              <w:left w:val="single" w:sz="6" w:space="0" w:color="000000"/>
              <w:bottom w:val="single" w:sz="6" w:space="0" w:color="000000"/>
              <w:right w:val="single" w:sz="6" w:space="0" w:color="000000"/>
            </w:tcBorders>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cs="Calibri"/>
                <w:lang w:eastAsia="pl-PL"/>
              </w:rPr>
              <w:t>U</w:t>
            </w:r>
            <w:r w:rsidRPr="00C700A1">
              <w:rPr>
                <w:rFonts w:ascii="Arial" w:hAnsi="Arial" w:cs="Arial"/>
                <w:lang w:eastAsia="pl-PL"/>
              </w:rPr>
              <w:t>rządzenie będzie elementem peryferyjnym dołączanym do zestawów komputerowych i laptopów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Łączność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Bezprzewodowa 2,4GHz oraz  Bluetooth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Zasięg połączenia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Nie mniej niż 10m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Klawisze numeryczne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Tak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Kolor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Czarny </w:t>
            </w:r>
          </w:p>
        </w:tc>
      </w:tr>
      <w:tr w:rsidR="00F0727F" w:rsidRPr="001D43F3"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val="en-GB" w:eastAsia="pl-PL"/>
              </w:rPr>
              <w:t>Obsługiwane systemy</w:t>
            </w:r>
            <w:r w:rsidRPr="00C700A1">
              <w:rPr>
                <w:rFonts w:ascii="Arial" w:hAnsi="Arial" w:cs="Arial"/>
                <w:color w:val="1A1A1A"/>
                <w:sz w:val="24"/>
                <w:szCs w:val="24"/>
                <w:lang w:eastAsia="pl-PL"/>
              </w:rPr>
              <w:t>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A40D3D" w:rsidRDefault="00F0727F" w:rsidP="00692ACA">
            <w:pPr>
              <w:spacing w:after="0" w:line="240" w:lineRule="auto"/>
              <w:textAlignment w:val="baseline"/>
              <w:rPr>
                <w:rFonts w:ascii="Times New Roman" w:hAnsi="Times New Roman"/>
                <w:sz w:val="24"/>
                <w:szCs w:val="24"/>
                <w:lang w:val="en-GB" w:eastAsia="pl-PL"/>
              </w:rPr>
            </w:pPr>
            <w:r w:rsidRPr="00C700A1">
              <w:rPr>
                <w:rFonts w:ascii="Arial" w:hAnsi="Arial" w:cs="Arial"/>
                <w:color w:val="1A1A1A"/>
                <w:sz w:val="24"/>
                <w:szCs w:val="24"/>
                <w:lang w:val="en-GB" w:eastAsia="pl-PL"/>
              </w:rPr>
              <w:t>Windows, Mac OS, Chrome OS, iOS, Android</w:t>
            </w:r>
            <w:r w:rsidRPr="00A40D3D">
              <w:rPr>
                <w:rFonts w:ascii="Arial" w:hAnsi="Arial" w:cs="Arial"/>
                <w:color w:val="1A1A1A"/>
                <w:sz w:val="24"/>
                <w:szCs w:val="24"/>
                <w:lang w:val="en-GB" w:eastAsia="pl-PL"/>
              </w:rPr>
              <w:t>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Technologia czujnika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Helvetica" w:hAnsi="Helvetica" w:cs="Helvetica"/>
                <w:color w:val="2F3132"/>
                <w:sz w:val="24"/>
                <w:szCs w:val="24"/>
                <w:lang w:eastAsia="pl-PL"/>
              </w:rPr>
              <w:t>Optyczne śledzenie ruchu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 xml:space="preserve">Sensor myszy </w:t>
            </w:r>
            <w:r w:rsidRPr="00C700A1">
              <w:rPr>
                <w:rFonts w:cs="Calibri"/>
                <w:color w:val="1A1A1A"/>
                <w:sz w:val="24"/>
                <w:szCs w:val="24"/>
                <w:lang w:eastAsia="pl-PL"/>
              </w:rPr>
              <w:tab/>
            </w:r>
            <w:r w:rsidRPr="00C700A1">
              <w:rPr>
                <w:rFonts w:ascii="Arial" w:hAnsi="Arial" w:cs="Arial"/>
                <w:color w:val="1A1A1A"/>
                <w:sz w:val="24"/>
                <w:szCs w:val="24"/>
                <w:lang w:eastAsia="pl-PL"/>
              </w:rPr>
              <w:t>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Optyczny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Profil myszy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Praworęczny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 xml:space="preserve">Rozdzielczość myszy </w:t>
            </w:r>
            <w:r w:rsidRPr="00C700A1">
              <w:rPr>
                <w:rFonts w:cs="Calibri"/>
                <w:color w:val="1A1A1A"/>
                <w:sz w:val="24"/>
                <w:szCs w:val="24"/>
                <w:lang w:eastAsia="pl-PL"/>
              </w:rPr>
              <w:tab/>
            </w:r>
            <w:r w:rsidRPr="00C700A1">
              <w:rPr>
                <w:rFonts w:ascii="Arial" w:hAnsi="Arial" w:cs="Arial"/>
                <w:color w:val="1A1A1A"/>
                <w:sz w:val="24"/>
                <w:szCs w:val="24"/>
                <w:lang w:eastAsia="pl-PL"/>
              </w:rPr>
              <w:t>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1000 DPI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Dodatkowe informacje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Dołaczony nanoodbiornik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 xml:space="preserve">Waga </w:t>
            </w:r>
            <w:r w:rsidRPr="00C700A1">
              <w:rPr>
                <w:rFonts w:cs="Calibri"/>
                <w:color w:val="1A1A1A"/>
                <w:sz w:val="24"/>
                <w:szCs w:val="24"/>
                <w:lang w:eastAsia="pl-PL"/>
              </w:rPr>
              <w:tab/>
            </w:r>
            <w:r w:rsidRPr="00C700A1">
              <w:rPr>
                <w:rFonts w:ascii="Arial" w:hAnsi="Arial" w:cs="Arial"/>
                <w:color w:val="1A1A1A"/>
                <w:sz w:val="24"/>
                <w:szCs w:val="24"/>
                <w:lang w:eastAsia="pl-PL"/>
              </w:rPr>
              <w:t>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Max. 135 g z baterią AA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Gwarancja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Min. 24 miesiące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lang w:eastAsia="pl-PL"/>
              </w:rPr>
              <w:t>Typ </w:t>
            </w:r>
          </w:p>
        </w:tc>
        <w:tc>
          <w:tcPr>
            <w:tcW w:w="5280" w:type="dxa"/>
            <w:tcBorders>
              <w:top w:val="single" w:sz="6" w:space="0" w:color="000000"/>
              <w:left w:val="single" w:sz="6" w:space="0" w:color="000000"/>
              <w:bottom w:val="single" w:sz="6" w:space="0" w:color="000000"/>
              <w:right w:val="single" w:sz="6" w:space="0" w:color="000000"/>
            </w:tcBorders>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Klawiatura Multimedialna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lang w:eastAsia="pl-PL"/>
              </w:rPr>
              <w:t>Zastosowanie </w:t>
            </w:r>
          </w:p>
        </w:tc>
        <w:tc>
          <w:tcPr>
            <w:tcW w:w="5280" w:type="dxa"/>
            <w:tcBorders>
              <w:top w:val="single" w:sz="6" w:space="0" w:color="000000"/>
              <w:left w:val="single" w:sz="6" w:space="0" w:color="000000"/>
              <w:bottom w:val="single" w:sz="6" w:space="0" w:color="000000"/>
              <w:right w:val="single" w:sz="6" w:space="0" w:color="000000"/>
            </w:tcBorders>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lang w:eastAsia="pl-PL"/>
              </w:rPr>
              <w:t>Urządzenie będzie elementem peryferyjnym dołączanym do zestawów komputerowych i laptopów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Łączność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Bezprzewodowa2,4GHz oraz  Bluetooth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Zasięg połączenia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Nie mniej 10m </w:t>
            </w:r>
          </w:p>
        </w:tc>
      </w:tr>
      <w:tr w:rsidR="00F0727F" w:rsidRPr="00DF3DE4" w:rsidTr="00692ACA">
        <w:trPr>
          <w:trHeight w:val="300"/>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Szyfrowanie komunikacji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Tak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Podpórka pod nadgarstki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Tak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Kolor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Czarny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Zasilanie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Bateria 2x AAA </w:t>
            </w:r>
          </w:p>
        </w:tc>
      </w:tr>
      <w:tr w:rsidR="00F0727F" w:rsidRPr="001D43F3"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val="en-GB" w:eastAsia="pl-PL"/>
              </w:rPr>
              <w:t>Obsługiwane systemy</w:t>
            </w:r>
            <w:r w:rsidRPr="00C700A1">
              <w:rPr>
                <w:rFonts w:ascii="Arial" w:hAnsi="Arial" w:cs="Arial"/>
                <w:color w:val="1A1A1A"/>
                <w:sz w:val="24"/>
                <w:szCs w:val="24"/>
                <w:lang w:eastAsia="pl-PL"/>
              </w:rPr>
              <w:t>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A40D3D" w:rsidRDefault="00F0727F" w:rsidP="00692ACA">
            <w:pPr>
              <w:spacing w:after="0" w:line="240" w:lineRule="auto"/>
              <w:textAlignment w:val="baseline"/>
              <w:rPr>
                <w:rFonts w:ascii="Times New Roman" w:hAnsi="Times New Roman"/>
                <w:sz w:val="24"/>
                <w:szCs w:val="24"/>
                <w:lang w:val="en-GB" w:eastAsia="pl-PL"/>
              </w:rPr>
            </w:pPr>
            <w:r w:rsidRPr="00C700A1">
              <w:rPr>
                <w:rFonts w:ascii="Arial" w:hAnsi="Arial" w:cs="Arial"/>
                <w:color w:val="1A1A1A"/>
                <w:sz w:val="24"/>
                <w:szCs w:val="24"/>
                <w:lang w:val="en-GB" w:eastAsia="pl-PL"/>
              </w:rPr>
              <w:t>Windows, Mac OS X, Chrome OS iOS Android</w:t>
            </w:r>
            <w:r w:rsidRPr="00A40D3D">
              <w:rPr>
                <w:rFonts w:ascii="Arial" w:hAnsi="Arial" w:cs="Arial"/>
                <w:color w:val="1A1A1A"/>
                <w:sz w:val="24"/>
                <w:szCs w:val="24"/>
                <w:lang w:val="en-GB" w:eastAsia="pl-PL"/>
              </w:rPr>
              <w:t> </w:t>
            </w:r>
          </w:p>
        </w:tc>
      </w:tr>
      <w:tr w:rsidR="00F0727F" w:rsidRPr="00DF3DE4" w:rsidTr="00692ACA">
        <w:trPr>
          <w:trHeight w:val="255"/>
        </w:trPr>
        <w:tc>
          <w:tcPr>
            <w:tcW w:w="325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left="15"/>
              <w:textAlignment w:val="baseline"/>
              <w:rPr>
                <w:rFonts w:ascii="Times New Roman" w:hAnsi="Times New Roman"/>
                <w:sz w:val="24"/>
                <w:szCs w:val="24"/>
                <w:lang w:eastAsia="pl-PL"/>
              </w:rPr>
            </w:pPr>
            <w:r w:rsidRPr="00C700A1">
              <w:rPr>
                <w:rFonts w:ascii="Arial" w:hAnsi="Arial" w:cs="Arial"/>
                <w:color w:val="1A1A1A"/>
                <w:sz w:val="24"/>
                <w:szCs w:val="24"/>
                <w:lang w:eastAsia="pl-PL"/>
              </w:rPr>
              <w:t xml:space="preserve">Waga </w:t>
            </w:r>
            <w:r w:rsidRPr="00C700A1">
              <w:rPr>
                <w:rFonts w:cs="Calibri"/>
                <w:color w:val="1A1A1A"/>
                <w:sz w:val="24"/>
                <w:szCs w:val="24"/>
                <w:lang w:eastAsia="pl-PL"/>
              </w:rPr>
              <w:tab/>
            </w:r>
            <w:r w:rsidRPr="00C700A1">
              <w:rPr>
                <w:rFonts w:ascii="Arial" w:hAnsi="Arial" w:cs="Arial"/>
                <w:color w:val="1A1A1A"/>
                <w:sz w:val="24"/>
                <w:szCs w:val="24"/>
                <w:lang w:eastAsia="pl-PL"/>
              </w:rPr>
              <w:t> </w:t>
            </w:r>
          </w:p>
        </w:tc>
        <w:tc>
          <w:tcPr>
            <w:tcW w:w="528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textAlignment w:val="baseline"/>
              <w:rPr>
                <w:rFonts w:ascii="Times New Roman" w:hAnsi="Times New Roman"/>
                <w:sz w:val="24"/>
                <w:szCs w:val="24"/>
                <w:lang w:eastAsia="pl-PL"/>
              </w:rPr>
            </w:pPr>
            <w:r w:rsidRPr="00C700A1">
              <w:rPr>
                <w:rFonts w:ascii="Arial" w:hAnsi="Arial" w:cs="Arial"/>
                <w:color w:val="1A1A1A"/>
                <w:sz w:val="24"/>
                <w:szCs w:val="24"/>
                <w:lang w:eastAsia="pl-PL"/>
              </w:rPr>
              <w:t>Max. 733 g </w:t>
            </w:r>
          </w:p>
        </w:tc>
      </w:tr>
    </w:tbl>
    <w:p w:rsidR="00F0727F" w:rsidRPr="00291F9A" w:rsidRDefault="00F0727F" w:rsidP="001D43F3">
      <w:pPr>
        <w:spacing w:after="0" w:line="240" w:lineRule="auto"/>
        <w:textAlignment w:val="baseline"/>
        <w:rPr>
          <w:rFonts w:ascii="Segoe UI" w:hAnsi="Segoe UI" w:cs="Segoe UI"/>
          <w:sz w:val="18"/>
          <w:szCs w:val="18"/>
          <w:lang w:eastAsia="pl-PL"/>
        </w:rPr>
      </w:pPr>
      <w:r w:rsidRPr="00C700A1">
        <w:rPr>
          <w:rFonts w:ascii="Arial" w:hAnsi="Arial" w:cs="Arial"/>
          <w:lang w:eastAsia="pl-PL"/>
        </w:rPr>
        <w:t> </w:t>
      </w:r>
    </w:p>
    <w:p w:rsidR="00F0727F" w:rsidRDefault="00F0727F" w:rsidP="001D43F3">
      <w:pPr>
        <w:numPr>
          <w:ilvl w:val="0"/>
          <w:numId w:val="29"/>
        </w:numPr>
        <w:spacing w:after="0" w:line="240" w:lineRule="auto"/>
        <w:ind w:left="855" w:firstLine="0"/>
        <w:textAlignment w:val="baseline"/>
        <w:rPr>
          <w:rFonts w:ascii="Arial" w:hAnsi="Arial" w:cs="Arial"/>
          <w:lang w:eastAsia="pl-PL"/>
        </w:rPr>
      </w:pPr>
      <w:r w:rsidRPr="00C700A1">
        <w:rPr>
          <w:rFonts w:ascii="Arial" w:hAnsi="Arial" w:cs="Arial"/>
          <w:lang w:eastAsia="pl-PL"/>
        </w:rPr>
        <w:t xml:space="preserve">Mysz bezprzewodowa typ I – </w:t>
      </w:r>
      <w:r>
        <w:rPr>
          <w:rFonts w:ascii="Arial" w:hAnsi="Arial" w:cs="Arial"/>
          <w:lang w:eastAsia="pl-PL"/>
        </w:rPr>
        <w:t>7</w:t>
      </w:r>
      <w:r w:rsidRPr="00C700A1">
        <w:rPr>
          <w:rFonts w:ascii="Arial" w:hAnsi="Arial" w:cs="Arial"/>
          <w:lang w:eastAsia="pl-PL"/>
        </w:rPr>
        <w:t xml:space="preserve"> szt.</w:t>
      </w:r>
    </w:p>
    <w:p w:rsidR="00F0727F" w:rsidRPr="00C700A1" w:rsidRDefault="00F0727F" w:rsidP="001D43F3">
      <w:pPr>
        <w:spacing w:after="0" w:line="240" w:lineRule="auto"/>
        <w:ind w:left="855"/>
        <w:textAlignment w:val="baseline"/>
        <w:rPr>
          <w:rFonts w:ascii="Arial" w:hAnsi="Arial" w:cs="Arial"/>
          <w:lang w:eastAsia="pl-PL"/>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05"/>
        <w:gridCol w:w="5610"/>
      </w:tblGrid>
      <w:tr w:rsidR="00F0727F" w:rsidRPr="00DF3DE4" w:rsidTr="00692ACA">
        <w:trPr>
          <w:trHeight w:val="30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center"/>
              <w:textAlignment w:val="baseline"/>
              <w:rPr>
                <w:rFonts w:ascii="Times New Roman" w:hAnsi="Times New Roman"/>
                <w:sz w:val="24"/>
                <w:szCs w:val="24"/>
                <w:lang w:eastAsia="pl-PL"/>
              </w:rPr>
            </w:pPr>
            <w:r w:rsidRPr="00C700A1">
              <w:rPr>
                <w:rFonts w:ascii="Arial" w:hAnsi="Arial" w:cs="Arial"/>
                <w:b/>
                <w:bCs/>
                <w:lang w:eastAsia="pl-PL"/>
              </w:rPr>
              <w:t>Nazwa parametru/podzespołu</w:t>
            </w:r>
            <w:r w:rsidRPr="00C700A1">
              <w:rPr>
                <w:rFonts w:ascii="Arial" w:hAnsi="Arial" w:cs="Arial"/>
                <w:lang w:eastAsia="pl-PL"/>
              </w:rPr>
              <w:t>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center"/>
              <w:textAlignment w:val="baseline"/>
              <w:rPr>
                <w:rFonts w:ascii="Times New Roman" w:hAnsi="Times New Roman"/>
                <w:sz w:val="24"/>
                <w:szCs w:val="24"/>
                <w:lang w:eastAsia="pl-PL"/>
              </w:rPr>
            </w:pPr>
            <w:r w:rsidRPr="00C700A1">
              <w:rPr>
                <w:rFonts w:ascii="Arial" w:hAnsi="Arial" w:cs="Arial"/>
                <w:b/>
                <w:bCs/>
                <w:lang w:eastAsia="pl-PL"/>
              </w:rPr>
              <w:t>Wymagane minimalne parametry techniczne:</w:t>
            </w:r>
            <w:r w:rsidRPr="00C700A1">
              <w:rPr>
                <w:rFonts w:ascii="Arial" w:hAnsi="Arial" w:cs="Arial"/>
                <w:lang w:eastAsia="pl-PL"/>
              </w:rPr>
              <w:t> </w:t>
            </w:r>
          </w:p>
        </w:tc>
      </w:tr>
      <w:tr w:rsidR="00F0727F" w:rsidRPr="00DF3DE4" w:rsidTr="00692ACA">
        <w:trPr>
          <w:trHeight w:val="30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Typ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Multimedialna do zastosowań profesjonalnych. </w:t>
            </w:r>
          </w:p>
        </w:tc>
      </w:tr>
      <w:tr w:rsidR="00F0727F" w:rsidRPr="00DF3DE4" w:rsidTr="00692ACA">
        <w:trPr>
          <w:trHeight w:val="345"/>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Zastosowanie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Urządzenie będzie elementem peryferyjnym dołączanym do zestawów komputerowych i laptopów, używanych do prac biurowych, projektowych w oprogramowaniu typu CAD/CAM, symulacji oraz pracy z arkuszami kalkulacyjnymi.  </w:t>
            </w:r>
          </w:p>
        </w:tc>
      </w:tr>
      <w:tr w:rsidR="00F0727F" w:rsidRPr="00DF3DE4" w:rsidTr="00692ACA">
        <w:trPr>
          <w:trHeight w:val="6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FFFFF"/>
              <w:spacing w:after="0" w:line="240" w:lineRule="auto"/>
              <w:textAlignment w:val="baseline"/>
              <w:rPr>
                <w:rFonts w:ascii="Times New Roman" w:hAnsi="Times New Roman"/>
                <w:sz w:val="24"/>
                <w:szCs w:val="24"/>
                <w:lang w:eastAsia="pl-PL"/>
              </w:rPr>
            </w:pPr>
            <w:r w:rsidRPr="00C700A1">
              <w:rPr>
                <w:rFonts w:ascii="Arial" w:hAnsi="Arial" w:cs="Arial"/>
                <w:lang w:eastAsia="pl-PL"/>
              </w:rPr>
              <w:t>Łączność </w:t>
            </w:r>
          </w:p>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FFFFF"/>
              <w:spacing w:after="0" w:line="240" w:lineRule="auto"/>
              <w:textAlignment w:val="baseline"/>
              <w:rPr>
                <w:rFonts w:ascii="Times New Roman" w:hAnsi="Times New Roman"/>
                <w:sz w:val="24"/>
                <w:szCs w:val="24"/>
                <w:lang w:eastAsia="pl-PL"/>
              </w:rPr>
            </w:pPr>
            <w:r w:rsidRPr="00C700A1">
              <w:rPr>
                <w:rFonts w:ascii="Arial" w:hAnsi="Arial" w:cs="Arial"/>
                <w:sz w:val="21"/>
                <w:szCs w:val="21"/>
                <w:lang w:eastAsia="pl-PL"/>
              </w:rPr>
              <w:t>Bezprzewodowa  </w:t>
            </w:r>
          </w:p>
        </w:tc>
      </w:tr>
      <w:tr w:rsidR="00F0727F" w:rsidRPr="00DF3DE4" w:rsidTr="00692ACA">
        <w:trPr>
          <w:trHeight w:val="6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7F7F7"/>
              <w:spacing w:after="0" w:line="240" w:lineRule="auto"/>
              <w:textAlignment w:val="baseline"/>
              <w:rPr>
                <w:rFonts w:ascii="Times New Roman" w:hAnsi="Times New Roman"/>
                <w:sz w:val="24"/>
                <w:szCs w:val="24"/>
                <w:lang w:eastAsia="pl-PL"/>
              </w:rPr>
            </w:pPr>
            <w:r w:rsidRPr="00C700A1">
              <w:rPr>
                <w:rFonts w:ascii="Arial" w:hAnsi="Arial" w:cs="Arial"/>
                <w:lang w:eastAsia="pl-PL"/>
              </w:rPr>
              <w:t>Sensor </w:t>
            </w:r>
          </w:p>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7F7F7"/>
              <w:spacing w:after="0" w:line="240" w:lineRule="auto"/>
              <w:textAlignment w:val="baseline"/>
              <w:rPr>
                <w:rFonts w:ascii="Times New Roman" w:hAnsi="Times New Roman"/>
                <w:sz w:val="24"/>
                <w:szCs w:val="24"/>
                <w:lang w:eastAsia="pl-PL"/>
              </w:rPr>
            </w:pPr>
            <w:r w:rsidRPr="00C700A1">
              <w:rPr>
                <w:rFonts w:ascii="Arial" w:hAnsi="Arial" w:cs="Arial"/>
                <w:sz w:val="21"/>
                <w:szCs w:val="21"/>
                <w:lang w:eastAsia="pl-PL"/>
              </w:rPr>
              <w:t>Optyczny   </w:t>
            </w:r>
          </w:p>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 </w:t>
            </w:r>
          </w:p>
        </w:tc>
      </w:tr>
      <w:tr w:rsidR="00F0727F" w:rsidRPr="00DF3DE4" w:rsidTr="00692ACA">
        <w:trPr>
          <w:trHeight w:val="6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FFFFF"/>
              <w:spacing w:after="0" w:line="240" w:lineRule="auto"/>
              <w:textAlignment w:val="baseline"/>
              <w:rPr>
                <w:rFonts w:ascii="Times New Roman" w:hAnsi="Times New Roman"/>
                <w:sz w:val="24"/>
                <w:szCs w:val="24"/>
                <w:lang w:eastAsia="pl-PL"/>
              </w:rPr>
            </w:pPr>
            <w:r w:rsidRPr="00C700A1">
              <w:rPr>
                <w:rFonts w:ascii="Arial" w:hAnsi="Arial" w:cs="Arial"/>
                <w:sz w:val="21"/>
                <w:szCs w:val="21"/>
                <w:lang w:eastAsia="pl-PL"/>
              </w:rPr>
              <w:t>Czułość </w:t>
            </w:r>
          </w:p>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FFFFF"/>
              <w:spacing w:after="0" w:line="240" w:lineRule="auto"/>
              <w:textAlignment w:val="baseline"/>
              <w:rPr>
                <w:rFonts w:ascii="Times New Roman" w:hAnsi="Times New Roman"/>
                <w:sz w:val="24"/>
                <w:szCs w:val="24"/>
                <w:lang w:eastAsia="pl-PL"/>
              </w:rPr>
            </w:pPr>
            <w:r w:rsidRPr="00C700A1">
              <w:rPr>
                <w:rFonts w:ascii="Arial" w:hAnsi="Arial" w:cs="Arial"/>
                <w:sz w:val="21"/>
                <w:szCs w:val="21"/>
                <w:lang w:eastAsia="pl-PL"/>
              </w:rPr>
              <w:t>200 - 8000 DPI </w:t>
            </w:r>
          </w:p>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Z możliwością dostosowania DPI </w:t>
            </w:r>
          </w:p>
        </w:tc>
      </w:tr>
      <w:tr w:rsidR="00F0727F" w:rsidRPr="00DF3DE4" w:rsidTr="00692ACA">
        <w:trPr>
          <w:trHeight w:val="6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7F7F7"/>
              <w:spacing w:after="0" w:line="240" w:lineRule="auto"/>
              <w:textAlignment w:val="baseline"/>
              <w:rPr>
                <w:rFonts w:ascii="Times New Roman" w:hAnsi="Times New Roman"/>
                <w:sz w:val="24"/>
                <w:szCs w:val="24"/>
                <w:lang w:eastAsia="pl-PL"/>
              </w:rPr>
            </w:pPr>
            <w:r w:rsidRPr="00C700A1">
              <w:rPr>
                <w:rFonts w:ascii="Arial" w:hAnsi="Arial" w:cs="Arial"/>
                <w:sz w:val="21"/>
                <w:szCs w:val="21"/>
                <w:lang w:eastAsia="pl-PL"/>
              </w:rPr>
              <w:t>Liczba przycisków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7F7F7"/>
              <w:spacing w:after="0" w:line="240" w:lineRule="auto"/>
              <w:textAlignment w:val="baseline"/>
              <w:rPr>
                <w:rFonts w:ascii="Times New Roman" w:hAnsi="Times New Roman"/>
                <w:sz w:val="24"/>
                <w:szCs w:val="24"/>
                <w:lang w:eastAsia="pl-PL"/>
              </w:rPr>
            </w:pPr>
            <w:r w:rsidRPr="00C700A1">
              <w:rPr>
                <w:rFonts w:ascii="Arial" w:hAnsi="Arial" w:cs="Arial"/>
                <w:sz w:val="21"/>
                <w:szCs w:val="21"/>
                <w:lang w:eastAsia="pl-PL"/>
              </w:rPr>
              <w:t>co najmniej 7 </w:t>
            </w:r>
          </w:p>
        </w:tc>
      </w:tr>
      <w:tr w:rsidR="00F0727F" w:rsidRPr="00DF3DE4" w:rsidTr="00692ACA">
        <w:trPr>
          <w:trHeight w:val="6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FFFFF"/>
              <w:spacing w:after="0" w:line="240" w:lineRule="auto"/>
              <w:textAlignment w:val="baseline"/>
              <w:rPr>
                <w:rFonts w:ascii="Times New Roman" w:hAnsi="Times New Roman"/>
                <w:sz w:val="24"/>
                <w:szCs w:val="24"/>
                <w:lang w:eastAsia="pl-PL"/>
              </w:rPr>
            </w:pPr>
            <w:r w:rsidRPr="00C700A1">
              <w:rPr>
                <w:rFonts w:ascii="Arial" w:hAnsi="Arial" w:cs="Arial"/>
                <w:sz w:val="21"/>
                <w:szCs w:val="21"/>
                <w:lang w:eastAsia="pl-PL"/>
              </w:rPr>
              <w:t>Rolka przewijania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FFFFF"/>
              <w:spacing w:after="0" w:line="240" w:lineRule="auto"/>
              <w:textAlignment w:val="baseline"/>
              <w:rPr>
                <w:rFonts w:ascii="Times New Roman" w:hAnsi="Times New Roman"/>
                <w:sz w:val="24"/>
                <w:szCs w:val="24"/>
                <w:lang w:eastAsia="pl-PL"/>
              </w:rPr>
            </w:pPr>
            <w:r w:rsidRPr="00C700A1">
              <w:rPr>
                <w:rFonts w:ascii="Arial" w:hAnsi="Arial" w:cs="Arial"/>
                <w:sz w:val="21"/>
                <w:szCs w:val="21"/>
                <w:lang w:eastAsia="pl-PL"/>
              </w:rPr>
              <w:t>co najmniej 2 (pionowa i pozioma) </w:t>
            </w:r>
          </w:p>
        </w:tc>
      </w:tr>
      <w:tr w:rsidR="00F0727F" w:rsidRPr="00DF3DE4" w:rsidTr="00692ACA">
        <w:trPr>
          <w:trHeight w:val="6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7F7F7"/>
              <w:spacing w:after="0" w:line="240" w:lineRule="auto"/>
              <w:textAlignment w:val="baseline"/>
              <w:rPr>
                <w:rFonts w:ascii="Times New Roman" w:hAnsi="Times New Roman"/>
                <w:sz w:val="24"/>
                <w:szCs w:val="24"/>
                <w:lang w:eastAsia="pl-PL"/>
              </w:rPr>
            </w:pPr>
            <w:r w:rsidRPr="00C700A1">
              <w:rPr>
                <w:rFonts w:ascii="Arial" w:hAnsi="Arial" w:cs="Arial"/>
                <w:sz w:val="21"/>
                <w:szCs w:val="21"/>
                <w:lang w:eastAsia="pl-PL"/>
              </w:rPr>
              <w:t>Interfejs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7F7F7"/>
              <w:spacing w:after="0" w:line="240" w:lineRule="auto"/>
              <w:textAlignment w:val="baseline"/>
              <w:rPr>
                <w:rFonts w:ascii="Times New Roman" w:hAnsi="Times New Roman"/>
                <w:sz w:val="24"/>
                <w:szCs w:val="24"/>
                <w:lang w:eastAsia="pl-PL"/>
              </w:rPr>
            </w:pPr>
            <w:r w:rsidRPr="00C700A1">
              <w:rPr>
                <w:rFonts w:ascii="Arial" w:hAnsi="Arial" w:cs="Arial"/>
                <w:sz w:val="21"/>
                <w:szCs w:val="21"/>
                <w:lang w:eastAsia="pl-PL"/>
              </w:rPr>
              <w:t>2,4 GHz oraz Bluetooth </w:t>
            </w:r>
          </w:p>
        </w:tc>
      </w:tr>
      <w:tr w:rsidR="00F0727F" w:rsidRPr="00DF3DE4" w:rsidTr="00692ACA">
        <w:trPr>
          <w:trHeight w:val="18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Zasięg pracy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Min. 10 m </w:t>
            </w:r>
          </w:p>
        </w:tc>
      </w:tr>
      <w:tr w:rsidR="00F0727F" w:rsidRPr="00DF3DE4" w:rsidTr="00692ACA">
        <w:trPr>
          <w:trHeight w:val="6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Zasilanie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Wbudowany akumulator min. 500 mAh </w:t>
            </w:r>
          </w:p>
        </w:tc>
      </w:tr>
      <w:tr w:rsidR="00F0727F" w:rsidRPr="00DF3DE4" w:rsidTr="00692ACA">
        <w:trPr>
          <w:trHeight w:val="6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Profil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Praworęczny </w:t>
            </w:r>
          </w:p>
        </w:tc>
      </w:tr>
      <w:tr w:rsidR="00F0727F" w:rsidRPr="00DF3DE4" w:rsidTr="00692ACA">
        <w:trPr>
          <w:trHeight w:val="6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Dodatkowe informacje </w:t>
            </w:r>
          </w:p>
          <w:p w:rsidR="00F0727F" w:rsidRPr="00C700A1" w:rsidRDefault="00F0727F" w:rsidP="00692ACA">
            <w:pPr>
              <w:shd w:val="clear" w:color="auto" w:fill="F7F7F7"/>
              <w:spacing w:after="0" w:line="240" w:lineRule="auto"/>
              <w:textAlignment w:val="baseline"/>
              <w:rPr>
                <w:rFonts w:ascii="Times New Roman" w:hAnsi="Times New Roman"/>
                <w:sz w:val="24"/>
                <w:szCs w:val="24"/>
                <w:lang w:eastAsia="pl-PL"/>
              </w:rPr>
            </w:pPr>
            <w:r w:rsidRPr="00C700A1">
              <w:rPr>
                <w:rFonts w:ascii="Arial" w:hAnsi="Arial" w:cs="Arial"/>
                <w:lang w:eastAsia="pl-PL"/>
              </w:rPr>
              <w:t>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ind w:right="105"/>
              <w:textAlignment w:val="baseline"/>
              <w:rPr>
                <w:rFonts w:ascii="Times New Roman" w:hAnsi="Times New Roman"/>
                <w:sz w:val="24"/>
                <w:szCs w:val="24"/>
                <w:lang w:eastAsia="pl-PL"/>
              </w:rPr>
            </w:pPr>
            <w:r w:rsidRPr="00C700A1">
              <w:rPr>
                <w:rFonts w:ascii="Arial" w:hAnsi="Arial" w:cs="Arial"/>
                <w:lang w:eastAsia="pl-PL"/>
              </w:rPr>
              <w:t>możliwość podłączenia do min. 3 urządzeń,  </w:t>
            </w:r>
          </w:p>
          <w:p w:rsidR="00F0727F" w:rsidRPr="00C700A1" w:rsidRDefault="00F0727F" w:rsidP="00692ACA">
            <w:pPr>
              <w:spacing w:after="0" w:line="240" w:lineRule="auto"/>
              <w:ind w:right="105"/>
              <w:textAlignment w:val="baseline"/>
              <w:rPr>
                <w:rFonts w:ascii="Times New Roman" w:hAnsi="Times New Roman"/>
                <w:sz w:val="24"/>
                <w:szCs w:val="24"/>
                <w:lang w:eastAsia="pl-PL"/>
              </w:rPr>
            </w:pPr>
            <w:r w:rsidRPr="00C700A1">
              <w:rPr>
                <w:rFonts w:ascii="Arial" w:hAnsi="Arial" w:cs="Arial"/>
                <w:lang w:eastAsia="pl-PL"/>
              </w:rPr>
              <w:t>- zmiana rozdzielczości DPI </w:t>
            </w:r>
          </w:p>
        </w:tc>
      </w:tr>
      <w:tr w:rsidR="00F0727F" w:rsidRPr="00DF3DE4" w:rsidTr="00692ACA">
        <w:trPr>
          <w:trHeight w:val="6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Dołączone akcesoria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Nanoodbiornik </w:t>
            </w:r>
          </w:p>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Kabel USB-A USB-C </w:t>
            </w:r>
          </w:p>
        </w:tc>
      </w:tr>
      <w:tr w:rsidR="00F0727F" w:rsidRPr="00DF3DE4" w:rsidTr="00692ACA">
        <w:trPr>
          <w:trHeight w:val="6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Kolor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Grafitowy  </w:t>
            </w:r>
          </w:p>
        </w:tc>
      </w:tr>
      <w:tr w:rsidR="00F0727F" w:rsidRPr="00DF3DE4" w:rsidTr="00692ACA">
        <w:trPr>
          <w:trHeight w:val="6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Waga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Maksymalnie 141 g </w:t>
            </w:r>
          </w:p>
        </w:tc>
      </w:tr>
      <w:tr w:rsidR="00F0727F" w:rsidRPr="00DF3DE4" w:rsidTr="00692ACA">
        <w:trPr>
          <w:trHeight w:val="60"/>
        </w:trPr>
        <w:tc>
          <w:tcPr>
            <w:tcW w:w="3405"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FFFFF"/>
              <w:spacing w:after="0" w:line="240" w:lineRule="auto"/>
              <w:textAlignment w:val="baseline"/>
              <w:rPr>
                <w:rFonts w:ascii="Times New Roman" w:hAnsi="Times New Roman"/>
                <w:sz w:val="24"/>
                <w:szCs w:val="24"/>
                <w:lang w:eastAsia="pl-PL"/>
              </w:rPr>
            </w:pPr>
            <w:r w:rsidRPr="00C700A1">
              <w:rPr>
                <w:rFonts w:ascii="Arial" w:hAnsi="Arial" w:cs="Arial"/>
                <w:lang w:eastAsia="pl-PL"/>
              </w:rPr>
              <w:t>Gwarancja  </w:t>
            </w:r>
          </w:p>
        </w:tc>
        <w:tc>
          <w:tcPr>
            <w:tcW w:w="561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FFFFF"/>
              <w:spacing w:after="0" w:line="240" w:lineRule="auto"/>
              <w:textAlignment w:val="baseline"/>
              <w:rPr>
                <w:rFonts w:ascii="Times New Roman" w:hAnsi="Times New Roman"/>
                <w:sz w:val="24"/>
                <w:szCs w:val="24"/>
                <w:lang w:eastAsia="pl-PL"/>
              </w:rPr>
            </w:pPr>
            <w:r w:rsidRPr="00C700A1">
              <w:rPr>
                <w:rFonts w:ascii="Arial" w:hAnsi="Arial" w:cs="Arial"/>
                <w:lang w:eastAsia="pl-PL"/>
              </w:rPr>
              <w:t>Min. 24 miesiące   </w:t>
            </w:r>
          </w:p>
        </w:tc>
      </w:tr>
    </w:tbl>
    <w:p w:rsidR="00F0727F" w:rsidRPr="00C700A1" w:rsidRDefault="00F0727F" w:rsidP="001D43F3">
      <w:pPr>
        <w:spacing w:after="0" w:line="240" w:lineRule="auto"/>
        <w:textAlignment w:val="baseline"/>
        <w:rPr>
          <w:rFonts w:ascii="Segoe UI" w:hAnsi="Segoe UI" w:cs="Segoe UI"/>
          <w:sz w:val="18"/>
          <w:szCs w:val="18"/>
          <w:lang w:eastAsia="pl-PL"/>
        </w:rPr>
      </w:pPr>
      <w:r w:rsidRPr="00C700A1">
        <w:rPr>
          <w:rFonts w:ascii="Arial" w:hAnsi="Arial" w:cs="Arial"/>
          <w:lang w:eastAsia="pl-PL"/>
        </w:rPr>
        <w:t> </w:t>
      </w:r>
    </w:p>
    <w:p w:rsidR="00F0727F" w:rsidRDefault="00F0727F" w:rsidP="001D43F3">
      <w:pPr>
        <w:spacing w:after="0" w:line="240" w:lineRule="auto"/>
        <w:textAlignment w:val="baseline"/>
        <w:rPr>
          <w:rFonts w:ascii="Arial" w:hAnsi="Arial" w:cs="Arial"/>
          <w:color w:val="1A1A1A"/>
          <w:sz w:val="28"/>
          <w:szCs w:val="28"/>
          <w:lang w:eastAsia="pl-PL"/>
        </w:rPr>
      </w:pPr>
    </w:p>
    <w:p w:rsidR="00F0727F" w:rsidRDefault="00F0727F" w:rsidP="001D43F3">
      <w:pPr>
        <w:numPr>
          <w:ilvl w:val="0"/>
          <w:numId w:val="34"/>
        </w:numPr>
        <w:spacing w:after="0" w:line="240" w:lineRule="auto"/>
        <w:ind w:left="855" w:firstLine="0"/>
        <w:textAlignment w:val="baseline"/>
        <w:rPr>
          <w:rFonts w:ascii="Arial" w:hAnsi="Arial" w:cs="Arial"/>
          <w:lang w:eastAsia="pl-PL"/>
        </w:rPr>
      </w:pPr>
      <w:r w:rsidRPr="00360C76">
        <w:rPr>
          <w:rFonts w:ascii="Arial" w:hAnsi="Arial" w:cs="Arial"/>
          <w:lang w:eastAsia="pl-PL"/>
        </w:rPr>
        <w:t>Mysz bezprzewodowa typ II - 1 szt.</w:t>
      </w:r>
    </w:p>
    <w:p w:rsidR="00F0727F" w:rsidRPr="00360C76" w:rsidRDefault="00F0727F" w:rsidP="001D43F3">
      <w:pPr>
        <w:spacing w:after="0" w:line="240" w:lineRule="auto"/>
        <w:ind w:left="855"/>
        <w:textAlignment w:val="baseline"/>
        <w:rPr>
          <w:rFonts w:ascii="Arial" w:hAnsi="Arial" w:cs="Arial"/>
          <w:lang w:eastAsia="pl-PL"/>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000"/>
        <w:gridCol w:w="6000"/>
      </w:tblGrid>
      <w:tr w:rsidR="00F0727F" w:rsidRPr="00DF3DE4" w:rsidTr="00692ACA">
        <w:trPr>
          <w:trHeight w:val="30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center"/>
              <w:textAlignment w:val="baseline"/>
              <w:rPr>
                <w:rFonts w:ascii="Times New Roman" w:hAnsi="Times New Roman"/>
                <w:sz w:val="24"/>
                <w:szCs w:val="24"/>
                <w:lang w:eastAsia="pl-PL"/>
              </w:rPr>
            </w:pPr>
            <w:r w:rsidRPr="00360C76">
              <w:rPr>
                <w:rFonts w:ascii="Arial" w:hAnsi="Arial" w:cs="Arial"/>
                <w:b/>
                <w:bCs/>
                <w:lang w:eastAsia="pl-PL"/>
              </w:rPr>
              <w:t>Nazwa parametru/podzespołu</w:t>
            </w:r>
            <w:r w:rsidRPr="00360C76">
              <w:rPr>
                <w:rFonts w:ascii="Arial" w:hAnsi="Arial" w:cs="Arial"/>
                <w:lang w:eastAsia="pl-PL"/>
              </w:rPr>
              <w:t>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center"/>
              <w:textAlignment w:val="baseline"/>
              <w:rPr>
                <w:rFonts w:ascii="Times New Roman" w:hAnsi="Times New Roman"/>
                <w:sz w:val="24"/>
                <w:szCs w:val="24"/>
                <w:lang w:eastAsia="pl-PL"/>
              </w:rPr>
            </w:pPr>
            <w:r w:rsidRPr="00360C76">
              <w:rPr>
                <w:rFonts w:ascii="Arial" w:hAnsi="Arial" w:cs="Arial"/>
                <w:b/>
                <w:bCs/>
                <w:lang w:eastAsia="pl-PL"/>
              </w:rPr>
              <w:t>Wymagane minimalne parametry techniczne:</w:t>
            </w:r>
            <w:r w:rsidRPr="00360C76">
              <w:rPr>
                <w:rFonts w:ascii="Arial" w:hAnsi="Arial" w:cs="Arial"/>
                <w:lang w:eastAsia="pl-PL"/>
              </w:rPr>
              <w:t> </w:t>
            </w:r>
          </w:p>
        </w:tc>
      </w:tr>
      <w:tr w:rsidR="00F0727F" w:rsidRPr="00DF3DE4" w:rsidTr="00692ACA">
        <w:trPr>
          <w:trHeight w:val="30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Typ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Mysz bezprzewodowa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Zastosowanie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Urządzenie będzie elementem peryferyjnym dołączanym do zestawów komputerowych i laptopów </w:t>
            </w:r>
          </w:p>
        </w:tc>
      </w:tr>
      <w:tr w:rsidR="00F0727F" w:rsidRPr="00DF3DE4" w:rsidTr="00692ACA">
        <w:trPr>
          <w:trHeight w:val="6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Sensor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Optyczny </w:t>
            </w:r>
          </w:p>
        </w:tc>
      </w:tr>
      <w:tr w:rsidR="00F0727F" w:rsidRPr="00DF3DE4" w:rsidTr="00692ACA">
        <w:trPr>
          <w:trHeight w:val="6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Łączności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Bezprzewodowa  </w:t>
            </w:r>
          </w:p>
        </w:tc>
      </w:tr>
      <w:tr w:rsidR="00F0727F" w:rsidRPr="00DF3DE4" w:rsidTr="00692ACA">
        <w:trPr>
          <w:trHeight w:val="6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Interfejs komunikacji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sz w:val="21"/>
                <w:szCs w:val="21"/>
                <w:shd w:val="clear" w:color="auto" w:fill="EBEBEB"/>
                <w:lang w:eastAsia="pl-PL"/>
              </w:rPr>
              <w:t>2,4 GHz</w:t>
            </w:r>
            <w:r w:rsidRPr="00360C76">
              <w:rPr>
                <w:rFonts w:ascii="Arial" w:hAnsi="Arial" w:cs="Arial"/>
                <w:sz w:val="21"/>
                <w:szCs w:val="21"/>
                <w:lang w:eastAsia="pl-PL"/>
              </w:rPr>
              <w:t> </w:t>
            </w:r>
          </w:p>
        </w:tc>
      </w:tr>
      <w:tr w:rsidR="00F0727F" w:rsidRPr="00DF3DE4" w:rsidTr="00692ACA">
        <w:trPr>
          <w:trHeight w:val="6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Kolor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Czarny </w:t>
            </w:r>
          </w:p>
        </w:tc>
      </w:tr>
      <w:tr w:rsidR="00F0727F" w:rsidRPr="00DF3DE4" w:rsidTr="00692ACA">
        <w:trPr>
          <w:trHeight w:val="6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Minimalna rozdzielczość pracy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Minimum 1600 DPI, </w:t>
            </w:r>
          </w:p>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przełącznik trybów 1000-1600DPI </w:t>
            </w:r>
          </w:p>
        </w:tc>
      </w:tr>
      <w:tr w:rsidR="00F0727F" w:rsidRPr="00DF3DE4" w:rsidTr="00692ACA">
        <w:trPr>
          <w:trHeight w:val="6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Liczba przycisków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Min. 5 </w:t>
            </w:r>
          </w:p>
        </w:tc>
      </w:tr>
      <w:tr w:rsidR="00F0727F" w:rsidRPr="00DF3DE4" w:rsidTr="00692ACA">
        <w:trPr>
          <w:trHeight w:val="6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Rolka przewijania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1 </w:t>
            </w:r>
          </w:p>
        </w:tc>
      </w:tr>
      <w:tr w:rsidR="00F0727F" w:rsidRPr="00DF3DE4" w:rsidTr="00692ACA">
        <w:trPr>
          <w:trHeight w:val="18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Rodzaj zasilania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Bateria AA – 1 szt. (dołączona do zestawu) </w:t>
            </w:r>
          </w:p>
        </w:tc>
      </w:tr>
      <w:tr w:rsidR="00F0727F" w:rsidRPr="00DF3DE4" w:rsidTr="00692ACA">
        <w:trPr>
          <w:trHeight w:val="6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Zasięg pracy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min. 10 m </w:t>
            </w:r>
          </w:p>
        </w:tc>
      </w:tr>
      <w:tr w:rsidR="00F0727F" w:rsidRPr="00DF3DE4" w:rsidTr="00692ACA">
        <w:trPr>
          <w:trHeight w:val="6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Waga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Maksymalnie 70 g </w:t>
            </w:r>
          </w:p>
        </w:tc>
      </w:tr>
      <w:tr w:rsidR="00F0727F" w:rsidRPr="00DF3DE4" w:rsidTr="00692ACA">
        <w:trPr>
          <w:trHeight w:val="6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Profil myszy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textAlignment w:val="baseline"/>
              <w:rPr>
                <w:rFonts w:ascii="Times New Roman" w:hAnsi="Times New Roman"/>
                <w:sz w:val="24"/>
                <w:szCs w:val="24"/>
                <w:lang w:eastAsia="pl-PL"/>
              </w:rPr>
            </w:pPr>
            <w:r w:rsidRPr="00360C76">
              <w:rPr>
                <w:rFonts w:ascii="Arial" w:hAnsi="Arial" w:cs="Arial"/>
                <w:lang w:eastAsia="pl-PL"/>
              </w:rPr>
              <w:t>Praworęczny </w:t>
            </w:r>
          </w:p>
        </w:tc>
      </w:tr>
      <w:tr w:rsidR="00F0727F" w:rsidRPr="00DF3DE4" w:rsidTr="00692ACA">
        <w:trPr>
          <w:trHeight w:val="6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Gwarancja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360C76" w:rsidRDefault="00F0727F" w:rsidP="00692ACA">
            <w:pPr>
              <w:spacing w:after="0" w:line="240" w:lineRule="auto"/>
              <w:jc w:val="both"/>
              <w:textAlignment w:val="baseline"/>
              <w:rPr>
                <w:rFonts w:ascii="Times New Roman" w:hAnsi="Times New Roman"/>
                <w:sz w:val="24"/>
                <w:szCs w:val="24"/>
                <w:lang w:eastAsia="pl-PL"/>
              </w:rPr>
            </w:pPr>
            <w:r w:rsidRPr="00360C76">
              <w:rPr>
                <w:rFonts w:ascii="Arial" w:hAnsi="Arial" w:cs="Arial"/>
                <w:lang w:eastAsia="pl-PL"/>
              </w:rPr>
              <w:t>Min. 24 miesięcy  </w:t>
            </w:r>
          </w:p>
        </w:tc>
      </w:tr>
    </w:tbl>
    <w:p w:rsidR="00F0727F" w:rsidRPr="00291F9A" w:rsidRDefault="00F0727F" w:rsidP="001D43F3">
      <w:pPr>
        <w:spacing w:after="0" w:line="240" w:lineRule="auto"/>
        <w:textAlignment w:val="baseline"/>
        <w:rPr>
          <w:rFonts w:ascii="Arial" w:hAnsi="Arial" w:cs="Arial"/>
          <w:color w:val="1A1A1A"/>
          <w:sz w:val="28"/>
          <w:szCs w:val="28"/>
          <w:lang w:eastAsia="pl-PL"/>
        </w:rPr>
      </w:pPr>
    </w:p>
    <w:p w:rsidR="00F0727F" w:rsidRDefault="00F0727F" w:rsidP="001D43F3">
      <w:pPr>
        <w:numPr>
          <w:ilvl w:val="0"/>
          <w:numId w:val="30"/>
        </w:numPr>
        <w:spacing w:after="0" w:line="240" w:lineRule="auto"/>
        <w:ind w:left="855" w:firstLine="0"/>
        <w:textAlignment w:val="baseline"/>
        <w:rPr>
          <w:rFonts w:ascii="Arial" w:hAnsi="Arial" w:cs="Arial"/>
          <w:lang w:eastAsia="pl-PL"/>
        </w:rPr>
      </w:pPr>
      <w:r w:rsidRPr="00C700A1">
        <w:rPr>
          <w:rFonts w:ascii="Arial" w:hAnsi="Arial" w:cs="Arial"/>
          <w:color w:val="1A1A1A"/>
          <w:lang w:eastAsia="pl-PL"/>
        </w:rPr>
        <w:t>Trackball - manipulator kulkowy</w:t>
      </w:r>
      <w:r w:rsidRPr="00C700A1">
        <w:rPr>
          <w:rFonts w:ascii="Arial" w:hAnsi="Arial" w:cs="Arial"/>
          <w:lang w:eastAsia="pl-PL"/>
        </w:rPr>
        <w:t xml:space="preserve"> - 1 szt</w:t>
      </w:r>
      <w:r>
        <w:rPr>
          <w:rFonts w:ascii="Arial" w:hAnsi="Arial" w:cs="Arial"/>
          <w:lang w:eastAsia="pl-PL"/>
        </w:rPr>
        <w:t>.</w:t>
      </w:r>
    </w:p>
    <w:p w:rsidR="00F0727F" w:rsidRPr="00C700A1" w:rsidRDefault="00F0727F" w:rsidP="001D43F3">
      <w:pPr>
        <w:spacing w:after="0" w:line="240" w:lineRule="auto"/>
        <w:ind w:left="855"/>
        <w:textAlignment w:val="baseline"/>
        <w:rPr>
          <w:rFonts w:ascii="Arial" w:hAnsi="Arial" w:cs="Arial"/>
          <w:lang w:eastAsia="pl-PL"/>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000"/>
        <w:gridCol w:w="6000"/>
      </w:tblGrid>
      <w:tr w:rsidR="00F0727F" w:rsidRPr="00DF3DE4" w:rsidTr="00692ACA">
        <w:trPr>
          <w:trHeight w:val="30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center"/>
              <w:textAlignment w:val="baseline"/>
              <w:rPr>
                <w:rFonts w:ascii="Times New Roman" w:hAnsi="Times New Roman"/>
                <w:sz w:val="24"/>
                <w:szCs w:val="24"/>
                <w:lang w:eastAsia="pl-PL"/>
              </w:rPr>
            </w:pPr>
            <w:r w:rsidRPr="00C700A1">
              <w:rPr>
                <w:rFonts w:ascii="Arial" w:hAnsi="Arial" w:cs="Arial"/>
                <w:b/>
                <w:bCs/>
                <w:lang w:eastAsia="pl-PL"/>
              </w:rPr>
              <w:t>Nazwa parametru/podzespołu</w:t>
            </w:r>
            <w:r w:rsidRPr="00C700A1">
              <w:rPr>
                <w:rFonts w:ascii="Arial" w:hAnsi="Arial" w:cs="Arial"/>
                <w:lang w:eastAsia="pl-PL"/>
              </w:rPr>
              <w:t>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center"/>
              <w:textAlignment w:val="baseline"/>
              <w:rPr>
                <w:rFonts w:ascii="Times New Roman" w:hAnsi="Times New Roman"/>
                <w:sz w:val="24"/>
                <w:szCs w:val="24"/>
                <w:lang w:eastAsia="pl-PL"/>
              </w:rPr>
            </w:pPr>
            <w:r w:rsidRPr="00C700A1">
              <w:rPr>
                <w:rFonts w:ascii="Arial" w:hAnsi="Arial" w:cs="Arial"/>
                <w:b/>
                <w:bCs/>
                <w:lang w:eastAsia="pl-PL"/>
              </w:rPr>
              <w:t>Wymagane minimalne parametry techniczne:</w:t>
            </w:r>
            <w:r w:rsidRPr="00C700A1">
              <w:rPr>
                <w:rFonts w:ascii="Arial" w:hAnsi="Arial" w:cs="Arial"/>
                <w:lang w:eastAsia="pl-PL"/>
              </w:rPr>
              <w:t> </w:t>
            </w:r>
          </w:p>
        </w:tc>
      </w:tr>
      <w:tr w:rsidR="00F0727F" w:rsidRPr="00DF3DE4" w:rsidTr="00692ACA">
        <w:trPr>
          <w:trHeight w:val="30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Typ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7F7F7"/>
              <w:spacing w:after="0" w:line="240" w:lineRule="auto"/>
              <w:textAlignment w:val="baseline"/>
              <w:rPr>
                <w:rFonts w:ascii="Times New Roman" w:hAnsi="Times New Roman"/>
                <w:sz w:val="24"/>
                <w:szCs w:val="24"/>
                <w:lang w:eastAsia="pl-PL"/>
              </w:rPr>
            </w:pPr>
            <w:r w:rsidRPr="00C700A1">
              <w:rPr>
                <w:rFonts w:ascii="Arial" w:hAnsi="Arial" w:cs="Arial"/>
                <w:color w:val="1A1A1A"/>
                <w:lang w:eastAsia="pl-PL"/>
              </w:rPr>
              <w:t>Trackball - manipulator kulkowy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Zastosowanie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lang w:eastAsia="pl-PL"/>
              </w:rPr>
              <w:t>Urządzenie będzie elementem peryferyjnym dołączanym do zestawów komputerowych i laptopów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Łączność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FFFFF"/>
              <w:spacing w:after="0" w:line="240" w:lineRule="auto"/>
              <w:textAlignment w:val="baseline"/>
              <w:rPr>
                <w:rFonts w:ascii="Times New Roman" w:hAnsi="Times New Roman"/>
                <w:sz w:val="24"/>
                <w:szCs w:val="24"/>
                <w:lang w:eastAsia="pl-PL"/>
              </w:rPr>
            </w:pPr>
            <w:r w:rsidRPr="00C700A1">
              <w:rPr>
                <w:rFonts w:ascii="Arial" w:hAnsi="Arial" w:cs="Arial"/>
                <w:color w:val="1A1A1A"/>
                <w:lang w:eastAsia="pl-PL"/>
              </w:rPr>
              <w:t>Bezprzewodowa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Sensor</w:t>
            </w:r>
            <w:r w:rsidRPr="00C700A1">
              <w:rPr>
                <w:rFonts w:cs="Calibri"/>
                <w:color w:val="1A1A1A"/>
                <w:lang w:eastAsia="pl-PL"/>
              </w:rPr>
              <w:tab/>
            </w:r>
            <w:r w:rsidRPr="00C700A1">
              <w:rPr>
                <w:rFonts w:ascii="Arial" w:hAnsi="Arial" w:cs="Arial"/>
                <w:lang w:eastAsia="pl-PL"/>
              </w:rPr>
              <w:t>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Optyczny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Czułość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Min. 318-2048 dpi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Liczba przycisków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Min. 8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Rolka przewijania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Min. 1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Interfejs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2,4 GHz oraz Bluetooth 4 generacji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Zasięg pracy</w:t>
            </w:r>
            <w:r w:rsidRPr="00C700A1">
              <w:rPr>
                <w:rFonts w:cs="Calibri"/>
                <w:color w:val="1A1A1A"/>
                <w:lang w:eastAsia="pl-PL"/>
              </w:rPr>
              <w:tab/>
            </w:r>
            <w:r w:rsidRPr="00C700A1">
              <w:rPr>
                <w:rFonts w:ascii="Arial" w:hAnsi="Arial" w:cs="Arial"/>
                <w:color w:val="1A1A1A"/>
                <w:lang w:eastAsia="pl-PL"/>
              </w:rPr>
              <w:t>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minimum 10 m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Zasilanie</w:t>
            </w:r>
            <w:r w:rsidRPr="00C700A1">
              <w:rPr>
                <w:rFonts w:cs="Calibri"/>
                <w:color w:val="1A1A1A"/>
                <w:lang w:eastAsia="pl-PL"/>
              </w:rPr>
              <w:tab/>
            </w:r>
            <w:r w:rsidRPr="00C700A1">
              <w:rPr>
                <w:rFonts w:ascii="Arial" w:hAnsi="Arial" w:cs="Arial"/>
                <w:color w:val="1A1A1A"/>
                <w:lang w:eastAsia="pl-PL"/>
              </w:rPr>
              <w:t>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Wbudowany akumulator minimum 500 mAh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Profil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Praworęczny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Podświetlenie</w:t>
            </w:r>
            <w:r w:rsidRPr="00C700A1">
              <w:rPr>
                <w:rFonts w:cs="Calibri"/>
                <w:color w:val="1A1A1A"/>
                <w:lang w:eastAsia="pl-PL"/>
              </w:rPr>
              <w:tab/>
            </w:r>
            <w:r w:rsidRPr="00C700A1">
              <w:rPr>
                <w:rFonts w:ascii="Arial" w:hAnsi="Arial" w:cs="Arial"/>
                <w:color w:val="1A1A1A"/>
                <w:lang w:eastAsia="pl-PL"/>
              </w:rPr>
              <w:t>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Brak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Dodatkowe informacje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hd w:val="clear" w:color="auto" w:fill="F7F7F7"/>
              <w:spacing w:after="0" w:line="240" w:lineRule="auto"/>
              <w:textAlignment w:val="baseline"/>
              <w:rPr>
                <w:rFonts w:ascii="Times New Roman" w:hAnsi="Times New Roman"/>
                <w:sz w:val="24"/>
                <w:szCs w:val="24"/>
                <w:lang w:eastAsia="pl-PL"/>
              </w:rPr>
            </w:pPr>
            <w:r w:rsidRPr="00C700A1">
              <w:rPr>
                <w:rFonts w:ascii="Arial" w:hAnsi="Arial" w:cs="Arial"/>
                <w:color w:val="1A1A1A"/>
                <w:lang w:eastAsia="pl-PL"/>
              </w:rPr>
              <w:t>4-kierunkowa rolka, Zmiana wymiarów urządzenia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Dołączone akcesoria</w:t>
            </w:r>
            <w:r w:rsidRPr="00C700A1">
              <w:rPr>
                <w:rFonts w:cs="Calibri"/>
                <w:color w:val="1A1A1A"/>
                <w:lang w:eastAsia="pl-PL"/>
              </w:rPr>
              <w:tab/>
            </w:r>
            <w:r w:rsidRPr="00C700A1">
              <w:rPr>
                <w:rFonts w:ascii="Arial" w:hAnsi="Arial" w:cs="Arial"/>
                <w:color w:val="1A1A1A"/>
                <w:lang w:eastAsia="pl-PL"/>
              </w:rPr>
              <w:t>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Nanoodbiornik, Kabel USB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Kolor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Czarno-srebrny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Waga</w:t>
            </w:r>
            <w:r w:rsidRPr="00C700A1">
              <w:rPr>
                <w:rFonts w:cs="Calibri"/>
                <w:color w:val="1A1A1A"/>
                <w:lang w:eastAsia="pl-PL"/>
              </w:rPr>
              <w:tab/>
            </w:r>
            <w:r w:rsidRPr="00C700A1">
              <w:rPr>
                <w:rFonts w:ascii="Arial" w:hAnsi="Arial" w:cs="Arial"/>
                <w:color w:val="1A1A1A"/>
                <w:lang w:eastAsia="pl-PL"/>
              </w:rPr>
              <w:t>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Max.259 g </w:t>
            </w:r>
          </w:p>
        </w:tc>
      </w:tr>
      <w:tr w:rsidR="00F0727F" w:rsidRPr="00DF3DE4" w:rsidTr="00692ACA">
        <w:trPr>
          <w:trHeight w:val="34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Gwarancja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C700A1" w:rsidRDefault="00F0727F" w:rsidP="00692ACA">
            <w:pPr>
              <w:spacing w:after="0" w:line="240" w:lineRule="auto"/>
              <w:jc w:val="both"/>
              <w:textAlignment w:val="baseline"/>
              <w:rPr>
                <w:rFonts w:ascii="Times New Roman" w:hAnsi="Times New Roman"/>
                <w:sz w:val="24"/>
                <w:szCs w:val="24"/>
                <w:lang w:eastAsia="pl-PL"/>
              </w:rPr>
            </w:pPr>
            <w:r w:rsidRPr="00C700A1">
              <w:rPr>
                <w:rFonts w:ascii="Arial" w:hAnsi="Arial" w:cs="Arial"/>
                <w:color w:val="1A1A1A"/>
                <w:lang w:eastAsia="pl-PL"/>
              </w:rPr>
              <w:t>Min. 24 miesiące  </w:t>
            </w:r>
          </w:p>
        </w:tc>
      </w:tr>
    </w:tbl>
    <w:p w:rsidR="00F0727F" w:rsidRPr="00C700A1" w:rsidRDefault="00F0727F" w:rsidP="001D43F3">
      <w:pPr>
        <w:spacing w:after="0" w:line="240" w:lineRule="auto"/>
        <w:textAlignment w:val="baseline"/>
        <w:rPr>
          <w:rFonts w:ascii="Segoe UI" w:hAnsi="Segoe UI" w:cs="Segoe UI"/>
          <w:sz w:val="18"/>
          <w:szCs w:val="18"/>
          <w:lang w:eastAsia="pl-PL"/>
        </w:rPr>
      </w:pPr>
      <w:r w:rsidRPr="00C700A1">
        <w:rPr>
          <w:rFonts w:ascii="Arial" w:hAnsi="Arial" w:cs="Arial"/>
          <w:lang w:eastAsia="pl-PL"/>
        </w:rPr>
        <w:t> </w:t>
      </w:r>
    </w:p>
    <w:p w:rsidR="00F0727F" w:rsidRPr="00EE3CD9" w:rsidRDefault="00F0727F" w:rsidP="001D43F3">
      <w:pPr>
        <w:spacing w:after="0" w:line="240" w:lineRule="auto"/>
        <w:ind w:left="360"/>
        <w:textAlignment w:val="baseline"/>
        <w:rPr>
          <w:rFonts w:ascii="Segoe UI" w:hAnsi="Segoe UI" w:cs="Segoe UI"/>
          <w:sz w:val="18"/>
          <w:szCs w:val="18"/>
          <w:lang w:eastAsia="pl-PL"/>
        </w:rPr>
      </w:pPr>
    </w:p>
    <w:p w:rsidR="00F0727F" w:rsidRDefault="00F0727F" w:rsidP="001D43F3">
      <w:pPr>
        <w:numPr>
          <w:ilvl w:val="0"/>
          <w:numId w:val="31"/>
        </w:numPr>
        <w:spacing w:after="0" w:line="240" w:lineRule="auto"/>
        <w:ind w:left="855" w:firstLine="0"/>
        <w:textAlignment w:val="baseline"/>
        <w:rPr>
          <w:rFonts w:ascii="Arial" w:hAnsi="Arial" w:cs="Arial"/>
          <w:lang w:eastAsia="pl-PL"/>
        </w:rPr>
      </w:pPr>
      <w:r w:rsidRPr="00487E70">
        <w:rPr>
          <w:rFonts w:ascii="Arial" w:hAnsi="Arial" w:cs="Arial"/>
          <w:lang w:eastAsia="pl-PL"/>
        </w:rPr>
        <w:t>Słuchawki - 2 szt.</w:t>
      </w:r>
    </w:p>
    <w:p w:rsidR="00F0727F" w:rsidRPr="00487E70" w:rsidRDefault="00F0727F" w:rsidP="001D43F3">
      <w:pPr>
        <w:spacing w:after="0" w:line="240" w:lineRule="auto"/>
        <w:ind w:left="855"/>
        <w:textAlignment w:val="baseline"/>
        <w:rPr>
          <w:rFonts w:ascii="Arial" w:hAnsi="Arial" w:cs="Arial"/>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05"/>
        <w:gridCol w:w="6225"/>
      </w:tblGrid>
      <w:tr w:rsidR="00F0727F" w:rsidRPr="00DF3DE4" w:rsidTr="00692ACA">
        <w:trPr>
          <w:trHeight w:val="270"/>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center"/>
              <w:textAlignment w:val="baseline"/>
              <w:rPr>
                <w:rFonts w:ascii="Times New Roman" w:hAnsi="Times New Roman"/>
                <w:sz w:val="24"/>
                <w:szCs w:val="24"/>
                <w:lang w:eastAsia="pl-PL"/>
              </w:rPr>
            </w:pPr>
            <w:r w:rsidRPr="00487E70">
              <w:rPr>
                <w:rFonts w:ascii="Arial" w:hAnsi="Arial" w:cs="Arial"/>
                <w:b/>
                <w:bCs/>
                <w:lang w:eastAsia="pl-PL"/>
              </w:rPr>
              <w:t>Nazwa parametru/podzespołu:</w:t>
            </w:r>
            <w:r w:rsidRPr="00487E70">
              <w:rPr>
                <w:rFonts w:ascii="Arial" w:hAnsi="Arial" w:cs="Arial"/>
                <w:lang w:eastAsia="pl-PL"/>
              </w:rPr>
              <w:t>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center"/>
              <w:textAlignment w:val="baseline"/>
              <w:rPr>
                <w:rFonts w:ascii="Times New Roman" w:hAnsi="Times New Roman"/>
                <w:sz w:val="24"/>
                <w:szCs w:val="24"/>
                <w:lang w:eastAsia="pl-PL"/>
              </w:rPr>
            </w:pPr>
            <w:r w:rsidRPr="00487E70">
              <w:rPr>
                <w:rFonts w:ascii="Arial" w:hAnsi="Arial" w:cs="Arial"/>
                <w:b/>
                <w:bCs/>
                <w:lang w:eastAsia="pl-PL"/>
              </w:rPr>
              <w:t>Wymagania minimalne parametry techniczne:</w:t>
            </w:r>
            <w:r w:rsidRPr="00487E70">
              <w:rPr>
                <w:rFonts w:ascii="Arial" w:hAnsi="Arial" w:cs="Arial"/>
                <w:lang w:eastAsia="pl-PL"/>
              </w:rPr>
              <w:t> </w:t>
            </w:r>
          </w:p>
        </w:tc>
      </w:tr>
      <w:tr w:rsidR="00F0727F" w:rsidRPr="00DF3DE4" w:rsidTr="00692ACA">
        <w:trPr>
          <w:trHeight w:val="270"/>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Typ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Słuchawki nauszne przewodowe </w:t>
            </w:r>
          </w:p>
        </w:tc>
      </w:tr>
      <w:tr w:rsidR="00F0727F" w:rsidRPr="00DF3DE4" w:rsidTr="00692ACA">
        <w:trPr>
          <w:trHeight w:val="270"/>
        </w:trPr>
        <w:tc>
          <w:tcPr>
            <w:tcW w:w="3105" w:type="dxa"/>
            <w:tcBorders>
              <w:top w:val="single" w:sz="6" w:space="0" w:color="000000"/>
              <w:left w:val="single" w:sz="6" w:space="0" w:color="000000"/>
              <w:bottom w:val="single" w:sz="6" w:space="0" w:color="000000"/>
              <w:right w:val="single" w:sz="6" w:space="0" w:color="000000"/>
            </w:tcBorders>
            <w:vAlign w:val="center"/>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Zastosowanie </w:t>
            </w:r>
          </w:p>
        </w:tc>
        <w:tc>
          <w:tcPr>
            <w:tcW w:w="6225" w:type="dxa"/>
            <w:tcBorders>
              <w:top w:val="single" w:sz="6" w:space="0" w:color="000000"/>
              <w:left w:val="single" w:sz="6" w:space="0" w:color="000000"/>
              <w:bottom w:val="single" w:sz="6" w:space="0" w:color="000000"/>
              <w:right w:val="single" w:sz="6" w:space="0" w:color="000000"/>
            </w:tcBorders>
            <w:vAlign w:val="center"/>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Urządzenie będzie elementem peryferyjnym dołączanym do zestawów komputerowych i laptotów, umożliwiającym udział pracowników w telekonferencjach i szkoleniach on-line. </w:t>
            </w:r>
          </w:p>
        </w:tc>
      </w:tr>
      <w:tr w:rsidR="00F0727F" w:rsidRPr="00DF3DE4" w:rsidTr="00692ACA">
        <w:trPr>
          <w:trHeight w:val="270"/>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Łączność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Przewodowe </w:t>
            </w:r>
          </w:p>
        </w:tc>
      </w:tr>
      <w:tr w:rsidR="00F0727F" w:rsidRPr="00DF3DE4" w:rsidTr="00692ACA">
        <w:trPr>
          <w:trHeight w:val="255"/>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Budowa słuchawek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Nauszne zamknięte z regulowanym pałąkiem </w:t>
            </w:r>
          </w:p>
        </w:tc>
      </w:tr>
      <w:tr w:rsidR="00F0727F" w:rsidRPr="00DF3DE4" w:rsidTr="00692ACA">
        <w:trPr>
          <w:trHeight w:val="255"/>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Składana konstrukcja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Tak </w:t>
            </w:r>
          </w:p>
        </w:tc>
      </w:tr>
      <w:tr w:rsidR="00F0727F" w:rsidRPr="00DF3DE4" w:rsidTr="00692ACA">
        <w:trPr>
          <w:trHeight w:val="285"/>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Średnica membrany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32 mm </w:t>
            </w:r>
          </w:p>
        </w:tc>
      </w:tr>
      <w:tr w:rsidR="00F0727F" w:rsidRPr="00DF3DE4" w:rsidTr="00692ACA">
        <w:trPr>
          <w:trHeight w:val="255"/>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Pasmo przenoszenia słuchawek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hd w:val="clear" w:color="auto" w:fill="F7F7F7"/>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Min. 20 ~ 20000 Hz </w:t>
            </w:r>
          </w:p>
        </w:tc>
      </w:tr>
      <w:tr w:rsidR="00F0727F" w:rsidRPr="00DF3DE4" w:rsidTr="00692ACA">
        <w:trPr>
          <w:trHeight w:val="255"/>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Impedancja słuchawek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Minimum 32 Ω lub umożliwiająca współpracę z komputerem oraz z telefonem </w:t>
            </w:r>
          </w:p>
        </w:tc>
      </w:tr>
      <w:tr w:rsidR="00F0727F" w:rsidRPr="00DF3DE4" w:rsidTr="00692ACA">
        <w:trPr>
          <w:trHeight w:val="270"/>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Wbudowany mikrofon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TAK, na kablu z możliwością odbierania połączeń </w:t>
            </w:r>
          </w:p>
        </w:tc>
      </w:tr>
      <w:tr w:rsidR="00F0727F" w:rsidRPr="00DF3DE4" w:rsidTr="00692ACA">
        <w:trPr>
          <w:trHeight w:val="255"/>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Złącze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Prosty wtyk Jack 3,5 mm (podwójne lub combo), </w:t>
            </w:r>
          </w:p>
        </w:tc>
      </w:tr>
      <w:tr w:rsidR="00F0727F" w:rsidRPr="00DF3DE4" w:rsidTr="00692ACA">
        <w:trPr>
          <w:trHeight w:val="270"/>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Zasilanie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Zewnętrzne </w:t>
            </w:r>
          </w:p>
        </w:tc>
      </w:tr>
      <w:tr w:rsidR="00F0727F" w:rsidRPr="00DF3DE4" w:rsidTr="00692ACA">
        <w:trPr>
          <w:trHeight w:val="255"/>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Kompatybilność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Min. Android, Microsoft Windows 10, 11 </w:t>
            </w:r>
          </w:p>
        </w:tc>
      </w:tr>
      <w:tr w:rsidR="00F0727F" w:rsidRPr="00DF3DE4" w:rsidTr="00692ACA">
        <w:trPr>
          <w:trHeight w:val="270"/>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Przewód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Nieplączący się, płaski </w:t>
            </w:r>
          </w:p>
        </w:tc>
      </w:tr>
      <w:tr w:rsidR="00F0727F" w:rsidRPr="00DF3DE4" w:rsidTr="00692ACA">
        <w:trPr>
          <w:trHeight w:val="270"/>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Funkcje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Regulowany pałąk </w:t>
            </w:r>
          </w:p>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Pilot z mikrofonem na kablu </w:t>
            </w:r>
          </w:p>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Pozłacany wtyk </w:t>
            </w:r>
          </w:p>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Wtyk prosty </w:t>
            </w:r>
          </w:p>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Nieplączący się kabel </w:t>
            </w:r>
          </w:p>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Płaski kabel </w:t>
            </w:r>
          </w:p>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Odbieranie połączeń </w:t>
            </w:r>
          </w:p>
        </w:tc>
      </w:tr>
      <w:tr w:rsidR="00F0727F" w:rsidRPr="00DF3DE4" w:rsidTr="00692ACA">
        <w:trPr>
          <w:trHeight w:val="270"/>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Kolor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Czarny </w:t>
            </w:r>
          </w:p>
        </w:tc>
      </w:tr>
      <w:tr w:rsidR="00F0727F" w:rsidRPr="00DF3DE4" w:rsidTr="00692ACA">
        <w:trPr>
          <w:trHeight w:val="300"/>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Waga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Do 147 g </w:t>
            </w:r>
          </w:p>
        </w:tc>
      </w:tr>
      <w:tr w:rsidR="00F0727F" w:rsidRPr="00DF3DE4" w:rsidTr="00692ACA">
        <w:trPr>
          <w:trHeight w:val="300"/>
        </w:trPr>
        <w:tc>
          <w:tcPr>
            <w:tcW w:w="310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Gwarancja </w:t>
            </w:r>
          </w:p>
        </w:tc>
        <w:tc>
          <w:tcPr>
            <w:tcW w:w="6225" w:type="dxa"/>
            <w:tcBorders>
              <w:top w:val="single" w:sz="6" w:space="0" w:color="000000"/>
              <w:left w:val="single" w:sz="6" w:space="0" w:color="000000"/>
              <w:bottom w:val="single" w:sz="6" w:space="0" w:color="000000"/>
              <w:right w:val="single" w:sz="6" w:space="0" w:color="000000"/>
            </w:tcBorders>
          </w:tcPr>
          <w:p w:rsidR="00F0727F" w:rsidRPr="00487E70" w:rsidRDefault="00F0727F" w:rsidP="00692ACA">
            <w:pPr>
              <w:spacing w:after="0" w:line="240" w:lineRule="auto"/>
              <w:jc w:val="both"/>
              <w:textAlignment w:val="baseline"/>
              <w:rPr>
                <w:rFonts w:ascii="Times New Roman" w:hAnsi="Times New Roman"/>
                <w:sz w:val="24"/>
                <w:szCs w:val="24"/>
                <w:lang w:eastAsia="pl-PL"/>
              </w:rPr>
            </w:pPr>
            <w:r w:rsidRPr="00487E70">
              <w:rPr>
                <w:rFonts w:ascii="Arial" w:hAnsi="Arial" w:cs="Arial"/>
                <w:lang w:eastAsia="pl-PL"/>
              </w:rPr>
              <w:t>Min. 24 miesiące  </w:t>
            </w:r>
          </w:p>
        </w:tc>
      </w:tr>
    </w:tbl>
    <w:p w:rsidR="00F0727F" w:rsidRPr="00487E70" w:rsidRDefault="00F0727F" w:rsidP="001D43F3">
      <w:pPr>
        <w:spacing w:after="0" w:line="240" w:lineRule="auto"/>
        <w:textAlignment w:val="baseline"/>
        <w:rPr>
          <w:rFonts w:ascii="Segoe UI" w:hAnsi="Segoe UI" w:cs="Segoe UI"/>
          <w:sz w:val="18"/>
          <w:szCs w:val="18"/>
          <w:lang w:eastAsia="pl-PL"/>
        </w:rPr>
      </w:pPr>
      <w:r w:rsidRPr="00487E70">
        <w:rPr>
          <w:rFonts w:ascii="Arial" w:hAnsi="Arial" w:cs="Arial"/>
          <w:lang w:eastAsia="pl-PL"/>
        </w:rPr>
        <w:t> </w:t>
      </w:r>
    </w:p>
    <w:p w:rsidR="00F0727F" w:rsidRPr="00487E70" w:rsidRDefault="00F0727F" w:rsidP="001D43F3">
      <w:pPr>
        <w:spacing w:after="0" w:line="240" w:lineRule="auto"/>
        <w:textAlignment w:val="baseline"/>
        <w:rPr>
          <w:rFonts w:ascii="Segoe UI" w:hAnsi="Segoe UI" w:cs="Segoe UI"/>
          <w:sz w:val="18"/>
          <w:szCs w:val="18"/>
          <w:lang w:eastAsia="pl-PL"/>
        </w:rPr>
      </w:pPr>
      <w:r w:rsidRPr="00487E70">
        <w:rPr>
          <w:rFonts w:ascii="Arial" w:hAnsi="Arial" w:cs="Arial"/>
          <w:lang w:eastAsia="pl-PL"/>
        </w:rPr>
        <w:t> </w:t>
      </w:r>
    </w:p>
    <w:p w:rsidR="00F0727F" w:rsidRPr="00587DA7" w:rsidRDefault="00F0727F" w:rsidP="001D43F3">
      <w:pPr>
        <w:numPr>
          <w:ilvl w:val="0"/>
          <w:numId w:val="35"/>
        </w:numPr>
        <w:spacing w:after="0" w:line="240" w:lineRule="auto"/>
        <w:ind w:left="855" w:firstLine="0"/>
        <w:textAlignment w:val="baseline"/>
        <w:rPr>
          <w:rFonts w:ascii="Arial" w:hAnsi="Arial" w:cs="Arial"/>
          <w:lang w:eastAsia="pl-PL"/>
        </w:rPr>
      </w:pPr>
      <w:r w:rsidRPr="00587DA7">
        <w:rPr>
          <w:rFonts w:ascii="Arial" w:hAnsi="Arial" w:cs="Arial"/>
          <w:lang w:eastAsia="pl-PL"/>
        </w:rPr>
        <w:t>Dysk zewnętrzny – 1 Tb – 1 szt.</w:t>
      </w:r>
    </w:p>
    <w:p w:rsidR="00F0727F" w:rsidRPr="00587DA7" w:rsidRDefault="00F0727F" w:rsidP="001D43F3">
      <w:pPr>
        <w:spacing w:after="0" w:line="240" w:lineRule="auto"/>
        <w:textAlignment w:val="baseline"/>
        <w:rPr>
          <w:rFonts w:ascii="Segoe UI" w:hAnsi="Segoe UI" w:cs="Segoe UI"/>
          <w:sz w:val="18"/>
          <w:szCs w:val="18"/>
          <w:lang w:eastAsia="pl-PL"/>
        </w:rPr>
      </w:pPr>
      <w:r w:rsidRPr="00587DA7">
        <w:rPr>
          <w:rFonts w:ascii="Arial" w:hAnsi="Arial" w:cs="Arial"/>
          <w:lang w:eastAsia="pl-PL"/>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000"/>
        <w:gridCol w:w="6000"/>
      </w:tblGrid>
      <w:tr w:rsidR="00F0727F" w:rsidRPr="00DF3DE4" w:rsidTr="00692ACA">
        <w:trPr>
          <w:trHeight w:val="255"/>
        </w:trPr>
        <w:tc>
          <w:tcPr>
            <w:tcW w:w="3000" w:type="dxa"/>
            <w:tcBorders>
              <w:top w:val="single" w:sz="6" w:space="0" w:color="000000"/>
              <w:left w:val="single" w:sz="6" w:space="0" w:color="000000"/>
              <w:bottom w:val="nil"/>
              <w:right w:val="single" w:sz="6" w:space="0" w:color="000000"/>
            </w:tcBorders>
            <w:vAlign w:val="center"/>
          </w:tcPr>
          <w:p w:rsidR="00F0727F" w:rsidRPr="00587DA7" w:rsidRDefault="00F0727F" w:rsidP="00692ACA">
            <w:pPr>
              <w:spacing w:after="0" w:line="240" w:lineRule="auto"/>
              <w:jc w:val="center"/>
              <w:textAlignment w:val="baseline"/>
              <w:rPr>
                <w:rFonts w:ascii="Times New Roman" w:hAnsi="Times New Roman"/>
                <w:sz w:val="24"/>
                <w:szCs w:val="24"/>
                <w:lang w:eastAsia="pl-PL"/>
              </w:rPr>
            </w:pPr>
            <w:r w:rsidRPr="00587DA7">
              <w:rPr>
                <w:rFonts w:ascii="Arial" w:hAnsi="Arial" w:cs="Arial"/>
                <w:b/>
                <w:bCs/>
                <w:lang w:eastAsia="pl-PL"/>
              </w:rPr>
              <w:t>Nazwa parametru/podzespołu</w:t>
            </w:r>
            <w:r w:rsidRPr="00587DA7">
              <w:rPr>
                <w:rFonts w:ascii="Arial" w:hAnsi="Arial" w:cs="Arial"/>
                <w:lang w:eastAsia="pl-PL"/>
              </w:rPr>
              <w:t> </w:t>
            </w:r>
          </w:p>
        </w:tc>
        <w:tc>
          <w:tcPr>
            <w:tcW w:w="6000" w:type="dxa"/>
            <w:tcBorders>
              <w:top w:val="single" w:sz="6" w:space="0" w:color="000000"/>
              <w:left w:val="single" w:sz="6" w:space="0" w:color="000000"/>
              <w:bottom w:val="nil"/>
              <w:right w:val="single" w:sz="6" w:space="0" w:color="000000"/>
            </w:tcBorders>
            <w:vAlign w:val="center"/>
          </w:tcPr>
          <w:p w:rsidR="00F0727F" w:rsidRPr="00587DA7" w:rsidRDefault="00F0727F" w:rsidP="00692ACA">
            <w:pPr>
              <w:spacing w:after="0" w:line="240" w:lineRule="auto"/>
              <w:jc w:val="center"/>
              <w:textAlignment w:val="baseline"/>
              <w:rPr>
                <w:rFonts w:ascii="Times New Roman" w:hAnsi="Times New Roman"/>
                <w:sz w:val="24"/>
                <w:szCs w:val="24"/>
                <w:lang w:eastAsia="pl-PL"/>
              </w:rPr>
            </w:pPr>
            <w:r w:rsidRPr="00587DA7">
              <w:rPr>
                <w:rFonts w:ascii="Arial" w:hAnsi="Arial" w:cs="Arial"/>
                <w:b/>
                <w:bCs/>
                <w:lang w:eastAsia="pl-PL"/>
              </w:rPr>
              <w:t>Wymagane minimalne parametry techniczne:</w:t>
            </w:r>
            <w:r w:rsidRPr="00587DA7">
              <w:rPr>
                <w:rFonts w:ascii="Arial" w:hAnsi="Arial" w:cs="Arial"/>
                <w:lang w:eastAsia="pl-PL"/>
              </w:rPr>
              <w:t> </w:t>
            </w:r>
          </w:p>
        </w:tc>
      </w:tr>
      <w:tr w:rsidR="00F0727F" w:rsidRPr="00DF3DE4" w:rsidTr="00692ACA">
        <w:trPr>
          <w:trHeight w:val="30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Typ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SSD </w:t>
            </w:r>
          </w:p>
        </w:tc>
      </w:tr>
      <w:tr w:rsidR="00F0727F" w:rsidRPr="00DF3DE4" w:rsidTr="00692ACA">
        <w:trPr>
          <w:trHeight w:val="22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Zastosowanie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Urządzenie będzie elementem peryferyjnym dla pracowników </w:t>
            </w:r>
          </w:p>
        </w:tc>
      </w:tr>
      <w:tr w:rsidR="00F0727F" w:rsidRPr="00DF3DE4" w:rsidTr="00692ACA">
        <w:trPr>
          <w:trHeight w:val="22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Rodzaj dysku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Zewnętrzny  </w:t>
            </w:r>
          </w:p>
        </w:tc>
      </w:tr>
      <w:tr w:rsidR="00F0727F" w:rsidRPr="00DF3DE4" w:rsidTr="00692ACA">
        <w:trPr>
          <w:trHeight w:val="6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Szybkość interfejsu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Minimum 10 Gbit/s </w:t>
            </w:r>
          </w:p>
        </w:tc>
      </w:tr>
      <w:tr w:rsidR="00F0727F" w:rsidRPr="00DF3DE4" w:rsidTr="00692ACA">
        <w:trPr>
          <w:trHeight w:val="24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Interfejs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Porty i złącza minimalna ilość: </w:t>
            </w:r>
          </w:p>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1x USB 3.2 – typ C  </w:t>
            </w:r>
          </w:p>
        </w:tc>
      </w:tr>
      <w:tr w:rsidR="00F0727F" w:rsidRPr="00DF3DE4" w:rsidTr="00692ACA">
        <w:trPr>
          <w:trHeight w:val="22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pojemność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Min. 1 TB </w:t>
            </w:r>
          </w:p>
        </w:tc>
      </w:tr>
      <w:tr w:rsidR="00F0727F" w:rsidRPr="00DF3DE4" w:rsidTr="00692ACA">
        <w:trPr>
          <w:trHeight w:val="22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Szybkość odczytu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Min. 1050 MB/s </w:t>
            </w:r>
          </w:p>
        </w:tc>
      </w:tr>
      <w:tr w:rsidR="00F0727F" w:rsidRPr="00DF3DE4" w:rsidTr="00692ACA">
        <w:trPr>
          <w:trHeight w:val="75"/>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Szybkość zapisu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Min. 1000 MB/s  </w:t>
            </w:r>
          </w:p>
        </w:tc>
      </w:tr>
      <w:tr w:rsidR="00F0727F" w:rsidRPr="00DF3DE4" w:rsidTr="00692ACA">
        <w:trPr>
          <w:trHeight w:val="21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Cechy dodatkowe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Odporny na wibracje i upadki,  </w:t>
            </w:r>
          </w:p>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256-bitowe szyfrowanie danych AES, </w:t>
            </w:r>
          </w:p>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wodoodporny,  </w:t>
            </w:r>
          </w:p>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kurzoodporny </w:t>
            </w:r>
          </w:p>
        </w:tc>
      </w:tr>
      <w:tr w:rsidR="00F0727F" w:rsidRPr="00DF3DE4" w:rsidTr="00692ACA">
        <w:trPr>
          <w:trHeight w:val="30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Waga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Max. 98 g  </w:t>
            </w:r>
          </w:p>
        </w:tc>
      </w:tr>
      <w:tr w:rsidR="00F0727F" w:rsidRPr="00DF3DE4" w:rsidTr="00692ACA">
        <w:trPr>
          <w:trHeight w:val="21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Zastosowane technologie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NVMe  </w:t>
            </w:r>
          </w:p>
        </w:tc>
      </w:tr>
      <w:tr w:rsidR="00F0727F" w:rsidRPr="00DF3DE4" w:rsidTr="00692ACA">
        <w:trPr>
          <w:trHeight w:val="210"/>
        </w:trPr>
        <w:tc>
          <w:tcPr>
            <w:tcW w:w="3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Gwarancja  </w:t>
            </w:r>
          </w:p>
        </w:tc>
        <w:tc>
          <w:tcPr>
            <w:tcW w:w="6000" w:type="dxa"/>
            <w:tcBorders>
              <w:top w:val="single" w:sz="6" w:space="0" w:color="000000"/>
              <w:left w:val="single" w:sz="6" w:space="0" w:color="000000"/>
              <w:bottom w:val="single" w:sz="6" w:space="0" w:color="000000"/>
              <w:right w:val="single" w:sz="6" w:space="0" w:color="000000"/>
            </w:tcBorders>
            <w:vAlign w:val="center"/>
          </w:tcPr>
          <w:p w:rsidR="00F0727F" w:rsidRPr="00587DA7" w:rsidRDefault="00F0727F" w:rsidP="00692ACA">
            <w:pPr>
              <w:spacing w:after="0" w:line="240" w:lineRule="auto"/>
              <w:jc w:val="both"/>
              <w:textAlignment w:val="baseline"/>
              <w:rPr>
                <w:rFonts w:ascii="Times New Roman" w:hAnsi="Times New Roman"/>
                <w:sz w:val="24"/>
                <w:szCs w:val="24"/>
                <w:lang w:eastAsia="pl-PL"/>
              </w:rPr>
            </w:pPr>
            <w:r w:rsidRPr="00587DA7">
              <w:rPr>
                <w:rFonts w:ascii="Arial" w:hAnsi="Arial" w:cs="Arial"/>
                <w:lang w:eastAsia="pl-PL"/>
              </w:rPr>
              <w:t>Min. 36 miesięcy (gwarancja producenta) </w:t>
            </w:r>
          </w:p>
        </w:tc>
      </w:tr>
    </w:tbl>
    <w:p w:rsidR="00F0727F" w:rsidRDefault="00F0727F" w:rsidP="001D43F3"/>
    <w:p w:rsidR="00F0727F" w:rsidRPr="00C700A1" w:rsidRDefault="00F0727F" w:rsidP="001D43F3">
      <w:pPr>
        <w:spacing w:after="0" w:line="240" w:lineRule="auto"/>
        <w:textAlignment w:val="baseline"/>
        <w:rPr>
          <w:rFonts w:ascii="Segoe UI" w:hAnsi="Segoe UI" w:cs="Segoe UI"/>
          <w:sz w:val="18"/>
          <w:szCs w:val="18"/>
          <w:lang w:eastAsia="pl-PL"/>
        </w:rPr>
      </w:pPr>
    </w:p>
    <w:p w:rsidR="00F0727F" w:rsidRDefault="00F0727F" w:rsidP="001D43F3">
      <w:pPr>
        <w:pStyle w:val="paragraph"/>
        <w:spacing w:before="0" w:beforeAutospacing="0" w:after="0" w:afterAutospacing="0"/>
        <w:ind w:left="855"/>
        <w:textAlignment w:val="baseline"/>
      </w:pPr>
    </w:p>
    <w:p w:rsidR="00F0727F" w:rsidRDefault="00F0727F" w:rsidP="001D43F3"/>
    <w:p w:rsidR="00F0727F" w:rsidRPr="0041623D" w:rsidRDefault="00F0727F" w:rsidP="0041623D">
      <w:pPr>
        <w:rPr>
          <w:rFonts w:cs="Calibri"/>
          <w:b/>
          <w:bCs/>
          <w:sz w:val="24"/>
          <w:szCs w:val="24"/>
        </w:rPr>
      </w:pPr>
    </w:p>
    <w:p w:rsidR="00F0727F" w:rsidRDefault="00F0727F" w:rsidP="003572B3">
      <w:pPr>
        <w:tabs>
          <w:tab w:val="left" w:pos="9071"/>
        </w:tabs>
        <w:suppressAutoHyphens/>
        <w:jc w:val="center"/>
        <w:rPr>
          <w:rFonts w:ascii="Verdana" w:hAnsi="Verdana"/>
          <w:b/>
          <w:color w:val="000000"/>
          <w:sz w:val="20"/>
          <w:szCs w:val="28"/>
          <w:lang w:eastAsia="ar-SA"/>
        </w:rPr>
      </w:pPr>
    </w:p>
    <w:p w:rsidR="00F0727F" w:rsidRDefault="00F0727F" w:rsidP="003572B3">
      <w:pPr>
        <w:tabs>
          <w:tab w:val="left" w:pos="9071"/>
        </w:tabs>
        <w:suppressAutoHyphens/>
        <w:jc w:val="center"/>
        <w:rPr>
          <w:rFonts w:ascii="Verdana" w:hAnsi="Verdana"/>
          <w:b/>
          <w:color w:val="000000"/>
          <w:sz w:val="20"/>
          <w:szCs w:val="28"/>
          <w:lang w:eastAsia="ar-SA"/>
        </w:rPr>
      </w:pPr>
    </w:p>
    <w:p w:rsidR="00F0727F" w:rsidRDefault="00F0727F" w:rsidP="003572B3">
      <w:pPr>
        <w:tabs>
          <w:tab w:val="left" w:pos="9071"/>
        </w:tabs>
        <w:suppressAutoHyphens/>
        <w:jc w:val="center"/>
        <w:rPr>
          <w:rFonts w:ascii="Verdana" w:hAnsi="Verdana"/>
          <w:b/>
          <w:color w:val="000000"/>
          <w:sz w:val="20"/>
          <w:szCs w:val="28"/>
          <w:lang w:eastAsia="ar-SA"/>
        </w:rPr>
      </w:pPr>
    </w:p>
    <w:p w:rsidR="00F0727F" w:rsidRDefault="00F0727F" w:rsidP="003572B3">
      <w:pPr>
        <w:tabs>
          <w:tab w:val="left" w:pos="9071"/>
        </w:tabs>
        <w:suppressAutoHyphens/>
        <w:jc w:val="center"/>
        <w:rPr>
          <w:rFonts w:ascii="Verdana" w:hAnsi="Verdana"/>
          <w:b/>
          <w:color w:val="000000"/>
          <w:sz w:val="20"/>
          <w:szCs w:val="28"/>
          <w:lang w:eastAsia="ar-SA"/>
        </w:rPr>
      </w:pPr>
    </w:p>
    <w:p w:rsidR="00F0727F" w:rsidRDefault="00F0727F" w:rsidP="003572B3">
      <w:pPr>
        <w:tabs>
          <w:tab w:val="left" w:pos="9071"/>
        </w:tabs>
        <w:suppressAutoHyphens/>
        <w:jc w:val="center"/>
        <w:rPr>
          <w:rFonts w:ascii="Verdana" w:hAnsi="Verdana"/>
          <w:b/>
          <w:color w:val="000000"/>
          <w:sz w:val="20"/>
          <w:szCs w:val="28"/>
          <w:lang w:eastAsia="ar-SA"/>
        </w:rPr>
      </w:pPr>
    </w:p>
    <w:p w:rsidR="00F0727F" w:rsidRDefault="00F0727F" w:rsidP="003572B3">
      <w:pPr>
        <w:tabs>
          <w:tab w:val="left" w:pos="9071"/>
        </w:tabs>
        <w:suppressAutoHyphens/>
        <w:jc w:val="center"/>
        <w:rPr>
          <w:rFonts w:ascii="Verdana" w:hAnsi="Verdana"/>
          <w:b/>
          <w:color w:val="000000"/>
          <w:sz w:val="20"/>
          <w:szCs w:val="28"/>
          <w:lang w:eastAsia="ar-SA"/>
        </w:rPr>
      </w:pPr>
    </w:p>
    <w:p w:rsidR="00F0727F" w:rsidRDefault="00F0727F" w:rsidP="003572B3">
      <w:pPr>
        <w:tabs>
          <w:tab w:val="left" w:pos="9071"/>
        </w:tabs>
        <w:suppressAutoHyphens/>
        <w:jc w:val="center"/>
        <w:rPr>
          <w:rFonts w:ascii="Verdana" w:hAnsi="Verdana"/>
          <w:b/>
          <w:color w:val="000000"/>
          <w:sz w:val="20"/>
          <w:szCs w:val="28"/>
          <w:lang w:eastAsia="ar-SA"/>
        </w:rPr>
      </w:pPr>
    </w:p>
    <w:p w:rsidR="00F0727F" w:rsidRDefault="00F0727F" w:rsidP="003572B3">
      <w:pPr>
        <w:tabs>
          <w:tab w:val="left" w:pos="9071"/>
        </w:tabs>
        <w:suppressAutoHyphens/>
        <w:jc w:val="center"/>
        <w:rPr>
          <w:rFonts w:ascii="Verdana" w:hAnsi="Verdana"/>
          <w:b/>
          <w:color w:val="000000"/>
          <w:sz w:val="20"/>
          <w:szCs w:val="28"/>
          <w:lang w:eastAsia="ar-SA"/>
        </w:rPr>
      </w:pPr>
    </w:p>
    <w:p w:rsidR="00F0727F" w:rsidRDefault="00F0727F" w:rsidP="003572B3">
      <w:pPr>
        <w:tabs>
          <w:tab w:val="left" w:pos="9071"/>
        </w:tabs>
        <w:suppressAutoHyphens/>
        <w:jc w:val="center"/>
        <w:rPr>
          <w:rFonts w:ascii="Verdana" w:hAnsi="Verdana"/>
          <w:b/>
          <w:color w:val="000000"/>
          <w:sz w:val="20"/>
          <w:szCs w:val="28"/>
          <w:lang w:eastAsia="ar-SA"/>
        </w:rPr>
      </w:pPr>
    </w:p>
    <w:p w:rsidR="00F0727F" w:rsidRDefault="00F0727F" w:rsidP="003572B3">
      <w:pPr>
        <w:tabs>
          <w:tab w:val="left" w:pos="9071"/>
        </w:tabs>
        <w:suppressAutoHyphens/>
        <w:jc w:val="center"/>
        <w:rPr>
          <w:rFonts w:ascii="Verdana" w:hAnsi="Verdana"/>
          <w:b/>
          <w:color w:val="000000"/>
          <w:sz w:val="20"/>
          <w:szCs w:val="28"/>
          <w:lang w:eastAsia="ar-SA"/>
        </w:rPr>
      </w:pPr>
    </w:p>
    <w:p w:rsidR="00F0727F" w:rsidRDefault="00F0727F" w:rsidP="003572B3">
      <w:pPr>
        <w:tabs>
          <w:tab w:val="left" w:pos="9071"/>
        </w:tabs>
        <w:suppressAutoHyphens/>
        <w:jc w:val="center"/>
        <w:rPr>
          <w:rFonts w:ascii="Verdana" w:hAnsi="Verdana"/>
          <w:b/>
          <w:color w:val="000000"/>
          <w:sz w:val="20"/>
          <w:szCs w:val="28"/>
          <w:lang w:eastAsia="ar-SA"/>
        </w:rPr>
      </w:pPr>
    </w:p>
    <w:p w:rsidR="00F0727F" w:rsidRDefault="00F0727F" w:rsidP="003572B3">
      <w:pPr>
        <w:tabs>
          <w:tab w:val="left" w:pos="9071"/>
        </w:tabs>
        <w:suppressAutoHyphens/>
        <w:jc w:val="center"/>
        <w:rPr>
          <w:rFonts w:ascii="Verdana" w:hAnsi="Verdana"/>
          <w:b/>
          <w:color w:val="000000"/>
          <w:sz w:val="20"/>
          <w:szCs w:val="28"/>
          <w:lang w:eastAsia="ar-SA"/>
        </w:rPr>
      </w:pPr>
    </w:p>
    <w:p w:rsidR="00F0727F" w:rsidRDefault="00F0727F" w:rsidP="003572B3">
      <w:pPr>
        <w:tabs>
          <w:tab w:val="left" w:pos="9071"/>
        </w:tabs>
        <w:suppressAutoHyphens/>
        <w:jc w:val="center"/>
        <w:rPr>
          <w:rFonts w:ascii="Verdana" w:hAnsi="Verdana"/>
          <w:b/>
          <w:color w:val="000000"/>
          <w:sz w:val="20"/>
          <w:szCs w:val="28"/>
          <w:lang w:eastAsia="ar-SA"/>
        </w:rPr>
      </w:pPr>
    </w:p>
    <w:p w:rsidR="00F0727F" w:rsidRDefault="00F0727F" w:rsidP="003572B3">
      <w:pPr>
        <w:tabs>
          <w:tab w:val="left" w:pos="9071"/>
        </w:tabs>
        <w:suppressAutoHyphens/>
        <w:jc w:val="center"/>
        <w:rPr>
          <w:rFonts w:ascii="Verdana" w:hAnsi="Verdana"/>
          <w:b/>
          <w:color w:val="000000"/>
          <w:sz w:val="20"/>
          <w:szCs w:val="28"/>
          <w:lang w:eastAsia="ar-SA"/>
        </w:rPr>
      </w:pPr>
    </w:p>
    <w:p w:rsidR="00F0727F" w:rsidRDefault="00F0727F" w:rsidP="003572B3">
      <w:pPr>
        <w:tabs>
          <w:tab w:val="left" w:pos="9071"/>
        </w:tabs>
        <w:suppressAutoHyphens/>
        <w:jc w:val="center"/>
        <w:rPr>
          <w:rFonts w:ascii="Verdana" w:hAnsi="Verdana"/>
          <w:b/>
          <w:color w:val="000000"/>
          <w:sz w:val="20"/>
          <w:szCs w:val="28"/>
          <w:lang w:eastAsia="ar-SA"/>
        </w:rPr>
      </w:pPr>
    </w:p>
    <w:p w:rsidR="00F0727F" w:rsidRDefault="00F0727F"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F0727F" w:rsidRDefault="00F0727F" w:rsidP="003572B3">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F0727F" w:rsidRDefault="00F0727F" w:rsidP="001002CC">
      <w:pPr>
        <w:tabs>
          <w:tab w:val="left" w:pos="9071"/>
        </w:tabs>
        <w:rPr>
          <w:rFonts w:ascii="Verdana" w:hAnsi="Verdana"/>
          <w:b/>
        </w:rPr>
      </w:pPr>
    </w:p>
    <w:p w:rsidR="00F0727F" w:rsidRPr="00983395" w:rsidRDefault="00F0727F" w:rsidP="000D5FA4">
      <w:pPr>
        <w:tabs>
          <w:tab w:val="left" w:pos="9071"/>
        </w:tabs>
        <w:jc w:val="center"/>
        <w:rPr>
          <w:rFonts w:ascii="Verdana" w:hAnsi="Verdana"/>
          <w:b/>
        </w:rPr>
      </w:pPr>
      <w:r>
        <w:rPr>
          <w:rFonts w:ascii="Verdana" w:hAnsi="Verdana"/>
          <w:b/>
        </w:rPr>
        <w:t>Część I</w:t>
      </w:r>
    </w:p>
    <w:p w:rsidR="00F0727F" w:rsidRPr="000C07B6" w:rsidRDefault="00F0727F" w:rsidP="000D5FA4">
      <w:pPr>
        <w:tabs>
          <w:tab w:val="left" w:pos="9071"/>
        </w:tabs>
        <w:jc w:val="center"/>
        <w:rPr>
          <w:rFonts w:ascii="Verdana" w:hAnsi="Verdana"/>
        </w:rPr>
      </w:pPr>
      <w:r>
        <w:rPr>
          <w:rFonts w:ascii="Verdana" w:hAnsi="Verdana"/>
        </w:rPr>
        <w:t>Oferuję Zamawiającemu - Sieć Badawcza</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Instytut</w:t>
      </w:r>
      <w:r>
        <w:rPr>
          <w:rFonts w:ascii="Verdana" w:hAnsi="Verdana"/>
        </w:rPr>
        <w:t>owi</w:t>
      </w:r>
      <w:r w:rsidRPr="000D22A0">
        <w:rPr>
          <w:rFonts w:ascii="Verdana" w:hAnsi="Verdana"/>
        </w:rPr>
        <w:t xml:space="preserve"> </w:t>
      </w:r>
      <w:r>
        <w:rPr>
          <w:rFonts w:ascii="Verdana" w:hAnsi="Verdana"/>
        </w:rPr>
        <w:t xml:space="preserve">Technologicznemu podany niżej przedmiot zamówienia, zgodny z SWZ w tym zwłaszcza zał. Nr 3 do SWZ </w:t>
      </w:r>
    </w:p>
    <w:p w:rsidR="00F0727F" w:rsidRPr="0081155C" w:rsidRDefault="00F0727F" w:rsidP="00DE706D">
      <w:pPr>
        <w:pStyle w:val="ListParagraph"/>
        <w:numPr>
          <w:ilvl w:val="0"/>
          <w:numId w:val="16"/>
        </w:numPr>
        <w:spacing w:after="160" w:line="259" w:lineRule="auto"/>
        <w:rPr>
          <w:rFonts w:cs="Calibri"/>
          <w:color w:val="000000"/>
          <w:sz w:val="20"/>
          <w:szCs w:val="20"/>
        </w:rPr>
      </w:pPr>
      <w:r w:rsidRPr="00764D52">
        <w:rPr>
          <w:rFonts w:cs="Calibri"/>
          <w:color w:val="000000"/>
          <w:sz w:val="20"/>
          <w:szCs w:val="20"/>
        </w:rPr>
        <w:t xml:space="preserve">Komputer typu stacja robocza – 1 szt. </w:t>
      </w:r>
    </w:p>
    <w:p w:rsidR="00F0727F" w:rsidRPr="0076653A" w:rsidRDefault="00F0727F" w:rsidP="0076653A">
      <w:pPr>
        <w:rPr>
          <w:rFonts w:cs="Calibri"/>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71"/>
        <w:gridCol w:w="1519"/>
      </w:tblGrid>
      <w:tr w:rsidR="00F0727F" w:rsidRPr="00552CB0" w:rsidTr="00B37DC3">
        <w:trPr>
          <w:trHeight w:val="255"/>
          <w:jc w:val="center"/>
        </w:trPr>
        <w:tc>
          <w:tcPr>
            <w:tcW w:w="3316" w:type="pct"/>
            <w:shd w:val="clear" w:color="auto" w:fill="D9D9D9"/>
            <w:noWrap/>
            <w:vAlign w:val="center"/>
          </w:tcPr>
          <w:p w:rsidR="00F0727F" w:rsidRDefault="00F0727F" w:rsidP="00184FD5">
            <w:pPr>
              <w:suppressAutoHyphens/>
              <w:jc w:val="center"/>
              <w:rPr>
                <w:rFonts w:ascii="Arial" w:hAnsi="Arial" w:cs="Arial"/>
                <w:bCs/>
                <w:sz w:val="16"/>
                <w:lang w:eastAsia="ar-SA"/>
              </w:rPr>
            </w:pPr>
            <w:r>
              <w:rPr>
                <w:rFonts w:ascii="Arial" w:hAnsi="Arial" w:cs="Arial"/>
                <w:bCs/>
                <w:sz w:val="16"/>
                <w:lang w:eastAsia="ar-SA"/>
              </w:rPr>
              <w:t>Uwaga – należy podać pod rygorem odrzucenia oferty:</w:t>
            </w:r>
          </w:p>
          <w:p w:rsidR="00F0727F" w:rsidRPr="00552CB0" w:rsidRDefault="00F0727F" w:rsidP="00184FD5">
            <w:pPr>
              <w:suppressAutoHyphens/>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model - podać) – dla każdego z ww. przedmiotów zamówienia</w:t>
            </w:r>
          </w:p>
        </w:tc>
        <w:tc>
          <w:tcPr>
            <w:tcW w:w="1684" w:type="pct"/>
            <w:shd w:val="clear" w:color="auto" w:fill="D9D9D9"/>
            <w:noWrap/>
            <w:vAlign w:val="center"/>
          </w:tcPr>
          <w:p w:rsidR="00F0727F" w:rsidRPr="00552CB0" w:rsidRDefault="00F0727F" w:rsidP="00B37DC3">
            <w:pPr>
              <w:suppressAutoHyphens/>
              <w:jc w:val="center"/>
              <w:rPr>
                <w:rFonts w:ascii="Arial" w:hAnsi="Arial" w:cs="Arial"/>
                <w:sz w:val="16"/>
                <w:lang w:eastAsia="ar-SA"/>
              </w:rPr>
            </w:pPr>
            <w:r>
              <w:rPr>
                <w:rFonts w:ascii="Arial" w:hAnsi="Arial" w:cs="Arial"/>
                <w:sz w:val="16"/>
                <w:lang w:eastAsia="ar-SA"/>
              </w:rPr>
              <w:t xml:space="preserve">CENA </w:t>
            </w:r>
          </w:p>
          <w:p w:rsidR="00F0727F" w:rsidRPr="00552CB0" w:rsidRDefault="00F0727F" w:rsidP="00B37DC3">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F0727F" w:rsidRDefault="00F0727F" w:rsidP="00B37DC3">
            <w:pPr>
              <w:suppressAutoHyphens/>
              <w:jc w:val="center"/>
              <w:rPr>
                <w:rFonts w:ascii="Arial" w:hAnsi="Arial" w:cs="Arial"/>
                <w:sz w:val="16"/>
                <w:lang w:eastAsia="ar-SA"/>
              </w:rPr>
            </w:pPr>
            <w:r w:rsidRPr="00552CB0">
              <w:rPr>
                <w:rFonts w:ascii="Arial" w:hAnsi="Arial" w:cs="Arial"/>
                <w:sz w:val="16"/>
                <w:lang w:eastAsia="ar-SA"/>
              </w:rPr>
              <w:t>[PLN]</w:t>
            </w:r>
          </w:p>
          <w:p w:rsidR="00F0727F" w:rsidRPr="00552CB0" w:rsidRDefault="00F0727F" w:rsidP="00B37DC3">
            <w:pPr>
              <w:suppressAutoHyphens/>
              <w:jc w:val="center"/>
              <w:rPr>
                <w:rFonts w:ascii="Arial" w:hAnsi="Arial" w:cs="Arial"/>
                <w:sz w:val="16"/>
                <w:lang w:eastAsia="ar-SA"/>
              </w:rPr>
            </w:pPr>
            <w:r>
              <w:rPr>
                <w:rFonts w:ascii="Arial" w:hAnsi="Arial" w:cs="Arial"/>
                <w:sz w:val="16"/>
                <w:lang w:eastAsia="ar-SA"/>
              </w:rPr>
              <w:t>całości zamówienia</w:t>
            </w:r>
          </w:p>
          <w:p w:rsidR="00F0727F" w:rsidRPr="00552CB0" w:rsidRDefault="00F0727F" w:rsidP="00B37DC3">
            <w:pPr>
              <w:suppressAutoHyphens/>
              <w:rPr>
                <w:rFonts w:ascii="Arial" w:hAnsi="Arial" w:cs="Arial"/>
                <w:sz w:val="16"/>
                <w:lang w:eastAsia="ar-SA"/>
              </w:rPr>
            </w:pPr>
          </w:p>
        </w:tc>
      </w:tr>
      <w:tr w:rsidR="00F0727F" w:rsidRPr="00552CB0" w:rsidTr="00B37DC3">
        <w:trPr>
          <w:trHeight w:hRule="exact" w:val="1066"/>
          <w:jc w:val="center"/>
        </w:trPr>
        <w:tc>
          <w:tcPr>
            <w:tcW w:w="3316" w:type="pct"/>
            <w:vAlign w:val="center"/>
          </w:tcPr>
          <w:p w:rsidR="00F0727F" w:rsidRDefault="00F0727F" w:rsidP="00B37DC3">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F0727F" w:rsidRDefault="00F0727F" w:rsidP="00B37DC3">
            <w:pPr>
              <w:tabs>
                <w:tab w:val="left" w:pos="9071"/>
              </w:tabs>
              <w:suppressAutoHyphens/>
              <w:rPr>
                <w:rFonts w:ascii="Arial" w:hAnsi="Arial" w:cs="Arial"/>
                <w:b/>
                <w:sz w:val="20"/>
                <w:szCs w:val="20"/>
                <w:lang w:eastAsia="ar-SA"/>
              </w:rPr>
            </w:pPr>
          </w:p>
          <w:p w:rsidR="00F0727F" w:rsidRDefault="00F0727F" w:rsidP="00B37DC3">
            <w:pPr>
              <w:tabs>
                <w:tab w:val="left" w:pos="9071"/>
              </w:tabs>
              <w:suppressAutoHyphens/>
              <w:rPr>
                <w:rFonts w:ascii="Arial" w:hAnsi="Arial" w:cs="Arial"/>
                <w:b/>
                <w:sz w:val="20"/>
                <w:szCs w:val="20"/>
                <w:lang w:eastAsia="ar-SA"/>
              </w:rPr>
            </w:pPr>
          </w:p>
          <w:p w:rsidR="00F0727F" w:rsidRDefault="00F0727F" w:rsidP="00B37DC3">
            <w:pPr>
              <w:tabs>
                <w:tab w:val="left" w:pos="9071"/>
              </w:tabs>
              <w:suppressAutoHyphens/>
              <w:rPr>
                <w:rFonts w:ascii="Arial" w:hAnsi="Arial" w:cs="Arial"/>
                <w:b/>
                <w:sz w:val="20"/>
                <w:szCs w:val="20"/>
                <w:lang w:eastAsia="ar-SA"/>
              </w:rPr>
            </w:pPr>
          </w:p>
          <w:p w:rsidR="00F0727F" w:rsidRDefault="00F0727F" w:rsidP="00B37DC3">
            <w:pPr>
              <w:tabs>
                <w:tab w:val="left" w:pos="9071"/>
              </w:tabs>
              <w:suppressAutoHyphens/>
              <w:rPr>
                <w:rFonts w:ascii="Arial" w:hAnsi="Arial" w:cs="Arial"/>
                <w:b/>
                <w:sz w:val="20"/>
                <w:szCs w:val="20"/>
                <w:lang w:eastAsia="ar-SA"/>
              </w:rPr>
            </w:pPr>
          </w:p>
          <w:p w:rsidR="00F0727F" w:rsidRDefault="00F0727F" w:rsidP="00B37DC3">
            <w:pPr>
              <w:tabs>
                <w:tab w:val="left" w:pos="9071"/>
              </w:tabs>
              <w:suppressAutoHyphens/>
              <w:rPr>
                <w:rFonts w:ascii="Arial" w:hAnsi="Arial" w:cs="Arial"/>
                <w:b/>
                <w:sz w:val="20"/>
                <w:szCs w:val="20"/>
                <w:lang w:eastAsia="ar-SA"/>
              </w:rPr>
            </w:pPr>
          </w:p>
          <w:p w:rsidR="00F0727F" w:rsidRDefault="00F0727F" w:rsidP="00B37DC3">
            <w:pPr>
              <w:tabs>
                <w:tab w:val="left" w:pos="9071"/>
              </w:tabs>
              <w:suppressAutoHyphens/>
              <w:rPr>
                <w:rFonts w:ascii="Arial" w:hAnsi="Arial" w:cs="Arial"/>
                <w:b/>
                <w:sz w:val="20"/>
                <w:szCs w:val="20"/>
                <w:lang w:eastAsia="ar-SA"/>
              </w:rPr>
            </w:pPr>
          </w:p>
          <w:p w:rsidR="00F0727F" w:rsidRDefault="00F0727F" w:rsidP="00B37DC3">
            <w:pPr>
              <w:tabs>
                <w:tab w:val="left" w:pos="9071"/>
              </w:tabs>
              <w:suppressAutoHyphens/>
              <w:rPr>
                <w:rFonts w:ascii="Arial" w:hAnsi="Arial" w:cs="Arial"/>
                <w:b/>
                <w:sz w:val="20"/>
                <w:szCs w:val="20"/>
                <w:lang w:eastAsia="ar-SA"/>
              </w:rPr>
            </w:pPr>
          </w:p>
          <w:p w:rsidR="00F0727F" w:rsidRDefault="00F0727F" w:rsidP="00B37DC3">
            <w:pPr>
              <w:tabs>
                <w:tab w:val="left" w:pos="9071"/>
              </w:tabs>
              <w:suppressAutoHyphens/>
              <w:rPr>
                <w:rFonts w:ascii="Arial" w:hAnsi="Arial" w:cs="Arial"/>
                <w:b/>
                <w:sz w:val="20"/>
                <w:szCs w:val="20"/>
                <w:lang w:eastAsia="ar-SA"/>
              </w:rPr>
            </w:pPr>
          </w:p>
          <w:p w:rsidR="00F0727F" w:rsidRDefault="00F0727F" w:rsidP="00B37DC3">
            <w:pPr>
              <w:tabs>
                <w:tab w:val="left" w:pos="9071"/>
              </w:tabs>
              <w:suppressAutoHyphens/>
              <w:rPr>
                <w:rFonts w:ascii="Arial" w:hAnsi="Arial" w:cs="Arial"/>
                <w:b/>
                <w:sz w:val="20"/>
                <w:szCs w:val="20"/>
                <w:lang w:eastAsia="ar-SA"/>
              </w:rPr>
            </w:pPr>
          </w:p>
          <w:p w:rsidR="00F0727F" w:rsidRDefault="00F0727F" w:rsidP="00B37DC3">
            <w:pPr>
              <w:tabs>
                <w:tab w:val="left" w:pos="9071"/>
              </w:tabs>
              <w:suppressAutoHyphens/>
              <w:rPr>
                <w:rFonts w:ascii="Arial" w:hAnsi="Arial" w:cs="Arial"/>
                <w:b/>
                <w:sz w:val="20"/>
                <w:szCs w:val="20"/>
                <w:lang w:eastAsia="ar-SA"/>
              </w:rPr>
            </w:pPr>
          </w:p>
          <w:p w:rsidR="00F0727F" w:rsidRDefault="00F0727F" w:rsidP="00B37DC3">
            <w:pPr>
              <w:tabs>
                <w:tab w:val="left" w:pos="9071"/>
              </w:tabs>
              <w:suppressAutoHyphens/>
              <w:rPr>
                <w:rFonts w:ascii="Arial" w:hAnsi="Arial" w:cs="Arial"/>
                <w:b/>
                <w:sz w:val="20"/>
                <w:szCs w:val="20"/>
                <w:lang w:eastAsia="ar-SA"/>
              </w:rPr>
            </w:pPr>
          </w:p>
          <w:p w:rsidR="00F0727F" w:rsidRPr="00E55398" w:rsidRDefault="00F0727F" w:rsidP="00B37DC3">
            <w:pPr>
              <w:tabs>
                <w:tab w:val="left" w:pos="9071"/>
              </w:tabs>
              <w:suppressAutoHyphens/>
              <w:rPr>
                <w:rFonts w:ascii="Arial" w:hAnsi="Arial" w:cs="Arial"/>
                <w:b/>
                <w:sz w:val="20"/>
                <w:szCs w:val="20"/>
                <w:lang w:eastAsia="ar-SA"/>
              </w:rPr>
            </w:pPr>
          </w:p>
        </w:tc>
        <w:tc>
          <w:tcPr>
            <w:tcW w:w="1684" w:type="pct"/>
            <w:noWrap/>
            <w:vAlign w:val="center"/>
          </w:tcPr>
          <w:p w:rsidR="00F0727F" w:rsidRPr="00552CB0" w:rsidRDefault="00F0727F" w:rsidP="00B37DC3">
            <w:pPr>
              <w:suppressAutoHyphens/>
              <w:jc w:val="center"/>
              <w:rPr>
                <w:rFonts w:ascii="Arial" w:hAnsi="Arial" w:cs="Arial"/>
                <w:sz w:val="16"/>
                <w:lang w:eastAsia="ar-SA"/>
              </w:rPr>
            </w:pPr>
          </w:p>
        </w:tc>
      </w:tr>
    </w:tbl>
    <w:p w:rsidR="00F0727F" w:rsidRDefault="00F0727F" w:rsidP="000D5FA4">
      <w:pPr>
        <w:rPr>
          <w:rFonts w:ascii="Verdana" w:hAnsi="Verdana"/>
          <w:b/>
          <w:sz w:val="20"/>
          <w:szCs w:val="20"/>
        </w:rPr>
      </w:pPr>
    </w:p>
    <w:p w:rsidR="00F0727F" w:rsidRPr="00E92065" w:rsidRDefault="00F0727F" w:rsidP="000D5FA4">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F0727F" w:rsidRPr="00E92065" w:rsidTr="00B37DC3">
        <w:trPr>
          <w:trHeight w:hRule="exact" w:val="567"/>
          <w:jc w:val="center"/>
        </w:trPr>
        <w:tc>
          <w:tcPr>
            <w:tcW w:w="4564" w:type="dxa"/>
            <w:shd w:val="clear" w:color="auto" w:fill="C0C0C0"/>
            <w:vAlign w:val="center"/>
          </w:tcPr>
          <w:p w:rsidR="00F0727F" w:rsidRPr="00E92065" w:rsidRDefault="00F0727F" w:rsidP="00B37DC3">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F0727F" w:rsidRPr="00E92065" w:rsidRDefault="00F0727F" w:rsidP="00B37DC3">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F0727F" w:rsidRPr="00E92065" w:rsidTr="00B37DC3">
        <w:trPr>
          <w:trHeight w:val="810"/>
          <w:jc w:val="center"/>
        </w:trPr>
        <w:tc>
          <w:tcPr>
            <w:tcW w:w="4564" w:type="dxa"/>
          </w:tcPr>
          <w:p w:rsidR="00F0727F" w:rsidRPr="00E92065" w:rsidRDefault="00F0727F" w:rsidP="00B37DC3">
            <w:pPr>
              <w:spacing w:after="200" w:line="276" w:lineRule="auto"/>
              <w:rPr>
                <w:rFonts w:ascii="Verdana" w:hAnsi="Verdana"/>
                <w:sz w:val="20"/>
                <w:szCs w:val="20"/>
              </w:rPr>
            </w:pPr>
          </w:p>
        </w:tc>
        <w:tc>
          <w:tcPr>
            <w:tcW w:w="5105" w:type="dxa"/>
          </w:tcPr>
          <w:p w:rsidR="00F0727F" w:rsidRPr="00E92065" w:rsidRDefault="00F0727F" w:rsidP="00B37DC3">
            <w:pPr>
              <w:spacing w:after="200" w:line="276" w:lineRule="auto"/>
              <w:rPr>
                <w:rFonts w:ascii="Verdana" w:hAnsi="Verdana"/>
                <w:sz w:val="20"/>
                <w:szCs w:val="20"/>
              </w:rPr>
            </w:pPr>
          </w:p>
        </w:tc>
      </w:tr>
    </w:tbl>
    <w:p w:rsidR="00F0727F" w:rsidRPr="00E92065" w:rsidRDefault="00F0727F" w:rsidP="000D5FA4">
      <w:pPr>
        <w:spacing w:after="200" w:line="276" w:lineRule="auto"/>
        <w:rPr>
          <w:rFonts w:ascii="Verdana" w:hAnsi="Verdana"/>
          <w:sz w:val="8"/>
          <w:szCs w:val="20"/>
        </w:rPr>
      </w:pPr>
    </w:p>
    <w:p w:rsidR="00F0727F" w:rsidRPr="0076653A" w:rsidRDefault="00F0727F" w:rsidP="0076653A">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F0727F" w:rsidRDefault="00F0727F" w:rsidP="000D5FA4">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F0727F" w:rsidRDefault="00F0727F" w:rsidP="000D5FA4">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0727F" w:rsidRDefault="00F0727F" w:rsidP="000D5FA4">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27F" w:rsidRDefault="00F0727F" w:rsidP="000D5FA4">
      <w:pPr>
        <w:tabs>
          <w:tab w:val="left" w:pos="9071"/>
        </w:tabs>
        <w:rPr>
          <w:rFonts w:ascii="Verdana" w:hAnsi="Verdana"/>
          <w:b/>
        </w:rPr>
      </w:pPr>
    </w:p>
    <w:p w:rsidR="00F0727F" w:rsidRPr="00983395" w:rsidRDefault="00F0727F" w:rsidP="00391EA7">
      <w:pPr>
        <w:tabs>
          <w:tab w:val="left" w:pos="9071"/>
        </w:tabs>
        <w:jc w:val="center"/>
        <w:rPr>
          <w:rFonts w:ascii="Verdana" w:hAnsi="Verdana"/>
          <w:b/>
        </w:rPr>
      </w:pPr>
      <w:r w:rsidRPr="00983395">
        <w:rPr>
          <w:rFonts w:ascii="Verdana" w:hAnsi="Verdana"/>
          <w:b/>
        </w:rPr>
        <w:t>Część I</w:t>
      </w:r>
      <w:r>
        <w:rPr>
          <w:rFonts w:ascii="Verdana" w:hAnsi="Verdana"/>
          <w:b/>
        </w:rPr>
        <w:t>I</w:t>
      </w:r>
    </w:p>
    <w:p w:rsidR="00F0727F" w:rsidRPr="000C07B6" w:rsidRDefault="00F0727F" w:rsidP="00391EA7">
      <w:pPr>
        <w:tabs>
          <w:tab w:val="left" w:pos="9071"/>
        </w:tabs>
        <w:jc w:val="center"/>
        <w:rPr>
          <w:rFonts w:ascii="Verdana" w:hAnsi="Verdana"/>
        </w:rPr>
      </w:pPr>
      <w:r>
        <w:rPr>
          <w:rFonts w:ascii="Verdana" w:hAnsi="Verdana"/>
        </w:rPr>
        <w:t>Oferuję Zamawiającemu - Sieć Badawcza</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Instytut</w:t>
      </w:r>
      <w:r>
        <w:rPr>
          <w:rFonts w:ascii="Verdana" w:hAnsi="Verdana"/>
        </w:rPr>
        <w:t>owi</w:t>
      </w:r>
      <w:r w:rsidRPr="000D22A0">
        <w:rPr>
          <w:rFonts w:ascii="Verdana" w:hAnsi="Verdana"/>
        </w:rPr>
        <w:t xml:space="preserve"> </w:t>
      </w:r>
      <w:r>
        <w:rPr>
          <w:rFonts w:ascii="Verdana" w:hAnsi="Verdana"/>
        </w:rPr>
        <w:t xml:space="preserve">Technologicznemu podany niżej przedmiot zamówienia, zgodny z SWZ w tym zwłaszcza zał. Nr 3 do SWZ </w:t>
      </w:r>
    </w:p>
    <w:p w:rsidR="00F0727F" w:rsidRPr="00BD49FD" w:rsidRDefault="00F0727F" w:rsidP="00391EA7">
      <w:pPr>
        <w:rPr>
          <w:rFonts w:cs="Calibri"/>
          <w:sz w:val="20"/>
          <w:szCs w:val="20"/>
          <w:lang w:eastAsia="pl-PL"/>
        </w:rPr>
      </w:pPr>
    </w:p>
    <w:p w:rsidR="00F0727F" w:rsidRPr="007E56A3" w:rsidRDefault="00F0727F" w:rsidP="00DE706D">
      <w:pPr>
        <w:numPr>
          <w:ilvl w:val="0"/>
          <w:numId w:val="15"/>
        </w:numPr>
        <w:spacing w:after="0" w:line="240" w:lineRule="auto"/>
        <w:textAlignment w:val="baseline"/>
        <w:rPr>
          <w:rFonts w:cs="Calibri"/>
          <w:color w:val="000000"/>
          <w:sz w:val="20"/>
          <w:szCs w:val="20"/>
        </w:rPr>
      </w:pPr>
      <w:r w:rsidRPr="007E56A3">
        <w:rPr>
          <w:rFonts w:cs="Calibri"/>
          <w:color w:val="000000"/>
          <w:sz w:val="20"/>
          <w:szCs w:val="20"/>
        </w:rPr>
        <w:t xml:space="preserve">Przenośne stanowisko do optymalizacji prac projektowych – 1 szt. </w:t>
      </w:r>
    </w:p>
    <w:p w:rsidR="00F0727F" w:rsidRPr="007E56A3" w:rsidRDefault="00F0727F" w:rsidP="00DE706D">
      <w:pPr>
        <w:pStyle w:val="paragraph"/>
        <w:numPr>
          <w:ilvl w:val="0"/>
          <w:numId w:val="15"/>
        </w:numPr>
        <w:spacing w:before="0" w:beforeAutospacing="0" w:after="0" w:afterAutospacing="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 xml:space="preserve">Laptop A – 2 szt. </w:t>
      </w:r>
    </w:p>
    <w:p w:rsidR="00F0727F" w:rsidRPr="007E56A3" w:rsidRDefault="00F0727F" w:rsidP="00DE706D">
      <w:pPr>
        <w:numPr>
          <w:ilvl w:val="0"/>
          <w:numId w:val="15"/>
        </w:numPr>
        <w:spacing w:after="0" w:line="240" w:lineRule="auto"/>
        <w:textAlignment w:val="baseline"/>
        <w:rPr>
          <w:rFonts w:cs="Calibri"/>
          <w:color w:val="000000"/>
          <w:sz w:val="20"/>
          <w:szCs w:val="20"/>
        </w:rPr>
      </w:pPr>
      <w:r w:rsidRPr="007E56A3">
        <w:rPr>
          <w:rFonts w:cs="Calibri"/>
          <w:color w:val="000000"/>
          <w:sz w:val="20"/>
          <w:szCs w:val="20"/>
        </w:rPr>
        <w:t xml:space="preserve">Laptop C – 1 szt.  </w:t>
      </w:r>
    </w:p>
    <w:p w:rsidR="00F0727F" w:rsidRPr="003646D1" w:rsidRDefault="00F0727F" w:rsidP="00391EA7">
      <w:pPr>
        <w:rPr>
          <w:rFonts w:cs="Calibri"/>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71"/>
        <w:gridCol w:w="1519"/>
      </w:tblGrid>
      <w:tr w:rsidR="00F0727F" w:rsidRPr="00552CB0" w:rsidTr="00614495">
        <w:trPr>
          <w:trHeight w:val="255"/>
          <w:jc w:val="center"/>
        </w:trPr>
        <w:tc>
          <w:tcPr>
            <w:tcW w:w="3316" w:type="pct"/>
            <w:shd w:val="clear" w:color="auto" w:fill="D9D9D9"/>
            <w:noWrap/>
            <w:vAlign w:val="center"/>
          </w:tcPr>
          <w:p w:rsidR="00F0727F" w:rsidRDefault="00F0727F" w:rsidP="00614495">
            <w:pPr>
              <w:suppressAutoHyphens/>
              <w:jc w:val="center"/>
              <w:rPr>
                <w:rFonts w:ascii="Arial" w:hAnsi="Arial" w:cs="Arial"/>
                <w:bCs/>
                <w:sz w:val="16"/>
                <w:lang w:eastAsia="ar-SA"/>
              </w:rPr>
            </w:pPr>
            <w:r>
              <w:rPr>
                <w:rFonts w:ascii="Arial" w:hAnsi="Arial" w:cs="Arial"/>
                <w:bCs/>
                <w:sz w:val="16"/>
                <w:lang w:eastAsia="ar-SA"/>
              </w:rPr>
              <w:t>Uwaga – należy podać pod rygorem odrzucenia oferty:</w:t>
            </w:r>
          </w:p>
          <w:p w:rsidR="00F0727F" w:rsidRPr="00552CB0" w:rsidRDefault="00F0727F" w:rsidP="00614495">
            <w:pPr>
              <w:suppressAutoHyphens/>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model - podać) – dla każdego z ww. przedmiotów zamówienia</w:t>
            </w:r>
          </w:p>
        </w:tc>
        <w:tc>
          <w:tcPr>
            <w:tcW w:w="1684" w:type="pct"/>
            <w:shd w:val="clear" w:color="auto" w:fill="D9D9D9"/>
            <w:noWrap/>
            <w:vAlign w:val="center"/>
          </w:tcPr>
          <w:p w:rsidR="00F0727F" w:rsidRPr="00552CB0" w:rsidRDefault="00F0727F" w:rsidP="00614495">
            <w:pPr>
              <w:suppressAutoHyphens/>
              <w:jc w:val="center"/>
              <w:rPr>
                <w:rFonts w:ascii="Arial" w:hAnsi="Arial" w:cs="Arial"/>
                <w:sz w:val="16"/>
                <w:lang w:eastAsia="ar-SA"/>
              </w:rPr>
            </w:pPr>
            <w:r>
              <w:rPr>
                <w:rFonts w:ascii="Arial" w:hAnsi="Arial" w:cs="Arial"/>
                <w:sz w:val="16"/>
                <w:lang w:eastAsia="ar-SA"/>
              </w:rPr>
              <w:t xml:space="preserve">CENA </w:t>
            </w:r>
          </w:p>
          <w:p w:rsidR="00F0727F" w:rsidRPr="00552CB0" w:rsidRDefault="00F0727F" w:rsidP="00614495">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F0727F" w:rsidRDefault="00F0727F" w:rsidP="00614495">
            <w:pPr>
              <w:suppressAutoHyphens/>
              <w:jc w:val="center"/>
              <w:rPr>
                <w:rFonts w:ascii="Arial" w:hAnsi="Arial" w:cs="Arial"/>
                <w:sz w:val="16"/>
                <w:lang w:eastAsia="ar-SA"/>
              </w:rPr>
            </w:pPr>
            <w:r w:rsidRPr="00552CB0">
              <w:rPr>
                <w:rFonts w:ascii="Arial" w:hAnsi="Arial" w:cs="Arial"/>
                <w:sz w:val="16"/>
                <w:lang w:eastAsia="ar-SA"/>
              </w:rPr>
              <w:t>[PLN]</w:t>
            </w:r>
          </w:p>
          <w:p w:rsidR="00F0727F" w:rsidRPr="00552CB0" w:rsidRDefault="00F0727F" w:rsidP="00614495">
            <w:pPr>
              <w:suppressAutoHyphens/>
              <w:jc w:val="center"/>
              <w:rPr>
                <w:rFonts w:ascii="Arial" w:hAnsi="Arial" w:cs="Arial"/>
                <w:sz w:val="16"/>
                <w:lang w:eastAsia="ar-SA"/>
              </w:rPr>
            </w:pPr>
            <w:r>
              <w:rPr>
                <w:rFonts w:ascii="Arial" w:hAnsi="Arial" w:cs="Arial"/>
                <w:sz w:val="16"/>
                <w:lang w:eastAsia="ar-SA"/>
              </w:rPr>
              <w:t>całości zamówienia</w:t>
            </w:r>
          </w:p>
          <w:p w:rsidR="00F0727F" w:rsidRPr="00552CB0" w:rsidRDefault="00F0727F" w:rsidP="00614495">
            <w:pPr>
              <w:suppressAutoHyphens/>
              <w:rPr>
                <w:rFonts w:ascii="Arial" w:hAnsi="Arial" w:cs="Arial"/>
                <w:sz w:val="16"/>
                <w:lang w:eastAsia="ar-SA"/>
              </w:rPr>
            </w:pPr>
          </w:p>
        </w:tc>
      </w:tr>
      <w:tr w:rsidR="00F0727F" w:rsidRPr="00552CB0" w:rsidTr="00614495">
        <w:trPr>
          <w:trHeight w:hRule="exact" w:val="1066"/>
          <w:jc w:val="center"/>
        </w:trPr>
        <w:tc>
          <w:tcPr>
            <w:tcW w:w="3316" w:type="pct"/>
            <w:vAlign w:val="center"/>
          </w:tcPr>
          <w:p w:rsidR="00F0727F" w:rsidRDefault="00F0727F" w:rsidP="00614495">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Pr="00E55398" w:rsidRDefault="00F0727F" w:rsidP="00614495">
            <w:pPr>
              <w:tabs>
                <w:tab w:val="left" w:pos="9071"/>
              </w:tabs>
              <w:suppressAutoHyphens/>
              <w:rPr>
                <w:rFonts w:ascii="Arial" w:hAnsi="Arial" w:cs="Arial"/>
                <w:b/>
                <w:sz w:val="20"/>
                <w:szCs w:val="20"/>
                <w:lang w:eastAsia="ar-SA"/>
              </w:rPr>
            </w:pPr>
          </w:p>
        </w:tc>
        <w:tc>
          <w:tcPr>
            <w:tcW w:w="1684" w:type="pct"/>
            <w:noWrap/>
            <w:vAlign w:val="center"/>
          </w:tcPr>
          <w:p w:rsidR="00F0727F" w:rsidRPr="00552CB0" w:rsidRDefault="00F0727F" w:rsidP="00614495">
            <w:pPr>
              <w:suppressAutoHyphens/>
              <w:jc w:val="center"/>
              <w:rPr>
                <w:rFonts w:ascii="Arial" w:hAnsi="Arial" w:cs="Arial"/>
                <w:sz w:val="16"/>
                <w:lang w:eastAsia="ar-SA"/>
              </w:rPr>
            </w:pPr>
          </w:p>
        </w:tc>
      </w:tr>
    </w:tbl>
    <w:p w:rsidR="00F0727F" w:rsidRDefault="00F0727F" w:rsidP="00391EA7">
      <w:pPr>
        <w:rPr>
          <w:rFonts w:ascii="Verdana" w:hAnsi="Verdana"/>
          <w:b/>
          <w:sz w:val="20"/>
          <w:szCs w:val="20"/>
        </w:rPr>
      </w:pPr>
    </w:p>
    <w:p w:rsidR="00F0727F" w:rsidRPr="00E92065" w:rsidRDefault="00F0727F" w:rsidP="00391EA7">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F0727F" w:rsidRPr="00E92065" w:rsidTr="00614495">
        <w:trPr>
          <w:trHeight w:hRule="exact" w:val="567"/>
          <w:jc w:val="center"/>
        </w:trPr>
        <w:tc>
          <w:tcPr>
            <w:tcW w:w="4564" w:type="dxa"/>
            <w:shd w:val="clear" w:color="auto" w:fill="C0C0C0"/>
            <w:vAlign w:val="center"/>
          </w:tcPr>
          <w:p w:rsidR="00F0727F" w:rsidRPr="00E92065" w:rsidRDefault="00F0727F" w:rsidP="00614495">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F0727F" w:rsidRPr="00E92065" w:rsidRDefault="00F0727F" w:rsidP="00614495">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F0727F" w:rsidRPr="00E92065" w:rsidTr="00614495">
        <w:trPr>
          <w:trHeight w:val="810"/>
          <w:jc w:val="center"/>
        </w:trPr>
        <w:tc>
          <w:tcPr>
            <w:tcW w:w="4564" w:type="dxa"/>
          </w:tcPr>
          <w:p w:rsidR="00F0727F" w:rsidRPr="00E92065" w:rsidRDefault="00F0727F" w:rsidP="00614495">
            <w:pPr>
              <w:spacing w:after="200" w:line="276" w:lineRule="auto"/>
              <w:rPr>
                <w:rFonts w:ascii="Verdana" w:hAnsi="Verdana"/>
                <w:sz w:val="20"/>
                <w:szCs w:val="20"/>
              </w:rPr>
            </w:pPr>
          </w:p>
        </w:tc>
        <w:tc>
          <w:tcPr>
            <w:tcW w:w="5105" w:type="dxa"/>
          </w:tcPr>
          <w:p w:rsidR="00F0727F" w:rsidRPr="00E92065" w:rsidRDefault="00F0727F" w:rsidP="00614495">
            <w:pPr>
              <w:spacing w:after="200" w:line="276" w:lineRule="auto"/>
              <w:rPr>
                <w:rFonts w:ascii="Verdana" w:hAnsi="Verdana"/>
                <w:sz w:val="20"/>
                <w:szCs w:val="20"/>
              </w:rPr>
            </w:pPr>
          </w:p>
        </w:tc>
      </w:tr>
    </w:tbl>
    <w:p w:rsidR="00F0727F" w:rsidRPr="00E92065" w:rsidRDefault="00F0727F" w:rsidP="00391EA7">
      <w:pPr>
        <w:spacing w:after="200" w:line="276" w:lineRule="auto"/>
        <w:rPr>
          <w:rFonts w:ascii="Verdana" w:hAnsi="Verdana"/>
          <w:sz w:val="8"/>
          <w:szCs w:val="20"/>
        </w:rPr>
      </w:pPr>
    </w:p>
    <w:p w:rsidR="00F0727F" w:rsidRPr="0076653A" w:rsidRDefault="00F0727F" w:rsidP="0076653A">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F0727F" w:rsidRDefault="00F0727F" w:rsidP="00391EA7">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F0727F" w:rsidRDefault="00F0727F" w:rsidP="00391EA7">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0727F" w:rsidRPr="0076653A" w:rsidRDefault="00F0727F" w:rsidP="0076653A">
      <w:pPr>
        <w:pStyle w:val="NormalWeb"/>
        <w:spacing w:line="276" w:lineRule="auto"/>
        <w:ind w:left="142" w:hanging="142"/>
        <w:rPr>
          <w:rFonts w:ascii="Arial" w:hAnsi="Arial" w:cs="Arial"/>
          <w:sz w:val="18"/>
          <w:szCs w:val="18"/>
        </w:rPr>
      </w:pPr>
      <w:r w:rsidRPr="0076653A">
        <w:rPr>
          <w:color w:val="000000"/>
          <w:sz w:val="18"/>
          <w:szCs w:val="18"/>
        </w:rPr>
        <w:t xml:space="preserve">* W przypadku gdy wykonawca </w:t>
      </w:r>
      <w:r w:rsidRPr="0076653A">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27F" w:rsidRPr="00983395" w:rsidRDefault="00F0727F" w:rsidP="0076653A">
      <w:pPr>
        <w:tabs>
          <w:tab w:val="left" w:pos="9071"/>
        </w:tabs>
        <w:jc w:val="center"/>
        <w:rPr>
          <w:rFonts w:ascii="Verdana" w:hAnsi="Verdana"/>
          <w:b/>
        </w:rPr>
      </w:pPr>
      <w:r>
        <w:rPr>
          <w:rFonts w:ascii="Verdana" w:hAnsi="Verdana"/>
          <w:b/>
        </w:rPr>
        <w:t>Część III</w:t>
      </w:r>
    </w:p>
    <w:p w:rsidR="00F0727F" w:rsidRPr="000C07B6" w:rsidRDefault="00F0727F" w:rsidP="0076653A">
      <w:pPr>
        <w:tabs>
          <w:tab w:val="left" w:pos="9071"/>
        </w:tabs>
        <w:jc w:val="center"/>
        <w:rPr>
          <w:rFonts w:ascii="Verdana" w:hAnsi="Verdana"/>
        </w:rPr>
      </w:pPr>
      <w:r>
        <w:rPr>
          <w:rFonts w:ascii="Verdana" w:hAnsi="Verdana"/>
        </w:rPr>
        <w:t>Oferuję Zamawiającemu - Sieć Badawcza</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Instytut</w:t>
      </w:r>
      <w:r>
        <w:rPr>
          <w:rFonts w:ascii="Verdana" w:hAnsi="Verdana"/>
        </w:rPr>
        <w:t>owi</w:t>
      </w:r>
      <w:r w:rsidRPr="000D22A0">
        <w:rPr>
          <w:rFonts w:ascii="Verdana" w:hAnsi="Verdana"/>
        </w:rPr>
        <w:t xml:space="preserve"> </w:t>
      </w:r>
      <w:r>
        <w:rPr>
          <w:rFonts w:ascii="Verdana" w:hAnsi="Verdana"/>
        </w:rPr>
        <w:t xml:space="preserve">Technologicznemu podany niżej przedmiot zamówienia, zgodny z SWZ w tym zwłaszcza zał. Nr 3 do SWZ </w:t>
      </w:r>
    </w:p>
    <w:p w:rsidR="00F0727F" w:rsidRPr="007E56A3" w:rsidRDefault="00F0727F" w:rsidP="00DE706D">
      <w:pPr>
        <w:numPr>
          <w:ilvl w:val="0"/>
          <w:numId w:val="17"/>
        </w:numPr>
        <w:spacing w:after="0" w:line="240" w:lineRule="auto"/>
        <w:textAlignment w:val="baseline"/>
        <w:rPr>
          <w:rFonts w:cs="Calibri"/>
          <w:color w:val="000000"/>
          <w:sz w:val="20"/>
          <w:szCs w:val="20"/>
        </w:rPr>
      </w:pPr>
      <w:r w:rsidRPr="007E56A3">
        <w:rPr>
          <w:rFonts w:cs="Calibri"/>
          <w:color w:val="000000"/>
          <w:sz w:val="20"/>
          <w:szCs w:val="20"/>
        </w:rPr>
        <w:t>Monitor  – 2 szt.</w:t>
      </w:r>
    </w:p>
    <w:p w:rsidR="00F0727F" w:rsidRPr="003646D1" w:rsidRDefault="00F0727F" w:rsidP="0076653A">
      <w:pPr>
        <w:rPr>
          <w:rFonts w:cs="Calibri"/>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71"/>
        <w:gridCol w:w="1519"/>
      </w:tblGrid>
      <w:tr w:rsidR="00F0727F" w:rsidRPr="00552CB0" w:rsidTr="00614495">
        <w:trPr>
          <w:trHeight w:val="255"/>
          <w:jc w:val="center"/>
        </w:trPr>
        <w:tc>
          <w:tcPr>
            <w:tcW w:w="3316" w:type="pct"/>
            <w:shd w:val="clear" w:color="auto" w:fill="D9D9D9"/>
            <w:noWrap/>
            <w:vAlign w:val="center"/>
          </w:tcPr>
          <w:p w:rsidR="00F0727F" w:rsidRDefault="00F0727F" w:rsidP="00614495">
            <w:pPr>
              <w:suppressAutoHyphens/>
              <w:jc w:val="center"/>
              <w:rPr>
                <w:rFonts w:ascii="Arial" w:hAnsi="Arial" w:cs="Arial"/>
                <w:bCs/>
                <w:sz w:val="16"/>
                <w:lang w:eastAsia="ar-SA"/>
              </w:rPr>
            </w:pPr>
            <w:r>
              <w:rPr>
                <w:rFonts w:ascii="Arial" w:hAnsi="Arial" w:cs="Arial"/>
                <w:bCs/>
                <w:sz w:val="16"/>
                <w:lang w:eastAsia="ar-SA"/>
              </w:rPr>
              <w:t>Uwaga – należy podać pod rygorem odrzucenia oferty:</w:t>
            </w:r>
          </w:p>
          <w:p w:rsidR="00F0727F" w:rsidRPr="00552CB0" w:rsidRDefault="00F0727F" w:rsidP="00614495">
            <w:pPr>
              <w:suppressAutoHyphens/>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model - podać) – dla każdego z ww. przedmiotów zamówienia</w:t>
            </w:r>
          </w:p>
        </w:tc>
        <w:tc>
          <w:tcPr>
            <w:tcW w:w="1684" w:type="pct"/>
            <w:shd w:val="clear" w:color="auto" w:fill="D9D9D9"/>
            <w:noWrap/>
            <w:vAlign w:val="center"/>
          </w:tcPr>
          <w:p w:rsidR="00F0727F" w:rsidRPr="00552CB0" w:rsidRDefault="00F0727F" w:rsidP="00614495">
            <w:pPr>
              <w:suppressAutoHyphens/>
              <w:jc w:val="center"/>
              <w:rPr>
                <w:rFonts w:ascii="Arial" w:hAnsi="Arial" w:cs="Arial"/>
                <w:sz w:val="16"/>
                <w:lang w:eastAsia="ar-SA"/>
              </w:rPr>
            </w:pPr>
            <w:r>
              <w:rPr>
                <w:rFonts w:ascii="Arial" w:hAnsi="Arial" w:cs="Arial"/>
                <w:sz w:val="16"/>
                <w:lang w:eastAsia="ar-SA"/>
              </w:rPr>
              <w:t xml:space="preserve">CENA </w:t>
            </w:r>
          </w:p>
          <w:p w:rsidR="00F0727F" w:rsidRPr="00552CB0" w:rsidRDefault="00F0727F" w:rsidP="00614495">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F0727F" w:rsidRDefault="00F0727F" w:rsidP="00614495">
            <w:pPr>
              <w:suppressAutoHyphens/>
              <w:jc w:val="center"/>
              <w:rPr>
                <w:rFonts w:ascii="Arial" w:hAnsi="Arial" w:cs="Arial"/>
                <w:sz w:val="16"/>
                <w:lang w:eastAsia="ar-SA"/>
              </w:rPr>
            </w:pPr>
            <w:r w:rsidRPr="00552CB0">
              <w:rPr>
                <w:rFonts w:ascii="Arial" w:hAnsi="Arial" w:cs="Arial"/>
                <w:sz w:val="16"/>
                <w:lang w:eastAsia="ar-SA"/>
              </w:rPr>
              <w:t>[PLN]</w:t>
            </w:r>
          </w:p>
          <w:p w:rsidR="00F0727F" w:rsidRPr="00552CB0" w:rsidRDefault="00F0727F" w:rsidP="00614495">
            <w:pPr>
              <w:suppressAutoHyphens/>
              <w:jc w:val="center"/>
              <w:rPr>
                <w:rFonts w:ascii="Arial" w:hAnsi="Arial" w:cs="Arial"/>
                <w:sz w:val="16"/>
                <w:lang w:eastAsia="ar-SA"/>
              </w:rPr>
            </w:pPr>
            <w:r>
              <w:rPr>
                <w:rFonts w:ascii="Arial" w:hAnsi="Arial" w:cs="Arial"/>
                <w:sz w:val="16"/>
                <w:lang w:eastAsia="ar-SA"/>
              </w:rPr>
              <w:t>całości zamówienia</w:t>
            </w:r>
          </w:p>
          <w:p w:rsidR="00F0727F" w:rsidRPr="00552CB0" w:rsidRDefault="00F0727F" w:rsidP="00614495">
            <w:pPr>
              <w:suppressAutoHyphens/>
              <w:rPr>
                <w:rFonts w:ascii="Arial" w:hAnsi="Arial" w:cs="Arial"/>
                <w:sz w:val="16"/>
                <w:lang w:eastAsia="ar-SA"/>
              </w:rPr>
            </w:pPr>
          </w:p>
        </w:tc>
      </w:tr>
      <w:tr w:rsidR="00F0727F" w:rsidRPr="00552CB0" w:rsidTr="00614495">
        <w:trPr>
          <w:trHeight w:hRule="exact" w:val="1066"/>
          <w:jc w:val="center"/>
        </w:trPr>
        <w:tc>
          <w:tcPr>
            <w:tcW w:w="3316" w:type="pct"/>
            <w:vAlign w:val="center"/>
          </w:tcPr>
          <w:p w:rsidR="00F0727F" w:rsidRDefault="00F0727F" w:rsidP="00614495">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Default="00F0727F" w:rsidP="00614495">
            <w:pPr>
              <w:tabs>
                <w:tab w:val="left" w:pos="9071"/>
              </w:tabs>
              <w:suppressAutoHyphens/>
              <w:rPr>
                <w:rFonts w:ascii="Arial" w:hAnsi="Arial" w:cs="Arial"/>
                <w:b/>
                <w:sz w:val="20"/>
                <w:szCs w:val="20"/>
                <w:lang w:eastAsia="ar-SA"/>
              </w:rPr>
            </w:pPr>
          </w:p>
          <w:p w:rsidR="00F0727F" w:rsidRPr="00E55398" w:rsidRDefault="00F0727F" w:rsidP="00614495">
            <w:pPr>
              <w:tabs>
                <w:tab w:val="left" w:pos="9071"/>
              </w:tabs>
              <w:suppressAutoHyphens/>
              <w:rPr>
                <w:rFonts w:ascii="Arial" w:hAnsi="Arial" w:cs="Arial"/>
                <w:b/>
                <w:sz w:val="20"/>
                <w:szCs w:val="20"/>
                <w:lang w:eastAsia="ar-SA"/>
              </w:rPr>
            </w:pPr>
          </w:p>
        </w:tc>
        <w:tc>
          <w:tcPr>
            <w:tcW w:w="1684" w:type="pct"/>
            <w:noWrap/>
            <w:vAlign w:val="center"/>
          </w:tcPr>
          <w:p w:rsidR="00F0727F" w:rsidRPr="00552CB0" w:rsidRDefault="00F0727F" w:rsidP="00614495">
            <w:pPr>
              <w:suppressAutoHyphens/>
              <w:jc w:val="center"/>
              <w:rPr>
                <w:rFonts w:ascii="Arial" w:hAnsi="Arial" w:cs="Arial"/>
                <w:sz w:val="16"/>
                <w:lang w:eastAsia="ar-SA"/>
              </w:rPr>
            </w:pPr>
          </w:p>
        </w:tc>
      </w:tr>
    </w:tbl>
    <w:p w:rsidR="00F0727F" w:rsidRDefault="00F0727F" w:rsidP="0076653A">
      <w:pPr>
        <w:rPr>
          <w:rFonts w:ascii="Verdana" w:hAnsi="Verdana"/>
          <w:b/>
          <w:sz w:val="20"/>
          <w:szCs w:val="20"/>
        </w:rPr>
      </w:pPr>
    </w:p>
    <w:p w:rsidR="00F0727F" w:rsidRDefault="00F0727F" w:rsidP="0076653A">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F0727F" w:rsidRPr="00E92065" w:rsidRDefault="00F0727F" w:rsidP="0076653A">
      <w:pPr>
        <w:spacing w:after="200" w:line="276" w:lineRule="auto"/>
        <w:jc w:val="both"/>
        <w:rPr>
          <w:rFonts w:ascii="Verdana" w:hAnsi="Verdana"/>
          <w:bCs/>
          <w:sz w:val="18"/>
          <w:szCs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F0727F" w:rsidRPr="00E92065" w:rsidTr="00614495">
        <w:trPr>
          <w:trHeight w:hRule="exact" w:val="567"/>
          <w:jc w:val="center"/>
        </w:trPr>
        <w:tc>
          <w:tcPr>
            <w:tcW w:w="4564" w:type="dxa"/>
            <w:shd w:val="clear" w:color="auto" w:fill="C0C0C0"/>
            <w:vAlign w:val="center"/>
          </w:tcPr>
          <w:p w:rsidR="00F0727F" w:rsidRPr="00E92065" w:rsidRDefault="00F0727F" w:rsidP="00614495">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F0727F" w:rsidRPr="00E92065" w:rsidRDefault="00F0727F" w:rsidP="00614495">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F0727F" w:rsidRPr="00E92065" w:rsidTr="00614495">
        <w:trPr>
          <w:trHeight w:val="810"/>
          <w:jc w:val="center"/>
        </w:trPr>
        <w:tc>
          <w:tcPr>
            <w:tcW w:w="4564" w:type="dxa"/>
          </w:tcPr>
          <w:p w:rsidR="00F0727F" w:rsidRPr="00E92065" w:rsidRDefault="00F0727F" w:rsidP="00614495">
            <w:pPr>
              <w:spacing w:after="200" w:line="276" w:lineRule="auto"/>
              <w:rPr>
                <w:rFonts w:ascii="Verdana" w:hAnsi="Verdana"/>
                <w:sz w:val="20"/>
                <w:szCs w:val="20"/>
              </w:rPr>
            </w:pPr>
          </w:p>
        </w:tc>
        <w:tc>
          <w:tcPr>
            <w:tcW w:w="5105" w:type="dxa"/>
          </w:tcPr>
          <w:p w:rsidR="00F0727F" w:rsidRPr="00E92065" w:rsidRDefault="00F0727F" w:rsidP="00614495">
            <w:pPr>
              <w:spacing w:after="200" w:line="276" w:lineRule="auto"/>
              <w:rPr>
                <w:rFonts w:ascii="Verdana" w:hAnsi="Verdana"/>
                <w:sz w:val="20"/>
                <w:szCs w:val="20"/>
              </w:rPr>
            </w:pPr>
          </w:p>
        </w:tc>
      </w:tr>
    </w:tbl>
    <w:p w:rsidR="00F0727F" w:rsidRPr="00E92065" w:rsidRDefault="00F0727F" w:rsidP="0076653A">
      <w:pPr>
        <w:spacing w:after="200" w:line="276" w:lineRule="auto"/>
        <w:rPr>
          <w:rFonts w:ascii="Verdana" w:hAnsi="Verdana"/>
          <w:sz w:val="8"/>
          <w:szCs w:val="20"/>
        </w:rPr>
      </w:pPr>
    </w:p>
    <w:p w:rsidR="00F0727F" w:rsidRDefault="00F0727F" w:rsidP="0076653A">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F0727F" w:rsidRDefault="00F0727F" w:rsidP="0076653A">
      <w:pPr>
        <w:rPr>
          <w:rFonts w:ascii="Arial" w:hAnsi="Arial" w:cs="Arial"/>
          <w:sz w:val="18"/>
          <w:szCs w:val="18"/>
        </w:rPr>
      </w:pPr>
    </w:p>
    <w:p w:rsidR="00F0727F" w:rsidRDefault="00F0727F" w:rsidP="0076653A">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F0727F" w:rsidRDefault="00F0727F" w:rsidP="0076653A">
      <w:pPr>
        <w:jc w:val="both"/>
        <w:rPr>
          <w:rFonts w:ascii="Verdana" w:hAnsi="Verdana" w:cs="Tahoma"/>
          <w:sz w:val="18"/>
          <w:szCs w:val="18"/>
        </w:rPr>
      </w:pPr>
    </w:p>
    <w:p w:rsidR="00F0727F" w:rsidRDefault="00F0727F" w:rsidP="0076653A">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0727F" w:rsidRDefault="00F0727F" w:rsidP="0076653A">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27F" w:rsidRPr="00983395" w:rsidRDefault="00F0727F" w:rsidP="00DE706D">
      <w:pPr>
        <w:tabs>
          <w:tab w:val="left" w:pos="9071"/>
        </w:tabs>
        <w:jc w:val="center"/>
        <w:rPr>
          <w:rFonts w:ascii="Verdana" w:hAnsi="Verdana"/>
          <w:b/>
        </w:rPr>
      </w:pPr>
      <w:r>
        <w:rPr>
          <w:rFonts w:ascii="Verdana" w:hAnsi="Verdana"/>
          <w:b/>
        </w:rPr>
        <w:t>Część IV</w:t>
      </w:r>
    </w:p>
    <w:p w:rsidR="00F0727F" w:rsidRPr="000C07B6" w:rsidRDefault="00F0727F" w:rsidP="00DE706D">
      <w:pPr>
        <w:tabs>
          <w:tab w:val="left" w:pos="9071"/>
        </w:tabs>
        <w:jc w:val="center"/>
        <w:rPr>
          <w:rFonts w:ascii="Verdana" w:hAnsi="Verdana"/>
        </w:rPr>
      </w:pPr>
      <w:r>
        <w:rPr>
          <w:rFonts w:ascii="Verdana" w:hAnsi="Verdana"/>
        </w:rPr>
        <w:t>Oferuję Zamawiającemu - Sieć Badawcza</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Instytut</w:t>
      </w:r>
      <w:r>
        <w:rPr>
          <w:rFonts w:ascii="Verdana" w:hAnsi="Verdana"/>
        </w:rPr>
        <w:t>owi</w:t>
      </w:r>
      <w:r w:rsidRPr="000D22A0">
        <w:rPr>
          <w:rFonts w:ascii="Verdana" w:hAnsi="Verdana"/>
        </w:rPr>
        <w:t xml:space="preserve"> </w:t>
      </w:r>
      <w:r>
        <w:rPr>
          <w:rFonts w:ascii="Verdana" w:hAnsi="Verdana"/>
        </w:rPr>
        <w:t xml:space="preserve">Technologicznemu podany niżej przedmiot zamówienia, zgodny z SWZ w tym zwłaszcza zał. Nr 3 do SWZ </w:t>
      </w:r>
    </w:p>
    <w:p w:rsidR="00F0727F" w:rsidRPr="007E56A3" w:rsidRDefault="00F0727F" w:rsidP="00DE706D">
      <w:pPr>
        <w:pStyle w:val="paragraph"/>
        <w:numPr>
          <w:ilvl w:val="0"/>
          <w:numId w:val="17"/>
        </w:numPr>
        <w:spacing w:before="0" w:beforeAutospacing="0" w:after="0" w:afterAutospacing="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Wentylatory do procesorów stacji roboczych – 10 szt.</w:t>
      </w:r>
    </w:p>
    <w:p w:rsidR="00F0727F" w:rsidRPr="0076653A" w:rsidRDefault="00F0727F" w:rsidP="00DE706D">
      <w:pPr>
        <w:rPr>
          <w:rFonts w:cs="Calibri"/>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71"/>
        <w:gridCol w:w="1519"/>
      </w:tblGrid>
      <w:tr w:rsidR="00F0727F" w:rsidRPr="00552CB0" w:rsidTr="00692ACA">
        <w:trPr>
          <w:trHeight w:val="255"/>
          <w:jc w:val="center"/>
        </w:trPr>
        <w:tc>
          <w:tcPr>
            <w:tcW w:w="3316" w:type="pct"/>
            <w:shd w:val="clear" w:color="auto" w:fill="D9D9D9"/>
            <w:noWrap/>
            <w:vAlign w:val="center"/>
          </w:tcPr>
          <w:p w:rsidR="00F0727F" w:rsidRDefault="00F0727F" w:rsidP="00692ACA">
            <w:pPr>
              <w:suppressAutoHyphens/>
              <w:jc w:val="center"/>
              <w:rPr>
                <w:rFonts w:ascii="Arial" w:hAnsi="Arial" w:cs="Arial"/>
                <w:bCs/>
                <w:sz w:val="16"/>
                <w:lang w:eastAsia="ar-SA"/>
              </w:rPr>
            </w:pPr>
            <w:r>
              <w:rPr>
                <w:rFonts w:ascii="Arial" w:hAnsi="Arial" w:cs="Arial"/>
                <w:bCs/>
                <w:sz w:val="16"/>
                <w:lang w:eastAsia="ar-SA"/>
              </w:rPr>
              <w:t>Uwaga – należy podać pod rygorem odrzucenia oferty:</w:t>
            </w:r>
          </w:p>
          <w:p w:rsidR="00F0727F" w:rsidRPr="00552CB0" w:rsidRDefault="00F0727F" w:rsidP="00692ACA">
            <w:pPr>
              <w:suppressAutoHyphens/>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model - podać) – dla każdego z ww. przedmiotów zamówienia</w:t>
            </w:r>
          </w:p>
        </w:tc>
        <w:tc>
          <w:tcPr>
            <w:tcW w:w="1684" w:type="pct"/>
            <w:shd w:val="clear" w:color="auto" w:fill="D9D9D9"/>
            <w:noWrap/>
            <w:vAlign w:val="center"/>
          </w:tcPr>
          <w:p w:rsidR="00F0727F" w:rsidRPr="00552CB0" w:rsidRDefault="00F0727F" w:rsidP="00692ACA">
            <w:pPr>
              <w:suppressAutoHyphens/>
              <w:jc w:val="center"/>
              <w:rPr>
                <w:rFonts w:ascii="Arial" w:hAnsi="Arial" w:cs="Arial"/>
                <w:sz w:val="16"/>
                <w:lang w:eastAsia="ar-SA"/>
              </w:rPr>
            </w:pPr>
            <w:r>
              <w:rPr>
                <w:rFonts w:ascii="Arial" w:hAnsi="Arial" w:cs="Arial"/>
                <w:sz w:val="16"/>
                <w:lang w:eastAsia="ar-SA"/>
              </w:rPr>
              <w:t xml:space="preserve">CENA </w:t>
            </w:r>
          </w:p>
          <w:p w:rsidR="00F0727F" w:rsidRPr="00552CB0" w:rsidRDefault="00F0727F" w:rsidP="00692AC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F0727F" w:rsidRDefault="00F0727F" w:rsidP="00692ACA">
            <w:pPr>
              <w:suppressAutoHyphens/>
              <w:jc w:val="center"/>
              <w:rPr>
                <w:rFonts w:ascii="Arial" w:hAnsi="Arial" w:cs="Arial"/>
                <w:sz w:val="16"/>
                <w:lang w:eastAsia="ar-SA"/>
              </w:rPr>
            </w:pPr>
            <w:r w:rsidRPr="00552CB0">
              <w:rPr>
                <w:rFonts w:ascii="Arial" w:hAnsi="Arial" w:cs="Arial"/>
                <w:sz w:val="16"/>
                <w:lang w:eastAsia="ar-SA"/>
              </w:rPr>
              <w:t>[PLN]</w:t>
            </w:r>
          </w:p>
          <w:p w:rsidR="00F0727F" w:rsidRPr="00552CB0" w:rsidRDefault="00F0727F" w:rsidP="00692ACA">
            <w:pPr>
              <w:suppressAutoHyphens/>
              <w:jc w:val="center"/>
              <w:rPr>
                <w:rFonts w:ascii="Arial" w:hAnsi="Arial" w:cs="Arial"/>
                <w:sz w:val="16"/>
                <w:lang w:eastAsia="ar-SA"/>
              </w:rPr>
            </w:pPr>
            <w:r>
              <w:rPr>
                <w:rFonts w:ascii="Arial" w:hAnsi="Arial" w:cs="Arial"/>
                <w:sz w:val="16"/>
                <w:lang w:eastAsia="ar-SA"/>
              </w:rPr>
              <w:t>całości zamówienia</w:t>
            </w:r>
          </w:p>
          <w:p w:rsidR="00F0727F" w:rsidRPr="00552CB0" w:rsidRDefault="00F0727F" w:rsidP="00692ACA">
            <w:pPr>
              <w:suppressAutoHyphens/>
              <w:rPr>
                <w:rFonts w:ascii="Arial" w:hAnsi="Arial" w:cs="Arial"/>
                <w:sz w:val="16"/>
                <w:lang w:eastAsia="ar-SA"/>
              </w:rPr>
            </w:pPr>
          </w:p>
        </w:tc>
      </w:tr>
      <w:tr w:rsidR="00F0727F" w:rsidRPr="00552CB0" w:rsidTr="00692ACA">
        <w:trPr>
          <w:trHeight w:hRule="exact" w:val="1066"/>
          <w:jc w:val="center"/>
        </w:trPr>
        <w:tc>
          <w:tcPr>
            <w:tcW w:w="3316" w:type="pct"/>
            <w:vAlign w:val="center"/>
          </w:tcPr>
          <w:p w:rsidR="00F0727F" w:rsidRDefault="00F0727F" w:rsidP="00692AC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Pr="00E55398" w:rsidRDefault="00F0727F" w:rsidP="00692ACA">
            <w:pPr>
              <w:tabs>
                <w:tab w:val="left" w:pos="9071"/>
              </w:tabs>
              <w:suppressAutoHyphens/>
              <w:rPr>
                <w:rFonts w:ascii="Arial" w:hAnsi="Arial" w:cs="Arial"/>
                <w:b/>
                <w:sz w:val="20"/>
                <w:szCs w:val="20"/>
                <w:lang w:eastAsia="ar-SA"/>
              </w:rPr>
            </w:pPr>
          </w:p>
        </w:tc>
        <w:tc>
          <w:tcPr>
            <w:tcW w:w="1684" w:type="pct"/>
            <w:noWrap/>
            <w:vAlign w:val="center"/>
          </w:tcPr>
          <w:p w:rsidR="00F0727F" w:rsidRPr="00552CB0" w:rsidRDefault="00F0727F" w:rsidP="00692ACA">
            <w:pPr>
              <w:suppressAutoHyphens/>
              <w:jc w:val="center"/>
              <w:rPr>
                <w:rFonts w:ascii="Arial" w:hAnsi="Arial" w:cs="Arial"/>
                <w:sz w:val="16"/>
                <w:lang w:eastAsia="ar-SA"/>
              </w:rPr>
            </w:pPr>
          </w:p>
        </w:tc>
      </w:tr>
    </w:tbl>
    <w:p w:rsidR="00F0727F" w:rsidRDefault="00F0727F" w:rsidP="00DE706D">
      <w:pPr>
        <w:rPr>
          <w:rFonts w:ascii="Verdana" w:hAnsi="Verdana"/>
          <w:b/>
          <w:sz w:val="20"/>
          <w:szCs w:val="20"/>
        </w:rPr>
      </w:pPr>
    </w:p>
    <w:p w:rsidR="00F0727F" w:rsidRPr="00E92065" w:rsidRDefault="00F0727F" w:rsidP="00DE706D">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F0727F" w:rsidRPr="00E92065" w:rsidTr="00692ACA">
        <w:trPr>
          <w:trHeight w:hRule="exact" w:val="567"/>
          <w:jc w:val="center"/>
        </w:trPr>
        <w:tc>
          <w:tcPr>
            <w:tcW w:w="4564" w:type="dxa"/>
            <w:shd w:val="clear" w:color="auto" w:fill="C0C0C0"/>
            <w:vAlign w:val="center"/>
          </w:tcPr>
          <w:p w:rsidR="00F0727F" w:rsidRPr="00E92065" w:rsidRDefault="00F0727F" w:rsidP="00692AC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F0727F" w:rsidRPr="00E92065" w:rsidRDefault="00F0727F" w:rsidP="00692AC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F0727F" w:rsidRPr="00E92065" w:rsidTr="00692ACA">
        <w:trPr>
          <w:trHeight w:val="810"/>
          <w:jc w:val="center"/>
        </w:trPr>
        <w:tc>
          <w:tcPr>
            <w:tcW w:w="4564" w:type="dxa"/>
          </w:tcPr>
          <w:p w:rsidR="00F0727F" w:rsidRPr="00E92065" w:rsidRDefault="00F0727F" w:rsidP="00692ACA">
            <w:pPr>
              <w:spacing w:after="200" w:line="276" w:lineRule="auto"/>
              <w:rPr>
                <w:rFonts w:ascii="Verdana" w:hAnsi="Verdana"/>
                <w:sz w:val="20"/>
                <w:szCs w:val="20"/>
              </w:rPr>
            </w:pPr>
          </w:p>
        </w:tc>
        <w:tc>
          <w:tcPr>
            <w:tcW w:w="5105" w:type="dxa"/>
          </w:tcPr>
          <w:p w:rsidR="00F0727F" w:rsidRPr="00E92065" w:rsidRDefault="00F0727F" w:rsidP="00692ACA">
            <w:pPr>
              <w:spacing w:after="200" w:line="276" w:lineRule="auto"/>
              <w:rPr>
                <w:rFonts w:ascii="Verdana" w:hAnsi="Verdana"/>
                <w:sz w:val="20"/>
                <w:szCs w:val="20"/>
              </w:rPr>
            </w:pPr>
          </w:p>
        </w:tc>
      </w:tr>
    </w:tbl>
    <w:p w:rsidR="00F0727F" w:rsidRPr="00E92065" w:rsidRDefault="00F0727F" w:rsidP="00DE706D">
      <w:pPr>
        <w:spacing w:after="200" w:line="276" w:lineRule="auto"/>
        <w:rPr>
          <w:rFonts w:ascii="Verdana" w:hAnsi="Verdana"/>
          <w:sz w:val="8"/>
          <w:szCs w:val="20"/>
        </w:rPr>
      </w:pPr>
    </w:p>
    <w:p w:rsidR="00F0727F" w:rsidRPr="0076653A" w:rsidRDefault="00F0727F" w:rsidP="00DE706D">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F0727F" w:rsidRDefault="00F0727F" w:rsidP="00DE706D">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F0727F" w:rsidRDefault="00F0727F" w:rsidP="00DE706D">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0727F" w:rsidRDefault="00F0727F" w:rsidP="00DE706D">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27F" w:rsidRPr="00983395" w:rsidRDefault="00F0727F" w:rsidP="00F71ECA">
      <w:pPr>
        <w:tabs>
          <w:tab w:val="left" w:pos="9071"/>
        </w:tabs>
        <w:jc w:val="center"/>
        <w:rPr>
          <w:rFonts w:ascii="Verdana" w:hAnsi="Verdana"/>
          <w:b/>
        </w:rPr>
      </w:pPr>
      <w:r>
        <w:rPr>
          <w:rFonts w:ascii="Verdana" w:hAnsi="Verdana"/>
          <w:b/>
        </w:rPr>
        <w:t>Część V</w:t>
      </w:r>
    </w:p>
    <w:p w:rsidR="00F0727F" w:rsidRPr="000C07B6" w:rsidRDefault="00F0727F" w:rsidP="00F71ECA">
      <w:pPr>
        <w:tabs>
          <w:tab w:val="left" w:pos="9071"/>
        </w:tabs>
        <w:jc w:val="center"/>
        <w:rPr>
          <w:rFonts w:ascii="Verdana" w:hAnsi="Verdana"/>
        </w:rPr>
      </w:pPr>
      <w:r>
        <w:rPr>
          <w:rFonts w:ascii="Verdana" w:hAnsi="Verdana"/>
        </w:rPr>
        <w:t>Oferuję Zamawiającemu - Sieć Badawcza</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Instytut</w:t>
      </w:r>
      <w:r>
        <w:rPr>
          <w:rFonts w:ascii="Verdana" w:hAnsi="Verdana"/>
        </w:rPr>
        <w:t>owi</w:t>
      </w:r>
      <w:r w:rsidRPr="000D22A0">
        <w:rPr>
          <w:rFonts w:ascii="Verdana" w:hAnsi="Verdana"/>
        </w:rPr>
        <w:t xml:space="preserve"> </w:t>
      </w:r>
      <w:r>
        <w:rPr>
          <w:rFonts w:ascii="Verdana" w:hAnsi="Verdana"/>
        </w:rPr>
        <w:t xml:space="preserve">Technologicznemu podany niżej przedmiot zamówienia, zgodny z SWZ w tym zwłaszcza zał. Nr 3 do SWZ </w:t>
      </w:r>
    </w:p>
    <w:p w:rsidR="00F0727F" w:rsidRPr="007E56A3" w:rsidRDefault="00F0727F" w:rsidP="00F71ECA">
      <w:pPr>
        <w:pStyle w:val="paragraph"/>
        <w:numPr>
          <w:ilvl w:val="0"/>
          <w:numId w:val="18"/>
        </w:numPr>
        <w:spacing w:before="0" w:beforeAutospacing="0" w:after="0" w:afterAutospacing="0"/>
        <w:ind w:left="855" w:firstLine="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Klawiatura + myszka (zestaw) bezprzewodowe -1 szt.</w:t>
      </w:r>
    </w:p>
    <w:p w:rsidR="00F0727F" w:rsidRPr="007E56A3" w:rsidRDefault="00F0727F" w:rsidP="00F71ECA">
      <w:pPr>
        <w:pStyle w:val="paragraph"/>
        <w:numPr>
          <w:ilvl w:val="0"/>
          <w:numId w:val="18"/>
        </w:numPr>
        <w:spacing w:before="0" w:beforeAutospacing="0" w:after="0" w:afterAutospacing="0"/>
        <w:ind w:left="855" w:firstLine="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Mysz bezprzewodowa typ I – 7 szt.</w:t>
      </w:r>
    </w:p>
    <w:p w:rsidR="00F0727F" w:rsidRPr="007E56A3" w:rsidRDefault="00F0727F" w:rsidP="00F71ECA">
      <w:pPr>
        <w:pStyle w:val="paragraph"/>
        <w:numPr>
          <w:ilvl w:val="0"/>
          <w:numId w:val="18"/>
        </w:numPr>
        <w:spacing w:before="0" w:beforeAutospacing="0" w:after="0" w:afterAutospacing="0"/>
        <w:ind w:left="855" w:firstLine="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 xml:space="preserve">Mysz bezprzewodowa typ II - 1 szt. </w:t>
      </w:r>
    </w:p>
    <w:p w:rsidR="00F0727F" w:rsidRPr="007E56A3" w:rsidRDefault="00F0727F" w:rsidP="00F71ECA">
      <w:pPr>
        <w:pStyle w:val="paragraph"/>
        <w:numPr>
          <w:ilvl w:val="0"/>
          <w:numId w:val="18"/>
        </w:numPr>
        <w:spacing w:before="0" w:beforeAutospacing="0" w:after="0" w:afterAutospacing="0"/>
        <w:ind w:left="855" w:firstLine="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Trackball - manipulator kulkowy - 1 szt.</w:t>
      </w:r>
    </w:p>
    <w:p w:rsidR="00F0727F" w:rsidRPr="007E56A3" w:rsidRDefault="00F0727F" w:rsidP="00F71ECA">
      <w:pPr>
        <w:pStyle w:val="paragraph"/>
        <w:numPr>
          <w:ilvl w:val="0"/>
          <w:numId w:val="18"/>
        </w:numPr>
        <w:spacing w:before="0" w:beforeAutospacing="0" w:after="0" w:afterAutospacing="0"/>
        <w:ind w:left="855" w:firstLine="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Słuchawki  - 2 szt.</w:t>
      </w:r>
    </w:p>
    <w:p w:rsidR="00F0727F" w:rsidRPr="007E56A3" w:rsidRDefault="00F0727F" w:rsidP="00F71ECA">
      <w:pPr>
        <w:pStyle w:val="paragraph"/>
        <w:numPr>
          <w:ilvl w:val="0"/>
          <w:numId w:val="19"/>
        </w:numPr>
        <w:spacing w:before="0" w:beforeAutospacing="0" w:after="0" w:afterAutospacing="0"/>
        <w:ind w:left="855" w:firstLine="0"/>
        <w:textAlignment w:val="baseline"/>
        <w:rPr>
          <w:rFonts w:ascii="Calibri" w:hAnsi="Calibri" w:cs="Calibri"/>
          <w:color w:val="000000"/>
          <w:kern w:val="2"/>
          <w:sz w:val="20"/>
          <w:szCs w:val="20"/>
          <w:lang w:eastAsia="en-US"/>
        </w:rPr>
      </w:pPr>
      <w:r w:rsidRPr="007E56A3">
        <w:rPr>
          <w:rFonts w:ascii="Calibri" w:hAnsi="Calibri" w:cs="Calibri"/>
          <w:color w:val="000000"/>
          <w:kern w:val="2"/>
          <w:sz w:val="20"/>
          <w:szCs w:val="20"/>
          <w:lang w:eastAsia="en-US"/>
        </w:rPr>
        <w:t>Dysk zewnętrzny – 1Tb - 1 szt.</w:t>
      </w:r>
    </w:p>
    <w:p w:rsidR="00F0727F" w:rsidRPr="007E56A3" w:rsidRDefault="00F0727F" w:rsidP="00F71ECA">
      <w:pPr>
        <w:pStyle w:val="paragraph"/>
        <w:spacing w:before="0" w:beforeAutospacing="0" w:after="0" w:afterAutospacing="0"/>
        <w:ind w:left="360"/>
        <w:textAlignment w:val="baseline"/>
        <w:rPr>
          <w:rFonts w:ascii="Calibri" w:hAnsi="Calibri" w:cs="Calibri"/>
          <w:color w:val="000000"/>
          <w:kern w:val="2"/>
          <w:sz w:val="20"/>
          <w:szCs w:val="20"/>
          <w:lang w:eastAsia="en-US"/>
        </w:rPr>
      </w:pPr>
    </w:p>
    <w:p w:rsidR="00F0727F" w:rsidRPr="0076653A" w:rsidRDefault="00F0727F" w:rsidP="00F71ECA">
      <w:pPr>
        <w:rPr>
          <w:rFonts w:cs="Calibri"/>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71"/>
        <w:gridCol w:w="1519"/>
      </w:tblGrid>
      <w:tr w:rsidR="00F0727F" w:rsidRPr="00552CB0" w:rsidTr="00692ACA">
        <w:trPr>
          <w:trHeight w:val="255"/>
          <w:jc w:val="center"/>
        </w:trPr>
        <w:tc>
          <w:tcPr>
            <w:tcW w:w="3316" w:type="pct"/>
            <w:shd w:val="clear" w:color="auto" w:fill="D9D9D9"/>
            <w:noWrap/>
            <w:vAlign w:val="center"/>
          </w:tcPr>
          <w:p w:rsidR="00F0727F" w:rsidRDefault="00F0727F" w:rsidP="00692ACA">
            <w:pPr>
              <w:suppressAutoHyphens/>
              <w:jc w:val="center"/>
              <w:rPr>
                <w:rFonts w:ascii="Arial" w:hAnsi="Arial" w:cs="Arial"/>
                <w:bCs/>
                <w:sz w:val="16"/>
                <w:lang w:eastAsia="ar-SA"/>
              </w:rPr>
            </w:pPr>
            <w:r>
              <w:rPr>
                <w:rFonts w:ascii="Arial" w:hAnsi="Arial" w:cs="Arial"/>
                <w:bCs/>
                <w:sz w:val="16"/>
                <w:lang w:eastAsia="ar-SA"/>
              </w:rPr>
              <w:t>Uwaga – należy podać pod rygorem odrzucenia oferty:</w:t>
            </w:r>
          </w:p>
          <w:p w:rsidR="00F0727F" w:rsidRPr="00552CB0" w:rsidRDefault="00F0727F" w:rsidP="00692ACA">
            <w:pPr>
              <w:suppressAutoHyphens/>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model - podać) – dla każdego z ww. przedmiotów zamówienia</w:t>
            </w:r>
          </w:p>
        </w:tc>
        <w:tc>
          <w:tcPr>
            <w:tcW w:w="1684" w:type="pct"/>
            <w:shd w:val="clear" w:color="auto" w:fill="D9D9D9"/>
            <w:noWrap/>
            <w:vAlign w:val="center"/>
          </w:tcPr>
          <w:p w:rsidR="00F0727F" w:rsidRPr="00552CB0" w:rsidRDefault="00F0727F" w:rsidP="00692ACA">
            <w:pPr>
              <w:suppressAutoHyphens/>
              <w:jc w:val="center"/>
              <w:rPr>
                <w:rFonts w:ascii="Arial" w:hAnsi="Arial" w:cs="Arial"/>
                <w:sz w:val="16"/>
                <w:lang w:eastAsia="ar-SA"/>
              </w:rPr>
            </w:pPr>
            <w:r>
              <w:rPr>
                <w:rFonts w:ascii="Arial" w:hAnsi="Arial" w:cs="Arial"/>
                <w:sz w:val="16"/>
                <w:lang w:eastAsia="ar-SA"/>
              </w:rPr>
              <w:t xml:space="preserve">CENA </w:t>
            </w:r>
          </w:p>
          <w:p w:rsidR="00F0727F" w:rsidRPr="00552CB0" w:rsidRDefault="00F0727F" w:rsidP="00692AC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F0727F" w:rsidRDefault="00F0727F" w:rsidP="00692ACA">
            <w:pPr>
              <w:suppressAutoHyphens/>
              <w:jc w:val="center"/>
              <w:rPr>
                <w:rFonts w:ascii="Arial" w:hAnsi="Arial" w:cs="Arial"/>
                <w:sz w:val="16"/>
                <w:lang w:eastAsia="ar-SA"/>
              </w:rPr>
            </w:pPr>
            <w:r w:rsidRPr="00552CB0">
              <w:rPr>
                <w:rFonts w:ascii="Arial" w:hAnsi="Arial" w:cs="Arial"/>
                <w:sz w:val="16"/>
                <w:lang w:eastAsia="ar-SA"/>
              </w:rPr>
              <w:t>[PLN]</w:t>
            </w:r>
          </w:p>
          <w:p w:rsidR="00F0727F" w:rsidRPr="00552CB0" w:rsidRDefault="00F0727F" w:rsidP="00692ACA">
            <w:pPr>
              <w:suppressAutoHyphens/>
              <w:jc w:val="center"/>
              <w:rPr>
                <w:rFonts w:ascii="Arial" w:hAnsi="Arial" w:cs="Arial"/>
                <w:sz w:val="16"/>
                <w:lang w:eastAsia="ar-SA"/>
              </w:rPr>
            </w:pPr>
            <w:r>
              <w:rPr>
                <w:rFonts w:ascii="Arial" w:hAnsi="Arial" w:cs="Arial"/>
                <w:sz w:val="16"/>
                <w:lang w:eastAsia="ar-SA"/>
              </w:rPr>
              <w:t>całości zamówienia</w:t>
            </w:r>
          </w:p>
          <w:p w:rsidR="00F0727F" w:rsidRPr="00552CB0" w:rsidRDefault="00F0727F" w:rsidP="00692ACA">
            <w:pPr>
              <w:suppressAutoHyphens/>
              <w:rPr>
                <w:rFonts w:ascii="Arial" w:hAnsi="Arial" w:cs="Arial"/>
                <w:sz w:val="16"/>
                <w:lang w:eastAsia="ar-SA"/>
              </w:rPr>
            </w:pPr>
          </w:p>
        </w:tc>
      </w:tr>
      <w:tr w:rsidR="00F0727F" w:rsidRPr="00552CB0" w:rsidTr="00692ACA">
        <w:trPr>
          <w:trHeight w:hRule="exact" w:val="1066"/>
          <w:jc w:val="center"/>
        </w:trPr>
        <w:tc>
          <w:tcPr>
            <w:tcW w:w="3316" w:type="pct"/>
            <w:vAlign w:val="center"/>
          </w:tcPr>
          <w:p w:rsidR="00F0727F" w:rsidRDefault="00F0727F" w:rsidP="00692AC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Default="00F0727F" w:rsidP="00692ACA">
            <w:pPr>
              <w:tabs>
                <w:tab w:val="left" w:pos="9071"/>
              </w:tabs>
              <w:suppressAutoHyphens/>
              <w:rPr>
                <w:rFonts w:ascii="Arial" w:hAnsi="Arial" w:cs="Arial"/>
                <w:b/>
                <w:sz w:val="20"/>
                <w:szCs w:val="20"/>
                <w:lang w:eastAsia="ar-SA"/>
              </w:rPr>
            </w:pPr>
          </w:p>
          <w:p w:rsidR="00F0727F" w:rsidRPr="00E55398" w:rsidRDefault="00F0727F" w:rsidP="00692ACA">
            <w:pPr>
              <w:tabs>
                <w:tab w:val="left" w:pos="9071"/>
              </w:tabs>
              <w:suppressAutoHyphens/>
              <w:rPr>
                <w:rFonts w:ascii="Arial" w:hAnsi="Arial" w:cs="Arial"/>
                <w:b/>
                <w:sz w:val="20"/>
                <w:szCs w:val="20"/>
                <w:lang w:eastAsia="ar-SA"/>
              </w:rPr>
            </w:pPr>
          </w:p>
        </w:tc>
        <w:tc>
          <w:tcPr>
            <w:tcW w:w="1684" w:type="pct"/>
            <w:noWrap/>
            <w:vAlign w:val="center"/>
          </w:tcPr>
          <w:p w:rsidR="00F0727F" w:rsidRPr="00552CB0" w:rsidRDefault="00F0727F" w:rsidP="00692ACA">
            <w:pPr>
              <w:suppressAutoHyphens/>
              <w:jc w:val="center"/>
              <w:rPr>
                <w:rFonts w:ascii="Arial" w:hAnsi="Arial" w:cs="Arial"/>
                <w:sz w:val="16"/>
                <w:lang w:eastAsia="ar-SA"/>
              </w:rPr>
            </w:pPr>
          </w:p>
        </w:tc>
      </w:tr>
    </w:tbl>
    <w:p w:rsidR="00F0727F" w:rsidRDefault="00F0727F" w:rsidP="00F71ECA">
      <w:pPr>
        <w:rPr>
          <w:rFonts w:ascii="Verdana" w:hAnsi="Verdana"/>
          <w:b/>
          <w:sz w:val="20"/>
          <w:szCs w:val="20"/>
        </w:rPr>
      </w:pPr>
    </w:p>
    <w:p w:rsidR="00F0727F" w:rsidRPr="00E92065" w:rsidRDefault="00F0727F" w:rsidP="00F71ECA">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F0727F" w:rsidRPr="00E92065" w:rsidTr="00692ACA">
        <w:trPr>
          <w:trHeight w:hRule="exact" w:val="567"/>
          <w:jc w:val="center"/>
        </w:trPr>
        <w:tc>
          <w:tcPr>
            <w:tcW w:w="4564" w:type="dxa"/>
            <w:shd w:val="clear" w:color="auto" w:fill="C0C0C0"/>
            <w:vAlign w:val="center"/>
          </w:tcPr>
          <w:p w:rsidR="00F0727F" w:rsidRPr="00E92065" w:rsidRDefault="00F0727F" w:rsidP="00692AC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F0727F" w:rsidRPr="00E92065" w:rsidRDefault="00F0727F" w:rsidP="00692AC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F0727F" w:rsidRPr="00E92065" w:rsidTr="00692ACA">
        <w:trPr>
          <w:trHeight w:val="810"/>
          <w:jc w:val="center"/>
        </w:trPr>
        <w:tc>
          <w:tcPr>
            <w:tcW w:w="4564" w:type="dxa"/>
          </w:tcPr>
          <w:p w:rsidR="00F0727F" w:rsidRPr="00E92065" w:rsidRDefault="00F0727F" w:rsidP="00692ACA">
            <w:pPr>
              <w:spacing w:after="200" w:line="276" w:lineRule="auto"/>
              <w:rPr>
                <w:rFonts w:ascii="Verdana" w:hAnsi="Verdana"/>
                <w:sz w:val="20"/>
                <w:szCs w:val="20"/>
              </w:rPr>
            </w:pPr>
          </w:p>
        </w:tc>
        <w:tc>
          <w:tcPr>
            <w:tcW w:w="5105" w:type="dxa"/>
          </w:tcPr>
          <w:p w:rsidR="00F0727F" w:rsidRPr="00E92065" w:rsidRDefault="00F0727F" w:rsidP="00692ACA">
            <w:pPr>
              <w:spacing w:after="200" w:line="276" w:lineRule="auto"/>
              <w:rPr>
                <w:rFonts w:ascii="Verdana" w:hAnsi="Verdana"/>
                <w:sz w:val="20"/>
                <w:szCs w:val="20"/>
              </w:rPr>
            </w:pPr>
          </w:p>
        </w:tc>
      </w:tr>
    </w:tbl>
    <w:p w:rsidR="00F0727F" w:rsidRPr="00E92065" w:rsidRDefault="00F0727F" w:rsidP="00F71ECA">
      <w:pPr>
        <w:spacing w:after="200" w:line="276" w:lineRule="auto"/>
        <w:rPr>
          <w:rFonts w:ascii="Verdana" w:hAnsi="Verdana"/>
          <w:sz w:val="8"/>
          <w:szCs w:val="20"/>
        </w:rPr>
      </w:pPr>
    </w:p>
    <w:p w:rsidR="00F0727F" w:rsidRPr="0076653A" w:rsidRDefault="00F0727F" w:rsidP="00F71ECA">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F0727F" w:rsidRDefault="00F0727F" w:rsidP="00F71ECA">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F0727F" w:rsidRDefault="00F0727F" w:rsidP="00F71ECA">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0727F" w:rsidRDefault="00F0727F" w:rsidP="00F71ECA">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27F" w:rsidRDefault="00F0727F" w:rsidP="00F71ECA">
      <w:pPr>
        <w:tabs>
          <w:tab w:val="left" w:pos="9071"/>
        </w:tabs>
        <w:rPr>
          <w:rFonts w:ascii="Verdana" w:hAnsi="Verdana"/>
          <w:b/>
        </w:rPr>
      </w:pPr>
    </w:p>
    <w:p w:rsidR="00F0727F" w:rsidRPr="000C07B6" w:rsidRDefault="00F0727F" w:rsidP="00F71ECA">
      <w:pPr>
        <w:pStyle w:val="NormalWeb"/>
        <w:spacing w:line="276" w:lineRule="auto"/>
        <w:ind w:left="142" w:hanging="142"/>
        <w:rPr>
          <w:rFonts w:ascii="Arial" w:hAnsi="Arial" w:cs="Arial"/>
          <w:sz w:val="16"/>
          <w:szCs w:val="16"/>
        </w:rPr>
      </w:pPr>
    </w:p>
    <w:p w:rsidR="00F0727F" w:rsidRPr="000C07B6" w:rsidRDefault="00F0727F" w:rsidP="00F71ECA">
      <w:pPr>
        <w:pStyle w:val="NormalWeb"/>
        <w:spacing w:line="276" w:lineRule="auto"/>
        <w:ind w:left="142" w:hanging="142"/>
        <w:rPr>
          <w:rFonts w:ascii="Arial" w:hAnsi="Arial" w:cs="Arial"/>
          <w:sz w:val="16"/>
          <w:szCs w:val="16"/>
        </w:rPr>
      </w:pPr>
    </w:p>
    <w:p w:rsidR="00F0727F" w:rsidRPr="000C07B6" w:rsidRDefault="00F0727F" w:rsidP="00F71ECA">
      <w:pPr>
        <w:pStyle w:val="NormalWeb"/>
        <w:spacing w:line="276" w:lineRule="auto"/>
        <w:ind w:left="142" w:hanging="142"/>
        <w:rPr>
          <w:rFonts w:ascii="Arial" w:hAnsi="Arial" w:cs="Arial"/>
          <w:sz w:val="16"/>
          <w:szCs w:val="16"/>
        </w:rPr>
      </w:pPr>
    </w:p>
    <w:p w:rsidR="00F0727F" w:rsidRPr="000C07B6" w:rsidRDefault="00F0727F" w:rsidP="00F71ECA">
      <w:pPr>
        <w:pStyle w:val="NormalWeb"/>
        <w:spacing w:line="276" w:lineRule="auto"/>
        <w:ind w:left="142" w:hanging="142"/>
        <w:rPr>
          <w:rFonts w:ascii="Arial" w:hAnsi="Arial" w:cs="Arial"/>
          <w:sz w:val="16"/>
          <w:szCs w:val="16"/>
        </w:rPr>
      </w:pPr>
    </w:p>
    <w:p w:rsidR="00F0727F" w:rsidRPr="000C07B6" w:rsidRDefault="00F0727F" w:rsidP="00F71ECA">
      <w:pPr>
        <w:pStyle w:val="NormalWeb"/>
        <w:spacing w:line="276" w:lineRule="auto"/>
        <w:ind w:left="142" w:hanging="142"/>
        <w:rPr>
          <w:rFonts w:ascii="Arial" w:hAnsi="Arial" w:cs="Arial"/>
          <w:sz w:val="16"/>
          <w:szCs w:val="16"/>
        </w:rPr>
      </w:pPr>
    </w:p>
    <w:p w:rsidR="00F0727F" w:rsidRPr="000C07B6" w:rsidRDefault="00F0727F" w:rsidP="00F71ECA">
      <w:pPr>
        <w:pStyle w:val="NormalWeb"/>
        <w:spacing w:line="276" w:lineRule="auto"/>
        <w:ind w:left="142" w:hanging="142"/>
        <w:rPr>
          <w:rFonts w:ascii="Arial" w:hAnsi="Arial" w:cs="Arial"/>
          <w:sz w:val="16"/>
          <w:szCs w:val="16"/>
        </w:rPr>
      </w:pPr>
    </w:p>
    <w:p w:rsidR="00F0727F" w:rsidRPr="000C07B6" w:rsidRDefault="00F0727F" w:rsidP="00F71ECA">
      <w:pPr>
        <w:pStyle w:val="NormalWeb"/>
        <w:spacing w:line="276" w:lineRule="auto"/>
        <w:ind w:left="142" w:hanging="142"/>
        <w:rPr>
          <w:rFonts w:ascii="Arial" w:hAnsi="Arial" w:cs="Arial"/>
          <w:sz w:val="16"/>
          <w:szCs w:val="16"/>
        </w:rPr>
      </w:pPr>
    </w:p>
    <w:p w:rsidR="00F0727F" w:rsidRDefault="00F0727F" w:rsidP="0076653A">
      <w:pPr>
        <w:tabs>
          <w:tab w:val="left" w:pos="9071"/>
        </w:tabs>
        <w:rPr>
          <w:rFonts w:ascii="Verdana" w:hAnsi="Verdana"/>
          <w:b/>
        </w:rPr>
      </w:pPr>
    </w:p>
    <w:p w:rsidR="00F0727F" w:rsidRPr="000C07B6" w:rsidRDefault="00F0727F" w:rsidP="0076653A">
      <w:pPr>
        <w:pStyle w:val="NormalWeb"/>
        <w:spacing w:line="276" w:lineRule="auto"/>
        <w:ind w:left="142" w:hanging="142"/>
        <w:rPr>
          <w:rFonts w:ascii="Arial" w:hAnsi="Arial" w:cs="Arial"/>
          <w:sz w:val="16"/>
          <w:szCs w:val="16"/>
        </w:rPr>
      </w:pPr>
    </w:p>
    <w:p w:rsidR="00F0727F" w:rsidRPr="000C07B6" w:rsidRDefault="00F0727F" w:rsidP="0076653A">
      <w:pPr>
        <w:pStyle w:val="NormalWeb"/>
        <w:spacing w:line="276" w:lineRule="auto"/>
        <w:ind w:left="142" w:hanging="142"/>
        <w:rPr>
          <w:rFonts w:ascii="Arial" w:hAnsi="Arial" w:cs="Arial"/>
          <w:sz w:val="16"/>
          <w:szCs w:val="16"/>
        </w:rPr>
      </w:pPr>
    </w:p>
    <w:p w:rsidR="00F0727F" w:rsidRPr="000C07B6" w:rsidRDefault="00F0727F" w:rsidP="0076653A">
      <w:pPr>
        <w:pStyle w:val="NormalWeb"/>
        <w:spacing w:line="276" w:lineRule="auto"/>
        <w:ind w:left="142" w:hanging="142"/>
        <w:rPr>
          <w:rFonts w:ascii="Arial" w:hAnsi="Arial" w:cs="Arial"/>
          <w:sz w:val="16"/>
          <w:szCs w:val="16"/>
        </w:rPr>
      </w:pPr>
    </w:p>
    <w:p w:rsidR="00F0727F" w:rsidRPr="000C07B6" w:rsidRDefault="00F0727F" w:rsidP="0076653A">
      <w:pPr>
        <w:pStyle w:val="NormalWeb"/>
        <w:spacing w:line="276" w:lineRule="auto"/>
        <w:ind w:left="142" w:hanging="142"/>
        <w:rPr>
          <w:rFonts w:ascii="Arial" w:hAnsi="Arial" w:cs="Arial"/>
          <w:sz w:val="16"/>
          <w:szCs w:val="16"/>
        </w:rPr>
      </w:pPr>
    </w:p>
    <w:p w:rsidR="00F0727F" w:rsidRPr="000C07B6" w:rsidRDefault="00F0727F" w:rsidP="00391EA7">
      <w:pPr>
        <w:pStyle w:val="NormalWeb"/>
        <w:spacing w:line="276" w:lineRule="auto"/>
        <w:ind w:left="142" w:hanging="142"/>
        <w:rPr>
          <w:rFonts w:ascii="Arial" w:hAnsi="Arial" w:cs="Arial"/>
          <w:sz w:val="16"/>
          <w:szCs w:val="16"/>
        </w:rPr>
      </w:pPr>
    </w:p>
    <w:p w:rsidR="00F0727F" w:rsidRPr="000C07B6" w:rsidRDefault="00F0727F" w:rsidP="00391EA7">
      <w:pPr>
        <w:pStyle w:val="NormalWeb"/>
        <w:spacing w:line="276" w:lineRule="auto"/>
        <w:ind w:left="142" w:hanging="142"/>
        <w:rPr>
          <w:rFonts w:ascii="Arial" w:hAnsi="Arial" w:cs="Arial"/>
          <w:sz w:val="16"/>
          <w:szCs w:val="16"/>
        </w:rPr>
      </w:pPr>
    </w:p>
    <w:p w:rsidR="00F0727F" w:rsidRPr="000C07B6" w:rsidRDefault="00F0727F" w:rsidP="003646D1">
      <w:pPr>
        <w:pStyle w:val="NormalWeb"/>
        <w:spacing w:line="276" w:lineRule="auto"/>
        <w:ind w:left="142" w:hanging="142"/>
        <w:rPr>
          <w:rFonts w:ascii="Arial" w:hAnsi="Arial" w:cs="Arial"/>
          <w:sz w:val="16"/>
          <w:szCs w:val="16"/>
        </w:rPr>
      </w:pPr>
    </w:p>
    <w:p w:rsidR="00F0727F" w:rsidRPr="000C07B6" w:rsidRDefault="00F0727F" w:rsidP="000D5FA4">
      <w:pPr>
        <w:pStyle w:val="NormalWeb"/>
        <w:spacing w:line="276" w:lineRule="auto"/>
        <w:ind w:left="142" w:hanging="142"/>
        <w:rPr>
          <w:rFonts w:ascii="Arial" w:hAnsi="Arial" w:cs="Arial"/>
          <w:sz w:val="16"/>
          <w:szCs w:val="16"/>
        </w:rPr>
      </w:pPr>
    </w:p>
    <w:sectPr w:rsidR="00F0727F" w:rsidRPr="000C07B6"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27F" w:rsidRDefault="00F0727F">
      <w:pPr>
        <w:spacing w:after="0" w:line="240" w:lineRule="auto"/>
      </w:pPr>
      <w:r>
        <w:separator/>
      </w:r>
    </w:p>
  </w:endnote>
  <w:endnote w:type="continuationSeparator" w:id="0">
    <w:p w:rsidR="00F0727F" w:rsidRDefault="00F07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pto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ptos CE">
    <w:panose1 w:val="00000000000000000000"/>
    <w:charset w:val="EE"/>
    <w:family w:val="swiss"/>
    <w:notTrueType/>
    <w:pitch w:val="variable"/>
    <w:sig w:usb0="00000005" w:usb1="00000000" w:usb2="00000000" w:usb3="00000000" w:csb0="00000002" w:csb1="00000000"/>
  </w:font>
  <w:font w:name="Lato">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27F" w:rsidRDefault="00F0727F">
      <w:pPr>
        <w:spacing w:after="0" w:line="240" w:lineRule="auto"/>
      </w:pPr>
      <w:r>
        <w:separator/>
      </w:r>
    </w:p>
  </w:footnote>
  <w:footnote w:type="continuationSeparator" w:id="0">
    <w:p w:rsidR="00F0727F" w:rsidRDefault="00F0727F">
      <w:pPr>
        <w:spacing w:after="0" w:line="240" w:lineRule="auto"/>
      </w:pPr>
      <w:r>
        <w:continuationSeparator/>
      </w:r>
    </w:p>
  </w:footnote>
  <w:footnote w:id="1">
    <w:p w:rsidR="00F0727F" w:rsidRDefault="00F0727F" w:rsidP="00897ABB">
      <w:pPr>
        <w:pStyle w:val="FootnoteText"/>
      </w:pPr>
      <w:r>
        <w:rPr>
          <w:rStyle w:val="FootnoteReference"/>
        </w:rPr>
        <w:footnoteRef/>
      </w:r>
      <w:r>
        <w:t xml:space="preserve"> </w:t>
      </w:r>
      <w:r w:rsidRPr="006C2F23">
        <w:rPr>
          <w:rFonts w:ascii="Cambria" w:hAnsi="Cambria"/>
          <w:sz w:val="18"/>
          <w:szCs w:val="18"/>
        </w:rPr>
        <w:t xml:space="preserve">Uczestnictwo w szkoleniu jest bezpłatne, nie wlicza się również w czas i zakres świadczenia usługi dla </w:t>
      </w:r>
      <w:r>
        <w:rPr>
          <w:rFonts w:ascii="Cambria" w:hAnsi="Cambria"/>
          <w:sz w:val="18"/>
          <w:szCs w:val="18"/>
        </w:rPr>
        <w:t>Instytutu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220CD4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5">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7">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29F2B87"/>
    <w:multiLevelType w:val="multilevel"/>
    <w:tmpl w:val="4456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695357E"/>
    <w:multiLevelType w:val="hybridMultilevel"/>
    <w:tmpl w:val="AC0CFCB8"/>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8E8356B"/>
    <w:multiLevelType w:val="multilevel"/>
    <w:tmpl w:val="3402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89430D"/>
    <w:multiLevelType w:val="multilevel"/>
    <w:tmpl w:val="3A02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186919"/>
    <w:multiLevelType w:val="multilevel"/>
    <w:tmpl w:val="4D7E5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451749"/>
    <w:multiLevelType w:val="multilevel"/>
    <w:tmpl w:val="41FE27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D32852"/>
    <w:multiLevelType w:val="hybridMultilevel"/>
    <w:tmpl w:val="F3D0F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7F65E0"/>
    <w:multiLevelType w:val="hybridMultilevel"/>
    <w:tmpl w:val="046ABEA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3F6B3A89"/>
    <w:multiLevelType w:val="multilevel"/>
    <w:tmpl w:val="9244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CC2074"/>
    <w:multiLevelType w:val="multilevel"/>
    <w:tmpl w:val="730C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004AF4"/>
    <w:multiLevelType w:val="hybridMultilevel"/>
    <w:tmpl w:val="FFA61368"/>
    <w:lvl w:ilvl="0" w:tplc="6D723A60">
      <w:start w:val="1"/>
      <w:numFmt w:val="decimal"/>
      <w:lvlText w:val="%1."/>
      <w:lvlJc w:val="left"/>
      <w:pPr>
        <w:tabs>
          <w:tab w:val="num" w:pos="910"/>
        </w:tabs>
        <w:ind w:left="757" w:hanging="397"/>
      </w:pPr>
      <w:rPr>
        <w:rFonts w:ascii="Calibri" w:hAnsi="Calibri"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BF8A2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6613046"/>
    <w:multiLevelType w:val="multilevel"/>
    <w:tmpl w:val="6C86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D456B2"/>
    <w:multiLevelType w:val="hybridMultilevel"/>
    <w:tmpl w:val="06E4A91C"/>
    <w:lvl w:ilvl="0" w:tplc="FFFFFFFF">
      <w:start w:val="1"/>
      <w:numFmt w:val="decimal"/>
      <w:lvlText w:val="%1."/>
      <w:lvlJc w:val="left"/>
      <w:pPr>
        <w:tabs>
          <w:tab w:val="num" w:pos="720"/>
        </w:tabs>
        <w:ind w:left="720" w:hanging="360"/>
      </w:pPr>
      <w:rPr>
        <w:rFonts w:cs="Times New Roman" w:hint="default"/>
      </w:rPr>
    </w:lvl>
    <w:lvl w:ilvl="1" w:tplc="B8CE5EAA">
      <w:start w:val="12"/>
      <w:numFmt w:val="bullet"/>
      <w:lvlText w:val="-"/>
      <w:lvlJc w:val="left"/>
      <w:pPr>
        <w:tabs>
          <w:tab w:val="num" w:pos="1440"/>
        </w:tabs>
        <w:ind w:left="1440" w:hanging="360"/>
      </w:pPr>
      <w:rPr>
        <w:rFonts w:ascii="Times New Roman" w:eastAsia="Times New Roman" w:hAnsi="Times New Roman" w:hint="default"/>
      </w:rPr>
    </w:lvl>
    <w:lvl w:ilvl="2" w:tplc="D61A551C">
      <w:start w:val="1"/>
      <w:numFmt w:val="decimal"/>
      <w:lvlText w:val="%3)"/>
      <w:lvlJc w:val="left"/>
      <w:pPr>
        <w:tabs>
          <w:tab w:val="num" w:pos="2340"/>
        </w:tabs>
        <w:ind w:left="2340" w:hanging="360"/>
      </w:pPr>
      <w:rPr>
        <w:rFonts w:cs="Times New Roman" w:hint="default"/>
      </w:rPr>
    </w:lvl>
    <w:lvl w:ilvl="3" w:tplc="4198C558">
      <w:start w:val="1"/>
      <w:numFmt w:val="decimal"/>
      <w:lvlText w:val="%4."/>
      <w:lvlJc w:val="left"/>
      <w:pPr>
        <w:tabs>
          <w:tab w:val="num" w:pos="2880"/>
        </w:tabs>
        <w:ind w:left="2880" w:hanging="360"/>
      </w:pPr>
      <w:rPr>
        <w:rFonts w:cs="Times New Roman"/>
        <w:b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0E703DF"/>
    <w:multiLevelType w:val="multilevel"/>
    <w:tmpl w:val="838E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F168BE"/>
    <w:multiLevelType w:val="multilevel"/>
    <w:tmpl w:val="153A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C956C8"/>
    <w:multiLevelType w:val="multilevel"/>
    <w:tmpl w:val="DD5E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EB629F"/>
    <w:multiLevelType w:val="multilevel"/>
    <w:tmpl w:val="5C2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B9D5EE1"/>
    <w:multiLevelType w:val="hybridMultilevel"/>
    <w:tmpl w:val="5E706D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D6A7216"/>
    <w:multiLevelType w:val="multilevel"/>
    <w:tmpl w:val="EBB6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D442A2"/>
    <w:multiLevelType w:val="multilevel"/>
    <w:tmpl w:val="17C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30868C0"/>
    <w:multiLevelType w:val="multilevel"/>
    <w:tmpl w:val="9922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305B1A"/>
    <w:multiLevelType w:val="hybridMultilevel"/>
    <w:tmpl w:val="9D4AA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A7E42A9"/>
    <w:multiLevelType w:val="hybridMultilevel"/>
    <w:tmpl w:val="C4207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CA079D6"/>
    <w:multiLevelType w:val="multilevel"/>
    <w:tmpl w:val="9F2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D29036C"/>
    <w:multiLevelType w:val="multilevel"/>
    <w:tmpl w:val="E824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78D2A2A"/>
    <w:multiLevelType w:val="multilevel"/>
    <w:tmpl w:val="6A5A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9"/>
  </w:num>
  <w:num w:numId="9">
    <w:abstractNumId w:val="32"/>
  </w:num>
  <w:num w:numId="10">
    <w:abstractNumId w:val="23"/>
  </w:num>
  <w:num w:numId="11">
    <w:abstractNumId w:val="10"/>
  </w:num>
  <w:num w:numId="12">
    <w:abstractNumId w:val="15"/>
  </w:num>
  <w:num w:numId="13">
    <w:abstractNumId w:val="21"/>
  </w:num>
  <w:num w:numId="14">
    <w:abstractNumId w:val="29"/>
  </w:num>
  <w:num w:numId="15">
    <w:abstractNumId w:val="17"/>
  </w:num>
  <w:num w:numId="16">
    <w:abstractNumId w:val="34"/>
  </w:num>
  <w:num w:numId="17">
    <w:abstractNumId w:val="35"/>
  </w:num>
  <w:num w:numId="18">
    <w:abstractNumId w:val="14"/>
  </w:num>
  <w:num w:numId="19">
    <w:abstractNumId w:val="19"/>
  </w:num>
  <w:num w:numId="20">
    <w:abstractNumId w:val="22"/>
  </w:num>
  <w:num w:numId="21">
    <w:abstractNumId w:val="25"/>
  </w:num>
  <w:num w:numId="22">
    <w:abstractNumId w:val="40"/>
  </w:num>
  <w:num w:numId="23">
    <w:abstractNumId w:val="24"/>
  </w:num>
  <w:num w:numId="24">
    <w:abstractNumId w:val="37"/>
  </w:num>
  <w:num w:numId="25">
    <w:abstractNumId w:val="18"/>
  </w:num>
  <w:num w:numId="26">
    <w:abstractNumId w:val="27"/>
  </w:num>
  <w:num w:numId="27">
    <w:abstractNumId w:val="20"/>
  </w:num>
  <w:num w:numId="28">
    <w:abstractNumId w:val="12"/>
  </w:num>
  <w:num w:numId="29">
    <w:abstractNumId w:val="31"/>
  </w:num>
  <w:num w:numId="30">
    <w:abstractNumId w:val="36"/>
  </w:num>
  <w:num w:numId="31">
    <w:abstractNumId w:val="13"/>
  </w:num>
  <w:num w:numId="32">
    <w:abstractNumId w:val="33"/>
  </w:num>
  <w:num w:numId="33">
    <w:abstractNumId w:val="26"/>
  </w:num>
  <w:num w:numId="34">
    <w:abstractNumId w:val="8"/>
  </w:num>
  <w:num w:numId="35">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0D7D"/>
    <w:rsid w:val="0000258A"/>
    <w:rsid w:val="00006920"/>
    <w:rsid w:val="00021803"/>
    <w:rsid w:val="0002346F"/>
    <w:rsid w:val="000259F9"/>
    <w:rsid w:val="00025F22"/>
    <w:rsid w:val="0002736E"/>
    <w:rsid w:val="00032291"/>
    <w:rsid w:val="00036225"/>
    <w:rsid w:val="000405CF"/>
    <w:rsid w:val="00042144"/>
    <w:rsid w:val="00042BA0"/>
    <w:rsid w:val="000502FF"/>
    <w:rsid w:val="00052560"/>
    <w:rsid w:val="0005614F"/>
    <w:rsid w:val="0005745F"/>
    <w:rsid w:val="00062CAB"/>
    <w:rsid w:val="00066CD4"/>
    <w:rsid w:val="000832A1"/>
    <w:rsid w:val="000839B8"/>
    <w:rsid w:val="000850B8"/>
    <w:rsid w:val="00086ED3"/>
    <w:rsid w:val="00093692"/>
    <w:rsid w:val="00095165"/>
    <w:rsid w:val="000A4931"/>
    <w:rsid w:val="000A4AD4"/>
    <w:rsid w:val="000B0E1D"/>
    <w:rsid w:val="000B1E96"/>
    <w:rsid w:val="000B4804"/>
    <w:rsid w:val="000B4B52"/>
    <w:rsid w:val="000B5204"/>
    <w:rsid w:val="000C07B6"/>
    <w:rsid w:val="000D083B"/>
    <w:rsid w:val="000D22A0"/>
    <w:rsid w:val="000D4F47"/>
    <w:rsid w:val="000D5FA4"/>
    <w:rsid w:val="000D728A"/>
    <w:rsid w:val="000E115F"/>
    <w:rsid w:val="000E2896"/>
    <w:rsid w:val="000E5B1F"/>
    <w:rsid w:val="000F2DF6"/>
    <w:rsid w:val="000F489C"/>
    <w:rsid w:val="001002CC"/>
    <w:rsid w:val="0010174D"/>
    <w:rsid w:val="00106824"/>
    <w:rsid w:val="00107C2A"/>
    <w:rsid w:val="00115DBD"/>
    <w:rsid w:val="001344FE"/>
    <w:rsid w:val="00134E44"/>
    <w:rsid w:val="0013633B"/>
    <w:rsid w:val="00140D82"/>
    <w:rsid w:val="00143735"/>
    <w:rsid w:val="00145BF0"/>
    <w:rsid w:val="001465A9"/>
    <w:rsid w:val="00150115"/>
    <w:rsid w:val="00152736"/>
    <w:rsid w:val="00153B69"/>
    <w:rsid w:val="001540EA"/>
    <w:rsid w:val="0015484E"/>
    <w:rsid w:val="00157C41"/>
    <w:rsid w:val="00161CF8"/>
    <w:rsid w:val="00162A9C"/>
    <w:rsid w:val="0016319A"/>
    <w:rsid w:val="00165097"/>
    <w:rsid w:val="001668B2"/>
    <w:rsid w:val="0017022A"/>
    <w:rsid w:val="00183149"/>
    <w:rsid w:val="00184FD5"/>
    <w:rsid w:val="0019066E"/>
    <w:rsid w:val="00194C2D"/>
    <w:rsid w:val="00194D57"/>
    <w:rsid w:val="001962E8"/>
    <w:rsid w:val="001976BC"/>
    <w:rsid w:val="001A3097"/>
    <w:rsid w:val="001A5ACE"/>
    <w:rsid w:val="001B050F"/>
    <w:rsid w:val="001B16B9"/>
    <w:rsid w:val="001B3A03"/>
    <w:rsid w:val="001B527B"/>
    <w:rsid w:val="001B6DED"/>
    <w:rsid w:val="001C28EE"/>
    <w:rsid w:val="001C75D4"/>
    <w:rsid w:val="001D062A"/>
    <w:rsid w:val="001D2D9B"/>
    <w:rsid w:val="001D2FDB"/>
    <w:rsid w:val="001D3668"/>
    <w:rsid w:val="001D43F3"/>
    <w:rsid w:val="001D7D80"/>
    <w:rsid w:val="001E3B90"/>
    <w:rsid w:val="001E4E66"/>
    <w:rsid w:val="001E652C"/>
    <w:rsid w:val="001F1EA8"/>
    <w:rsid w:val="001F2CCF"/>
    <w:rsid w:val="001F2FA9"/>
    <w:rsid w:val="001F301D"/>
    <w:rsid w:val="002124AE"/>
    <w:rsid w:val="00221513"/>
    <w:rsid w:val="0022227E"/>
    <w:rsid w:val="00222C2F"/>
    <w:rsid w:val="002248F0"/>
    <w:rsid w:val="002333D3"/>
    <w:rsid w:val="002342B8"/>
    <w:rsid w:val="00235DF4"/>
    <w:rsid w:val="0025172E"/>
    <w:rsid w:val="00254FD6"/>
    <w:rsid w:val="00256316"/>
    <w:rsid w:val="00256D7D"/>
    <w:rsid w:val="00262455"/>
    <w:rsid w:val="00265306"/>
    <w:rsid w:val="00265819"/>
    <w:rsid w:val="00266901"/>
    <w:rsid w:val="00272FC3"/>
    <w:rsid w:val="00274E81"/>
    <w:rsid w:val="00281ACD"/>
    <w:rsid w:val="00285812"/>
    <w:rsid w:val="00286698"/>
    <w:rsid w:val="00287147"/>
    <w:rsid w:val="00287AAE"/>
    <w:rsid w:val="002906F3"/>
    <w:rsid w:val="00291F9A"/>
    <w:rsid w:val="002A2136"/>
    <w:rsid w:val="002A22DC"/>
    <w:rsid w:val="002A44B4"/>
    <w:rsid w:val="002B0890"/>
    <w:rsid w:val="002B0BDF"/>
    <w:rsid w:val="002B1BC5"/>
    <w:rsid w:val="002B39C1"/>
    <w:rsid w:val="002B6617"/>
    <w:rsid w:val="002B71B1"/>
    <w:rsid w:val="002C14D1"/>
    <w:rsid w:val="002C224C"/>
    <w:rsid w:val="002C3E81"/>
    <w:rsid w:val="002C4C66"/>
    <w:rsid w:val="002C75C1"/>
    <w:rsid w:val="002D1210"/>
    <w:rsid w:val="002E0961"/>
    <w:rsid w:val="002E4462"/>
    <w:rsid w:val="002E7069"/>
    <w:rsid w:val="002F08AA"/>
    <w:rsid w:val="00302D5C"/>
    <w:rsid w:val="00306958"/>
    <w:rsid w:val="003101BF"/>
    <w:rsid w:val="00321B90"/>
    <w:rsid w:val="00324873"/>
    <w:rsid w:val="00327BFD"/>
    <w:rsid w:val="00331D83"/>
    <w:rsid w:val="003329C0"/>
    <w:rsid w:val="00336C41"/>
    <w:rsid w:val="00337B73"/>
    <w:rsid w:val="003413C0"/>
    <w:rsid w:val="00347160"/>
    <w:rsid w:val="003572B3"/>
    <w:rsid w:val="00360C76"/>
    <w:rsid w:val="00363AAF"/>
    <w:rsid w:val="00363BB5"/>
    <w:rsid w:val="003646D1"/>
    <w:rsid w:val="003671CA"/>
    <w:rsid w:val="00374A8F"/>
    <w:rsid w:val="003804E5"/>
    <w:rsid w:val="00381B5A"/>
    <w:rsid w:val="00382BC6"/>
    <w:rsid w:val="0038321C"/>
    <w:rsid w:val="003845BC"/>
    <w:rsid w:val="003855BD"/>
    <w:rsid w:val="00386CDE"/>
    <w:rsid w:val="00387C36"/>
    <w:rsid w:val="00391EA7"/>
    <w:rsid w:val="00396A65"/>
    <w:rsid w:val="00397EE2"/>
    <w:rsid w:val="003A2CA3"/>
    <w:rsid w:val="003A7CC4"/>
    <w:rsid w:val="003A7FA3"/>
    <w:rsid w:val="003B229C"/>
    <w:rsid w:val="003B4B93"/>
    <w:rsid w:val="003C2C59"/>
    <w:rsid w:val="003C5F3D"/>
    <w:rsid w:val="003D4440"/>
    <w:rsid w:val="003D7F22"/>
    <w:rsid w:val="003E07A0"/>
    <w:rsid w:val="003E1255"/>
    <w:rsid w:val="003E3A4F"/>
    <w:rsid w:val="003F1192"/>
    <w:rsid w:val="003F3439"/>
    <w:rsid w:val="003F3B00"/>
    <w:rsid w:val="003F5153"/>
    <w:rsid w:val="003F72F5"/>
    <w:rsid w:val="00403573"/>
    <w:rsid w:val="004112A1"/>
    <w:rsid w:val="0041383F"/>
    <w:rsid w:val="0041623D"/>
    <w:rsid w:val="00431107"/>
    <w:rsid w:val="00431D06"/>
    <w:rsid w:val="00433CDF"/>
    <w:rsid w:val="004361D2"/>
    <w:rsid w:val="00440C1E"/>
    <w:rsid w:val="00442639"/>
    <w:rsid w:val="00442E28"/>
    <w:rsid w:val="00444660"/>
    <w:rsid w:val="00445A9A"/>
    <w:rsid w:val="004645AA"/>
    <w:rsid w:val="00475A63"/>
    <w:rsid w:val="00475E41"/>
    <w:rsid w:val="004773B7"/>
    <w:rsid w:val="0048258C"/>
    <w:rsid w:val="00487381"/>
    <w:rsid w:val="00487E70"/>
    <w:rsid w:val="00492A59"/>
    <w:rsid w:val="004930C3"/>
    <w:rsid w:val="004A2F50"/>
    <w:rsid w:val="004A4F77"/>
    <w:rsid w:val="004B06F9"/>
    <w:rsid w:val="004B204B"/>
    <w:rsid w:val="004B5197"/>
    <w:rsid w:val="004C1394"/>
    <w:rsid w:val="004C27A2"/>
    <w:rsid w:val="004C2B30"/>
    <w:rsid w:val="004C3E2B"/>
    <w:rsid w:val="004D59F1"/>
    <w:rsid w:val="004D64D0"/>
    <w:rsid w:val="004E15B9"/>
    <w:rsid w:val="004E278C"/>
    <w:rsid w:val="004E4525"/>
    <w:rsid w:val="004F62F6"/>
    <w:rsid w:val="005003B4"/>
    <w:rsid w:val="00500D4E"/>
    <w:rsid w:val="00500FA8"/>
    <w:rsid w:val="00502B1F"/>
    <w:rsid w:val="00502CDF"/>
    <w:rsid w:val="00503F43"/>
    <w:rsid w:val="0050508B"/>
    <w:rsid w:val="005133F0"/>
    <w:rsid w:val="00514DB1"/>
    <w:rsid w:val="00515A8C"/>
    <w:rsid w:val="005172F1"/>
    <w:rsid w:val="005174F5"/>
    <w:rsid w:val="00521962"/>
    <w:rsid w:val="00522532"/>
    <w:rsid w:val="00523D8E"/>
    <w:rsid w:val="00526861"/>
    <w:rsid w:val="00527164"/>
    <w:rsid w:val="005275F4"/>
    <w:rsid w:val="005313C4"/>
    <w:rsid w:val="005330CC"/>
    <w:rsid w:val="005352D3"/>
    <w:rsid w:val="00535B6F"/>
    <w:rsid w:val="00540BCC"/>
    <w:rsid w:val="0054448A"/>
    <w:rsid w:val="00550413"/>
    <w:rsid w:val="00552CB0"/>
    <w:rsid w:val="00554440"/>
    <w:rsid w:val="0056143B"/>
    <w:rsid w:val="00561A83"/>
    <w:rsid w:val="00572E27"/>
    <w:rsid w:val="00574465"/>
    <w:rsid w:val="00575FFA"/>
    <w:rsid w:val="005801D8"/>
    <w:rsid w:val="00581DD1"/>
    <w:rsid w:val="00584622"/>
    <w:rsid w:val="005852E6"/>
    <w:rsid w:val="005856F2"/>
    <w:rsid w:val="00587DA7"/>
    <w:rsid w:val="00591D05"/>
    <w:rsid w:val="00592BFC"/>
    <w:rsid w:val="005A5D34"/>
    <w:rsid w:val="005A5EDE"/>
    <w:rsid w:val="005B0E98"/>
    <w:rsid w:val="005B3307"/>
    <w:rsid w:val="005B6FAF"/>
    <w:rsid w:val="005C054F"/>
    <w:rsid w:val="005C203A"/>
    <w:rsid w:val="005C2D3E"/>
    <w:rsid w:val="005C3891"/>
    <w:rsid w:val="005D1685"/>
    <w:rsid w:val="005D77AF"/>
    <w:rsid w:val="005D7C0C"/>
    <w:rsid w:val="005E3CF5"/>
    <w:rsid w:val="005F11AE"/>
    <w:rsid w:val="005F658B"/>
    <w:rsid w:val="00600428"/>
    <w:rsid w:val="0060044E"/>
    <w:rsid w:val="0060059E"/>
    <w:rsid w:val="00602C85"/>
    <w:rsid w:val="00603576"/>
    <w:rsid w:val="00603E01"/>
    <w:rsid w:val="00605ADC"/>
    <w:rsid w:val="00606775"/>
    <w:rsid w:val="006075D0"/>
    <w:rsid w:val="00614495"/>
    <w:rsid w:val="00614BEA"/>
    <w:rsid w:val="0061725A"/>
    <w:rsid w:val="0061745D"/>
    <w:rsid w:val="00617BCD"/>
    <w:rsid w:val="006202DD"/>
    <w:rsid w:val="00621A1F"/>
    <w:rsid w:val="00626C86"/>
    <w:rsid w:val="00627395"/>
    <w:rsid w:val="00627F66"/>
    <w:rsid w:val="00631FBB"/>
    <w:rsid w:val="0063305D"/>
    <w:rsid w:val="00633C10"/>
    <w:rsid w:val="00635EEC"/>
    <w:rsid w:val="00641238"/>
    <w:rsid w:val="00647123"/>
    <w:rsid w:val="00653EA2"/>
    <w:rsid w:val="00654F16"/>
    <w:rsid w:val="00656B4C"/>
    <w:rsid w:val="00663DB4"/>
    <w:rsid w:val="006642D5"/>
    <w:rsid w:val="00664465"/>
    <w:rsid w:val="00665193"/>
    <w:rsid w:val="00673B46"/>
    <w:rsid w:val="0067589E"/>
    <w:rsid w:val="006821A1"/>
    <w:rsid w:val="006839E4"/>
    <w:rsid w:val="00683A04"/>
    <w:rsid w:val="00683F08"/>
    <w:rsid w:val="0068753B"/>
    <w:rsid w:val="00690D44"/>
    <w:rsid w:val="00692ACA"/>
    <w:rsid w:val="00693F3D"/>
    <w:rsid w:val="006A262C"/>
    <w:rsid w:val="006A3600"/>
    <w:rsid w:val="006B082E"/>
    <w:rsid w:val="006B3217"/>
    <w:rsid w:val="006B3373"/>
    <w:rsid w:val="006C2F23"/>
    <w:rsid w:val="006C5CC1"/>
    <w:rsid w:val="006C722B"/>
    <w:rsid w:val="006E30CA"/>
    <w:rsid w:val="006E5790"/>
    <w:rsid w:val="006E6E03"/>
    <w:rsid w:val="006F303D"/>
    <w:rsid w:val="0071001E"/>
    <w:rsid w:val="00712BC7"/>
    <w:rsid w:val="0072159C"/>
    <w:rsid w:val="007252F8"/>
    <w:rsid w:val="007314E1"/>
    <w:rsid w:val="00733913"/>
    <w:rsid w:val="007355A8"/>
    <w:rsid w:val="00741A30"/>
    <w:rsid w:val="00743D42"/>
    <w:rsid w:val="00745E92"/>
    <w:rsid w:val="007503B8"/>
    <w:rsid w:val="00751A5B"/>
    <w:rsid w:val="00751B41"/>
    <w:rsid w:val="007537CD"/>
    <w:rsid w:val="0076012C"/>
    <w:rsid w:val="007621CB"/>
    <w:rsid w:val="0076347A"/>
    <w:rsid w:val="00764D52"/>
    <w:rsid w:val="0076653A"/>
    <w:rsid w:val="007704A1"/>
    <w:rsid w:val="007735BD"/>
    <w:rsid w:val="00773E92"/>
    <w:rsid w:val="00774140"/>
    <w:rsid w:val="00783B92"/>
    <w:rsid w:val="00794339"/>
    <w:rsid w:val="0079496D"/>
    <w:rsid w:val="007A0C67"/>
    <w:rsid w:val="007A3473"/>
    <w:rsid w:val="007A4CC1"/>
    <w:rsid w:val="007A54AD"/>
    <w:rsid w:val="007A69D1"/>
    <w:rsid w:val="007A770D"/>
    <w:rsid w:val="007B3D47"/>
    <w:rsid w:val="007B4623"/>
    <w:rsid w:val="007C3148"/>
    <w:rsid w:val="007C3407"/>
    <w:rsid w:val="007C3599"/>
    <w:rsid w:val="007C7E84"/>
    <w:rsid w:val="007D1A86"/>
    <w:rsid w:val="007D28D0"/>
    <w:rsid w:val="007D2B55"/>
    <w:rsid w:val="007D3E13"/>
    <w:rsid w:val="007D4B4E"/>
    <w:rsid w:val="007D5AFA"/>
    <w:rsid w:val="007E3C23"/>
    <w:rsid w:val="007E56A3"/>
    <w:rsid w:val="007E697E"/>
    <w:rsid w:val="007F0DF8"/>
    <w:rsid w:val="007F0F69"/>
    <w:rsid w:val="008002FC"/>
    <w:rsid w:val="008005E6"/>
    <w:rsid w:val="00801016"/>
    <w:rsid w:val="0080788A"/>
    <w:rsid w:val="0081155C"/>
    <w:rsid w:val="00813C07"/>
    <w:rsid w:val="00821CC1"/>
    <w:rsid w:val="008262EA"/>
    <w:rsid w:val="00827DA3"/>
    <w:rsid w:val="008305DE"/>
    <w:rsid w:val="00832E1E"/>
    <w:rsid w:val="008360A7"/>
    <w:rsid w:val="008364EB"/>
    <w:rsid w:val="00844F84"/>
    <w:rsid w:val="00845425"/>
    <w:rsid w:val="00847C57"/>
    <w:rsid w:val="0085488D"/>
    <w:rsid w:val="00855318"/>
    <w:rsid w:val="00855C93"/>
    <w:rsid w:val="00857744"/>
    <w:rsid w:val="00857CF0"/>
    <w:rsid w:val="0086126E"/>
    <w:rsid w:val="008665AC"/>
    <w:rsid w:val="0086787D"/>
    <w:rsid w:val="00872D85"/>
    <w:rsid w:val="008733EA"/>
    <w:rsid w:val="00874679"/>
    <w:rsid w:val="00876A8E"/>
    <w:rsid w:val="00880B22"/>
    <w:rsid w:val="00880CF6"/>
    <w:rsid w:val="00880F9B"/>
    <w:rsid w:val="008856D7"/>
    <w:rsid w:val="00887988"/>
    <w:rsid w:val="00894E3A"/>
    <w:rsid w:val="00895D17"/>
    <w:rsid w:val="00896405"/>
    <w:rsid w:val="00896519"/>
    <w:rsid w:val="00897258"/>
    <w:rsid w:val="00897ABB"/>
    <w:rsid w:val="008A1233"/>
    <w:rsid w:val="008A1528"/>
    <w:rsid w:val="008A1C34"/>
    <w:rsid w:val="008A1DB1"/>
    <w:rsid w:val="008A2818"/>
    <w:rsid w:val="008A753A"/>
    <w:rsid w:val="008B1BA5"/>
    <w:rsid w:val="008B2F41"/>
    <w:rsid w:val="008C28B7"/>
    <w:rsid w:val="008C75C0"/>
    <w:rsid w:val="008D3138"/>
    <w:rsid w:val="008D33C3"/>
    <w:rsid w:val="008E128F"/>
    <w:rsid w:val="008E2280"/>
    <w:rsid w:val="008E2C4F"/>
    <w:rsid w:val="008E5DF1"/>
    <w:rsid w:val="008F711E"/>
    <w:rsid w:val="00900529"/>
    <w:rsid w:val="00900BAB"/>
    <w:rsid w:val="009035B6"/>
    <w:rsid w:val="00904952"/>
    <w:rsid w:val="00907544"/>
    <w:rsid w:val="00907CED"/>
    <w:rsid w:val="00917B9A"/>
    <w:rsid w:val="00922897"/>
    <w:rsid w:val="00923E35"/>
    <w:rsid w:val="009278F5"/>
    <w:rsid w:val="00927CBA"/>
    <w:rsid w:val="00931D7D"/>
    <w:rsid w:val="00932221"/>
    <w:rsid w:val="009322E8"/>
    <w:rsid w:val="00933FF5"/>
    <w:rsid w:val="00940910"/>
    <w:rsid w:val="00940AB3"/>
    <w:rsid w:val="00941146"/>
    <w:rsid w:val="00943DFC"/>
    <w:rsid w:val="00951FC1"/>
    <w:rsid w:val="00952563"/>
    <w:rsid w:val="0095677E"/>
    <w:rsid w:val="00957F3A"/>
    <w:rsid w:val="0096088A"/>
    <w:rsid w:val="00963EA2"/>
    <w:rsid w:val="00964E61"/>
    <w:rsid w:val="00967302"/>
    <w:rsid w:val="009704C7"/>
    <w:rsid w:val="00973361"/>
    <w:rsid w:val="00976602"/>
    <w:rsid w:val="00980460"/>
    <w:rsid w:val="00980474"/>
    <w:rsid w:val="00981298"/>
    <w:rsid w:val="00983395"/>
    <w:rsid w:val="00985CF8"/>
    <w:rsid w:val="009917F0"/>
    <w:rsid w:val="00996C25"/>
    <w:rsid w:val="009A16BA"/>
    <w:rsid w:val="009A3FB8"/>
    <w:rsid w:val="009B0E5D"/>
    <w:rsid w:val="009B4A05"/>
    <w:rsid w:val="009C50B9"/>
    <w:rsid w:val="009D0655"/>
    <w:rsid w:val="009D2375"/>
    <w:rsid w:val="009D2F41"/>
    <w:rsid w:val="009D5E9D"/>
    <w:rsid w:val="009D60E5"/>
    <w:rsid w:val="009E38DB"/>
    <w:rsid w:val="009E3F06"/>
    <w:rsid w:val="009F2BA4"/>
    <w:rsid w:val="00A0262A"/>
    <w:rsid w:val="00A039DF"/>
    <w:rsid w:val="00A04B6F"/>
    <w:rsid w:val="00A05EA9"/>
    <w:rsid w:val="00A07744"/>
    <w:rsid w:val="00A11EC5"/>
    <w:rsid w:val="00A126E6"/>
    <w:rsid w:val="00A130CD"/>
    <w:rsid w:val="00A13710"/>
    <w:rsid w:val="00A20604"/>
    <w:rsid w:val="00A23497"/>
    <w:rsid w:val="00A249C8"/>
    <w:rsid w:val="00A27B8D"/>
    <w:rsid w:val="00A40D3D"/>
    <w:rsid w:val="00A41D3C"/>
    <w:rsid w:val="00A46375"/>
    <w:rsid w:val="00A53E4D"/>
    <w:rsid w:val="00A559B1"/>
    <w:rsid w:val="00A616CA"/>
    <w:rsid w:val="00A64BAD"/>
    <w:rsid w:val="00A80CF7"/>
    <w:rsid w:val="00A81E28"/>
    <w:rsid w:val="00A82964"/>
    <w:rsid w:val="00A8346E"/>
    <w:rsid w:val="00A9399E"/>
    <w:rsid w:val="00A96263"/>
    <w:rsid w:val="00AA7D5E"/>
    <w:rsid w:val="00AC17E0"/>
    <w:rsid w:val="00AC1971"/>
    <w:rsid w:val="00AC2172"/>
    <w:rsid w:val="00AC4B3A"/>
    <w:rsid w:val="00AC67ED"/>
    <w:rsid w:val="00AC6905"/>
    <w:rsid w:val="00AD7437"/>
    <w:rsid w:val="00AE0C85"/>
    <w:rsid w:val="00AE15F2"/>
    <w:rsid w:val="00AE4676"/>
    <w:rsid w:val="00AF090A"/>
    <w:rsid w:val="00AF39EF"/>
    <w:rsid w:val="00AF7406"/>
    <w:rsid w:val="00B13B64"/>
    <w:rsid w:val="00B143B0"/>
    <w:rsid w:val="00B21AB9"/>
    <w:rsid w:val="00B23823"/>
    <w:rsid w:val="00B25FF8"/>
    <w:rsid w:val="00B338F7"/>
    <w:rsid w:val="00B3615C"/>
    <w:rsid w:val="00B36B9D"/>
    <w:rsid w:val="00B37DC3"/>
    <w:rsid w:val="00B4213F"/>
    <w:rsid w:val="00B43BDC"/>
    <w:rsid w:val="00B47779"/>
    <w:rsid w:val="00B503B9"/>
    <w:rsid w:val="00B51CC4"/>
    <w:rsid w:val="00B5366D"/>
    <w:rsid w:val="00B55D11"/>
    <w:rsid w:val="00B61003"/>
    <w:rsid w:val="00B679CD"/>
    <w:rsid w:val="00B770CC"/>
    <w:rsid w:val="00B77B1A"/>
    <w:rsid w:val="00B83143"/>
    <w:rsid w:val="00B84066"/>
    <w:rsid w:val="00B840B3"/>
    <w:rsid w:val="00B90E5A"/>
    <w:rsid w:val="00B94BF4"/>
    <w:rsid w:val="00B95DEB"/>
    <w:rsid w:val="00BA3034"/>
    <w:rsid w:val="00BA328B"/>
    <w:rsid w:val="00BA4ECE"/>
    <w:rsid w:val="00BA678A"/>
    <w:rsid w:val="00BB0BCC"/>
    <w:rsid w:val="00BB0DED"/>
    <w:rsid w:val="00BB1C3F"/>
    <w:rsid w:val="00BB24AC"/>
    <w:rsid w:val="00BB3F49"/>
    <w:rsid w:val="00BB53DF"/>
    <w:rsid w:val="00BB7F44"/>
    <w:rsid w:val="00BC0AC5"/>
    <w:rsid w:val="00BC2AA3"/>
    <w:rsid w:val="00BC6F27"/>
    <w:rsid w:val="00BD0A35"/>
    <w:rsid w:val="00BD49FD"/>
    <w:rsid w:val="00BE0B1C"/>
    <w:rsid w:val="00BE14DC"/>
    <w:rsid w:val="00BE4678"/>
    <w:rsid w:val="00BF01B4"/>
    <w:rsid w:val="00BF05B9"/>
    <w:rsid w:val="00C03A86"/>
    <w:rsid w:val="00C04238"/>
    <w:rsid w:val="00C1594B"/>
    <w:rsid w:val="00C15BA8"/>
    <w:rsid w:val="00C20B8D"/>
    <w:rsid w:val="00C21D56"/>
    <w:rsid w:val="00C30084"/>
    <w:rsid w:val="00C33428"/>
    <w:rsid w:val="00C34697"/>
    <w:rsid w:val="00C371D9"/>
    <w:rsid w:val="00C44910"/>
    <w:rsid w:val="00C457E3"/>
    <w:rsid w:val="00C50DDA"/>
    <w:rsid w:val="00C54121"/>
    <w:rsid w:val="00C60848"/>
    <w:rsid w:val="00C700A1"/>
    <w:rsid w:val="00C740A8"/>
    <w:rsid w:val="00C837CD"/>
    <w:rsid w:val="00C85229"/>
    <w:rsid w:val="00C85973"/>
    <w:rsid w:val="00C96042"/>
    <w:rsid w:val="00CA272B"/>
    <w:rsid w:val="00CA543A"/>
    <w:rsid w:val="00CB14BB"/>
    <w:rsid w:val="00CB5851"/>
    <w:rsid w:val="00CB7150"/>
    <w:rsid w:val="00CC0FE9"/>
    <w:rsid w:val="00CC457E"/>
    <w:rsid w:val="00CC4D91"/>
    <w:rsid w:val="00CC4ECA"/>
    <w:rsid w:val="00CC7A8E"/>
    <w:rsid w:val="00CD0854"/>
    <w:rsid w:val="00CD3652"/>
    <w:rsid w:val="00CD3941"/>
    <w:rsid w:val="00CE1C2B"/>
    <w:rsid w:val="00CE3735"/>
    <w:rsid w:val="00CE5D41"/>
    <w:rsid w:val="00CE6296"/>
    <w:rsid w:val="00CE763B"/>
    <w:rsid w:val="00CF2FF8"/>
    <w:rsid w:val="00CF4375"/>
    <w:rsid w:val="00D03BF3"/>
    <w:rsid w:val="00D055ED"/>
    <w:rsid w:val="00D0624D"/>
    <w:rsid w:val="00D24FC5"/>
    <w:rsid w:val="00D304AC"/>
    <w:rsid w:val="00D33B85"/>
    <w:rsid w:val="00D35392"/>
    <w:rsid w:val="00D46497"/>
    <w:rsid w:val="00D4766B"/>
    <w:rsid w:val="00D47942"/>
    <w:rsid w:val="00D50C56"/>
    <w:rsid w:val="00D5386C"/>
    <w:rsid w:val="00D55018"/>
    <w:rsid w:val="00D567B3"/>
    <w:rsid w:val="00D62A27"/>
    <w:rsid w:val="00D669EE"/>
    <w:rsid w:val="00D76634"/>
    <w:rsid w:val="00D82B6D"/>
    <w:rsid w:val="00D83240"/>
    <w:rsid w:val="00D842D7"/>
    <w:rsid w:val="00D877F4"/>
    <w:rsid w:val="00D96C99"/>
    <w:rsid w:val="00DA0D9D"/>
    <w:rsid w:val="00DA3AD8"/>
    <w:rsid w:val="00DA620E"/>
    <w:rsid w:val="00DB6F52"/>
    <w:rsid w:val="00DC3CD5"/>
    <w:rsid w:val="00DC5263"/>
    <w:rsid w:val="00DD1E58"/>
    <w:rsid w:val="00DD23C4"/>
    <w:rsid w:val="00DD59F0"/>
    <w:rsid w:val="00DD70E4"/>
    <w:rsid w:val="00DD74A4"/>
    <w:rsid w:val="00DE706D"/>
    <w:rsid w:val="00DF0A32"/>
    <w:rsid w:val="00DF3DE4"/>
    <w:rsid w:val="00E01207"/>
    <w:rsid w:val="00E02043"/>
    <w:rsid w:val="00E025F9"/>
    <w:rsid w:val="00E0662E"/>
    <w:rsid w:val="00E12893"/>
    <w:rsid w:val="00E13516"/>
    <w:rsid w:val="00E14926"/>
    <w:rsid w:val="00E17BBD"/>
    <w:rsid w:val="00E17D0F"/>
    <w:rsid w:val="00E2103D"/>
    <w:rsid w:val="00E222CD"/>
    <w:rsid w:val="00E26842"/>
    <w:rsid w:val="00E26ADF"/>
    <w:rsid w:val="00E3081B"/>
    <w:rsid w:val="00E3388C"/>
    <w:rsid w:val="00E42242"/>
    <w:rsid w:val="00E43FC2"/>
    <w:rsid w:val="00E46536"/>
    <w:rsid w:val="00E51416"/>
    <w:rsid w:val="00E53762"/>
    <w:rsid w:val="00E54BD5"/>
    <w:rsid w:val="00E55398"/>
    <w:rsid w:val="00E71767"/>
    <w:rsid w:val="00E74E34"/>
    <w:rsid w:val="00E860B9"/>
    <w:rsid w:val="00E87B5C"/>
    <w:rsid w:val="00E92065"/>
    <w:rsid w:val="00E96036"/>
    <w:rsid w:val="00E97E68"/>
    <w:rsid w:val="00EA0F14"/>
    <w:rsid w:val="00EA1BE2"/>
    <w:rsid w:val="00EA2641"/>
    <w:rsid w:val="00EA5F9F"/>
    <w:rsid w:val="00EB1F97"/>
    <w:rsid w:val="00EB32E3"/>
    <w:rsid w:val="00EB3940"/>
    <w:rsid w:val="00EB6A9A"/>
    <w:rsid w:val="00EB7ECD"/>
    <w:rsid w:val="00EC0E72"/>
    <w:rsid w:val="00EC14D0"/>
    <w:rsid w:val="00EC6FC1"/>
    <w:rsid w:val="00ED0DCE"/>
    <w:rsid w:val="00EE06AB"/>
    <w:rsid w:val="00EE3CD9"/>
    <w:rsid w:val="00EE4AD5"/>
    <w:rsid w:val="00EF01F0"/>
    <w:rsid w:val="00F05339"/>
    <w:rsid w:val="00F05470"/>
    <w:rsid w:val="00F0727F"/>
    <w:rsid w:val="00F1359A"/>
    <w:rsid w:val="00F13B75"/>
    <w:rsid w:val="00F157B7"/>
    <w:rsid w:val="00F1629A"/>
    <w:rsid w:val="00F162B2"/>
    <w:rsid w:val="00F1673F"/>
    <w:rsid w:val="00F22E38"/>
    <w:rsid w:val="00F22FDF"/>
    <w:rsid w:val="00F23C9D"/>
    <w:rsid w:val="00F26591"/>
    <w:rsid w:val="00F271D3"/>
    <w:rsid w:val="00F32CA0"/>
    <w:rsid w:val="00F32F98"/>
    <w:rsid w:val="00F37479"/>
    <w:rsid w:val="00F424A3"/>
    <w:rsid w:val="00F47313"/>
    <w:rsid w:val="00F51EBB"/>
    <w:rsid w:val="00F569BC"/>
    <w:rsid w:val="00F56B66"/>
    <w:rsid w:val="00F615A1"/>
    <w:rsid w:val="00F71510"/>
    <w:rsid w:val="00F71ECA"/>
    <w:rsid w:val="00F72FF7"/>
    <w:rsid w:val="00F816C2"/>
    <w:rsid w:val="00F83B81"/>
    <w:rsid w:val="00F84A8D"/>
    <w:rsid w:val="00F84FD4"/>
    <w:rsid w:val="00F850C2"/>
    <w:rsid w:val="00F86236"/>
    <w:rsid w:val="00F87F43"/>
    <w:rsid w:val="00F90CD9"/>
    <w:rsid w:val="00F92576"/>
    <w:rsid w:val="00FA1852"/>
    <w:rsid w:val="00FA2FBD"/>
    <w:rsid w:val="00FA4945"/>
    <w:rsid w:val="00FA5300"/>
    <w:rsid w:val="00FA7415"/>
    <w:rsid w:val="00FB79B1"/>
    <w:rsid w:val="00FC717D"/>
    <w:rsid w:val="00FD3C0C"/>
    <w:rsid w:val="00FD55D5"/>
    <w:rsid w:val="00FD5CD8"/>
    <w:rsid w:val="00FE093B"/>
    <w:rsid w:val="00FE40ED"/>
    <w:rsid w:val="00FF18F2"/>
    <w:rsid w:val="00FF72BE"/>
    <w:rsid w:val="09C6307E"/>
    <w:rsid w:val="1CEE075E"/>
    <w:rsid w:val="20FBB1C9"/>
    <w:rsid w:val="32D29219"/>
    <w:rsid w:val="379B8A4F"/>
    <w:rsid w:val="474C8BD5"/>
    <w:rsid w:val="672BF02A"/>
    <w:rsid w:val="6DD96567"/>
    <w:rsid w:val="758C86A1"/>
    <w:rsid w:val="7624300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2"/>
      </w:numPr>
      <w:spacing w:after="0" w:line="240" w:lineRule="auto"/>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xmsonormal">
    <w:name w:val="x_msonormal"/>
    <w:basedOn w:val="Normal"/>
    <w:uiPriority w:val="99"/>
    <w:rsid w:val="000D4F47"/>
    <w:pPr>
      <w:spacing w:before="100" w:beforeAutospacing="1" w:after="100" w:afterAutospacing="1" w:line="240" w:lineRule="auto"/>
    </w:pPr>
    <w:rPr>
      <w:rFonts w:ascii="Times New Roman" w:hAnsi="Times New Roman"/>
      <w:sz w:val="24"/>
      <w:szCs w:val="24"/>
      <w:lang w:eastAsia="pl-PL"/>
    </w:rPr>
  </w:style>
  <w:style w:type="paragraph" w:customStyle="1" w:styleId="msonormal0">
    <w:name w:val="msonormal"/>
    <w:basedOn w:val="Normal"/>
    <w:uiPriority w:val="99"/>
    <w:rsid w:val="000B1E96"/>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NagwekZnak1">
    <w:name w:val="Nagłówek Znak1"/>
    <w:aliases w:val="Nagłówek strony Znak1"/>
    <w:basedOn w:val="DefaultParagraphFont"/>
    <w:uiPriority w:val="99"/>
    <w:semiHidden/>
    <w:rsid w:val="000B1E96"/>
    <w:rPr>
      <w:rFonts w:ascii="Calibri" w:hAnsi="Calibri" w:cs="Times New Roman"/>
    </w:rPr>
  </w:style>
  <w:style w:type="character" w:styleId="Emphasis">
    <w:name w:val="Emphasis"/>
    <w:basedOn w:val="DefaultParagraphFont"/>
    <w:uiPriority w:val="99"/>
    <w:qFormat/>
    <w:locked/>
    <w:rsid w:val="000B1E96"/>
    <w:rPr>
      <w:rFonts w:cs="Times New Roman"/>
      <w:i/>
      <w:iCs/>
    </w:rPr>
  </w:style>
  <w:style w:type="character" w:customStyle="1" w:styleId="Bodytext15">
    <w:name w:val="Body text (15)"/>
    <w:basedOn w:val="DefaultParagraphFont"/>
    <w:link w:val="Bodytext151"/>
    <w:uiPriority w:val="99"/>
    <w:locked/>
    <w:rsid w:val="00526861"/>
    <w:rPr>
      <w:rFonts w:cs="Times New Roman"/>
      <w:shd w:val="clear" w:color="auto" w:fill="FFFFFF"/>
      <w:lang w:bidi="ar-SA"/>
    </w:rPr>
  </w:style>
  <w:style w:type="paragraph" w:customStyle="1" w:styleId="Bodytext151">
    <w:name w:val="Body text (15)1"/>
    <w:basedOn w:val="Normal"/>
    <w:link w:val="Bodytext15"/>
    <w:uiPriority w:val="99"/>
    <w:rsid w:val="00526861"/>
    <w:pPr>
      <w:shd w:val="clear" w:color="auto" w:fill="FFFFFF"/>
      <w:spacing w:after="0" w:line="240" w:lineRule="atLeast"/>
    </w:pPr>
    <w:rPr>
      <w:rFonts w:ascii="Times New Roman" w:hAnsi="Times New Roman"/>
      <w:noProof/>
      <w:sz w:val="20"/>
      <w:szCs w:val="20"/>
      <w:shd w:val="clear" w:color="auto" w:fill="FFFFFF"/>
      <w:lang w:eastAsia="pl-PL"/>
    </w:rPr>
  </w:style>
  <w:style w:type="character" w:customStyle="1" w:styleId="Bodytext19">
    <w:name w:val="Body text (19)"/>
    <w:basedOn w:val="DefaultParagraphFont"/>
    <w:link w:val="Bodytext191"/>
    <w:uiPriority w:val="99"/>
    <w:locked/>
    <w:rsid w:val="00526861"/>
    <w:rPr>
      <w:rFonts w:cs="Times New Roman"/>
      <w:shd w:val="clear" w:color="auto" w:fill="FFFFFF"/>
      <w:lang w:bidi="ar-SA"/>
    </w:rPr>
  </w:style>
  <w:style w:type="paragraph" w:customStyle="1" w:styleId="Bodytext191">
    <w:name w:val="Body text (19)1"/>
    <w:basedOn w:val="Normal"/>
    <w:link w:val="Bodytext19"/>
    <w:uiPriority w:val="99"/>
    <w:rsid w:val="00526861"/>
    <w:pPr>
      <w:shd w:val="clear" w:color="auto" w:fill="FFFFFF"/>
      <w:spacing w:after="0" w:line="235" w:lineRule="exact"/>
      <w:jc w:val="both"/>
    </w:pPr>
    <w:rPr>
      <w:rFonts w:ascii="Times New Roman" w:hAnsi="Times New Roman"/>
      <w:noProof/>
      <w:sz w:val="20"/>
      <w:szCs w:val="20"/>
      <w:shd w:val="clear" w:color="auto" w:fill="FFFFFF"/>
      <w:lang w:eastAsia="pl-PL"/>
    </w:rPr>
  </w:style>
  <w:style w:type="character" w:customStyle="1" w:styleId="addreadmore">
    <w:name w:val="addreadmore"/>
    <w:basedOn w:val="DefaultParagraphFont"/>
    <w:uiPriority w:val="99"/>
    <w:rsid w:val="00526861"/>
    <w:rPr>
      <w:rFonts w:cs="Times New Roman"/>
    </w:rPr>
  </w:style>
  <w:style w:type="character" w:customStyle="1" w:styleId="ui-provider">
    <w:name w:val="ui-provider"/>
    <w:basedOn w:val="DefaultParagraphFont"/>
    <w:uiPriority w:val="99"/>
    <w:rsid w:val="00E26ADF"/>
    <w:rPr>
      <w:rFonts w:cs="Times New Roman"/>
    </w:rPr>
  </w:style>
  <w:style w:type="paragraph" w:customStyle="1" w:styleId="paragraph">
    <w:name w:val="paragraph"/>
    <w:basedOn w:val="Normal"/>
    <w:uiPriority w:val="99"/>
    <w:rsid w:val="00F84A8D"/>
    <w:pPr>
      <w:spacing w:before="100" w:beforeAutospacing="1" w:after="100" w:afterAutospacing="1" w:line="240" w:lineRule="auto"/>
    </w:pPr>
    <w:rPr>
      <w:rFonts w:ascii="Times New Roman" w:eastAsia="Times New Roman" w:hAnsi="Times New Roman"/>
      <w:sz w:val="24"/>
      <w:szCs w:val="24"/>
      <w:lang w:eastAsia="pl-PL"/>
    </w:rPr>
  </w:style>
  <w:style w:type="paragraph" w:styleId="Quote">
    <w:name w:val="Quote"/>
    <w:basedOn w:val="Normal"/>
    <w:next w:val="Normal"/>
    <w:link w:val="QuoteChar"/>
    <w:uiPriority w:val="99"/>
    <w:qFormat/>
    <w:rsid w:val="001D43F3"/>
    <w:pPr>
      <w:spacing w:before="160"/>
      <w:jc w:val="center"/>
    </w:pPr>
    <w:rPr>
      <w:rFonts w:ascii="Aptos" w:hAnsi="Aptos"/>
      <w:i/>
      <w:iCs/>
      <w:color w:val="404040"/>
      <w:kern w:val="2"/>
    </w:rPr>
  </w:style>
  <w:style w:type="character" w:customStyle="1" w:styleId="QuoteChar">
    <w:name w:val="Quote Char"/>
    <w:basedOn w:val="DefaultParagraphFont"/>
    <w:link w:val="Quote"/>
    <w:uiPriority w:val="99"/>
    <w:locked/>
    <w:rsid w:val="001D43F3"/>
    <w:rPr>
      <w:rFonts w:ascii="Aptos" w:hAnsi="Aptos" w:cs="Times New Roman"/>
      <w:i/>
      <w:iCs/>
      <w:color w:val="404040"/>
      <w:kern w:val="2"/>
      <w:sz w:val="22"/>
      <w:szCs w:val="22"/>
      <w:lang w:val="pl-PL" w:eastAsia="en-US" w:bidi="ar-SA"/>
    </w:rPr>
  </w:style>
  <w:style w:type="character" w:styleId="IntenseEmphasis">
    <w:name w:val="Intense Emphasis"/>
    <w:basedOn w:val="DefaultParagraphFont"/>
    <w:uiPriority w:val="99"/>
    <w:qFormat/>
    <w:rsid w:val="001D43F3"/>
    <w:rPr>
      <w:rFonts w:cs="Times New Roman"/>
      <w:i/>
      <w:iCs/>
      <w:color w:val="0F4761"/>
    </w:rPr>
  </w:style>
  <w:style w:type="paragraph" w:styleId="IntenseQuote">
    <w:name w:val="Intense Quote"/>
    <w:basedOn w:val="Normal"/>
    <w:next w:val="Normal"/>
    <w:link w:val="IntenseQuoteChar"/>
    <w:uiPriority w:val="99"/>
    <w:qFormat/>
    <w:rsid w:val="001D43F3"/>
    <w:pPr>
      <w:pBdr>
        <w:top w:val="single" w:sz="4" w:space="10" w:color="0F4761"/>
        <w:bottom w:val="single" w:sz="4" w:space="10" w:color="0F4761"/>
      </w:pBdr>
      <w:spacing w:before="360" w:after="360"/>
      <w:ind w:left="864" w:right="864"/>
      <w:jc w:val="center"/>
    </w:pPr>
    <w:rPr>
      <w:rFonts w:ascii="Aptos" w:hAnsi="Aptos"/>
      <w:i/>
      <w:iCs/>
      <w:color w:val="0F4761"/>
      <w:kern w:val="2"/>
    </w:rPr>
  </w:style>
  <w:style w:type="character" w:customStyle="1" w:styleId="IntenseQuoteChar">
    <w:name w:val="Intense Quote Char"/>
    <w:basedOn w:val="DefaultParagraphFont"/>
    <w:link w:val="IntenseQuote"/>
    <w:uiPriority w:val="99"/>
    <w:locked/>
    <w:rsid w:val="001D43F3"/>
    <w:rPr>
      <w:rFonts w:ascii="Aptos" w:hAnsi="Aptos" w:cs="Times New Roman"/>
      <w:i/>
      <w:iCs/>
      <w:color w:val="0F4761"/>
      <w:kern w:val="2"/>
      <w:sz w:val="22"/>
      <w:szCs w:val="22"/>
      <w:lang w:val="pl-PL" w:eastAsia="en-US" w:bidi="ar-SA"/>
    </w:rPr>
  </w:style>
  <w:style w:type="character" w:styleId="IntenseReference">
    <w:name w:val="Intense Reference"/>
    <w:basedOn w:val="DefaultParagraphFont"/>
    <w:uiPriority w:val="99"/>
    <w:qFormat/>
    <w:rsid w:val="001D43F3"/>
    <w:rPr>
      <w:rFonts w:cs="Times New Roman"/>
      <w:b/>
      <w:bCs/>
      <w:smallCaps/>
      <w:color w:val="0F4761"/>
      <w:spacing w:val="5"/>
    </w:rPr>
  </w:style>
  <w:style w:type="character" w:customStyle="1" w:styleId="normaltextrun">
    <w:name w:val="normaltextrun"/>
    <w:basedOn w:val="DefaultParagraphFont"/>
    <w:uiPriority w:val="99"/>
    <w:rsid w:val="001D43F3"/>
    <w:rPr>
      <w:rFonts w:cs="Times New Roman"/>
    </w:rPr>
  </w:style>
  <w:style w:type="character" w:customStyle="1" w:styleId="eop">
    <w:name w:val="eop"/>
    <w:basedOn w:val="DefaultParagraphFont"/>
    <w:uiPriority w:val="99"/>
    <w:rsid w:val="001D43F3"/>
    <w:rPr>
      <w:rFonts w:cs="Times New Roman"/>
    </w:rPr>
  </w:style>
  <w:style w:type="character" w:customStyle="1" w:styleId="scxw235736051">
    <w:name w:val="scxw235736051"/>
    <w:basedOn w:val="DefaultParagraphFont"/>
    <w:uiPriority w:val="99"/>
    <w:rsid w:val="001D43F3"/>
    <w:rPr>
      <w:rFonts w:cs="Times New Roman"/>
    </w:rPr>
  </w:style>
  <w:style w:type="character" w:customStyle="1" w:styleId="scxw39142231">
    <w:name w:val="scxw39142231"/>
    <w:basedOn w:val="DefaultParagraphFont"/>
    <w:uiPriority w:val="99"/>
    <w:rsid w:val="001D43F3"/>
    <w:rPr>
      <w:rFonts w:cs="Times New Roman"/>
    </w:rPr>
  </w:style>
</w:styles>
</file>

<file path=word/webSettings.xml><?xml version="1.0" encoding="utf-8"?>
<w:webSettings xmlns:r="http://schemas.openxmlformats.org/officeDocument/2006/relationships" xmlns:w="http://schemas.openxmlformats.org/wordprocessingml/2006/main">
  <w:divs>
    <w:div w:id="358900891">
      <w:marLeft w:val="0"/>
      <w:marRight w:val="0"/>
      <w:marTop w:val="0"/>
      <w:marBottom w:val="0"/>
      <w:divBdr>
        <w:top w:val="none" w:sz="0" w:space="0" w:color="auto"/>
        <w:left w:val="none" w:sz="0" w:space="0" w:color="auto"/>
        <w:bottom w:val="none" w:sz="0" w:space="0" w:color="auto"/>
        <w:right w:val="none" w:sz="0" w:space="0" w:color="auto"/>
      </w:divBdr>
    </w:div>
    <w:div w:id="358900892">
      <w:marLeft w:val="0"/>
      <w:marRight w:val="0"/>
      <w:marTop w:val="0"/>
      <w:marBottom w:val="0"/>
      <w:divBdr>
        <w:top w:val="none" w:sz="0" w:space="0" w:color="auto"/>
        <w:left w:val="none" w:sz="0" w:space="0" w:color="auto"/>
        <w:bottom w:val="none" w:sz="0" w:space="0" w:color="auto"/>
        <w:right w:val="none" w:sz="0" w:space="0" w:color="auto"/>
      </w:divBdr>
    </w:div>
    <w:div w:id="358900894">
      <w:marLeft w:val="0"/>
      <w:marRight w:val="0"/>
      <w:marTop w:val="0"/>
      <w:marBottom w:val="0"/>
      <w:divBdr>
        <w:top w:val="none" w:sz="0" w:space="0" w:color="auto"/>
        <w:left w:val="none" w:sz="0" w:space="0" w:color="auto"/>
        <w:bottom w:val="none" w:sz="0" w:space="0" w:color="auto"/>
        <w:right w:val="none" w:sz="0" w:space="0" w:color="auto"/>
      </w:divBdr>
      <w:divsChild>
        <w:div w:id="358900893">
          <w:marLeft w:val="0"/>
          <w:marRight w:val="0"/>
          <w:marTop w:val="0"/>
          <w:marBottom w:val="0"/>
          <w:divBdr>
            <w:top w:val="none" w:sz="0" w:space="0" w:color="auto"/>
            <w:left w:val="none" w:sz="0" w:space="0" w:color="auto"/>
            <w:bottom w:val="none" w:sz="0" w:space="0" w:color="auto"/>
            <w:right w:val="none" w:sz="0" w:space="0" w:color="auto"/>
          </w:divBdr>
        </w:div>
      </w:divsChild>
    </w:div>
    <w:div w:id="358900895">
      <w:marLeft w:val="0"/>
      <w:marRight w:val="0"/>
      <w:marTop w:val="0"/>
      <w:marBottom w:val="0"/>
      <w:divBdr>
        <w:top w:val="none" w:sz="0" w:space="0" w:color="auto"/>
        <w:left w:val="none" w:sz="0" w:space="0" w:color="auto"/>
        <w:bottom w:val="none" w:sz="0" w:space="0" w:color="auto"/>
        <w:right w:val="none" w:sz="0" w:space="0" w:color="auto"/>
      </w:divBdr>
    </w:div>
    <w:div w:id="358900896">
      <w:marLeft w:val="0"/>
      <w:marRight w:val="0"/>
      <w:marTop w:val="0"/>
      <w:marBottom w:val="0"/>
      <w:divBdr>
        <w:top w:val="none" w:sz="0" w:space="0" w:color="auto"/>
        <w:left w:val="none" w:sz="0" w:space="0" w:color="auto"/>
        <w:bottom w:val="none" w:sz="0" w:space="0" w:color="auto"/>
        <w:right w:val="none" w:sz="0" w:space="0" w:color="auto"/>
      </w:divBdr>
    </w:div>
    <w:div w:id="358900897">
      <w:marLeft w:val="0"/>
      <w:marRight w:val="0"/>
      <w:marTop w:val="0"/>
      <w:marBottom w:val="0"/>
      <w:divBdr>
        <w:top w:val="none" w:sz="0" w:space="0" w:color="auto"/>
        <w:left w:val="none" w:sz="0" w:space="0" w:color="auto"/>
        <w:bottom w:val="none" w:sz="0" w:space="0" w:color="auto"/>
        <w:right w:val="none" w:sz="0" w:space="0" w:color="auto"/>
      </w:divBdr>
    </w:div>
    <w:div w:id="358900898">
      <w:marLeft w:val="0"/>
      <w:marRight w:val="0"/>
      <w:marTop w:val="0"/>
      <w:marBottom w:val="0"/>
      <w:divBdr>
        <w:top w:val="none" w:sz="0" w:space="0" w:color="auto"/>
        <w:left w:val="none" w:sz="0" w:space="0" w:color="auto"/>
        <w:bottom w:val="none" w:sz="0" w:space="0" w:color="auto"/>
        <w:right w:val="none" w:sz="0" w:space="0" w:color="auto"/>
      </w:divBdr>
    </w:div>
    <w:div w:id="358900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www.videocardbenchmark.net/gpu_list.php" TargetMode="External"/><Relationship Id="rId3" Type="http://schemas.openxmlformats.org/officeDocument/2006/relationships/settings" Target="settings.xml"/><Relationship Id="rId21" Type="http://schemas.openxmlformats.org/officeDocument/2006/relationships/hyperlink" Target="http://www.videocardbenchmark.net/gpu_list.php"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17" Type="http://schemas.openxmlformats.org/officeDocument/2006/relationships/hyperlink" Target="http://www.cpubenchmark.net/cpu_list.php" TargetMode="External"/><Relationship Id="rId2" Type="http://schemas.openxmlformats.org/officeDocument/2006/relationships/styles" Target="styles.xml"/><Relationship Id="rId16" Type="http://schemas.openxmlformats.org/officeDocument/2006/relationships/hyperlink" Target="http://www.videocardbenchmark.net/gpu_list.php" TargetMode="External"/><Relationship Id="rId20" Type="http://schemas.openxmlformats.org/officeDocument/2006/relationships/hyperlink" Target="http://www.cpubenchmark.net/cpu_lis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www.cpubenchmark.net/cpu_list.php" TargetMode="External"/><Relationship Id="rId23"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hyperlink" Target="http://www.videocardbenchmark.net/gpu_list.php"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40</Pages>
  <Words>14317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2</cp:revision>
  <cp:lastPrinted>2024-05-29T07:40:00Z</cp:lastPrinted>
  <dcterms:created xsi:type="dcterms:W3CDTF">2024-05-29T08:16:00Z</dcterms:created>
  <dcterms:modified xsi:type="dcterms:W3CDTF">2024-05-29T08:16:00Z</dcterms:modified>
</cp:coreProperties>
</file>