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5D7E1137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37399E">
        <w:rPr>
          <w:rFonts w:cstheme="minorHAnsi"/>
          <w:b/>
        </w:rPr>
        <w:t>1</w:t>
      </w:r>
      <w:r w:rsidR="00702941">
        <w:rPr>
          <w:rFonts w:cstheme="minorHAnsi"/>
          <w:b/>
        </w:rPr>
        <w:t>.202</w:t>
      </w:r>
      <w:r w:rsidR="0037399E">
        <w:rPr>
          <w:rFonts w:cstheme="minorHAnsi"/>
          <w:b/>
        </w:rPr>
        <w:t>3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517AD1C6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37399E">
        <w:rPr>
          <w:rFonts w:cstheme="minorHAnsi"/>
        </w:rPr>
        <w:t>11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4427C1B4" w:rsidR="00FE1BF5" w:rsidRPr="00747283" w:rsidRDefault="00804A1D" w:rsidP="00E057CD">
      <w:pPr>
        <w:spacing w:after="0"/>
        <w:ind w:firstLine="360"/>
        <w:jc w:val="both"/>
        <w:rPr>
          <w:rFonts w:cstheme="minorHAnsi"/>
          <w:b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24175280"/>
      <w:r w:rsidR="0037399E" w:rsidRPr="0037399E">
        <w:rPr>
          <w:rFonts w:cstheme="minorHAnsi"/>
          <w:b/>
          <w:bCs/>
          <w:i/>
          <w:iCs/>
        </w:rPr>
        <w:t>Przebudowa i modernizacja infrastruktury drogowej na terenie Gminy Skołyszyn</w:t>
      </w:r>
      <w:bookmarkEnd w:id="0"/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ustawy;</w:t>
      </w:r>
    </w:p>
    <w:p w14:paraId="7ECF8529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ustawy;</w:t>
      </w:r>
    </w:p>
    <w:p w14:paraId="108F5F01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673C68C0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138B8138" w14:textId="77777777" w:rsidR="00883C31" w:rsidRPr="00BA66FA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>Art. 109 ust. 1 pkt 7;</w:t>
      </w:r>
    </w:p>
    <w:p w14:paraId="69E8F14C" w14:textId="77777777" w:rsidR="00883C31" w:rsidRPr="00A72377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050E">
        <w:rPr>
          <w:rFonts w:cstheme="minorHAnsi"/>
          <w:spacing w:val="-1"/>
          <w:sz w:val="24"/>
          <w:szCs w:val="24"/>
        </w:rPr>
        <w:t>na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podstawie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bookmarkStart w:id="1" w:name="_Hlk101272388"/>
      <w:r w:rsidRPr="002D050E">
        <w:rPr>
          <w:rFonts w:cstheme="minorHAnsi"/>
          <w:spacing w:val="-1"/>
          <w:sz w:val="24"/>
          <w:szCs w:val="24"/>
        </w:rPr>
        <w:t>art.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7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ust.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z w:val="24"/>
          <w:szCs w:val="24"/>
        </w:rPr>
        <w:t>1</w:t>
      </w:r>
      <w:r w:rsidRPr="002D050E">
        <w:rPr>
          <w:rFonts w:cstheme="minorHAnsi"/>
          <w:spacing w:val="7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ustawy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323E6434" w:rsidR="00FE1BF5" w:rsidRPr="00722973" w:rsidRDefault="00F30E15" w:rsidP="00722973">
    <w:pPr>
      <w:pBdr>
        <w:top w:val="single" w:sz="4" w:space="0" w:color="auto"/>
      </w:pBdr>
      <w:ind w:right="-142"/>
      <w:jc w:val="both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ED1E3D">
      <w:rPr>
        <w:rFonts w:eastAsia="Times New Roman" w:cstheme="minorHAnsi"/>
        <w:i/>
        <w:sz w:val="18"/>
        <w:szCs w:val="18"/>
      </w:rPr>
      <w:t>1</w:t>
    </w:r>
    <w:r w:rsidR="00702941">
      <w:rPr>
        <w:rFonts w:eastAsia="Times New Roman" w:cstheme="minorHAnsi"/>
        <w:i/>
        <w:sz w:val="18"/>
        <w:szCs w:val="18"/>
      </w:rPr>
      <w:t>.202</w:t>
    </w:r>
    <w:r w:rsidR="0037399E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37399E" w:rsidRPr="0037399E">
      <w:rPr>
        <w:rFonts w:eastAsia="Times New Roman" w:cstheme="minorHAnsi"/>
        <w:b/>
        <w:bCs/>
        <w:i/>
        <w:iCs/>
        <w:sz w:val="18"/>
        <w:szCs w:val="18"/>
      </w:rPr>
      <w:t>Przebudowa i modernizacja infrastruktury drogowej na terenie Gminy Skołyszyn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31</cp:revision>
  <cp:lastPrinted>2023-01-10T08:37:00Z</cp:lastPrinted>
  <dcterms:created xsi:type="dcterms:W3CDTF">2019-01-18T16:59:00Z</dcterms:created>
  <dcterms:modified xsi:type="dcterms:W3CDTF">2023-01-10T08:37:00Z</dcterms:modified>
</cp:coreProperties>
</file>