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A610" w14:textId="77777777" w:rsidR="00600674" w:rsidRDefault="006F0994" w:rsidP="00F32F97">
      <w:pPr>
        <w:tabs>
          <w:tab w:val="center" w:pos="5976"/>
          <w:tab w:val="right" w:pos="10512"/>
        </w:tabs>
        <w:spacing w:before="240" w:after="360"/>
        <w:jc w:val="center"/>
        <w:rPr>
          <w:b/>
          <w:sz w:val="24"/>
          <w:szCs w:val="24"/>
        </w:rPr>
      </w:pPr>
      <w:r>
        <w:rPr>
          <w:b/>
          <w:sz w:val="24"/>
          <w:szCs w:val="24"/>
        </w:rPr>
        <w:t xml:space="preserve">WZÓR </w:t>
      </w:r>
      <w:r w:rsidR="00157C8A">
        <w:rPr>
          <w:b/>
          <w:sz w:val="24"/>
          <w:szCs w:val="24"/>
        </w:rPr>
        <w:t>UMOW</w:t>
      </w:r>
      <w:r w:rsidR="00E97461">
        <w:rPr>
          <w:b/>
          <w:sz w:val="24"/>
          <w:szCs w:val="24"/>
        </w:rPr>
        <w:t>A</w:t>
      </w:r>
      <w:r w:rsidR="00784732">
        <w:rPr>
          <w:b/>
          <w:sz w:val="24"/>
          <w:szCs w:val="24"/>
        </w:rPr>
        <w:t xml:space="preserve"> nr </w:t>
      </w:r>
      <w:r w:rsidR="00980ABA">
        <w:rPr>
          <w:b/>
          <w:sz w:val="24"/>
          <w:szCs w:val="24"/>
        </w:rPr>
        <w:t>…………………</w:t>
      </w:r>
    </w:p>
    <w:p w14:paraId="173D8C4E" w14:textId="77777777" w:rsidR="00FE456A" w:rsidRPr="00DB4D9E" w:rsidRDefault="004D2534" w:rsidP="00DB4D9E">
      <w:pPr>
        <w:tabs>
          <w:tab w:val="right" w:pos="9072"/>
        </w:tabs>
        <w:jc w:val="both"/>
        <w:rPr>
          <w:snapToGrid w:val="0"/>
          <w:sz w:val="24"/>
          <w:szCs w:val="24"/>
        </w:rPr>
      </w:pPr>
      <w:r w:rsidRPr="00DB4D9E">
        <w:rPr>
          <w:snapToGrid w:val="0"/>
          <w:sz w:val="24"/>
          <w:szCs w:val="24"/>
        </w:rPr>
        <w:t xml:space="preserve">W dniu </w:t>
      </w:r>
      <w:r w:rsidR="00F95CBE">
        <w:rPr>
          <w:snapToGrid w:val="0"/>
          <w:sz w:val="24"/>
          <w:szCs w:val="24"/>
        </w:rPr>
        <w:t>………………</w:t>
      </w:r>
      <w:r w:rsidR="00FD07C5" w:rsidRPr="00DB4D9E">
        <w:rPr>
          <w:snapToGrid w:val="0"/>
          <w:sz w:val="24"/>
          <w:szCs w:val="24"/>
        </w:rPr>
        <w:t>.</w:t>
      </w:r>
      <w:r w:rsidR="00FE456A" w:rsidRPr="00DB4D9E">
        <w:rPr>
          <w:snapToGrid w:val="0"/>
          <w:sz w:val="24"/>
          <w:szCs w:val="24"/>
        </w:rPr>
        <w:t xml:space="preserve"> we Wrocławiu, pomiędzy </w:t>
      </w:r>
      <w:r w:rsidR="00FD07C5" w:rsidRPr="00DB4D9E">
        <w:rPr>
          <w:b/>
          <w:snapToGrid w:val="0"/>
          <w:sz w:val="24"/>
          <w:szCs w:val="24"/>
        </w:rPr>
        <w:t>Akademią</w:t>
      </w:r>
      <w:r w:rsidR="00FE456A" w:rsidRPr="00DB4D9E">
        <w:rPr>
          <w:b/>
          <w:snapToGrid w:val="0"/>
          <w:sz w:val="24"/>
          <w:szCs w:val="24"/>
        </w:rPr>
        <w:t xml:space="preserve"> Wojsk Lądowych</w:t>
      </w:r>
      <w:r w:rsidR="00FE456A" w:rsidRPr="00DB4D9E">
        <w:rPr>
          <w:snapToGrid w:val="0"/>
          <w:sz w:val="24"/>
          <w:szCs w:val="24"/>
        </w:rPr>
        <w:t xml:space="preserve"> </w:t>
      </w:r>
      <w:r w:rsidR="00FE456A" w:rsidRPr="00DB4D9E">
        <w:rPr>
          <w:b/>
          <w:snapToGrid w:val="0"/>
          <w:sz w:val="24"/>
          <w:szCs w:val="24"/>
        </w:rPr>
        <w:t>im</w:t>
      </w:r>
      <w:r w:rsidRPr="00DB4D9E">
        <w:rPr>
          <w:b/>
          <w:snapToGrid w:val="0"/>
          <w:sz w:val="24"/>
          <w:szCs w:val="24"/>
        </w:rPr>
        <w:t>ienia</w:t>
      </w:r>
      <w:r w:rsidR="00FE456A" w:rsidRPr="00DB4D9E">
        <w:rPr>
          <w:b/>
          <w:snapToGrid w:val="0"/>
          <w:sz w:val="24"/>
          <w:szCs w:val="24"/>
        </w:rPr>
        <w:t xml:space="preserve"> gen</w:t>
      </w:r>
      <w:r w:rsidRPr="00DB4D9E">
        <w:rPr>
          <w:b/>
          <w:snapToGrid w:val="0"/>
          <w:sz w:val="24"/>
          <w:szCs w:val="24"/>
        </w:rPr>
        <w:t>erała</w:t>
      </w:r>
      <w:r w:rsidR="00FE456A" w:rsidRPr="00DB4D9E">
        <w:rPr>
          <w:b/>
          <w:snapToGrid w:val="0"/>
          <w:sz w:val="24"/>
          <w:szCs w:val="24"/>
        </w:rPr>
        <w:t xml:space="preserve"> Tadeusza</w:t>
      </w:r>
      <w:r w:rsidR="00FD07C5" w:rsidRPr="00DB4D9E">
        <w:rPr>
          <w:b/>
          <w:snapToGrid w:val="0"/>
          <w:sz w:val="24"/>
          <w:szCs w:val="24"/>
        </w:rPr>
        <w:t xml:space="preserve"> </w:t>
      </w:r>
      <w:r w:rsidR="00FE456A" w:rsidRPr="00DB4D9E">
        <w:rPr>
          <w:b/>
          <w:snapToGrid w:val="0"/>
          <w:sz w:val="24"/>
          <w:szCs w:val="24"/>
        </w:rPr>
        <w:t>Kościuszki</w:t>
      </w:r>
      <w:r w:rsidR="00FD07C5" w:rsidRPr="00DB4D9E">
        <w:rPr>
          <w:b/>
          <w:snapToGrid w:val="0"/>
          <w:sz w:val="24"/>
          <w:szCs w:val="24"/>
        </w:rPr>
        <w:t xml:space="preserve"> </w:t>
      </w:r>
      <w:r w:rsidR="00FE456A" w:rsidRPr="00DB4D9E">
        <w:rPr>
          <w:snapToGrid w:val="0"/>
          <w:sz w:val="24"/>
          <w:szCs w:val="24"/>
        </w:rPr>
        <w:t>z</w:t>
      </w:r>
      <w:r w:rsidR="00FD07C5" w:rsidRPr="00DB4D9E">
        <w:rPr>
          <w:snapToGrid w:val="0"/>
          <w:sz w:val="24"/>
          <w:szCs w:val="24"/>
        </w:rPr>
        <w:t xml:space="preserve"> </w:t>
      </w:r>
      <w:r w:rsidR="00FE456A" w:rsidRPr="00DB4D9E">
        <w:rPr>
          <w:snapToGrid w:val="0"/>
          <w:sz w:val="24"/>
          <w:szCs w:val="24"/>
        </w:rPr>
        <w:t>siedzibą</w:t>
      </w:r>
      <w:r w:rsidR="00FD07C5" w:rsidRPr="00DB4D9E">
        <w:rPr>
          <w:snapToGrid w:val="0"/>
          <w:sz w:val="24"/>
          <w:szCs w:val="24"/>
        </w:rPr>
        <w:t xml:space="preserve"> </w:t>
      </w:r>
      <w:r w:rsidR="00FE456A" w:rsidRPr="00DB4D9E">
        <w:rPr>
          <w:snapToGrid w:val="0"/>
          <w:sz w:val="24"/>
          <w:szCs w:val="24"/>
        </w:rPr>
        <w:t>we</w:t>
      </w:r>
      <w:r w:rsidR="00FD07C5" w:rsidRPr="00DB4D9E">
        <w:rPr>
          <w:snapToGrid w:val="0"/>
          <w:sz w:val="24"/>
          <w:szCs w:val="24"/>
        </w:rPr>
        <w:t xml:space="preserve"> </w:t>
      </w:r>
      <w:r w:rsidR="00FE456A" w:rsidRPr="00DB4D9E">
        <w:rPr>
          <w:snapToGrid w:val="0"/>
          <w:sz w:val="24"/>
          <w:szCs w:val="24"/>
        </w:rPr>
        <w:t>Wrocławiu, ul. Czajkowskiego 109,</w:t>
      </w:r>
    </w:p>
    <w:p w14:paraId="2F3C53AB" w14:textId="77777777" w:rsidR="00CC4E52" w:rsidRPr="00DB4D9E" w:rsidRDefault="00FE456A" w:rsidP="00FE456A">
      <w:pPr>
        <w:tabs>
          <w:tab w:val="right" w:pos="8953"/>
        </w:tabs>
        <w:jc w:val="both"/>
        <w:rPr>
          <w:snapToGrid w:val="0"/>
          <w:sz w:val="24"/>
          <w:szCs w:val="24"/>
        </w:rPr>
      </w:pPr>
      <w:r w:rsidRPr="00DB4D9E">
        <w:rPr>
          <w:kern w:val="28"/>
          <w:sz w:val="24"/>
          <w:szCs w:val="24"/>
        </w:rPr>
        <w:t>NIP 896-10-00-117, REGON 930388062</w:t>
      </w:r>
      <w:r w:rsidRPr="00DB4D9E">
        <w:rPr>
          <w:snapToGrid w:val="0"/>
          <w:sz w:val="24"/>
          <w:szCs w:val="24"/>
        </w:rPr>
        <w:t xml:space="preserve">, </w:t>
      </w:r>
      <w:r w:rsidR="00FD07C5" w:rsidRPr="00DB4D9E">
        <w:rPr>
          <w:snapToGrid w:val="0"/>
          <w:sz w:val="24"/>
          <w:szCs w:val="24"/>
        </w:rPr>
        <w:t>zwaną dalej „</w:t>
      </w:r>
      <w:r w:rsidR="00FD07C5" w:rsidRPr="00DB4D9E">
        <w:rPr>
          <w:b/>
          <w:snapToGrid w:val="0"/>
          <w:sz w:val="24"/>
          <w:szCs w:val="24"/>
        </w:rPr>
        <w:t>Zamawiającym</w:t>
      </w:r>
      <w:r w:rsidR="00FD07C5" w:rsidRPr="00DB4D9E">
        <w:rPr>
          <w:snapToGrid w:val="0"/>
          <w:sz w:val="24"/>
          <w:szCs w:val="24"/>
        </w:rPr>
        <w:t xml:space="preserve">”, </w:t>
      </w:r>
      <w:r w:rsidRPr="00DB4D9E">
        <w:rPr>
          <w:snapToGrid w:val="0"/>
          <w:sz w:val="24"/>
          <w:szCs w:val="24"/>
        </w:rPr>
        <w:t>reprezentowaną</w:t>
      </w:r>
      <w:r w:rsidR="00051C8A" w:rsidRPr="00DB4D9E">
        <w:rPr>
          <w:snapToGrid w:val="0"/>
          <w:sz w:val="24"/>
          <w:szCs w:val="24"/>
        </w:rPr>
        <w:t xml:space="preserve"> </w:t>
      </w:r>
      <w:r w:rsidR="00FD07C5" w:rsidRPr="00DB4D9E">
        <w:rPr>
          <w:snapToGrid w:val="0"/>
          <w:sz w:val="24"/>
          <w:szCs w:val="24"/>
        </w:rPr>
        <w:t xml:space="preserve">przez: </w:t>
      </w:r>
      <w:r w:rsidR="00784732" w:rsidRPr="00DB4D9E">
        <w:rPr>
          <w:b/>
          <w:snapToGrid w:val="0"/>
          <w:sz w:val="24"/>
          <w:szCs w:val="24"/>
        </w:rPr>
        <w:t>KANCLERZA –</w:t>
      </w:r>
      <w:r w:rsidR="00D56C2F">
        <w:rPr>
          <w:b/>
          <w:snapToGrid w:val="0"/>
          <w:sz w:val="24"/>
          <w:szCs w:val="24"/>
        </w:rPr>
        <w:t xml:space="preserve"> </w:t>
      </w:r>
      <w:r w:rsidR="00D56C2F">
        <w:rPr>
          <w:snapToGrid w:val="0"/>
          <w:sz w:val="24"/>
          <w:szCs w:val="24"/>
        </w:rPr>
        <w:t>………………………………………………….</w:t>
      </w:r>
      <w:r w:rsidR="00FD07C5" w:rsidRPr="00DB4D9E">
        <w:rPr>
          <w:b/>
          <w:snapToGrid w:val="0"/>
          <w:sz w:val="24"/>
          <w:szCs w:val="24"/>
        </w:rPr>
        <w:t xml:space="preserve"> </w:t>
      </w:r>
      <w:r w:rsidR="00FD07C5" w:rsidRPr="00DB4D9E">
        <w:rPr>
          <w:snapToGrid w:val="0"/>
          <w:sz w:val="24"/>
          <w:szCs w:val="24"/>
        </w:rPr>
        <w:t xml:space="preserve">na podstawie upoważnienia nr </w:t>
      </w:r>
      <w:r w:rsidR="00D56C2F">
        <w:rPr>
          <w:snapToGrid w:val="0"/>
          <w:sz w:val="24"/>
          <w:szCs w:val="24"/>
        </w:rPr>
        <w:t>……………………z</w:t>
      </w:r>
      <w:r w:rsidR="00FD07C5" w:rsidRPr="00DB4D9E">
        <w:rPr>
          <w:snapToGrid w:val="0"/>
          <w:sz w:val="24"/>
          <w:szCs w:val="24"/>
        </w:rPr>
        <w:t xml:space="preserve"> dnia </w:t>
      </w:r>
      <w:r w:rsidR="00D56C2F">
        <w:rPr>
          <w:snapToGrid w:val="0"/>
          <w:sz w:val="24"/>
          <w:szCs w:val="24"/>
        </w:rPr>
        <w:t>…………………</w:t>
      </w:r>
      <w:r w:rsidR="00FD07C5" w:rsidRPr="00DB4D9E">
        <w:rPr>
          <w:snapToGrid w:val="0"/>
          <w:sz w:val="24"/>
          <w:szCs w:val="24"/>
        </w:rPr>
        <w:t xml:space="preserve"> r.</w:t>
      </w:r>
      <w:r w:rsidR="00DB4D9E">
        <w:rPr>
          <w:snapToGrid w:val="0"/>
          <w:sz w:val="24"/>
          <w:szCs w:val="24"/>
        </w:rPr>
        <w:t xml:space="preserve"> </w:t>
      </w:r>
      <w:r w:rsidR="00D4257F" w:rsidRPr="00DB4D9E">
        <w:rPr>
          <w:snapToGrid w:val="0"/>
          <w:sz w:val="24"/>
          <w:szCs w:val="24"/>
        </w:rPr>
        <w:t>zwaną dalej „</w:t>
      </w:r>
      <w:r w:rsidR="00D4257F" w:rsidRPr="00DB4D9E">
        <w:rPr>
          <w:b/>
          <w:snapToGrid w:val="0"/>
          <w:sz w:val="24"/>
          <w:szCs w:val="24"/>
        </w:rPr>
        <w:t>Zamawiającym</w:t>
      </w:r>
      <w:r w:rsidR="00D4257F" w:rsidRPr="00DB4D9E">
        <w:rPr>
          <w:snapToGrid w:val="0"/>
          <w:sz w:val="24"/>
          <w:szCs w:val="24"/>
        </w:rPr>
        <w:t>”</w:t>
      </w:r>
      <w:r w:rsidR="00DB4D9E">
        <w:rPr>
          <w:snapToGrid w:val="0"/>
          <w:sz w:val="24"/>
          <w:szCs w:val="24"/>
        </w:rPr>
        <w:t xml:space="preserve"> </w:t>
      </w:r>
      <w:r w:rsidRPr="00DB4D9E">
        <w:rPr>
          <w:snapToGrid w:val="0"/>
          <w:sz w:val="24"/>
          <w:szCs w:val="24"/>
        </w:rPr>
        <w:t xml:space="preserve">z jednej strony, </w:t>
      </w:r>
    </w:p>
    <w:p w14:paraId="38629DF7" w14:textId="77777777" w:rsidR="00FE456A" w:rsidRPr="00DB4D9E" w:rsidRDefault="00FE456A" w:rsidP="00FE456A">
      <w:pPr>
        <w:tabs>
          <w:tab w:val="right" w:pos="8953"/>
        </w:tabs>
        <w:jc w:val="both"/>
        <w:rPr>
          <w:snapToGrid w:val="0"/>
          <w:sz w:val="24"/>
          <w:szCs w:val="24"/>
        </w:rPr>
      </w:pPr>
      <w:r w:rsidRPr="00DB4D9E">
        <w:rPr>
          <w:snapToGrid w:val="0"/>
          <w:sz w:val="24"/>
          <w:szCs w:val="24"/>
        </w:rPr>
        <w:t xml:space="preserve">a </w:t>
      </w:r>
    </w:p>
    <w:p w14:paraId="3A52D436" w14:textId="77777777" w:rsidR="001A0A7B" w:rsidRPr="00DB4D9E" w:rsidRDefault="006F0994" w:rsidP="00051C8A">
      <w:pPr>
        <w:tabs>
          <w:tab w:val="left" w:pos="180"/>
        </w:tabs>
        <w:jc w:val="both"/>
        <w:rPr>
          <w:sz w:val="24"/>
          <w:szCs w:val="24"/>
        </w:rPr>
      </w:pPr>
      <w:r>
        <w:rPr>
          <w:sz w:val="24"/>
          <w:szCs w:val="24"/>
        </w:rPr>
        <w:t xml:space="preserve">……………… </w:t>
      </w:r>
      <w:r w:rsidR="003067E1">
        <w:rPr>
          <w:sz w:val="24"/>
          <w:szCs w:val="24"/>
        </w:rPr>
        <w:t xml:space="preserve">z siedzibą w </w:t>
      </w:r>
      <w:r>
        <w:rPr>
          <w:sz w:val="24"/>
          <w:szCs w:val="24"/>
        </w:rPr>
        <w:t>……………..</w:t>
      </w:r>
      <w:r w:rsidR="001A0A7B" w:rsidRPr="00DB4D9E">
        <w:rPr>
          <w:sz w:val="24"/>
          <w:szCs w:val="24"/>
        </w:rPr>
        <w:t>,  prowadząc</w:t>
      </w:r>
      <w:r w:rsidR="00051C8A" w:rsidRPr="00DB4D9E">
        <w:rPr>
          <w:sz w:val="24"/>
          <w:szCs w:val="24"/>
        </w:rPr>
        <w:t>ym</w:t>
      </w:r>
      <w:r w:rsidR="001A0A7B" w:rsidRPr="00DB4D9E">
        <w:rPr>
          <w:sz w:val="24"/>
          <w:szCs w:val="24"/>
        </w:rPr>
        <w:t xml:space="preserve"> działalność gospodarczą </w:t>
      </w:r>
      <w:r w:rsidR="003067E1">
        <w:rPr>
          <w:sz w:val="24"/>
          <w:szCs w:val="24"/>
        </w:rPr>
        <w:t xml:space="preserve">pod nazwą </w:t>
      </w:r>
      <w:r>
        <w:rPr>
          <w:sz w:val="24"/>
          <w:szCs w:val="24"/>
        </w:rPr>
        <w:t>………………</w:t>
      </w:r>
      <w:r w:rsidR="003067E1">
        <w:rPr>
          <w:sz w:val="24"/>
          <w:szCs w:val="24"/>
        </w:rPr>
        <w:t xml:space="preserve"> z </w:t>
      </w:r>
      <w:r w:rsidR="001A0A7B" w:rsidRPr="00DB4D9E">
        <w:rPr>
          <w:sz w:val="24"/>
          <w:szCs w:val="24"/>
        </w:rPr>
        <w:t>siedzibą</w:t>
      </w:r>
      <w:r w:rsidR="003067E1">
        <w:rPr>
          <w:sz w:val="24"/>
          <w:szCs w:val="24"/>
        </w:rPr>
        <w:t xml:space="preserve"> w </w:t>
      </w:r>
      <w:r>
        <w:rPr>
          <w:sz w:val="24"/>
          <w:szCs w:val="24"/>
        </w:rPr>
        <w:t>………………..</w:t>
      </w:r>
      <w:r w:rsidR="001A0A7B" w:rsidRPr="00DB4D9E">
        <w:rPr>
          <w:sz w:val="24"/>
          <w:szCs w:val="24"/>
        </w:rPr>
        <w:t xml:space="preserve">, wpisaną do </w:t>
      </w:r>
      <w:r>
        <w:rPr>
          <w:sz w:val="24"/>
          <w:szCs w:val="24"/>
        </w:rPr>
        <w:t>…………………………….</w:t>
      </w:r>
      <w:r w:rsidR="001A0A7B" w:rsidRPr="00DB4D9E">
        <w:rPr>
          <w:sz w:val="24"/>
          <w:szCs w:val="24"/>
        </w:rPr>
        <w:t xml:space="preserve">, posiadającą </w:t>
      </w:r>
      <w:r>
        <w:rPr>
          <w:sz w:val="24"/>
          <w:szCs w:val="24"/>
        </w:rPr>
        <w:t>……………………… .</w:t>
      </w:r>
    </w:p>
    <w:p w14:paraId="16A40066" w14:textId="77777777" w:rsidR="009330C7" w:rsidRDefault="001A0A7B" w:rsidP="00F32F97">
      <w:pPr>
        <w:spacing w:after="360"/>
        <w:jc w:val="both"/>
        <w:rPr>
          <w:snapToGrid w:val="0"/>
          <w:sz w:val="24"/>
          <w:szCs w:val="24"/>
        </w:rPr>
      </w:pPr>
      <w:r w:rsidRPr="00DB4D9E">
        <w:rPr>
          <w:sz w:val="24"/>
          <w:szCs w:val="24"/>
        </w:rPr>
        <w:t>zwan</w:t>
      </w:r>
      <w:r w:rsidR="00051C8A" w:rsidRPr="00DB4D9E">
        <w:rPr>
          <w:sz w:val="24"/>
          <w:szCs w:val="24"/>
        </w:rPr>
        <w:t>ym</w:t>
      </w:r>
      <w:r w:rsidRPr="00DB4D9E">
        <w:rPr>
          <w:sz w:val="24"/>
          <w:szCs w:val="24"/>
        </w:rPr>
        <w:t xml:space="preserve"> dalej </w:t>
      </w:r>
      <w:r w:rsidR="00CC4E52" w:rsidRPr="00DB4D9E">
        <w:rPr>
          <w:sz w:val="24"/>
          <w:szCs w:val="24"/>
        </w:rPr>
        <w:t>„</w:t>
      </w:r>
      <w:r w:rsidRPr="00DB4D9E">
        <w:rPr>
          <w:b/>
          <w:sz w:val="24"/>
          <w:szCs w:val="24"/>
        </w:rPr>
        <w:t>Wykonawcą</w:t>
      </w:r>
      <w:r w:rsidR="00CC4E52" w:rsidRPr="00DB4D9E">
        <w:rPr>
          <w:b/>
          <w:sz w:val="24"/>
          <w:szCs w:val="24"/>
        </w:rPr>
        <w:t>”</w:t>
      </w:r>
      <w:r w:rsidR="00DB4D9E">
        <w:rPr>
          <w:b/>
          <w:sz w:val="24"/>
          <w:szCs w:val="24"/>
        </w:rPr>
        <w:t xml:space="preserve"> </w:t>
      </w:r>
      <w:r w:rsidR="009330C7" w:rsidRPr="00DB4D9E">
        <w:rPr>
          <w:snapToGrid w:val="0"/>
          <w:sz w:val="24"/>
          <w:szCs w:val="24"/>
        </w:rPr>
        <w:t>z drugiej strony, została zawarta umowa o następującej treści:</w:t>
      </w:r>
    </w:p>
    <w:p w14:paraId="2CB0084C" w14:textId="77777777" w:rsidR="00567DC8" w:rsidRDefault="00567DC8" w:rsidP="00F32F97">
      <w:pPr>
        <w:spacing w:after="360"/>
        <w:jc w:val="both"/>
        <w:rPr>
          <w:snapToGrid w:val="0"/>
          <w:sz w:val="24"/>
          <w:szCs w:val="24"/>
        </w:rPr>
      </w:pPr>
    </w:p>
    <w:p w14:paraId="783B0AC5" w14:textId="77777777" w:rsidR="00F32F97" w:rsidRPr="009330C7" w:rsidRDefault="00FE456A" w:rsidP="00F32F97">
      <w:pPr>
        <w:spacing w:before="480" w:after="240"/>
        <w:jc w:val="center"/>
        <w:rPr>
          <w:b/>
          <w:sz w:val="24"/>
          <w:szCs w:val="24"/>
        </w:rPr>
      </w:pPr>
      <w:r w:rsidRPr="009330C7">
        <w:rPr>
          <w:b/>
          <w:sz w:val="24"/>
          <w:szCs w:val="24"/>
        </w:rPr>
        <w:t>§ 1 Postanowienia ogólne</w:t>
      </w:r>
    </w:p>
    <w:p w14:paraId="0C192C7E" w14:textId="77777777" w:rsidR="005E2290" w:rsidRDefault="00FE456A" w:rsidP="00DB4D9E">
      <w:pPr>
        <w:widowControl w:val="0"/>
        <w:tabs>
          <w:tab w:val="left" w:pos="9072"/>
        </w:tabs>
        <w:autoSpaceDE w:val="0"/>
        <w:autoSpaceDN w:val="0"/>
        <w:adjustRightInd w:val="0"/>
        <w:jc w:val="both"/>
        <w:rPr>
          <w:sz w:val="24"/>
          <w:szCs w:val="24"/>
        </w:rPr>
      </w:pPr>
      <w:r w:rsidRPr="005E2290">
        <w:rPr>
          <w:sz w:val="24"/>
          <w:szCs w:val="24"/>
        </w:rPr>
        <w:t xml:space="preserve">Przedmiotem umowy jest realizacja </w:t>
      </w:r>
      <w:r w:rsidRPr="005E2290">
        <w:rPr>
          <w:b/>
          <w:sz w:val="24"/>
          <w:szCs w:val="24"/>
        </w:rPr>
        <w:t xml:space="preserve">usługi polegającej na wykonywaniu konserwacji </w:t>
      </w:r>
      <w:r w:rsidR="00CC4E52" w:rsidRPr="005E2290">
        <w:rPr>
          <w:b/>
          <w:sz w:val="24"/>
          <w:szCs w:val="24"/>
        </w:rPr>
        <w:br/>
      </w:r>
      <w:r w:rsidRPr="005E2290">
        <w:rPr>
          <w:b/>
          <w:sz w:val="24"/>
          <w:szCs w:val="24"/>
        </w:rPr>
        <w:t xml:space="preserve">i </w:t>
      </w:r>
      <w:r w:rsidR="005E2290">
        <w:rPr>
          <w:b/>
          <w:sz w:val="24"/>
          <w:szCs w:val="24"/>
        </w:rPr>
        <w:t>serwis</w:t>
      </w:r>
      <w:r w:rsidR="00644A48">
        <w:rPr>
          <w:b/>
          <w:sz w:val="24"/>
          <w:szCs w:val="24"/>
        </w:rPr>
        <w:t>u</w:t>
      </w:r>
      <w:r w:rsidRPr="005E2290">
        <w:rPr>
          <w:b/>
          <w:sz w:val="24"/>
          <w:szCs w:val="24"/>
        </w:rPr>
        <w:t xml:space="preserve"> </w:t>
      </w:r>
      <w:r w:rsidR="00C62394" w:rsidRPr="005E2290">
        <w:rPr>
          <w:b/>
          <w:sz w:val="24"/>
          <w:szCs w:val="24"/>
        </w:rPr>
        <w:t>urządzeń dźwig</w:t>
      </w:r>
      <w:r w:rsidR="00E62E58">
        <w:rPr>
          <w:b/>
          <w:sz w:val="24"/>
          <w:szCs w:val="24"/>
        </w:rPr>
        <w:t>owych będących w użytkowaniu A</w:t>
      </w:r>
      <w:r w:rsidR="00C62394" w:rsidRPr="005E2290">
        <w:rPr>
          <w:b/>
          <w:sz w:val="24"/>
          <w:szCs w:val="24"/>
        </w:rPr>
        <w:t>WL</w:t>
      </w:r>
      <w:r w:rsidR="00057864" w:rsidRPr="005E2290">
        <w:rPr>
          <w:sz w:val="24"/>
          <w:szCs w:val="24"/>
        </w:rPr>
        <w:t xml:space="preserve"> </w:t>
      </w:r>
      <w:r w:rsidR="005E2290">
        <w:rPr>
          <w:sz w:val="24"/>
          <w:szCs w:val="24"/>
        </w:rPr>
        <w:t>z załącznika nr</w:t>
      </w:r>
      <w:r w:rsidR="003067E1">
        <w:rPr>
          <w:sz w:val="24"/>
          <w:szCs w:val="24"/>
        </w:rPr>
        <w:t xml:space="preserve"> </w:t>
      </w:r>
      <w:r w:rsidR="005E2290">
        <w:rPr>
          <w:sz w:val="24"/>
          <w:szCs w:val="24"/>
        </w:rPr>
        <w:t>1.</w:t>
      </w:r>
    </w:p>
    <w:p w14:paraId="3CCC9A3E" w14:textId="77777777" w:rsidR="003067E1" w:rsidRDefault="003067E1" w:rsidP="00DB4D9E">
      <w:pPr>
        <w:widowControl w:val="0"/>
        <w:tabs>
          <w:tab w:val="left" w:pos="9072"/>
        </w:tabs>
        <w:autoSpaceDE w:val="0"/>
        <w:autoSpaceDN w:val="0"/>
        <w:adjustRightInd w:val="0"/>
        <w:jc w:val="both"/>
        <w:rPr>
          <w:sz w:val="24"/>
          <w:szCs w:val="24"/>
        </w:rPr>
      </w:pPr>
    </w:p>
    <w:p w14:paraId="10460668" w14:textId="77777777" w:rsidR="005E2290" w:rsidRPr="005E2290" w:rsidRDefault="005E2290" w:rsidP="00DB4D9E">
      <w:pPr>
        <w:tabs>
          <w:tab w:val="left" w:pos="9072"/>
        </w:tabs>
        <w:ind w:firstLine="360"/>
        <w:jc w:val="both"/>
        <w:rPr>
          <w:b/>
          <w:sz w:val="24"/>
          <w:szCs w:val="24"/>
        </w:rPr>
      </w:pPr>
      <w:r>
        <w:rPr>
          <w:b/>
          <w:sz w:val="24"/>
          <w:szCs w:val="24"/>
        </w:rPr>
        <w:t>W z</w:t>
      </w:r>
      <w:r w:rsidRPr="005E2290">
        <w:rPr>
          <w:b/>
          <w:sz w:val="24"/>
          <w:szCs w:val="24"/>
        </w:rPr>
        <w:t>akres czynności konserwacyjnych i serwisowych urządzeń dźwigowych</w:t>
      </w:r>
      <w:r>
        <w:rPr>
          <w:b/>
          <w:sz w:val="24"/>
          <w:szCs w:val="24"/>
        </w:rPr>
        <w:t xml:space="preserve"> wchodzi</w:t>
      </w:r>
      <w:r w:rsidRPr="005E2290">
        <w:rPr>
          <w:b/>
          <w:sz w:val="24"/>
          <w:szCs w:val="24"/>
        </w:rPr>
        <w:t>:</w:t>
      </w:r>
    </w:p>
    <w:p w14:paraId="69707B00" w14:textId="77777777" w:rsidR="005E2290" w:rsidRPr="005E2290" w:rsidRDefault="005E2290" w:rsidP="00DB4D9E">
      <w:pPr>
        <w:numPr>
          <w:ilvl w:val="0"/>
          <w:numId w:val="24"/>
        </w:numPr>
        <w:tabs>
          <w:tab w:val="clear" w:pos="644"/>
          <w:tab w:val="num" w:pos="851"/>
          <w:tab w:val="left" w:pos="9072"/>
        </w:tabs>
        <w:ind w:left="426" w:hanging="426"/>
        <w:jc w:val="both"/>
        <w:rPr>
          <w:sz w:val="24"/>
          <w:szCs w:val="24"/>
        </w:rPr>
      </w:pPr>
      <w:r w:rsidRPr="005E2290">
        <w:rPr>
          <w:sz w:val="24"/>
          <w:szCs w:val="24"/>
        </w:rPr>
        <w:t xml:space="preserve">Realizacja wszystkich czynności konserwacyjnych określonych w dokumentacji techniczno-ruchowej (DTR) dla poszczególnych urządzeń dźwigowych wymienionych </w:t>
      </w:r>
      <w:r w:rsidR="003067E1">
        <w:rPr>
          <w:sz w:val="24"/>
          <w:szCs w:val="24"/>
        </w:rPr>
        <w:br/>
      </w:r>
      <w:r w:rsidRPr="005E2290">
        <w:rPr>
          <w:sz w:val="24"/>
          <w:szCs w:val="24"/>
        </w:rPr>
        <w:t>w załączniku nr 2.</w:t>
      </w:r>
    </w:p>
    <w:p w14:paraId="1B2BAA2F" w14:textId="77777777" w:rsidR="005E2290" w:rsidRP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 xml:space="preserve">Realizacja wszystkich czynności konserwacyjnych określonych w instrukcji obsługi poszczególnych urządzeń dźwigowych wymienionych w załączniku nr </w:t>
      </w:r>
      <w:r w:rsidR="00F9401D">
        <w:rPr>
          <w:sz w:val="24"/>
          <w:szCs w:val="24"/>
        </w:rPr>
        <w:t>2</w:t>
      </w:r>
      <w:r w:rsidRPr="005E2290">
        <w:rPr>
          <w:sz w:val="24"/>
          <w:szCs w:val="24"/>
        </w:rPr>
        <w:t>.</w:t>
      </w:r>
    </w:p>
    <w:p w14:paraId="752C9839" w14:textId="77777777" w:rsidR="00DB616B"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 xml:space="preserve">Realizacja wszystkich czynności konserwacyjnych określonych przepisami i wytycznymi Wojskowego Dozoru Technicznego mającymi na celu utrzymanie urządzeń dźwigowych </w:t>
      </w:r>
      <w:r w:rsidR="006F0994">
        <w:rPr>
          <w:sz w:val="24"/>
          <w:szCs w:val="24"/>
        </w:rPr>
        <w:t xml:space="preserve">    </w:t>
      </w:r>
      <w:r w:rsidRPr="005E2290">
        <w:rPr>
          <w:sz w:val="24"/>
          <w:szCs w:val="24"/>
        </w:rPr>
        <w:t>w stałej gotowości technicznej i zapewniającej ich bezpieczne użytkowanie.</w:t>
      </w:r>
    </w:p>
    <w:p w14:paraId="4AD8CA07" w14:textId="77777777" w:rsidR="005E2290" w:rsidRDefault="00DB616B" w:rsidP="00DB4D9E">
      <w:pPr>
        <w:numPr>
          <w:ilvl w:val="0"/>
          <w:numId w:val="24"/>
        </w:numPr>
        <w:tabs>
          <w:tab w:val="clear" w:pos="644"/>
          <w:tab w:val="num" w:pos="426"/>
          <w:tab w:val="num" w:pos="851"/>
          <w:tab w:val="left" w:pos="9072"/>
        </w:tabs>
        <w:ind w:left="426" w:hanging="426"/>
        <w:jc w:val="both"/>
        <w:rPr>
          <w:sz w:val="24"/>
          <w:szCs w:val="24"/>
        </w:rPr>
      </w:pPr>
      <w:r w:rsidRPr="00567CDF">
        <w:rPr>
          <w:sz w:val="24"/>
          <w:szCs w:val="24"/>
        </w:rPr>
        <w:t>Na podstawie Rozporządzenia Ministra Przedsiębiorczości i Technologii (Dz.U. z 2018 r. poz. 2176)</w:t>
      </w:r>
      <w:r w:rsidRPr="00567CDF">
        <w:rPr>
          <w:b/>
          <w:sz w:val="24"/>
          <w:szCs w:val="24"/>
        </w:rPr>
        <w:t xml:space="preserve"> </w:t>
      </w:r>
      <w:r>
        <w:rPr>
          <w:sz w:val="24"/>
          <w:szCs w:val="24"/>
        </w:rPr>
        <w:t>wyznaczyć graniczne parametry stosow</w:t>
      </w:r>
      <w:r w:rsidR="00567CDF">
        <w:rPr>
          <w:sz w:val="24"/>
          <w:szCs w:val="24"/>
        </w:rPr>
        <w:t>a</w:t>
      </w:r>
      <w:r>
        <w:rPr>
          <w:sz w:val="24"/>
          <w:szCs w:val="24"/>
        </w:rPr>
        <w:t xml:space="preserve">ne do oceny i identyfikacji stanu technicznego określone na podstawie </w:t>
      </w:r>
      <w:r w:rsidR="00567CDF">
        <w:rPr>
          <w:sz w:val="24"/>
          <w:szCs w:val="24"/>
        </w:rPr>
        <w:t xml:space="preserve">liczby cykli pracy i stanu obciążenia urządzenia w założonym okresie eksploatacji tj. </w:t>
      </w:r>
      <w:r w:rsidR="00567CDF" w:rsidRPr="00567CDF">
        <w:rPr>
          <w:sz w:val="24"/>
          <w:szCs w:val="24"/>
        </w:rPr>
        <w:t>określenie resursu UTB.</w:t>
      </w:r>
      <w:r w:rsidR="006F0994">
        <w:rPr>
          <w:sz w:val="24"/>
          <w:szCs w:val="24"/>
        </w:rPr>
        <w:t xml:space="preserve"> </w:t>
      </w:r>
    </w:p>
    <w:p w14:paraId="79CB4A2D" w14:textId="77777777" w:rsidR="005E2290" w:rsidRP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Realizacja wszystkich czynności konserwacyjnych wynikających z przepisów budowy</w:t>
      </w:r>
      <w:r w:rsidR="00EA7581">
        <w:rPr>
          <w:sz w:val="24"/>
          <w:szCs w:val="24"/>
        </w:rPr>
        <w:t xml:space="preserve"> </w:t>
      </w:r>
      <w:r w:rsidR="00EA7581">
        <w:rPr>
          <w:sz w:val="24"/>
          <w:szCs w:val="24"/>
        </w:rPr>
        <w:br/>
      </w:r>
      <w:r w:rsidRPr="005E2290">
        <w:rPr>
          <w:sz w:val="24"/>
          <w:szCs w:val="24"/>
        </w:rPr>
        <w:t>i eksploatacji urządzeń dźwigowych, elektrycznych oraz BHP.</w:t>
      </w:r>
    </w:p>
    <w:p w14:paraId="06E9A62C" w14:textId="77777777" w:rsid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Przygotowanie urządzeń dźwigowych do okresowych badań dozorowych, z dostawą obciążeń do prób w ilości wymaganej dla danego dźwigu.</w:t>
      </w:r>
    </w:p>
    <w:p w14:paraId="4C98A958" w14:textId="77777777" w:rsidR="005E2290" w:rsidRP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Udział w badaniach dozorowych.</w:t>
      </w:r>
    </w:p>
    <w:p w14:paraId="17A57A20" w14:textId="77777777" w:rsidR="005E2290" w:rsidRP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Przestrzeganie terminów i wykonywanie wszystkich pomiarów elektrycznych i ochronnych przewidzianych przepisami dozoru technicznego.</w:t>
      </w:r>
    </w:p>
    <w:p w14:paraId="424AD958" w14:textId="77777777" w:rsidR="005E2290" w:rsidRP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Wyżej wymienione pomiary w zakresie wykonania pomiarów rezystancji izolacji urządzeń elektrycznych, sprawdzenia skuteczności ochrony przeciwporażeniowej instalacji elektrycznej i rezystancji uziemienia ochronnego dźwigu leżą po stronie wykonawcy i są realizowane na jego koszt.</w:t>
      </w:r>
    </w:p>
    <w:p w14:paraId="4C80D5E4" w14:textId="77777777" w:rsidR="005E2290" w:rsidRP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Dokonywanie stosownych wpisów z wykonanych czynności</w:t>
      </w:r>
      <w:r w:rsidR="00377F72">
        <w:rPr>
          <w:sz w:val="24"/>
          <w:szCs w:val="24"/>
        </w:rPr>
        <w:t>,</w:t>
      </w:r>
      <w:r w:rsidRPr="005E2290">
        <w:rPr>
          <w:sz w:val="24"/>
          <w:szCs w:val="24"/>
        </w:rPr>
        <w:t xml:space="preserve"> w d</w:t>
      </w:r>
      <w:r w:rsidR="00567CDF">
        <w:rPr>
          <w:sz w:val="24"/>
          <w:szCs w:val="24"/>
        </w:rPr>
        <w:t xml:space="preserve">okumentacji urządzeń dźwigowych </w:t>
      </w:r>
      <w:r w:rsidR="00377F72">
        <w:rPr>
          <w:sz w:val="24"/>
          <w:szCs w:val="24"/>
        </w:rPr>
        <w:t>i</w:t>
      </w:r>
      <w:r w:rsidR="00567CDF">
        <w:rPr>
          <w:sz w:val="24"/>
          <w:szCs w:val="24"/>
        </w:rPr>
        <w:t xml:space="preserve"> </w:t>
      </w:r>
      <w:r w:rsidR="00377F72">
        <w:rPr>
          <w:sz w:val="24"/>
          <w:szCs w:val="24"/>
        </w:rPr>
        <w:t>uzupełni</w:t>
      </w:r>
      <w:r w:rsidR="00971811">
        <w:rPr>
          <w:sz w:val="24"/>
          <w:szCs w:val="24"/>
        </w:rPr>
        <w:t>a</w:t>
      </w:r>
      <w:r w:rsidR="00377F72">
        <w:rPr>
          <w:sz w:val="24"/>
          <w:szCs w:val="24"/>
        </w:rPr>
        <w:t xml:space="preserve">nie </w:t>
      </w:r>
      <w:r w:rsidR="00567CDF">
        <w:rPr>
          <w:sz w:val="24"/>
          <w:szCs w:val="24"/>
        </w:rPr>
        <w:t>dokumentacj</w:t>
      </w:r>
      <w:r w:rsidR="00377F72">
        <w:rPr>
          <w:sz w:val="24"/>
          <w:szCs w:val="24"/>
        </w:rPr>
        <w:t>i</w:t>
      </w:r>
      <w:r w:rsidR="00567CDF">
        <w:rPr>
          <w:sz w:val="24"/>
          <w:szCs w:val="24"/>
        </w:rPr>
        <w:t xml:space="preserve"> określając</w:t>
      </w:r>
      <w:r w:rsidR="00377F72">
        <w:rPr>
          <w:sz w:val="24"/>
          <w:szCs w:val="24"/>
        </w:rPr>
        <w:t>ej</w:t>
      </w:r>
      <w:r w:rsidR="00567CDF">
        <w:rPr>
          <w:sz w:val="24"/>
          <w:szCs w:val="24"/>
        </w:rPr>
        <w:t xml:space="preserve"> resurs UTB.</w:t>
      </w:r>
    </w:p>
    <w:p w14:paraId="059A6C44" w14:textId="77777777" w:rsid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Zgłaszanie Zleceniodawcy na piśmie uwag i spostrzeżeń dotyczących konserwowanych urządzeń dźwigowych.</w:t>
      </w:r>
    </w:p>
    <w:p w14:paraId="1038176A" w14:textId="0E60110B" w:rsidR="005E2290" w:rsidRPr="005E2290" w:rsidRDefault="00567CDF" w:rsidP="00DB4D9E">
      <w:pPr>
        <w:numPr>
          <w:ilvl w:val="0"/>
          <w:numId w:val="24"/>
        </w:numPr>
        <w:tabs>
          <w:tab w:val="clear" w:pos="644"/>
          <w:tab w:val="num" w:pos="426"/>
          <w:tab w:val="num" w:pos="851"/>
          <w:tab w:val="left" w:pos="9072"/>
        </w:tabs>
        <w:ind w:left="426" w:hanging="426"/>
        <w:jc w:val="both"/>
        <w:rPr>
          <w:sz w:val="24"/>
          <w:szCs w:val="24"/>
        </w:rPr>
      </w:pPr>
      <w:r>
        <w:rPr>
          <w:sz w:val="24"/>
          <w:szCs w:val="24"/>
        </w:rPr>
        <w:lastRenderedPageBreak/>
        <w:t>U</w:t>
      </w:r>
      <w:r w:rsidR="005E2290" w:rsidRPr="005E2290">
        <w:rPr>
          <w:sz w:val="24"/>
          <w:szCs w:val="24"/>
        </w:rPr>
        <w:t>suwanie drobnych</w:t>
      </w:r>
      <w:bookmarkStart w:id="0" w:name="_GoBack"/>
      <w:bookmarkEnd w:id="0"/>
      <w:r w:rsidR="005E2290" w:rsidRPr="005E2290">
        <w:rPr>
          <w:sz w:val="24"/>
          <w:szCs w:val="24"/>
        </w:rPr>
        <w:t xml:space="preserve"> usterek bez wyłączania urządzeń dźwigowych z ruchu i wymianę uszkodzonych części, podzespołów</w:t>
      </w:r>
      <w:r w:rsidR="00421533">
        <w:rPr>
          <w:sz w:val="24"/>
          <w:szCs w:val="24"/>
        </w:rPr>
        <w:t>.</w:t>
      </w:r>
    </w:p>
    <w:p w14:paraId="52E70583" w14:textId="77777777" w:rsidR="005E2290" w:rsidRP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 xml:space="preserve">Utrzymanie urządzeń dźwigowych w zdolności do ciągłego ruchu, z dopuszczeniem do ich postoju na okres wykonywania prac konserwacyjnych </w:t>
      </w:r>
    </w:p>
    <w:p w14:paraId="03CB61CA" w14:textId="77777777" w:rsidR="005E2290" w:rsidRPr="005E2290" w:rsidRDefault="005E2290" w:rsidP="00DB4D9E">
      <w:pPr>
        <w:numPr>
          <w:ilvl w:val="0"/>
          <w:numId w:val="24"/>
        </w:numPr>
        <w:tabs>
          <w:tab w:val="clear" w:pos="644"/>
          <w:tab w:val="num" w:pos="426"/>
          <w:tab w:val="num" w:pos="851"/>
          <w:tab w:val="left" w:pos="9072"/>
        </w:tabs>
        <w:ind w:left="426" w:hanging="426"/>
        <w:jc w:val="both"/>
        <w:rPr>
          <w:sz w:val="24"/>
          <w:szCs w:val="24"/>
        </w:rPr>
      </w:pPr>
      <w:r w:rsidRPr="005E2290">
        <w:rPr>
          <w:sz w:val="24"/>
          <w:szCs w:val="24"/>
        </w:rPr>
        <w:t xml:space="preserve">W usłudze konserwacji urządzeń dźwigowych zawarty jest koszt materiałów, dostawy, zamontowania i sprawdzenia działania drobnych akcesoriów eksploatacyjnych </w:t>
      </w:r>
      <w:r w:rsidR="00F32F97" w:rsidRPr="005E2290">
        <w:rPr>
          <w:sz w:val="24"/>
          <w:szCs w:val="24"/>
        </w:rPr>
        <w:t>np.</w:t>
      </w:r>
      <w:r w:rsidRPr="005E2290">
        <w:rPr>
          <w:sz w:val="24"/>
          <w:szCs w:val="24"/>
        </w:rPr>
        <w:t xml:space="preserve">: żarówek, lampek sygnalizacyjnych, bezpieczników, śrub, podkładek, smarów, olejów, gałek i </w:t>
      </w:r>
      <w:r w:rsidR="006F0994">
        <w:rPr>
          <w:sz w:val="24"/>
          <w:szCs w:val="24"/>
        </w:rPr>
        <w:t>klamek</w:t>
      </w:r>
      <w:r w:rsidRPr="005E2290">
        <w:rPr>
          <w:sz w:val="24"/>
          <w:szCs w:val="24"/>
        </w:rPr>
        <w:t>.</w:t>
      </w:r>
    </w:p>
    <w:p w14:paraId="2C7324C7" w14:textId="77777777" w:rsidR="005E2290" w:rsidRPr="005E2290" w:rsidRDefault="005E2290" w:rsidP="00B4001B">
      <w:pPr>
        <w:numPr>
          <w:ilvl w:val="0"/>
          <w:numId w:val="24"/>
        </w:numPr>
        <w:tabs>
          <w:tab w:val="clear" w:pos="644"/>
          <w:tab w:val="num" w:pos="426"/>
          <w:tab w:val="num" w:pos="851"/>
        </w:tabs>
        <w:ind w:left="426" w:hanging="426"/>
        <w:jc w:val="both"/>
        <w:rPr>
          <w:sz w:val="24"/>
          <w:szCs w:val="24"/>
        </w:rPr>
      </w:pPr>
      <w:r w:rsidRPr="005E2290">
        <w:rPr>
          <w:sz w:val="24"/>
          <w:szCs w:val="24"/>
        </w:rPr>
        <w:t xml:space="preserve">Elementy montowane powinny posiadać stosowne certyfikaty bezpieczeństwa zgodne </w:t>
      </w:r>
      <w:r w:rsidR="00DB4D9E">
        <w:rPr>
          <w:sz w:val="24"/>
          <w:szCs w:val="24"/>
        </w:rPr>
        <w:br/>
      </w:r>
      <w:r w:rsidRPr="005E2290">
        <w:rPr>
          <w:sz w:val="24"/>
          <w:szCs w:val="24"/>
        </w:rPr>
        <w:t>z obowiązującymi w tym zakresie przepisami, tj. spełniają wymogi Polskich Norm przenoszących Europejskie Normy Zharmonizowane, w przypadku braku Polskich Norm przenoszących Europejskie Normy Zharmonizowane także:</w:t>
      </w:r>
    </w:p>
    <w:p w14:paraId="5856A814" w14:textId="77777777" w:rsidR="005E2290" w:rsidRPr="005E2290" w:rsidRDefault="005E2290" w:rsidP="00B4001B">
      <w:pPr>
        <w:numPr>
          <w:ilvl w:val="1"/>
          <w:numId w:val="24"/>
        </w:numPr>
        <w:tabs>
          <w:tab w:val="num" w:pos="720"/>
          <w:tab w:val="num" w:pos="851"/>
        </w:tabs>
        <w:ind w:left="709" w:hanging="283"/>
        <w:jc w:val="both"/>
        <w:rPr>
          <w:sz w:val="24"/>
          <w:szCs w:val="24"/>
        </w:rPr>
      </w:pPr>
      <w:r w:rsidRPr="005E2290">
        <w:rPr>
          <w:sz w:val="24"/>
          <w:szCs w:val="24"/>
        </w:rPr>
        <w:t>europejskie aprobaty techniczne,</w:t>
      </w:r>
    </w:p>
    <w:p w14:paraId="0F7AF38A" w14:textId="77777777" w:rsidR="005E2290" w:rsidRPr="005E2290" w:rsidRDefault="005E2290" w:rsidP="00B4001B">
      <w:pPr>
        <w:numPr>
          <w:ilvl w:val="1"/>
          <w:numId w:val="24"/>
        </w:numPr>
        <w:tabs>
          <w:tab w:val="num" w:pos="720"/>
          <w:tab w:val="num" w:pos="851"/>
        </w:tabs>
        <w:ind w:left="709" w:hanging="283"/>
        <w:jc w:val="both"/>
        <w:rPr>
          <w:sz w:val="24"/>
          <w:szCs w:val="24"/>
        </w:rPr>
      </w:pPr>
      <w:r w:rsidRPr="005E2290">
        <w:rPr>
          <w:sz w:val="24"/>
          <w:szCs w:val="24"/>
        </w:rPr>
        <w:t>wspólne specyfikacje techniczne,</w:t>
      </w:r>
    </w:p>
    <w:p w14:paraId="7ADDBAAA" w14:textId="77777777" w:rsidR="005E2290" w:rsidRPr="005E2290" w:rsidRDefault="005E2290" w:rsidP="00B4001B">
      <w:pPr>
        <w:numPr>
          <w:ilvl w:val="1"/>
          <w:numId w:val="24"/>
        </w:numPr>
        <w:tabs>
          <w:tab w:val="num" w:pos="720"/>
          <w:tab w:val="num" w:pos="851"/>
        </w:tabs>
        <w:ind w:left="709" w:hanging="283"/>
        <w:jc w:val="both"/>
        <w:rPr>
          <w:sz w:val="24"/>
          <w:szCs w:val="24"/>
        </w:rPr>
      </w:pPr>
      <w:r w:rsidRPr="005E2290">
        <w:rPr>
          <w:sz w:val="24"/>
          <w:szCs w:val="24"/>
        </w:rPr>
        <w:t>polskie normy przenoszące normy europejskie,</w:t>
      </w:r>
    </w:p>
    <w:p w14:paraId="274EFB2E" w14:textId="77777777" w:rsidR="005E2290" w:rsidRPr="00DB4D9E" w:rsidRDefault="005E2290" w:rsidP="00D640E9">
      <w:pPr>
        <w:numPr>
          <w:ilvl w:val="1"/>
          <w:numId w:val="24"/>
        </w:numPr>
        <w:tabs>
          <w:tab w:val="clear" w:pos="1440"/>
          <w:tab w:val="num" w:pos="0"/>
        </w:tabs>
        <w:ind w:left="709" w:hanging="283"/>
        <w:jc w:val="both"/>
        <w:rPr>
          <w:sz w:val="24"/>
          <w:szCs w:val="24"/>
        </w:rPr>
      </w:pPr>
      <w:r w:rsidRPr="005E2290">
        <w:rPr>
          <w:sz w:val="24"/>
          <w:szCs w:val="24"/>
        </w:rPr>
        <w:t xml:space="preserve">normy państw członkowskich Unii Europejskiej przenoszące europejskie </w:t>
      </w:r>
      <w:r w:rsidR="00F9401D">
        <w:rPr>
          <w:sz w:val="24"/>
          <w:szCs w:val="24"/>
        </w:rPr>
        <w:t xml:space="preserve">                      </w:t>
      </w:r>
      <w:r w:rsidRPr="00DB4D9E">
        <w:rPr>
          <w:sz w:val="24"/>
          <w:szCs w:val="24"/>
        </w:rPr>
        <w:t>normy zharmonizowane,</w:t>
      </w:r>
    </w:p>
    <w:p w14:paraId="1C06CB16" w14:textId="77777777" w:rsidR="005E2290" w:rsidRPr="000E4D77" w:rsidRDefault="005E2290" w:rsidP="00B4001B">
      <w:pPr>
        <w:numPr>
          <w:ilvl w:val="1"/>
          <w:numId w:val="24"/>
        </w:numPr>
        <w:tabs>
          <w:tab w:val="num" w:pos="720"/>
          <w:tab w:val="num" w:pos="851"/>
        </w:tabs>
        <w:ind w:left="709" w:hanging="283"/>
        <w:jc w:val="both"/>
        <w:rPr>
          <w:sz w:val="24"/>
          <w:szCs w:val="24"/>
        </w:rPr>
      </w:pPr>
      <w:r w:rsidRPr="000E4D77">
        <w:rPr>
          <w:sz w:val="24"/>
          <w:szCs w:val="24"/>
        </w:rPr>
        <w:t>polskie normy wprowadzające normy międzynarodowe,</w:t>
      </w:r>
      <w:r w:rsidR="000E4D77" w:rsidRPr="000E4D77">
        <w:rPr>
          <w:sz w:val="24"/>
          <w:szCs w:val="24"/>
        </w:rPr>
        <w:t xml:space="preserve"> </w:t>
      </w:r>
      <w:r w:rsidRPr="000E4D77">
        <w:rPr>
          <w:sz w:val="24"/>
          <w:szCs w:val="24"/>
        </w:rPr>
        <w:t>polskie normy,</w:t>
      </w:r>
    </w:p>
    <w:p w14:paraId="4BA9C762" w14:textId="77777777" w:rsidR="005E2290" w:rsidRPr="000E4D77" w:rsidRDefault="005E2290" w:rsidP="00B4001B">
      <w:pPr>
        <w:numPr>
          <w:ilvl w:val="1"/>
          <w:numId w:val="24"/>
        </w:numPr>
        <w:tabs>
          <w:tab w:val="num" w:pos="360"/>
          <w:tab w:val="num" w:pos="720"/>
          <w:tab w:val="num" w:pos="851"/>
        </w:tabs>
        <w:ind w:left="709" w:hanging="283"/>
        <w:jc w:val="both"/>
        <w:rPr>
          <w:sz w:val="24"/>
          <w:szCs w:val="24"/>
        </w:rPr>
      </w:pPr>
      <w:r w:rsidRPr="000E4D77">
        <w:rPr>
          <w:sz w:val="24"/>
          <w:szCs w:val="24"/>
        </w:rPr>
        <w:t>polskie aprobaty techniczne,</w:t>
      </w:r>
      <w:r w:rsidR="000E4D77" w:rsidRPr="000E4D77">
        <w:rPr>
          <w:sz w:val="24"/>
          <w:szCs w:val="24"/>
        </w:rPr>
        <w:t xml:space="preserve"> k</w:t>
      </w:r>
      <w:r w:rsidRPr="000E4D77">
        <w:rPr>
          <w:sz w:val="24"/>
          <w:szCs w:val="24"/>
        </w:rPr>
        <w:t xml:space="preserve">tóre to Wykonawca jest zobowiązany </w:t>
      </w:r>
      <w:r w:rsidR="00F9401D">
        <w:rPr>
          <w:sz w:val="24"/>
          <w:szCs w:val="24"/>
        </w:rPr>
        <w:t xml:space="preserve"> </w:t>
      </w:r>
      <w:r w:rsidRPr="000E4D77">
        <w:rPr>
          <w:sz w:val="24"/>
          <w:szCs w:val="24"/>
        </w:rPr>
        <w:t>przedłożyć Zamawiającemu przed wbudowaniem materiałów lub urządzeń.</w:t>
      </w:r>
    </w:p>
    <w:p w14:paraId="45FCEA15" w14:textId="64FA8526" w:rsidR="005E2290" w:rsidRPr="005E2290" w:rsidRDefault="005E2290" w:rsidP="00B4001B">
      <w:pPr>
        <w:numPr>
          <w:ilvl w:val="0"/>
          <w:numId w:val="24"/>
        </w:numPr>
        <w:tabs>
          <w:tab w:val="clear" w:pos="644"/>
          <w:tab w:val="num" w:pos="426"/>
          <w:tab w:val="num" w:pos="851"/>
        </w:tabs>
        <w:ind w:left="426" w:hanging="426"/>
        <w:jc w:val="both"/>
        <w:rPr>
          <w:sz w:val="24"/>
          <w:szCs w:val="24"/>
        </w:rPr>
      </w:pPr>
      <w:r w:rsidRPr="005E2290">
        <w:rPr>
          <w:sz w:val="24"/>
          <w:szCs w:val="24"/>
        </w:rPr>
        <w:t xml:space="preserve">W terminie 7 dni od dnia podpisania umowy Wykonawca przedstawi harmonogram wykonywania czynności związanych z </w:t>
      </w:r>
      <w:r w:rsidR="008B03C7">
        <w:rPr>
          <w:sz w:val="24"/>
          <w:szCs w:val="24"/>
        </w:rPr>
        <w:t>usługą</w:t>
      </w:r>
      <w:r w:rsidRPr="005E2290">
        <w:rPr>
          <w:sz w:val="24"/>
          <w:szCs w:val="24"/>
        </w:rPr>
        <w:t>.</w:t>
      </w:r>
    </w:p>
    <w:p w14:paraId="114F3395" w14:textId="77777777" w:rsidR="005E2290" w:rsidRPr="005E2290" w:rsidRDefault="005E2290" w:rsidP="00B4001B">
      <w:pPr>
        <w:numPr>
          <w:ilvl w:val="0"/>
          <w:numId w:val="24"/>
        </w:numPr>
        <w:tabs>
          <w:tab w:val="clear" w:pos="644"/>
          <w:tab w:val="num" w:pos="426"/>
          <w:tab w:val="num" w:pos="851"/>
        </w:tabs>
        <w:ind w:left="426" w:hanging="426"/>
        <w:jc w:val="both"/>
        <w:rPr>
          <w:sz w:val="24"/>
          <w:szCs w:val="24"/>
        </w:rPr>
      </w:pPr>
      <w:r w:rsidRPr="005E2290">
        <w:rPr>
          <w:sz w:val="24"/>
          <w:szCs w:val="24"/>
        </w:rPr>
        <w:t>Zleceniodawca zobowiązuje się zapewnić Wykonawcy swobodny dostęp do urządzeń dźwigowych.</w:t>
      </w:r>
    </w:p>
    <w:p w14:paraId="267A83F7" w14:textId="77777777" w:rsidR="005E2290" w:rsidRPr="006F0994" w:rsidRDefault="005E2290" w:rsidP="00DD190E">
      <w:pPr>
        <w:numPr>
          <w:ilvl w:val="0"/>
          <w:numId w:val="24"/>
        </w:numPr>
        <w:tabs>
          <w:tab w:val="clear" w:pos="644"/>
          <w:tab w:val="num" w:pos="426"/>
          <w:tab w:val="num" w:pos="851"/>
        </w:tabs>
        <w:ind w:left="426" w:hanging="426"/>
        <w:jc w:val="both"/>
        <w:rPr>
          <w:sz w:val="24"/>
          <w:szCs w:val="24"/>
        </w:rPr>
      </w:pPr>
      <w:r w:rsidRPr="006F0994">
        <w:rPr>
          <w:sz w:val="24"/>
          <w:szCs w:val="24"/>
        </w:rPr>
        <w:t>Maszynownia windy lub tablica sterowa w przypadku suwnicy powinny być zamknięte</w:t>
      </w:r>
      <w:r w:rsidR="006F0994">
        <w:rPr>
          <w:sz w:val="24"/>
          <w:szCs w:val="24"/>
        </w:rPr>
        <w:t xml:space="preserve">              </w:t>
      </w:r>
      <w:r w:rsidRPr="006F0994">
        <w:rPr>
          <w:sz w:val="24"/>
          <w:szCs w:val="24"/>
        </w:rPr>
        <w:t>a klucz wydawany jedynie osobom upoważnionym.</w:t>
      </w:r>
    </w:p>
    <w:p w14:paraId="45257458" w14:textId="77777777" w:rsidR="005E2290" w:rsidRPr="005E2290" w:rsidRDefault="005E2290" w:rsidP="00B4001B">
      <w:pPr>
        <w:numPr>
          <w:ilvl w:val="0"/>
          <w:numId w:val="24"/>
        </w:numPr>
        <w:tabs>
          <w:tab w:val="clear" w:pos="644"/>
          <w:tab w:val="num" w:pos="426"/>
          <w:tab w:val="num" w:pos="851"/>
        </w:tabs>
        <w:ind w:left="426" w:hanging="426"/>
        <w:jc w:val="both"/>
        <w:rPr>
          <w:sz w:val="24"/>
          <w:szCs w:val="24"/>
        </w:rPr>
      </w:pPr>
      <w:r w:rsidRPr="005E2290">
        <w:rPr>
          <w:sz w:val="24"/>
          <w:szCs w:val="24"/>
        </w:rPr>
        <w:t>Opłaty związane z corocznymi odbiorami dopuszczającymi dźwig do eksploatacji wykonywanymi przez Inspektorat Dozoru Technicznego pokrywa zleceniodawca.</w:t>
      </w:r>
    </w:p>
    <w:p w14:paraId="48ED3719" w14:textId="77777777" w:rsidR="005E2290" w:rsidRPr="005E2290" w:rsidRDefault="005E2290" w:rsidP="00B4001B">
      <w:pPr>
        <w:numPr>
          <w:ilvl w:val="0"/>
          <w:numId w:val="24"/>
        </w:numPr>
        <w:tabs>
          <w:tab w:val="clear" w:pos="644"/>
          <w:tab w:val="num" w:pos="426"/>
          <w:tab w:val="num" w:pos="851"/>
        </w:tabs>
        <w:ind w:left="426" w:hanging="426"/>
        <w:jc w:val="both"/>
        <w:rPr>
          <w:sz w:val="24"/>
          <w:szCs w:val="24"/>
        </w:rPr>
      </w:pPr>
      <w:r w:rsidRPr="005E2290">
        <w:rPr>
          <w:sz w:val="24"/>
          <w:szCs w:val="24"/>
        </w:rPr>
        <w:t>W przypadku negatywnego wyniku badania spowodowanego przez niewłaściwe wykonanie czynności konserwacyjnych, koszt kolejnych badań po usunięciu przyczyn niedopuszczenia do eksploatacji pokrywa wykonawca.</w:t>
      </w:r>
    </w:p>
    <w:p w14:paraId="4F679FD6" w14:textId="6103539D" w:rsidR="005E2290" w:rsidRDefault="005E2290" w:rsidP="00B4001B">
      <w:pPr>
        <w:numPr>
          <w:ilvl w:val="0"/>
          <w:numId w:val="24"/>
        </w:numPr>
        <w:tabs>
          <w:tab w:val="clear" w:pos="644"/>
          <w:tab w:val="num" w:pos="426"/>
          <w:tab w:val="num" w:pos="851"/>
        </w:tabs>
        <w:ind w:left="426" w:hanging="426"/>
        <w:jc w:val="both"/>
        <w:rPr>
          <w:sz w:val="24"/>
          <w:szCs w:val="24"/>
        </w:rPr>
      </w:pPr>
      <w:r w:rsidRPr="005E2290">
        <w:rPr>
          <w:sz w:val="24"/>
          <w:szCs w:val="24"/>
        </w:rPr>
        <w:t>W trakcie trwania umowy zamawiający może zm</w:t>
      </w:r>
      <w:r w:rsidR="008B03C7">
        <w:rPr>
          <w:sz w:val="24"/>
          <w:szCs w:val="24"/>
        </w:rPr>
        <w:t>n</w:t>
      </w:r>
      <w:r w:rsidRPr="005E2290">
        <w:rPr>
          <w:sz w:val="24"/>
          <w:szCs w:val="24"/>
        </w:rPr>
        <w:t>ie</w:t>
      </w:r>
      <w:r w:rsidR="008B03C7">
        <w:rPr>
          <w:sz w:val="24"/>
          <w:szCs w:val="24"/>
        </w:rPr>
        <w:t>jszyć</w:t>
      </w:r>
      <w:r w:rsidRPr="005E2290">
        <w:rPr>
          <w:sz w:val="24"/>
          <w:szCs w:val="24"/>
        </w:rPr>
        <w:t xml:space="preserve"> ilość dźwigów przeznaczonych do konserwacji. </w:t>
      </w:r>
    </w:p>
    <w:p w14:paraId="556BA1D8" w14:textId="77777777" w:rsidR="00567DC8" w:rsidRDefault="00567DC8" w:rsidP="00567DC8">
      <w:pPr>
        <w:tabs>
          <w:tab w:val="num" w:pos="851"/>
        </w:tabs>
        <w:jc w:val="both"/>
        <w:rPr>
          <w:sz w:val="24"/>
          <w:szCs w:val="24"/>
        </w:rPr>
      </w:pPr>
    </w:p>
    <w:p w14:paraId="1D2CB1CA" w14:textId="77777777" w:rsidR="00FE456A" w:rsidRPr="009330C7" w:rsidRDefault="00FE456A" w:rsidP="00F32F97">
      <w:pPr>
        <w:pStyle w:val="Wyliczaniess"/>
        <w:tabs>
          <w:tab w:val="left" w:pos="720"/>
          <w:tab w:val="left" w:pos="1440"/>
          <w:tab w:val="left" w:pos="2160"/>
          <w:tab w:val="left" w:pos="2880"/>
          <w:tab w:val="left" w:pos="3600"/>
          <w:tab w:val="left" w:pos="4320"/>
          <w:tab w:val="center" w:pos="6333"/>
          <w:tab w:val="left" w:pos="7655"/>
          <w:tab w:val="left" w:pos="8640"/>
        </w:tabs>
        <w:spacing w:before="480" w:after="240"/>
        <w:ind w:left="284" w:hanging="284"/>
        <w:jc w:val="center"/>
        <w:rPr>
          <w:b/>
          <w:sz w:val="24"/>
          <w:szCs w:val="24"/>
        </w:rPr>
      </w:pPr>
      <w:r w:rsidRPr="009330C7">
        <w:rPr>
          <w:b/>
          <w:sz w:val="24"/>
          <w:szCs w:val="24"/>
        </w:rPr>
        <w:t>§ 2 Obowiązki Zamawiającego</w:t>
      </w:r>
    </w:p>
    <w:p w14:paraId="56AD4F73" w14:textId="77777777" w:rsidR="00FE456A" w:rsidRPr="00FF7E3E" w:rsidRDefault="00FE456A" w:rsidP="00D4257F">
      <w:pPr>
        <w:pStyle w:val="Wyliczaniess"/>
        <w:numPr>
          <w:ilvl w:val="2"/>
          <w:numId w:val="5"/>
        </w:numPr>
        <w:tabs>
          <w:tab w:val="clear" w:pos="2340"/>
          <w:tab w:val="left" w:pos="0"/>
        </w:tabs>
        <w:spacing w:before="0" w:after="0"/>
        <w:ind w:left="426" w:hanging="426"/>
        <w:jc w:val="both"/>
        <w:rPr>
          <w:sz w:val="24"/>
          <w:szCs w:val="24"/>
        </w:rPr>
      </w:pPr>
      <w:r w:rsidRPr="008B03C7">
        <w:rPr>
          <w:sz w:val="24"/>
          <w:szCs w:val="24"/>
        </w:rPr>
        <w:t xml:space="preserve">Zamawiający przekaże Wykonawcy wszelkie dane </w:t>
      </w:r>
      <w:r w:rsidR="00051C8A" w:rsidRPr="008B03C7">
        <w:rPr>
          <w:sz w:val="24"/>
          <w:szCs w:val="24"/>
        </w:rPr>
        <w:t>urządzeń</w:t>
      </w:r>
      <w:r w:rsidRPr="008B03C7">
        <w:rPr>
          <w:sz w:val="24"/>
          <w:szCs w:val="24"/>
        </w:rPr>
        <w:t xml:space="preserve"> </w:t>
      </w:r>
      <w:r w:rsidR="00051C8A" w:rsidRPr="008B03C7">
        <w:rPr>
          <w:sz w:val="24"/>
          <w:szCs w:val="24"/>
        </w:rPr>
        <w:t>wskazanych</w:t>
      </w:r>
      <w:r w:rsidRPr="008B03C7">
        <w:rPr>
          <w:sz w:val="24"/>
          <w:szCs w:val="24"/>
        </w:rPr>
        <w:t xml:space="preserve"> w załączniku </w:t>
      </w:r>
      <w:r w:rsidR="00FF7E3E" w:rsidRPr="008B03C7">
        <w:rPr>
          <w:sz w:val="24"/>
          <w:szCs w:val="24"/>
        </w:rPr>
        <w:br/>
      </w:r>
      <w:r w:rsidRPr="008B03C7">
        <w:rPr>
          <w:sz w:val="24"/>
          <w:szCs w:val="24"/>
        </w:rPr>
        <w:t xml:space="preserve">nr </w:t>
      </w:r>
      <w:r w:rsidR="00A84482" w:rsidRPr="008B03C7">
        <w:rPr>
          <w:sz w:val="24"/>
          <w:szCs w:val="24"/>
        </w:rPr>
        <w:t>2</w:t>
      </w:r>
      <w:r w:rsidRPr="00FF7E3E">
        <w:rPr>
          <w:sz w:val="24"/>
          <w:szCs w:val="24"/>
        </w:rPr>
        <w:t>.</w:t>
      </w:r>
    </w:p>
    <w:p w14:paraId="51CDCA0A" w14:textId="77777777" w:rsidR="00D4257F" w:rsidRDefault="00697C1D" w:rsidP="00D4257F">
      <w:pPr>
        <w:pStyle w:val="Wyliczaniess"/>
        <w:numPr>
          <w:ilvl w:val="2"/>
          <w:numId w:val="5"/>
        </w:numPr>
        <w:tabs>
          <w:tab w:val="clear" w:pos="2340"/>
          <w:tab w:val="left" w:pos="0"/>
        </w:tabs>
        <w:spacing w:before="0" w:after="0"/>
        <w:ind w:left="426" w:hanging="426"/>
        <w:jc w:val="both"/>
        <w:rPr>
          <w:sz w:val="24"/>
          <w:szCs w:val="24"/>
        </w:rPr>
      </w:pPr>
      <w:r w:rsidRPr="009330C7">
        <w:rPr>
          <w:sz w:val="24"/>
          <w:szCs w:val="24"/>
        </w:rPr>
        <w:t>Zamawiający zobowiązuje się zapewnić Wykonawcy swobodny dostęp do urządzeń dźwigowych.</w:t>
      </w:r>
    </w:p>
    <w:p w14:paraId="5ECCC49D" w14:textId="77777777" w:rsidR="00697C1D" w:rsidRPr="00D4257F" w:rsidRDefault="009D37CF" w:rsidP="00D4257F">
      <w:pPr>
        <w:pStyle w:val="Wyliczaniess"/>
        <w:numPr>
          <w:ilvl w:val="2"/>
          <w:numId w:val="5"/>
        </w:numPr>
        <w:tabs>
          <w:tab w:val="clear" w:pos="2340"/>
          <w:tab w:val="left" w:pos="0"/>
        </w:tabs>
        <w:spacing w:before="0" w:after="0"/>
        <w:ind w:left="426" w:hanging="426"/>
        <w:jc w:val="both"/>
        <w:rPr>
          <w:sz w:val="24"/>
          <w:szCs w:val="24"/>
        </w:rPr>
      </w:pPr>
      <w:r w:rsidRPr="00D4257F">
        <w:rPr>
          <w:sz w:val="24"/>
          <w:szCs w:val="24"/>
        </w:rPr>
        <w:t>Zamawiający dba o to, by m</w:t>
      </w:r>
      <w:r w:rsidR="00697C1D" w:rsidRPr="00D4257F">
        <w:rPr>
          <w:sz w:val="24"/>
          <w:szCs w:val="24"/>
        </w:rPr>
        <w:t>aszynownia windy lub tablica sterowa w przypadk</w:t>
      </w:r>
      <w:r w:rsidRPr="00D4257F">
        <w:rPr>
          <w:sz w:val="24"/>
          <w:szCs w:val="24"/>
        </w:rPr>
        <w:t xml:space="preserve">u suwnicy były zamknięte, </w:t>
      </w:r>
      <w:r w:rsidR="00697C1D" w:rsidRPr="00D4257F">
        <w:rPr>
          <w:sz w:val="24"/>
          <w:szCs w:val="24"/>
        </w:rPr>
        <w:t>a klucz wydawany jedynie osobom upoważnionym.</w:t>
      </w:r>
    </w:p>
    <w:p w14:paraId="709F92D9" w14:textId="77777777" w:rsidR="00FE456A" w:rsidRDefault="00FF7E3E" w:rsidP="00FF7E3E">
      <w:pPr>
        <w:pStyle w:val="Tekstpodstawowy"/>
        <w:numPr>
          <w:ilvl w:val="2"/>
          <w:numId w:val="5"/>
        </w:numPr>
        <w:tabs>
          <w:tab w:val="clear" w:pos="2340"/>
        </w:tabs>
        <w:ind w:left="426" w:hanging="426"/>
        <w:rPr>
          <w:szCs w:val="24"/>
        </w:rPr>
      </w:pPr>
      <w:r w:rsidRPr="00FF7E3E">
        <w:rPr>
          <w:szCs w:val="24"/>
        </w:rPr>
        <w:t>D</w:t>
      </w:r>
      <w:r w:rsidR="00FE456A" w:rsidRPr="00FF7E3E">
        <w:rPr>
          <w:szCs w:val="24"/>
        </w:rPr>
        <w:t>o odbioru wykonanej usługi i poświadczenia jej wykonania w karcie serwisowej Zamawiający upoważnił:</w:t>
      </w:r>
      <w:r w:rsidR="00F32A81" w:rsidRPr="00FF7E3E">
        <w:rPr>
          <w:szCs w:val="24"/>
        </w:rPr>
        <w:t xml:space="preserve"> </w:t>
      </w:r>
      <w:r w:rsidR="000E4D77">
        <w:rPr>
          <w:szCs w:val="24"/>
        </w:rPr>
        <w:t xml:space="preserve">   </w:t>
      </w:r>
    </w:p>
    <w:p w14:paraId="34D18A8A" w14:textId="77777777" w:rsidR="00B23250" w:rsidRPr="00FF7E3E" w:rsidRDefault="00567CDF" w:rsidP="00B23250">
      <w:pPr>
        <w:pStyle w:val="Tekstpodstawowy"/>
        <w:numPr>
          <w:ilvl w:val="0"/>
          <w:numId w:val="37"/>
        </w:numPr>
        <w:rPr>
          <w:szCs w:val="24"/>
        </w:rPr>
      </w:pPr>
      <w:r>
        <w:rPr>
          <w:szCs w:val="24"/>
        </w:rPr>
        <w:t>………………………………………………………………………</w:t>
      </w:r>
    </w:p>
    <w:p w14:paraId="4E1DAC55" w14:textId="77777777" w:rsidR="003703A8" w:rsidRDefault="003703A8" w:rsidP="00F32F97">
      <w:pPr>
        <w:pStyle w:val="Wyliczaniess"/>
        <w:spacing w:before="480" w:after="240"/>
        <w:ind w:left="284" w:hanging="284"/>
        <w:jc w:val="center"/>
        <w:rPr>
          <w:b/>
          <w:sz w:val="24"/>
          <w:szCs w:val="24"/>
        </w:rPr>
      </w:pPr>
    </w:p>
    <w:p w14:paraId="65BCA5C6" w14:textId="0754751E" w:rsidR="00FE456A" w:rsidRPr="009330C7" w:rsidRDefault="00FE456A" w:rsidP="00F32F97">
      <w:pPr>
        <w:pStyle w:val="Wyliczaniess"/>
        <w:spacing w:before="480" w:after="240"/>
        <w:ind w:left="284" w:hanging="284"/>
        <w:jc w:val="center"/>
        <w:rPr>
          <w:b/>
          <w:sz w:val="24"/>
          <w:szCs w:val="24"/>
        </w:rPr>
      </w:pPr>
      <w:r w:rsidRPr="009330C7">
        <w:rPr>
          <w:b/>
          <w:sz w:val="24"/>
          <w:szCs w:val="24"/>
        </w:rPr>
        <w:lastRenderedPageBreak/>
        <w:t>§ 3 Obowiązki Wykonawcy</w:t>
      </w:r>
    </w:p>
    <w:p w14:paraId="11308E60" w14:textId="77777777" w:rsidR="00A700F6" w:rsidRPr="009330C7" w:rsidRDefault="00A700F6" w:rsidP="00D92620">
      <w:pPr>
        <w:numPr>
          <w:ilvl w:val="0"/>
          <w:numId w:val="16"/>
        </w:numPr>
        <w:tabs>
          <w:tab w:val="clear" w:pos="720"/>
        </w:tabs>
        <w:ind w:left="426" w:hanging="426"/>
        <w:jc w:val="both"/>
        <w:rPr>
          <w:sz w:val="24"/>
          <w:szCs w:val="24"/>
        </w:rPr>
      </w:pPr>
      <w:r w:rsidRPr="009330C7">
        <w:rPr>
          <w:sz w:val="24"/>
          <w:szCs w:val="24"/>
        </w:rPr>
        <w:t>Wykonawca zobowiązuje się</w:t>
      </w:r>
      <w:r w:rsidR="000727DD">
        <w:rPr>
          <w:sz w:val="24"/>
          <w:szCs w:val="24"/>
        </w:rPr>
        <w:t xml:space="preserve"> do</w:t>
      </w:r>
      <w:r w:rsidRPr="009330C7">
        <w:rPr>
          <w:sz w:val="24"/>
          <w:szCs w:val="24"/>
        </w:rPr>
        <w:t>:</w:t>
      </w:r>
    </w:p>
    <w:p w14:paraId="0ED2AC81" w14:textId="77777777" w:rsidR="004817A7" w:rsidRDefault="00CC4E52" w:rsidP="00932843">
      <w:pPr>
        <w:numPr>
          <w:ilvl w:val="1"/>
          <w:numId w:val="16"/>
        </w:numPr>
        <w:tabs>
          <w:tab w:val="clear" w:pos="1440"/>
        </w:tabs>
        <w:ind w:left="709" w:hanging="283"/>
        <w:jc w:val="both"/>
        <w:rPr>
          <w:sz w:val="24"/>
          <w:szCs w:val="24"/>
        </w:rPr>
      </w:pPr>
      <w:r>
        <w:rPr>
          <w:sz w:val="24"/>
          <w:szCs w:val="24"/>
        </w:rPr>
        <w:t>z</w:t>
      </w:r>
      <w:r w:rsidR="00A700F6" w:rsidRPr="009330C7">
        <w:rPr>
          <w:sz w:val="24"/>
          <w:szCs w:val="24"/>
        </w:rPr>
        <w:t>realizowa</w:t>
      </w:r>
      <w:r w:rsidR="000727DD">
        <w:rPr>
          <w:sz w:val="24"/>
          <w:szCs w:val="24"/>
        </w:rPr>
        <w:t>nia</w:t>
      </w:r>
      <w:r w:rsidR="00A700F6" w:rsidRPr="009330C7">
        <w:rPr>
          <w:sz w:val="24"/>
          <w:szCs w:val="24"/>
        </w:rPr>
        <w:t xml:space="preserve"> usługi przy zachowaniu właściwych warunków</w:t>
      </w:r>
      <w:r>
        <w:rPr>
          <w:sz w:val="24"/>
          <w:szCs w:val="24"/>
        </w:rPr>
        <w:t xml:space="preserve"> bezpieczeństwa </w:t>
      </w:r>
      <w:r w:rsidR="00D4257F">
        <w:rPr>
          <w:sz w:val="24"/>
          <w:szCs w:val="24"/>
        </w:rPr>
        <w:br/>
      </w:r>
      <w:r>
        <w:rPr>
          <w:sz w:val="24"/>
          <w:szCs w:val="24"/>
        </w:rPr>
        <w:t>i higieny pracy,</w:t>
      </w:r>
    </w:p>
    <w:p w14:paraId="43308A1C" w14:textId="488ACB20" w:rsidR="004817A7" w:rsidRPr="004817A7" w:rsidRDefault="008B03C7" w:rsidP="00932843">
      <w:pPr>
        <w:numPr>
          <w:ilvl w:val="1"/>
          <w:numId w:val="16"/>
        </w:numPr>
        <w:tabs>
          <w:tab w:val="clear" w:pos="1440"/>
        </w:tabs>
        <w:ind w:left="709" w:hanging="283"/>
        <w:jc w:val="both"/>
        <w:rPr>
          <w:sz w:val="24"/>
          <w:szCs w:val="24"/>
        </w:rPr>
      </w:pPr>
      <w:r>
        <w:rPr>
          <w:sz w:val="24"/>
          <w:szCs w:val="24"/>
        </w:rPr>
        <w:t>konserwacj</w:t>
      </w:r>
      <w:r w:rsidR="00BC6EB1">
        <w:rPr>
          <w:sz w:val="24"/>
          <w:szCs w:val="24"/>
        </w:rPr>
        <w:t>i</w:t>
      </w:r>
      <w:r w:rsidR="003C6B54">
        <w:rPr>
          <w:sz w:val="24"/>
          <w:szCs w:val="24"/>
        </w:rPr>
        <w:t xml:space="preserve"> i serwis</w:t>
      </w:r>
      <w:r w:rsidR="00BC6EB1">
        <w:rPr>
          <w:sz w:val="24"/>
          <w:szCs w:val="24"/>
        </w:rPr>
        <w:t>u</w:t>
      </w:r>
      <w:r w:rsidR="004817A7" w:rsidRPr="004817A7">
        <w:rPr>
          <w:sz w:val="24"/>
          <w:szCs w:val="24"/>
        </w:rPr>
        <w:t xml:space="preserve"> urządzeń dźwigowych w zakresie ustalonym w dokumentacji techniczno-ruchowej, instrukcji konserwacji oraz przepisami Dozoru Technicznego,</w:t>
      </w:r>
    </w:p>
    <w:p w14:paraId="382F2552" w14:textId="77777777" w:rsidR="00A700F6" w:rsidRPr="009330C7" w:rsidRDefault="00CC4E52" w:rsidP="00932843">
      <w:pPr>
        <w:numPr>
          <w:ilvl w:val="1"/>
          <w:numId w:val="16"/>
        </w:numPr>
        <w:tabs>
          <w:tab w:val="clear" w:pos="1440"/>
        </w:tabs>
        <w:ind w:left="709" w:hanging="283"/>
        <w:jc w:val="both"/>
        <w:rPr>
          <w:sz w:val="24"/>
          <w:szCs w:val="24"/>
        </w:rPr>
      </w:pPr>
      <w:r>
        <w:rPr>
          <w:sz w:val="24"/>
          <w:szCs w:val="24"/>
        </w:rPr>
        <w:t>u</w:t>
      </w:r>
      <w:r w:rsidR="00A700F6" w:rsidRPr="009330C7">
        <w:rPr>
          <w:sz w:val="24"/>
          <w:szCs w:val="24"/>
        </w:rPr>
        <w:t>trzymania urządzeń dźwigowych w stałym ruchu z wyjątkiem postojów niezbędnych do wykonania czynnośc</w:t>
      </w:r>
      <w:r>
        <w:rPr>
          <w:sz w:val="24"/>
          <w:szCs w:val="24"/>
        </w:rPr>
        <w:t>i konserwacyjnych i naprawczych,</w:t>
      </w:r>
    </w:p>
    <w:p w14:paraId="03B789C4" w14:textId="77777777" w:rsidR="00A700F6" w:rsidRPr="009330C7" w:rsidRDefault="00CC4E52" w:rsidP="00932843">
      <w:pPr>
        <w:numPr>
          <w:ilvl w:val="1"/>
          <w:numId w:val="16"/>
        </w:numPr>
        <w:tabs>
          <w:tab w:val="clear" w:pos="1440"/>
        </w:tabs>
        <w:ind w:left="709" w:hanging="283"/>
        <w:jc w:val="both"/>
        <w:rPr>
          <w:sz w:val="24"/>
          <w:szCs w:val="24"/>
        </w:rPr>
      </w:pPr>
      <w:r>
        <w:rPr>
          <w:sz w:val="24"/>
          <w:szCs w:val="24"/>
        </w:rPr>
        <w:t>z</w:t>
      </w:r>
      <w:r w:rsidR="00A700F6" w:rsidRPr="009330C7">
        <w:rPr>
          <w:sz w:val="24"/>
          <w:szCs w:val="24"/>
        </w:rPr>
        <w:t>achowa</w:t>
      </w:r>
      <w:r w:rsidR="000727DD">
        <w:rPr>
          <w:sz w:val="24"/>
          <w:szCs w:val="24"/>
        </w:rPr>
        <w:t xml:space="preserve">nia </w:t>
      </w:r>
      <w:r w:rsidR="00A700F6" w:rsidRPr="009330C7">
        <w:rPr>
          <w:sz w:val="24"/>
          <w:szCs w:val="24"/>
        </w:rPr>
        <w:t>w tajemnicy wszelki</w:t>
      </w:r>
      <w:r w:rsidR="000727DD">
        <w:rPr>
          <w:sz w:val="24"/>
          <w:szCs w:val="24"/>
        </w:rPr>
        <w:t>ch</w:t>
      </w:r>
      <w:r w:rsidR="00A700F6" w:rsidRPr="009330C7">
        <w:rPr>
          <w:sz w:val="24"/>
          <w:szCs w:val="24"/>
        </w:rPr>
        <w:t xml:space="preserve"> wiadomości uzyskan</w:t>
      </w:r>
      <w:r w:rsidR="000727DD">
        <w:rPr>
          <w:sz w:val="24"/>
          <w:szCs w:val="24"/>
        </w:rPr>
        <w:t>ych</w:t>
      </w:r>
      <w:r w:rsidR="00A700F6" w:rsidRPr="009330C7">
        <w:rPr>
          <w:sz w:val="24"/>
          <w:szCs w:val="24"/>
        </w:rPr>
        <w:t xml:space="preserve"> w związk</w:t>
      </w:r>
      <w:r>
        <w:rPr>
          <w:sz w:val="24"/>
          <w:szCs w:val="24"/>
        </w:rPr>
        <w:t xml:space="preserve">u </w:t>
      </w:r>
      <w:r w:rsidR="00D4257F">
        <w:rPr>
          <w:sz w:val="24"/>
          <w:szCs w:val="24"/>
        </w:rPr>
        <w:br/>
      </w:r>
      <w:r>
        <w:rPr>
          <w:sz w:val="24"/>
          <w:szCs w:val="24"/>
        </w:rPr>
        <w:t>z wykonaniem niniejszej umowy,</w:t>
      </w:r>
    </w:p>
    <w:p w14:paraId="332CE8EA" w14:textId="77777777" w:rsidR="00A700F6" w:rsidRPr="0022074B" w:rsidRDefault="00CC4E52" w:rsidP="00932843">
      <w:pPr>
        <w:numPr>
          <w:ilvl w:val="1"/>
          <w:numId w:val="16"/>
        </w:numPr>
        <w:tabs>
          <w:tab w:val="clear" w:pos="1440"/>
        </w:tabs>
        <w:ind w:left="709" w:hanging="283"/>
        <w:jc w:val="both"/>
        <w:rPr>
          <w:sz w:val="24"/>
          <w:szCs w:val="24"/>
        </w:rPr>
      </w:pPr>
      <w:r>
        <w:rPr>
          <w:sz w:val="24"/>
          <w:szCs w:val="24"/>
        </w:rPr>
        <w:t>w</w:t>
      </w:r>
      <w:r w:rsidR="00A700F6" w:rsidRPr="0022074B">
        <w:rPr>
          <w:sz w:val="24"/>
          <w:szCs w:val="24"/>
        </w:rPr>
        <w:t>ykonywa</w:t>
      </w:r>
      <w:r w:rsidR="000727DD">
        <w:rPr>
          <w:sz w:val="24"/>
          <w:szCs w:val="24"/>
        </w:rPr>
        <w:t>nia</w:t>
      </w:r>
      <w:r w:rsidR="00A700F6" w:rsidRPr="0022074B">
        <w:rPr>
          <w:sz w:val="24"/>
          <w:szCs w:val="24"/>
        </w:rPr>
        <w:t xml:space="preserve"> </w:t>
      </w:r>
      <w:r>
        <w:rPr>
          <w:sz w:val="24"/>
          <w:szCs w:val="24"/>
        </w:rPr>
        <w:t>przedmiot</w:t>
      </w:r>
      <w:r w:rsidR="000727DD">
        <w:rPr>
          <w:sz w:val="24"/>
          <w:szCs w:val="24"/>
        </w:rPr>
        <w:t>u</w:t>
      </w:r>
      <w:r>
        <w:rPr>
          <w:sz w:val="24"/>
          <w:szCs w:val="24"/>
        </w:rPr>
        <w:t xml:space="preserve"> umowy siłami własnymi,</w:t>
      </w:r>
    </w:p>
    <w:p w14:paraId="5CF02223" w14:textId="6025BB7D" w:rsidR="00A700F6" w:rsidRPr="00F8798D" w:rsidRDefault="000727DD" w:rsidP="00932843">
      <w:pPr>
        <w:numPr>
          <w:ilvl w:val="1"/>
          <w:numId w:val="16"/>
        </w:numPr>
        <w:tabs>
          <w:tab w:val="clear" w:pos="1440"/>
        </w:tabs>
        <w:ind w:left="709" w:hanging="283"/>
        <w:jc w:val="both"/>
        <w:rPr>
          <w:sz w:val="24"/>
          <w:szCs w:val="24"/>
        </w:rPr>
      </w:pPr>
      <w:r w:rsidRPr="00F8798D">
        <w:rPr>
          <w:sz w:val="24"/>
          <w:szCs w:val="24"/>
        </w:rPr>
        <w:t xml:space="preserve">w przypadku awarii - unieruchomienia </w:t>
      </w:r>
      <w:r w:rsidR="00A700F6" w:rsidRPr="00F8798D">
        <w:rPr>
          <w:sz w:val="24"/>
          <w:szCs w:val="24"/>
        </w:rPr>
        <w:t>urządzenia dźwigowego</w:t>
      </w:r>
      <w:r w:rsidR="003703A8">
        <w:rPr>
          <w:sz w:val="24"/>
          <w:szCs w:val="24"/>
        </w:rPr>
        <w:t>,</w:t>
      </w:r>
      <w:r w:rsidR="00A700F6" w:rsidRPr="00F8798D">
        <w:rPr>
          <w:sz w:val="24"/>
          <w:szCs w:val="24"/>
        </w:rPr>
        <w:t xml:space="preserve"> zabezpieczen</w:t>
      </w:r>
      <w:r w:rsidR="003703A8">
        <w:rPr>
          <w:sz w:val="24"/>
          <w:szCs w:val="24"/>
        </w:rPr>
        <w:t>ia przed dostępem osób trzecich i zgłoszenia tego faktu Zamawiającemu,</w:t>
      </w:r>
    </w:p>
    <w:p w14:paraId="035A7D59" w14:textId="77777777" w:rsidR="00A700F6" w:rsidRDefault="00CC4E52" w:rsidP="00932843">
      <w:pPr>
        <w:numPr>
          <w:ilvl w:val="1"/>
          <w:numId w:val="16"/>
        </w:numPr>
        <w:tabs>
          <w:tab w:val="clear" w:pos="1440"/>
        </w:tabs>
        <w:ind w:left="709" w:hanging="283"/>
        <w:jc w:val="both"/>
        <w:rPr>
          <w:sz w:val="24"/>
          <w:szCs w:val="24"/>
        </w:rPr>
      </w:pPr>
      <w:r>
        <w:rPr>
          <w:sz w:val="24"/>
          <w:szCs w:val="24"/>
        </w:rPr>
        <w:t>w</w:t>
      </w:r>
      <w:r w:rsidR="00A700F6" w:rsidRPr="009330C7">
        <w:rPr>
          <w:sz w:val="24"/>
          <w:szCs w:val="24"/>
        </w:rPr>
        <w:t xml:space="preserve"> przypadku zagrożenia dla ludzi lub mienia</w:t>
      </w:r>
      <w:r w:rsidR="000727DD">
        <w:rPr>
          <w:sz w:val="24"/>
          <w:szCs w:val="24"/>
        </w:rPr>
        <w:t xml:space="preserve"> - </w:t>
      </w:r>
      <w:r w:rsidR="00A700F6" w:rsidRPr="009330C7">
        <w:rPr>
          <w:sz w:val="24"/>
          <w:szCs w:val="24"/>
        </w:rPr>
        <w:t>niezwłocz</w:t>
      </w:r>
      <w:r w:rsidR="000727DD">
        <w:rPr>
          <w:sz w:val="24"/>
          <w:szCs w:val="24"/>
        </w:rPr>
        <w:t>nego</w:t>
      </w:r>
      <w:r w:rsidR="00A700F6" w:rsidRPr="009330C7">
        <w:rPr>
          <w:sz w:val="24"/>
          <w:szCs w:val="24"/>
        </w:rPr>
        <w:t xml:space="preserve"> powiadomi</w:t>
      </w:r>
      <w:r w:rsidR="000727DD">
        <w:rPr>
          <w:sz w:val="24"/>
          <w:szCs w:val="24"/>
        </w:rPr>
        <w:t>enia</w:t>
      </w:r>
      <w:r w:rsidR="000605DB">
        <w:rPr>
          <w:sz w:val="24"/>
          <w:szCs w:val="24"/>
        </w:rPr>
        <w:t xml:space="preserve"> Zamawiającego,</w:t>
      </w:r>
    </w:p>
    <w:p w14:paraId="418770A3" w14:textId="77777777" w:rsidR="000605DB" w:rsidRDefault="000605DB" w:rsidP="00932843">
      <w:pPr>
        <w:numPr>
          <w:ilvl w:val="1"/>
          <w:numId w:val="16"/>
        </w:numPr>
        <w:tabs>
          <w:tab w:val="clear" w:pos="1440"/>
        </w:tabs>
        <w:ind w:left="709" w:hanging="283"/>
        <w:jc w:val="both"/>
        <w:rPr>
          <w:sz w:val="24"/>
          <w:szCs w:val="24"/>
        </w:rPr>
      </w:pPr>
      <w:r>
        <w:rPr>
          <w:sz w:val="24"/>
          <w:szCs w:val="24"/>
        </w:rPr>
        <w:t>przygotowania urządzeń dźwigowych do okresowych badań dozorowych, z dostawą obciążeń do prób w ilości wymaganej dla danego dźwigu,</w:t>
      </w:r>
    </w:p>
    <w:p w14:paraId="03F8E4A0" w14:textId="77777777" w:rsidR="00BD14B2" w:rsidRPr="00BD14B2" w:rsidRDefault="00BD14B2" w:rsidP="00BD14B2">
      <w:pPr>
        <w:pStyle w:val="Akapitzlist"/>
        <w:numPr>
          <w:ilvl w:val="1"/>
          <w:numId w:val="16"/>
        </w:numPr>
        <w:tabs>
          <w:tab w:val="clear" w:pos="1440"/>
        </w:tabs>
        <w:ind w:left="709" w:hanging="283"/>
        <w:jc w:val="both"/>
        <w:rPr>
          <w:sz w:val="24"/>
          <w:szCs w:val="24"/>
        </w:rPr>
      </w:pPr>
      <w:r>
        <w:rPr>
          <w:sz w:val="24"/>
          <w:szCs w:val="24"/>
        </w:rPr>
        <w:t>wyznaczenia</w:t>
      </w:r>
      <w:r w:rsidRPr="00BD14B2">
        <w:rPr>
          <w:sz w:val="24"/>
          <w:szCs w:val="24"/>
        </w:rPr>
        <w:t xml:space="preserve"> graniczn</w:t>
      </w:r>
      <w:r>
        <w:rPr>
          <w:sz w:val="24"/>
          <w:szCs w:val="24"/>
        </w:rPr>
        <w:t>ych</w:t>
      </w:r>
      <w:r w:rsidRPr="00BD14B2">
        <w:rPr>
          <w:sz w:val="24"/>
          <w:szCs w:val="24"/>
        </w:rPr>
        <w:t xml:space="preserve"> parametr</w:t>
      </w:r>
      <w:r>
        <w:rPr>
          <w:sz w:val="24"/>
          <w:szCs w:val="24"/>
        </w:rPr>
        <w:t>ów</w:t>
      </w:r>
      <w:r w:rsidRPr="00BD14B2">
        <w:rPr>
          <w:sz w:val="24"/>
          <w:szCs w:val="24"/>
        </w:rPr>
        <w:t xml:space="preserve"> stosowan</w:t>
      </w:r>
      <w:r>
        <w:rPr>
          <w:sz w:val="24"/>
          <w:szCs w:val="24"/>
        </w:rPr>
        <w:t>ych</w:t>
      </w:r>
      <w:r w:rsidRPr="00BD14B2">
        <w:rPr>
          <w:sz w:val="24"/>
          <w:szCs w:val="24"/>
        </w:rPr>
        <w:t xml:space="preserve"> do oceny i identyfikacji stanu technicznego określon</w:t>
      </w:r>
      <w:r>
        <w:rPr>
          <w:sz w:val="24"/>
          <w:szCs w:val="24"/>
        </w:rPr>
        <w:t>ych</w:t>
      </w:r>
      <w:r w:rsidRPr="00BD14B2">
        <w:rPr>
          <w:sz w:val="24"/>
          <w:szCs w:val="24"/>
        </w:rPr>
        <w:t xml:space="preserve"> na podstawie liczby cykli pracy i stanu obciążenia urządzenia w założonym okresie eksploatacji tj. określeni</w:t>
      </w:r>
      <w:r>
        <w:rPr>
          <w:sz w:val="24"/>
          <w:szCs w:val="24"/>
        </w:rPr>
        <w:t>a</w:t>
      </w:r>
      <w:r w:rsidRPr="00BD14B2">
        <w:rPr>
          <w:sz w:val="24"/>
          <w:szCs w:val="24"/>
        </w:rPr>
        <w:t xml:space="preserve"> resursu UTB. </w:t>
      </w:r>
    </w:p>
    <w:p w14:paraId="7E678592" w14:textId="77777777" w:rsidR="000605DB" w:rsidRPr="009330C7" w:rsidRDefault="000605DB" w:rsidP="00932843">
      <w:pPr>
        <w:numPr>
          <w:ilvl w:val="1"/>
          <w:numId w:val="16"/>
        </w:numPr>
        <w:tabs>
          <w:tab w:val="clear" w:pos="1440"/>
        </w:tabs>
        <w:ind w:left="709" w:hanging="283"/>
        <w:jc w:val="both"/>
        <w:rPr>
          <w:sz w:val="24"/>
          <w:szCs w:val="24"/>
        </w:rPr>
      </w:pPr>
      <w:r>
        <w:rPr>
          <w:sz w:val="24"/>
          <w:szCs w:val="24"/>
        </w:rPr>
        <w:t>udziału w badaniach dozorowych.</w:t>
      </w:r>
    </w:p>
    <w:p w14:paraId="647C1BC3" w14:textId="474F5669" w:rsidR="00A700F6" w:rsidRPr="009330C7" w:rsidRDefault="003C6B54" w:rsidP="00396EB4">
      <w:pPr>
        <w:numPr>
          <w:ilvl w:val="0"/>
          <w:numId w:val="16"/>
        </w:numPr>
        <w:tabs>
          <w:tab w:val="clear" w:pos="720"/>
          <w:tab w:val="left" w:pos="426"/>
        </w:tabs>
        <w:ind w:left="426" w:hanging="426"/>
        <w:jc w:val="both"/>
        <w:rPr>
          <w:sz w:val="24"/>
          <w:szCs w:val="24"/>
        </w:rPr>
      </w:pPr>
      <w:r>
        <w:rPr>
          <w:sz w:val="24"/>
          <w:szCs w:val="24"/>
        </w:rPr>
        <w:t>Materiały zastosowane  do konserwacji</w:t>
      </w:r>
      <w:r w:rsidR="00BC6EB1">
        <w:rPr>
          <w:sz w:val="24"/>
          <w:szCs w:val="24"/>
        </w:rPr>
        <w:t xml:space="preserve"> i serwisu</w:t>
      </w:r>
      <w:r>
        <w:rPr>
          <w:sz w:val="24"/>
          <w:szCs w:val="24"/>
        </w:rPr>
        <w:t>,</w:t>
      </w:r>
      <w:r w:rsidR="00A700F6" w:rsidRPr="009330C7">
        <w:rPr>
          <w:sz w:val="24"/>
          <w:szCs w:val="24"/>
        </w:rPr>
        <w:t xml:space="preserve"> winny posiadać stosowne dokumenty dopuszczające do stosowania w budownictwie</w:t>
      </w:r>
      <w:r w:rsidR="000727DD">
        <w:rPr>
          <w:sz w:val="24"/>
          <w:szCs w:val="24"/>
        </w:rPr>
        <w:t>,</w:t>
      </w:r>
      <w:r w:rsidR="00A700F6" w:rsidRPr="009330C7">
        <w:rPr>
          <w:sz w:val="24"/>
          <w:szCs w:val="24"/>
        </w:rPr>
        <w:t xml:space="preserve"> tj. spełnia</w:t>
      </w:r>
      <w:r w:rsidR="00E04E00">
        <w:rPr>
          <w:sz w:val="24"/>
          <w:szCs w:val="24"/>
        </w:rPr>
        <w:t xml:space="preserve">ć </w:t>
      </w:r>
      <w:r w:rsidR="00A700F6" w:rsidRPr="009330C7">
        <w:rPr>
          <w:sz w:val="24"/>
          <w:szCs w:val="24"/>
        </w:rPr>
        <w:t>wymogi Polskich Norm przenoszących Europejskie Normy Zharmonizowane,</w:t>
      </w:r>
      <w:r w:rsidR="000605DB">
        <w:rPr>
          <w:sz w:val="24"/>
          <w:szCs w:val="24"/>
        </w:rPr>
        <w:t xml:space="preserve"> a</w:t>
      </w:r>
      <w:r w:rsidR="00A700F6" w:rsidRPr="009330C7">
        <w:rPr>
          <w:sz w:val="24"/>
          <w:szCs w:val="24"/>
        </w:rPr>
        <w:t xml:space="preserve"> w przypadku braku Polskich Norm przenoszących Europejskie Normy Zharmonizowane także:</w:t>
      </w:r>
    </w:p>
    <w:p w14:paraId="0841ED12" w14:textId="77777777" w:rsidR="00A700F6" w:rsidRPr="009330C7" w:rsidRDefault="0022074B" w:rsidP="00D640E9">
      <w:pPr>
        <w:numPr>
          <w:ilvl w:val="0"/>
          <w:numId w:val="17"/>
        </w:numPr>
        <w:tabs>
          <w:tab w:val="clear" w:pos="1800"/>
          <w:tab w:val="left" w:pos="284"/>
        </w:tabs>
        <w:ind w:left="709" w:hanging="283"/>
        <w:jc w:val="both"/>
        <w:rPr>
          <w:sz w:val="24"/>
          <w:szCs w:val="24"/>
        </w:rPr>
      </w:pPr>
      <w:r>
        <w:rPr>
          <w:sz w:val="24"/>
          <w:szCs w:val="24"/>
        </w:rPr>
        <w:t>E</w:t>
      </w:r>
      <w:r w:rsidR="00A700F6" w:rsidRPr="009330C7">
        <w:rPr>
          <w:sz w:val="24"/>
          <w:szCs w:val="24"/>
        </w:rPr>
        <w:t>uropejskie aprobaty techniczne,</w:t>
      </w:r>
    </w:p>
    <w:p w14:paraId="64308E39" w14:textId="77777777" w:rsidR="00A700F6" w:rsidRPr="009330C7" w:rsidRDefault="0022074B" w:rsidP="00D640E9">
      <w:pPr>
        <w:numPr>
          <w:ilvl w:val="0"/>
          <w:numId w:val="17"/>
        </w:numPr>
        <w:tabs>
          <w:tab w:val="clear" w:pos="1800"/>
          <w:tab w:val="left" w:pos="284"/>
        </w:tabs>
        <w:ind w:left="709" w:hanging="283"/>
        <w:jc w:val="both"/>
        <w:rPr>
          <w:sz w:val="24"/>
          <w:szCs w:val="24"/>
        </w:rPr>
      </w:pPr>
      <w:r>
        <w:rPr>
          <w:sz w:val="24"/>
          <w:szCs w:val="24"/>
        </w:rPr>
        <w:t>W</w:t>
      </w:r>
      <w:r w:rsidR="00A700F6" w:rsidRPr="009330C7">
        <w:rPr>
          <w:sz w:val="24"/>
          <w:szCs w:val="24"/>
        </w:rPr>
        <w:t>spólne specyfikacje techniczne,</w:t>
      </w:r>
    </w:p>
    <w:p w14:paraId="35CD13DF" w14:textId="77777777" w:rsidR="00A700F6" w:rsidRPr="009330C7" w:rsidRDefault="0022074B" w:rsidP="00D640E9">
      <w:pPr>
        <w:numPr>
          <w:ilvl w:val="0"/>
          <w:numId w:val="17"/>
        </w:numPr>
        <w:tabs>
          <w:tab w:val="clear" w:pos="1800"/>
          <w:tab w:val="left" w:pos="284"/>
        </w:tabs>
        <w:ind w:left="709" w:hanging="283"/>
        <w:jc w:val="both"/>
        <w:rPr>
          <w:sz w:val="24"/>
          <w:szCs w:val="24"/>
        </w:rPr>
      </w:pPr>
      <w:r>
        <w:rPr>
          <w:sz w:val="24"/>
          <w:szCs w:val="24"/>
        </w:rPr>
        <w:t>P</w:t>
      </w:r>
      <w:r w:rsidR="00A700F6" w:rsidRPr="009330C7">
        <w:rPr>
          <w:sz w:val="24"/>
          <w:szCs w:val="24"/>
        </w:rPr>
        <w:t>olskie normy przenoszące normy europejskie,</w:t>
      </w:r>
    </w:p>
    <w:p w14:paraId="178032D2" w14:textId="77777777" w:rsidR="00A700F6" w:rsidRPr="009330C7" w:rsidRDefault="0022074B" w:rsidP="00D640E9">
      <w:pPr>
        <w:numPr>
          <w:ilvl w:val="0"/>
          <w:numId w:val="17"/>
        </w:numPr>
        <w:tabs>
          <w:tab w:val="clear" w:pos="1800"/>
          <w:tab w:val="left" w:pos="284"/>
        </w:tabs>
        <w:ind w:left="709" w:hanging="283"/>
        <w:jc w:val="both"/>
        <w:rPr>
          <w:sz w:val="24"/>
          <w:szCs w:val="24"/>
        </w:rPr>
      </w:pPr>
      <w:r>
        <w:rPr>
          <w:sz w:val="24"/>
          <w:szCs w:val="24"/>
        </w:rPr>
        <w:t>N</w:t>
      </w:r>
      <w:r w:rsidR="00A700F6" w:rsidRPr="009330C7">
        <w:rPr>
          <w:sz w:val="24"/>
          <w:szCs w:val="24"/>
        </w:rPr>
        <w:t>ormy państw członkowskich Unii Europejskiej przenoszące europejskie normy zharmonizowane,</w:t>
      </w:r>
    </w:p>
    <w:p w14:paraId="2C2A6FD7" w14:textId="77777777" w:rsidR="00A700F6" w:rsidRPr="009330C7" w:rsidRDefault="0022074B" w:rsidP="00D640E9">
      <w:pPr>
        <w:numPr>
          <w:ilvl w:val="0"/>
          <w:numId w:val="17"/>
        </w:numPr>
        <w:tabs>
          <w:tab w:val="clear" w:pos="1800"/>
          <w:tab w:val="left" w:pos="284"/>
        </w:tabs>
        <w:ind w:left="709" w:hanging="283"/>
        <w:jc w:val="both"/>
        <w:rPr>
          <w:sz w:val="24"/>
          <w:szCs w:val="24"/>
        </w:rPr>
      </w:pPr>
      <w:r>
        <w:rPr>
          <w:sz w:val="24"/>
          <w:szCs w:val="24"/>
        </w:rPr>
        <w:t>P</w:t>
      </w:r>
      <w:r w:rsidR="00A700F6" w:rsidRPr="009330C7">
        <w:rPr>
          <w:sz w:val="24"/>
          <w:szCs w:val="24"/>
        </w:rPr>
        <w:t>olskie normy wprowadzające normy międzynarodowe,</w:t>
      </w:r>
    </w:p>
    <w:p w14:paraId="731164DE" w14:textId="77777777" w:rsidR="00A700F6" w:rsidRPr="009330C7" w:rsidRDefault="0022074B" w:rsidP="00D640E9">
      <w:pPr>
        <w:numPr>
          <w:ilvl w:val="0"/>
          <w:numId w:val="17"/>
        </w:numPr>
        <w:tabs>
          <w:tab w:val="clear" w:pos="1800"/>
          <w:tab w:val="left" w:pos="284"/>
        </w:tabs>
        <w:ind w:left="709" w:hanging="283"/>
        <w:jc w:val="both"/>
        <w:rPr>
          <w:sz w:val="24"/>
          <w:szCs w:val="24"/>
        </w:rPr>
      </w:pPr>
      <w:r>
        <w:rPr>
          <w:sz w:val="24"/>
          <w:szCs w:val="24"/>
        </w:rPr>
        <w:t>P</w:t>
      </w:r>
      <w:r w:rsidR="00A700F6" w:rsidRPr="009330C7">
        <w:rPr>
          <w:sz w:val="24"/>
          <w:szCs w:val="24"/>
        </w:rPr>
        <w:t>olskie normy,</w:t>
      </w:r>
    </w:p>
    <w:p w14:paraId="7D5789B6" w14:textId="77777777" w:rsidR="00D92620" w:rsidRPr="00D640E9" w:rsidRDefault="00A700F6" w:rsidP="00D640E9">
      <w:pPr>
        <w:numPr>
          <w:ilvl w:val="0"/>
          <w:numId w:val="17"/>
        </w:numPr>
        <w:tabs>
          <w:tab w:val="clear" w:pos="1800"/>
          <w:tab w:val="left" w:pos="284"/>
        </w:tabs>
        <w:ind w:left="709" w:hanging="283"/>
        <w:jc w:val="both"/>
        <w:rPr>
          <w:sz w:val="24"/>
          <w:szCs w:val="24"/>
        </w:rPr>
      </w:pPr>
      <w:r w:rsidRPr="00D640E9">
        <w:rPr>
          <w:sz w:val="24"/>
          <w:szCs w:val="24"/>
        </w:rPr>
        <w:t>polskie aprobaty techniczne,</w:t>
      </w:r>
      <w:r w:rsidR="00D640E9" w:rsidRPr="00D640E9">
        <w:rPr>
          <w:sz w:val="24"/>
          <w:szCs w:val="24"/>
        </w:rPr>
        <w:t xml:space="preserve"> </w:t>
      </w:r>
      <w:r w:rsidRPr="00D640E9">
        <w:rPr>
          <w:sz w:val="24"/>
          <w:szCs w:val="24"/>
        </w:rPr>
        <w:t xml:space="preserve">które to Wykonawca jest zobowiązany przedłożyć </w:t>
      </w:r>
      <w:r w:rsidR="00932843" w:rsidRPr="00D640E9">
        <w:rPr>
          <w:sz w:val="24"/>
          <w:szCs w:val="24"/>
        </w:rPr>
        <w:t>Zamawiającemu przed wbudowaniem</w:t>
      </w:r>
      <w:r w:rsidR="00D640E9" w:rsidRPr="00D640E9">
        <w:rPr>
          <w:sz w:val="24"/>
          <w:szCs w:val="24"/>
        </w:rPr>
        <w:t xml:space="preserve"> </w:t>
      </w:r>
      <w:r w:rsidRPr="00D640E9">
        <w:rPr>
          <w:sz w:val="24"/>
          <w:szCs w:val="24"/>
        </w:rPr>
        <w:t>materiałów lub urządzeń.</w:t>
      </w:r>
    </w:p>
    <w:p w14:paraId="224B0F11" w14:textId="77777777" w:rsidR="00D92620" w:rsidRDefault="00FE456A" w:rsidP="00D92620">
      <w:pPr>
        <w:numPr>
          <w:ilvl w:val="0"/>
          <w:numId w:val="16"/>
        </w:numPr>
        <w:tabs>
          <w:tab w:val="clear" w:pos="720"/>
        </w:tabs>
        <w:ind w:left="426" w:hanging="426"/>
        <w:jc w:val="both"/>
        <w:rPr>
          <w:sz w:val="24"/>
          <w:szCs w:val="24"/>
        </w:rPr>
      </w:pPr>
      <w:r w:rsidRPr="009330C7">
        <w:rPr>
          <w:sz w:val="24"/>
          <w:szCs w:val="24"/>
        </w:rPr>
        <w:t>Wykonawca zobowiązany jest zapewnić wykonanie prac będący</w:t>
      </w:r>
      <w:r w:rsidR="00AF57BA">
        <w:rPr>
          <w:sz w:val="24"/>
          <w:szCs w:val="24"/>
        </w:rPr>
        <w:t>ch</w:t>
      </w:r>
      <w:r w:rsidRPr="009330C7">
        <w:rPr>
          <w:sz w:val="24"/>
          <w:szCs w:val="24"/>
        </w:rPr>
        <w:t xml:space="preserve"> przedmiotem umowy przez osoby, posiadające stosowne kwalifikacje zawodowe, uprawnienia oraz doświadczenie.</w:t>
      </w:r>
    </w:p>
    <w:p w14:paraId="348DD412" w14:textId="77777777" w:rsidR="005E2290" w:rsidRPr="005E2290" w:rsidRDefault="005E2290" w:rsidP="005E2290">
      <w:pPr>
        <w:numPr>
          <w:ilvl w:val="0"/>
          <w:numId w:val="16"/>
        </w:numPr>
        <w:tabs>
          <w:tab w:val="clear" w:pos="720"/>
        </w:tabs>
        <w:ind w:left="426" w:hanging="426"/>
        <w:jc w:val="both"/>
        <w:rPr>
          <w:sz w:val="24"/>
          <w:szCs w:val="24"/>
        </w:rPr>
      </w:pPr>
      <w:r w:rsidRPr="005E2290">
        <w:rPr>
          <w:sz w:val="24"/>
          <w:szCs w:val="24"/>
        </w:rPr>
        <w:t xml:space="preserve">Osoby wykonujące konserwacje i serwis urządzeń dźwigowych oraz suwnic muszą posiadać uprawnienia SEP (Stowarzyszenie Elektryków Polskich) do prac przy urządzeniach pod napięciem kategorii 1.2 oraz uprawnienia UDT (Urzędu Dozoru Technicznego) dopuszczające do prac przy urządzeniach dozorowych (dźwigi, suwnice). </w:t>
      </w:r>
    </w:p>
    <w:p w14:paraId="400D88A9" w14:textId="77777777" w:rsidR="005E2290" w:rsidRPr="005E2290" w:rsidRDefault="004E67A0" w:rsidP="005E2290">
      <w:pPr>
        <w:numPr>
          <w:ilvl w:val="0"/>
          <w:numId w:val="16"/>
        </w:numPr>
        <w:tabs>
          <w:tab w:val="clear" w:pos="720"/>
        </w:tabs>
        <w:ind w:left="426" w:hanging="426"/>
        <w:jc w:val="both"/>
        <w:rPr>
          <w:sz w:val="24"/>
          <w:szCs w:val="24"/>
        </w:rPr>
      </w:pPr>
      <w:r>
        <w:rPr>
          <w:sz w:val="24"/>
          <w:szCs w:val="24"/>
        </w:rPr>
        <w:t xml:space="preserve">Wykonawca zobowiązany jest do </w:t>
      </w:r>
      <w:r w:rsidR="005E2290" w:rsidRPr="005E2290">
        <w:rPr>
          <w:sz w:val="24"/>
          <w:szCs w:val="24"/>
        </w:rPr>
        <w:t>wykonani</w:t>
      </w:r>
      <w:r>
        <w:rPr>
          <w:sz w:val="24"/>
          <w:szCs w:val="24"/>
        </w:rPr>
        <w:t>a</w:t>
      </w:r>
      <w:r w:rsidR="005E2290" w:rsidRPr="005E2290">
        <w:rPr>
          <w:sz w:val="24"/>
          <w:szCs w:val="24"/>
        </w:rPr>
        <w:t xml:space="preserve"> obowiązkowych corocznych pomiarów elektrycznych ochronnych urządzeń dźwigowych. Wykonanie pomiarów rezystancji izolacji urządzeń elektrycznych, sprawdzenia skuteczności ochrony przeciwporażeniowej instalacji elektrycznej i rezystancji uziemienia ochronnego dźwigu obciąża Wykonawcę </w:t>
      </w:r>
      <w:r w:rsidR="00D640E9">
        <w:rPr>
          <w:sz w:val="24"/>
          <w:szCs w:val="24"/>
        </w:rPr>
        <w:br/>
      </w:r>
      <w:r w:rsidR="005E2290" w:rsidRPr="005E2290">
        <w:rPr>
          <w:sz w:val="24"/>
          <w:szCs w:val="24"/>
        </w:rPr>
        <w:t>i jest realizowane na jego koszt.</w:t>
      </w:r>
    </w:p>
    <w:p w14:paraId="6240983B" w14:textId="7337D5EF" w:rsidR="005E2290" w:rsidRDefault="005E2290" w:rsidP="005E2290">
      <w:pPr>
        <w:numPr>
          <w:ilvl w:val="0"/>
          <w:numId w:val="16"/>
        </w:numPr>
        <w:tabs>
          <w:tab w:val="clear" w:pos="720"/>
        </w:tabs>
        <w:ind w:left="426" w:hanging="426"/>
        <w:jc w:val="both"/>
        <w:rPr>
          <w:sz w:val="24"/>
          <w:szCs w:val="24"/>
        </w:rPr>
      </w:pPr>
      <w:r w:rsidRPr="005E2290">
        <w:rPr>
          <w:sz w:val="24"/>
          <w:szCs w:val="24"/>
        </w:rPr>
        <w:t xml:space="preserve">Konserwacja i naprawa urządzeń wyszczególnionych w </w:t>
      </w:r>
      <w:r w:rsidRPr="00BC6EB1">
        <w:rPr>
          <w:sz w:val="24"/>
          <w:szCs w:val="24"/>
        </w:rPr>
        <w:t>załączniku nr 2 wykonana</w:t>
      </w:r>
      <w:r w:rsidRPr="005E2290">
        <w:rPr>
          <w:sz w:val="24"/>
          <w:szCs w:val="24"/>
        </w:rPr>
        <w:t xml:space="preserve"> będzie </w:t>
      </w:r>
      <w:r w:rsidR="004437D6">
        <w:rPr>
          <w:sz w:val="24"/>
          <w:szCs w:val="24"/>
        </w:rPr>
        <w:t xml:space="preserve">     </w:t>
      </w:r>
      <w:r w:rsidRPr="005E2290">
        <w:rPr>
          <w:sz w:val="24"/>
          <w:szCs w:val="24"/>
        </w:rPr>
        <w:t>z użyciem materiałów dostarczonych przez Wykonawcę.</w:t>
      </w:r>
      <w:r w:rsidR="00D640E9">
        <w:rPr>
          <w:sz w:val="24"/>
          <w:szCs w:val="24"/>
        </w:rPr>
        <w:t xml:space="preserve"> </w:t>
      </w:r>
    </w:p>
    <w:p w14:paraId="631CEB4B" w14:textId="77777777" w:rsidR="00D640E9" w:rsidRPr="00D640E9" w:rsidRDefault="00F8798D" w:rsidP="00D640E9">
      <w:pPr>
        <w:numPr>
          <w:ilvl w:val="0"/>
          <w:numId w:val="16"/>
        </w:numPr>
        <w:tabs>
          <w:tab w:val="clear" w:pos="720"/>
        </w:tabs>
        <w:ind w:left="426" w:hanging="426"/>
        <w:jc w:val="both"/>
        <w:rPr>
          <w:sz w:val="24"/>
          <w:szCs w:val="24"/>
        </w:rPr>
      </w:pPr>
      <w:r w:rsidRPr="00D640E9">
        <w:rPr>
          <w:sz w:val="24"/>
          <w:szCs w:val="24"/>
        </w:rPr>
        <w:lastRenderedPageBreak/>
        <w:t>Fakt wykonania prawidłowej usługi każdorazowo Wykonawca musi potwierdzić   podpisem wyznaczonej osoby ze strony Zamawiającego.</w:t>
      </w:r>
      <w:r w:rsidR="00D640E9" w:rsidRPr="00D640E9">
        <w:rPr>
          <w:sz w:val="24"/>
          <w:szCs w:val="24"/>
        </w:rPr>
        <w:t xml:space="preserve"> </w:t>
      </w:r>
    </w:p>
    <w:p w14:paraId="677B909C" w14:textId="77777777" w:rsidR="00FE456A" w:rsidRPr="00D640E9" w:rsidRDefault="00EF29C7" w:rsidP="00F32F97">
      <w:pPr>
        <w:pStyle w:val="Akapitzlist"/>
        <w:numPr>
          <w:ilvl w:val="0"/>
          <w:numId w:val="16"/>
        </w:numPr>
        <w:tabs>
          <w:tab w:val="clear" w:pos="720"/>
          <w:tab w:val="num" w:pos="426"/>
        </w:tabs>
        <w:ind w:left="426" w:hanging="426"/>
        <w:jc w:val="both"/>
        <w:rPr>
          <w:sz w:val="24"/>
          <w:szCs w:val="24"/>
        </w:rPr>
      </w:pPr>
      <w:r w:rsidRPr="00D640E9">
        <w:rPr>
          <w:sz w:val="24"/>
          <w:szCs w:val="24"/>
        </w:rPr>
        <w:t>W</w:t>
      </w:r>
      <w:r w:rsidR="00FE456A" w:rsidRPr="00D640E9">
        <w:rPr>
          <w:sz w:val="24"/>
          <w:szCs w:val="24"/>
        </w:rPr>
        <w:t>ykonawca zobowiązuje się oddelego</w:t>
      </w:r>
      <w:r w:rsidR="00F32F97">
        <w:rPr>
          <w:sz w:val="24"/>
          <w:szCs w:val="24"/>
        </w:rPr>
        <w:t xml:space="preserve">wać do kontaktów z Zamawiającym </w:t>
      </w:r>
      <w:r w:rsidR="00567CDF">
        <w:rPr>
          <w:sz w:val="24"/>
          <w:szCs w:val="24"/>
        </w:rPr>
        <w:t>………………………………………….</w:t>
      </w:r>
    </w:p>
    <w:p w14:paraId="0A678DE3" w14:textId="77777777" w:rsidR="009B6F83" w:rsidRDefault="009B6F83" w:rsidP="00F32F97">
      <w:pPr>
        <w:pStyle w:val="Wyliczaniess"/>
        <w:spacing w:before="480" w:after="240"/>
        <w:jc w:val="center"/>
        <w:rPr>
          <w:b/>
          <w:sz w:val="24"/>
          <w:szCs w:val="24"/>
        </w:rPr>
      </w:pPr>
      <w:r w:rsidRPr="009330C7">
        <w:rPr>
          <w:b/>
          <w:sz w:val="24"/>
          <w:szCs w:val="24"/>
        </w:rPr>
        <w:t xml:space="preserve">§ </w:t>
      </w:r>
      <w:r>
        <w:rPr>
          <w:b/>
          <w:sz w:val="24"/>
          <w:szCs w:val="24"/>
        </w:rPr>
        <w:t>4 Konserwacja</w:t>
      </w:r>
    </w:p>
    <w:p w14:paraId="41BAEF71" w14:textId="77777777" w:rsidR="009B6F83" w:rsidRPr="00BE0ED0" w:rsidRDefault="009B6F83" w:rsidP="00FF7E3E">
      <w:pPr>
        <w:pStyle w:val="BodySingle"/>
        <w:numPr>
          <w:ilvl w:val="3"/>
          <w:numId w:val="5"/>
        </w:numPr>
        <w:tabs>
          <w:tab w:val="clear" w:pos="2880"/>
        </w:tabs>
        <w:ind w:left="426" w:hanging="426"/>
        <w:jc w:val="both"/>
        <w:rPr>
          <w:rFonts w:ascii="Times New Roman" w:hAnsi="Times New Roman"/>
          <w:noProof w:val="0"/>
          <w:color w:val="000000"/>
          <w:sz w:val="24"/>
          <w:szCs w:val="24"/>
        </w:rPr>
      </w:pPr>
      <w:r w:rsidRPr="00FF7E3E">
        <w:rPr>
          <w:rFonts w:ascii="Times New Roman" w:hAnsi="Times New Roman"/>
          <w:noProof w:val="0"/>
          <w:color w:val="000000"/>
          <w:sz w:val="24"/>
          <w:szCs w:val="24"/>
        </w:rPr>
        <w:t>Czynności związane z konserwacją urządzeń ujętych w przedmiocie zamówienia należy przeprowadzić w zakresie i z częstotliwością określoną w dokumentacji urządzeń.</w:t>
      </w:r>
    </w:p>
    <w:p w14:paraId="3B80A1CF" w14:textId="77777777" w:rsidR="004817A7" w:rsidRPr="00BE0ED0" w:rsidRDefault="009B6F83" w:rsidP="00FF7E3E">
      <w:pPr>
        <w:pStyle w:val="BodySingle"/>
        <w:numPr>
          <w:ilvl w:val="3"/>
          <w:numId w:val="5"/>
        </w:numPr>
        <w:tabs>
          <w:tab w:val="clear" w:pos="2880"/>
        </w:tabs>
        <w:ind w:left="426" w:hanging="426"/>
        <w:jc w:val="both"/>
        <w:rPr>
          <w:rFonts w:ascii="Times New Roman" w:hAnsi="Times New Roman"/>
          <w:noProof w:val="0"/>
          <w:color w:val="000000"/>
          <w:sz w:val="24"/>
          <w:szCs w:val="24"/>
        </w:rPr>
      </w:pPr>
      <w:r w:rsidRPr="00FF7E3E">
        <w:rPr>
          <w:rFonts w:ascii="Times New Roman" w:hAnsi="Times New Roman"/>
          <w:noProof w:val="0"/>
          <w:color w:val="000000"/>
          <w:sz w:val="24"/>
          <w:szCs w:val="24"/>
        </w:rPr>
        <w:t>Przeglądy konserwacyjne odbywać się będą zgodnie z harmonogramem przeglądów przedstawionym przez Wykonawcę w terminie 7 dni od dnia podpisania umowy.</w:t>
      </w:r>
    </w:p>
    <w:p w14:paraId="50CC6148" w14:textId="77777777" w:rsidR="004817A7" w:rsidRPr="00BE0ED0" w:rsidRDefault="004817A7" w:rsidP="00FF7E3E">
      <w:pPr>
        <w:pStyle w:val="BodySingle"/>
        <w:numPr>
          <w:ilvl w:val="3"/>
          <w:numId w:val="5"/>
        </w:numPr>
        <w:tabs>
          <w:tab w:val="clear" w:pos="2880"/>
        </w:tabs>
        <w:ind w:left="426" w:hanging="426"/>
        <w:jc w:val="both"/>
        <w:rPr>
          <w:rFonts w:ascii="Times New Roman" w:hAnsi="Times New Roman"/>
          <w:noProof w:val="0"/>
          <w:color w:val="000000"/>
          <w:sz w:val="24"/>
          <w:szCs w:val="24"/>
        </w:rPr>
      </w:pPr>
      <w:r w:rsidRPr="00FF7E3E">
        <w:rPr>
          <w:rFonts w:ascii="Times New Roman" w:hAnsi="Times New Roman"/>
          <w:noProof w:val="0"/>
          <w:color w:val="000000"/>
          <w:sz w:val="24"/>
          <w:szCs w:val="24"/>
        </w:rPr>
        <w:t xml:space="preserve">Zamawiający zobowiązany jest do utrzymania czystości kabiny, drzwi szybowych </w:t>
      </w:r>
      <w:r w:rsidRPr="00FF7E3E">
        <w:rPr>
          <w:rFonts w:ascii="Times New Roman" w:hAnsi="Times New Roman"/>
          <w:noProof w:val="0"/>
          <w:color w:val="000000"/>
          <w:sz w:val="24"/>
          <w:szCs w:val="24"/>
        </w:rPr>
        <w:br/>
        <w:t>i ciągów komunikacyjnych w okolicy urządzeń podlegających konserwacji.</w:t>
      </w:r>
    </w:p>
    <w:p w14:paraId="4BBCF440" w14:textId="77777777" w:rsidR="001602FB" w:rsidRPr="00BE0ED0" w:rsidRDefault="004817A7" w:rsidP="00FF7E3E">
      <w:pPr>
        <w:pStyle w:val="BodySingle"/>
        <w:numPr>
          <w:ilvl w:val="3"/>
          <w:numId w:val="5"/>
        </w:numPr>
        <w:tabs>
          <w:tab w:val="clear" w:pos="2880"/>
        </w:tabs>
        <w:ind w:left="426" w:hanging="426"/>
        <w:jc w:val="both"/>
        <w:rPr>
          <w:rFonts w:ascii="Times New Roman" w:hAnsi="Times New Roman"/>
          <w:noProof w:val="0"/>
          <w:color w:val="000000"/>
          <w:sz w:val="24"/>
          <w:szCs w:val="24"/>
        </w:rPr>
      </w:pPr>
      <w:r w:rsidRPr="00FF7E3E">
        <w:rPr>
          <w:rFonts w:ascii="Times New Roman" w:hAnsi="Times New Roman"/>
          <w:noProof w:val="0"/>
          <w:color w:val="000000"/>
          <w:sz w:val="24"/>
          <w:szCs w:val="24"/>
        </w:rPr>
        <w:t>Wykonawca zobowiązuje się do konserwacji urządzeń dźwigowych w zakresie ustalonym w dokumentacji techniczno-ruchowej, instrukcji konserwacji oraz przepisami Dozoru Technicznego</w:t>
      </w:r>
      <w:r w:rsidR="001602FB" w:rsidRPr="00FF7E3E">
        <w:rPr>
          <w:rFonts w:ascii="Times New Roman" w:hAnsi="Times New Roman"/>
          <w:noProof w:val="0"/>
          <w:color w:val="000000"/>
          <w:sz w:val="24"/>
          <w:szCs w:val="24"/>
        </w:rPr>
        <w:t>.</w:t>
      </w:r>
    </w:p>
    <w:p w14:paraId="4D2EC5FD" w14:textId="6749236D" w:rsidR="001602FB" w:rsidRPr="00BE0ED0" w:rsidRDefault="00D4257F" w:rsidP="00FF7E3E">
      <w:pPr>
        <w:pStyle w:val="BodySingle"/>
        <w:numPr>
          <w:ilvl w:val="3"/>
          <w:numId w:val="5"/>
        </w:numPr>
        <w:tabs>
          <w:tab w:val="clear" w:pos="2880"/>
        </w:tabs>
        <w:ind w:left="426" w:hanging="426"/>
        <w:jc w:val="both"/>
        <w:rPr>
          <w:rFonts w:ascii="Times New Roman" w:hAnsi="Times New Roman"/>
          <w:noProof w:val="0"/>
          <w:color w:val="000000"/>
          <w:sz w:val="24"/>
          <w:szCs w:val="24"/>
        </w:rPr>
      </w:pPr>
      <w:r w:rsidRPr="00FF7E3E">
        <w:rPr>
          <w:rFonts w:ascii="Times New Roman" w:hAnsi="Times New Roman"/>
          <w:noProof w:val="0"/>
          <w:color w:val="000000"/>
          <w:sz w:val="24"/>
          <w:szCs w:val="24"/>
        </w:rPr>
        <w:t>Po</w:t>
      </w:r>
      <w:r w:rsidR="001602FB" w:rsidRPr="00FF7E3E">
        <w:rPr>
          <w:rFonts w:ascii="Times New Roman" w:hAnsi="Times New Roman"/>
          <w:noProof w:val="0"/>
          <w:color w:val="000000"/>
          <w:sz w:val="24"/>
          <w:szCs w:val="24"/>
        </w:rPr>
        <w:t xml:space="preserve"> wykonan</w:t>
      </w:r>
      <w:r w:rsidRPr="00FF7E3E">
        <w:rPr>
          <w:rFonts w:ascii="Times New Roman" w:hAnsi="Times New Roman"/>
          <w:noProof w:val="0"/>
          <w:color w:val="000000"/>
          <w:sz w:val="24"/>
          <w:szCs w:val="24"/>
        </w:rPr>
        <w:t>iu</w:t>
      </w:r>
      <w:r w:rsidR="001602FB" w:rsidRPr="00FF7E3E">
        <w:rPr>
          <w:rFonts w:ascii="Times New Roman" w:hAnsi="Times New Roman"/>
          <w:noProof w:val="0"/>
          <w:color w:val="000000"/>
          <w:sz w:val="24"/>
          <w:szCs w:val="24"/>
        </w:rPr>
        <w:t xml:space="preserve"> czynności konserwacyjnych Wykonawca zobowiązany jest dokonać wpisów w dowodach urządzenia oraz dokonać </w:t>
      </w:r>
      <w:r w:rsidR="003C6B54">
        <w:rPr>
          <w:rFonts w:ascii="Times New Roman" w:hAnsi="Times New Roman"/>
          <w:noProof w:val="0"/>
          <w:color w:val="000000"/>
          <w:sz w:val="24"/>
          <w:szCs w:val="24"/>
        </w:rPr>
        <w:t xml:space="preserve">pisemnego </w:t>
      </w:r>
      <w:r w:rsidR="001602FB" w:rsidRPr="00FF7E3E">
        <w:rPr>
          <w:rFonts w:ascii="Times New Roman" w:hAnsi="Times New Roman"/>
          <w:noProof w:val="0"/>
          <w:color w:val="000000"/>
          <w:sz w:val="24"/>
          <w:szCs w:val="24"/>
        </w:rPr>
        <w:t>potwierdzenia wykonania usługi, które jest jednocześnie podstawą do wystawienia faktury.</w:t>
      </w:r>
    </w:p>
    <w:p w14:paraId="166E5CB2" w14:textId="77777777" w:rsidR="001602FB" w:rsidRPr="00BE0ED0" w:rsidRDefault="001602FB" w:rsidP="00FF7E3E">
      <w:pPr>
        <w:pStyle w:val="BodySingle"/>
        <w:numPr>
          <w:ilvl w:val="3"/>
          <w:numId w:val="5"/>
        </w:numPr>
        <w:tabs>
          <w:tab w:val="clear" w:pos="2880"/>
        </w:tabs>
        <w:ind w:left="426" w:hanging="426"/>
        <w:jc w:val="both"/>
        <w:rPr>
          <w:rFonts w:ascii="Times New Roman" w:hAnsi="Times New Roman"/>
          <w:noProof w:val="0"/>
          <w:color w:val="000000"/>
          <w:sz w:val="24"/>
          <w:szCs w:val="24"/>
        </w:rPr>
      </w:pPr>
      <w:r w:rsidRPr="00FF7E3E">
        <w:rPr>
          <w:rFonts w:ascii="Times New Roman" w:hAnsi="Times New Roman"/>
          <w:noProof w:val="0"/>
          <w:color w:val="000000"/>
          <w:sz w:val="24"/>
          <w:szCs w:val="24"/>
        </w:rPr>
        <w:t>Użyte do konserwacji części i podzespoły muszą być fabrycznie nowe, nieużywane or</w:t>
      </w:r>
      <w:r w:rsidR="00302A2F">
        <w:rPr>
          <w:rFonts w:ascii="Times New Roman" w:hAnsi="Times New Roman"/>
          <w:noProof w:val="0"/>
          <w:color w:val="000000"/>
          <w:sz w:val="24"/>
          <w:szCs w:val="24"/>
        </w:rPr>
        <w:t>az spełniać wymagania techniczne i</w:t>
      </w:r>
      <w:r w:rsidRPr="00FF7E3E">
        <w:rPr>
          <w:rFonts w:ascii="Times New Roman" w:hAnsi="Times New Roman"/>
          <w:noProof w:val="0"/>
          <w:color w:val="000000"/>
          <w:sz w:val="24"/>
          <w:szCs w:val="24"/>
        </w:rPr>
        <w:t xml:space="preserve"> jakościowe określone w dokumentacji technicznej producenta oraz odpowiednie normy i wymogi określone w instrukcji danego urządzenia.</w:t>
      </w:r>
    </w:p>
    <w:p w14:paraId="22E6CDB7" w14:textId="77777777" w:rsidR="00F9401D" w:rsidRDefault="00F9401D" w:rsidP="00F32F97">
      <w:pPr>
        <w:pStyle w:val="Wyliczaniess"/>
        <w:spacing w:before="480" w:after="240"/>
        <w:jc w:val="center"/>
        <w:rPr>
          <w:b/>
          <w:sz w:val="24"/>
          <w:szCs w:val="24"/>
        </w:rPr>
      </w:pPr>
      <w:r w:rsidRPr="009330C7">
        <w:rPr>
          <w:b/>
          <w:sz w:val="24"/>
          <w:szCs w:val="24"/>
        </w:rPr>
        <w:t xml:space="preserve">§ </w:t>
      </w:r>
      <w:r>
        <w:rPr>
          <w:b/>
          <w:sz w:val="24"/>
          <w:szCs w:val="24"/>
        </w:rPr>
        <w:t>5 Naprawy</w:t>
      </w:r>
      <w:r w:rsidR="007539A2">
        <w:rPr>
          <w:b/>
          <w:sz w:val="24"/>
          <w:szCs w:val="24"/>
        </w:rPr>
        <w:t xml:space="preserve"> i awarie</w:t>
      </w:r>
    </w:p>
    <w:p w14:paraId="0B6EB00A" w14:textId="3989A942" w:rsidR="0084239A" w:rsidRDefault="0084239A" w:rsidP="002F56BB">
      <w:pPr>
        <w:pStyle w:val="Tekstpodstawowy"/>
        <w:numPr>
          <w:ilvl w:val="0"/>
          <w:numId w:val="31"/>
        </w:numPr>
        <w:ind w:left="425" w:hanging="425"/>
        <w:rPr>
          <w:szCs w:val="24"/>
        </w:rPr>
      </w:pPr>
      <w:r w:rsidRPr="0084239A">
        <w:rPr>
          <w:szCs w:val="24"/>
        </w:rPr>
        <w:t>Zgłoszenia awarii i przeprowadzenia napraw urządzeń będą składane przez Zamawiającego telefonicznie</w:t>
      </w:r>
      <w:r w:rsidR="00793D68">
        <w:rPr>
          <w:szCs w:val="24"/>
        </w:rPr>
        <w:t>, potwierdzonych e-mailem</w:t>
      </w:r>
      <w:r w:rsidR="001723C2">
        <w:rPr>
          <w:szCs w:val="24"/>
        </w:rPr>
        <w:t>.</w:t>
      </w:r>
    </w:p>
    <w:p w14:paraId="306418D8" w14:textId="727FEB01" w:rsidR="007539A2" w:rsidRDefault="007539A2" w:rsidP="002F56BB">
      <w:pPr>
        <w:pStyle w:val="Akapitzlist"/>
        <w:numPr>
          <w:ilvl w:val="0"/>
          <w:numId w:val="41"/>
        </w:numPr>
        <w:ind w:left="425" w:hanging="425"/>
        <w:jc w:val="both"/>
        <w:rPr>
          <w:sz w:val="24"/>
          <w:szCs w:val="24"/>
        </w:rPr>
      </w:pPr>
      <w:r w:rsidRPr="007539A2">
        <w:rPr>
          <w:sz w:val="24"/>
          <w:szCs w:val="24"/>
        </w:rPr>
        <w:t>C</w:t>
      </w:r>
      <w:r w:rsidR="001723C2">
        <w:rPr>
          <w:sz w:val="24"/>
          <w:szCs w:val="24"/>
        </w:rPr>
        <w:t>ałodobowa gotowość do napraw</w:t>
      </w:r>
      <w:r w:rsidRPr="007539A2">
        <w:rPr>
          <w:sz w:val="24"/>
          <w:szCs w:val="24"/>
        </w:rPr>
        <w:t xml:space="preserve"> we wszystkie dni ty</w:t>
      </w:r>
      <w:r w:rsidR="004437D6">
        <w:rPr>
          <w:sz w:val="24"/>
          <w:szCs w:val="24"/>
        </w:rPr>
        <w:t xml:space="preserve">godnia nie wykluczając niedziel             </w:t>
      </w:r>
      <w:r w:rsidRPr="007539A2">
        <w:rPr>
          <w:sz w:val="24"/>
          <w:szCs w:val="24"/>
        </w:rPr>
        <w:t xml:space="preserve">i świąt. Czas przystąpienia do </w:t>
      </w:r>
      <w:r w:rsidR="001723C2">
        <w:rPr>
          <w:sz w:val="24"/>
          <w:szCs w:val="24"/>
        </w:rPr>
        <w:t>napraw</w:t>
      </w:r>
      <w:r w:rsidRPr="007539A2">
        <w:rPr>
          <w:sz w:val="24"/>
          <w:szCs w:val="24"/>
        </w:rPr>
        <w:t xml:space="preserve"> nie dłuższym niż </w:t>
      </w:r>
      <w:r w:rsidR="000B2836">
        <w:rPr>
          <w:sz w:val="24"/>
          <w:szCs w:val="24"/>
        </w:rPr>
        <w:t>4</w:t>
      </w:r>
      <w:r w:rsidRPr="007539A2">
        <w:rPr>
          <w:sz w:val="24"/>
          <w:szCs w:val="24"/>
        </w:rPr>
        <w:t xml:space="preserve"> godziny od chwili powiadomienia.</w:t>
      </w:r>
    </w:p>
    <w:p w14:paraId="0B19EC91" w14:textId="4625588F" w:rsidR="001E2FF7" w:rsidRPr="001E2FF7" w:rsidRDefault="001E2FF7" w:rsidP="002F56BB">
      <w:pPr>
        <w:pStyle w:val="Akapitzlist"/>
        <w:numPr>
          <w:ilvl w:val="0"/>
          <w:numId w:val="41"/>
        </w:numPr>
        <w:ind w:left="425" w:hanging="425"/>
        <w:jc w:val="both"/>
        <w:rPr>
          <w:sz w:val="24"/>
          <w:szCs w:val="24"/>
        </w:rPr>
      </w:pPr>
      <w:r w:rsidRPr="001E2FF7">
        <w:rPr>
          <w:sz w:val="24"/>
          <w:szCs w:val="24"/>
        </w:rPr>
        <w:t xml:space="preserve">W przypadku </w:t>
      </w:r>
      <w:r w:rsidR="001723C2">
        <w:rPr>
          <w:sz w:val="24"/>
          <w:szCs w:val="24"/>
        </w:rPr>
        <w:t xml:space="preserve">stwierdzenia </w:t>
      </w:r>
      <w:r w:rsidRPr="001E2FF7">
        <w:rPr>
          <w:sz w:val="24"/>
          <w:szCs w:val="24"/>
        </w:rPr>
        <w:t>awarii Wykonawca zobowiązany jest do unieruchomienia urządzenia dźwigowego</w:t>
      </w:r>
      <w:r w:rsidR="001723C2">
        <w:rPr>
          <w:sz w:val="24"/>
          <w:szCs w:val="24"/>
        </w:rPr>
        <w:t>,</w:t>
      </w:r>
      <w:r w:rsidRPr="001E2FF7">
        <w:rPr>
          <w:sz w:val="24"/>
          <w:szCs w:val="24"/>
        </w:rPr>
        <w:t xml:space="preserve"> zabezpieczenia przed dostępem osób trzecich</w:t>
      </w:r>
      <w:r w:rsidR="001723C2">
        <w:rPr>
          <w:sz w:val="24"/>
          <w:szCs w:val="24"/>
        </w:rPr>
        <w:t xml:space="preserve"> i powiadomienia przedstawiciela Zamawiającego</w:t>
      </w:r>
      <w:r w:rsidRPr="001E2FF7">
        <w:rPr>
          <w:sz w:val="24"/>
          <w:szCs w:val="24"/>
        </w:rPr>
        <w:t>.</w:t>
      </w:r>
    </w:p>
    <w:p w14:paraId="7C951ED5" w14:textId="19CC84CA" w:rsidR="002F56BB" w:rsidRPr="002F56BB" w:rsidRDefault="002F56BB" w:rsidP="002F56BB">
      <w:pPr>
        <w:pStyle w:val="Akapitzlist"/>
        <w:numPr>
          <w:ilvl w:val="0"/>
          <w:numId w:val="41"/>
        </w:numPr>
        <w:ind w:left="425" w:hanging="425"/>
        <w:jc w:val="both"/>
        <w:rPr>
          <w:sz w:val="24"/>
          <w:szCs w:val="24"/>
        </w:rPr>
      </w:pPr>
      <w:r w:rsidRPr="002F56BB">
        <w:rPr>
          <w:sz w:val="24"/>
          <w:szCs w:val="24"/>
        </w:rPr>
        <w:t xml:space="preserve">Z wykonanych napraw urządzeń Wykonawca zobowiązany jest dokonać </w:t>
      </w:r>
      <w:r w:rsidR="001723C2">
        <w:rPr>
          <w:sz w:val="24"/>
          <w:szCs w:val="24"/>
        </w:rPr>
        <w:t xml:space="preserve">pisemnego potwierdzenia </w:t>
      </w:r>
      <w:r w:rsidRPr="002F56BB">
        <w:rPr>
          <w:sz w:val="24"/>
          <w:szCs w:val="24"/>
        </w:rPr>
        <w:t>w dowodach urządzenia</w:t>
      </w:r>
      <w:r w:rsidR="001723C2">
        <w:rPr>
          <w:sz w:val="24"/>
          <w:szCs w:val="24"/>
        </w:rPr>
        <w:t>.</w:t>
      </w:r>
    </w:p>
    <w:p w14:paraId="7FCCDF5D" w14:textId="77777777" w:rsidR="00F8798D" w:rsidRPr="00DB4D9E" w:rsidRDefault="007539A2" w:rsidP="00D640E9">
      <w:pPr>
        <w:pStyle w:val="Akapitzlist"/>
        <w:numPr>
          <w:ilvl w:val="0"/>
          <w:numId w:val="31"/>
        </w:numPr>
        <w:ind w:left="426" w:hanging="426"/>
        <w:jc w:val="both"/>
        <w:rPr>
          <w:sz w:val="24"/>
          <w:szCs w:val="24"/>
        </w:rPr>
      </w:pPr>
      <w:r w:rsidRPr="00DB4D9E">
        <w:rPr>
          <w:sz w:val="24"/>
          <w:szCs w:val="24"/>
        </w:rPr>
        <w:t>U</w:t>
      </w:r>
      <w:r w:rsidR="00F8798D" w:rsidRPr="00DB4D9E">
        <w:rPr>
          <w:sz w:val="24"/>
          <w:szCs w:val="24"/>
        </w:rPr>
        <w:t>żyte do naprawy części i podzespoły muszą być fabrycznie nowe, nieużywane oraz</w:t>
      </w:r>
      <w:r w:rsidR="00DB4D9E" w:rsidRPr="00DB4D9E">
        <w:rPr>
          <w:sz w:val="24"/>
          <w:szCs w:val="24"/>
        </w:rPr>
        <w:t xml:space="preserve"> </w:t>
      </w:r>
      <w:r w:rsidRPr="00DB4D9E">
        <w:rPr>
          <w:sz w:val="24"/>
          <w:szCs w:val="24"/>
        </w:rPr>
        <w:t xml:space="preserve">      </w:t>
      </w:r>
      <w:r w:rsidR="00F8798D" w:rsidRPr="00DB4D9E">
        <w:rPr>
          <w:sz w:val="24"/>
          <w:szCs w:val="24"/>
        </w:rPr>
        <w:t>spełniać wymagania techniczno- jakościowe określone w dokumentacji technicznej</w:t>
      </w:r>
      <w:r w:rsidRPr="00DB4D9E">
        <w:rPr>
          <w:sz w:val="24"/>
          <w:szCs w:val="24"/>
        </w:rPr>
        <w:t xml:space="preserve">      </w:t>
      </w:r>
      <w:r w:rsidR="00F8798D" w:rsidRPr="00DB4D9E">
        <w:rPr>
          <w:sz w:val="24"/>
          <w:szCs w:val="24"/>
        </w:rPr>
        <w:t>producenta oraz odpowiednie normy i wymogi określone w instrukcji danego urządzenia.</w:t>
      </w:r>
    </w:p>
    <w:p w14:paraId="71A1FB14" w14:textId="77777777" w:rsidR="00DB4D9E" w:rsidRPr="00DB4D9E" w:rsidRDefault="00F8798D" w:rsidP="00D640E9">
      <w:pPr>
        <w:pStyle w:val="Wyliczaniess"/>
        <w:numPr>
          <w:ilvl w:val="0"/>
          <w:numId w:val="31"/>
        </w:numPr>
        <w:spacing w:before="0" w:after="0"/>
        <w:ind w:left="426" w:hanging="426"/>
        <w:jc w:val="both"/>
        <w:rPr>
          <w:sz w:val="24"/>
          <w:szCs w:val="24"/>
        </w:rPr>
      </w:pPr>
      <w:r w:rsidRPr="00DB4D9E">
        <w:rPr>
          <w:sz w:val="24"/>
          <w:szCs w:val="24"/>
        </w:rPr>
        <w:t>Wykonawca wymontowane stare (uszkodzone) podzespoły i części utylizuje własnym</w:t>
      </w:r>
      <w:r w:rsidR="007539A2" w:rsidRPr="00DB4D9E">
        <w:rPr>
          <w:sz w:val="24"/>
          <w:szCs w:val="24"/>
        </w:rPr>
        <w:t xml:space="preserve">     </w:t>
      </w:r>
      <w:r w:rsidRPr="00DB4D9E">
        <w:rPr>
          <w:sz w:val="24"/>
          <w:szCs w:val="24"/>
        </w:rPr>
        <w:t>staraniem i na własny koszt.</w:t>
      </w:r>
    </w:p>
    <w:p w14:paraId="6E2A17B0" w14:textId="77777777" w:rsidR="00F8798D" w:rsidRPr="00DB4D9E" w:rsidRDefault="00F8798D" w:rsidP="00D640E9">
      <w:pPr>
        <w:pStyle w:val="Wyliczaniess"/>
        <w:numPr>
          <w:ilvl w:val="0"/>
          <w:numId w:val="31"/>
        </w:numPr>
        <w:spacing w:before="0" w:after="0"/>
        <w:ind w:left="426" w:hanging="426"/>
        <w:jc w:val="both"/>
        <w:rPr>
          <w:sz w:val="24"/>
          <w:szCs w:val="24"/>
        </w:rPr>
      </w:pPr>
      <w:r w:rsidRPr="00DB4D9E">
        <w:rPr>
          <w:sz w:val="24"/>
          <w:szCs w:val="24"/>
        </w:rPr>
        <w:t>Wykonawca zobowiązuje się naprawić szkody wyr</w:t>
      </w:r>
      <w:r w:rsidR="00DB4D9E">
        <w:rPr>
          <w:sz w:val="24"/>
          <w:szCs w:val="24"/>
        </w:rPr>
        <w:t xml:space="preserve">ządzone osobom trzecim w trakcie </w:t>
      </w:r>
      <w:r w:rsidRPr="00DB4D9E">
        <w:rPr>
          <w:sz w:val="24"/>
          <w:szCs w:val="24"/>
        </w:rPr>
        <w:t>realizacji robót oraz uporządkować teren prac po ich zakończeniu.</w:t>
      </w:r>
    </w:p>
    <w:p w14:paraId="5FDBAAA7" w14:textId="77777777" w:rsidR="007539A2" w:rsidRPr="007539A2" w:rsidRDefault="007539A2" w:rsidP="00D640E9">
      <w:pPr>
        <w:pStyle w:val="Akapitzlist"/>
        <w:numPr>
          <w:ilvl w:val="0"/>
          <w:numId w:val="31"/>
        </w:numPr>
        <w:ind w:left="426" w:hanging="426"/>
        <w:jc w:val="both"/>
        <w:rPr>
          <w:color w:val="000000"/>
          <w:sz w:val="24"/>
          <w:szCs w:val="24"/>
        </w:rPr>
      </w:pPr>
      <w:r w:rsidRPr="007539A2">
        <w:rPr>
          <w:color w:val="000000"/>
          <w:sz w:val="24"/>
          <w:szCs w:val="24"/>
        </w:rPr>
        <w:t>Wykonawca ponosi odpowiedzialność za wszelkie szkody spowodowane swoim działaniem lub zaniechaniem działania i zobowiązuje się do ich usunięcia lub naprawy na koszt własny.</w:t>
      </w:r>
    </w:p>
    <w:p w14:paraId="3E414741" w14:textId="77777777" w:rsidR="003F2507" w:rsidRDefault="003F2507" w:rsidP="00133DF4">
      <w:pPr>
        <w:jc w:val="center"/>
        <w:rPr>
          <w:b/>
          <w:sz w:val="24"/>
        </w:rPr>
      </w:pPr>
    </w:p>
    <w:p w14:paraId="79662716" w14:textId="77777777" w:rsidR="003703A8" w:rsidRDefault="003703A8" w:rsidP="00133DF4">
      <w:pPr>
        <w:jc w:val="center"/>
        <w:rPr>
          <w:b/>
          <w:sz w:val="24"/>
        </w:rPr>
      </w:pPr>
    </w:p>
    <w:p w14:paraId="0CC70FBD" w14:textId="77777777" w:rsidR="003703A8" w:rsidRDefault="003703A8" w:rsidP="00133DF4">
      <w:pPr>
        <w:jc w:val="center"/>
        <w:rPr>
          <w:b/>
          <w:sz w:val="24"/>
        </w:rPr>
      </w:pPr>
    </w:p>
    <w:p w14:paraId="67098095" w14:textId="068A901B" w:rsidR="00FE456A" w:rsidRDefault="00FE456A" w:rsidP="00133DF4">
      <w:pPr>
        <w:jc w:val="center"/>
        <w:rPr>
          <w:b/>
          <w:sz w:val="24"/>
        </w:rPr>
      </w:pPr>
      <w:r w:rsidRPr="00133DF4">
        <w:rPr>
          <w:b/>
          <w:sz w:val="24"/>
        </w:rPr>
        <w:lastRenderedPageBreak/>
        <w:t xml:space="preserve">§ </w:t>
      </w:r>
      <w:r w:rsidR="00F9401D" w:rsidRPr="00133DF4">
        <w:rPr>
          <w:b/>
          <w:sz w:val="24"/>
        </w:rPr>
        <w:t>6</w:t>
      </w:r>
      <w:r w:rsidRPr="00133DF4">
        <w:rPr>
          <w:b/>
          <w:sz w:val="24"/>
        </w:rPr>
        <w:t xml:space="preserve"> </w:t>
      </w:r>
      <w:r w:rsidR="00BE0ED0" w:rsidRPr="00133DF4">
        <w:rPr>
          <w:b/>
          <w:sz w:val="24"/>
        </w:rPr>
        <w:t>T</w:t>
      </w:r>
      <w:r w:rsidRPr="00133DF4">
        <w:rPr>
          <w:b/>
          <w:sz w:val="24"/>
        </w:rPr>
        <w:t xml:space="preserve">ermin wykonania </w:t>
      </w:r>
      <w:r w:rsidR="001216C2" w:rsidRPr="00133DF4">
        <w:rPr>
          <w:b/>
          <w:sz w:val="24"/>
        </w:rPr>
        <w:t>umowy</w:t>
      </w:r>
    </w:p>
    <w:p w14:paraId="7296CE1C" w14:textId="77777777" w:rsidR="00133DF4" w:rsidRPr="00133DF4" w:rsidRDefault="00133DF4" w:rsidP="00133DF4">
      <w:pPr>
        <w:jc w:val="center"/>
        <w:rPr>
          <w:b/>
          <w:sz w:val="24"/>
        </w:rPr>
      </w:pPr>
    </w:p>
    <w:p w14:paraId="1E6DFD4A" w14:textId="180109ED" w:rsidR="00644A48" w:rsidRPr="00133DF4" w:rsidRDefault="00133DF4" w:rsidP="00567DC8">
      <w:pPr>
        <w:ind w:left="425" w:hanging="425"/>
        <w:jc w:val="both"/>
        <w:rPr>
          <w:b/>
          <w:sz w:val="24"/>
        </w:rPr>
      </w:pPr>
      <w:r>
        <w:rPr>
          <w:sz w:val="24"/>
        </w:rPr>
        <w:t xml:space="preserve">1.  </w:t>
      </w:r>
      <w:r w:rsidR="00FE456A" w:rsidRPr="00133DF4">
        <w:rPr>
          <w:sz w:val="24"/>
        </w:rPr>
        <w:t xml:space="preserve">Zakres umowy określony w § 1 zostanie wykonany w terminie </w:t>
      </w:r>
      <w:r w:rsidR="00567DC8">
        <w:rPr>
          <w:sz w:val="24"/>
        </w:rPr>
        <w:t xml:space="preserve">od dnia podpisania do </w:t>
      </w:r>
      <w:r w:rsidR="00793D68">
        <w:rPr>
          <w:sz w:val="24"/>
        </w:rPr>
        <w:t>31.12.2021 roku.</w:t>
      </w:r>
    </w:p>
    <w:p w14:paraId="7C9AAFC2" w14:textId="77777777" w:rsidR="00FE456A" w:rsidRDefault="00FE456A" w:rsidP="00F32F97">
      <w:pPr>
        <w:spacing w:before="480" w:after="240"/>
        <w:jc w:val="center"/>
        <w:rPr>
          <w:b/>
          <w:sz w:val="24"/>
          <w:szCs w:val="24"/>
        </w:rPr>
      </w:pPr>
      <w:r w:rsidRPr="004D2534">
        <w:rPr>
          <w:b/>
          <w:sz w:val="24"/>
          <w:szCs w:val="24"/>
        </w:rPr>
        <w:t xml:space="preserve">§ </w:t>
      </w:r>
      <w:r w:rsidR="00EE35AE">
        <w:rPr>
          <w:b/>
          <w:sz w:val="24"/>
          <w:szCs w:val="24"/>
        </w:rPr>
        <w:t>7</w:t>
      </w:r>
      <w:r w:rsidRPr="004D2534">
        <w:rPr>
          <w:b/>
          <w:sz w:val="24"/>
          <w:szCs w:val="24"/>
        </w:rPr>
        <w:t xml:space="preserve"> Płatności</w:t>
      </w:r>
    </w:p>
    <w:p w14:paraId="5555A84D" w14:textId="77777777" w:rsidR="00FE456A" w:rsidRPr="00567DC8" w:rsidRDefault="00FE456A" w:rsidP="00133DF4">
      <w:pPr>
        <w:pStyle w:val="Tekstpodstawowywcity2"/>
        <w:numPr>
          <w:ilvl w:val="6"/>
          <w:numId w:val="6"/>
        </w:numPr>
        <w:tabs>
          <w:tab w:val="clear" w:pos="2520"/>
        </w:tabs>
        <w:ind w:left="425" w:hanging="425"/>
        <w:rPr>
          <w:b w:val="0"/>
          <w:szCs w:val="24"/>
        </w:rPr>
      </w:pPr>
      <w:r w:rsidRPr="00567DC8">
        <w:rPr>
          <w:b w:val="0"/>
          <w:szCs w:val="24"/>
        </w:rPr>
        <w:t>Wysokość wynagrodzenia za cały przedmiot umowy nie może być wyższe niż:</w:t>
      </w:r>
    </w:p>
    <w:p w14:paraId="52267181" w14:textId="77777777" w:rsidR="00FE456A" w:rsidRPr="00567DC8" w:rsidRDefault="00DD4258" w:rsidP="00396EB4">
      <w:pPr>
        <w:pStyle w:val="Tekstpodstawowywcity2"/>
        <w:numPr>
          <w:ilvl w:val="0"/>
          <w:numId w:val="11"/>
        </w:numPr>
        <w:tabs>
          <w:tab w:val="clear" w:pos="1080"/>
        </w:tabs>
        <w:ind w:left="709" w:hanging="283"/>
        <w:rPr>
          <w:b w:val="0"/>
          <w:szCs w:val="24"/>
        </w:rPr>
      </w:pPr>
      <w:r w:rsidRPr="00567DC8">
        <w:rPr>
          <w:b w:val="0"/>
          <w:szCs w:val="24"/>
        </w:rPr>
        <w:t>b</w:t>
      </w:r>
      <w:r w:rsidR="00FE456A" w:rsidRPr="00567DC8">
        <w:rPr>
          <w:b w:val="0"/>
          <w:szCs w:val="24"/>
        </w:rPr>
        <w:t xml:space="preserve">rutto </w:t>
      </w:r>
      <w:r w:rsidR="00133DF4" w:rsidRPr="00567DC8">
        <w:rPr>
          <w:b w:val="0"/>
          <w:szCs w:val="24"/>
        </w:rPr>
        <w:t>……………..</w:t>
      </w:r>
      <w:r w:rsidR="00B23250" w:rsidRPr="00567DC8">
        <w:rPr>
          <w:b w:val="0"/>
          <w:szCs w:val="24"/>
        </w:rPr>
        <w:t xml:space="preserve"> </w:t>
      </w:r>
      <w:r w:rsidR="00DC38CE" w:rsidRPr="00567DC8">
        <w:rPr>
          <w:b w:val="0"/>
          <w:szCs w:val="24"/>
        </w:rPr>
        <w:t>zł</w:t>
      </w:r>
      <w:r w:rsidR="00FE456A" w:rsidRPr="00567DC8">
        <w:rPr>
          <w:b w:val="0"/>
          <w:szCs w:val="24"/>
        </w:rPr>
        <w:t xml:space="preserve"> (słownie: </w:t>
      </w:r>
      <w:r w:rsidR="00133DF4" w:rsidRPr="00567DC8">
        <w:rPr>
          <w:b w:val="0"/>
          <w:szCs w:val="24"/>
        </w:rPr>
        <w:t>………………………….</w:t>
      </w:r>
      <w:r w:rsidR="00BC7C5D" w:rsidRPr="00567DC8">
        <w:rPr>
          <w:b w:val="0"/>
          <w:szCs w:val="24"/>
        </w:rPr>
        <w:t xml:space="preserve"> </w:t>
      </w:r>
      <w:r w:rsidR="00DC38CE" w:rsidRPr="00567DC8">
        <w:rPr>
          <w:b w:val="0"/>
          <w:szCs w:val="24"/>
        </w:rPr>
        <w:t xml:space="preserve">złotych </w:t>
      </w:r>
      <w:r w:rsidR="00133DF4" w:rsidRPr="00567DC8">
        <w:rPr>
          <w:b w:val="0"/>
          <w:szCs w:val="24"/>
        </w:rPr>
        <w:t>………….</w:t>
      </w:r>
      <w:r w:rsidR="00FE456A" w:rsidRPr="00567DC8">
        <w:rPr>
          <w:b w:val="0"/>
          <w:szCs w:val="24"/>
        </w:rPr>
        <w:t>)</w:t>
      </w:r>
      <w:r w:rsidR="00CC4E52" w:rsidRPr="00567DC8">
        <w:rPr>
          <w:b w:val="0"/>
          <w:szCs w:val="24"/>
        </w:rPr>
        <w:t>,</w:t>
      </w:r>
      <w:r w:rsidR="00A5774F" w:rsidRPr="00567DC8">
        <w:rPr>
          <w:b w:val="0"/>
          <w:szCs w:val="24"/>
        </w:rPr>
        <w:t xml:space="preserve"> w tym:</w:t>
      </w:r>
    </w:p>
    <w:p w14:paraId="27DD5268" w14:textId="77777777" w:rsidR="00FE456A" w:rsidRPr="00567DC8" w:rsidRDefault="00133DF4" w:rsidP="00DD190E">
      <w:pPr>
        <w:pStyle w:val="Tekstpodstawowywcity2"/>
        <w:numPr>
          <w:ilvl w:val="0"/>
          <w:numId w:val="11"/>
        </w:numPr>
        <w:ind w:left="709" w:hanging="283"/>
        <w:rPr>
          <w:b w:val="0"/>
          <w:szCs w:val="24"/>
        </w:rPr>
      </w:pPr>
      <w:r w:rsidRPr="00567DC8">
        <w:rPr>
          <w:b w:val="0"/>
          <w:szCs w:val="24"/>
        </w:rPr>
        <w:t>…………….</w:t>
      </w:r>
      <w:r w:rsidR="00A5774F" w:rsidRPr="00567DC8">
        <w:rPr>
          <w:b w:val="0"/>
          <w:szCs w:val="24"/>
        </w:rPr>
        <w:t xml:space="preserve"> </w:t>
      </w:r>
      <w:r w:rsidR="00DC38CE" w:rsidRPr="00567DC8">
        <w:rPr>
          <w:b w:val="0"/>
          <w:szCs w:val="24"/>
        </w:rPr>
        <w:t>zł</w:t>
      </w:r>
      <w:r w:rsidR="00FE456A" w:rsidRPr="00567DC8">
        <w:rPr>
          <w:b w:val="0"/>
          <w:szCs w:val="24"/>
        </w:rPr>
        <w:t xml:space="preserve"> netto (słownie: </w:t>
      </w:r>
      <w:r w:rsidRPr="00567DC8">
        <w:rPr>
          <w:b w:val="0"/>
          <w:szCs w:val="24"/>
        </w:rPr>
        <w:t>…………………………</w:t>
      </w:r>
      <w:r w:rsidR="00BC7C5D" w:rsidRPr="00567DC8">
        <w:rPr>
          <w:b w:val="0"/>
          <w:szCs w:val="24"/>
        </w:rPr>
        <w:t xml:space="preserve"> </w:t>
      </w:r>
      <w:r w:rsidR="00DC38CE" w:rsidRPr="00567DC8">
        <w:rPr>
          <w:b w:val="0"/>
          <w:szCs w:val="24"/>
        </w:rPr>
        <w:t>złot</w:t>
      </w:r>
      <w:r w:rsidR="00A5774F" w:rsidRPr="00567DC8">
        <w:rPr>
          <w:b w:val="0"/>
          <w:szCs w:val="24"/>
        </w:rPr>
        <w:t>ych</w:t>
      </w:r>
      <w:r w:rsidR="00396EB4" w:rsidRPr="00567DC8">
        <w:rPr>
          <w:b w:val="0"/>
          <w:szCs w:val="24"/>
        </w:rPr>
        <w:t xml:space="preserve"> </w:t>
      </w:r>
      <w:r w:rsidRPr="00567DC8">
        <w:rPr>
          <w:b w:val="0"/>
          <w:szCs w:val="24"/>
        </w:rPr>
        <w:t>…………..</w:t>
      </w:r>
      <w:r w:rsidR="00FE456A" w:rsidRPr="00567DC8">
        <w:rPr>
          <w:b w:val="0"/>
          <w:szCs w:val="24"/>
        </w:rPr>
        <w:t>)</w:t>
      </w:r>
      <w:r w:rsidR="00DD4258" w:rsidRPr="00567DC8">
        <w:rPr>
          <w:b w:val="0"/>
          <w:szCs w:val="24"/>
        </w:rPr>
        <w:t>,</w:t>
      </w:r>
    </w:p>
    <w:p w14:paraId="70AF32E0" w14:textId="77777777" w:rsidR="00FE456A" w:rsidRPr="00567DC8" w:rsidRDefault="00FE456A" w:rsidP="00396EB4">
      <w:pPr>
        <w:pStyle w:val="Tekstpodstawowywcity2"/>
        <w:numPr>
          <w:ilvl w:val="0"/>
          <w:numId w:val="11"/>
        </w:numPr>
        <w:tabs>
          <w:tab w:val="clear" w:pos="1080"/>
          <w:tab w:val="num" w:pos="720"/>
        </w:tabs>
        <w:ind w:left="709" w:hanging="283"/>
        <w:jc w:val="left"/>
        <w:rPr>
          <w:b w:val="0"/>
          <w:szCs w:val="24"/>
        </w:rPr>
      </w:pPr>
      <w:r w:rsidRPr="00567DC8">
        <w:rPr>
          <w:b w:val="0"/>
          <w:szCs w:val="24"/>
        </w:rPr>
        <w:t xml:space="preserve">podatek VAT w wysokości </w:t>
      </w:r>
      <w:r w:rsidR="00396EB4" w:rsidRPr="00567DC8">
        <w:rPr>
          <w:b w:val="0"/>
          <w:szCs w:val="24"/>
        </w:rPr>
        <w:t xml:space="preserve"> </w:t>
      </w:r>
      <w:r w:rsidR="00A5774F" w:rsidRPr="00567DC8">
        <w:rPr>
          <w:b w:val="0"/>
          <w:szCs w:val="24"/>
        </w:rPr>
        <w:t xml:space="preserve">zł (słownie: </w:t>
      </w:r>
      <w:r w:rsidR="00133DF4" w:rsidRPr="00567DC8">
        <w:rPr>
          <w:b w:val="0"/>
          <w:szCs w:val="24"/>
        </w:rPr>
        <w:t>…………………………..</w:t>
      </w:r>
      <w:r w:rsidR="00BC7C5D" w:rsidRPr="00567DC8">
        <w:rPr>
          <w:b w:val="0"/>
          <w:szCs w:val="24"/>
        </w:rPr>
        <w:t xml:space="preserve"> </w:t>
      </w:r>
      <w:r w:rsidR="00396EB4" w:rsidRPr="00567DC8">
        <w:rPr>
          <w:b w:val="0"/>
          <w:szCs w:val="24"/>
        </w:rPr>
        <w:t xml:space="preserve"> </w:t>
      </w:r>
      <w:r w:rsidR="00A5774F" w:rsidRPr="00567DC8">
        <w:rPr>
          <w:b w:val="0"/>
          <w:szCs w:val="24"/>
        </w:rPr>
        <w:t xml:space="preserve">złotych </w:t>
      </w:r>
      <w:r w:rsidR="00133DF4" w:rsidRPr="00567DC8">
        <w:rPr>
          <w:b w:val="0"/>
          <w:szCs w:val="24"/>
        </w:rPr>
        <w:t>………….</w:t>
      </w:r>
      <w:r w:rsidR="00A5774F" w:rsidRPr="00567DC8">
        <w:rPr>
          <w:b w:val="0"/>
          <w:szCs w:val="24"/>
        </w:rPr>
        <w:t>).</w:t>
      </w:r>
    </w:p>
    <w:p w14:paraId="0C3FA614" w14:textId="03EC9448" w:rsidR="007F6779" w:rsidRPr="00567DC8" w:rsidRDefault="00FE456A" w:rsidP="00D640E9">
      <w:pPr>
        <w:numPr>
          <w:ilvl w:val="0"/>
          <w:numId w:val="12"/>
        </w:numPr>
        <w:tabs>
          <w:tab w:val="clear" w:pos="1080"/>
          <w:tab w:val="left" w:pos="426"/>
          <w:tab w:val="num" w:pos="1800"/>
        </w:tabs>
        <w:ind w:left="426" w:hanging="426"/>
        <w:jc w:val="both"/>
        <w:rPr>
          <w:sz w:val="24"/>
          <w:szCs w:val="24"/>
        </w:rPr>
      </w:pPr>
      <w:r w:rsidRPr="00567DC8">
        <w:rPr>
          <w:sz w:val="24"/>
          <w:szCs w:val="24"/>
        </w:rPr>
        <w:t>Rozliczenie przedmiotu zamówienia będzie dokonywane w oparciu o podpisane przez strony wpisy o prawidłowym wykonaniu usługi</w:t>
      </w:r>
      <w:r w:rsidR="00793D68">
        <w:rPr>
          <w:sz w:val="24"/>
          <w:szCs w:val="24"/>
        </w:rPr>
        <w:t>,</w:t>
      </w:r>
      <w:r w:rsidRPr="00567DC8">
        <w:rPr>
          <w:sz w:val="24"/>
          <w:szCs w:val="24"/>
        </w:rPr>
        <w:t xml:space="preserve"> przez uprawnioną osobę ze strony Zamawiającego</w:t>
      </w:r>
      <w:r w:rsidR="00793D68">
        <w:rPr>
          <w:sz w:val="24"/>
          <w:szCs w:val="24"/>
        </w:rPr>
        <w:t>,</w:t>
      </w:r>
      <w:r w:rsidRPr="00567DC8">
        <w:rPr>
          <w:sz w:val="24"/>
          <w:szCs w:val="24"/>
        </w:rPr>
        <w:t xml:space="preserve"> w dowodzie urządzenia </w:t>
      </w:r>
      <w:r w:rsidR="006F25D4">
        <w:rPr>
          <w:sz w:val="24"/>
          <w:szCs w:val="24"/>
        </w:rPr>
        <w:t>i protokole z przeglądu</w:t>
      </w:r>
      <w:r w:rsidRPr="00567DC8">
        <w:rPr>
          <w:sz w:val="24"/>
          <w:szCs w:val="24"/>
        </w:rPr>
        <w:t xml:space="preserve"> z uwzględnieniem</w:t>
      </w:r>
      <w:r w:rsidR="007F6779" w:rsidRPr="00567DC8">
        <w:rPr>
          <w:sz w:val="24"/>
          <w:szCs w:val="24"/>
        </w:rPr>
        <w:t>:</w:t>
      </w:r>
    </w:p>
    <w:p w14:paraId="00D2F38F" w14:textId="3653F910" w:rsidR="007F6779" w:rsidRPr="00567DC8" w:rsidRDefault="00A5774F" w:rsidP="00D640E9">
      <w:pPr>
        <w:numPr>
          <w:ilvl w:val="1"/>
          <w:numId w:val="12"/>
        </w:numPr>
        <w:tabs>
          <w:tab w:val="clear" w:pos="1440"/>
        </w:tabs>
        <w:ind w:left="709" w:hanging="283"/>
        <w:jc w:val="both"/>
        <w:rPr>
          <w:sz w:val="24"/>
          <w:szCs w:val="24"/>
        </w:rPr>
      </w:pPr>
      <w:r w:rsidRPr="00567DC8">
        <w:rPr>
          <w:sz w:val="24"/>
          <w:szCs w:val="24"/>
        </w:rPr>
        <w:t>p</w:t>
      </w:r>
      <w:r w:rsidR="00CD45D9" w:rsidRPr="00567DC8">
        <w:rPr>
          <w:sz w:val="24"/>
          <w:szCs w:val="24"/>
        </w:rPr>
        <w:t>rzy konserwacji - c</w:t>
      </w:r>
      <w:r w:rsidR="007F6779" w:rsidRPr="00567DC8">
        <w:rPr>
          <w:sz w:val="24"/>
          <w:szCs w:val="24"/>
        </w:rPr>
        <w:t xml:space="preserve">eny jednostkowe konserwacji określone w załączniku nr </w:t>
      </w:r>
      <w:r w:rsidR="003752F5" w:rsidRPr="00567DC8">
        <w:rPr>
          <w:sz w:val="24"/>
          <w:szCs w:val="24"/>
        </w:rPr>
        <w:t>3</w:t>
      </w:r>
      <w:r w:rsidR="001602FB" w:rsidRPr="00567DC8">
        <w:rPr>
          <w:sz w:val="24"/>
          <w:szCs w:val="24"/>
        </w:rPr>
        <w:t xml:space="preserve"> do umowy,</w:t>
      </w:r>
      <w:r w:rsidR="00793D68">
        <w:rPr>
          <w:sz w:val="24"/>
          <w:szCs w:val="24"/>
        </w:rPr>
        <w:t xml:space="preserve"> miesięcznej konserwacji;  </w:t>
      </w:r>
    </w:p>
    <w:p w14:paraId="37D66175" w14:textId="7C8763CE" w:rsidR="00FE456A" w:rsidRPr="00567DC8" w:rsidRDefault="00A5774F" w:rsidP="00D640E9">
      <w:pPr>
        <w:numPr>
          <w:ilvl w:val="1"/>
          <w:numId w:val="12"/>
        </w:numPr>
        <w:tabs>
          <w:tab w:val="clear" w:pos="1440"/>
        </w:tabs>
        <w:ind w:left="709" w:hanging="283"/>
        <w:jc w:val="both"/>
        <w:rPr>
          <w:sz w:val="24"/>
          <w:szCs w:val="24"/>
        </w:rPr>
      </w:pPr>
      <w:r w:rsidRPr="00567DC8">
        <w:rPr>
          <w:sz w:val="24"/>
          <w:szCs w:val="24"/>
        </w:rPr>
        <w:t>p</w:t>
      </w:r>
      <w:r w:rsidR="007F6779" w:rsidRPr="00567DC8">
        <w:rPr>
          <w:sz w:val="24"/>
          <w:szCs w:val="24"/>
        </w:rPr>
        <w:t xml:space="preserve">rzy </w:t>
      </w:r>
      <w:r w:rsidR="000B2836">
        <w:rPr>
          <w:sz w:val="24"/>
          <w:szCs w:val="24"/>
        </w:rPr>
        <w:t>usuwaniu awarii</w:t>
      </w:r>
      <w:r w:rsidR="007F6779" w:rsidRPr="00567DC8">
        <w:rPr>
          <w:sz w:val="24"/>
          <w:szCs w:val="24"/>
        </w:rPr>
        <w:t xml:space="preserve"> -</w:t>
      </w:r>
      <w:r w:rsidR="00FE456A" w:rsidRPr="00567DC8">
        <w:rPr>
          <w:sz w:val="24"/>
          <w:szCs w:val="24"/>
        </w:rPr>
        <w:t xml:space="preserve"> koszt zakupu zamontowanych części powiększone o narzut w wysokości</w:t>
      </w:r>
      <w:r w:rsidR="00396EB4" w:rsidRPr="00567DC8">
        <w:rPr>
          <w:sz w:val="24"/>
          <w:szCs w:val="24"/>
        </w:rPr>
        <w:t xml:space="preserve"> </w:t>
      </w:r>
      <w:r w:rsidR="00793D68">
        <w:rPr>
          <w:sz w:val="24"/>
          <w:szCs w:val="24"/>
        </w:rPr>
        <w:t xml:space="preserve">do </w:t>
      </w:r>
      <w:r w:rsidR="00133DF4" w:rsidRPr="00567DC8">
        <w:rPr>
          <w:sz w:val="24"/>
          <w:szCs w:val="24"/>
        </w:rPr>
        <w:t>…….</w:t>
      </w:r>
      <w:r w:rsidR="00DC38CE" w:rsidRPr="00567DC8">
        <w:rPr>
          <w:sz w:val="24"/>
          <w:szCs w:val="24"/>
        </w:rPr>
        <w:t xml:space="preserve"> </w:t>
      </w:r>
      <w:r w:rsidR="00FE456A" w:rsidRPr="00567DC8">
        <w:rPr>
          <w:sz w:val="24"/>
          <w:szCs w:val="24"/>
        </w:rPr>
        <w:t>%.</w:t>
      </w:r>
    </w:p>
    <w:p w14:paraId="36659B4D" w14:textId="77777777" w:rsidR="00BF79C0" w:rsidRPr="00567DC8" w:rsidRDefault="00BF79C0" w:rsidP="00D640E9">
      <w:pPr>
        <w:numPr>
          <w:ilvl w:val="0"/>
          <w:numId w:val="12"/>
        </w:numPr>
        <w:tabs>
          <w:tab w:val="clear" w:pos="1080"/>
          <w:tab w:val="left" w:pos="426"/>
          <w:tab w:val="num" w:pos="1800"/>
        </w:tabs>
        <w:ind w:left="426" w:hanging="426"/>
        <w:jc w:val="both"/>
        <w:rPr>
          <w:sz w:val="24"/>
          <w:szCs w:val="24"/>
        </w:rPr>
      </w:pPr>
      <w:r w:rsidRPr="00567DC8">
        <w:rPr>
          <w:sz w:val="24"/>
          <w:szCs w:val="24"/>
        </w:rPr>
        <w:t xml:space="preserve">Strony ustalają kwotę za konserwację urządzeń w wysokości: </w:t>
      </w:r>
    </w:p>
    <w:p w14:paraId="73039716" w14:textId="77777777" w:rsidR="00BC7C5D" w:rsidRPr="00567DC8" w:rsidRDefault="00BC7C5D" w:rsidP="00BC7C5D">
      <w:pPr>
        <w:pStyle w:val="Tekstpodstawowywcity2"/>
        <w:numPr>
          <w:ilvl w:val="0"/>
          <w:numId w:val="38"/>
        </w:numPr>
        <w:ind w:left="709" w:hanging="283"/>
        <w:rPr>
          <w:b w:val="0"/>
          <w:szCs w:val="24"/>
        </w:rPr>
      </w:pPr>
      <w:r w:rsidRPr="00567DC8">
        <w:rPr>
          <w:b w:val="0"/>
          <w:szCs w:val="24"/>
        </w:rPr>
        <w:t xml:space="preserve">brutto </w:t>
      </w:r>
      <w:r w:rsidR="00133DF4" w:rsidRPr="00567DC8">
        <w:rPr>
          <w:b w:val="0"/>
          <w:szCs w:val="24"/>
        </w:rPr>
        <w:t>…………..</w:t>
      </w:r>
      <w:r w:rsidRPr="00567DC8">
        <w:rPr>
          <w:b w:val="0"/>
          <w:szCs w:val="24"/>
        </w:rPr>
        <w:t xml:space="preserve"> zł (słownie: </w:t>
      </w:r>
      <w:r w:rsidR="00133DF4" w:rsidRPr="00567DC8">
        <w:rPr>
          <w:b w:val="0"/>
          <w:szCs w:val="24"/>
        </w:rPr>
        <w:t>……………………………</w:t>
      </w:r>
      <w:r w:rsidRPr="00567DC8">
        <w:rPr>
          <w:b w:val="0"/>
          <w:szCs w:val="24"/>
        </w:rPr>
        <w:t xml:space="preserve"> złotych </w:t>
      </w:r>
      <w:r w:rsidR="00133DF4" w:rsidRPr="00567DC8">
        <w:rPr>
          <w:b w:val="0"/>
          <w:szCs w:val="24"/>
        </w:rPr>
        <w:t>…………..</w:t>
      </w:r>
      <w:r w:rsidRPr="00567DC8">
        <w:rPr>
          <w:b w:val="0"/>
          <w:szCs w:val="24"/>
        </w:rPr>
        <w:t>), w tym:</w:t>
      </w:r>
    </w:p>
    <w:p w14:paraId="6BC81715" w14:textId="77777777" w:rsidR="00BC7C5D" w:rsidRPr="00567DC8" w:rsidRDefault="00133DF4" w:rsidP="00BC7C5D">
      <w:pPr>
        <w:pStyle w:val="Tekstpodstawowywcity2"/>
        <w:numPr>
          <w:ilvl w:val="0"/>
          <w:numId w:val="38"/>
        </w:numPr>
        <w:ind w:left="709" w:hanging="283"/>
        <w:rPr>
          <w:b w:val="0"/>
          <w:szCs w:val="24"/>
        </w:rPr>
      </w:pPr>
      <w:r w:rsidRPr="00567DC8">
        <w:rPr>
          <w:b w:val="0"/>
          <w:szCs w:val="24"/>
        </w:rPr>
        <w:t>………………</w:t>
      </w:r>
      <w:r w:rsidR="00BC7C5D" w:rsidRPr="00567DC8">
        <w:rPr>
          <w:b w:val="0"/>
          <w:szCs w:val="24"/>
        </w:rPr>
        <w:t xml:space="preserve"> zł netto (słownie: </w:t>
      </w:r>
      <w:r w:rsidRPr="00567DC8">
        <w:rPr>
          <w:b w:val="0"/>
          <w:szCs w:val="24"/>
        </w:rPr>
        <w:t>………………………………</w:t>
      </w:r>
      <w:r w:rsidR="00BC7C5D" w:rsidRPr="00567DC8">
        <w:rPr>
          <w:b w:val="0"/>
          <w:szCs w:val="24"/>
        </w:rPr>
        <w:t xml:space="preserve"> złotych </w:t>
      </w:r>
      <w:r w:rsidRPr="00567DC8">
        <w:rPr>
          <w:b w:val="0"/>
          <w:szCs w:val="24"/>
        </w:rPr>
        <w:t>…………….</w:t>
      </w:r>
      <w:r w:rsidR="00BC7C5D" w:rsidRPr="00567DC8">
        <w:rPr>
          <w:b w:val="0"/>
          <w:szCs w:val="24"/>
        </w:rPr>
        <w:t>),</w:t>
      </w:r>
    </w:p>
    <w:p w14:paraId="762A76A3" w14:textId="77777777" w:rsidR="00BC7C5D" w:rsidRPr="00567DC8" w:rsidRDefault="00BC7C5D" w:rsidP="00BC7C5D">
      <w:pPr>
        <w:pStyle w:val="Tekstpodstawowywcity2"/>
        <w:numPr>
          <w:ilvl w:val="0"/>
          <w:numId w:val="38"/>
        </w:numPr>
        <w:ind w:left="709" w:hanging="283"/>
        <w:jc w:val="left"/>
        <w:rPr>
          <w:b w:val="0"/>
          <w:szCs w:val="24"/>
        </w:rPr>
      </w:pPr>
      <w:r w:rsidRPr="00567DC8">
        <w:rPr>
          <w:b w:val="0"/>
          <w:szCs w:val="24"/>
        </w:rPr>
        <w:t xml:space="preserve">podatek VAT w wysokości </w:t>
      </w:r>
      <w:r w:rsidR="00133DF4" w:rsidRPr="00567DC8">
        <w:rPr>
          <w:b w:val="0"/>
          <w:szCs w:val="24"/>
        </w:rPr>
        <w:t>…………….</w:t>
      </w:r>
      <w:r w:rsidRPr="00567DC8">
        <w:rPr>
          <w:b w:val="0"/>
          <w:szCs w:val="24"/>
        </w:rPr>
        <w:t xml:space="preserve"> zł (słownie: </w:t>
      </w:r>
      <w:r w:rsidR="00133DF4" w:rsidRPr="00567DC8">
        <w:rPr>
          <w:b w:val="0"/>
          <w:szCs w:val="24"/>
        </w:rPr>
        <w:t>……………….</w:t>
      </w:r>
      <w:r w:rsidRPr="00567DC8">
        <w:rPr>
          <w:b w:val="0"/>
          <w:szCs w:val="24"/>
        </w:rPr>
        <w:t xml:space="preserve"> złotych </w:t>
      </w:r>
      <w:r w:rsidR="00133DF4" w:rsidRPr="00567DC8">
        <w:rPr>
          <w:b w:val="0"/>
          <w:szCs w:val="24"/>
        </w:rPr>
        <w:t>……….</w:t>
      </w:r>
      <w:r w:rsidRPr="00567DC8">
        <w:rPr>
          <w:b w:val="0"/>
          <w:szCs w:val="24"/>
        </w:rPr>
        <w:t>).</w:t>
      </w:r>
    </w:p>
    <w:p w14:paraId="56164EB7" w14:textId="77777777" w:rsidR="00FE456A" w:rsidRPr="00567DC8" w:rsidRDefault="00FE456A" w:rsidP="00D640E9">
      <w:pPr>
        <w:numPr>
          <w:ilvl w:val="0"/>
          <w:numId w:val="12"/>
        </w:numPr>
        <w:tabs>
          <w:tab w:val="clear" w:pos="1080"/>
          <w:tab w:val="left" w:pos="426"/>
          <w:tab w:val="num" w:pos="1800"/>
        </w:tabs>
        <w:ind w:left="426" w:hanging="426"/>
        <w:jc w:val="both"/>
        <w:rPr>
          <w:sz w:val="24"/>
          <w:szCs w:val="24"/>
        </w:rPr>
      </w:pPr>
      <w:r w:rsidRPr="00567DC8">
        <w:rPr>
          <w:sz w:val="24"/>
          <w:szCs w:val="24"/>
        </w:rPr>
        <w:t xml:space="preserve">Strony ustalają kwotę za jedną roboczogodzinę w wysokości: </w:t>
      </w:r>
    </w:p>
    <w:p w14:paraId="30D693EE" w14:textId="77777777" w:rsidR="00FE456A" w:rsidRPr="00567DC8" w:rsidRDefault="00DD4258" w:rsidP="00D640E9">
      <w:pPr>
        <w:pStyle w:val="Tekstpodstawowywcity2"/>
        <w:numPr>
          <w:ilvl w:val="0"/>
          <w:numId w:val="13"/>
        </w:numPr>
        <w:tabs>
          <w:tab w:val="clear" w:pos="1080"/>
          <w:tab w:val="num" w:pos="720"/>
        </w:tabs>
        <w:ind w:left="709" w:hanging="283"/>
        <w:rPr>
          <w:b w:val="0"/>
          <w:szCs w:val="24"/>
        </w:rPr>
      </w:pPr>
      <w:r w:rsidRPr="00567DC8">
        <w:rPr>
          <w:b w:val="0"/>
          <w:szCs w:val="24"/>
        </w:rPr>
        <w:t>b</w:t>
      </w:r>
      <w:r w:rsidR="00FE456A" w:rsidRPr="00567DC8">
        <w:rPr>
          <w:b w:val="0"/>
          <w:szCs w:val="24"/>
        </w:rPr>
        <w:t xml:space="preserve">rutto </w:t>
      </w:r>
      <w:r w:rsidR="00133DF4" w:rsidRPr="00567DC8">
        <w:rPr>
          <w:b w:val="0"/>
          <w:szCs w:val="24"/>
        </w:rPr>
        <w:t>…….</w:t>
      </w:r>
      <w:r w:rsidR="00BC7C5D" w:rsidRPr="00567DC8">
        <w:rPr>
          <w:b w:val="0"/>
          <w:szCs w:val="24"/>
        </w:rPr>
        <w:t xml:space="preserve"> </w:t>
      </w:r>
      <w:r w:rsidR="00A5774F" w:rsidRPr="00567DC8">
        <w:rPr>
          <w:b w:val="0"/>
          <w:szCs w:val="24"/>
        </w:rPr>
        <w:t xml:space="preserve">zł (słownie: </w:t>
      </w:r>
      <w:r w:rsidR="00133DF4" w:rsidRPr="00567DC8">
        <w:rPr>
          <w:b w:val="0"/>
          <w:szCs w:val="24"/>
        </w:rPr>
        <w:t>…………………</w:t>
      </w:r>
      <w:r w:rsidR="00A5774F" w:rsidRPr="00567DC8">
        <w:rPr>
          <w:b w:val="0"/>
          <w:szCs w:val="24"/>
        </w:rPr>
        <w:t xml:space="preserve"> złotych </w:t>
      </w:r>
      <w:r w:rsidR="00133DF4" w:rsidRPr="00567DC8">
        <w:rPr>
          <w:b w:val="0"/>
          <w:szCs w:val="24"/>
        </w:rPr>
        <w:t>……………</w:t>
      </w:r>
      <w:r w:rsidR="00A5774F" w:rsidRPr="00567DC8">
        <w:rPr>
          <w:b w:val="0"/>
          <w:szCs w:val="24"/>
        </w:rPr>
        <w:t>),</w:t>
      </w:r>
      <w:r w:rsidR="00FE456A" w:rsidRPr="00567DC8">
        <w:rPr>
          <w:b w:val="0"/>
          <w:szCs w:val="24"/>
        </w:rPr>
        <w:t xml:space="preserve"> </w:t>
      </w:r>
      <w:r w:rsidR="00A5774F" w:rsidRPr="00567DC8">
        <w:rPr>
          <w:b w:val="0"/>
          <w:szCs w:val="24"/>
        </w:rPr>
        <w:t>w tym</w:t>
      </w:r>
    </w:p>
    <w:p w14:paraId="32F5D5F2" w14:textId="77777777" w:rsidR="00A5774F" w:rsidRPr="00567DC8" w:rsidRDefault="00FE456A" w:rsidP="00D640E9">
      <w:pPr>
        <w:pStyle w:val="Tekstpodstawowywcity2"/>
        <w:numPr>
          <w:ilvl w:val="0"/>
          <w:numId w:val="13"/>
        </w:numPr>
        <w:tabs>
          <w:tab w:val="clear" w:pos="1080"/>
          <w:tab w:val="num" w:pos="720"/>
        </w:tabs>
        <w:ind w:left="709" w:hanging="283"/>
        <w:jc w:val="left"/>
        <w:rPr>
          <w:b w:val="0"/>
          <w:szCs w:val="24"/>
        </w:rPr>
      </w:pPr>
      <w:r w:rsidRPr="00567DC8">
        <w:rPr>
          <w:b w:val="0"/>
          <w:szCs w:val="24"/>
        </w:rPr>
        <w:t>netto</w:t>
      </w:r>
      <w:r w:rsidR="00A5774F" w:rsidRPr="00567DC8">
        <w:rPr>
          <w:b w:val="0"/>
          <w:szCs w:val="24"/>
        </w:rPr>
        <w:t xml:space="preserve"> </w:t>
      </w:r>
      <w:r w:rsidR="00133DF4" w:rsidRPr="00567DC8">
        <w:rPr>
          <w:b w:val="0"/>
          <w:szCs w:val="24"/>
        </w:rPr>
        <w:t>……..</w:t>
      </w:r>
      <w:r w:rsidR="00BC7C5D" w:rsidRPr="00567DC8">
        <w:rPr>
          <w:b w:val="0"/>
          <w:szCs w:val="24"/>
        </w:rPr>
        <w:t xml:space="preserve"> </w:t>
      </w:r>
      <w:r w:rsidR="00A5774F" w:rsidRPr="00567DC8">
        <w:rPr>
          <w:b w:val="0"/>
          <w:szCs w:val="24"/>
        </w:rPr>
        <w:t xml:space="preserve">zł (słownie: </w:t>
      </w:r>
      <w:r w:rsidR="00133DF4" w:rsidRPr="00567DC8">
        <w:rPr>
          <w:b w:val="0"/>
          <w:szCs w:val="24"/>
        </w:rPr>
        <w:t>…………….</w:t>
      </w:r>
      <w:r w:rsidR="00A5774F" w:rsidRPr="00567DC8">
        <w:rPr>
          <w:b w:val="0"/>
          <w:szCs w:val="24"/>
        </w:rPr>
        <w:t xml:space="preserve"> złotych </w:t>
      </w:r>
      <w:r w:rsidR="00133DF4" w:rsidRPr="00567DC8">
        <w:rPr>
          <w:b w:val="0"/>
          <w:szCs w:val="24"/>
        </w:rPr>
        <w:t>………..</w:t>
      </w:r>
      <w:r w:rsidR="00A5774F" w:rsidRPr="00567DC8">
        <w:rPr>
          <w:b w:val="0"/>
          <w:szCs w:val="24"/>
        </w:rPr>
        <w:t xml:space="preserve">), </w:t>
      </w:r>
      <w:r w:rsidRPr="00567DC8">
        <w:rPr>
          <w:b w:val="0"/>
          <w:szCs w:val="24"/>
        </w:rPr>
        <w:t xml:space="preserve"> </w:t>
      </w:r>
    </w:p>
    <w:p w14:paraId="1C1D7F81" w14:textId="77777777" w:rsidR="00FE456A" w:rsidRPr="00567DC8" w:rsidRDefault="00FE456A" w:rsidP="00D640E9">
      <w:pPr>
        <w:pStyle w:val="Tekstpodstawowywcity2"/>
        <w:numPr>
          <w:ilvl w:val="0"/>
          <w:numId w:val="13"/>
        </w:numPr>
        <w:tabs>
          <w:tab w:val="clear" w:pos="1080"/>
          <w:tab w:val="num" w:pos="720"/>
        </w:tabs>
        <w:ind w:left="709" w:hanging="283"/>
        <w:jc w:val="left"/>
        <w:rPr>
          <w:b w:val="0"/>
          <w:szCs w:val="24"/>
        </w:rPr>
      </w:pPr>
      <w:r w:rsidRPr="00567DC8">
        <w:rPr>
          <w:b w:val="0"/>
          <w:szCs w:val="24"/>
        </w:rPr>
        <w:t>podatek VAT w wysokości</w:t>
      </w:r>
      <w:r w:rsidR="00A5774F" w:rsidRPr="00567DC8">
        <w:rPr>
          <w:b w:val="0"/>
          <w:szCs w:val="24"/>
        </w:rPr>
        <w:t xml:space="preserve"> </w:t>
      </w:r>
      <w:r w:rsidR="00133DF4" w:rsidRPr="00567DC8">
        <w:rPr>
          <w:b w:val="0"/>
          <w:szCs w:val="24"/>
        </w:rPr>
        <w:t>………….</w:t>
      </w:r>
      <w:r w:rsidR="00BC7C5D" w:rsidRPr="00567DC8">
        <w:rPr>
          <w:b w:val="0"/>
          <w:szCs w:val="24"/>
        </w:rPr>
        <w:t xml:space="preserve"> </w:t>
      </w:r>
      <w:r w:rsidR="00A5774F" w:rsidRPr="00567DC8">
        <w:rPr>
          <w:b w:val="0"/>
          <w:szCs w:val="24"/>
        </w:rPr>
        <w:t xml:space="preserve">zł (słownie: </w:t>
      </w:r>
      <w:r w:rsidR="00133DF4" w:rsidRPr="00567DC8">
        <w:rPr>
          <w:b w:val="0"/>
          <w:szCs w:val="24"/>
        </w:rPr>
        <w:t>………….</w:t>
      </w:r>
      <w:r w:rsidR="00A5774F" w:rsidRPr="00567DC8">
        <w:rPr>
          <w:b w:val="0"/>
          <w:szCs w:val="24"/>
        </w:rPr>
        <w:t xml:space="preserve"> złotych </w:t>
      </w:r>
      <w:r w:rsidR="00133DF4" w:rsidRPr="00567DC8">
        <w:rPr>
          <w:b w:val="0"/>
          <w:szCs w:val="24"/>
        </w:rPr>
        <w:t>…………</w:t>
      </w:r>
      <w:r w:rsidR="00A5774F" w:rsidRPr="00567DC8">
        <w:rPr>
          <w:b w:val="0"/>
          <w:szCs w:val="24"/>
        </w:rPr>
        <w:t>)</w:t>
      </w:r>
      <w:r w:rsidRPr="00567DC8">
        <w:rPr>
          <w:b w:val="0"/>
          <w:szCs w:val="24"/>
        </w:rPr>
        <w:t>.</w:t>
      </w:r>
    </w:p>
    <w:p w14:paraId="32B1427E" w14:textId="77777777" w:rsidR="00FE456A" w:rsidRPr="009330C7" w:rsidRDefault="00FE456A" w:rsidP="00D640E9">
      <w:pPr>
        <w:pStyle w:val="Tekstpodstawowy"/>
        <w:widowControl w:val="0"/>
        <w:numPr>
          <w:ilvl w:val="1"/>
          <w:numId w:val="13"/>
        </w:numPr>
        <w:tabs>
          <w:tab w:val="clear" w:pos="1440"/>
          <w:tab w:val="num" w:pos="426"/>
        </w:tabs>
        <w:autoSpaceDE w:val="0"/>
        <w:autoSpaceDN w:val="0"/>
        <w:adjustRightInd w:val="0"/>
        <w:ind w:left="426" w:hanging="426"/>
        <w:rPr>
          <w:szCs w:val="24"/>
        </w:rPr>
      </w:pPr>
      <w:r w:rsidRPr="009330C7">
        <w:rPr>
          <w:szCs w:val="24"/>
        </w:rPr>
        <w:t>Koszt jednej roboczogodziny zawiera wszystkie koszty związane w wykonaniem usługi</w:t>
      </w:r>
      <w:r w:rsidR="00A5774F">
        <w:rPr>
          <w:szCs w:val="24"/>
        </w:rPr>
        <w:t>,</w:t>
      </w:r>
      <w:r w:rsidRPr="009330C7">
        <w:rPr>
          <w:szCs w:val="24"/>
        </w:rPr>
        <w:t xml:space="preserve"> </w:t>
      </w:r>
      <w:r w:rsidR="00DD4258">
        <w:rPr>
          <w:szCs w:val="24"/>
        </w:rPr>
        <w:br/>
      </w:r>
      <w:r w:rsidRPr="009330C7">
        <w:rPr>
          <w:szCs w:val="24"/>
        </w:rPr>
        <w:t>w tym koszt dojazdu do Zamawiającego.</w:t>
      </w:r>
    </w:p>
    <w:p w14:paraId="5550B251" w14:textId="77777777" w:rsidR="00697C1D" w:rsidRPr="009330C7" w:rsidRDefault="00697C1D" w:rsidP="00EA7581">
      <w:pPr>
        <w:pStyle w:val="Tekstpodstawowy"/>
        <w:widowControl w:val="0"/>
        <w:numPr>
          <w:ilvl w:val="1"/>
          <w:numId w:val="13"/>
        </w:numPr>
        <w:tabs>
          <w:tab w:val="clear" w:pos="1440"/>
          <w:tab w:val="num" w:pos="426"/>
        </w:tabs>
        <w:autoSpaceDE w:val="0"/>
        <w:autoSpaceDN w:val="0"/>
        <w:adjustRightInd w:val="0"/>
        <w:ind w:left="425" w:hanging="425"/>
        <w:rPr>
          <w:szCs w:val="24"/>
        </w:rPr>
      </w:pPr>
      <w:r w:rsidRPr="009330C7">
        <w:rPr>
          <w:szCs w:val="24"/>
        </w:rPr>
        <w:t xml:space="preserve">Cena za usługę konserwacji poszczególnych urządzeń dźwigowych obejmuje wykonanie czynności konserwacyjnych wyszczególnionych w </w:t>
      </w:r>
      <w:r w:rsidRPr="00793D68">
        <w:rPr>
          <w:szCs w:val="24"/>
        </w:rPr>
        <w:t>załączniku</w:t>
      </w:r>
      <w:r w:rsidRPr="009330C7">
        <w:rPr>
          <w:szCs w:val="24"/>
        </w:rPr>
        <w:t xml:space="preserve"> nr </w:t>
      </w:r>
      <w:r w:rsidR="00F32A81">
        <w:rPr>
          <w:szCs w:val="24"/>
        </w:rPr>
        <w:t>1</w:t>
      </w:r>
      <w:r w:rsidRPr="009330C7">
        <w:rPr>
          <w:szCs w:val="24"/>
        </w:rPr>
        <w:t xml:space="preserve"> wraz z kosztami materiałów, dostaw, zamontowania i sprawdzenia działania drobnych akcesoriów eksploatacyjnych.</w:t>
      </w:r>
    </w:p>
    <w:p w14:paraId="13D59F66" w14:textId="631E44FB" w:rsidR="00FE456A" w:rsidRPr="009330C7" w:rsidRDefault="00FE456A" w:rsidP="00EA7581">
      <w:pPr>
        <w:pStyle w:val="Tekstpodstawowy"/>
        <w:widowControl w:val="0"/>
        <w:numPr>
          <w:ilvl w:val="1"/>
          <w:numId w:val="13"/>
        </w:numPr>
        <w:tabs>
          <w:tab w:val="clear" w:pos="1440"/>
          <w:tab w:val="num" w:pos="426"/>
        </w:tabs>
        <w:autoSpaceDE w:val="0"/>
        <w:autoSpaceDN w:val="0"/>
        <w:adjustRightInd w:val="0"/>
        <w:ind w:left="425" w:hanging="425"/>
        <w:rPr>
          <w:szCs w:val="24"/>
        </w:rPr>
      </w:pPr>
      <w:r w:rsidRPr="009330C7">
        <w:rPr>
          <w:szCs w:val="24"/>
        </w:rPr>
        <w:t>Wykonawca zobowiązany jest do udokumentowania kosztów związanych z zakupem części i urządzeń, których użył do realizacji zamówienia</w:t>
      </w:r>
      <w:r w:rsidR="00793D68">
        <w:rPr>
          <w:szCs w:val="24"/>
        </w:rPr>
        <w:t xml:space="preserve"> w oparciu o katalogi lub bazy realnych cen</w:t>
      </w:r>
      <w:r w:rsidRPr="009330C7">
        <w:rPr>
          <w:szCs w:val="24"/>
        </w:rPr>
        <w:t>.</w:t>
      </w:r>
    </w:p>
    <w:p w14:paraId="0550DAF5" w14:textId="77777777" w:rsidR="007F6779" w:rsidRPr="009330C7" w:rsidRDefault="007F6779" w:rsidP="00EA7581">
      <w:pPr>
        <w:pStyle w:val="Tekstpodstawowy"/>
        <w:widowControl w:val="0"/>
        <w:numPr>
          <w:ilvl w:val="1"/>
          <w:numId w:val="13"/>
        </w:numPr>
        <w:tabs>
          <w:tab w:val="clear" w:pos="1440"/>
          <w:tab w:val="num" w:pos="426"/>
        </w:tabs>
        <w:autoSpaceDE w:val="0"/>
        <w:autoSpaceDN w:val="0"/>
        <w:adjustRightInd w:val="0"/>
        <w:ind w:left="425" w:hanging="425"/>
        <w:rPr>
          <w:szCs w:val="24"/>
        </w:rPr>
      </w:pPr>
      <w:r w:rsidRPr="009330C7">
        <w:rPr>
          <w:szCs w:val="24"/>
        </w:rPr>
        <w:t>Rozliczenia pomiędzy Wykonawcą a Zamawiającym będą dokonywane w złotych polskich.</w:t>
      </w:r>
    </w:p>
    <w:p w14:paraId="09ECA6C0" w14:textId="77777777" w:rsidR="00697C1D" w:rsidRDefault="00697C1D" w:rsidP="00EA7581">
      <w:pPr>
        <w:pStyle w:val="Tekstpodstawowy"/>
        <w:widowControl w:val="0"/>
        <w:numPr>
          <w:ilvl w:val="1"/>
          <w:numId w:val="13"/>
        </w:numPr>
        <w:tabs>
          <w:tab w:val="clear" w:pos="1440"/>
          <w:tab w:val="num" w:pos="426"/>
        </w:tabs>
        <w:autoSpaceDE w:val="0"/>
        <w:autoSpaceDN w:val="0"/>
        <w:adjustRightInd w:val="0"/>
        <w:ind w:left="425" w:hanging="425"/>
        <w:rPr>
          <w:szCs w:val="24"/>
        </w:rPr>
      </w:pPr>
      <w:r w:rsidRPr="009330C7">
        <w:rPr>
          <w:szCs w:val="24"/>
        </w:rPr>
        <w:t xml:space="preserve">Wynagrodzenie jest niezmienne w okresie obowiązywania umowy. </w:t>
      </w:r>
    </w:p>
    <w:p w14:paraId="56C5BAA3" w14:textId="77777777" w:rsidR="00EA0E7A" w:rsidRPr="00EA0E7A" w:rsidRDefault="00EA0E7A" w:rsidP="00EA7581">
      <w:pPr>
        <w:pStyle w:val="Tekstpodstawowy"/>
        <w:widowControl w:val="0"/>
        <w:numPr>
          <w:ilvl w:val="1"/>
          <w:numId w:val="13"/>
        </w:numPr>
        <w:tabs>
          <w:tab w:val="clear" w:pos="1440"/>
          <w:tab w:val="num" w:pos="426"/>
        </w:tabs>
        <w:autoSpaceDE w:val="0"/>
        <w:autoSpaceDN w:val="0"/>
        <w:adjustRightInd w:val="0"/>
        <w:ind w:left="425" w:hanging="425"/>
        <w:rPr>
          <w:szCs w:val="24"/>
        </w:rPr>
      </w:pPr>
      <w:r w:rsidRPr="000B1168">
        <w:t>Wynagrodzenie miesięczne dla Wykonawcy naliczane będzie za faktycznie wykonane usługi</w:t>
      </w:r>
      <w:r>
        <w:t>.</w:t>
      </w:r>
      <w:r w:rsidRPr="000B1168">
        <w:t xml:space="preserve"> </w:t>
      </w:r>
    </w:p>
    <w:p w14:paraId="7A95E377" w14:textId="3E445B16" w:rsidR="00EA0E7A" w:rsidRPr="009330C7" w:rsidRDefault="00EA0E7A" w:rsidP="00EA7581">
      <w:pPr>
        <w:pStyle w:val="Tekstpodstawowy"/>
        <w:widowControl w:val="0"/>
        <w:numPr>
          <w:ilvl w:val="1"/>
          <w:numId w:val="13"/>
        </w:numPr>
        <w:tabs>
          <w:tab w:val="clear" w:pos="1440"/>
          <w:tab w:val="num" w:pos="426"/>
        </w:tabs>
        <w:autoSpaceDE w:val="0"/>
        <w:autoSpaceDN w:val="0"/>
        <w:adjustRightInd w:val="0"/>
        <w:ind w:left="425" w:hanging="425"/>
        <w:rPr>
          <w:szCs w:val="24"/>
        </w:rPr>
      </w:pPr>
      <w:r w:rsidRPr="000B1168">
        <w:rPr>
          <w:szCs w:val="24"/>
        </w:rPr>
        <w:t xml:space="preserve">Należność płatna będzie w terminie </w:t>
      </w:r>
      <w:r w:rsidR="006F25D4">
        <w:rPr>
          <w:szCs w:val="24"/>
        </w:rPr>
        <w:t>30</w:t>
      </w:r>
      <w:r w:rsidRPr="000B1168">
        <w:rPr>
          <w:szCs w:val="24"/>
        </w:rPr>
        <w:t xml:space="preserve"> dni od daty otrzymania przez Zamawiającego poprawnie wystawionej faktury VAT. Podstawą wystawienia faktury VAT będzie</w:t>
      </w:r>
      <w:r w:rsidRPr="003E382B">
        <w:rPr>
          <w:szCs w:val="24"/>
        </w:rPr>
        <w:t xml:space="preserve"> podpisany przez obie strony protokół odbioru całości prac wraz z przekazaniem wszelkiej wymaganej prawem dokumentacji</w:t>
      </w:r>
      <w:r w:rsidR="00A5774F">
        <w:rPr>
          <w:szCs w:val="24"/>
        </w:rPr>
        <w:t>.</w:t>
      </w:r>
    </w:p>
    <w:p w14:paraId="63444DC8" w14:textId="77777777" w:rsidR="00697C1D" w:rsidRPr="009330C7" w:rsidRDefault="00697C1D" w:rsidP="00EA7581">
      <w:pPr>
        <w:pStyle w:val="Tekstpodstawowy"/>
        <w:widowControl w:val="0"/>
        <w:numPr>
          <w:ilvl w:val="1"/>
          <w:numId w:val="13"/>
        </w:numPr>
        <w:tabs>
          <w:tab w:val="clear" w:pos="1440"/>
          <w:tab w:val="num" w:pos="426"/>
        </w:tabs>
        <w:autoSpaceDE w:val="0"/>
        <w:autoSpaceDN w:val="0"/>
        <w:adjustRightInd w:val="0"/>
        <w:ind w:left="425" w:hanging="425"/>
        <w:rPr>
          <w:szCs w:val="24"/>
        </w:rPr>
      </w:pPr>
      <w:r w:rsidRPr="009330C7">
        <w:rPr>
          <w:szCs w:val="24"/>
        </w:rPr>
        <w:t>Zamawiający nie udziela zaliczek.</w:t>
      </w:r>
    </w:p>
    <w:p w14:paraId="4E68CDBE" w14:textId="77777777" w:rsidR="00697C1D" w:rsidRPr="009330C7" w:rsidRDefault="00697C1D" w:rsidP="00EA7581">
      <w:pPr>
        <w:pStyle w:val="Tekstpodstawowy"/>
        <w:widowControl w:val="0"/>
        <w:numPr>
          <w:ilvl w:val="1"/>
          <w:numId w:val="13"/>
        </w:numPr>
        <w:tabs>
          <w:tab w:val="clear" w:pos="1440"/>
          <w:tab w:val="num" w:pos="426"/>
        </w:tabs>
        <w:autoSpaceDE w:val="0"/>
        <w:autoSpaceDN w:val="0"/>
        <w:adjustRightInd w:val="0"/>
        <w:ind w:left="425" w:hanging="425"/>
        <w:rPr>
          <w:szCs w:val="24"/>
        </w:rPr>
      </w:pPr>
      <w:r w:rsidRPr="009330C7">
        <w:rPr>
          <w:szCs w:val="24"/>
        </w:rPr>
        <w:t>Wykonawca nie może bez pisem</w:t>
      </w:r>
      <w:r w:rsidR="00DD4258">
        <w:rPr>
          <w:szCs w:val="24"/>
        </w:rPr>
        <w:t xml:space="preserve">nej zgody Zamawiającego dokonać </w:t>
      </w:r>
      <w:r w:rsidRPr="009330C7">
        <w:rPr>
          <w:szCs w:val="24"/>
        </w:rPr>
        <w:t xml:space="preserve">cesji </w:t>
      </w:r>
      <w:r w:rsidR="00DD4258">
        <w:rPr>
          <w:szCs w:val="24"/>
        </w:rPr>
        <w:br/>
      </w:r>
      <w:r w:rsidRPr="009330C7">
        <w:rPr>
          <w:szCs w:val="24"/>
        </w:rPr>
        <w:t>lub w jakikolwiek inny sposób obciążyć wierzytelności wynikających z niniejszej umowy na rzecz osób trzecich.</w:t>
      </w:r>
    </w:p>
    <w:p w14:paraId="25A9D4EE" w14:textId="77777777" w:rsidR="00697C1D" w:rsidRPr="00311EFC" w:rsidRDefault="00697C1D" w:rsidP="00EA7581">
      <w:pPr>
        <w:pStyle w:val="Tekstpodstawowy"/>
        <w:widowControl w:val="0"/>
        <w:numPr>
          <w:ilvl w:val="1"/>
          <w:numId w:val="13"/>
        </w:numPr>
        <w:tabs>
          <w:tab w:val="clear" w:pos="1440"/>
          <w:tab w:val="num" w:pos="426"/>
        </w:tabs>
        <w:autoSpaceDE w:val="0"/>
        <w:autoSpaceDN w:val="0"/>
        <w:adjustRightInd w:val="0"/>
        <w:ind w:left="425" w:hanging="425"/>
        <w:rPr>
          <w:szCs w:val="24"/>
        </w:rPr>
      </w:pPr>
      <w:r w:rsidRPr="009330C7">
        <w:rPr>
          <w:szCs w:val="24"/>
        </w:rPr>
        <w:t>Przelew wierzytelności wynikających z niniejszej umowy wym</w:t>
      </w:r>
      <w:r w:rsidR="00311EFC">
        <w:rPr>
          <w:szCs w:val="24"/>
        </w:rPr>
        <w:t>aga pisemnej zgody Zamawiającego.</w:t>
      </w:r>
    </w:p>
    <w:p w14:paraId="7F5A7F4E" w14:textId="77777777" w:rsidR="00697C1D" w:rsidRDefault="00697C1D" w:rsidP="00D640E9">
      <w:pPr>
        <w:pStyle w:val="Tekstpodstawowy"/>
        <w:widowControl w:val="0"/>
        <w:numPr>
          <w:ilvl w:val="1"/>
          <w:numId w:val="13"/>
        </w:numPr>
        <w:tabs>
          <w:tab w:val="clear" w:pos="1440"/>
          <w:tab w:val="num" w:pos="426"/>
        </w:tabs>
        <w:autoSpaceDE w:val="0"/>
        <w:autoSpaceDN w:val="0"/>
        <w:adjustRightInd w:val="0"/>
        <w:ind w:left="426" w:hanging="426"/>
        <w:rPr>
          <w:szCs w:val="24"/>
        </w:rPr>
      </w:pPr>
      <w:r w:rsidRPr="009330C7">
        <w:rPr>
          <w:szCs w:val="24"/>
        </w:rPr>
        <w:lastRenderedPageBreak/>
        <w:t>W przypadku negatywnego wyniku badania spowodowanego przez niewłaściwe wykonanie czynności konserwacyjnych, koszt kolejnych badań po usunięciu przyczyn niedopuszczenia do eksploatacji pokrywa Wykonawca.</w:t>
      </w:r>
    </w:p>
    <w:p w14:paraId="4DD2D32A" w14:textId="77777777" w:rsidR="00F9401D" w:rsidRPr="00D640E9" w:rsidRDefault="00F9401D" w:rsidP="00D640E9">
      <w:pPr>
        <w:pStyle w:val="Tekstpodstawowy"/>
        <w:widowControl w:val="0"/>
        <w:numPr>
          <w:ilvl w:val="1"/>
          <w:numId w:val="13"/>
        </w:numPr>
        <w:tabs>
          <w:tab w:val="clear" w:pos="1440"/>
          <w:tab w:val="num" w:pos="426"/>
        </w:tabs>
        <w:autoSpaceDE w:val="0"/>
        <w:autoSpaceDN w:val="0"/>
        <w:adjustRightInd w:val="0"/>
        <w:ind w:left="426" w:hanging="426"/>
        <w:rPr>
          <w:szCs w:val="24"/>
        </w:rPr>
      </w:pPr>
      <w:r>
        <w:t>Warunki odbioru usługi:</w:t>
      </w:r>
    </w:p>
    <w:p w14:paraId="2BFBC79A" w14:textId="77777777" w:rsidR="00F9401D" w:rsidRDefault="00F9401D" w:rsidP="00D640E9">
      <w:pPr>
        <w:pStyle w:val="Tekstpodstawowy"/>
        <w:numPr>
          <w:ilvl w:val="0"/>
          <w:numId w:val="25"/>
        </w:numPr>
        <w:tabs>
          <w:tab w:val="clear" w:pos="1162"/>
          <w:tab w:val="num" w:pos="709"/>
          <w:tab w:val="left" w:pos="800"/>
        </w:tabs>
        <w:ind w:left="709" w:hanging="283"/>
      </w:pPr>
      <w:r>
        <w:t>zgodność wykonania usługi z harmonogramem,</w:t>
      </w:r>
    </w:p>
    <w:p w14:paraId="75253483" w14:textId="6709E2B8" w:rsidR="00F9401D" w:rsidRDefault="00F9401D" w:rsidP="00D640E9">
      <w:pPr>
        <w:pStyle w:val="Tekstpodstawowy"/>
        <w:numPr>
          <w:ilvl w:val="0"/>
          <w:numId w:val="25"/>
        </w:numPr>
        <w:tabs>
          <w:tab w:val="clear" w:pos="1162"/>
          <w:tab w:val="num" w:pos="709"/>
        </w:tabs>
        <w:ind w:left="709" w:hanging="283"/>
      </w:pPr>
      <w:r>
        <w:t>każdorazowo po wykonaniu usługi określonej harmonogramem, dokumentować</w:t>
      </w:r>
      <w:r w:rsidR="00DB4D9E">
        <w:t xml:space="preserve"> </w:t>
      </w:r>
      <w:r>
        <w:t>fakturę „protok</w:t>
      </w:r>
      <w:r w:rsidR="00567DC8">
        <w:t>o</w:t>
      </w:r>
      <w:r>
        <w:t>łem wykonania usługi” potwierdzony</w:t>
      </w:r>
      <w:r w:rsidR="005E7291">
        <w:t>m</w:t>
      </w:r>
      <w:r>
        <w:t xml:space="preserve"> przez osobę wyznaczoną</w:t>
      </w:r>
      <w:r w:rsidR="00DB4D9E">
        <w:t xml:space="preserve"> </w:t>
      </w:r>
      <w:r>
        <w:t xml:space="preserve">przez </w:t>
      </w:r>
      <w:r w:rsidR="006F25D4">
        <w:t>Zamawiającego</w:t>
      </w:r>
      <w:r>
        <w:t>,</w:t>
      </w:r>
    </w:p>
    <w:p w14:paraId="2F5C7010" w14:textId="77777777" w:rsidR="00D640E9" w:rsidRDefault="00F9401D" w:rsidP="00D640E9">
      <w:pPr>
        <w:pStyle w:val="Tekstpodstawowy"/>
        <w:numPr>
          <w:ilvl w:val="0"/>
          <w:numId w:val="25"/>
        </w:numPr>
        <w:tabs>
          <w:tab w:val="clear" w:pos="1162"/>
          <w:tab w:val="num" w:pos="709"/>
        </w:tabs>
        <w:ind w:left="993" w:hanging="567"/>
      </w:pPr>
      <w:r>
        <w:t>usługi dodatkowe dokumentować jak usługi wykonane w/g harmonogramu.</w:t>
      </w:r>
    </w:p>
    <w:p w14:paraId="2CAA8DA0" w14:textId="435B1CC1" w:rsidR="00F9401D" w:rsidRPr="00F9401D" w:rsidRDefault="00F9401D" w:rsidP="00F32F97">
      <w:pPr>
        <w:pStyle w:val="Tekstpodstawowy"/>
        <w:numPr>
          <w:ilvl w:val="1"/>
          <w:numId w:val="13"/>
        </w:numPr>
        <w:tabs>
          <w:tab w:val="clear" w:pos="1440"/>
          <w:tab w:val="left" w:pos="0"/>
          <w:tab w:val="num" w:pos="426"/>
        </w:tabs>
        <w:ind w:left="426" w:hanging="426"/>
        <w:rPr>
          <w:bCs/>
        </w:rPr>
      </w:pPr>
      <w:r>
        <w:rPr>
          <w:bCs/>
        </w:rPr>
        <w:t>Odliczenie od kosztów miesięcznej konserwacji wartości za okres postoju dźwigu</w:t>
      </w:r>
      <w:r w:rsidR="00DB4D9E">
        <w:rPr>
          <w:bCs/>
        </w:rPr>
        <w:t xml:space="preserve"> </w:t>
      </w:r>
      <w:r>
        <w:t>(za każdy dzień postoju) poprzedzonego wpisem</w:t>
      </w:r>
      <w:r w:rsidR="006F25D4">
        <w:t xml:space="preserve"> w</w:t>
      </w:r>
      <w:r>
        <w:t xml:space="preserve"> </w:t>
      </w:r>
      <w:r w:rsidR="006F25D4">
        <w:t>dowod</w:t>
      </w:r>
      <w:r w:rsidR="00CD02D9">
        <w:t>zie</w:t>
      </w:r>
      <w:r>
        <w:t xml:space="preserve"> </w:t>
      </w:r>
      <w:r w:rsidR="006F25D4">
        <w:t>urządzenia</w:t>
      </w:r>
      <w:r>
        <w:t>.</w:t>
      </w:r>
      <w:r w:rsidR="00793D68">
        <w:t xml:space="preserve"> Stawka dzienna postoju będzie odpowiadała 1/30 stawki miesięcznej.</w:t>
      </w:r>
    </w:p>
    <w:p w14:paraId="25A3A884" w14:textId="15058C31" w:rsidR="00BC7C5D" w:rsidRDefault="00BC7C5D" w:rsidP="00BC7C5D">
      <w:pPr>
        <w:spacing w:before="480" w:after="240"/>
        <w:ind w:left="284" w:hanging="284"/>
        <w:jc w:val="center"/>
        <w:rPr>
          <w:b/>
          <w:sz w:val="24"/>
          <w:szCs w:val="24"/>
        </w:rPr>
      </w:pPr>
      <w:r w:rsidRPr="009330C7">
        <w:rPr>
          <w:b/>
          <w:sz w:val="24"/>
          <w:szCs w:val="24"/>
        </w:rPr>
        <w:t xml:space="preserve">§ </w:t>
      </w:r>
      <w:r w:rsidR="00CD02D9">
        <w:rPr>
          <w:b/>
          <w:sz w:val="24"/>
          <w:szCs w:val="24"/>
        </w:rPr>
        <w:t>8</w:t>
      </w:r>
      <w:r w:rsidRPr="009330C7">
        <w:rPr>
          <w:b/>
          <w:sz w:val="24"/>
          <w:szCs w:val="24"/>
        </w:rPr>
        <w:t xml:space="preserve"> </w:t>
      </w:r>
      <w:r w:rsidR="00AF3E42">
        <w:rPr>
          <w:b/>
          <w:sz w:val="24"/>
          <w:szCs w:val="24"/>
        </w:rPr>
        <w:t>Wypowiedzenie umowy</w:t>
      </w:r>
    </w:p>
    <w:p w14:paraId="12848CA6" w14:textId="77777777" w:rsidR="00AF3E42" w:rsidRPr="00D640E9" w:rsidRDefault="00AF3E42" w:rsidP="004445F3">
      <w:pPr>
        <w:pStyle w:val="Tekstpodstawowy"/>
        <w:widowControl w:val="0"/>
        <w:numPr>
          <w:ilvl w:val="3"/>
          <w:numId w:val="16"/>
        </w:numPr>
        <w:tabs>
          <w:tab w:val="clear" w:pos="2880"/>
          <w:tab w:val="num" w:pos="426"/>
        </w:tabs>
        <w:autoSpaceDE w:val="0"/>
        <w:autoSpaceDN w:val="0"/>
        <w:adjustRightInd w:val="0"/>
        <w:ind w:left="426" w:hanging="426"/>
        <w:rPr>
          <w:szCs w:val="24"/>
        </w:rPr>
      </w:pPr>
      <w:r>
        <w:t>Zamawiający zastrzega sobie prawo wypowiedzenia umowy z zachowaniem 30-dniowego okresu wypowiedzenia lub ze skutkiem natychmiastowym w przypadku, gdy Wykonawca:</w:t>
      </w:r>
    </w:p>
    <w:p w14:paraId="021474BB" w14:textId="77777777" w:rsidR="00AF3E42" w:rsidRDefault="00AF3E42" w:rsidP="00AF3E42">
      <w:pPr>
        <w:pStyle w:val="Tekstpodstawowy"/>
        <w:numPr>
          <w:ilvl w:val="0"/>
          <w:numId w:val="39"/>
        </w:numPr>
        <w:tabs>
          <w:tab w:val="left" w:pos="800"/>
        </w:tabs>
        <w:ind w:hanging="294"/>
      </w:pPr>
      <w:r>
        <w:t>nie będzie dotrzymywał warunków umowy i uzgodnień, rażąco naruszy warunki niniejszej umowy,</w:t>
      </w:r>
    </w:p>
    <w:p w14:paraId="65CED4CA" w14:textId="77777777" w:rsidR="00AF3E42" w:rsidRDefault="00AF3E42" w:rsidP="00AF3E42">
      <w:pPr>
        <w:pStyle w:val="Tekstpodstawowy"/>
        <w:numPr>
          <w:ilvl w:val="0"/>
          <w:numId w:val="39"/>
        </w:numPr>
        <w:tabs>
          <w:tab w:val="left" w:pos="800"/>
        </w:tabs>
        <w:ind w:hanging="294"/>
      </w:pPr>
      <w:r>
        <w:t>powierzy warunki umowy innemu Wykonawcy,</w:t>
      </w:r>
    </w:p>
    <w:p w14:paraId="4AC645B1" w14:textId="77777777" w:rsidR="00AF3E42" w:rsidRDefault="00AF3E42" w:rsidP="00AF3E42">
      <w:pPr>
        <w:pStyle w:val="Tekstpodstawowy"/>
        <w:numPr>
          <w:ilvl w:val="0"/>
          <w:numId w:val="39"/>
        </w:numPr>
        <w:tabs>
          <w:tab w:val="left" w:pos="800"/>
        </w:tabs>
        <w:ind w:hanging="294"/>
      </w:pPr>
      <w:r>
        <w:t>osoba wykonująca usługę będzie pod wpływem alkoholu bądź środków odurzających.</w:t>
      </w:r>
    </w:p>
    <w:p w14:paraId="336C6EE5" w14:textId="77777777" w:rsidR="00AF3E42" w:rsidRDefault="00AF3E42" w:rsidP="00AF3E42">
      <w:pPr>
        <w:pStyle w:val="Tekstpodstawowy"/>
        <w:numPr>
          <w:ilvl w:val="3"/>
          <w:numId w:val="16"/>
        </w:numPr>
        <w:tabs>
          <w:tab w:val="clear" w:pos="2880"/>
          <w:tab w:val="left" w:pos="800"/>
        </w:tabs>
        <w:ind w:left="426" w:hanging="426"/>
      </w:pPr>
      <w:r>
        <w:t xml:space="preserve">Jeżeli Wykonawca będzie realizował przedmiot umowy w sposób wadliwy lub sprzeczny </w:t>
      </w:r>
      <w:r>
        <w:br/>
        <w:t>z umową albo też w ogóle nie rozpocznie jej realizacji, Zamawiający wezwie Wykonawcę do zmiany sposobu jej wykonania</w:t>
      </w:r>
      <w:r w:rsidR="004445F3">
        <w:t xml:space="preserve"> albo do rozpoczęcia jej wykon</w:t>
      </w:r>
      <w:r>
        <w:t>ania wyznaczając Wykonawcy w tym celu odpowiedni termin, a po bezskutecznym upływie wyznaczonego terminu uprawniony będzie do rozwiązania umowy w trybie natychmiastowym.</w:t>
      </w:r>
    </w:p>
    <w:p w14:paraId="61E707A1" w14:textId="77777777" w:rsidR="00AF3E42" w:rsidRDefault="004445F3" w:rsidP="00567DC8">
      <w:pPr>
        <w:pStyle w:val="Tekstpodstawowy"/>
        <w:numPr>
          <w:ilvl w:val="3"/>
          <w:numId w:val="16"/>
        </w:numPr>
        <w:tabs>
          <w:tab w:val="clear" w:pos="2880"/>
          <w:tab w:val="left" w:pos="800"/>
        </w:tabs>
        <w:ind w:left="426" w:hanging="426"/>
      </w:pPr>
      <w:r>
        <w:t>Wypowiedzenie umowy winno nastąpić w formie pisemnej i powinno zawierać uzasadnienie.</w:t>
      </w:r>
    </w:p>
    <w:p w14:paraId="771C8D6B" w14:textId="05BBEEAB" w:rsidR="00FE456A" w:rsidRPr="009330C7" w:rsidRDefault="00FE456A" w:rsidP="00F32F97">
      <w:pPr>
        <w:spacing w:before="480" w:after="240"/>
        <w:ind w:left="284" w:hanging="284"/>
        <w:jc w:val="center"/>
        <w:rPr>
          <w:b/>
          <w:sz w:val="24"/>
          <w:szCs w:val="24"/>
        </w:rPr>
      </w:pPr>
      <w:r w:rsidRPr="009330C7">
        <w:rPr>
          <w:b/>
          <w:sz w:val="24"/>
          <w:szCs w:val="24"/>
        </w:rPr>
        <w:t xml:space="preserve">§ </w:t>
      </w:r>
      <w:r w:rsidR="00CD02D9">
        <w:rPr>
          <w:b/>
          <w:sz w:val="24"/>
          <w:szCs w:val="24"/>
        </w:rPr>
        <w:t>9</w:t>
      </w:r>
      <w:r w:rsidRPr="009330C7">
        <w:rPr>
          <w:b/>
          <w:sz w:val="24"/>
          <w:szCs w:val="24"/>
        </w:rPr>
        <w:t xml:space="preserve"> Zmiany</w:t>
      </w:r>
    </w:p>
    <w:p w14:paraId="1D6A2B39" w14:textId="77777777" w:rsidR="00FE456A" w:rsidRPr="00133DF4" w:rsidRDefault="00FE456A" w:rsidP="00133DF4">
      <w:pPr>
        <w:rPr>
          <w:sz w:val="24"/>
        </w:rPr>
      </w:pPr>
      <w:r w:rsidRPr="00133DF4">
        <w:rPr>
          <w:sz w:val="24"/>
        </w:rPr>
        <w:t xml:space="preserve">Wszelkie zmiany i uzupełnienia niniejszej umowy, pod rygorem nieważności, będą odbywały się w formie aneksów sporządzonych na piśmie za zgodą wszystkich stron umowy. </w:t>
      </w:r>
    </w:p>
    <w:p w14:paraId="2A590BE2" w14:textId="3F4CAA23" w:rsidR="00FE456A" w:rsidRDefault="00FE456A" w:rsidP="00F32F97">
      <w:pPr>
        <w:spacing w:before="480" w:after="240"/>
        <w:ind w:left="284" w:hanging="284"/>
        <w:jc w:val="center"/>
        <w:rPr>
          <w:b/>
          <w:sz w:val="24"/>
          <w:szCs w:val="24"/>
        </w:rPr>
      </w:pPr>
      <w:r w:rsidRPr="009330C7">
        <w:rPr>
          <w:b/>
          <w:sz w:val="24"/>
          <w:szCs w:val="24"/>
        </w:rPr>
        <w:t xml:space="preserve">§ </w:t>
      </w:r>
      <w:r w:rsidR="00F9401D">
        <w:rPr>
          <w:b/>
          <w:sz w:val="24"/>
          <w:szCs w:val="24"/>
        </w:rPr>
        <w:t>1</w:t>
      </w:r>
      <w:r w:rsidR="00CD02D9">
        <w:rPr>
          <w:b/>
          <w:sz w:val="24"/>
          <w:szCs w:val="24"/>
        </w:rPr>
        <w:t>0</w:t>
      </w:r>
      <w:r w:rsidRPr="009330C7">
        <w:rPr>
          <w:b/>
          <w:sz w:val="24"/>
          <w:szCs w:val="24"/>
        </w:rPr>
        <w:t xml:space="preserve"> Kary umowne</w:t>
      </w:r>
    </w:p>
    <w:p w14:paraId="3529A3E9" w14:textId="77777777" w:rsidR="00EA0E7A" w:rsidRDefault="00EA0E7A" w:rsidP="00FF7E3E">
      <w:pPr>
        <w:numPr>
          <w:ilvl w:val="0"/>
          <w:numId w:val="19"/>
        </w:numPr>
        <w:ind w:left="426" w:hanging="426"/>
        <w:jc w:val="both"/>
        <w:rPr>
          <w:sz w:val="24"/>
          <w:szCs w:val="24"/>
        </w:rPr>
      </w:pPr>
      <w:r w:rsidRPr="009358AA">
        <w:rPr>
          <w:sz w:val="24"/>
          <w:szCs w:val="24"/>
        </w:rPr>
        <w:t>Wykonawca zapłaci Zamawiającemu karę umowną za niewykonanie lub nienależyte wykonanie umowy w następujących przypadkach i wysokości:</w:t>
      </w:r>
    </w:p>
    <w:p w14:paraId="1981EE13" w14:textId="60DB67EA" w:rsidR="00A5774F" w:rsidRPr="00C45FAD" w:rsidRDefault="00A5774F" w:rsidP="00D4257F">
      <w:pPr>
        <w:numPr>
          <w:ilvl w:val="1"/>
          <w:numId w:val="19"/>
        </w:numPr>
        <w:ind w:left="709" w:hanging="283"/>
        <w:jc w:val="both"/>
        <w:rPr>
          <w:sz w:val="24"/>
          <w:szCs w:val="24"/>
        </w:rPr>
      </w:pPr>
      <w:r w:rsidRPr="00C45FAD">
        <w:rPr>
          <w:sz w:val="24"/>
          <w:szCs w:val="24"/>
        </w:rPr>
        <w:t>1</w:t>
      </w:r>
      <w:r w:rsidR="004D0973">
        <w:rPr>
          <w:sz w:val="24"/>
          <w:szCs w:val="24"/>
        </w:rPr>
        <w:t>5</w:t>
      </w:r>
      <w:r w:rsidRPr="00C45FAD">
        <w:rPr>
          <w:sz w:val="24"/>
          <w:szCs w:val="24"/>
        </w:rPr>
        <w:t xml:space="preserve">% wynagrodzenia brutto określonego w § </w:t>
      </w:r>
      <w:r w:rsidR="004445F3">
        <w:rPr>
          <w:sz w:val="24"/>
          <w:szCs w:val="24"/>
        </w:rPr>
        <w:t>7</w:t>
      </w:r>
      <w:r w:rsidRPr="00C45FAD">
        <w:rPr>
          <w:sz w:val="24"/>
          <w:szCs w:val="24"/>
        </w:rPr>
        <w:t>, gdy Zamawiający odstąpi od umowy lub jej części, względnie rozwiąże ją z powodu okoliczności, za które odpowiada Wykonawca, lub, gdy Wykonawca odstąpi od umowy lub jej części, względnie ją rozwiąże z powodów leżących po jego stronie,</w:t>
      </w:r>
    </w:p>
    <w:p w14:paraId="28970CDF" w14:textId="14B7B863" w:rsidR="00A5774F" w:rsidRDefault="00EA0E7A" w:rsidP="00D4257F">
      <w:pPr>
        <w:pStyle w:val="NormalnyWeb"/>
        <w:numPr>
          <w:ilvl w:val="1"/>
          <w:numId w:val="19"/>
        </w:numPr>
        <w:spacing w:before="0" w:beforeAutospacing="0" w:after="0" w:afterAutospacing="0"/>
        <w:ind w:left="709" w:hanging="283"/>
        <w:rPr>
          <w:sz w:val="24"/>
          <w:szCs w:val="24"/>
        </w:rPr>
      </w:pPr>
      <w:r w:rsidRPr="009358AA">
        <w:rPr>
          <w:sz w:val="24"/>
          <w:szCs w:val="24"/>
        </w:rPr>
        <w:t xml:space="preserve">za </w:t>
      </w:r>
      <w:r w:rsidR="0024694E">
        <w:rPr>
          <w:sz w:val="24"/>
          <w:szCs w:val="24"/>
        </w:rPr>
        <w:t xml:space="preserve">opóźnienie </w:t>
      </w:r>
      <w:r w:rsidRPr="009358AA">
        <w:rPr>
          <w:sz w:val="24"/>
          <w:szCs w:val="24"/>
        </w:rPr>
        <w:t xml:space="preserve">w </w:t>
      </w:r>
      <w:r w:rsidR="00A5774F">
        <w:rPr>
          <w:sz w:val="24"/>
          <w:szCs w:val="24"/>
        </w:rPr>
        <w:t xml:space="preserve">wykonaniu </w:t>
      </w:r>
      <w:r w:rsidR="000B2B5A">
        <w:rPr>
          <w:sz w:val="24"/>
          <w:szCs w:val="24"/>
        </w:rPr>
        <w:t>konserwacji zgodnie z przedstawionym harmonogramem</w:t>
      </w:r>
      <w:r w:rsidR="00A5774F">
        <w:rPr>
          <w:sz w:val="24"/>
          <w:szCs w:val="24"/>
        </w:rPr>
        <w:t>,</w:t>
      </w:r>
      <w:r w:rsidR="000B2B5A">
        <w:rPr>
          <w:sz w:val="24"/>
          <w:szCs w:val="24"/>
        </w:rPr>
        <w:t xml:space="preserve"> </w:t>
      </w:r>
      <w:r w:rsidR="003703A8">
        <w:rPr>
          <w:sz w:val="24"/>
          <w:szCs w:val="24"/>
        </w:rPr>
        <w:t xml:space="preserve">   </w:t>
      </w:r>
      <w:r w:rsidR="00F67850">
        <w:rPr>
          <w:sz w:val="24"/>
          <w:szCs w:val="24"/>
        </w:rPr>
        <w:t xml:space="preserve">w terminie określonym w </w:t>
      </w:r>
      <w:r w:rsidR="003703A8">
        <w:rPr>
          <w:sz w:val="24"/>
          <w:szCs w:val="24"/>
        </w:rPr>
        <w:t>§5 ust. 2</w:t>
      </w:r>
      <w:r w:rsidR="006D7202">
        <w:rPr>
          <w:sz w:val="24"/>
          <w:szCs w:val="24"/>
        </w:rPr>
        <w:t xml:space="preserve"> -</w:t>
      </w:r>
      <w:r w:rsidR="00F67850">
        <w:rPr>
          <w:sz w:val="24"/>
          <w:szCs w:val="24"/>
        </w:rPr>
        <w:t xml:space="preserve"> </w:t>
      </w:r>
      <w:r w:rsidR="00A5774F">
        <w:rPr>
          <w:sz w:val="24"/>
          <w:szCs w:val="24"/>
        </w:rPr>
        <w:t xml:space="preserve"> w wysokości</w:t>
      </w:r>
      <w:r w:rsidR="00D92620">
        <w:rPr>
          <w:sz w:val="24"/>
          <w:szCs w:val="24"/>
        </w:rPr>
        <w:t xml:space="preserve"> </w:t>
      </w:r>
      <w:r w:rsidR="00A5774F" w:rsidRPr="009358AA">
        <w:rPr>
          <w:sz w:val="24"/>
          <w:szCs w:val="24"/>
        </w:rPr>
        <w:t>0,</w:t>
      </w:r>
      <w:r w:rsidR="00A5774F">
        <w:rPr>
          <w:sz w:val="24"/>
          <w:szCs w:val="24"/>
        </w:rPr>
        <w:t>5</w:t>
      </w:r>
      <w:r w:rsidR="00A5774F" w:rsidRPr="009358AA">
        <w:rPr>
          <w:sz w:val="24"/>
          <w:szCs w:val="24"/>
        </w:rPr>
        <w:t xml:space="preserve">% wynagrodzenia brutto określonego w § </w:t>
      </w:r>
      <w:r w:rsidR="004445F3">
        <w:rPr>
          <w:sz w:val="24"/>
          <w:szCs w:val="24"/>
        </w:rPr>
        <w:t>7</w:t>
      </w:r>
      <w:r w:rsidR="003703A8">
        <w:rPr>
          <w:sz w:val="24"/>
          <w:szCs w:val="24"/>
        </w:rPr>
        <w:t>,</w:t>
      </w:r>
      <w:r w:rsidR="00A5774F" w:rsidRPr="009358AA">
        <w:rPr>
          <w:sz w:val="24"/>
          <w:szCs w:val="24"/>
        </w:rPr>
        <w:t xml:space="preserve"> za każdy dzień</w:t>
      </w:r>
      <w:r w:rsidR="006D7202">
        <w:rPr>
          <w:sz w:val="24"/>
          <w:szCs w:val="24"/>
        </w:rPr>
        <w:t xml:space="preserve"> opóźnienia</w:t>
      </w:r>
      <w:r w:rsidR="00A5774F" w:rsidRPr="009358AA">
        <w:rPr>
          <w:sz w:val="24"/>
          <w:szCs w:val="24"/>
        </w:rPr>
        <w:t>,</w:t>
      </w:r>
    </w:p>
    <w:p w14:paraId="66E09B0F" w14:textId="5AEFC0C0" w:rsidR="00793D68" w:rsidRDefault="00793D68" w:rsidP="00793D68">
      <w:pPr>
        <w:pStyle w:val="NormalnyWeb"/>
        <w:numPr>
          <w:ilvl w:val="1"/>
          <w:numId w:val="19"/>
        </w:numPr>
        <w:spacing w:before="0" w:beforeAutospacing="0" w:after="0" w:afterAutospacing="0"/>
        <w:ind w:left="709" w:hanging="284"/>
        <w:rPr>
          <w:sz w:val="24"/>
          <w:szCs w:val="24"/>
        </w:rPr>
      </w:pPr>
      <w:r w:rsidRPr="009358AA">
        <w:rPr>
          <w:sz w:val="24"/>
          <w:szCs w:val="24"/>
        </w:rPr>
        <w:t xml:space="preserve">za </w:t>
      </w:r>
      <w:r>
        <w:rPr>
          <w:sz w:val="24"/>
          <w:szCs w:val="24"/>
        </w:rPr>
        <w:t xml:space="preserve">opóźnienie </w:t>
      </w:r>
      <w:r w:rsidRPr="009358AA">
        <w:rPr>
          <w:sz w:val="24"/>
          <w:szCs w:val="24"/>
        </w:rPr>
        <w:t>w</w:t>
      </w:r>
      <w:r w:rsidR="003703A8">
        <w:rPr>
          <w:sz w:val="24"/>
          <w:szCs w:val="24"/>
        </w:rPr>
        <w:t xml:space="preserve"> </w:t>
      </w:r>
      <w:r>
        <w:rPr>
          <w:sz w:val="24"/>
          <w:szCs w:val="24"/>
        </w:rPr>
        <w:t>przystąpieni</w:t>
      </w:r>
      <w:r w:rsidR="003703A8">
        <w:rPr>
          <w:sz w:val="24"/>
          <w:szCs w:val="24"/>
        </w:rPr>
        <w:t>u</w:t>
      </w:r>
      <w:r>
        <w:rPr>
          <w:sz w:val="24"/>
          <w:szCs w:val="24"/>
        </w:rPr>
        <w:t xml:space="preserve"> do usuwania awarii w wysokości </w:t>
      </w:r>
      <w:r w:rsidRPr="009358AA">
        <w:rPr>
          <w:sz w:val="24"/>
          <w:szCs w:val="24"/>
        </w:rPr>
        <w:t>0,</w:t>
      </w:r>
      <w:r>
        <w:rPr>
          <w:sz w:val="24"/>
          <w:szCs w:val="24"/>
        </w:rPr>
        <w:t>5</w:t>
      </w:r>
      <w:r w:rsidRPr="009358AA">
        <w:rPr>
          <w:sz w:val="24"/>
          <w:szCs w:val="24"/>
        </w:rPr>
        <w:t xml:space="preserve">% wynagrodzenia brutto określonego w § </w:t>
      </w:r>
      <w:r>
        <w:rPr>
          <w:sz w:val="24"/>
          <w:szCs w:val="24"/>
        </w:rPr>
        <w:t>7</w:t>
      </w:r>
      <w:r w:rsidR="003703A8">
        <w:rPr>
          <w:sz w:val="24"/>
          <w:szCs w:val="24"/>
        </w:rPr>
        <w:t>,</w:t>
      </w:r>
      <w:r w:rsidRPr="009358AA">
        <w:rPr>
          <w:sz w:val="24"/>
          <w:szCs w:val="24"/>
        </w:rPr>
        <w:t xml:space="preserve"> za każd</w:t>
      </w:r>
      <w:r w:rsidR="003703A8">
        <w:rPr>
          <w:sz w:val="24"/>
          <w:szCs w:val="24"/>
        </w:rPr>
        <w:t>ą</w:t>
      </w:r>
      <w:r w:rsidRPr="009358AA">
        <w:rPr>
          <w:sz w:val="24"/>
          <w:szCs w:val="24"/>
        </w:rPr>
        <w:t xml:space="preserve"> </w:t>
      </w:r>
      <w:r w:rsidR="003703A8">
        <w:rPr>
          <w:sz w:val="24"/>
          <w:szCs w:val="24"/>
        </w:rPr>
        <w:t>godzinę</w:t>
      </w:r>
      <w:r>
        <w:rPr>
          <w:sz w:val="24"/>
          <w:szCs w:val="24"/>
        </w:rPr>
        <w:t xml:space="preserve"> opóźnienia</w:t>
      </w:r>
      <w:r w:rsidRPr="009358AA">
        <w:rPr>
          <w:sz w:val="24"/>
          <w:szCs w:val="24"/>
        </w:rPr>
        <w:t>,</w:t>
      </w:r>
    </w:p>
    <w:p w14:paraId="45D582CE" w14:textId="77777777" w:rsidR="00EA0E7A" w:rsidRDefault="00EA0E7A" w:rsidP="00D4257F">
      <w:pPr>
        <w:pStyle w:val="NormalnyWeb"/>
        <w:numPr>
          <w:ilvl w:val="1"/>
          <w:numId w:val="19"/>
        </w:numPr>
        <w:spacing w:before="0" w:beforeAutospacing="0" w:after="0" w:afterAutospacing="0"/>
        <w:ind w:left="709" w:hanging="283"/>
        <w:rPr>
          <w:sz w:val="24"/>
          <w:szCs w:val="24"/>
        </w:rPr>
      </w:pPr>
      <w:r w:rsidRPr="009358AA">
        <w:rPr>
          <w:sz w:val="24"/>
          <w:szCs w:val="24"/>
        </w:rPr>
        <w:lastRenderedPageBreak/>
        <w:t xml:space="preserve">za </w:t>
      </w:r>
      <w:r w:rsidR="0024694E">
        <w:rPr>
          <w:sz w:val="24"/>
          <w:szCs w:val="24"/>
        </w:rPr>
        <w:t xml:space="preserve">opóźnienie </w:t>
      </w:r>
      <w:r w:rsidRPr="009358AA">
        <w:rPr>
          <w:sz w:val="24"/>
          <w:szCs w:val="24"/>
        </w:rPr>
        <w:t xml:space="preserve">w usunięciu wad stwierdzonych w okresie </w:t>
      </w:r>
      <w:r>
        <w:rPr>
          <w:sz w:val="24"/>
          <w:szCs w:val="24"/>
        </w:rPr>
        <w:t>rękojmi</w:t>
      </w:r>
      <w:r w:rsidRPr="009358AA">
        <w:rPr>
          <w:sz w:val="24"/>
          <w:szCs w:val="24"/>
        </w:rPr>
        <w:t xml:space="preserve"> - w wysokości 0,05% wynagrodzenia brutto określonego w § </w:t>
      </w:r>
      <w:r w:rsidR="004445F3">
        <w:rPr>
          <w:sz w:val="24"/>
          <w:szCs w:val="24"/>
        </w:rPr>
        <w:t>7</w:t>
      </w:r>
      <w:r w:rsidRPr="009358AA">
        <w:rPr>
          <w:sz w:val="24"/>
          <w:szCs w:val="24"/>
        </w:rPr>
        <w:t>, za każdy dzień opóźnienia licząc od dnia wyznaczonego przez Zamawiającego na usunięcie wad.</w:t>
      </w:r>
    </w:p>
    <w:p w14:paraId="2B07F0BA" w14:textId="77777777" w:rsidR="00EA0E7A" w:rsidRDefault="00EA0E7A" w:rsidP="004445F3">
      <w:pPr>
        <w:pStyle w:val="NormalnyWeb"/>
        <w:numPr>
          <w:ilvl w:val="0"/>
          <w:numId w:val="19"/>
        </w:numPr>
        <w:spacing w:before="0" w:beforeAutospacing="0" w:after="0" w:afterAutospacing="0"/>
        <w:ind w:left="426" w:hanging="426"/>
        <w:rPr>
          <w:sz w:val="24"/>
          <w:szCs w:val="24"/>
        </w:rPr>
      </w:pPr>
      <w:r w:rsidRPr="00EA0E7A">
        <w:rPr>
          <w:sz w:val="24"/>
          <w:szCs w:val="24"/>
        </w:rPr>
        <w:t>Zamawiający ma prawo dochodzenia odszkodowania uzupełniającego przewyższającego wysokość kar umownych.</w:t>
      </w:r>
    </w:p>
    <w:p w14:paraId="6AAAEBE1" w14:textId="06E4E450" w:rsidR="004445F3" w:rsidRDefault="004445F3" w:rsidP="004445F3">
      <w:pPr>
        <w:pStyle w:val="NormalnyWeb"/>
        <w:numPr>
          <w:ilvl w:val="0"/>
          <w:numId w:val="19"/>
        </w:numPr>
        <w:spacing w:before="0" w:beforeAutospacing="0" w:after="0" w:afterAutospacing="0"/>
        <w:ind w:left="426" w:hanging="426"/>
        <w:rPr>
          <w:sz w:val="24"/>
          <w:szCs w:val="24"/>
        </w:rPr>
      </w:pPr>
      <w:r>
        <w:rPr>
          <w:sz w:val="24"/>
          <w:szCs w:val="24"/>
        </w:rPr>
        <w:t xml:space="preserve">Łączna wartość kar umownych nie może przekroczyć </w:t>
      </w:r>
      <w:r w:rsidR="004D0973">
        <w:rPr>
          <w:sz w:val="24"/>
          <w:szCs w:val="24"/>
        </w:rPr>
        <w:t>3</w:t>
      </w:r>
      <w:r>
        <w:rPr>
          <w:sz w:val="24"/>
          <w:szCs w:val="24"/>
        </w:rPr>
        <w:t>0% wartości zamówienia.</w:t>
      </w:r>
    </w:p>
    <w:p w14:paraId="72DD253B" w14:textId="77777777" w:rsidR="004D0973" w:rsidRDefault="004D0973" w:rsidP="004D0973">
      <w:pPr>
        <w:pStyle w:val="NormalnyWeb"/>
        <w:spacing w:before="0" w:beforeAutospacing="0" w:after="0" w:afterAutospacing="0"/>
        <w:ind w:left="426"/>
        <w:rPr>
          <w:sz w:val="24"/>
          <w:szCs w:val="24"/>
        </w:rPr>
      </w:pPr>
    </w:p>
    <w:p w14:paraId="3A280E8D" w14:textId="57E2D290" w:rsidR="00FE456A" w:rsidRDefault="00FE456A" w:rsidP="004D0973">
      <w:pPr>
        <w:jc w:val="center"/>
        <w:rPr>
          <w:b/>
          <w:sz w:val="24"/>
        </w:rPr>
      </w:pPr>
      <w:r w:rsidRPr="004D0973">
        <w:rPr>
          <w:b/>
          <w:sz w:val="24"/>
        </w:rPr>
        <w:t xml:space="preserve">§ </w:t>
      </w:r>
      <w:r w:rsidR="00D92620" w:rsidRPr="004D0973">
        <w:rPr>
          <w:b/>
          <w:sz w:val="24"/>
        </w:rPr>
        <w:t>1</w:t>
      </w:r>
      <w:r w:rsidR="00CD02D9" w:rsidRPr="004D0973">
        <w:rPr>
          <w:b/>
          <w:sz w:val="24"/>
        </w:rPr>
        <w:t>1</w:t>
      </w:r>
      <w:r w:rsidRPr="004D0973">
        <w:rPr>
          <w:b/>
          <w:sz w:val="24"/>
        </w:rPr>
        <w:t xml:space="preserve"> Okres </w:t>
      </w:r>
      <w:r w:rsidR="00EA0E7A" w:rsidRPr="004D0973">
        <w:rPr>
          <w:b/>
          <w:sz w:val="24"/>
        </w:rPr>
        <w:t>rękojmi</w:t>
      </w:r>
    </w:p>
    <w:p w14:paraId="33B4C929" w14:textId="77777777" w:rsidR="004D0973" w:rsidRPr="004D0973" w:rsidRDefault="004D0973" w:rsidP="004D0973">
      <w:pPr>
        <w:jc w:val="center"/>
        <w:rPr>
          <w:b/>
          <w:sz w:val="24"/>
        </w:rPr>
      </w:pPr>
    </w:p>
    <w:p w14:paraId="73A7EBF4" w14:textId="77777777" w:rsidR="004D0973" w:rsidRPr="004D0973" w:rsidRDefault="004D0973" w:rsidP="004D0973">
      <w:pPr>
        <w:pStyle w:val="Akapitzlist"/>
        <w:numPr>
          <w:ilvl w:val="0"/>
          <w:numId w:val="44"/>
        </w:numPr>
        <w:ind w:left="425" w:hanging="425"/>
        <w:jc w:val="both"/>
        <w:rPr>
          <w:sz w:val="24"/>
          <w:szCs w:val="24"/>
        </w:rPr>
      </w:pPr>
      <w:r w:rsidRPr="004D0973">
        <w:rPr>
          <w:sz w:val="24"/>
          <w:szCs w:val="24"/>
        </w:rPr>
        <w:t>W okresie rękojmi Wykonawca jest obowiązany do nieodpłatnego usuwania wad ujawnionych po odbiorze.</w:t>
      </w:r>
    </w:p>
    <w:p w14:paraId="6A123F60" w14:textId="77777777" w:rsidR="004D0973" w:rsidRDefault="004D0973" w:rsidP="00DD190E">
      <w:pPr>
        <w:pStyle w:val="Akapitzlist"/>
        <w:numPr>
          <w:ilvl w:val="0"/>
          <w:numId w:val="44"/>
        </w:numPr>
        <w:ind w:left="425" w:hanging="425"/>
        <w:jc w:val="both"/>
        <w:rPr>
          <w:sz w:val="24"/>
          <w:szCs w:val="24"/>
        </w:rPr>
      </w:pPr>
      <w:r w:rsidRPr="004D0973">
        <w:rPr>
          <w:sz w:val="24"/>
          <w:szCs w:val="24"/>
        </w:rPr>
        <w:t xml:space="preserve">Zamawiający może dochodzić roszczeń z tytułu rękojmi także po terminie określonym </w:t>
      </w:r>
    </w:p>
    <w:p w14:paraId="042B5842" w14:textId="7C29C908" w:rsidR="004D0973" w:rsidRPr="004D0973" w:rsidRDefault="004D0973" w:rsidP="004D0973">
      <w:pPr>
        <w:pStyle w:val="Akapitzlist"/>
        <w:ind w:left="425"/>
        <w:jc w:val="both"/>
        <w:rPr>
          <w:sz w:val="24"/>
          <w:szCs w:val="24"/>
        </w:rPr>
      </w:pPr>
      <w:r w:rsidRPr="004D0973">
        <w:rPr>
          <w:sz w:val="24"/>
          <w:szCs w:val="24"/>
        </w:rPr>
        <w:t>w ust. 1, jeżeli reklamował wadę przed upływem tego terminu.</w:t>
      </w:r>
    </w:p>
    <w:p w14:paraId="6353708D" w14:textId="77777777" w:rsidR="004D0973" w:rsidRPr="004D0973" w:rsidRDefault="004D0973" w:rsidP="004D0973">
      <w:pPr>
        <w:pStyle w:val="Akapitzlist"/>
        <w:numPr>
          <w:ilvl w:val="0"/>
          <w:numId w:val="44"/>
        </w:numPr>
        <w:ind w:left="425" w:hanging="425"/>
        <w:jc w:val="both"/>
        <w:rPr>
          <w:sz w:val="24"/>
          <w:szCs w:val="24"/>
        </w:rPr>
      </w:pPr>
      <w:r w:rsidRPr="004D0973">
        <w:rPr>
          <w:sz w:val="24"/>
          <w:szCs w:val="24"/>
        </w:rPr>
        <w:t>O zauważonych wadach Zamawiający zawiadomi Wykonawcę niezwłocznie po ich ujawnieniu. Wykonawca zobowiązany jest do usunięcia wad w terminie obopólnie uzgodnionym, jednak nie później niż 5 dni od przekazania zgłoszenia drogą e-mailową.</w:t>
      </w:r>
    </w:p>
    <w:p w14:paraId="13C42E0E" w14:textId="25DC8DD1" w:rsidR="004D0973" w:rsidRPr="004D0973" w:rsidRDefault="004D0973" w:rsidP="00DD190E">
      <w:pPr>
        <w:pStyle w:val="Akapitzlist"/>
        <w:numPr>
          <w:ilvl w:val="0"/>
          <w:numId w:val="44"/>
        </w:numPr>
        <w:ind w:left="425" w:hanging="425"/>
        <w:jc w:val="both"/>
        <w:rPr>
          <w:sz w:val="24"/>
          <w:szCs w:val="24"/>
        </w:rPr>
      </w:pPr>
      <w:r w:rsidRPr="004D0973">
        <w:rPr>
          <w:sz w:val="24"/>
          <w:szCs w:val="24"/>
        </w:rPr>
        <w:t>W przypadku opóźnienia w usunięciu wad przez Wykonawcę, Zamawiający ma prawo        do zlecenia na koszt Wykonawcy, zastępczego ich usunięcia innemu Wykonawcy.</w:t>
      </w:r>
    </w:p>
    <w:p w14:paraId="432B995E" w14:textId="77777777" w:rsidR="004D0973" w:rsidRPr="004D0973" w:rsidRDefault="004D0973" w:rsidP="004D0973">
      <w:pPr>
        <w:pStyle w:val="Akapitzlist"/>
        <w:numPr>
          <w:ilvl w:val="0"/>
          <w:numId w:val="44"/>
        </w:numPr>
        <w:ind w:left="425" w:hanging="425"/>
        <w:jc w:val="both"/>
        <w:rPr>
          <w:sz w:val="24"/>
          <w:szCs w:val="24"/>
        </w:rPr>
      </w:pPr>
      <w:r w:rsidRPr="004D0973">
        <w:rPr>
          <w:sz w:val="24"/>
          <w:szCs w:val="24"/>
        </w:rPr>
        <w:t>Okres rękojmi nie zostanie uznany w stosunku do ujawnionych wad, za zakończony dopóki nie zostaną usunięte przez Wykonawcę wady zgłoszone do czasu upływu okresu rękojmi.</w:t>
      </w:r>
    </w:p>
    <w:p w14:paraId="00761ED0" w14:textId="77777777" w:rsidR="00CD02D9" w:rsidRDefault="00CD02D9" w:rsidP="00CD02D9">
      <w:pPr>
        <w:jc w:val="both"/>
        <w:rPr>
          <w:sz w:val="24"/>
          <w:szCs w:val="24"/>
        </w:rPr>
      </w:pPr>
    </w:p>
    <w:p w14:paraId="38F2C6CA" w14:textId="674CD031" w:rsidR="00FE456A" w:rsidRDefault="00FE456A" w:rsidP="00CD02D9">
      <w:pPr>
        <w:jc w:val="center"/>
        <w:rPr>
          <w:b/>
          <w:sz w:val="24"/>
        </w:rPr>
      </w:pPr>
      <w:r w:rsidRPr="00CD02D9">
        <w:rPr>
          <w:b/>
          <w:sz w:val="24"/>
        </w:rPr>
        <w:t>§ 1</w:t>
      </w:r>
      <w:r w:rsidR="00CD02D9" w:rsidRPr="00CD02D9">
        <w:rPr>
          <w:b/>
          <w:sz w:val="24"/>
        </w:rPr>
        <w:t>2</w:t>
      </w:r>
      <w:r w:rsidRPr="00CD02D9">
        <w:rPr>
          <w:b/>
          <w:sz w:val="24"/>
        </w:rPr>
        <w:t xml:space="preserve"> Roszczenia i spory</w:t>
      </w:r>
    </w:p>
    <w:p w14:paraId="08DBC77D" w14:textId="77777777" w:rsidR="00CD02D9" w:rsidRPr="00CD02D9" w:rsidRDefault="00CD02D9" w:rsidP="00CD02D9">
      <w:pPr>
        <w:jc w:val="center"/>
        <w:rPr>
          <w:b/>
          <w:sz w:val="24"/>
        </w:rPr>
      </w:pPr>
    </w:p>
    <w:p w14:paraId="54C100A2" w14:textId="51CDC19A" w:rsidR="00FE456A" w:rsidRDefault="00FE456A" w:rsidP="00643F23">
      <w:pPr>
        <w:pStyle w:val="Akapitzlist"/>
        <w:numPr>
          <w:ilvl w:val="0"/>
          <w:numId w:val="43"/>
        </w:numPr>
        <w:ind w:left="425" w:hanging="425"/>
        <w:jc w:val="both"/>
        <w:rPr>
          <w:sz w:val="24"/>
          <w:szCs w:val="24"/>
        </w:rPr>
      </w:pPr>
      <w:r w:rsidRPr="00CD02D9">
        <w:rPr>
          <w:sz w:val="24"/>
          <w:szCs w:val="24"/>
        </w:rPr>
        <w:t xml:space="preserve">W razie powstania sporu związanego z wykonaniem umowy strony zobowiązują się wyczerpać drogę postępowania polubownego, kierując swoje roszczenie do strony przeciwnej. </w:t>
      </w:r>
    </w:p>
    <w:p w14:paraId="5D8912A6" w14:textId="74CB342A" w:rsidR="00643F23" w:rsidRDefault="00643F23" w:rsidP="00643F23">
      <w:pPr>
        <w:pStyle w:val="Akapitzlist"/>
        <w:numPr>
          <w:ilvl w:val="0"/>
          <w:numId w:val="43"/>
        </w:numPr>
        <w:ind w:left="425" w:hanging="425"/>
        <w:jc w:val="both"/>
        <w:rPr>
          <w:sz w:val="24"/>
          <w:szCs w:val="24"/>
        </w:rPr>
      </w:pPr>
      <w:r w:rsidRPr="00643F23">
        <w:rPr>
          <w:sz w:val="24"/>
          <w:szCs w:val="24"/>
        </w:rPr>
        <w:t>Strona zobowiązana jest do pisemnego ustosunkowania się do roszczenia w ciągu 14 dni od chwili zgłoszenia roszczenia.</w:t>
      </w:r>
    </w:p>
    <w:p w14:paraId="329D2366" w14:textId="2EDD125B" w:rsidR="00643F23" w:rsidRDefault="00643F23" w:rsidP="00643F23">
      <w:pPr>
        <w:pStyle w:val="Akapitzlist"/>
        <w:numPr>
          <w:ilvl w:val="0"/>
          <w:numId w:val="43"/>
        </w:numPr>
        <w:ind w:left="425" w:hanging="425"/>
        <w:jc w:val="both"/>
        <w:rPr>
          <w:sz w:val="24"/>
          <w:szCs w:val="24"/>
        </w:rPr>
      </w:pPr>
      <w:r w:rsidRPr="00643F23">
        <w:rPr>
          <w:sz w:val="24"/>
          <w:szCs w:val="24"/>
        </w:rPr>
        <w:t>W ramach postępowania polubownego, w przypadku skomplikowanych roszczeń, strony mogą, za obopólną zgodą zwrócić się o mediację do Stowarzyszenia Inżynierów Doradców i Rzeczoznawców.</w:t>
      </w:r>
    </w:p>
    <w:p w14:paraId="7215FA4F" w14:textId="7F3B99EE" w:rsidR="00643F23" w:rsidRPr="00CD02D9" w:rsidRDefault="00643F23" w:rsidP="00643F23">
      <w:pPr>
        <w:pStyle w:val="Akapitzlist"/>
        <w:numPr>
          <w:ilvl w:val="0"/>
          <w:numId w:val="43"/>
        </w:numPr>
        <w:ind w:left="425" w:hanging="425"/>
        <w:jc w:val="both"/>
        <w:rPr>
          <w:sz w:val="24"/>
          <w:szCs w:val="24"/>
        </w:rPr>
      </w:pPr>
      <w:r w:rsidRPr="00643F23">
        <w:rPr>
          <w:sz w:val="24"/>
          <w:szCs w:val="24"/>
        </w:rPr>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054B33E" w14:textId="555AED37" w:rsidR="00E62E58" w:rsidRPr="00E62E58" w:rsidRDefault="00E62E58" w:rsidP="00F32F97">
      <w:pPr>
        <w:pStyle w:val="Default"/>
        <w:spacing w:before="480" w:after="240"/>
        <w:jc w:val="center"/>
        <w:rPr>
          <w:rFonts w:ascii="Times New Roman" w:hAnsi="Times New Roman" w:cs="Times New Roman"/>
        </w:rPr>
      </w:pPr>
      <w:r w:rsidRPr="009330C7">
        <w:rPr>
          <w:rFonts w:ascii="Times New Roman" w:hAnsi="Times New Roman"/>
          <w:b/>
        </w:rPr>
        <w:t>§ 1</w:t>
      </w:r>
      <w:r w:rsidR="00CD02D9">
        <w:rPr>
          <w:rFonts w:ascii="Times New Roman" w:hAnsi="Times New Roman"/>
          <w:b/>
        </w:rPr>
        <w:t>3</w:t>
      </w:r>
      <w:r w:rsidRPr="009330C7">
        <w:rPr>
          <w:rFonts w:ascii="Times New Roman" w:hAnsi="Times New Roman"/>
          <w:b/>
        </w:rPr>
        <w:t xml:space="preserve"> </w:t>
      </w:r>
      <w:r w:rsidRPr="00E62E58">
        <w:rPr>
          <w:rFonts w:ascii="Times New Roman" w:hAnsi="Times New Roman" w:cs="Times New Roman"/>
          <w:b/>
          <w:bCs/>
        </w:rPr>
        <w:t xml:space="preserve">Klauzula </w:t>
      </w:r>
      <w:proofErr w:type="spellStart"/>
      <w:r w:rsidRPr="00E62E58">
        <w:rPr>
          <w:rFonts w:ascii="Times New Roman" w:hAnsi="Times New Roman" w:cs="Times New Roman"/>
          <w:b/>
          <w:bCs/>
        </w:rPr>
        <w:t>salwatoryjna</w:t>
      </w:r>
      <w:proofErr w:type="spellEnd"/>
    </w:p>
    <w:p w14:paraId="0C6D267F" w14:textId="77777777" w:rsidR="00E62E58" w:rsidRDefault="00E62E58" w:rsidP="00CD02D9">
      <w:pPr>
        <w:pStyle w:val="Default"/>
        <w:numPr>
          <w:ilvl w:val="0"/>
          <w:numId w:val="33"/>
        </w:numPr>
        <w:ind w:left="425" w:hanging="425"/>
        <w:jc w:val="both"/>
        <w:rPr>
          <w:rFonts w:ascii="Times New Roman" w:hAnsi="Times New Roman" w:cs="Times New Roman"/>
        </w:rPr>
      </w:pPr>
      <w:r w:rsidRPr="00E62E58">
        <w:rPr>
          <w:rFonts w:ascii="Times New Roman" w:hAnsi="Times New Roman" w:cs="Times New Roman"/>
        </w:rPr>
        <w:t xml:space="preserve">Strony oświadczają iż w przypadku, gdy którekolwiek z postanowień niniejszej Umowy, </w:t>
      </w:r>
      <w:r w:rsidR="00F32F97">
        <w:rPr>
          <w:rFonts w:ascii="Times New Roman" w:hAnsi="Times New Roman" w:cs="Times New Roman"/>
        </w:rPr>
        <w:br/>
      </w:r>
      <w:r w:rsidRPr="00E62E58">
        <w:rPr>
          <w:rFonts w:ascii="Times New Roman" w:hAnsi="Times New Roman" w:cs="Times New Roman"/>
        </w:rPr>
        <w:t xml:space="preserve">z mocy prawa lub ostatecznego albo prawomocnego orzeczenia jakiegokolwiek organu administracyjnego lub sadu, zostaną uznane za nieważne lub nieskuteczne, pozostałe postanowienia niniejszej umowy zachowują pełną moc i skuteczność. </w:t>
      </w:r>
    </w:p>
    <w:p w14:paraId="526A88DD" w14:textId="5D31195B" w:rsidR="00133DF4" w:rsidRDefault="00133DF4" w:rsidP="003523B8">
      <w:pPr>
        <w:pStyle w:val="Akapitzlist"/>
        <w:numPr>
          <w:ilvl w:val="0"/>
          <w:numId w:val="33"/>
        </w:numPr>
        <w:ind w:left="425" w:hanging="425"/>
        <w:jc w:val="both"/>
        <w:rPr>
          <w:sz w:val="24"/>
        </w:rPr>
      </w:pPr>
      <w:r w:rsidRPr="00133DF4">
        <w:rPr>
          <w:sz w:val="24"/>
        </w:rPr>
        <w:t xml:space="preserve">Postanowienia niniejszej Umowy nieważne lub nieskuteczne, zgodnie z ust 1 zostaną zastąpione, na mocy niniejszej umowy, postanowieniami ważnymi w świetle prawa </w:t>
      </w:r>
      <w:r w:rsidRPr="00133DF4">
        <w:rPr>
          <w:sz w:val="24"/>
        </w:rPr>
        <w:br/>
        <w:t>i w pełni skutecznymi, które wywołują skutki prawne zapewniające możliwie zbliżone do pierwotnych korzyści gospodarcze dla każdej ze Stron.</w:t>
      </w:r>
    </w:p>
    <w:p w14:paraId="3FA69545" w14:textId="60779AEB" w:rsidR="006534AD" w:rsidRDefault="006534AD" w:rsidP="006534AD">
      <w:pPr>
        <w:jc w:val="both"/>
        <w:rPr>
          <w:sz w:val="24"/>
        </w:rPr>
      </w:pPr>
    </w:p>
    <w:p w14:paraId="677F103F" w14:textId="77777777" w:rsidR="006534AD" w:rsidRPr="006534AD" w:rsidRDefault="006534AD" w:rsidP="006534AD">
      <w:pPr>
        <w:jc w:val="both"/>
        <w:rPr>
          <w:sz w:val="24"/>
        </w:rPr>
      </w:pPr>
    </w:p>
    <w:p w14:paraId="5C115F00" w14:textId="2B78B8BB" w:rsidR="00FE456A" w:rsidRPr="00280BE8" w:rsidRDefault="00FE456A" w:rsidP="00F32F97">
      <w:pPr>
        <w:spacing w:before="480" w:after="240"/>
        <w:ind w:left="284" w:hanging="284"/>
        <w:jc w:val="center"/>
        <w:rPr>
          <w:b/>
          <w:sz w:val="24"/>
          <w:szCs w:val="24"/>
        </w:rPr>
      </w:pPr>
      <w:r w:rsidRPr="00280BE8">
        <w:rPr>
          <w:b/>
          <w:sz w:val="24"/>
          <w:szCs w:val="24"/>
        </w:rPr>
        <w:lastRenderedPageBreak/>
        <w:t>§ 1</w:t>
      </w:r>
      <w:r w:rsidR="00CD02D9">
        <w:rPr>
          <w:b/>
          <w:sz w:val="24"/>
          <w:szCs w:val="24"/>
        </w:rPr>
        <w:t>4</w:t>
      </w:r>
      <w:r w:rsidRPr="00280BE8">
        <w:rPr>
          <w:b/>
          <w:sz w:val="24"/>
          <w:szCs w:val="24"/>
        </w:rPr>
        <w:t xml:space="preserve"> Postanowienia końcowe</w:t>
      </w:r>
    </w:p>
    <w:p w14:paraId="21765F3D" w14:textId="77777777" w:rsidR="00FE456A" w:rsidRPr="00280BE8" w:rsidRDefault="00FE456A" w:rsidP="00EE35AE">
      <w:pPr>
        <w:pStyle w:val="NormalnyWeb"/>
        <w:numPr>
          <w:ilvl w:val="0"/>
          <w:numId w:val="8"/>
        </w:numPr>
        <w:tabs>
          <w:tab w:val="clear" w:pos="360"/>
        </w:tabs>
        <w:spacing w:before="0" w:beforeAutospacing="0" w:after="0" w:afterAutospacing="0"/>
        <w:ind w:left="426" w:hanging="426"/>
        <w:rPr>
          <w:sz w:val="24"/>
          <w:szCs w:val="24"/>
        </w:rPr>
      </w:pPr>
      <w:r w:rsidRPr="00280BE8">
        <w:rPr>
          <w:sz w:val="24"/>
          <w:szCs w:val="24"/>
        </w:rPr>
        <w:t>W sprawach nieuregulowanych postanowieniami niniejszej umowy stosuje się przepisy:</w:t>
      </w:r>
    </w:p>
    <w:p w14:paraId="553071A3" w14:textId="77777777" w:rsidR="00FE456A" w:rsidRPr="00C45FAD" w:rsidRDefault="00D102A1" w:rsidP="00D4257F">
      <w:pPr>
        <w:pStyle w:val="NormalnyWeb"/>
        <w:numPr>
          <w:ilvl w:val="1"/>
          <w:numId w:val="8"/>
        </w:numPr>
        <w:spacing w:before="0" w:beforeAutospacing="0" w:after="0" w:afterAutospacing="0"/>
        <w:ind w:hanging="294"/>
        <w:rPr>
          <w:sz w:val="24"/>
          <w:szCs w:val="24"/>
        </w:rPr>
      </w:pPr>
      <w:r>
        <w:rPr>
          <w:sz w:val="24"/>
          <w:szCs w:val="24"/>
        </w:rPr>
        <w:t>Kodeks</w:t>
      </w:r>
      <w:r w:rsidR="005337DF">
        <w:rPr>
          <w:sz w:val="24"/>
          <w:szCs w:val="24"/>
        </w:rPr>
        <w:t>u</w:t>
      </w:r>
      <w:r w:rsidR="00FE456A" w:rsidRPr="00C45FAD">
        <w:rPr>
          <w:sz w:val="24"/>
          <w:szCs w:val="24"/>
        </w:rPr>
        <w:t xml:space="preserve"> </w:t>
      </w:r>
      <w:r w:rsidR="00DD4258" w:rsidRPr="00C45FAD">
        <w:rPr>
          <w:sz w:val="24"/>
          <w:szCs w:val="24"/>
        </w:rPr>
        <w:t>c</w:t>
      </w:r>
      <w:r w:rsidR="005337DF">
        <w:rPr>
          <w:sz w:val="24"/>
          <w:szCs w:val="24"/>
        </w:rPr>
        <w:t>ywilnego</w:t>
      </w:r>
      <w:r w:rsidR="00FE456A" w:rsidRPr="00C45FAD">
        <w:rPr>
          <w:sz w:val="24"/>
          <w:szCs w:val="24"/>
        </w:rPr>
        <w:t>,</w:t>
      </w:r>
    </w:p>
    <w:p w14:paraId="3E84692F" w14:textId="77777777" w:rsidR="00FE456A" w:rsidRPr="00C45FAD" w:rsidRDefault="00FE456A" w:rsidP="00D4257F">
      <w:pPr>
        <w:pStyle w:val="NormalnyWeb"/>
        <w:numPr>
          <w:ilvl w:val="1"/>
          <w:numId w:val="8"/>
        </w:numPr>
        <w:spacing w:before="0" w:beforeAutospacing="0" w:after="0" w:afterAutospacing="0"/>
        <w:ind w:hanging="294"/>
        <w:rPr>
          <w:sz w:val="24"/>
          <w:szCs w:val="24"/>
        </w:rPr>
      </w:pPr>
      <w:r w:rsidRPr="00C45FAD">
        <w:rPr>
          <w:sz w:val="24"/>
          <w:szCs w:val="24"/>
        </w:rPr>
        <w:t>Praw</w:t>
      </w:r>
      <w:r w:rsidR="005337DF">
        <w:rPr>
          <w:sz w:val="24"/>
          <w:szCs w:val="24"/>
        </w:rPr>
        <w:t>a</w:t>
      </w:r>
      <w:r w:rsidRPr="00C45FAD">
        <w:rPr>
          <w:sz w:val="24"/>
          <w:szCs w:val="24"/>
        </w:rPr>
        <w:t xml:space="preserve"> zamówień publicznych (</w:t>
      </w:r>
      <w:r w:rsidR="00F32F97" w:rsidRPr="00C45FAD">
        <w:rPr>
          <w:sz w:val="24"/>
          <w:szCs w:val="24"/>
        </w:rPr>
        <w:t>tj.</w:t>
      </w:r>
      <w:r w:rsidR="00D439F3" w:rsidRPr="00C45FAD">
        <w:rPr>
          <w:sz w:val="24"/>
          <w:szCs w:val="24"/>
        </w:rPr>
        <w:t xml:space="preserve"> </w:t>
      </w:r>
      <w:r w:rsidR="00280BE8" w:rsidRPr="00C45FAD">
        <w:rPr>
          <w:sz w:val="24"/>
          <w:szCs w:val="24"/>
        </w:rPr>
        <w:t>Dz. U. 201</w:t>
      </w:r>
      <w:r w:rsidR="001216C2">
        <w:rPr>
          <w:sz w:val="24"/>
          <w:szCs w:val="24"/>
        </w:rPr>
        <w:t>5</w:t>
      </w:r>
      <w:r w:rsidR="00280BE8" w:rsidRPr="00C45FAD">
        <w:rPr>
          <w:sz w:val="24"/>
          <w:szCs w:val="24"/>
        </w:rPr>
        <w:t xml:space="preserve"> r. </w:t>
      </w:r>
      <w:r w:rsidR="00D439F3" w:rsidRPr="00C45FAD">
        <w:rPr>
          <w:sz w:val="24"/>
          <w:szCs w:val="24"/>
        </w:rPr>
        <w:t xml:space="preserve"> </w:t>
      </w:r>
      <w:r w:rsidR="00280BE8" w:rsidRPr="00C45FAD">
        <w:rPr>
          <w:sz w:val="24"/>
          <w:szCs w:val="24"/>
        </w:rPr>
        <w:t xml:space="preserve">poz. </w:t>
      </w:r>
      <w:r w:rsidR="001216C2">
        <w:rPr>
          <w:sz w:val="24"/>
          <w:szCs w:val="24"/>
        </w:rPr>
        <w:t>2164</w:t>
      </w:r>
      <w:r w:rsidR="00D439F3" w:rsidRPr="00C45FAD">
        <w:rPr>
          <w:sz w:val="24"/>
          <w:szCs w:val="24"/>
        </w:rPr>
        <w:t xml:space="preserve"> </w:t>
      </w:r>
      <w:r w:rsidR="00280BE8" w:rsidRPr="00C45FAD">
        <w:rPr>
          <w:sz w:val="24"/>
          <w:szCs w:val="24"/>
        </w:rPr>
        <w:t xml:space="preserve">z </w:t>
      </w:r>
      <w:proofErr w:type="spellStart"/>
      <w:r w:rsidR="00280BE8" w:rsidRPr="00C45FAD">
        <w:rPr>
          <w:sz w:val="24"/>
          <w:szCs w:val="24"/>
        </w:rPr>
        <w:t>póź</w:t>
      </w:r>
      <w:r w:rsidR="00DD4258" w:rsidRPr="00C45FAD">
        <w:rPr>
          <w:sz w:val="24"/>
          <w:szCs w:val="24"/>
        </w:rPr>
        <w:t>n</w:t>
      </w:r>
      <w:proofErr w:type="spellEnd"/>
      <w:r w:rsidR="00280BE8" w:rsidRPr="00C45FAD">
        <w:rPr>
          <w:sz w:val="24"/>
          <w:szCs w:val="24"/>
        </w:rPr>
        <w:t xml:space="preserve">. </w:t>
      </w:r>
      <w:r w:rsidR="00F32F97" w:rsidRPr="00C45FAD">
        <w:rPr>
          <w:sz w:val="24"/>
          <w:szCs w:val="24"/>
        </w:rPr>
        <w:t>zm.</w:t>
      </w:r>
      <w:r w:rsidRPr="00C45FAD">
        <w:rPr>
          <w:sz w:val="24"/>
          <w:szCs w:val="24"/>
        </w:rPr>
        <w:t>),</w:t>
      </w:r>
    </w:p>
    <w:p w14:paraId="78C40A49" w14:textId="77777777" w:rsidR="00FE456A" w:rsidRPr="00C45FAD" w:rsidRDefault="00DD4258" w:rsidP="00D4257F">
      <w:pPr>
        <w:pStyle w:val="NormalnyWeb"/>
        <w:numPr>
          <w:ilvl w:val="1"/>
          <w:numId w:val="8"/>
        </w:numPr>
        <w:spacing w:before="0" w:beforeAutospacing="0" w:after="0" w:afterAutospacing="0"/>
        <w:ind w:hanging="294"/>
        <w:rPr>
          <w:sz w:val="24"/>
          <w:szCs w:val="24"/>
        </w:rPr>
      </w:pPr>
      <w:r w:rsidRPr="00C45FAD">
        <w:rPr>
          <w:sz w:val="24"/>
          <w:szCs w:val="24"/>
        </w:rPr>
        <w:t>u</w:t>
      </w:r>
      <w:r w:rsidR="00FE456A" w:rsidRPr="00C45FAD">
        <w:rPr>
          <w:sz w:val="24"/>
          <w:szCs w:val="24"/>
        </w:rPr>
        <w:t xml:space="preserve">stawy z dnia </w:t>
      </w:r>
      <w:r w:rsidR="00D439F3" w:rsidRPr="00C45FAD">
        <w:rPr>
          <w:sz w:val="24"/>
          <w:szCs w:val="24"/>
        </w:rPr>
        <w:t xml:space="preserve">8 marca 2013 </w:t>
      </w:r>
      <w:r w:rsidR="00FE456A" w:rsidRPr="00C45FAD">
        <w:rPr>
          <w:sz w:val="24"/>
          <w:szCs w:val="24"/>
        </w:rPr>
        <w:t xml:space="preserve">r. o terminach zapłaty w transakcjach handlowych </w:t>
      </w:r>
      <w:r w:rsidRPr="00C45FAD">
        <w:rPr>
          <w:sz w:val="24"/>
          <w:szCs w:val="24"/>
        </w:rPr>
        <w:br/>
      </w:r>
      <w:r w:rsidR="00FE456A" w:rsidRPr="00C45FAD">
        <w:rPr>
          <w:sz w:val="24"/>
          <w:szCs w:val="24"/>
        </w:rPr>
        <w:t>(</w:t>
      </w:r>
      <w:r w:rsidR="00F32F97">
        <w:rPr>
          <w:sz w:val="24"/>
          <w:szCs w:val="24"/>
        </w:rPr>
        <w:t>tj.</w:t>
      </w:r>
      <w:r w:rsidR="007636F5">
        <w:rPr>
          <w:sz w:val="24"/>
          <w:szCs w:val="24"/>
        </w:rPr>
        <w:t xml:space="preserve"> </w:t>
      </w:r>
      <w:r w:rsidR="00FE456A" w:rsidRPr="00C45FAD">
        <w:rPr>
          <w:sz w:val="24"/>
          <w:szCs w:val="24"/>
        </w:rPr>
        <w:t>Dz.U. z 20</w:t>
      </w:r>
      <w:r w:rsidR="00AF57BA" w:rsidRPr="00C45FAD">
        <w:rPr>
          <w:sz w:val="24"/>
          <w:szCs w:val="24"/>
        </w:rPr>
        <w:t>1</w:t>
      </w:r>
      <w:r w:rsidR="007636F5">
        <w:rPr>
          <w:sz w:val="24"/>
          <w:szCs w:val="24"/>
        </w:rPr>
        <w:t>6</w:t>
      </w:r>
      <w:r w:rsidR="00FE456A" w:rsidRPr="00C45FAD">
        <w:rPr>
          <w:sz w:val="24"/>
          <w:szCs w:val="24"/>
        </w:rPr>
        <w:t xml:space="preserve"> r., poz. </w:t>
      </w:r>
      <w:r w:rsidR="007636F5">
        <w:rPr>
          <w:sz w:val="24"/>
          <w:szCs w:val="24"/>
        </w:rPr>
        <w:t>684</w:t>
      </w:r>
      <w:r w:rsidR="00FE456A" w:rsidRPr="00C45FAD">
        <w:rPr>
          <w:sz w:val="24"/>
          <w:szCs w:val="24"/>
        </w:rPr>
        <w:t>).</w:t>
      </w:r>
    </w:p>
    <w:p w14:paraId="13CB8709" w14:textId="77777777" w:rsidR="00FE456A" w:rsidRPr="00280BE8" w:rsidRDefault="00FE456A" w:rsidP="00D4257F">
      <w:pPr>
        <w:pStyle w:val="NormalnyWeb"/>
        <w:numPr>
          <w:ilvl w:val="0"/>
          <w:numId w:val="8"/>
        </w:numPr>
        <w:tabs>
          <w:tab w:val="clear" w:pos="360"/>
        </w:tabs>
        <w:spacing w:before="0" w:beforeAutospacing="0" w:after="0" w:afterAutospacing="0"/>
        <w:ind w:left="426" w:hanging="426"/>
        <w:rPr>
          <w:sz w:val="24"/>
          <w:szCs w:val="24"/>
        </w:rPr>
      </w:pPr>
      <w:r w:rsidRPr="00280BE8">
        <w:rPr>
          <w:sz w:val="24"/>
          <w:szCs w:val="24"/>
        </w:rPr>
        <w:t xml:space="preserve">Umowa została sporządzona w </w:t>
      </w:r>
      <w:r w:rsidR="00011D8F" w:rsidRPr="00280BE8">
        <w:rPr>
          <w:sz w:val="24"/>
          <w:szCs w:val="24"/>
        </w:rPr>
        <w:t>dwóch</w:t>
      </w:r>
      <w:r w:rsidRPr="00280BE8">
        <w:rPr>
          <w:sz w:val="24"/>
          <w:szCs w:val="24"/>
        </w:rPr>
        <w:t xml:space="preserve"> jednobrzmiących egzemplarzach</w:t>
      </w:r>
      <w:r w:rsidR="00E24B5C">
        <w:rPr>
          <w:sz w:val="24"/>
          <w:szCs w:val="24"/>
        </w:rPr>
        <w:t>,</w:t>
      </w:r>
      <w:r w:rsidRPr="00280BE8">
        <w:rPr>
          <w:sz w:val="24"/>
          <w:szCs w:val="24"/>
        </w:rPr>
        <w:t xml:space="preserve"> w tym:</w:t>
      </w:r>
    </w:p>
    <w:p w14:paraId="02082922" w14:textId="77777777" w:rsidR="00DD4258" w:rsidRDefault="00011D8F" w:rsidP="00DD4258">
      <w:pPr>
        <w:ind w:firstLine="426"/>
        <w:jc w:val="both"/>
        <w:rPr>
          <w:sz w:val="24"/>
          <w:szCs w:val="24"/>
        </w:rPr>
      </w:pPr>
      <w:r w:rsidRPr="00280BE8">
        <w:rPr>
          <w:sz w:val="24"/>
          <w:szCs w:val="24"/>
        </w:rPr>
        <w:t>Egz. Nr 1</w:t>
      </w:r>
      <w:r w:rsidR="00E24B5C">
        <w:rPr>
          <w:sz w:val="24"/>
          <w:szCs w:val="24"/>
        </w:rPr>
        <w:t xml:space="preserve"> – dla </w:t>
      </w:r>
      <w:r w:rsidR="00DD4258">
        <w:rPr>
          <w:sz w:val="24"/>
          <w:szCs w:val="24"/>
        </w:rPr>
        <w:t>Zamawiając</w:t>
      </w:r>
      <w:r w:rsidR="00E24B5C">
        <w:rPr>
          <w:sz w:val="24"/>
          <w:szCs w:val="24"/>
        </w:rPr>
        <w:t>ego</w:t>
      </w:r>
      <w:r w:rsidR="00DD4258">
        <w:rPr>
          <w:sz w:val="24"/>
          <w:szCs w:val="24"/>
        </w:rPr>
        <w:t>,</w:t>
      </w:r>
    </w:p>
    <w:p w14:paraId="0E1EAE0F" w14:textId="77777777" w:rsidR="00FE456A" w:rsidRDefault="00FE456A" w:rsidP="00DD4258">
      <w:pPr>
        <w:ind w:firstLine="426"/>
        <w:jc w:val="both"/>
        <w:rPr>
          <w:sz w:val="24"/>
          <w:szCs w:val="24"/>
        </w:rPr>
      </w:pPr>
      <w:r w:rsidRPr="009330C7">
        <w:rPr>
          <w:sz w:val="24"/>
          <w:szCs w:val="24"/>
        </w:rPr>
        <w:t xml:space="preserve">Egz. Nr </w:t>
      </w:r>
      <w:r w:rsidR="00011D8F" w:rsidRPr="009330C7">
        <w:rPr>
          <w:sz w:val="24"/>
          <w:szCs w:val="24"/>
        </w:rPr>
        <w:t>2</w:t>
      </w:r>
      <w:r w:rsidR="00DD4258">
        <w:rPr>
          <w:sz w:val="24"/>
          <w:szCs w:val="24"/>
        </w:rPr>
        <w:t xml:space="preserve"> </w:t>
      </w:r>
      <w:r w:rsidR="00E24B5C">
        <w:rPr>
          <w:sz w:val="24"/>
          <w:szCs w:val="24"/>
        </w:rPr>
        <w:t>–</w:t>
      </w:r>
      <w:r w:rsidR="00DD4258">
        <w:rPr>
          <w:sz w:val="24"/>
          <w:szCs w:val="24"/>
        </w:rPr>
        <w:t xml:space="preserve"> </w:t>
      </w:r>
      <w:r w:rsidR="00E24B5C">
        <w:rPr>
          <w:sz w:val="24"/>
          <w:szCs w:val="24"/>
        </w:rPr>
        <w:t xml:space="preserve">dla </w:t>
      </w:r>
      <w:r w:rsidR="00DD4258">
        <w:rPr>
          <w:sz w:val="24"/>
          <w:szCs w:val="24"/>
        </w:rPr>
        <w:t>Wykonawc</w:t>
      </w:r>
      <w:r w:rsidR="00E24B5C">
        <w:rPr>
          <w:sz w:val="24"/>
          <w:szCs w:val="24"/>
        </w:rPr>
        <w:t>y</w:t>
      </w:r>
      <w:r w:rsidR="00DD4258">
        <w:rPr>
          <w:sz w:val="24"/>
          <w:szCs w:val="24"/>
        </w:rPr>
        <w:t>.</w:t>
      </w:r>
    </w:p>
    <w:p w14:paraId="4A082B79" w14:textId="77777777" w:rsidR="00F32F97" w:rsidRDefault="00F32F97" w:rsidP="00D4257F">
      <w:pPr>
        <w:ind w:left="284" w:hanging="284"/>
        <w:jc w:val="center"/>
        <w:rPr>
          <w:sz w:val="24"/>
          <w:szCs w:val="24"/>
        </w:rPr>
      </w:pPr>
    </w:p>
    <w:p w14:paraId="526458FE" w14:textId="1F41C073" w:rsidR="00FE456A" w:rsidRDefault="00D4257F" w:rsidP="00D4257F">
      <w:pPr>
        <w:ind w:left="284" w:hanging="284"/>
        <w:jc w:val="center"/>
        <w:rPr>
          <w:sz w:val="24"/>
          <w:szCs w:val="24"/>
        </w:rPr>
      </w:pPr>
      <w:r w:rsidRPr="009330C7">
        <w:rPr>
          <w:sz w:val="24"/>
          <w:szCs w:val="24"/>
        </w:rPr>
        <w:t>ZAMAWIAJĄCY</w:t>
      </w:r>
      <w:r w:rsidRPr="009330C7">
        <w:rPr>
          <w:sz w:val="24"/>
          <w:szCs w:val="24"/>
        </w:rPr>
        <w:tab/>
      </w:r>
      <w:r w:rsidRPr="009330C7">
        <w:rPr>
          <w:sz w:val="24"/>
          <w:szCs w:val="24"/>
        </w:rPr>
        <w:tab/>
      </w:r>
      <w:r w:rsidRPr="009330C7">
        <w:rPr>
          <w:sz w:val="24"/>
          <w:szCs w:val="24"/>
        </w:rPr>
        <w:tab/>
      </w:r>
      <w:r w:rsidRPr="009330C7">
        <w:rPr>
          <w:sz w:val="24"/>
          <w:szCs w:val="24"/>
        </w:rPr>
        <w:tab/>
      </w:r>
      <w:r w:rsidRPr="009330C7">
        <w:rPr>
          <w:sz w:val="24"/>
          <w:szCs w:val="24"/>
        </w:rPr>
        <w:tab/>
        <w:t>WYKONAWCA</w:t>
      </w:r>
    </w:p>
    <w:p w14:paraId="3880CE80" w14:textId="305B5FE9" w:rsidR="008B7F52" w:rsidRDefault="008B7F52" w:rsidP="00D4257F">
      <w:pPr>
        <w:ind w:left="284" w:hanging="284"/>
        <w:jc w:val="center"/>
        <w:rPr>
          <w:sz w:val="24"/>
          <w:szCs w:val="24"/>
        </w:rPr>
      </w:pPr>
    </w:p>
    <w:p w14:paraId="231FC227" w14:textId="750D7C40" w:rsidR="008B7F52" w:rsidRDefault="008B7F52" w:rsidP="00D4257F">
      <w:pPr>
        <w:ind w:left="284" w:hanging="284"/>
        <w:jc w:val="center"/>
        <w:rPr>
          <w:sz w:val="24"/>
          <w:szCs w:val="24"/>
        </w:rPr>
      </w:pPr>
    </w:p>
    <w:p w14:paraId="2164A5ED" w14:textId="2922B611" w:rsidR="00527D52" w:rsidRDefault="00527D52" w:rsidP="00D4257F">
      <w:pPr>
        <w:ind w:left="284" w:hanging="284"/>
        <w:jc w:val="center"/>
        <w:rPr>
          <w:sz w:val="24"/>
          <w:szCs w:val="24"/>
        </w:rPr>
      </w:pPr>
    </w:p>
    <w:p w14:paraId="33AF6898" w14:textId="2B4B3763" w:rsidR="00527D52" w:rsidRDefault="00527D52" w:rsidP="00D4257F">
      <w:pPr>
        <w:ind w:left="284" w:hanging="284"/>
        <w:jc w:val="center"/>
        <w:rPr>
          <w:sz w:val="24"/>
          <w:szCs w:val="24"/>
        </w:rPr>
      </w:pPr>
    </w:p>
    <w:p w14:paraId="7F98937F" w14:textId="7FB3595C" w:rsidR="00527D52" w:rsidRDefault="00527D52" w:rsidP="00D4257F">
      <w:pPr>
        <w:ind w:left="284" w:hanging="284"/>
        <w:jc w:val="center"/>
        <w:rPr>
          <w:sz w:val="24"/>
          <w:szCs w:val="24"/>
        </w:rPr>
      </w:pPr>
    </w:p>
    <w:p w14:paraId="1E7825E5" w14:textId="00CF2FBF" w:rsidR="00527D52" w:rsidRDefault="00527D52" w:rsidP="00D4257F">
      <w:pPr>
        <w:ind w:left="284" w:hanging="284"/>
        <w:jc w:val="center"/>
        <w:rPr>
          <w:sz w:val="24"/>
          <w:szCs w:val="24"/>
        </w:rPr>
      </w:pPr>
    </w:p>
    <w:p w14:paraId="27677081" w14:textId="078592DF" w:rsidR="00527D52" w:rsidRDefault="00527D52" w:rsidP="00D4257F">
      <w:pPr>
        <w:ind w:left="284" w:hanging="284"/>
        <w:jc w:val="center"/>
        <w:rPr>
          <w:sz w:val="24"/>
          <w:szCs w:val="24"/>
        </w:rPr>
      </w:pPr>
    </w:p>
    <w:p w14:paraId="2A603394" w14:textId="2FA85CDF" w:rsidR="00527D52" w:rsidRDefault="00527D52" w:rsidP="00D4257F">
      <w:pPr>
        <w:ind w:left="284" w:hanging="284"/>
        <w:jc w:val="center"/>
        <w:rPr>
          <w:sz w:val="24"/>
          <w:szCs w:val="24"/>
        </w:rPr>
      </w:pPr>
    </w:p>
    <w:p w14:paraId="68FFA037" w14:textId="75CC2F22" w:rsidR="00527D52" w:rsidRDefault="00527D52" w:rsidP="00D4257F">
      <w:pPr>
        <w:ind w:left="284" w:hanging="284"/>
        <w:jc w:val="center"/>
        <w:rPr>
          <w:sz w:val="24"/>
          <w:szCs w:val="24"/>
        </w:rPr>
      </w:pPr>
    </w:p>
    <w:p w14:paraId="353917A0" w14:textId="51B3F626" w:rsidR="00527D52" w:rsidRDefault="00527D52" w:rsidP="00D4257F">
      <w:pPr>
        <w:ind w:left="284" w:hanging="284"/>
        <w:jc w:val="center"/>
        <w:rPr>
          <w:sz w:val="24"/>
          <w:szCs w:val="24"/>
        </w:rPr>
      </w:pPr>
    </w:p>
    <w:p w14:paraId="7FF6F1A8" w14:textId="6CDB6258" w:rsidR="00527D52" w:rsidRDefault="00527D52" w:rsidP="00D4257F">
      <w:pPr>
        <w:ind w:left="284" w:hanging="284"/>
        <w:jc w:val="center"/>
        <w:rPr>
          <w:sz w:val="24"/>
          <w:szCs w:val="24"/>
        </w:rPr>
      </w:pPr>
    </w:p>
    <w:p w14:paraId="3758C274" w14:textId="3D2B227F" w:rsidR="00527D52" w:rsidRDefault="00527D52" w:rsidP="00D4257F">
      <w:pPr>
        <w:ind w:left="284" w:hanging="284"/>
        <w:jc w:val="center"/>
        <w:rPr>
          <w:sz w:val="24"/>
          <w:szCs w:val="24"/>
        </w:rPr>
      </w:pPr>
    </w:p>
    <w:p w14:paraId="3AD73289" w14:textId="3587DA73" w:rsidR="00527D52" w:rsidRDefault="00527D52" w:rsidP="00D4257F">
      <w:pPr>
        <w:ind w:left="284" w:hanging="284"/>
        <w:jc w:val="center"/>
        <w:rPr>
          <w:sz w:val="24"/>
          <w:szCs w:val="24"/>
        </w:rPr>
      </w:pPr>
    </w:p>
    <w:p w14:paraId="37D43E67" w14:textId="4D1CA117" w:rsidR="00527D52" w:rsidRDefault="00527D52" w:rsidP="00D4257F">
      <w:pPr>
        <w:ind w:left="284" w:hanging="284"/>
        <w:jc w:val="center"/>
        <w:rPr>
          <w:sz w:val="24"/>
          <w:szCs w:val="24"/>
        </w:rPr>
      </w:pPr>
    </w:p>
    <w:p w14:paraId="5E5CCF1D" w14:textId="0C02BE39" w:rsidR="00527D52" w:rsidRDefault="00527D52" w:rsidP="00D4257F">
      <w:pPr>
        <w:ind w:left="284" w:hanging="284"/>
        <w:jc w:val="center"/>
        <w:rPr>
          <w:sz w:val="24"/>
          <w:szCs w:val="24"/>
        </w:rPr>
      </w:pPr>
    </w:p>
    <w:p w14:paraId="604842D5" w14:textId="5E57461A" w:rsidR="00527D52" w:rsidRDefault="00527D52" w:rsidP="00D4257F">
      <w:pPr>
        <w:ind w:left="284" w:hanging="284"/>
        <w:jc w:val="center"/>
        <w:rPr>
          <w:sz w:val="24"/>
          <w:szCs w:val="24"/>
        </w:rPr>
      </w:pPr>
    </w:p>
    <w:p w14:paraId="55293381" w14:textId="480A3C53" w:rsidR="00527D52" w:rsidRDefault="00527D52" w:rsidP="00D4257F">
      <w:pPr>
        <w:ind w:left="284" w:hanging="284"/>
        <w:jc w:val="center"/>
        <w:rPr>
          <w:sz w:val="24"/>
          <w:szCs w:val="24"/>
        </w:rPr>
      </w:pPr>
    </w:p>
    <w:p w14:paraId="4BB927C0" w14:textId="6E9D9C2D" w:rsidR="00527D52" w:rsidRDefault="00527D52" w:rsidP="00D4257F">
      <w:pPr>
        <w:ind w:left="284" w:hanging="284"/>
        <w:jc w:val="center"/>
        <w:rPr>
          <w:sz w:val="24"/>
          <w:szCs w:val="24"/>
        </w:rPr>
      </w:pPr>
    </w:p>
    <w:p w14:paraId="2F7D6588" w14:textId="67BDEB2A" w:rsidR="00527D52" w:rsidRDefault="00527D52" w:rsidP="00D4257F">
      <w:pPr>
        <w:ind w:left="284" w:hanging="284"/>
        <w:jc w:val="center"/>
        <w:rPr>
          <w:sz w:val="24"/>
          <w:szCs w:val="24"/>
        </w:rPr>
      </w:pPr>
    </w:p>
    <w:p w14:paraId="7BF3A36A" w14:textId="757A76C8" w:rsidR="00527D52" w:rsidRDefault="00527D52" w:rsidP="00D4257F">
      <w:pPr>
        <w:ind w:left="284" w:hanging="284"/>
        <w:jc w:val="center"/>
        <w:rPr>
          <w:sz w:val="24"/>
          <w:szCs w:val="24"/>
        </w:rPr>
      </w:pPr>
    </w:p>
    <w:p w14:paraId="762BD9C7" w14:textId="0C0A372B" w:rsidR="00527D52" w:rsidRDefault="00527D52" w:rsidP="00D4257F">
      <w:pPr>
        <w:ind w:left="284" w:hanging="284"/>
        <w:jc w:val="center"/>
        <w:rPr>
          <w:sz w:val="24"/>
          <w:szCs w:val="24"/>
        </w:rPr>
      </w:pPr>
    </w:p>
    <w:p w14:paraId="7EF32530" w14:textId="238242BD" w:rsidR="00527D52" w:rsidRDefault="00527D52" w:rsidP="00D4257F">
      <w:pPr>
        <w:ind w:left="284" w:hanging="284"/>
        <w:jc w:val="center"/>
        <w:rPr>
          <w:sz w:val="24"/>
          <w:szCs w:val="24"/>
        </w:rPr>
      </w:pPr>
    </w:p>
    <w:p w14:paraId="57471078" w14:textId="3DEC11E7" w:rsidR="00527D52" w:rsidRDefault="00527D52" w:rsidP="00D4257F">
      <w:pPr>
        <w:ind w:left="284" w:hanging="284"/>
        <w:jc w:val="center"/>
        <w:rPr>
          <w:sz w:val="24"/>
          <w:szCs w:val="24"/>
        </w:rPr>
      </w:pPr>
    </w:p>
    <w:p w14:paraId="2477B2BC" w14:textId="3CECA349" w:rsidR="00527D52" w:rsidRDefault="00527D52" w:rsidP="00D4257F">
      <w:pPr>
        <w:ind w:left="284" w:hanging="284"/>
        <w:jc w:val="center"/>
        <w:rPr>
          <w:sz w:val="24"/>
          <w:szCs w:val="24"/>
        </w:rPr>
      </w:pPr>
    </w:p>
    <w:p w14:paraId="5D410E78" w14:textId="17853E0A" w:rsidR="00527D52" w:rsidRDefault="00527D52" w:rsidP="00D4257F">
      <w:pPr>
        <w:ind w:left="284" w:hanging="284"/>
        <w:jc w:val="center"/>
        <w:rPr>
          <w:sz w:val="24"/>
          <w:szCs w:val="24"/>
        </w:rPr>
      </w:pPr>
    </w:p>
    <w:p w14:paraId="6DA9D069" w14:textId="435D1746" w:rsidR="00527D52" w:rsidRDefault="00527D52" w:rsidP="00D4257F">
      <w:pPr>
        <w:ind w:left="284" w:hanging="284"/>
        <w:jc w:val="center"/>
        <w:rPr>
          <w:sz w:val="24"/>
          <w:szCs w:val="24"/>
        </w:rPr>
      </w:pPr>
    </w:p>
    <w:p w14:paraId="6552B56A" w14:textId="4B654E3A" w:rsidR="00527D52" w:rsidRDefault="00527D52" w:rsidP="00D4257F">
      <w:pPr>
        <w:ind w:left="284" w:hanging="284"/>
        <w:jc w:val="center"/>
        <w:rPr>
          <w:sz w:val="24"/>
          <w:szCs w:val="24"/>
        </w:rPr>
      </w:pPr>
    </w:p>
    <w:p w14:paraId="0876D29A" w14:textId="185781E7" w:rsidR="00527D52" w:rsidRDefault="00527D52" w:rsidP="00D4257F">
      <w:pPr>
        <w:ind w:left="284" w:hanging="284"/>
        <w:jc w:val="center"/>
        <w:rPr>
          <w:sz w:val="24"/>
          <w:szCs w:val="24"/>
        </w:rPr>
      </w:pPr>
    </w:p>
    <w:p w14:paraId="701F48EA" w14:textId="18078EB8" w:rsidR="00527D52" w:rsidRDefault="00527D52" w:rsidP="00D4257F">
      <w:pPr>
        <w:ind w:left="284" w:hanging="284"/>
        <w:jc w:val="center"/>
        <w:rPr>
          <w:sz w:val="24"/>
          <w:szCs w:val="24"/>
        </w:rPr>
      </w:pPr>
    </w:p>
    <w:p w14:paraId="74FAF56B" w14:textId="55311A9E" w:rsidR="00527D52" w:rsidRDefault="00527D52" w:rsidP="00D4257F">
      <w:pPr>
        <w:ind w:left="284" w:hanging="284"/>
        <w:jc w:val="center"/>
        <w:rPr>
          <w:sz w:val="24"/>
          <w:szCs w:val="24"/>
        </w:rPr>
      </w:pPr>
    </w:p>
    <w:p w14:paraId="57D70706" w14:textId="77ECF9BC" w:rsidR="00527D52" w:rsidRDefault="00527D52" w:rsidP="00D4257F">
      <w:pPr>
        <w:ind w:left="284" w:hanging="284"/>
        <w:jc w:val="center"/>
        <w:rPr>
          <w:sz w:val="24"/>
          <w:szCs w:val="24"/>
        </w:rPr>
      </w:pPr>
    </w:p>
    <w:p w14:paraId="5935A5D8" w14:textId="2CE00CAD" w:rsidR="00527D52" w:rsidRDefault="00527D52" w:rsidP="00D4257F">
      <w:pPr>
        <w:ind w:left="284" w:hanging="284"/>
        <w:jc w:val="center"/>
        <w:rPr>
          <w:sz w:val="24"/>
          <w:szCs w:val="24"/>
        </w:rPr>
      </w:pPr>
    </w:p>
    <w:p w14:paraId="2A5321B7" w14:textId="03E57AE5" w:rsidR="00527D52" w:rsidRDefault="00527D52" w:rsidP="00D4257F">
      <w:pPr>
        <w:ind w:left="284" w:hanging="284"/>
        <w:jc w:val="center"/>
        <w:rPr>
          <w:sz w:val="24"/>
          <w:szCs w:val="24"/>
        </w:rPr>
      </w:pPr>
    </w:p>
    <w:p w14:paraId="15A85F10" w14:textId="244148E9" w:rsidR="00527D52" w:rsidRDefault="00527D52" w:rsidP="00D4257F">
      <w:pPr>
        <w:ind w:left="284" w:hanging="284"/>
        <w:jc w:val="center"/>
        <w:rPr>
          <w:sz w:val="24"/>
          <w:szCs w:val="24"/>
        </w:rPr>
      </w:pPr>
    </w:p>
    <w:p w14:paraId="7796D028" w14:textId="681C9BF7" w:rsidR="00527D52" w:rsidRDefault="00527D52" w:rsidP="00D4257F">
      <w:pPr>
        <w:ind w:left="284" w:hanging="284"/>
        <w:jc w:val="center"/>
        <w:rPr>
          <w:sz w:val="24"/>
          <w:szCs w:val="24"/>
        </w:rPr>
      </w:pPr>
    </w:p>
    <w:p w14:paraId="2C984F7D" w14:textId="3271D76B" w:rsidR="00527D52" w:rsidRDefault="00527D52" w:rsidP="00D4257F">
      <w:pPr>
        <w:ind w:left="284" w:hanging="284"/>
        <w:jc w:val="center"/>
        <w:rPr>
          <w:sz w:val="24"/>
          <w:szCs w:val="24"/>
        </w:rPr>
      </w:pPr>
    </w:p>
    <w:p w14:paraId="54620128" w14:textId="771EAEBB" w:rsidR="00527D52" w:rsidRDefault="00527D52" w:rsidP="00D4257F">
      <w:pPr>
        <w:ind w:left="284" w:hanging="284"/>
        <w:jc w:val="center"/>
        <w:rPr>
          <w:sz w:val="24"/>
          <w:szCs w:val="24"/>
        </w:rPr>
      </w:pPr>
    </w:p>
    <w:p w14:paraId="6F22450D" w14:textId="77777777" w:rsidR="00527D52" w:rsidRDefault="00527D52" w:rsidP="00D4257F">
      <w:pPr>
        <w:ind w:left="284" w:hanging="284"/>
        <w:jc w:val="center"/>
        <w:rPr>
          <w:sz w:val="24"/>
          <w:szCs w:val="24"/>
        </w:rPr>
      </w:pPr>
    </w:p>
    <w:sectPr w:rsidR="00527D52" w:rsidSect="00567CDF">
      <w:headerReference w:type="default" r:id="rId8"/>
      <w:footerReference w:type="even" r:id="rId9"/>
      <w:footerReference w:type="default" r:id="rId10"/>
      <w:pgSz w:w="11906" w:h="16838"/>
      <w:pgMar w:top="993" w:right="1274" w:bottom="162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25152" w14:textId="77777777" w:rsidR="007706F2" w:rsidRDefault="007706F2">
      <w:r>
        <w:separator/>
      </w:r>
    </w:p>
  </w:endnote>
  <w:endnote w:type="continuationSeparator" w:id="0">
    <w:p w14:paraId="5E11FECC" w14:textId="77777777" w:rsidR="007706F2" w:rsidRDefault="0077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7B21" w14:textId="77777777" w:rsidR="004437D6" w:rsidRDefault="004437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537E5A" w14:textId="77777777" w:rsidR="004437D6" w:rsidRDefault="004437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F231" w14:textId="67847C85" w:rsidR="004437D6" w:rsidRDefault="004437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07CF">
      <w:rPr>
        <w:rStyle w:val="Numerstrony"/>
        <w:noProof/>
      </w:rPr>
      <w:t>8</w:t>
    </w:r>
    <w:r>
      <w:rPr>
        <w:rStyle w:val="Numerstrony"/>
      </w:rPr>
      <w:fldChar w:fldCharType="end"/>
    </w:r>
  </w:p>
  <w:p w14:paraId="1582FB46" w14:textId="77777777" w:rsidR="004437D6" w:rsidRDefault="004437D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AAD65" w14:textId="77777777" w:rsidR="007706F2" w:rsidRDefault="007706F2">
      <w:r>
        <w:separator/>
      </w:r>
    </w:p>
  </w:footnote>
  <w:footnote w:type="continuationSeparator" w:id="0">
    <w:p w14:paraId="4A61F67A" w14:textId="77777777" w:rsidR="007706F2" w:rsidRDefault="0077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4437D6" w14:paraId="2C485003" w14:textId="77777777">
      <w:tc>
        <w:tcPr>
          <w:tcW w:w="5709" w:type="dxa"/>
          <w:tcBorders>
            <w:top w:val="nil"/>
            <w:left w:val="nil"/>
            <w:bottom w:val="nil"/>
            <w:right w:val="nil"/>
          </w:tcBorders>
        </w:tcPr>
        <w:p w14:paraId="693829B9" w14:textId="77777777" w:rsidR="004437D6" w:rsidRDefault="004437D6">
          <w:pPr>
            <w:spacing w:line="360" w:lineRule="auto"/>
            <w:rPr>
              <w:u w:val="single"/>
            </w:rPr>
          </w:pPr>
        </w:p>
      </w:tc>
      <w:tc>
        <w:tcPr>
          <w:tcW w:w="3685" w:type="dxa"/>
          <w:tcBorders>
            <w:top w:val="nil"/>
            <w:left w:val="nil"/>
            <w:bottom w:val="nil"/>
            <w:right w:val="nil"/>
          </w:tcBorders>
        </w:tcPr>
        <w:p w14:paraId="2AA58E14" w14:textId="77777777" w:rsidR="004437D6" w:rsidRDefault="004437D6">
          <w:pPr>
            <w:spacing w:line="360" w:lineRule="auto"/>
            <w:jc w:val="center"/>
            <w:rPr>
              <w:b/>
              <w:i/>
              <w:u w:val="single"/>
            </w:rPr>
          </w:pPr>
        </w:p>
      </w:tc>
    </w:tr>
  </w:tbl>
  <w:p w14:paraId="6D324626" w14:textId="77777777" w:rsidR="004437D6" w:rsidRDefault="004437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4" w15:restartNumberingAfterBreak="0">
    <w:nsid w:val="03D24059"/>
    <w:multiLevelType w:val="hybridMultilevel"/>
    <w:tmpl w:val="961C46A4"/>
    <w:lvl w:ilvl="0" w:tplc="590217F4">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6010010"/>
    <w:multiLevelType w:val="hybridMultilevel"/>
    <w:tmpl w:val="5D54D34A"/>
    <w:lvl w:ilvl="0" w:tplc="D05E51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80E2FE8"/>
    <w:multiLevelType w:val="hybridMultilevel"/>
    <w:tmpl w:val="03F8BBF4"/>
    <w:lvl w:ilvl="0" w:tplc="7B4CB9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8" w15:restartNumberingAfterBreak="0">
    <w:nsid w:val="0EEB6E75"/>
    <w:multiLevelType w:val="multilevel"/>
    <w:tmpl w:val="EF760F26"/>
    <w:lvl w:ilvl="0">
      <w:start w:val="1"/>
      <w:numFmt w:val="decimal"/>
      <w:lvlText w:val="%1."/>
      <w:lvlJc w:val="left"/>
      <w:pPr>
        <w:tabs>
          <w:tab w:val="num" w:pos="454"/>
        </w:tabs>
        <w:ind w:left="454" w:hanging="454"/>
      </w:p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DE5E6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555210"/>
    <w:multiLevelType w:val="hybridMultilevel"/>
    <w:tmpl w:val="D6F871F2"/>
    <w:lvl w:ilvl="0" w:tplc="CEDC8686">
      <w:start w:val="1"/>
      <w:numFmt w:val="lowerLetter"/>
      <w:lvlText w:val="%1)"/>
      <w:lvlJc w:val="left"/>
      <w:pPr>
        <w:tabs>
          <w:tab w:val="num" w:pos="1080"/>
        </w:tabs>
        <w:ind w:left="1080" w:hanging="360"/>
      </w:pPr>
      <w:rPr>
        <w:rFonts w:hint="default"/>
      </w:rPr>
    </w:lvl>
    <w:lvl w:ilvl="1" w:tplc="CAB8753C">
      <w:start w:val="2"/>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4035F2B"/>
    <w:multiLevelType w:val="hybridMultilevel"/>
    <w:tmpl w:val="2A36A67C"/>
    <w:lvl w:ilvl="0" w:tplc="0415000F">
      <w:start w:val="1"/>
      <w:numFmt w:val="decimal"/>
      <w:lvlText w:val="%1."/>
      <w:lvlJc w:val="left"/>
      <w:pPr>
        <w:tabs>
          <w:tab w:val="num" w:pos="644"/>
        </w:tabs>
        <w:ind w:left="644" w:hanging="360"/>
      </w:pPr>
      <w:rPr>
        <w:rFonts w:hint="default"/>
      </w:rPr>
    </w:lvl>
    <w:lvl w:ilvl="1" w:tplc="3A2E87FA">
      <w:start w:val="1"/>
      <w:numFmt w:val="lowerLetter"/>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AC51C2"/>
    <w:multiLevelType w:val="hybridMultilevel"/>
    <w:tmpl w:val="0DB8B358"/>
    <w:lvl w:ilvl="0" w:tplc="E3C23A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64292"/>
    <w:multiLevelType w:val="hybridMultilevel"/>
    <w:tmpl w:val="2744C494"/>
    <w:lvl w:ilvl="0" w:tplc="84147DD0">
      <w:start w:val="1"/>
      <w:numFmt w:val="lowerLetter"/>
      <w:lvlText w:val="%1)"/>
      <w:lvlJc w:val="left"/>
      <w:pPr>
        <w:tabs>
          <w:tab w:val="num" w:pos="1162"/>
        </w:tabs>
        <w:ind w:left="1162" w:hanging="454"/>
      </w:pPr>
      <w:rPr>
        <w:rFonts w:hint="default"/>
      </w:rPr>
    </w:lvl>
    <w:lvl w:ilvl="1" w:tplc="3CA04B3C">
      <w:start w:val="1"/>
      <w:numFmt w:val="decimal"/>
      <w:lvlText w:val="%2."/>
      <w:lvlJc w:val="left"/>
      <w:pPr>
        <w:tabs>
          <w:tab w:val="num" w:pos="663"/>
        </w:tabs>
        <w:ind w:left="663" w:hanging="363"/>
      </w:pPr>
      <w:rPr>
        <w:rFonts w:hint="default"/>
      </w:rPr>
    </w:lvl>
    <w:lvl w:ilvl="2" w:tplc="FA30C40A">
      <w:start w:val="1"/>
      <w:numFmt w:val="lowerLetter"/>
      <w:lvlText w:val="%3)"/>
      <w:lvlJc w:val="left"/>
      <w:pPr>
        <w:tabs>
          <w:tab w:val="num" w:pos="1162"/>
        </w:tabs>
        <w:ind w:left="1162" w:hanging="453"/>
      </w:pPr>
      <w:rPr>
        <w:rFonts w:hint="default"/>
      </w:rPr>
    </w:lvl>
    <w:lvl w:ilvl="3" w:tplc="62C0F2E0">
      <w:start w:val="6"/>
      <w:numFmt w:val="decimal"/>
      <w:lvlText w:val="%4."/>
      <w:lvlJc w:val="left"/>
      <w:pPr>
        <w:tabs>
          <w:tab w:val="num" w:pos="720"/>
        </w:tabs>
        <w:ind w:left="720" w:hanging="363"/>
      </w:pPr>
      <w:rPr>
        <w:rFonts w:hint="default"/>
      </w:rPr>
    </w:lvl>
    <w:lvl w:ilvl="4" w:tplc="04150019" w:tentative="1">
      <w:start w:val="1"/>
      <w:numFmt w:val="lowerLetter"/>
      <w:lvlText w:val="%5."/>
      <w:lvlJc w:val="left"/>
      <w:pPr>
        <w:tabs>
          <w:tab w:val="num" w:pos="3968"/>
        </w:tabs>
        <w:ind w:left="3968" w:hanging="360"/>
      </w:pPr>
    </w:lvl>
    <w:lvl w:ilvl="5" w:tplc="0415001B" w:tentative="1">
      <w:start w:val="1"/>
      <w:numFmt w:val="lowerRoman"/>
      <w:lvlText w:val="%6."/>
      <w:lvlJc w:val="right"/>
      <w:pPr>
        <w:tabs>
          <w:tab w:val="num" w:pos="4688"/>
        </w:tabs>
        <w:ind w:left="4688" w:hanging="180"/>
      </w:pPr>
    </w:lvl>
    <w:lvl w:ilvl="6" w:tplc="0415000F" w:tentative="1">
      <w:start w:val="1"/>
      <w:numFmt w:val="decimal"/>
      <w:lvlText w:val="%7."/>
      <w:lvlJc w:val="left"/>
      <w:pPr>
        <w:tabs>
          <w:tab w:val="num" w:pos="5408"/>
        </w:tabs>
        <w:ind w:left="5408" w:hanging="360"/>
      </w:pPr>
    </w:lvl>
    <w:lvl w:ilvl="7" w:tplc="04150019" w:tentative="1">
      <w:start w:val="1"/>
      <w:numFmt w:val="lowerLetter"/>
      <w:lvlText w:val="%8."/>
      <w:lvlJc w:val="left"/>
      <w:pPr>
        <w:tabs>
          <w:tab w:val="num" w:pos="6128"/>
        </w:tabs>
        <w:ind w:left="6128" w:hanging="360"/>
      </w:pPr>
    </w:lvl>
    <w:lvl w:ilvl="8" w:tplc="0415001B" w:tentative="1">
      <w:start w:val="1"/>
      <w:numFmt w:val="lowerRoman"/>
      <w:lvlText w:val="%9."/>
      <w:lvlJc w:val="right"/>
      <w:pPr>
        <w:tabs>
          <w:tab w:val="num" w:pos="6848"/>
        </w:tabs>
        <w:ind w:left="6848" w:hanging="180"/>
      </w:pPr>
    </w:lvl>
  </w:abstractNum>
  <w:abstractNum w:abstractNumId="14" w15:restartNumberingAfterBreak="0">
    <w:nsid w:val="1B45675D"/>
    <w:multiLevelType w:val="hybridMultilevel"/>
    <w:tmpl w:val="CDD4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A28C8"/>
    <w:multiLevelType w:val="hybridMultilevel"/>
    <w:tmpl w:val="8874313E"/>
    <w:lvl w:ilvl="0" w:tplc="7B4CB934">
      <w:start w:val="1"/>
      <w:numFmt w:val="lowerLetter"/>
      <w:lvlText w:val="%1)"/>
      <w:lvlJc w:val="left"/>
      <w:pPr>
        <w:tabs>
          <w:tab w:val="num" w:pos="1162"/>
        </w:tabs>
        <w:ind w:left="1162" w:hanging="454"/>
      </w:pPr>
      <w:rPr>
        <w:rFonts w:hint="default"/>
      </w:rPr>
    </w:lvl>
    <w:lvl w:ilvl="1" w:tplc="04150019" w:tentative="1">
      <w:start w:val="1"/>
      <w:numFmt w:val="lowerLetter"/>
      <w:lvlText w:val="%2."/>
      <w:lvlJc w:val="left"/>
      <w:pPr>
        <w:tabs>
          <w:tab w:val="num" w:pos="1808"/>
        </w:tabs>
        <w:ind w:left="1808" w:hanging="360"/>
      </w:pPr>
    </w:lvl>
    <w:lvl w:ilvl="2" w:tplc="0415001B" w:tentative="1">
      <w:start w:val="1"/>
      <w:numFmt w:val="lowerRoman"/>
      <w:lvlText w:val="%3."/>
      <w:lvlJc w:val="right"/>
      <w:pPr>
        <w:tabs>
          <w:tab w:val="num" w:pos="2528"/>
        </w:tabs>
        <w:ind w:left="2528" w:hanging="180"/>
      </w:pPr>
    </w:lvl>
    <w:lvl w:ilvl="3" w:tplc="0415000F" w:tentative="1">
      <w:start w:val="1"/>
      <w:numFmt w:val="decimal"/>
      <w:lvlText w:val="%4."/>
      <w:lvlJc w:val="left"/>
      <w:pPr>
        <w:tabs>
          <w:tab w:val="num" w:pos="3248"/>
        </w:tabs>
        <w:ind w:left="3248" w:hanging="360"/>
      </w:pPr>
    </w:lvl>
    <w:lvl w:ilvl="4" w:tplc="04150019" w:tentative="1">
      <w:start w:val="1"/>
      <w:numFmt w:val="lowerLetter"/>
      <w:lvlText w:val="%5."/>
      <w:lvlJc w:val="left"/>
      <w:pPr>
        <w:tabs>
          <w:tab w:val="num" w:pos="3968"/>
        </w:tabs>
        <w:ind w:left="3968" w:hanging="360"/>
      </w:pPr>
    </w:lvl>
    <w:lvl w:ilvl="5" w:tplc="0415001B" w:tentative="1">
      <w:start w:val="1"/>
      <w:numFmt w:val="lowerRoman"/>
      <w:lvlText w:val="%6."/>
      <w:lvlJc w:val="right"/>
      <w:pPr>
        <w:tabs>
          <w:tab w:val="num" w:pos="4688"/>
        </w:tabs>
        <w:ind w:left="4688" w:hanging="180"/>
      </w:pPr>
    </w:lvl>
    <w:lvl w:ilvl="6" w:tplc="0415000F" w:tentative="1">
      <w:start w:val="1"/>
      <w:numFmt w:val="decimal"/>
      <w:lvlText w:val="%7."/>
      <w:lvlJc w:val="left"/>
      <w:pPr>
        <w:tabs>
          <w:tab w:val="num" w:pos="5408"/>
        </w:tabs>
        <w:ind w:left="5408" w:hanging="360"/>
      </w:pPr>
    </w:lvl>
    <w:lvl w:ilvl="7" w:tplc="04150019" w:tentative="1">
      <w:start w:val="1"/>
      <w:numFmt w:val="lowerLetter"/>
      <w:lvlText w:val="%8."/>
      <w:lvlJc w:val="left"/>
      <w:pPr>
        <w:tabs>
          <w:tab w:val="num" w:pos="6128"/>
        </w:tabs>
        <w:ind w:left="6128" w:hanging="360"/>
      </w:pPr>
    </w:lvl>
    <w:lvl w:ilvl="8" w:tplc="0415001B" w:tentative="1">
      <w:start w:val="1"/>
      <w:numFmt w:val="lowerRoman"/>
      <w:lvlText w:val="%9."/>
      <w:lvlJc w:val="right"/>
      <w:pPr>
        <w:tabs>
          <w:tab w:val="num" w:pos="6848"/>
        </w:tabs>
        <w:ind w:left="6848" w:hanging="180"/>
      </w:pPr>
    </w:lvl>
  </w:abstractNum>
  <w:abstractNum w:abstractNumId="16" w15:restartNumberingAfterBreak="0">
    <w:nsid w:val="1ED74D1A"/>
    <w:multiLevelType w:val="hybridMultilevel"/>
    <w:tmpl w:val="4AAAD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8" w15:restartNumberingAfterBreak="0">
    <w:nsid w:val="276A48C6"/>
    <w:multiLevelType w:val="multilevel"/>
    <w:tmpl w:val="FE14C9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8AB6DAC"/>
    <w:multiLevelType w:val="hybridMultilevel"/>
    <w:tmpl w:val="74D8E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F21D8"/>
    <w:multiLevelType w:val="multilevel"/>
    <w:tmpl w:val="C8BC66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C46444C"/>
    <w:multiLevelType w:val="multilevel"/>
    <w:tmpl w:val="8A929086"/>
    <w:lvl w:ilvl="0">
      <w:start w:val="1"/>
      <w:numFmt w:val="upperRoman"/>
      <w:pStyle w:val="pkt"/>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9CA2C29"/>
    <w:multiLevelType w:val="hybridMultilevel"/>
    <w:tmpl w:val="052A944C"/>
    <w:lvl w:ilvl="0" w:tplc="0C4CFB92">
      <w:start w:val="1"/>
      <w:numFmt w:val="lowerLetter"/>
      <w:lvlText w:val="%1)"/>
      <w:lvlJc w:val="left"/>
      <w:pPr>
        <w:tabs>
          <w:tab w:val="num" w:pos="1080"/>
        </w:tabs>
        <w:ind w:left="1080" w:hanging="360"/>
      </w:pPr>
      <w:rPr>
        <w:rFonts w:hint="default"/>
      </w:rPr>
    </w:lvl>
    <w:lvl w:ilvl="1" w:tplc="6F78C080">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B95162"/>
    <w:multiLevelType w:val="hybridMultilevel"/>
    <w:tmpl w:val="EC946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94237"/>
    <w:multiLevelType w:val="hybridMultilevel"/>
    <w:tmpl w:val="6C9C32C4"/>
    <w:lvl w:ilvl="0" w:tplc="DB40A744">
      <w:start w:val="3"/>
      <w:numFmt w:val="decimal"/>
      <w:lvlText w:val="%1."/>
      <w:lvlJc w:val="left"/>
      <w:pPr>
        <w:tabs>
          <w:tab w:val="num" w:pos="763"/>
        </w:tabs>
        <w:ind w:left="763" w:hanging="360"/>
      </w:pPr>
      <w:rPr>
        <w:rFonts w:hint="default"/>
      </w:rPr>
    </w:lvl>
    <w:lvl w:ilvl="1" w:tplc="04150019" w:tentative="1">
      <w:start w:val="1"/>
      <w:numFmt w:val="lowerLetter"/>
      <w:lvlText w:val="%2."/>
      <w:lvlJc w:val="left"/>
      <w:pPr>
        <w:tabs>
          <w:tab w:val="num" w:pos="1483"/>
        </w:tabs>
        <w:ind w:left="1483" w:hanging="360"/>
      </w:pPr>
    </w:lvl>
    <w:lvl w:ilvl="2" w:tplc="0415001B" w:tentative="1">
      <w:start w:val="1"/>
      <w:numFmt w:val="lowerRoman"/>
      <w:lvlText w:val="%3."/>
      <w:lvlJc w:val="right"/>
      <w:pPr>
        <w:tabs>
          <w:tab w:val="num" w:pos="2203"/>
        </w:tabs>
        <w:ind w:left="2203" w:hanging="180"/>
      </w:pPr>
    </w:lvl>
    <w:lvl w:ilvl="3" w:tplc="0415000F" w:tentative="1">
      <w:start w:val="1"/>
      <w:numFmt w:val="decimal"/>
      <w:lvlText w:val="%4."/>
      <w:lvlJc w:val="left"/>
      <w:pPr>
        <w:tabs>
          <w:tab w:val="num" w:pos="2923"/>
        </w:tabs>
        <w:ind w:left="2923" w:hanging="360"/>
      </w:pPr>
    </w:lvl>
    <w:lvl w:ilvl="4" w:tplc="04150019" w:tentative="1">
      <w:start w:val="1"/>
      <w:numFmt w:val="lowerLetter"/>
      <w:lvlText w:val="%5."/>
      <w:lvlJc w:val="left"/>
      <w:pPr>
        <w:tabs>
          <w:tab w:val="num" w:pos="3643"/>
        </w:tabs>
        <w:ind w:left="3643" w:hanging="360"/>
      </w:pPr>
    </w:lvl>
    <w:lvl w:ilvl="5" w:tplc="0415001B" w:tentative="1">
      <w:start w:val="1"/>
      <w:numFmt w:val="lowerRoman"/>
      <w:lvlText w:val="%6."/>
      <w:lvlJc w:val="right"/>
      <w:pPr>
        <w:tabs>
          <w:tab w:val="num" w:pos="4363"/>
        </w:tabs>
        <w:ind w:left="4363" w:hanging="180"/>
      </w:pPr>
    </w:lvl>
    <w:lvl w:ilvl="6" w:tplc="0415000F" w:tentative="1">
      <w:start w:val="1"/>
      <w:numFmt w:val="decimal"/>
      <w:lvlText w:val="%7."/>
      <w:lvlJc w:val="left"/>
      <w:pPr>
        <w:tabs>
          <w:tab w:val="num" w:pos="5083"/>
        </w:tabs>
        <w:ind w:left="5083" w:hanging="360"/>
      </w:pPr>
    </w:lvl>
    <w:lvl w:ilvl="7" w:tplc="04150019" w:tentative="1">
      <w:start w:val="1"/>
      <w:numFmt w:val="lowerLetter"/>
      <w:lvlText w:val="%8."/>
      <w:lvlJc w:val="left"/>
      <w:pPr>
        <w:tabs>
          <w:tab w:val="num" w:pos="5803"/>
        </w:tabs>
        <w:ind w:left="5803" w:hanging="360"/>
      </w:pPr>
    </w:lvl>
    <w:lvl w:ilvl="8" w:tplc="0415001B" w:tentative="1">
      <w:start w:val="1"/>
      <w:numFmt w:val="lowerRoman"/>
      <w:lvlText w:val="%9."/>
      <w:lvlJc w:val="right"/>
      <w:pPr>
        <w:tabs>
          <w:tab w:val="num" w:pos="6523"/>
        </w:tabs>
        <w:ind w:left="6523" w:hanging="180"/>
      </w:pPr>
    </w:lvl>
  </w:abstractNum>
  <w:abstractNum w:abstractNumId="25" w15:restartNumberingAfterBreak="0">
    <w:nsid w:val="41D435DC"/>
    <w:multiLevelType w:val="hybridMultilevel"/>
    <w:tmpl w:val="60B8D55C"/>
    <w:lvl w:ilvl="0" w:tplc="52029356">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7A5378"/>
    <w:multiLevelType w:val="hybridMultilevel"/>
    <w:tmpl w:val="B6F08E7E"/>
    <w:lvl w:ilvl="0" w:tplc="E31C6B0A">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7" w15:restartNumberingAfterBreak="0">
    <w:nsid w:val="48B9335A"/>
    <w:multiLevelType w:val="hybridMultilevel"/>
    <w:tmpl w:val="2450566A"/>
    <w:lvl w:ilvl="0" w:tplc="0415000F">
      <w:start w:val="1"/>
      <w:numFmt w:val="decimal"/>
      <w:lvlText w:val="%1."/>
      <w:lvlJc w:val="left"/>
      <w:pPr>
        <w:tabs>
          <w:tab w:val="num" w:pos="720"/>
        </w:tabs>
        <w:ind w:left="720" w:hanging="360"/>
      </w:pPr>
      <w:rPr>
        <w:rFonts w:hint="default"/>
      </w:rPr>
    </w:lvl>
    <w:lvl w:ilvl="1" w:tplc="EBCC8C2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D85B5B"/>
    <w:multiLevelType w:val="hybridMultilevel"/>
    <w:tmpl w:val="C5281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A1AFC"/>
    <w:multiLevelType w:val="hybridMultilevel"/>
    <w:tmpl w:val="DA186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927EF8"/>
    <w:multiLevelType w:val="hybridMultilevel"/>
    <w:tmpl w:val="F69451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93C90"/>
    <w:multiLevelType w:val="hybridMultilevel"/>
    <w:tmpl w:val="323A22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3" w15:restartNumberingAfterBreak="0">
    <w:nsid w:val="5D9F6F9F"/>
    <w:multiLevelType w:val="hybridMultilevel"/>
    <w:tmpl w:val="F8161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1B778F"/>
    <w:multiLevelType w:val="hybridMultilevel"/>
    <w:tmpl w:val="10F8475A"/>
    <w:lvl w:ilvl="0" w:tplc="FFFFFFFF">
      <w:start w:val="5"/>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185177"/>
    <w:multiLevelType w:val="hybridMultilevel"/>
    <w:tmpl w:val="19182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325748"/>
    <w:multiLevelType w:val="hybridMultilevel"/>
    <w:tmpl w:val="462C8C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372544D"/>
    <w:multiLevelType w:val="hybridMultilevel"/>
    <w:tmpl w:val="FC027BE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3A3400B"/>
    <w:multiLevelType w:val="hybridMultilevel"/>
    <w:tmpl w:val="E2D6B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1F3CCC"/>
    <w:multiLevelType w:val="hybridMultilevel"/>
    <w:tmpl w:val="C226B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442FD3"/>
    <w:multiLevelType w:val="hybridMultilevel"/>
    <w:tmpl w:val="13587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58406F"/>
    <w:multiLevelType w:val="hybridMultilevel"/>
    <w:tmpl w:val="6E169C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E5D292F"/>
    <w:multiLevelType w:val="hybridMultilevel"/>
    <w:tmpl w:val="6AA01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0A1F4D"/>
    <w:multiLevelType w:val="hybridMultilevel"/>
    <w:tmpl w:val="D5000536"/>
    <w:lvl w:ilvl="0" w:tplc="49F47ECA">
      <w:start w:val="2"/>
      <w:numFmt w:val="decimal"/>
      <w:lvlText w:val="%1."/>
      <w:lvlJc w:val="left"/>
      <w:pPr>
        <w:tabs>
          <w:tab w:val="num" w:pos="1080"/>
        </w:tabs>
        <w:ind w:left="1080" w:hanging="360"/>
      </w:pPr>
      <w:rPr>
        <w:rFonts w:hint="default"/>
      </w:rPr>
    </w:lvl>
    <w:lvl w:ilvl="1" w:tplc="4CBA1326">
      <w:start w:val="1"/>
      <w:numFmt w:val="lowerLetter"/>
      <w:lvlText w:val="%2)"/>
      <w:lvlJc w:val="left"/>
      <w:pPr>
        <w:tabs>
          <w:tab w:val="num" w:pos="1440"/>
        </w:tabs>
        <w:ind w:left="1440" w:hanging="360"/>
      </w:pPr>
      <w:rPr>
        <w:rFonts w:hint="default"/>
      </w:rPr>
    </w:lvl>
    <w:lvl w:ilvl="2" w:tplc="4BA8E902">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F805166"/>
    <w:multiLevelType w:val="hybridMultilevel"/>
    <w:tmpl w:val="274611C8"/>
    <w:lvl w:ilvl="0" w:tplc="7B4CB934">
      <w:start w:val="1"/>
      <w:numFmt w:val="lowerLetter"/>
      <w:lvlText w:val="%1)"/>
      <w:lvlJc w:val="left"/>
      <w:pPr>
        <w:tabs>
          <w:tab w:val="num" w:pos="1162"/>
        </w:tabs>
        <w:ind w:left="1162" w:hanging="454"/>
      </w:pPr>
      <w:rPr>
        <w:rFonts w:hint="default"/>
      </w:rPr>
    </w:lvl>
    <w:lvl w:ilvl="1" w:tplc="04150019" w:tentative="1">
      <w:start w:val="1"/>
      <w:numFmt w:val="lowerLetter"/>
      <w:lvlText w:val="%2."/>
      <w:lvlJc w:val="left"/>
      <w:pPr>
        <w:tabs>
          <w:tab w:val="num" w:pos="1808"/>
        </w:tabs>
        <w:ind w:left="1808" w:hanging="360"/>
      </w:pPr>
    </w:lvl>
    <w:lvl w:ilvl="2" w:tplc="0415001B" w:tentative="1">
      <w:start w:val="1"/>
      <w:numFmt w:val="lowerRoman"/>
      <w:lvlText w:val="%3."/>
      <w:lvlJc w:val="right"/>
      <w:pPr>
        <w:tabs>
          <w:tab w:val="num" w:pos="2528"/>
        </w:tabs>
        <w:ind w:left="2528" w:hanging="180"/>
      </w:pPr>
    </w:lvl>
    <w:lvl w:ilvl="3" w:tplc="0415000F" w:tentative="1">
      <w:start w:val="1"/>
      <w:numFmt w:val="decimal"/>
      <w:lvlText w:val="%4."/>
      <w:lvlJc w:val="left"/>
      <w:pPr>
        <w:tabs>
          <w:tab w:val="num" w:pos="3248"/>
        </w:tabs>
        <w:ind w:left="3248" w:hanging="360"/>
      </w:pPr>
    </w:lvl>
    <w:lvl w:ilvl="4" w:tplc="04150019" w:tentative="1">
      <w:start w:val="1"/>
      <w:numFmt w:val="lowerLetter"/>
      <w:lvlText w:val="%5."/>
      <w:lvlJc w:val="left"/>
      <w:pPr>
        <w:tabs>
          <w:tab w:val="num" w:pos="3968"/>
        </w:tabs>
        <w:ind w:left="3968" w:hanging="360"/>
      </w:pPr>
    </w:lvl>
    <w:lvl w:ilvl="5" w:tplc="0415001B" w:tentative="1">
      <w:start w:val="1"/>
      <w:numFmt w:val="lowerRoman"/>
      <w:lvlText w:val="%6."/>
      <w:lvlJc w:val="right"/>
      <w:pPr>
        <w:tabs>
          <w:tab w:val="num" w:pos="4688"/>
        </w:tabs>
        <w:ind w:left="4688" w:hanging="180"/>
      </w:pPr>
    </w:lvl>
    <w:lvl w:ilvl="6" w:tplc="0415000F" w:tentative="1">
      <w:start w:val="1"/>
      <w:numFmt w:val="decimal"/>
      <w:lvlText w:val="%7."/>
      <w:lvlJc w:val="left"/>
      <w:pPr>
        <w:tabs>
          <w:tab w:val="num" w:pos="5408"/>
        </w:tabs>
        <w:ind w:left="5408" w:hanging="360"/>
      </w:pPr>
    </w:lvl>
    <w:lvl w:ilvl="7" w:tplc="04150019" w:tentative="1">
      <w:start w:val="1"/>
      <w:numFmt w:val="lowerLetter"/>
      <w:lvlText w:val="%8."/>
      <w:lvlJc w:val="left"/>
      <w:pPr>
        <w:tabs>
          <w:tab w:val="num" w:pos="6128"/>
        </w:tabs>
        <w:ind w:left="6128" w:hanging="360"/>
      </w:pPr>
    </w:lvl>
    <w:lvl w:ilvl="8" w:tplc="0415001B" w:tentative="1">
      <w:start w:val="1"/>
      <w:numFmt w:val="lowerRoman"/>
      <w:lvlText w:val="%9."/>
      <w:lvlJc w:val="right"/>
      <w:pPr>
        <w:tabs>
          <w:tab w:val="num" w:pos="6848"/>
        </w:tabs>
        <w:ind w:left="6848" w:hanging="180"/>
      </w:pPr>
    </w:lvl>
  </w:abstractNum>
  <w:abstractNum w:abstractNumId="45" w15:restartNumberingAfterBreak="0">
    <w:nsid w:val="755633B6"/>
    <w:multiLevelType w:val="hybridMultilevel"/>
    <w:tmpl w:val="7AD8208C"/>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0415000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71F688C0">
      <w:start w:val="4"/>
      <w:numFmt w:val="decimal"/>
      <w:lvlText w:val="%5)"/>
      <w:lvlJc w:val="left"/>
      <w:pPr>
        <w:tabs>
          <w:tab w:val="num" w:pos="3600"/>
        </w:tabs>
        <w:ind w:left="3600" w:hanging="360"/>
      </w:pPr>
      <w:rPr>
        <w:rFonts w:hint="default"/>
        <w:sz w:val="22"/>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7A963B0"/>
    <w:multiLevelType w:val="hybridMultilevel"/>
    <w:tmpl w:val="49BC1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7C34E25"/>
    <w:multiLevelType w:val="hybridMultilevel"/>
    <w:tmpl w:val="3EF0EC9E"/>
    <w:lvl w:ilvl="0" w:tplc="F8A2EFF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CE23DC5"/>
    <w:multiLevelType w:val="hybridMultilevel"/>
    <w:tmpl w:val="F672040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D0215FD"/>
    <w:multiLevelType w:val="singleLevel"/>
    <w:tmpl w:val="14B00B40"/>
    <w:lvl w:ilvl="0">
      <w:start w:val="6"/>
      <w:numFmt w:val="decimal"/>
      <w:lvlText w:val="%1."/>
      <w:lvlJc w:val="left"/>
      <w:pPr>
        <w:tabs>
          <w:tab w:val="num" w:pos="720"/>
        </w:tabs>
        <w:ind w:left="720" w:hanging="360"/>
      </w:pPr>
      <w:rPr>
        <w:rFonts w:hint="default"/>
      </w:rPr>
    </w:lvl>
  </w:abstractNum>
  <w:num w:numId="1">
    <w:abstractNumId w:val="7"/>
  </w:num>
  <w:num w:numId="2">
    <w:abstractNumId w:val="17"/>
  </w:num>
  <w:num w:numId="3">
    <w:abstractNumId w:val="21"/>
  </w:num>
  <w:num w:numId="4">
    <w:abstractNumId w:val="32"/>
  </w:num>
  <w:num w:numId="5">
    <w:abstractNumId w:val="45"/>
  </w:num>
  <w:num w:numId="6">
    <w:abstractNumId w:val="8"/>
  </w:num>
  <w:num w:numId="7">
    <w:abstractNumId w:val="49"/>
  </w:num>
  <w:num w:numId="8">
    <w:abstractNumId w:val="20"/>
  </w:num>
  <w:num w:numId="9">
    <w:abstractNumId w:val="18"/>
  </w:num>
  <w:num w:numId="10">
    <w:abstractNumId w:val="10"/>
  </w:num>
  <w:num w:numId="11">
    <w:abstractNumId w:val="4"/>
  </w:num>
  <w:num w:numId="12">
    <w:abstractNumId w:val="43"/>
  </w:num>
  <w:num w:numId="13">
    <w:abstractNumId w:val="22"/>
  </w:num>
  <w:num w:numId="14">
    <w:abstractNumId w:val="26"/>
  </w:num>
  <w:num w:numId="15">
    <w:abstractNumId w:val="36"/>
  </w:num>
  <w:num w:numId="16">
    <w:abstractNumId w:val="27"/>
  </w:num>
  <w:num w:numId="17">
    <w:abstractNumId w:val="25"/>
  </w:num>
  <w:num w:numId="18">
    <w:abstractNumId w:val="31"/>
  </w:num>
  <w:num w:numId="19">
    <w:abstractNumId w:val="3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6"/>
  </w:num>
  <w:num w:numId="23">
    <w:abstractNumId w:val="34"/>
  </w:num>
  <w:num w:numId="24">
    <w:abstractNumId w:val="11"/>
  </w:num>
  <w:num w:numId="25">
    <w:abstractNumId w:val="44"/>
  </w:num>
  <w:num w:numId="26">
    <w:abstractNumId w:val="13"/>
  </w:num>
  <w:num w:numId="27">
    <w:abstractNumId w:val="24"/>
  </w:num>
  <w:num w:numId="28">
    <w:abstractNumId w:val="19"/>
  </w:num>
  <w:num w:numId="29">
    <w:abstractNumId w:val="12"/>
  </w:num>
  <w:num w:numId="30">
    <w:abstractNumId w:val="23"/>
  </w:num>
  <w:num w:numId="31">
    <w:abstractNumId w:val="38"/>
  </w:num>
  <w:num w:numId="32">
    <w:abstractNumId w:val="16"/>
  </w:num>
  <w:num w:numId="33">
    <w:abstractNumId w:val="33"/>
  </w:num>
  <w:num w:numId="34">
    <w:abstractNumId w:val="40"/>
  </w:num>
  <w:num w:numId="35">
    <w:abstractNumId w:val="15"/>
  </w:num>
  <w:num w:numId="36">
    <w:abstractNumId w:val="6"/>
  </w:num>
  <w:num w:numId="37">
    <w:abstractNumId w:val="41"/>
  </w:num>
  <w:num w:numId="38">
    <w:abstractNumId w:val="48"/>
  </w:num>
  <w:num w:numId="39">
    <w:abstractNumId w:val="39"/>
  </w:num>
  <w:num w:numId="40">
    <w:abstractNumId w:val="5"/>
  </w:num>
  <w:num w:numId="41">
    <w:abstractNumId w:val="38"/>
    <w:lvlOverride w:ilvl="0">
      <w:lvl w:ilvl="0" w:tplc="0415000F">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2">
    <w:abstractNumId w:val="14"/>
  </w:num>
  <w:num w:numId="43">
    <w:abstractNumId w:val="42"/>
  </w:num>
  <w:num w:numId="44">
    <w:abstractNumId w:val="35"/>
  </w:num>
  <w:num w:numId="45">
    <w:abstractNumId w:val="37"/>
  </w:num>
  <w:num w:numId="46">
    <w:abstractNumId w:val="29"/>
  </w:num>
  <w:num w:numId="4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0D"/>
    <w:rsid w:val="00000661"/>
    <w:rsid w:val="00000FCD"/>
    <w:rsid w:val="00005275"/>
    <w:rsid w:val="00010563"/>
    <w:rsid w:val="00011D8F"/>
    <w:rsid w:val="0001563B"/>
    <w:rsid w:val="0002157E"/>
    <w:rsid w:val="000374F2"/>
    <w:rsid w:val="00040EEB"/>
    <w:rsid w:val="00046DAF"/>
    <w:rsid w:val="00050E1B"/>
    <w:rsid w:val="00051C8A"/>
    <w:rsid w:val="00057864"/>
    <w:rsid w:val="00060292"/>
    <w:rsid w:val="000605DB"/>
    <w:rsid w:val="00061A95"/>
    <w:rsid w:val="0006300A"/>
    <w:rsid w:val="0006673D"/>
    <w:rsid w:val="000727DD"/>
    <w:rsid w:val="00076225"/>
    <w:rsid w:val="00085A3C"/>
    <w:rsid w:val="0008762F"/>
    <w:rsid w:val="00091E23"/>
    <w:rsid w:val="00092FB1"/>
    <w:rsid w:val="00095138"/>
    <w:rsid w:val="000A3DBB"/>
    <w:rsid w:val="000A4C29"/>
    <w:rsid w:val="000A6440"/>
    <w:rsid w:val="000B2836"/>
    <w:rsid w:val="000B2B5A"/>
    <w:rsid w:val="000B2F62"/>
    <w:rsid w:val="000B59E4"/>
    <w:rsid w:val="000B770D"/>
    <w:rsid w:val="000C261E"/>
    <w:rsid w:val="000C29E2"/>
    <w:rsid w:val="000C3376"/>
    <w:rsid w:val="000C4518"/>
    <w:rsid w:val="000D3476"/>
    <w:rsid w:val="000D3CDA"/>
    <w:rsid w:val="000D5B3F"/>
    <w:rsid w:val="000E4150"/>
    <w:rsid w:val="000E4D77"/>
    <w:rsid w:val="000E71B1"/>
    <w:rsid w:val="000F04DD"/>
    <w:rsid w:val="00103F40"/>
    <w:rsid w:val="0010644C"/>
    <w:rsid w:val="001111F4"/>
    <w:rsid w:val="001201E8"/>
    <w:rsid w:val="001216C2"/>
    <w:rsid w:val="00122641"/>
    <w:rsid w:val="00122644"/>
    <w:rsid w:val="00123691"/>
    <w:rsid w:val="00123FD4"/>
    <w:rsid w:val="00133DF4"/>
    <w:rsid w:val="00142FE5"/>
    <w:rsid w:val="00156B6F"/>
    <w:rsid w:val="00157C8A"/>
    <w:rsid w:val="001602FB"/>
    <w:rsid w:val="001723C2"/>
    <w:rsid w:val="00172A77"/>
    <w:rsid w:val="00173215"/>
    <w:rsid w:val="00177868"/>
    <w:rsid w:val="0018393A"/>
    <w:rsid w:val="00187D67"/>
    <w:rsid w:val="00191405"/>
    <w:rsid w:val="001968B8"/>
    <w:rsid w:val="001A0A7B"/>
    <w:rsid w:val="001A29F2"/>
    <w:rsid w:val="001A35D6"/>
    <w:rsid w:val="001C1D3A"/>
    <w:rsid w:val="001C3AAC"/>
    <w:rsid w:val="001D1F43"/>
    <w:rsid w:val="001E2EA1"/>
    <w:rsid w:val="001E2FF7"/>
    <w:rsid w:val="001E59ED"/>
    <w:rsid w:val="001F5D59"/>
    <w:rsid w:val="00203A36"/>
    <w:rsid w:val="0020533D"/>
    <w:rsid w:val="00205783"/>
    <w:rsid w:val="00215619"/>
    <w:rsid w:val="0021628D"/>
    <w:rsid w:val="0022074B"/>
    <w:rsid w:val="00221180"/>
    <w:rsid w:val="00223045"/>
    <w:rsid w:val="00225099"/>
    <w:rsid w:val="002374F8"/>
    <w:rsid w:val="0024694E"/>
    <w:rsid w:val="002511CA"/>
    <w:rsid w:val="002511D1"/>
    <w:rsid w:val="002524F1"/>
    <w:rsid w:val="00252B49"/>
    <w:rsid w:val="00253869"/>
    <w:rsid w:val="002553FC"/>
    <w:rsid w:val="00255BEC"/>
    <w:rsid w:val="002648D5"/>
    <w:rsid w:val="00267EBF"/>
    <w:rsid w:val="00280BE8"/>
    <w:rsid w:val="00294B00"/>
    <w:rsid w:val="0029603F"/>
    <w:rsid w:val="00297E51"/>
    <w:rsid w:val="002A103B"/>
    <w:rsid w:val="002A7ED5"/>
    <w:rsid w:val="002B57D3"/>
    <w:rsid w:val="002B5D92"/>
    <w:rsid w:val="002C232C"/>
    <w:rsid w:val="002D102B"/>
    <w:rsid w:val="002D5DAA"/>
    <w:rsid w:val="002E0957"/>
    <w:rsid w:val="002E36E9"/>
    <w:rsid w:val="002E433E"/>
    <w:rsid w:val="002F1AD5"/>
    <w:rsid w:val="002F49A9"/>
    <w:rsid w:val="002F54B5"/>
    <w:rsid w:val="002F56BB"/>
    <w:rsid w:val="002F79F6"/>
    <w:rsid w:val="00302A2F"/>
    <w:rsid w:val="0030493C"/>
    <w:rsid w:val="003067E1"/>
    <w:rsid w:val="0030741A"/>
    <w:rsid w:val="00307F0D"/>
    <w:rsid w:val="00311EFC"/>
    <w:rsid w:val="00315134"/>
    <w:rsid w:val="00317D58"/>
    <w:rsid w:val="00322DE9"/>
    <w:rsid w:val="003302C5"/>
    <w:rsid w:val="003347BC"/>
    <w:rsid w:val="00346843"/>
    <w:rsid w:val="003523B8"/>
    <w:rsid w:val="00354259"/>
    <w:rsid w:val="0035640D"/>
    <w:rsid w:val="0035646C"/>
    <w:rsid w:val="00366658"/>
    <w:rsid w:val="003703A8"/>
    <w:rsid w:val="003752F5"/>
    <w:rsid w:val="00377F72"/>
    <w:rsid w:val="00382818"/>
    <w:rsid w:val="00384E86"/>
    <w:rsid w:val="00394998"/>
    <w:rsid w:val="00396EB4"/>
    <w:rsid w:val="003B59DB"/>
    <w:rsid w:val="003B5FB1"/>
    <w:rsid w:val="003B665A"/>
    <w:rsid w:val="003C274F"/>
    <w:rsid w:val="003C4071"/>
    <w:rsid w:val="003C6B54"/>
    <w:rsid w:val="003D4373"/>
    <w:rsid w:val="003E1B48"/>
    <w:rsid w:val="003E420D"/>
    <w:rsid w:val="003E5A5C"/>
    <w:rsid w:val="003E7460"/>
    <w:rsid w:val="003F2507"/>
    <w:rsid w:val="004075AD"/>
    <w:rsid w:val="00421533"/>
    <w:rsid w:val="004358EC"/>
    <w:rsid w:val="0044201F"/>
    <w:rsid w:val="004437D6"/>
    <w:rsid w:val="004445F3"/>
    <w:rsid w:val="00444BF2"/>
    <w:rsid w:val="00447F98"/>
    <w:rsid w:val="00450338"/>
    <w:rsid w:val="004510A8"/>
    <w:rsid w:val="00460414"/>
    <w:rsid w:val="00463A02"/>
    <w:rsid w:val="00464325"/>
    <w:rsid w:val="004654DD"/>
    <w:rsid w:val="00467F27"/>
    <w:rsid w:val="004755A4"/>
    <w:rsid w:val="004817A7"/>
    <w:rsid w:val="0048491B"/>
    <w:rsid w:val="00487158"/>
    <w:rsid w:val="00487EFF"/>
    <w:rsid w:val="00497029"/>
    <w:rsid w:val="004B2CA7"/>
    <w:rsid w:val="004B4C8F"/>
    <w:rsid w:val="004C0C31"/>
    <w:rsid w:val="004C132F"/>
    <w:rsid w:val="004C40B1"/>
    <w:rsid w:val="004C7D32"/>
    <w:rsid w:val="004D0973"/>
    <w:rsid w:val="004D2534"/>
    <w:rsid w:val="004D42B8"/>
    <w:rsid w:val="004D557A"/>
    <w:rsid w:val="004D7843"/>
    <w:rsid w:val="004E67A0"/>
    <w:rsid w:val="00500252"/>
    <w:rsid w:val="0050199E"/>
    <w:rsid w:val="0050425B"/>
    <w:rsid w:val="00524592"/>
    <w:rsid w:val="00525ADC"/>
    <w:rsid w:val="00527D52"/>
    <w:rsid w:val="00530C5F"/>
    <w:rsid w:val="005337DF"/>
    <w:rsid w:val="005342C7"/>
    <w:rsid w:val="0053652F"/>
    <w:rsid w:val="00537ED9"/>
    <w:rsid w:val="00544704"/>
    <w:rsid w:val="00545117"/>
    <w:rsid w:val="005453B4"/>
    <w:rsid w:val="005531BE"/>
    <w:rsid w:val="00566BE0"/>
    <w:rsid w:val="00567CDF"/>
    <w:rsid w:val="00567DC8"/>
    <w:rsid w:val="00582A7B"/>
    <w:rsid w:val="005843D5"/>
    <w:rsid w:val="00593BC5"/>
    <w:rsid w:val="005B00EB"/>
    <w:rsid w:val="005B4B91"/>
    <w:rsid w:val="005C105F"/>
    <w:rsid w:val="005C449F"/>
    <w:rsid w:val="005D011E"/>
    <w:rsid w:val="005D1A4F"/>
    <w:rsid w:val="005D5DB6"/>
    <w:rsid w:val="005D7EAF"/>
    <w:rsid w:val="005E2290"/>
    <w:rsid w:val="005E7291"/>
    <w:rsid w:val="005F0688"/>
    <w:rsid w:val="005F793A"/>
    <w:rsid w:val="00600674"/>
    <w:rsid w:val="006011F7"/>
    <w:rsid w:val="006077D1"/>
    <w:rsid w:val="0061144B"/>
    <w:rsid w:val="00626134"/>
    <w:rsid w:val="0063631A"/>
    <w:rsid w:val="00640BE6"/>
    <w:rsid w:val="00641ABA"/>
    <w:rsid w:val="00643F23"/>
    <w:rsid w:val="00644A48"/>
    <w:rsid w:val="006534AD"/>
    <w:rsid w:val="0066000F"/>
    <w:rsid w:val="006607CF"/>
    <w:rsid w:val="00662411"/>
    <w:rsid w:val="0066584B"/>
    <w:rsid w:val="00680D9D"/>
    <w:rsid w:val="006852A7"/>
    <w:rsid w:val="00687250"/>
    <w:rsid w:val="0069035F"/>
    <w:rsid w:val="00697C1D"/>
    <w:rsid w:val="006A541F"/>
    <w:rsid w:val="006A573A"/>
    <w:rsid w:val="006A6FF9"/>
    <w:rsid w:val="006A7EA3"/>
    <w:rsid w:val="006B0DC4"/>
    <w:rsid w:val="006B2374"/>
    <w:rsid w:val="006B5A19"/>
    <w:rsid w:val="006B7439"/>
    <w:rsid w:val="006C2597"/>
    <w:rsid w:val="006C3D6C"/>
    <w:rsid w:val="006D22D0"/>
    <w:rsid w:val="006D604E"/>
    <w:rsid w:val="006D7202"/>
    <w:rsid w:val="006E089F"/>
    <w:rsid w:val="006E1C07"/>
    <w:rsid w:val="006F0994"/>
    <w:rsid w:val="006F0A95"/>
    <w:rsid w:val="006F25D4"/>
    <w:rsid w:val="006F53A6"/>
    <w:rsid w:val="00702A88"/>
    <w:rsid w:val="00707383"/>
    <w:rsid w:val="00721D3B"/>
    <w:rsid w:val="00724E74"/>
    <w:rsid w:val="00731076"/>
    <w:rsid w:val="00733D68"/>
    <w:rsid w:val="00741A73"/>
    <w:rsid w:val="007539A2"/>
    <w:rsid w:val="007636F5"/>
    <w:rsid w:val="0076678D"/>
    <w:rsid w:val="007706F2"/>
    <w:rsid w:val="00772A15"/>
    <w:rsid w:val="00783C90"/>
    <w:rsid w:val="00784732"/>
    <w:rsid w:val="00784928"/>
    <w:rsid w:val="00792394"/>
    <w:rsid w:val="007939AB"/>
    <w:rsid w:val="00793D68"/>
    <w:rsid w:val="007965DB"/>
    <w:rsid w:val="007967EF"/>
    <w:rsid w:val="007B1383"/>
    <w:rsid w:val="007B377E"/>
    <w:rsid w:val="007B3A67"/>
    <w:rsid w:val="007C06C1"/>
    <w:rsid w:val="007C3E46"/>
    <w:rsid w:val="007C60B8"/>
    <w:rsid w:val="007D4873"/>
    <w:rsid w:val="007F1846"/>
    <w:rsid w:val="007F41A1"/>
    <w:rsid w:val="007F6779"/>
    <w:rsid w:val="008145FB"/>
    <w:rsid w:val="00822D4A"/>
    <w:rsid w:val="00823ECC"/>
    <w:rsid w:val="00823F3B"/>
    <w:rsid w:val="00824772"/>
    <w:rsid w:val="00825303"/>
    <w:rsid w:val="00826796"/>
    <w:rsid w:val="00827E41"/>
    <w:rsid w:val="00835BD0"/>
    <w:rsid w:val="0084239A"/>
    <w:rsid w:val="0084429B"/>
    <w:rsid w:val="008475D9"/>
    <w:rsid w:val="00850A88"/>
    <w:rsid w:val="00850AE1"/>
    <w:rsid w:val="00854B2A"/>
    <w:rsid w:val="00856DFD"/>
    <w:rsid w:val="00856E04"/>
    <w:rsid w:val="00864BA0"/>
    <w:rsid w:val="0087295A"/>
    <w:rsid w:val="008753E6"/>
    <w:rsid w:val="00882E35"/>
    <w:rsid w:val="0088328A"/>
    <w:rsid w:val="008957F7"/>
    <w:rsid w:val="008A1479"/>
    <w:rsid w:val="008A2E55"/>
    <w:rsid w:val="008B03C7"/>
    <w:rsid w:val="008B3BC5"/>
    <w:rsid w:val="008B7F52"/>
    <w:rsid w:val="008C63F4"/>
    <w:rsid w:val="008D7129"/>
    <w:rsid w:val="008E26C7"/>
    <w:rsid w:val="008E3698"/>
    <w:rsid w:val="008E3DED"/>
    <w:rsid w:val="008F017A"/>
    <w:rsid w:val="008F2886"/>
    <w:rsid w:val="008F5D0B"/>
    <w:rsid w:val="008F5DBA"/>
    <w:rsid w:val="008F7C0D"/>
    <w:rsid w:val="009268CA"/>
    <w:rsid w:val="00932843"/>
    <w:rsid w:val="009330C7"/>
    <w:rsid w:val="00933E6E"/>
    <w:rsid w:val="00936C20"/>
    <w:rsid w:val="00936DE7"/>
    <w:rsid w:val="009408E4"/>
    <w:rsid w:val="00944BA7"/>
    <w:rsid w:val="0094551A"/>
    <w:rsid w:val="00947E6C"/>
    <w:rsid w:val="009535FE"/>
    <w:rsid w:val="00960D0D"/>
    <w:rsid w:val="00963702"/>
    <w:rsid w:val="00971811"/>
    <w:rsid w:val="00980ABA"/>
    <w:rsid w:val="0098460C"/>
    <w:rsid w:val="00985AA1"/>
    <w:rsid w:val="009910CF"/>
    <w:rsid w:val="0099280C"/>
    <w:rsid w:val="00993948"/>
    <w:rsid w:val="009A3693"/>
    <w:rsid w:val="009A574B"/>
    <w:rsid w:val="009B0244"/>
    <w:rsid w:val="009B354C"/>
    <w:rsid w:val="009B6F83"/>
    <w:rsid w:val="009C42C7"/>
    <w:rsid w:val="009C4851"/>
    <w:rsid w:val="009D37CF"/>
    <w:rsid w:val="009D56D4"/>
    <w:rsid w:val="009D6271"/>
    <w:rsid w:val="009D6F82"/>
    <w:rsid w:val="009E30B9"/>
    <w:rsid w:val="009E4CB7"/>
    <w:rsid w:val="009F023D"/>
    <w:rsid w:val="009F425C"/>
    <w:rsid w:val="00A0037A"/>
    <w:rsid w:val="00A063A7"/>
    <w:rsid w:val="00A06DE8"/>
    <w:rsid w:val="00A12B71"/>
    <w:rsid w:val="00A13779"/>
    <w:rsid w:val="00A17727"/>
    <w:rsid w:val="00A21F30"/>
    <w:rsid w:val="00A274B4"/>
    <w:rsid w:val="00A325FE"/>
    <w:rsid w:val="00A32CD0"/>
    <w:rsid w:val="00A32D91"/>
    <w:rsid w:val="00A42695"/>
    <w:rsid w:val="00A46C1C"/>
    <w:rsid w:val="00A5774F"/>
    <w:rsid w:val="00A700F6"/>
    <w:rsid w:val="00A701E8"/>
    <w:rsid w:val="00A84482"/>
    <w:rsid w:val="00A84878"/>
    <w:rsid w:val="00AA2A53"/>
    <w:rsid w:val="00AA3F7E"/>
    <w:rsid w:val="00AA7CDD"/>
    <w:rsid w:val="00AB5F6A"/>
    <w:rsid w:val="00AC51E2"/>
    <w:rsid w:val="00AC798F"/>
    <w:rsid w:val="00AE1A31"/>
    <w:rsid w:val="00AE2142"/>
    <w:rsid w:val="00AE287B"/>
    <w:rsid w:val="00AE35B6"/>
    <w:rsid w:val="00AE38EB"/>
    <w:rsid w:val="00AF2B5D"/>
    <w:rsid w:val="00AF3E42"/>
    <w:rsid w:val="00AF57BA"/>
    <w:rsid w:val="00AF6266"/>
    <w:rsid w:val="00B0468D"/>
    <w:rsid w:val="00B04FE7"/>
    <w:rsid w:val="00B12D26"/>
    <w:rsid w:val="00B15D0C"/>
    <w:rsid w:val="00B23250"/>
    <w:rsid w:val="00B33128"/>
    <w:rsid w:val="00B4001B"/>
    <w:rsid w:val="00B4403B"/>
    <w:rsid w:val="00B55E8B"/>
    <w:rsid w:val="00B66EA0"/>
    <w:rsid w:val="00B75D64"/>
    <w:rsid w:val="00B9578D"/>
    <w:rsid w:val="00BA7E4D"/>
    <w:rsid w:val="00BB2704"/>
    <w:rsid w:val="00BB66C8"/>
    <w:rsid w:val="00BC0B23"/>
    <w:rsid w:val="00BC6EB1"/>
    <w:rsid w:val="00BC7C5D"/>
    <w:rsid w:val="00BD14B2"/>
    <w:rsid w:val="00BD3D40"/>
    <w:rsid w:val="00BE0ED0"/>
    <w:rsid w:val="00BE7333"/>
    <w:rsid w:val="00BF2818"/>
    <w:rsid w:val="00BF369D"/>
    <w:rsid w:val="00BF79C0"/>
    <w:rsid w:val="00C06292"/>
    <w:rsid w:val="00C06DAD"/>
    <w:rsid w:val="00C06DCD"/>
    <w:rsid w:val="00C1581F"/>
    <w:rsid w:val="00C15A95"/>
    <w:rsid w:val="00C16883"/>
    <w:rsid w:val="00C17C1C"/>
    <w:rsid w:val="00C2266C"/>
    <w:rsid w:val="00C25759"/>
    <w:rsid w:val="00C27023"/>
    <w:rsid w:val="00C27524"/>
    <w:rsid w:val="00C40B5E"/>
    <w:rsid w:val="00C411C3"/>
    <w:rsid w:val="00C41ADD"/>
    <w:rsid w:val="00C43CA2"/>
    <w:rsid w:val="00C457E6"/>
    <w:rsid w:val="00C45FAD"/>
    <w:rsid w:val="00C52FF5"/>
    <w:rsid w:val="00C62394"/>
    <w:rsid w:val="00C62EC0"/>
    <w:rsid w:val="00C638B7"/>
    <w:rsid w:val="00C74750"/>
    <w:rsid w:val="00C86903"/>
    <w:rsid w:val="00C91A71"/>
    <w:rsid w:val="00C93F98"/>
    <w:rsid w:val="00CB443D"/>
    <w:rsid w:val="00CC4E52"/>
    <w:rsid w:val="00CC6421"/>
    <w:rsid w:val="00CD02D9"/>
    <w:rsid w:val="00CD0538"/>
    <w:rsid w:val="00CD3D6F"/>
    <w:rsid w:val="00CD45D9"/>
    <w:rsid w:val="00CD6EB9"/>
    <w:rsid w:val="00CE024F"/>
    <w:rsid w:val="00CE1235"/>
    <w:rsid w:val="00CE2CA1"/>
    <w:rsid w:val="00CE62C5"/>
    <w:rsid w:val="00CF5F66"/>
    <w:rsid w:val="00CF6A38"/>
    <w:rsid w:val="00D00113"/>
    <w:rsid w:val="00D03FF0"/>
    <w:rsid w:val="00D07234"/>
    <w:rsid w:val="00D102A1"/>
    <w:rsid w:val="00D1164C"/>
    <w:rsid w:val="00D1433E"/>
    <w:rsid w:val="00D1712F"/>
    <w:rsid w:val="00D205A3"/>
    <w:rsid w:val="00D27BFD"/>
    <w:rsid w:val="00D313BC"/>
    <w:rsid w:val="00D36A3E"/>
    <w:rsid w:val="00D378D1"/>
    <w:rsid w:val="00D4257F"/>
    <w:rsid w:val="00D439F3"/>
    <w:rsid w:val="00D452CF"/>
    <w:rsid w:val="00D52FC5"/>
    <w:rsid w:val="00D54141"/>
    <w:rsid w:val="00D54915"/>
    <w:rsid w:val="00D54A65"/>
    <w:rsid w:val="00D56C2F"/>
    <w:rsid w:val="00D62F96"/>
    <w:rsid w:val="00D640E9"/>
    <w:rsid w:val="00D75B71"/>
    <w:rsid w:val="00D75E66"/>
    <w:rsid w:val="00D778DC"/>
    <w:rsid w:val="00D80841"/>
    <w:rsid w:val="00D8156F"/>
    <w:rsid w:val="00D87B93"/>
    <w:rsid w:val="00D92620"/>
    <w:rsid w:val="00D93E65"/>
    <w:rsid w:val="00D93F69"/>
    <w:rsid w:val="00DA01E8"/>
    <w:rsid w:val="00DB4D78"/>
    <w:rsid w:val="00DB4D9E"/>
    <w:rsid w:val="00DB616B"/>
    <w:rsid w:val="00DB69DD"/>
    <w:rsid w:val="00DC38CE"/>
    <w:rsid w:val="00DC3DD0"/>
    <w:rsid w:val="00DC6034"/>
    <w:rsid w:val="00DD190E"/>
    <w:rsid w:val="00DD4258"/>
    <w:rsid w:val="00DD5EF5"/>
    <w:rsid w:val="00DD5FE8"/>
    <w:rsid w:val="00DD643A"/>
    <w:rsid w:val="00DD70E3"/>
    <w:rsid w:val="00DE6C91"/>
    <w:rsid w:val="00DE6FD6"/>
    <w:rsid w:val="00DF7837"/>
    <w:rsid w:val="00E04E00"/>
    <w:rsid w:val="00E0557A"/>
    <w:rsid w:val="00E2481C"/>
    <w:rsid w:val="00E2497A"/>
    <w:rsid w:val="00E24A2C"/>
    <w:rsid w:val="00E24B5C"/>
    <w:rsid w:val="00E30594"/>
    <w:rsid w:val="00E41429"/>
    <w:rsid w:val="00E458A7"/>
    <w:rsid w:val="00E4687F"/>
    <w:rsid w:val="00E5570D"/>
    <w:rsid w:val="00E5748A"/>
    <w:rsid w:val="00E6149B"/>
    <w:rsid w:val="00E62E58"/>
    <w:rsid w:val="00E64B49"/>
    <w:rsid w:val="00E70BB0"/>
    <w:rsid w:val="00E721A6"/>
    <w:rsid w:val="00E826A9"/>
    <w:rsid w:val="00E830C0"/>
    <w:rsid w:val="00E910C3"/>
    <w:rsid w:val="00E97461"/>
    <w:rsid w:val="00EA0E7A"/>
    <w:rsid w:val="00EA2134"/>
    <w:rsid w:val="00EA6DD9"/>
    <w:rsid w:val="00EA7581"/>
    <w:rsid w:val="00EB1EFC"/>
    <w:rsid w:val="00EB7565"/>
    <w:rsid w:val="00EC48E9"/>
    <w:rsid w:val="00EC65AE"/>
    <w:rsid w:val="00EC6D34"/>
    <w:rsid w:val="00ED0995"/>
    <w:rsid w:val="00EE35AE"/>
    <w:rsid w:val="00EE495D"/>
    <w:rsid w:val="00EE73D0"/>
    <w:rsid w:val="00EF0B85"/>
    <w:rsid w:val="00EF29C7"/>
    <w:rsid w:val="00EF50E3"/>
    <w:rsid w:val="00EF5688"/>
    <w:rsid w:val="00F01445"/>
    <w:rsid w:val="00F01C82"/>
    <w:rsid w:val="00F12293"/>
    <w:rsid w:val="00F12680"/>
    <w:rsid w:val="00F1727D"/>
    <w:rsid w:val="00F208E6"/>
    <w:rsid w:val="00F20B89"/>
    <w:rsid w:val="00F321C3"/>
    <w:rsid w:val="00F32A81"/>
    <w:rsid w:val="00F32F97"/>
    <w:rsid w:val="00F37F82"/>
    <w:rsid w:val="00F420C2"/>
    <w:rsid w:val="00F44045"/>
    <w:rsid w:val="00F602C7"/>
    <w:rsid w:val="00F62F33"/>
    <w:rsid w:val="00F67850"/>
    <w:rsid w:val="00F711B0"/>
    <w:rsid w:val="00F71E6B"/>
    <w:rsid w:val="00F8734D"/>
    <w:rsid w:val="00F8798D"/>
    <w:rsid w:val="00F91F4F"/>
    <w:rsid w:val="00F928F6"/>
    <w:rsid w:val="00F9338A"/>
    <w:rsid w:val="00F9398E"/>
    <w:rsid w:val="00F9401D"/>
    <w:rsid w:val="00F95CBE"/>
    <w:rsid w:val="00FA028F"/>
    <w:rsid w:val="00FA0C85"/>
    <w:rsid w:val="00FA6E45"/>
    <w:rsid w:val="00FB2A36"/>
    <w:rsid w:val="00FC17BB"/>
    <w:rsid w:val="00FC3646"/>
    <w:rsid w:val="00FC7B02"/>
    <w:rsid w:val="00FD07C5"/>
    <w:rsid w:val="00FD1A2E"/>
    <w:rsid w:val="00FD72C6"/>
    <w:rsid w:val="00FE456A"/>
    <w:rsid w:val="00FE4982"/>
    <w:rsid w:val="00FF080F"/>
    <w:rsid w:val="00FF57A1"/>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6C25D"/>
  <w15:docId w15:val="{77A5DC07-F61D-4312-9B71-606BBFBC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rPr>
  </w:style>
  <w:style w:type="paragraph" w:styleId="Nagwek3">
    <w:name w:val="heading 3"/>
    <w:basedOn w:val="Normalny"/>
    <w:next w:val="Normalny"/>
    <w:qFormat/>
    <w:pPr>
      <w:keepNext/>
      <w:ind w:left="360"/>
      <w:jc w:val="center"/>
      <w:outlineLvl w:val="2"/>
    </w:pPr>
    <w:rPr>
      <w:b/>
      <w:i/>
      <w:sz w:val="24"/>
    </w:rPr>
  </w:style>
  <w:style w:type="paragraph" w:styleId="Nagwek4">
    <w:name w:val="heading 4"/>
    <w:basedOn w:val="Normalny"/>
    <w:next w:val="Normalny"/>
    <w:qFormat/>
    <w:pPr>
      <w:keepNext/>
      <w:tabs>
        <w:tab w:val="num" w:pos="720"/>
      </w:tabs>
      <w:ind w:left="720" w:hanging="720"/>
      <w:outlineLvl w:val="3"/>
    </w:pPr>
    <w:rPr>
      <w:b/>
      <w:sz w:val="24"/>
    </w:rPr>
  </w:style>
  <w:style w:type="paragraph" w:styleId="Nagwek5">
    <w:name w:val="heading 5"/>
    <w:aliases w:val=" Znak"/>
    <w:basedOn w:val="Normalny"/>
    <w:next w:val="Normalny"/>
    <w:link w:val="Nagwek5Znak"/>
    <w:qFormat/>
    <w:pPr>
      <w:keepNext/>
      <w:spacing w:line="360" w:lineRule="auto"/>
      <w:jc w:val="center"/>
      <w:outlineLvl w:val="4"/>
    </w:pPr>
    <w:rPr>
      <w:b/>
    </w:rPr>
  </w:style>
  <w:style w:type="paragraph" w:styleId="Nagwek6">
    <w:name w:val="heading 6"/>
    <w:basedOn w:val="Normalny"/>
    <w:next w:val="Normalny"/>
    <w:qFormat/>
    <w:pPr>
      <w:keepNext/>
      <w:numPr>
        <w:numId w:val="2"/>
      </w:numPr>
      <w:outlineLvl w:val="5"/>
    </w:pPr>
    <w:rPr>
      <w:b/>
      <w:sz w:val="24"/>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qFormat/>
    <w:pPr>
      <w:keepNext/>
      <w:ind w:left="705"/>
      <w:jc w:val="both"/>
      <w:outlineLvl w:val="7"/>
    </w:pPr>
    <w:rPr>
      <w:b/>
      <w:sz w:val="22"/>
    </w:rPr>
  </w:style>
  <w:style w:type="paragraph" w:styleId="Nagwek9">
    <w:name w:val="heading 9"/>
    <w:basedOn w:val="Normalny"/>
    <w:next w:val="Normalny"/>
    <w:qFormat/>
    <w:pPr>
      <w:keepNext/>
      <w:numPr>
        <w:numId w:val="1"/>
      </w:numPr>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sz w:val="24"/>
    </w:rPr>
  </w:style>
  <w:style w:type="paragraph" w:styleId="Podtytu">
    <w:name w:val="Subtitle"/>
    <w:aliases w:val=" Znak"/>
    <w:basedOn w:val="Normalny"/>
    <w:link w:val="PodtytuZnak"/>
    <w:qFormat/>
    <w:pPr>
      <w:jc w:val="center"/>
    </w:pPr>
    <w:rPr>
      <w:b/>
      <w:sz w:val="24"/>
    </w:rPr>
  </w:style>
  <w:style w:type="paragraph" w:styleId="Tekstpodstawowy3">
    <w:name w:val="Body Text 3"/>
    <w:aliases w:val=" Znak"/>
    <w:basedOn w:val="Normalny"/>
    <w:link w:val="Tekstpodstawowy3Znak"/>
    <w:pPr>
      <w:jc w:val="center"/>
    </w:pPr>
    <w:rPr>
      <w:b/>
      <w:sz w:val="24"/>
    </w:rPr>
  </w:style>
  <w:style w:type="paragraph" w:styleId="Tekstpodstawowy">
    <w:name w:val="Body Text"/>
    <w:aliases w:val=" Znak Znak Znak Znak, Znak Znak Znak, Znak Znak Znak Znak Znak Znak Znak"/>
    <w:basedOn w:val="Normalny"/>
    <w:link w:val="TekstpodstawowyZnak"/>
    <w:pPr>
      <w:jc w:val="both"/>
    </w:pPr>
    <w:rPr>
      <w:sz w:val="24"/>
    </w:rPr>
  </w:style>
  <w:style w:type="paragraph" w:styleId="HTML-wstpniesformatowany">
    <w:name w:val="HTML Preformatted"/>
    <w:aliases w:val=" Znak"/>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w:basedOn w:val="Normalny"/>
    <w:link w:val="TekstpodstawowywcityZnak"/>
    <w:pPr>
      <w:ind w:left="708"/>
      <w:jc w:val="both"/>
    </w:pPr>
    <w:rPr>
      <w:sz w:val="22"/>
    </w:rPr>
  </w:style>
  <w:style w:type="paragraph" w:styleId="Tekstpodstawowywcity3">
    <w:name w:val="Body Text Indent 3"/>
    <w:basedOn w:val="Normalny"/>
    <w:pPr>
      <w:ind w:left="360"/>
    </w:pPr>
    <w:rPr>
      <w:sz w:val="24"/>
    </w:rPr>
  </w:style>
  <w:style w:type="paragraph" w:styleId="Tekstpodstawowy2">
    <w:name w:val="Body Text 2"/>
    <w:basedOn w:val="Normalny"/>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pPr>
      <w:widowControl w:val="0"/>
      <w:tabs>
        <w:tab w:val="center" w:pos="4536"/>
        <w:tab w:val="right" w:pos="9072"/>
      </w:tabs>
    </w:pPr>
    <w:rPr>
      <w:rFonts w:ascii="Arial" w:hAnsi="Arial"/>
      <w:sz w:val="22"/>
    </w:rPr>
  </w:style>
  <w:style w:type="paragraph" w:styleId="Stopka">
    <w:name w:val="footer"/>
    <w:aliases w:val=" Znak"/>
    <w:basedOn w:val="Normalny"/>
    <w:link w:val="StopkaZnak"/>
    <w:pPr>
      <w:tabs>
        <w:tab w:val="center" w:pos="4536"/>
        <w:tab w:val="right" w:pos="9072"/>
      </w:tabs>
    </w:pPr>
  </w:style>
  <w:style w:type="paragraph" w:styleId="Tekstpodstawowywcity2">
    <w:name w:val="Body Text Indent 2"/>
    <w:aliases w:val=" Znak"/>
    <w:basedOn w:val="Normalny"/>
    <w:link w:val="Tekstpodstawowywcity2Znak"/>
    <w:pPr>
      <w:ind w:left="360"/>
      <w:jc w:val="both"/>
    </w:pPr>
    <w:rPr>
      <w:b/>
      <w:sz w:val="24"/>
    </w:rPr>
  </w:style>
  <w:style w:type="character" w:styleId="Numerstrony">
    <w:name w:val="page number"/>
    <w:basedOn w:val="Domylnaczcionkaakapitu"/>
  </w:style>
  <w:style w:type="character" w:styleId="Hipercze">
    <w:name w:val="Hyperlink"/>
    <w:rPr>
      <w:color w:val="0000FF"/>
      <w:u w:val="single"/>
    </w:rPr>
  </w:style>
  <w:style w:type="character" w:styleId="Pogrubienie">
    <w:name w:val="Strong"/>
    <w:qFormat/>
    <w:rPr>
      <w:b/>
    </w:rPr>
  </w:style>
  <w:style w:type="paragraph" w:styleId="Legenda">
    <w:name w:val="caption"/>
    <w:basedOn w:val="Normalny"/>
    <w:next w:val="Normalny"/>
    <w:qFormat/>
    <w:pPr>
      <w:tabs>
        <w:tab w:val="num" w:pos="0"/>
      </w:tabs>
      <w:ind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numPr>
        <w:numId w:val="3"/>
      </w:numPr>
      <w:spacing w:before="60" w:after="6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pPr>
      <w:spacing w:before="100" w:beforeAutospacing="1" w:after="100" w:afterAutospacing="1"/>
      <w:jc w:val="both"/>
    </w:pPr>
  </w:style>
  <w:style w:type="paragraph" w:customStyle="1" w:styleId="Body">
    <w:name w:val="Body"/>
    <w:basedOn w:val="Normalny"/>
    <w:pPr>
      <w:jc w:val="both"/>
    </w:pPr>
    <w:rPr>
      <w:noProof/>
      <w:sz w:val="24"/>
    </w:rPr>
  </w:style>
  <w:style w:type="character" w:styleId="Odwoaniedokomentarza">
    <w:name w:val="annotation reference"/>
    <w:basedOn w:val="Domylnaczcionkaakapitu"/>
    <w:semiHidden/>
    <w:rPr>
      <w:sz w:val="16"/>
      <w:szCs w:val="16"/>
    </w:rPr>
  </w:style>
  <w:style w:type="paragraph" w:styleId="Tekstkomentarza">
    <w:name w:val="annotation text"/>
    <w:basedOn w:val="Normalny"/>
    <w:link w:val="TekstkomentarzaZnak"/>
    <w:semiHidden/>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Courier New"/>
      <w:sz w:val="16"/>
      <w:szCs w:val="16"/>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basedOn w:val="Domylnaczcionkaakapitu"/>
    <w:semiHidden/>
    <w:rPr>
      <w:vertAlign w:val="superscript"/>
    </w:rPr>
  </w:style>
  <w:style w:type="paragraph" w:styleId="Tekstprzypisudolnego">
    <w:name w:val="footnote text"/>
    <w:aliases w:val=" Znak"/>
    <w:basedOn w:val="Normalny"/>
    <w:link w:val="TekstprzypisudolnegoZnak"/>
    <w:semiHidden/>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7965DB"/>
    <w:pPr>
      <w:ind w:left="-11"/>
    </w:pPr>
    <w:rPr>
      <w:color w:val="000000"/>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basedOn w:val="Domylnaczcionkaakapitu"/>
    <w:rPr>
      <w:color w:val="800080"/>
      <w:u w:val="single"/>
    </w:rPr>
  </w:style>
  <w:style w:type="character" w:customStyle="1" w:styleId="link-ftp">
    <w:name w:val="link-ftp"/>
    <w:basedOn w:val="Domylnaczcionkaakapitu"/>
    <w:rsid w:val="00CC6421"/>
  </w:style>
  <w:style w:type="character" w:customStyle="1" w:styleId="textbold">
    <w:name w:val="text bold"/>
    <w:basedOn w:val="Domylnaczcionkaakapitu"/>
    <w:rsid w:val="002D5DAA"/>
  </w:style>
  <w:style w:type="paragraph" w:customStyle="1" w:styleId="ZnakZnak1">
    <w:name w:val="Znak Znak1"/>
    <w:basedOn w:val="Normalny"/>
    <w:rsid w:val="00050E1B"/>
    <w:rPr>
      <w:rFonts w:ascii="Arial" w:hAnsi="Arial" w:cs="Arial"/>
      <w:sz w:val="24"/>
      <w:szCs w:val="24"/>
    </w:rPr>
  </w:style>
  <w:style w:type="character" w:customStyle="1" w:styleId="Nagwek2Znak">
    <w:name w:val="Nagłówek 2 Znak"/>
    <w:basedOn w:val="Domylnaczcionkaakapitu"/>
    <w:link w:val="Nagwek2"/>
    <w:rsid w:val="004C132F"/>
    <w:rPr>
      <w:rFonts w:ascii="Arial" w:hAnsi="Arial"/>
      <w:b/>
    </w:rPr>
  </w:style>
  <w:style w:type="character" w:customStyle="1" w:styleId="Nagwek5Znak">
    <w:name w:val="Nagłówek 5 Znak"/>
    <w:aliases w:val=" Znak Znak7"/>
    <w:basedOn w:val="Domylnaczcionkaakapitu"/>
    <w:link w:val="Nagwek5"/>
    <w:rsid w:val="004C132F"/>
    <w:rPr>
      <w:b/>
    </w:rPr>
  </w:style>
  <w:style w:type="character" w:customStyle="1" w:styleId="PodtytuZnak">
    <w:name w:val="Podtytuł Znak"/>
    <w:aliases w:val=" Znak Znak6"/>
    <w:basedOn w:val="Domylnaczcionkaakapitu"/>
    <w:link w:val="Podtytu"/>
    <w:rsid w:val="004C132F"/>
    <w:rPr>
      <w:b/>
      <w:sz w:val="24"/>
    </w:rPr>
  </w:style>
  <w:style w:type="character" w:customStyle="1" w:styleId="Tekstpodstawowy3Znak">
    <w:name w:val="Tekst podstawowy 3 Znak"/>
    <w:aliases w:val=" Znak Znak5"/>
    <w:basedOn w:val="Domylnaczcionkaakapitu"/>
    <w:link w:val="Tekstpodstawowy3"/>
    <w:rsid w:val="004C132F"/>
    <w:rPr>
      <w:b/>
      <w:sz w:val="24"/>
    </w:rPr>
  </w:style>
  <w:style w:type="character" w:customStyle="1" w:styleId="TekstpodstawowyZnak">
    <w:name w:val="Tekst podstawowy Znak"/>
    <w:aliases w:val=" Znak Znak Znak Znak Znak, Znak Znak Znak Znak1, Znak Znak Znak Znak Znak Znak Znak Znak"/>
    <w:basedOn w:val="Domylnaczcionkaakapitu"/>
    <w:link w:val="Tekstpodstawowy"/>
    <w:rsid w:val="004C132F"/>
    <w:rPr>
      <w:sz w:val="24"/>
    </w:rPr>
  </w:style>
  <w:style w:type="character" w:customStyle="1" w:styleId="HTML-wstpniesformatowanyZnak">
    <w:name w:val="HTML - wstępnie sformatowany Znak"/>
    <w:aliases w:val=" Znak Znak4"/>
    <w:basedOn w:val="Domylnaczcionkaakapitu"/>
    <w:link w:val="HTML-wstpniesformatowany"/>
    <w:rsid w:val="004C132F"/>
    <w:rPr>
      <w:rFonts w:ascii="Courier New" w:hAnsi="Courier New"/>
      <w:color w:val="000000"/>
      <w:sz w:val="18"/>
    </w:rPr>
  </w:style>
  <w:style w:type="character" w:customStyle="1" w:styleId="TekstpodstawowywcityZnak">
    <w:name w:val="Tekst podstawowy wcięty Znak"/>
    <w:aliases w:val=" Znak Znak3"/>
    <w:basedOn w:val="Domylnaczcionkaakapitu"/>
    <w:link w:val="Tekstpodstawowywcity"/>
    <w:rsid w:val="004C132F"/>
    <w:rPr>
      <w:sz w:val="22"/>
    </w:rPr>
  </w:style>
  <w:style w:type="character" w:customStyle="1" w:styleId="NagwekZnak">
    <w:name w:val="Nagłówek Znak"/>
    <w:aliases w:val="Nagłówek strony nieparzystej Znak"/>
    <w:basedOn w:val="Domylnaczcionkaakapitu"/>
    <w:link w:val="Nagwek"/>
    <w:rsid w:val="004C132F"/>
    <w:rPr>
      <w:rFonts w:ascii="Arial" w:hAnsi="Arial"/>
      <w:sz w:val="22"/>
    </w:rPr>
  </w:style>
  <w:style w:type="character" w:customStyle="1" w:styleId="StopkaZnak">
    <w:name w:val="Stopka Znak"/>
    <w:aliases w:val=" Znak Znak2"/>
    <w:basedOn w:val="Domylnaczcionkaakapitu"/>
    <w:link w:val="Stopka"/>
    <w:rsid w:val="004C132F"/>
  </w:style>
  <w:style w:type="character" w:customStyle="1" w:styleId="Tekstpodstawowywcity2Znak">
    <w:name w:val="Tekst podstawowy wcięty 2 Znak"/>
    <w:aliases w:val=" Znak Znak1"/>
    <w:basedOn w:val="Domylnaczcionkaakapitu"/>
    <w:link w:val="Tekstpodstawowywcity2"/>
    <w:rsid w:val="004C132F"/>
    <w:rPr>
      <w:b/>
      <w:sz w:val="24"/>
    </w:rPr>
  </w:style>
  <w:style w:type="character" w:customStyle="1" w:styleId="TekstprzypisudolnegoZnak">
    <w:name w:val="Tekst przypisu dolnego Znak"/>
    <w:aliases w:val=" Znak Znak"/>
    <w:basedOn w:val="Domylnaczcionkaakapitu"/>
    <w:link w:val="Tekstprzypisudolnego"/>
    <w:semiHidden/>
    <w:rsid w:val="004C132F"/>
  </w:style>
  <w:style w:type="paragraph" w:styleId="Akapitzlist">
    <w:name w:val="List Paragraph"/>
    <w:basedOn w:val="Normalny"/>
    <w:uiPriority w:val="34"/>
    <w:qFormat/>
    <w:rsid w:val="004C132F"/>
    <w:pPr>
      <w:ind w:left="720"/>
      <w:contextualSpacing/>
    </w:pPr>
  </w:style>
  <w:style w:type="character" w:customStyle="1" w:styleId="ZnakZnak">
    <w:name w:val="Znak Znak"/>
    <w:basedOn w:val="Domylnaczcionkaakapitu"/>
    <w:semiHidden/>
    <w:rsid w:val="00E5748A"/>
    <w:rPr>
      <w:sz w:val="24"/>
      <w:lang w:val="pl-PL" w:eastAsia="pl-PL" w:bidi="ar-SA"/>
    </w:rPr>
  </w:style>
  <w:style w:type="paragraph" w:customStyle="1" w:styleId="Standardowy0">
    <w:name w:val="Standardowy.+"/>
    <w:rsid w:val="00BA7E4D"/>
    <w:pPr>
      <w:autoSpaceDN w:val="0"/>
    </w:pPr>
    <w:rPr>
      <w:rFonts w:ascii="Arial" w:hAnsi="Arial"/>
      <w:sz w:val="24"/>
    </w:rPr>
  </w:style>
  <w:style w:type="table" w:styleId="Tabela-Siatka">
    <w:name w:val="Table Grid"/>
    <w:basedOn w:val="Standardowy"/>
    <w:rsid w:val="0060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ZnakZnakZnakZnakZnakZnak">
    <w:name w:val="Znak Znak Znak Znak Znak Znak Znak Znak"/>
    <w:basedOn w:val="Domylnaczcionkaakapitu"/>
    <w:rsid w:val="00F32A81"/>
    <w:rPr>
      <w:sz w:val="24"/>
      <w:lang w:val="pl-PL" w:eastAsia="pl-PL" w:bidi="ar-SA"/>
    </w:rPr>
  </w:style>
  <w:style w:type="paragraph" w:customStyle="1" w:styleId="ZnakZnakZnakZnakZnak">
    <w:name w:val="Znak Znak Znak Znak Znak"/>
    <w:basedOn w:val="Normalny"/>
    <w:rsid w:val="001A0A7B"/>
    <w:rPr>
      <w:rFonts w:ascii="Arial" w:hAnsi="Arial" w:cs="Arial"/>
      <w:sz w:val="24"/>
      <w:szCs w:val="24"/>
    </w:rPr>
  </w:style>
  <w:style w:type="paragraph" w:styleId="Poprawka">
    <w:name w:val="Revision"/>
    <w:hidden/>
    <w:uiPriority w:val="99"/>
    <w:semiHidden/>
    <w:rsid w:val="000605DB"/>
  </w:style>
  <w:style w:type="paragraph" w:customStyle="1" w:styleId="Default">
    <w:name w:val="Default"/>
    <w:rsid w:val="00E62E58"/>
    <w:pPr>
      <w:autoSpaceDE w:val="0"/>
      <w:autoSpaceDN w:val="0"/>
      <w:adjustRightInd w:val="0"/>
    </w:pPr>
    <w:rPr>
      <w:rFonts w:ascii="Georgia" w:hAnsi="Georgia" w:cs="Georgia"/>
      <w:color w:val="000000"/>
      <w:sz w:val="24"/>
      <w:szCs w:val="24"/>
    </w:rPr>
  </w:style>
  <w:style w:type="paragraph" w:styleId="Tekstprzypisukocowego">
    <w:name w:val="endnote text"/>
    <w:basedOn w:val="Normalny"/>
    <w:link w:val="TekstprzypisukocowegoZnak"/>
    <w:uiPriority w:val="99"/>
    <w:semiHidden/>
    <w:unhideWhenUsed/>
    <w:rsid w:val="00AF3E42"/>
  </w:style>
  <w:style w:type="character" w:customStyle="1" w:styleId="TekstprzypisukocowegoZnak">
    <w:name w:val="Tekst przypisu końcowego Znak"/>
    <w:basedOn w:val="Domylnaczcionkaakapitu"/>
    <w:link w:val="Tekstprzypisukocowego"/>
    <w:uiPriority w:val="99"/>
    <w:semiHidden/>
    <w:rsid w:val="00AF3E42"/>
  </w:style>
  <w:style w:type="character" w:styleId="Odwoanieprzypisukocowego">
    <w:name w:val="endnote reference"/>
    <w:basedOn w:val="Domylnaczcionkaakapitu"/>
    <w:uiPriority w:val="99"/>
    <w:semiHidden/>
    <w:unhideWhenUsed/>
    <w:rsid w:val="00AF3E42"/>
    <w:rPr>
      <w:vertAlign w:val="superscript"/>
    </w:rPr>
  </w:style>
  <w:style w:type="paragraph" w:customStyle="1" w:styleId="font8">
    <w:name w:val="font_8"/>
    <w:basedOn w:val="Normalny"/>
    <w:rsid w:val="006F0994"/>
    <w:pPr>
      <w:spacing w:before="100" w:beforeAutospacing="1" w:after="100" w:afterAutospacing="1"/>
    </w:pPr>
    <w:rPr>
      <w:sz w:val="24"/>
      <w:szCs w:val="24"/>
    </w:rPr>
  </w:style>
  <w:style w:type="character" w:customStyle="1" w:styleId="TytuZnak">
    <w:name w:val="Tytuł Znak"/>
    <w:basedOn w:val="Domylnaczcionkaakapitu"/>
    <w:link w:val="Tytu"/>
    <w:rsid w:val="008B7F52"/>
    <w:rPr>
      <w:sz w:val="24"/>
    </w:rPr>
  </w:style>
  <w:style w:type="character" w:customStyle="1" w:styleId="TekstkomentarzaZnak">
    <w:name w:val="Tekst komentarza Znak"/>
    <w:basedOn w:val="Domylnaczcionkaakapitu"/>
    <w:link w:val="Tekstkomentarza"/>
    <w:semiHidden/>
    <w:rsid w:val="0079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2360">
      <w:bodyDiv w:val="1"/>
      <w:marLeft w:val="0"/>
      <w:marRight w:val="0"/>
      <w:marTop w:val="0"/>
      <w:marBottom w:val="0"/>
      <w:divBdr>
        <w:top w:val="none" w:sz="0" w:space="0" w:color="auto"/>
        <w:left w:val="none" w:sz="0" w:space="0" w:color="auto"/>
        <w:bottom w:val="none" w:sz="0" w:space="0" w:color="auto"/>
        <w:right w:val="none" w:sz="0" w:space="0" w:color="auto"/>
      </w:divBdr>
    </w:div>
    <w:div w:id="159276047">
      <w:bodyDiv w:val="1"/>
      <w:marLeft w:val="0"/>
      <w:marRight w:val="0"/>
      <w:marTop w:val="0"/>
      <w:marBottom w:val="0"/>
      <w:divBdr>
        <w:top w:val="none" w:sz="0" w:space="0" w:color="auto"/>
        <w:left w:val="none" w:sz="0" w:space="0" w:color="auto"/>
        <w:bottom w:val="none" w:sz="0" w:space="0" w:color="auto"/>
        <w:right w:val="none" w:sz="0" w:space="0" w:color="auto"/>
      </w:divBdr>
    </w:div>
    <w:div w:id="340010361">
      <w:bodyDiv w:val="1"/>
      <w:marLeft w:val="0"/>
      <w:marRight w:val="0"/>
      <w:marTop w:val="0"/>
      <w:marBottom w:val="0"/>
      <w:divBdr>
        <w:top w:val="none" w:sz="0" w:space="0" w:color="auto"/>
        <w:left w:val="none" w:sz="0" w:space="0" w:color="auto"/>
        <w:bottom w:val="none" w:sz="0" w:space="0" w:color="auto"/>
        <w:right w:val="none" w:sz="0" w:space="0" w:color="auto"/>
      </w:divBdr>
      <w:divsChild>
        <w:div w:id="1295601210">
          <w:marLeft w:val="0"/>
          <w:marRight w:val="0"/>
          <w:marTop w:val="0"/>
          <w:marBottom w:val="0"/>
          <w:divBdr>
            <w:top w:val="none" w:sz="0" w:space="0" w:color="auto"/>
            <w:left w:val="none" w:sz="0" w:space="0" w:color="auto"/>
            <w:bottom w:val="none" w:sz="0" w:space="0" w:color="auto"/>
            <w:right w:val="none" w:sz="0" w:space="0" w:color="auto"/>
          </w:divBdr>
          <w:divsChild>
            <w:div w:id="414597593">
              <w:marLeft w:val="0"/>
              <w:marRight w:val="0"/>
              <w:marTop w:val="0"/>
              <w:marBottom w:val="0"/>
              <w:divBdr>
                <w:top w:val="none" w:sz="0" w:space="0" w:color="auto"/>
                <w:left w:val="none" w:sz="0" w:space="0" w:color="auto"/>
                <w:bottom w:val="none" w:sz="0" w:space="0" w:color="auto"/>
                <w:right w:val="none" w:sz="0" w:space="0" w:color="auto"/>
              </w:divBdr>
              <w:divsChild>
                <w:div w:id="861089195">
                  <w:marLeft w:val="0"/>
                  <w:marRight w:val="0"/>
                  <w:marTop w:val="0"/>
                  <w:marBottom w:val="0"/>
                  <w:divBdr>
                    <w:top w:val="none" w:sz="0" w:space="0" w:color="auto"/>
                    <w:left w:val="none" w:sz="0" w:space="0" w:color="auto"/>
                    <w:bottom w:val="none" w:sz="0" w:space="0" w:color="auto"/>
                    <w:right w:val="none" w:sz="0" w:space="0" w:color="auto"/>
                  </w:divBdr>
                  <w:divsChild>
                    <w:div w:id="2072537263">
                      <w:marLeft w:val="0"/>
                      <w:marRight w:val="0"/>
                      <w:marTop w:val="0"/>
                      <w:marBottom w:val="0"/>
                      <w:divBdr>
                        <w:top w:val="none" w:sz="0" w:space="0" w:color="auto"/>
                        <w:left w:val="none" w:sz="0" w:space="0" w:color="auto"/>
                        <w:bottom w:val="none" w:sz="0" w:space="0" w:color="auto"/>
                        <w:right w:val="none" w:sz="0" w:space="0" w:color="auto"/>
                      </w:divBdr>
                      <w:divsChild>
                        <w:div w:id="1511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60316">
      <w:bodyDiv w:val="1"/>
      <w:marLeft w:val="0"/>
      <w:marRight w:val="0"/>
      <w:marTop w:val="0"/>
      <w:marBottom w:val="0"/>
      <w:divBdr>
        <w:top w:val="none" w:sz="0" w:space="0" w:color="auto"/>
        <w:left w:val="none" w:sz="0" w:space="0" w:color="auto"/>
        <w:bottom w:val="none" w:sz="0" w:space="0" w:color="auto"/>
        <w:right w:val="none" w:sz="0" w:space="0" w:color="auto"/>
      </w:divBdr>
    </w:div>
    <w:div w:id="767774560">
      <w:bodyDiv w:val="1"/>
      <w:marLeft w:val="0"/>
      <w:marRight w:val="0"/>
      <w:marTop w:val="0"/>
      <w:marBottom w:val="0"/>
      <w:divBdr>
        <w:top w:val="none" w:sz="0" w:space="0" w:color="auto"/>
        <w:left w:val="none" w:sz="0" w:space="0" w:color="auto"/>
        <w:bottom w:val="none" w:sz="0" w:space="0" w:color="auto"/>
        <w:right w:val="none" w:sz="0" w:space="0" w:color="auto"/>
      </w:divBdr>
    </w:div>
    <w:div w:id="19318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46CB-8E55-4E9F-B97D-80D0FBCB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2732</Words>
  <Characters>16395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Anna Urbańczyk</dc:creator>
  <cp:lastModifiedBy>Kowalski Włodzimierz</cp:lastModifiedBy>
  <cp:revision>8</cp:revision>
  <cp:lastPrinted>2020-06-26T08:15:00Z</cp:lastPrinted>
  <dcterms:created xsi:type="dcterms:W3CDTF">2020-06-26T06:34:00Z</dcterms:created>
  <dcterms:modified xsi:type="dcterms:W3CDTF">2020-06-29T10:20:00Z</dcterms:modified>
</cp:coreProperties>
</file>