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81E6C" w14:textId="1356D68B" w:rsidR="00154929" w:rsidRDefault="00D42B1A">
      <w:pPr>
        <w:jc w:val="center"/>
        <w:rPr>
          <w:b/>
          <w:sz w:val="34"/>
          <w:szCs w:val="34"/>
        </w:rPr>
      </w:pPr>
      <w:r>
        <w:rPr>
          <w:noProof/>
        </w:rPr>
        <w:drawing>
          <wp:anchor distT="0" distB="0" distL="114300" distR="114300" simplePos="0" relativeHeight="251660288" behindDoc="0" locked="0" layoutInCell="1" allowOverlap="1" wp14:anchorId="07AFA4F8" wp14:editId="06B79F2E">
            <wp:simplePos x="0" y="0"/>
            <wp:positionH relativeFrom="column">
              <wp:posOffset>1868805</wp:posOffset>
            </wp:positionH>
            <wp:positionV relativeFrom="paragraph">
              <wp:posOffset>375920</wp:posOffset>
            </wp:positionV>
            <wp:extent cx="1038858" cy="648337"/>
            <wp:effectExtent l="19050" t="19050" r="27942" b="18413"/>
            <wp:wrapTopAndBottom/>
            <wp:docPr id="6" name="Obraz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038858" cy="648337"/>
                    </a:xfrm>
                    <a:prstGeom prst="rect">
                      <a:avLst/>
                    </a:prstGeom>
                    <a:noFill/>
                    <a:ln w="9528">
                      <a:solidFill>
                        <a:srgbClr val="4472C4"/>
                      </a:solidFill>
                      <a:prstDash val="solid"/>
                    </a:ln>
                  </pic:spPr>
                </pic:pic>
              </a:graphicData>
            </a:graphic>
          </wp:anchor>
        </w:drawing>
      </w:r>
    </w:p>
    <w:p w14:paraId="7FACF750" w14:textId="60BB7A7C" w:rsidR="00D42B1A" w:rsidRDefault="00D42B1A" w:rsidP="00D42B1A">
      <w:pPr>
        <w:autoSpaceDE w:val="0"/>
      </w:pPr>
      <w:bookmarkStart w:id="0" w:name="_Hlk69301960"/>
      <w:r>
        <w:rPr>
          <w:noProof/>
        </w:rPr>
        <w:drawing>
          <wp:anchor distT="0" distB="0" distL="114300" distR="114300" simplePos="0" relativeHeight="251662336" behindDoc="0" locked="0" layoutInCell="1" allowOverlap="1" wp14:anchorId="75A1ED58" wp14:editId="601B3EFB">
            <wp:simplePos x="0" y="0"/>
            <wp:positionH relativeFrom="column">
              <wp:posOffset>4862193</wp:posOffset>
            </wp:positionH>
            <wp:positionV relativeFrom="paragraph">
              <wp:posOffset>26032</wp:posOffset>
            </wp:positionV>
            <wp:extent cx="1082036" cy="779782"/>
            <wp:effectExtent l="0" t="0" r="3814" b="1268"/>
            <wp:wrapTopAndBottom/>
            <wp:docPr id="2" name="Grafika 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96DAC541-7B7A-43D3-8B79-37D633B846F1}">
                          <asvg:svgBlip xmlns:asvg="http://schemas.microsoft.com/office/drawing/2016/SVG/main" r:embed="rId9"/>
                        </a:ext>
                      </a:extLst>
                    </a:blip>
                    <a:stretch>
                      <a:fillRect/>
                    </a:stretch>
                  </pic:blipFill>
                  <pic:spPr>
                    <a:xfrm>
                      <a:off x="0" y="0"/>
                      <a:ext cx="1082036" cy="779782"/>
                    </a:xfrm>
                    <a:prstGeom prst="rect">
                      <a:avLst/>
                    </a:prstGeom>
                    <a:noFill/>
                    <a:ln>
                      <a:noFill/>
                      <a:prstDash/>
                    </a:ln>
                  </pic:spPr>
                </pic:pic>
              </a:graphicData>
            </a:graphic>
          </wp:anchor>
        </w:drawing>
      </w:r>
      <w:r>
        <w:rPr>
          <w:noProof/>
        </w:rPr>
        <w:drawing>
          <wp:anchor distT="0" distB="0" distL="114300" distR="114300" simplePos="0" relativeHeight="251661312" behindDoc="0" locked="0" layoutInCell="1" allowOverlap="1" wp14:anchorId="104C0053" wp14:editId="4EB51B29">
            <wp:simplePos x="0" y="0"/>
            <wp:positionH relativeFrom="column">
              <wp:posOffset>3481065</wp:posOffset>
            </wp:positionH>
            <wp:positionV relativeFrom="paragraph">
              <wp:posOffset>-31117</wp:posOffset>
            </wp:positionV>
            <wp:extent cx="812801" cy="965835"/>
            <wp:effectExtent l="0" t="0" r="6349" b="5715"/>
            <wp:wrapTopAndBottom/>
            <wp:docPr id="3" name="Obraz 4" descr="Ilustracj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812801" cy="965835"/>
                    </a:xfrm>
                    <a:prstGeom prst="rect">
                      <a:avLst/>
                    </a:prstGeom>
                    <a:noFill/>
                    <a:ln>
                      <a:noFill/>
                      <a:prstDash/>
                    </a:ln>
                  </pic:spPr>
                </pic:pic>
              </a:graphicData>
            </a:graphic>
          </wp:anchor>
        </w:drawing>
      </w:r>
      <w:r>
        <w:rPr>
          <w:noProof/>
        </w:rPr>
        <w:drawing>
          <wp:anchor distT="0" distB="0" distL="114300" distR="114300" simplePos="0" relativeHeight="251659264" behindDoc="0" locked="0" layoutInCell="1" allowOverlap="1" wp14:anchorId="14DFD7C7" wp14:editId="6A65A5A3">
            <wp:simplePos x="0" y="0"/>
            <wp:positionH relativeFrom="column">
              <wp:posOffset>-367031</wp:posOffset>
            </wp:positionH>
            <wp:positionV relativeFrom="paragraph">
              <wp:posOffset>-36191</wp:posOffset>
            </wp:positionV>
            <wp:extent cx="1859276" cy="639449"/>
            <wp:effectExtent l="0" t="0" r="7624" b="8251"/>
            <wp:wrapTopAndBottom/>
            <wp:docPr id="4" name="Obraz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859276" cy="639449"/>
                    </a:xfrm>
                    <a:prstGeom prst="rect">
                      <a:avLst/>
                    </a:prstGeom>
                    <a:noFill/>
                    <a:ln>
                      <a:noFill/>
                      <a:prstDash/>
                    </a:ln>
                  </pic:spPr>
                </pic:pic>
              </a:graphicData>
            </a:graphic>
          </wp:anchor>
        </w:drawing>
      </w:r>
    </w:p>
    <w:p w14:paraId="2998B50B" w14:textId="77777777" w:rsidR="00D42B1A" w:rsidRDefault="00D42B1A" w:rsidP="00D42B1A">
      <w:pPr>
        <w:autoSpaceDE w:val="0"/>
        <w:jc w:val="center"/>
        <w:rPr>
          <w:rFonts w:ascii="Cambria" w:hAnsi="Cambria" w:cs="Calibri-Bold"/>
          <w:sz w:val="18"/>
          <w:szCs w:val="18"/>
        </w:rPr>
      </w:pPr>
    </w:p>
    <w:p w14:paraId="62663FEF" w14:textId="73B48174" w:rsidR="00D42B1A" w:rsidRDefault="00D42B1A" w:rsidP="00D42B1A">
      <w:pPr>
        <w:autoSpaceDE w:val="0"/>
        <w:jc w:val="center"/>
      </w:pPr>
      <w:r>
        <w:rPr>
          <w:rFonts w:ascii="Cambria" w:hAnsi="Cambria" w:cs="Calibri-Bold"/>
          <w:sz w:val="18"/>
          <w:szCs w:val="18"/>
        </w:rPr>
        <w:t xml:space="preserve">Postępowanie </w:t>
      </w:r>
      <w:r>
        <w:rPr>
          <w:rFonts w:ascii="Cambria" w:hAnsi="Cambria"/>
          <w:bCs/>
          <w:color w:val="000000"/>
          <w:sz w:val="18"/>
          <w:szCs w:val="18"/>
        </w:rPr>
        <w:t xml:space="preserve">współfinansowane jest ze </w:t>
      </w:r>
      <w:r>
        <w:rPr>
          <w:rFonts w:ascii="Cambria" w:hAnsi="Cambria"/>
          <w:color w:val="000000"/>
          <w:sz w:val="18"/>
          <w:szCs w:val="18"/>
        </w:rPr>
        <w:t>ś</w:t>
      </w:r>
      <w:r>
        <w:rPr>
          <w:rFonts w:ascii="Cambria" w:hAnsi="Cambria"/>
          <w:bCs/>
          <w:color w:val="000000"/>
          <w:sz w:val="18"/>
          <w:szCs w:val="18"/>
        </w:rPr>
        <w:t>rodków:</w:t>
      </w:r>
      <w:r>
        <w:rPr>
          <w:rFonts w:ascii="Cambria" w:hAnsi="Cambria" w:cs="Calibri-Bold"/>
          <w:sz w:val="18"/>
          <w:szCs w:val="18"/>
        </w:rPr>
        <w:t xml:space="preserve"> </w:t>
      </w:r>
      <w:bookmarkStart w:id="1" w:name="_Hlk161997076"/>
      <w:r>
        <w:rPr>
          <w:rFonts w:ascii="Cambria" w:hAnsi="Cambria" w:cs="Calibri-Bold"/>
          <w:sz w:val="18"/>
          <w:szCs w:val="18"/>
        </w:rPr>
        <w:t>RZĄDOWY</w:t>
      </w:r>
      <w:r w:rsidR="001025AD">
        <w:rPr>
          <w:rFonts w:ascii="Cambria" w:hAnsi="Cambria" w:cs="Calibri-Bold"/>
          <w:sz w:val="18"/>
          <w:szCs w:val="18"/>
        </w:rPr>
        <w:t xml:space="preserve"> PROGRAM ODBUDOWY ZABYTKÓW</w:t>
      </w:r>
      <w:r>
        <w:rPr>
          <w:rFonts w:ascii="Cambria" w:hAnsi="Cambria" w:cs="Calibri-Bold"/>
          <w:sz w:val="18"/>
          <w:szCs w:val="18"/>
        </w:rPr>
        <w:t xml:space="preserve"> FUNDUSZ POLSKI ŁAD: Program Inwestycji Strategicznych</w:t>
      </w:r>
      <w:r>
        <w:rPr>
          <w:sz w:val="18"/>
          <w:szCs w:val="18"/>
        </w:rPr>
        <w:t xml:space="preserve">                                                                     </w:t>
      </w:r>
      <w:bookmarkEnd w:id="0"/>
      <w:bookmarkEnd w:id="1"/>
    </w:p>
    <w:p w14:paraId="7CB2C55B" w14:textId="77777777" w:rsidR="00D42B1A" w:rsidRDefault="00D42B1A">
      <w:pPr>
        <w:jc w:val="center"/>
        <w:rPr>
          <w:b/>
          <w:sz w:val="34"/>
          <w:szCs w:val="34"/>
        </w:rPr>
      </w:pPr>
    </w:p>
    <w:p w14:paraId="48590DC7" w14:textId="77777777" w:rsidR="00D42B1A" w:rsidRDefault="00D42B1A">
      <w:pPr>
        <w:jc w:val="center"/>
        <w:rPr>
          <w:b/>
          <w:sz w:val="34"/>
          <w:szCs w:val="34"/>
        </w:rPr>
      </w:pPr>
    </w:p>
    <w:p w14:paraId="00000001" w14:textId="714A3ED3" w:rsidR="00434368" w:rsidRDefault="00860038">
      <w:pPr>
        <w:jc w:val="center"/>
        <w:rPr>
          <w:b/>
          <w:sz w:val="34"/>
          <w:szCs w:val="34"/>
        </w:rPr>
      </w:pPr>
      <w:r>
        <w:rPr>
          <w:b/>
          <w:sz w:val="34"/>
          <w:szCs w:val="34"/>
        </w:rPr>
        <w:t>SPECYFIKACJA WARUNKÓW ZAMÓWIENIA</w:t>
      </w:r>
    </w:p>
    <w:p w14:paraId="00000002" w14:textId="77777777" w:rsidR="00434368" w:rsidRDefault="00434368">
      <w:pPr>
        <w:jc w:val="center"/>
      </w:pPr>
    </w:p>
    <w:p w14:paraId="00000003" w14:textId="77777777" w:rsidR="00434368" w:rsidRDefault="00434368">
      <w:pPr>
        <w:jc w:val="center"/>
      </w:pPr>
    </w:p>
    <w:p w14:paraId="00000004" w14:textId="13A667CC" w:rsidR="00434368" w:rsidRPr="001C7F4E" w:rsidRDefault="00860038">
      <w:pPr>
        <w:jc w:val="center"/>
        <w:rPr>
          <w:b/>
          <w:sz w:val="28"/>
          <w:szCs w:val="28"/>
        </w:rPr>
      </w:pPr>
      <w:r w:rsidRPr="001C7F4E">
        <w:rPr>
          <w:b/>
          <w:sz w:val="28"/>
          <w:szCs w:val="28"/>
        </w:rPr>
        <w:t>ZAMAWIAJĄCY:</w:t>
      </w:r>
    </w:p>
    <w:p w14:paraId="71E8C736" w14:textId="77777777" w:rsidR="0071046B" w:rsidRPr="001C7F4E" w:rsidRDefault="0071046B">
      <w:pPr>
        <w:jc w:val="center"/>
        <w:rPr>
          <w:b/>
          <w:sz w:val="28"/>
          <w:szCs w:val="28"/>
        </w:rPr>
      </w:pPr>
    </w:p>
    <w:p w14:paraId="00000005" w14:textId="244E3FA0" w:rsidR="00434368" w:rsidRPr="001C7F4E" w:rsidRDefault="0071046B">
      <w:pPr>
        <w:jc w:val="center"/>
        <w:rPr>
          <w:b/>
          <w:color w:val="000000" w:themeColor="text1"/>
          <w:sz w:val="28"/>
          <w:szCs w:val="28"/>
        </w:rPr>
      </w:pPr>
      <w:r w:rsidRPr="001C7F4E">
        <w:rPr>
          <w:b/>
          <w:color w:val="000000" w:themeColor="text1"/>
          <w:sz w:val="28"/>
          <w:szCs w:val="28"/>
        </w:rPr>
        <w:t>GMINA PRZECHLEWO</w:t>
      </w:r>
    </w:p>
    <w:p w14:paraId="68EB9565" w14:textId="4E4A4E30" w:rsidR="0071046B" w:rsidRPr="001C7F4E" w:rsidRDefault="0071046B">
      <w:pPr>
        <w:jc w:val="center"/>
        <w:rPr>
          <w:b/>
          <w:color w:val="000000" w:themeColor="text1"/>
          <w:sz w:val="28"/>
          <w:szCs w:val="28"/>
        </w:rPr>
      </w:pPr>
      <w:r w:rsidRPr="001C7F4E">
        <w:rPr>
          <w:b/>
          <w:color w:val="000000" w:themeColor="text1"/>
          <w:sz w:val="28"/>
          <w:szCs w:val="28"/>
        </w:rPr>
        <w:t>Ul. Człuchowska 26, 77-320 Przechlewo</w:t>
      </w:r>
    </w:p>
    <w:p w14:paraId="00000006" w14:textId="77777777" w:rsidR="00434368" w:rsidRDefault="00434368">
      <w:pPr>
        <w:jc w:val="center"/>
        <w:rPr>
          <w:sz w:val="26"/>
          <w:szCs w:val="26"/>
        </w:rPr>
      </w:pPr>
    </w:p>
    <w:p w14:paraId="00000007" w14:textId="32054EAF" w:rsidR="00434368" w:rsidRDefault="00860038">
      <w:pPr>
        <w:spacing w:before="240" w:line="360" w:lineRule="auto"/>
        <w:jc w:val="center"/>
        <w:rPr>
          <w:sz w:val="20"/>
          <w:szCs w:val="20"/>
        </w:rPr>
      </w:pPr>
      <w:r>
        <w:rPr>
          <w:sz w:val="20"/>
          <w:szCs w:val="20"/>
        </w:rPr>
        <w:t xml:space="preserve">Zaprasza do złożenia oferty w trybie art. 275 pkt </w:t>
      </w:r>
      <w:r w:rsidR="00CB1CE0">
        <w:rPr>
          <w:sz w:val="20"/>
          <w:szCs w:val="20"/>
        </w:rPr>
        <w:t>2</w:t>
      </w:r>
      <w:r>
        <w:rPr>
          <w:sz w:val="20"/>
          <w:szCs w:val="20"/>
        </w:rPr>
        <w:t xml:space="preserve"> (trybie podstawowym </w:t>
      </w:r>
      <w:r w:rsidR="00CB1CE0" w:rsidRPr="00CB1CE0">
        <w:rPr>
          <w:sz w:val="20"/>
          <w:szCs w:val="20"/>
        </w:rPr>
        <w:t>z fakultatywnymi negocjacjami</w:t>
      </w:r>
      <w:r w:rsidRPr="00CB1CE0">
        <w:rPr>
          <w:sz w:val="20"/>
          <w:szCs w:val="20"/>
        </w:rPr>
        <w:t>)</w:t>
      </w:r>
      <w:r>
        <w:rPr>
          <w:sz w:val="20"/>
          <w:szCs w:val="20"/>
        </w:rPr>
        <w:t xml:space="preserve"> o wartości zamówienia nieprzekraczającej progów unijnych o jakich stanowi art. 3 ustawy z 11 września 2019 r. - Prawo zamówień publicznych (</w:t>
      </w:r>
      <w:r w:rsidR="008D20A6">
        <w:rPr>
          <w:sz w:val="20"/>
          <w:szCs w:val="20"/>
        </w:rPr>
        <w:t xml:space="preserve">tj. </w:t>
      </w:r>
      <w:r>
        <w:rPr>
          <w:sz w:val="20"/>
          <w:szCs w:val="20"/>
        </w:rPr>
        <w:t>D</w:t>
      </w:r>
      <w:r w:rsidRPr="0071046B">
        <w:rPr>
          <w:color w:val="000000" w:themeColor="text1"/>
          <w:sz w:val="20"/>
          <w:szCs w:val="20"/>
        </w:rPr>
        <w:t>z. U. z 20</w:t>
      </w:r>
      <w:r w:rsidR="008D20A6">
        <w:rPr>
          <w:color w:val="000000" w:themeColor="text1"/>
          <w:sz w:val="20"/>
          <w:szCs w:val="20"/>
        </w:rPr>
        <w:t>2</w:t>
      </w:r>
      <w:r w:rsidR="0044132C">
        <w:rPr>
          <w:color w:val="000000" w:themeColor="text1"/>
          <w:sz w:val="20"/>
          <w:szCs w:val="20"/>
        </w:rPr>
        <w:t>3</w:t>
      </w:r>
      <w:r w:rsidRPr="0071046B">
        <w:rPr>
          <w:color w:val="000000" w:themeColor="text1"/>
          <w:sz w:val="20"/>
          <w:szCs w:val="20"/>
        </w:rPr>
        <w:t xml:space="preserve"> r. poz. </w:t>
      </w:r>
      <w:r w:rsidR="008D20A6">
        <w:rPr>
          <w:color w:val="000000" w:themeColor="text1"/>
          <w:sz w:val="20"/>
          <w:szCs w:val="20"/>
        </w:rPr>
        <w:t>1</w:t>
      </w:r>
      <w:r w:rsidR="0044132C">
        <w:rPr>
          <w:color w:val="000000" w:themeColor="text1"/>
          <w:sz w:val="20"/>
          <w:szCs w:val="20"/>
        </w:rPr>
        <w:t>605</w:t>
      </w:r>
      <w:r w:rsidR="00763DDB">
        <w:rPr>
          <w:color w:val="000000" w:themeColor="text1"/>
          <w:sz w:val="20"/>
          <w:szCs w:val="20"/>
        </w:rPr>
        <w:t xml:space="preserve"> ze zm.</w:t>
      </w:r>
      <w:r w:rsidRPr="0071046B">
        <w:rPr>
          <w:color w:val="000000" w:themeColor="text1"/>
          <w:sz w:val="20"/>
          <w:szCs w:val="20"/>
        </w:rPr>
        <w:t xml:space="preserve">) – dalej ustawy PZP na </w:t>
      </w:r>
      <w:r w:rsidRPr="0071046B">
        <w:rPr>
          <w:b/>
          <w:color w:val="000000" w:themeColor="text1"/>
          <w:sz w:val="20"/>
          <w:szCs w:val="20"/>
        </w:rPr>
        <w:t>ROBOTY BUDOWLANE</w:t>
      </w:r>
      <w:r>
        <w:rPr>
          <w:sz w:val="20"/>
          <w:szCs w:val="20"/>
        </w:rPr>
        <w:t> </w:t>
      </w:r>
      <w:proofErr w:type="spellStart"/>
      <w:r>
        <w:rPr>
          <w:sz w:val="20"/>
          <w:szCs w:val="20"/>
        </w:rPr>
        <w:t>pn</w:t>
      </w:r>
      <w:proofErr w:type="spellEnd"/>
      <w:r>
        <w:rPr>
          <w:sz w:val="20"/>
          <w:szCs w:val="20"/>
        </w:rPr>
        <w:t>:</w:t>
      </w:r>
    </w:p>
    <w:p w14:paraId="00000008" w14:textId="77777777" w:rsidR="00434368" w:rsidRDefault="00434368">
      <w:pPr>
        <w:jc w:val="center"/>
      </w:pPr>
    </w:p>
    <w:p w14:paraId="0000000D" w14:textId="77777777" w:rsidR="00434368" w:rsidRDefault="00434368" w:rsidP="00D42B1A"/>
    <w:p w14:paraId="0000000E" w14:textId="77777777" w:rsidR="00434368" w:rsidRPr="00C7189E" w:rsidRDefault="00434368">
      <w:pPr>
        <w:jc w:val="center"/>
        <w:rPr>
          <w:b/>
          <w:bCs/>
          <w:sz w:val="20"/>
          <w:szCs w:val="20"/>
        </w:rPr>
      </w:pPr>
    </w:p>
    <w:p w14:paraId="04542063" w14:textId="0A29B77D" w:rsidR="001C7F4E" w:rsidRPr="00C7189E" w:rsidRDefault="009A2BB2" w:rsidP="00C7189E">
      <w:pPr>
        <w:autoSpaceDE w:val="0"/>
        <w:autoSpaceDN w:val="0"/>
        <w:adjustRightInd w:val="0"/>
        <w:spacing w:line="240" w:lineRule="auto"/>
        <w:jc w:val="center"/>
        <w:rPr>
          <w:b/>
          <w:bCs/>
          <w:sz w:val="24"/>
          <w:szCs w:val="24"/>
          <w:lang w:val="pl-PL"/>
        </w:rPr>
      </w:pPr>
      <w:bookmarkStart w:id="2" w:name="_Hlk66697470"/>
      <w:bookmarkStart w:id="3" w:name="_Hlk509211071"/>
      <w:bookmarkStart w:id="4" w:name="_Hlk67486876"/>
      <w:r w:rsidRPr="00C7189E">
        <w:rPr>
          <w:b/>
          <w:bCs/>
          <w:color w:val="000000" w:themeColor="text1"/>
          <w:sz w:val="24"/>
          <w:szCs w:val="24"/>
        </w:rPr>
        <w:t>„</w:t>
      </w:r>
      <w:r w:rsidR="001025AD">
        <w:rPr>
          <w:b/>
          <w:bCs/>
          <w:sz w:val="24"/>
          <w:szCs w:val="24"/>
          <w:lang w:val="pl-PL"/>
        </w:rPr>
        <w:t xml:space="preserve">Wykonanie termomodernizacji oraz nowej elewacji budynku Gminnego Ośrodka </w:t>
      </w:r>
      <w:r w:rsidR="00E71EA7">
        <w:rPr>
          <w:b/>
          <w:bCs/>
          <w:sz w:val="24"/>
          <w:szCs w:val="24"/>
          <w:lang w:val="pl-PL"/>
        </w:rPr>
        <w:t>P</w:t>
      </w:r>
      <w:r w:rsidR="001025AD">
        <w:rPr>
          <w:b/>
          <w:bCs/>
          <w:sz w:val="24"/>
          <w:szCs w:val="24"/>
          <w:lang w:val="pl-PL"/>
        </w:rPr>
        <w:t>omocy Społecznej w Przechlewie</w:t>
      </w:r>
      <w:r w:rsidR="00CB1CE0" w:rsidRPr="00C7189E">
        <w:rPr>
          <w:b/>
          <w:bCs/>
          <w:color w:val="000000" w:themeColor="text1"/>
          <w:sz w:val="24"/>
          <w:szCs w:val="24"/>
        </w:rPr>
        <w:t>”</w:t>
      </w:r>
    </w:p>
    <w:bookmarkEnd w:id="2"/>
    <w:bookmarkEnd w:id="3"/>
    <w:bookmarkEnd w:id="4"/>
    <w:p w14:paraId="20117153" w14:textId="35D0D26A" w:rsidR="001C7F4E" w:rsidRPr="00581029" w:rsidRDefault="0071046B" w:rsidP="00581029">
      <w:pPr>
        <w:jc w:val="center"/>
        <w:rPr>
          <w:b/>
          <w:color w:val="000000" w:themeColor="text1"/>
          <w:sz w:val="32"/>
          <w:szCs w:val="32"/>
        </w:rPr>
      </w:pPr>
      <w:r>
        <w:rPr>
          <w:b/>
          <w:color w:val="000000" w:themeColor="text1"/>
          <w:sz w:val="32"/>
          <w:szCs w:val="32"/>
        </w:rPr>
        <w:t xml:space="preserve"> </w:t>
      </w:r>
    </w:p>
    <w:p w14:paraId="5835308D" w14:textId="77777777" w:rsidR="001C7F4E" w:rsidRPr="00C33246" w:rsidRDefault="001C7F4E" w:rsidP="001C7F4E">
      <w:pPr>
        <w:tabs>
          <w:tab w:val="left" w:pos="1596"/>
        </w:tabs>
        <w:jc w:val="center"/>
        <w:rPr>
          <w:sz w:val="24"/>
          <w:szCs w:val="24"/>
        </w:rPr>
      </w:pPr>
    </w:p>
    <w:p w14:paraId="0B94824B" w14:textId="77777777" w:rsidR="001C7F4E" w:rsidRPr="001C7F4E" w:rsidRDefault="001C7F4E" w:rsidP="001C7F4E">
      <w:pPr>
        <w:tabs>
          <w:tab w:val="center" w:pos="4536"/>
          <w:tab w:val="left" w:pos="6945"/>
        </w:tabs>
        <w:spacing w:before="40"/>
        <w:jc w:val="center"/>
        <w:rPr>
          <w:b/>
          <w:bCs/>
          <w:color w:val="000000" w:themeColor="text1"/>
          <w:sz w:val="20"/>
          <w:szCs w:val="20"/>
        </w:rPr>
      </w:pPr>
      <w:r w:rsidRPr="001C7F4E">
        <w:rPr>
          <w:b/>
          <w:color w:val="000000" w:themeColor="text1"/>
          <w:sz w:val="20"/>
          <w:szCs w:val="20"/>
        </w:rPr>
        <w:t xml:space="preserve">Przedmiotowe postępowanie prowadzone jest przy użyciu środków komunikacji elektronicznej. Składanie ofert następuje za pośrednictwem platformy zakupowej dostępnej pod adresem internetowym: </w:t>
      </w:r>
    </w:p>
    <w:p w14:paraId="478DDA73" w14:textId="53A99906" w:rsidR="00581029" w:rsidRPr="006B259F" w:rsidRDefault="00000000" w:rsidP="00D42B1A">
      <w:pPr>
        <w:tabs>
          <w:tab w:val="center" w:pos="4536"/>
          <w:tab w:val="left" w:pos="6946"/>
        </w:tabs>
        <w:spacing w:before="40"/>
        <w:jc w:val="center"/>
        <w:rPr>
          <w:b/>
          <w:color w:val="FF0000"/>
          <w:sz w:val="20"/>
          <w:szCs w:val="20"/>
        </w:rPr>
      </w:pPr>
      <w:hyperlink r:id="rId12" w:history="1">
        <w:r w:rsidR="006B259F" w:rsidRPr="006B259F">
          <w:rPr>
            <w:color w:val="0000FF"/>
            <w:sz w:val="20"/>
            <w:szCs w:val="20"/>
            <w:u w:val="single"/>
          </w:rPr>
          <w:t xml:space="preserve">https://platformazakupowa.pl/transakcja/924485 </w:t>
        </w:r>
      </w:hyperlink>
      <w:r w:rsidR="001C7F4E" w:rsidRPr="006B259F">
        <w:rPr>
          <w:color w:val="FF0000"/>
          <w:sz w:val="20"/>
          <w:szCs w:val="20"/>
        </w:rPr>
        <w:t>  </w:t>
      </w:r>
    </w:p>
    <w:p w14:paraId="78B0F4B0" w14:textId="77777777" w:rsidR="00D42B1A" w:rsidRPr="006B259F" w:rsidRDefault="00D42B1A" w:rsidP="001C7F4E">
      <w:pPr>
        <w:tabs>
          <w:tab w:val="num" w:pos="0"/>
          <w:tab w:val="left" w:pos="6946"/>
        </w:tabs>
        <w:suppressAutoHyphens/>
        <w:spacing w:after="40"/>
        <w:jc w:val="both"/>
        <w:rPr>
          <w:b/>
          <w:sz w:val="20"/>
          <w:szCs w:val="20"/>
        </w:rPr>
      </w:pPr>
    </w:p>
    <w:p w14:paraId="4E9549D2" w14:textId="37A7FC20" w:rsidR="001C7F4E" w:rsidRDefault="001C7F4E" w:rsidP="001C7F4E">
      <w:pPr>
        <w:tabs>
          <w:tab w:val="num" w:pos="0"/>
          <w:tab w:val="left" w:pos="6946"/>
        </w:tabs>
        <w:suppressAutoHyphens/>
        <w:spacing w:after="40"/>
        <w:jc w:val="both"/>
        <w:rPr>
          <w:b/>
          <w:sz w:val="20"/>
          <w:szCs w:val="20"/>
        </w:rPr>
      </w:pPr>
      <w:r w:rsidRPr="000C7661">
        <w:rPr>
          <w:b/>
          <w:sz w:val="20"/>
          <w:szCs w:val="20"/>
        </w:rPr>
        <w:t>Zatwierdzam:</w:t>
      </w:r>
    </w:p>
    <w:p w14:paraId="7D226421" w14:textId="4302D9B1" w:rsidR="00C7189E" w:rsidRDefault="000264BD" w:rsidP="00702029">
      <w:pPr>
        <w:shd w:val="clear" w:color="auto" w:fill="FFFFFF"/>
        <w:tabs>
          <w:tab w:val="left" w:pos="1596"/>
        </w:tabs>
        <w:rPr>
          <w:b/>
          <w:sz w:val="20"/>
          <w:szCs w:val="20"/>
        </w:rPr>
      </w:pPr>
      <w:r>
        <w:rPr>
          <w:b/>
          <w:sz w:val="20"/>
          <w:szCs w:val="20"/>
        </w:rPr>
        <w:t>Wójt Gminy Przechlewo</w:t>
      </w:r>
    </w:p>
    <w:p w14:paraId="6C6276A8" w14:textId="73B02A3F" w:rsidR="000264BD" w:rsidRDefault="000264BD" w:rsidP="00702029">
      <w:pPr>
        <w:shd w:val="clear" w:color="auto" w:fill="FFFFFF"/>
        <w:tabs>
          <w:tab w:val="left" w:pos="1596"/>
        </w:tabs>
        <w:rPr>
          <w:b/>
          <w:color w:val="000000" w:themeColor="text1"/>
          <w:spacing w:val="-1"/>
          <w:sz w:val="24"/>
          <w:szCs w:val="24"/>
        </w:rPr>
      </w:pPr>
      <w:r>
        <w:rPr>
          <w:b/>
          <w:sz w:val="20"/>
          <w:szCs w:val="20"/>
        </w:rPr>
        <w:t>Andrzej Żmuda Trzebiatowski</w:t>
      </w:r>
    </w:p>
    <w:p w14:paraId="74398361" w14:textId="77777777" w:rsidR="007E27B5" w:rsidRDefault="007E27B5" w:rsidP="00581029">
      <w:pPr>
        <w:shd w:val="clear" w:color="auto" w:fill="FFFFFF"/>
        <w:tabs>
          <w:tab w:val="left" w:pos="1596"/>
        </w:tabs>
        <w:jc w:val="center"/>
        <w:rPr>
          <w:b/>
          <w:color w:val="000000" w:themeColor="text1"/>
          <w:spacing w:val="-1"/>
          <w:sz w:val="20"/>
          <w:szCs w:val="20"/>
        </w:rPr>
      </w:pPr>
    </w:p>
    <w:p w14:paraId="00000029" w14:textId="5F55A8CC" w:rsidR="00434368" w:rsidRPr="00EF2639" w:rsidRDefault="001C7F4E" w:rsidP="00581029">
      <w:pPr>
        <w:shd w:val="clear" w:color="auto" w:fill="FFFFFF"/>
        <w:tabs>
          <w:tab w:val="left" w:pos="1596"/>
        </w:tabs>
        <w:jc w:val="center"/>
        <w:rPr>
          <w:color w:val="000000" w:themeColor="text1"/>
          <w:sz w:val="20"/>
          <w:szCs w:val="20"/>
        </w:rPr>
      </w:pPr>
      <w:r w:rsidRPr="00EF2639">
        <w:rPr>
          <w:b/>
          <w:color w:val="000000" w:themeColor="text1"/>
          <w:spacing w:val="-1"/>
          <w:sz w:val="20"/>
          <w:szCs w:val="20"/>
        </w:rPr>
        <w:t>Przechlewo</w:t>
      </w:r>
      <w:r w:rsidR="007E27B5">
        <w:rPr>
          <w:b/>
          <w:color w:val="000000" w:themeColor="text1"/>
          <w:spacing w:val="-1"/>
          <w:sz w:val="20"/>
          <w:szCs w:val="20"/>
        </w:rPr>
        <w:t>, dnia</w:t>
      </w:r>
      <w:r w:rsidR="000264BD">
        <w:rPr>
          <w:b/>
          <w:color w:val="000000" w:themeColor="text1"/>
          <w:spacing w:val="-1"/>
          <w:sz w:val="20"/>
          <w:szCs w:val="20"/>
        </w:rPr>
        <w:t xml:space="preserve"> 09 maja</w:t>
      </w:r>
      <w:r w:rsidR="001025AD" w:rsidRPr="00EF2639">
        <w:rPr>
          <w:b/>
          <w:color w:val="000000" w:themeColor="text1"/>
          <w:spacing w:val="-1"/>
          <w:sz w:val="20"/>
          <w:szCs w:val="20"/>
        </w:rPr>
        <w:t xml:space="preserve"> </w:t>
      </w:r>
      <w:r w:rsidRPr="00EF2639">
        <w:rPr>
          <w:b/>
          <w:color w:val="000000" w:themeColor="text1"/>
          <w:spacing w:val="-1"/>
          <w:sz w:val="20"/>
          <w:szCs w:val="20"/>
        </w:rPr>
        <w:t>202</w:t>
      </w:r>
      <w:r w:rsidR="001025AD" w:rsidRPr="00EF2639">
        <w:rPr>
          <w:b/>
          <w:color w:val="000000" w:themeColor="text1"/>
          <w:spacing w:val="-1"/>
          <w:sz w:val="20"/>
          <w:szCs w:val="20"/>
        </w:rPr>
        <w:t>4</w:t>
      </w:r>
      <w:r w:rsidRPr="00EF2639">
        <w:rPr>
          <w:b/>
          <w:color w:val="000000" w:themeColor="text1"/>
          <w:spacing w:val="-1"/>
          <w:sz w:val="20"/>
          <w:szCs w:val="20"/>
        </w:rPr>
        <w:t>r.</w:t>
      </w:r>
    </w:p>
    <w:p w14:paraId="00000046" w14:textId="77777777" w:rsidR="00434368" w:rsidRPr="00F40DDA" w:rsidRDefault="00860038" w:rsidP="000A0C2E">
      <w:pPr>
        <w:pStyle w:val="Nagwek2"/>
        <w:rPr>
          <w:sz w:val="28"/>
          <w:szCs w:val="28"/>
        </w:rPr>
      </w:pPr>
      <w:bookmarkStart w:id="5" w:name="_kabgz8l7slm3" w:colFirst="0" w:colLast="0"/>
      <w:bookmarkEnd w:id="5"/>
      <w:r w:rsidRPr="00F40DDA">
        <w:rPr>
          <w:sz w:val="28"/>
          <w:szCs w:val="28"/>
        </w:rPr>
        <w:lastRenderedPageBreak/>
        <w:t>I. Nazwa oraz adres Zamawiającego</w:t>
      </w:r>
    </w:p>
    <w:p w14:paraId="731EF747" w14:textId="77777777" w:rsidR="001C7F4E" w:rsidRPr="001C7F4E" w:rsidRDefault="001C7F4E" w:rsidP="000A0C2E">
      <w:pPr>
        <w:adjustRightInd w:val="0"/>
        <w:ind w:left="284"/>
        <w:rPr>
          <w:sz w:val="20"/>
          <w:szCs w:val="20"/>
        </w:rPr>
      </w:pPr>
      <w:r w:rsidRPr="001C7F4E">
        <w:rPr>
          <w:bCs/>
          <w:sz w:val="20"/>
          <w:szCs w:val="20"/>
        </w:rPr>
        <w:t xml:space="preserve">Gmina Przechlewo </w:t>
      </w:r>
    </w:p>
    <w:p w14:paraId="06014992" w14:textId="77777777" w:rsidR="001C7F4E" w:rsidRPr="001C7F4E" w:rsidRDefault="001C7F4E" w:rsidP="000A0C2E">
      <w:pPr>
        <w:shd w:val="clear" w:color="auto" w:fill="FFFFFF"/>
        <w:ind w:left="284"/>
        <w:textAlignment w:val="baseline"/>
        <w:outlineLvl w:val="3"/>
        <w:rPr>
          <w:bCs/>
          <w:color w:val="000000"/>
          <w:sz w:val="20"/>
          <w:szCs w:val="20"/>
        </w:rPr>
      </w:pPr>
      <w:r w:rsidRPr="001C7F4E">
        <w:rPr>
          <w:sz w:val="20"/>
          <w:szCs w:val="20"/>
        </w:rPr>
        <w:t>ul. Człuchowska 26, 77-320 Przechlewo</w:t>
      </w:r>
      <w:r w:rsidRPr="001C7F4E">
        <w:rPr>
          <w:bCs/>
          <w:color w:val="000000"/>
          <w:sz w:val="20"/>
          <w:szCs w:val="20"/>
        </w:rPr>
        <w:t xml:space="preserve"> </w:t>
      </w:r>
    </w:p>
    <w:p w14:paraId="7A70135E" w14:textId="77777777" w:rsidR="001C7F4E" w:rsidRPr="001C7F4E" w:rsidRDefault="001C7F4E" w:rsidP="000A0C2E">
      <w:pPr>
        <w:pStyle w:val="Tekstpodstawowy"/>
        <w:spacing w:before="1" w:line="276" w:lineRule="auto"/>
        <w:ind w:left="284"/>
        <w:jc w:val="left"/>
        <w:rPr>
          <w:rFonts w:ascii="Arial" w:hAnsi="Arial" w:cs="Arial"/>
          <w:sz w:val="20"/>
          <w:szCs w:val="20"/>
        </w:rPr>
      </w:pPr>
      <w:r w:rsidRPr="001C7F4E">
        <w:rPr>
          <w:rFonts w:ascii="Arial" w:hAnsi="Arial" w:cs="Arial"/>
          <w:sz w:val="20"/>
          <w:szCs w:val="20"/>
        </w:rPr>
        <w:t>NIP 843 152 83 65</w:t>
      </w:r>
    </w:p>
    <w:p w14:paraId="38A3F93B" w14:textId="77777777" w:rsidR="001C7F4E" w:rsidRPr="001C7F4E" w:rsidRDefault="001C7F4E" w:rsidP="000A0C2E">
      <w:pPr>
        <w:pStyle w:val="Bezodstpw"/>
        <w:spacing w:line="276" w:lineRule="auto"/>
        <w:ind w:left="284"/>
        <w:jc w:val="both"/>
      </w:pPr>
      <w:r w:rsidRPr="001C7F4E">
        <w:t>REGON 770979690</w:t>
      </w:r>
    </w:p>
    <w:p w14:paraId="059D1E7C" w14:textId="77777777" w:rsidR="001C7F4E" w:rsidRPr="001C7F4E" w:rsidRDefault="001C7F4E" w:rsidP="000A0C2E">
      <w:pPr>
        <w:shd w:val="clear" w:color="auto" w:fill="FFFFFF"/>
        <w:ind w:left="284"/>
        <w:textAlignment w:val="baseline"/>
        <w:outlineLvl w:val="3"/>
        <w:rPr>
          <w:bCs/>
          <w:color w:val="000000"/>
          <w:sz w:val="20"/>
          <w:szCs w:val="20"/>
        </w:rPr>
      </w:pPr>
      <w:r w:rsidRPr="001C7F4E">
        <w:rPr>
          <w:bCs/>
          <w:color w:val="000000"/>
          <w:sz w:val="20"/>
          <w:szCs w:val="20"/>
        </w:rPr>
        <w:t>tel.: +48 </w:t>
      </w:r>
      <w:r w:rsidRPr="001C7F4E">
        <w:rPr>
          <w:sz w:val="20"/>
          <w:szCs w:val="20"/>
        </w:rPr>
        <w:t>59 83 34 301</w:t>
      </w:r>
    </w:p>
    <w:p w14:paraId="77A72A8C" w14:textId="77777777" w:rsidR="001C7F4E" w:rsidRPr="001C7F4E" w:rsidRDefault="001C7F4E" w:rsidP="000A0C2E">
      <w:pPr>
        <w:shd w:val="clear" w:color="auto" w:fill="FFFFFF"/>
        <w:ind w:left="284"/>
        <w:textAlignment w:val="baseline"/>
        <w:outlineLvl w:val="3"/>
        <w:rPr>
          <w:bCs/>
          <w:color w:val="000000"/>
          <w:sz w:val="20"/>
          <w:szCs w:val="20"/>
        </w:rPr>
      </w:pPr>
      <w:r w:rsidRPr="001C7F4E">
        <w:rPr>
          <w:bCs/>
          <w:color w:val="000000"/>
          <w:sz w:val="20"/>
          <w:szCs w:val="20"/>
        </w:rPr>
        <w:t xml:space="preserve">fax: +48 </w:t>
      </w:r>
      <w:r w:rsidRPr="001C7F4E">
        <w:rPr>
          <w:sz w:val="20"/>
          <w:szCs w:val="20"/>
        </w:rPr>
        <w:t>59 83 34 631</w:t>
      </w:r>
    </w:p>
    <w:p w14:paraId="63184334" w14:textId="77777777" w:rsidR="001C7F4E" w:rsidRPr="001C7F4E" w:rsidRDefault="001C7F4E" w:rsidP="000A0C2E">
      <w:pPr>
        <w:pStyle w:val="Bezodstpw"/>
        <w:spacing w:line="276" w:lineRule="auto"/>
        <w:jc w:val="both"/>
      </w:pPr>
      <w:r w:rsidRPr="001C7F4E">
        <w:t xml:space="preserve">     poczta elektroniczna (e-mail) do postępowań o udzielenie zamówienia publicznego:    </w:t>
      </w:r>
    </w:p>
    <w:p w14:paraId="34D715F5" w14:textId="77777777" w:rsidR="001C7F4E" w:rsidRPr="001C7F4E" w:rsidRDefault="001C7F4E" w:rsidP="000A0C2E">
      <w:pPr>
        <w:pStyle w:val="Bezodstpw"/>
        <w:spacing w:line="276" w:lineRule="auto"/>
        <w:jc w:val="both"/>
        <w:rPr>
          <w:rStyle w:val="Hipercze"/>
        </w:rPr>
      </w:pPr>
      <w:r w:rsidRPr="001C7F4E">
        <w:t xml:space="preserve">     </w:t>
      </w:r>
      <w:hyperlink r:id="rId13" w:history="1">
        <w:r w:rsidRPr="001C7F4E">
          <w:rPr>
            <w:rStyle w:val="Hipercze"/>
          </w:rPr>
          <w:t>zp@przechlewo.pl</w:t>
        </w:r>
      </w:hyperlink>
    </w:p>
    <w:p w14:paraId="3A721958" w14:textId="52A3D364" w:rsidR="001C7F4E" w:rsidRPr="001C7F4E" w:rsidRDefault="001C7F4E" w:rsidP="006268F8">
      <w:pPr>
        <w:tabs>
          <w:tab w:val="left" w:pos="540"/>
        </w:tabs>
        <w:ind w:left="284"/>
        <w:rPr>
          <w:sz w:val="20"/>
          <w:szCs w:val="20"/>
        </w:rPr>
      </w:pPr>
      <w:r w:rsidRPr="001C7F4E">
        <w:rPr>
          <w:b/>
          <w:sz w:val="20"/>
          <w:szCs w:val="20"/>
        </w:rPr>
        <w:t xml:space="preserve">Adres strony internetowej, na której jest prowadzone postępowanie i na której będą dostępne wszelkie dokumenty związane z prowadzoną procedurą: </w:t>
      </w:r>
      <w:hyperlink r:id="rId14" w:history="1">
        <w:r w:rsidR="006B259F" w:rsidRPr="006B259F">
          <w:rPr>
            <w:color w:val="0000FF"/>
            <w:sz w:val="20"/>
            <w:szCs w:val="20"/>
            <w:u w:val="single"/>
          </w:rPr>
          <w:t xml:space="preserve">https://platformazakupowa.pl/transakcja/924485 </w:t>
        </w:r>
      </w:hyperlink>
    </w:p>
    <w:p w14:paraId="4643076E" w14:textId="77777777" w:rsidR="001C7F4E" w:rsidRPr="001C7F4E" w:rsidRDefault="001C7F4E" w:rsidP="000A0C2E">
      <w:pPr>
        <w:pStyle w:val="Bezodstpw"/>
        <w:spacing w:line="276" w:lineRule="auto"/>
        <w:jc w:val="both"/>
      </w:pPr>
    </w:p>
    <w:p w14:paraId="1480E539" w14:textId="77777777" w:rsidR="001C7F4E" w:rsidRPr="001C7F4E" w:rsidRDefault="001C7F4E" w:rsidP="000A0C2E">
      <w:pPr>
        <w:shd w:val="clear" w:color="auto" w:fill="FFFFFF"/>
        <w:ind w:left="284"/>
        <w:textAlignment w:val="baseline"/>
        <w:outlineLvl w:val="3"/>
        <w:rPr>
          <w:bCs/>
          <w:color w:val="000000"/>
          <w:sz w:val="20"/>
          <w:szCs w:val="20"/>
          <w:bdr w:val="none" w:sz="0" w:space="0" w:color="auto" w:frame="1"/>
        </w:rPr>
      </w:pPr>
      <w:r w:rsidRPr="001C7F4E">
        <w:rPr>
          <w:bCs/>
          <w:color w:val="000000"/>
          <w:sz w:val="20"/>
          <w:szCs w:val="20"/>
          <w:bdr w:val="none" w:sz="0" w:space="0" w:color="auto" w:frame="1"/>
        </w:rPr>
        <w:t>godziny urzędowania: poniedziałek, środa, czwartek 7.30-15.30</w:t>
      </w:r>
    </w:p>
    <w:p w14:paraId="2FE68284" w14:textId="77777777" w:rsidR="001C7F4E" w:rsidRPr="001C7F4E" w:rsidRDefault="001C7F4E" w:rsidP="000A0C2E">
      <w:pPr>
        <w:shd w:val="clear" w:color="auto" w:fill="FFFFFF"/>
        <w:ind w:left="284"/>
        <w:textAlignment w:val="baseline"/>
        <w:outlineLvl w:val="3"/>
        <w:rPr>
          <w:bCs/>
          <w:color w:val="000000"/>
          <w:sz w:val="20"/>
          <w:szCs w:val="20"/>
          <w:bdr w:val="none" w:sz="0" w:space="0" w:color="auto" w:frame="1"/>
        </w:rPr>
      </w:pPr>
      <w:r w:rsidRPr="001C7F4E">
        <w:rPr>
          <w:bCs/>
          <w:color w:val="000000"/>
          <w:sz w:val="20"/>
          <w:szCs w:val="20"/>
          <w:bdr w:val="none" w:sz="0" w:space="0" w:color="auto" w:frame="1"/>
        </w:rPr>
        <w:t xml:space="preserve">                                     wtorek 7.30 – 16.30</w:t>
      </w:r>
    </w:p>
    <w:p w14:paraId="201224EA" w14:textId="7D77C2C7" w:rsidR="001C7F4E" w:rsidRPr="001C7F4E" w:rsidRDefault="001C7F4E" w:rsidP="000A0C2E">
      <w:pPr>
        <w:shd w:val="clear" w:color="auto" w:fill="FFFFFF"/>
        <w:ind w:left="284"/>
        <w:textAlignment w:val="baseline"/>
        <w:outlineLvl w:val="3"/>
        <w:rPr>
          <w:bCs/>
          <w:color w:val="000000"/>
          <w:sz w:val="20"/>
          <w:szCs w:val="20"/>
          <w:bdr w:val="none" w:sz="0" w:space="0" w:color="auto" w:frame="1"/>
        </w:rPr>
      </w:pPr>
      <w:r w:rsidRPr="001C7F4E">
        <w:rPr>
          <w:bCs/>
          <w:color w:val="000000"/>
          <w:sz w:val="20"/>
          <w:szCs w:val="20"/>
          <w:bdr w:val="none" w:sz="0" w:space="0" w:color="auto" w:frame="1"/>
        </w:rPr>
        <w:t xml:space="preserve">                                     piątek 7.30 – 14.30</w:t>
      </w:r>
    </w:p>
    <w:p w14:paraId="0000004B" w14:textId="1DE2C7A7" w:rsidR="00434368" w:rsidRPr="001C7F4E" w:rsidRDefault="00860038" w:rsidP="000A0C2E">
      <w:pPr>
        <w:spacing w:before="240" w:after="240"/>
        <w:rPr>
          <w:sz w:val="20"/>
          <w:szCs w:val="20"/>
          <w:u w:val="single"/>
        </w:rPr>
      </w:pPr>
      <w:r w:rsidRPr="001C7F4E">
        <w:rPr>
          <w:b/>
          <w:sz w:val="20"/>
          <w:szCs w:val="20"/>
          <w:highlight w:val="white"/>
          <w:u w:val="single"/>
        </w:rPr>
        <w:t xml:space="preserve">Uwaga! </w:t>
      </w:r>
      <w:r w:rsidRPr="001C7F4E">
        <w:rPr>
          <w:sz w:val="20"/>
          <w:szCs w:val="20"/>
          <w:highlight w:val="white"/>
          <w:u w:val="single"/>
        </w:rPr>
        <w:t>W przypadku gdy wniosek o wgląd w protokół, o którym mowa w art. 74 ust. 1 ustawy PZP wpłynie 30 minut przed końcem godzin pracy, odpowiedź zostanie udzielona dnia następnego (roboczego).</w:t>
      </w:r>
    </w:p>
    <w:p w14:paraId="0000004D" w14:textId="77777777" w:rsidR="00434368" w:rsidRPr="001C7F4E" w:rsidRDefault="00860038" w:rsidP="000A0C2E">
      <w:pPr>
        <w:spacing w:before="240" w:after="240"/>
        <w:rPr>
          <w:b/>
          <w:sz w:val="20"/>
          <w:szCs w:val="20"/>
          <w:u w:val="single"/>
        </w:rPr>
      </w:pPr>
      <w:r w:rsidRPr="001C7F4E">
        <w:rPr>
          <w:b/>
          <w:sz w:val="20"/>
          <w:szCs w:val="20"/>
          <w:u w:val="single"/>
        </w:rPr>
        <w:t xml:space="preserve">Uwaga! </w:t>
      </w:r>
      <w:r w:rsidRPr="001C7F4E">
        <w:rPr>
          <w:sz w:val="20"/>
          <w:szCs w:val="20"/>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1C7F4E">
        <w:rPr>
          <w:b/>
          <w:sz w:val="20"/>
          <w:szCs w:val="20"/>
          <w:u w:val="single"/>
        </w:rPr>
        <w:t>w rozdziale XIII pkt 3.</w:t>
      </w:r>
    </w:p>
    <w:p w14:paraId="0000004E" w14:textId="77777777" w:rsidR="00434368" w:rsidRPr="00F40DDA" w:rsidRDefault="00860038" w:rsidP="000A0C2E">
      <w:pPr>
        <w:pStyle w:val="Nagwek2"/>
        <w:spacing w:before="240" w:after="240"/>
        <w:rPr>
          <w:sz w:val="28"/>
          <w:szCs w:val="28"/>
        </w:rPr>
      </w:pPr>
      <w:bookmarkStart w:id="6" w:name="_qj2p3iyqlwum" w:colFirst="0" w:colLast="0"/>
      <w:bookmarkEnd w:id="6"/>
      <w:r w:rsidRPr="00F40DDA">
        <w:rPr>
          <w:sz w:val="28"/>
          <w:szCs w:val="28"/>
        </w:rPr>
        <w:t>II. Ochrona danych osobowych</w:t>
      </w:r>
    </w:p>
    <w:p w14:paraId="0000004F" w14:textId="77777777" w:rsidR="00434368" w:rsidRDefault="00860038">
      <w:pPr>
        <w:numPr>
          <w:ilvl w:val="0"/>
          <w:numId w:val="17"/>
        </w:numPr>
        <w:spacing w:before="240"/>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50" w14:textId="17FF7FB5" w:rsidR="00434368" w:rsidRDefault="00860038">
      <w:pPr>
        <w:numPr>
          <w:ilvl w:val="0"/>
          <w:numId w:val="7"/>
        </w:numPr>
        <w:ind w:left="709" w:hanging="401"/>
        <w:jc w:val="both"/>
        <w:rPr>
          <w:sz w:val="20"/>
          <w:szCs w:val="20"/>
        </w:rPr>
      </w:pPr>
      <w:r>
        <w:rPr>
          <w:sz w:val="20"/>
          <w:szCs w:val="20"/>
        </w:rPr>
        <w:t xml:space="preserve">administratorem Pani/Pana danych osobowych jest </w:t>
      </w:r>
      <w:r w:rsidR="001C7F4E" w:rsidRPr="00B06F5F">
        <w:rPr>
          <w:bCs/>
          <w:color w:val="000000" w:themeColor="text1"/>
          <w:sz w:val="20"/>
          <w:szCs w:val="20"/>
        </w:rPr>
        <w:t>Wójt Gminy Przechlewo</w:t>
      </w:r>
      <w:r w:rsidRPr="00B06F5F">
        <w:rPr>
          <w:b/>
          <w:sz w:val="20"/>
          <w:szCs w:val="20"/>
        </w:rPr>
        <w:t>.</w:t>
      </w:r>
    </w:p>
    <w:p w14:paraId="00000051" w14:textId="595889DD" w:rsidR="00434368" w:rsidRDefault="00860038">
      <w:pPr>
        <w:numPr>
          <w:ilvl w:val="0"/>
          <w:numId w:val="7"/>
        </w:numPr>
        <w:ind w:left="709" w:hanging="401"/>
        <w:jc w:val="both"/>
        <w:rPr>
          <w:sz w:val="20"/>
          <w:szCs w:val="20"/>
        </w:rPr>
      </w:pPr>
      <w:r>
        <w:rPr>
          <w:sz w:val="20"/>
          <w:szCs w:val="20"/>
        </w:rPr>
        <w:t xml:space="preserve">administrator wyznaczył Inspektora Danych Osobowych, z którym można się kontaktować pod adresem e-mail: </w:t>
      </w:r>
      <w:r w:rsidR="001C7F4E" w:rsidRPr="001C7F4E">
        <w:rPr>
          <w:sz w:val="20"/>
          <w:szCs w:val="20"/>
        </w:rPr>
        <w:t>iodo@przechlewo.pl</w:t>
      </w:r>
      <w:r w:rsidR="00B06F5F">
        <w:rPr>
          <w:sz w:val="20"/>
          <w:szCs w:val="20"/>
        </w:rPr>
        <w:t>.</w:t>
      </w:r>
    </w:p>
    <w:p w14:paraId="00000052" w14:textId="1AD14DA7" w:rsidR="00434368" w:rsidRDefault="00860038">
      <w:pPr>
        <w:numPr>
          <w:ilvl w:val="0"/>
          <w:numId w:val="7"/>
        </w:numPr>
        <w:ind w:left="709" w:hanging="401"/>
        <w:jc w:val="both"/>
        <w:rPr>
          <w:sz w:val="20"/>
          <w:szCs w:val="20"/>
        </w:rPr>
      </w:pPr>
      <w:r>
        <w:rPr>
          <w:sz w:val="20"/>
          <w:szCs w:val="20"/>
        </w:rPr>
        <w:t>Pani/Pana dane osobowe przetwarzane będą na podstawie art. 6 ust. 1 lit. c RODO w celu związanym z przedmiotowym postępowaniem o udzielenie zamówienia publicznego, prowadzonym w trybie</w:t>
      </w:r>
      <w:r w:rsidR="00E10742">
        <w:rPr>
          <w:sz w:val="20"/>
          <w:szCs w:val="20"/>
        </w:rPr>
        <w:t xml:space="preserve"> podstawowym</w:t>
      </w:r>
      <w:r>
        <w:rPr>
          <w:sz w:val="20"/>
          <w:szCs w:val="20"/>
        </w:rPr>
        <w:t>.</w:t>
      </w:r>
    </w:p>
    <w:p w14:paraId="00000053" w14:textId="6117E24E" w:rsidR="00434368" w:rsidRDefault="00860038">
      <w:pPr>
        <w:numPr>
          <w:ilvl w:val="0"/>
          <w:numId w:val="7"/>
        </w:numPr>
        <w:ind w:left="709" w:hanging="401"/>
        <w:jc w:val="both"/>
        <w:rPr>
          <w:sz w:val="20"/>
          <w:szCs w:val="20"/>
        </w:rPr>
      </w:pPr>
      <w:r>
        <w:rPr>
          <w:sz w:val="20"/>
          <w:szCs w:val="20"/>
        </w:rPr>
        <w:t>odbiorcami Pani/Pana danych osobowych będą osoby lub podmioty, którym udostępniona zostanie dokumentacja postępowania w oparciu o art. 74 ustawy PZP</w:t>
      </w:r>
      <w:r w:rsidR="00673A48">
        <w:rPr>
          <w:sz w:val="20"/>
          <w:szCs w:val="20"/>
        </w:rPr>
        <w:t>.</w:t>
      </w:r>
    </w:p>
    <w:p w14:paraId="00000054" w14:textId="77777777" w:rsidR="00434368" w:rsidRDefault="00860038">
      <w:pPr>
        <w:numPr>
          <w:ilvl w:val="0"/>
          <w:numId w:val="7"/>
        </w:numPr>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5" w14:textId="77777777" w:rsidR="00434368" w:rsidRDefault="00860038">
      <w:pPr>
        <w:numPr>
          <w:ilvl w:val="0"/>
          <w:numId w:val="7"/>
        </w:numPr>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14:paraId="00000056" w14:textId="77777777" w:rsidR="00434368" w:rsidRDefault="00860038">
      <w:pPr>
        <w:numPr>
          <w:ilvl w:val="0"/>
          <w:numId w:val="7"/>
        </w:numPr>
        <w:ind w:left="709" w:hanging="401"/>
        <w:jc w:val="both"/>
        <w:rPr>
          <w:sz w:val="20"/>
          <w:szCs w:val="20"/>
        </w:rPr>
      </w:pPr>
      <w:r>
        <w:rPr>
          <w:sz w:val="20"/>
          <w:szCs w:val="20"/>
        </w:rPr>
        <w:t>w odniesieniu do Pani/Pana danych osobowych decyzje nie będą podejmowane w sposób zautomatyzowany, stosownie do art. 22 RODO.</w:t>
      </w:r>
    </w:p>
    <w:p w14:paraId="00000057" w14:textId="77777777" w:rsidR="00434368" w:rsidRDefault="00860038">
      <w:pPr>
        <w:numPr>
          <w:ilvl w:val="0"/>
          <w:numId w:val="7"/>
        </w:numPr>
        <w:ind w:left="709" w:hanging="401"/>
        <w:jc w:val="both"/>
        <w:rPr>
          <w:sz w:val="20"/>
          <w:szCs w:val="20"/>
        </w:rPr>
      </w:pPr>
      <w:r>
        <w:rPr>
          <w:sz w:val="20"/>
          <w:szCs w:val="20"/>
        </w:rPr>
        <w:t>posiada Pani/Pan:</w:t>
      </w:r>
    </w:p>
    <w:p w14:paraId="00000058" w14:textId="77777777" w:rsidR="00434368" w:rsidRDefault="00860038">
      <w:pPr>
        <w:numPr>
          <w:ilvl w:val="0"/>
          <w:numId w:val="8"/>
        </w:numPr>
        <w:ind w:left="1064" w:hanging="462"/>
        <w:jc w:val="both"/>
        <w:rPr>
          <w:sz w:val="20"/>
          <w:szCs w:val="20"/>
        </w:rPr>
      </w:pPr>
      <w:r>
        <w:rPr>
          <w:sz w:val="20"/>
          <w:szCs w:val="20"/>
        </w:rPr>
        <w:t xml:space="preserve">na podstawie art. 15 RODO prawo dostępu do danych osobowych Pani/Pana dotyczących (w przypadku, gdy skorzystanie z tego prawa wymagałoby po stronie </w:t>
      </w:r>
      <w:r>
        <w:rPr>
          <w:sz w:val="20"/>
          <w:szCs w:val="20"/>
        </w:rPr>
        <w:lastRenderedPageBreak/>
        <w:t>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9" w14:textId="77777777" w:rsidR="00434368" w:rsidRDefault="00860038">
      <w:pPr>
        <w:numPr>
          <w:ilvl w:val="0"/>
          <w:numId w:val="8"/>
        </w:numPr>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0000005A" w14:textId="77777777" w:rsidR="00434368" w:rsidRDefault="00860038">
      <w:pPr>
        <w:numPr>
          <w:ilvl w:val="0"/>
          <w:numId w:val="8"/>
        </w:numPr>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0000005B" w14:textId="77777777" w:rsidR="00434368" w:rsidRDefault="00860038">
      <w:pPr>
        <w:numPr>
          <w:ilvl w:val="0"/>
          <w:numId w:val="8"/>
        </w:numPr>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r>
        <w:rPr>
          <w:i/>
          <w:sz w:val="20"/>
          <w:szCs w:val="20"/>
        </w:rPr>
        <w:t xml:space="preserve"> </w:t>
      </w:r>
    </w:p>
    <w:p w14:paraId="0000005C" w14:textId="77777777" w:rsidR="00434368" w:rsidRDefault="00860038">
      <w:pPr>
        <w:numPr>
          <w:ilvl w:val="0"/>
          <w:numId w:val="7"/>
        </w:numPr>
        <w:ind w:left="709" w:hanging="401"/>
        <w:jc w:val="both"/>
        <w:rPr>
          <w:sz w:val="20"/>
          <w:szCs w:val="20"/>
        </w:rPr>
      </w:pPr>
      <w:r>
        <w:rPr>
          <w:sz w:val="20"/>
          <w:szCs w:val="20"/>
        </w:rPr>
        <w:t>nie przysługuje Pani/Panu:</w:t>
      </w:r>
    </w:p>
    <w:p w14:paraId="0000005D" w14:textId="77777777" w:rsidR="00434368" w:rsidRDefault="00860038">
      <w:pPr>
        <w:numPr>
          <w:ilvl w:val="0"/>
          <w:numId w:val="18"/>
        </w:numPr>
        <w:ind w:left="1008" w:hanging="392"/>
        <w:jc w:val="both"/>
        <w:rPr>
          <w:sz w:val="20"/>
          <w:szCs w:val="20"/>
        </w:rPr>
      </w:pPr>
      <w:r>
        <w:rPr>
          <w:sz w:val="20"/>
          <w:szCs w:val="20"/>
        </w:rPr>
        <w:t>w związku z art. 17 ust. 3 lit. b, d lub e RODO prawo do usunięcia danych osobowych;</w:t>
      </w:r>
    </w:p>
    <w:p w14:paraId="0000005E" w14:textId="77777777" w:rsidR="00434368" w:rsidRDefault="00860038">
      <w:pPr>
        <w:numPr>
          <w:ilvl w:val="0"/>
          <w:numId w:val="18"/>
        </w:numPr>
        <w:ind w:left="1008" w:hanging="392"/>
        <w:jc w:val="both"/>
        <w:rPr>
          <w:sz w:val="20"/>
          <w:szCs w:val="20"/>
        </w:rPr>
      </w:pPr>
      <w:r>
        <w:rPr>
          <w:sz w:val="20"/>
          <w:szCs w:val="20"/>
        </w:rPr>
        <w:t>prawo do przenoszenia danych osobowych, o którym mowa w art. 20 RODO;</w:t>
      </w:r>
    </w:p>
    <w:p w14:paraId="0000005F" w14:textId="77777777" w:rsidR="00434368" w:rsidRDefault="00860038">
      <w:pPr>
        <w:numPr>
          <w:ilvl w:val="0"/>
          <w:numId w:val="18"/>
        </w:numPr>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14:paraId="00000060" w14:textId="77777777" w:rsidR="00434368" w:rsidRDefault="00860038">
      <w:pPr>
        <w:numPr>
          <w:ilvl w:val="0"/>
          <w:numId w:val="7"/>
        </w:numPr>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0000061" w14:textId="77777777" w:rsidR="00434368" w:rsidRPr="00F40DDA" w:rsidRDefault="00860038" w:rsidP="000A0C2E">
      <w:pPr>
        <w:pStyle w:val="Nagwek2"/>
        <w:spacing w:before="240" w:after="240"/>
        <w:rPr>
          <w:sz w:val="28"/>
          <w:szCs w:val="28"/>
        </w:rPr>
      </w:pPr>
      <w:bookmarkStart w:id="7" w:name="_epsepounxnv1" w:colFirst="0" w:colLast="0"/>
      <w:bookmarkEnd w:id="7"/>
      <w:r w:rsidRPr="00F40DDA">
        <w:rPr>
          <w:sz w:val="28"/>
          <w:szCs w:val="28"/>
        </w:rPr>
        <w:t>III. Tryb udzielania zamówienia</w:t>
      </w:r>
    </w:p>
    <w:p w14:paraId="00000062" w14:textId="2395F714" w:rsidR="00434368" w:rsidRDefault="00860038">
      <w:pPr>
        <w:numPr>
          <w:ilvl w:val="0"/>
          <w:numId w:val="19"/>
        </w:numPr>
        <w:spacing w:before="240"/>
        <w:ind w:left="426"/>
        <w:jc w:val="both"/>
        <w:rPr>
          <w:sz w:val="20"/>
          <w:szCs w:val="20"/>
        </w:rPr>
      </w:pPr>
      <w:r>
        <w:rPr>
          <w:sz w:val="20"/>
          <w:szCs w:val="20"/>
        </w:rPr>
        <w:t xml:space="preserve">Niniejsze postępowanie prowadzone jest w trybie podstawowym o jakim stanowi art. 275 pkt </w:t>
      </w:r>
      <w:r w:rsidR="00CB1CE0">
        <w:rPr>
          <w:sz w:val="20"/>
          <w:szCs w:val="20"/>
        </w:rPr>
        <w:t>2</w:t>
      </w:r>
      <w:r>
        <w:rPr>
          <w:sz w:val="20"/>
          <w:szCs w:val="20"/>
        </w:rPr>
        <w:t xml:space="preserve"> PZP oraz niniejszej Specyfikacji Warunków Zamówienia, zwaną dalej „SWZ”. </w:t>
      </w:r>
    </w:p>
    <w:p w14:paraId="00000063" w14:textId="44F4D743" w:rsidR="00434368" w:rsidRDefault="00860038">
      <w:pPr>
        <w:numPr>
          <w:ilvl w:val="0"/>
          <w:numId w:val="19"/>
        </w:numPr>
        <w:ind w:left="426"/>
        <w:jc w:val="both"/>
        <w:rPr>
          <w:sz w:val="20"/>
          <w:szCs w:val="20"/>
        </w:rPr>
      </w:pPr>
      <w:r>
        <w:rPr>
          <w:sz w:val="20"/>
          <w:szCs w:val="20"/>
        </w:rPr>
        <w:t xml:space="preserve">Zamawiający </w:t>
      </w:r>
      <w:r w:rsidR="00CB1CE0" w:rsidRPr="00CB1CE0">
        <w:rPr>
          <w:sz w:val="20"/>
          <w:szCs w:val="20"/>
        </w:rPr>
        <w:t>przewiduje wybór najkorzystniejszej oferty z możliwością prowadzenia negocjacji w kryterium cena.</w:t>
      </w:r>
      <w:r w:rsidR="00CB1CE0" w:rsidRPr="00171095">
        <w:t xml:space="preserve"> </w:t>
      </w:r>
      <w:r>
        <w:rPr>
          <w:sz w:val="20"/>
          <w:szCs w:val="20"/>
        </w:rPr>
        <w:t xml:space="preserve"> </w:t>
      </w:r>
    </w:p>
    <w:p w14:paraId="00000064" w14:textId="77777777" w:rsidR="00434368" w:rsidRDefault="00860038">
      <w:pPr>
        <w:numPr>
          <w:ilvl w:val="0"/>
          <w:numId w:val="19"/>
        </w:numPr>
        <w:ind w:left="426"/>
        <w:jc w:val="both"/>
        <w:rPr>
          <w:sz w:val="20"/>
          <w:szCs w:val="20"/>
        </w:rPr>
      </w:pPr>
      <w:r>
        <w:rPr>
          <w:sz w:val="20"/>
          <w:szCs w:val="20"/>
        </w:rPr>
        <w:t xml:space="preserve">Szacunkowa wartość przedmiotowego zamówienia nie przekracza progów unijnych o jakich mowa w art. 3 ustawy PZP.  </w:t>
      </w:r>
    </w:p>
    <w:p w14:paraId="00000066" w14:textId="77777777" w:rsidR="00434368" w:rsidRDefault="00860038">
      <w:pPr>
        <w:numPr>
          <w:ilvl w:val="0"/>
          <w:numId w:val="19"/>
        </w:numPr>
        <w:ind w:left="426"/>
        <w:jc w:val="both"/>
        <w:rPr>
          <w:sz w:val="20"/>
          <w:szCs w:val="20"/>
        </w:rPr>
      </w:pPr>
      <w:r>
        <w:rPr>
          <w:sz w:val="20"/>
          <w:szCs w:val="20"/>
        </w:rPr>
        <w:t>Zamawiający nie przewiduje aukcji elektronicznej.</w:t>
      </w:r>
    </w:p>
    <w:p w14:paraId="00000067" w14:textId="77777777" w:rsidR="00434368" w:rsidRDefault="00860038">
      <w:pPr>
        <w:numPr>
          <w:ilvl w:val="0"/>
          <w:numId w:val="19"/>
        </w:numPr>
        <w:ind w:left="426"/>
        <w:jc w:val="both"/>
        <w:rPr>
          <w:sz w:val="20"/>
          <w:szCs w:val="20"/>
        </w:rPr>
      </w:pPr>
      <w:r>
        <w:rPr>
          <w:sz w:val="20"/>
          <w:szCs w:val="20"/>
        </w:rPr>
        <w:t>Zamawiający nie przewiduje złożenia oferty w postaci katalogów elektronicznych.</w:t>
      </w:r>
    </w:p>
    <w:p w14:paraId="00000068" w14:textId="77777777" w:rsidR="00434368" w:rsidRDefault="00860038">
      <w:pPr>
        <w:numPr>
          <w:ilvl w:val="0"/>
          <w:numId w:val="19"/>
        </w:numPr>
        <w:ind w:left="426"/>
        <w:jc w:val="both"/>
        <w:rPr>
          <w:sz w:val="20"/>
          <w:szCs w:val="20"/>
        </w:rPr>
      </w:pPr>
      <w:r>
        <w:rPr>
          <w:sz w:val="20"/>
          <w:szCs w:val="20"/>
        </w:rPr>
        <w:t>Zamawiający nie prowadzi postępowania w celu zawarcia umowy ramowej.</w:t>
      </w:r>
    </w:p>
    <w:p w14:paraId="00000069" w14:textId="4B3621B7" w:rsidR="00434368" w:rsidRDefault="00860038">
      <w:pPr>
        <w:numPr>
          <w:ilvl w:val="0"/>
          <w:numId w:val="19"/>
        </w:numPr>
        <w:ind w:left="426"/>
        <w:jc w:val="both"/>
        <w:rPr>
          <w:sz w:val="20"/>
          <w:szCs w:val="20"/>
        </w:rPr>
      </w:pPr>
      <w:r>
        <w:rPr>
          <w:sz w:val="20"/>
          <w:szCs w:val="20"/>
        </w:rPr>
        <w:t>Zamawiający nie zastrzega możliwości ubiegania się o udzielenie zamówienia wyłącznie przez Wykonawców, o których mowa w art. 94 PZP</w:t>
      </w:r>
      <w:r w:rsidR="00F40257">
        <w:rPr>
          <w:sz w:val="20"/>
          <w:szCs w:val="20"/>
        </w:rPr>
        <w:t>.</w:t>
      </w:r>
      <w:r>
        <w:rPr>
          <w:sz w:val="20"/>
          <w:szCs w:val="20"/>
        </w:rPr>
        <w:t xml:space="preserve"> </w:t>
      </w:r>
    </w:p>
    <w:p w14:paraId="14742A22" w14:textId="77777777" w:rsidR="0044132C" w:rsidRPr="001C21FA" w:rsidRDefault="0044132C">
      <w:pPr>
        <w:pStyle w:val="pkt"/>
        <w:numPr>
          <w:ilvl w:val="0"/>
          <w:numId w:val="19"/>
        </w:numPr>
        <w:autoSpaceDE w:val="0"/>
        <w:autoSpaceDN w:val="0"/>
        <w:adjustRightInd w:val="0"/>
        <w:spacing w:before="0" w:after="0" w:line="276" w:lineRule="auto"/>
        <w:ind w:left="426" w:hanging="426"/>
        <w:rPr>
          <w:rFonts w:ascii="Arial" w:hAnsi="Arial" w:cs="Arial"/>
          <w:sz w:val="20"/>
          <w:szCs w:val="18"/>
        </w:rPr>
      </w:pPr>
      <w:r w:rsidRPr="001C21FA">
        <w:rPr>
          <w:rFonts w:ascii="Arial" w:hAnsi="Arial" w:cs="Arial"/>
          <w:sz w:val="20"/>
        </w:rPr>
        <w:t xml:space="preserve">Wymagania związane z realizacją zamówienia w zakresie zatrudnienia przez Wykonawcę lub </w:t>
      </w:r>
      <w:r>
        <w:rPr>
          <w:rFonts w:ascii="Arial" w:hAnsi="Arial" w:cs="Arial"/>
          <w:sz w:val="20"/>
        </w:rPr>
        <w:t>P</w:t>
      </w:r>
      <w:r w:rsidRPr="001C21FA">
        <w:rPr>
          <w:rFonts w:ascii="Arial" w:hAnsi="Arial" w:cs="Arial"/>
          <w:sz w:val="20"/>
        </w:rPr>
        <w:t>odwykonawcę na podstawie stosunku pracy osób wykonujących wskazane przez Zamawiającego czynności w zakresie realizacji zamówienia, jeżeli wykonanie tych czynności polega na wykonywaniu pracy w sposób określony w art. 22 § 1 ustawy z dnia 26.06.1974 r. - Kodeks pracy (Dz. U. z 202</w:t>
      </w:r>
      <w:r>
        <w:rPr>
          <w:rFonts w:ascii="Arial" w:hAnsi="Arial" w:cs="Arial"/>
          <w:sz w:val="20"/>
        </w:rPr>
        <w:t>3</w:t>
      </w:r>
      <w:r w:rsidRPr="001C21FA">
        <w:rPr>
          <w:rFonts w:ascii="Arial" w:hAnsi="Arial" w:cs="Arial"/>
          <w:sz w:val="20"/>
        </w:rPr>
        <w:t xml:space="preserve"> r. poz. 1</w:t>
      </w:r>
      <w:r>
        <w:rPr>
          <w:rFonts w:ascii="Arial" w:hAnsi="Arial" w:cs="Arial"/>
          <w:sz w:val="20"/>
        </w:rPr>
        <w:t>465</w:t>
      </w:r>
      <w:r w:rsidRPr="001C21FA">
        <w:rPr>
          <w:rFonts w:ascii="Arial" w:hAnsi="Arial" w:cs="Arial"/>
          <w:sz w:val="20"/>
        </w:rPr>
        <w:t xml:space="preserve"> </w:t>
      </w:r>
      <w:proofErr w:type="spellStart"/>
      <w:r>
        <w:rPr>
          <w:rFonts w:ascii="Arial" w:hAnsi="Arial" w:cs="Arial"/>
          <w:sz w:val="20"/>
        </w:rPr>
        <w:t>t.j</w:t>
      </w:r>
      <w:proofErr w:type="spellEnd"/>
      <w:r w:rsidRPr="001C21FA">
        <w:rPr>
          <w:rFonts w:ascii="Arial" w:hAnsi="Arial" w:cs="Arial"/>
          <w:sz w:val="20"/>
        </w:rPr>
        <w:t xml:space="preserve">.) obejmują </w:t>
      </w:r>
      <w:r w:rsidRPr="001C21FA">
        <w:rPr>
          <w:rFonts w:ascii="Arial" w:hAnsi="Arial" w:cs="Arial"/>
          <w:sz w:val="20"/>
          <w:szCs w:val="18"/>
        </w:rPr>
        <w:t xml:space="preserve">wszystkie czynności określone </w:t>
      </w:r>
      <w:r>
        <w:rPr>
          <w:rFonts w:ascii="Arial" w:hAnsi="Arial" w:cs="Arial"/>
          <w:sz w:val="20"/>
          <w:szCs w:val="18"/>
        </w:rPr>
        <w:br/>
      </w:r>
      <w:r w:rsidRPr="001C21FA">
        <w:rPr>
          <w:rFonts w:ascii="Arial" w:hAnsi="Arial" w:cs="Arial"/>
          <w:sz w:val="20"/>
          <w:szCs w:val="18"/>
        </w:rPr>
        <w:t xml:space="preserve">w opisie przedmiotu zamówienia i dokumentacji projektowej wykonywane bezpośrednio </w:t>
      </w:r>
      <w:r>
        <w:rPr>
          <w:rFonts w:ascii="Arial" w:hAnsi="Arial" w:cs="Arial"/>
          <w:sz w:val="20"/>
          <w:szCs w:val="18"/>
        </w:rPr>
        <w:br/>
      </w:r>
      <w:r w:rsidRPr="001C21FA">
        <w:rPr>
          <w:rFonts w:ascii="Arial" w:hAnsi="Arial" w:cs="Arial"/>
          <w:sz w:val="20"/>
          <w:szCs w:val="18"/>
        </w:rPr>
        <w:t xml:space="preserve">na terenie budowy (m.in. stanowiska robotnicze, </w:t>
      </w:r>
      <w:r>
        <w:rPr>
          <w:rFonts w:ascii="Arial" w:hAnsi="Arial" w:cs="Arial"/>
          <w:sz w:val="20"/>
          <w:szCs w:val="18"/>
        </w:rPr>
        <w:t>monterzy</w:t>
      </w:r>
      <w:r w:rsidRPr="001C21FA">
        <w:rPr>
          <w:rFonts w:ascii="Arial" w:hAnsi="Arial" w:cs="Arial"/>
          <w:sz w:val="20"/>
          <w:szCs w:val="18"/>
        </w:rPr>
        <w:t>).</w:t>
      </w:r>
    </w:p>
    <w:p w14:paraId="478104D6" w14:textId="77777777" w:rsidR="0044132C" w:rsidRPr="001C21FA" w:rsidRDefault="0044132C" w:rsidP="0044132C">
      <w:pPr>
        <w:autoSpaceDE w:val="0"/>
        <w:autoSpaceDN w:val="0"/>
        <w:adjustRightInd w:val="0"/>
        <w:ind w:left="426"/>
        <w:jc w:val="both"/>
        <w:rPr>
          <w:sz w:val="20"/>
          <w:szCs w:val="18"/>
        </w:rPr>
      </w:pPr>
      <w:r w:rsidRPr="001C21FA">
        <w:rPr>
          <w:sz w:val="20"/>
          <w:szCs w:val="18"/>
        </w:rPr>
        <w:lastRenderedPageBreak/>
        <w:t>Nie jest wymagane zatrudnienie na podstawie umowy o pracę osób wykonujących samodzielne funkcje w budownictwie oraz operatorów sprzętu budowlanego, wykonujących prace na zasadzie samozatrudnienia.</w:t>
      </w:r>
    </w:p>
    <w:p w14:paraId="3BA35F35" w14:textId="77777777" w:rsidR="0044132C" w:rsidRPr="00F238B0" w:rsidRDefault="0044132C">
      <w:pPr>
        <w:pStyle w:val="Akapitzlist"/>
        <w:widowControl/>
        <w:numPr>
          <w:ilvl w:val="0"/>
          <w:numId w:val="19"/>
        </w:numPr>
        <w:adjustRightInd w:val="0"/>
        <w:spacing w:line="276" w:lineRule="auto"/>
        <w:ind w:left="426" w:hanging="426"/>
        <w:rPr>
          <w:rFonts w:ascii="Arial" w:hAnsi="Arial" w:cs="Arial"/>
          <w:bCs/>
          <w:sz w:val="20"/>
          <w:szCs w:val="18"/>
        </w:rPr>
      </w:pPr>
      <w:r w:rsidRPr="00F238B0">
        <w:rPr>
          <w:rFonts w:ascii="Arial" w:hAnsi="Arial" w:cs="Arial"/>
          <w:sz w:val="20"/>
          <w:szCs w:val="18"/>
        </w:rPr>
        <w:t xml:space="preserve">Wykonawcy i </w:t>
      </w:r>
      <w:r>
        <w:rPr>
          <w:rFonts w:ascii="Arial" w:hAnsi="Arial" w:cs="Arial"/>
          <w:sz w:val="20"/>
          <w:szCs w:val="18"/>
        </w:rPr>
        <w:t>P</w:t>
      </w:r>
      <w:r w:rsidRPr="00F238B0">
        <w:rPr>
          <w:rFonts w:ascii="Arial" w:hAnsi="Arial" w:cs="Arial"/>
          <w:sz w:val="20"/>
          <w:szCs w:val="18"/>
        </w:rPr>
        <w:t>odwykonawca zatrudni na w/w stanowiskach konieczną do prawidłowego wykonania liczbę pracowników.</w:t>
      </w:r>
    </w:p>
    <w:p w14:paraId="05884974" w14:textId="1C4BECF9" w:rsidR="0044132C" w:rsidRPr="00F238B0" w:rsidRDefault="0044132C">
      <w:pPr>
        <w:pStyle w:val="Akapitzlist"/>
        <w:widowControl/>
        <w:numPr>
          <w:ilvl w:val="0"/>
          <w:numId w:val="19"/>
        </w:numPr>
        <w:adjustRightInd w:val="0"/>
        <w:spacing w:line="276" w:lineRule="auto"/>
        <w:ind w:left="426" w:hanging="426"/>
        <w:rPr>
          <w:rFonts w:ascii="Arial" w:hAnsi="Arial" w:cs="Arial"/>
          <w:bCs/>
          <w:sz w:val="20"/>
          <w:szCs w:val="18"/>
        </w:rPr>
      </w:pPr>
      <w:r w:rsidRPr="00F238B0">
        <w:rPr>
          <w:rFonts w:ascii="Arial" w:hAnsi="Arial" w:cs="Arial"/>
          <w:sz w:val="20"/>
          <w:szCs w:val="18"/>
          <w:lang w:eastAsia="x-none"/>
        </w:rPr>
        <w:t xml:space="preserve">Zamawiający w każdym czasie, w szczególności w przypadku podejrzenia lub stwierdzenia </w:t>
      </w:r>
      <w:r w:rsidRPr="00F238B0">
        <w:rPr>
          <w:rFonts w:ascii="Arial" w:hAnsi="Arial" w:cs="Arial"/>
          <w:sz w:val="20"/>
          <w:szCs w:val="18"/>
          <w:lang w:eastAsia="x-none"/>
        </w:rPr>
        <w:br/>
        <w:t>w trakcie realizacji zamówienia zatrudnienia osób w innej formie niż określonej w art. 22 § 1 ustawy z dnia 26</w:t>
      </w:r>
      <w:r>
        <w:rPr>
          <w:rFonts w:ascii="Arial" w:hAnsi="Arial" w:cs="Arial"/>
          <w:sz w:val="20"/>
          <w:szCs w:val="18"/>
          <w:lang w:eastAsia="x-none"/>
        </w:rPr>
        <w:t xml:space="preserve"> </w:t>
      </w:r>
      <w:r w:rsidRPr="00F238B0">
        <w:rPr>
          <w:rFonts w:ascii="Arial" w:hAnsi="Arial" w:cs="Arial"/>
          <w:sz w:val="20"/>
          <w:szCs w:val="18"/>
          <w:lang w:eastAsia="x-none"/>
        </w:rPr>
        <w:t>czerwca 1974 r. – Kodeks pracy (</w:t>
      </w:r>
      <w:proofErr w:type="spellStart"/>
      <w:r w:rsidRPr="00F238B0">
        <w:rPr>
          <w:rFonts w:ascii="Arial" w:hAnsi="Arial" w:cs="Arial"/>
          <w:sz w:val="20"/>
          <w:szCs w:val="18"/>
          <w:lang w:eastAsia="x-none"/>
        </w:rPr>
        <w:t>Kp</w:t>
      </w:r>
      <w:proofErr w:type="spellEnd"/>
      <w:r w:rsidRPr="00F238B0">
        <w:rPr>
          <w:rFonts w:ascii="Arial" w:hAnsi="Arial" w:cs="Arial"/>
          <w:sz w:val="20"/>
          <w:szCs w:val="18"/>
          <w:lang w:eastAsia="x-none"/>
        </w:rPr>
        <w:t xml:space="preserve">), zastrzega sobie prawo </w:t>
      </w:r>
      <w:r>
        <w:rPr>
          <w:rFonts w:ascii="Arial" w:hAnsi="Arial" w:cs="Arial"/>
          <w:sz w:val="20"/>
          <w:szCs w:val="18"/>
          <w:lang w:eastAsia="x-none"/>
        </w:rPr>
        <w:br/>
      </w:r>
      <w:r w:rsidRPr="00F238B0">
        <w:rPr>
          <w:rFonts w:ascii="Arial" w:hAnsi="Arial" w:cs="Arial"/>
          <w:sz w:val="20"/>
          <w:szCs w:val="18"/>
          <w:lang w:eastAsia="x-none"/>
        </w:rPr>
        <w:t>do zawnioskowania o przeprowadzenie kontroli przez Państwową Inspekcję Pracy (PIP).</w:t>
      </w:r>
      <w:r w:rsidRPr="00F238B0">
        <w:rPr>
          <w:rFonts w:ascii="Arial" w:hAnsi="Arial" w:cs="Arial"/>
          <w:bCs/>
          <w:sz w:val="20"/>
          <w:szCs w:val="18"/>
        </w:rPr>
        <w:t xml:space="preserve"> </w:t>
      </w:r>
    </w:p>
    <w:p w14:paraId="58768868" w14:textId="77777777" w:rsidR="0044132C" w:rsidRPr="00E96D88" w:rsidRDefault="0044132C">
      <w:pPr>
        <w:pStyle w:val="pkt"/>
        <w:numPr>
          <w:ilvl w:val="0"/>
          <w:numId w:val="19"/>
        </w:numPr>
        <w:spacing w:before="0" w:after="0" w:line="276" w:lineRule="auto"/>
        <w:ind w:left="426" w:hanging="426"/>
        <w:rPr>
          <w:rFonts w:ascii="Arial" w:hAnsi="Arial" w:cs="Arial"/>
          <w:sz w:val="20"/>
        </w:rPr>
      </w:pPr>
      <w:r w:rsidRPr="00E96D88">
        <w:rPr>
          <w:rFonts w:ascii="Arial" w:hAnsi="Arial" w:cs="Arial"/>
          <w:sz w:val="20"/>
        </w:rPr>
        <w:t xml:space="preserve">Zamawiający nie określa dodatkowych wymagań związanych z zatrudnianiem osób, </w:t>
      </w:r>
      <w:r>
        <w:rPr>
          <w:rFonts w:ascii="Arial" w:hAnsi="Arial" w:cs="Arial"/>
          <w:sz w:val="20"/>
        </w:rPr>
        <w:br/>
      </w:r>
      <w:r w:rsidRPr="00E96D88">
        <w:rPr>
          <w:rFonts w:ascii="Arial" w:hAnsi="Arial" w:cs="Arial"/>
          <w:sz w:val="20"/>
        </w:rPr>
        <w:t xml:space="preserve">o których mowa w art. 96 ust. 2 pkt 2 </w:t>
      </w:r>
      <w:proofErr w:type="spellStart"/>
      <w:r w:rsidRPr="00E96D88">
        <w:rPr>
          <w:rFonts w:ascii="Arial" w:hAnsi="Arial" w:cs="Arial"/>
          <w:sz w:val="20"/>
        </w:rPr>
        <w:t>p.z.p</w:t>
      </w:r>
      <w:proofErr w:type="spellEnd"/>
      <w:r w:rsidRPr="00E96D88">
        <w:rPr>
          <w:rFonts w:ascii="Arial" w:hAnsi="Arial" w:cs="Arial"/>
          <w:sz w:val="20"/>
        </w:rPr>
        <w:t xml:space="preserve">. </w:t>
      </w:r>
    </w:p>
    <w:p w14:paraId="139F96E4" w14:textId="77777777" w:rsidR="0044132C" w:rsidRDefault="0044132C" w:rsidP="0044132C">
      <w:pPr>
        <w:ind w:left="426"/>
        <w:jc w:val="both"/>
        <w:rPr>
          <w:sz w:val="20"/>
          <w:szCs w:val="20"/>
        </w:rPr>
      </w:pPr>
    </w:p>
    <w:p w14:paraId="0000006F" w14:textId="77777777" w:rsidR="00434368" w:rsidRPr="00F40DDA" w:rsidRDefault="00860038" w:rsidP="000A0C2E">
      <w:pPr>
        <w:pStyle w:val="Nagwek2"/>
        <w:spacing w:before="240" w:after="240"/>
        <w:rPr>
          <w:sz w:val="28"/>
          <w:szCs w:val="28"/>
        </w:rPr>
      </w:pPr>
      <w:bookmarkStart w:id="8" w:name="_x24vtaagcm5x" w:colFirst="0" w:colLast="0"/>
      <w:bookmarkEnd w:id="8"/>
      <w:r w:rsidRPr="00F40DDA">
        <w:rPr>
          <w:sz w:val="28"/>
          <w:szCs w:val="28"/>
        </w:rPr>
        <w:t>IV. Opis przedmiotu zamówienia</w:t>
      </w:r>
    </w:p>
    <w:p w14:paraId="39CE9C4C" w14:textId="7AF2668E" w:rsidR="001025AD" w:rsidRPr="00963CC5" w:rsidRDefault="00C42ADF" w:rsidP="00C7564A">
      <w:pPr>
        <w:pStyle w:val="Bezodstpw"/>
        <w:numPr>
          <w:ilvl w:val="3"/>
          <w:numId w:val="19"/>
        </w:numPr>
        <w:spacing w:line="276" w:lineRule="auto"/>
        <w:ind w:left="284" w:hanging="284"/>
        <w:jc w:val="both"/>
      </w:pPr>
      <w:bookmarkStart w:id="9" w:name="_Hlk98859026"/>
      <w:r w:rsidRPr="00C42ADF">
        <w:rPr>
          <w:rFonts w:eastAsia="TimesNewRoman"/>
        </w:rPr>
        <w:t>Przedmiotem zamówienia jest</w:t>
      </w:r>
      <w:r w:rsidR="001025AD">
        <w:rPr>
          <w:rFonts w:eastAsia="TimesNewRoman"/>
        </w:rPr>
        <w:t xml:space="preserve"> wykonanie termomodernizacji oraz nowej elewacji budynku</w:t>
      </w:r>
      <w:r w:rsidR="00DE73EC">
        <w:rPr>
          <w:rFonts w:eastAsia="TimesNewRoman"/>
        </w:rPr>
        <w:t xml:space="preserve"> </w:t>
      </w:r>
      <w:r w:rsidR="001025AD">
        <w:rPr>
          <w:rFonts w:eastAsia="TimesNewRoman"/>
        </w:rPr>
        <w:t>Gminnego Ośrodka Pomocy Społecznej w Przechlewie.</w:t>
      </w:r>
      <w:r w:rsidRPr="00C42ADF">
        <w:rPr>
          <w:rFonts w:eastAsia="TimesNewRoman"/>
        </w:rPr>
        <w:t xml:space="preserve"> </w:t>
      </w:r>
      <w:bookmarkStart w:id="10" w:name="_Hlk71196526"/>
      <w:r w:rsidR="001025AD">
        <w:t xml:space="preserve">Budynek </w:t>
      </w:r>
      <w:r w:rsidR="001025AD" w:rsidRPr="001025AD">
        <w:t>zlokalizowan</w:t>
      </w:r>
      <w:r w:rsidR="001025AD">
        <w:t>y</w:t>
      </w:r>
      <w:r w:rsidR="001025AD" w:rsidRPr="001025AD">
        <w:t xml:space="preserve"> </w:t>
      </w:r>
      <w:r w:rsidR="00DE73EC">
        <w:t xml:space="preserve">jest na </w:t>
      </w:r>
      <w:r w:rsidR="001025AD" w:rsidRPr="001025AD">
        <w:t>działk</w:t>
      </w:r>
      <w:r w:rsidR="00DE73EC">
        <w:t>ach</w:t>
      </w:r>
      <w:r w:rsidR="001025AD" w:rsidRPr="001025AD">
        <w:t xml:space="preserve"> nr</w:t>
      </w:r>
      <w:r w:rsidR="00963CC5">
        <w:t xml:space="preserve"> </w:t>
      </w:r>
      <w:r w:rsidR="001025AD" w:rsidRPr="00963CC5">
        <w:t>560/53 i 560/54 Obręb Przechlewo.</w:t>
      </w:r>
      <w:r w:rsidR="001025AD" w:rsidRPr="00963CC5">
        <w:rPr>
          <w:rFonts w:ascii="Arial Narrow" w:hAnsi="Arial Narrow"/>
        </w:rPr>
        <w:t xml:space="preserve"> </w:t>
      </w:r>
      <w:r w:rsidR="00687E4D" w:rsidRPr="00963CC5">
        <w:t>Budynek wpisany jest do ewidencji zabytków nieruchomych województwa pomorskiego.</w:t>
      </w:r>
    </w:p>
    <w:p w14:paraId="2EADADB4" w14:textId="464EF104" w:rsidR="00C42ADF" w:rsidRPr="00687E4D" w:rsidRDefault="00C42ADF" w:rsidP="001C769C">
      <w:pPr>
        <w:autoSpaceDE w:val="0"/>
        <w:autoSpaceDN w:val="0"/>
        <w:adjustRightInd w:val="0"/>
        <w:rPr>
          <w:sz w:val="20"/>
          <w:szCs w:val="20"/>
        </w:rPr>
      </w:pPr>
    </w:p>
    <w:p w14:paraId="6E555FEC" w14:textId="10A73B95" w:rsidR="0061118D" w:rsidRPr="0001336A" w:rsidRDefault="0061118D" w:rsidP="001C769C">
      <w:pPr>
        <w:autoSpaceDE w:val="0"/>
        <w:autoSpaceDN w:val="0"/>
        <w:adjustRightInd w:val="0"/>
        <w:rPr>
          <w:rFonts w:eastAsia="TimesNewRoman"/>
          <w:b/>
          <w:bCs/>
          <w:sz w:val="20"/>
          <w:szCs w:val="20"/>
          <w:lang w:val="pl-PL"/>
        </w:rPr>
      </w:pPr>
      <w:r w:rsidRPr="0001336A">
        <w:rPr>
          <w:rFonts w:eastAsia="TimesNewRoman"/>
          <w:b/>
          <w:bCs/>
          <w:sz w:val="20"/>
          <w:szCs w:val="20"/>
          <w:lang w:val="pl-PL"/>
        </w:rPr>
        <w:t>Charakterystyczne parametry techniczne obiektu:</w:t>
      </w:r>
    </w:p>
    <w:bookmarkEnd w:id="9"/>
    <w:bookmarkEnd w:id="10"/>
    <w:p w14:paraId="03A2D4AD" w14:textId="21473A17" w:rsidR="0001336A" w:rsidRPr="0001336A" w:rsidRDefault="0001336A" w:rsidP="001C769C">
      <w:pPr>
        <w:suppressAutoHyphens/>
        <w:jc w:val="both"/>
        <w:rPr>
          <w:sz w:val="20"/>
          <w:szCs w:val="20"/>
        </w:rPr>
      </w:pPr>
      <w:r>
        <w:rPr>
          <w:sz w:val="20"/>
          <w:szCs w:val="20"/>
        </w:rPr>
        <w:t xml:space="preserve">- </w:t>
      </w:r>
      <w:r w:rsidRPr="0001336A">
        <w:rPr>
          <w:sz w:val="20"/>
          <w:szCs w:val="20"/>
        </w:rPr>
        <w:t>istniejąca powierzchnia zabudowy: 327,47m</w:t>
      </w:r>
      <w:r w:rsidRPr="0001336A">
        <w:rPr>
          <w:sz w:val="20"/>
          <w:szCs w:val="20"/>
          <w:vertAlign w:val="superscript"/>
        </w:rPr>
        <w:t>2</w:t>
      </w:r>
      <w:r w:rsidRPr="0001336A">
        <w:rPr>
          <w:sz w:val="20"/>
          <w:szCs w:val="20"/>
        </w:rPr>
        <w:t>;</w:t>
      </w:r>
    </w:p>
    <w:p w14:paraId="18C5A4A0" w14:textId="5676A93C" w:rsidR="0001336A" w:rsidRPr="0001336A" w:rsidRDefault="0001336A" w:rsidP="001C769C">
      <w:pPr>
        <w:suppressAutoHyphens/>
        <w:jc w:val="both"/>
        <w:rPr>
          <w:sz w:val="20"/>
          <w:szCs w:val="20"/>
        </w:rPr>
      </w:pPr>
      <w:r>
        <w:rPr>
          <w:sz w:val="20"/>
          <w:szCs w:val="20"/>
        </w:rPr>
        <w:t xml:space="preserve">- </w:t>
      </w:r>
      <w:r w:rsidRPr="0001336A">
        <w:rPr>
          <w:sz w:val="20"/>
          <w:szCs w:val="20"/>
        </w:rPr>
        <w:t>proj. ocieplenie: 547,8 m</w:t>
      </w:r>
      <w:r w:rsidRPr="0001336A">
        <w:rPr>
          <w:sz w:val="20"/>
          <w:szCs w:val="20"/>
          <w:vertAlign w:val="superscript"/>
        </w:rPr>
        <w:t>2</w:t>
      </w:r>
      <w:r w:rsidRPr="0001336A">
        <w:rPr>
          <w:sz w:val="20"/>
          <w:szCs w:val="20"/>
        </w:rPr>
        <w:t>;</w:t>
      </w:r>
    </w:p>
    <w:p w14:paraId="7149554E" w14:textId="55CA6F92" w:rsidR="0001336A" w:rsidRPr="0001336A" w:rsidRDefault="0001336A" w:rsidP="001C769C">
      <w:pPr>
        <w:suppressAutoHyphens/>
        <w:jc w:val="both"/>
        <w:rPr>
          <w:sz w:val="20"/>
          <w:szCs w:val="20"/>
        </w:rPr>
      </w:pPr>
      <w:r>
        <w:rPr>
          <w:sz w:val="20"/>
          <w:szCs w:val="20"/>
        </w:rPr>
        <w:t xml:space="preserve">- </w:t>
      </w:r>
      <w:r w:rsidRPr="0001336A">
        <w:rPr>
          <w:sz w:val="20"/>
          <w:szCs w:val="20"/>
        </w:rPr>
        <w:t>istniejąca długość: 19,90m;</w:t>
      </w:r>
    </w:p>
    <w:p w14:paraId="255A809B" w14:textId="4165CA3A" w:rsidR="0001336A" w:rsidRPr="0001336A" w:rsidRDefault="0001336A" w:rsidP="001C769C">
      <w:pPr>
        <w:suppressAutoHyphens/>
        <w:jc w:val="both"/>
        <w:rPr>
          <w:sz w:val="20"/>
          <w:szCs w:val="20"/>
        </w:rPr>
      </w:pPr>
      <w:r>
        <w:rPr>
          <w:sz w:val="20"/>
          <w:szCs w:val="20"/>
        </w:rPr>
        <w:t xml:space="preserve">- </w:t>
      </w:r>
      <w:r w:rsidRPr="0001336A">
        <w:rPr>
          <w:sz w:val="20"/>
          <w:szCs w:val="20"/>
        </w:rPr>
        <w:t>istniejąca szerokość: max 19,34m;</w:t>
      </w:r>
    </w:p>
    <w:p w14:paraId="1C048A1C" w14:textId="58F9DEE9" w:rsidR="0001336A" w:rsidRPr="0001336A" w:rsidRDefault="0001336A" w:rsidP="001C769C">
      <w:pPr>
        <w:suppressAutoHyphens/>
        <w:jc w:val="both"/>
        <w:rPr>
          <w:sz w:val="20"/>
          <w:szCs w:val="20"/>
        </w:rPr>
      </w:pPr>
      <w:r>
        <w:rPr>
          <w:sz w:val="20"/>
          <w:szCs w:val="20"/>
        </w:rPr>
        <w:t xml:space="preserve">- </w:t>
      </w:r>
      <w:r w:rsidRPr="0001336A">
        <w:rPr>
          <w:sz w:val="20"/>
          <w:szCs w:val="20"/>
        </w:rPr>
        <w:t>istniejąca kubatura: ok. 3 201,02 m</w:t>
      </w:r>
      <w:r w:rsidRPr="0001336A">
        <w:rPr>
          <w:sz w:val="20"/>
          <w:szCs w:val="20"/>
          <w:vertAlign w:val="superscript"/>
        </w:rPr>
        <w:t>3</w:t>
      </w:r>
      <w:r w:rsidRPr="0001336A">
        <w:rPr>
          <w:sz w:val="20"/>
          <w:szCs w:val="20"/>
        </w:rPr>
        <w:t>;</w:t>
      </w:r>
    </w:p>
    <w:p w14:paraId="753318CE" w14:textId="0C58C9AF" w:rsidR="0001336A" w:rsidRPr="0001336A" w:rsidRDefault="0001336A" w:rsidP="001C769C">
      <w:pPr>
        <w:suppressAutoHyphens/>
        <w:jc w:val="both"/>
        <w:rPr>
          <w:sz w:val="20"/>
          <w:szCs w:val="20"/>
        </w:rPr>
      </w:pPr>
      <w:r>
        <w:rPr>
          <w:sz w:val="20"/>
          <w:szCs w:val="20"/>
        </w:rPr>
        <w:t xml:space="preserve">- </w:t>
      </w:r>
      <w:r w:rsidRPr="0001336A">
        <w:rPr>
          <w:sz w:val="20"/>
          <w:szCs w:val="20"/>
        </w:rPr>
        <w:t>max. wysokość budynku: 12 m;</w:t>
      </w:r>
    </w:p>
    <w:p w14:paraId="444B7F5C" w14:textId="0FCD536D" w:rsidR="0001336A" w:rsidRPr="0001336A" w:rsidRDefault="0001336A" w:rsidP="001C769C">
      <w:pPr>
        <w:suppressAutoHyphens/>
        <w:jc w:val="both"/>
        <w:rPr>
          <w:sz w:val="20"/>
          <w:szCs w:val="20"/>
        </w:rPr>
      </w:pPr>
      <w:r>
        <w:rPr>
          <w:sz w:val="20"/>
          <w:szCs w:val="20"/>
        </w:rPr>
        <w:t xml:space="preserve">- </w:t>
      </w:r>
      <w:r w:rsidRPr="0001336A">
        <w:rPr>
          <w:sz w:val="20"/>
          <w:szCs w:val="20"/>
        </w:rPr>
        <w:t>kąt nachylenia dachu max 40°,stropodachu 2° ;</w:t>
      </w:r>
    </w:p>
    <w:p w14:paraId="1F61D540" w14:textId="2FED94E3" w:rsidR="0001336A" w:rsidRPr="0001336A" w:rsidRDefault="0001336A" w:rsidP="001C769C">
      <w:pPr>
        <w:suppressAutoHyphens/>
        <w:jc w:val="both"/>
        <w:rPr>
          <w:sz w:val="20"/>
          <w:szCs w:val="20"/>
        </w:rPr>
      </w:pPr>
      <w:r>
        <w:rPr>
          <w:sz w:val="20"/>
          <w:szCs w:val="20"/>
        </w:rPr>
        <w:t xml:space="preserve">- </w:t>
      </w:r>
      <w:r w:rsidRPr="0001336A">
        <w:rPr>
          <w:sz w:val="20"/>
          <w:szCs w:val="20"/>
        </w:rPr>
        <w:t>liczba kondygnacji nadziemnych: 3;</w:t>
      </w:r>
    </w:p>
    <w:p w14:paraId="073EB026" w14:textId="5FA1CCE4" w:rsidR="0001336A" w:rsidRPr="0001336A" w:rsidRDefault="0001336A" w:rsidP="001C769C">
      <w:pPr>
        <w:suppressAutoHyphens/>
        <w:jc w:val="both"/>
        <w:rPr>
          <w:sz w:val="20"/>
          <w:szCs w:val="20"/>
        </w:rPr>
      </w:pPr>
      <w:r>
        <w:rPr>
          <w:sz w:val="20"/>
          <w:szCs w:val="20"/>
        </w:rPr>
        <w:t xml:space="preserve">- </w:t>
      </w:r>
      <w:r w:rsidRPr="0001336A">
        <w:rPr>
          <w:sz w:val="20"/>
          <w:szCs w:val="20"/>
        </w:rPr>
        <w:t>liczba kondygnacji podziemnych: 1;</w:t>
      </w:r>
    </w:p>
    <w:p w14:paraId="06F9FDB3" w14:textId="42D58555" w:rsidR="00687E4D" w:rsidRDefault="0001336A" w:rsidP="001C769C">
      <w:pPr>
        <w:suppressAutoHyphens/>
        <w:jc w:val="both"/>
        <w:rPr>
          <w:sz w:val="20"/>
          <w:szCs w:val="20"/>
        </w:rPr>
      </w:pPr>
      <w:r>
        <w:rPr>
          <w:sz w:val="20"/>
          <w:szCs w:val="20"/>
        </w:rPr>
        <w:t xml:space="preserve">- </w:t>
      </w:r>
      <w:r w:rsidRPr="0001336A">
        <w:rPr>
          <w:sz w:val="20"/>
          <w:szCs w:val="20"/>
        </w:rPr>
        <w:t>technologia: tradycyjna</w:t>
      </w:r>
      <w:r>
        <w:rPr>
          <w:sz w:val="20"/>
          <w:szCs w:val="20"/>
        </w:rPr>
        <w:t>.</w:t>
      </w:r>
    </w:p>
    <w:p w14:paraId="17888FC7" w14:textId="77777777" w:rsidR="00687E4D" w:rsidRDefault="00687E4D" w:rsidP="001C769C">
      <w:pPr>
        <w:suppressAutoHyphens/>
        <w:jc w:val="both"/>
        <w:rPr>
          <w:sz w:val="20"/>
          <w:szCs w:val="20"/>
        </w:rPr>
      </w:pPr>
    </w:p>
    <w:p w14:paraId="573AB5C5" w14:textId="77777777" w:rsidR="00687E4D" w:rsidRPr="00687E4D" w:rsidRDefault="00687E4D" w:rsidP="001C769C">
      <w:pPr>
        <w:pStyle w:val="Bezodstpw"/>
        <w:spacing w:line="276" w:lineRule="auto"/>
      </w:pPr>
      <w:r w:rsidRPr="00687E4D">
        <w:rPr>
          <w:b/>
          <w:bCs/>
        </w:rPr>
        <w:t>Planowany zakres robót</w:t>
      </w:r>
      <w:r w:rsidRPr="00687E4D">
        <w:t>:</w:t>
      </w:r>
    </w:p>
    <w:p w14:paraId="025C3863" w14:textId="77777777" w:rsidR="00687E4D" w:rsidRPr="00687E4D" w:rsidRDefault="00687E4D" w:rsidP="001C769C">
      <w:pPr>
        <w:pStyle w:val="Akapitzlist"/>
        <w:widowControl/>
        <w:numPr>
          <w:ilvl w:val="0"/>
          <w:numId w:val="41"/>
        </w:numPr>
        <w:suppressAutoHyphens/>
        <w:autoSpaceDE/>
        <w:autoSpaceDN/>
        <w:spacing w:line="276" w:lineRule="auto"/>
        <w:ind w:left="284" w:hanging="284"/>
        <w:textAlignment w:val="baseline"/>
        <w:rPr>
          <w:rFonts w:ascii="Arial" w:hAnsi="Arial" w:cs="Arial"/>
          <w:sz w:val="20"/>
          <w:szCs w:val="20"/>
        </w:rPr>
      </w:pPr>
      <w:r w:rsidRPr="00687E4D">
        <w:rPr>
          <w:rFonts w:ascii="Arial" w:hAnsi="Arial" w:cs="Arial"/>
          <w:sz w:val="20"/>
          <w:szCs w:val="20"/>
        </w:rPr>
        <w:t>Oczyszczenie i skucie zwietrzałych tynków,</w:t>
      </w:r>
    </w:p>
    <w:p w14:paraId="26EBDE12" w14:textId="77777777" w:rsidR="00687E4D" w:rsidRPr="00687E4D" w:rsidRDefault="00687E4D" w:rsidP="001C769C">
      <w:pPr>
        <w:pStyle w:val="Akapitzlist"/>
        <w:widowControl/>
        <w:numPr>
          <w:ilvl w:val="0"/>
          <w:numId w:val="41"/>
        </w:numPr>
        <w:suppressAutoHyphens/>
        <w:autoSpaceDE/>
        <w:autoSpaceDN/>
        <w:spacing w:line="276" w:lineRule="auto"/>
        <w:ind w:left="284" w:hanging="284"/>
        <w:textAlignment w:val="baseline"/>
        <w:rPr>
          <w:rFonts w:ascii="Arial" w:hAnsi="Arial" w:cs="Arial"/>
          <w:sz w:val="20"/>
          <w:szCs w:val="20"/>
        </w:rPr>
      </w:pPr>
      <w:r w:rsidRPr="00687E4D">
        <w:rPr>
          <w:rFonts w:ascii="Arial" w:hAnsi="Arial" w:cs="Arial"/>
          <w:sz w:val="20"/>
          <w:szCs w:val="20"/>
        </w:rPr>
        <w:t>Remont wraz z ociepleniem elewacji budynku,</w:t>
      </w:r>
    </w:p>
    <w:p w14:paraId="41B3238B" w14:textId="77777777" w:rsidR="00687E4D" w:rsidRPr="00687E4D" w:rsidRDefault="00687E4D" w:rsidP="001C769C">
      <w:pPr>
        <w:pStyle w:val="Akapitzlist"/>
        <w:widowControl/>
        <w:numPr>
          <w:ilvl w:val="0"/>
          <w:numId w:val="41"/>
        </w:numPr>
        <w:suppressAutoHyphens/>
        <w:autoSpaceDE/>
        <w:autoSpaceDN/>
        <w:spacing w:line="276" w:lineRule="auto"/>
        <w:ind w:left="284" w:hanging="284"/>
        <w:textAlignment w:val="baseline"/>
        <w:rPr>
          <w:rFonts w:ascii="Arial" w:hAnsi="Arial" w:cs="Arial"/>
          <w:sz w:val="20"/>
          <w:szCs w:val="20"/>
        </w:rPr>
      </w:pPr>
      <w:r w:rsidRPr="00687E4D">
        <w:rPr>
          <w:rFonts w:ascii="Arial" w:hAnsi="Arial" w:cs="Arial"/>
          <w:sz w:val="20"/>
          <w:szCs w:val="20"/>
        </w:rPr>
        <w:t>Wykończenie elewacji tynkami i zaprawami mineralnymi z użyciem materiałów specjalistycznych,</w:t>
      </w:r>
    </w:p>
    <w:p w14:paraId="10677586" w14:textId="77777777" w:rsidR="00687E4D" w:rsidRPr="00687E4D" w:rsidRDefault="00687E4D" w:rsidP="001C769C">
      <w:pPr>
        <w:pStyle w:val="Akapitzlist"/>
        <w:widowControl/>
        <w:numPr>
          <w:ilvl w:val="0"/>
          <w:numId w:val="41"/>
        </w:numPr>
        <w:suppressAutoHyphens/>
        <w:autoSpaceDE/>
        <w:autoSpaceDN/>
        <w:spacing w:line="276" w:lineRule="auto"/>
        <w:ind w:left="284" w:hanging="284"/>
        <w:textAlignment w:val="baseline"/>
        <w:rPr>
          <w:rFonts w:ascii="Arial" w:hAnsi="Arial" w:cs="Arial"/>
          <w:sz w:val="20"/>
          <w:szCs w:val="20"/>
        </w:rPr>
      </w:pPr>
      <w:r w:rsidRPr="00687E4D">
        <w:rPr>
          <w:rFonts w:ascii="Arial" w:hAnsi="Arial" w:cs="Arial"/>
          <w:sz w:val="20"/>
          <w:szCs w:val="20"/>
        </w:rPr>
        <w:t xml:space="preserve">Wymiana parapetów oraz odtworzenie gzymsów </w:t>
      </w:r>
      <w:proofErr w:type="spellStart"/>
      <w:r w:rsidRPr="00687E4D">
        <w:rPr>
          <w:rFonts w:ascii="Arial" w:hAnsi="Arial" w:cs="Arial"/>
          <w:sz w:val="20"/>
          <w:szCs w:val="20"/>
        </w:rPr>
        <w:t>podparapetowych</w:t>
      </w:r>
      <w:proofErr w:type="spellEnd"/>
      <w:r w:rsidRPr="00687E4D">
        <w:rPr>
          <w:rFonts w:ascii="Arial" w:hAnsi="Arial" w:cs="Arial"/>
          <w:sz w:val="20"/>
          <w:szCs w:val="20"/>
        </w:rPr>
        <w:t>,</w:t>
      </w:r>
    </w:p>
    <w:p w14:paraId="6C1449FA" w14:textId="77777777" w:rsidR="00687E4D" w:rsidRPr="00687E4D" w:rsidRDefault="00687E4D" w:rsidP="001C769C">
      <w:pPr>
        <w:pStyle w:val="Akapitzlist"/>
        <w:widowControl/>
        <w:numPr>
          <w:ilvl w:val="0"/>
          <w:numId w:val="41"/>
        </w:numPr>
        <w:suppressAutoHyphens/>
        <w:autoSpaceDE/>
        <w:autoSpaceDN/>
        <w:spacing w:line="276" w:lineRule="auto"/>
        <w:ind w:left="284" w:hanging="284"/>
        <w:textAlignment w:val="baseline"/>
        <w:rPr>
          <w:rFonts w:ascii="Arial" w:hAnsi="Arial" w:cs="Arial"/>
          <w:sz w:val="20"/>
          <w:szCs w:val="20"/>
        </w:rPr>
      </w:pPr>
      <w:r w:rsidRPr="00687E4D">
        <w:rPr>
          <w:rFonts w:ascii="Arial" w:hAnsi="Arial" w:cs="Arial"/>
          <w:sz w:val="20"/>
          <w:szCs w:val="20"/>
        </w:rPr>
        <w:t>Prace konserwatorskie przy detalu nad drzwiami wejściowymi,</w:t>
      </w:r>
    </w:p>
    <w:p w14:paraId="6166F3C7" w14:textId="77777777" w:rsidR="00687E4D" w:rsidRPr="00687E4D" w:rsidRDefault="00687E4D" w:rsidP="001C769C">
      <w:pPr>
        <w:pStyle w:val="Akapitzlist"/>
        <w:widowControl/>
        <w:numPr>
          <w:ilvl w:val="0"/>
          <w:numId w:val="41"/>
        </w:numPr>
        <w:suppressAutoHyphens/>
        <w:autoSpaceDE/>
        <w:autoSpaceDN/>
        <w:spacing w:line="276" w:lineRule="auto"/>
        <w:ind w:left="284" w:hanging="284"/>
        <w:textAlignment w:val="baseline"/>
        <w:rPr>
          <w:rFonts w:ascii="Arial" w:hAnsi="Arial" w:cs="Arial"/>
          <w:sz w:val="20"/>
          <w:szCs w:val="20"/>
        </w:rPr>
      </w:pPr>
      <w:r w:rsidRPr="00687E4D">
        <w:rPr>
          <w:rFonts w:ascii="Arial" w:hAnsi="Arial" w:cs="Arial"/>
          <w:sz w:val="20"/>
          <w:szCs w:val="20"/>
        </w:rPr>
        <w:t>Skucie oraz wymiana płytek na schodach zewnętrznych,</w:t>
      </w:r>
    </w:p>
    <w:p w14:paraId="45A31227" w14:textId="77777777" w:rsidR="00687E4D" w:rsidRPr="00687E4D" w:rsidRDefault="00687E4D" w:rsidP="001C769C">
      <w:pPr>
        <w:pStyle w:val="Akapitzlist"/>
        <w:widowControl/>
        <w:numPr>
          <w:ilvl w:val="0"/>
          <w:numId w:val="41"/>
        </w:numPr>
        <w:suppressAutoHyphens/>
        <w:autoSpaceDE/>
        <w:autoSpaceDN/>
        <w:spacing w:line="276" w:lineRule="auto"/>
        <w:ind w:left="284" w:hanging="284"/>
        <w:textAlignment w:val="baseline"/>
        <w:rPr>
          <w:rFonts w:ascii="Arial" w:hAnsi="Arial" w:cs="Arial"/>
          <w:sz w:val="20"/>
          <w:szCs w:val="20"/>
        </w:rPr>
      </w:pPr>
      <w:r w:rsidRPr="00687E4D">
        <w:rPr>
          <w:rFonts w:ascii="Arial" w:hAnsi="Arial" w:cs="Arial"/>
          <w:sz w:val="20"/>
          <w:szCs w:val="20"/>
        </w:rPr>
        <w:t xml:space="preserve">Oczyszczenie i pomalowanie balustrad schodowych i krat okiennych, </w:t>
      </w:r>
    </w:p>
    <w:p w14:paraId="1BFC3B7C" w14:textId="77777777" w:rsidR="00687E4D" w:rsidRPr="00687E4D" w:rsidRDefault="00687E4D" w:rsidP="001C769C">
      <w:pPr>
        <w:pStyle w:val="Akapitzlist"/>
        <w:widowControl/>
        <w:numPr>
          <w:ilvl w:val="0"/>
          <w:numId w:val="41"/>
        </w:numPr>
        <w:suppressAutoHyphens/>
        <w:autoSpaceDE/>
        <w:autoSpaceDN/>
        <w:spacing w:line="276" w:lineRule="auto"/>
        <w:ind w:left="284" w:hanging="284"/>
        <w:textAlignment w:val="baseline"/>
        <w:rPr>
          <w:rFonts w:ascii="Arial" w:hAnsi="Arial" w:cs="Arial"/>
          <w:sz w:val="20"/>
          <w:szCs w:val="20"/>
        </w:rPr>
      </w:pPr>
      <w:r w:rsidRPr="00687E4D">
        <w:rPr>
          <w:rFonts w:ascii="Arial" w:hAnsi="Arial" w:cs="Arial"/>
          <w:sz w:val="20"/>
          <w:szCs w:val="20"/>
        </w:rPr>
        <w:t xml:space="preserve">Wymiana wszystkich okien piwnicznych, </w:t>
      </w:r>
    </w:p>
    <w:p w14:paraId="3682CB4E" w14:textId="77777777" w:rsidR="00687E4D" w:rsidRPr="00687E4D" w:rsidRDefault="00687E4D" w:rsidP="001C769C">
      <w:pPr>
        <w:pStyle w:val="Akapitzlist"/>
        <w:widowControl/>
        <w:numPr>
          <w:ilvl w:val="0"/>
          <w:numId w:val="41"/>
        </w:numPr>
        <w:suppressAutoHyphens/>
        <w:autoSpaceDE/>
        <w:autoSpaceDN/>
        <w:spacing w:line="276" w:lineRule="auto"/>
        <w:ind w:left="284" w:hanging="284"/>
        <w:textAlignment w:val="baseline"/>
        <w:rPr>
          <w:rFonts w:ascii="Arial" w:hAnsi="Arial" w:cs="Arial"/>
          <w:sz w:val="20"/>
          <w:szCs w:val="20"/>
        </w:rPr>
      </w:pPr>
      <w:r w:rsidRPr="00687E4D">
        <w:rPr>
          <w:rFonts w:ascii="Arial" w:hAnsi="Arial" w:cs="Arial"/>
          <w:sz w:val="20"/>
          <w:szCs w:val="20"/>
        </w:rPr>
        <w:t>Wymiana płaskowników przed oknami piwnicznymi,</w:t>
      </w:r>
    </w:p>
    <w:p w14:paraId="52BE3F35" w14:textId="77777777" w:rsidR="00687E4D" w:rsidRPr="00687E4D" w:rsidRDefault="00687E4D" w:rsidP="001C769C">
      <w:pPr>
        <w:pStyle w:val="Akapitzlist"/>
        <w:widowControl/>
        <w:numPr>
          <w:ilvl w:val="0"/>
          <w:numId w:val="41"/>
        </w:numPr>
        <w:suppressAutoHyphens/>
        <w:autoSpaceDE/>
        <w:autoSpaceDN/>
        <w:spacing w:line="276" w:lineRule="auto"/>
        <w:ind w:left="284" w:hanging="284"/>
        <w:textAlignment w:val="baseline"/>
        <w:rPr>
          <w:rFonts w:ascii="Arial" w:hAnsi="Arial" w:cs="Arial"/>
          <w:sz w:val="20"/>
          <w:szCs w:val="20"/>
        </w:rPr>
      </w:pPr>
      <w:r w:rsidRPr="00687E4D">
        <w:rPr>
          <w:rFonts w:ascii="Arial" w:hAnsi="Arial" w:cs="Arial"/>
          <w:sz w:val="20"/>
          <w:szCs w:val="20"/>
        </w:rPr>
        <w:t>Wymiana dwóch okien dachowych oraz jednego okna elewacyjnego na elewacji wschodniej,</w:t>
      </w:r>
    </w:p>
    <w:p w14:paraId="678BC638" w14:textId="77777777" w:rsidR="00687E4D" w:rsidRPr="00687E4D" w:rsidRDefault="00687E4D" w:rsidP="001C769C">
      <w:pPr>
        <w:pStyle w:val="Akapitzlist"/>
        <w:widowControl/>
        <w:numPr>
          <w:ilvl w:val="0"/>
          <w:numId w:val="41"/>
        </w:numPr>
        <w:suppressAutoHyphens/>
        <w:autoSpaceDE/>
        <w:autoSpaceDN/>
        <w:spacing w:line="276" w:lineRule="auto"/>
        <w:ind w:left="284" w:hanging="284"/>
        <w:textAlignment w:val="baseline"/>
        <w:rPr>
          <w:rFonts w:ascii="Arial" w:hAnsi="Arial" w:cs="Arial"/>
          <w:sz w:val="20"/>
          <w:szCs w:val="20"/>
        </w:rPr>
      </w:pPr>
      <w:r w:rsidRPr="00687E4D">
        <w:rPr>
          <w:rFonts w:ascii="Arial" w:hAnsi="Arial" w:cs="Arial"/>
          <w:sz w:val="20"/>
          <w:szCs w:val="20"/>
        </w:rPr>
        <w:t>Wymiana trzech okien elewacyjnych na elewacji południowej,</w:t>
      </w:r>
    </w:p>
    <w:p w14:paraId="784036BF" w14:textId="77777777" w:rsidR="00687E4D" w:rsidRPr="00687E4D" w:rsidRDefault="00687E4D" w:rsidP="001C769C">
      <w:pPr>
        <w:pStyle w:val="Akapitzlist"/>
        <w:widowControl/>
        <w:numPr>
          <w:ilvl w:val="0"/>
          <w:numId w:val="41"/>
        </w:numPr>
        <w:suppressAutoHyphens/>
        <w:autoSpaceDE/>
        <w:autoSpaceDN/>
        <w:spacing w:line="276" w:lineRule="auto"/>
        <w:ind w:left="284" w:hanging="284"/>
        <w:textAlignment w:val="baseline"/>
        <w:rPr>
          <w:rFonts w:ascii="Arial" w:hAnsi="Arial" w:cs="Arial"/>
          <w:sz w:val="20"/>
          <w:szCs w:val="20"/>
        </w:rPr>
      </w:pPr>
      <w:r w:rsidRPr="00687E4D">
        <w:rPr>
          <w:rFonts w:ascii="Arial" w:hAnsi="Arial" w:cs="Arial"/>
          <w:sz w:val="20"/>
          <w:szCs w:val="20"/>
        </w:rPr>
        <w:t>Wymiana orynnowania,</w:t>
      </w:r>
    </w:p>
    <w:p w14:paraId="52812683" w14:textId="77777777" w:rsidR="00687E4D" w:rsidRPr="00687E4D" w:rsidRDefault="00687E4D" w:rsidP="001C769C">
      <w:pPr>
        <w:pStyle w:val="Akapitzlist"/>
        <w:widowControl/>
        <w:numPr>
          <w:ilvl w:val="0"/>
          <w:numId w:val="41"/>
        </w:numPr>
        <w:suppressAutoHyphens/>
        <w:autoSpaceDE/>
        <w:autoSpaceDN/>
        <w:spacing w:line="276" w:lineRule="auto"/>
        <w:ind w:left="284" w:hanging="284"/>
        <w:textAlignment w:val="baseline"/>
        <w:rPr>
          <w:rFonts w:ascii="Arial" w:hAnsi="Arial" w:cs="Arial"/>
          <w:sz w:val="20"/>
          <w:szCs w:val="20"/>
        </w:rPr>
      </w:pPr>
      <w:r w:rsidRPr="00687E4D">
        <w:rPr>
          <w:rFonts w:ascii="Arial" w:hAnsi="Arial" w:cs="Arial"/>
          <w:sz w:val="20"/>
          <w:szCs w:val="20"/>
        </w:rPr>
        <w:t>Wymiana obróbek blacharskich,</w:t>
      </w:r>
    </w:p>
    <w:p w14:paraId="3FAF436F" w14:textId="1A70AA09" w:rsidR="00687E4D" w:rsidRPr="00687E4D" w:rsidRDefault="00687E4D" w:rsidP="001C769C">
      <w:pPr>
        <w:pStyle w:val="Akapitzlist"/>
        <w:widowControl/>
        <w:numPr>
          <w:ilvl w:val="0"/>
          <w:numId w:val="41"/>
        </w:numPr>
        <w:suppressAutoHyphens/>
        <w:autoSpaceDE/>
        <w:autoSpaceDN/>
        <w:spacing w:line="276" w:lineRule="auto"/>
        <w:ind w:left="284" w:hanging="284"/>
        <w:textAlignment w:val="baseline"/>
        <w:rPr>
          <w:rFonts w:ascii="Arial" w:hAnsi="Arial" w:cs="Arial"/>
          <w:sz w:val="20"/>
          <w:szCs w:val="20"/>
        </w:rPr>
      </w:pPr>
      <w:r w:rsidRPr="00687E4D">
        <w:rPr>
          <w:rFonts w:ascii="Arial" w:hAnsi="Arial" w:cs="Arial"/>
          <w:sz w:val="20"/>
          <w:szCs w:val="20"/>
        </w:rPr>
        <w:t xml:space="preserve">Ocieplenie </w:t>
      </w:r>
      <w:proofErr w:type="spellStart"/>
      <w:r w:rsidRPr="00687E4D">
        <w:rPr>
          <w:rFonts w:ascii="Arial" w:hAnsi="Arial" w:cs="Arial"/>
          <w:sz w:val="20"/>
          <w:szCs w:val="20"/>
        </w:rPr>
        <w:t>styropapą</w:t>
      </w:r>
      <w:proofErr w:type="spellEnd"/>
      <w:r w:rsidRPr="00687E4D">
        <w:rPr>
          <w:rFonts w:ascii="Arial" w:hAnsi="Arial" w:cs="Arial"/>
          <w:sz w:val="20"/>
          <w:szCs w:val="20"/>
        </w:rPr>
        <w:t xml:space="preserve"> dachu płaskiego,</w:t>
      </w:r>
    </w:p>
    <w:p w14:paraId="41BADCFB" w14:textId="7FF33ADC" w:rsidR="00687E4D" w:rsidRPr="00687E4D" w:rsidRDefault="00687E4D" w:rsidP="001C769C">
      <w:pPr>
        <w:pStyle w:val="Akapitzlist"/>
        <w:widowControl/>
        <w:numPr>
          <w:ilvl w:val="0"/>
          <w:numId w:val="41"/>
        </w:numPr>
        <w:suppressAutoHyphens/>
        <w:autoSpaceDE/>
        <w:autoSpaceDN/>
        <w:spacing w:line="276" w:lineRule="auto"/>
        <w:ind w:left="284" w:hanging="284"/>
        <w:textAlignment w:val="baseline"/>
        <w:rPr>
          <w:rFonts w:ascii="Arial" w:hAnsi="Arial" w:cs="Arial"/>
          <w:sz w:val="20"/>
          <w:szCs w:val="20"/>
        </w:rPr>
      </w:pPr>
      <w:r w:rsidRPr="00687E4D">
        <w:rPr>
          <w:rFonts w:ascii="Arial" w:hAnsi="Arial" w:cs="Arial"/>
          <w:sz w:val="20"/>
          <w:szCs w:val="20"/>
        </w:rPr>
        <w:t>Ocieplenie fundamentów (minimum 2 m poniżej poziomu 0)</w:t>
      </w:r>
    </w:p>
    <w:p w14:paraId="38BC52FD" w14:textId="77777777" w:rsidR="00687E4D" w:rsidRPr="00687E4D" w:rsidRDefault="00687E4D" w:rsidP="001C769C">
      <w:pPr>
        <w:pStyle w:val="Akapitzlist"/>
        <w:widowControl/>
        <w:numPr>
          <w:ilvl w:val="0"/>
          <w:numId w:val="41"/>
        </w:numPr>
        <w:suppressAutoHyphens/>
        <w:autoSpaceDE/>
        <w:autoSpaceDN/>
        <w:spacing w:line="276" w:lineRule="auto"/>
        <w:ind w:left="284" w:hanging="284"/>
        <w:textAlignment w:val="baseline"/>
        <w:rPr>
          <w:rFonts w:ascii="Arial" w:hAnsi="Arial" w:cs="Arial"/>
          <w:sz w:val="20"/>
          <w:szCs w:val="20"/>
        </w:rPr>
      </w:pPr>
      <w:r w:rsidRPr="00687E4D">
        <w:rPr>
          <w:rFonts w:ascii="Arial" w:hAnsi="Arial" w:cs="Arial"/>
          <w:sz w:val="20"/>
          <w:szCs w:val="20"/>
        </w:rPr>
        <w:t>Montaż ozdobnych okiennic przy oknach na pierwszej kondygnacji,</w:t>
      </w:r>
    </w:p>
    <w:p w14:paraId="2BC88A87" w14:textId="42949AC3" w:rsidR="00687E4D" w:rsidRDefault="00687E4D" w:rsidP="001C769C">
      <w:pPr>
        <w:pStyle w:val="Akapitzlist"/>
        <w:widowControl/>
        <w:numPr>
          <w:ilvl w:val="0"/>
          <w:numId w:val="41"/>
        </w:numPr>
        <w:suppressAutoHyphens/>
        <w:autoSpaceDE/>
        <w:autoSpaceDN/>
        <w:spacing w:line="276" w:lineRule="auto"/>
        <w:ind w:left="284" w:hanging="284"/>
        <w:textAlignment w:val="baseline"/>
        <w:rPr>
          <w:rFonts w:ascii="Arial" w:hAnsi="Arial" w:cs="Arial"/>
          <w:sz w:val="20"/>
          <w:szCs w:val="20"/>
        </w:rPr>
      </w:pPr>
      <w:r w:rsidRPr="00687E4D">
        <w:rPr>
          <w:rFonts w:ascii="Arial" w:hAnsi="Arial" w:cs="Arial"/>
          <w:sz w:val="20"/>
          <w:szCs w:val="20"/>
        </w:rPr>
        <w:t>Montaż daszków nad wejściami</w:t>
      </w:r>
      <w:r w:rsidR="0044132C">
        <w:rPr>
          <w:rFonts w:ascii="Arial" w:hAnsi="Arial" w:cs="Arial"/>
          <w:sz w:val="20"/>
          <w:szCs w:val="20"/>
        </w:rPr>
        <w:t>.</w:t>
      </w:r>
    </w:p>
    <w:p w14:paraId="5FCD58B7" w14:textId="77777777" w:rsidR="003A42F8" w:rsidRDefault="003A42F8" w:rsidP="001C769C">
      <w:pPr>
        <w:pStyle w:val="Akapitzlist"/>
        <w:widowControl/>
        <w:suppressAutoHyphens/>
        <w:autoSpaceDE/>
        <w:autoSpaceDN/>
        <w:spacing w:line="276" w:lineRule="auto"/>
        <w:ind w:left="284"/>
        <w:textAlignment w:val="baseline"/>
        <w:rPr>
          <w:rFonts w:ascii="Arial" w:hAnsi="Arial" w:cs="Arial"/>
          <w:sz w:val="20"/>
          <w:szCs w:val="20"/>
        </w:rPr>
      </w:pPr>
    </w:p>
    <w:p w14:paraId="2F4ED260" w14:textId="657C36C7" w:rsidR="003A42F8" w:rsidRPr="00895C9D" w:rsidRDefault="003A42F8" w:rsidP="001C769C">
      <w:pPr>
        <w:pStyle w:val="Standard"/>
        <w:numPr>
          <w:ilvl w:val="3"/>
          <w:numId w:val="19"/>
        </w:numPr>
        <w:tabs>
          <w:tab w:val="left" w:pos="284"/>
        </w:tabs>
        <w:spacing w:line="276" w:lineRule="auto"/>
        <w:ind w:left="284"/>
        <w:jc w:val="both"/>
        <w:rPr>
          <w:rFonts w:ascii="Arial" w:hAnsi="Arial" w:cs="Arial"/>
          <w:sz w:val="20"/>
          <w:szCs w:val="20"/>
          <w:lang w:val="pl-PL"/>
        </w:rPr>
      </w:pPr>
      <w:r w:rsidRPr="00895C9D">
        <w:rPr>
          <w:rFonts w:ascii="Arial" w:hAnsi="Arial" w:cs="Arial"/>
          <w:bCs/>
          <w:color w:val="000000"/>
          <w:sz w:val="20"/>
          <w:szCs w:val="20"/>
          <w:lang w:val="pl-PL"/>
        </w:rPr>
        <w:lastRenderedPageBreak/>
        <w:t xml:space="preserve">W każdym przypadku użycia w opisie przedmiotu zamówienia norm, ocen technicznych, specyfikacji technicznych i systemów referencji technicznych, o których mowa w art. 101 ust. 1 pkt 2 oraz ust. 3 ustawy </w:t>
      </w:r>
      <w:proofErr w:type="spellStart"/>
      <w:r w:rsidRPr="00895C9D">
        <w:rPr>
          <w:rFonts w:ascii="Arial" w:hAnsi="Arial" w:cs="Arial"/>
          <w:bCs/>
          <w:color w:val="000000"/>
          <w:sz w:val="20"/>
          <w:szCs w:val="20"/>
          <w:lang w:val="pl-PL"/>
        </w:rPr>
        <w:t>Pzp</w:t>
      </w:r>
      <w:proofErr w:type="spellEnd"/>
      <w:r w:rsidRPr="00895C9D">
        <w:rPr>
          <w:rFonts w:ascii="Arial" w:hAnsi="Arial" w:cs="Arial"/>
          <w:bCs/>
          <w:color w:val="000000"/>
          <w:sz w:val="20"/>
          <w:szCs w:val="20"/>
          <w:lang w:val="pl-PL"/>
        </w:rPr>
        <w:t xml:space="preserve"> Wykonawca powinien przyjąć, że odniesieniu takiemu towarzyszą wyrazy </w:t>
      </w:r>
      <w:r w:rsidRPr="00895C9D">
        <w:rPr>
          <w:rFonts w:ascii="Arial" w:hAnsi="Arial" w:cs="Arial"/>
          <w:bCs/>
          <w:i/>
          <w:color w:val="000000"/>
          <w:sz w:val="20"/>
          <w:szCs w:val="20"/>
          <w:lang w:val="pl-PL"/>
        </w:rPr>
        <w:t>„lub równoważne”.</w:t>
      </w:r>
      <w:r w:rsidRPr="00895C9D">
        <w:rPr>
          <w:rFonts w:ascii="Arial" w:hAnsi="Arial" w:cs="Arial"/>
          <w:sz w:val="20"/>
          <w:szCs w:val="20"/>
          <w:lang w:val="pl-PL"/>
        </w:rPr>
        <w:t xml:space="preserve"> </w:t>
      </w:r>
      <w:r w:rsidRPr="00895C9D">
        <w:rPr>
          <w:rFonts w:ascii="Arial" w:hAnsi="Arial" w:cs="Arial"/>
          <w:color w:val="000000"/>
          <w:sz w:val="20"/>
          <w:szCs w:val="20"/>
          <w:lang w:val="pl-PL"/>
        </w:rPr>
        <w:t>W przypadku użycia w dokumentacji projektowej odniesień do norm, europejskich ocen technicznych, aprobat, specyfikacji technicznych i systemów referencji technicznych Zamawiający dopuszcza rozwiązania równoważne opisywanym. Wykonawca analizując dokumentację projektową powinien założyć, że każdemu odniesieniu użytemu w dokumentacji projektowej towarzyszy wyraz </w:t>
      </w:r>
      <w:r w:rsidRPr="00895C9D">
        <w:rPr>
          <w:rFonts w:ascii="Arial" w:hAnsi="Arial" w:cs="Arial"/>
          <w:i/>
          <w:iCs/>
          <w:color w:val="000000"/>
          <w:sz w:val="20"/>
          <w:szCs w:val="20"/>
          <w:lang w:val="pl-PL"/>
        </w:rPr>
        <w:t>„lub równoważne"</w:t>
      </w:r>
      <w:r w:rsidRPr="00895C9D">
        <w:rPr>
          <w:rFonts w:ascii="Arial" w:hAnsi="Arial" w:cs="Arial"/>
          <w:color w:val="000000"/>
          <w:sz w:val="20"/>
          <w:szCs w:val="20"/>
          <w:lang w:val="pl-PL"/>
        </w:rPr>
        <w:t>.</w:t>
      </w:r>
      <w:r w:rsidRPr="00895C9D">
        <w:rPr>
          <w:rFonts w:ascii="Arial" w:hAnsi="Arial" w:cs="Arial"/>
          <w:sz w:val="20"/>
          <w:szCs w:val="20"/>
          <w:lang w:val="pl-PL"/>
        </w:rPr>
        <w:t xml:space="preserve"> </w:t>
      </w:r>
      <w:r w:rsidRPr="00895C9D">
        <w:rPr>
          <w:rFonts w:ascii="Arial" w:hAnsi="Arial" w:cs="Arial"/>
          <w:color w:val="000000"/>
          <w:sz w:val="20"/>
          <w:szCs w:val="20"/>
          <w:lang w:val="pl-PL"/>
        </w:rPr>
        <w:t>W przypadku, gdy w dokumentacji projektowej lub specyfikacji technicznej wykonania i odbioru robót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projektowej. Wykonawca, który zastosuje urządzenia lub materiały równoważne będzie obowiązany wykazać w trakcie realizacji zamówienia, że zastosowane przez niego urządzenia i materiały spełniają wymagania określone przez Zamawiającego.</w:t>
      </w:r>
      <w:r w:rsidRPr="00895C9D">
        <w:rPr>
          <w:rFonts w:ascii="Arial" w:hAnsi="Arial" w:cs="Arial"/>
          <w:sz w:val="20"/>
          <w:szCs w:val="20"/>
          <w:lang w:val="pl-PL"/>
        </w:rPr>
        <w:t xml:space="preserve"> </w:t>
      </w:r>
      <w:r w:rsidRPr="00895C9D">
        <w:rPr>
          <w:rFonts w:ascii="Arial" w:hAnsi="Arial" w:cs="Arial"/>
          <w:color w:val="000000"/>
          <w:sz w:val="20"/>
          <w:szCs w:val="20"/>
          <w:lang w:val="pl-PL"/>
        </w:rPr>
        <w:t>Użycie w dokumentacji projektowej etykiety oznacza, że Zamawiający akceptuje wszystkie etykiety potwierdzające, że dane roboty budowlane, dostawy lub usługi spełniają równoważne wymagania określonej przez zamawiającego etykiety. W przypadku gdy wykonawca z przyczyn od niego niezależnych nie może uzyskać określonej przez zamawiającego etykiety lub równoważnej etykiety, zamawiający, 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w:t>
      </w:r>
      <w:r w:rsidRPr="00895C9D">
        <w:rPr>
          <w:rFonts w:ascii="Arial" w:hAnsi="Arial" w:cs="Arial"/>
          <w:sz w:val="20"/>
          <w:szCs w:val="20"/>
          <w:lang w:val="pl-PL"/>
        </w:rPr>
        <w:t xml:space="preserve"> </w:t>
      </w:r>
      <w:r w:rsidRPr="00895C9D">
        <w:rPr>
          <w:rFonts w:ascii="Arial" w:hAnsi="Arial" w:cs="Arial"/>
          <w:color w:val="000000"/>
          <w:sz w:val="20"/>
          <w:szCs w:val="20"/>
          <w:lang w:val="pl-PL"/>
        </w:rPr>
        <w:t>Użycie w dokumentacji projektowej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wymagania związane z realizacją zamówienia.</w:t>
      </w:r>
      <w:r w:rsidRPr="00895C9D">
        <w:rPr>
          <w:rFonts w:ascii="Arial" w:hAnsi="Arial" w:cs="Arial"/>
          <w:sz w:val="20"/>
          <w:szCs w:val="20"/>
          <w:lang w:val="pl-PL"/>
        </w:rPr>
        <w:t xml:space="preserve"> J</w:t>
      </w:r>
      <w:r w:rsidRPr="00895C9D">
        <w:rPr>
          <w:rFonts w:ascii="Arial" w:hAnsi="Arial" w:cs="Arial"/>
          <w:color w:val="000000"/>
          <w:sz w:val="20"/>
          <w:szCs w:val="20"/>
          <w:lang w:val="pl-PL"/>
        </w:rPr>
        <w:t>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 techniczną.</w:t>
      </w:r>
    </w:p>
    <w:p w14:paraId="1AE4B41A" w14:textId="77777777" w:rsidR="0044132C" w:rsidRPr="003A42F8" w:rsidRDefault="0044132C" w:rsidP="0044132C">
      <w:pPr>
        <w:suppressAutoHyphens/>
        <w:textAlignment w:val="baseline"/>
        <w:rPr>
          <w:sz w:val="20"/>
          <w:szCs w:val="20"/>
          <w:lang w:val="pl-PL"/>
        </w:rPr>
      </w:pPr>
    </w:p>
    <w:p w14:paraId="658FC1FF" w14:textId="77777777" w:rsidR="006127F5" w:rsidRDefault="006127F5" w:rsidP="00581029">
      <w:pPr>
        <w:rPr>
          <w:sz w:val="20"/>
          <w:szCs w:val="20"/>
        </w:rPr>
      </w:pPr>
    </w:p>
    <w:p w14:paraId="4D08EFE6" w14:textId="7689F718" w:rsidR="0058746A" w:rsidRPr="00963CC5" w:rsidRDefault="00860038">
      <w:pPr>
        <w:pStyle w:val="Akapitzlist"/>
        <w:numPr>
          <w:ilvl w:val="3"/>
          <w:numId w:val="19"/>
        </w:numPr>
        <w:ind w:left="284" w:hanging="284"/>
        <w:rPr>
          <w:rFonts w:ascii="Arial" w:hAnsi="Arial" w:cs="Arial"/>
          <w:sz w:val="20"/>
          <w:szCs w:val="20"/>
        </w:rPr>
      </w:pPr>
      <w:r w:rsidRPr="00963CC5">
        <w:rPr>
          <w:rFonts w:ascii="Arial" w:hAnsi="Arial" w:cs="Arial"/>
          <w:sz w:val="20"/>
          <w:szCs w:val="20"/>
        </w:rPr>
        <w:t xml:space="preserve">Wspólny Słownik Zamówień CPV: </w:t>
      </w:r>
    </w:p>
    <w:p w14:paraId="2926069B" w14:textId="77777777" w:rsidR="009A2BB2" w:rsidRPr="005140D1" w:rsidRDefault="002816C6" w:rsidP="009A2BB2">
      <w:pPr>
        <w:spacing w:line="240" w:lineRule="auto"/>
        <w:jc w:val="both"/>
        <w:rPr>
          <w:color w:val="FF0000"/>
          <w:sz w:val="20"/>
        </w:rPr>
      </w:pPr>
      <w:r w:rsidRPr="005140D1">
        <w:rPr>
          <w:color w:val="FF0000"/>
          <w:sz w:val="20"/>
        </w:rPr>
        <w:t xml:space="preserve">       </w:t>
      </w:r>
    </w:p>
    <w:p w14:paraId="003D85E8" w14:textId="43462826" w:rsidR="00BA527E" w:rsidRDefault="00BA527E" w:rsidP="00963CC5">
      <w:pPr>
        <w:spacing w:line="240" w:lineRule="auto"/>
        <w:jc w:val="both"/>
        <w:rPr>
          <w:color w:val="000000"/>
          <w:sz w:val="20"/>
        </w:rPr>
      </w:pPr>
      <w:r>
        <w:rPr>
          <w:color w:val="000000"/>
          <w:sz w:val="20"/>
        </w:rPr>
        <w:t xml:space="preserve">      </w:t>
      </w:r>
      <w:r w:rsidRPr="00D73976">
        <w:rPr>
          <w:color w:val="000000"/>
          <w:sz w:val="20"/>
        </w:rPr>
        <w:t xml:space="preserve">45000000-7 – Roboty budowlane      </w:t>
      </w:r>
      <w:r>
        <w:rPr>
          <w:color w:val="000000"/>
          <w:sz w:val="20"/>
        </w:rPr>
        <w:t xml:space="preserve"> </w:t>
      </w:r>
    </w:p>
    <w:p w14:paraId="5B104960" w14:textId="2743683F" w:rsidR="00946C61" w:rsidRPr="00961463" w:rsidRDefault="00BA527E" w:rsidP="009A2BB2">
      <w:pPr>
        <w:spacing w:line="240" w:lineRule="auto"/>
        <w:jc w:val="both"/>
        <w:rPr>
          <w:color w:val="000000"/>
          <w:sz w:val="20"/>
        </w:rPr>
      </w:pPr>
      <w:r w:rsidRPr="00F43669">
        <w:rPr>
          <w:color w:val="FF0000"/>
          <w:sz w:val="20"/>
          <w:szCs w:val="20"/>
        </w:rPr>
        <w:t xml:space="preserve">       </w:t>
      </w:r>
    </w:p>
    <w:p w14:paraId="00000073" w14:textId="73836646" w:rsidR="00434368" w:rsidRPr="00963CC5" w:rsidRDefault="00860038">
      <w:pPr>
        <w:pStyle w:val="Akapitzlist"/>
        <w:numPr>
          <w:ilvl w:val="3"/>
          <w:numId w:val="19"/>
        </w:numPr>
        <w:ind w:left="284" w:hanging="284"/>
        <w:rPr>
          <w:rFonts w:ascii="Arial" w:hAnsi="Arial" w:cs="Arial"/>
          <w:sz w:val="20"/>
          <w:szCs w:val="20"/>
        </w:rPr>
      </w:pPr>
      <w:r w:rsidRPr="00963CC5">
        <w:rPr>
          <w:rFonts w:ascii="Arial" w:hAnsi="Arial" w:cs="Arial"/>
          <w:sz w:val="20"/>
          <w:szCs w:val="20"/>
        </w:rPr>
        <w:t>Zamawiający nie dopuszcza składania ofert częściowych.</w:t>
      </w:r>
    </w:p>
    <w:p w14:paraId="144442F7" w14:textId="77777777" w:rsidR="009C1CE3" w:rsidRPr="009C1CE3" w:rsidRDefault="009C1CE3" w:rsidP="00963CC5">
      <w:pPr>
        <w:tabs>
          <w:tab w:val="left" w:pos="2835"/>
        </w:tabs>
        <w:jc w:val="both"/>
        <w:outlineLvl w:val="3"/>
        <w:rPr>
          <w:sz w:val="20"/>
          <w:szCs w:val="20"/>
        </w:rPr>
      </w:pPr>
      <w:r w:rsidRPr="009C1CE3">
        <w:rPr>
          <w:color w:val="000000"/>
          <w:sz w:val="20"/>
          <w:szCs w:val="20"/>
        </w:rPr>
        <w:t xml:space="preserve">Zamówienie nie zostało podzielone na części z następujących względów: </w:t>
      </w:r>
    </w:p>
    <w:p w14:paraId="19C9C152" w14:textId="77777777" w:rsidR="009C1CE3" w:rsidRPr="009C1CE3" w:rsidRDefault="009C1CE3">
      <w:pPr>
        <w:pStyle w:val="Akapitzlist"/>
        <w:widowControl/>
        <w:numPr>
          <w:ilvl w:val="2"/>
          <w:numId w:val="38"/>
        </w:numPr>
        <w:autoSpaceDE/>
        <w:autoSpaceDN/>
        <w:spacing w:before="20" w:after="40" w:line="276" w:lineRule="auto"/>
        <w:ind w:left="284" w:hanging="284"/>
        <w:contextualSpacing/>
        <w:rPr>
          <w:rFonts w:ascii="Arial" w:hAnsi="Arial" w:cs="Arial"/>
          <w:color w:val="000000"/>
          <w:sz w:val="20"/>
          <w:szCs w:val="20"/>
        </w:rPr>
      </w:pPr>
      <w:r w:rsidRPr="009C1CE3">
        <w:rPr>
          <w:rFonts w:ascii="Arial" w:hAnsi="Arial" w:cs="Arial"/>
          <w:color w:val="000000"/>
          <w:sz w:val="20"/>
          <w:szCs w:val="20"/>
        </w:rPr>
        <w:t xml:space="preserve">Podział zamówienia na zadania powodowałby zwiększenie kosztów inwestycji po względem takim, że Wykonawcy powielaliby koszty pośrednie prac, co wpływałoby na koszty inwestycji. W każdej z ofert częściowych wykonawca musiałby założyć odrębną wycenę użycia tego samego rodzaju sprzętu w sytuacji, w której składając jedną ofertę, użycie sprzętu wyceniłby jednokrotnie. W </w:t>
      </w:r>
      <w:r w:rsidRPr="009C1CE3">
        <w:rPr>
          <w:rFonts w:ascii="Arial" w:hAnsi="Arial" w:cs="Arial"/>
          <w:color w:val="000000"/>
          <w:sz w:val="20"/>
          <w:szCs w:val="20"/>
        </w:rPr>
        <w:lastRenderedPageBreak/>
        <w:t xml:space="preserve">dokumentacji projektowej wskazane są rozwiązania wymagające użycia wielorodzajowego sprzętu budowlanego. </w:t>
      </w:r>
    </w:p>
    <w:p w14:paraId="6C0A141E" w14:textId="77777777" w:rsidR="009C1CE3" w:rsidRPr="009C1CE3" w:rsidRDefault="009C1CE3">
      <w:pPr>
        <w:pStyle w:val="Akapitzlist"/>
        <w:widowControl/>
        <w:numPr>
          <w:ilvl w:val="2"/>
          <w:numId w:val="38"/>
        </w:numPr>
        <w:autoSpaceDE/>
        <w:autoSpaceDN/>
        <w:spacing w:before="20" w:after="40" w:line="276" w:lineRule="auto"/>
        <w:ind w:left="284" w:hanging="284"/>
        <w:contextualSpacing/>
        <w:rPr>
          <w:rFonts w:ascii="Arial" w:hAnsi="Arial" w:cs="Arial"/>
          <w:color w:val="000000"/>
          <w:sz w:val="20"/>
          <w:szCs w:val="20"/>
        </w:rPr>
      </w:pPr>
      <w:r w:rsidRPr="009C1CE3">
        <w:rPr>
          <w:rFonts w:ascii="Arial" w:hAnsi="Arial" w:cs="Arial"/>
          <w:color w:val="000000"/>
          <w:sz w:val="20"/>
          <w:szCs w:val="20"/>
        </w:rPr>
        <w:t xml:space="preserve">Każdy z Wykonawców w cenę wliczyłby odrębne koszty polisy OC, co </w:t>
      </w:r>
      <w:r w:rsidRPr="009C1CE3">
        <w:rPr>
          <w:rFonts w:ascii="Arial" w:hAnsi="Arial" w:cs="Arial"/>
          <w:color w:val="000000"/>
          <w:sz w:val="20"/>
          <w:szCs w:val="20"/>
        </w:rPr>
        <w:br/>
        <w:t>zwiększyłoby poziom wydatków Zamawiającego.</w:t>
      </w:r>
    </w:p>
    <w:p w14:paraId="59B2BEFA" w14:textId="77777777" w:rsidR="009C1CE3" w:rsidRPr="009C1CE3" w:rsidRDefault="009C1CE3">
      <w:pPr>
        <w:pStyle w:val="Akapitzlist"/>
        <w:widowControl/>
        <w:numPr>
          <w:ilvl w:val="2"/>
          <w:numId w:val="38"/>
        </w:numPr>
        <w:autoSpaceDE/>
        <w:autoSpaceDN/>
        <w:spacing w:before="20" w:after="40" w:line="276" w:lineRule="auto"/>
        <w:ind w:left="284" w:hanging="284"/>
        <w:contextualSpacing/>
        <w:rPr>
          <w:rFonts w:ascii="Arial" w:hAnsi="Arial" w:cs="Arial"/>
          <w:sz w:val="20"/>
          <w:szCs w:val="20"/>
        </w:rPr>
      </w:pPr>
      <w:r w:rsidRPr="009C1CE3">
        <w:rPr>
          <w:rFonts w:ascii="Arial" w:hAnsi="Arial" w:cs="Arial"/>
          <w:sz w:val="20"/>
          <w:szCs w:val="20"/>
        </w:rPr>
        <w:t xml:space="preserve">W przypadku podziału na części Wykonawcy powielaliby koszty m.in. dostawy materiałów niezbędnych do realizacji inwestycji, koszty kadry zarządzającej procesem budowlanym, koszty przygotowania dokumentacji powykonawczej czy obsługi geodezyjnej, co wpływałoby niekorzystnie dla Zamawiającego na koszty inwestycji. W każdej z ofert częściowych Wykonawca musiałby założyć odrębną wycenę użycia dostawy tego samego rodzaju materiału, w sytuacji, </w:t>
      </w:r>
      <w:r w:rsidRPr="009C1CE3">
        <w:rPr>
          <w:rFonts w:ascii="Arial" w:hAnsi="Arial" w:cs="Arial"/>
          <w:sz w:val="20"/>
          <w:szCs w:val="20"/>
        </w:rPr>
        <w:br/>
        <w:t xml:space="preserve">w której, składając jedną ofertę, dostawę materiału wyceniłby jednokrotnie. </w:t>
      </w:r>
    </w:p>
    <w:p w14:paraId="3955753B" w14:textId="77777777" w:rsidR="009C1CE3" w:rsidRPr="009C1CE3" w:rsidRDefault="009C1CE3">
      <w:pPr>
        <w:pStyle w:val="Akapitzlist"/>
        <w:widowControl/>
        <w:numPr>
          <w:ilvl w:val="2"/>
          <w:numId w:val="38"/>
        </w:numPr>
        <w:autoSpaceDE/>
        <w:autoSpaceDN/>
        <w:spacing w:before="20" w:after="40" w:line="276" w:lineRule="auto"/>
        <w:ind w:left="284" w:hanging="284"/>
        <w:contextualSpacing/>
        <w:rPr>
          <w:rFonts w:ascii="Arial" w:hAnsi="Arial" w:cs="Arial"/>
          <w:sz w:val="20"/>
          <w:szCs w:val="20"/>
        </w:rPr>
      </w:pPr>
      <w:bookmarkStart w:id="11" w:name="_Hlk92976411"/>
      <w:r w:rsidRPr="009C1CE3">
        <w:rPr>
          <w:rFonts w:ascii="Arial" w:hAnsi="Arial" w:cs="Arial"/>
          <w:sz w:val="20"/>
          <w:szCs w:val="20"/>
        </w:rPr>
        <w:t xml:space="preserve">Podział zamówienia na części przy założeniu unieważnienia jednej z nich i przy założeniu konieczności wszczęcia kolejnego postępowania obejmującego unieważnioną część po okresie 6 miesięcy od dnia uzyskania promesy wstępnej oznaczałby: </w:t>
      </w:r>
    </w:p>
    <w:p w14:paraId="1E7F2E4E" w14:textId="77777777" w:rsidR="009C1CE3" w:rsidRPr="009C1CE3" w:rsidRDefault="009C1CE3">
      <w:pPr>
        <w:pStyle w:val="Akapitzlist"/>
        <w:widowControl/>
        <w:numPr>
          <w:ilvl w:val="0"/>
          <w:numId w:val="39"/>
        </w:numPr>
        <w:autoSpaceDE/>
        <w:autoSpaceDN/>
        <w:spacing w:after="160" w:line="254" w:lineRule="auto"/>
        <w:ind w:left="284" w:hanging="284"/>
        <w:contextualSpacing/>
        <w:jc w:val="left"/>
        <w:rPr>
          <w:rFonts w:ascii="Arial" w:hAnsi="Arial" w:cs="Arial"/>
          <w:sz w:val="20"/>
          <w:szCs w:val="20"/>
        </w:rPr>
      </w:pPr>
      <w:r w:rsidRPr="009C1CE3">
        <w:rPr>
          <w:rFonts w:ascii="Arial" w:hAnsi="Arial" w:cs="Arial"/>
          <w:sz w:val="20"/>
          <w:szCs w:val="20"/>
        </w:rPr>
        <w:t xml:space="preserve">utratę dofinansowania dla całości projektu; </w:t>
      </w:r>
    </w:p>
    <w:p w14:paraId="10201FF6" w14:textId="77777777" w:rsidR="009C1CE3" w:rsidRPr="009C1CE3" w:rsidRDefault="009C1CE3">
      <w:pPr>
        <w:pStyle w:val="Akapitzlist"/>
        <w:widowControl/>
        <w:numPr>
          <w:ilvl w:val="0"/>
          <w:numId w:val="39"/>
        </w:numPr>
        <w:autoSpaceDE/>
        <w:autoSpaceDN/>
        <w:spacing w:after="160" w:line="254" w:lineRule="auto"/>
        <w:ind w:left="284" w:hanging="284"/>
        <w:contextualSpacing/>
        <w:jc w:val="left"/>
        <w:rPr>
          <w:rFonts w:ascii="Arial" w:hAnsi="Arial" w:cs="Arial"/>
          <w:sz w:val="20"/>
          <w:szCs w:val="20"/>
        </w:rPr>
      </w:pPr>
      <w:r w:rsidRPr="009C1CE3">
        <w:rPr>
          <w:rFonts w:ascii="Arial" w:hAnsi="Arial" w:cs="Arial"/>
          <w:sz w:val="20"/>
          <w:szCs w:val="20"/>
        </w:rPr>
        <w:t xml:space="preserve">związany z tym brak możliwości zrealizowania unieważnionej części (brak montażu finansowego); </w:t>
      </w:r>
    </w:p>
    <w:p w14:paraId="3B76C7A1" w14:textId="77777777" w:rsidR="009C1CE3" w:rsidRPr="009C1CE3" w:rsidRDefault="009C1CE3">
      <w:pPr>
        <w:pStyle w:val="Akapitzlist"/>
        <w:widowControl/>
        <w:numPr>
          <w:ilvl w:val="0"/>
          <w:numId w:val="39"/>
        </w:numPr>
        <w:autoSpaceDE/>
        <w:autoSpaceDN/>
        <w:spacing w:after="160" w:line="254" w:lineRule="auto"/>
        <w:ind w:left="284" w:hanging="284"/>
        <w:contextualSpacing/>
        <w:jc w:val="left"/>
        <w:rPr>
          <w:rFonts w:ascii="Arial" w:hAnsi="Arial" w:cs="Arial"/>
          <w:sz w:val="20"/>
          <w:szCs w:val="20"/>
        </w:rPr>
      </w:pPr>
      <w:r w:rsidRPr="009C1CE3">
        <w:rPr>
          <w:rFonts w:ascii="Arial" w:hAnsi="Arial" w:cs="Arial"/>
          <w:sz w:val="20"/>
          <w:szCs w:val="20"/>
        </w:rPr>
        <w:t xml:space="preserve">konieczność realizacji umowy na pierwszą (nieunieważnioną część postępowania) pomimo braku montażu finansowego. </w:t>
      </w:r>
    </w:p>
    <w:p w14:paraId="56D54C38" w14:textId="5590AF1D" w:rsidR="009C1CE3" w:rsidRPr="009C1CE3" w:rsidRDefault="009C1CE3">
      <w:pPr>
        <w:pStyle w:val="Akapitzlist"/>
        <w:widowControl/>
        <w:numPr>
          <w:ilvl w:val="2"/>
          <w:numId w:val="38"/>
        </w:numPr>
        <w:autoSpaceDE/>
        <w:autoSpaceDN/>
        <w:spacing w:before="20" w:after="40" w:line="276" w:lineRule="auto"/>
        <w:ind w:left="284" w:hanging="284"/>
        <w:contextualSpacing/>
        <w:rPr>
          <w:rFonts w:ascii="Arial" w:hAnsi="Arial" w:cs="Arial"/>
          <w:sz w:val="20"/>
          <w:szCs w:val="20"/>
        </w:rPr>
      </w:pPr>
      <w:r w:rsidRPr="009C1CE3">
        <w:rPr>
          <w:rFonts w:ascii="Arial" w:hAnsi="Arial" w:cs="Arial"/>
          <w:sz w:val="20"/>
          <w:szCs w:val="20"/>
        </w:rPr>
        <w:t>Podział zamówienia na części znacząco utrudniłby rozliczenie wynagrodzenia wykonawców ze względu na konieczność jednoczesnego rozliczania transz dofinansowania z środków z programu Polski Ład.</w:t>
      </w:r>
      <w:bookmarkEnd w:id="11"/>
    </w:p>
    <w:p w14:paraId="13075AB2" w14:textId="08539562" w:rsidR="009C1CE3" w:rsidRPr="001F7C8F" w:rsidRDefault="009C1CE3" w:rsidP="001F7C8F">
      <w:pPr>
        <w:jc w:val="both"/>
        <w:rPr>
          <w:color w:val="222222"/>
          <w:sz w:val="20"/>
          <w:szCs w:val="20"/>
        </w:rPr>
      </w:pPr>
      <w:r w:rsidRPr="009C1CE3">
        <w:rPr>
          <w:color w:val="000000"/>
          <w:sz w:val="20"/>
          <w:szCs w:val="20"/>
        </w:rPr>
        <w:t xml:space="preserve">Reasumując, Zamawiający nie dokonał podziału zamówienia na części ze względu na to, że podział taki </w:t>
      </w:r>
      <w:r w:rsidRPr="009C1CE3">
        <w:rPr>
          <w:color w:val="222222"/>
          <w:sz w:val="20"/>
          <w:szCs w:val="20"/>
        </w:rPr>
        <w:t>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w:t>
      </w:r>
      <w:r w:rsidRPr="009C1CE3">
        <w:rPr>
          <w:color w:val="111111"/>
          <w:sz w:val="20"/>
          <w:szCs w:val="20"/>
        </w:rPr>
        <w:t xml:space="preserve"> było zatem względami technicznymi, organizacyjnym oraz charakterem przedmiotu zamówienia. Zastosowany ewentualnie podział zamówienia na części nie zwiększyłby konkurencyjności </w:t>
      </w:r>
      <w:r w:rsidRPr="009C1CE3">
        <w:rPr>
          <w:color w:val="2C2B2B"/>
          <w:sz w:val="20"/>
          <w:szCs w:val="20"/>
        </w:rPr>
        <w:t xml:space="preserve">w sektorze małych i średnich przedsiębiorstw – zakres zamówienia jest zakresem typowym, umożliwiającym złożenie oferty wykonawcom z grupy małych lub średnich przedsiębiorstw. </w:t>
      </w:r>
      <w:r w:rsidRPr="009C1CE3">
        <w:rPr>
          <w:color w:val="222222"/>
          <w:sz w:val="20"/>
          <w:szCs w:val="20"/>
        </w:rPr>
        <w:t>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w:t>
      </w:r>
    </w:p>
    <w:p w14:paraId="30F0333F" w14:textId="223D5988" w:rsidR="00946C61" w:rsidRPr="00963CC5" w:rsidRDefault="00860038">
      <w:pPr>
        <w:pStyle w:val="Akapitzlist"/>
        <w:numPr>
          <w:ilvl w:val="3"/>
          <w:numId w:val="19"/>
        </w:numPr>
        <w:ind w:left="284" w:hanging="284"/>
        <w:rPr>
          <w:rFonts w:ascii="Arial" w:hAnsi="Arial" w:cs="Arial"/>
          <w:sz w:val="20"/>
          <w:szCs w:val="20"/>
        </w:rPr>
      </w:pPr>
      <w:r w:rsidRPr="00963CC5">
        <w:rPr>
          <w:rFonts w:ascii="Arial" w:hAnsi="Arial" w:cs="Arial"/>
          <w:sz w:val="20"/>
          <w:szCs w:val="20"/>
        </w:rPr>
        <w:t>Zamawiający nie dopuszcza składania ofert wariantowych oraz w postaci katalogów</w:t>
      </w:r>
    </w:p>
    <w:p w14:paraId="01CA165C" w14:textId="40C882B1" w:rsidR="00963CC5" w:rsidRPr="00895C9D" w:rsidRDefault="00860038" w:rsidP="00946C61">
      <w:pPr>
        <w:rPr>
          <w:sz w:val="20"/>
          <w:szCs w:val="20"/>
        </w:rPr>
      </w:pPr>
      <w:r w:rsidRPr="00895C9D">
        <w:rPr>
          <w:sz w:val="20"/>
          <w:szCs w:val="20"/>
        </w:rPr>
        <w:t>elektronicznych.</w:t>
      </w:r>
    </w:p>
    <w:p w14:paraId="00000075" w14:textId="3DD86C0C" w:rsidR="00434368" w:rsidRDefault="00860038">
      <w:pPr>
        <w:pStyle w:val="Akapitzlist"/>
        <w:numPr>
          <w:ilvl w:val="3"/>
          <w:numId w:val="19"/>
        </w:numPr>
        <w:ind w:left="284" w:hanging="284"/>
        <w:rPr>
          <w:rFonts w:ascii="Arial" w:hAnsi="Arial" w:cs="Arial"/>
          <w:sz w:val="20"/>
          <w:szCs w:val="20"/>
        </w:rPr>
      </w:pPr>
      <w:r w:rsidRPr="00963CC5">
        <w:rPr>
          <w:rFonts w:ascii="Arial" w:hAnsi="Arial" w:cs="Arial"/>
          <w:sz w:val="20"/>
          <w:szCs w:val="20"/>
        </w:rPr>
        <w:t>Zamawiający nie przewiduje udzielania zamówień, o których mowa w art. 214 ust. 1 pkt 7 i 8.</w:t>
      </w:r>
    </w:p>
    <w:p w14:paraId="6A2B3390" w14:textId="1009D3E8" w:rsidR="00643C74" w:rsidRPr="003A42F8" w:rsidRDefault="00B70F5D">
      <w:pPr>
        <w:pStyle w:val="Akapitzlist"/>
        <w:numPr>
          <w:ilvl w:val="3"/>
          <w:numId w:val="19"/>
        </w:numPr>
        <w:ind w:left="284" w:hanging="284"/>
        <w:rPr>
          <w:rFonts w:ascii="Arial" w:hAnsi="Arial" w:cs="Arial"/>
          <w:sz w:val="20"/>
          <w:szCs w:val="20"/>
        </w:rPr>
      </w:pPr>
      <w:r w:rsidRPr="00963CC5">
        <w:rPr>
          <w:rFonts w:ascii="Arial" w:hAnsi="Arial" w:cs="Arial"/>
          <w:sz w:val="20"/>
          <w:szCs w:val="20"/>
        </w:rPr>
        <w:t>N</w:t>
      </w:r>
      <w:r w:rsidR="00643C74" w:rsidRPr="00963CC5">
        <w:rPr>
          <w:rFonts w:ascii="Arial" w:hAnsi="Arial" w:cs="Arial"/>
          <w:sz w:val="20"/>
          <w:szCs w:val="20"/>
        </w:rPr>
        <w:t xml:space="preserve">iniejsze postępowanie współfinansowane jest z </w:t>
      </w:r>
      <w:r w:rsidR="003A42F8" w:rsidRPr="003A42F8">
        <w:rPr>
          <w:rFonts w:ascii="Arial" w:hAnsi="Arial" w:cs="Arial"/>
          <w:sz w:val="20"/>
          <w:szCs w:val="20"/>
        </w:rPr>
        <w:t>Rządowego Programu Odbudowy Zabytków Fundusz Polski Ład: Program Inwestycji Strategicznych</w:t>
      </w:r>
      <w:r w:rsidR="00643C74" w:rsidRPr="003A42F8">
        <w:rPr>
          <w:rFonts w:ascii="Arial" w:hAnsi="Arial" w:cs="Arial"/>
          <w:sz w:val="20"/>
          <w:szCs w:val="20"/>
        </w:rPr>
        <w:t>.</w:t>
      </w:r>
    </w:p>
    <w:p w14:paraId="79299611" w14:textId="1706496C" w:rsidR="00A8045C" w:rsidRPr="00963CC5" w:rsidRDefault="003C21E9">
      <w:pPr>
        <w:pStyle w:val="Akapitzlist"/>
        <w:numPr>
          <w:ilvl w:val="3"/>
          <w:numId w:val="19"/>
        </w:numPr>
        <w:ind w:left="284" w:hanging="284"/>
        <w:rPr>
          <w:rFonts w:ascii="Arial" w:hAnsi="Arial" w:cs="Arial"/>
          <w:sz w:val="20"/>
          <w:szCs w:val="20"/>
        </w:rPr>
      </w:pPr>
      <w:r w:rsidRPr="00963CC5">
        <w:rPr>
          <w:rFonts w:ascii="Arial" w:hAnsi="Arial" w:cs="Arial"/>
          <w:sz w:val="20"/>
          <w:szCs w:val="20"/>
        </w:rPr>
        <w:t>Zamawiający przewiduje unieważnienie postępowania, jeśli środki publiczne, które</w:t>
      </w:r>
      <w:r w:rsidRPr="00963CC5">
        <w:rPr>
          <w:sz w:val="20"/>
          <w:szCs w:val="20"/>
        </w:rPr>
        <w:br/>
      </w:r>
      <w:r w:rsidRPr="00963CC5">
        <w:rPr>
          <w:rFonts w:ascii="Arial" w:hAnsi="Arial" w:cs="Arial"/>
          <w:sz w:val="20"/>
          <w:szCs w:val="20"/>
        </w:rPr>
        <w:t>zamier</w:t>
      </w:r>
      <w:r w:rsidR="003D6809" w:rsidRPr="00963CC5">
        <w:rPr>
          <w:rFonts w:ascii="Arial" w:hAnsi="Arial" w:cs="Arial"/>
          <w:sz w:val="20"/>
          <w:szCs w:val="20"/>
        </w:rPr>
        <w:t>z</w:t>
      </w:r>
      <w:r w:rsidRPr="00963CC5">
        <w:rPr>
          <w:rFonts w:ascii="Arial" w:hAnsi="Arial" w:cs="Arial"/>
          <w:sz w:val="20"/>
          <w:szCs w:val="20"/>
        </w:rPr>
        <w:t>ał przeznaczyć na sfinansowanie całości lub części zamówienia nie zostały przyznane.</w:t>
      </w:r>
    </w:p>
    <w:p w14:paraId="00000077" w14:textId="6927689B" w:rsidR="00434368" w:rsidRPr="00BB57AB" w:rsidRDefault="00860038" w:rsidP="000A0C2E">
      <w:pPr>
        <w:pStyle w:val="Nagwek2"/>
        <w:rPr>
          <w:sz w:val="28"/>
          <w:szCs w:val="28"/>
        </w:rPr>
      </w:pPr>
      <w:bookmarkStart w:id="12" w:name="_s0i9odf430x7" w:colFirst="0" w:colLast="0"/>
      <w:bookmarkEnd w:id="12"/>
      <w:r w:rsidRPr="00BB57AB">
        <w:rPr>
          <w:sz w:val="28"/>
          <w:szCs w:val="28"/>
        </w:rPr>
        <w:t>V. Wizja lokalna</w:t>
      </w:r>
      <w:r w:rsidR="00617A55">
        <w:rPr>
          <w:sz w:val="28"/>
          <w:szCs w:val="28"/>
        </w:rPr>
        <w:t>,</w:t>
      </w:r>
    </w:p>
    <w:p w14:paraId="4F85EAFD" w14:textId="54DC913F" w:rsidR="00DC0133" w:rsidRPr="00A1608E" w:rsidRDefault="00DC0133">
      <w:pPr>
        <w:numPr>
          <w:ilvl w:val="0"/>
          <w:numId w:val="26"/>
        </w:numPr>
        <w:suppressAutoHyphens/>
        <w:spacing w:before="240" w:after="40"/>
        <w:ind w:left="425" w:hanging="425"/>
        <w:jc w:val="both"/>
        <w:rPr>
          <w:sz w:val="20"/>
          <w:szCs w:val="20"/>
        </w:rPr>
      </w:pPr>
      <w:r w:rsidRPr="00C51DF1">
        <w:rPr>
          <w:sz w:val="20"/>
          <w:szCs w:val="18"/>
          <w:lang w:eastAsia="x-none"/>
        </w:rPr>
        <w:t xml:space="preserve">Zamawiający informuje, że odbycie wizji lokalnej </w:t>
      </w:r>
      <w:r w:rsidRPr="00C51DF1">
        <w:rPr>
          <w:sz w:val="20"/>
          <w:szCs w:val="18"/>
          <w:u w:val="single"/>
          <w:lang w:eastAsia="x-none"/>
        </w:rPr>
        <w:t>nie jest obowiązkowe</w:t>
      </w:r>
      <w:r w:rsidRPr="00C51DF1">
        <w:rPr>
          <w:sz w:val="20"/>
          <w:szCs w:val="18"/>
          <w:lang w:eastAsia="x-none"/>
        </w:rPr>
        <w:t xml:space="preserve">, niemniej </w:t>
      </w:r>
      <w:r w:rsidRPr="00733D3C">
        <w:rPr>
          <w:sz w:val="20"/>
          <w:szCs w:val="18"/>
          <w:lang w:eastAsia="x-none"/>
        </w:rPr>
        <w:t>jedna</w:t>
      </w:r>
      <w:r>
        <w:rPr>
          <w:sz w:val="20"/>
          <w:szCs w:val="18"/>
          <w:lang w:eastAsia="x-none"/>
        </w:rPr>
        <w:t>k</w:t>
      </w:r>
      <w:r w:rsidRPr="00C51DF1">
        <w:rPr>
          <w:sz w:val="20"/>
          <w:szCs w:val="18"/>
          <w:lang w:eastAsia="x-none"/>
        </w:rPr>
        <w:t xml:space="preserve">, Zamawiający zaleca Wykonawcom dokonanie wizji lokalnej w terenie przed przystąpieniem </w:t>
      </w:r>
      <w:r w:rsidRPr="00C51DF1">
        <w:rPr>
          <w:sz w:val="20"/>
          <w:szCs w:val="18"/>
          <w:lang w:eastAsia="x-none"/>
        </w:rPr>
        <w:br/>
        <w:t xml:space="preserve">do przygotowania oferty, celem sprawdzenia warunków związanych z wykonaniem prac będących przedmiotem zamówienia oraz celem uzyskania wszelkich dodatkowych informacji koniecznych i przydatnych do oceny prac, gdyż wyklucza się możliwość roszczeń Wykonawcy </w:t>
      </w:r>
      <w:r w:rsidRPr="00C51DF1">
        <w:rPr>
          <w:sz w:val="20"/>
          <w:szCs w:val="18"/>
          <w:lang w:eastAsia="x-none"/>
        </w:rPr>
        <w:br/>
        <w:t xml:space="preserve">z tytułu błędnego skalkulowania ceny lub pominięcia elementów niezbędnych do wykonania zamówienia. </w:t>
      </w:r>
      <w:r w:rsidRPr="00DC0133">
        <w:rPr>
          <w:sz w:val="20"/>
          <w:szCs w:val="18"/>
          <w:lang w:val="pl-PL" w:eastAsia="x-none"/>
        </w:rPr>
        <w:t>Koszty związane z przeprowadzeniem wizji w terenie ponosi Wykonawca.</w:t>
      </w:r>
    </w:p>
    <w:p w14:paraId="5F94BD48" w14:textId="77777777" w:rsidR="00DC0133" w:rsidRDefault="00DC0133">
      <w:pPr>
        <w:pStyle w:val="pkt"/>
        <w:numPr>
          <w:ilvl w:val="0"/>
          <w:numId w:val="26"/>
        </w:numPr>
        <w:spacing w:before="0" w:after="0" w:line="276" w:lineRule="auto"/>
        <w:ind w:left="426" w:hanging="426"/>
        <w:rPr>
          <w:rFonts w:ascii="Arial" w:hAnsi="Arial" w:cs="Arial"/>
          <w:sz w:val="20"/>
        </w:rPr>
      </w:pPr>
      <w:r w:rsidRPr="00A1608E">
        <w:rPr>
          <w:rFonts w:ascii="Arial" w:hAnsi="Arial" w:cs="Arial"/>
          <w:sz w:val="20"/>
        </w:rPr>
        <w:t xml:space="preserve">W celu umówienia wizji lokalnej lub zapoznania się z dokumentacją znajdującą się na miejscu </w:t>
      </w:r>
      <w:r>
        <w:rPr>
          <w:rFonts w:ascii="Arial" w:hAnsi="Arial" w:cs="Arial"/>
          <w:sz w:val="20"/>
        </w:rPr>
        <w:br/>
      </w:r>
      <w:r w:rsidRPr="00A1608E">
        <w:rPr>
          <w:rFonts w:ascii="Arial" w:hAnsi="Arial" w:cs="Arial"/>
          <w:sz w:val="20"/>
        </w:rPr>
        <w:t xml:space="preserve">u Zamawiającego należy kontaktować się z osobami wyznaczonymi do komunikowania się </w:t>
      </w:r>
      <w:r>
        <w:rPr>
          <w:rFonts w:ascii="Arial" w:hAnsi="Arial" w:cs="Arial"/>
          <w:sz w:val="20"/>
        </w:rPr>
        <w:br/>
      </w:r>
      <w:r w:rsidRPr="00A1608E">
        <w:rPr>
          <w:rFonts w:ascii="Arial" w:hAnsi="Arial" w:cs="Arial"/>
          <w:sz w:val="20"/>
        </w:rPr>
        <w:t xml:space="preserve">z </w:t>
      </w:r>
      <w:r>
        <w:rPr>
          <w:rFonts w:ascii="Arial" w:hAnsi="Arial" w:cs="Arial"/>
          <w:sz w:val="20"/>
        </w:rPr>
        <w:t>Wy</w:t>
      </w:r>
      <w:r w:rsidRPr="00A1608E">
        <w:rPr>
          <w:rFonts w:ascii="Arial" w:hAnsi="Arial" w:cs="Arial"/>
          <w:sz w:val="20"/>
        </w:rPr>
        <w:t xml:space="preserve">konawcami. </w:t>
      </w:r>
    </w:p>
    <w:p w14:paraId="11FB7E8E" w14:textId="682E5709" w:rsidR="0072493A" w:rsidRPr="00D125BD" w:rsidRDefault="0072493A" w:rsidP="00A803CA">
      <w:pPr>
        <w:rPr>
          <w:color w:val="000000" w:themeColor="text1"/>
          <w:sz w:val="20"/>
          <w:szCs w:val="20"/>
        </w:rPr>
      </w:pPr>
      <w:r w:rsidRPr="00D125BD">
        <w:rPr>
          <w:color w:val="000000" w:themeColor="text1"/>
          <w:sz w:val="20"/>
          <w:szCs w:val="20"/>
        </w:rPr>
        <w:t xml:space="preserve">    </w:t>
      </w:r>
      <w:bookmarkStart w:id="13" w:name="_l3y36xf8w2mt" w:colFirst="0" w:colLast="0"/>
      <w:bookmarkEnd w:id="13"/>
      <w:r w:rsidRPr="00D125BD">
        <w:rPr>
          <w:color w:val="000000" w:themeColor="text1"/>
          <w:sz w:val="20"/>
          <w:szCs w:val="20"/>
        </w:rPr>
        <w:t xml:space="preserve"> </w:t>
      </w:r>
    </w:p>
    <w:p w14:paraId="0000007A" w14:textId="1B8CE215" w:rsidR="00434368" w:rsidRPr="00B309CA" w:rsidRDefault="00860038" w:rsidP="00A803CA">
      <w:pPr>
        <w:pStyle w:val="Nagwek2"/>
        <w:spacing w:before="0" w:after="0"/>
        <w:rPr>
          <w:sz w:val="28"/>
          <w:szCs w:val="28"/>
        </w:rPr>
      </w:pPr>
      <w:r w:rsidRPr="00B309CA">
        <w:rPr>
          <w:sz w:val="28"/>
          <w:szCs w:val="28"/>
        </w:rPr>
        <w:lastRenderedPageBreak/>
        <w:t>VI. Podwykonawstwo</w:t>
      </w:r>
    </w:p>
    <w:p w14:paraId="0000007B" w14:textId="61A53FC9" w:rsidR="00434368" w:rsidRDefault="00860038">
      <w:pPr>
        <w:numPr>
          <w:ilvl w:val="0"/>
          <w:numId w:val="6"/>
        </w:numPr>
        <w:spacing w:before="240"/>
        <w:jc w:val="both"/>
        <w:rPr>
          <w:sz w:val="20"/>
          <w:szCs w:val="20"/>
        </w:rPr>
      </w:pPr>
      <w:r>
        <w:rPr>
          <w:sz w:val="20"/>
          <w:szCs w:val="20"/>
        </w:rPr>
        <w:t xml:space="preserve">Wykonawca może powierzyć wykonanie części zamówienia podwykonawcy (podwykonawcom). </w:t>
      </w:r>
    </w:p>
    <w:p w14:paraId="0000007C" w14:textId="35A94194" w:rsidR="00434368" w:rsidRDefault="00860038">
      <w:pPr>
        <w:numPr>
          <w:ilvl w:val="0"/>
          <w:numId w:val="6"/>
        </w:numPr>
        <w:jc w:val="both"/>
        <w:rPr>
          <w:sz w:val="20"/>
          <w:szCs w:val="20"/>
        </w:rPr>
      </w:pPr>
      <w:r>
        <w:rPr>
          <w:sz w:val="20"/>
          <w:szCs w:val="20"/>
        </w:rPr>
        <w:t xml:space="preserve">Zamawiający </w:t>
      </w:r>
      <w:r>
        <w:rPr>
          <w:b/>
          <w:sz w:val="20"/>
          <w:szCs w:val="20"/>
        </w:rPr>
        <w:t>nie zastrzega</w:t>
      </w:r>
      <w:r>
        <w:rPr>
          <w:sz w:val="20"/>
          <w:szCs w:val="20"/>
        </w:rPr>
        <w:t xml:space="preserve"> obowiązku osobistego wykonania przez Wykonawcę kluczowych części zamówienia.</w:t>
      </w:r>
    </w:p>
    <w:p w14:paraId="0000007D" w14:textId="1C3CB03D" w:rsidR="00434368" w:rsidRDefault="00860038">
      <w:pPr>
        <w:numPr>
          <w:ilvl w:val="0"/>
          <w:numId w:val="6"/>
        </w:numPr>
        <w:jc w:val="both"/>
        <w:rPr>
          <w:sz w:val="20"/>
          <w:szCs w:val="20"/>
        </w:rPr>
      </w:pPr>
      <w:r>
        <w:rPr>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t>
      </w:r>
      <w:r w:rsidR="0072493A">
        <w:rPr>
          <w:sz w:val="20"/>
          <w:szCs w:val="20"/>
        </w:rPr>
        <w:t>w</w:t>
      </w:r>
      <w:r>
        <w:rPr>
          <w:sz w:val="20"/>
          <w:szCs w:val="20"/>
        </w:rPr>
        <w:t>ykonawców.</w:t>
      </w:r>
    </w:p>
    <w:p w14:paraId="0000007E" w14:textId="77777777" w:rsidR="00434368" w:rsidRPr="00BB57AB" w:rsidRDefault="00860038" w:rsidP="000A0C2E">
      <w:pPr>
        <w:pStyle w:val="Nagwek2"/>
        <w:rPr>
          <w:sz w:val="28"/>
          <w:szCs w:val="28"/>
        </w:rPr>
      </w:pPr>
      <w:bookmarkStart w:id="14" w:name="_6katmqtjrys4" w:colFirst="0" w:colLast="0"/>
      <w:bookmarkEnd w:id="14"/>
      <w:r w:rsidRPr="00BB57AB">
        <w:rPr>
          <w:sz w:val="28"/>
          <w:szCs w:val="28"/>
        </w:rPr>
        <w:t>VII. Termin wykonania zamówienia</w:t>
      </w:r>
    </w:p>
    <w:p w14:paraId="0000007F" w14:textId="31B7221E" w:rsidR="00434368" w:rsidRPr="00DD24AA" w:rsidRDefault="00DD24AA">
      <w:pPr>
        <w:numPr>
          <w:ilvl w:val="0"/>
          <w:numId w:val="10"/>
        </w:numPr>
        <w:spacing w:before="240"/>
        <w:ind w:left="426"/>
        <w:jc w:val="both"/>
        <w:rPr>
          <w:sz w:val="20"/>
          <w:szCs w:val="20"/>
        </w:rPr>
      </w:pPr>
      <w:r w:rsidRPr="00DD24AA">
        <w:rPr>
          <w:sz w:val="20"/>
          <w:szCs w:val="20"/>
        </w:rPr>
        <w:t xml:space="preserve">Przedmiot zamówienia należy zrealizować w terminie: </w:t>
      </w:r>
      <w:r w:rsidR="000E66CF" w:rsidRPr="003A42F8">
        <w:rPr>
          <w:b/>
          <w:color w:val="000000" w:themeColor="text1"/>
          <w:sz w:val="20"/>
          <w:szCs w:val="20"/>
          <w:u w:val="single"/>
        </w:rPr>
        <w:t>6</w:t>
      </w:r>
      <w:r w:rsidR="00F767D5" w:rsidRPr="003A42F8">
        <w:rPr>
          <w:b/>
          <w:color w:val="000000" w:themeColor="text1"/>
          <w:sz w:val="20"/>
          <w:szCs w:val="20"/>
          <w:u w:val="single"/>
        </w:rPr>
        <w:t xml:space="preserve"> miesięcy od podpisania umowy</w:t>
      </w:r>
      <w:r w:rsidRPr="003A42F8">
        <w:rPr>
          <w:b/>
          <w:color w:val="000000" w:themeColor="text1"/>
          <w:sz w:val="20"/>
          <w:szCs w:val="20"/>
          <w:u w:val="single"/>
        </w:rPr>
        <w:t>.</w:t>
      </w:r>
      <w:r w:rsidRPr="00946C61">
        <w:rPr>
          <w:color w:val="000000" w:themeColor="text1"/>
          <w:sz w:val="20"/>
          <w:szCs w:val="20"/>
        </w:rPr>
        <w:t xml:space="preserve"> </w:t>
      </w:r>
      <w:r w:rsidR="004C04B4" w:rsidRPr="00946C61">
        <w:rPr>
          <w:color w:val="000000" w:themeColor="text1"/>
          <w:sz w:val="20"/>
          <w:szCs w:val="20"/>
        </w:rPr>
        <w:t xml:space="preserve"> </w:t>
      </w:r>
    </w:p>
    <w:p w14:paraId="00000080" w14:textId="720A9C70" w:rsidR="00434368" w:rsidRDefault="00860038">
      <w:pPr>
        <w:numPr>
          <w:ilvl w:val="0"/>
          <w:numId w:val="10"/>
        </w:numPr>
        <w:spacing w:before="240"/>
        <w:ind w:left="426"/>
        <w:jc w:val="both"/>
        <w:rPr>
          <w:sz w:val="20"/>
          <w:szCs w:val="20"/>
        </w:rPr>
      </w:pPr>
      <w:r>
        <w:rPr>
          <w:sz w:val="20"/>
          <w:szCs w:val="20"/>
        </w:rPr>
        <w:t xml:space="preserve">Szczegółowe zagadnienia dotyczące terminu realizacji umowy uregulowane są we wzorze umowy </w:t>
      </w:r>
      <w:r w:rsidRPr="007B3607">
        <w:rPr>
          <w:color w:val="000000" w:themeColor="text1"/>
          <w:sz w:val="20"/>
          <w:szCs w:val="20"/>
        </w:rPr>
        <w:t xml:space="preserve">stanowiącej </w:t>
      </w:r>
      <w:r w:rsidRPr="007B3607">
        <w:rPr>
          <w:b/>
          <w:color w:val="000000" w:themeColor="text1"/>
          <w:sz w:val="20"/>
          <w:szCs w:val="20"/>
        </w:rPr>
        <w:t xml:space="preserve">załącznik nr </w:t>
      </w:r>
      <w:r w:rsidR="00697095">
        <w:rPr>
          <w:b/>
          <w:color w:val="000000" w:themeColor="text1"/>
          <w:sz w:val="20"/>
          <w:szCs w:val="20"/>
        </w:rPr>
        <w:t>7</w:t>
      </w:r>
      <w:r w:rsidRPr="007B3607">
        <w:rPr>
          <w:b/>
          <w:color w:val="000000" w:themeColor="text1"/>
          <w:sz w:val="20"/>
          <w:szCs w:val="20"/>
        </w:rPr>
        <w:t xml:space="preserve"> do SWZ</w:t>
      </w:r>
      <w:r w:rsidRPr="007B3607">
        <w:rPr>
          <w:color w:val="000000" w:themeColor="text1"/>
          <w:sz w:val="20"/>
          <w:szCs w:val="20"/>
        </w:rPr>
        <w:t>.</w:t>
      </w:r>
    </w:p>
    <w:p w14:paraId="00000081" w14:textId="5FDD470D" w:rsidR="00434368" w:rsidRPr="00BB57AB" w:rsidRDefault="00860038" w:rsidP="000A0C2E">
      <w:pPr>
        <w:pStyle w:val="Nagwek2"/>
        <w:tabs>
          <w:tab w:val="left" w:pos="0"/>
        </w:tabs>
        <w:rPr>
          <w:sz w:val="28"/>
          <w:szCs w:val="28"/>
        </w:rPr>
      </w:pPr>
      <w:bookmarkStart w:id="15" w:name="_nz5qrlch0jbr" w:colFirst="0" w:colLast="0"/>
      <w:bookmarkEnd w:id="15"/>
      <w:r w:rsidRPr="00BB57AB">
        <w:rPr>
          <w:sz w:val="28"/>
          <w:szCs w:val="28"/>
        </w:rPr>
        <w:t>VIII. Warunki udziału w postępowaniu</w:t>
      </w:r>
    </w:p>
    <w:p w14:paraId="00000082" w14:textId="77777777" w:rsidR="00434368" w:rsidRDefault="00860038">
      <w:pPr>
        <w:numPr>
          <w:ilvl w:val="0"/>
          <w:numId w:val="14"/>
        </w:numPr>
        <w:spacing w:before="240"/>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Pr>
          <w:b/>
          <w:sz w:val="20"/>
          <w:szCs w:val="20"/>
          <w:highlight w:val="white"/>
        </w:rPr>
        <w:t xml:space="preserve"> </w:t>
      </w:r>
      <w:r>
        <w:rPr>
          <w:sz w:val="20"/>
          <w:szCs w:val="20"/>
          <w:highlight w:val="white"/>
        </w:rPr>
        <w:t>udziału w postępowaniu.</w:t>
      </w:r>
    </w:p>
    <w:p w14:paraId="00000083" w14:textId="77777777" w:rsidR="00434368" w:rsidRDefault="00860038">
      <w:pPr>
        <w:numPr>
          <w:ilvl w:val="0"/>
          <w:numId w:val="14"/>
        </w:numPr>
        <w:ind w:left="426" w:right="20"/>
        <w:jc w:val="both"/>
        <w:rPr>
          <w:sz w:val="20"/>
          <w:szCs w:val="20"/>
        </w:rPr>
      </w:pPr>
      <w:r>
        <w:rPr>
          <w:sz w:val="20"/>
          <w:szCs w:val="20"/>
        </w:rPr>
        <w:t>O udzielenie zamówienia mogą ubiegać się Wykonawcy, którzy spełniają warunki dotyczące:</w:t>
      </w:r>
    </w:p>
    <w:p w14:paraId="00000084" w14:textId="46FBA4D3" w:rsidR="00434368" w:rsidRDefault="00860038" w:rsidP="000A0C2E">
      <w:pPr>
        <w:numPr>
          <w:ilvl w:val="0"/>
          <w:numId w:val="3"/>
        </w:numPr>
        <w:ind w:left="852" w:right="20" w:hanging="426"/>
        <w:jc w:val="both"/>
        <w:rPr>
          <w:sz w:val="20"/>
          <w:szCs w:val="20"/>
        </w:rPr>
      </w:pPr>
      <w:r>
        <w:rPr>
          <w:b/>
          <w:sz w:val="20"/>
          <w:szCs w:val="20"/>
        </w:rPr>
        <w:t>zdolności do występowania w obrocie gospodarczym:</w:t>
      </w:r>
    </w:p>
    <w:p w14:paraId="00000085" w14:textId="77777777" w:rsidR="00434368" w:rsidRDefault="00860038" w:rsidP="000A0C2E">
      <w:pPr>
        <w:ind w:left="868" w:right="20"/>
        <w:jc w:val="both"/>
        <w:rPr>
          <w:sz w:val="20"/>
          <w:szCs w:val="20"/>
        </w:rPr>
      </w:pPr>
      <w:r>
        <w:rPr>
          <w:sz w:val="20"/>
          <w:szCs w:val="20"/>
        </w:rPr>
        <w:t>Zamawiający nie stawia warunku w powyższym zakresie.</w:t>
      </w:r>
    </w:p>
    <w:p w14:paraId="00000086" w14:textId="3EEF0A18" w:rsidR="00434368" w:rsidRDefault="00860038" w:rsidP="000A0C2E">
      <w:pPr>
        <w:numPr>
          <w:ilvl w:val="0"/>
          <w:numId w:val="3"/>
        </w:numPr>
        <w:ind w:left="852" w:right="20" w:hanging="426"/>
        <w:jc w:val="both"/>
        <w:rPr>
          <w:sz w:val="20"/>
          <w:szCs w:val="20"/>
        </w:rPr>
      </w:pPr>
      <w:r>
        <w:rPr>
          <w:b/>
          <w:sz w:val="20"/>
          <w:szCs w:val="20"/>
        </w:rPr>
        <w:t>uprawnień do prowadzenia określonej działalności gospodarczej lub zawodowej, o ile wynika to z odrębnych przepisów:</w:t>
      </w:r>
    </w:p>
    <w:p w14:paraId="00000087" w14:textId="77777777" w:rsidR="00434368" w:rsidRDefault="00860038" w:rsidP="000A0C2E">
      <w:pPr>
        <w:ind w:left="868" w:right="20"/>
        <w:jc w:val="both"/>
        <w:rPr>
          <w:sz w:val="20"/>
          <w:szCs w:val="20"/>
        </w:rPr>
      </w:pPr>
      <w:r>
        <w:rPr>
          <w:sz w:val="20"/>
          <w:szCs w:val="20"/>
        </w:rPr>
        <w:t>Zamawiający nie stawia warunku w powyższym zakresie.</w:t>
      </w:r>
    </w:p>
    <w:p w14:paraId="00000088" w14:textId="77777777" w:rsidR="00434368" w:rsidRDefault="00860038" w:rsidP="000A0C2E">
      <w:pPr>
        <w:numPr>
          <w:ilvl w:val="0"/>
          <w:numId w:val="3"/>
        </w:numPr>
        <w:ind w:left="852" w:right="20" w:hanging="426"/>
        <w:jc w:val="both"/>
        <w:rPr>
          <w:sz w:val="20"/>
          <w:szCs w:val="20"/>
        </w:rPr>
      </w:pPr>
      <w:r>
        <w:rPr>
          <w:b/>
          <w:sz w:val="20"/>
          <w:szCs w:val="20"/>
        </w:rPr>
        <w:t>sytuacji ekonomicznej lub finansowej:</w:t>
      </w:r>
    </w:p>
    <w:p w14:paraId="00000089" w14:textId="77777777" w:rsidR="00434368" w:rsidRDefault="00860038" w:rsidP="000A0C2E">
      <w:pPr>
        <w:ind w:left="868" w:right="20"/>
        <w:jc w:val="both"/>
        <w:rPr>
          <w:sz w:val="20"/>
          <w:szCs w:val="20"/>
        </w:rPr>
      </w:pPr>
      <w:r>
        <w:rPr>
          <w:sz w:val="20"/>
          <w:szCs w:val="20"/>
        </w:rPr>
        <w:t>Zamawiający nie stawia warunku w powyższym zakresie.</w:t>
      </w:r>
    </w:p>
    <w:p w14:paraId="0000008A" w14:textId="7EFF5535" w:rsidR="00434368" w:rsidRPr="000E66CF" w:rsidRDefault="00860038" w:rsidP="000A0C2E">
      <w:pPr>
        <w:numPr>
          <w:ilvl w:val="0"/>
          <w:numId w:val="3"/>
        </w:numPr>
        <w:ind w:left="852" w:right="20" w:hanging="426"/>
        <w:jc w:val="both"/>
        <w:rPr>
          <w:color w:val="000000" w:themeColor="text1"/>
          <w:sz w:val="20"/>
          <w:szCs w:val="20"/>
        </w:rPr>
      </w:pPr>
      <w:r w:rsidRPr="000E66CF">
        <w:rPr>
          <w:b/>
          <w:color w:val="000000" w:themeColor="text1"/>
          <w:sz w:val="20"/>
          <w:szCs w:val="20"/>
        </w:rPr>
        <w:t>zdolności technicznej lub zawodowej:</w:t>
      </w:r>
    </w:p>
    <w:p w14:paraId="3013EBC1" w14:textId="4D3CE0D8" w:rsidR="005140D1" w:rsidRPr="000E66CF" w:rsidRDefault="005140D1">
      <w:pPr>
        <w:pStyle w:val="Tekstpodstawowy"/>
        <w:numPr>
          <w:ilvl w:val="0"/>
          <w:numId w:val="21"/>
        </w:numPr>
        <w:spacing w:line="276" w:lineRule="auto"/>
        <w:rPr>
          <w:rFonts w:ascii="Arial" w:hAnsi="Arial" w:cs="Arial"/>
          <w:color w:val="000000" w:themeColor="text1"/>
          <w:sz w:val="20"/>
          <w:szCs w:val="20"/>
        </w:rPr>
      </w:pPr>
      <w:r w:rsidRPr="000E66CF">
        <w:rPr>
          <w:rFonts w:ascii="Arial" w:hAnsi="Arial" w:cs="Arial"/>
          <w:color w:val="000000" w:themeColor="text1"/>
          <w:sz w:val="20"/>
          <w:szCs w:val="20"/>
        </w:rPr>
        <w:t xml:space="preserve">posiada doświadczenie niezbędne do wykonania zamówienia, polegające na wykonaniu w okresie ostatnich pięciu lat przed upływem terminu składania ofert, a jeżeli okres prowadzenia działalności jest krótszy – w tym okresie, </w:t>
      </w:r>
      <w:r w:rsidRPr="000E66CF">
        <w:rPr>
          <w:rFonts w:ascii="Arial" w:hAnsi="Arial" w:cs="Arial"/>
          <w:b/>
          <w:color w:val="000000" w:themeColor="text1"/>
          <w:sz w:val="20"/>
          <w:szCs w:val="20"/>
          <w:u w:val="single"/>
        </w:rPr>
        <w:t>co najmniej jednej roboty budowlanej</w:t>
      </w:r>
      <w:r w:rsidRPr="000E66CF">
        <w:rPr>
          <w:rFonts w:ascii="Arial" w:hAnsi="Arial" w:cs="Arial"/>
          <w:color w:val="000000" w:themeColor="text1"/>
          <w:sz w:val="20"/>
          <w:szCs w:val="20"/>
          <w:lang w:eastAsia="pl-PL"/>
        </w:rPr>
        <w:t xml:space="preserve"> </w:t>
      </w:r>
      <w:bookmarkStart w:id="16" w:name="_Hlk509210309"/>
      <w:r w:rsidRPr="006B259F">
        <w:rPr>
          <w:rFonts w:ascii="Arial" w:hAnsi="Arial" w:cs="Arial"/>
          <w:sz w:val="20"/>
          <w:szCs w:val="20"/>
          <w:lang w:eastAsia="pl-PL"/>
        </w:rPr>
        <w:t>polegającej na</w:t>
      </w:r>
      <w:r w:rsidR="00C72CAA" w:rsidRPr="006B259F">
        <w:rPr>
          <w:rFonts w:ascii="Arial" w:hAnsi="Arial" w:cs="Arial"/>
          <w:sz w:val="20"/>
          <w:szCs w:val="20"/>
          <w:lang w:eastAsia="pl-PL"/>
        </w:rPr>
        <w:t xml:space="preserve"> budowie i/lub </w:t>
      </w:r>
      <w:r w:rsidRPr="006B259F">
        <w:rPr>
          <w:rFonts w:ascii="Arial" w:hAnsi="Arial" w:cs="Arial"/>
          <w:sz w:val="20"/>
          <w:szCs w:val="20"/>
          <w:lang w:eastAsia="pl-PL"/>
        </w:rPr>
        <w:t>przebudowie</w:t>
      </w:r>
      <w:r w:rsidR="00C72CAA" w:rsidRPr="006B259F">
        <w:rPr>
          <w:rFonts w:ascii="Arial" w:hAnsi="Arial" w:cs="Arial"/>
          <w:sz w:val="20"/>
          <w:szCs w:val="20"/>
          <w:lang w:eastAsia="pl-PL"/>
        </w:rPr>
        <w:t xml:space="preserve"> i/lub</w:t>
      </w:r>
      <w:r w:rsidRPr="006B259F">
        <w:rPr>
          <w:rFonts w:ascii="Arial" w:hAnsi="Arial" w:cs="Arial"/>
          <w:sz w:val="20"/>
          <w:szCs w:val="20"/>
          <w:lang w:eastAsia="pl-PL"/>
        </w:rPr>
        <w:t xml:space="preserve"> rozbudowie</w:t>
      </w:r>
      <w:r w:rsidR="00C72CAA" w:rsidRPr="006B259F">
        <w:rPr>
          <w:rFonts w:ascii="Arial" w:hAnsi="Arial" w:cs="Arial"/>
          <w:sz w:val="20"/>
          <w:szCs w:val="20"/>
          <w:lang w:eastAsia="pl-PL"/>
        </w:rPr>
        <w:t xml:space="preserve"> i/lub termomodernizacji</w:t>
      </w:r>
      <w:r w:rsidRPr="006B259F">
        <w:rPr>
          <w:rFonts w:ascii="Arial" w:hAnsi="Arial" w:cs="Arial"/>
          <w:sz w:val="20"/>
          <w:szCs w:val="20"/>
          <w:lang w:eastAsia="pl-PL"/>
        </w:rPr>
        <w:t xml:space="preserve"> </w:t>
      </w:r>
      <w:r w:rsidR="00C72CAA" w:rsidRPr="006B259F">
        <w:rPr>
          <w:rFonts w:ascii="Arial" w:hAnsi="Arial" w:cs="Arial"/>
          <w:sz w:val="20"/>
          <w:szCs w:val="20"/>
          <w:lang w:eastAsia="pl-PL"/>
        </w:rPr>
        <w:t>budynk</w:t>
      </w:r>
      <w:r w:rsidRPr="006B259F">
        <w:rPr>
          <w:rFonts w:ascii="Arial" w:hAnsi="Arial" w:cs="Arial"/>
          <w:sz w:val="20"/>
          <w:szCs w:val="20"/>
          <w:lang w:eastAsia="pl-PL"/>
        </w:rPr>
        <w:t xml:space="preserve">u o wartości nie mniejszej niż </w:t>
      </w:r>
      <w:r w:rsidR="003A42F8" w:rsidRPr="006B259F">
        <w:rPr>
          <w:rFonts w:ascii="Arial" w:hAnsi="Arial" w:cs="Arial"/>
          <w:sz w:val="20"/>
          <w:szCs w:val="20"/>
          <w:lang w:eastAsia="pl-PL"/>
        </w:rPr>
        <w:t>200</w:t>
      </w:r>
      <w:r w:rsidRPr="006B259F">
        <w:rPr>
          <w:rFonts w:ascii="Arial" w:hAnsi="Arial" w:cs="Arial"/>
          <w:sz w:val="20"/>
          <w:szCs w:val="20"/>
          <w:lang w:eastAsia="pl-PL"/>
        </w:rPr>
        <w:t xml:space="preserve"> </w:t>
      </w:r>
      <w:r w:rsidR="003A42F8" w:rsidRPr="006B259F">
        <w:rPr>
          <w:rFonts w:ascii="Arial" w:hAnsi="Arial" w:cs="Arial"/>
          <w:sz w:val="20"/>
          <w:szCs w:val="20"/>
          <w:lang w:eastAsia="pl-PL"/>
        </w:rPr>
        <w:t>tys</w:t>
      </w:r>
      <w:r w:rsidRPr="006B259F">
        <w:rPr>
          <w:rFonts w:ascii="Arial" w:hAnsi="Arial" w:cs="Arial"/>
          <w:sz w:val="20"/>
          <w:szCs w:val="20"/>
          <w:lang w:eastAsia="pl-PL"/>
        </w:rPr>
        <w:t>. zł brutto</w:t>
      </w:r>
      <w:r w:rsidRPr="000E66CF">
        <w:rPr>
          <w:rFonts w:ascii="Arial" w:hAnsi="Arial" w:cs="Arial"/>
          <w:color w:val="000000" w:themeColor="text1"/>
          <w:sz w:val="20"/>
          <w:szCs w:val="20"/>
          <w:lang w:eastAsia="pl-PL"/>
        </w:rPr>
        <w:t>, poparte dokumentami (dowodami) potwierdzającymi, że roboty zostały wykonane zgodnie z zasadami sztuki budowlanej i prawidłowo ukończone,</w:t>
      </w:r>
    </w:p>
    <w:p w14:paraId="07480DF4" w14:textId="77777777" w:rsidR="005140D1" w:rsidRPr="00C17E9C" w:rsidRDefault="005140D1" w:rsidP="005140D1">
      <w:pPr>
        <w:pStyle w:val="Tekstpodstawowy"/>
        <w:spacing w:line="276" w:lineRule="auto"/>
        <w:ind w:left="1080"/>
        <w:rPr>
          <w:rFonts w:ascii="Arial" w:hAnsi="Arial" w:cs="Arial"/>
          <w:color w:val="FF0000"/>
          <w:sz w:val="20"/>
          <w:szCs w:val="20"/>
        </w:rPr>
      </w:pPr>
    </w:p>
    <w:bookmarkEnd w:id="16"/>
    <w:p w14:paraId="724BFE03" w14:textId="77777777" w:rsidR="005140D1" w:rsidRPr="00646684" w:rsidRDefault="005140D1" w:rsidP="005140D1">
      <w:pPr>
        <w:spacing w:after="120"/>
        <w:ind w:left="1077"/>
        <w:jc w:val="both"/>
        <w:rPr>
          <w:i/>
          <w:sz w:val="20"/>
          <w:szCs w:val="20"/>
        </w:rPr>
      </w:pPr>
      <w:r w:rsidRPr="00646684">
        <w:rPr>
          <w:i/>
          <w:sz w:val="20"/>
          <w:szCs w:val="20"/>
        </w:rPr>
        <w:t>Dowodami, o których mowa powyżej, są referencje bądź inne dokumenty wystawione przez podmioty, na rzecz którego roboty budowlane były wykonane, a jeżeli z uzasadnionej przyczyny o obiektywnym charakterze Wykonawca nie jest w stanie uzyskać tych dokumentów – inne odpowiednie dokument w celu potwierdzenia spełnienia warunków udziału w postępowaniu.</w:t>
      </w:r>
    </w:p>
    <w:p w14:paraId="685CB804" w14:textId="77777777" w:rsidR="005140D1" w:rsidRPr="00646684" w:rsidRDefault="005140D1" w:rsidP="005140D1">
      <w:pPr>
        <w:spacing w:after="120"/>
        <w:ind w:left="1080"/>
        <w:jc w:val="both"/>
        <w:rPr>
          <w:i/>
          <w:sz w:val="20"/>
          <w:szCs w:val="20"/>
        </w:rPr>
      </w:pPr>
      <w:r w:rsidRPr="00646684">
        <w:rPr>
          <w:i/>
          <w:sz w:val="20"/>
          <w:szCs w:val="20"/>
        </w:rPr>
        <w:t>Jeżeli wykaz, oświadczenia lub inne złożone przez Wykonawcę dokumenty budzą wątpliwości Zamawiającego, może on zwrócić się bezpośrednio do właściwego podmiotu, na rzecz którego roboty budowlane były wykonane, o dodatkowe informacje lub dokumenty w tym zakresie.</w:t>
      </w:r>
    </w:p>
    <w:p w14:paraId="480C6644" w14:textId="77777777" w:rsidR="005140D1" w:rsidRPr="00646684" w:rsidRDefault="005140D1" w:rsidP="005140D1">
      <w:pPr>
        <w:spacing w:after="120"/>
        <w:ind w:left="709"/>
        <w:jc w:val="both"/>
        <w:rPr>
          <w:sz w:val="20"/>
          <w:szCs w:val="20"/>
        </w:rPr>
      </w:pPr>
      <w:r w:rsidRPr="00646684">
        <w:rPr>
          <w:sz w:val="20"/>
          <w:szCs w:val="20"/>
        </w:rPr>
        <w:t>oraz</w:t>
      </w:r>
    </w:p>
    <w:p w14:paraId="1EBC1F5D" w14:textId="77777777" w:rsidR="005140D1" w:rsidRPr="00CC771D" w:rsidRDefault="005140D1">
      <w:pPr>
        <w:pStyle w:val="Akapitzlist"/>
        <w:numPr>
          <w:ilvl w:val="0"/>
          <w:numId w:val="21"/>
        </w:numPr>
        <w:suppressAutoHyphens/>
        <w:adjustRightInd w:val="0"/>
        <w:spacing w:before="120"/>
        <w:rPr>
          <w:rFonts w:ascii="Arial" w:hAnsi="Arial" w:cs="Arial"/>
          <w:color w:val="000000"/>
          <w:sz w:val="20"/>
          <w:szCs w:val="20"/>
        </w:rPr>
      </w:pPr>
      <w:r w:rsidRPr="00CC771D">
        <w:rPr>
          <w:rFonts w:ascii="Arial" w:hAnsi="Arial" w:cs="Arial"/>
          <w:color w:val="000000"/>
          <w:sz w:val="20"/>
          <w:szCs w:val="20"/>
        </w:rPr>
        <w:lastRenderedPageBreak/>
        <w:t>skieruje do realizacji zamówienia następujące osoby:</w:t>
      </w:r>
    </w:p>
    <w:p w14:paraId="320BF267" w14:textId="702ADC23" w:rsidR="005140D1" w:rsidRPr="003A42F8" w:rsidRDefault="005140D1">
      <w:pPr>
        <w:pStyle w:val="Bezodstpw"/>
        <w:numPr>
          <w:ilvl w:val="0"/>
          <w:numId w:val="35"/>
        </w:numPr>
        <w:tabs>
          <w:tab w:val="left" w:pos="709"/>
        </w:tabs>
        <w:suppressAutoHyphens w:val="0"/>
        <w:ind w:left="709" w:hanging="283"/>
        <w:jc w:val="both"/>
        <w:rPr>
          <w:color w:val="000000" w:themeColor="text1"/>
        </w:rPr>
      </w:pPr>
      <w:r w:rsidRPr="003A42F8">
        <w:rPr>
          <w:bCs/>
          <w:iCs/>
          <w:color w:val="000000" w:themeColor="text1"/>
        </w:rPr>
        <w:t xml:space="preserve">1 osobę do pełnienia funkcji </w:t>
      </w:r>
      <w:r w:rsidRPr="003A42F8">
        <w:rPr>
          <w:b/>
          <w:bCs/>
          <w:iCs/>
          <w:color w:val="000000" w:themeColor="text1"/>
        </w:rPr>
        <w:t>kierownika budowy</w:t>
      </w:r>
      <w:r w:rsidRPr="003A42F8">
        <w:rPr>
          <w:bCs/>
          <w:iCs/>
          <w:color w:val="000000" w:themeColor="text1"/>
        </w:rPr>
        <w:t xml:space="preserve"> posiadającą uprawnienia do kierowania robotami budowlanymi w specjalności konstrukcyjno-budowlanej bez ograniczeń oraz co najmniej </w:t>
      </w:r>
      <w:r w:rsidR="003A42F8" w:rsidRPr="003A42F8">
        <w:rPr>
          <w:color w:val="000000" w:themeColor="text1"/>
          <w:u w:val="single"/>
        </w:rPr>
        <w:t>3</w:t>
      </w:r>
      <w:r w:rsidRPr="003A42F8">
        <w:rPr>
          <w:color w:val="000000" w:themeColor="text1"/>
          <w:u w:val="single"/>
        </w:rPr>
        <w:t xml:space="preserve"> lat doświadczenia</w:t>
      </w:r>
      <w:r w:rsidRPr="003A42F8">
        <w:rPr>
          <w:color w:val="000000" w:themeColor="text1"/>
        </w:rPr>
        <w:t xml:space="preserve"> na stanowisku kierownika budowy lub inspektora nadzoru,</w:t>
      </w:r>
    </w:p>
    <w:p w14:paraId="71A35975" w14:textId="77777777" w:rsidR="001631CD" w:rsidRPr="003A42F8" w:rsidRDefault="001631CD" w:rsidP="005140D1">
      <w:pPr>
        <w:tabs>
          <w:tab w:val="left" w:pos="1596"/>
        </w:tabs>
        <w:spacing w:after="120"/>
        <w:jc w:val="both"/>
        <w:rPr>
          <w:color w:val="000000" w:themeColor="text1"/>
          <w:sz w:val="20"/>
          <w:szCs w:val="20"/>
        </w:rPr>
      </w:pPr>
    </w:p>
    <w:p w14:paraId="29588A2D" w14:textId="31ADBFC9" w:rsidR="005140D1" w:rsidRPr="003A42F8" w:rsidRDefault="005140D1" w:rsidP="005140D1">
      <w:pPr>
        <w:tabs>
          <w:tab w:val="left" w:pos="1596"/>
        </w:tabs>
        <w:spacing w:after="120"/>
        <w:jc w:val="both"/>
        <w:rPr>
          <w:color w:val="000000" w:themeColor="text1"/>
          <w:sz w:val="20"/>
          <w:szCs w:val="20"/>
          <w:u w:val="single"/>
        </w:rPr>
      </w:pPr>
      <w:r w:rsidRPr="003A42F8">
        <w:rPr>
          <w:color w:val="000000" w:themeColor="text1"/>
          <w:sz w:val="20"/>
          <w:szCs w:val="20"/>
        </w:rPr>
        <w:t xml:space="preserve">Zamawiający, określając wymogi dla każdej osoby w zakresie posiadanych uprawnień budowlanych wymaga uprawnień w rozumieniu ustawy z dnia 7 lipca 1994 r. Prawo budowlane (tekst jednolity </w:t>
      </w:r>
      <w:hyperlink r:id="rId15" w:history="1">
        <w:r w:rsidRPr="003A42F8">
          <w:rPr>
            <w:color w:val="000000" w:themeColor="text1"/>
            <w:sz w:val="20"/>
            <w:szCs w:val="20"/>
            <w:u w:val="single"/>
          </w:rPr>
          <w:t>Dz.U. z 2020 r. poz. 1333</w:t>
        </w:r>
      </w:hyperlink>
      <w:r w:rsidRPr="003A42F8">
        <w:rPr>
          <w:color w:val="000000" w:themeColor="text1"/>
          <w:sz w:val="20"/>
          <w:szCs w:val="20"/>
        </w:rPr>
        <w:t xml:space="preserve">) oraz Rozporządzenia Ministra Infrastruktury i Rozwoju z dnia 11 września 2014 r. w sprawie samodzielnych funkcji technicznych w budownictwie (Dz. U. 2014 r., poz. 1278 ze zm.). </w:t>
      </w:r>
    </w:p>
    <w:p w14:paraId="44B9ABE0" w14:textId="77777777" w:rsidR="005140D1" w:rsidRPr="003A42F8" w:rsidRDefault="005140D1" w:rsidP="005140D1">
      <w:pPr>
        <w:tabs>
          <w:tab w:val="left" w:pos="1596"/>
        </w:tabs>
        <w:spacing w:after="120"/>
        <w:ind w:left="567" w:hanging="425"/>
        <w:jc w:val="both"/>
        <w:rPr>
          <w:color w:val="000000" w:themeColor="text1"/>
          <w:sz w:val="20"/>
          <w:szCs w:val="20"/>
        </w:rPr>
      </w:pPr>
      <w:r w:rsidRPr="003A42F8">
        <w:rPr>
          <w:color w:val="000000" w:themeColor="text1"/>
          <w:sz w:val="20"/>
          <w:szCs w:val="20"/>
        </w:rPr>
        <w:t>1)</w:t>
      </w:r>
      <w:r w:rsidRPr="003A42F8">
        <w:rPr>
          <w:color w:val="000000" w:themeColor="text1"/>
          <w:sz w:val="20"/>
          <w:szCs w:val="20"/>
        </w:rPr>
        <w:tab/>
        <w:t>Zamawiający zaakceptuje uprawnienia budowlane odpowiadające wymaganym uprawnieniom,</w:t>
      </w:r>
      <w:r w:rsidRPr="003A42F8">
        <w:rPr>
          <w:color w:val="000000" w:themeColor="text1"/>
          <w:sz w:val="20"/>
          <w:szCs w:val="20"/>
        </w:rPr>
        <w:br/>
        <w:t xml:space="preserve">które zostały wydane na podstawie wcześniej obowiązujących przepisów oraz odpowiadające </w:t>
      </w:r>
      <w:r w:rsidRPr="003A42F8">
        <w:rPr>
          <w:color w:val="000000" w:themeColor="text1"/>
          <w:sz w:val="20"/>
          <w:szCs w:val="20"/>
        </w:rPr>
        <w:br/>
        <w:t xml:space="preserve">im uprawnienia wydane obywatelom państw Europejskiego Obszaru Gospodarczego oraz Konfederacji Szwajcarskiej, z zastrzeżeniem art. 12 a oraz innych przepisów ustawy Prawo budowlane oraz ustawy z dnia 22 grudnia 2015 r. o zasadach uznawania kwalifikacji zawodowych nabytych w państwach członkowskich Unii Europejskiej (Dz. U. z 2016r. poz. 65), </w:t>
      </w:r>
    </w:p>
    <w:p w14:paraId="22038DD0" w14:textId="77777777" w:rsidR="005140D1" w:rsidRPr="003A42F8" w:rsidRDefault="005140D1" w:rsidP="005140D1">
      <w:pPr>
        <w:tabs>
          <w:tab w:val="left" w:pos="1596"/>
          <w:tab w:val="left" w:pos="9923"/>
        </w:tabs>
        <w:spacing w:after="120"/>
        <w:ind w:left="567" w:hanging="425"/>
        <w:jc w:val="both"/>
        <w:rPr>
          <w:color w:val="000000" w:themeColor="text1"/>
          <w:sz w:val="20"/>
          <w:szCs w:val="20"/>
        </w:rPr>
      </w:pPr>
      <w:r w:rsidRPr="003A42F8">
        <w:rPr>
          <w:color w:val="000000" w:themeColor="text1"/>
          <w:sz w:val="20"/>
          <w:szCs w:val="20"/>
        </w:rPr>
        <w:t>2)</w:t>
      </w:r>
      <w:r w:rsidRPr="003A42F8">
        <w:rPr>
          <w:color w:val="000000" w:themeColor="text1"/>
          <w:sz w:val="20"/>
          <w:szCs w:val="20"/>
        </w:rPr>
        <w:tab/>
        <w:t>na podstawie art. 104 ustawy Prawo budowlane osoby, które przed dniem wejścia w życie ustawy, uzyskały uprawnienia budowlane lub stwierdzenie posiadania przygotowania zawodowego do pełnienia samodzielnych funkcji technicznych w budownictwie, zachowują uprawnienia do pełnienia tych funkcji w dotychczasowym zakresie. Zakres uprawnień budowlanych należy odczytywać zgodnie z treścią decyzji o ich nadaniu i w oparciu o przepisy będące podstawą ich nadania. Ponadto, zgodnie z art. 12a ustawy Prawo budowlane samodzielne funkcje techniczne w budownictwie, określone w art. 12 ust. 1 ustawy Prawo budowlane, mogą również wykonywać osoby, których odpowiednie kwalifikacje zawodowe zostały uznane na zasadach określonych w przepisach odrębnych.</w:t>
      </w:r>
    </w:p>
    <w:p w14:paraId="2474CE1D" w14:textId="77777777" w:rsidR="005140D1" w:rsidRPr="00646684" w:rsidRDefault="005140D1" w:rsidP="005140D1">
      <w:pPr>
        <w:ind w:left="852" w:right="20"/>
        <w:jc w:val="both"/>
        <w:rPr>
          <w:sz w:val="20"/>
          <w:szCs w:val="20"/>
        </w:rPr>
      </w:pPr>
    </w:p>
    <w:p w14:paraId="0000008C" w14:textId="234CEF35" w:rsidR="00434368" w:rsidRPr="00646684" w:rsidRDefault="00860038">
      <w:pPr>
        <w:numPr>
          <w:ilvl w:val="0"/>
          <w:numId w:val="14"/>
        </w:numPr>
        <w:ind w:left="448"/>
        <w:jc w:val="both"/>
        <w:rPr>
          <w:sz w:val="20"/>
          <w:szCs w:val="20"/>
        </w:rPr>
      </w:pPr>
      <w:r w:rsidRPr="00646684">
        <w:rPr>
          <w:sz w:val="20"/>
          <w:szCs w:val="20"/>
        </w:rPr>
        <w:t>Zamawiający, w stosunku do Wykonawców wspólnie ubiegających się o udzielenie zamówienia, w odniesieniu do warunku dotyczącego zdolności technicznej lub zawodowej – dopuszcza łączne spełnianie warunku przez Wykonawców.</w:t>
      </w:r>
    </w:p>
    <w:p w14:paraId="0000008D" w14:textId="77777777" w:rsidR="00434368" w:rsidRPr="00646684" w:rsidRDefault="00860038">
      <w:pPr>
        <w:numPr>
          <w:ilvl w:val="0"/>
          <w:numId w:val="14"/>
        </w:numPr>
        <w:ind w:left="448"/>
        <w:jc w:val="both"/>
        <w:rPr>
          <w:sz w:val="20"/>
          <w:szCs w:val="20"/>
        </w:rPr>
      </w:pPr>
      <w:r w:rsidRPr="00646684">
        <w:rPr>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000008E" w14:textId="77777777" w:rsidR="00434368" w:rsidRPr="00BB57AB" w:rsidRDefault="00860038" w:rsidP="000A0C2E">
      <w:pPr>
        <w:pStyle w:val="Nagwek2"/>
        <w:rPr>
          <w:sz w:val="28"/>
          <w:szCs w:val="28"/>
        </w:rPr>
      </w:pPr>
      <w:bookmarkStart w:id="17" w:name="_sv3xn7chhdup" w:colFirst="0" w:colLast="0"/>
      <w:bookmarkEnd w:id="17"/>
      <w:r w:rsidRPr="00BB57AB">
        <w:rPr>
          <w:sz w:val="28"/>
          <w:szCs w:val="28"/>
        </w:rPr>
        <w:t>IX. Podstawy wykluczenia z postępowania</w:t>
      </w:r>
    </w:p>
    <w:p w14:paraId="0000008F" w14:textId="77777777" w:rsidR="00434368" w:rsidRDefault="00860038" w:rsidP="000A0C2E">
      <w:pPr>
        <w:numPr>
          <w:ilvl w:val="0"/>
          <w:numId w:val="1"/>
        </w:numPr>
        <w:spacing w:before="240"/>
        <w:ind w:left="426"/>
        <w:jc w:val="both"/>
        <w:rPr>
          <w:sz w:val="20"/>
          <w:szCs w:val="20"/>
        </w:rPr>
      </w:pPr>
      <w:r>
        <w:rPr>
          <w:sz w:val="20"/>
          <w:szCs w:val="20"/>
        </w:rPr>
        <w:t>Z postępowania o udzielenie zamówienia wyklucza się Wykonawców, w stosunku do których zachodzi którakolwiek z okoliczności wskazanych:</w:t>
      </w:r>
    </w:p>
    <w:p w14:paraId="00000090" w14:textId="21A8593D" w:rsidR="00434368" w:rsidRPr="00C541E4" w:rsidRDefault="00860038">
      <w:pPr>
        <w:numPr>
          <w:ilvl w:val="0"/>
          <w:numId w:val="15"/>
        </w:numPr>
        <w:ind w:left="709" w:hanging="283"/>
        <w:jc w:val="both"/>
        <w:rPr>
          <w:sz w:val="20"/>
          <w:szCs w:val="20"/>
        </w:rPr>
      </w:pPr>
      <w:r w:rsidRPr="00C541E4">
        <w:rPr>
          <w:sz w:val="20"/>
          <w:szCs w:val="20"/>
        </w:rPr>
        <w:t>w art. 108 ust. 1 PZP;</w:t>
      </w:r>
    </w:p>
    <w:p w14:paraId="44055CE7" w14:textId="4A8C849E" w:rsidR="00C541E4" w:rsidRPr="00C541E4" w:rsidRDefault="00C541E4" w:rsidP="00C541E4">
      <w:pPr>
        <w:pStyle w:val="Teksttreci0"/>
        <w:shd w:val="clear" w:color="auto" w:fill="auto"/>
        <w:spacing w:line="360" w:lineRule="auto"/>
        <w:ind w:firstLine="0"/>
        <w:jc w:val="both"/>
        <w:rPr>
          <w:rFonts w:ascii="Arial" w:hAnsi="Arial" w:cs="Arial"/>
          <w:sz w:val="20"/>
          <w:szCs w:val="20"/>
          <w:lang w:val="pl-PL"/>
        </w:rPr>
      </w:pPr>
      <w:r w:rsidRPr="00C541E4">
        <w:rPr>
          <w:rFonts w:ascii="Arial" w:hAnsi="Arial" w:cs="Arial"/>
          <w:b/>
          <w:sz w:val="20"/>
          <w:szCs w:val="20"/>
          <w:lang w:val="pl-PL"/>
        </w:rPr>
        <w:t xml:space="preserve">       2)</w:t>
      </w:r>
      <w:r w:rsidRPr="00C541E4">
        <w:rPr>
          <w:rFonts w:ascii="Arial" w:hAnsi="Arial" w:cs="Arial"/>
          <w:b/>
          <w:sz w:val="20"/>
          <w:szCs w:val="20"/>
          <w:lang w:val="pl-PL"/>
        </w:rPr>
        <w:tab/>
      </w:r>
      <w:r w:rsidRPr="00C541E4">
        <w:rPr>
          <w:rFonts w:ascii="Arial" w:hAnsi="Arial" w:cs="Arial"/>
          <w:sz w:val="20"/>
          <w:szCs w:val="20"/>
          <w:lang w:val="pl-PL"/>
        </w:rPr>
        <w:t xml:space="preserve">w art. 109 ust. 1 pkt. 4 </w:t>
      </w:r>
      <w:r>
        <w:rPr>
          <w:rFonts w:ascii="Arial" w:hAnsi="Arial" w:cs="Arial"/>
          <w:sz w:val="20"/>
          <w:szCs w:val="20"/>
          <w:lang w:val="pl-PL"/>
        </w:rPr>
        <w:t>PZP</w:t>
      </w:r>
      <w:r w:rsidRPr="00C541E4">
        <w:rPr>
          <w:rFonts w:ascii="Arial" w:hAnsi="Arial" w:cs="Arial"/>
          <w:sz w:val="20"/>
          <w:szCs w:val="20"/>
          <w:lang w:val="pl-PL"/>
        </w:rPr>
        <w:t>, tj.:</w:t>
      </w:r>
    </w:p>
    <w:p w14:paraId="52742A76" w14:textId="0699A926" w:rsidR="00C541E4" w:rsidRDefault="00C541E4" w:rsidP="00C541E4">
      <w:pPr>
        <w:pStyle w:val="pkt"/>
        <w:spacing w:line="360" w:lineRule="auto"/>
        <w:ind w:left="502" w:firstLine="0"/>
        <w:rPr>
          <w:rFonts w:ascii="Arial" w:hAnsi="Arial" w:cs="Arial"/>
          <w:bCs/>
          <w:kern w:val="32"/>
          <w:sz w:val="20"/>
        </w:rPr>
      </w:pPr>
      <w:r w:rsidRPr="00C541E4">
        <w:rPr>
          <w:rFonts w:ascii="Arial" w:hAnsi="Arial" w:cs="Arial"/>
          <w:b/>
          <w:kern w:val="32"/>
          <w:sz w:val="20"/>
        </w:rPr>
        <w:t>a)</w:t>
      </w:r>
      <w:r w:rsidRPr="00C541E4">
        <w:rPr>
          <w:rFonts w:ascii="Arial" w:hAnsi="Arial" w:cs="Arial"/>
          <w:b/>
          <w:kern w:val="32"/>
          <w:sz w:val="20"/>
        </w:rPr>
        <w:tab/>
        <w:t xml:space="preserve"> </w:t>
      </w:r>
      <w:r w:rsidRPr="00C541E4">
        <w:rPr>
          <w:rFonts w:ascii="Arial" w:hAnsi="Arial" w:cs="Arial"/>
          <w:bCs/>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5970C85" w14:textId="77777777" w:rsidR="003A42F8" w:rsidRPr="003A42F8" w:rsidRDefault="003A42F8" w:rsidP="003A42F8">
      <w:pPr>
        <w:pStyle w:val="pkt"/>
        <w:numPr>
          <w:ilvl w:val="0"/>
          <w:numId w:val="1"/>
        </w:numPr>
        <w:spacing w:line="360" w:lineRule="auto"/>
        <w:ind w:left="426" w:hanging="426"/>
        <w:rPr>
          <w:rFonts w:ascii="Arial" w:hAnsi="Arial" w:cs="Arial"/>
          <w:bCs/>
          <w:kern w:val="32"/>
          <w:sz w:val="20"/>
        </w:rPr>
      </w:pPr>
      <w:r w:rsidRPr="00C555CA">
        <w:rPr>
          <w:rFonts w:ascii="Arial" w:hAnsi="Arial" w:cs="Arial"/>
          <w:sz w:val="20"/>
        </w:rPr>
        <w:t xml:space="preserve">Wykluczenie Wykonawcy następuje zgodnie z art. 111 </w:t>
      </w:r>
      <w:proofErr w:type="spellStart"/>
      <w:r w:rsidRPr="00C555CA">
        <w:rPr>
          <w:rFonts w:ascii="Arial" w:hAnsi="Arial" w:cs="Arial"/>
          <w:sz w:val="20"/>
        </w:rPr>
        <w:t>p.z.p</w:t>
      </w:r>
      <w:proofErr w:type="spellEnd"/>
      <w:r w:rsidRPr="00C555CA">
        <w:rPr>
          <w:rFonts w:ascii="Arial" w:hAnsi="Arial" w:cs="Arial"/>
          <w:sz w:val="20"/>
        </w:rPr>
        <w:t>.</w:t>
      </w:r>
    </w:p>
    <w:p w14:paraId="7F73A5FD" w14:textId="3C1BE7C4" w:rsidR="003A42F8" w:rsidRPr="003A42F8" w:rsidRDefault="003A42F8" w:rsidP="003A42F8">
      <w:pPr>
        <w:pStyle w:val="pkt"/>
        <w:numPr>
          <w:ilvl w:val="0"/>
          <w:numId w:val="1"/>
        </w:numPr>
        <w:spacing w:line="360" w:lineRule="auto"/>
        <w:ind w:left="426" w:hanging="426"/>
        <w:rPr>
          <w:rFonts w:ascii="Arial" w:hAnsi="Arial" w:cs="Arial"/>
          <w:bCs/>
          <w:kern w:val="32"/>
          <w:sz w:val="20"/>
        </w:rPr>
      </w:pPr>
      <w:r w:rsidRPr="003A42F8">
        <w:rPr>
          <w:rFonts w:ascii="Arial" w:hAnsi="Arial" w:cs="Arial"/>
          <w:sz w:val="20"/>
        </w:rPr>
        <w:t xml:space="preserve">Na podstawie </w:t>
      </w:r>
      <w:r w:rsidRPr="003A42F8">
        <w:rPr>
          <w:rFonts w:ascii="Arial" w:hAnsi="Arial" w:cs="Arial"/>
          <w:b/>
          <w:bCs/>
          <w:sz w:val="20"/>
        </w:rPr>
        <w:t xml:space="preserve">art. 7 ust.1 </w:t>
      </w:r>
      <w:r w:rsidRPr="003A42F8">
        <w:rPr>
          <w:rFonts w:ascii="Arial" w:hAnsi="Arial" w:cs="Arial"/>
          <w:bCs/>
          <w:sz w:val="20"/>
        </w:rPr>
        <w:t>u</w:t>
      </w:r>
      <w:r w:rsidRPr="003A42F8">
        <w:rPr>
          <w:rFonts w:ascii="Arial" w:hAnsi="Arial" w:cs="Arial"/>
          <w:bCs/>
          <w:sz w:val="20"/>
          <w:lang w:eastAsia="zh-CN"/>
        </w:rPr>
        <w:t xml:space="preserve">stawy z dnia 13 kwietnia 2022r. o szczególnych rozwiązaniach </w:t>
      </w:r>
      <w:r w:rsidRPr="003A42F8">
        <w:rPr>
          <w:rFonts w:ascii="Arial" w:hAnsi="Arial" w:cs="Arial"/>
          <w:bCs/>
          <w:sz w:val="20"/>
          <w:lang w:eastAsia="zh-CN"/>
        </w:rPr>
        <w:br/>
        <w:t xml:space="preserve">w zakresie przeciwdziałania wspieraniu agresji na Ukrainę oraz służących ochronie </w:t>
      </w:r>
      <w:r w:rsidRPr="003A42F8">
        <w:rPr>
          <w:rFonts w:ascii="Arial" w:hAnsi="Arial" w:cs="Arial"/>
          <w:bCs/>
          <w:sz w:val="20"/>
          <w:lang w:eastAsia="zh-CN"/>
        </w:rPr>
        <w:lastRenderedPageBreak/>
        <w:t xml:space="preserve">bezpieczeństwa narodowego (Dz.U. 2023, poz. 1497 </w:t>
      </w:r>
      <w:proofErr w:type="spellStart"/>
      <w:r w:rsidRPr="003A42F8">
        <w:rPr>
          <w:rFonts w:ascii="Arial" w:hAnsi="Arial" w:cs="Arial"/>
          <w:bCs/>
          <w:sz w:val="20"/>
          <w:lang w:eastAsia="zh-CN"/>
        </w:rPr>
        <w:t>t.j</w:t>
      </w:r>
      <w:proofErr w:type="spellEnd"/>
      <w:r w:rsidRPr="003A42F8">
        <w:rPr>
          <w:rFonts w:ascii="Arial" w:hAnsi="Arial" w:cs="Arial"/>
          <w:bCs/>
          <w:sz w:val="20"/>
          <w:lang w:eastAsia="zh-CN"/>
        </w:rPr>
        <w:t xml:space="preserve">.), dalej </w:t>
      </w:r>
      <w:r w:rsidRPr="003A42F8">
        <w:rPr>
          <w:rFonts w:ascii="Arial" w:hAnsi="Arial" w:cs="Arial"/>
          <w:b/>
          <w:bCs/>
          <w:sz w:val="20"/>
          <w:lang w:eastAsia="zh-CN"/>
        </w:rPr>
        <w:t>U</w:t>
      </w:r>
      <w:r w:rsidRPr="003A42F8">
        <w:rPr>
          <w:rFonts w:ascii="Arial" w:hAnsi="Arial" w:cs="Arial"/>
          <w:b/>
          <w:bCs/>
          <w:sz w:val="20"/>
        </w:rPr>
        <w:t xml:space="preserve">stawa o przeciwdziałaniu agresji na Ukrainę, </w:t>
      </w:r>
      <w:r w:rsidRPr="003A42F8">
        <w:rPr>
          <w:rFonts w:ascii="Arial" w:hAnsi="Arial" w:cs="Arial"/>
          <w:sz w:val="20"/>
        </w:rPr>
        <w:t>z postępowania wyklucza się:</w:t>
      </w:r>
    </w:p>
    <w:p w14:paraId="12B3E8FA" w14:textId="77777777" w:rsidR="003A42F8" w:rsidRPr="001663ED" w:rsidRDefault="003A42F8">
      <w:pPr>
        <w:numPr>
          <w:ilvl w:val="1"/>
          <w:numId w:val="43"/>
        </w:numPr>
        <w:spacing w:line="280" w:lineRule="atLeast"/>
        <w:ind w:left="851" w:hanging="426"/>
        <w:jc w:val="both"/>
        <w:rPr>
          <w:sz w:val="20"/>
        </w:rPr>
      </w:pPr>
      <w:r w:rsidRPr="001663ED">
        <w:rPr>
          <w:sz w:val="20"/>
        </w:rPr>
        <w:t xml:space="preserve">Wykonawcę wymienionego w wykazach określonych w rozporządzeniu 765/2006 </w:t>
      </w:r>
      <w:r w:rsidRPr="001663ED">
        <w:rPr>
          <w:sz w:val="20"/>
        </w:rPr>
        <w:br/>
        <w:t xml:space="preserve">i rozporządzeniu 269/2014 albo wpisanego na listę o której mowa w art. 2 przedmiotowej ustawy ze wskazaniem zastosowania środka, o którym mowa w art. 1 pkt 3 Ustawy </w:t>
      </w:r>
      <w:r w:rsidRPr="001663ED">
        <w:rPr>
          <w:sz w:val="20"/>
        </w:rPr>
        <w:br/>
        <w:t>o przeciwdziałaniu agresji na Ukrainę,</w:t>
      </w:r>
    </w:p>
    <w:p w14:paraId="1AFD8149" w14:textId="77777777" w:rsidR="003A42F8" w:rsidRPr="001663ED" w:rsidRDefault="003A42F8">
      <w:pPr>
        <w:numPr>
          <w:ilvl w:val="1"/>
          <w:numId w:val="43"/>
        </w:numPr>
        <w:spacing w:line="280" w:lineRule="atLeast"/>
        <w:ind w:left="851" w:hanging="426"/>
        <w:jc w:val="both"/>
        <w:rPr>
          <w:sz w:val="20"/>
        </w:rPr>
      </w:pPr>
      <w:r w:rsidRPr="001663ED">
        <w:rPr>
          <w:sz w:val="20"/>
        </w:rPr>
        <w:t>Wykonawcę, którego beneficjentem rzeczywistym w rozumieniu ustawy z dnia 1 marca 2018r. o przeciwdziałaniu praniu pieniędzy oraz finansowaniu terroryzmu (Dz. U. z 202</w:t>
      </w:r>
      <w:r>
        <w:rPr>
          <w:sz w:val="20"/>
        </w:rPr>
        <w:t>3</w:t>
      </w:r>
      <w:r w:rsidRPr="001663ED">
        <w:rPr>
          <w:sz w:val="20"/>
        </w:rPr>
        <w:t xml:space="preserve"> r. poz. </w:t>
      </w:r>
      <w:r>
        <w:rPr>
          <w:sz w:val="20"/>
        </w:rPr>
        <w:t xml:space="preserve">1124 </w:t>
      </w:r>
      <w:proofErr w:type="spellStart"/>
      <w:r>
        <w:rPr>
          <w:sz w:val="20"/>
        </w:rPr>
        <w:t>t.j</w:t>
      </w:r>
      <w:proofErr w:type="spellEnd"/>
      <w:r>
        <w:rPr>
          <w:sz w:val="20"/>
        </w:rPr>
        <w:t>.)</w:t>
      </w:r>
      <w:r w:rsidRPr="001663ED">
        <w:rPr>
          <w:sz w:val="20"/>
        </w:rPr>
        <w:t xml:space="preserve"> jest osoba wymieniona w wykazach określonych w rozporządzeniu 765/2006 </w:t>
      </w:r>
      <w:r w:rsidRPr="001663ED">
        <w:rPr>
          <w:sz w:val="20"/>
        </w:rPr>
        <w:br/>
        <w:t xml:space="preserve">i rozporządzeniu 269/2014 albo wpisana na listę lub będąca takim beneficjentem rzeczywistym od dnia 24 lutego 2022 r., o ile została wpisana na listę na podstawie decyzji </w:t>
      </w:r>
      <w:r w:rsidRPr="001663ED">
        <w:rPr>
          <w:sz w:val="20"/>
        </w:rPr>
        <w:br/>
        <w:t xml:space="preserve">w sprawie wpisu na listę rozstrzygającej o zastosowaniu środka, o którym mowa </w:t>
      </w:r>
      <w:r w:rsidRPr="001663ED">
        <w:rPr>
          <w:sz w:val="20"/>
        </w:rPr>
        <w:br/>
        <w:t>w art. 1 pkt 3 Ustawy o przeciwdziałaniu agresji na Ukrainę,</w:t>
      </w:r>
    </w:p>
    <w:p w14:paraId="0A55856B" w14:textId="77777777" w:rsidR="003A42F8" w:rsidRPr="001663ED" w:rsidRDefault="003A42F8">
      <w:pPr>
        <w:numPr>
          <w:ilvl w:val="1"/>
          <w:numId w:val="43"/>
        </w:numPr>
        <w:spacing w:line="280" w:lineRule="atLeast"/>
        <w:ind w:left="851" w:hanging="426"/>
        <w:jc w:val="both"/>
        <w:rPr>
          <w:sz w:val="20"/>
        </w:rPr>
      </w:pPr>
      <w:r w:rsidRPr="001663ED">
        <w:rPr>
          <w:sz w:val="20"/>
        </w:rPr>
        <w:t xml:space="preserve">Wykonawcę, którego jednostką dominującą w rozumieniu art. 3 ust. 1 pkt 37 ustawy z dnia </w:t>
      </w:r>
      <w:r w:rsidRPr="001663ED">
        <w:rPr>
          <w:sz w:val="20"/>
        </w:rPr>
        <w:br/>
        <w:t>29 września 1994 r. o rachunkowości (Dz. U. z 202</w:t>
      </w:r>
      <w:r>
        <w:rPr>
          <w:sz w:val="20"/>
        </w:rPr>
        <w:t>3</w:t>
      </w:r>
      <w:r w:rsidRPr="001663ED">
        <w:rPr>
          <w:sz w:val="20"/>
        </w:rPr>
        <w:t xml:space="preserve"> r. poz. </w:t>
      </w:r>
      <w:r>
        <w:rPr>
          <w:sz w:val="20"/>
        </w:rPr>
        <w:t>1</w:t>
      </w:r>
      <w:r w:rsidRPr="001663ED">
        <w:rPr>
          <w:sz w:val="20"/>
        </w:rPr>
        <w:t>2</w:t>
      </w:r>
      <w:r>
        <w:rPr>
          <w:sz w:val="20"/>
        </w:rPr>
        <w:t xml:space="preserve">0 </w:t>
      </w:r>
      <w:proofErr w:type="spellStart"/>
      <w:r>
        <w:rPr>
          <w:sz w:val="20"/>
        </w:rPr>
        <w:t>t.j</w:t>
      </w:r>
      <w:proofErr w:type="spellEnd"/>
      <w:r>
        <w:rPr>
          <w:sz w:val="20"/>
        </w:rPr>
        <w:t>.)</w:t>
      </w:r>
      <w:r w:rsidRPr="001663ED">
        <w:rPr>
          <w:sz w:val="20"/>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r w:rsidRPr="001663ED">
        <w:rPr>
          <w:sz w:val="20"/>
        </w:rPr>
        <w:br/>
        <w:t>o przeciwdziałaniu agresji na Ukrainę.</w:t>
      </w:r>
    </w:p>
    <w:p w14:paraId="0DEC20AF" w14:textId="38B38E13" w:rsidR="003A42F8" w:rsidRPr="00BD3D8D" w:rsidRDefault="003A42F8" w:rsidP="00BD3D8D">
      <w:pPr>
        <w:pStyle w:val="Akapitzlist"/>
        <w:numPr>
          <w:ilvl w:val="0"/>
          <w:numId w:val="1"/>
        </w:numPr>
        <w:spacing w:line="280" w:lineRule="atLeast"/>
        <w:ind w:left="426"/>
        <w:rPr>
          <w:rFonts w:ascii="Arial" w:hAnsi="Arial" w:cs="Arial"/>
          <w:sz w:val="20"/>
        </w:rPr>
      </w:pPr>
      <w:r w:rsidRPr="00BD3D8D">
        <w:rPr>
          <w:rFonts w:ascii="Arial" w:hAnsi="Arial" w:cs="Arial"/>
          <w:sz w:val="20"/>
        </w:rPr>
        <w:t>Wykluczenie, o którym mowa w ust. 3, następuje na okres trwania okoliczności, o których mowa w pkt 1-3 powyżej.</w:t>
      </w:r>
    </w:p>
    <w:p w14:paraId="36AE7FA4" w14:textId="77777777" w:rsidR="003A42F8" w:rsidRPr="001663ED" w:rsidRDefault="003A42F8" w:rsidP="003A42F8">
      <w:pPr>
        <w:pStyle w:val="Akapitzlist"/>
        <w:widowControl/>
        <w:numPr>
          <w:ilvl w:val="0"/>
          <w:numId w:val="1"/>
        </w:numPr>
        <w:autoSpaceDE/>
        <w:autoSpaceDN/>
        <w:spacing w:line="280" w:lineRule="atLeast"/>
        <w:ind w:left="426" w:hanging="426"/>
        <w:rPr>
          <w:rFonts w:ascii="Arial" w:hAnsi="Arial"/>
          <w:b/>
          <w:sz w:val="20"/>
        </w:rPr>
      </w:pPr>
      <w:r w:rsidRPr="001663ED">
        <w:rPr>
          <w:rFonts w:ascii="Arial" w:hAnsi="Arial"/>
          <w:b/>
          <w:sz w:val="20"/>
        </w:rPr>
        <w:t>Zamawiający podstawę wykluczenia z ust. 3 będzie oceniał na podstawie oświadczenia Wykonawcy o niepodleganiu wykluczeniu na podstawie wymienionej przesłanki wykluczenia. Wzór oświadczenia stanowi Załącznik nr 2 do SWZ.</w:t>
      </w:r>
    </w:p>
    <w:p w14:paraId="5F63748B" w14:textId="77777777" w:rsidR="003A42F8" w:rsidRPr="001663ED" w:rsidRDefault="003A42F8" w:rsidP="003A42F8">
      <w:pPr>
        <w:pStyle w:val="Akapitzlist"/>
        <w:widowControl/>
        <w:numPr>
          <w:ilvl w:val="0"/>
          <w:numId w:val="1"/>
        </w:numPr>
        <w:autoSpaceDE/>
        <w:autoSpaceDN/>
        <w:spacing w:line="280" w:lineRule="atLeast"/>
        <w:ind w:left="426" w:hanging="426"/>
        <w:rPr>
          <w:rFonts w:ascii="Arial" w:hAnsi="Arial"/>
          <w:sz w:val="20"/>
        </w:rPr>
      </w:pPr>
      <w:r w:rsidRPr="001663ED">
        <w:rPr>
          <w:rFonts w:ascii="Arial" w:hAnsi="Arial"/>
          <w:sz w:val="20"/>
        </w:rPr>
        <w:t xml:space="preserve">W przypadku Wykonawcy wykluczonego na podstawie ust. 3, Zamawiający odrzuca ofertę takiego Wykonawcy, nie zaprasza go do złożenia oferty dodatkowej, nie zaprasza </w:t>
      </w:r>
      <w:r w:rsidRPr="001663ED">
        <w:rPr>
          <w:rFonts w:ascii="Arial" w:hAnsi="Arial"/>
          <w:sz w:val="20"/>
        </w:rPr>
        <w:br/>
        <w:t>go do negocjacji, a także nie prowadzi z takim Wykonawcą negocjacji lub dialogu.</w:t>
      </w:r>
    </w:p>
    <w:p w14:paraId="057ADAA8" w14:textId="77777777" w:rsidR="003A42F8" w:rsidRPr="001663ED" w:rsidRDefault="003A42F8" w:rsidP="003A42F8">
      <w:pPr>
        <w:pStyle w:val="Akapitzlist"/>
        <w:widowControl/>
        <w:numPr>
          <w:ilvl w:val="0"/>
          <w:numId w:val="1"/>
        </w:numPr>
        <w:autoSpaceDE/>
        <w:autoSpaceDN/>
        <w:spacing w:line="280" w:lineRule="atLeast"/>
        <w:ind w:left="426" w:hanging="426"/>
        <w:rPr>
          <w:rFonts w:ascii="Arial" w:hAnsi="Arial"/>
          <w:sz w:val="20"/>
        </w:rPr>
      </w:pPr>
      <w:r w:rsidRPr="001663ED">
        <w:rPr>
          <w:rFonts w:ascii="Arial" w:hAnsi="Arial"/>
          <w:sz w:val="20"/>
        </w:rPr>
        <w:t xml:space="preserve">Osoby lub podmioty podlegające wykluczeniu na podstawie ust. 3, którzy w okresie tego wykluczenia ubiegają się o udzielenie zamówienia publicznego lub biorą udział w postępowaniu </w:t>
      </w:r>
      <w:r w:rsidRPr="001663ED">
        <w:rPr>
          <w:rFonts w:ascii="Arial" w:hAnsi="Arial"/>
          <w:sz w:val="20"/>
        </w:rPr>
        <w:br/>
        <w:t xml:space="preserve">o udzielenie zamówienia publicznego, podlegają karze pieniężnej. </w:t>
      </w:r>
    </w:p>
    <w:p w14:paraId="5523108F" w14:textId="77777777" w:rsidR="003A42F8" w:rsidRDefault="003A42F8" w:rsidP="003A42F8">
      <w:pPr>
        <w:pStyle w:val="Akapitzlist"/>
        <w:widowControl/>
        <w:numPr>
          <w:ilvl w:val="0"/>
          <w:numId w:val="1"/>
        </w:numPr>
        <w:autoSpaceDE/>
        <w:autoSpaceDN/>
        <w:spacing w:line="280" w:lineRule="atLeast"/>
        <w:ind w:left="426" w:hanging="426"/>
        <w:rPr>
          <w:rFonts w:ascii="Arial" w:hAnsi="Arial"/>
          <w:sz w:val="20"/>
        </w:rPr>
      </w:pPr>
      <w:r w:rsidRPr="001663ED">
        <w:rPr>
          <w:rFonts w:ascii="Arial" w:hAnsi="Arial"/>
          <w:sz w:val="20"/>
        </w:rPr>
        <w:t xml:space="preserve">Karę pieniężną, o której mowa w ust. 6, nakłada Prezes Urzędu Zamówień Publicznych, </w:t>
      </w:r>
      <w:r w:rsidRPr="001663ED">
        <w:rPr>
          <w:rFonts w:ascii="Arial" w:hAnsi="Arial"/>
          <w:sz w:val="20"/>
        </w:rPr>
        <w:br/>
        <w:t xml:space="preserve">w drodze decyzji, w wysokości do 20 000 000 zł. </w:t>
      </w:r>
    </w:p>
    <w:p w14:paraId="00AFA431" w14:textId="05076832" w:rsidR="003A42F8" w:rsidRPr="00BD3D8D" w:rsidRDefault="003A42F8" w:rsidP="00BD3D8D">
      <w:pPr>
        <w:pStyle w:val="Akapitzlist"/>
        <w:widowControl/>
        <w:numPr>
          <w:ilvl w:val="0"/>
          <w:numId w:val="1"/>
        </w:numPr>
        <w:autoSpaceDE/>
        <w:autoSpaceDN/>
        <w:spacing w:line="280" w:lineRule="atLeast"/>
        <w:ind w:left="426" w:hanging="426"/>
        <w:rPr>
          <w:rFonts w:ascii="Arial" w:hAnsi="Arial"/>
          <w:sz w:val="20"/>
        </w:rPr>
      </w:pPr>
      <w:r w:rsidRPr="000C45DD">
        <w:rPr>
          <w:rFonts w:ascii="Arial" w:hAnsi="Arial"/>
          <w:sz w:val="20"/>
        </w:rPr>
        <w:t>Wpływy z kar pieniężnych, o których mowa w ust. 6, stanowią dochód budżetu państwa.</w:t>
      </w:r>
      <w:r w:rsidRPr="000C45DD">
        <w:rPr>
          <w:rFonts w:ascii="Arial" w:hAnsi="Arial" w:cs="Arial"/>
          <w:sz w:val="20"/>
        </w:rPr>
        <w:t xml:space="preserve"> </w:t>
      </w:r>
    </w:p>
    <w:p w14:paraId="00000096" w14:textId="0EC0F445" w:rsidR="00434368" w:rsidRPr="00BB57AB" w:rsidRDefault="00860038" w:rsidP="000A0C2E">
      <w:pPr>
        <w:pStyle w:val="Nagwek2"/>
        <w:rPr>
          <w:sz w:val="28"/>
          <w:szCs w:val="28"/>
        </w:rPr>
      </w:pPr>
      <w:bookmarkStart w:id="18" w:name="_crlv0voso4yw" w:colFirst="0" w:colLast="0"/>
      <w:bookmarkEnd w:id="18"/>
      <w:r w:rsidRPr="00BB57AB">
        <w:rPr>
          <w:sz w:val="28"/>
          <w:szCs w:val="28"/>
        </w:rPr>
        <w:t>X.</w:t>
      </w:r>
      <w:r w:rsidR="00BD3D8D">
        <w:rPr>
          <w:sz w:val="28"/>
          <w:szCs w:val="28"/>
        </w:rPr>
        <w:t xml:space="preserve"> </w:t>
      </w:r>
      <w:r w:rsidRPr="00BB57AB">
        <w:rPr>
          <w:sz w:val="28"/>
          <w:szCs w:val="28"/>
        </w:rPr>
        <w:t>Podmiotowe środki dowodowe. Oświadczenia i dokumenty, jakie zobowiązani są dostarczyć Wykonawcy w celu potwierdzenia spełniania warunków udziału w postępowaniu oraz wykazania braku podstaw wykluczenia</w:t>
      </w:r>
    </w:p>
    <w:p w14:paraId="00000097" w14:textId="5B007B33" w:rsidR="00434368" w:rsidRDefault="00860038">
      <w:pPr>
        <w:numPr>
          <w:ilvl w:val="0"/>
          <w:numId w:val="5"/>
        </w:numPr>
        <w:spacing w:before="240"/>
        <w:ind w:left="284" w:hanging="426"/>
        <w:jc w:val="both"/>
        <w:rPr>
          <w:sz w:val="20"/>
          <w:szCs w:val="20"/>
        </w:rPr>
      </w:pPr>
      <w:r>
        <w:rPr>
          <w:sz w:val="20"/>
          <w:szCs w:val="20"/>
        </w:rPr>
        <w:t>Do oferty</w:t>
      </w:r>
      <w:r w:rsidR="008A7BF7">
        <w:rPr>
          <w:sz w:val="20"/>
          <w:szCs w:val="20"/>
        </w:rPr>
        <w:t xml:space="preserve"> stanowiącej </w:t>
      </w:r>
      <w:r w:rsidR="008A7BF7" w:rsidRPr="008A7BF7">
        <w:rPr>
          <w:b/>
          <w:bCs/>
          <w:sz w:val="20"/>
          <w:szCs w:val="20"/>
        </w:rPr>
        <w:t>Załącznik nr 1 do SWZ</w:t>
      </w:r>
      <w:r>
        <w:rPr>
          <w:sz w:val="20"/>
          <w:szCs w:val="20"/>
        </w:rPr>
        <w:t xml:space="preserve"> Wykonawca zobowiązany jest dołączyć</w:t>
      </w:r>
      <w:r w:rsidR="008A7BF7">
        <w:rPr>
          <w:sz w:val="20"/>
          <w:szCs w:val="20"/>
        </w:rPr>
        <w:t xml:space="preserve"> </w:t>
      </w:r>
      <w:r>
        <w:rPr>
          <w:sz w:val="20"/>
          <w:szCs w:val="20"/>
        </w:rPr>
        <w:t xml:space="preserve">aktualne na dzień składania ofert oświadczenie o spełnianiu warunków udziału w postępowaniu </w:t>
      </w:r>
      <w:r w:rsidR="008A7BF7">
        <w:rPr>
          <w:sz w:val="20"/>
          <w:szCs w:val="20"/>
        </w:rPr>
        <w:t>i</w:t>
      </w:r>
      <w:r>
        <w:rPr>
          <w:sz w:val="20"/>
          <w:szCs w:val="20"/>
        </w:rPr>
        <w:t xml:space="preserve"> o braku podstaw do wykluczenia z postępowania – zgodnie z </w:t>
      </w:r>
      <w:r>
        <w:rPr>
          <w:b/>
          <w:sz w:val="20"/>
          <w:szCs w:val="20"/>
        </w:rPr>
        <w:t>Załącznikiem nr 2 do SWZ</w:t>
      </w:r>
      <w:r>
        <w:rPr>
          <w:sz w:val="20"/>
          <w:szCs w:val="20"/>
        </w:rPr>
        <w:t>;</w:t>
      </w:r>
    </w:p>
    <w:p w14:paraId="00000098" w14:textId="77777777" w:rsidR="00434368" w:rsidRDefault="00860038">
      <w:pPr>
        <w:numPr>
          <w:ilvl w:val="0"/>
          <w:numId w:val="5"/>
        </w:numPr>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14:paraId="00000099" w14:textId="6022F06D" w:rsidR="00434368" w:rsidRDefault="00860038">
      <w:pPr>
        <w:numPr>
          <w:ilvl w:val="0"/>
          <w:numId w:val="5"/>
        </w:numPr>
        <w:ind w:left="284" w:hanging="426"/>
        <w:jc w:val="both"/>
        <w:rPr>
          <w:sz w:val="20"/>
          <w:szCs w:val="20"/>
        </w:rPr>
      </w:pPr>
      <w:r>
        <w:rPr>
          <w:sz w:val="20"/>
          <w:szCs w:val="20"/>
        </w:rPr>
        <w:t xml:space="preserve">Zamawiający wzywa wykonawcę, którego oferta została najwyżej oceniona, do złożenia w wyznaczonym terminie, nie krótszym niż 5 dni od dnia wezwania, podmiotowych środków </w:t>
      </w:r>
      <w:r>
        <w:rPr>
          <w:sz w:val="20"/>
          <w:szCs w:val="20"/>
        </w:rPr>
        <w:lastRenderedPageBreak/>
        <w:t>dowodowych, jeżeli wymagał ich złożenia w ogłoszeniu o zamówieniu lub dokumentach zamówienia, aktualnych na dzień złożenia podmiotowych środków dowodowych.</w:t>
      </w:r>
    </w:p>
    <w:p w14:paraId="0000009A" w14:textId="77777777" w:rsidR="00434368" w:rsidRDefault="00860038">
      <w:pPr>
        <w:numPr>
          <w:ilvl w:val="0"/>
          <w:numId w:val="5"/>
        </w:numPr>
        <w:ind w:left="284" w:hanging="426"/>
        <w:jc w:val="both"/>
        <w:rPr>
          <w:sz w:val="20"/>
          <w:szCs w:val="20"/>
        </w:rPr>
      </w:pPr>
      <w:r>
        <w:rPr>
          <w:sz w:val="20"/>
          <w:szCs w:val="20"/>
        </w:rPr>
        <w:t>Podmiotowe środki dowodowe wymagane od wykonawcy obejmują:</w:t>
      </w:r>
    </w:p>
    <w:p w14:paraId="0000009B" w14:textId="18ABACAE" w:rsidR="00434368" w:rsidRDefault="00860038">
      <w:pPr>
        <w:numPr>
          <w:ilvl w:val="2"/>
          <w:numId w:val="14"/>
        </w:numPr>
        <w:ind w:left="710" w:hanging="435"/>
        <w:jc w:val="both"/>
        <w:rPr>
          <w:sz w:val="20"/>
          <w:szCs w:val="20"/>
        </w:rPr>
      </w:pPr>
      <w:r>
        <w:rPr>
          <w:sz w:val="20"/>
          <w:szCs w:val="20"/>
        </w:rPr>
        <w:tab/>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b/>
          <w:sz w:val="20"/>
          <w:szCs w:val="20"/>
        </w:rPr>
        <w:t>załącznik nr</w:t>
      </w:r>
      <w:r w:rsidR="007B3607">
        <w:rPr>
          <w:b/>
          <w:sz w:val="20"/>
          <w:szCs w:val="20"/>
        </w:rPr>
        <w:t xml:space="preserve"> 4</w:t>
      </w:r>
      <w:r>
        <w:rPr>
          <w:b/>
          <w:sz w:val="20"/>
          <w:szCs w:val="20"/>
        </w:rPr>
        <w:t xml:space="preserve"> do SWZ</w:t>
      </w:r>
      <w:r>
        <w:rPr>
          <w:sz w:val="20"/>
          <w:szCs w:val="20"/>
        </w:rPr>
        <w:t>;</w:t>
      </w:r>
    </w:p>
    <w:p w14:paraId="0000009C" w14:textId="684C814C" w:rsidR="00434368" w:rsidRDefault="00860038">
      <w:pPr>
        <w:numPr>
          <w:ilvl w:val="2"/>
          <w:numId w:val="14"/>
        </w:numPr>
        <w:ind w:left="710" w:hanging="435"/>
        <w:jc w:val="both"/>
        <w:rPr>
          <w:sz w:val="20"/>
          <w:szCs w:val="20"/>
        </w:rPr>
      </w:pPr>
      <w:r>
        <w:rPr>
          <w:sz w:val="20"/>
          <w:szCs w:val="20"/>
        </w:rPr>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5A092AEE" w14:textId="662D1E5F" w:rsidR="00AE31E8" w:rsidRPr="00866D0A" w:rsidRDefault="00AE31E8">
      <w:pPr>
        <w:numPr>
          <w:ilvl w:val="2"/>
          <w:numId w:val="14"/>
        </w:numPr>
        <w:ind w:left="710" w:hanging="435"/>
        <w:jc w:val="both"/>
        <w:rPr>
          <w:sz w:val="20"/>
          <w:szCs w:val="20"/>
        </w:rPr>
      </w:pPr>
      <w:r>
        <w:rPr>
          <w:sz w:val="20"/>
          <w:szCs w:val="20"/>
        </w:rPr>
        <w:tab/>
        <w:t xml:space="preserve">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Pr>
          <w:b/>
          <w:sz w:val="20"/>
          <w:szCs w:val="20"/>
        </w:rPr>
        <w:t>załącznik nr 5 do SWZ</w:t>
      </w:r>
      <w:r>
        <w:rPr>
          <w:sz w:val="20"/>
          <w:szCs w:val="20"/>
        </w:rPr>
        <w:t>;</w:t>
      </w:r>
    </w:p>
    <w:p w14:paraId="62B88F7D" w14:textId="2F36E719" w:rsidR="00CD4FA0" w:rsidRPr="00BD3D8D" w:rsidRDefault="00CD4FA0">
      <w:pPr>
        <w:pStyle w:val="Akapitzlist"/>
        <w:numPr>
          <w:ilvl w:val="2"/>
          <w:numId w:val="14"/>
        </w:numPr>
        <w:adjustRightInd w:val="0"/>
        <w:spacing w:after="120" w:line="276" w:lineRule="auto"/>
        <w:ind w:left="709" w:hanging="425"/>
        <w:rPr>
          <w:rFonts w:ascii="Arial" w:eastAsiaTheme="minorHAnsi" w:hAnsi="Arial" w:cs="Arial"/>
          <w:color w:val="000000" w:themeColor="text1"/>
          <w:sz w:val="20"/>
          <w:szCs w:val="20"/>
        </w:rPr>
      </w:pPr>
      <w:r w:rsidRPr="00BD3D8D">
        <w:rPr>
          <w:rFonts w:ascii="Arial" w:eastAsiaTheme="minorHAnsi" w:hAnsi="Arial" w:cs="Arial"/>
          <w:color w:val="000000" w:themeColor="text1"/>
          <w:sz w:val="20"/>
          <w:szCs w:val="20"/>
        </w:rPr>
        <w:t xml:space="preserve">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wraz z informacją o podstawie do dysponowania tymi osobami, stanowiącego </w:t>
      </w:r>
      <w:r w:rsidRPr="00BD3D8D">
        <w:rPr>
          <w:rFonts w:ascii="Arial" w:eastAsiaTheme="minorHAnsi" w:hAnsi="Arial" w:cs="Arial"/>
          <w:b/>
          <w:bCs/>
          <w:color w:val="000000" w:themeColor="text1"/>
          <w:sz w:val="20"/>
          <w:szCs w:val="20"/>
        </w:rPr>
        <w:t xml:space="preserve">załącznik nr </w:t>
      </w:r>
      <w:r w:rsidR="00AE31E8" w:rsidRPr="00BD3D8D">
        <w:rPr>
          <w:rFonts w:ascii="Arial" w:eastAsiaTheme="minorHAnsi" w:hAnsi="Arial" w:cs="Arial"/>
          <w:b/>
          <w:bCs/>
          <w:color w:val="000000" w:themeColor="text1"/>
          <w:sz w:val="20"/>
          <w:szCs w:val="20"/>
        </w:rPr>
        <w:t>6</w:t>
      </w:r>
      <w:r w:rsidRPr="00BD3D8D">
        <w:rPr>
          <w:rFonts w:ascii="Arial" w:eastAsiaTheme="minorHAnsi" w:hAnsi="Arial" w:cs="Arial"/>
          <w:color w:val="000000" w:themeColor="text1"/>
          <w:sz w:val="20"/>
          <w:szCs w:val="20"/>
        </w:rPr>
        <w:t xml:space="preserve"> </w:t>
      </w:r>
      <w:r w:rsidRPr="00BD3D8D">
        <w:rPr>
          <w:rFonts w:ascii="Arial" w:eastAsiaTheme="minorHAnsi" w:hAnsi="Arial" w:cs="Arial"/>
          <w:b/>
          <w:bCs/>
          <w:color w:val="000000" w:themeColor="text1"/>
          <w:sz w:val="20"/>
          <w:szCs w:val="20"/>
        </w:rPr>
        <w:t>do SWZ,</w:t>
      </w:r>
    </w:p>
    <w:p w14:paraId="5D65ABD7" w14:textId="73BE5BDE" w:rsidR="00CD4FA0" w:rsidRPr="00BD3D8D" w:rsidRDefault="00CD4FA0" w:rsidP="000A0C2E">
      <w:pPr>
        <w:spacing w:after="120"/>
        <w:ind w:left="709" w:right="136"/>
        <w:jc w:val="both"/>
        <w:rPr>
          <w:color w:val="000000" w:themeColor="text1"/>
          <w:sz w:val="20"/>
          <w:szCs w:val="20"/>
        </w:rPr>
      </w:pPr>
      <w:r w:rsidRPr="00BD3D8D">
        <w:rPr>
          <w:color w:val="000000" w:themeColor="text1"/>
          <w:sz w:val="20"/>
          <w:szCs w:val="20"/>
        </w:rPr>
        <w:t xml:space="preserve"> [W odniesieniu do obywateli państw członkowskich Europejskiego Obszaru Gospodarczego,</w:t>
      </w:r>
      <w:r w:rsidR="00CD2B3E" w:rsidRPr="00BD3D8D">
        <w:rPr>
          <w:color w:val="000000" w:themeColor="text1"/>
          <w:sz w:val="20"/>
          <w:szCs w:val="20"/>
        </w:rPr>
        <w:t xml:space="preserve"> </w:t>
      </w:r>
      <w:r w:rsidRPr="00BD3D8D">
        <w:rPr>
          <w:color w:val="000000" w:themeColor="text1"/>
          <w:sz w:val="20"/>
          <w:szCs w:val="20"/>
        </w:rPr>
        <w:t>w rozumieniu art. 4a ustawy z dnia 15 grudnia 2000 r. o samorządach zawodowych architektów, inżynierów budownictwa oraz urbanistów (</w:t>
      </w:r>
      <w:proofErr w:type="spellStart"/>
      <w:r w:rsidRPr="00BD3D8D">
        <w:rPr>
          <w:color w:val="000000" w:themeColor="text1"/>
          <w:sz w:val="20"/>
          <w:szCs w:val="20"/>
        </w:rPr>
        <w:t>t.j</w:t>
      </w:r>
      <w:proofErr w:type="spellEnd"/>
      <w:r w:rsidRPr="00BD3D8D">
        <w:rPr>
          <w:color w:val="000000" w:themeColor="text1"/>
          <w:sz w:val="20"/>
          <w:szCs w:val="20"/>
        </w:rPr>
        <w:t xml:space="preserve">. Dz.U. 2016 poz. 1725), uprawnienia budowlane oznaczają również odpowiednie, równoważne kwalifikacje zawodowe do wykonywania działalności w budownictwie równoznacznej wykonywaniu samodzielnych funkcji technicznych w budownictwie na terytorium Rzeczypospolitej Polskiej, odpowiadające swoim zakresem uprawnieniom budowlanym, o których mowa w ustawie Prawo budowlane. </w:t>
      </w:r>
    </w:p>
    <w:p w14:paraId="207E337F" w14:textId="77777777" w:rsidR="00CD4FA0" w:rsidRPr="00BD3D8D" w:rsidRDefault="00CD4FA0" w:rsidP="000A0C2E">
      <w:pPr>
        <w:spacing w:after="120"/>
        <w:ind w:left="709" w:right="136"/>
        <w:jc w:val="both"/>
        <w:rPr>
          <w:color w:val="000000" w:themeColor="text1"/>
          <w:sz w:val="20"/>
          <w:szCs w:val="20"/>
        </w:rPr>
      </w:pPr>
      <w:r w:rsidRPr="00BD3D8D">
        <w:rPr>
          <w:color w:val="000000" w:themeColor="text1"/>
          <w:sz w:val="20"/>
          <w:szCs w:val="20"/>
        </w:rPr>
        <w:t xml:space="preserve">W odniesieniu do obywateli państw członkowskich EOG zastosowanie będzie też miała ustawa  z dnia 22.12.2015 r. o zasadach uznawania kwalifikacji zawodowych nabytych w państwach członkowskich Unii Europejskiej (Dz. U. 2016, poz. 65).]  </w:t>
      </w:r>
    </w:p>
    <w:p w14:paraId="0000009F" w14:textId="5543B6CB" w:rsidR="00434368" w:rsidRDefault="00860038">
      <w:pPr>
        <w:numPr>
          <w:ilvl w:val="0"/>
          <w:numId w:val="14"/>
        </w:numPr>
        <w:ind w:left="434"/>
        <w:jc w:val="both"/>
        <w:rPr>
          <w:sz w:val="20"/>
          <w:szCs w:val="20"/>
        </w:rPr>
      </w:pPr>
      <w:r>
        <w:rPr>
          <w:sz w:val="20"/>
          <w:szCs w:val="20"/>
        </w:rPr>
        <w:t xml:space="preserve">Jeżeli Wykonawca ma siedzibę lub miejsce zamieszkania poza terytorium Rzeczypospolitej Polskiej, zamiast dokumentu, o których mowa w ust. </w:t>
      </w:r>
      <w:r w:rsidR="00CD4FA0">
        <w:rPr>
          <w:sz w:val="20"/>
          <w:szCs w:val="20"/>
        </w:rPr>
        <w:t>4</w:t>
      </w:r>
      <w:r>
        <w:rPr>
          <w:sz w:val="20"/>
          <w:szCs w:val="20"/>
        </w:rPr>
        <w:t xml:space="preserve">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000000A0" w14:textId="506F34A6" w:rsidR="00434368" w:rsidRDefault="00860038">
      <w:pPr>
        <w:numPr>
          <w:ilvl w:val="0"/>
          <w:numId w:val="14"/>
        </w:numPr>
        <w:ind w:left="434"/>
        <w:jc w:val="both"/>
        <w:rPr>
          <w:sz w:val="20"/>
          <w:szCs w:val="20"/>
        </w:rPr>
      </w:pPr>
      <w:r>
        <w:rPr>
          <w:sz w:val="20"/>
          <w:szCs w:val="20"/>
        </w:rPr>
        <w:t xml:space="preserve">Jeżeli w kraju, w którym Wykonawca ma siedzibę lub miejsce zamieszkania, nie wydaje się dokumentów, o których mowa w ust. 4 pkt 2, zastępuje się je w całości lub części dokumentem </w:t>
      </w:r>
      <w:r>
        <w:rPr>
          <w:sz w:val="20"/>
          <w:szCs w:val="20"/>
        </w:rPr>
        <w:lastRenderedPageBreak/>
        <w:t>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00000A1" w14:textId="77777777" w:rsidR="00434368" w:rsidRDefault="00860038">
      <w:pPr>
        <w:numPr>
          <w:ilvl w:val="0"/>
          <w:numId w:val="14"/>
        </w:numPr>
        <w:ind w:left="434"/>
        <w:jc w:val="both"/>
        <w:rPr>
          <w:sz w:val="20"/>
          <w:szCs w:val="20"/>
        </w:rPr>
      </w:pPr>
      <w:r>
        <w:rPr>
          <w:sz w:val="20"/>
          <w:szCs w:val="20"/>
        </w:rPr>
        <w:t>Zamawiający nie wzywa do złożenia podmiotowych środków dowodowych, jeżeli:</w:t>
      </w:r>
    </w:p>
    <w:p w14:paraId="000000A2" w14:textId="5E82C05D" w:rsidR="00434368" w:rsidRDefault="00860038" w:rsidP="000A0C2E">
      <w:pPr>
        <w:ind w:left="882" w:hanging="434"/>
        <w:jc w:val="both"/>
        <w:rPr>
          <w:sz w:val="20"/>
          <w:szCs w:val="20"/>
        </w:rPr>
      </w:pPr>
      <w:r>
        <w:rPr>
          <w:sz w:val="20"/>
          <w:szCs w:val="20"/>
        </w:rPr>
        <w:t>1)</w:t>
      </w:r>
      <w:r>
        <w:rPr>
          <w:sz w:val="20"/>
          <w:szCs w:val="20"/>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673A48">
        <w:rPr>
          <w:sz w:val="20"/>
          <w:szCs w:val="20"/>
        </w:rPr>
        <w:t>PZP</w:t>
      </w:r>
      <w:r>
        <w:rPr>
          <w:sz w:val="20"/>
          <w:szCs w:val="20"/>
        </w:rPr>
        <w:t xml:space="preserve"> dane umożliwiające dostęp do tych środków;</w:t>
      </w:r>
    </w:p>
    <w:p w14:paraId="000000A3" w14:textId="77777777" w:rsidR="00434368" w:rsidRDefault="00860038" w:rsidP="000A0C2E">
      <w:pPr>
        <w:ind w:left="882" w:hanging="434"/>
        <w:jc w:val="both"/>
        <w:rPr>
          <w:sz w:val="20"/>
          <w:szCs w:val="20"/>
        </w:rPr>
      </w:pPr>
      <w:r>
        <w:rPr>
          <w:sz w:val="20"/>
          <w:szCs w:val="20"/>
        </w:rPr>
        <w:t>2)</w:t>
      </w:r>
      <w:r>
        <w:rPr>
          <w:sz w:val="20"/>
          <w:szCs w:val="20"/>
        </w:rPr>
        <w:tab/>
        <w:t>podmiotowym środkiem dowodowym jest oświadczenie, którego treść odpowiada zakresowi oświadczenia, o którym mowa w art. 125 ust. 1.</w:t>
      </w:r>
    </w:p>
    <w:p w14:paraId="000000A4" w14:textId="77777777" w:rsidR="00434368" w:rsidRDefault="00860038">
      <w:pPr>
        <w:numPr>
          <w:ilvl w:val="0"/>
          <w:numId w:val="14"/>
        </w:numPr>
        <w:pBdr>
          <w:top w:val="nil"/>
          <w:left w:val="nil"/>
          <w:bottom w:val="nil"/>
          <w:right w:val="nil"/>
          <w:between w:val="nil"/>
        </w:pBdr>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000000A5" w14:textId="77777777" w:rsidR="00434368" w:rsidRDefault="00860038">
      <w:pPr>
        <w:numPr>
          <w:ilvl w:val="0"/>
          <w:numId w:val="14"/>
        </w:numPr>
        <w:pBdr>
          <w:top w:val="nil"/>
          <w:left w:val="nil"/>
          <w:bottom w:val="nil"/>
          <w:right w:val="nil"/>
          <w:between w:val="nil"/>
        </w:pBdr>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smallCaps/>
          <w:sz w:val="20"/>
          <w:szCs w:val="20"/>
        </w:rPr>
        <w:t xml:space="preserve">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000000A6" w14:textId="5AB0FA13" w:rsidR="00434368" w:rsidRPr="00BB57AB" w:rsidRDefault="00860038" w:rsidP="000A0C2E">
      <w:pPr>
        <w:pStyle w:val="Nagwek2"/>
        <w:rPr>
          <w:sz w:val="28"/>
          <w:szCs w:val="28"/>
        </w:rPr>
      </w:pPr>
      <w:bookmarkStart w:id="19" w:name="_gb4nrns0uw97" w:colFirst="0" w:colLast="0"/>
      <w:bookmarkEnd w:id="19"/>
      <w:r w:rsidRPr="00BB57AB">
        <w:rPr>
          <w:sz w:val="28"/>
          <w:szCs w:val="28"/>
        </w:rPr>
        <w:t>XI. Poleganie na zasobach innych podmiotów</w:t>
      </w:r>
    </w:p>
    <w:p w14:paraId="000000A7" w14:textId="77777777" w:rsidR="00434368" w:rsidRDefault="00860038" w:rsidP="000A0C2E">
      <w:pPr>
        <w:numPr>
          <w:ilvl w:val="3"/>
          <w:numId w:val="1"/>
        </w:numPr>
        <w:spacing w:before="240"/>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00000A8" w14:textId="77777777" w:rsidR="00434368" w:rsidRDefault="00860038" w:rsidP="000A0C2E">
      <w:pPr>
        <w:numPr>
          <w:ilvl w:val="3"/>
          <w:numId w:val="1"/>
        </w:numPr>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000000A9" w14:textId="62F74F91" w:rsidR="00434368" w:rsidRDefault="00860038" w:rsidP="000A0C2E">
      <w:pPr>
        <w:numPr>
          <w:ilvl w:val="3"/>
          <w:numId w:val="1"/>
        </w:numPr>
        <w:ind w:left="426" w:right="20"/>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b/>
          <w:sz w:val="20"/>
          <w:szCs w:val="20"/>
        </w:rPr>
        <w:t xml:space="preserve">załącznik nr </w:t>
      </w:r>
      <w:r w:rsidR="00B63183">
        <w:rPr>
          <w:b/>
          <w:sz w:val="20"/>
          <w:szCs w:val="20"/>
        </w:rPr>
        <w:t>3</w:t>
      </w:r>
      <w:r>
        <w:rPr>
          <w:b/>
          <w:sz w:val="20"/>
          <w:szCs w:val="20"/>
        </w:rPr>
        <w:t xml:space="preserve"> do SWZ.</w:t>
      </w:r>
    </w:p>
    <w:p w14:paraId="000000AA" w14:textId="77777777" w:rsidR="00434368" w:rsidRDefault="00860038" w:rsidP="000A0C2E">
      <w:pPr>
        <w:numPr>
          <w:ilvl w:val="3"/>
          <w:numId w:val="1"/>
        </w:numPr>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B" w14:textId="2C9B5229" w:rsidR="00434368" w:rsidRDefault="00860038" w:rsidP="000A0C2E">
      <w:pPr>
        <w:numPr>
          <w:ilvl w:val="3"/>
          <w:numId w:val="1"/>
        </w:numPr>
        <w:ind w:left="426" w:right="20"/>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C" w14:textId="6477BE19" w:rsidR="00434368" w:rsidRDefault="00860038" w:rsidP="000A0C2E">
      <w:pPr>
        <w:numPr>
          <w:ilvl w:val="3"/>
          <w:numId w:val="1"/>
        </w:numPr>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D" w14:textId="78C06377" w:rsidR="00434368" w:rsidRDefault="00860038" w:rsidP="000A0C2E">
      <w:pPr>
        <w:numPr>
          <w:ilvl w:val="3"/>
          <w:numId w:val="1"/>
        </w:numPr>
        <w:shd w:val="clear" w:color="auto" w:fill="FFFFFF"/>
        <w:ind w:left="426"/>
        <w:jc w:val="both"/>
        <w:rPr>
          <w:sz w:val="20"/>
          <w:szCs w:val="20"/>
        </w:rPr>
      </w:pPr>
      <w:r>
        <w:rPr>
          <w:sz w:val="20"/>
          <w:szCs w:val="20"/>
        </w:rPr>
        <w:t xml:space="preserve">Wykonawca, w przypadku polegania na zdolnościach lub sytuacji podmiotów udostępniających zasoby, przedstawia, wraz z oświadczeniem, o którym mowa w Rozdziale X ust. 1 SWZ, także oświadczenie podmiotu udostępniającego zasoby, potwierdzające brak podstaw wykluczenia </w:t>
      </w:r>
      <w:r>
        <w:rPr>
          <w:sz w:val="20"/>
          <w:szCs w:val="20"/>
        </w:rPr>
        <w:lastRenderedPageBreak/>
        <w:t>tego podmiotu oraz odpowiednio spełnianie warunków udziału w postępowaniu, w zakresie, w jakim Wykonawca powołuje się na jego zasoby, zgodnie z katalogiem dokumentów określonych w Rozdziale X SWZ.</w:t>
      </w:r>
      <w:r w:rsidR="00A803CA">
        <w:rPr>
          <w:sz w:val="20"/>
          <w:szCs w:val="20"/>
        </w:rPr>
        <w:t xml:space="preserve"> Wzór oświadczenia stanowi </w:t>
      </w:r>
      <w:r w:rsidR="00A803CA" w:rsidRPr="00A803CA">
        <w:rPr>
          <w:b/>
          <w:bCs/>
          <w:sz w:val="20"/>
          <w:szCs w:val="20"/>
        </w:rPr>
        <w:t>załącznik nr 2A do SWZ</w:t>
      </w:r>
      <w:bookmarkStart w:id="20" w:name="_lodptpqf2xh0" w:colFirst="0" w:colLast="0"/>
      <w:bookmarkEnd w:id="20"/>
      <w:r w:rsidR="00A803CA" w:rsidRPr="00A803CA">
        <w:rPr>
          <w:b/>
          <w:bCs/>
          <w:sz w:val="20"/>
          <w:szCs w:val="20"/>
        </w:rPr>
        <w:t>.</w:t>
      </w:r>
    </w:p>
    <w:p w14:paraId="000000AE" w14:textId="77777777" w:rsidR="00434368" w:rsidRPr="00BB57AB" w:rsidRDefault="00860038" w:rsidP="000A0C2E">
      <w:pPr>
        <w:pStyle w:val="Nagwek2"/>
        <w:rPr>
          <w:sz w:val="28"/>
          <w:szCs w:val="28"/>
        </w:rPr>
      </w:pPr>
      <w:r w:rsidRPr="00BB57AB">
        <w:rPr>
          <w:sz w:val="28"/>
          <w:szCs w:val="28"/>
        </w:rPr>
        <w:t>XII. Informacja dla Wykonawców wspólnie ubiegających się o udzielenie zamówienia</w:t>
      </w:r>
    </w:p>
    <w:p w14:paraId="000000AF" w14:textId="77777777" w:rsidR="00434368" w:rsidRDefault="00860038">
      <w:pPr>
        <w:numPr>
          <w:ilvl w:val="0"/>
          <w:numId w:val="13"/>
        </w:numPr>
        <w:spacing w:before="240"/>
        <w:ind w:left="426"/>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000000B0" w14:textId="77777777" w:rsidR="00434368" w:rsidRDefault="00860038">
      <w:pPr>
        <w:numPr>
          <w:ilvl w:val="0"/>
          <w:numId w:val="13"/>
        </w:numPr>
        <w:ind w:left="426"/>
        <w:jc w:val="both"/>
      </w:pPr>
      <w:r>
        <w:rPr>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B1" w14:textId="0F567032" w:rsidR="00434368" w:rsidRDefault="00860038">
      <w:pPr>
        <w:numPr>
          <w:ilvl w:val="0"/>
          <w:numId w:val="13"/>
        </w:numPr>
        <w:ind w:left="426"/>
        <w:jc w:val="both"/>
      </w:pPr>
      <w:r>
        <w:rPr>
          <w:sz w:val="20"/>
          <w:szCs w:val="20"/>
        </w:rPr>
        <w:t>Wykonawcy wspólnie ubiegający się o udzielenie zamówienia dołączają do oferty oświadczenie, z którego wynika, które roboty budowlane wykonają poszczególni wykonawcy.</w:t>
      </w:r>
    </w:p>
    <w:p w14:paraId="000000B2" w14:textId="77777777" w:rsidR="00434368" w:rsidRDefault="00860038">
      <w:pPr>
        <w:numPr>
          <w:ilvl w:val="0"/>
          <w:numId w:val="13"/>
        </w:numPr>
        <w:ind w:left="426"/>
        <w:jc w:val="both"/>
      </w:pPr>
      <w:r>
        <w:rPr>
          <w:sz w:val="20"/>
          <w:szCs w:val="20"/>
        </w:rPr>
        <w:t>Oświadczenia i dokumenty potwierdzające brak podstaw do wykluczenia z postępowania składa każdy z Wykonawców wspólnie ubiegających się o zamówienie.</w:t>
      </w:r>
    </w:p>
    <w:p w14:paraId="000000B3" w14:textId="77777777" w:rsidR="00434368" w:rsidRPr="00BB57AB" w:rsidRDefault="00860038" w:rsidP="000A0C2E">
      <w:pPr>
        <w:pStyle w:val="Nagwek2"/>
        <w:spacing w:before="240" w:after="240"/>
        <w:rPr>
          <w:sz w:val="28"/>
          <w:szCs w:val="28"/>
        </w:rPr>
      </w:pPr>
      <w:bookmarkStart w:id="21" w:name="_tp7vefgpgfgi" w:colFirst="0" w:colLast="0"/>
      <w:bookmarkEnd w:id="21"/>
      <w:r w:rsidRPr="00BB57AB">
        <w:rPr>
          <w:sz w:val="28"/>
          <w:szCs w:val="28"/>
        </w:rPr>
        <w:t>XIII. Informacje o sposobie porozumiewania się zamawiającego z Wykonawcami oraz przekazywania oświadczeń lub dokumentów</w:t>
      </w:r>
    </w:p>
    <w:p w14:paraId="3E139012" w14:textId="77777777" w:rsidR="00A803CA" w:rsidRDefault="00860038">
      <w:pPr>
        <w:numPr>
          <w:ilvl w:val="0"/>
          <w:numId w:val="12"/>
        </w:numPr>
        <w:jc w:val="both"/>
        <w:rPr>
          <w:sz w:val="20"/>
          <w:szCs w:val="20"/>
        </w:rPr>
      </w:pPr>
      <w:r>
        <w:rPr>
          <w:sz w:val="20"/>
          <w:szCs w:val="20"/>
        </w:rPr>
        <w:t xml:space="preserve">Osobą uprawnioną do kontaktu z Wykonawcami jest: </w:t>
      </w:r>
    </w:p>
    <w:p w14:paraId="07A2C6A7" w14:textId="2212F85D" w:rsidR="00A803CA" w:rsidRPr="001875D0" w:rsidRDefault="001875D0" w:rsidP="001875D0">
      <w:pPr>
        <w:pStyle w:val="Akapitzlist"/>
        <w:ind w:left="720"/>
        <w:rPr>
          <w:rFonts w:ascii="Arial" w:hAnsi="Arial" w:cs="Arial"/>
          <w:sz w:val="20"/>
          <w:szCs w:val="20"/>
        </w:rPr>
      </w:pPr>
      <w:r w:rsidRPr="001875D0">
        <w:rPr>
          <w:rFonts w:ascii="Arial" w:hAnsi="Arial" w:cs="Arial"/>
          <w:sz w:val="20"/>
          <w:szCs w:val="20"/>
        </w:rPr>
        <w:t>-      w</w:t>
      </w:r>
      <w:r w:rsidR="00A803CA" w:rsidRPr="001875D0">
        <w:rPr>
          <w:rFonts w:ascii="Arial" w:hAnsi="Arial" w:cs="Arial"/>
          <w:sz w:val="20"/>
          <w:szCs w:val="20"/>
        </w:rPr>
        <w:t xml:space="preserve"> zakresie proceduralnym :</w:t>
      </w:r>
    </w:p>
    <w:p w14:paraId="000000B4" w14:textId="27A9DB2A" w:rsidR="00434368" w:rsidRPr="001875D0" w:rsidRDefault="00A803CA" w:rsidP="00A803CA">
      <w:pPr>
        <w:pStyle w:val="Akapitzlist"/>
        <w:ind w:left="1080"/>
        <w:rPr>
          <w:rFonts w:ascii="Arial" w:hAnsi="Arial" w:cs="Arial"/>
          <w:sz w:val="20"/>
          <w:szCs w:val="20"/>
        </w:rPr>
      </w:pPr>
      <w:r w:rsidRPr="001875D0">
        <w:rPr>
          <w:rFonts w:ascii="Arial" w:hAnsi="Arial" w:cs="Arial"/>
          <w:sz w:val="20"/>
          <w:szCs w:val="20"/>
        </w:rPr>
        <w:t xml:space="preserve"> </w:t>
      </w:r>
      <w:r w:rsidR="001D39F0" w:rsidRPr="001875D0">
        <w:rPr>
          <w:rFonts w:ascii="Arial" w:hAnsi="Arial" w:cs="Arial"/>
          <w:sz w:val="20"/>
          <w:szCs w:val="20"/>
        </w:rPr>
        <w:t>Danuta Karpińska</w:t>
      </w:r>
      <w:r w:rsidR="001875D0" w:rsidRPr="001875D0">
        <w:rPr>
          <w:rFonts w:ascii="Arial" w:hAnsi="Arial" w:cs="Arial"/>
          <w:sz w:val="20"/>
          <w:szCs w:val="20"/>
        </w:rPr>
        <w:t>, tel. 59 858 87 33</w:t>
      </w:r>
    </w:p>
    <w:p w14:paraId="3A49A676" w14:textId="0EC36F54" w:rsidR="001875D0" w:rsidRDefault="001875D0" w:rsidP="001875D0">
      <w:pPr>
        <w:rPr>
          <w:sz w:val="20"/>
          <w:szCs w:val="20"/>
        </w:rPr>
      </w:pPr>
      <w:r>
        <w:rPr>
          <w:sz w:val="20"/>
          <w:szCs w:val="20"/>
        </w:rPr>
        <w:t xml:space="preserve">             </w:t>
      </w:r>
      <w:r w:rsidRPr="001875D0">
        <w:rPr>
          <w:sz w:val="20"/>
          <w:szCs w:val="20"/>
        </w:rPr>
        <w:t xml:space="preserve">- </w:t>
      </w:r>
      <w:r>
        <w:rPr>
          <w:sz w:val="20"/>
          <w:szCs w:val="20"/>
        </w:rPr>
        <w:t xml:space="preserve">     w zakresie merytorycznym:</w:t>
      </w:r>
    </w:p>
    <w:p w14:paraId="7A9290DA" w14:textId="57BFB770" w:rsidR="001875D0" w:rsidRPr="001875D0" w:rsidRDefault="001875D0" w:rsidP="001875D0">
      <w:pPr>
        <w:rPr>
          <w:sz w:val="20"/>
          <w:szCs w:val="20"/>
        </w:rPr>
      </w:pPr>
      <w:r>
        <w:rPr>
          <w:sz w:val="20"/>
          <w:szCs w:val="20"/>
        </w:rPr>
        <w:t xml:space="preserve">                    M</w:t>
      </w:r>
      <w:r w:rsidR="007867EC">
        <w:rPr>
          <w:sz w:val="20"/>
          <w:szCs w:val="20"/>
        </w:rPr>
        <w:t>ariusz Łukaszewski</w:t>
      </w:r>
      <w:r>
        <w:rPr>
          <w:sz w:val="20"/>
          <w:szCs w:val="20"/>
        </w:rPr>
        <w:t xml:space="preserve">, tel. 59 833 43 01 </w:t>
      </w:r>
    </w:p>
    <w:p w14:paraId="000000B5" w14:textId="5DEDC0BF" w:rsidR="00434368" w:rsidRDefault="00860038">
      <w:pPr>
        <w:numPr>
          <w:ilvl w:val="0"/>
          <w:numId w:val="12"/>
        </w:numPr>
        <w:pBdr>
          <w:top w:val="nil"/>
          <w:left w:val="nil"/>
          <w:bottom w:val="nil"/>
          <w:right w:val="nil"/>
          <w:between w:val="nil"/>
        </w:pBdr>
        <w:jc w:val="both"/>
        <w:rPr>
          <w:sz w:val="20"/>
          <w:szCs w:val="20"/>
        </w:rPr>
      </w:pPr>
      <w:r>
        <w:rPr>
          <w:sz w:val="20"/>
          <w:szCs w:val="20"/>
        </w:rPr>
        <w:t xml:space="preserve">Postępowanie prowadzone jest w języku polskim w formie elektronicznej za pośrednictwem </w:t>
      </w:r>
      <w:hyperlink r:id="rId16">
        <w:r>
          <w:rPr>
            <w:color w:val="1155CC"/>
            <w:sz w:val="20"/>
            <w:szCs w:val="20"/>
            <w:u w:val="single"/>
          </w:rPr>
          <w:t>platformazakupowa.pl</w:t>
        </w:r>
      </w:hyperlink>
      <w:r>
        <w:rPr>
          <w:sz w:val="20"/>
          <w:szCs w:val="20"/>
        </w:rPr>
        <w:t xml:space="preserve"> pod adresem: </w:t>
      </w:r>
      <w:hyperlink r:id="rId17" w:history="1">
        <w:r w:rsidR="006B259F" w:rsidRPr="006B259F">
          <w:rPr>
            <w:color w:val="0000FF"/>
            <w:sz w:val="20"/>
            <w:szCs w:val="20"/>
            <w:u w:val="single"/>
          </w:rPr>
          <w:t xml:space="preserve">https://platformazakupowa.pl/transakcja/924485 </w:t>
        </w:r>
      </w:hyperlink>
    </w:p>
    <w:p w14:paraId="000000B6" w14:textId="77777777" w:rsidR="00434368" w:rsidRDefault="00860038">
      <w:pPr>
        <w:numPr>
          <w:ilvl w:val="0"/>
          <w:numId w:val="12"/>
        </w:numPr>
        <w:pBdr>
          <w:top w:val="nil"/>
          <w:left w:val="nil"/>
          <w:bottom w:val="nil"/>
          <w:right w:val="nil"/>
          <w:between w:val="nil"/>
        </w:pBdr>
        <w:jc w:val="both"/>
        <w:rPr>
          <w:sz w:val="20"/>
          <w:szCs w:val="20"/>
        </w:rPr>
      </w:pPr>
      <w:r>
        <w:rPr>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8">
        <w:r>
          <w:rPr>
            <w:color w:val="1155CC"/>
            <w:sz w:val="20"/>
            <w:szCs w:val="20"/>
            <w:u w:val="single"/>
          </w:rPr>
          <w:t>platformazakupowa.pl</w:t>
        </w:r>
      </w:hyperlink>
      <w:r>
        <w:rPr>
          <w:sz w:val="20"/>
          <w:szCs w:val="20"/>
        </w:rPr>
        <w:t xml:space="preserve"> i formularza „</w:t>
      </w:r>
      <w:r>
        <w:rPr>
          <w:b/>
          <w:sz w:val="20"/>
          <w:szCs w:val="20"/>
        </w:rPr>
        <w:t>Wyślij wiadomość do zamawiającego</w:t>
      </w:r>
      <w:r>
        <w:rPr>
          <w:sz w:val="20"/>
          <w:szCs w:val="20"/>
        </w:rPr>
        <w:t xml:space="preserve">”. </w:t>
      </w:r>
    </w:p>
    <w:p w14:paraId="000000B7" w14:textId="55A2978D" w:rsidR="00434368" w:rsidRDefault="00860038" w:rsidP="000A0C2E">
      <w:pPr>
        <w:ind w:left="720"/>
        <w:jc w:val="both"/>
        <w:rPr>
          <w:sz w:val="20"/>
          <w:szCs w:val="20"/>
        </w:rPr>
      </w:pPr>
      <w:r>
        <w:rPr>
          <w:sz w:val="20"/>
          <w:szCs w:val="20"/>
        </w:rPr>
        <w:t xml:space="preserve">Za datę przekazania (wpływu) oświadczeń, wniosków, zawiadomień oraz informacji przyjmuje się datę ich przesłania za pośrednictwem </w:t>
      </w:r>
      <w:hyperlink r:id="rId19">
        <w:r>
          <w:rPr>
            <w:color w:val="1155CC"/>
            <w:sz w:val="20"/>
            <w:szCs w:val="20"/>
            <w:u w:val="single"/>
          </w:rPr>
          <w:t>platformazakupowa.pl</w:t>
        </w:r>
      </w:hyperlink>
      <w:r>
        <w:rPr>
          <w:sz w:val="20"/>
          <w:szCs w:val="20"/>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w:t>
      </w:r>
      <w:r w:rsidR="00CD4FA0">
        <w:rPr>
          <w:sz w:val="20"/>
          <w:szCs w:val="20"/>
        </w:rPr>
        <w:t xml:space="preserve"> zp@przechlewo.pl</w:t>
      </w:r>
    </w:p>
    <w:p w14:paraId="000000B8" w14:textId="77777777" w:rsidR="00434368" w:rsidRDefault="00860038">
      <w:pPr>
        <w:numPr>
          <w:ilvl w:val="0"/>
          <w:numId w:val="12"/>
        </w:numPr>
        <w:pBdr>
          <w:top w:val="nil"/>
          <w:left w:val="nil"/>
          <w:bottom w:val="nil"/>
          <w:right w:val="nil"/>
          <w:between w:val="nil"/>
        </w:pBdr>
        <w:jc w:val="both"/>
        <w:rPr>
          <w:sz w:val="20"/>
          <w:szCs w:val="20"/>
        </w:rPr>
      </w:pPr>
      <w:r>
        <w:rPr>
          <w:sz w:val="20"/>
          <w:szCs w:val="20"/>
        </w:rPr>
        <w:t xml:space="preserve">Zamawiający będzie przekazywał wykonawcom informacje w formie elektronicznej za pośrednictwem </w:t>
      </w:r>
      <w:hyperlink r:id="rId20">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1">
        <w:r>
          <w:rPr>
            <w:color w:val="1155CC"/>
            <w:sz w:val="20"/>
            <w:szCs w:val="20"/>
            <w:u w:val="single"/>
          </w:rPr>
          <w:t>platformazakupowa.pl</w:t>
        </w:r>
      </w:hyperlink>
      <w:r>
        <w:rPr>
          <w:sz w:val="20"/>
          <w:szCs w:val="20"/>
        </w:rPr>
        <w:t xml:space="preserve"> do konkretnego wykonawcy.</w:t>
      </w:r>
    </w:p>
    <w:p w14:paraId="000000B9" w14:textId="1F72D4AC" w:rsidR="00434368" w:rsidRDefault="00860038">
      <w:pPr>
        <w:numPr>
          <w:ilvl w:val="0"/>
          <w:numId w:val="12"/>
        </w:numPr>
        <w:pBdr>
          <w:top w:val="nil"/>
          <w:left w:val="nil"/>
          <w:bottom w:val="nil"/>
          <w:right w:val="nil"/>
          <w:between w:val="nil"/>
        </w:pBdr>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3557EDD" w14:textId="63DBCA21" w:rsidR="001D39F0" w:rsidRPr="001D39F0" w:rsidRDefault="001D39F0">
      <w:pPr>
        <w:pStyle w:val="Akapitzlist"/>
        <w:widowControl/>
        <w:numPr>
          <w:ilvl w:val="0"/>
          <w:numId w:val="12"/>
        </w:numPr>
        <w:autoSpaceDE/>
        <w:autoSpaceDN/>
        <w:spacing w:line="276" w:lineRule="auto"/>
        <w:ind w:right="92"/>
        <w:rPr>
          <w:rFonts w:ascii="Arial" w:hAnsi="Arial" w:cs="Arial"/>
          <w:color w:val="000000" w:themeColor="text1"/>
          <w:sz w:val="20"/>
          <w:szCs w:val="20"/>
        </w:rPr>
      </w:pPr>
      <w:r w:rsidRPr="001D39F0">
        <w:rPr>
          <w:rFonts w:ascii="Arial" w:hAnsi="Arial" w:cs="Arial"/>
          <w:color w:val="000000" w:themeColor="text1"/>
          <w:sz w:val="20"/>
          <w:szCs w:val="20"/>
        </w:rPr>
        <w:t xml:space="preserve">Zamawiający, zgodnie z § 11 ust. 3 Rozporządzenia Prezesa Rady Ministrów z dnia 30 grudnia 2020 r. w sprawie sposobu sporządzania i przekazywania informacji oraz wymagań </w:t>
      </w:r>
      <w:r w:rsidRPr="001D39F0">
        <w:rPr>
          <w:rFonts w:ascii="Arial" w:hAnsi="Arial" w:cs="Arial"/>
          <w:color w:val="000000" w:themeColor="text1"/>
          <w:sz w:val="20"/>
          <w:szCs w:val="20"/>
        </w:rPr>
        <w:lastRenderedPageBreak/>
        <w:t xml:space="preserve">technicznych dla dokumentów elektronicznych oraz środków komunikacji elektronicznej </w:t>
      </w:r>
      <w:r w:rsidRPr="001D39F0">
        <w:rPr>
          <w:rFonts w:ascii="Arial" w:hAnsi="Arial" w:cs="Arial"/>
          <w:color w:val="000000" w:themeColor="text1"/>
          <w:sz w:val="20"/>
          <w:szCs w:val="20"/>
        </w:rPr>
        <w:br/>
        <w:t xml:space="preserve">w postępowaniu o udzielenie zamówienia publicznego lub konkursie (Dz. U. z 2020 r. poz. 2452), określa niezbędne wymagania sprzętowo-aplikacyjne umożliwiające pracę na Platformie, tj.: </w:t>
      </w:r>
    </w:p>
    <w:p w14:paraId="000000BB" w14:textId="77777777" w:rsidR="00434368" w:rsidRDefault="00860038">
      <w:pPr>
        <w:numPr>
          <w:ilvl w:val="1"/>
          <w:numId w:val="9"/>
        </w:numPr>
        <w:jc w:val="both"/>
        <w:rPr>
          <w:sz w:val="20"/>
          <w:szCs w:val="20"/>
        </w:rPr>
      </w:pPr>
      <w:r>
        <w:rPr>
          <w:sz w:val="20"/>
          <w:szCs w:val="20"/>
        </w:rPr>
        <w:t xml:space="preserve">stały dostęp do sieci Internet o gwarantowanej przepustowości nie mniejszej niż 512 </w:t>
      </w:r>
      <w:proofErr w:type="spellStart"/>
      <w:r>
        <w:rPr>
          <w:sz w:val="20"/>
          <w:szCs w:val="20"/>
        </w:rPr>
        <w:t>kb</w:t>
      </w:r>
      <w:proofErr w:type="spellEnd"/>
      <w:r>
        <w:rPr>
          <w:sz w:val="20"/>
          <w:szCs w:val="20"/>
        </w:rPr>
        <w:t>/s,</w:t>
      </w:r>
    </w:p>
    <w:p w14:paraId="000000BC" w14:textId="77777777" w:rsidR="00434368" w:rsidRDefault="00860038">
      <w:pPr>
        <w:numPr>
          <w:ilvl w:val="1"/>
          <w:numId w:val="9"/>
        </w:numPr>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14:paraId="000000BD" w14:textId="77777777" w:rsidR="00434368" w:rsidRDefault="00860038">
      <w:pPr>
        <w:numPr>
          <w:ilvl w:val="1"/>
          <w:numId w:val="9"/>
        </w:numPr>
        <w:jc w:val="both"/>
        <w:rPr>
          <w:sz w:val="20"/>
          <w:szCs w:val="20"/>
        </w:rPr>
      </w:pPr>
      <w:r>
        <w:rPr>
          <w:sz w:val="20"/>
          <w:szCs w:val="20"/>
        </w:rPr>
        <w:t>zainstalowana dowolna przeglądarka internetowa, w przypadku Internet Explorer minimalnie wersja 10 0.,</w:t>
      </w:r>
    </w:p>
    <w:p w14:paraId="000000BE" w14:textId="77777777" w:rsidR="00434368" w:rsidRDefault="00860038">
      <w:pPr>
        <w:numPr>
          <w:ilvl w:val="1"/>
          <w:numId w:val="9"/>
        </w:numPr>
        <w:jc w:val="both"/>
        <w:rPr>
          <w:sz w:val="20"/>
          <w:szCs w:val="20"/>
        </w:rPr>
      </w:pPr>
      <w:r>
        <w:rPr>
          <w:sz w:val="20"/>
          <w:szCs w:val="20"/>
        </w:rPr>
        <w:t>włączona obsługa JavaScript,</w:t>
      </w:r>
    </w:p>
    <w:p w14:paraId="000000BF" w14:textId="77777777" w:rsidR="00434368" w:rsidRDefault="00860038">
      <w:pPr>
        <w:numPr>
          <w:ilvl w:val="1"/>
          <w:numId w:val="9"/>
        </w:numPr>
        <w:jc w:val="both"/>
        <w:rPr>
          <w:sz w:val="20"/>
          <w:szCs w:val="20"/>
        </w:rPr>
      </w:pPr>
      <w:r>
        <w:rPr>
          <w:sz w:val="20"/>
          <w:szCs w:val="20"/>
        </w:rPr>
        <w:t xml:space="preserve">zainstalowany program Adobe </w:t>
      </w:r>
      <w:proofErr w:type="spellStart"/>
      <w:r>
        <w:rPr>
          <w:sz w:val="20"/>
          <w:szCs w:val="20"/>
        </w:rPr>
        <w:t>Acrobat</w:t>
      </w:r>
      <w:proofErr w:type="spellEnd"/>
      <w:r>
        <w:rPr>
          <w:sz w:val="20"/>
          <w:szCs w:val="20"/>
        </w:rPr>
        <w:t xml:space="preserve"> Reader lub inny obsługujący format plików .pdf,</w:t>
      </w:r>
    </w:p>
    <w:p w14:paraId="000000C0" w14:textId="77777777" w:rsidR="00434368" w:rsidRDefault="00860038">
      <w:pPr>
        <w:numPr>
          <w:ilvl w:val="1"/>
          <w:numId w:val="9"/>
        </w:numPr>
        <w:jc w:val="both"/>
        <w:rPr>
          <w:sz w:val="20"/>
          <w:szCs w:val="20"/>
        </w:rPr>
      </w:pPr>
      <w:r>
        <w:rPr>
          <w:sz w:val="20"/>
          <w:szCs w:val="20"/>
        </w:rPr>
        <w:t>Platformazakupowa.pl działa według standardu przyjętego w komunikacji sieciowej - kodowanie UTF8,</w:t>
      </w:r>
    </w:p>
    <w:p w14:paraId="000000C1" w14:textId="77777777" w:rsidR="00434368" w:rsidRDefault="00860038">
      <w:pPr>
        <w:numPr>
          <w:ilvl w:val="1"/>
          <w:numId w:val="9"/>
        </w:numPr>
        <w:jc w:val="both"/>
        <w:rPr>
          <w:sz w:val="20"/>
          <w:szCs w:val="20"/>
        </w:rPr>
      </w:pPr>
      <w:r>
        <w:rPr>
          <w:sz w:val="20"/>
          <w:szCs w:val="20"/>
        </w:rPr>
        <w:t>Oznaczenie czasu odbioru danych przez platformę zakupową stanowi datę oraz dokładny czas (</w:t>
      </w:r>
      <w:proofErr w:type="spellStart"/>
      <w:r>
        <w:rPr>
          <w:sz w:val="20"/>
          <w:szCs w:val="20"/>
        </w:rPr>
        <w:t>hh:mm:ss</w:t>
      </w:r>
      <w:proofErr w:type="spellEnd"/>
      <w:r>
        <w:rPr>
          <w:sz w:val="20"/>
          <w:szCs w:val="20"/>
        </w:rPr>
        <w:t>) generowany wg. czasu lokalnego serwera synchronizowanego z zegarem Głównego Urzędu Miar.</w:t>
      </w:r>
    </w:p>
    <w:p w14:paraId="000000C2" w14:textId="77777777" w:rsidR="00434368" w:rsidRDefault="00860038">
      <w:pPr>
        <w:numPr>
          <w:ilvl w:val="0"/>
          <w:numId w:val="12"/>
        </w:numPr>
        <w:pBdr>
          <w:top w:val="nil"/>
          <w:left w:val="nil"/>
          <w:bottom w:val="nil"/>
          <w:right w:val="nil"/>
          <w:between w:val="nil"/>
        </w:pBdr>
        <w:jc w:val="both"/>
        <w:rPr>
          <w:sz w:val="20"/>
          <w:szCs w:val="20"/>
        </w:rPr>
      </w:pPr>
      <w:r>
        <w:rPr>
          <w:sz w:val="20"/>
          <w:szCs w:val="20"/>
        </w:rPr>
        <w:t>Wykonawca, przystępując do niniejszego postępowania o udzielenie zamówienia publicznego:</w:t>
      </w:r>
    </w:p>
    <w:p w14:paraId="000000C3" w14:textId="77777777" w:rsidR="00434368" w:rsidRDefault="00860038">
      <w:pPr>
        <w:numPr>
          <w:ilvl w:val="1"/>
          <w:numId w:val="9"/>
        </w:numPr>
        <w:jc w:val="both"/>
        <w:rPr>
          <w:sz w:val="20"/>
          <w:szCs w:val="20"/>
        </w:rPr>
      </w:pPr>
      <w:r>
        <w:rPr>
          <w:sz w:val="20"/>
          <w:szCs w:val="20"/>
        </w:rPr>
        <w:t xml:space="preserve">akceptuje warunki korzystania z </w:t>
      </w:r>
      <w:hyperlink r:id="rId22">
        <w:r>
          <w:rPr>
            <w:color w:val="1155CC"/>
            <w:sz w:val="20"/>
            <w:szCs w:val="20"/>
            <w:u w:val="single"/>
          </w:rPr>
          <w:t>platformazakupowa.pl</w:t>
        </w:r>
      </w:hyperlink>
      <w:r>
        <w:rPr>
          <w:sz w:val="20"/>
          <w:szCs w:val="20"/>
        </w:rPr>
        <w:t xml:space="preserve"> określone w Regulaminie zamieszczonym na stronie internetowej </w:t>
      </w:r>
      <w:hyperlink r:id="rId23">
        <w:r>
          <w:rPr>
            <w:sz w:val="20"/>
            <w:szCs w:val="20"/>
          </w:rPr>
          <w:t>pod linkiem</w:t>
        </w:r>
      </w:hyperlink>
      <w:r>
        <w:rPr>
          <w:sz w:val="20"/>
          <w:szCs w:val="20"/>
        </w:rPr>
        <w:t xml:space="preserve">  w zakładce „Regulamin" oraz uznaje go za wiążący,</w:t>
      </w:r>
    </w:p>
    <w:p w14:paraId="000000C4" w14:textId="77777777" w:rsidR="00434368" w:rsidRDefault="00860038">
      <w:pPr>
        <w:numPr>
          <w:ilvl w:val="1"/>
          <w:numId w:val="9"/>
        </w:numPr>
        <w:jc w:val="both"/>
        <w:rPr>
          <w:sz w:val="20"/>
          <w:szCs w:val="20"/>
        </w:rPr>
      </w:pPr>
      <w:r>
        <w:rPr>
          <w:sz w:val="20"/>
          <w:szCs w:val="20"/>
        </w:rPr>
        <w:t xml:space="preserve">zapoznał i stosuje się do Instrukcji składania ofert/wniosków dostępnej </w:t>
      </w:r>
      <w:hyperlink r:id="rId24">
        <w:r>
          <w:rPr>
            <w:color w:val="1155CC"/>
            <w:sz w:val="20"/>
            <w:szCs w:val="20"/>
            <w:u w:val="single"/>
          </w:rPr>
          <w:t>pod linkiem</w:t>
        </w:r>
      </w:hyperlink>
      <w:r>
        <w:rPr>
          <w:sz w:val="20"/>
          <w:szCs w:val="20"/>
        </w:rPr>
        <w:t xml:space="preserve">. </w:t>
      </w:r>
    </w:p>
    <w:p w14:paraId="000000C5" w14:textId="6F262B77" w:rsidR="00434368" w:rsidRDefault="00860038">
      <w:pPr>
        <w:numPr>
          <w:ilvl w:val="0"/>
          <w:numId w:val="12"/>
        </w:numPr>
        <w:pBdr>
          <w:top w:val="nil"/>
          <w:left w:val="nil"/>
          <w:bottom w:val="nil"/>
          <w:right w:val="nil"/>
          <w:between w:val="nil"/>
        </w:pBdr>
        <w:jc w:val="both"/>
        <w:rPr>
          <w:rFonts w:ascii="Calibri" w:eastAsia="Calibri" w:hAnsi="Calibri" w:cs="Calibri"/>
          <w:sz w:val="20"/>
          <w:szCs w:val="20"/>
        </w:rPr>
      </w:pPr>
      <w:r>
        <w:rPr>
          <w:b/>
          <w:sz w:val="20"/>
          <w:szCs w:val="20"/>
        </w:rPr>
        <w:t xml:space="preserve">Zamawiający nie ponosi odpowiedzialności za złożenie oferty w sposób niezgodny z Instrukcją korzystania z </w:t>
      </w:r>
      <w:hyperlink r:id="rId25">
        <w:r>
          <w:rPr>
            <w:b/>
            <w:color w:val="1155CC"/>
            <w:sz w:val="20"/>
            <w:szCs w:val="20"/>
            <w:u w:val="single"/>
          </w:rPr>
          <w:t>platformazakupowa.pl</w:t>
        </w:r>
      </w:hyperlink>
      <w:r>
        <w:rPr>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000000C6" w14:textId="77777777" w:rsidR="00434368" w:rsidRDefault="00860038">
      <w:pPr>
        <w:numPr>
          <w:ilvl w:val="0"/>
          <w:numId w:val="12"/>
        </w:numPr>
        <w:pBdr>
          <w:top w:val="nil"/>
          <w:left w:val="nil"/>
          <w:bottom w:val="nil"/>
          <w:right w:val="nil"/>
          <w:between w:val="nil"/>
        </w:pBdr>
        <w:jc w:val="both"/>
        <w:rPr>
          <w:sz w:val="20"/>
          <w:szCs w:val="20"/>
        </w:rPr>
      </w:pPr>
      <w:r>
        <w:rPr>
          <w:sz w:val="20"/>
          <w:szCs w:val="20"/>
        </w:rPr>
        <w:t xml:space="preserve">Zamawiający informuje, że instrukcje korzystania z </w:t>
      </w:r>
      <w:hyperlink r:id="rId26">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27">
        <w:r>
          <w:rPr>
            <w:color w:val="1155CC"/>
            <w:sz w:val="20"/>
            <w:szCs w:val="20"/>
            <w:u w:val="single"/>
          </w:rPr>
          <w:t>platformazakupowa.pl</w:t>
        </w:r>
      </w:hyperlink>
      <w:r>
        <w:rPr>
          <w:sz w:val="20"/>
          <w:szCs w:val="20"/>
        </w:rPr>
        <w:t xml:space="preserve"> znajdują się w zakładce „Instrukcje dla Wykonawców" na stronie internetowej pod adresem: </w:t>
      </w:r>
      <w:hyperlink r:id="rId28">
        <w:r>
          <w:rPr>
            <w:color w:val="1155CC"/>
            <w:sz w:val="20"/>
            <w:szCs w:val="20"/>
            <w:u w:val="single"/>
          </w:rPr>
          <w:t>https://platformazakupowa.pl/strona/45-instrukcje</w:t>
        </w:r>
      </w:hyperlink>
    </w:p>
    <w:p w14:paraId="000000C7" w14:textId="605E198C" w:rsidR="00434368" w:rsidRDefault="00860038" w:rsidP="000A0C2E">
      <w:pPr>
        <w:pStyle w:val="Nagwek2"/>
        <w:spacing w:before="240" w:after="240"/>
        <w:rPr>
          <w:sz w:val="28"/>
          <w:szCs w:val="28"/>
        </w:rPr>
      </w:pPr>
      <w:bookmarkStart w:id="22" w:name="_rq2udys4csh9" w:colFirst="0" w:colLast="0"/>
      <w:bookmarkEnd w:id="22"/>
      <w:r w:rsidRPr="00E713BA">
        <w:rPr>
          <w:sz w:val="28"/>
          <w:szCs w:val="28"/>
        </w:rPr>
        <w:t>XIV. Opis sposobu przygotowania ofert oraz dokumentów wymaganych przez Zamawiającego w SWZ</w:t>
      </w:r>
    </w:p>
    <w:p w14:paraId="4A07FE08" w14:textId="527592B9" w:rsidR="001875D0" w:rsidRPr="001D10F8" w:rsidRDefault="001875D0">
      <w:pPr>
        <w:pStyle w:val="NormalnyWeb"/>
        <w:numPr>
          <w:ilvl w:val="0"/>
          <w:numId w:val="31"/>
        </w:numPr>
        <w:tabs>
          <w:tab w:val="clear" w:pos="720"/>
        </w:tabs>
        <w:spacing w:before="240" w:beforeAutospacing="0" w:after="0" w:afterAutospacing="0" w:line="276" w:lineRule="auto"/>
        <w:ind w:left="426" w:hanging="426"/>
        <w:rPr>
          <w:rFonts w:ascii="Arial" w:hAnsi="Arial" w:cs="Arial"/>
        </w:rPr>
      </w:pPr>
      <w:r w:rsidRPr="00CC24EC">
        <w:rPr>
          <w:rFonts w:ascii="Arial" w:hAnsi="Arial" w:cs="Arial"/>
        </w:rPr>
        <w:t>Wykonawca może złożyć tylko jedną ofertę.</w:t>
      </w:r>
      <w:r w:rsidRPr="001D10F8">
        <w:rPr>
          <w:rFonts w:ascii="Arial" w:hAnsi="Arial" w:cs="Arial"/>
          <w:color w:val="000000"/>
        </w:rPr>
        <w:t xml:space="preserve"> </w:t>
      </w:r>
      <w:r w:rsidRPr="00E867BD">
        <w:rPr>
          <w:rFonts w:ascii="Arial" w:hAnsi="Arial" w:cs="Arial"/>
          <w:color w:val="000000"/>
        </w:rPr>
        <w:t>Złożenie większej liczby ofert lub oferty zawierającej propozycje wariantowe spowoduje podlegać będzie odrzuceniu.</w:t>
      </w:r>
    </w:p>
    <w:p w14:paraId="2FA957EB" w14:textId="038AAA9D" w:rsidR="001875D0" w:rsidRDefault="001875D0">
      <w:pPr>
        <w:pStyle w:val="pkt"/>
        <w:numPr>
          <w:ilvl w:val="0"/>
          <w:numId w:val="31"/>
        </w:numPr>
        <w:tabs>
          <w:tab w:val="clear" w:pos="720"/>
        </w:tabs>
        <w:spacing w:before="0" w:after="0" w:line="276" w:lineRule="auto"/>
        <w:ind w:left="426" w:hanging="426"/>
        <w:rPr>
          <w:rFonts w:ascii="Arial" w:hAnsi="Arial" w:cs="Arial"/>
          <w:sz w:val="20"/>
        </w:rPr>
      </w:pPr>
      <w:r w:rsidRPr="00CC24EC">
        <w:rPr>
          <w:rFonts w:ascii="Arial" w:hAnsi="Arial" w:cs="Arial"/>
          <w:sz w:val="20"/>
        </w:rPr>
        <w:t>Treść oferty musi odpowiadać treści SWZ.</w:t>
      </w:r>
    </w:p>
    <w:p w14:paraId="494BECC5" w14:textId="77777777" w:rsidR="0087289B" w:rsidRPr="0087289B" w:rsidRDefault="0087289B">
      <w:pPr>
        <w:pStyle w:val="pkt"/>
        <w:numPr>
          <w:ilvl w:val="0"/>
          <w:numId w:val="31"/>
        </w:numPr>
        <w:tabs>
          <w:tab w:val="clear" w:pos="720"/>
        </w:tabs>
        <w:spacing w:before="0" w:after="0" w:line="276" w:lineRule="auto"/>
        <w:ind w:left="426" w:hanging="426"/>
        <w:rPr>
          <w:rFonts w:ascii="Arial" w:hAnsi="Arial" w:cs="Arial"/>
          <w:sz w:val="20"/>
        </w:rPr>
      </w:pPr>
      <w:r w:rsidRPr="0087289B">
        <w:rPr>
          <w:rFonts w:ascii="Arial" w:hAnsi="Arial" w:cs="Arial"/>
          <w:sz w:val="20"/>
        </w:rPr>
        <w:t xml:space="preserve">Ofertę składa się na </w:t>
      </w:r>
      <w:r w:rsidRPr="0087289B">
        <w:rPr>
          <w:rFonts w:ascii="Arial" w:hAnsi="Arial" w:cs="Arial"/>
          <w:sz w:val="20"/>
          <w:u w:val="single"/>
        </w:rPr>
        <w:t>Formularzu Ofertowym</w:t>
      </w:r>
      <w:r w:rsidRPr="0087289B">
        <w:rPr>
          <w:rFonts w:ascii="Arial" w:hAnsi="Arial" w:cs="Arial"/>
          <w:sz w:val="20"/>
        </w:rPr>
        <w:t xml:space="preserve"> - zgodnie z </w:t>
      </w:r>
      <w:r w:rsidRPr="0087289B">
        <w:rPr>
          <w:rFonts w:ascii="Arial" w:hAnsi="Arial" w:cs="Arial"/>
          <w:b/>
          <w:sz w:val="20"/>
        </w:rPr>
        <w:t xml:space="preserve">Załącznikiem nr 1 do SWZ </w:t>
      </w:r>
    </w:p>
    <w:p w14:paraId="00C7279F" w14:textId="77777777" w:rsidR="0087289B" w:rsidRDefault="0087289B" w:rsidP="0087289B">
      <w:pPr>
        <w:pStyle w:val="pkt"/>
        <w:spacing w:before="0" w:after="0" w:line="276" w:lineRule="auto"/>
        <w:ind w:left="426" w:firstLine="0"/>
        <w:rPr>
          <w:rFonts w:ascii="Arial" w:hAnsi="Arial" w:cs="Arial"/>
          <w:sz w:val="20"/>
        </w:rPr>
      </w:pPr>
      <w:r>
        <w:rPr>
          <w:rFonts w:ascii="Arial" w:hAnsi="Arial" w:cs="Arial"/>
          <w:sz w:val="20"/>
        </w:rPr>
        <w:t>Wraz z ofertą Wykonawca jest zobowiązany złożyć:</w:t>
      </w:r>
    </w:p>
    <w:p w14:paraId="7347C15F" w14:textId="77777777" w:rsidR="0087289B" w:rsidRPr="003264B0" w:rsidRDefault="0087289B">
      <w:pPr>
        <w:pStyle w:val="pkt"/>
        <w:numPr>
          <w:ilvl w:val="0"/>
          <w:numId w:val="42"/>
        </w:numPr>
        <w:suppressAutoHyphens/>
        <w:spacing w:before="0" w:after="0" w:line="276" w:lineRule="auto"/>
        <w:rPr>
          <w:rFonts w:ascii="Arial" w:hAnsi="Arial" w:cs="Arial"/>
          <w:b/>
          <w:bCs/>
          <w:sz w:val="20"/>
        </w:rPr>
      </w:pPr>
      <w:r w:rsidRPr="003264B0">
        <w:rPr>
          <w:rFonts w:ascii="Arial" w:hAnsi="Arial" w:cs="Arial"/>
          <w:b/>
          <w:bCs/>
          <w:sz w:val="20"/>
        </w:rPr>
        <w:t>szczegółowy kosztorys ofertowy;</w:t>
      </w:r>
    </w:p>
    <w:p w14:paraId="22D245B6" w14:textId="77777777" w:rsidR="0087289B" w:rsidRPr="003264B0" w:rsidRDefault="0087289B">
      <w:pPr>
        <w:pStyle w:val="pkt"/>
        <w:numPr>
          <w:ilvl w:val="0"/>
          <w:numId w:val="42"/>
        </w:numPr>
        <w:suppressAutoHyphens/>
        <w:spacing w:before="0" w:after="0" w:line="276" w:lineRule="auto"/>
        <w:rPr>
          <w:rFonts w:ascii="Arial" w:hAnsi="Arial" w:cs="Arial"/>
          <w:sz w:val="20"/>
        </w:rPr>
      </w:pPr>
      <w:r w:rsidRPr="003264B0">
        <w:rPr>
          <w:rFonts w:ascii="Arial" w:hAnsi="Arial" w:cs="Arial"/>
          <w:sz w:val="20"/>
        </w:rPr>
        <w:t xml:space="preserve">oświadczenia, o których mowa w Rozdziale X ust. 1 SWZ </w:t>
      </w:r>
      <w:r w:rsidRPr="003264B0">
        <w:rPr>
          <w:rFonts w:ascii="Arial" w:hAnsi="Arial" w:cs="Arial"/>
          <w:b/>
          <w:bCs/>
          <w:sz w:val="20"/>
        </w:rPr>
        <w:t>(załącznik nr 2);</w:t>
      </w:r>
    </w:p>
    <w:p w14:paraId="77C92138" w14:textId="77777777" w:rsidR="0087289B" w:rsidRPr="003264B0" w:rsidRDefault="0087289B">
      <w:pPr>
        <w:pStyle w:val="pkt"/>
        <w:numPr>
          <w:ilvl w:val="0"/>
          <w:numId w:val="42"/>
        </w:numPr>
        <w:suppressAutoHyphens/>
        <w:spacing w:before="0" w:after="0" w:line="276" w:lineRule="auto"/>
        <w:rPr>
          <w:rFonts w:ascii="Arial" w:hAnsi="Arial" w:cs="Arial"/>
          <w:sz w:val="20"/>
        </w:rPr>
      </w:pPr>
      <w:r w:rsidRPr="003264B0">
        <w:rPr>
          <w:rFonts w:ascii="Arial" w:hAnsi="Arial" w:cs="Arial"/>
          <w:sz w:val="20"/>
        </w:rPr>
        <w:t xml:space="preserve">zobowiązanie innego podmiotu, o którym mowa w Rozdziale XI ust. 3 SWZ (jeżeli dotyczy) </w:t>
      </w:r>
      <w:r w:rsidRPr="003264B0">
        <w:rPr>
          <w:rFonts w:ascii="Arial" w:hAnsi="Arial" w:cs="Arial"/>
          <w:b/>
          <w:bCs/>
          <w:sz w:val="20"/>
        </w:rPr>
        <w:t>(załącznik nr 3 i 2A);</w:t>
      </w:r>
    </w:p>
    <w:p w14:paraId="7A0C53D5" w14:textId="719505DF" w:rsidR="0087289B" w:rsidRPr="003264B0" w:rsidRDefault="0087289B">
      <w:pPr>
        <w:pStyle w:val="pkt"/>
        <w:numPr>
          <w:ilvl w:val="0"/>
          <w:numId w:val="42"/>
        </w:numPr>
        <w:suppressAutoHyphens/>
        <w:spacing w:before="0" w:after="0" w:line="276" w:lineRule="auto"/>
        <w:rPr>
          <w:rFonts w:ascii="Arial" w:hAnsi="Arial" w:cs="Arial"/>
          <w:sz w:val="20"/>
        </w:rPr>
      </w:pPr>
      <w:r w:rsidRPr="003264B0">
        <w:rPr>
          <w:rFonts w:ascii="Arial" w:hAnsi="Arial" w:cs="Arial"/>
          <w:sz w:val="20"/>
        </w:rPr>
        <w:t xml:space="preserve">dokumenty, z których wynika prawo do podpisania oferty; odpowiednie pełnomocnictwa (jeżeli dotyczy). Pełnomocnictwo do złożenia oferty musi być złożone w oryginale w </w:t>
      </w:r>
      <w:r w:rsidRPr="003264B0">
        <w:rPr>
          <w:rFonts w:ascii="Arial" w:hAnsi="Arial" w:cs="Arial"/>
          <w:sz w:val="20"/>
        </w:rPr>
        <w:lastRenderedPageBreak/>
        <w:t>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w:t>
      </w:r>
      <w:r w:rsidR="004F70CA">
        <w:rPr>
          <w:rFonts w:ascii="Arial" w:hAnsi="Arial" w:cs="Arial"/>
          <w:sz w:val="20"/>
        </w:rPr>
        <w:t xml:space="preserve"> </w:t>
      </w:r>
      <w:r w:rsidRPr="003264B0">
        <w:rPr>
          <w:rFonts w:ascii="Arial" w:hAnsi="Arial" w:cs="Arial"/>
          <w:sz w:val="20"/>
        </w:rPr>
        <w:t>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5F90133" w14:textId="77777777" w:rsidR="0087289B" w:rsidRPr="003264B0" w:rsidRDefault="0087289B">
      <w:pPr>
        <w:pStyle w:val="pkt"/>
        <w:numPr>
          <w:ilvl w:val="0"/>
          <w:numId w:val="42"/>
        </w:numPr>
        <w:suppressAutoHyphens/>
        <w:spacing w:before="0" w:after="0" w:line="276" w:lineRule="auto"/>
        <w:rPr>
          <w:rFonts w:ascii="Arial" w:hAnsi="Arial" w:cs="Arial"/>
          <w:sz w:val="20"/>
        </w:rPr>
      </w:pPr>
      <w:r w:rsidRPr="003264B0">
        <w:rPr>
          <w:rFonts w:ascii="Arial" w:hAnsi="Arial" w:cs="Arial"/>
          <w:sz w:val="20"/>
        </w:rPr>
        <w:t xml:space="preserve">w przypadku oferty składanej przez Wykonawców wspólnie ubiegających się o udzielenie zamówienia (np. konsorcjum), do oferty powinno zostać załączone pełnomocnictwo </w:t>
      </w:r>
      <w:r w:rsidRPr="003264B0">
        <w:rPr>
          <w:rFonts w:ascii="Arial" w:hAnsi="Arial" w:cs="Arial"/>
          <w:sz w:val="20"/>
        </w:rPr>
        <w:br/>
        <w:t>dla Osoby Uprawnionej do reprezentowania ich w postępowaniu albo do reprezentowania ich w postępowaniu i zawarcia umowy;</w:t>
      </w:r>
    </w:p>
    <w:p w14:paraId="7CAFCDE0" w14:textId="77777777" w:rsidR="0087289B" w:rsidRPr="003264B0" w:rsidRDefault="0087289B">
      <w:pPr>
        <w:pStyle w:val="pkt"/>
        <w:numPr>
          <w:ilvl w:val="0"/>
          <w:numId w:val="42"/>
        </w:numPr>
        <w:suppressAutoHyphens/>
        <w:spacing w:before="0" w:after="0" w:line="276" w:lineRule="auto"/>
        <w:rPr>
          <w:rFonts w:ascii="Arial" w:hAnsi="Arial" w:cs="Arial"/>
          <w:sz w:val="20"/>
        </w:rPr>
      </w:pPr>
      <w:r w:rsidRPr="003264B0">
        <w:rPr>
          <w:rFonts w:ascii="Arial" w:hAnsi="Arial" w:cs="Arial"/>
          <w:sz w:val="20"/>
        </w:rPr>
        <w:t xml:space="preserve">oświadczenie, o którym mowa w art. 117 ust. 4 Ustawy, jeżeli ofertę składają Wykonawcy </w:t>
      </w:r>
      <w:r w:rsidRPr="003264B0">
        <w:rPr>
          <w:rFonts w:ascii="Arial" w:hAnsi="Arial" w:cs="Arial"/>
          <w:sz w:val="20"/>
          <w:u w:val="single"/>
        </w:rPr>
        <w:t>wspólnie ubiegający się o udzielenie zamówienia</w:t>
      </w:r>
      <w:r w:rsidRPr="003264B0">
        <w:rPr>
          <w:rFonts w:ascii="Arial" w:hAnsi="Arial" w:cs="Arial"/>
          <w:sz w:val="20"/>
        </w:rPr>
        <w:t xml:space="preserve"> z którego wynika, które roboty budowlane/dostawy lub usługi, wykonają poszczególni Wykonawcy </w:t>
      </w:r>
      <w:r w:rsidRPr="003264B0">
        <w:rPr>
          <w:rFonts w:ascii="Arial" w:hAnsi="Arial" w:cs="Arial"/>
          <w:color w:val="000000"/>
          <w:sz w:val="20"/>
        </w:rPr>
        <w:t>(</w:t>
      </w:r>
      <w:r w:rsidRPr="003264B0">
        <w:rPr>
          <w:rFonts w:ascii="Arial" w:hAnsi="Arial" w:cs="Arial"/>
          <w:b/>
          <w:bCs/>
          <w:color w:val="000000"/>
          <w:sz w:val="20"/>
        </w:rPr>
        <w:t>załącznik nr 8);</w:t>
      </w:r>
    </w:p>
    <w:p w14:paraId="5F7291B0" w14:textId="73DBA166" w:rsidR="0087289B" w:rsidRPr="0087289B" w:rsidRDefault="0087289B">
      <w:pPr>
        <w:pStyle w:val="pkt"/>
        <w:numPr>
          <w:ilvl w:val="0"/>
          <w:numId w:val="42"/>
        </w:numPr>
        <w:suppressAutoHyphens/>
        <w:spacing w:before="0" w:after="0" w:line="276" w:lineRule="auto"/>
        <w:rPr>
          <w:rFonts w:ascii="Arial" w:hAnsi="Arial" w:cs="Arial"/>
          <w:sz w:val="20"/>
        </w:rPr>
      </w:pPr>
      <w:r w:rsidRPr="003264B0">
        <w:rPr>
          <w:rFonts w:ascii="Arial" w:hAnsi="Arial" w:cs="Arial"/>
          <w:sz w:val="20"/>
        </w:rPr>
        <w:t>oświadczenia i/lub dokumenty, na podstawie których Zamawiający dokona oceny skuteczności zastrzeżenia informacji zawartych w ofercie, stanowiących tajemnicę przedsiębiorstwa, w rozumieniu przepisów o zwalczaniu nieuczciwej konkurencji (jeżeli Wykonawca zastrzega takie informacje).</w:t>
      </w:r>
    </w:p>
    <w:p w14:paraId="140683A6" w14:textId="79BFEF9F" w:rsidR="001875D0" w:rsidRPr="00CC24EC" w:rsidRDefault="001875D0">
      <w:pPr>
        <w:pStyle w:val="pkt"/>
        <w:numPr>
          <w:ilvl w:val="0"/>
          <w:numId w:val="31"/>
        </w:numPr>
        <w:tabs>
          <w:tab w:val="clear" w:pos="720"/>
        </w:tabs>
        <w:spacing w:before="0" w:after="0" w:line="276" w:lineRule="auto"/>
        <w:ind w:left="426" w:hanging="426"/>
        <w:rPr>
          <w:rFonts w:ascii="Arial" w:hAnsi="Arial" w:cs="Arial"/>
          <w:sz w:val="20"/>
        </w:rPr>
      </w:pPr>
      <w:r w:rsidRPr="00CC24EC">
        <w:rPr>
          <w:rFonts w:ascii="Arial" w:hAnsi="Arial" w:cs="Arial"/>
          <w:sz w:val="2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w:t>
      </w:r>
      <w:r>
        <w:rPr>
          <w:rFonts w:ascii="Arial" w:hAnsi="Arial" w:cs="Arial"/>
          <w:sz w:val="20"/>
        </w:rPr>
        <w:t>Z</w:t>
      </w:r>
      <w:r w:rsidRPr="00CC24EC">
        <w:rPr>
          <w:rFonts w:ascii="Arial" w:hAnsi="Arial" w:cs="Arial"/>
          <w:sz w:val="20"/>
        </w:rPr>
        <w:t xml:space="preserve">amawiający żąda od Wykonawcy odpisu lub informacji z Krajowego Rejestru Sądowego, Centralnej Ewidencji i Informacji o Działalności Gospodarczej lub innego właściwego rejestru. </w:t>
      </w:r>
    </w:p>
    <w:p w14:paraId="58F545C1" w14:textId="77777777" w:rsidR="001875D0" w:rsidRDefault="001875D0">
      <w:pPr>
        <w:pStyle w:val="NormalnyWeb"/>
        <w:numPr>
          <w:ilvl w:val="0"/>
          <w:numId w:val="31"/>
        </w:numPr>
        <w:tabs>
          <w:tab w:val="clear" w:pos="720"/>
        </w:tabs>
        <w:spacing w:before="0" w:beforeAutospacing="0" w:after="0" w:afterAutospacing="0" w:line="276" w:lineRule="auto"/>
        <w:ind w:left="425" w:hanging="425"/>
        <w:textAlignment w:val="baseline"/>
        <w:rPr>
          <w:rFonts w:ascii="Arial" w:hAnsi="Arial" w:cs="Arial"/>
          <w:color w:val="000000"/>
        </w:rPr>
      </w:pPr>
      <w:r w:rsidRPr="00CC24EC">
        <w:rPr>
          <w:rFonts w:ascii="Arial" w:hAnsi="Arial" w:cs="Arial"/>
        </w:rPr>
        <w:t xml:space="preserve">Wszystkie koszty związane z uczestnictwem w postępowaniu, w szczególności </w:t>
      </w:r>
      <w:r>
        <w:rPr>
          <w:rFonts w:ascii="Arial" w:hAnsi="Arial" w:cs="Arial"/>
        </w:rPr>
        <w:br/>
      </w:r>
      <w:r w:rsidRPr="00CC24EC">
        <w:rPr>
          <w:rFonts w:ascii="Arial" w:hAnsi="Arial" w:cs="Arial"/>
        </w:rPr>
        <w:t>z przygotowaniem i złożeniem oferty ponosi Wykonawca składający ofertę. Zamawiający nie przewiduje zwrotu kosztów udziału w postępowaniu.</w:t>
      </w:r>
    </w:p>
    <w:p w14:paraId="5481DDC5" w14:textId="77777777" w:rsidR="001875D0" w:rsidRPr="001D10F8" w:rsidRDefault="001875D0">
      <w:pPr>
        <w:pStyle w:val="NormalnyWeb"/>
        <w:numPr>
          <w:ilvl w:val="0"/>
          <w:numId w:val="31"/>
        </w:numPr>
        <w:tabs>
          <w:tab w:val="clear" w:pos="720"/>
        </w:tabs>
        <w:spacing w:before="0" w:beforeAutospacing="0" w:after="0" w:afterAutospacing="0" w:line="276" w:lineRule="auto"/>
        <w:ind w:left="425" w:hanging="425"/>
        <w:textAlignment w:val="baseline"/>
        <w:rPr>
          <w:rFonts w:ascii="Arial" w:hAnsi="Arial" w:cs="Arial"/>
          <w:color w:val="000000"/>
          <w:u w:val="single"/>
        </w:rPr>
      </w:pPr>
      <w:r w:rsidRPr="001D10F8">
        <w:rPr>
          <w:rFonts w:ascii="Arial" w:hAnsi="Arial" w:cs="Arial"/>
          <w:b/>
          <w:u w:val="single"/>
        </w:rPr>
        <w:t xml:space="preserve">Ofertę składa się pod rygorem nieważności w formie elektronicznej lub w postaci elektronicznej </w:t>
      </w:r>
      <w:r w:rsidRPr="001D10F8">
        <w:rPr>
          <w:rFonts w:ascii="Arial" w:hAnsi="Arial" w:cs="Arial"/>
          <w:u w:val="single"/>
        </w:rPr>
        <w:t>opatrzonej</w:t>
      </w:r>
      <w:r w:rsidRPr="001D10F8">
        <w:rPr>
          <w:rFonts w:ascii="Arial" w:hAnsi="Arial" w:cs="Arial"/>
          <w:b/>
          <w:u w:val="single"/>
        </w:rPr>
        <w:t xml:space="preserve"> podpisem zaufanym lub podpisem osobistym.</w:t>
      </w:r>
    </w:p>
    <w:p w14:paraId="1525B48C" w14:textId="77777777" w:rsidR="001875D0" w:rsidRPr="00E867BD" w:rsidRDefault="001875D0">
      <w:pPr>
        <w:pStyle w:val="NormalnyWeb"/>
        <w:numPr>
          <w:ilvl w:val="0"/>
          <w:numId w:val="31"/>
        </w:numPr>
        <w:tabs>
          <w:tab w:val="clear" w:pos="720"/>
        </w:tabs>
        <w:spacing w:before="0" w:beforeAutospacing="0" w:after="0" w:afterAutospacing="0" w:line="276" w:lineRule="auto"/>
        <w:ind w:left="425" w:hanging="425"/>
        <w:textAlignment w:val="baseline"/>
        <w:rPr>
          <w:rFonts w:ascii="Arial" w:hAnsi="Arial" w:cs="Arial"/>
          <w:color w:val="000000"/>
        </w:rPr>
      </w:pPr>
      <w:r w:rsidRPr="00E867BD">
        <w:rPr>
          <w:rFonts w:ascii="Arial" w:hAnsi="Arial" w:cs="Arial"/>
          <w:color w:val="000000"/>
        </w:rPr>
        <w:t xml:space="preserve">Oferta, wniosek oraz </w:t>
      </w:r>
      <w:r w:rsidRPr="009E1E24">
        <w:rPr>
          <w:rFonts w:ascii="Arial" w:hAnsi="Arial" w:cs="Arial"/>
        </w:rPr>
        <w:t>przedmiotowe</w:t>
      </w:r>
      <w:r w:rsidRPr="00E867BD">
        <w:rPr>
          <w:rFonts w:ascii="Arial" w:hAnsi="Arial" w:cs="Arial"/>
          <w:color w:val="000000"/>
        </w:rPr>
        <w:t xml:space="preserve"> środki dowodowe (jeżeli były wymagane) składane elektronicznie muszą zostać podpisane </w:t>
      </w:r>
      <w:r w:rsidRPr="00E867BD">
        <w:rPr>
          <w:rFonts w:ascii="Arial" w:hAnsi="Arial" w:cs="Arial"/>
          <w:b/>
          <w:bCs/>
          <w:color w:val="000000"/>
        </w:rPr>
        <w:t>elektronicznym kwalifikowanym podpisem</w:t>
      </w:r>
      <w:r w:rsidRPr="00E867BD">
        <w:rPr>
          <w:rFonts w:ascii="Arial" w:hAnsi="Arial" w:cs="Arial"/>
          <w:color w:val="000000"/>
        </w:rPr>
        <w:t xml:space="preserve"> lub </w:t>
      </w:r>
      <w:r w:rsidRPr="00E867BD">
        <w:rPr>
          <w:rFonts w:ascii="Arial" w:hAnsi="Arial" w:cs="Arial"/>
          <w:b/>
          <w:bCs/>
          <w:color w:val="000000"/>
        </w:rPr>
        <w:t>podpisem zaufanym</w:t>
      </w:r>
      <w:r w:rsidRPr="00E867BD">
        <w:rPr>
          <w:rFonts w:ascii="Arial" w:hAnsi="Arial" w:cs="Arial"/>
          <w:color w:val="000000"/>
        </w:rPr>
        <w:t xml:space="preserve"> lub </w:t>
      </w:r>
      <w:r w:rsidRPr="00E867BD">
        <w:rPr>
          <w:rFonts w:ascii="Arial" w:hAnsi="Arial" w:cs="Arial"/>
          <w:b/>
          <w:bCs/>
          <w:color w:val="000000"/>
        </w:rPr>
        <w:t>podpisem osobistym</w:t>
      </w:r>
      <w:r w:rsidRPr="00E867BD">
        <w:rPr>
          <w:rFonts w:ascii="Arial" w:hAnsi="Arial" w:cs="Arial"/>
          <w:color w:val="000000"/>
        </w:rPr>
        <w:t xml:space="preserve">. W procesie składania oferty, wniosku w tym przedmiotowych środków dowodowych na platformie, </w:t>
      </w:r>
      <w:r w:rsidRPr="00E867BD">
        <w:rPr>
          <w:rFonts w:ascii="Arial" w:hAnsi="Arial" w:cs="Arial"/>
          <w:b/>
          <w:bCs/>
          <w:color w:val="000000"/>
        </w:rPr>
        <w:t>kwalifikowany podpis elektroniczny</w:t>
      </w:r>
      <w:r w:rsidRPr="00E867BD">
        <w:rPr>
          <w:rFonts w:ascii="Arial" w:hAnsi="Arial" w:cs="Arial"/>
          <w:color w:val="000000"/>
        </w:rPr>
        <w:t xml:space="preserve"> lub </w:t>
      </w:r>
      <w:r w:rsidRPr="00E867BD">
        <w:rPr>
          <w:rFonts w:ascii="Arial" w:hAnsi="Arial" w:cs="Arial"/>
          <w:b/>
          <w:bCs/>
          <w:color w:val="000000"/>
        </w:rPr>
        <w:t>podpis zaufany</w:t>
      </w:r>
      <w:r w:rsidRPr="00E867BD">
        <w:rPr>
          <w:rFonts w:ascii="Arial" w:hAnsi="Arial" w:cs="Arial"/>
          <w:color w:val="000000"/>
        </w:rPr>
        <w:t xml:space="preserve"> lub </w:t>
      </w:r>
      <w:r w:rsidRPr="00E867BD">
        <w:rPr>
          <w:rFonts w:ascii="Arial" w:hAnsi="Arial" w:cs="Arial"/>
          <w:b/>
          <w:bCs/>
          <w:color w:val="000000"/>
        </w:rPr>
        <w:t>podpis osobisty</w:t>
      </w:r>
      <w:r w:rsidRPr="00E867BD">
        <w:rPr>
          <w:rFonts w:ascii="Arial" w:hAnsi="Arial" w:cs="Arial"/>
          <w:color w:val="000000"/>
        </w:rPr>
        <w:t xml:space="preserve"> Wykonawca składa bezpośrednio na dokumencie, który następnie przesyła do systemu.</w:t>
      </w:r>
    </w:p>
    <w:p w14:paraId="628C1A80" w14:textId="1949D3BB" w:rsidR="001875D0" w:rsidRPr="00A374FD" w:rsidRDefault="001875D0">
      <w:pPr>
        <w:pStyle w:val="Nagwek5"/>
        <w:keepNext w:val="0"/>
        <w:keepLines w:val="0"/>
        <w:numPr>
          <w:ilvl w:val="0"/>
          <w:numId w:val="31"/>
        </w:numPr>
        <w:tabs>
          <w:tab w:val="clear" w:pos="720"/>
        </w:tabs>
        <w:spacing w:before="0" w:after="0"/>
        <w:ind w:left="426" w:hanging="426"/>
        <w:jc w:val="both"/>
        <w:textAlignment w:val="baseline"/>
        <w:rPr>
          <w:iCs/>
          <w:color w:val="000000"/>
          <w:sz w:val="20"/>
          <w:szCs w:val="20"/>
        </w:rPr>
      </w:pPr>
      <w:r w:rsidRPr="00A374FD">
        <w:rPr>
          <w:iCs/>
          <w:color w:val="000000"/>
          <w:sz w:val="20"/>
          <w:szCs w:val="20"/>
        </w:rPr>
        <w:t xml:space="preserve">Poświadczenia za zgodność z oryginałem dokonuje odpowiednio Wykonawca, podmiot, </w:t>
      </w:r>
      <w:r w:rsidRPr="00A374FD">
        <w:rPr>
          <w:iCs/>
          <w:color w:val="000000"/>
          <w:sz w:val="20"/>
          <w:szCs w:val="20"/>
        </w:rPr>
        <w:br/>
        <w:t xml:space="preserve">na którego zdolnościach lub sytuacji polega Wykonawca, wykonawcy wspólnie ubiegający się o udzielenie zamówienia publicznego albo podwykonawca, w zakresie dokumentów, które każdego z nich dotyczą. Poprzez oryginał należy rozumieć dokument </w:t>
      </w:r>
      <w:r w:rsidRPr="00A374FD">
        <w:rPr>
          <w:b/>
          <w:bCs/>
          <w:iCs/>
          <w:color w:val="000000"/>
          <w:sz w:val="20"/>
          <w:szCs w:val="20"/>
        </w:rPr>
        <w:t xml:space="preserve">podpisany kwalifikowanym podpisem elektronicznym </w:t>
      </w:r>
      <w:r w:rsidRPr="00A374FD">
        <w:rPr>
          <w:iCs/>
          <w:color w:val="000000"/>
          <w:sz w:val="20"/>
          <w:szCs w:val="20"/>
        </w:rPr>
        <w:t>lub</w:t>
      </w:r>
      <w:r w:rsidRPr="00A374FD">
        <w:rPr>
          <w:b/>
          <w:bCs/>
          <w:iCs/>
          <w:color w:val="000000"/>
          <w:sz w:val="20"/>
          <w:szCs w:val="20"/>
        </w:rPr>
        <w:t xml:space="preserve"> podpisem zaufanym </w:t>
      </w:r>
      <w:r w:rsidRPr="00A374FD">
        <w:rPr>
          <w:iCs/>
          <w:color w:val="000000"/>
          <w:sz w:val="20"/>
          <w:szCs w:val="20"/>
        </w:rPr>
        <w:t>lub</w:t>
      </w:r>
      <w:r w:rsidRPr="00A374FD">
        <w:rPr>
          <w:b/>
          <w:bCs/>
          <w:iCs/>
          <w:color w:val="000000"/>
          <w:sz w:val="20"/>
          <w:szCs w:val="20"/>
        </w:rPr>
        <w:t xml:space="preserve"> podpisem osobistym</w:t>
      </w:r>
      <w:r w:rsidRPr="00A374FD">
        <w:rPr>
          <w:iCs/>
          <w:color w:val="000000"/>
          <w:sz w:val="20"/>
          <w:szCs w:val="20"/>
        </w:rPr>
        <w:t xml:space="preserve"> przez osobę/osoby upoważnioną/upoważnione.</w:t>
      </w:r>
      <w:r w:rsidR="00A374FD">
        <w:rPr>
          <w:iCs/>
          <w:color w:val="000000"/>
          <w:sz w:val="20"/>
          <w:szCs w:val="20"/>
        </w:rPr>
        <w:t xml:space="preserve"> </w:t>
      </w:r>
      <w:r w:rsidRPr="00A374FD">
        <w:rPr>
          <w:iCs/>
          <w:color w:val="000000"/>
          <w:sz w:val="20"/>
          <w:szCs w:val="20"/>
        </w:rPr>
        <w:t xml:space="preserve">Poświadczenie za zgodność z oryginałem następuje w formie elektronicznej podpisane kwalifikowanym podpisem elektronicznym lub podpisem zaufanym lub podpisem osobistym przez osobę/osoby upoważnioną/upoważnione. </w:t>
      </w:r>
    </w:p>
    <w:p w14:paraId="33E190D2" w14:textId="77777777" w:rsidR="001875D0" w:rsidRPr="00E867BD" w:rsidRDefault="001875D0">
      <w:pPr>
        <w:pStyle w:val="NormalnyWeb"/>
        <w:numPr>
          <w:ilvl w:val="0"/>
          <w:numId w:val="31"/>
        </w:numPr>
        <w:tabs>
          <w:tab w:val="clear" w:pos="720"/>
        </w:tabs>
        <w:spacing w:before="0" w:beforeAutospacing="0" w:after="0" w:afterAutospacing="0" w:line="276" w:lineRule="auto"/>
        <w:ind w:left="425" w:hanging="425"/>
        <w:textAlignment w:val="baseline"/>
        <w:rPr>
          <w:rFonts w:ascii="Arial" w:hAnsi="Arial" w:cs="Arial"/>
          <w:color w:val="000000"/>
        </w:rPr>
      </w:pPr>
      <w:r w:rsidRPr="00E867BD">
        <w:rPr>
          <w:rFonts w:ascii="Arial" w:hAnsi="Arial" w:cs="Arial"/>
          <w:color w:val="000000"/>
        </w:rPr>
        <w:t>Oferta powinna być:</w:t>
      </w:r>
    </w:p>
    <w:p w14:paraId="6F7D867A" w14:textId="77777777" w:rsidR="001875D0" w:rsidRPr="00E867BD" w:rsidRDefault="001875D0">
      <w:pPr>
        <w:pStyle w:val="NormalnyWeb"/>
        <w:numPr>
          <w:ilvl w:val="0"/>
          <w:numId w:val="33"/>
        </w:numPr>
        <w:spacing w:before="0" w:beforeAutospacing="0" w:after="0" w:afterAutospacing="0" w:line="276" w:lineRule="auto"/>
        <w:textAlignment w:val="baseline"/>
        <w:rPr>
          <w:rFonts w:ascii="Arial" w:hAnsi="Arial" w:cs="Arial"/>
          <w:color w:val="000000"/>
        </w:rPr>
      </w:pPr>
      <w:r w:rsidRPr="00E867BD">
        <w:rPr>
          <w:rFonts w:ascii="Arial" w:hAnsi="Arial" w:cs="Arial"/>
          <w:color w:val="000000"/>
        </w:rPr>
        <w:t>sporządzona na podstawie załączników niniejszej SWZ w języku polskim,</w:t>
      </w:r>
    </w:p>
    <w:p w14:paraId="3D9CED62" w14:textId="77777777" w:rsidR="001875D0" w:rsidRPr="00E867BD" w:rsidRDefault="001875D0">
      <w:pPr>
        <w:pStyle w:val="NormalnyWeb"/>
        <w:numPr>
          <w:ilvl w:val="0"/>
          <w:numId w:val="33"/>
        </w:numPr>
        <w:spacing w:before="0" w:beforeAutospacing="0" w:after="0" w:afterAutospacing="0" w:line="276" w:lineRule="auto"/>
        <w:textAlignment w:val="baseline"/>
        <w:rPr>
          <w:rFonts w:ascii="Arial" w:hAnsi="Arial" w:cs="Arial"/>
          <w:color w:val="000000"/>
        </w:rPr>
      </w:pPr>
      <w:r w:rsidRPr="00E867BD">
        <w:rPr>
          <w:rFonts w:ascii="Arial" w:hAnsi="Arial" w:cs="Arial"/>
          <w:color w:val="000000"/>
        </w:rPr>
        <w:lastRenderedPageBreak/>
        <w:t xml:space="preserve">złożona przy użyciu środków komunikacji elektronicznej tzn. za pośrednictwem </w:t>
      </w:r>
      <w:hyperlink r:id="rId29" w:history="1">
        <w:r w:rsidRPr="0043315A">
          <w:rPr>
            <w:rStyle w:val="Hipercze"/>
            <w:rFonts w:ascii="Arial" w:hAnsi="Arial" w:cs="Arial"/>
            <w:color w:val="0070C0"/>
          </w:rPr>
          <w:t>platformazakupowa.pl</w:t>
        </w:r>
      </w:hyperlink>
      <w:r w:rsidRPr="0043315A">
        <w:rPr>
          <w:rFonts w:ascii="Arial" w:hAnsi="Arial" w:cs="Arial"/>
          <w:color w:val="0070C0"/>
        </w:rPr>
        <w:t>,</w:t>
      </w:r>
    </w:p>
    <w:p w14:paraId="484B9434" w14:textId="77777777" w:rsidR="001875D0" w:rsidRPr="00E867BD" w:rsidRDefault="001875D0">
      <w:pPr>
        <w:pStyle w:val="NormalnyWeb"/>
        <w:numPr>
          <w:ilvl w:val="0"/>
          <w:numId w:val="33"/>
        </w:numPr>
        <w:spacing w:before="0" w:beforeAutospacing="0" w:after="0" w:afterAutospacing="0" w:line="276" w:lineRule="auto"/>
        <w:textAlignment w:val="baseline"/>
        <w:rPr>
          <w:rFonts w:ascii="Arial" w:hAnsi="Arial" w:cs="Arial"/>
          <w:color w:val="000000"/>
        </w:rPr>
      </w:pPr>
      <w:r w:rsidRPr="00E867BD">
        <w:rPr>
          <w:rFonts w:ascii="Arial" w:hAnsi="Arial" w:cs="Arial"/>
          <w:color w:val="000000"/>
        </w:rPr>
        <w:t xml:space="preserve">podpisana </w:t>
      </w:r>
      <w:hyperlink r:id="rId30" w:history="1">
        <w:r w:rsidRPr="00E867BD">
          <w:rPr>
            <w:rStyle w:val="Hipercze"/>
            <w:rFonts w:ascii="Arial" w:hAnsi="Arial" w:cs="Arial"/>
            <w:b/>
            <w:bCs/>
            <w:color w:val="1155CC"/>
          </w:rPr>
          <w:t>kwalifikowanym podpisem elektronicznym</w:t>
        </w:r>
      </w:hyperlink>
      <w:r w:rsidRPr="00E867BD">
        <w:rPr>
          <w:rFonts w:ascii="Arial" w:hAnsi="Arial" w:cs="Arial"/>
          <w:color w:val="000000"/>
        </w:rPr>
        <w:t xml:space="preserve"> lub </w:t>
      </w:r>
      <w:hyperlink r:id="rId31" w:history="1">
        <w:r w:rsidRPr="00E867BD">
          <w:rPr>
            <w:rStyle w:val="Hipercze"/>
            <w:rFonts w:ascii="Arial" w:hAnsi="Arial" w:cs="Arial"/>
            <w:b/>
            <w:bCs/>
            <w:color w:val="1155CC"/>
          </w:rPr>
          <w:t>podpisem zaufanym</w:t>
        </w:r>
      </w:hyperlink>
      <w:r w:rsidRPr="00E867BD">
        <w:rPr>
          <w:rFonts w:ascii="Arial" w:hAnsi="Arial" w:cs="Arial"/>
          <w:color w:val="000000"/>
        </w:rPr>
        <w:t xml:space="preserve"> lub </w:t>
      </w:r>
      <w:hyperlink r:id="rId32" w:history="1">
        <w:r w:rsidRPr="00E867BD">
          <w:rPr>
            <w:rStyle w:val="Hipercze"/>
            <w:rFonts w:ascii="Arial" w:hAnsi="Arial" w:cs="Arial"/>
            <w:b/>
            <w:bCs/>
            <w:color w:val="1155CC"/>
          </w:rPr>
          <w:t>podpisem osobistym</w:t>
        </w:r>
      </w:hyperlink>
      <w:r w:rsidRPr="00E867BD">
        <w:rPr>
          <w:rFonts w:ascii="Arial" w:hAnsi="Arial" w:cs="Arial"/>
          <w:color w:val="000000"/>
        </w:rPr>
        <w:t xml:space="preserve"> przez osobę/osoby upoważnioną/upoważnione.</w:t>
      </w:r>
    </w:p>
    <w:p w14:paraId="1681734C" w14:textId="77777777" w:rsidR="001875D0" w:rsidRPr="001D10F8" w:rsidRDefault="001875D0">
      <w:pPr>
        <w:pStyle w:val="NormalnyWeb"/>
        <w:numPr>
          <w:ilvl w:val="0"/>
          <w:numId w:val="31"/>
        </w:numPr>
        <w:tabs>
          <w:tab w:val="clear" w:pos="720"/>
        </w:tabs>
        <w:spacing w:before="0" w:beforeAutospacing="0" w:after="0" w:afterAutospacing="0" w:line="276" w:lineRule="auto"/>
        <w:ind w:left="425" w:hanging="425"/>
        <w:textAlignment w:val="baseline"/>
        <w:rPr>
          <w:rFonts w:ascii="Arial" w:hAnsi="Arial" w:cs="Arial"/>
          <w:color w:val="000000"/>
        </w:rPr>
      </w:pPr>
      <w:r w:rsidRPr="00CC24EC">
        <w:rPr>
          <w:rFonts w:ascii="Arial" w:hAnsi="Arial" w:cs="Arial"/>
        </w:rPr>
        <w:t xml:space="preserve">Podmiotowe środki dowodowe lub inne dokumenty, w tym dokumenty potwierdzające umocowanie do reprezentowania, sporządzone w języku obcym przekazuje się wraz </w:t>
      </w:r>
      <w:r>
        <w:rPr>
          <w:rFonts w:ascii="Arial" w:hAnsi="Arial" w:cs="Arial"/>
        </w:rPr>
        <w:br/>
      </w:r>
      <w:r w:rsidRPr="00CC24EC">
        <w:rPr>
          <w:rFonts w:ascii="Arial" w:hAnsi="Arial" w:cs="Arial"/>
        </w:rPr>
        <w:t>z tłumaczeniem na język polski.</w:t>
      </w:r>
    </w:p>
    <w:p w14:paraId="7F30ED5E" w14:textId="77777777" w:rsidR="001875D0" w:rsidRPr="00E867BD" w:rsidRDefault="001875D0">
      <w:pPr>
        <w:pStyle w:val="NormalnyWeb"/>
        <w:numPr>
          <w:ilvl w:val="0"/>
          <w:numId w:val="31"/>
        </w:numPr>
        <w:tabs>
          <w:tab w:val="clear" w:pos="720"/>
        </w:tabs>
        <w:spacing w:before="0" w:beforeAutospacing="0" w:after="0" w:afterAutospacing="0" w:line="276" w:lineRule="auto"/>
        <w:ind w:left="426" w:hanging="426"/>
        <w:textAlignment w:val="baseline"/>
        <w:rPr>
          <w:rFonts w:ascii="Arial" w:hAnsi="Arial" w:cs="Arial"/>
          <w:color w:val="000000"/>
        </w:rPr>
      </w:pPr>
      <w:r w:rsidRPr="00E867BD">
        <w:rPr>
          <w:rFonts w:ascii="Arial" w:hAnsi="Arial" w:cs="Arial"/>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E867BD">
        <w:rPr>
          <w:rFonts w:ascii="Arial" w:hAnsi="Arial" w:cs="Arial"/>
          <w:color w:val="000000"/>
        </w:rPr>
        <w:t>eIDAS</w:t>
      </w:r>
      <w:proofErr w:type="spellEnd"/>
      <w:r w:rsidRPr="00E867BD">
        <w:rPr>
          <w:rFonts w:ascii="Arial" w:hAnsi="Arial" w:cs="Arial"/>
          <w:color w:val="000000"/>
        </w:rPr>
        <w:t>) (UE) nr 910/2014 - od 1 lipca 2016 roku”.</w:t>
      </w:r>
    </w:p>
    <w:p w14:paraId="130F2949" w14:textId="77777777" w:rsidR="001875D0" w:rsidRPr="00E867BD" w:rsidRDefault="001875D0">
      <w:pPr>
        <w:pStyle w:val="NormalnyWeb"/>
        <w:numPr>
          <w:ilvl w:val="0"/>
          <w:numId w:val="31"/>
        </w:numPr>
        <w:tabs>
          <w:tab w:val="clear" w:pos="720"/>
        </w:tabs>
        <w:spacing w:before="0" w:beforeAutospacing="0" w:after="0" w:afterAutospacing="0" w:line="276" w:lineRule="auto"/>
        <w:ind w:left="426" w:hanging="426"/>
        <w:textAlignment w:val="baseline"/>
        <w:rPr>
          <w:rFonts w:ascii="Arial" w:hAnsi="Arial" w:cs="Arial"/>
          <w:color w:val="000000"/>
        </w:rPr>
      </w:pPr>
      <w:r w:rsidRPr="00E867BD">
        <w:rPr>
          <w:rFonts w:ascii="Arial" w:hAnsi="Arial" w:cs="Arial"/>
          <w:color w:val="000000"/>
        </w:rPr>
        <w:t xml:space="preserve">W przypadku wykorzystania formatu podpisu </w:t>
      </w:r>
      <w:proofErr w:type="spellStart"/>
      <w:r w:rsidRPr="00E867BD">
        <w:rPr>
          <w:rFonts w:ascii="Arial" w:hAnsi="Arial" w:cs="Arial"/>
          <w:color w:val="000000"/>
        </w:rPr>
        <w:t>XAdES</w:t>
      </w:r>
      <w:proofErr w:type="spellEnd"/>
      <w:r w:rsidRPr="00E867BD">
        <w:rPr>
          <w:rFonts w:ascii="Arial" w:hAnsi="Arial" w:cs="Arial"/>
          <w:color w:val="000000"/>
        </w:rPr>
        <w:t xml:space="preserve"> zewnętrzny. Zamawiający wymaga dołączenia odpowiedniej ilości plików tj. podpisywanych plików z danymi oraz plików </w:t>
      </w:r>
      <w:proofErr w:type="spellStart"/>
      <w:r w:rsidRPr="00E867BD">
        <w:rPr>
          <w:rFonts w:ascii="Arial" w:hAnsi="Arial" w:cs="Arial"/>
          <w:color w:val="000000"/>
        </w:rPr>
        <w:t>XAdES</w:t>
      </w:r>
      <w:proofErr w:type="spellEnd"/>
      <w:r w:rsidRPr="00E867BD">
        <w:rPr>
          <w:rFonts w:ascii="Arial" w:hAnsi="Arial" w:cs="Arial"/>
          <w:color w:val="000000"/>
        </w:rPr>
        <w:t>.</w:t>
      </w:r>
    </w:p>
    <w:p w14:paraId="47AF8BFE" w14:textId="77777777" w:rsidR="001875D0" w:rsidRDefault="001875D0">
      <w:pPr>
        <w:pStyle w:val="NormalnyWeb"/>
        <w:numPr>
          <w:ilvl w:val="0"/>
          <w:numId w:val="31"/>
        </w:numPr>
        <w:tabs>
          <w:tab w:val="clear" w:pos="720"/>
        </w:tabs>
        <w:spacing w:before="0" w:beforeAutospacing="0" w:after="0" w:afterAutospacing="0" w:line="276" w:lineRule="auto"/>
        <w:ind w:left="426" w:hanging="426"/>
        <w:textAlignment w:val="baseline"/>
        <w:rPr>
          <w:rFonts w:ascii="Arial" w:hAnsi="Arial" w:cs="Arial"/>
          <w:color w:val="000000"/>
        </w:rPr>
      </w:pPr>
      <w:r w:rsidRPr="00E867BD">
        <w:rPr>
          <w:rFonts w:ascii="Arial" w:hAnsi="Arial" w:cs="Arial"/>
          <w:color w:val="000000"/>
        </w:rPr>
        <w:t xml:space="preserve">Zgodnie z art. 18 ust. 3 ustawy </w:t>
      </w:r>
      <w:proofErr w:type="spellStart"/>
      <w:r w:rsidRPr="00E867BD">
        <w:rPr>
          <w:rFonts w:ascii="Arial" w:hAnsi="Arial" w:cs="Arial"/>
          <w:color w:val="000000"/>
        </w:rPr>
        <w:t>Pzp</w:t>
      </w:r>
      <w:proofErr w:type="spellEnd"/>
      <w:r w:rsidRPr="00E867BD">
        <w:rPr>
          <w:rFonts w:ascii="Arial" w:hAnsi="Arial" w:cs="Arial"/>
          <w:color w:val="000000"/>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w:t>
      </w:r>
      <w:r>
        <w:rPr>
          <w:rFonts w:ascii="Arial" w:hAnsi="Arial" w:cs="Arial"/>
          <w:color w:val="000000"/>
        </w:rPr>
        <w:br/>
      </w:r>
      <w:r w:rsidRPr="00E867BD">
        <w:rPr>
          <w:rFonts w:ascii="Arial" w:hAnsi="Arial" w:cs="Arial"/>
          <w:color w:val="000000"/>
        </w:rPr>
        <w:t>iż zastrzeżone informacje stanowią tajemnicę przedsiębiorstwa. Na platformie w formularzu składania oferty znajduje się miejsce wyznaczone do dołączenia części oferty stanowiącej tajemnicę przedsiębiorstwa.</w:t>
      </w:r>
    </w:p>
    <w:p w14:paraId="349A6B23" w14:textId="77777777" w:rsidR="001875D0" w:rsidRPr="00772A79" w:rsidRDefault="001875D0">
      <w:pPr>
        <w:pStyle w:val="NormalnyWeb"/>
        <w:numPr>
          <w:ilvl w:val="0"/>
          <w:numId w:val="31"/>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 xml:space="preserve">Wykonawca, za pośrednictwem </w:t>
      </w:r>
      <w:hyperlink r:id="rId33" w:history="1">
        <w:r w:rsidRPr="00772A79">
          <w:rPr>
            <w:rStyle w:val="Hipercze"/>
            <w:rFonts w:ascii="Arial" w:hAnsi="Arial" w:cs="Arial"/>
            <w:color w:val="1155CC"/>
          </w:rPr>
          <w:t>platformazakupowa.pl</w:t>
        </w:r>
      </w:hyperlink>
      <w:r w:rsidRPr="00772A79">
        <w:rPr>
          <w:rFonts w:ascii="Arial" w:hAnsi="Arial" w:cs="Arial"/>
          <w:color w:val="000000"/>
        </w:rPr>
        <w:t xml:space="preserve"> może przed upływem terminu </w:t>
      </w:r>
      <w:r>
        <w:rPr>
          <w:rFonts w:ascii="Arial" w:hAnsi="Arial" w:cs="Arial"/>
          <w:color w:val="000000"/>
        </w:rPr>
        <w:br/>
      </w:r>
      <w:r w:rsidRPr="00772A79">
        <w:rPr>
          <w:rFonts w:ascii="Arial" w:hAnsi="Arial" w:cs="Arial"/>
          <w:color w:val="000000"/>
        </w:rPr>
        <w:t>do składania ofert zmienić lub wycofać ofertę. Sposób dokonywania zmiany lub wycofania oferty zamieszczono w instrukcji zamieszczonej na stronie internetowej pod adresem:</w:t>
      </w:r>
    </w:p>
    <w:p w14:paraId="230CEBB8" w14:textId="77777777" w:rsidR="001875D0" w:rsidRDefault="00000000" w:rsidP="001875D0">
      <w:pPr>
        <w:pStyle w:val="NormalnyWeb"/>
        <w:spacing w:before="0" w:beforeAutospacing="0" w:after="0" w:afterAutospacing="0" w:line="276" w:lineRule="auto"/>
        <w:ind w:left="426"/>
        <w:rPr>
          <w:rFonts w:ascii="Arial" w:hAnsi="Arial" w:cs="Arial"/>
        </w:rPr>
      </w:pPr>
      <w:hyperlink r:id="rId34" w:history="1">
        <w:r w:rsidR="001875D0" w:rsidRPr="00E867BD">
          <w:rPr>
            <w:rStyle w:val="Hipercze"/>
            <w:rFonts w:ascii="Arial" w:hAnsi="Arial" w:cs="Arial"/>
            <w:color w:val="1155CC"/>
          </w:rPr>
          <w:t>https://platformazakupowa.pl/strona/45-instrukcje</w:t>
        </w:r>
      </w:hyperlink>
    </w:p>
    <w:p w14:paraId="41BBA8B1" w14:textId="77777777" w:rsidR="001875D0" w:rsidRDefault="001875D0">
      <w:pPr>
        <w:pStyle w:val="NormalnyWeb"/>
        <w:numPr>
          <w:ilvl w:val="0"/>
          <w:numId w:val="31"/>
        </w:numPr>
        <w:tabs>
          <w:tab w:val="clear" w:pos="720"/>
        </w:tabs>
        <w:spacing w:before="0" w:beforeAutospacing="0" w:after="0" w:afterAutospacing="0" w:line="276" w:lineRule="auto"/>
        <w:ind w:left="426" w:hanging="426"/>
        <w:textAlignment w:val="baseline"/>
        <w:rPr>
          <w:rFonts w:ascii="Arial" w:hAnsi="Arial" w:cs="Arial"/>
          <w:color w:val="000000"/>
        </w:rPr>
      </w:pPr>
      <w:r w:rsidRPr="00E867BD">
        <w:rPr>
          <w:rFonts w:ascii="Arial" w:hAnsi="Arial" w:cs="Arial"/>
          <w:color w:val="000000"/>
        </w:rPr>
        <w:t>Ceny oferty muszą zawierać wszystkie koszty, jakie musi ponieść Wykonawca, aby zrealizować zamówienie z najwyższą starannością oraz ewentualne rabaty.</w:t>
      </w:r>
    </w:p>
    <w:p w14:paraId="574366A4" w14:textId="77777777" w:rsidR="001875D0" w:rsidRDefault="001875D0">
      <w:pPr>
        <w:pStyle w:val="NormalnyWeb"/>
        <w:numPr>
          <w:ilvl w:val="0"/>
          <w:numId w:val="31"/>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 xml:space="preserve">Dokumenty i oświadczenia składane przez wykonawcę powinny być w języku polskim, chyba </w:t>
      </w:r>
      <w:r w:rsidRPr="00772A79">
        <w:rPr>
          <w:rFonts w:ascii="Arial" w:hAnsi="Arial" w:cs="Arial"/>
          <w:color w:val="000000"/>
        </w:rPr>
        <w:br/>
        <w:t>że w SWZ dopuszczono inaczej. W przypadku  załączenia dokumentów sporządzonych w innym języku niż dopuszczony, Wykonawca zobowiązany jest załączyć tłumaczenie na język polski.</w:t>
      </w:r>
    </w:p>
    <w:p w14:paraId="4FC58156" w14:textId="77777777" w:rsidR="001875D0" w:rsidRDefault="001875D0">
      <w:pPr>
        <w:pStyle w:val="NormalnyWeb"/>
        <w:numPr>
          <w:ilvl w:val="0"/>
          <w:numId w:val="31"/>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6FF9F53" w14:textId="77777777" w:rsidR="001875D0" w:rsidRDefault="001875D0">
      <w:pPr>
        <w:pStyle w:val="NormalnyWeb"/>
        <w:numPr>
          <w:ilvl w:val="0"/>
          <w:numId w:val="31"/>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Maksymalny rozmiar jednego pliku przesyłanego za pośrednictwem dedykowanych formularzy do: złożenia, zmiany, wycofania oferty wynosi 150 MB natomiast przy komunikacji wielkość pliku to maksymalnie 500 MB.</w:t>
      </w:r>
    </w:p>
    <w:p w14:paraId="7790203F" w14:textId="77777777" w:rsidR="001875D0" w:rsidRDefault="001875D0">
      <w:pPr>
        <w:pStyle w:val="NormalnyWeb"/>
        <w:numPr>
          <w:ilvl w:val="0"/>
          <w:numId w:val="31"/>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b/>
          <w:bCs/>
          <w:color w:val="000000"/>
        </w:rPr>
        <w:t xml:space="preserve">Rozszerzenia plików wykorzystywanych przez Wykonawców powinny być zgodne </w:t>
      </w:r>
      <w:r>
        <w:rPr>
          <w:rFonts w:ascii="Arial" w:hAnsi="Arial" w:cs="Arial"/>
          <w:b/>
          <w:bCs/>
          <w:color w:val="000000"/>
        </w:rPr>
        <w:br/>
      </w:r>
      <w:r w:rsidRPr="00772A79">
        <w:rPr>
          <w:rFonts w:ascii="Arial" w:hAnsi="Arial" w:cs="Arial"/>
          <w:b/>
          <w:bCs/>
          <w:color w:val="000000"/>
        </w:rPr>
        <w:t>z</w:t>
      </w:r>
      <w:r w:rsidRPr="00772A79">
        <w:rPr>
          <w:rFonts w:ascii="Arial" w:hAnsi="Arial" w:cs="Arial"/>
          <w:color w:val="000000"/>
        </w:rPr>
        <w:t xml:space="preserve"> Załącznikiem nr 2 do “Rozporządzenia Rady Ministrów w sprawie Krajowych Ram Interoperacyjności, minimalnych wymagań dla rejestrów publicznych i wymiany informacji </w:t>
      </w:r>
      <w:r>
        <w:rPr>
          <w:rFonts w:ascii="Arial" w:hAnsi="Arial" w:cs="Arial"/>
          <w:color w:val="000000"/>
        </w:rPr>
        <w:br/>
      </w:r>
      <w:r w:rsidRPr="00772A79">
        <w:rPr>
          <w:rFonts w:ascii="Arial" w:hAnsi="Arial" w:cs="Arial"/>
          <w:color w:val="000000"/>
        </w:rPr>
        <w:t>w postaci elektronicznej oraz minimalnych wymagań dla systemów teleinformatycznych”, zwanego dalej Rozporządzeniem KRI.</w:t>
      </w:r>
    </w:p>
    <w:p w14:paraId="6F31FCB5" w14:textId="77777777" w:rsidR="001875D0" w:rsidRDefault="001875D0">
      <w:pPr>
        <w:pStyle w:val="NormalnyWeb"/>
        <w:numPr>
          <w:ilvl w:val="0"/>
          <w:numId w:val="31"/>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Zamawiający rekomenduje wykorzystanie formatów: .pdf .</w:t>
      </w:r>
      <w:proofErr w:type="spellStart"/>
      <w:r w:rsidRPr="00772A79">
        <w:rPr>
          <w:rFonts w:ascii="Arial" w:hAnsi="Arial" w:cs="Arial"/>
          <w:color w:val="000000"/>
        </w:rPr>
        <w:t>doc</w:t>
      </w:r>
      <w:proofErr w:type="spellEnd"/>
      <w:r w:rsidRPr="00772A79">
        <w:rPr>
          <w:rFonts w:ascii="Arial" w:hAnsi="Arial" w:cs="Arial"/>
          <w:color w:val="000000"/>
        </w:rPr>
        <w:t xml:space="preserve"> .</w:t>
      </w:r>
      <w:proofErr w:type="spellStart"/>
      <w:r w:rsidRPr="00772A79">
        <w:rPr>
          <w:rFonts w:ascii="Arial" w:hAnsi="Arial" w:cs="Arial"/>
          <w:color w:val="000000"/>
        </w:rPr>
        <w:t>docx</w:t>
      </w:r>
      <w:proofErr w:type="spellEnd"/>
      <w:r w:rsidRPr="00772A79">
        <w:rPr>
          <w:rFonts w:ascii="Arial" w:hAnsi="Arial" w:cs="Arial"/>
          <w:color w:val="000000"/>
        </w:rPr>
        <w:t xml:space="preserve"> .xls .</w:t>
      </w:r>
      <w:proofErr w:type="spellStart"/>
      <w:r w:rsidRPr="00772A79">
        <w:rPr>
          <w:rFonts w:ascii="Arial" w:hAnsi="Arial" w:cs="Arial"/>
          <w:color w:val="000000"/>
        </w:rPr>
        <w:t>xlsx</w:t>
      </w:r>
      <w:proofErr w:type="spellEnd"/>
      <w:r w:rsidRPr="00772A79">
        <w:rPr>
          <w:rFonts w:ascii="Arial" w:hAnsi="Arial" w:cs="Arial"/>
          <w:color w:val="000000"/>
        </w:rPr>
        <w:t xml:space="preserve"> .jpg (.</w:t>
      </w:r>
      <w:proofErr w:type="spellStart"/>
      <w:r w:rsidRPr="00772A79">
        <w:rPr>
          <w:rFonts w:ascii="Arial" w:hAnsi="Arial" w:cs="Arial"/>
          <w:color w:val="000000"/>
        </w:rPr>
        <w:t>jpeg</w:t>
      </w:r>
      <w:proofErr w:type="spellEnd"/>
      <w:r w:rsidRPr="00772A79">
        <w:rPr>
          <w:rFonts w:ascii="Arial" w:hAnsi="Arial" w:cs="Arial"/>
          <w:color w:val="000000"/>
        </w:rPr>
        <w:t xml:space="preserve">) </w:t>
      </w:r>
      <w:r>
        <w:rPr>
          <w:rFonts w:ascii="Arial" w:hAnsi="Arial" w:cs="Arial"/>
          <w:color w:val="000000"/>
        </w:rPr>
        <w:br/>
      </w:r>
      <w:r w:rsidRPr="00772A79">
        <w:rPr>
          <w:rFonts w:ascii="Arial" w:hAnsi="Arial" w:cs="Arial"/>
          <w:b/>
          <w:bCs/>
          <w:color w:val="000000"/>
          <w:u w:val="single"/>
        </w:rPr>
        <w:t>ze szczególnym wskazaniem na .pdf</w:t>
      </w:r>
    </w:p>
    <w:p w14:paraId="6BB89447" w14:textId="77777777" w:rsidR="001875D0" w:rsidRPr="00772A79" w:rsidRDefault="001875D0">
      <w:pPr>
        <w:pStyle w:val="NormalnyWeb"/>
        <w:numPr>
          <w:ilvl w:val="0"/>
          <w:numId w:val="31"/>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 xml:space="preserve">W celu ewentualnej kompresji danych Zamawiający rekomenduje wykorzystanie jednego </w:t>
      </w:r>
      <w:r>
        <w:rPr>
          <w:rFonts w:ascii="Arial" w:hAnsi="Arial" w:cs="Arial"/>
          <w:color w:val="000000"/>
        </w:rPr>
        <w:br/>
      </w:r>
      <w:r w:rsidRPr="00772A79">
        <w:rPr>
          <w:rFonts w:ascii="Arial" w:hAnsi="Arial" w:cs="Arial"/>
          <w:color w:val="000000"/>
        </w:rPr>
        <w:t>z rozszerzeń:</w:t>
      </w:r>
    </w:p>
    <w:p w14:paraId="231D509F" w14:textId="77777777" w:rsidR="001875D0" w:rsidRPr="00E867BD" w:rsidRDefault="001875D0">
      <w:pPr>
        <w:pStyle w:val="NormalnyWeb"/>
        <w:numPr>
          <w:ilvl w:val="0"/>
          <w:numId w:val="34"/>
        </w:numPr>
        <w:spacing w:before="0" w:beforeAutospacing="0" w:after="0" w:afterAutospacing="0" w:line="276" w:lineRule="auto"/>
        <w:ind w:left="851"/>
        <w:textAlignment w:val="baseline"/>
        <w:rPr>
          <w:rFonts w:ascii="Arial" w:hAnsi="Arial" w:cs="Arial"/>
          <w:color w:val="000000"/>
        </w:rPr>
      </w:pPr>
      <w:r w:rsidRPr="00E867BD">
        <w:rPr>
          <w:rFonts w:ascii="Arial" w:hAnsi="Arial" w:cs="Arial"/>
          <w:color w:val="000000"/>
        </w:rPr>
        <w:t>.zip </w:t>
      </w:r>
    </w:p>
    <w:p w14:paraId="36AA9BBC" w14:textId="77777777" w:rsidR="001875D0" w:rsidRPr="00E867BD" w:rsidRDefault="001875D0">
      <w:pPr>
        <w:pStyle w:val="NormalnyWeb"/>
        <w:numPr>
          <w:ilvl w:val="0"/>
          <w:numId w:val="34"/>
        </w:numPr>
        <w:spacing w:before="0" w:beforeAutospacing="0" w:after="0" w:afterAutospacing="0" w:line="276" w:lineRule="auto"/>
        <w:ind w:left="851"/>
        <w:textAlignment w:val="baseline"/>
        <w:rPr>
          <w:rFonts w:ascii="Arial" w:hAnsi="Arial" w:cs="Arial"/>
          <w:color w:val="000000"/>
        </w:rPr>
      </w:pPr>
      <w:r w:rsidRPr="00E867BD">
        <w:rPr>
          <w:rFonts w:ascii="Arial" w:hAnsi="Arial" w:cs="Arial"/>
          <w:color w:val="000000"/>
        </w:rPr>
        <w:t>.7Z</w:t>
      </w:r>
    </w:p>
    <w:p w14:paraId="4A254912" w14:textId="77777777" w:rsidR="001875D0" w:rsidRPr="003951DF" w:rsidRDefault="001875D0">
      <w:pPr>
        <w:pStyle w:val="NormalnyWeb"/>
        <w:numPr>
          <w:ilvl w:val="0"/>
          <w:numId w:val="31"/>
        </w:numPr>
        <w:tabs>
          <w:tab w:val="clear" w:pos="720"/>
        </w:tabs>
        <w:spacing w:before="0" w:beforeAutospacing="0" w:after="0" w:afterAutospacing="0" w:line="276" w:lineRule="auto"/>
        <w:ind w:left="426" w:hanging="426"/>
        <w:textAlignment w:val="baseline"/>
        <w:rPr>
          <w:rFonts w:ascii="Arial" w:hAnsi="Arial" w:cs="Arial"/>
        </w:rPr>
      </w:pPr>
      <w:r w:rsidRPr="00E867BD">
        <w:rPr>
          <w:rFonts w:ascii="Arial" w:hAnsi="Arial" w:cs="Arial"/>
          <w:color w:val="000000"/>
        </w:rPr>
        <w:t xml:space="preserve">Wśród rozszerzeń powszechnych a </w:t>
      </w:r>
      <w:r w:rsidRPr="00E867BD">
        <w:rPr>
          <w:rFonts w:ascii="Arial" w:hAnsi="Arial" w:cs="Arial"/>
          <w:b/>
          <w:bCs/>
          <w:color w:val="000000"/>
        </w:rPr>
        <w:t>niewystępujących</w:t>
      </w:r>
      <w:r w:rsidRPr="00E867BD">
        <w:rPr>
          <w:rFonts w:ascii="Arial" w:hAnsi="Arial" w:cs="Arial"/>
          <w:color w:val="000000"/>
        </w:rPr>
        <w:t xml:space="preserve"> w Rozporządzeniu KRI występują: .</w:t>
      </w:r>
      <w:proofErr w:type="spellStart"/>
      <w:r w:rsidRPr="00E867BD">
        <w:rPr>
          <w:rFonts w:ascii="Arial" w:hAnsi="Arial" w:cs="Arial"/>
          <w:color w:val="000000"/>
        </w:rPr>
        <w:t>rar</w:t>
      </w:r>
      <w:proofErr w:type="spellEnd"/>
      <w:r w:rsidRPr="00E867BD">
        <w:rPr>
          <w:rFonts w:ascii="Arial" w:hAnsi="Arial" w:cs="Arial"/>
          <w:color w:val="000000"/>
        </w:rPr>
        <w:t xml:space="preserve"> .gif .</w:t>
      </w:r>
      <w:proofErr w:type="spellStart"/>
      <w:r w:rsidRPr="00E867BD">
        <w:rPr>
          <w:rFonts w:ascii="Arial" w:hAnsi="Arial" w:cs="Arial"/>
          <w:color w:val="000000"/>
        </w:rPr>
        <w:t>bmp</w:t>
      </w:r>
      <w:proofErr w:type="spellEnd"/>
      <w:r w:rsidRPr="00E867BD">
        <w:rPr>
          <w:rFonts w:ascii="Arial" w:hAnsi="Arial" w:cs="Arial"/>
          <w:color w:val="000000"/>
        </w:rPr>
        <w:t xml:space="preserve"> .</w:t>
      </w:r>
      <w:proofErr w:type="spellStart"/>
      <w:r w:rsidRPr="00E867BD">
        <w:rPr>
          <w:rFonts w:ascii="Arial" w:hAnsi="Arial" w:cs="Arial"/>
          <w:color w:val="000000"/>
        </w:rPr>
        <w:t>numbers</w:t>
      </w:r>
      <w:proofErr w:type="spellEnd"/>
      <w:r w:rsidRPr="00E867BD">
        <w:rPr>
          <w:rFonts w:ascii="Arial" w:hAnsi="Arial" w:cs="Arial"/>
          <w:color w:val="000000"/>
        </w:rPr>
        <w:t xml:space="preserve"> .</w:t>
      </w:r>
      <w:proofErr w:type="spellStart"/>
      <w:r w:rsidRPr="00E867BD">
        <w:rPr>
          <w:rFonts w:ascii="Arial" w:hAnsi="Arial" w:cs="Arial"/>
          <w:color w:val="000000"/>
        </w:rPr>
        <w:t>pages</w:t>
      </w:r>
      <w:proofErr w:type="spellEnd"/>
      <w:r w:rsidRPr="00E867BD">
        <w:rPr>
          <w:rFonts w:ascii="Arial" w:hAnsi="Arial" w:cs="Arial"/>
          <w:color w:val="000000"/>
        </w:rPr>
        <w:t xml:space="preserve">. </w:t>
      </w:r>
      <w:r w:rsidRPr="003951DF">
        <w:rPr>
          <w:rFonts w:ascii="Arial" w:hAnsi="Arial" w:cs="Arial"/>
          <w:b/>
          <w:bCs/>
        </w:rPr>
        <w:t>Dokumenty złożone w takich plikach zostaną uznane za złożone nieskutecznie.</w:t>
      </w:r>
    </w:p>
    <w:p w14:paraId="13712636" w14:textId="77777777" w:rsidR="001875D0" w:rsidRDefault="001875D0">
      <w:pPr>
        <w:pStyle w:val="NormalnyWeb"/>
        <w:numPr>
          <w:ilvl w:val="0"/>
          <w:numId w:val="31"/>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lastRenderedPageBreak/>
        <w:t xml:space="preserve">Zamawiający zwraca uwagę na ograniczenia wielkości plików podpisywanych profilem zaufanym, który wynosi </w:t>
      </w:r>
      <w:r w:rsidRPr="00772A79">
        <w:rPr>
          <w:rFonts w:ascii="Arial" w:hAnsi="Arial" w:cs="Arial"/>
          <w:b/>
          <w:bCs/>
          <w:color w:val="000000"/>
        </w:rPr>
        <w:t>maksymalnie 10MB</w:t>
      </w:r>
      <w:r w:rsidRPr="00772A79">
        <w:rPr>
          <w:rFonts w:ascii="Arial" w:hAnsi="Arial" w:cs="Arial"/>
          <w:color w:val="000000"/>
        </w:rPr>
        <w:t xml:space="preserve">, oraz na ograniczenie wielkości plików podpisywanych </w:t>
      </w:r>
      <w:r>
        <w:rPr>
          <w:rFonts w:ascii="Arial" w:hAnsi="Arial" w:cs="Arial"/>
          <w:color w:val="000000"/>
        </w:rPr>
        <w:br/>
      </w:r>
      <w:r w:rsidRPr="00772A79">
        <w:rPr>
          <w:rFonts w:ascii="Arial" w:hAnsi="Arial" w:cs="Arial"/>
          <w:color w:val="000000"/>
        </w:rPr>
        <w:t xml:space="preserve">w aplikacji </w:t>
      </w:r>
      <w:proofErr w:type="spellStart"/>
      <w:r w:rsidRPr="00772A79">
        <w:rPr>
          <w:rFonts w:ascii="Arial" w:hAnsi="Arial" w:cs="Arial"/>
          <w:color w:val="000000"/>
        </w:rPr>
        <w:t>eDoApp</w:t>
      </w:r>
      <w:proofErr w:type="spellEnd"/>
      <w:r w:rsidRPr="00772A79">
        <w:rPr>
          <w:rFonts w:ascii="Arial" w:hAnsi="Arial" w:cs="Arial"/>
          <w:color w:val="000000"/>
        </w:rPr>
        <w:t xml:space="preserve"> służącej do składania podpisu osobistego, który wynosi </w:t>
      </w:r>
      <w:r w:rsidRPr="00772A79">
        <w:rPr>
          <w:rFonts w:ascii="Arial" w:hAnsi="Arial" w:cs="Arial"/>
          <w:b/>
          <w:bCs/>
          <w:color w:val="000000"/>
        </w:rPr>
        <w:t>maksymalnie 5MB</w:t>
      </w:r>
      <w:r w:rsidRPr="00772A79">
        <w:rPr>
          <w:rFonts w:ascii="Arial" w:hAnsi="Arial" w:cs="Arial"/>
          <w:color w:val="000000"/>
        </w:rPr>
        <w:t>.</w:t>
      </w:r>
    </w:p>
    <w:p w14:paraId="76D3A3F4" w14:textId="77777777" w:rsidR="001875D0" w:rsidRPr="00772A79" w:rsidRDefault="001875D0">
      <w:pPr>
        <w:pStyle w:val="NormalnyWeb"/>
        <w:numPr>
          <w:ilvl w:val="0"/>
          <w:numId w:val="31"/>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W przypadku stosowania przez wykonawcę kwalifikowanego podpisu elektronicznego:</w:t>
      </w:r>
    </w:p>
    <w:p w14:paraId="3045CCA4" w14:textId="77777777" w:rsidR="001875D0" w:rsidRPr="00E867BD" w:rsidRDefault="001875D0">
      <w:pPr>
        <w:pStyle w:val="NormalnyWeb"/>
        <w:numPr>
          <w:ilvl w:val="0"/>
          <w:numId w:val="32"/>
        </w:numPr>
        <w:tabs>
          <w:tab w:val="clear" w:pos="720"/>
        </w:tabs>
        <w:spacing w:before="0" w:beforeAutospacing="0" w:after="0" w:afterAutospacing="0" w:line="276" w:lineRule="auto"/>
        <w:ind w:left="851"/>
        <w:textAlignment w:val="baseline"/>
        <w:rPr>
          <w:rFonts w:ascii="Arial" w:hAnsi="Arial" w:cs="Arial"/>
          <w:color w:val="000000"/>
        </w:rPr>
      </w:pPr>
      <w:r w:rsidRPr="00E867BD">
        <w:rPr>
          <w:rFonts w:ascii="Arial" w:hAnsi="Arial" w:cs="Arial"/>
          <w:color w:val="000000"/>
        </w:rPr>
        <w:t xml:space="preserve">Ze względu na niskie ryzyko naruszenia integralności pliku oraz łatwiejszą weryfikację podpisu </w:t>
      </w:r>
      <w:r>
        <w:rPr>
          <w:rFonts w:ascii="Arial" w:hAnsi="Arial" w:cs="Arial"/>
          <w:color w:val="000000"/>
        </w:rPr>
        <w:t>Z</w:t>
      </w:r>
      <w:r w:rsidRPr="00E867BD">
        <w:rPr>
          <w:rFonts w:ascii="Arial" w:hAnsi="Arial" w:cs="Arial"/>
          <w:color w:val="000000"/>
        </w:rPr>
        <w:t xml:space="preserve">amawiający zaleca, w miarę możliwości, </w:t>
      </w:r>
      <w:r w:rsidRPr="00E867BD">
        <w:rPr>
          <w:rFonts w:ascii="Arial" w:hAnsi="Arial" w:cs="Arial"/>
          <w:b/>
          <w:bCs/>
          <w:color w:val="000000"/>
        </w:rPr>
        <w:t xml:space="preserve">przekonwertowanie plików składających się na ofertę na rozszerzenie .pdf  i opatrzenie ich podpisem kwalifikowanym w formacie </w:t>
      </w:r>
      <w:proofErr w:type="spellStart"/>
      <w:r w:rsidRPr="00E867BD">
        <w:rPr>
          <w:rFonts w:ascii="Arial" w:hAnsi="Arial" w:cs="Arial"/>
          <w:b/>
          <w:bCs/>
          <w:color w:val="000000"/>
        </w:rPr>
        <w:t>PAdES</w:t>
      </w:r>
      <w:proofErr w:type="spellEnd"/>
      <w:r w:rsidRPr="00E867BD">
        <w:rPr>
          <w:rFonts w:ascii="Arial" w:hAnsi="Arial" w:cs="Arial"/>
          <w:b/>
          <w:bCs/>
          <w:color w:val="000000"/>
        </w:rPr>
        <w:t>. </w:t>
      </w:r>
    </w:p>
    <w:p w14:paraId="00C872F1" w14:textId="77777777" w:rsidR="001875D0" w:rsidRPr="00E867BD" w:rsidRDefault="001875D0">
      <w:pPr>
        <w:pStyle w:val="NormalnyWeb"/>
        <w:numPr>
          <w:ilvl w:val="0"/>
          <w:numId w:val="32"/>
        </w:numPr>
        <w:tabs>
          <w:tab w:val="clear" w:pos="720"/>
        </w:tabs>
        <w:spacing w:before="0" w:beforeAutospacing="0" w:after="0" w:afterAutospacing="0" w:line="276" w:lineRule="auto"/>
        <w:ind w:left="851"/>
        <w:textAlignment w:val="baseline"/>
        <w:rPr>
          <w:rFonts w:ascii="Arial" w:hAnsi="Arial" w:cs="Arial"/>
          <w:color w:val="000000"/>
        </w:rPr>
      </w:pPr>
      <w:r w:rsidRPr="00E867BD">
        <w:rPr>
          <w:rFonts w:ascii="Arial" w:hAnsi="Arial" w:cs="Arial"/>
          <w:color w:val="000000"/>
        </w:rPr>
        <w:t xml:space="preserve">Pliki w innych formatach niż PDF </w:t>
      </w:r>
      <w:r w:rsidRPr="00E867BD">
        <w:rPr>
          <w:rFonts w:ascii="Arial" w:hAnsi="Arial" w:cs="Arial"/>
          <w:b/>
          <w:bCs/>
          <w:color w:val="000000"/>
        </w:rPr>
        <w:t xml:space="preserve">zaleca się opatrzyć podpisem w formacie </w:t>
      </w:r>
      <w:proofErr w:type="spellStart"/>
      <w:r w:rsidRPr="00E867BD">
        <w:rPr>
          <w:rFonts w:ascii="Arial" w:hAnsi="Arial" w:cs="Arial"/>
          <w:b/>
          <w:bCs/>
          <w:color w:val="000000"/>
        </w:rPr>
        <w:t>XAdES</w:t>
      </w:r>
      <w:proofErr w:type="spellEnd"/>
      <w:r w:rsidRPr="00E867BD">
        <w:rPr>
          <w:rFonts w:ascii="Arial" w:hAnsi="Arial" w:cs="Arial"/>
          <w:b/>
          <w:bCs/>
          <w:color w:val="000000"/>
        </w:rPr>
        <w:t xml:space="preserve"> </w:t>
      </w:r>
      <w:r>
        <w:rPr>
          <w:rFonts w:ascii="Arial" w:hAnsi="Arial" w:cs="Arial"/>
          <w:b/>
          <w:bCs/>
          <w:color w:val="000000"/>
        </w:rPr>
        <w:br/>
      </w:r>
      <w:r w:rsidRPr="00E867BD">
        <w:rPr>
          <w:rFonts w:ascii="Arial" w:hAnsi="Arial" w:cs="Arial"/>
          <w:b/>
          <w:bCs/>
          <w:color w:val="000000"/>
        </w:rPr>
        <w:t>o typie zewnętrznym</w:t>
      </w:r>
      <w:r w:rsidRPr="00E867BD">
        <w:rPr>
          <w:rFonts w:ascii="Arial" w:hAnsi="Arial" w:cs="Arial"/>
          <w:color w:val="000000"/>
        </w:rPr>
        <w:t>. Wykonawca powinien pamiętać, aby plik z podpisem przekazywać łącznie z dokumentem podpisywanym.</w:t>
      </w:r>
    </w:p>
    <w:p w14:paraId="24EE4658" w14:textId="77777777" w:rsidR="001875D0" w:rsidRPr="00E867BD" w:rsidRDefault="001875D0">
      <w:pPr>
        <w:pStyle w:val="NormalnyWeb"/>
        <w:numPr>
          <w:ilvl w:val="0"/>
          <w:numId w:val="32"/>
        </w:numPr>
        <w:tabs>
          <w:tab w:val="clear" w:pos="720"/>
        </w:tabs>
        <w:spacing w:before="0" w:beforeAutospacing="0" w:after="0" w:afterAutospacing="0" w:line="276" w:lineRule="auto"/>
        <w:ind w:left="851"/>
        <w:textAlignment w:val="baseline"/>
        <w:rPr>
          <w:rFonts w:ascii="Arial" w:hAnsi="Arial" w:cs="Arial"/>
          <w:color w:val="000000"/>
        </w:rPr>
      </w:pPr>
      <w:r w:rsidRPr="00E867BD">
        <w:rPr>
          <w:rFonts w:ascii="Arial" w:hAnsi="Arial" w:cs="Arial"/>
          <w:color w:val="000000"/>
        </w:rPr>
        <w:t>Zamawiający rekomenduje wykorzystanie podpisu z kwalifikowanym znacznikiem czasu.</w:t>
      </w:r>
    </w:p>
    <w:p w14:paraId="640D59B0" w14:textId="77777777" w:rsidR="001875D0" w:rsidRDefault="001875D0">
      <w:pPr>
        <w:pStyle w:val="NormalnyWeb"/>
        <w:numPr>
          <w:ilvl w:val="0"/>
          <w:numId w:val="31"/>
        </w:numPr>
        <w:tabs>
          <w:tab w:val="clear" w:pos="720"/>
        </w:tabs>
        <w:spacing w:before="0" w:beforeAutospacing="0" w:after="0" w:afterAutospacing="0" w:line="276" w:lineRule="auto"/>
        <w:ind w:left="426" w:hanging="426"/>
        <w:textAlignment w:val="baseline"/>
        <w:rPr>
          <w:rFonts w:ascii="Arial" w:hAnsi="Arial" w:cs="Arial"/>
          <w:color w:val="000000"/>
        </w:rPr>
      </w:pPr>
      <w:r w:rsidRPr="00E867BD">
        <w:rPr>
          <w:rFonts w:ascii="Arial" w:hAnsi="Arial" w:cs="Arial"/>
          <w:color w:val="000000"/>
        </w:rPr>
        <w:t>Zamawiający zaleca aby</w:t>
      </w:r>
      <w:r w:rsidRPr="00E867BD">
        <w:rPr>
          <w:rFonts w:ascii="Arial" w:hAnsi="Arial" w:cs="Arial"/>
          <w:b/>
          <w:bCs/>
          <w:color w:val="000000"/>
        </w:rPr>
        <w:t xml:space="preserve"> w przypadku podpisywania pliku przez kilka osób, stosować podpisy tego samego rodzaju.</w:t>
      </w:r>
      <w:r w:rsidRPr="00E867BD">
        <w:rPr>
          <w:rFonts w:ascii="Arial" w:hAnsi="Arial" w:cs="Arial"/>
          <w:color w:val="000000"/>
        </w:rPr>
        <w:t xml:space="preserve"> Podpisywanie różnymi rodzajami podpisów np. osobistym </w:t>
      </w:r>
      <w:r>
        <w:rPr>
          <w:rFonts w:ascii="Arial" w:hAnsi="Arial" w:cs="Arial"/>
          <w:color w:val="000000"/>
        </w:rPr>
        <w:br/>
      </w:r>
      <w:r w:rsidRPr="00E867BD">
        <w:rPr>
          <w:rFonts w:ascii="Arial" w:hAnsi="Arial" w:cs="Arial"/>
          <w:color w:val="000000"/>
        </w:rPr>
        <w:t>i kwalifikowanym może doprowadzić do problemów w weryfikacji plików. </w:t>
      </w:r>
    </w:p>
    <w:p w14:paraId="6F36915C" w14:textId="77777777" w:rsidR="001875D0" w:rsidRDefault="001875D0">
      <w:pPr>
        <w:pStyle w:val="NormalnyWeb"/>
        <w:numPr>
          <w:ilvl w:val="0"/>
          <w:numId w:val="31"/>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Zamawiający zaleca, aby Wykonawca z odpowiednim wyprzedzeniem przetestował możliwość prawidłowego wykorzystania wybranej metody podpisania plików oferty.</w:t>
      </w:r>
    </w:p>
    <w:p w14:paraId="1B736578" w14:textId="77777777" w:rsidR="001875D0" w:rsidRDefault="001875D0">
      <w:pPr>
        <w:pStyle w:val="NormalnyWeb"/>
        <w:numPr>
          <w:ilvl w:val="0"/>
          <w:numId w:val="31"/>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Osobą składającą ofertę powinna być osoba kontaktowa podawana w dokumentacji.</w:t>
      </w:r>
    </w:p>
    <w:p w14:paraId="35086790" w14:textId="77777777" w:rsidR="001875D0" w:rsidRDefault="001875D0">
      <w:pPr>
        <w:pStyle w:val="NormalnyWeb"/>
        <w:numPr>
          <w:ilvl w:val="0"/>
          <w:numId w:val="31"/>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1E79D748" w14:textId="77777777" w:rsidR="001875D0" w:rsidRDefault="001875D0">
      <w:pPr>
        <w:pStyle w:val="NormalnyWeb"/>
        <w:numPr>
          <w:ilvl w:val="0"/>
          <w:numId w:val="31"/>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Jeśli Wykonawca pakuje dokumenty np. w plik o rozszerzeniu .zip, zaleca się wcześniejsze podpisanie każdego ze skompresowanych plików.</w:t>
      </w:r>
    </w:p>
    <w:p w14:paraId="4344A213" w14:textId="77777777" w:rsidR="001875D0" w:rsidRPr="001D10F8" w:rsidRDefault="001875D0">
      <w:pPr>
        <w:pStyle w:val="NormalnyWeb"/>
        <w:numPr>
          <w:ilvl w:val="0"/>
          <w:numId w:val="31"/>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 xml:space="preserve">Zamawiający zaleca aby </w:t>
      </w:r>
      <w:r w:rsidRPr="00772A79">
        <w:rPr>
          <w:rFonts w:ascii="Arial" w:hAnsi="Arial" w:cs="Arial"/>
          <w:b/>
          <w:bCs/>
          <w:color w:val="000000"/>
          <w:u w:val="single"/>
        </w:rPr>
        <w:t>nie</w:t>
      </w:r>
      <w:r w:rsidRPr="00772A79">
        <w:rPr>
          <w:rFonts w:ascii="Arial" w:hAnsi="Arial" w:cs="Arial"/>
          <w:b/>
          <w:bCs/>
          <w:color w:val="000000"/>
        </w:rPr>
        <w:t xml:space="preserve"> </w:t>
      </w:r>
      <w:r w:rsidRPr="00772A79">
        <w:rPr>
          <w:rFonts w:ascii="Arial" w:hAnsi="Arial" w:cs="Arial"/>
          <w:color w:val="000000"/>
        </w:rPr>
        <w:t>wprowadzać jakichkolwiek zmian w plikach po podpisaniu ich podpisem kwalifikowanym. Może to skutkować naruszeniem integralności plików co równoważne będzie z koniecznością odrzucenia oferty.</w:t>
      </w:r>
    </w:p>
    <w:p w14:paraId="1506ED5F" w14:textId="77777777" w:rsidR="001875D0" w:rsidRPr="001875D0" w:rsidRDefault="001875D0" w:rsidP="001875D0"/>
    <w:p w14:paraId="000000E9" w14:textId="28104005" w:rsidR="00434368" w:rsidRDefault="00860038" w:rsidP="000A0C2E">
      <w:pPr>
        <w:pStyle w:val="Nagwek2"/>
        <w:spacing w:before="240" w:after="240"/>
        <w:rPr>
          <w:sz w:val="28"/>
          <w:szCs w:val="28"/>
        </w:rPr>
      </w:pPr>
      <w:bookmarkStart w:id="23" w:name="_c8de4rg6s4kb" w:colFirst="0" w:colLast="0"/>
      <w:bookmarkEnd w:id="23"/>
      <w:r w:rsidRPr="00BB57AB">
        <w:rPr>
          <w:sz w:val="28"/>
          <w:szCs w:val="28"/>
        </w:rPr>
        <w:t>XV. Sposób obliczania ceny oferty</w:t>
      </w:r>
    </w:p>
    <w:p w14:paraId="6DA43F16" w14:textId="732834E0" w:rsidR="001B2316" w:rsidRPr="006915BD" w:rsidRDefault="001B2316">
      <w:pPr>
        <w:pStyle w:val="Akapitzlist"/>
        <w:numPr>
          <w:ilvl w:val="0"/>
          <w:numId w:val="22"/>
        </w:numPr>
        <w:tabs>
          <w:tab w:val="left" w:pos="680"/>
        </w:tabs>
        <w:spacing w:after="120" w:line="276" w:lineRule="auto"/>
        <w:ind w:right="-28" w:hanging="283"/>
        <w:rPr>
          <w:rFonts w:ascii="Arial" w:hAnsi="Arial" w:cs="Arial"/>
          <w:sz w:val="20"/>
          <w:szCs w:val="20"/>
        </w:rPr>
      </w:pPr>
      <w:bookmarkStart w:id="24" w:name="_Hlk516567608"/>
      <w:r w:rsidRPr="006915BD">
        <w:rPr>
          <w:rFonts w:ascii="Arial" w:hAnsi="Arial" w:cs="Arial"/>
          <w:sz w:val="20"/>
          <w:szCs w:val="20"/>
        </w:rPr>
        <w:t xml:space="preserve">Cena oferty – należy przez to rozumieć cenę w rozumieniu art. 7 pkt 1 ustawy </w:t>
      </w:r>
      <w:proofErr w:type="spellStart"/>
      <w:r w:rsidRPr="006915BD">
        <w:rPr>
          <w:rFonts w:ascii="Arial" w:hAnsi="Arial" w:cs="Arial"/>
          <w:sz w:val="20"/>
          <w:szCs w:val="20"/>
        </w:rPr>
        <w:t>Pzp</w:t>
      </w:r>
      <w:proofErr w:type="spellEnd"/>
      <w:r w:rsidRPr="006915BD">
        <w:rPr>
          <w:rFonts w:ascii="Arial" w:hAnsi="Arial" w:cs="Arial"/>
          <w:sz w:val="20"/>
          <w:szCs w:val="20"/>
        </w:rPr>
        <w:t>, która została podana przez Wykonawcę w formularzu oferty w zapisie liczbowym i słownie, z dokładnością do grosza (do dwóch miejsc po</w:t>
      </w:r>
      <w:r w:rsidRPr="006915BD">
        <w:rPr>
          <w:rFonts w:ascii="Arial" w:hAnsi="Arial" w:cs="Arial"/>
          <w:spacing w:val="-5"/>
          <w:sz w:val="20"/>
          <w:szCs w:val="20"/>
        </w:rPr>
        <w:t xml:space="preserve"> </w:t>
      </w:r>
      <w:r w:rsidRPr="006915BD">
        <w:rPr>
          <w:rFonts w:ascii="Arial" w:hAnsi="Arial" w:cs="Arial"/>
          <w:sz w:val="20"/>
          <w:szCs w:val="20"/>
        </w:rPr>
        <w:t>przecinku).</w:t>
      </w:r>
    </w:p>
    <w:p w14:paraId="51152275" w14:textId="77F7FD81" w:rsidR="001B2316" w:rsidRPr="006915BD" w:rsidRDefault="001B2316">
      <w:pPr>
        <w:pStyle w:val="Akapitzlist"/>
        <w:numPr>
          <w:ilvl w:val="0"/>
          <w:numId w:val="22"/>
        </w:numPr>
        <w:tabs>
          <w:tab w:val="left" w:pos="680"/>
        </w:tabs>
        <w:spacing w:after="120" w:line="276" w:lineRule="auto"/>
        <w:ind w:right="-28" w:hanging="283"/>
        <w:rPr>
          <w:rFonts w:ascii="Arial" w:hAnsi="Arial" w:cs="Arial"/>
          <w:sz w:val="20"/>
          <w:szCs w:val="20"/>
        </w:rPr>
      </w:pPr>
      <w:r w:rsidRPr="006915BD">
        <w:rPr>
          <w:rFonts w:ascii="Arial" w:hAnsi="Arial" w:cs="Arial"/>
          <w:sz w:val="20"/>
          <w:szCs w:val="20"/>
        </w:rPr>
        <w:t xml:space="preserve">Cenę oferty za wykonanie przedmiotu zamówienia, która stanowi wynagrodzenie kosztorysowe brutto, należy podać w formularzu ofertowym – </w:t>
      </w:r>
      <w:r w:rsidRPr="006915BD">
        <w:rPr>
          <w:rFonts w:ascii="Arial" w:hAnsi="Arial" w:cs="Arial"/>
          <w:b/>
          <w:sz w:val="20"/>
          <w:szCs w:val="20"/>
        </w:rPr>
        <w:t>załącznik nr 1 do SWZ</w:t>
      </w:r>
      <w:r w:rsidRPr="006915BD">
        <w:rPr>
          <w:rFonts w:ascii="Arial" w:hAnsi="Arial" w:cs="Arial"/>
          <w:sz w:val="20"/>
          <w:szCs w:val="20"/>
        </w:rPr>
        <w:t>, w złotych polskich (PLN), liczbowo  i</w:t>
      </w:r>
      <w:r w:rsidRPr="006915BD">
        <w:rPr>
          <w:rFonts w:ascii="Arial" w:hAnsi="Arial" w:cs="Arial"/>
          <w:spacing w:val="-2"/>
          <w:sz w:val="20"/>
          <w:szCs w:val="20"/>
        </w:rPr>
        <w:t xml:space="preserve"> </w:t>
      </w:r>
      <w:r w:rsidRPr="006915BD">
        <w:rPr>
          <w:rFonts w:ascii="Arial" w:hAnsi="Arial" w:cs="Arial"/>
          <w:sz w:val="20"/>
          <w:szCs w:val="20"/>
        </w:rPr>
        <w:t>słownie.</w:t>
      </w:r>
    </w:p>
    <w:p w14:paraId="32D7B8E6" w14:textId="63B56165" w:rsidR="001B2316" w:rsidRPr="006915BD" w:rsidRDefault="001B2316">
      <w:pPr>
        <w:pStyle w:val="Akapitzlist"/>
        <w:numPr>
          <w:ilvl w:val="0"/>
          <w:numId w:val="22"/>
        </w:numPr>
        <w:tabs>
          <w:tab w:val="left" w:pos="680"/>
        </w:tabs>
        <w:spacing w:after="120" w:line="276" w:lineRule="auto"/>
        <w:ind w:right="-28"/>
        <w:rPr>
          <w:rFonts w:ascii="Arial" w:hAnsi="Arial" w:cs="Arial"/>
          <w:color w:val="000000" w:themeColor="text1"/>
          <w:sz w:val="20"/>
          <w:szCs w:val="20"/>
        </w:rPr>
      </w:pPr>
      <w:r w:rsidRPr="006915BD">
        <w:rPr>
          <w:rFonts w:ascii="Arial" w:hAnsi="Arial" w:cs="Arial"/>
          <w:color w:val="000000" w:themeColor="text1"/>
          <w:sz w:val="20"/>
          <w:szCs w:val="20"/>
        </w:rPr>
        <w:t xml:space="preserve">Cena oferty winna być wyliczona w oparciu o </w:t>
      </w:r>
      <w:r w:rsidR="0087289B">
        <w:rPr>
          <w:rFonts w:ascii="Arial" w:hAnsi="Arial" w:cs="Arial"/>
          <w:b/>
          <w:bCs/>
          <w:color w:val="000000" w:themeColor="text1"/>
          <w:sz w:val="20"/>
          <w:szCs w:val="20"/>
        </w:rPr>
        <w:t>szczegółowy</w:t>
      </w:r>
      <w:r w:rsidR="009D0D1F" w:rsidRPr="006915BD">
        <w:rPr>
          <w:rFonts w:ascii="Arial" w:hAnsi="Arial" w:cs="Arial"/>
          <w:color w:val="000000" w:themeColor="text1"/>
          <w:sz w:val="20"/>
          <w:szCs w:val="20"/>
        </w:rPr>
        <w:t xml:space="preserve"> </w:t>
      </w:r>
      <w:r w:rsidRPr="006915BD">
        <w:rPr>
          <w:rFonts w:ascii="Arial" w:hAnsi="Arial" w:cs="Arial"/>
          <w:b/>
          <w:bCs/>
          <w:color w:val="000000" w:themeColor="text1"/>
          <w:sz w:val="20"/>
          <w:szCs w:val="20"/>
        </w:rPr>
        <w:t>kosztorys ofertowy</w:t>
      </w:r>
      <w:r w:rsidRPr="006915BD">
        <w:rPr>
          <w:rFonts w:ascii="Arial" w:hAnsi="Arial" w:cs="Arial"/>
          <w:color w:val="000000" w:themeColor="text1"/>
          <w:sz w:val="20"/>
          <w:szCs w:val="20"/>
        </w:rPr>
        <w:t>. Podstawą obliczenia ceny oferty są: przedmiary robót, dokumentacja projektowa, specyfikacja techniczna wykonania i odbioru robót budowlanych.</w:t>
      </w:r>
    </w:p>
    <w:p w14:paraId="18DD1398" w14:textId="77777777" w:rsidR="001B2316" w:rsidRPr="006915BD" w:rsidRDefault="001B2316">
      <w:pPr>
        <w:pStyle w:val="Akapitzlist"/>
        <w:numPr>
          <w:ilvl w:val="0"/>
          <w:numId w:val="22"/>
        </w:numPr>
        <w:tabs>
          <w:tab w:val="left" w:pos="680"/>
        </w:tabs>
        <w:spacing w:after="120" w:line="276" w:lineRule="auto"/>
        <w:ind w:right="-28"/>
        <w:rPr>
          <w:rFonts w:ascii="Arial" w:hAnsi="Arial" w:cs="Arial"/>
          <w:color w:val="000000" w:themeColor="text1"/>
          <w:sz w:val="20"/>
          <w:szCs w:val="20"/>
        </w:rPr>
      </w:pPr>
      <w:r w:rsidRPr="006915BD">
        <w:rPr>
          <w:rFonts w:ascii="Arial" w:hAnsi="Arial" w:cs="Arial"/>
          <w:color w:val="000000" w:themeColor="text1"/>
          <w:sz w:val="20"/>
          <w:szCs w:val="20"/>
        </w:rPr>
        <w:t xml:space="preserve">Wszystkie wartości określone w kosztorysie ofertowym, jak również ostateczna cena oferty powinny być wyliczone z dokładnością do dwóch miejsc po przecinku. </w:t>
      </w:r>
    </w:p>
    <w:p w14:paraId="74455EFF" w14:textId="61A72408" w:rsidR="001B2316" w:rsidRPr="006915BD" w:rsidRDefault="001B2316">
      <w:pPr>
        <w:pStyle w:val="Akapitzlist"/>
        <w:numPr>
          <w:ilvl w:val="0"/>
          <w:numId w:val="22"/>
        </w:numPr>
        <w:tabs>
          <w:tab w:val="left" w:pos="680"/>
        </w:tabs>
        <w:spacing w:after="120" w:line="276" w:lineRule="auto"/>
        <w:ind w:right="-28" w:hanging="283"/>
        <w:rPr>
          <w:rFonts w:ascii="Arial" w:hAnsi="Arial" w:cs="Arial"/>
          <w:sz w:val="20"/>
          <w:szCs w:val="20"/>
        </w:rPr>
      </w:pPr>
      <w:r w:rsidRPr="006915BD">
        <w:rPr>
          <w:rFonts w:ascii="Arial" w:hAnsi="Arial" w:cs="Arial"/>
          <w:sz w:val="20"/>
          <w:szCs w:val="20"/>
        </w:rPr>
        <w:t>Podstawą do określenia ceny zamówienia są</w:t>
      </w:r>
      <w:r w:rsidRPr="006915BD">
        <w:rPr>
          <w:rFonts w:ascii="Arial" w:hAnsi="Arial" w:cs="Arial"/>
          <w:spacing w:val="-7"/>
          <w:sz w:val="20"/>
          <w:szCs w:val="20"/>
        </w:rPr>
        <w:t xml:space="preserve"> </w:t>
      </w:r>
      <w:r w:rsidRPr="006915BD">
        <w:rPr>
          <w:rFonts w:ascii="Arial" w:hAnsi="Arial" w:cs="Arial"/>
          <w:sz w:val="20"/>
          <w:szCs w:val="20"/>
        </w:rPr>
        <w:t>wymagania SWZ, oraz obowiązujące normy, przepisy  i wiedza budowlana.</w:t>
      </w:r>
    </w:p>
    <w:p w14:paraId="245A3FFE" w14:textId="4AAC9E97" w:rsidR="001B2316" w:rsidRPr="006915BD" w:rsidRDefault="001B2316">
      <w:pPr>
        <w:pStyle w:val="Akapitzlist"/>
        <w:numPr>
          <w:ilvl w:val="0"/>
          <w:numId w:val="22"/>
        </w:numPr>
        <w:tabs>
          <w:tab w:val="left" w:pos="680"/>
        </w:tabs>
        <w:spacing w:after="120" w:line="276" w:lineRule="auto"/>
        <w:ind w:right="-28" w:hanging="283"/>
        <w:rPr>
          <w:rFonts w:ascii="Arial" w:hAnsi="Arial" w:cs="Arial"/>
          <w:sz w:val="20"/>
          <w:szCs w:val="20"/>
        </w:rPr>
      </w:pPr>
      <w:r w:rsidRPr="006915BD">
        <w:rPr>
          <w:rFonts w:ascii="Arial" w:hAnsi="Arial" w:cs="Arial"/>
          <w:color w:val="000000"/>
          <w:sz w:val="20"/>
          <w:szCs w:val="20"/>
        </w:rPr>
        <w:t>Cena oferty musi obejmować kompletne wykonanie dzieła, w tym koszty:</w:t>
      </w:r>
    </w:p>
    <w:p w14:paraId="1B14A497" w14:textId="77777777" w:rsidR="009D0D1F" w:rsidRPr="006915BD" w:rsidRDefault="009D0D1F">
      <w:pPr>
        <w:pStyle w:val="Akapitzlist"/>
        <w:widowControl/>
        <w:numPr>
          <w:ilvl w:val="2"/>
          <w:numId w:val="23"/>
        </w:numPr>
        <w:autoSpaceDE/>
        <w:autoSpaceDN/>
        <w:spacing w:after="120" w:line="276" w:lineRule="auto"/>
        <w:ind w:left="1134" w:hanging="425"/>
        <w:rPr>
          <w:rFonts w:ascii="Arial" w:hAnsi="Arial" w:cs="Arial"/>
          <w:color w:val="000000"/>
          <w:sz w:val="20"/>
          <w:szCs w:val="20"/>
        </w:rPr>
      </w:pPr>
      <w:r w:rsidRPr="006915BD">
        <w:rPr>
          <w:rFonts w:ascii="Arial" w:hAnsi="Arial" w:cs="Arial"/>
          <w:color w:val="000000"/>
          <w:sz w:val="20"/>
          <w:szCs w:val="20"/>
        </w:rPr>
        <w:t xml:space="preserve">wykonania robót podstawowych, bezpośrednio wynikających z dokumentacji projektowej, </w:t>
      </w:r>
      <w:proofErr w:type="spellStart"/>
      <w:r w:rsidRPr="006915BD">
        <w:rPr>
          <w:rFonts w:ascii="Arial" w:hAnsi="Arial" w:cs="Arial"/>
          <w:color w:val="000000"/>
          <w:sz w:val="20"/>
          <w:szCs w:val="20"/>
        </w:rPr>
        <w:t>STWiORB</w:t>
      </w:r>
      <w:proofErr w:type="spellEnd"/>
      <w:r w:rsidRPr="006915BD">
        <w:rPr>
          <w:rFonts w:ascii="Arial" w:hAnsi="Arial" w:cs="Arial"/>
          <w:color w:val="000000"/>
          <w:sz w:val="20"/>
          <w:szCs w:val="20"/>
        </w:rPr>
        <w:t xml:space="preserve"> i warunków Umowy </w:t>
      </w:r>
    </w:p>
    <w:p w14:paraId="01FB0149" w14:textId="39DC55CE" w:rsidR="009D0D1F" w:rsidRDefault="009D0D1F">
      <w:pPr>
        <w:pStyle w:val="Akapitzlist"/>
        <w:widowControl/>
        <w:numPr>
          <w:ilvl w:val="2"/>
          <w:numId w:val="23"/>
        </w:numPr>
        <w:autoSpaceDE/>
        <w:autoSpaceDN/>
        <w:spacing w:after="120" w:line="276" w:lineRule="auto"/>
        <w:ind w:left="1134" w:hanging="425"/>
        <w:rPr>
          <w:rFonts w:ascii="Arial" w:hAnsi="Arial" w:cs="Arial"/>
          <w:color w:val="000000"/>
          <w:sz w:val="20"/>
          <w:szCs w:val="20"/>
        </w:rPr>
      </w:pPr>
      <w:r w:rsidRPr="006915BD">
        <w:rPr>
          <w:rFonts w:ascii="Arial" w:hAnsi="Arial" w:cs="Arial"/>
          <w:color w:val="000000"/>
          <w:sz w:val="20"/>
          <w:szCs w:val="20"/>
        </w:rPr>
        <w:lastRenderedPageBreak/>
        <w:t xml:space="preserve">wykonania robót tymczasowych i prac towarzyszących, nie ujętych w dokumentacji projektowej i </w:t>
      </w:r>
      <w:proofErr w:type="spellStart"/>
      <w:r w:rsidRPr="006915BD">
        <w:rPr>
          <w:rFonts w:ascii="Arial" w:hAnsi="Arial" w:cs="Arial"/>
          <w:color w:val="000000"/>
          <w:sz w:val="20"/>
          <w:szCs w:val="20"/>
        </w:rPr>
        <w:t>STWiORB</w:t>
      </w:r>
      <w:proofErr w:type="spellEnd"/>
      <w:r w:rsidRPr="006915BD">
        <w:rPr>
          <w:rFonts w:ascii="Arial" w:hAnsi="Arial" w:cs="Arial"/>
          <w:color w:val="000000"/>
          <w:sz w:val="20"/>
          <w:szCs w:val="20"/>
        </w:rPr>
        <w:t xml:space="preserve">, a których wykonanie niezbędne jest dla wykonania robót podstawowych przedmiotu umowy, m.in.: </w:t>
      </w:r>
    </w:p>
    <w:p w14:paraId="6E589CCA" w14:textId="0B3EC6A2" w:rsidR="002015CF" w:rsidRPr="002015CF" w:rsidRDefault="002015CF">
      <w:pPr>
        <w:pStyle w:val="Akapitzlist"/>
        <w:numPr>
          <w:ilvl w:val="0"/>
          <w:numId w:val="36"/>
        </w:numPr>
        <w:spacing w:after="120"/>
        <w:rPr>
          <w:rFonts w:ascii="Arial" w:hAnsi="Arial" w:cs="Arial"/>
          <w:color w:val="000000"/>
          <w:sz w:val="20"/>
          <w:szCs w:val="20"/>
        </w:rPr>
      </w:pPr>
      <w:r w:rsidRPr="002015CF">
        <w:rPr>
          <w:rFonts w:ascii="Arial" w:hAnsi="Arial" w:cs="Arial"/>
          <w:color w:val="000000"/>
          <w:sz w:val="20"/>
          <w:szCs w:val="20"/>
        </w:rPr>
        <w:t xml:space="preserve">zorganizowanie zaplecza socjalno-magazynowego i administracyjnego z wykonaniem niezbędnych przyłączy mediów i jego utrzymanie, </w:t>
      </w:r>
    </w:p>
    <w:p w14:paraId="5883E2E6" w14:textId="72CA1628" w:rsidR="002015CF" w:rsidRPr="002015CF" w:rsidRDefault="002015CF">
      <w:pPr>
        <w:pStyle w:val="Akapitzlist"/>
        <w:numPr>
          <w:ilvl w:val="0"/>
          <w:numId w:val="36"/>
        </w:numPr>
        <w:spacing w:after="120"/>
        <w:rPr>
          <w:rFonts w:ascii="Arial" w:hAnsi="Arial" w:cs="Arial"/>
          <w:color w:val="000000"/>
          <w:sz w:val="20"/>
          <w:szCs w:val="20"/>
        </w:rPr>
      </w:pPr>
      <w:r w:rsidRPr="002015CF">
        <w:rPr>
          <w:rFonts w:ascii="Arial" w:hAnsi="Arial" w:cs="Arial"/>
          <w:color w:val="000000"/>
          <w:sz w:val="20"/>
          <w:szCs w:val="20"/>
        </w:rPr>
        <w:t>utrzymanie placu budowy i zaplecza, wykonanie ewentualnych przyłączeń wodociągowych i energetycznych dla potrzeb terenu budowy oraz ponoszenia kosztów ich zużycia,</w:t>
      </w:r>
    </w:p>
    <w:p w14:paraId="56A47296" w14:textId="69ECA1B6" w:rsidR="002015CF" w:rsidRPr="002015CF" w:rsidRDefault="002015CF">
      <w:pPr>
        <w:pStyle w:val="Akapitzlist"/>
        <w:numPr>
          <w:ilvl w:val="0"/>
          <w:numId w:val="36"/>
        </w:numPr>
        <w:spacing w:after="120"/>
        <w:rPr>
          <w:rFonts w:ascii="Arial" w:hAnsi="Arial" w:cs="Arial"/>
          <w:color w:val="000000"/>
          <w:sz w:val="20"/>
          <w:szCs w:val="20"/>
        </w:rPr>
      </w:pPr>
      <w:r w:rsidRPr="002015CF">
        <w:rPr>
          <w:rFonts w:ascii="Arial" w:hAnsi="Arial" w:cs="Arial"/>
          <w:color w:val="000000"/>
          <w:sz w:val="20"/>
          <w:szCs w:val="20"/>
        </w:rPr>
        <w:t>próbnych odkrywek – wykopów,</w:t>
      </w:r>
    </w:p>
    <w:p w14:paraId="7DCCC6F2" w14:textId="4B062543" w:rsidR="002015CF" w:rsidRPr="002015CF" w:rsidRDefault="002015CF">
      <w:pPr>
        <w:pStyle w:val="Akapitzlist"/>
        <w:numPr>
          <w:ilvl w:val="0"/>
          <w:numId w:val="36"/>
        </w:numPr>
        <w:spacing w:after="120"/>
        <w:rPr>
          <w:rFonts w:ascii="Arial" w:hAnsi="Arial" w:cs="Arial"/>
          <w:color w:val="000000"/>
          <w:sz w:val="20"/>
          <w:szCs w:val="20"/>
        </w:rPr>
      </w:pPr>
      <w:r w:rsidRPr="002015CF">
        <w:rPr>
          <w:rFonts w:ascii="Arial" w:hAnsi="Arial" w:cs="Arial"/>
          <w:color w:val="000000"/>
          <w:sz w:val="20"/>
          <w:szCs w:val="20"/>
        </w:rPr>
        <w:t>robót zabezpieczających istniejących obiektów,</w:t>
      </w:r>
    </w:p>
    <w:p w14:paraId="33F925AE" w14:textId="5DC2FB76" w:rsidR="002015CF" w:rsidRPr="002015CF" w:rsidRDefault="002015CF">
      <w:pPr>
        <w:pStyle w:val="Akapitzlist"/>
        <w:numPr>
          <w:ilvl w:val="0"/>
          <w:numId w:val="36"/>
        </w:numPr>
        <w:spacing w:after="120"/>
        <w:rPr>
          <w:rFonts w:ascii="Arial" w:hAnsi="Arial" w:cs="Arial"/>
          <w:color w:val="000000"/>
          <w:sz w:val="20"/>
          <w:szCs w:val="20"/>
        </w:rPr>
      </w:pPr>
      <w:r w:rsidRPr="002015CF">
        <w:rPr>
          <w:rFonts w:ascii="Arial" w:hAnsi="Arial" w:cs="Arial"/>
          <w:color w:val="000000"/>
          <w:sz w:val="20"/>
          <w:szCs w:val="20"/>
        </w:rPr>
        <w:t>robót zabezpieczających zieleń,</w:t>
      </w:r>
    </w:p>
    <w:p w14:paraId="7827501C" w14:textId="351540EE" w:rsidR="002015CF" w:rsidRPr="002015CF" w:rsidRDefault="002015CF">
      <w:pPr>
        <w:pStyle w:val="Akapitzlist"/>
        <w:numPr>
          <w:ilvl w:val="0"/>
          <w:numId w:val="36"/>
        </w:numPr>
        <w:spacing w:after="120"/>
        <w:rPr>
          <w:rFonts w:ascii="Arial" w:hAnsi="Arial" w:cs="Arial"/>
          <w:color w:val="000000"/>
          <w:sz w:val="20"/>
          <w:szCs w:val="20"/>
        </w:rPr>
      </w:pPr>
      <w:r w:rsidRPr="002015CF">
        <w:rPr>
          <w:rFonts w:ascii="Arial" w:hAnsi="Arial" w:cs="Arial"/>
          <w:color w:val="000000"/>
          <w:sz w:val="20"/>
          <w:szCs w:val="20"/>
        </w:rPr>
        <w:t>zabezpieczenie i oznakowanie robót,</w:t>
      </w:r>
    </w:p>
    <w:p w14:paraId="17394274" w14:textId="004DC358" w:rsidR="002015CF" w:rsidRPr="002015CF" w:rsidRDefault="002015CF">
      <w:pPr>
        <w:pStyle w:val="Akapitzlist"/>
        <w:numPr>
          <w:ilvl w:val="0"/>
          <w:numId w:val="36"/>
        </w:numPr>
        <w:spacing w:after="120"/>
        <w:rPr>
          <w:rFonts w:ascii="Arial" w:hAnsi="Arial" w:cs="Arial"/>
          <w:color w:val="000000"/>
          <w:sz w:val="20"/>
          <w:szCs w:val="20"/>
        </w:rPr>
      </w:pPr>
      <w:r w:rsidRPr="002015CF">
        <w:rPr>
          <w:rFonts w:ascii="Arial" w:hAnsi="Arial" w:cs="Arial"/>
          <w:color w:val="000000"/>
          <w:sz w:val="20"/>
          <w:szCs w:val="20"/>
        </w:rPr>
        <w:t>uzyskanie i dostarczenie wymaganych atestów, wyników i badań, kosztów badań,</w:t>
      </w:r>
    </w:p>
    <w:p w14:paraId="0AB70E6C" w14:textId="6A701AED" w:rsidR="002015CF" w:rsidRPr="002015CF" w:rsidRDefault="002015CF">
      <w:pPr>
        <w:pStyle w:val="Akapitzlist"/>
        <w:numPr>
          <w:ilvl w:val="0"/>
          <w:numId w:val="36"/>
        </w:numPr>
        <w:spacing w:after="120"/>
        <w:rPr>
          <w:rFonts w:ascii="Arial" w:hAnsi="Arial" w:cs="Arial"/>
          <w:color w:val="000000"/>
          <w:sz w:val="20"/>
          <w:szCs w:val="20"/>
        </w:rPr>
      </w:pPr>
      <w:r w:rsidRPr="002015CF">
        <w:rPr>
          <w:rFonts w:ascii="Arial" w:hAnsi="Arial" w:cs="Arial"/>
          <w:color w:val="000000"/>
          <w:sz w:val="20"/>
          <w:szCs w:val="20"/>
        </w:rPr>
        <w:t>wykonania rysunków (dokumentacji wykonawczej) na w/w zakres robót,</w:t>
      </w:r>
    </w:p>
    <w:p w14:paraId="2BB0F424" w14:textId="07FB8846" w:rsidR="002015CF" w:rsidRPr="002015CF" w:rsidRDefault="002015CF">
      <w:pPr>
        <w:pStyle w:val="Akapitzlist"/>
        <w:numPr>
          <w:ilvl w:val="0"/>
          <w:numId w:val="36"/>
        </w:numPr>
        <w:spacing w:after="120"/>
        <w:rPr>
          <w:rFonts w:ascii="Arial" w:hAnsi="Arial" w:cs="Arial"/>
          <w:color w:val="000000"/>
          <w:sz w:val="20"/>
          <w:szCs w:val="20"/>
        </w:rPr>
      </w:pPr>
      <w:r w:rsidRPr="002015CF">
        <w:rPr>
          <w:rFonts w:ascii="Arial" w:hAnsi="Arial" w:cs="Arial"/>
          <w:color w:val="000000"/>
          <w:sz w:val="20"/>
          <w:szCs w:val="20"/>
        </w:rPr>
        <w:t>pomiary geodezyjne w zakresie wytyczeń, sprawdzeń, inwentaryzacji i dokumentacji,</w:t>
      </w:r>
    </w:p>
    <w:p w14:paraId="3E92D7AE" w14:textId="4FF8FAE4" w:rsidR="002015CF" w:rsidRPr="002015CF" w:rsidRDefault="002015CF">
      <w:pPr>
        <w:pStyle w:val="Akapitzlist"/>
        <w:numPr>
          <w:ilvl w:val="0"/>
          <w:numId w:val="36"/>
        </w:numPr>
        <w:spacing w:after="120"/>
        <w:rPr>
          <w:rFonts w:ascii="Arial" w:hAnsi="Arial" w:cs="Arial"/>
          <w:color w:val="000000"/>
          <w:sz w:val="20"/>
          <w:szCs w:val="20"/>
        </w:rPr>
      </w:pPr>
      <w:r w:rsidRPr="002015CF">
        <w:rPr>
          <w:rFonts w:ascii="Arial" w:hAnsi="Arial" w:cs="Arial"/>
          <w:color w:val="000000"/>
          <w:sz w:val="20"/>
          <w:szCs w:val="20"/>
        </w:rPr>
        <w:t>opłaty za zajęcie terenów obcych,</w:t>
      </w:r>
    </w:p>
    <w:p w14:paraId="2268F672" w14:textId="1F3CDB84" w:rsidR="002015CF" w:rsidRPr="002015CF" w:rsidRDefault="002015CF">
      <w:pPr>
        <w:pStyle w:val="Akapitzlist"/>
        <w:numPr>
          <w:ilvl w:val="0"/>
          <w:numId w:val="36"/>
        </w:numPr>
        <w:spacing w:after="120"/>
        <w:rPr>
          <w:rFonts w:ascii="Arial" w:hAnsi="Arial" w:cs="Arial"/>
          <w:color w:val="000000"/>
          <w:sz w:val="20"/>
          <w:szCs w:val="20"/>
        </w:rPr>
      </w:pPr>
      <w:r w:rsidRPr="002015CF">
        <w:rPr>
          <w:rFonts w:ascii="Arial" w:hAnsi="Arial" w:cs="Arial"/>
          <w:color w:val="000000"/>
          <w:sz w:val="20"/>
          <w:szCs w:val="20"/>
        </w:rPr>
        <w:t>opłaty za prowadzenie nadzoru przez właścicieli i użytkowników uzbrojenia terenu i odbiór robót,</w:t>
      </w:r>
    </w:p>
    <w:p w14:paraId="2FC32ACA" w14:textId="10EBF56A" w:rsidR="002015CF" w:rsidRPr="002015CF" w:rsidRDefault="002015CF">
      <w:pPr>
        <w:pStyle w:val="Akapitzlist"/>
        <w:numPr>
          <w:ilvl w:val="0"/>
          <w:numId w:val="36"/>
        </w:numPr>
        <w:spacing w:after="120"/>
        <w:rPr>
          <w:rFonts w:ascii="Arial" w:hAnsi="Arial" w:cs="Arial"/>
          <w:color w:val="000000"/>
          <w:sz w:val="20"/>
          <w:szCs w:val="20"/>
        </w:rPr>
      </w:pPr>
      <w:r w:rsidRPr="002015CF">
        <w:rPr>
          <w:rFonts w:ascii="Arial" w:hAnsi="Arial" w:cs="Arial"/>
          <w:color w:val="000000"/>
          <w:sz w:val="20"/>
          <w:szCs w:val="20"/>
        </w:rPr>
        <w:t>opłaty administracyjne w zakresie uzgodnień, sprawdzeń, kontroli, opinii, wydawanych decyzji,</w:t>
      </w:r>
    </w:p>
    <w:p w14:paraId="6D4D43C6" w14:textId="39656386" w:rsidR="002015CF" w:rsidRPr="002015CF" w:rsidRDefault="002015CF">
      <w:pPr>
        <w:pStyle w:val="Akapitzlist"/>
        <w:numPr>
          <w:ilvl w:val="0"/>
          <w:numId w:val="36"/>
        </w:numPr>
        <w:spacing w:after="120"/>
        <w:rPr>
          <w:rFonts w:ascii="Arial" w:hAnsi="Arial" w:cs="Arial"/>
          <w:color w:val="000000"/>
          <w:sz w:val="20"/>
          <w:szCs w:val="20"/>
        </w:rPr>
      </w:pPr>
      <w:r w:rsidRPr="002015CF">
        <w:rPr>
          <w:rFonts w:ascii="Arial" w:hAnsi="Arial" w:cs="Arial"/>
          <w:color w:val="000000"/>
          <w:sz w:val="20"/>
          <w:szCs w:val="20"/>
        </w:rPr>
        <w:t>opracowania rysunków (dokumentacji wykonawczej), uszczegółowiających przekazaną przez Zamawiającego dokumentację projektową,</w:t>
      </w:r>
    </w:p>
    <w:p w14:paraId="482DEC34" w14:textId="1718875A" w:rsidR="002015CF" w:rsidRPr="002015CF" w:rsidRDefault="002015CF">
      <w:pPr>
        <w:pStyle w:val="Akapitzlist"/>
        <w:numPr>
          <w:ilvl w:val="0"/>
          <w:numId w:val="36"/>
        </w:numPr>
        <w:spacing w:after="120"/>
        <w:rPr>
          <w:rFonts w:ascii="Arial" w:hAnsi="Arial" w:cs="Arial"/>
          <w:color w:val="000000"/>
          <w:sz w:val="20"/>
          <w:szCs w:val="20"/>
        </w:rPr>
      </w:pPr>
      <w:r w:rsidRPr="002015CF">
        <w:rPr>
          <w:rFonts w:ascii="Arial" w:hAnsi="Arial" w:cs="Arial"/>
          <w:color w:val="000000"/>
          <w:sz w:val="20"/>
          <w:szCs w:val="20"/>
        </w:rPr>
        <w:t>opracowania dokumentacji powykonawczej (naniesienie zmian w przekazanej dokumentacji wykonawczej lub kopii projektu budowlanego), lub opracowania projektu zamiennego powykonawczego,</w:t>
      </w:r>
    </w:p>
    <w:p w14:paraId="24CB68AD" w14:textId="67AD00AF" w:rsidR="002015CF" w:rsidRPr="002015CF" w:rsidRDefault="002015CF">
      <w:pPr>
        <w:pStyle w:val="Akapitzlist"/>
        <w:numPr>
          <w:ilvl w:val="0"/>
          <w:numId w:val="36"/>
        </w:numPr>
        <w:spacing w:after="120"/>
        <w:rPr>
          <w:rFonts w:ascii="Arial" w:hAnsi="Arial" w:cs="Arial"/>
          <w:color w:val="000000"/>
          <w:sz w:val="20"/>
          <w:szCs w:val="20"/>
        </w:rPr>
      </w:pPr>
      <w:r w:rsidRPr="002015CF">
        <w:rPr>
          <w:rFonts w:ascii="Arial" w:hAnsi="Arial" w:cs="Arial"/>
          <w:color w:val="000000"/>
          <w:sz w:val="20"/>
          <w:szCs w:val="20"/>
        </w:rPr>
        <w:t>opracowania operatu odbioru końcowego,</w:t>
      </w:r>
    </w:p>
    <w:p w14:paraId="2A7B69E6" w14:textId="664838A3" w:rsidR="002015CF" w:rsidRPr="002015CF" w:rsidRDefault="002015CF">
      <w:pPr>
        <w:pStyle w:val="Akapitzlist"/>
        <w:numPr>
          <w:ilvl w:val="0"/>
          <w:numId w:val="36"/>
        </w:numPr>
        <w:spacing w:after="120"/>
        <w:rPr>
          <w:rFonts w:ascii="Arial" w:hAnsi="Arial" w:cs="Arial"/>
          <w:color w:val="000000"/>
          <w:sz w:val="20"/>
          <w:szCs w:val="20"/>
        </w:rPr>
      </w:pPr>
      <w:r w:rsidRPr="002015CF">
        <w:rPr>
          <w:rFonts w:ascii="Arial" w:hAnsi="Arial" w:cs="Arial"/>
          <w:color w:val="000000"/>
          <w:sz w:val="20"/>
          <w:szCs w:val="20"/>
        </w:rPr>
        <w:t>udział w naradach koordynacyjnych,</w:t>
      </w:r>
    </w:p>
    <w:p w14:paraId="5B9A671B" w14:textId="6D85E400" w:rsidR="002015CF" w:rsidRPr="002015CF" w:rsidRDefault="002015CF">
      <w:pPr>
        <w:pStyle w:val="Akapitzlist"/>
        <w:numPr>
          <w:ilvl w:val="0"/>
          <w:numId w:val="36"/>
        </w:numPr>
        <w:spacing w:after="120"/>
        <w:rPr>
          <w:rFonts w:ascii="Arial" w:hAnsi="Arial" w:cs="Arial"/>
          <w:color w:val="000000"/>
          <w:sz w:val="20"/>
          <w:szCs w:val="20"/>
        </w:rPr>
      </w:pPr>
      <w:r w:rsidRPr="002015CF">
        <w:rPr>
          <w:rFonts w:ascii="Arial" w:hAnsi="Arial" w:cs="Arial"/>
          <w:color w:val="000000"/>
          <w:sz w:val="20"/>
          <w:szCs w:val="20"/>
        </w:rPr>
        <w:t>likwidacja skutków oddziaływania procesu budowlanego na otoczenie budowy,</w:t>
      </w:r>
    </w:p>
    <w:p w14:paraId="4D726CBF" w14:textId="23B9FCE6" w:rsidR="002015CF" w:rsidRPr="002015CF" w:rsidRDefault="002015CF">
      <w:pPr>
        <w:pStyle w:val="Akapitzlist"/>
        <w:numPr>
          <w:ilvl w:val="0"/>
          <w:numId w:val="36"/>
        </w:numPr>
        <w:spacing w:after="120"/>
        <w:rPr>
          <w:rFonts w:ascii="Arial" w:hAnsi="Arial" w:cs="Arial"/>
          <w:color w:val="000000"/>
          <w:sz w:val="20"/>
          <w:szCs w:val="20"/>
        </w:rPr>
      </w:pPr>
      <w:r w:rsidRPr="002015CF">
        <w:rPr>
          <w:rFonts w:ascii="Arial" w:hAnsi="Arial" w:cs="Arial"/>
          <w:color w:val="000000"/>
          <w:sz w:val="20"/>
          <w:szCs w:val="20"/>
        </w:rPr>
        <w:t xml:space="preserve">opłaty </w:t>
      </w:r>
      <w:proofErr w:type="spellStart"/>
      <w:r w:rsidRPr="002015CF">
        <w:rPr>
          <w:rFonts w:ascii="Arial" w:hAnsi="Arial" w:cs="Arial"/>
          <w:color w:val="000000"/>
          <w:sz w:val="20"/>
          <w:szCs w:val="20"/>
        </w:rPr>
        <w:t>składowiskowe</w:t>
      </w:r>
      <w:proofErr w:type="spellEnd"/>
      <w:r w:rsidRPr="002015CF">
        <w:rPr>
          <w:rFonts w:ascii="Arial" w:hAnsi="Arial" w:cs="Arial"/>
          <w:color w:val="000000"/>
          <w:sz w:val="20"/>
          <w:szCs w:val="20"/>
        </w:rPr>
        <w:t xml:space="preserve"> związane z odwozem i przekazaniem nadmiaru urobku, materiałów rozbiórkowych i odpadów na składowisko odpadów (łącznie z kosztem transportu) lub koszty ich zagospodarowania we własnym zakresie,</w:t>
      </w:r>
    </w:p>
    <w:p w14:paraId="39C2B17B" w14:textId="5BBBCE7B" w:rsidR="002015CF" w:rsidRPr="002015CF" w:rsidRDefault="002015CF">
      <w:pPr>
        <w:pStyle w:val="Akapitzlist"/>
        <w:numPr>
          <w:ilvl w:val="0"/>
          <w:numId w:val="36"/>
        </w:numPr>
        <w:spacing w:after="120"/>
        <w:rPr>
          <w:rFonts w:ascii="Arial" w:hAnsi="Arial" w:cs="Arial"/>
          <w:color w:val="000000"/>
          <w:sz w:val="20"/>
          <w:szCs w:val="20"/>
        </w:rPr>
      </w:pPr>
      <w:r w:rsidRPr="002015CF">
        <w:rPr>
          <w:rFonts w:ascii="Arial" w:hAnsi="Arial" w:cs="Arial"/>
          <w:color w:val="000000"/>
          <w:sz w:val="20"/>
          <w:szCs w:val="20"/>
        </w:rPr>
        <w:t>odtworzenia terenów istniejących do stanu pierwotnego,</w:t>
      </w:r>
    </w:p>
    <w:p w14:paraId="7D1F8A34" w14:textId="66226935" w:rsidR="002015CF" w:rsidRPr="002015CF" w:rsidRDefault="002015CF">
      <w:pPr>
        <w:pStyle w:val="Akapitzlist"/>
        <w:numPr>
          <w:ilvl w:val="0"/>
          <w:numId w:val="36"/>
        </w:numPr>
        <w:spacing w:after="120"/>
        <w:rPr>
          <w:rFonts w:ascii="Arial" w:hAnsi="Arial" w:cs="Arial"/>
          <w:color w:val="000000"/>
          <w:sz w:val="20"/>
          <w:szCs w:val="20"/>
        </w:rPr>
      </w:pPr>
      <w:r w:rsidRPr="002015CF">
        <w:rPr>
          <w:rFonts w:ascii="Arial" w:hAnsi="Arial" w:cs="Arial"/>
          <w:color w:val="000000"/>
          <w:sz w:val="20"/>
          <w:szCs w:val="20"/>
        </w:rPr>
        <w:t>ubezpieczenia budowy,</w:t>
      </w:r>
    </w:p>
    <w:p w14:paraId="3E05FAE1" w14:textId="08B163D2" w:rsidR="002015CF" w:rsidRPr="002015CF" w:rsidRDefault="002015CF">
      <w:pPr>
        <w:pStyle w:val="Akapitzlist"/>
        <w:numPr>
          <w:ilvl w:val="0"/>
          <w:numId w:val="36"/>
        </w:numPr>
        <w:spacing w:after="120"/>
        <w:rPr>
          <w:rFonts w:ascii="Arial" w:hAnsi="Arial" w:cs="Arial"/>
          <w:color w:val="000000"/>
          <w:sz w:val="20"/>
          <w:szCs w:val="20"/>
        </w:rPr>
      </w:pPr>
      <w:r w:rsidRPr="002015CF">
        <w:rPr>
          <w:rFonts w:ascii="Arial" w:hAnsi="Arial" w:cs="Arial"/>
          <w:color w:val="000000"/>
          <w:sz w:val="20"/>
          <w:szCs w:val="20"/>
        </w:rPr>
        <w:t>zabezpieczenia robót i obiektów przed warunkami atmosferycznymi,</w:t>
      </w:r>
    </w:p>
    <w:p w14:paraId="54D4A2D1" w14:textId="16332B68" w:rsidR="002015CF" w:rsidRPr="002015CF" w:rsidRDefault="002015CF">
      <w:pPr>
        <w:pStyle w:val="Akapitzlist"/>
        <w:numPr>
          <w:ilvl w:val="0"/>
          <w:numId w:val="36"/>
        </w:numPr>
        <w:spacing w:after="120"/>
        <w:rPr>
          <w:rFonts w:ascii="Arial" w:hAnsi="Arial" w:cs="Arial"/>
          <w:color w:val="000000"/>
          <w:sz w:val="20"/>
          <w:szCs w:val="20"/>
        </w:rPr>
      </w:pPr>
      <w:r w:rsidRPr="002015CF">
        <w:rPr>
          <w:rFonts w:ascii="Arial" w:hAnsi="Arial" w:cs="Arial"/>
          <w:color w:val="000000"/>
          <w:sz w:val="20"/>
          <w:szCs w:val="20"/>
        </w:rPr>
        <w:t>odszkodowań oraz wszelkie inne koszty, konieczne do poniesienia, celem terminowej i prawidłowej realizacji zamówienia,</w:t>
      </w:r>
    </w:p>
    <w:p w14:paraId="5B4CEE8E" w14:textId="5AE23350" w:rsidR="009D0D1F" w:rsidRPr="009D7843" w:rsidRDefault="009D0D1F">
      <w:pPr>
        <w:pStyle w:val="Akapitzlist"/>
        <w:widowControl/>
        <w:numPr>
          <w:ilvl w:val="2"/>
          <w:numId w:val="23"/>
        </w:numPr>
        <w:autoSpaceDE/>
        <w:autoSpaceDN/>
        <w:spacing w:after="120" w:line="276" w:lineRule="auto"/>
        <w:ind w:left="1134" w:hanging="425"/>
        <w:rPr>
          <w:rFonts w:ascii="Arial" w:hAnsi="Arial" w:cs="Arial"/>
          <w:color w:val="000000"/>
          <w:sz w:val="20"/>
          <w:szCs w:val="20"/>
        </w:rPr>
      </w:pPr>
      <w:r w:rsidRPr="006915BD">
        <w:rPr>
          <w:rFonts w:ascii="Arial" w:hAnsi="Arial" w:cs="Arial"/>
          <w:color w:val="000000"/>
          <w:sz w:val="20"/>
          <w:szCs w:val="20"/>
        </w:rPr>
        <w:t xml:space="preserve">Obowiązujący podatek VAT. </w:t>
      </w:r>
    </w:p>
    <w:p w14:paraId="0CDE17F0" w14:textId="77777777" w:rsidR="001B2316" w:rsidRPr="00B77AD5" w:rsidRDefault="001B2316">
      <w:pPr>
        <w:pStyle w:val="Akapitzlist"/>
        <w:numPr>
          <w:ilvl w:val="0"/>
          <w:numId w:val="22"/>
        </w:numPr>
        <w:tabs>
          <w:tab w:val="left" w:pos="680"/>
        </w:tabs>
        <w:spacing w:after="120" w:line="276" w:lineRule="auto"/>
        <w:ind w:right="-28" w:hanging="283"/>
        <w:rPr>
          <w:rFonts w:ascii="Arial" w:hAnsi="Arial" w:cs="Arial"/>
          <w:sz w:val="20"/>
          <w:szCs w:val="20"/>
        </w:rPr>
      </w:pPr>
      <w:r w:rsidRPr="00B77AD5">
        <w:rPr>
          <w:rFonts w:ascii="Arial" w:hAnsi="Arial" w:cs="Arial"/>
          <w:sz w:val="20"/>
          <w:szCs w:val="20"/>
        </w:rPr>
        <w:t>W przypadku rozbieżności pomiędzy zapisem liczbowym a zapisem słownym ceny oferty, Zamawiający jako wiążący przyjmie zapis słowny, o ile rozbieżność nie</w:t>
      </w:r>
      <w:r w:rsidRPr="00B77AD5">
        <w:rPr>
          <w:rFonts w:ascii="Arial" w:hAnsi="Arial" w:cs="Arial"/>
          <w:spacing w:val="45"/>
          <w:sz w:val="20"/>
          <w:szCs w:val="20"/>
        </w:rPr>
        <w:t xml:space="preserve"> </w:t>
      </w:r>
      <w:r w:rsidRPr="00B77AD5">
        <w:rPr>
          <w:rFonts w:ascii="Arial" w:hAnsi="Arial" w:cs="Arial"/>
          <w:sz w:val="20"/>
          <w:szCs w:val="20"/>
        </w:rPr>
        <w:t xml:space="preserve">wynika z popełnionych omyłek, które można poprawić na podstawie przepisów ustawy </w:t>
      </w:r>
      <w:proofErr w:type="spellStart"/>
      <w:r w:rsidRPr="00B77AD5">
        <w:rPr>
          <w:rFonts w:ascii="Arial" w:hAnsi="Arial" w:cs="Arial"/>
          <w:sz w:val="20"/>
          <w:szCs w:val="20"/>
        </w:rPr>
        <w:t>Pzp</w:t>
      </w:r>
      <w:proofErr w:type="spellEnd"/>
      <w:r w:rsidRPr="00B77AD5">
        <w:rPr>
          <w:rFonts w:ascii="Arial" w:hAnsi="Arial" w:cs="Arial"/>
          <w:sz w:val="20"/>
          <w:szCs w:val="20"/>
        </w:rPr>
        <w:t>.</w:t>
      </w:r>
    </w:p>
    <w:p w14:paraId="13CD8C7F" w14:textId="77777777" w:rsidR="001B2316" w:rsidRPr="001B2316" w:rsidRDefault="001B2316">
      <w:pPr>
        <w:pStyle w:val="Nagwek1"/>
        <w:keepNext w:val="0"/>
        <w:keepLines w:val="0"/>
        <w:widowControl w:val="0"/>
        <w:numPr>
          <w:ilvl w:val="0"/>
          <w:numId w:val="22"/>
        </w:numPr>
        <w:tabs>
          <w:tab w:val="left" w:pos="680"/>
        </w:tabs>
        <w:autoSpaceDE w:val="0"/>
        <w:autoSpaceDN w:val="0"/>
        <w:spacing w:before="0"/>
        <w:ind w:right="-28" w:hanging="283"/>
        <w:jc w:val="both"/>
        <w:rPr>
          <w:b/>
          <w:sz w:val="20"/>
          <w:szCs w:val="20"/>
        </w:rPr>
      </w:pPr>
      <w:r w:rsidRPr="001B2316">
        <w:rPr>
          <w:sz w:val="20"/>
          <w:szCs w:val="20"/>
        </w:rPr>
        <w:t>Realizacja zamówienia jest objęta stawką podatku VAT w wysokości zgodnej z obowiązującymi</w:t>
      </w:r>
      <w:r w:rsidRPr="001B2316">
        <w:rPr>
          <w:spacing w:val="-1"/>
          <w:sz w:val="20"/>
          <w:szCs w:val="20"/>
        </w:rPr>
        <w:t xml:space="preserve"> </w:t>
      </w:r>
      <w:r w:rsidRPr="001B2316">
        <w:rPr>
          <w:sz w:val="20"/>
          <w:szCs w:val="20"/>
        </w:rPr>
        <w:t>przepisami.</w:t>
      </w:r>
    </w:p>
    <w:p w14:paraId="4F93A2C7" w14:textId="77777777" w:rsidR="001B2316" w:rsidRPr="001B2316" w:rsidRDefault="001B2316">
      <w:pPr>
        <w:pStyle w:val="Akapitzlist"/>
        <w:numPr>
          <w:ilvl w:val="0"/>
          <w:numId w:val="22"/>
        </w:numPr>
        <w:tabs>
          <w:tab w:val="left" w:pos="680"/>
        </w:tabs>
        <w:spacing w:after="120" w:line="276" w:lineRule="auto"/>
        <w:ind w:right="-28" w:hanging="283"/>
        <w:rPr>
          <w:rFonts w:ascii="Arial" w:hAnsi="Arial" w:cs="Arial"/>
          <w:sz w:val="20"/>
          <w:szCs w:val="20"/>
        </w:rPr>
      </w:pPr>
      <w:r w:rsidRPr="001B2316">
        <w:rPr>
          <w:rFonts w:ascii="Arial" w:hAnsi="Arial" w:cs="Arial"/>
          <w:sz w:val="20"/>
          <w:szCs w:val="20"/>
        </w:rPr>
        <w:t>Wyliczeń dla obliczenia ceny oferty należy dokonywać z zaokrągleniem do dwóch miejsc po przecinku, przy czym końcówki od 1 do 4 należy zaokrąglić w dół, a od 5 do 9 w górę.</w:t>
      </w:r>
    </w:p>
    <w:p w14:paraId="6DD8806F" w14:textId="77777777" w:rsidR="001B2316" w:rsidRPr="001B2316" w:rsidRDefault="001B2316">
      <w:pPr>
        <w:pStyle w:val="Akapitzlist"/>
        <w:numPr>
          <w:ilvl w:val="0"/>
          <w:numId w:val="22"/>
        </w:numPr>
        <w:tabs>
          <w:tab w:val="left" w:pos="680"/>
        </w:tabs>
        <w:spacing w:after="120" w:line="276" w:lineRule="auto"/>
        <w:ind w:right="-28"/>
        <w:rPr>
          <w:rFonts w:ascii="Arial" w:hAnsi="Arial" w:cs="Arial"/>
          <w:sz w:val="20"/>
          <w:szCs w:val="20"/>
        </w:rPr>
      </w:pPr>
      <w:r w:rsidRPr="001B2316">
        <w:rPr>
          <w:rFonts w:ascii="Arial" w:hAnsi="Arial" w:cs="Arial"/>
          <w:sz w:val="20"/>
          <w:szCs w:val="20"/>
        </w:rPr>
        <w:lastRenderedPageBreak/>
        <w:t xml:space="preserve">Rozliczenia pomiędzy Zamawiającym, a Wykonawcą prowadzone będą w złotych polskich. </w:t>
      </w:r>
    </w:p>
    <w:p w14:paraId="1274CF05" w14:textId="06EE2C1E" w:rsidR="001B2316" w:rsidRPr="001B2316" w:rsidRDefault="001B2316">
      <w:pPr>
        <w:pStyle w:val="Akapitzlist"/>
        <w:numPr>
          <w:ilvl w:val="0"/>
          <w:numId w:val="22"/>
        </w:numPr>
        <w:tabs>
          <w:tab w:val="left" w:pos="680"/>
        </w:tabs>
        <w:spacing w:after="120" w:line="276" w:lineRule="auto"/>
        <w:ind w:right="-28" w:hanging="283"/>
        <w:rPr>
          <w:rFonts w:ascii="Arial" w:hAnsi="Arial" w:cs="Arial"/>
          <w:sz w:val="20"/>
          <w:szCs w:val="20"/>
        </w:rPr>
      </w:pPr>
      <w:r w:rsidRPr="001B2316">
        <w:rPr>
          <w:rFonts w:ascii="Arial" w:hAnsi="Arial" w:cs="Arial"/>
          <w:sz w:val="20"/>
          <w:szCs w:val="20"/>
        </w:rPr>
        <w:t xml:space="preserve">Zgodnie z </w:t>
      </w:r>
      <w:r>
        <w:rPr>
          <w:rFonts w:ascii="Arial" w:hAnsi="Arial" w:cs="Arial"/>
          <w:sz w:val="20"/>
          <w:szCs w:val="20"/>
        </w:rPr>
        <w:t>art. 225</w:t>
      </w:r>
      <w:r w:rsidRPr="001B2316">
        <w:rPr>
          <w:rFonts w:ascii="Arial" w:hAnsi="Arial" w:cs="Arial"/>
          <w:sz w:val="20"/>
          <w:szCs w:val="20"/>
        </w:rPr>
        <w:t xml:space="preserve"> ustawy </w:t>
      </w:r>
      <w:proofErr w:type="spellStart"/>
      <w:r w:rsidRPr="001B2316">
        <w:rPr>
          <w:rFonts w:ascii="Arial" w:hAnsi="Arial" w:cs="Arial"/>
          <w:sz w:val="20"/>
          <w:szCs w:val="20"/>
        </w:rPr>
        <w:t>Pzp</w:t>
      </w:r>
      <w:proofErr w:type="spellEnd"/>
      <w:r w:rsidRPr="001B2316">
        <w:rPr>
          <w:rFonts w:ascii="Arial" w:hAnsi="Arial" w:cs="Arial"/>
          <w:sz w:val="20"/>
          <w:szCs w:val="20"/>
        </w:rPr>
        <w:t>,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usługi/usług, której świadczenie będzie prowadzić do jego powstania, oraz wskazując jej wartość bez kwoty podatku - odpowiednio dla części zamówienia, na którą składana jest</w:t>
      </w:r>
      <w:r w:rsidRPr="001B2316">
        <w:rPr>
          <w:rFonts w:ascii="Arial" w:hAnsi="Arial" w:cs="Arial"/>
          <w:spacing w:val="-2"/>
          <w:sz w:val="20"/>
          <w:szCs w:val="20"/>
        </w:rPr>
        <w:t xml:space="preserve"> </w:t>
      </w:r>
      <w:r w:rsidRPr="001B2316">
        <w:rPr>
          <w:rFonts w:ascii="Arial" w:hAnsi="Arial" w:cs="Arial"/>
          <w:sz w:val="20"/>
          <w:szCs w:val="20"/>
        </w:rPr>
        <w:t>oferta.</w:t>
      </w:r>
      <w:bookmarkEnd w:id="24"/>
    </w:p>
    <w:p w14:paraId="000000F6" w14:textId="37C16D17" w:rsidR="00434368" w:rsidRDefault="00860038" w:rsidP="000A0C2E">
      <w:pPr>
        <w:pStyle w:val="Nagwek2"/>
        <w:spacing w:before="240" w:after="240"/>
        <w:rPr>
          <w:sz w:val="28"/>
          <w:szCs w:val="28"/>
        </w:rPr>
      </w:pPr>
      <w:bookmarkStart w:id="25" w:name="_1wm6hsxsy23e" w:colFirst="0" w:colLast="0"/>
      <w:bookmarkEnd w:id="25"/>
      <w:r w:rsidRPr="00BB57AB">
        <w:rPr>
          <w:sz w:val="28"/>
          <w:szCs w:val="28"/>
        </w:rPr>
        <w:t>XVI. Wymagania dotyczące wadium</w:t>
      </w:r>
    </w:p>
    <w:p w14:paraId="1282E25A" w14:textId="2FB2F392" w:rsidR="00B971D7" w:rsidRPr="00B971D7" w:rsidRDefault="00BD3D8D" w:rsidP="00B971D7">
      <w:r>
        <w:t>Zamawiający nie wymaga wniesienia wadium.</w:t>
      </w:r>
    </w:p>
    <w:p w14:paraId="0000010A" w14:textId="77777777" w:rsidR="00434368" w:rsidRPr="00693BF3" w:rsidRDefault="00860038" w:rsidP="000A0C2E">
      <w:pPr>
        <w:pStyle w:val="Nagwek2"/>
        <w:spacing w:before="240" w:after="240"/>
        <w:rPr>
          <w:color w:val="FF0000"/>
          <w:sz w:val="28"/>
          <w:szCs w:val="28"/>
        </w:rPr>
      </w:pPr>
      <w:bookmarkStart w:id="26" w:name="_kraqvybbazqg" w:colFirst="0" w:colLast="0"/>
      <w:bookmarkEnd w:id="26"/>
      <w:r w:rsidRPr="00BB57AB">
        <w:rPr>
          <w:sz w:val="28"/>
          <w:szCs w:val="28"/>
        </w:rPr>
        <w:t>XVII. Termin związania ofertą</w:t>
      </w:r>
    </w:p>
    <w:p w14:paraId="0000010B" w14:textId="0BDEE331" w:rsidR="00434368" w:rsidRDefault="00860038">
      <w:pPr>
        <w:numPr>
          <w:ilvl w:val="0"/>
          <w:numId w:val="20"/>
        </w:numPr>
        <w:spacing w:before="240"/>
        <w:ind w:left="426"/>
        <w:jc w:val="both"/>
        <w:rPr>
          <w:sz w:val="20"/>
          <w:szCs w:val="20"/>
        </w:rPr>
      </w:pPr>
      <w:r w:rsidRPr="00DC35E5">
        <w:rPr>
          <w:color w:val="000000" w:themeColor="text1"/>
          <w:sz w:val="20"/>
          <w:szCs w:val="20"/>
        </w:rPr>
        <w:t xml:space="preserve">Wykonawca będzie związany ofertą przez </w:t>
      </w:r>
      <w:r w:rsidRPr="00EF2639">
        <w:rPr>
          <w:sz w:val="20"/>
          <w:szCs w:val="20"/>
        </w:rPr>
        <w:t xml:space="preserve">okres </w:t>
      </w:r>
      <w:r w:rsidRPr="004F70CA">
        <w:rPr>
          <w:b/>
          <w:sz w:val="20"/>
          <w:szCs w:val="20"/>
        </w:rPr>
        <w:t>30 dni</w:t>
      </w:r>
      <w:r w:rsidRPr="004F70CA">
        <w:rPr>
          <w:sz w:val="20"/>
          <w:szCs w:val="20"/>
        </w:rPr>
        <w:t xml:space="preserve">, tj. do </w:t>
      </w:r>
      <w:r w:rsidRPr="004F70CA">
        <w:rPr>
          <w:b/>
          <w:bCs/>
          <w:sz w:val="20"/>
          <w:szCs w:val="20"/>
        </w:rPr>
        <w:t>dnia</w:t>
      </w:r>
      <w:r w:rsidR="001B0A2F" w:rsidRPr="004F70CA">
        <w:rPr>
          <w:b/>
          <w:bCs/>
          <w:sz w:val="20"/>
          <w:szCs w:val="20"/>
        </w:rPr>
        <w:t xml:space="preserve"> </w:t>
      </w:r>
      <w:r w:rsidR="004F70CA" w:rsidRPr="004F70CA">
        <w:rPr>
          <w:b/>
          <w:bCs/>
          <w:sz w:val="20"/>
          <w:szCs w:val="20"/>
        </w:rPr>
        <w:t>22</w:t>
      </w:r>
      <w:r w:rsidR="001B0A2F" w:rsidRPr="004F70CA">
        <w:rPr>
          <w:b/>
          <w:bCs/>
          <w:sz w:val="20"/>
          <w:szCs w:val="20"/>
        </w:rPr>
        <w:t>.0</w:t>
      </w:r>
      <w:r w:rsidR="00EF2639" w:rsidRPr="004F70CA">
        <w:rPr>
          <w:b/>
          <w:bCs/>
          <w:sz w:val="20"/>
          <w:szCs w:val="20"/>
        </w:rPr>
        <w:t>6</w:t>
      </w:r>
      <w:r w:rsidR="001B0A2F" w:rsidRPr="004F70CA">
        <w:rPr>
          <w:b/>
          <w:bCs/>
          <w:sz w:val="20"/>
          <w:szCs w:val="20"/>
        </w:rPr>
        <w:t>.202</w:t>
      </w:r>
      <w:r w:rsidR="00C33707" w:rsidRPr="004F70CA">
        <w:rPr>
          <w:b/>
          <w:bCs/>
          <w:sz w:val="20"/>
          <w:szCs w:val="20"/>
        </w:rPr>
        <w:t>2</w:t>
      </w:r>
      <w:r w:rsidR="0087289B" w:rsidRPr="004F70CA">
        <w:rPr>
          <w:b/>
          <w:bCs/>
          <w:sz w:val="20"/>
          <w:szCs w:val="20"/>
        </w:rPr>
        <w:t>4</w:t>
      </w:r>
      <w:r w:rsidRPr="004F70CA">
        <w:rPr>
          <w:b/>
          <w:bCs/>
          <w:smallCaps/>
          <w:sz w:val="20"/>
          <w:szCs w:val="20"/>
        </w:rPr>
        <w:t xml:space="preserve"> </w:t>
      </w:r>
      <w:r w:rsidRPr="004F70CA">
        <w:rPr>
          <w:b/>
          <w:bCs/>
          <w:sz w:val="20"/>
          <w:szCs w:val="20"/>
        </w:rPr>
        <w:t>r.</w:t>
      </w:r>
      <w:r w:rsidRPr="00F15B49">
        <w:rPr>
          <w:color w:val="FF0000"/>
          <w:sz w:val="20"/>
          <w:szCs w:val="20"/>
        </w:rPr>
        <w:t xml:space="preserve"> </w:t>
      </w:r>
      <w:r>
        <w:rPr>
          <w:sz w:val="20"/>
          <w:szCs w:val="20"/>
        </w:rPr>
        <w:t>Bieg terminu związania ofertą rozpoczyna się wraz z upływem terminu składania ofert.</w:t>
      </w:r>
    </w:p>
    <w:p w14:paraId="0000010C" w14:textId="22C61EF4" w:rsidR="00434368" w:rsidRDefault="00860038">
      <w:pPr>
        <w:numPr>
          <w:ilvl w:val="0"/>
          <w:numId w:val="20"/>
        </w:numPr>
        <w:ind w:left="426"/>
        <w:jc w:val="both"/>
        <w:rPr>
          <w:sz w:val="20"/>
          <w:szCs w:val="20"/>
        </w:rPr>
      </w:pPr>
      <w:r>
        <w:rPr>
          <w:sz w:val="20"/>
          <w:szCs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000010D" w14:textId="77777777" w:rsidR="00434368" w:rsidRDefault="00860038">
      <w:pPr>
        <w:numPr>
          <w:ilvl w:val="0"/>
          <w:numId w:val="20"/>
        </w:numPr>
        <w:ind w:left="426"/>
        <w:jc w:val="both"/>
        <w:rPr>
          <w:sz w:val="20"/>
          <w:szCs w:val="20"/>
        </w:rPr>
      </w:pPr>
      <w:r>
        <w:rPr>
          <w:sz w:val="20"/>
          <w:szCs w:val="20"/>
        </w:rPr>
        <w:t>Odmowa wyrażenia zgody na przedłużenie terminu związania ofertą nie powoduje utraty wadium.</w:t>
      </w:r>
    </w:p>
    <w:p w14:paraId="0000010E" w14:textId="77777777" w:rsidR="00434368" w:rsidRDefault="00860038" w:rsidP="000A0C2E">
      <w:pPr>
        <w:pStyle w:val="Nagwek2"/>
        <w:spacing w:before="240" w:after="240"/>
      </w:pPr>
      <w:bookmarkStart w:id="27" w:name="_iwk7tzonv6ne" w:colFirst="0" w:colLast="0"/>
      <w:bookmarkEnd w:id="27"/>
      <w:r>
        <w:t>XVIII. Miejsce i termin składania ofert</w:t>
      </w:r>
    </w:p>
    <w:p w14:paraId="0000010F" w14:textId="6810796C" w:rsidR="00434368" w:rsidRPr="00CD2B3E" w:rsidRDefault="00860038">
      <w:pPr>
        <w:numPr>
          <w:ilvl w:val="0"/>
          <w:numId w:val="16"/>
        </w:numPr>
        <w:spacing w:before="240"/>
        <w:rPr>
          <w:color w:val="000000" w:themeColor="text1"/>
          <w:sz w:val="20"/>
          <w:szCs w:val="20"/>
        </w:rPr>
      </w:pPr>
      <w:r w:rsidRPr="008F1C7E">
        <w:rPr>
          <w:color w:val="000000" w:themeColor="text1"/>
          <w:sz w:val="20"/>
          <w:szCs w:val="20"/>
        </w:rPr>
        <w:t xml:space="preserve">Ofertę wraz z wymaganymi dokumentami należy umieścić na </w:t>
      </w:r>
      <w:hyperlink r:id="rId35">
        <w:r w:rsidRPr="008F1C7E">
          <w:rPr>
            <w:color w:val="000000" w:themeColor="text1"/>
            <w:sz w:val="20"/>
            <w:szCs w:val="20"/>
            <w:u w:val="single"/>
          </w:rPr>
          <w:t>platformazakupowa.pl</w:t>
        </w:r>
      </w:hyperlink>
      <w:r w:rsidRPr="008F1C7E">
        <w:rPr>
          <w:color w:val="000000" w:themeColor="text1"/>
          <w:sz w:val="20"/>
          <w:szCs w:val="20"/>
        </w:rPr>
        <w:t xml:space="preserve"> pod adresem: </w:t>
      </w:r>
      <w:hyperlink r:id="rId36" w:history="1">
        <w:r w:rsidR="008F1C7E" w:rsidRPr="008F1C7E">
          <w:rPr>
            <w:color w:val="000000" w:themeColor="text1"/>
            <w:sz w:val="20"/>
            <w:szCs w:val="20"/>
            <w:u w:val="single"/>
          </w:rPr>
          <w:t>https://platformazakupowa.pl/pn/przechlewo</w:t>
        </w:r>
      </w:hyperlink>
      <w:r w:rsidRPr="008F1C7E">
        <w:rPr>
          <w:color w:val="000000" w:themeColor="text1"/>
          <w:sz w:val="20"/>
          <w:szCs w:val="20"/>
        </w:rPr>
        <w:t xml:space="preserve"> w myśl Ustawy </w:t>
      </w:r>
      <w:r w:rsidR="00673A48">
        <w:rPr>
          <w:color w:val="000000" w:themeColor="text1"/>
          <w:sz w:val="20"/>
          <w:szCs w:val="20"/>
        </w:rPr>
        <w:t>P</w:t>
      </w:r>
      <w:r w:rsidR="00A50DF6">
        <w:rPr>
          <w:color w:val="000000" w:themeColor="text1"/>
          <w:sz w:val="20"/>
          <w:szCs w:val="20"/>
        </w:rPr>
        <w:t>ZP</w:t>
      </w:r>
      <w:r w:rsidRPr="008F1C7E">
        <w:rPr>
          <w:color w:val="000000" w:themeColor="text1"/>
          <w:sz w:val="20"/>
          <w:szCs w:val="20"/>
        </w:rPr>
        <w:t xml:space="preserve"> na stronie internetowej prowadzonego postępowania </w:t>
      </w:r>
      <w:r w:rsidRPr="008F1C7E">
        <w:rPr>
          <w:b/>
          <w:bCs/>
          <w:color w:val="000000" w:themeColor="text1"/>
          <w:sz w:val="20"/>
          <w:szCs w:val="20"/>
        </w:rPr>
        <w:t xml:space="preserve"> </w:t>
      </w:r>
      <w:r w:rsidRPr="00EF2639">
        <w:rPr>
          <w:b/>
          <w:bCs/>
          <w:sz w:val="20"/>
          <w:szCs w:val="20"/>
        </w:rPr>
        <w:t>do dni</w:t>
      </w:r>
      <w:r w:rsidR="008F1C7E" w:rsidRPr="00EF2639">
        <w:rPr>
          <w:b/>
          <w:bCs/>
          <w:sz w:val="20"/>
          <w:szCs w:val="20"/>
        </w:rPr>
        <w:t xml:space="preserve">a </w:t>
      </w:r>
      <w:r w:rsidR="005231EA">
        <w:rPr>
          <w:b/>
          <w:bCs/>
          <w:sz w:val="20"/>
          <w:szCs w:val="20"/>
        </w:rPr>
        <w:t>24</w:t>
      </w:r>
      <w:r w:rsidR="008F1C7E" w:rsidRPr="00EF2639">
        <w:rPr>
          <w:b/>
          <w:bCs/>
          <w:sz w:val="20"/>
          <w:szCs w:val="20"/>
        </w:rPr>
        <w:t>.0</w:t>
      </w:r>
      <w:r w:rsidR="0008127E" w:rsidRPr="00EF2639">
        <w:rPr>
          <w:b/>
          <w:bCs/>
          <w:sz w:val="20"/>
          <w:szCs w:val="20"/>
        </w:rPr>
        <w:t>5</w:t>
      </w:r>
      <w:r w:rsidR="008F1C7E" w:rsidRPr="00EF2639">
        <w:rPr>
          <w:b/>
          <w:bCs/>
          <w:sz w:val="20"/>
          <w:szCs w:val="20"/>
        </w:rPr>
        <w:t>.202</w:t>
      </w:r>
      <w:r w:rsidR="0087289B" w:rsidRPr="00EF2639">
        <w:rPr>
          <w:b/>
          <w:bCs/>
          <w:sz w:val="20"/>
          <w:szCs w:val="20"/>
        </w:rPr>
        <w:t>4</w:t>
      </w:r>
      <w:r w:rsidR="008F1C7E" w:rsidRPr="00EF2639">
        <w:rPr>
          <w:b/>
          <w:bCs/>
          <w:sz w:val="20"/>
          <w:szCs w:val="20"/>
        </w:rPr>
        <w:t xml:space="preserve"> roku </w:t>
      </w:r>
      <w:r w:rsidRPr="00EF2639">
        <w:rPr>
          <w:b/>
          <w:bCs/>
          <w:sz w:val="20"/>
          <w:szCs w:val="20"/>
        </w:rPr>
        <w:t xml:space="preserve"> do godziny</w:t>
      </w:r>
      <w:r w:rsidR="008F1C7E" w:rsidRPr="00EF2639">
        <w:rPr>
          <w:b/>
          <w:bCs/>
          <w:sz w:val="20"/>
          <w:szCs w:val="20"/>
        </w:rPr>
        <w:t xml:space="preserve"> 1</w:t>
      </w:r>
      <w:r w:rsidR="005231EA">
        <w:rPr>
          <w:b/>
          <w:bCs/>
          <w:sz w:val="20"/>
          <w:szCs w:val="20"/>
        </w:rPr>
        <w:t>0</w:t>
      </w:r>
      <w:r w:rsidR="008F1C7E" w:rsidRPr="00EF2639">
        <w:rPr>
          <w:b/>
          <w:bCs/>
          <w:sz w:val="20"/>
          <w:szCs w:val="20"/>
        </w:rPr>
        <w:t>:00.</w:t>
      </w:r>
    </w:p>
    <w:p w14:paraId="00000110" w14:textId="77777777" w:rsidR="00434368" w:rsidRPr="00BB57AB" w:rsidRDefault="00860038">
      <w:pPr>
        <w:numPr>
          <w:ilvl w:val="0"/>
          <w:numId w:val="16"/>
        </w:numPr>
        <w:pBdr>
          <w:top w:val="nil"/>
          <w:left w:val="nil"/>
          <w:bottom w:val="nil"/>
          <w:right w:val="nil"/>
          <w:between w:val="nil"/>
        </w:pBdr>
        <w:rPr>
          <w:sz w:val="20"/>
          <w:szCs w:val="20"/>
        </w:rPr>
      </w:pPr>
      <w:r w:rsidRPr="00BB57AB">
        <w:rPr>
          <w:sz w:val="20"/>
          <w:szCs w:val="20"/>
        </w:rPr>
        <w:t>Do oferty należy dołączyć wszystkie wymagane w SWZ dokumenty.</w:t>
      </w:r>
    </w:p>
    <w:p w14:paraId="00000111" w14:textId="77777777" w:rsidR="00434368" w:rsidRPr="00BB57AB" w:rsidRDefault="00860038">
      <w:pPr>
        <w:numPr>
          <w:ilvl w:val="0"/>
          <w:numId w:val="16"/>
        </w:numPr>
        <w:pBdr>
          <w:top w:val="nil"/>
          <w:left w:val="nil"/>
          <w:bottom w:val="nil"/>
          <w:right w:val="nil"/>
          <w:between w:val="nil"/>
        </w:pBdr>
        <w:rPr>
          <w:sz w:val="20"/>
          <w:szCs w:val="20"/>
        </w:rPr>
      </w:pPr>
      <w:r w:rsidRPr="00BB57AB">
        <w:rPr>
          <w:sz w:val="20"/>
          <w:szCs w:val="20"/>
        </w:rPr>
        <w:t>Po wypełnieniu Formularza składania oferty lub wniosku i dołączenia  wszystkich wymaganych załączników należy kliknąć przycisk „Przejdź do podsumowania”.</w:t>
      </w:r>
    </w:p>
    <w:p w14:paraId="00000112" w14:textId="77777777" w:rsidR="00434368" w:rsidRPr="00BB57AB" w:rsidRDefault="00860038">
      <w:pPr>
        <w:numPr>
          <w:ilvl w:val="0"/>
          <w:numId w:val="16"/>
        </w:numPr>
        <w:pBdr>
          <w:top w:val="nil"/>
          <w:left w:val="nil"/>
          <w:bottom w:val="nil"/>
          <w:right w:val="nil"/>
          <w:between w:val="nil"/>
        </w:pBdr>
        <w:rPr>
          <w:sz w:val="20"/>
          <w:szCs w:val="20"/>
        </w:rPr>
      </w:pPr>
      <w:r w:rsidRPr="00BB57AB">
        <w:rPr>
          <w:sz w:val="20"/>
          <w:szCs w:val="20"/>
        </w:rPr>
        <w:t xml:space="preserve">Oferta lub wniosek składana elektronicznie musi zostać podpisana elektronicznym podpisem kwalifikowanym, podpisem zaufanym lub podpisem osobistym. W procesie składania oferty za pośrednictwem </w:t>
      </w:r>
      <w:hyperlink r:id="rId37">
        <w:r w:rsidRPr="00BB57AB">
          <w:rPr>
            <w:color w:val="1155CC"/>
            <w:sz w:val="20"/>
            <w:szCs w:val="20"/>
            <w:u w:val="single"/>
          </w:rPr>
          <w:t>platformazakupowa.pl</w:t>
        </w:r>
      </w:hyperlink>
      <w:r w:rsidRPr="00BB57AB">
        <w:rPr>
          <w:sz w:val="20"/>
          <w:szCs w:val="20"/>
        </w:rPr>
        <w:t xml:space="preserve">, Wykonawca powinien złożyć podpis bezpośrednio na dokumentach przesłanych za pośrednictwem </w:t>
      </w:r>
      <w:hyperlink r:id="rId38">
        <w:r w:rsidRPr="00BB57AB">
          <w:rPr>
            <w:color w:val="1155CC"/>
            <w:sz w:val="20"/>
            <w:szCs w:val="20"/>
            <w:u w:val="single"/>
          </w:rPr>
          <w:t>platformazakupowa.pl</w:t>
        </w:r>
      </w:hyperlink>
      <w:r w:rsidRPr="00BB57AB">
        <w:rPr>
          <w:sz w:val="20"/>
          <w:szCs w:val="20"/>
        </w:rPr>
        <w:t xml:space="preserve">. Zalecamy stosowanie podpisu na każdym załączonym pliku osobno, w szczególności wskazanych w art. 63 ust 1 oraz ust.2  </w:t>
      </w:r>
      <w:proofErr w:type="spellStart"/>
      <w:r w:rsidRPr="00BB57AB">
        <w:rPr>
          <w:sz w:val="20"/>
          <w:szCs w:val="20"/>
        </w:rPr>
        <w:t>Pzp</w:t>
      </w:r>
      <w:proofErr w:type="spellEnd"/>
      <w:r w:rsidRPr="00BB57AB">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3" w14:textId="77777777" w:rsidR="00434368" w:rsidRPr="00BB57AB" w:rsidRDefault="00860038">
      <w:pPr>
        <w:numPr>
          <w:ilvl w:val="0"/>
          <w:numId w:val="16"/>
        </w:numPr>
        <w:pBdr>
          <w:top w:val="nil"/>
          <w:left w:val="nil"/>
          <w:bottom w:val="nil"/>
          <w:right w:val="nil"/>
          <w:between w:val="nil"/>
        </w:pBdr>
        <w:rPr>
          <w:sz w:val="20"/>
          <w:szCs w:val="20"/>
        </w:rPr>
      </w:pPr>
      <w:r w:rsidRPr="00BB57AB">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14" w14:textId="77777777" w:rsidR="00434368" w:rsidRDefault="00860038">
      <w:pPr>
        <w:numPr>
          <w:ilvl w:val="0"/>
          <w:numId w:val="16"/>
        </w:numPr>
        <w:pBdr>
          <w:top w:val="nil"/>
          <w:left w:val="nil"/>
          <w:bottom w:val="nil"/>
          <w:right w:val="nil"/>
          <w:between w:val="nil"/>
        </w:pBdr>
        <w:spacing w:after="240"/>
      </w:pPr>
      <w:r w:rsidRPr="00BB57AB">
        <w:rPr>
          <w:sz w:val="20"/>
          <w:szCs w:val="20"/>
        </w:rPr>
        <w:t xml:space="preserve">Szczegółowa instrukcja dla Wykonawców dotycząca złożenia, zmiany i wycofania oferty znajduje się na stronie internetowej pod adresem:  </w:t>
      </w:r>
      <w:hyperlink r:id="rId39">
        <w:r w:rsidRPr="00BB57AB">
          <w:rPr>
            <w:color w:val="1155CC"/>
            <w:sz w:val="20"/>
            <w:szCs w:val="20"/>
            <w:u w:val="single"/>
          </w:rPr>
          <w:t>https://platformazakupowa.pl/strona/45-instrukcje</w:t>
        </w:r>
      </w:hyperlink>
    </w:p>
    <w:p w14:paraId="00000115" w14:textId="77777777" w:rsidR="00434368" w:rsidRPr="00BB57AB" w:rsidRDefault="00860038" w:rsidP="000A0C2E">
      <w:pPr>
        <w:pStyle w:val="Nagwek2"/>
        <w:jc w:val="both"/>
        <w:rPr>
          <w:sz w:val="28"/>
          <w:szCs w:val="28"/>
        </w:rPr>
      </w:pPr>
      <w:bookmarkStart w:id="28" w:name="_g4kmfra1vcqp" w:colFirst="0" w:colLast="0"/>
      <w:bookmarkEnd w:id="28"/>
      <w:r w:rsidRPr="00BB57AB">
        <w:rPr>
          <w:sz w:val="28"/>
          <w:szCs w:val="28"/>
        </w:rPr>
        <w:lastRenderedPageBreak/>
        <w:t>XIX. Otwarcie ofert</w:t>
      </w:r>
    </w:p>
    <w:p w14:paraId="00000116" w14:textId="26292874" w:rsidR="00434368" w:rsidRPr="00EF2639" w:rsidRDefault="00860038" w:rsidP="000A0C2E">
      <w:pPr>
        <w:numPr>
          <w:ilvl w:val="0"/>
          <w:numId w:val="2"/>
        </w:numPr>
        <w:jc w:val="both"/>
        <w:rPr>
          <w:b/>
          <w:bCs/>
          <w:sz w:val="20"/>
          <w:szCs w:val="20"/>
        </w:rPr>
      </w:pPr>
      <w:r w:rsidRPr="00BB57AB">
        <w:rPr>
          <w:sz w:val="20"/>
          <w:szCs w:val="20"/>
        </w:rPr>
        <w:t xml:space="preserve">Otwarcie ofert następuje niezwłocznie po upływie terminu składania ofert, nie później niż następnego dnia po dniu, w którym upłynął termin składania </w:t>
      </w:r>
      <w:r w:rsidRPr="00EF2639">
        <w:rPr>
          <w:sz w:val="20"/>
          <w:szCs w:val="20"/>
        </w:rPr>
        <w:t xml:space="preserve">ofert </w:t>
      </w:r>
      <w:r w:rsidRPr="00EF2639">
        <w:rPr>
          <w:b/>
          <w:bCs/>
          <w:sz w:val="20"/>
          <w:szCs w:val="20"/>
        </w:rPr>
        <w:t>tj.</w:t>
      </w:r>
      <w:r w:rsidR="007B3607" w:rsidRPr="00EF2639">
        <w:rPr>
          <w:b/>
          <w:bCs/>
          <w:sz w:val="20"/>
          <w:szCs w:val="20"/>
        </w:rPr>
        <w:t xml:space="preserve"> </w:t>
      </w:r>
      <w:r w:rsidR="005231EA">
        <w:rPr>
          <w:b/>
          <w:bCs/>
          <w:sz w:val="20"/>
          <w:szCs w:val="20"/>
        </w:rPr>
        <w:t>24</w:t>
      </w:r>
      <w:r w:rsidR="00BB57AB" w:rsidRPr="00EF2639">
        <w:rPr>
          <w:b/>
          <w:bCs/>
          <w:sz w:val="20"/>
          <w:szCs w:val="20"/>
        </w:rPr>
        <w:t>.0</w:t>
      </w:r>
      <w:r w:rsidR="0008127E" w:rsidRPr="00EF2639">
        <w:rPr>
          <w:b/>
          <w:bCs/>
          <w:sz w:val="20"/>
          <w:szCs w:val="20"/>
        </w:rPr>
        <w:t>5</w:t>
      </w:r>
      <w:r w:rsidR="00BB57AB" w:rsidRPr="00EF2639">
        <w:rPr>
          <w:b/>
          <w:bCs/>
          <w:sz w:val="20"/>
          <w:szCs w:val="20"/>
        </w:rPr>
        <w:t>.202</w:t>
      </w:r>
      <w:r w:rsidR="0087289B" w:rsidRPr="00EF2639">
        <w:rPr>
          <w:b/>
          <w:bCs/>
          <w:sz w:val="20"/>
          <w:szCs w:val="20"/>
        </w:rPr>
        <w:t>4</w:t>
      </w:r>
      <w:r w:rsidR="00BB57AB" w:rsidRPr="00EF2639">
        <w:rPr>
          <w:b/>
          <w:bCs/>
          <w:sz w:val="20"/>
          <w:szCs w:val="20"/>
        </w:rPr>
        <w:t xml:space="preserve"> r.</w:t>
      </w:r>
      <w:r w:rsidR="008F1C7E" w:rsidRPr="00EF2639">
        <w:rPr>
          <w:b/>
          <w:bCs/>
          <w:sz w:val="20"/>
          <w:szCs w:val="20"/>
        </w:rPr>
        <w:t xml:space="preserve"> o godzinie 1</w:t>
      </w:r>
      <w:r w:rsidR="005231EA">
        <w:rPr>
          <w:b/>
          <w:bCs/>
          <w:sz w:val="20"/>
          <w:szCs w:val="20"/>
        </w:rPr>
        <w:t>0</w:t>
      </w:r>
      <w:r w:rsidR="008F1C7E" w:rsidRPr="00EF2639">
        <w:rPr>
          <w:b/>
          <w:bCs/>
          <w:sz w:val="20"/>
          <w:szCs w:val="20"/>
        </w:rPr>
        <w:t>:</w:t>
      </w:r>
      <w:r w:rsidR="00845C72" w:rsidRPr="00EF2639">
        <w:rPr>
          <w:b/>
          <w:bCs/>
          <w:sz w:val="20"/>
          <w:szCs w:val="20"/>
        </w:rPr>
        <w:t>3</w:t>
      </w:r>
      <w:r w:rsidR="008F1C7E" w:rsidRPr="00EF2639">
        <w:rPr>
          <w:b/>
          <w:bCs/>
          <w:sz w:val="20"/>
          <w:szCs w:val="20"/>
        </w:rPr>
        <w:t>0.</w:t>
      </w:r>
    </w:p>
    <w:p w14:paraId="00000117" w14:textId="77777777" w:rsidR="00434368" w:rsidRPr="00BB57AB" w:rsidRDefault="00860038" w:rsidP="000A0C2E">
      <w:pPr>
        <w:numPr>
          <w:ilvl w:val="0"/>
          <w:numId w:val="2"/>
        </w:numPr>
        <w:pBdr>
          <w:top w:val="nil"/>
          <w:left w:val="nil"/>
          <w:bottom w:val="nil"/>
          <w:right w:val="nil"/>
          <w:between w:val="nil"/>
        </w:pBdr>
        <w:jc w:val="both"/>
        <w:rPr>
          <w:sz w:val="20"/>
          <w:szCs w:val="20"/>
        </w:rPr>
      </w:pPr>
      <w:r w:rsidRPr="00656674">
        <w:rPr>
          <w:color w:val="000000" w:themeColor="text1"/>
          <w:sz w:val="20"/>
          <w:szCs w:val="20"/>
        </w:rPr>
        <w:t xml:space="preserve">Jeżeli otwarcie ofert następuje przy użyciu systemu teleinformatycznego, w przypadku awarii </w:t>
      </w:r>
      <w:r w:rsidRPr="00BB57AB">
        <w:rPr>
          <w:sz w:val="20"/>
          <w:szCs w:val="20"/>
        </w:rPr>
        <w:t>tego systemu, która powoduje brak możliwości otwarcia ofert w terminie określonym przez zamawiającego, otwarcie ofert następuje niezwłocznie po usunięciu awarii.</w:t>
      </w:r>
    </w:p>
    <w:p w14:paraId="00000118" w14:textId="77777777" w:rsidR="00434368" w:rsidRPr="00BB57AB" w:rsidRDefault="00860038" w:rsidP="000A0C2E">
      <w:pPr>
        <w:numPr>
          <w:ilvl w:val="0"/>
          <w:numId w:val="2"/>
        </w:numPr>
        <w:pBdr>
          <w:top w:val="nil"/>
          <w:left w:val="nil"/>
          <w:bottom w:val="nil"/>
          <w:right w:val="nil"/>
          <w:between w:val="nil"/>
        </w:pBdr>
        <w:jc w:val="both"/>
        <w:rPr>
          <w:sz w:val="20"/>
          <w:szCs w:val="20"/>
        </w:rPr>
      </w:pPr>
      <w:r w:rsidRPr="00BB57AB">
        <w:rPr>
          <w:sz w:val="20"/>
          <w:szCs w:val="20"/>
        </w:rPr>
        <w:t>Zamawiający poinformuje o zmianie terminu otwarcia ofert na stronie internetowej prowadzonego postępowania.</w:t>
      </w:r>
    </w:p>
    <w:p w14:paraId="00000119" w14:textId="77777777" w:rsidR="00434368" w:rsidRPr="00BB57AB" w:rsidRDefault="00860038" w:rsidP="000A0C2E">
      <w:pPr>
        <w:numPr>
          <w:ilvl w:val="0"/>
          <w:numId w:val="2"/>
        </w:numPr>
        <w:pBdr>
          <w:top w:val="nil"/>
          <w:left w:val="nil"/>
          <w:bottom w:val="nil"/>
          <w:right w:val="nil"/>
          <w:between w:val="nil"/>
        </w:pBdr>
        <w:jc w:val="both"/>
        <w:rPr>
          <w:sz w:val="20"/>
          <w:szCs w:val="20"/>
        </w:rPr>
      </w:pPr>
      <w:r w:rsidRPr="00BB57AB">
        <w:rPr>
          <w:sz w:val="20"/>
          <w:szCs w:val="20"/>
        </w:rPr>
        <w:t>Zamawiający, najpóźniej przed otwarciem ofert, udostępnia na stronie internetowej prowadzonego postępowania informację o kwocie, jaką zamierza przeznaczyć na sfinansowanie zamówienia.</w:t>
      </w:r>
    </w:p>
    <w:p w14:paraId="0000011A" w14:textId="77777777" w:rsidR="00434368" w:rsidRPr="00BB57AB" w:rsidRDefault="00860038" w:rsidP="000A0C2E">
      <w:pPr>
        <w:numPr>
          <w:ilvl w:val="0"/>
          <w:numId w:val="2"/>
        </w:numPr>
        <w:pBdr>
          <w:top w:val="nil"/>
          <w:left w:val="nil"/>
          <w:bottom w:val="nil"/>
          <w:right w:val="nil"/>
          <w:between w:val="nil"/>
        </w:pBdr>
        <w:jc w:val="both"/>
        <w:rPr>
          <w:sz w:val="20"/>
          <w:szCs w:val="20"/>
        </w:rPr>
      </w:pPr>
      <w:r w:rsidRPr="00BB57AB">
        <w:rPr>
          <w:sz w:val="20"/>
          <w:szCs w:val="20"/>
        </w:rPr>
        <w:t>Zamawiający, niezwłocznie po otwarciu ofert, udostępnia na stronie internetowej prowadzonego postępowania informacje o:</w:t>
      </w:r>
    </w:p>
    <w:p w14:paraId="0000011B" w14:textId="77777777" w:rsidR="00434368" w:rsidRPr="00BB57AB" w:rsidRDefault="00860038" w:rsidP="000A0C2E">
      <w:pPr>
        <w:shd w:val="clear" w:color="auto" w:fill="FFFFFF"/>
        <w:ind w:left="720"/>
        <w:jc w:val="both"/>
        <w:rPr>
          <w:sz w:val="20"/>
          <w:szCs w:val="20"/>
        </w:rPr>
      </w:pPr>
      <w:r w:rsidRPr="00BB57AB">
        <w:rPr>
          <w:sz w:val="20"/>
          <w:szCs w:val="20"/>
        </w:rPr>
        <w:t>1) nazwach albo imionach i nazwiskach oraz siedzibach lub miejscach prowadzonej działalności gospodarczej albo miejscach zamieszkania Wykonawców, których oferty zostały otwarte;</w:t>
      </w:r>
    </w:p>
    <w:p w14:paraId="0000011C" w14:textId="77777777" w:rsidR="00434368" w:rsidRPr="00BB57AB" w:rsidRDefault="00860038" w:rsidP="000A0C2E">
      <w:pPr>
        <w:shd w:val="clear" w:color="auto" w:fill="FFFFFF"/>
        <w:ind w:firstLine="720"/>
        <w:jc w:val="both"/>
        <w:rPr>
          <w:sz w:val="20"/>
          <w:szCs w:val="20"/>
        </w:rPr>
      </w:pPr>
      <w:r w:rsidRPr="00BB57AB">
        <w:rPr>
          <w:sz w:val="20"/>
          <w:szCs w:val="20"/>
        </w:rPr>
        <w:t>2) cenach lub kosztach zawartych w ofertach.</w:t>
      </w:r>
    </w:p>
    <w:p w14:paraId="0000011D" w14:textId="77777777" w:rsidR="00434368" w:rsidRPr="00BB57AB" w:rsidRDefault="00860038" w:rsidP="000A0C2E">
      <w:pPr>
        <w:shd w:val="clear" w:color="auto" w:fill="FFFFFF"/>
        <w:ind w:left="720"/>
        <w:jc w:val="both"/>
        <w:rPr>
          <w:sz w:val="20"/>
          <w:szCs w:val="20"/>
        </w:rPr>
      </w:pPr>
      <w:r w:rsidRPr="00BB57AB">
        <w:rPr>
          <w:sz w:val="20"/>
          <w:szCs w:val="20"/>
        </w:rPr>
        <w:t>Informacja zostanie opublikowana na stronie postępowania na</w:t>
      </w:r>
      <w:hyperlink r:id="rId40">
        <w:r w:rsidRPr="00BB57AB">
          <w:rPr>
            <w:color w:val="1155CC"/>
            <w:sz w:val="20"/>
            <w:szCs w:val="20"/>
            <w:u w:val="single"/>
          </w:rPr>
          <w:t xml:space="preserve"> platformazakupowa.pl</w:t>
        </w:r>
      </w:hyperlink>
      <w:r w:rsidRPr="00BB57AB">
        <w:rPr>
          <w:sz w:val="20"/>
          <w:szCs w:val="20"/>
        </w:rPr>
        <w:t xml:space="preserve"> w sekcji ,,Komunikaty” .</w:t>
      </w:r>
    </w:p>
    <w:p w14:paraId="0000011E" w14:textId="77777777" w:rsidR="00434368" w:rsidRPr="00BB57AB" w:rsidRDefault="00860038" w:rsidP="000A0C2E">
      <w:pPr>
        <w:shd w:val="clear" w:color="auto" w:fill="FFFFFF"/>
        <w:jc w:val="both"/>
        <w:rPr>
          <w:sz w:val="20"/>
          <w:szCs w:val="20"/>
        </w:rPr>
      </w:pPr>
      <w:r w:rsidRPr="00BB57AB">
        <w:rPr>
          <w:b/>
          <w:sz w:val="20"/>
          <w:szCs w:val="20"/>
        </w:rPr>
        <w:t xml:space="preserve">Uwaga! </w:t>
      </w:r>
      <w:r w:rsidRPr="00BB57AB">
        <w:rPr>
          <w:sz w:val="20"/>
          <w:szCs w:val="20"/>
        </w:rPr>
        <w:t>Zgodnie z Ustawą PZP</w:t>
      </w:r>
      <w:r w:rsidRPr="00BB57AB">
        <w:rPr>
          <w:b/>
          <w:sz w:val="20"/>
          <w:szCs w:val="20"/>
        </w:rPr>
        <w:t xml:space="preserve"> Zamawiający nie ma obowiązku przeprowadzania jawnej sesji otwarcia ofert</w:t>
      </w:r>
      <w:r w:rsidRPr="00BB57AB">
        <w:rPr>
          <w:sz w:val="20"/>
          <w:szCs w:val="20"/>
        </w:rPr>
        <w:t xml:space="preserve"> w sposób jawny z udziałem Wykonawców lub transmitowania sesji otwarcia za pośrednictwem elektronicznych narzędzi do przekazu wideo on-line a ma jedynie takie uprawnienie.</w:t>
      </w:r>
    </w:p>
    <w:p w14:paraId="0000011F" w14:textId="3554FE64" w:rsidR="00434368" w:rsidRDefault="00860038" w:rsidP="000A0C2E">
      <w:pPr>
        <w:pStyle w:val="Nagwek2"/>
        <w:jc w:val="both"/>
        <w:rPr>
          <w:sz w:val="28"/>
          <w:szCs w:val="28"/>
        </w:rPr>
      </w:pPr>
      <w:bookmarkStart w:id="29" w:name="_kc2xtpcwd955" w:colFirst="0" w:colLast="0"/>
      <w:bookmarkEnd w:id="29"/>
      <w:r w:rsidRPr="00BB57AB">
        <w:rPr>
          <w:sz w:val="28"/>
          <w:szCs w:val="28"/>
        </w:rPr>
        <w:t xml:space="preserve">XX. Opis kryteriów oceny ofert wraz z podaniem wag tych kryteriów i sposobu oceny ofert </w:t>
      </w:r>
    </w:p>
    <w:p w14:paraId="364C99C5" w14:textId="77777777" w:rsidR="00E16AB7" w:rsidRPr="00E713BA" w:rsidRDefault="00E16AB7">
      <w:pPr>
        <w:numPr>
          <w:ilvl w:val="0"/>
          <w:numId w:val="25"/>
        </w:numPr>
        <w:spacing w:before="240"/>
        <w:ind w:left="426"/>
        <w:jc w:val="both"/>
        <w:rPr>
          <w:sz w:val="20"/>
          <w:szCs w:val="20"/>
        </w:rPr>
      </w:pPr>
      <w:r>
        <w:rPr>
          <w:sz w:val="20"/>
          <w:szCs w:val="20"/>
        </w:rPr>
        <w:t>Przy wyborze najkorzystniejszej oferty Zamawiający będzie się kierował następującymi kryteriami oceny ofert:</w:t>
      </w:r>
    </w:p>
    <w:p w14:paraId="33B3E87E" w14:textId="77777777" w:rsidR="00E16AB7" w:rsidRPr="00E713BA" w:rsidRDefault="00E16AB7" w:rsidP="000A0C2E">
      <w:pPr>
        <w:suppressAutoHyphens/>
        <w:rPr>
          <w:b/>
          <w:color w:val="000000"/>
          <w:sz w:val="20"/>
          <w:szCs w:val="20"/>
          <w:u w:val="single"/>
        </w:rPr>
      </w:pPr>
      <w:r w:rsidRPr="00E713BA">
        <w:rPr>
          <w:b/>
          <w:sz w:val="20"/>
          <w:szCs w:val="20"/>
          <w:u w:val="single"/>
        </w:rPr>
        <w:t>KRYTERIUM</w:t>
      </w:r>
      <w:r w:rsidRPr="00E713BA">
        <w:rPr>
          <w:b/>
          <w:color w:val="000000"/>
          <w:sz w:val="20"/>
          <w:szCs w:val="20"/>
          <w:u w:val="single"/>
        </w:rPr>
        <w:t xml:space="preserve"> - CENA OFERTY</w:t>
      </w:r>
      <w:r>
        <w:rPr>
          <w:b/>
          <w:color w:val="000000"/>
          <w:sz w:val="20"/>
          <w:szCs w:val="20"/>
          <w:u w:val="single"/>
        </w:rPr>
        <w:t xml:space="preserve"> (C1)</w:t>
      </w:r>
      <w:r w:rsidRPr="00E713BA">
        <w:rPr>
          <w:b/>
          <w:color w:val="000000"/>
          <w:sz w:val="20"/>
          <w:szCs w:val="20"/>
          <w:u w:val="single"/>
        </w:rPr>
        <w:t xml:space="preserve"> – 60%</w:t>
      </w:r>
      <w:r>
        <w:rPr>
          <w:b/>
          <w:color w:val="000000"/>
          <w:sz w:val="20"/>
          <w:szCs w:val="20"/>
          <w:u w:val="single"/>
        </w:rPr>
        <w:t xml:space="preserve"> - 60 pkt</w:t>
      </w:r>
    </w:p>
    <w:p w14:paraId="17EB0005" w14:textId="77777777" w:rsidR="00E16AB7" w:rsidRPr="00E713BA" w:rsidRDefault="00E16AB7" w:rsidP="000A0C2E">
      <w:pPr>
        <w:ind w:left="720"/>
        <w:rPr>
          <w:b/>
          <w:color w:val="000000"/>
          <w:sz w:val="20"/>
          <w:szCs w:val="20"/>
          <w:u w:val="single"/>
        </w:rPr>
      </w:pPr>
    </w:p>
    <w:p w14:paraId="2D6C75EB" w14:textId="77777777" w:rsidR="00E16AB7" w:rsidRPr="00E713BA" w:rsidRDefault="00E16AB7" w:rsidP="000A0C2E">
      <w:pPr>
        <w:jc w:val="both"/>
        <w:rPr>
          <w:color w:val="000000"/>
          <w:sz w:val="20"/>
          <w:szCs w:val="20"/>
        </w:rPr>
      </w:pPr>
      <w:r w:rsidRPr="00E713BA">
        <w:rPr>
          <w:color w:val="000000"/>
          <w:sz w:val="20"/>
          <w:szCs w:val="20"/>
        </w:rPr>
        <w:t>Wykonawca przedstawia cenę oferty</w:t>
      </w:r>
      <w:r>
        <w:rPr>
          <w:color w:val="000000"/>
          <w:sz w:val="20"/>
          <w:szCs w:val="20"/>
        </w:rPr>
        <w:t xml:space="preserve"> brutto</w:t>
      </w:r>
      <w:r w:rsidRPr="00E713BA">
        <w:rPr>
          <w:color w:val="000000"/>
          <w:sz w:val="20"/>
          <w:szCs w:val="20"/>
        </w:rPr>
        <w:t xml:space="preserve"> (z podatkiem VAT) za realizację całości przedmiotu zamówienia. W kryterium tym Wykonawca otrzyma punkty zgodnie z poniższym wzorem: </w:t>
      </w:r>
    </w:p>
    <w:p w14:paraId="34F47164" w14:textId="77777777" w:rsidR="00E16AB7" w:rsidRPr="00E713BA" w:rsidRDefault="00E16AB7" w:rsidP="000A0C2E">
      <w:pPr>
        <w:rPr>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5"/>
      </w:tblGrid>
      <w:tr w:rsidR="00E16AB7" w:rsidRPr="007E27B5" w14:paraId="5D62EB50" w14:textId="77777777" w:rsidTr="00C23158">
        <w:tc>
          <w:tcPr>
            <w:tcW w:w="9635" w:type="dxa"/>
            <w:shd w:val="clear" w:color="auto" w:fill="auto"/>
          </w:tcPr>
          <w:p w14:paraId="20AEEBF0" w14:textId="77777777" w:rsidR="00E16AB7" w:rsidRPr="001025AD" w:rsidRDefault="00E16AB7" w:rsidP="000A0C2E">
            <w:pPr>
              <w:adjustRightInd w:val="0"/>
              <w:ind w:left="426"/>
              <w:rPr>
                <w:b/>
                <w:color w:val="000000"/>
                <w:sz w:val="20"/>
                <w:szCs w:val="20"/>
                <w:lang w:val="en-US"/>
              </w:rPr>
            </w:pPr>
            <w:r w:rsidRPr="00E713BA">
              <w:rPr>
                <w:b/>
                <w:color w:val="000000"/>
                <w:sz w:val="20"/>
                <w:szCs w:val="20"/>
              </w:rPr>
              <w:t xml:space="preserve">                                                                </w:t>
            </w:r>
            <w:r w:rsidRPr="001025AD">
              <w:rPr>
                <w:b/>
                <w:color w:val="000000"/>
                <w:sz w:val="20"/>
                <w:szCs w:val="20"/>
                <w:lang w:val="en-US"/>
              </w:rPr>
              <w:t>C min</w:t>
            </w:r>
          </w:p>
          <w:p w14:paraId="719E0B29" w14:textId="77777777" w:rsidR="00E16AB7" w:rsidRPr="001025AD" w:rsidRDefault="00E16AB7" w:rsidP="000A0C2E">
            <w:pPr>
              <w:adjustRightInd w:val="0"/>
              <w:ind w:left="426"/>
              <w:jc w:val="center"/>
              <w:rPr>
                <w:b/>
                <w:color w:val="000000"/>
                <w:sz w:val="20"/>
                <w:szCs w:val="20"/>
                <w:lang w:val="en-US"/>
              </w:rPr>
            </w:pPr>
            <w:r w:rsidRPr="001025AD">
              <w:rPr>
                <w:b/>
                <w:color w:val="000000"/>
                <w:sz w:val="20"/>
                <w:szCs w:val="20"/>
                <w:lang w:val="en-US"/>
              </w:rPr>
              <w:t>C1 = ----------- x 60 % x 100</w:t>
            </w:r>
          </w:p>
          <w:p w14:paraId="571F0DD8" w14:textId="77777777" w:rsidR="00E16AB7" w:rsidRPr="001025AD" w:rsidRDefault="00E16AB7" w:rsidP="000A0C2E">
            <w:pPr>
              <w:adjustRightInd w:val="0"/>
              <w:ind w:left="426"/>
              <w:rPr>
                <w:b/>
                <w:color w:val="000000"/>
                <w:sz w:val="20"/>
                <w:szCs w:val="20"/>
                <w:lang w:val="en-US"/>
              </w:rPr>
            </w:pPr>
            <w:r w:rsidRPr="001025AD">
              <w:rPr>
                <w:b/>
                <w:color w:val="000000"/>
                <w:sz w:val="20"/>
                <w:szCs w:val="20"/>
                <w:lang w:val="en-US"/>
              </w:rPr>
              <w:t xml:space="preserve">                                                                C bad</w:t>
            </w:r>
          </w:p>
        </w:tc>
      </w:tr>
    </w:tbl>
    <w:p w14:paraId="36EA3FB8" w14:textId="77777777" w:rsidR="00E16AB7" w:rsidRPr="001025AD" w:rsidRDefault="00E16AB7" w:rsidP="000A0C2E">
      <w:pPr>
        <w:rPr>
          <w:color w:val="000000"/>
          <w:sz w:val="20"/>
          <w:szCs w:val="20"/>
          <w:lang w:val="en-US"/>
        </w:rPr>
      </w:pPr>
    </w:p>
    <w:p w14:paraId="539B3FA6" w14:textId="77777777" w:rsidR="00E16AB7" w:rsidRPr="00E713BA" w:rsidRDefault="00E16AB7" w:rsidP="000A0C2E">
      <w:pPr>
        <w:rPr>
          <w:color w:val="000000"/>
          <w:sz w:val="20"/>
          <w:szCs w:val="20"/>
        </w:rPr>
      </w:pPr>
      <w:r w:rsidRPr="00E713BA">
        <w:rPr>
          <w:color w:val="000000"/>
          <w:sz w:val="20"/>
          <w:szCs w:val="20"/>
        </w:rPr>
        <w:t>gdzie:</w:t>
      </w:r>
    </w:p>
    <w:p w14:paraId="05E599ED" w14:textId="77777777" w:rsidR="00E16AB7" w:rsidRPr="00E713BA" w:rsidRDefault="00E16AB7" w:rsidP="000A0C2E">
      <w:pPr>
        <w:rPr>
          <w:color w:val="000000"/>
          <w:sz w:val="20"/>
          <w:szCs w:val="20"/>
        </w:rPr>
      </w:pPr>
      <w:r w:rsidRPr="00E713BA">
        <w:rPr>
          <w:color w:val="000000"/>
          <w:sz w:val="20"/>
          <w:szCs w:val="20"/>
        </w:rPr>
        <w:t>C1 – uzyskana ilość punktów dla badanej oferty</w:t>
      </w:r>
    </w:p>
    <w:p w14:paraId="544ECBAC" w14:textId="77777777" w:rsidR="00E16AB7" w:rsidRPr="00E713BA" w:rsidRDefault="00E16AB7" w:rsidP="000A0C2E">
      <w:pPr>
        <w:rPr>
          <w:color w:val="000000"/>
          <w:sz w:val="20"/>
          <w:szCs w:val="20"/>
        </w:rPr>
      </w:pPr>
      <w:r w:rsidRPr="00E713BA">
        <w:rPr>
          <w:color w:val="000000"/>
          <w:sz w:val="20"/>
          <w:szCs w:val="20"/>
        </w:rPr>
        <w:t>C min - najniższa cena</w:t>
      </w:r>
      <w:r>
        <w:rPr>
          <w:color w:val="000000"/>
          <w:sz w:val="20"/>
          <w:szCs w:val="20"/>
        </w:rPr>
        <w:t xml:space="preserve"> brutto</w:t>
      </w:r>
      <w:r w:rsidRPr="00E713BA">
        <w:rPr>
          <w:color w:val="000000"/>
          <w:sz w:val="20"/>
          <w:szCs w:val="20"/>
        </w:rPr>
        <w:t xml:space="preserve"> ze wszystkich złożonych ofert</w:t>
      </w:r>
    </w:p>
    <w:p w14:paraId="6DE876A0" w14:textId="77777777" w:rsidR="00E16AB7" w:rsidRDefault="00E16AB7" w:rsidP="000A0C2E">
      <w:pPr>
        <w:rPr>
          <w:color w:val="000000"/>
          <w:sz w:val="20"/>
          <w:szCs w:val="20"/>
        </w:rPr>
      </w:pPr>
      <w:r w:rsidRPr="00E713BA">
        <w:rPr>
          <w:color w:val="000000"/>
          <w:sz w:val="20"/>
          <w:szCs w:val="20"/>
        </w:rPr>
        <w:t xml:space="preserve">C </w:t>
      </w:r>
      <w:proofErr w:type="spellStart"/>
      <w:r w:rsidRPr="00E713BA">
        <w:rPr>
          <w:color w:val="000000"/>
          <w:sz w:val="20"/>
          <w:szCs w:val="20"/>
        </w:rPr>
        <w:t>bad</w:t>
      </w:r>
      <w:proofErr w:type="spellEnd"/>
      <w:r w:rsidRPr="00E713BA">
        <w:rPr>
          <w:color w:val="000000"/>
          <w:sz w:val="20"/>
          <w:szCs w:val="20"/>
        </w:rPr>
        <w:t xml:space="preserve"> - cena badanej oferty</w:t>
      </w:r>
      <w:r>
        <w:rPr>
          <w:color w:val="000000"/>
          <w:sz w:val="20"/>
          <w:szCs w:val="20"/>
        </w:rPr>
        <w:t xml:space="preserve"> brutto</w:t>
      </w:r>
    </w:p>
    <w:p w14:paraId="0A1BBC9C" w14:textId="77777777" w:rsidR="00E16AB7" w:rsidRPr="00F518F2" w:rsidRDefault="00E16AB7" w:rsidP="000A0C2E">
      <w:pPr>
        <w:rPr>
          <w:color w:val="000000"/>
          <w:sz w:val="20"/>
          <w:szCs w:val="20"/>
        </w:rPr>
      </w:pPr>
    </w:p>
    <w:p w14:paraId="651F501C" w14:textId="77777777" w:rsidR="00E16AB7" w:rsidRPr="00E713BA" w:rsidRDefault="00E16AB7" w:rsidP="000A0C2E">
      <w:pPr>
        <w:spacing w:after="120"/>
        <w:ind w:right="630"/>
        <w:jc w:val="both"/>
        <w:rPr>
          <w:b/>
          <w:sz w:val="20"/>
          <w:szCs w:val="20"/>
        </w:rPr>
      </w:pPr>
      <w:r w:rsidRPr="00E713BA">
        <w:rPr>
          <w:b/>
          <w:sz w:val="20"/>
          <w:szCs w:val="20"/>
        </w:rPr>
        <w:t>KRYTERIUM – GWARANCJA JAKOŚCI</w:t>
      </w:r>
      <w:r>
        <w:rPr>
          <w:b/>
          <w:sz w:val="20"/>
          <w:szCs w:val="20"/>
        </w:rPr>
        <w:t xml:space="preserve"> (G)</w:t>
      </w:r>
      <w:r w:rsidRPr="00E713BA">
        <w:rPr>
          <w:b/>
          <w:sz w:val="20"/>
          <w:szCs w:val="20"/>
        </w:rPr>
        <w:t>– 40%</w:t>
      </w:r>
      <w:r>
        <w:rPr>
          <w:b/>
          <w:sz w:val="20"/>
          <w:szCs w:val="20"/>
        </w:rPr>
        <w:t xml:space="preserve"> - 40 pkt</w:t>
      </w:r>
    </w:p>
    <w:p w14:paraId="7D513F26" w14:textId="77777777" w:rsidR="00E16AB7" w:rsidRPr="00E713BA" w:rsidRDefault="00E16AB7" w:rsidP="000A0C2E">
      <w:pPr>
        <w:spacing w:after="120"/>
        <w:ind w:right="630"/>
        <w:jc w:val="both"/>
        <w:rPr>
          <w:b/>
          <w:sz w:val="20"/>
          <w:szCs w:val="20"/>
        </w:rPr>
      </w:pPr>
      <w:r w:rsidRPr="00E713BA">
        <w:rPr>
          <w:b/>
          <w:sz w:val="20"/>
          <w:szCs w:val="20"/>
        </w:rPr>
        <w:t>g</w:t>
      </w:r>
      <w:r w:rsidRPr="00E713BA">
        <w:rPr>
          <w:sz w:val="20"/>
          <w:szCs w:val="20"/>
        </w:rPr>
        <w:t>dzie:</w:t>
      </w:r>
    </w:p>
    <w:p w14:paraId="30F0941C" w14:textId="77777777" w:rsidR="00E16AB7" w:rsidRPr="00E713BA" w:rsidRDefault="00E16AB7" w:rsidP="000A0C2E">
      <w:pPr>
        <w:spacing w:after="120"/>
        <w:ind w:right="630"/>
        <w:jc w:val="both"/>
        <w:rPr>
          <w:sz w:val="20"/>
          <w:szCs w:val="20"/>
        </w:rPr>
      </w:pPr>
      <w:r w:rsidRPr="00E713BA">
        <w:rPr>
          <w:sz w:val="20"/>
          <w:szCs w:val="20"/>
        </w:rPr>
        <w:t>G - liczba punktów za okres gwarancji jakości, przyznawana w następujący sposób:</w:t>
      </w:r>
    </w:p>
    <w:p w14:paraId="186EC107" w14:textId="3B57AE34" w:rsidR="00E16AB7" w:rsidRPr="00E713BA" w:rsidRDefault="00E16AB7" w:rsidP="000A0C2E">
      <w:pPr>
        <w:jc w:val="both"/>
        <w:rPr>
          <w:color w:val="000000"/>
          <w:spacing w:val="4"/>
          <w:sz w:val="20"/>
          <w:szCs w:val="20"/>
        </w:rPr>
      </w:pPr>
      <w:r w:rsidRPr="00E713BA">
        <w:rPr>
          <w:color w:val="000000"/>
          <w:spacing w:val="4"/>
          <w:sz w:val="20"/>
          <w:szCs w:val="20"/>
        </w:rPr>
        <w:t xml:space="preserve">            - 36 m-</w:t>
      </w:r>
      <w:proofErr w:type="spellStart"/>
      <w:r w:rsidRPr="00E713BA">
        <w:rPr>
          <w:color w:val="000000"/>
          <w:spacing w:val="4"/>
          <w:sz w:val="20"/>
          <w:szCs w:val="20"/>
        </w:rPr>
        <w:t>cy</w:t>
      </w:r>
      <w:proofErr w:type="spellEnd"/>
      <w:r w:rsidRPr="00E713BA">
        <w:rPr>
          <w:color w:val="000000"/>
          <w:spacing w:val="4"/>
          <w:sz w:val="20"/>
          <w:szCs w:val="20"/>
        </w:rPr>
        <w:t xml:space="preserve"> – </w:t>
      </w:r>
      <w:r w:rsidR="00B57D65">
        <w:rPr>
          <w:color w:val="000000"/>
          <w:spacing w:val="4"/>
          <w:sz w:val="20"/>
          <w:szCs w:val="20"/>
        </w:rPr>
        <w:t xml:space="preserve">  </w:t>
      </w:r>
      <w:r w:rsidRPr="00E713BA">
        <w:rPr>
          <w:color w:val="000000"/>
          <w:spacing w:val="4"/>
          <w:sz w:val="20"/>
          <w:szCs w:val="20"/>
        </w:rPr>
        <w:t>0 pkt.</w:t>
      </w:r>
    </w:p>
    <w:p w14:paraId="6BEFEEA0" w14:textId="527F6887" w:rsidR="00E16AB7" w:rsidRPr="00E713BA" w:rsidRDefault="00E16AB7" w:rsidP="000A0C2E">
      <w:pPr>
        <w:tabs>
          <w:tab w:val="left" w:pos="567"/>
        </w:tabs>
        <w:jc w:val="both"/>
        <w:rPr>
          <w:color w:val="000000"/>
          <w:spacing w:val="4"/>
          <w:sz w:val="20"/>
          <w:szCs w:val="20"/>
        </w:rPr>
      </w:pPr>
      <w:r w:rsidRPr="00E713BA">
        <w:rPr>
          <w:color w:val="000000"/>
          <w:spacing w:val="4"/>
          <w:sz w:val="20"/>
          <w:szCs w:val="20"/>
        </w:rPr>
        <w:t>G :       - 48 m-</w:t>
      </w:r>
      <w:proofErr w:type="spellStart"/>
      <w:r w:rsidRPr="00E713BA">
        <w:rPr>
          <w:color w:val="000000"/>
          <w:spacing w:val="4"/>
          <w:sz w:val="20"/>
          <w:szCs w:val="20"/>
        </w:rPr>
        <w:t>cy</w:t>
      </w:r>
      <w:proofErr w:type="spellEnd"/>
      <w:r w:rsidRPr="00E713BA">
        <w:rPr>
          <w:color w:val="000000"/>
          <w:spacing w:val="4"/>
          <w:sz w:val="20"/>
          <w:szCs w:val="20"/>
        </w:rPr>
        <w:t xml:space="preserve"> – </w:t>
      </w:r>
      <w:r w:rsidR="00B57D65">
        <w:rPr>
          <w:color w:val="000000"/>
          <w:spacing w:val="4"/>
          <w:sz w:val="20"/>
          <w:szCs w:val="20"/>
        </w:rPr>
        <w:t xml:space="preserve"> </w:t>
      </w:r>
      <w:r w:rsidR="00F15B49">
        <w:rPr>
          <w:color w:val="000000"/>
          <w:spacing w:val="4"/>
          <w:sz w:val="20"/>
          <w:szCs w:val="20"/>
        </w:rPr>
        <w:t>20</w:t>
      </w:r>
      <w:r w:rsidRPr="00E713BA">
        <w:rPr>
          <w:color w:val="000000"/>
          <w:spacing w:val="4"/>
          <w:sz w:val="20"/>
          <w:szCs w:val="20"/>
        </w:rPr>
        <w:t xml:space="preserve"> pkt.</w:t>
      </w:r>
    </w:p>
    <w:p w14:paraId="5701730C" w14:textId="0EEAE4C0" w:rsidR="00B57D65" w:rsidRDefault="00E16AB7" w:rsidP="00B57D65">
      <w:pPr>
        <w:jc w:val="both"/>
        <w:rPr>
          <w:color w:val="000000"/>
          <w:spacing w:val="4"/>
          <w:sz w:val="20"/>
          <w:szCs w:val="20"/>
        </w:rPr>
      </w:pPr>
      <w:r w:rsidRPr="00E713BA">
        <w:rPr>
          <w:color w:val="000000"/>
          <w:spacing w:val="4"/>
          <w:sz w:val="20"/>
          <w:szCs w:val="20"/>
        </w:rPr>
        <w:t xml:space="preserve">            </w:t>
      </w:r>
      <w:bookmarkStart w:id="30" w:name="_Hlk25567154"/>
      <w:r w:rsidRPr="00E713BA">
        <w:rPr>
          <w:color w:val="000000"/>
          <w:spacing w:val="4"/>
          <w:sz w:val="20"/>
          <w:szCs w:val="20"/>
        </w:rPr>
        <w:t>- 60 m-</w:t>
      </w:r>
      <w:proofErr w:type="spellStart"/>
      <w:r w:rsidRPr="00E713BA">
        <w:rPr>
          <w:color w:val="000000"/>
          <w:spacing w:val="4"/>
          <w:sz w:val="20"/>
          <w:szCs w:val="20"/>
        </w:rPr>
        <w:t>cy</w:t>
      </w:r>
      <w:proofErr w:type="spellEnd"/>
      <w:r w:rsidRPr="00E713BA">
        <w:rPr>
          <w:color w:val="000000"/>
          <w:spacing w:val="4"/>
          <w:sz w:val="20"/>
          <w:szCs w:val="20"/>
        </w:rPr>
        <w:t xml:space="preserve"> – </w:t>
      </w:r>
      <w:r w:rsidR="00BD3D8D">
        <w:rPr>
          <w:color w:val="000000"/>
          <w:spacing w:val="4"/>
          <w:sz w:val="20"/>
          <w:szCs w:val="20"/>
        </w:rPr>
        <w:t>4</w:t>
      </w:r>
      <w:r w:rsidRPr="00E713BA">
        <w:rPr>
          <w:color w:val="000000"/>
          <w:spacing w:val="4"/>
          <w:sz w:val="20"/>
          <w:szCs w:val="20"/>
        </w:rPr>
        <w:t>0 pk</w:t>
      </w:r>
      <w:bookmarkEnd w:id="30"/>
      <w:r w:rsidR="00B2361B">
        <w:rPr>
          <w:color w:val="000000"/>
          <w:spacing w:val="4"/>
          <w:sz w:val="20"/>
          <w:szCs w:val="20"/>
        </w:rPr>
        <w:t>t.</w:t>
      </w:r>
    </w:p>
    <w:p w14:paraId="603C2AE6" w14:textId="7F36F357" w:rsidR="00ED18D7" w:rsidRPr="0087289B" w:rsidRDefault="00ED18D7" w:rsidP="00B57D65">
      <w:pPr>
        <w:jc w:val="both"/>
        <w:rPr>
          <w:color w:val="FF0000"/>
          <w:spacing w:val="4"/>
          <w:sz w:val="20"/>
          <w:szCs w:val="20"/>
        </w:rPr>
      </w:pPr>
      <w:r>
        <w:rPr>
          <w:color w:val="000000"/>
          <w:spacing w:val="4"/>
          <w:sz w:val="20"/>
          <w:szCs w:val="20"/>
        </w:rPr>
        <w:lastRenderedPageBreak/>
        <w:t xml:space="preserve">       </w:t>
      </w:r>
      <w:r w:rsidRPr="0087289B">
        <w:rPr>
          <w:color w:val="FF0000"/>
          <w:spacing w:val="4"/>
          <w:sz w:val="20"/>
          <w:szCs w:val="20"/>
        </w:rPr>
        <w:t xml:space="preserve">    </w:t>
      </w:r>
    </w:p>
    <w:p w14:paraId="6023C041" w14:textId="41F071A1" w:rsidR="00E16AB7" w:rsidRPr="00E713BA" w:rsidRDefault="00E16AB7" w:rsidP="000A0C2E">
      <w:pPr>
        <w:jc w:val="both"/>
        <w:rPr>
          <w:color w:val="000000"/>
          <w:spacing w:val="4"/>
          <w:sz w:val="20"/>
          <w:szCs w:val="20"/>
        </w:rPr>
      </w:pPr>
      <w:r w:rsidRPr="00E713BA">
        <w:rPr>
          <w:color w:val="000000"/>
          <w:spacing w:val="4"/>
          <w:sz w:val="20"/>
          <w:szCs w:val="20"/>
        </w:rPr>
        <w:t xml:space="preserve">       </w:t>
      </w:r>
    </w:p>
    <w:p w14:paraId="569363BD" w14:textId="4CEE9E19" w:rsidR="00E16AB7" w:rsidRPr="00E713BA" w:rsidRDefault="00E16AB7" w:rsidP="000A0C2E">
      <w:pPr>
        <w:spacing w:after="120"/>
        <w:ind w:right="35"/>
        <w:jc w:val="both"/>
        <w:rPr>
          <w:sz w:val="20"/>
          <w:szCs w:val="20"/>
        </w:rPr>
      </w:pPr>
      <w:r w:rsidRPr="00E713BA">
        <w:rPr>
          <w:sz w:val="20"/>
          <w:szCs w:val="20"/>
        </w:rPr>
        <w:t xml:space="preserve">Minimalny okres gwarancji jakości z tytułu wykonania robót i usuwania wad, wymagany przez Zamawiającego nie może być krótszy niż 36 miesięcy licząc od dnia podpisania przez obie strony protokołu odbioru końcowego robót, a maksymalny okres gwarancji jakości z tytułu wykonania robót i usuwania wad nie może być dłuższy niż </w:t>
      </w:r>
      <w:r w:rsidR="00EF2639">
        <w:rPr>
          <w:sz w:val="20"/>
          <w:szCs w:val="20"/>
        </w:rPr>
        <w:t>60</w:t>
      </w:r>
      <w:r w:rsidRPr="00E713BA">
        <w:rPr>
          <w:sz w:val="20"/>
          <w:szCs w:val="20"/>
        </w:rPr>
        <w:t xml:space="preserve"> miesięcy licząc od daty podpisania przez obie strony protokołu odbioru końcowego robót. Zaoferowany dłuższy okres gwarancji jakości z tytułu wykonania robót i usuwania wad niż</w:t>
      </w:r>
      <w:r w:rsidR="009D7843">
        <w:rPr>
          <w:sz w:val="20"/>
          <w:szCs w:val="20"/>
        </w:rPr>
        <w:t xml:space="preserve"> </w:t>
      </w:r>
      <w:r w:rsidR="00EF2639">
        <w:rPr>
          <w:sz w:val="20"/>
          <w:szCs w:val="20"/>
        </w:rPr>
        <w:t>60</w:t>
      </w:r>
      <w:r w:rsidRPr="00E713BA">
        <w:rPr>
          <w:sz w:val="20"/>
          <w:szCs w:val="20"/>
        </w:rPr>
        <w:t xml:space="preserve"> miesięcy liczony będzie jako </w:t>
      </w:r>
      <w:r w:rsidR="00EF2639">
        <w:rPr>
          <w:sz w:val="20"/>
          <w:szCs w:val="20"/>
        </w:rPr>
        <w:t>60</w:t>
      </w:r>
      <w:r w:rsidRPr="00E713BA">
        <w:rPr>
          <w:sz w:val="20"/>
          <w:szCs w:val="20"/>
        </w:rPr>
        <w:t xml:space="preserve"> miesięcy.</w:t>
      </w:r>
    </w:p>
    <w:p w14:paraId="6F66399A" w14:textId="77777777" w:rsidR="00E16AB7" w:rsidRPr="00E713BA" w:rsidRDefault="00E16AB7" w:rsidP="000A0C2E">
      <w:pPr>
        <w:spacing w:after="120"/>
        <w:ind w:right="35"/>
        <w:jc w:val="both"/>
        <w:rPr>
          <w:sz w:val="20"/>
          <w:szCs w:val="20"/>
        </w:rPr>
      </w:pPr>
      <w:r w:rsidRPr="00E713BA">
        <w:rPr>
          <w:sz w:val="20"/>
          <w:szCs w:val="20"/>
        </w:rPr>
        <w:t>W przypadku, kiedy Wykonawca w formularzu ofertowym wpisze okres gwarancji jakości z tytułu wykonania robót i usuwania wad krótszy niż 36 miesięcy, Zamawiający odrzuci ofertę jako niezgodną z SWZ.</w:t>
      </w:r>
    </w:p>
    <w:p w14:paraId="3FBCB105" w14:textId="77777777" w:rsidR="00E16AB7" w:rsidRPr="00E713BA" w:rsidRDefault="00E16AB7" w:rsidP="000A0C2E">
      <w:pPr>
        <w:spacing w:after="120"/>
        <w:ind w:left="426" w:hanging="426"/>
        <w:jc w:val="both"/>
        <w:rPr>
          <w:b/>
          <w:sz w:val="20"/>
          <w:szCs w:val="20"/>
          <w:u w:val="single"/>
        </w:rPr>
      </w:pPr>
      <w:r w:rsidRPr="00E713BA">
        <w:rPr>
          <w:b/>
          <w:sz w:val="20"/>
          <w:szCs w:val="20"/>
          <w:u w:val="single"/>
        </w:rPr>
        <w:t>SUMA PUNKTÓW:</w:t>
      </w:r>
    </w:p>
    <w:p w14:paraId="44DFF232" w14:textId="77777777" w:rsidR="00E16AB7" w:rsidRPr="00E713BA" w:rsidRDefault="00E16AB7" w:rsidP="000A0C2E">
      <w:pPr>
        <w:suppressAutoHyphens/>
        <w:spacing w:after="120"/>
        <w:jc w:val="both"/>
        <w:rPr>
          <w:sz w:val="20"/>
          <w:szCs w:val="20"/>
        </w:rPr>
      </w:pPr>
      <w:r w:rsidRPr="00E713BA">
        <w:rPr>
          <w:sz w:val="20"/>
          <w:szCs w:val="20"/>
        </w:rPr>
        <w:t>Punkty będą przyznawane z dokładnością do dwóch miejsc po przecinku, bez stosowania zaokrągleń.</w:t>
      </w:r>
      <w:r>
        <w:rPr>
          <w:sz w:val="20"/>
          <w:szCs w:val="20"/>
        </w:rPr>
        <w:t xml:space="preserve">   </w:t>
      </w:r>
      <w:r w:rsidRPr="00E713BA">
        <w:rPr>
          <w:sz w:val="20"/>
          <w:szCs w:val="20"/>
        </w:rPr>
        <w:t>Końcową ocenę oferty stanowić będzie suma punktów C uzyskanych za poszczególne kryteria oceny oferty wg wzoru:</w:t>
      </w:r>
    </w:p>
    <w:p w14:paraId="5E5B38C9" w14:textId="77777777" w:rsidR="00E16AB7" w:rsidRPr="00E713BA" w:rsidRDefault="00E16AB7" w:rsidP="000A0C2E">
      <w:pPr>
        <w:tabs>
          <w:tab w:val="left" w:pos="1596"/>
        </w:tabs>
        <w:spacing w:after="120"/>
        <w:ind w:left="284"/>
        <w:jc w:val="both"/>
        <w:rPr>
          <w:sz w:val="20"/>
          <w:szCs w:val="20"/>
        </w:rPr>
      </w:pPr>
      <w:r w:rsidRPr="00E713BA">
        <w:rPr>
          <w:b/>
          <w:sz w:val="20"/>
          <w:szCs w:val="20"/>
        </w:rPr>
        <w:t xml:space="preserve">C = C1 + G </w:t>
      </w:r>
      <w:r w:rsidRPr="00E713BA">
        <w:rPr>
          <w:sz w:val="20"/>
          <w:szCs w:val="20"/>
        </w:rPr>
        <w:t>gdzie:</w:t>
      </w:r>
    </w:p>
    <w:p w14:paraId="6C9E61F1" w14:textId="77777777" w:rsidR="00E16AB7" w:rsidRPr="00E713BA" w:rsidRDefault="00E16AB7" w:rsidP="000A0C2E">
      <w:pPr>
        <w:tabs>
          <w:tab w:val="left" w:pos="1596"/>
        </w:tabs>
        <w:spacing w:after="120"/>
        <w:ind w:left="284"/>
        <w:jc w:val="both"/>
        <w:rPr>
          <w:sz w:val="20"/>
          <w:szCs w:val="20"/>
        </w:rPr>
      </w:pPr>
      <w:r w:rsidRPr="00E713BA">
        <w:rPr>
          <w:sz w:val="20"/>
          <w:szCs w:val="20"/>
        </w:rPr>
        <w:t>C – liczba punktów uzyskanych przez ofertę,</w:t>
      </w:r>
    </w:p>
    <w:p w14:paraId="13203C1C" w14:textId="77777777" w:rsidR="00E16AB7" w:rsidRPr="00E713BA" w:rsidRDefault="00E16AB7" w:rsidP="000A0C2E">
      <w:pPr>
        <w:tabs>
          <w:tab w:val="left" w:pos="1596"/>
        </w:tabs>
        <w:spacing w:after="120"/>
        <w:ind w:left="284"/>
        <w:jc w:val="both"/>
        <w:rPr>
          <w:sz w:val="20"/>
          <w:szCs w:val="20"/>
        </w:rPr>
      </w:pPr>
      <w:r w:rsidRPr="00E713BA">
        <w:rPr>
          <w:sz w:val="20"/>
          <w:szCs w:val="20"/>
        </w:rPr>
        <w:t>C1 – liczba punktów uzyskanych w kryterium „Cena”,</w:t>
      </w:r>
    </w:p>
    <w:p w14:paraId="56AEC4D4" w14:textId="77777777" w:rsidR="00E16AB7" w:rsidRPr="00E713BA" w:rsidRDefault="00E16AB7" w:rsidP="000A0C2E">
      <w:pPr>
        <w:tabs>
          <w:tab w:val="left" w:pos="1596"/>
        </w:tabs>
        <w:spacing w:after="120"/>
        <w:ind w:left="709" w:hanging="425"/>
        <w:jc w:val="both"/>
        <w:rPr>
          <w:sz w:val="20"/>
          <w:szCs w:val="20"/>
        </w:rPr>
      </w:pPr>
      <w:r w:rsidRPr="00E713BA">
        <w:rPr>
          <w:sz w:val="20"/>
          <w:szCs w:val="20"/>
        </w:rPr>
        <w:t>G – liczba punktów uzyskanych w kryterium „ Okres gwarancji jakości” z tytułu wykonania robót i usuwania wad na wykonany przedmiot umowy.</w:t>
      </w:r>
    </w:p>
    <w:p w14:paraId="09C1DDDF" w14:textId="77777777" w:rsidR="00E16AB7" w:rsidRPr="004B020C" w:rsidRDefault="00E16AB7">
      <w:pPr>
        <w:pStyle w:val="Akapitzlist"/>
        <w:numPr>
          <w:ilvl w:val="0"/>
          <w:numId w:val="25"/>
        </w:numPr>
        <w:tabs>
          <w:tab w:val="left" w:pos="426"/>
        </w:tabs>
        <w:suppressAutoHyphens/>
        <w:spacing w:after="120" w:line="276" w:lineRule="auto"/>
        <w:ind w:left="426" w:hanging="426"/>
        <w:rPr>
          <w:rFonts w:ascii="Arial" w:hAnsi="Arial" w:cs="Arial"/>
          <w:b/>
          <w:sz w:val="20"/>
          <w:szCs w:val="20"/>
        </w:rPr>
      </w:pPr>
      <w:r w:rsidRPr="00F518F2">
        <w:rPr>
          <w:rFonts w:ascii="Arial" w:hAnsi="Arial" w:cs="Arial"/>
          <w:sz w:val="20"/>
          <w:szCs w:val="20"/>
        </w:rPr>
        <w:t xml:space="preserve">Zamawiający wybierze ofertę, która otrzyma najwyższą liczbę punktów (C) stanowiących sumę punktów przyznanych w ramach każdego z podanych powyżej kryteriów, wyliczoną zgodnie z poniższym wzorem:             </w:t>
      </w:r>
      <w:r w:rsidRPr="00F518F2">
        <w:rPr>
          <w:rFonts w:ascii="Arial" w:hAnsi="Arial" w:cs="Arial"/>
          <w:b/>
          <w:sz w:val="20"/>
          <w:szCs w:val="20"/>
        </w:rPr>
        <w:t>C = C1 + G</w:t>
      </w:r>
    </w:p>
    <w:p w14:paraId="6D697A38" w14:textId="77777777" w:rsidR="00E16AB7" w:rsidRDefault="00E16AB7">
      <w:pPr>
        <w:numPr>
          <w:ilvl w:val="0"/>
          <w:numId w:val="25"/>
        </w:numPr>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176A3F5E" w14:textId="77777777" w:rsidR="002D6727" w:rsidRDefault="00E16AB7">
      <w:pPr>
        <w:numPr>
          <w:ilvl w:val="0"/>
          <w:numId w:val="25"/>
        </w:numPr>
        <w:ind w:left="448" w:hanging="426"/>
        <w:jc w:val="both"/>
        <w:rPr>
          <w:sz w:val="20"/>
          <w:szCs w:val="20"/>
        </w:rPr>
      </w:pPr>
      <w:r>
        <w:rPr>
          <w:sz w:val="20"/>
          <w:szCs w:val="20"/>
        </w:rPr>
        <w:t>Zamawiający udzieli zamówienia Wykonawcy, którego oferta zostanie uznana za najkorzystniejszą.</w:t>
      </w:r>
    </w:p>
    <w:p w14:paraId="7ACD2F38" w14:textId="77777777" w:rsidR="002D6727" w:rsidRDefault="002D6727" w:rsidP="002D6727">
      <w:pPr>
        <w:ind w:left="448"/>
        <w:jc w:val="both"/>
        <w:rPr>
          <w:sz w:val="20"/>
          <w:szCs w:val="20"/>
        </w:rPr>
      </w:pPr>
    </w:p>
    <w:p w14:paraId="58FAE123" w14:textId="28D668D5" w:rsidR="002D6727" w:rsidRDefault="002D6727" w:rsidP="002D6727">
      <w:pPr>
        <w:ind w:left="448" w:hanging="448"/>
        <w:jc w:val="both"/>
        <w:rPr>
          <w:sz w:val="28"/>
          <w:szCs w:val="28"/>
        </w:rPr>
      </w:pPr>
      <w:r w:rsidRPr="002D6727">
        <w:rPr>
          <w:sz w:val="28"/>
          <w:szCs w:val="28"/>
        </w:rPr>
        <w:t xml:space="preserve">XXI. </w:t>
      </w:r>
      <w:r>
        <w:rPr>
          <w:sz w:val="28"/>
          <w:szCs w:val="28"/>
        </w:rPr>
        <w:t>Prowadzenie procedury wraz z negocjacjami</w:t>
      </w:r>
    </w:p>
    <w:p w14:paraId="449E6896" w14:textId="17CE8D68" w:rsidR="002D6727" w:rsidRPr="002A652D" w:rsidRDefault="002D6727" w:rsidP="002D6727">
      <w:pPr>
        <w:pStyle w:val="pkt"/>
        <w:spacing w:before="240" w:after="0" w:line="276" w:lineRule="auto"/>
        <w:ind w:left="426" w:hanging="426"/>
        <w:rPr>
          <w:rFonts w:ascii="Arial" w:hAnsi="Arial" w:cs="Arial"/>
          <w:sz w:val="20"/>
        </w:rPr>
      </w:pPr>
      <w:r w:rsidRPr="002A652D">
        <w:rPr>
          <w:rFonts w:ascii="Arial" w:hAnsi="Arial" w:cs="Arial"/>
          <w:b/>
          <w:bCs/>
          <w:sz w:val="20"/>
        </w:rPr>
        <w:t>1.</w:t>
      </w:r>
      <w:r w:rsidRPr="002A652D">
        <w:rPr>
          <w:rFonts w:ascii="Arial" w:hAnsi="Arial" w:cs="Arial"/>
          <w:b/>
          <w:bCs/>
          <w:sz w:val="20"/>
        </w:rPr>
        <w:tab/>
      </w:r>
      <w:r w:rsidRPr="002A652D">
        <w:rPr>
          <w:rFonts w:ascii="Arial" w:hAnsi="Arial" w:cs="Arial"/>
          <w:sz w:val="20"/>
        </w:rPr>
        <w:t xml:space="preserve">Zamawiający nie korzysta z uprawnienia, o jakim stanowi art. 288 ust. 1 </w:t>
      </w:r>
      <w:proofErr w:type="spellStart"/>
      <w:r w:rsidRPr="002A652D">
        <w:rPr>
          <w:rFonts w:ascii="Arial" w:hAnsi="Arial" w:cs="Arial"/>
          <w:sz w:val="20"/>
        </w:rPr>
        <w:t>p.z.p</w:t>
      </w:r>
      <w:proofErr w:type="spellEnd"/>
      <w:r w:rsidRPr="002A652D">
        <w:rPr>
          <w:rFonts w:ascii="Arial" w:hAnsi="Arial" w:cs="Arial"/>
          <w:sz w:val="20"/>
        </w:rPr>
        <w:t xml:space="preserve">. </w:t>
      </w:r>
    </w:p>
    <w:p w14:paraId="0C1F2CE5" w14:textId="77777777" w:rsidR="002D6727" w:rsidRPr="002A652D" w:rsidRDefault="002D6727" w:rsidP="002D6727">
      <w:pPr>
        <w:pStyle w:val="pkt"/>
        <w:spacing w:before="0" w:after="0" w:line="276" w:lineRule="auto"/>
        <w:ind w:left="426" w:hanging="426"/>
        <w:rPr>
          <w:rFonts w:ascii="Arial" w:hAnsi="Arial" w:cs="Arial"/>
          <w:sz w:val="20"/>
        </w:rPr>
      </w:pPr>
      <w:r w:rsidRPr="002A652D">
        <w:rPr>
          <w:rFonts w:ascii="Arial" w:hAnsi="Arial" w:cs="Arial"/>
          <w:b/>
          <w:bCs/>
          <w:sz w:val="20"/>
        </w:rPr>
        <w:t>2.</w:t>
      </w:r>
      <w:r w:rsidRPr="002A652D">
        <w:rPr>
          <w:rFonts w:ascii="Arial" w:hAnsi="Arial" w:cs="Arial"/>
          <w:b/>
          <w:bCs/>
          <w:sz w:val="20"/>
        </w:rPr>
        <w:tab/>
      </w:r>
      <w:r w:rsidRPr="002A652D">
        <w:rPr>
          <w:rFonts w:ascii="Arial" w:hAnsi="Arial" w:cs="Arial"/>
          <w:sz w:val="20"/>
        </w:rPr>
        <w:t>W przypadku podjęcia decyzji o prowadzeni</w:t>
      </w:r>
      <w:r>
        <w:rPr>
          <w:rFonts w:ascii="Arial" w:hAnsi="Arial" w:cs="Arial"/>
          <w:sz w:val="20"/>
        </w:rPr>
        <w:t>u negocjacji w pierwszym kroku Z</w:t>
      </w:r>
      <w:r w:rsidRPr="002A652D">
        <w:rPr>
          <w:rFonts w:ascii="Arial" w:hAnsi="Arial" w:cs="Arial"/>
          <w:sz w:val="20"/>
        </w:rPr>
        <w:t>amawiający poinformuje równocześnie wszystkich Wykonawców, którzy złożyli oferty, o Wykonawcach:</w:t>
      </w:r>
    </w:p>
    <w:p w14:paraId="2309FDF9" w14:textId="77777777" w:rsidR="002D6727" w:rsidRPr="002A652D" w:rsidRDefault="002D6727" w:rsidP="002D6727">
      <w:pPr>
        <w:pStyle w:val="Akapitzlist"/>
        <w:spacing w:line="276" w:lineRule="auto"/>
        <w:ind w:left="852" w:hanging="426"/>
        <w:rPr>
          <w:rFonts w:ascii="Arial" w:hAnsi="Arial" w:cs="Arial"/>
          <w:sz w:val="20"/>
          <w:szCs w:val="20"/>
        </w:rPr>
      </w:pPr>
      <w:r w:rsidRPr="002A652D">
        <w:rPr>
          <w:rFonts w:ascii="Arial" w:hAnsi="Arial" w:cs="Arial"/>
          <w:sz w:val="20"/>
          <w:szCs w:val="20"/>
        </w:rPr>
        <w:t>1)</w:t>
      </w:r>
      <w:r w:rsidRPr="002A652D">
        <w:rPr>
          <w:rFonts w:ascii="Arial" w:hAnsi="Arial" w:cs="Arial"/>
          <w:sz w:val="20"/>
          <w:szCs w:val="20"/>
        </w:rPr>
        <w:tab/>
        <w:t>których oferty nie zostały odrzucone, oraz punktacji przyznanej ofertom w każdym kryterium oceny ofert i łącznej punktacji,</w:t>
      </w:r>
    </w:p>
    <w:p w14:paraId="5160F673" w14:textId="77777777" w:rsidR="002D6727" w:rsidRPr="002A652D" w:rsidRDefault="002D6727" w:rsidP="002D6727">
      <w:pPr>
        <w:pStyle w:val="Akapitzlist"/>
        <w:spacing w:line="276" w:lineRule="auto"/>
        <w:ind w:left="852" w:hanging="426"/>
        <w:rPr>
          <w:rFonts w:ascii="Arial" w:hAnsi="Arial" w:cs="Arial"/>
          <w:sz w:val="20"/>
          <w:szCs w:val="20"/>
        </w:rPr>
      </w:pPr>
      <w:r w:rsidRPr="002A652D">
        <w:rPr>
          <w:rFonts w:ascii="Arial" w:hAnsi="Arial" w:cs="Arial"/>
          <w:sz w:val="20"/>
          <w:szCs w:val="20"/>
        </w:rPr>
        <w:t>2)</w:t>
      </w:r>
      <w:r w:rsidRPr="002A652D">
        <w:rPr>
          <w:rFonts w:ascii="Arial" w:hAnsi="Arial" w:cs="Arial"/>
          <w:sz w:val="20"/>
          <w:szCs w:val="20"/>
        </w:rPr>
        <w:tab/>
        <w:t>których oferty zostały odrzucone,</w:t>
      </w:r>
      <w:r w:rsidRPr="002A652D">
        <w:rPr>
          <w:rFonts w:ascii="Arial" w:hAnsi="Arial" w:cs="Arial"/>
          <w:sz w:val="20"/>
          <w:szCs w:val="20"/>
        </w:rPr>
        <w:tab/>
      </w:r>
    </w:p>
    <w:p w14:paraId="0FDB6E13" w14:textId="77777777" w:rsidR="002D6727" w:rsidRPr="002A652D" w:rsidRDefault="002D6727" w:rsidP="002D6727">
      <w:pPr>
        <w:pStyle w:val="Akapitzlist"/>
        <w:spacing w:line="276" w:lineRule="auto"/>
        <w:ind w:left="852" w:hanging="426"/>
        <w:rPr>
          <w:rFonts w:ascii="Arial" w:hAnsi="Arial" w:cs="Arial"/>
          <w:sz w:val="20"/>
          <w:szCs w:val="20"/>
        </w:rPr>
      </w:pPr>
      <w:r w:rsidRPr="002A652D">
        <w:rPr>
          <w:rFonts w:ascii="Arial" w:hAnsi="Arial" w:cs="Arial"/>
          <w:sz w:val="20"/>
          <w:szCs w:val="20"/>
        </w:rPr>
        <w:t>-</w:t>
      </w:r>
      <w:r w:rsidRPr="002A652D">
        <w:rPr>
          <w:rFonts w:ascii="Arial" w:hAnsi="Arial" w:cs="Arial"/>
          <w:sz w:val="20"/>
          <w:szCs w:val="20"/>
        </w:rPr>
        <w:tab/>
        <w:t>podając uzasadnienie faktyczne i prawne.</w:t>
      </w:r>
    </w:p>
    <w:p w14:paraId="701A8FA3" w14:textId="57ED3E3C" w:rsidR="002D6727" w:rsidRPr="002A652D" w:rsidRDefault="002D6727" w:rsidP="002D6727">
      <w:pPr>
        <w:pStyle w:val="pkt"/>
        <w:spacing w:before="0" w:after="0" w:line="276" w:lineRule="auto"/>
        <w:ind w:left="426" w:hanging="426"/>
        <w:rPr>
          <w:rFonts w:ascii="Arial" w:hAnsi="Arial" w:cs="Arial"/>
          <w:sz w:val="20"/>
        </w:rPr>
      </w:pPr>
      <w:r w:rsidRPr="002A652D">
        <w:rPr>
          <w:rFonts w:ascii="Arial" w:hAnsi="Arial" w:cs="Arial"/>
          <w:b/>
          <w:bCs/>
          <w:sz w:val="20"/>
        </w:rPr>
        <w:t>3.</w:t>
      </w:r>
      <w:r w:rsidRPr="002A652D">
        <w:rPr>
          <w:rFonts w:ascii="Arial" w:hAnsi="Arial" w:cs="Arial"/>
          <w:b/>
          <w:bCs/>
          <w:sz w:val="20"/>
        </w:rPr>
        <w:tab/>
      </w:r>
      <w:r w:rsidRPr="002A652D">
        <w:rPr>
          <w:rFonts w:ascii="Arial" w:hAnsi="Arial" w:cs="Arial"/>
          <w:sz w:val="20"/>
        </w:rPr>
        <w:t>Zamawiający w zaproszeniu do negocjacji wskaże miejsce, termin i sposób prowadzenia negocjacji oraz kryteria oceny ofert, w ramach których będą prowadzone negocjacje w celu ulepszenia treści ofert.</w:t>
      </w:r>
    </w:p>
    <w:p w14:paraId="46055E05" w14:textId="77777777" w:rsidR="002D6727" w:rsidRPr="002A652D" w:rsidRDefault="002D6727" w:rsidP="002D6727">
      <w:pPr>
        <w:pStyle w:val="pkt"/>
        <w:spacing w:before="0" w:after="0" w:line="276" w:lineRule="auto"/>
        <w:ind w:left="426" w:hanging="426"/>
        <w:rPr>
          <w:rFonts w:ascii="Arial" w:hAnsi="Arial" w:cs="Arial"/>
          <w:sz w:val="20"/>
        </w:rPr>
      </w:pPr>
      <w:r w:rsidRPr="002A652D">
        <w:rPr>
          <w:rFonts w:ascii="Arial" w:hAnsi="Arial" w:cs="Arial"/>
          <w:b/>
          <w:bCs/>
          <w:sz w:val="20"/>
        </w:rPr>
        <w:t>4.</w:t>
      </w:r>
      <w:r w:rsidRPr="002A652D">
        <w:rPr>
          <w:rFonts w:ascii="Arial" w:hAnsi="Arial" w:cs="Arial"/>
          <w:b/>
          <w:bCs/>
          <w:sz w:val="20"/>
        </w:rPr>
        <w:tab/>
      </w:r>
      <w:r w:rsidRPr="002A652D">
        <w:rPr>
          <w:rFonts w:ascii="Arial" w:hAnsi="Arial" w:cs="Arial"/>
          <w:sz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56F4BEC1" w14:textId="77777777" w:rsidR="002D6727" w:rsidRPr="002A652D" w:rsidRDefault="002D6727" w:rsidP="002D6727">
      <w:pPr>
        <w:pStyle w:val="pkt"/>
        <w:spacing w:before="0" w:after="0" w:line="276" w:lineRule="auto"/>
        <w:ind w:left="426" w:hanging="426"/>
        <w:rPr>
          <w:rFonts w:ascii="Arial" w:hAnsi="Arial" w:cs="Arial"/>
          <w:sz w:val="20"/>
        </w:rPr>
      </w:pPr>
      <w:r w:rsidRPr="002A652D">
        <w:rPr>
          <w:rFonts w:ascii="Arial" w:hAnsi="Arial" w:cs="Arial"/>
          <w:b/>
          <w:bCs/>
          <w:sz w:val="20"/>
        </w:rPr>
        <w:t>5.</w:t>
      </w:r>
      <w:r w:rsidRPr="002A652D">
        <w:rPr>
          <w:rFonts w:ascii="Arial" w:hAnsi="Arial" w:cs="Arial"/>
          <w:b/>
          <w:bCs/>
          <w:sz w:val="20"/>
        </w:rPr>
        <w:tab/>
      </w:r>
      <w:r w:rsidRPr="002A652D">
        <w:rPr>
          <w:rFonts w:ascii="Arial" w:hAnsi="Arial" w:cs="Arial"/>
          <w:sz w:val="20"/>
        </w:rPr>
        <w:t>Po zakończeniu negocjacji z</w:t>
      </w:r>
      <w:r>
        <w:rPr>
          <w:rFonts w:ascii="Arial" w:hAnsi="Arial" w:cs="Arial"/>
          <w:sz w:val="20"/>
        </w:rPr>
        <w:t>e</w:t>
      </w:r>
      <w:r w:rsidRPr="002A652D">
        <w:rPr>
          <w:rFonts w:ascii="Arial" w:hAnsi="Arial" w:cs="Arial"/>
          <w:sz w:val="20"/>
        </w:rPr>
        <w:t xml:space="preserve"> wszystkimi Wykonawcami</w:t>
      </w:r>
      <w:r>
        <w:rPr>
          <w:rFonts w:ascii="Arial" w:hAnsi="Arial" w:cs="Arial"/>
          <w:sz w:val="20"/>
        </w:rPr>
        <w:t>, Z</w:t>
      </w:r>
      <w:r w:rsidRPr="002A652D">
        <w:rPr>
          <w:rFonts w:ascii="Arial" w:hAnsi="Arial" w:cs="Arial"/>
          <w:sz w:val="20"/>
        </w:rPr>
        <w:t>amawiający informuje o tym fakcie uczestników negocjacji oraz zaprasza ich do składania ofert dodatkowych.</w:t>
      </w:r>
    </w:p>
    <w:p w14:paraId="0646E342" w14:textId="54BD15E9" w:rsidR="002D6727" w:rsidRPr="002A652D" w:rsidRDefault="002D6727" w:rsidP="002D6727">
      <w:pPr>
        <w:pStyle w:val="pkt"/>
        <w:spacing w:before="0" w:after="0" w:line="276" w:lineRule="auto"/>
        <w:ind w:left="426" w:hanging="426"/>
        <w:rPr>
          <w:rFonts w:ascii="Arial" w:hAnsi="Arial" w:cs="Arial"/>
          <w:sz w:val="20"/>
        </w:rPr>
      </w:pPr>
      <w:r w:rsidRPr="002A652D">
        <w:rPr>
          <w:rFonts w:ascii="Arial" w:hAnsi="Arial" w:cs="Arial"/>
          <w:b/>
          <w:bCs/>
          <w:sz w:val="20"/>
        </w:rPr>
        <w:t>6.</w:t>
      </w:r>
      <w:r w:rsidRPr="002A652D">
        <w:rPr>
          <w:rFonts w:ascii="Arial" w:hAnsi="Arial" w:cs="Arial"/>
          <w:b/>
          <w:bCs/>
          <w:sz w:val="20"/>
        </w:rPr>
        <w:tab/>
      </w:r>
      <w:r w:rsidRPr="002A652D">
        <w:rPr>
          <w:rFonts w:ascii="Arial" w:hAnsi="Arial" w:cs="Arial"/>
          <w:sz w:val="20"/>
        </w:rPr>
        <w:t>Zaproszenie do złożenia ofert dodatkowych będzie zawierać co najmniej:</w:t>
      </w:r>
    </w:p>
    <w:p w14:paraId="68891917" w14:textId="77777777" w:rsidR="002D6727" w:rsidRPr="002A652D" w:rsidRDefault="002D6727" w:rsidP="002D6727">
      <w:pPr>
        <w:ind w:left="852" w:hanging="426"/>
        <w:jc w:val="both"/>
        <w:rPr>
          <w:sz w:val="20"/>
          <w:szCs w:val="20"/>
        </w:rPr>
      </w:pPr>
      <w:r w:rsidRPr="002A652D">
        <w:rPr>
          <w:b/>
          <w:sz w:val="20"/>
          <w:szCs w:val="19"/>
        </w:rPr>
        <w:t>1)</w:t>
      </w:r>
      <w:r w:rsidRPr="002A652D">
        <w:rPr>
          <w:b/>
          <w:sz w:val="20"/>
          <w:szCs w:val="19"/>
        </w:rPr>
        <w:tab/>
      </w:r>
      <w:r w:rsidRPr="002A652D">
        <w:rPr>
          <w:sz w:val="20"/>
          <w:szCs w:val="20"/>
        </w:rPr>
        <w:t xml:space="preserve">nazwę oraz adres </w:t>
      </w:r>
      <w:r>
        <w:rPr>
          <w:sz w:val="20"/>
          <w:szCs w:val="20"/>
        </w:rPr>
        <w:t>Z</w:t>
      </w:r>
      <w:r w:rsidRPr="002A652D">
        <w:rPr>
          <w:sz w:val="20"/>
          <w:szCs w:val="20"/>
        </w:rPr>
        <w:t>amawiającego, numer telefonu, adres poczty elektronicznej oraz strony internetowej prowadzonego postępowania;</w:t>
      </w:r>
    </w:p>
    <w:p w14:paraId="6E947772" w14:textId="77777777" w:rsidR="002D6727" w:rsidRPr="002A652D" w:rsidRDefault="002D6727" w:rsidP="002D6727">
      <w:pPr>
        <w:ind w:left="852" w:hanging="426"/>
        <w:jc w:val="both"/>
        <w:rPr>
          <w:sz w:val="20"/>
          <w:szCs w:val="20"/>
        </w:rPr>
      </w:pPr>
      <w:r w:rsidRPr="002A652D">
        <w:rPr>
          <w:b/>
          <w:sz w:val="20"/>
          <w:szCs w:val="19"/>
        </w:rPr>
        <w:lastRenderedPageBreak/>
        <w:t>2)</w:t>
      </w:r>
      <w:r w:rsidRPr="002A652D">
        <w:rPr>
          <w:b/>
          <w:sz w:val="20"/>
          <w:szCs w:val="19"/>
        </w:rPr>
        <w:tab/>
      </w:r>
      <w:r w:rsidRPr="002A652D">
        <w:rPr>
          <w:sz w:val="20"/>
          <w:szCs w:val="20"/>
        </w:rPr>
        <w:t>sposób i termin składania ofert dodatkowych oraz język lub języki, w jakich muszą one być sporządzone, oraz termin otwarcia tych ofert.</w:t>
      </w:r>
    </w:p>
    <w:p w14:paraId="50B7466D" w14:textId="77777777" w:rsidR="002D6727" w:rsidRPr="002A652D" w:rsidRDefault="002D6727" w:rsidP="002D6727">
      <w:pPr>
        <w:pStyle w:val="pkt"/>
        <w:spacing w:before="0" w:after="0" w:line="276" w:lineRule="auto"/>
        <w:ind w:left="426" w:hanging="426"/>
        <w:rPr>
          <w:rFonts w:ascii="Arial" w:hAnsi="Arial" w:cs="Arial"/>
          <w:sz w:val="20"/>
        </w:rPr>
      </w:pPr>
      <w:r w:rsidRPr="002A652D">
        <w:rPr>
          <w:rFonts w:ascii="Arial" w:hAnsi="Arial" w:cs="Arial"/>
          <w:b/>
          <w:bCs/>
          <w:sz w:val="20"/>
        </w:rPr>
        <w:t>7.</w:t>
      </w:r>
      <w:r w:rsidRPr="002A652D">
        <w:rPr>
          <w:rFonts w:ascii="Arial" w:hAnsi="Arial" w:cs="Arial"/>
          <w:b/>
          <w:bCs/>
          <w:sz w:val="20"/>
        </w:rPr>
        <w:tab/>
      </w:r>
      <w:r w:rsidRPr="002A652D">
        <w:rPr>
          <w:rFonts w:ascii="Arial" w:hAnsi="Arial" w:cs="Arial"/>
          <w:sz w:val="20"/>
        </w:rPr>
        <w:t xml:space="preserve">Wykonawca może złożyć ofertę dodatkową, która zawiera nowe propozycje w zakresie treści oferty podlegających ocenie w ramach kryteriów oceny ofert wskazanych przez </w:t>
      </w:r>
      <w:r>
        <w:rPr>
          <w:rFonts w:ascii="Arial" w:hAnsi="Arial" w:cs="Arial"/>
          <w:sz w:val="20"/>
        </w:rPr>
        <w:t>Z</w:t>
      </w:r>
      <w:r w:rsidRPr="002A652D">
        <w:rPr>
          <w:rFonts w:ascii="Arial" w:hAnsi="Arial" w:cs="Arial"/>
          <w:sz w:val="20"/>
        </w:rPr>
        <w:t xml:space="preserve">amawiającego </w:t>
      </w:r>
      <w:r>
        <w:rPr>
          <w:rFonts w:ascii="Arial" w:hAnsi="Arial" w:cs="Arial"/>
          <w:sz w:val="20"/>
        </w:rPr>
        <w:br/>
      </w:r>
      <w:r w:rsidRPr="002A652D">
        <w:rPr>
          <w:rFonts w:ascii="Arial" w:hAnsi="Arial" w:cs="Arial"/>
          <w:sz w:val="20"/>
        </w:rPr>
        <w:t xml:space="preserve">w zaproszeniu do negocjacji. </w:t>
      </w:r>
    </w:p>
    <w:p w14:paraId="2215A0BC" w14:textId="77777777" w:rsidR="002D6727" w:rsidRPr="002A652D" w:rsidRDefault="002D6727" w:rsidP="002D6727">
      <w:pPr>
        <w:pStyle w:val="pkt"/>
        <w:spacing w:before="0" w:after="0" w:line="276" w:lineRule="auto"/>
        <w:ind w:left="426" w:hanging="426"/>
        <w:rPr>
          <w:rFonts w:ascii="Arial" w:hAnsi="Arial" w:cs="Arial"/>
          <w:sz w:val="20"/>
        </w:rPr>
      </w:pPr>
      <w:r w:rsidRPr="002A652D">
        <w:rPr>
          <w:rFonts w:ascii="Arial" w:hAnsi="Arial" w:cs="Arial"/>
          <w:b/>
          <w:bCs/>
          <w:sz w:val="20"/>
        </w:rPr>
        <w:t>8.</w:t>
      </w:r>
      <w:r w:rsidRPr="002A652D">
        <w:rPr>
          <w:rFonts w:ascii="Arial" w:hAnsi="Arial" w:cs="Arial"/>
          <w:b/>
          <w:bCs/>
          <w:sz w:val="20"/>
        </w:rPr>
        <w:tab/>
      </w:r>
      <w:r w:rsidRPr="002A652D">
        <w:rPr>
          <w:rFonts w:ascii="Arial" w:hAnsi="Arial" w:cs="Arial"/>
          <w:sz w:val="20"/>
        </w:rPr>
        <w:t xml:space="preserve">Oferta dodatkowa nie może być mniej korzystna w żadnym z kryteriów oceny ofert wskazanych </w:t>
      </w:r>
      <w:r>
        <w:rPr>
          <w:rFonts w:ascii="Arial" w:hAnsi="Arial" w:cs="Arial"/>
          <w:sz w:val="20"/>
        </w:rPr>
        <w:br/>
      </w:r>
      <w:r w:rsidRPr="002A652D">
        <w:rPr>
          <w:rFonts w:ascii="Arial" w:hAnsi="Arial" w:cs="Arial"/>
          <w:sz w:val="20"/>
        </w:rPr>
        <w:t xml:space="preserve">w zaproszeniu do negocjacji niż oferta złożona w odpowiedzi na ogłoszenie o zamówieniu. </w:t>
      </w:r>
    </w:p>
    <w:p w14:paraId="32C41DAC" w14:textId="77777777" w:rsidR="002D6727" w:rsidRPr="002A652D" w:rsidRDefault="002D6727" w:rsidP="002D6727">
      <w:pPr>
        <w:pStyle w:val="pkt"/>
        <w:spacing w:before="0" w:after="0" w:line="276" w:lineRule="auto"/>
        <w:ind w:left="426" w:hanging="426"/>
        <w:rPr>
          <w:rFonts w:ascii="Arial" w:hAnsi="Arial" w:cs="Arial"/>
          <w:sz w:val="20"/>
        </w:rPr>
      </w:pPr>
      <w:r w:rsidRPr="002A652D">
        <w:rPr>
          <w:rFonts w:ascii="Arial" w:hAnsi="Arial" w:cs="Arial"/>
          <w:b/>
          <w:bCs/>
          <w:sz w:val="20"/>
        </w:rPr>
        <w:t>9.</w:t>
      </w:r>
      <w:r w:rsidRPr="002A652D">
        <w:rPr>
          <w:rFonts w:ascii="Arial" w:hAnsi="Arial" w:cs="Arial"/>
          <w:b/>
          <w:bCs/>
          <w:sz w:val="20"/>
        </w:rPr>
        <w:tab/>
      </w:r>
      <w:r w:rsidRPr="002A652D">
        <w:rPr>
          <w:rFonts w:ascii="Arial" w:hAnsi="Arial" w:cs="Arial"/>
          <w:sz w:val="20"/>
        </w:rPr>
        <w:t xml:space="preserve">Oferta przestaje wiązać Wykonawcę w zakresie, w jakim złoży on ofertę dodatkową zawierającą korzystniejsze propozycje w ramach każdego z kryteriów oceny ofert wskazanych w zaproszeniu do negocjacji. </w:t>
      </w:r>
    </w:p>
    <w:p w14:paraId="18B0161A" w14:textId="6A1383C1" w:rsidR="00E16AB7" w:rsidRPr="002D6727" w:rsidRDefault="002D6727" w:rsidP="002D6727">
      <w:pPr>
        <w:pStyle w:val="pkt"/>
        <w:spacing w:before="0" w:after="0" w:line="276" w:lineRule="auto"/>
        <w:ind w:left="426" w:hanging="426"/>
        <w:rPr>
          <w:rFonts w:ascii="Arial" w:hAnsi="Arial" w:cs="Arial"/>
          <w:sz w:val="20"/>
        </w:rPr>
      </w:pPr>
      <w:r w:rsidRPr="002A652D">
        <w:rPr>
          <w:rFonts w:ascii="Arial" w:hAnsi="Arial" w:cs="Arial"/>
          <w:b/>
          <w:bCs/>
          <w:sz w:val="20"/>
        </w:rPr>
        <w:t>10.</w:t>
      </w:r>
      <w:r w:rsidRPr="002A652D">
        <w:rPr>
          <w:rFonts w:ascii="Arial" w:hAnsi="Arial" w:cs="Arial"/>
          <w:b/>
          <w:bCs/>
          <w:sz w:val="20"/>
        </w:rPr>
        <w:tab/>
      </w:r>
      <w:r w:rsidRPr="002A652D">
        <w:rPr>
          <w:rFonts w:ascii="Arial" w:hAnsi="Arial" w:cs="Arial"/>
          <w:sz w:val="20"/>
        </w:rPr>
        <w:t xml:space="preserve">Oferta dodatkowa, która jest mniej korzystna w którymkolwiek z kryteriów oceny ofert wskazanych w zaproszeniu do negocjacji niż oferta złożona w odpowiedzi na ogłoszenie </w:t>
      </w:r>
      <w:r>
        <w:rPr>
          <w:rFonts w:ascii="Arial" w:hAnsi="Arial" w:cs="Arial"/>
          <w:sz w:val="20"/>
        </w:rPr>
        <w:br/>
      </w:r>
      <w:r w:rsidRPr="002A652D">
        <w:rPr>
          <w:rFonts w:ascii="Arial" w:hAnsi="Arial" w:cs="Arial"/>
          <w:sz w:val="20"/>
        </w:rPr>
        <w:t>o zamówieniu, podlega odrzuceniu.</w:t>
      </w:r>
    </w:p>
    <w:p w14:paraId="00000131" w14:textId="1372CE88" w:rsidR="00434368" w:rsidRDefault="00860038" w:rsidP="000A0C2E">
      <w:pPr>
        <w:pStyle w:val="Nagwek2"/>
        <w:jc w:val="both"/>
        <w:rPr>
          <w:sz w:val="28"/>
          <w:szCs w:val="28"/>
        </w:rPr>
      </w:pPr>
      <w:bookmarkStart w:id="31" w:name="_jdd1gpfct9cq" w:colFirst="0" w:colLast="0"/>
      <w:bookmarkStart w:id="32" w:name="_Hlk71192235"/>
      <w:bookmarkEnd w:id="31"/>
      <w:r w:rsidRPr="0078162F">
        <w:rPr>
          <w:sz w:val="28"/>
          <w:szCs w:val="28"/>
        </w:rPr>
        <w:t>XXI</w:t>
      </w:r>
      <w:r w:rsidR="002D6727">
        <w:rPr>
          <w:sz w:val="28"/>
          <w:szCs w:val="28"/>
        </w:rPr>
        <w:t>I</w:t>
      </w:r>
      <w:r w:rsidRPr="0078162F">
        <w:rPr>
          <w:sz w:val="28"/>
          <w:szCs w:val="28"/>
        </w:rPr>
        <w:t>. Informacje o formalnościach, jakie powinny być dopełnione po wyborze oferty w celu zawarcia umowy</w:t>
      </w:r>
    </w:p>
    <w:p w14:paraId="1708E16D" w14:textId="77777777" w:rsidR="00D75DEF" w:rsidRPr="001458CC" w:rsidRDefault="00D75DEF" w:rsidP="00D75DEF">
      <w:pPr>
        <w:pStyle w:val="pkt"/>
        <w:spacing w:before="240" w:after="0" w:line="360" w:lineRule="auto"/>
        <w:ind w:left="426" w:hanging="426"/>
        <w:rPr>
          <w:rFonts w:ascii="Arial" w:hAnsi="Arial" w:cs="Arial"/>
          <w:sz w:val="20"/>
        </w:rPr>
      </w:pPr>
      <w:bookmarkStart w:id="33" w:name="_Hlk98847687"/>
      <w:r w:rsidRPr="002A652D">
        <w:rPr>
          <w:rFonts w:ascii="Arial" w:hAnsi="Arial" w:cs="Arial"/>
          <w:b/>
          <w:sz w:val="20"/>
        </w:rPr>
        <w:t>1.</w:t>
      </w:r>
      <w:r w:rsidRPr="002A652D">
        <w:rPr>
          <w:rFonts w:ascii="Arial" w:hAnsi="Arial" w:cs="Arial"/>
          <w:b/>
          <w:sz w:val="20"/>
        </w:rPr>
        <w:tab/>
      </w:r>
      <w:r w:rsidRPr="001458CC">
        <w:rPr>
          <w:rFonts w:ascii="Arial" w:hAnsi="Arial" w:cs="Arial"/>
          <w:sz w:val="20"/>
        </w:rPr>
        <w:t xml:space="preserve">Zamawiający zawiera umowę w sprawie zamówienia publicznego w terminie nie krótszym niż </w:t>
      </w:r>
      <w:r w:rsidRPr="001458CC">
        <w:rPr>
          <w:rFonts w:ascii="Arial" w:hAnsi="Arial" w:cs="Arial"/>
          <w:sz w:val="20"/>
        </w:rPr>
        <w:br/>
        <w:t>5 dni od dnia przesłania zawiadomienia o wyborze najkorzystniejszej oferty.</w:t>
      </w:r>
    </w:p>
    <w:p w14:paraId="4ABCC58C" w14:textId="77777777" w:rsidR="00D75DEF" w:rsidRPr="001458CC" w:rsidRDefault="00D75DEF" w:rsidP="00D75DEF">
      <w:pPr>
        <w:pStyle w:val="pkt"/>
        <w:spacing w:before="0" w:after="0" w:line="360" w:lineRule="auto"/>
        <w:ind w:left="426" w:hanging="426"/>
        <w:rPr>
          <w:rFonts w:ascii="Arial" w:hAnsi="Arial" w:cs="Arial"/>
          <w:sz w:val="20"/>
        </w:rPr>
      </w:pPr>
      <w:r w:rsidRPr="001458CC">
        <w:rPr>
          <w:rFonts w:ascii="Arial" w:hAnsi="Arial" w:cs="Arial"/>
          <w:b/>
          <w:sz w:val="20"/>
        </w:rPr>
        <w:t>2.</w:t>
      </w:r>
      <w:r w:rsidRPr="001458CC">
        <w:rPr>
          <w:rFonts w:ascii="Arial" w:hAnsi="Arial" w:cs="Arial"/>
          <w:b/>
          <w:sz w:val="20"/>
        </w:rPr>
        <w:tab/>
      </w:r>
      <w:r w:rsidRPr="001458CC">
        <w:rPr>
          <w:rFonts w:ascii="Arial" w:hAnsi="Arial" w:cs="Arial"/>
          <w:sz w:val="20"/>
        </w:rPr>
        <w:t>Zamawiający może zawrzeć umowę w sprawie zamówienia publicznego przed upływem terminu, o którym mowa w ust. 1, jeżeli w postępowaniu o udzielenie zamówienia prowadzonym w trybie podstawowym złożono tylko jedną ofertę.</w:t>
      </w:r>
    </w:p>
    <w:p w14:paraId="46F3797B" w14:textId="4F816C38" w:rsidR="00D75DEF" w:rsidRPr="001458CC" w:rsidRDefault="00D75DEF" w:rsidP="00D75DEF">
      <w:pPr>
        <w:pStyle w:val="pkt"/>
        <w:spacing w:before="0" w:after="0" w:line="360" w:lineRule="auto"/>
        <w:ind w:left="426" w:hanging="426"/>
        <w:rPr>
          <w:rFonts w:ascii="Arial" w:hAnsi="Arial" w:cs="Arial"/>
          <w:sz w:val="20"/>
        </w:rPr>
      </w:pPr>
      <w:r w:rsidRPr="001458CC">
        <w:rPr>
          <w:rFonts w:ascii="Arial" w:hAnsi="Arial" w:cs="Arial"/>
          <w:b/>
          <w:sz w:val="20"/>
        </w:rPr>
        <w:t>3.</w:t>
      </w:r>
      <w:r w:rsidRPr="001458CC">
        <w:rPr>
          <w:rFonts w:ascii="Arial" w:hAnsi="Arial" w:cs="Arial"/>
          <w:b/>
          <w:sz w:val="20"/>
        </w:rPr>
        <w:tab/>
      </w:r>
      <w:r w:rsidRPr="001458CC">
        <w:rPr>
          <w:rFonts w:ascii="Arial" w:hAnsi="Arial" w:cs="Arial"/>
          <w:sz w:val="20"/>
        </w:rPr>
        <w:t>Wykonawca, którego oferta zostanie uznana za najkorzystniejszą, będzie zobowiązany przed podpisaniem umowy do wniesienia zabezpieczenia należytego wykonania umowy (jeżeli jego wniesienie było wymagane) w wysokości i formie określonej w Rozdziale XX</w:t>
      </w:r>
      <w:r>
        <w:rPr>
          <w:rFonts w:ascii="Arial" w:hAnsi="Arial" w:cs="Arial"/>
          <w:sz w:val="20"/>
        </w:rPr>
        <w:t>III</w:t>
      </w:r>
      <w:r w:rsidRPr="001458CC">
        <w:rPr>
          <w:rFonts w:ascii="Arial" w:hAnsi="Arial" w:cs="Arial"/>
          <w:sz w:val="20"/>
        </w:rPr>
        <w:t xml:space="preserve"> SWZ.</w:t>
      </w:r>
    </w:p>
    <w:p w14:paraId="05883390" w14:textId="77777777" w:rsidR="00D75DEF" w:rsidRPr="001458CC" w:rsidRDefault="00D75DEF" w:rsidP="00D75DEF">
      <w:pPr>
        <w:pStyle w:val="pkt"/>
        <w:spacing w:before="0" w:after="0" w:line="360" w:lineRule="auto"/>
        <w:ind w:left="426" w:hanging="426"/>
        <w:rPr>
          <w:rFonts w:ascii="Arial" w:hAnsi="Arial" w:cs="Arial"/>
          <w:sz w:val="20"/>
        </w:rPr>
      </w:pPr>
      <w:r w:rsidRPr="001458CC">
        <w:rPr>
          <w:rFonts w:ascii="Arial" w:hAnsi="Arial" w:cs="Arial"/>
          <w:b/>
          <w:sz w:val="20"/>
        </w:rPr>
        <w:t>4.</w:t>
      </w:r>
      <w:r w:rsidRPr="001458CC">
        <w:rPr>
          <w:rFonts w:ascii="Arial" w:hAnsi="Arial" w:cs="Arial"/>
          <w:b/>
          <w:sz w:val="20"/>
        </w:rPr>
        <w:tab/>
      </w:r>
      <w:r w:rsidRPr="001458CC">
        <w:rPr>
          <w:rFonts w:ascii="Arial" w:hAnsi="Arial" w:cs="Arial"/>
          <w:sz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552EC08D" w14:textId="77777777" w:rsidR="00D75DEF" w:rsidRPr="001458CC" w:rsidRDefault="00D75DEF" w:rsidP="00D75DEF">
      <w:pPr>
        <w:pStyle w:val="pkt"/>
        <w:spacing w:before="0" w:after="0" w:line="360" w:lineRule="auto"/>
        <w:ind w:left="426" w:hanging="426"/>
        <w:rPr>
          <w:rFonts w:ascii="Arial" w:hAnsi="Arial" w:cs="Arial"/>
          <w:sz w:val="20"/>
        </w:rPr>
      </w:pPr>
      <w:r w:rsidRPr="001458CC">
        <w:rPr>
          <w:rFonts w:ascii="Arial" w:hAnsi="Arial" w:cs="Arial"/>
          <w:b/>
          <w:sz w:val="20"/>
        </w:rPr>
        <w:t>5.</w:t>
      </w:r>
      <w:r w:rsidRPr="001458CC">
        <w:rPr>
          <w:rFonts w:ascii="Arial" w:hAnsi="Arial" w:cs="Arial"/>
          <w:b/>
          <w:sz w:val="20"/>
        </w:rPr>
        <w:tab/>
      </w:r>
      <w:r w:rsidRPr="001458CC">
        <w:rPr>
          <w:rFonts w:ascii="Arial" w:hAnsi="Arial" w:cs="Arial"/>
          <w:sz w:val="20"/>
        </w:rPr>
        <w:t>Wykonawca będzie zobowiązany do podpisania umowy w miejscu i terminie wskazanym przez Zamawiającego.</w:t>
      </w:r>
    </w:p>
    <w:p w14:paraId="7D9DC5A0" w14:textId="477F0D9E" w:rsidR="00D75DEF" w:rsidRPr="001458CC" w:rsidRDefault="00D75DEF" w:rsidP="00D75DEF">
      <w:pPr>
        <w:pStyle w:val="pkt"/>
        <w:spacing w:before="0" w:after="0" w:line="360" w:lineRule="auto"/>
        <w:ind w:left="426" w:hanging="426"/>
        <w:rPr>
          <w:rFonts w:ascii="Arial" w:hAnsi="Arial" w:cs="Arial"/>
          <w:sz w:val="20"/>
        </w:rPr>
      </w:pPr>
      <w:r w:rsidRPr="001458CC">
        <w:rPr>
          <w:rFonts w:ascii="Arial" w:hAnsi="Arial" w:cs="Arial"/>
          <w:b/>
          <w:sz w:val="20"/>
        </w:rPr>
        <w:t>6</w:t>
      </w:r>
      <w:r w:rsidRPr="001458CC">
        <w:rPr>
          <w:rFonts w:ascii="Arial" w:hAnsi="Arial" w:cs="Arial"/>
          <w:sz w:val="20"/>
        </w:rPr>
        <w:t>.   Wykonawca jest zobowiązany</w:t>
      </w:r>
      <w:r w:rsidR="007A1E0C">
        <w:rPr>
          <w:rFonts w:ascii="Arial" w:hAnsi="Arial" w:cs="Arial"/>
          <w:sz w:val="20"/>
        </w:rPr>
        <w:t xml:space="preserve"> w terminie 5 dni</w:t>
      </w:r>
      <w:r w:rsidRPr="001458CC">
        <w:rPr>
          <w:rFonts w:ascii="Arial" w:hAnsi="Arial" w:cs="Arial"/>
          <w:sz w:val="20"/>
        </w:rPr>
        <w:t xml:space="preserve"> przed podpisaniem umowy do przedłożenia:</w:t>
      </w:r>
    </w:p>
    <w:p w14:paraId="01A7508B" w14:textId="05670767" w:rsidR="00D75DEF" w:rsidRPr="00BD3D8D" w:rsidRDefault="00D75DEF">
      <w:pPr>
        <w:pStyle w:val="Akapitzlist"/>
        <w:widowControl/>
        <w:numPr>
          <w:ilvl w:val="0"/>
          <w:numId w:val="40"/>
        </w:numPr>
        <w:autoSpaceDE/>
        <w:autoSpaceDN/>
        <w:spacing w:line="360" w:lineRule="auto"/>
        <w:rPr>
          <w:rFonts w:ascii="Arial" w:hAnsi="Arial" w:cs="Arial"/>
          <w:color w:val="000000" w:themeColor="text1"/>
          <w:sz w:val="20"/>
          <w:szCs w:val="20"/>
        </w:rPr>
      </w:pPr>
      <w:r w:rsidRPr="00BD3D8D">
        <w:rPr>
          <w:rFonts w:ascii="Arial" w:hAnsi="Arial" w:cs="Arial"/>
          <w:color w:val="000000" w:themeColor="text1"/>
          <w:sz w:val="20"/>
          <w:szCs w:val="20"/>
        </w:rPr>
        <w:t>kopii uprawnień osób do sprawowania samodzielnych funkcji technicznych w budownictwie</w:t>
      </w:r>
      <w:r w:rsidR="00920879" w:rsidRPr="00BD3D8D">
        <w:rPr>
          <w:rFonts w:ascii="Arial" w:hAnsi="Arial" w:cs="Arial"/>
          <w:color w:val="000000" w:themeColor="text1"/>
          <w:sz w:val="20"/>
          <w:szCs w:val="20"/>
        </w:rPr>
        <w:t xml:space="preserve"> </w:t>
      </w:r>
      <w:r w:rsidR="00A0407A" w:rsidRPr="00BD3D8D">
        <w:rPr>
          <w:rFonts w:ascii="Arial" w:hAnsi="Arial" w:cs="Arial"/>
          <w:color w:val="000000" w:themeColor="text1"/>
          <w:sz w:val="20"/>
          <w:szCs w:val="20"/>
        </w:rPr>
        <w:t>oraz kopii dokumentów potwierdzających przynależności do Okręgowej Izby Inżynierów Budownictwa,</w:t>
      </w:r>
    </w:p>
    <w:p w14:paraId="16410CD5" w14:textId="19BB7C85" w:rsidR="00D75DEF" w:rsidRPr="0027147D" w:rsidRDefault="00D75DEF">
      <w:pPr>
        <w:pStyle w:val="Akapitzlist"/>
        <w:widowControl/>
        <w:numPr>
          <w:ilvl w:val="0"/>
          <w:numId w:val="40"/>
        </w:numPr>
        <w:autoSpaceDE/>
        <w:autoSpaceDN/>
        <w:spacing w:line="360" w:lineRule="auto"/>
        <w:jc w:val="left"/>
        <w:rPr>
          <w:rFonts w:ascii="Arial" w:hAnsi="Arial" w:cs="Arial"/>
          <w:sz w:val="20"/>
          <w:szCs w:val="20"/>
        </w:rPr>
      </w:pPr>
      <w:r w:rsidRPr="001458CC">
        <w:rPr>
          <w:rFonts w:ascii="Arial" w:hAnsi="Arial" w:cs="Arial"/>
          <w:sz w:val="20"/>
          <w:szCs w:val="20"/>
        </w:rPr>
        <w:t>harmonogram</w:t>
      </w:r>
      <w:r w:rsidR="00A0407A">
        <w:rPr>
          <w:rFonts w:ascii="Arial" w:hAnsi="Arial" w:cs="Arial"/>
          <w:sz w:val="20"/>
          <w:szCs w:val="20"/>
        </w:rPr>
        <w:t>u</w:t>
      </w:r>
      <w:r w:rsidRPr="001458CC">
        <w:rPr>
          <w:rFonts w:ascii="Arial" w:hAnsi="Arial" w:cs="Arial"/>
          <w:sz w:val="20"/>
          <w:szCs w:val="20"/>
        </w:rPr>
        <w:t xml:space="preserve"> rzeczowo-finansow</w:t>
      </w:r>
      <w:r w:rsidR="00A0407A">
        <w:rPr>
          <w:rFonts w:ascii="Arial" w:hAnsi="Arial" w:cs="Arial"/>
          <w:sz w:val="20"/>
          <w:szCs w:val="20"/>
        </w:rPr>
        <w:t>y</w:t>
      </w:r>
      <w:r w:rsidRPr="001458CC">
        <w:rPr>
          <w:rFonts w:ascii="Arial" w:hAnsi="Arial" w:cs="Arial"/>
          <w:sz w:val="20"/>
          <w:szCs w:val="20"/>
        </w:rPr>
        <w:t xml:space="preserve">. </w:t>
      </w:r>
    </w:p>
    <w:p w14:paraId="5895F9F4" w14:textId="77777777" w:rsidR="00D75DEF" w:rsidRPr="001458CC" w:rsidRDefault="00D75DEF" w:rsidP="00D75DEF">
      <w:pPr>
        <w:spacing w:line="360" w:lineRule="auto"/>
        <w:ind w:left="360"/>
        <w:jc w:val="both"/>
        <w:rPr>
          <w:sz w:val="20"/>
          <w:szCs w:val="20"/>
        </w:rPr>
      </w:pPr>
      <w:r w:rsidRPr="001458CC">
        <w:rPr>
          <w:sz w:val="20"/>
          <w:szCs w:val="20"/>
        </w:rPr>
        <w:t>Przedmiotowy harmonogram będzie zawierał co najmniej: zakres rzeczowy robót z uwzględnieniem poszczególnych etapów i terminów ich wykonania oraz cenę za ich wykonanie w rozbiciu na cenę netto, podatek VAT oraz cenę brutto.</w:t>
      </w:r>
    </w:p>
    <w:p w14:paraId="0CA2F6C9" w14:textId="329FB973" w:rsidR="00D75DEF" w:rsidRDefault="00D75DEF" w:rsidP="00D75DEF">
      <w:pPr>
        <w:spacing w:line="360" w:lineRule="auto"/>
        <w:ind w:left="360"/>
        <w:jc w:val="both"/>
        <w:rPr>
          <w:sz w:val="20"/>
          <w:szCs w:val="20"/>
        </w:rPr>
      </w:pPr>
      <w:r w:rsidRPr="001458CC">
        <w:rPr>
          <w:sz w:val="20"/>
          <w:szCs w:val="20"/>
        </w:rPr>
        <w:t xml:space="preserve">W przypadku zaistnienia sytuacji dezaktualizujących dotychczasowy harmonogram rzeczowo-finansowy, każda ze Stron zobowiązuje się niezwłocznie poinformować drugą Stronę o ich przyczynach w terminie do 3 dni od zaistnienia przyczyny. Wykonawca ma obowiązek, </w:t>
      </w:r>
      <w:r w:rsidRPr="001458CC">
        <w:rPr>
          <w:sz w:val="20"/>
          <w:szCs w:val="20"/>
        </w:rPr>
        <w:br/>
        <w:t xml:space="preserve">w terminie do 7 dni od powzięcia informacji o zaistnieniu przyczyny dezaktualizującej dotychczasowy harmonogram lub na żądanie Zamawiającego, przedstawić uaktualniony </w:t>
      </w:r>
      <w:r w:rsidRPr="001458CC">
        <w:rPr>
          <w:sz w:val="20"/>
          <w:szCs w:val="20"/>
        </w:rPr>
        <w:lastRenderedPageBreak/>
        <w:t>harmonogram wraz z uzasadnieniem proponowanych korekt. Wymaga się, aby uaktualniony harmonogram został uzgodniony z Zamawiającym.</w:t>
      </w:r>
    </w:p>
    <w:p w14:paraId="62E23B22" w14:textId="6F1EDF59" w:rsidR="00D75DEF" w:rsidRPr="00221EC6" w:rsidRDefault="00221EC6">
      <w:pPr>
        <w:pStyle w:val="Akapitzlist"/>
        <w:numPr>
          <w:ilvl w:val="0"/>
          <w:numId w:val="40"/>
        </w:numPr>
        <w:spacing w:line="360" w:lineRule="auto"/>
        <w:rPr>
          <w:rFonts w:ascii="Arial" w:hAnsi="Arial" w:cs="Arial"/>
          <w:sz w:val="20"/>
          <w:szCs w:val="20"/>
        </w:rPr>
      </w:pPr>
      <w:r w:rsidRPr="00221EC6">
        <w:rPr>
          <w:rFonts w:ascii="Arial" w:hAnsi="Arial" w:cs="Arial"/>
          <w:sz w:val="20"/>
          <w:szCs w:val="20"/>
        </w:rPr>
        <w:t xml:space="preserve">W dniu podpisania umowy potwierdzenie wniesienia zabezpieczenia należytego wykonania umowy oraz  </w:t>
      </w:r>
      <w:r w:rsidR="00D75DEF" w:rsidRPr="00221EC6">
        <w:rPr>
          <w:rFonts w:ascii="Arial" w:hAnsi="Arial" w:cs="Arial"/>
          <w:color w:val="000000" w:themeColor="text1"/>
          <w:sz w:val="20"/>
          <w:szCs w:val="20"/>
        </w:rPr>
        <w:t>Polis</w:t>
      </w:r>
      <w:r w:rsidRPr="00221EC6">
        <w:rPr>
          <w:rFonts w:ascii="Arial" w:hAnsi="Arial" w:cs="Arial"/>
          <w:color w:val="000000" w:themeColor="text1"/>
          <w:sz w:val="20"/>
          <w:szCs w:val="20"/>
        </w:rPr>
        <w:t>ę</w:t>
      </w:r>
      <w:r w:rsidR="00D75DEF" w:rsidRPr="00221EC6">
        <w:rPr>
          <w:rFonts w:ascii="Arial" w:hAnsi="Arial" w:cs="Arial"/>
          <w:color w:val="000000" w:themeColor="text1"/>
          <w:sz w:val="20"/>
          <w:szCs w:val="20"/>
        </w:rPr>
        <w:t xml:space="preserve"> ubezpieczeniow</w:t>
      </w:r>
      <w:r w:rsidRPr="00221EC6">
        <w:rPr>
          <w:rFonts w:ascii="Arial" w:hAnsi="Arial" w:cs="Arial"/>
          <w:color w:val="000000" w:themeColor="text1"/>
          <w:sz w:val="20"/>
          <w:szCs w:val="20"/>
        </w:rPr>
        <w:t>ą</w:t>
      </w:r>
      <w:r w:rsidR="00D75DEF" w:rsidRPr="00221EC6">
        <w:rPr>
          <w:rFonts w:ascii="Arial" w:hAnsi="Arial" w:cs="Arial"/>
          <w:color w:val="000000" w:themeColor="text1"/>
          <w:sz w:val="20"/>
          <w:szCs w:val="20"/>
        </w:rPr>
        <w:t xml:space="preserve"> na kwotę nie mniejszą niż </w:t>
      </w:r>
      <w:r w:rsidR="00591ED6">
        <w:rPr>
          <w:rFonts w:ascii="Arial" w:hAnsi="Arial" w:cs="Arial"/>
          <w:color w:val="000000" w:themeColor="text1"/>
          <w:sz w:val="20"/>
          <w:szCs w:val="20"/>
        </w:rPr>
        <w:t>200 tys</w:t>
      </w:r>
      <w:r w:rsidR="00D75DEF" w:rsidRPr="00221EC6">
        <w:rPr>
          <w:rFonts w:ascii="Arial" w:hAnsi="Arial" w:cs="Arial"/>
          <w:color w:val="000000" w:themeColor="text1"/>
          <w:sz w:val="20"/>
          <w:szCs w:val="20"/>
        </w:rPr>
        <w:t>. złotych.</w:t>
      </w:r>
    </w:p>
    <w:p w14:paraId="3669E1D1" w14:textId="0DEE3299" w:rsidR="00D75DEF" w:rsidRPr="00D75DEF" w:rsidRDefault="00D75DEF" w:rsidP="00D75DEF">
      <w:pPr>
        <w:spacing w:line="360" w:lineRule="auto"/>
        <w:jc w:val="both"/>
        <w:rPr>
          <w:sz w:val="20"/>
          <w:szCs w:val="20"/>
        </w:rPr>
      </w:pPr>
      <w:r w:rsidRPr="001458CC">
        <w:rPr>
          <w:sz w:val="20"/>
          <w:szCs w:val="20"/>
        </w:rPr>
        <w:t>Brak przedłożenia wymienionych dokumentów stanowi podstawę do uznania, że Wykonawca uchyla od podpisania umowy oraz do zatrzymania wadium.</w:t>
      </w:r>
    </w:p>
    <w:p w14:paraId="00000137" w14:textId="22F5BD49" w:rsidR="00434368" w:rsidRDefault="00860038" w:rsidP="000A0C2E">
      <w:pPr>
        <w:pStyle w:val="Nagwek2"/>
        <w:jc w:val="both"/>
        <w:rPr>
          <w:sz w:val="28"/>
          <w:szCs w:val="28"/>
        </w:rPr>
      </w:pPr>
      <w:bookmarkStart w:id="34" w:name="_8o16t0j5rcy" w:colFirst="0" w:colLast="0"/>
      <w:bookmarkEnd w:id="32"/>
      <w:bookmarkEnd w:id="33"/>
      <w:bookmarkEnd w:id="34"/>
      <w:r w:rsidRPr="0078162F">
        <w:rPr>
          <w:sz w:val="28"/>
          <w:szCs w:val="28"/>
        </w:rPr>
        <w:t>XXII</w:t>
      </w:r>
      <w:r w:rsidR="002D6727">
        <w:rPr>
          <w:sz w:val="28"/>
          <w:szCs w:val="28"/>
        </w:rPr>
        <w:t>I</w:t>
      </w:r>
      <w:r w:rsidRPr="0078162F">
        <w:rPr>
          <w:sz w:val="28"/>
          <w:szCs w:val="28"/>
        </w:rPr>
        <w:t>. Wymagania dotyczące zabezpieczenia należytego wykonania umowy</w:t>
      </w:r>
    </w:p>
    <w:p w14:paraId="6BEAD10C" w14:textId="77777777" w:rsidR="000A0C2E" w:rsidRPr="00F8409B" w:rsidRDefault="000A0C2E">
      <w:pPr>
        <w:pStyle w:val="Akapitzlist"/>
        <w:widowControl/>
        <w:numPr>
          <w:ilvl w:val="0"/>
          <w:numId w:val="27"/>
        </w:numPr>
        <w:autoSpaceDE/>
        <w:autoSpaceDN/>
        <w:spacing w:before="240" w:line="276" w:lineRule="auto"/>
        <w:ind w:left="426" w:hanging="426"/>
        <w:rPr>
          <w:rFonts w:ascii="Arial" w:hAnsi="Arial" w:cs="Arial"/>
          <w:sz w:val="16"/>
          <w:szCs w:val="20"/>
        </w:rPr>
      </w:pPr>
      <w:r w:rsidRPr="00F8409B">
        <w:rPr>
          <w:rFonts w:ascii="Arial" w:hAnsi="Arial" w:cs="Arial"/>
          <w:sz w:val="20"/>
        </w:rPr>
        <w:t xml:space="preserve">Od Wykonawcy, którego oferta zostanie wybrana jako najkorzystniejsza, wymagane będzie wniesienie, przed zawarciem umowy, zabezpieczenia należytego wykonania umowy w wysokości </w:t>
      </w:r>
      <w:r w:rsidRPr="00291266">
        <w:rPr>
          <w:rFonts w:ascii="Arial" w:hAnsi="Arial" w:cs="Arial"/>
          <w:b/>
          <w:sz w:val="20"/>
        </w:rPr>
        <w:t>5 %</w:t>
      </w:r>
      <w:r w:rsidRPr="00F8409B">
        <w:rPr>
          <w:rFonts w:ascii="Arial" w:hAnsi="Arial" w:cs="Arial"/>
          <w:sz w:val="20"/>
        </w:rPr>
        <w:t xml:space="preserve"> ceny całkowitej (brutto) podanej w ofercie za wykonanie całości przedmiotu zamówienia. Zabezpieczenie służy pokryciu roszczeń z tytułu niewykonania lub ni</w:t>
      </w:r>
      <w:r>
        <w:rPr>
          <w:rFonts w:ascii="Arial" w:hAnsi="Arial" w:cs="Arial"/>
          <w:sz w:val="20"/>
        </w:rPr>
        <w:t>enależytego wykonania umowy.</w:t>
      </w:r>
    </w:p>
    <w:p w14:paraId="2A62AD5A" w14:textId="77777777" w:rsidR="000A0C2E" w:rsidRPr="00F8409B" w:rsidRDefault="000A0C2E">
      <w:pPr>
        <w:pStyle w:val="Akapitzlist"/>
        <w:widowControl/>
        <w:numPr>
          <w:ilvl w:val="0"/>
          <w:numId w:val="27"/>
        </w:numPr>
        <w:autoSpaceDE/>
        <w:autoSpaceDN/>
        <w:spacing w:line="276" w:lineRule="auto"/>
        <w:ind w:left="426" w:hanging="426"/>
        <w:rPr>
          <w:rFonts w:ascii="Arial" w:hAnsi="Arial" w:cs="Arial"/>
          <w:sz w:val="16"/>
          <w:szCs w:val="20"/>
        </w:rPr>
      </w:pPr>
      <w:r w:rsidRPr="00F8409B">
        <w:rPr>
          <w:rFonts w:ascii="Arial" w:hAnsi="Arial" w:cs="Arial"/>
          <w:sz w:val="20"/>
        </w:rPr>
        <w:t xml:space="preserve">W przypadku gdy oferta została założona przez Wykonawców działających wspólnie w treści gwarancji lub poręczenia winni być wskazani wszyscy </w:t>
      </w:r>
      <w:r>
        <w:rPr>
          <w:rFonts w:ascii="Arial" w:hAnsi="Arial" w:cs="Arial"/>
          <w:sz w:val="20"/>
        </w:rPr>
        <w:t>W</w:t>
      </w:r>
      <w:r w:rsidRPr="00F8409B">
        <w:rPr>
          <w:rFonts w:ascii="Arial" w:hAnsi="Arial" w:cs="Arial"/>
          <w:sz w:val="20"/>
        </w:rPr>
        <w:t>ykonawcy działający wspólnie.</w:t>
      </w:r>
    </w:p>
    <w:p w14:paraId="26A11011" w14:textId="77777777" w:rsidR="000A0C2E" w:rsidRPr="00291266" w:rsidRDefault="000A0C2E">
      <w:pPr>
        <w:pStyle w:val="Akapitzlist"/>
        <w:widowControl/>
        <w:numPr>
          <w:ilvl w:val="0"/>
          <w:numId w:val="27"/>
        </w:numPr>
        <w:autoSpaceDE/>
        <w:autoSpaceDN/>
        <w:spacing w:line="276" w:lineRule="auto"/>
        <w:ind w:left="426" w:hanging="426"/>
        <w:rPr>
          <w:rFonts w:ascii="Arial" w:hAnsi="Arial" w:cs="Arial"/>
          <w:sz w:val="16"/>
          <w:szCs w:val="20"/>
        </w:rPr>
      </w:pPr>
      <w:r w:rsidRPr="00F8409B">
        <w:rPr>
          <w:rFonts w:ascii="Arial" w:hAnsi="Arial" w:cs="Arial"/>
          <w:sz w:val="20"/>
        </w:rPr>
        <w:t xml:space="preserve">Zabezpieczenie należytego wykonania umowy może być wnoszone według wyboru </w:t>
      </w:r>
      <w:r>
        <w:rPr>
          <w:rFonts w:ascii="Arial" w:hAnsi="Arial" w:cs="Arial"/>
          <w:sz w:val="20"/>
        </w:rPr>
        <w:t>W</w:t>
      </w:r>
      <w:r w:rsidRPr="00F8409B">
        <w:rPr>
          <w:rFonts w:ascii="Arial" w:hAnsi="Arial" w:cs="Arial"/>
          <w:sz w:val="20"/>
        </w:rPr>
        <w:t xml:space="preserve">ykonawcy w jednej lub w kilku formach wskazanych w art. 450 ust. 1 ustawy </w:t>
      </w:r>
      <w:proofErr w:type="spellStart"/>
      <w:r w:rsidRPr="00F8409B">
        <w:rPr>
          <w:rFonts w:ascii="Arial" w:hAnsi="Arial" w:cs="Arial"/>
          <w:sz w:val="20"/>
        </w:rPr>
        <w:t>Pzp</w:t>
      </w:r>
      <w:proofErr w:type="spellEnd"/>
      <w:r w:rsidRPr="00F8409B">
        <w:rPr>
          <w:rFonts w:ascii="Arial" w:hAnsi="Arial" w:cs="Arial"/>
          <w:sz w:val="20"/>
        </w:rPr>
        <w:t xml:space="preserve"> tj.: </w:t>
      </w:r>
    </w:p>
    <w:p w14:paraId="0BF222C3" w14:textId="77777777" w:rsidR="000A0C2E" w:rsidRDefault="000A0C2E">
      <w:pPr>
        <w:pStyle w:val="Akapitzlist"/>
        <w:widowControl/>
        <w:numPr>
          <w:ilvl w:val="0"/>
          <w:numId w:val="28"/>
        </w:numPr>
        <w:autoSpaceDE/>
        <w:autoSpaceDN/>
        <w:spacing w:line="276" w:lineRule="auto"/>
        <w:rPr>
          <w:rFonts w:ascii="Arial" w:hAnsi="Arial" w:cs="Arial"/>
          <w:sz w:val="20"/>
        </w:rPr>
      </w:pPr>
      <w:r w:rsidRPr="00F8409B">
        <w:rPr>
          <w:rFonts w:ascii="Arial" w:hAnsi="Arial" w:cs="Arial"/>
          <w:sz w:val="20"/>
        </w:rPr>
        <w:t xml:space="preserve">pieniądzu; </w:t>
      </w:r>
    </w:p>
    <w:p w14:paraId="632C4A5C" w14:textId="77777777" w:rsidR="000A0C2E" w:rsidRDefault="000A0C2E">
      <w:pPr>
        <w:pStyle w:val="Akapitzlist"/>
        <w:widowControl/>
        <w:numPr>
          <w:ilvl w:val="0"/>
          <w:numId w:val="28"/>
        </w:numPr>
        <w:autoSpaceDE/>
        <w:autoSpaceDN/>
        <w:spacing w:line="276" w:lineRule="auto"/>
        <w:rPr>
          <w:rFonts w:ascii="Arial" w:hAnsi="Arial" w:cs="Arial"/>
          <w:sz w:val="20"/>
        </w:rPr>
      </w:pPr>
      <w:r w:rsidRPr="00F8409B">
        <w:rPr>
          <w:rFonts w:ascii="Arial" w:hAnsi="Arial" w:cs="Arial"/>
          <w:sz w:val="20"/>
        </w:rPr>
        <w:t>poręczeniach bankowych lub poręczeniach spółdzielczej kasy oszczędnościowo</w:t>
      </w:r>
      <w:r>
        <w:rPr>
          <w:rFonts w:ascii="Arial" w:hAnsi="Arial" w:cs="Arial"/>
          <w:sz w:val="20"/>
        </w:rPr>
        <w:t>-</w:t>
      </w:r>
      <w:r w:rsidRPr="00F8409B">
        <w:rPr>
          <w:rFonts w:ascii="Arial" w:hAnsi="Arial" w:cs="Arial"/>
          <w:sz w:val="20"/>
        </w:rPr>
        <w:t xml:space="preserve">kredytowej, z tym że zobowiązanie kasy jest zawsze zobowiązaniem pieniężnym; </w:t>
      </w:r>
    </w:p>
    <w:p w14:paraId="352D9C1D" w14:textId="77777777" w:rsidR="000A0C2E" w:rsidRDefault="000A0C2E">
      <w:pPr>
        <w:pStyle w:val="Akapitzlist"/>
        <w:widowControl/>
        <w:numPr>
          <w:ilvl w:val="0"/>
          <w:numId w:val="28"/>
        </w:numPr>
        <w:autoSpaceDE/>
        <w:autoSpaceDN/>
        <w:spacing w:line="276" w:lineRule="auto"/>
        <w:rPr>
          <w:rFonts w:ascii="Arial" w:hAnsi="Arial" w:cs="Arial"/>
          <w:sz w:val="20"/>
        </w:rPr>
      </w:pPr>
      <w:r w:rsidRPr="00F8409B">
        <w:rPr>
          <w:rFonts w:ascii="Arial" w:hAnsi="Arial" w:cs="Arial"/>
          <w:sz w:val="20"/>
        </w:rPr>
        <w:t xml:space="preserve">gwarancjach bankowych; </w:t>
      </w:r>
    </w:p>
    <w:p w14:paraId="31CAE592" w14:textId="77777777" w:rsidR="000A0C2E" w:rsidRDefault="000A0C2E">
      <w:pPr>
        <w:pStyle w:val="Akapitzlist"/>
        <w:widowControl/>
        <w:numPr>
          <w:ilvl w:val="0"/>
          <w:numId w:val="28"/>
        </w:numPr>
        <w:autoSpaceDE/>
        <w:autoSpaceDN/>
        <w:spacing w:line="276" w:lineRule="auto"/>
        <w:rPr>
          <w:rFonts w:ascii="Arial" w:hAnsi="Arial" w:cs="Arial"/>
          <w:sz w:val="20"/>
        </w:rPr>
      </w:pPr>
      <w:r w:rsidRPr="00F8409B">
        <w:rPr>
          <w:rFonts w:ascii="Arial" w:hAnsi="Arial" w:cs="Arial"/>
          <w:sz w:val="20"/>
        </w:rPr>
        <w:t xml:space="preserve">gwarancjach ubezpieczeniowych; </w:t>
      </w:r>
      <w:r w:rsidRPr="00F8409B">
        <w:rPr>
          <w:rFonts w:ascii="Arial" w:hAnsi="Arial" w:cs="Arial"/>
          <w:sz w:val="20"/>
          <w:szCs w:val="20"/>
        </w:rPr>
        <w:sym w:font="Symbol" w:char="F02D"/>
      </w:r>
      <w:r w:rsidRPr="00F8409B">
        <w:rPr>
          <w:rFonts w:ascii="Arial" w:hAnsi="Arial" w:cs="Arial"/>
          <w:sz w:val="20"/>
        </w:rPr>
        <w:t xml:space="preserve"> poręczeniach udzielanych przez podmioty, o których mowa w art. 6b ust. 5 pkt 2 ustawy z 9 listopada 2000 r. o utworzeniu Polskiej Agen</w:t>
      </w:r>
      <w:r>
        <w:rPr>
          <w:rFonts w:ascii="Arial" w:hAnsi="Arial" w:cs="Arial"/>
          <w:sz w:val="20"/>
        </w:rPr>
        <w:t>cji Rozwoju Przedsiębiorczości.</w:t>
      </w:r>
    </w:p>
    <w:p w14:paraId="4FD5CE22" w14:textId="77777777" w:rsidR="000A0C2E" w:rsidRPr="00291266" w:rsidRDefault="000A0C2E">
      <w:pPr>
        <w:pStyle w:val="Akapitzlist"/>
        <w:widowControl/>
        <w:numPr>
          <w:ilvl w:val="0"/>
          <w:numId w:val="27"/>
        </w:numPr>
        <w:autoSpaceDE/>
        <w:autoSpaceDN/>
        <w:spacing w:line="276" w:lineRule="auto"/>
        <w:ind w:left="426" w:hanging="426"/>
        <w:rPr>
          <w:rFonts w:ascii="Arial" w:hAnsi="Arial" w:cs="Arial"/>
          <w:sz w:val="16"/>
          <w:szCs w:val="20"/>
        </w:rPr>
      </w:pPr>
      <w:r w:rsidRPr="00291266">
        <w:rPr>
          <w:rFonts w:ascii="Arial" w:hAnsi="Arial" w:cs="Arial"/>
          <w:sz w:val="20"/>
        </w:rPr>
        <w:t xml:space="preserve">Zamawiający </w:t>
      </w:r>
      <w:r w:rsidRPr="00476EFC">
        <w:rPr>
          <w:rFonts w:ascii="Arial" w:hAnsi="Arial" w:cs="Arial"/>
          <w:sz w:val="20"/>
          <w:u w:val="single"/>
        </w:rPr>
        <w:t>nie wyraża zgody</w:t>
      </w:r>
      <w:r w:rsidRPr="00291266">
        <w:rPr>
          <w:rFonts w:ascii="Arial" w:hAnsi="Arial" w:cs="Arial"/>
          <w:sz w:val="20"/>
        </w:rPr>
        <w:t xml:space="preserve"> na wniesienie zabezpieczenia w formach wskazanych w art. 450</w:t>
      </w:r>
      <w:r>
        <w:rPr>
          <w:rFonts w:ascii="Arial" w:hAnsi="Arial" w:cs="Arial"/>
          <w:sz w:val="20"/>
        </w:rPr>
        <w:t xml:space="preserve"> ust. 2 ustawy </w:t>
      </w:r>
      <w:proofErr w:type="spellStart"/>
      <w:r>
        <w:rPr>
          <w:rFonts w:ascii="Arial" w:hAnsi="Arial" w:cs="Arial"/>
          <w:sz w:val="20"/>
        </w:rPr>
        <w:t>Pzp</w:t>
      </w:r>
      <w:proofErr w:type="spellEnd"/>
      <w:r>
        <w:rPr>
          <w:rFonts w:ascii="Arial" w:hAnsi="Arial" w:cs="Arial"/>
          <w:sz w:val="20"/>
        </w:rPr>
        <w:t xml:space="preserve">. </w:t>
      </w:r>
    </w:p>
    <w:p w14:paraId="5851BBC0" w14:textId="77777777" w:rsidR="000A0C2E" w:rsidRPr="00476EFC" w:rsidRDefault="000A0C2E">
      <w:pPr>
        <w:pStyle w:val="Akapitzlist"/>
        <w:widowControl/>
        <w:numPr>
          <w:ilvl w:val="0"/>
          <w:numId w:val="27"/>
        </w:numPr>
        <w:autoSpaceDE/>
        <w:autoSpaceDN/>
        <w:spacing w:line="276" w:lineRule="auto"/>
        <w:ind w:left="426" w:hanging="426"/>
        <w:rPr>
          <w:rFonts w:ascii="Arial" w:hAnsi="Arial" w:cs="Arial"/>
          <w:sz w:val="16"/>
          <w:szCs w:val="20"/>
        </w:rPr>
      </w:pPr>
      <w:r w:rsidRPr="00476EFC">
        <w:rPr>
          <w:rFonts w:ascii="Arial" w:hAnsi="Arial" w:cs="Arial"/>
          <w:sz w:val="20"/>
        </w:rPr>
        <w:t xml:space="preserve">Zamawiający </w:t>
      </w:r>
      <w:r w:rsidRPr="00476EFC">
        <w:rPr>
          <w:rFonts w:ascii="Arial" w:hAnsi="Arial" w:cs="Arial"/>
          <w:sz w:val="20"/>
          <w:u w:val="single"/>
        </w:rPr>
        <w:t>nie wyraża zgody</w:t>
      </w:r>
      <w:r w:rsidRPr="00476EFC">
        <w:rPr>
          <w:rFonts w:ascii="Arial" w:hAnsi="Arial" w:cs="Arial"/>
          <w:sz w:val="20"/>
        </w:rPr>
        <w:t xml:space="preserve"> na tworzenie zabezpieczenia przez potrącenia z należności </w:t>
      </w:r>
      <w:r w:rsidRPr="00476EFC">
        <w:rPr>
          <w:rFonts w:ascii="Arial" w:hAnsi="Arial" w:cs="Arial"/>
          <w:sz w:val="20"/>
        </w:rPr>
        <w:br/>
        <w:t xml:space="preserve">za częściowo wykonane świadczenia. </w:t>
      </w:r>
    </w:p>
    <w:p w14:paraId="529CA6F1" w14:textId="77777777" w:rsidR="000A0C2E" w:rsidRPr="00476EFC" w:rsidRDefault="000A0C2E">
      <w:pPr>
        <w:pStyle w:val="Akapitzlist"/>
        <w:widowControl/>
        <w:numPr>
          <w:ilvl w:val="0"/>
          <w:numId w:val="27"/>
        </w:numPr>
        <w:autoSpaceDE/>
        <w:autoSpaceDN/>
        <w:spacing w:line="276" w:lineRule="auto"/>
        <w:ind w:left="426" w:hanging="426"/>
        <w:rPr>
          <w:rFonts w:ascii="Arial" w:hAnsi="Arial" w:cs="Arial"/>
          <w:sz w:val="16"/>
          <w:szCs w:val="20"/>
        </w:rPr>
      </w:pPr>
      <w:r w:rsidRPr="00476EFC">
        <w:rPr>
          <w:rFonts w:ascii="Arial" w:hAnsi="Arial" w:cs="Arial"/>
          <w:sz w:val="20"/>
        </w:rPr>
        <w:t xml:space="preserve">Do zmiany formy zabezpieczenia w trakcie realizacji umowy stosuje się art. 451 ustawy </w:t>
      </w:r>
      <w:proofErr w:type="spellStart"/>
      <w:r w:rsidRPr="00476EFC">
        <w:rPr>
          <w:rFonts w:ascii="Arial" w:hAnsi="Arial" w:cs="Arial"/>
          <w:sz w:val="20"/>
        </w:rPr>
        <w:t>Pzp</w:t>
      </w:r>
      <w:proofErr w:type="spellEnd"/>
      <w:r w:rsidRPr="00476EFC">
        <w:rPr>
          <w:rFonts w:ascii="Arial" w:hAnsi="Arial" w:cs="Arial"/>
          <w:sz w:val="20"/>
        </w:rPr>
        <w:t xml:space="preserve">. </w:t>
      </w:r>
    </w:p>
    <w:p w14:paraId="5EBD3E7F" w14:textId="77777777" w:rsidR="000A0C2E" w:rsidRPr="00476EFC" w:rsidRDefault="000A0C2E">
      <w:pPr>
        <w:pStyle w:val="Akapitzlist"/>
        <w:widowControl/>
        <w:numPr>
          <w:ilvl w:val="0"/>
          <w:numId w:val="27"/>
        </w:numPr>
        <w:autoSpaceDE/>
        <w:autoSpaceDN/>
        <w:spacing w:line="276" w:lineRule="auto"/>
        <w:ind w:left="426" w:hanging="426"/>
        <w:rPr>
          <w:rFonts w:ascii="Arial" w:hAnsi="Arial" w:cs="Arial"/>
          <w:sz w:val="16"/>
          <w:szCs w:val="20"/>
        </w:rPr>
      </w:pPr>
      <w:r w:rsidRPr="00476EFC">
        <w:rPr>
          <w:rFonts w:ascii="Arial" w:hAnsi="Arial" w:cs="Arial"/>
          <w:sz w:val="20"/>
        </w:rPr>
        <w:t>Zamawiający zwróci zabezpieczenie w następujących terminach:</w:t>
      </w:r>
    </w:p>
    <w:p w14:paraId="1D136AE7" w14:textId="77777777" w:rsidR="000A0C2E" w:rsidRDefault="000A0C2E">
      <w:pPr>
        <w:pStyle w:val="Akapitzlist"/>
        <w:widowControl/>
        <w:numPr>
          <w:ilvl w:val="0"/>
          <w:numId w:val="29"/>
        </w:numPr>
        <w:autoSpaceDE/>
        <w:autoSpaceDN/>
        <w:spacing w:line="276" w:lineRule="auto"/>
        <w:rPr>
          <w:rFonts w:ascii="Arial" w:hAnsi="Arial" w:cs="Arial"/>
          <w:sz w:val="20"/>
        </w:rPr>
      </w:pPr>
      <w:r w:rsidRPr="00476EFC">
        <w:rPr>
          <w:rFonts w:ascii="Arial" w:hAnsi="Arial" w:cs="Arial"/>
          <w:sz w:val="20"/>
        </w:rPr>
        <w:t xml:space="preserve">70% wysokości zabezpieczenia w terminie 30 dni od dnia podpisania protokołu odbioru końcowego przedmiotu zamówienia, tj. od dnia wykonania zamówienia i uznania przez zamawiającego za należycie wykonane; </w:t>
      </w:r>
    </w:p>
    <w:p w14:paraId="685A51C6" w14:textId="5CF95AFA" w:rsidR="000A0C2E" w:rsidRPr="005019AF" w:rsidRDefault="000A0C2E">
      <w:pPr>
        <w:pStyle w:val="Akapitzlist"/>
        <w:widowControl/>
        <w:numPr>
          <w:ilvl w:val="0"/>
          <w:numId w:val="29"/>
        </w:numPr>
        <w:autoSpaceDE/>
        <w:autoSpaceDN/>
        <w:spacing w:line="276" w:lineRule="auto"/>
        <w:rPr>
          <w:rFonts w:ascii="Arial" w:hAnsi="Arial" w:cs="Arial"/>
          <w:sz w:val="20"/>
        </w:rPr>
      </w:pPr>
      <w:r w:rsidRPr="00476EFC">
        <w:rPr>
          <w:rFonts w:ascii="Arial" w:hAnsi="Arial" w:cs="Arial"/>
          <w:sz w:val="20"/>
        </w:rPr>
        <w:t xml:space="preserve">30% wysokości zabezpieczenia w terminie 15 dni od dnia, w którym upływa okres rękojmi </w:t>
      </w:r>
      <w:r>
        <w:rPr>
          <w:rFonts w:ascii="Arial" w:hAnsi="Arial" w:cs="Arial"/>
          <w:sz w:val="20"/>
        </w:rPr>
        <w:br/>
      </w:r>
      <w:r w:rsidRPr="00476EFC">
        <w:rPr>
          <w:rFonts w:ascii="Arial" w:hAnsi="Arial" w:cs="Arial"/>
          <w:sz w:val="20"/>
        </w:rPr>
        <w:t xml:space="preserve">za wady, liczony zgodnie z </w:t>
      </w:r>
      <w:r>
        <w:rPr>
          <w:rFonts w:ascii="Arial" w:hAnsi="Arial" w:cs="Arial"/>
          <w:sz w:val="20"/>
        </w:rPr>
        <w:t>postanowieniami zawartej umowy.</w:t>
      </w:r>
    </w:p>
    <w:p w14:paraId="5D5397EF" w14:textId="77777777" w:rsidR="000A0C2E" w:rsidRPr="000A0C2E" w:rsidRDefault="000A0C2E">
      <w:pPr>
        <w:pStyle w:val="Akapitzlist"/>
        <w:numPr>
          <w:ilvl w:val="0"/>
          <w:numId w:val="27"/>
        </w:numPr>
        <w:tabs>
          <w:tab w:val="left" w:pos="284"/>
        </w:tabs>
        <w:spacing w:line="276" w:lineRule="auto"/>
        <w:ind w:right="35" w:hanging="720"/>
        <w:rPr>
          <w:rFonts w:ascii="Arial" w:hAnsi="Arial" w:cs="Arial"/>
          <w:sz w:val="20"/>
          <w:szCs w:val="20"/>
        </w:rPr>
      </w:pPr>
      <w:r>
        <w:rPr>
          <w:rFonts w:ascii="Arial" w:hAnsi="Arial" w:cs="Arial"/>
          <w:sz w:val="20"/>
        </w:rPr>
        <w:t xml:space="preserve">   </w:t>
      </w:r>
      <w:r w:rsidRPr="000A0C2E">
        <w:rPr>
          <w:rFonts w:ascii="Arial" w:hAnsi="Arial" w:cs="Arial"/>
          <w:sz w:val="20"/>
        </w:rPr>
        <w:t>Zabezpieczenie wnoszone w pieniądzu powinno zostać wpłacone przelewem na rachunek</w:t>
      </w:r>
    </w:p>
    <w:p w14:paraId="5A761654" w14:textId="77777777" w:rsidR="000A0C2E" w:rsidRDefault="000A0C2E" w:rsidP="000A0C2E">
      <w:pPr>
        <w:tabs>
          <w:tab w:val="left" w:pos="284"/>
        </w:tabs>
        <w:ind w:right="35"/>
        <w:rPr>
          <w:sz w:val="20"/>
          <w:szCs w:val="20"/>
        </w:rPr>
      </w:pPr>
      <w:r>
        <w:rPr>
          <w:sz w:val="20"/>
        </w:rPr>
        <w:t xml:space="preserve">        </w:t>
      </w:r>
      <w:r w:rsidRPr="000A0C2E">
        <w:rPr>
          <w:sz w:val="20"/>
        </w:rPr>
        <w:t>bankowy</w:t>
      </w:r>
      <w:r>
        <w:rPr>
          <w:sz w:val="20"/>
        </w:rPr>
        <w:t xml:space="preserve"> </w:t>
      </w:r>
      <w:r w:rsidRPr="000A0C2E">
        <w:rPr>
          <w:sz w:val="20"/>
        </w:rPr>
        <w:t xml:space="preserve">Zamawiającego </w:t>
      </w:r>
      <w:r w:rsidRPr="000A0C2E">
        <w:rPr>
          <w:sz w:val="20"/>
          <w:szCs w:val="20"/>
        </w:rPr>
        <w:t xml:space="preserve">w Banku Spółdzielczy w Człuchowie O/Przechlewo nr rachunku: </w:t>
      </w:r>
      <w:r>
        <w:rPr>
          <w:sz w:val="20"/>
          <w:szCs w:val="20"/>
        </w:rPr>
        <w:t xml:space="preserve">                  </w:t>
      </w:r>
    </w:p>
    <w:p w14:paraId="7B6A236E" w14:textId="77777777" w:rsidR="00CE7C37" w:rsidRDefault="000A0C2E" w:rsidP="005019AF">
      <w:pPr>
        <w:tabs>
          <w:tab w:val="left" w:pos="284"/>
        </w:tabs>
        <w:ind w:right="35"/>
        <w:rPr>
          <w:b/>
          <w:bCs/>
          <w:sz w:val="20"/>
          <w:szCs w:val="20"/>
          <w:lang w:val="pl-PL"/>
        </w:rPr>
      </w:pPr>
      <w:r>
        <w:rPr>
          <w:sz w:val="20"/>
          <w:szCs w:val="20"/>
        </w:rPr>
        <w:t xml:space="preserve">        </w:t>
      </w:r>
      <w:r w:rsidRPr="000A0C2E">
        <w:rPr>
          <w:b/>
          <w:sz w:val="20"/>
          <w:szCs w:val="20"/>
        </w:rPr>
        <w:t>81</w:t>
      </w:r>
      <w:r w:rsidR="005019AF">
        <w:rPr>
          <w:b/>
          <w:sz w:val="20"/>
          <w:szCs w:val="20"/>
        </w:rPr>
        <w:t xml:space="preserve"> </w:t>
      </w:r>
      <w:r w:rsidRPr="000A0C2E">
        <w:rPr>
          <w:b/>
          <w:sz w:val="20"/>
          <w:szCs w:val="20"/>
        </w:rPr>
        <w:t xml:space="preserve">9326 0006 0060 0109 2000 0080 </w:t>
      </w:r>
      <w:r w:rsidRPr="000A0C2E">
        <w:rPr>
          <w:sz w:val="20"/>
          <w:szCs w:val="20"/>
        </w:rPr>
        <w:t>podaniem</w:t>
      </w:r>
      <w:r w:rsidRPr="000A0C2E">
        <w:rPr>
          <w:spacing w:val="-3"/>
          <w:sz w:val="20"/>
          <w:szCs w:val="20"/>
        </w:rPr>
        <w:t xml:space="preserve"> </w:t>
      </w:r>
      <w:r w:rsidRPr="000A0C2E">
        <w:rPr>
          <w:sz w:val="20"/>
          <w:szCs w:val="20"/>
        </w:rPr>
        <w:t>tytułu:</w:t>
      </w:r>
      <w:r w:rsidR="0077054D" w:rsidRPr="0077054D">
        <w:rPr>
          <w:b/>
          <w:bCs/>
          <w:sz w:val="20"/>
          <w:szCs w:val="20"/>
          <w:lang w:val="pl-PL"/>
        </w:rPr>
        <w:t xml:space="preserve"> </w:t>
      </w:r>
      <w:r w:rsidR="0077054D">
        <w:rPr>
          <w:b/>
          <w:bCs/>
          <w:sz w:val="20"/>
          <w:szCs w:val="20"/>
          <w:lang w:val="pl-PL"/>
        </w:rPr>
        <w:t>„</w:t>
      </w:r>
      <w:r w:rsidR="0087289B">
        <w:rPr>
          <w:b/>
          <w:bCs/>
          <w:sz w:val="20"/>
          <w:szCs w:val="20"/>
          <w:lang w:val="pl-PL"/>
        </w:rPr>
        <w:t>Wykonanie termomodernizacji oraz</w:t>
      </w:r>
    </w:p>
    <w:p w14:paraId="5E25B71C" w14:textId="77777777" w:rsidR="00CE7C37" w:rsidRDefault="00CE7C37" w:rsidP="005019AF">
      <w:pPr>
        <w:tabs>
          <w:tab w:val="left" w:pos="284"/>
        </w:tabs>
        <w:ind w:right="35"/>
        <w:rPr>
          <w:sz w:val="20"/>
          <w:szCs w:val="20"/>
        </w:rPr>
      </w:pPr>
      <w:r>
        <w:rPr>
          <w:b/>
          <w:bCs/>
          <w:sz w:val="20"/>
          <w:szCs w:val="20"/>
          <w:lang w:val="pl-PL"/>
        </w:rPr>
        <w:t xml:space="preserve">        </w:t>
      </w:r>
      <w:r w:rsidR="0087289B">
        <w:rPr>
          <w:b/>
          <w:bCs/>
          <w:sz w:val="20"/>
          <w:szCs w:val="20"/>
          <w:lang w:val="pl-PL"/>
        </w:rPr>
        <w:t xml:space="preserve">nowej elewacji </w:t>
      </w:r>
      <w:r>
        <w:rPr>
          <w:b/>
          <w:bCs/>
          <w:sz w:val="20"/>
          <w:szCs w:val="20"/>
          <w:lang w:val="pl-PL"/>
        </w:rPr>
        <w:t>b</w:t>
      </w:r>
      <w:r w:rsidR="0087289B">
        <w:rPr>
          <w:b/>
          <w:bCs/>
          <w:sz w:val="20"/>
          <w:szCs w:val="20"/>
          <w:lang w:val="pl-PL"/>
        </w:rPr>
        <w:t>udynku</w:t>
      </w:r>
      <w:r>
        <w:rPr>
          <w:b/>
          <w:bCs/>
          <w:sz w:val="20"/>
          <w:szCs w:val="20"/>
          <w:lang w:val="pl-PL"/>
        </w:rPr>
        <w:t xml:space="preserve"> Gminnego Ośrodka Pomocy Społecznej w </w:t>
      </w:r>
      <w:r w:rsidR="0077054D" w:rsidRPr="000E66CF">
        <w:rPr>
          <w:b/>
          <w:bCs/>
          <w:sz w:val="20"/>
          <w:szCs w:val="20"/>
          <w:lang w:val="pl-PL"/>
        </w:rPr>
        <w:t>Przechlewie</w:t>
      </w:r>
      <w:r>
        <w:rPr>
          <w:b/>
          <w:bCs/>
          <w:sz w:val="20"/>
          <w:szCs w:val="20"/>
          <w:lang w:val="pl-PL"/>
        </w:rPr>
        <w:t>”</w:t>
      </w:r>
      <w:r w:rsidR="000A0C2E" w:rsidRPr="000A0C2E">
        <w:rPr>
          <w:sz w:val="20"/>
          <w:szCs w:val="20"/>
        </w:rPr>
        <w:t xml:space="preserve"> Numer</w:t>
      </w:r>
    </w:p>
    <w:p w14:paraId="4014E3E6" w14:textId="21EDCFB0" w:rsidR="000A0C2E" w:rsidRPr="00CE7C37" w:rsidRDefault="00CE7C37" w:rsidP="005019AF">
      <w:pPr>
        <w:tabs>
          <w:tab w:val="left" w:pos="284"/>
        </w:tabs>
        <w:ind w:right="35"/>
        <w:rPr>
          <w:b/>
          <w:bCs/>
          <w:sz w:val="20"/>
          <w:szCs w:val="20"/>
          <w:lang w:val="pl-PL"/>
        </w:rPr>
      </w:pPr>
      <w:r>
        <w:rPr>
          <w:sz w:val="20"/>
          <w:szCs w:val="20"/>
        </w:rPr>
        <w:t xml:space="preserve">        </w:t>
      </w:r>
      <w:r w:rsidR="000A0C2E" w:rsidRPr="000A0C2E">
        <w:rPr>
          <w:sz w:val="20"/>
          <w:szCs w:val="20"/>
        </w:rPr>
        <w:t>referencyjny postępowania –</w:t>
      </w:r>
      <w:r w:rsidR="0077054D" w:rsidRPr="0077054D">
        <w:rPr>
          <w:b/>
          <w:bCs/>
          <w:sz w:val="20"/>
          <w:szCs w:val="20"/>
        </w:rPr>
        <w:t>R</w:t>
      </w:r>
      <w:r>
        <w:rPr>
          <w:b/>
          <w:bCs/>
          <w:sz w:val="20"/>
          <w:szCs w:val="20"/>
        </w:rPr>
        <w:t>I</w:t>
      </w:r>
      <w:r w:rsidR="0077054D">
        <w:rPr>
          <w:sz w:val="20"/>
          <w:szCs w:val="20"/>
        </w:rPr>
        <w:t>.</w:t>
      </w:r>
      <w:r w:rsidR="000A0C2E" w:rsidRPr="000A0C2E">
        <w:rPr>
          <w:b/>
          <w:sz w:val="20"/>
          <w:szCs w:val="20"/>
        </w:rPr>
        <w:t>ZP.271.</w:t>
      </w:r>
      <w:r w:rsidR="005231EA">
        <w:rPr>
          <w:b/>
          <w:sz w:val="20"/>
          <w:szCs w:val="20"/>
        </w:rPr>
        <w:t>3</w:t>
      </w:r>
      <w:r w:rsidR="000A0C2E" w:rsidRPr="000A0C2E">
        <w:rPr>
          <w:b/>
          <w:sz w:val="20"/>
          <w:szCs w:val="20"/>
        </w:rPr>
        <w:t>.202</w:t>
      </w:r>
      <w:r>
        <w:rPr>
          <w:b/>
          <w:sz w:val="20"/>
          <w:szCs w:val="20"/>
        </w:rPr>
        <w:t>4</w:t>
      </w:r>
      <w:r w:rsidR="000A0C2E" w:rsidRPr="000A0C2E">
        <w:rPr>
          <w:b/>
          <w:sz w:val="20"/>
          <w:szCs w:val="20"/>
        </w:rPr>
        <w:t>.</w:t>
      </w:r>
    </w:p>
    <w:p w14:paraId="7C77CB63" w14:textId="77777777" w:rsidR="000A0C2E" w:rsidRDefault="000A0C2E">
      <w:pPr>
        <w:pStyle w:val="Akapitzlist"/>
        <w:widowControl/>
        <w:numPr>
          <w:ilvl w:val="0"/>
          <w:numId w:val="27"/>
        </w:numPr>
        <w:autoSpaceDE/>
        <w:autoSpaceDN/>
        <w:spacing w:line="276" w:lineRule="auto"/>
        <w:ind w:left="426" w:hanging="426"/>
        <w:rPr>
          <w:rFonts w:ascii="Arial" w:hAnsi="Arial" w:cs="Arial"/>
          <w:sz w:val="20"/>
        </w:rPr>
      </w:pPr>
      <w:r w:rsidRPr="00476EFC">
        <w:rPr>
          <w:rFonts w:ascii="Arial" w:hAnsi="Arial" w:cs="Arial"/>
          <w:sz w:val="20"/>
        </w:rPr>
        <w:t xml:space="preserve">Zabezpieczenie wnoszone w formie innej niż w pieniądzu powinno być dostarczone w formie oryginału, przez </w:t>
      </w:r>
      <w:r>
        <w:rPr>
          <w:rFonts w:ascii="Arial" w:hAnsi="Arial" w:cs="Arial"/>
          <w:sz w:val="20"/>
        </w:rPr>
        <w:t>W</w:t>
      </w:r>
      <w:r w:rsidRPr="00476EFC">
        <w:rPr>
          <w:rFonts w:ascii="Arial" w:hAnsi="Arial" w:cs="Arial"/>
          <w:sz w:val="20"/>
        </w:rPr>
        <w:t xml:space="preserve">ykonawcę do siedziby Zamawiającego, najpóźniej w dniu podpisania umowy – do chwili jej podpisania. </w:t>
      </w:r>
    </w:p>
    <w:p w14:paraId="1AC29731" w14:textId="77777777" w:rsidR="000A0C2E" w:rsidRDefault="000A0C2E">
      <w:pPr>
        <w:pStyle w:val="Akapitzlist"/>
        <w:widowControl/>
        <w:numPr>
          <w:ilvl w:val="0"/>
          <w:numId w:val="27"/>
        </w:numPr>
        <w:autoSpaceDE/>
        <w:autoSpaceDN/>
        <w:spacing w:line="276" w:lineRule="auto"/>
        <w:ind w:left="426" w:hanging="426"/>
        <w:rPr>
          <w:rFonts w:ascii="Arial" w:hAnsi="Arial" w:cs="Arial"/>
          <w:sz w:val="20"/>
        </w:rPr>
      </w:pPr>
      <w:r w:rsidRPr="00476EFC">
        <w:rPr>
          <w:rFonts w:ascii="Arial" w:hAnsi="Arial" w:cs="Arial"/>
          <w:sz w:val="20"/>
        </w:rPr>
        <w:t>Treść oświadczenia zawartego w gwarancji lub w poręczeniu musi zostać zaakceptowana przez Zamawiaj</w:t>
      </w:r>
      <w:r>
        <w:rPr>
          <w:rFonts w:ascii="Arial" w:hAnsi="Arial" w:cs="Arial"/>
          <w:sz w:val="20"/>
        </w:rPr>
        <w:t xml:space="preserve">ącego przed podpisaniem umowy. </w:t>
      </w:r>
    </w:p>
    <w:p w14:paraId="362F00F4" w14:textId="77777777" w:rsidR="000A0C2E" w:rsidRDefault="000A0C2E">
      <w:pPr>
        <w:pStyle w:val="Akapitzlist"/>
        <w:widowControl/>
        <w:numPr>
          <w:ilvl w:val="0"/>
          <w:numId w:val="27"/>
        </w:numPr>
        <w:autoSpaceDE/>
        <w:autoSpaceDN/>
        <w:spacing w:line="276" w:lineRule="auto"/>
        <w:ind w:left="426" w:hanging="426"/>
        <w:rPr>
          <w:rFonts w:ascii="Arial" w:hAnsi="Arial" w:cs="Arial"/>
          <w:sz w:val="20"/>
        </w:rPr>
      </w:pPr>
      <w:r w:rsidRPr="00476EFC">
        <w:rPr>
          <w:rFonts w:ascii="Arial" w:hAnsi="Arial" w:cs="Arial"/>
          <w:sz w:val="20"/>
        </w:rPr>
        <w:lastRenderedPageBreak/>
        <w:t xml:space="preserve">Jeżeli okres, na jaki ma zostać wniesione zabezpieczenie, przekracza 5 lat, zabezpieczenie </w:t>
      </w:r>
      <w:r>
        <w:rPr>
          <w:rFonts w:ascii="Arial" w:hAnsi="Arial" w:cs="Arial"/>
          <w:sz w:val="20"/>
        </w:rPr>
        <w:br/>
      </w:r>
      <w:r w:rsidRPr="00476EFC">
        <w:rPr>
          <w:rFonts w:ascii="Arial" w:hAnsi="Arial" w:cs="Arial"/>
          <w:sz w:val="20"/>
        </w:rPr>
        <w:t>w pieniądzu wnosi się na cały ten okres, a zabezpieczenie w innej formie wnosi się na okres nie krótszy niż 5 lat, z jednoczesnym zobowiązaniem się wykonawcy do przedłużenia zabezpieczenia lub wniesienia nowego zab</w:t>
      </w:r>
      <w:r>
        <w:rPr>
          <w:rFonts w:ascii="Arial" w:hAnsi="Arial" w:cs="Arial"/>
          <w:sz w:val="20"/>
        </w:rPr>
        <w:t xml:space="preserve">ezpieczenia na kolejne okresy. </w:t>
      </w:r>
    </w:p>
    <w:p w14:paraId="4444556D" w14:textId="77777777" w:rsidR="000A0C2E" w:rsidRDefault="000A0C2E">
      <w:pPr>
        <w:pStyle w:val="Akapitzlist"/>
        <w:widowControl/>
        <w:numPr>
          <w:ilvl w:val="0"/>
          <w:numId w:val="27"/>
        </w:numPr>
        <w:autoSpaceDE/>
        <w:autoSpaceDN/>
        <w:spacing w:line="276" w:lineRule="auto"/>
        <w:ind w:left="426" w:hanging="426"/>
        <w:rPr>
          <w:rFonts w:ascii="Arial" w:hAnsi="Arial" w:cs="Arial"/>
          <w:sz w:val="20"/>
        </w:rPr>
      </w:pPr>
      <w:r w:rsidRPr="00476EFC">
        <w:rPr>
          <w:rFonts w:ascii="Arial" w:hAnsi="Arial" w:cs="Arial"/>
          <w:sz w:val="20"/>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0C8E06B3" w14:textId="77777777" w:rsidR="000A0C2E" w:rsidRDefault="000A0C2E">
      <w:pPr>
        <w:pStyle w:val="Akapitzlist"/>
        <w:widowControl/>
        <w:numPr>
          <w:ilvl w:val="0"/>
          <w:numId w:val="27"/>
        </w:numPr>
        <w:autoSpaceDE/>
        <w:autoSpaceDN/>
        <w:spacing w:line="276" w:lineRule="auto"/>
        <w:ind w:left="426" w:hanging="426"/>
        <w:rPr>
          <w:rFonts w:ascii="Arial" w:hAnsi="Arial" w:cs="Arial"/>
          <w:sz w:val="20"/>
        </w:rPr>
      </w:pPr>
      <w:r w:rsidRPr="00476EFC">
        <w:rPr>
          <w:rFonts w:ascii="Arial" w:hAnsi="Arial" w:cs="Arial"/>
          <w:sz w:val="20"/>
        </w:rPr>
        <w:t>Wypłata, o której mowa w pkt 1</w:t>
      </w:r>
      <w:r>
        <w:rPr>
          <w:rFonts w:ascii="Arial" w:hAnsi="Arial" w:cs="Arial"/>
          <w:sz w:val="20"/>
        </w:rPr>
        <w:t>2</w:t>
      </w:r>
      <w:r w:rsidRPr="00476EFC">
        <w:rPr>
          <w:rFonts w:ascii="Arial" w:hAnsi="Arial" w:cs="Arial"/>
          <w:sz w:val="20"/>
        </w:rPr>
        <w:t xml:space="preserve">, następuje nie później niż w ostatnim dniu ważności dotychczasowego zabezpieczenia. </w:t>
      </w:r>
    </w:p>
    <w:p w14:paraId="3FA3BB2C" w14:textId="77777777" w:rsidR="000A0C2E" w:rsidRDefault="000A0C2E">
      <w:pPr>
        <w:pStyle w:val="Akapitzlist"/>
        <w:widowControl/>
        <w:numPr>
          <w:ilvl w:val="0"/>
          <w:numId w:val="27"/>
        </w:numPr>
        <w:autoSpaceDE/>
        <w:autoSpaceDN/>
        <w:spacing w:line="276" w:lineRule="auto"/>
        <w:ind w:left="426" w:hanging="426"/>
        <w:rPr>
          <w:rFonts w:ascii="Arial" w:hAnsi="Arial" w:cs="Arial"/>
          <w:sz w:val="20"/>
        </w:rPr>
      </w:pPr>
      <w:r w:rsidRPr="00476EFC">
        <w:rPr>
          <w:rFonts w:ascii="Arial" w:hAnsi="Arial" w:cs="Arial"/>
          <w:sz w:val="20"/>
        </w:rPr>
        <w:t xml:space="preserve">Z treści gwarancji lub poręczenia musi jednocześnie wynikać: </w:t>
      </w:r>
    </w:p>
    <w:p w14:paraId="07505F07" w14:textId="77777777" w:rsidR="000A0C2E" w:rsidRDefault="000A0C2E">
      <w:pPr>
        <w:pStyle w:val="Akapitzlist"/>
        <w:widowControl/>
        <w:numPr>
          <w:ilvl w:val="0"/>
          <w:numId w:val="30"/>
        </w:numPr>
        <w:autoSpaceDE/>
        <w:autoSpaceDN/>
        <w:spacing w:line="276" w:lineRule="auto"/>
        <w:rPr>
          <w:rFonts w:ascii="Arial" w:hAnsi="Arial" w:cs="Arial"/>
          <w:sz w:val="20"/>
        </w:rPr>
      </w:pPr>
      <w:r w:rsidRPr="00476EFC">
        <w:rPr>
          <w:rFonts w:ascii="Arial" w:hAnsi="Arial" w:cs="Arial"/>
          <w:sz w:val="20"/>
        </w:rPr>
        <w:t>nazwa zleceniodawcy (</w:t>
      </w:r>
      <w:r>
        <w:rPr>
          <w:rFonts w:ascii="Arial" w:hAnsi="Arial" w:cs="Arial"/>
          <w:sz w:val="20"/>
        </w:rPr>
        <w:t>W</w:t>
      </w:r>
      <w:r w:rsidRPr="00476EFC">
        <w:rPr>
          <w:rFonts w:ascii="Arial" w:hAnsi="Arial" w:cs="Arial"/>
          <w:sz w:val="20"/>
        </w:rPr>
        <w:t>ykonawcy), beneficjenta gwarancji lub poręczenia (</w:t>
      </w:r>
      <w:r>
        <w:rPr>
          <w:rFonts w:ascii="Arial" w:hAnsi="Arial" w:cs="Arial"/>
          <w:sz w:val="20"/>
        </w:rPr>
        <w:t>Z</w:t>
      </w:r>
      <w:r w:rsidRPr="00476EFC">
        <w:rPr>
          <w:rFonts w:ascii="Arial" w:hAnsi="Arial" w:cs="Arial"/>
          <w:sz w:val="20"/>
        </w:rPr>
        <w:t>amawiającego), gwaranta lub poręczyciela (podmiotu udzielającego gwarancji lub poręczenia) oraz adresy ich siedzib,</w:t>
      </w:r>
    </w:p>
    <w:p w14:paraId="315A536E" w14:textId="77777777" w:rsidR="000A0C2E" w:rsidRDefault="000A0C2E">
      <w:pPr>
        <w:pStyle w:val="Akapitzlist"/>
        <w:widowControl/>
        <w:numPr>
          <w:ilvl w:val="0"/>
          <w:numId w:val="30"/>
        </w:numPr>
        <w:autoSpaceDE/>
        <w:autoSpaceDN/>
        <w:spacing w:line="276" w:lineRule="auto"/>
        <w:rPr>
          <w:rFonts w:ascii="Arial" w:hAnsi="Arial" w:cs="Arial"/>
          <w:sz w:val="20"/>
        </w:rPr>
      </w:pPr>
      <w:r w:rsidRPr="00476EFC">
        <w:rPr>
          <w:rFonts w:ascii="Arial" w:hAnsi="Arial" w:cs="Arial"/>
          <w:sz w:val="20"/>
        </w:rPr>
        <w:t>określenie wierzytelności, która ma być zabezpieczona gwarancją lub poręczeniem,</w:t>
      </w:r>
    </w:p>
    <w:p w14:paraId="713F6C2A" w14:textId="77777777" w:rsidR="000A0C2E" w:rsidRDefault="000A0C2E">
      <w:pPr>
        <w:pStyle w:val="Akapitzlist"/>
        <w:widowControl/>
        <w:numPr>
          <w:ilvl w:val="0"/>
          <w:numId w:val="30"/>
        </w:numPr>
        <w:autoSpaceDE/>
        <w:autoSpaceDN/>
        <w:spacing w:line="276" w:lineRule="auto"/>
        <w:rPr>
          <w:rFonts w:ascii="Arial" w:hAnsi="Arial" w:cs="Arial"/>
          <w:sz w:val="20"/>
        </w:rPr>
      </w:pPr>
      <w:r w:rsidRPr="00476EFC">
        <w:rPr>
          <w:rFonts w:ascii="Arial" w:hAnsi="Arial" w:cs="Arial"/>
          <w:sz w:val="20"/>
        </w:rPr>
        <w:t xml:space="preserve">kwota gwarancji lub poręczenia, </w:t>
      </w:r>
    </w:p>
    <w:p w14:paraId="292572DB" w14:textId="77777777" w:rsidR="000A0C2E" w:rsidRDefault="000A0C2E">
      <w:pPr>
        <w:pStyle w:val="Akapitzlist"/>
        <w:widowControl/>
        <w:numPr>
          <w:ilvl w:val="0"/>
          <w:numId w:val="30"/>
        </w:numPr>
        <w:autoSpaceDE/>
        <w:autoSpaceDN/>
        <w:spacing w:line="276" w:lineRule="auto"/>
        <w:rPr>
          <w:rFonts w:ascii="Arial" w:hAnsi="Arial" w:cs="Arial"/>
          <w:sz w:val="20"/>
        </w:rPr>
      </w:pPr>
      <w:r w:rsidRPr="00476EFC">
        <w:rPr>
          <w:rFonts w:ascii="Arial" w:hAnsi="Arial" w:cs="Arial"/>
          <w:sz w:val="20"/>
        </w:rPr>
        <w:t xml:space="preserve">termin ważności gwarancji lub poręczenia, obejmujący cały okres wykonania zamówienia, począwszy co najmniej od dnia wyznaczonego na dzień zawarcia umowy, </w:t>
      </w:r>
      <w:r>
        <w:rPr>
          <w:rFonts w:ascii="Arial" w:hAnsi="Arial" w:cs="Arial"/>
          <w:sz w:val="20"/>
        </w:rPr>
        <w:br/>
      </w:r>
      <w:r w:rsidRPr="00476EFC">
        <w:rPr>
          <w:rFonts w:ascii="Arial" w:hAnsi="Arial" w:cs="Arial"/>
          <w:sz w:val="20"/>
        </w:rPr>
        <w:t>z zastrzeżeniem pkt 1</w:t>
      </w:r>
      <w:r>
        <w:rPr>
          <w:rFonts w:ascii="Arial" w:hAnsi="Arial" w:cs="Arial"/>
          <w:sz w:val="20"/>
        </w:rPr>
        <w:t>1</w:t>
      </w:r>
      <w:r w:rsidRPr="00476EFC">
        <w:rPr>
          <w:rFonts w:ascii="Arial" w:hAnsi="Arial" w:cs="Arial"/>
          <w:sz w:val="20"/>
        </w:rPr>
        <w:t xml:space="preserve"> powyżej, </w:t>
      </w:r>
    </w:p>
    <w:p w14:paraId="1CB40F1B" w14:textId="77777777" w:rsidR="000A0C2E" w:rsidRDefault="000A0C2E">
      <w:pPr>
        <w:pStyle w:val="Akapitzlist"/>
        <w:widowControl/>
        <w:numPr>
          <w:ilvl w:val="0"/>
          <w:numId w:val="30"/>
        </w:numPr>
        <w:autoSpaceDE/>
        <w:autoSpaceDN/>
        <w:spacing w:line="276" w:lineRule="auto"/>
        <w:rPr>
          <w:rFonts w:ascii="Arial" w:hAnsi="Arial" w:cs="Arial"/>
          <w:sz w:val="20"/>
        </w:rPr>
      </w:pPr>
      <w:r w:rsidRPr="00476EFC">
        <w:rPr>
          <w:rFonts w:ascii="Arial" w:hAnsi="Arial" w:cs="Arial"/>
          <w:sz w:val="20"/>
        </w:rPr>
        <w:t xml:space="preserve">bezwarunkowe, nieodwołalne, płatne na pierwsze żądanie, zobowiązanie gwaranta </w:t>
      </w:r>
      <w:r>
        <w:rPr>
          <w:rFonts w:ascii="Arial" w:hAnsi="Arial" w:cs="Arial"/>
          <w:sz w:val="20"/>
        </w:rPr>
        <w:br/>
      </w:r>
      <w:r w:rsidRPr="00476EFC">
        <w:rPr>
          <w:rFonts w:ascii="Arial" w:hAnsi="Arial" w:cs="Arial"/>
          <w:sz w:val="20"/>
        </w:rPr>
        <w:t>do wypłaty zamawiającemu pełnej kwoty zabezpieczenia lub do wypłat łącznie do pełnej kwoty zabezpieczenia w przypadku realizacji zamówieni</w:t>
      </w:r>
      <w:r>
        <w:rPr>
          <w:rFonts w:ascii="Arial" w:hAnsi="Arial" w:cs="Arial"/>
          <w:sz w:val="20"/>
        </w:rPr>
        <w:t>a w sposób niezgodny z umową,</w:t>
      </w:r>
    </w:p>
    <w:p w14:paraId="42B44697" w14:textId="77777777" w:rsidR="000A0C2E" w:rsidRDefault="000A0C2E">
      <w:pPr>
        <w:pStyle w:val="Akapitzlist"/>
        <w:widowControl/>
        <w:numPr>
          <w:ilvl w:val="0"/>
          <w:numId w:val="30"/>
        </w:numPr>
        <w:autoSpaceDE/>
        <w:autoSpaceDN/>
        <w:spacing w:line="276" w:lineRule="auto"/>
        <w:rPr>
          <w:rFonts w:ascii="Arial" w:hAnsi="Arial" w:cs="Arial"/>
          <w:sz w:val="20"/>
        </w:rPr>
      </w:pPr>
      <w:r w:rsidRPr="00476EFC">
        <w:rPr>
          <w:rFonts w:ascii="Arial" w:hAnsi="Arial" w:cs="Arial"/>
          <w:sz w:val="20"/>
        </w:rPr>
        <w:t xml:space="preserve">bezwarunkowe, nieodwołalne, płatne na pierwsze żądanie, zobowiązanie gwaranta </w:t>
      </w:r>
      <w:r>
        <w:rPr>
          <w:rFonts w:ascii="Arial" w:hAnsi="Arial" w:cs="Arial"/>
          <w:sz w:val="20"/>
        </w:rPr>
        <w:br/>
      </w:r>
      <w:r w:rsidRPr="00476EFC">
        <w:rPr>
          <w:rFonts w:ascii="Arial" w:hAnsi="Arial" w:cs="Arial"/>
          <w:sz w:val="20"/>
        </w:rPr>
        <w:t xml:space="preserve">do wypłaty zamawiającemu pełnej kwoty zabezpieczenia w przypadku, o którym mowa </w:t>
      </w:r>
      <w:r>
        <w:rPr>
          <w:rFonts w:ascii="Arial" w:hAnsi="Arial" w:cs="Arial"/>
          <w:sz w:val="20"/>
        </w:rPr>
        <w:br/>
      </w:r>
      <w:r w:rsidRPr="00476EFC">
        <w:rPr>
          <w:rFonts w:ascii="Arial" w:hAnsi="Arial" w:cs="Arial"/>
          <w:sz w:val="20"/>
        </w:rPr>
        <w:t>w pkt 1</w:t>
      </w:r>
      <w:r>
        <w:rPr>
          <w:rFonts w:ascii="Arial" w:hAnsi="Arial" w:cs="Arial"/>
          <w:sz w:val="20"/>
        </w:rPr>
        <w:t>1</w:t>
      </w:r>
      <w:r w:rsidRPr="00476EFC">
        <w:rPr>
          <w:rFonts w:ascii="Arial" w:hAnsi="Arial" w:cs="Arial"/>
          <w:sz w:val="20"/>
        </w:rPr>
        <w:t xml:space="preserve"> i 1</w:t>
      </w:r>
      <w:r>
        <w:rPr>
          <w:rFonts w:ascii="Arial" w:hAnsi="Arial" w:cs="Arial"/>
          <w:sz w:val="20"/>
        </w:rPr>
        <w:t>2</w:t>
      </w:r>
      <w:r w:rsidRPr="00476EFC">
        <w:rPr>
          <w:rFonts w:ascii="Arial" w:hAnsi="Arial" w:cs="Arial"/>
          <w:sz w:val="20"/>
        </w:rPr>
        <w:t xml:space="preserve">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w:t>
      </w:r>
      <w:r>
        <w:rPr>
          <w:rFonts w:ascii="Arial" w:hAnsi="Arial" w:cs="Arial"/>
          <w:sz w:val="20"/>
        </w:rPr>
        <w:t>e, jest dłuższy od tego okresu,</w:t>
      </w:r>
    </w:p>
    <w:p w14:paraId="1904E926" w14:textId="77777777" w:rsidR="000A0C2E" w:rsidRPr="00A41940" w:rsidRDefault="000A0C2E">
      <w:pPr>
        <w:pStyle w:val="Akapitzlist"/>
        <w:widowControl/>
        <w:numPr>
          <w:ilvl w:val="0"/>
          <w:numId w:val="30"/>
        </w:numPr>
        <w:autoSpaceDE/>
        <w:autoSpaceDN/>
        <w:spacing w:line="276" w:lineRule="auto"/>
        <w:rPr>
          <w:rFonts w:ascii="Arial" w:hAnsi="Arial" w:cs="Arial"/>
          <w:sz w:val="20"/>
        </w:rPr>
      </w:pPr>
      <w:r w:rsidRPr="00476EFC">
        <w:rPr>
          <w:rFonts w:ascii="Arial" w:hAnsi="Arial" w:cs="Arial"/>
          <w:sz w:val="20"/>
        </w:rPr>
        <w:t>Gwarant/</w:t>
      </w:r>
      <w:r w:rsidRPr="00A41940">
        <w:rPr>
          <w:rFonts w:ascii="Arial" w:hAnsi="Arial" w:cs="Arial"/>
          <w:sz w:val="20"/>
          <w:szCs w:val="20"/>
        </w:rPr>
        <w:t xml:space="preserve">Poręczyciel nie może także uzależniać dokonania zapłaty od spełnienia jakichkolwiek dodatkowych warunków przez Zamawiającego lub też od przedłożenia jakiejkolwiek dokumentacji. </w:t>
      </w:r>
    </w:p>
    <w:p w14:paraId="6C71058F" w14:textId="77777777" w:rsidR="000A0C2E" w:rsidRPr="00A41940" w:rsidRDefault="000A0C2E" w:rsidP="000A0C2E">
      <w:pPr>
        <w:ind w:left="426"/>
        <w:jc w:val="both"/>
        <w:rPr>
          <w:sz w:val="20"/>
          <w:u w:val="single"/>
        </w:rPr>
      </w:pPr>
      <w:r w:rsidRPr="00A41940">
        <w:rPr>
          <w:sz w:val="20"/>
          <w:szCs w:val="20"/>
          <w:u w:val="single"/>
        </w:rPr>
        <w:t>W przypadku przedłożenia gwarancji nie zawierającej wymienionych elementów, bądź posiadającej jakiekolwiek dodatkowe zastrzeżenia, Zamawiający uzna, że Wykonawca nie wniósł zabezpieczenia należytego wykonania umowy</w:t>
      </w:r>
      <w:r w:rsidRPr="00A41940">
        <w:rPr>
          <w:u w:val="single"/>
        </w:rPr>
        <w:t>.</w:t>
      </w:r>
    </w:p>
    <w:p w14:paraId="46EF25FA" w14:textId="77777777" w:rsidR="000A0C2E" w:rsidRDefault="000A0C2E">
      <w:pPr>
        <w:pStyle w:val="Akapitzlist"/>
        <w:widowControl/>
        <w:numPr>
          <w:ilvl w:val="0"/>
          <w:numId w:val="27"/>
        </w:numPr>
        <w:autoSpaceDE/>
        <w:autoSpaceDN/>
        <w:spacing w:line="276" w:lineRule="auto"/>
        <w:ind w:left="426" w:hanging="426"/>
        <w:rPr>
          <w:rFonts w:ascii="Arial" w:hAnsi="Arial" w:cs="Arial"/>
          <w:sz w:val="20"/>
        </w:rPr>
      </w:pPr>
      <w:r w:rsidRPr="008554B8">
        <w:rPr>
          <w:rFonts w:ascii="Arial" w:hAnsi="Arial" w:cs="Arial"/>
          <w:sz w:val="20"/>
        </w:rPr>
        <w:t>Spory mogące powstać z tytułu zabezpieczenia winny podlegać rozpoznaniu przez sąd właściwy dla siedziby Zamawiającego.</w:t>
      </w:r>
    </w:p>
    <w:p w14:paraId="6E465CAA" w14:textId="7268BA56" w:rsidR="00F43669" w:rsidRPr="005019AF" w:rsidRDefault="000A0C2E">
      <w:pPr>
        <w:pStyle w:val="Akapitzlist"/>
        <w:widowControl/>
        <w:numPr>
          <w:ilvl w:val="0"/>
          <w:numId w:val="27"/>
        </w:numPr>
        <w:autoSpaceDE/>
        <w:autoSpaceDN/>
        <w:spacing w:line="276" w:lineRule="auto"/>
        <w:ind w:left="426" w:hanging="426"/>
        <w:rPr>
          <w:rFonts w:ascii="Arial" w:hAnsi="Arial" w:cs="Arial"/>
          <w:sz w:val="20"/>
        </w:rPr>
      </w:pPr>
      <w:r w:rsidRPr="008554B8">
        <w:rPr>
          <w:rFonts w:ascii="Arial" w:hAnsi="Arial" w:cs="Arial"/>
          <w:sz w:val="20"/>
        </w:rPr>
        <w:t>W przypadku wydłużenia terminu realizacji zamówienia lub/i zwiększenia kwoty wynagrodzenia Wykonawca przedłoży potwierdzenie zwiększenia (wydłużenia) zabezpieczenia.</w:t>
      </w:r>
    </w:p>
    <w:p w14:paraId="00000139" w14:textId="787B5207" w:rsidR="00434368" w:rsidRPr="0078162F" w:rsidRDefault="00E16AB7" w:rsidP="000A0C2E">
      <w:pPr>
        <w:widowControl w:val="0"/>
        <w:suppressAutoHyphens/>
        <w:spacing w:before="170"/>
        <w:ind w:hanging="284"/>
        <w:jc w:val="both"/>
        <w:rPr>
          <w:sz w:val="28"/>
          <w:szCs w:val="28"/>
        </w:rPr>
      </w:pPr>
      <w:r>
        <w:rPr>
          <w:rFonts w:eastAsia="Tahoma"/>
          <w:color w:val="000000"/>
          <w:sz w:val="20"/>
          <w:szCs w:val="20"/>
        </w:rPr>
        <w:t xml:space="preserve">     </w:t>
      </w:r>
      <w:r w:rsidR="00860038" w:rsidRPr="0078162F">
        <w:rPr>
          <w:sz w:val="28"/>
          <w:szCs w:val="28"/>
        </w:rPr>
        <w:t>XXI</w:t>
      </w:r>
      <w:r w:rsidR="002D6727">
        <w:rPr>
          <w:sz w:val="28"/>
          <w:szCs w:val="28"/>
        </w:rPr>
        <w:t>V</w:t>
      </w:r>
      <w:r w:rsidR="00860038" w:rsidRPr="0078162F">
        <w:rPr>
          <w:sz w:val="28"/>
          <w:szCs w:val="28"/>
        </w:rPr>
        <w:t xml:space="preserve">. Informacje o treści zawieranej umowy oraz możliwości jej zmiany </w:t>
      </w:r>
    </w:p>
    <w:p w14:paraId="0000013A" w14:textId="28461041" w:rsidR="00434368" w:rsidRDefault="00860038">
      <w:pPr>
        <w:numPr>
          <w:ilvl w:val="3"/>
          <w:numId w:val="11"/>
        </w:numPr>
        <w:spacing w:before="240"/>
        <w:ind w:left="284"/>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 xml:space="preserve">Załącznik nr </w:t>
      </w:r>
      <w:r w:rsidR="00AE31E8">
        <w:rPr>
          <w:b/>
          <w:sz w:val="20"/>
          <w:szCs w:val="20"/>
        </w:rPr>
        <w:t>7</w:t>
      </w:r>
      <w:r>
        <w:rPr>
          <w:b/>
          <w:sz w:val="20"/>
          <w:szCs w:val="20"/>
        </w:rPr>
        <w:t xml:space="preserve"> do SWZ</w:t>
      </w:r>
      <w:r>
        <w:rPr>
          <w:sz w:val="20"/>
          <w:szCs w:val="20"/>
        </w:rPr>
        <w:t>.</w:t>
      </w:r>
    </w:p>
    <w:p w14:paraId="0000013B" w14:textId="77777777" w:rsidR="00434368" w:rsidRDefault="00860038">
      <w:pPr>
        <w:numPr>
          <w:ilvl w:val="3"/>
          <w:numId w:val="11"/>
        </w:numPr>
        <w:ind w:left="284"/>
        <w:jc w:val="both"/>
        <w:rPr>
          <w:sz w:val="20"/>
          <w:szCs w:val="20"/>
        </w:rPr>
      </w:pPr>
      <w:r>
        <w:rPr>
          <w:sz w:val="20"/>
          <w:szCs w:val="20"/>
        </w:rPr>
        <w:t>Zakres świadczenia Wykonawcy wynikający z umowy jest tożsamy z jego zobowiązaniem zawartym w ofercie.</w:t>
      </w:r>
    </w:p>
    <w:p w14:paraId="0000013C" w14:textId="0B10CA2E" w:rsidR="00434368" w:rsidRDefault="00860038">
      <w:pPr>
        <w:numPr>
          <w:ilvl w:val="3"/>
          <w:numId w:val="11"/>
        </w:numPr>
        <w:ind w:left="284"/>
        <w:jc w:val="both"/>
        <w:rPr>
          <w:sz w:val="20"/>
          <w:szCs w:val="20"/>
        </w:rPr>
      </w:pPr>
      <w:r>
        <w:rPr>
          <w:sz w:val="20"/>
          <w:szCs w:val="20"/>
        </w:rPr>
        <w:t xml:space="preserve">Zamawiający przewiduje możliwość zmiany zawartej umowy w stosunku do treści wybranej oferty w zakresie uregulowanym w art. 454-455 PZP oraz wskazanym we Wzorze Umowy, stanowiącym </w:t>
      </w:r>
      <w:r>
        <w:rPr>
          <w:b/>
          <w:sz w:val="20"/>
          <w:szCs w:val="20"/>
        </w:rPr>
        <w:t>Załącznik nr</w:t>
      </w:r>
      <w:r w:rsidR="0078162F">
        <w:rPr>
          <w:b/>
          <w:sz w:val="20"/>
          <w:szCs w:val="20"/>
        </w:rPr>
        <w:t xml:space="preserve"> </w:t>
      </w:r>
      <w:r w:rsidR="00AE31E8">
        <w:rPr>
          <w:b/>
          <w:sz w:val="20"/>
          <w:szCs w:val="20"/>
        </w:rPr>
        <w:t>7</w:t>
      </w:r>
      <w:r>
        <w:rPr>
          <w:b/>
          <w:sz w:val="20"/>
          <w:szCs w:val="20"/>
        </w:rPr>
        <w:t xml:space="preserve"> do SWZ</w:t>
      </w:r>
      <w:r>
        <w:rPr>
          <w:sz w:val="20"/>
          <w:szCs w:val="20"/>
        </w:rPr>
        <w:t>.</w:t>
      </w:r>
    </w:p>
    <w:p w14:paraId="0000013D" w14:textId="77777777" w:rsidR="00434368" w:rsidRDefault="00860038">
      <w:pPr>
        <w:numPr>
          <w:ilvl w:val="3"/>
          <w:numId w:val="11"/>
        </w:numPr>
        <w:ind w:left="284"/>
        <w:jc w:val="both"/>
        <w:rPr>
          <w:sz w:val="20"/>
          <w:szCs w:val="20"/>
        </w:rPr>
      </w:pPr>
      <w:r>
        <w:rPr>
          <w:sz w:val="20"/>
          <w:szCs w:val="20"/>
        </w:rPr>
        <w:t>Zmiana umowy wymaga dla swej ważności, pod rygorem nieważności, zachowania formy pisemnej.</w:t>
      </w:r>
    </w:p>
    <w:p w14:paraId="0000013E" w14:textId="0197E8FF" w:rsidR="00434368" w:rsidRPr="0078162F" w:rsidRDefault="00860038" w:rsidP="000A0C2E">
      <w:pPr>
        <w:pStyle w:val="Nagwek2"/>
        <w:jc w:val="both"/>
        <w:rPr>
          <w:sz w:val="28"/>
          <w:szCs w:val="28"/>
        </w:rPr>
      </w:pPr>
      <w:bookmarkStart w:id="35" w:name="_kmfqfyi30wag" w:colFirst="0" w:colLast="0"/>
      <w:bookmarkEnd w:id="35"/>
      <w:r w:rsidRPr="0078162F">
        <w:rPr>
          <w:sz w:val="28"/>
          <w:szCs w:val="28"/>
        </w:rPr>
        <w:lastRenderedPageBreak/>
        <w:t>X</w:t>
      </w:r>
      <w:r w:rsidR="002D6727">
        <w:rPr>
          <w:sz w:val="28"/>
          <w:szCs w:val="28"/>
        </w:rPr>
        <w:t>X</w:t>
      </w:r>
      <w:r w:rsidRPr="0078162F">
        <w:rPr>
          <w:sz w:val="28"/>
          <w:szCs w:val="28"/>
        </w:rPr>
        <w:t>V. Pouczenie o środkach ochrony prawnej przysługujących Wykonawcy</w:t>
      </w:r>
    </w:p>
    <w:p w14:paraId="0000013F" w14:textId="352D76E7" w:rsidR="00434368" w:rsidRDefault="00860038" w:rsidP="000A0C2E">
      <w:pPr>
        <w:numPr>
          <w:ilvl w:val="0"/>
          <w:numId w:val="4"/>
        </w:numPr>
        <w:spacing w:before="240"/>
        <w:ind w:left="426"/>
        <w:jc w:val="both"/>
        <w:rPr>
          <w:sz w:val="20"/>
          <w:szCs w:val="20"/>
        </w:rPr>
      </w:pPr>
      <w:r>
        <w:rPr>
          <w:sz w:val="20"/>
          <w:szCs w:val="20"/>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r w:rsidR="00C14790">
        <w:rPr>
          <w:sz w:val="20"/>
          <w:szCs w:val="20"/>
        </w:rPr>
        <w:t>.</w:t>
      </w:r>
      <w:r>
        <w:rPr>
          <w:sz w:val="20"/>
          <w:szCs w:val="20"/>
        </w:rPr>
        <w:t xml:space="preserve"> </w:t>
      </w:r>
    </w:p>
    <w:p w14:paraId="00000140" w14:textId="77777777" w:rsidR="00434368" w:rsidRDefault="00860038" w:rsidP="000A0C2E">
      <w:pPr>
        <w:numPr>
          <w:ilvl w:val="0"/>
          <w:numId w:val="4"/>
        </w:numPr>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41" w14:textId="77777777" w:rsidR="00434368" w:rsidRDefault="00860038" w:rsidP="000A0C2E">
      <w:pPr>
        <w:numPr>
          <w:ilvl w:val="0"/>
          <w:numId w:val="4"/>
        </w:numPr>
        <w:ind w:left="426"/>
        <w:jc w:val="both"/>
        <w:rPr>
          <w:sz w:val="20"/>
          <w:szCs w:val="20"/>
        </w:rPr>
      </w:pPr>
      <w:r>
        <w:rPr>
          <w:sz w:val="20"/>
          <w:szCs w:val="20"/>
        </w:rPr>
        <w:t>Odwołanie przysługuje na:</w:t>
      </w:r>
    </w:p>
    <w:p w14:paraId="00000142" w14:textId="77777777" w:rsidR="00434368" w:rsidRDefault="00860038" w:rsidP="000A0C2E">
      <w:pPr>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00000143" w14:textId="77777777" w:rsidR="00434368" w:rsidRDefault="00860038" w:rsidP="000A0C2E">
      <w:pPr>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00000144" w14:textId="77777777" w:rsidR="00434368" w:rsidRDefault="00860038" w:rsidP="000A0C2E">
      <w:pPr>
        <w:numPr>
          <w:ilvl w:val="0"/>
          <w:numId w:val="4"/>
        </w:numPr>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45" w14:textId="77777777" w:rsidR="00434368" w:rsidRDefault="00860038" w:rsidP="000A0C2E">
      <w:pPr>
        <w:numPr>
          <w:ilvl w:val="0"/>
          <w:numId w:val="4"/>
        </w:numPr>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00000146" w14:textId="77777777" w:rsidR="00434368" w:rsidRDefault="00860038" w:rsidP="000A0C2E">
      <w:pPr>
        <w:numPr>
          <w:ilvl w:val="0"/>
          <w:numId w:val="4"/>
        </w:numPr>
        <w:ind w:left="426"/>
        <w:jc w:val="both"/>
        <w:rPr>
          <w:sz w:val="20"/>
          <w:szCs w:val="20"/>
        </w:rPr>
      </w:pPr>
      <w:r>
        <w:rPr>
          <w:sz w:val="20"/>
          <w:szCs w:val="20"/>
        </w:rPr>
        <w:t>Odwołanie wnosi się w terminie:</w:t>
      </w:r>
    </w:p>
    <w:p w14:paraId="00000147" w14:textId="77777777" w:rsidR="00434368" w:rsidRDefault="00860038" w:rsidP="000A0C2E">
      <w:pPr>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00000148" w14:textId="77777777" w:rsidR="00434368" w:rsidRDefault="00860038" w:rsidP="000A0C2E">
      <w:pPr>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00000149" w14:textId="77777777" w:rsidR="00434368" w:rsidRDefault="00860038" w:rsidP="000A0C2E">
      <w:pPr>
        <w:numPr>
          <w:ilvl w:val="0"/>
          <w:numId w:val="4"/>
        </w:numPr>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A" w14:textId="77777777" w:rsidR="00434368" w:rsidRDefault="00860038" w:rsidP="000A0C2E">
      <w:pPr>
        <w:numPr>
          <w:ilvl w:val="0"/>
          <w:numId w:val="4"/>
        </w:numPr>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0000014B" w14:textId="77777777" w:rsidR="00434368" w:rsidRDefault="00860038" w:rsidP="000A0C2E">
      <w:pPr>
        <w:numPr>
          <w:ilvl w:val="0"/>
          <w:numId w:val="4"/>
        </w:numPr>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4C" w14:textId="77777777" w:rsidR="00434368" w:rsidRDefault="00860038" w:rsidP="000A0C2E">
      <w:pPr>
        <w:numPr>
          <w:ilvl w:val="0"/>
          <w:numId w:val="4"/>
        </w:numPr>
        <w:ind w:left="426"/>
        <w:jc w:val="both"/>
        <w:rPr>
          <w:sz w:val="20"/>
          <w:szCs w:val="20"/>
        </w:rPr>
      </w:pPr>
      <w:r>
        <w:rPr>
          <w:sz w:val="20"/>
          <w:szCs w:val="20"/>
        </w:rPr>
        <w:t>Skargę wnosi się do Sądu Okręgowego w Warszawie - sądu zamówień publicznych, zwanego dalej "sądem zamówień publicznych".</w:t>
      </w:r>
    </w:p>
    <w:p w14:paraId="0000014D" w14:textId="77777777" w:rsidR="00434368" w:rsidRDefault="00860038" w:rsidP="000A0C2E">
      <w:pPr>
        <w:numPr>
          <w:ilvl w:val="0"/>
          <w:numId w:val="4"/>
        </w:numPr>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E" w14:textId="77777777" w:rsidR="00434368" w:rsidRDefault="00860038" w:rsidP="000A0C2E">
      <w:pPr>
        <w:numPr>
          <w:ilvl w:val="0"/>
          <w:numId w:val="4"/>
        </w:numPr>
        <w:ind w:left="426"/>
        <w:jc w:val="both"/>
        <w:rPr>
          <w:sz w:val="20"/>
          <w:szCs w:val="20"/>
        </w:rPr>
      </w:pPr>
      <w:r>
        <w:rPr>
          <w:sz w:val="20"/>
          <w:szCs w:val="20"/>
        </w:rPr>
        <w:t>Prezes Izby przekazuje skargę wraz z aktami postępowania odwoławczego do sądu zamówień publicznych w terminie 7 dni od dnia jej otrzymania.</w:t>
      </w:r>
    </w:p>
    <w:p w14:paraId="0000014F" w14:textId="5BAC7981" w:rsidR="00434368" w:rsidRDefault="00860038" w:rsidP="000A0C2E">
      <w:pPr>
        <w:pStyle w:val="Nagwek2"/>
        <w:jc w:val="both"/>
        <w:rPr>
          <w:sz w:val="28"/>
          <w:szCs w:val="28"/>
        </w:rPr>
      </w:pPr>
      <w:bookmarkStart w:id="36" w:name="_uarrfy5kozla" w:colFirst="0" w:colLast="0"/>
      <w:bookmarkEnd w:id="36"/>
      <w:r w:rsidRPr="0078162F">
        <w:rPr>
          <w:sz w:val="28"/>
          <w:szCs w:val="28"/>
        </w:rPr>
        <w:t>X</w:t>
      </w:r>
      <w:r w:rsidR="002D6727">
        <w:rPr>
          <w:sz w:val="28"/>
          <w:szCs w:val="28"/>
        </w:rPr>
        <w:t>X</w:t>
      </w:r>
      <w:r w:rsidRPr="0078162F">
        <w:rPr>
          <w:sz w:val="28"/>
          <w:szCs w:val="28"/>
        </w:rPr>
        <w:t>V</w:t>
      </w:r>
      <w:r w:rsidR="002D6727">
        <w:rPr>
          <w:sz w:val="28"/>
          <w:szCs w:val="28"/>
        </w:rPr>
        <w:t>I</w:t>
      </w:r>
      <w:r w:rsidRPr="0078162F">
        <w:rPr>
          <w:sz w:val="28"/>
          <w:szCs w:val="28"/>
        </w:rPr>
        <w:t>. Spis załączników</w:t>
      </w:r>
    </w:p>
    <w:p w14:paraId="02BE25F4" w14:textId="77777777" w:rsidR="00DE287E" w:rsidRPr="00DE287E" w:rsidRDefault="00DE287E" w:rsidP="00DE287E"/>
    <w:tbl>
      <w:tblPr>
        <w:tblStyle w:val="Tabela-Siatka"/>
        <w:tblW w:w="0" w:type="auto"/>
        <w:tblInd w:w="108" w:type="dxa"/>
        <w:tblLook w:val="04A0" w:firstRow="1" w:lastRow="0" w:firstColumn="1" w:lastColumn="0" w:noHBand="0" w:noVBand="1"/>
      </w:tblPr>
      <w:tblGrid>
        <w:gridCol w:w="543"/>
        <w:gridCol w:w="2772"/>
        <w:gridCol w:w="5596"/>
      </w:tblGrid>
      <w:tr w:rsidR="0078162F" w:rsidRPr="0078162F" w14:paraId="2E3D3F19" w14:textId="77777777" w:rsidTr="0083581E">
        <w:tc>
          <w:tcPr>
            <w:tcW w:w="543" w:type="dxa"/>
            <w:vAlign w:val="center"/>
          </w:tcPr>
          <w:p w14:paraId="130CCB84" w14:textId="77777777" w:rsidR="0078162F" w:rsidRPr="0078162F" w:rsidRDefault="0078162F" w:rsidP="000A0C2E">
            <w:pPr>
              <w:pStyle w:val="Tekstpodstawowy"/>
              <w:spacing w:after="120" w:line="276" w:lineRule="auto"/>
              <w:ind w:left="0"/>
              <w:jc w:val="left"/>
              <w:rPr>
                <w:rFonts w:ascii="Arial" w:hAnsi="Arial" w:cs="Arial"/>
                <w:sz w:val="20"/>
                <w:szCs w:val="20"/>
              </w:rPr>
            </w:pPr>
            <w:r w:rsidRPr="0078162F">
              <w:rPr>
                <w:rFonts w:ascii="Arial" w:hAnsi="Arial" w:cs="Arial"/>
                <w:sz w:val="20"/>
                <w:szCs w:val="20"/>
              </w:rPr>
              <w:t>1</w:t>
            </w:r>
          </w:p>
        </w:tc>
        <w:tc>
          <w:tcPr>
            <w:tcW w:w="2772" w:type="dxa"/>
            <w:vAlign w:val="center"/>
          </w:tcPr>
          <w:p w14:paraId="6CE85075" w14:textId="11EB021E" w:rsidR="0078162F" w:rsidRPr="0078162F" w:rsidRDefault="0078162F" w:rsidP="000A0C2E">
            <w:pPr>
              <w:spacing w:line="276" w:lineRule="auto"/>
              <w:rPr>
                <w:rFonts w:ascii="Arial" w:hAnsi="Arial" w:cs="Arial"/>
                <w:sz w:val="20"/>
                <w:szCs w:val="20"/>
              </w:rPr>
            </w:pPr>
            <w:r w:rsidRPr="0078162F">
              <w:rPr>
                <w:rFonts w:ascii="Arial" w:hAnsi="Arial" w:cs="Arial"/>
                <w:b/>
                <w:sz w:val="20"/>
                <w:szCs w:val="20"/>
              </w:rPr>
              <w:t>Załącznik nr 1 do SWZ</w:t>
            </w:r>
          </w:p>
        </w:tc>
        <w:tc>
          <w:tcPr>
            <w:tcW w:w="5596" w:type="dxa"/>
            <w:vAlign w:val="center"/>
          </w:tcPr>
          <w:p w14:paraId="2763799D" w14:textId="77777777" w:rsidR="0078162F" w:rsidRPr="0078162F" w:rsidRDefault="0078162F" w:rsidP="000A0C2E">
            <w:pPr>
              <w:pStyle w:val="Tekstpodstawowy"/>
              <w:spacing w:after="120" w:line="276" w:lineRule="auto"/>
              <w:ind w:left="0"/>
              <w:jc w:val="left"/>
              <w:rPr>
                <w:rFonts w:ascii="Arial" w:hAnsi="Arial" w:cs="Arial"/>
                <w:sz w:val="20"/>
                <w:szCs w:val="20"/>
              </w:rPr>
            </w:pPr>
            <w:r w:rsidRPr="0078162F">
              <w:rPr>
                <w:rFonts w:ascii="Arial" w:hAnsi="Arial" w:cs="Arial"/>
                <w:sz w:val="20"/>
                <w:szCs w:val="20"/>
              </w:rPr>
              <w:t>Formularz</w:t>
            </w:r>
            <w:r w:rsidRPr="0078162F">
              <w:rPr>
                <w:rFonts w:ascii="Arial" w:hAnsi="Arial" w:cs="Arial"/>
                <w:spacing w:val="-2"/>
                <w:sz w:val="20"/>
                <w:szCs w:val="20"/>
              </w:rPr>
              <w:t xml:space="preserve"> </w:t>
            </w:r>
            <w:r w:rsidRPr="0078162F">
              <w:rPr>
                <w:rFonts w:ascii="Arial" w:hAnsi="Arial" w:cs="Arial"/>
                <w:sz w:val="20"/>
                <w:szCs w:val="20"/>
              </w:rPr>
              <w:t xml:space="preserve">oferty; </w:t>
            </w:r>
          </w:p>
        </w:tc>
      </w:tr>
      <w:tr w:rsidR="0078162F" w:rsidRPr="0078162F" w14:paraId="5AF7AA58" w14:textId="77777777" w:rsidTr="0083581E">
        <w:tc>
          <w:tcPr>
            <w:tcW w:w="543" w:type="dxa"/>
            <w:vAlign w:val="center"/>
          </w:tcPr>
          <w:p w14:paraId="7EAA6B5C" w14:textId="77777777" w:rsidR="0078162F" w:rsidRPr="0078162F" w:rsidRDefault="0078162F" w:rsidP="000A0C2E">
            <w:pPr>
              <w:pStyle w:val="Tekstpodstawowy"/>
              <w:spacing w:after="120" w:line="276" w:lineRule="auto"/>
              <w:ind w:left="0"/>
              <w:jc w:val="left"/>
              <w:rPr>
                <w:rFonts w:ascii="Arial" w:hAnsi="Arial" w:cs="Arial"/>
                <w:sz w:val="20"/>
                <w:szCs w:val="20"/>
              </w:rPr>
            </w:pPr>
            <w:r w:rsidRPr="0078162F">
              <w:rPr>
                <w:rFonts w:ascii="Arial" w:hAnsi="Arial" w:cs="Arial"/>
                <w:sz w:val="20"/>
                <w:szCs w:val="20"/>
              </w:rPr>
              <w:lastRenderedPageBreak/>
              <w:t>2</w:t>
            </w:r>
          </w:p>
        </w:tc>
        <w:tc>
          <w:tcPr>
            <w:tcW w:w="2772" w:type="dxa"/>
            <w:vAlign w:val="center"/>
          </w:tcPr>
          <w:p w14:paraId="6AE59AFC" w14:textId="2FC96174" w:rsidR="0078162F" w:rsidRPr="0078162F" w:rsidRDefault="0078162F" w:rsidP="000A0C2E">
            <w:pPr>
              <w:spacing w:line="276" w:lineRule="auto"/>
              <w:rPr>
                <w:rFonts w:ascii="Arial" w:hAnsi="Arial" w:cs="Arial"/>
                <w:sz w:val="20"/>
                <w:szCs w:val="20"/>
              </w:rPr>
            </w:pPr>
            <w:r w:rsidRPr="0078162F">
              <w:rPr>
                <w:rFonts w:ascii="Arial" w:hAnsi="Arial" w:cs="Arial"/>
                <w:b/>
                <w:sz w:val="20"/>
                <w:szCs w:val="20"/>
              </w:rPr>
              <w:t>Załącznik nr 2</w:t>
            </w:r>
            <w:r w:rsidR="00DE287E">
              <w:rPr>
                <w:rFonts w:ascii="Arial" w:hAnsi="Arial" w:cs="Arial"/>
                <w:b/>
                <w:sz w:val="20"/>
                <w:szCs w:val="20"/>
              </w:rPr>
              <w:t xml:space="preserve"> </w:t>
            </w:r>
            <w:r w:rsidR="00C2717B">
              <w:rPr>
                <w:rFonts w:ascii="Arial" w:hAnsi="Arial" w:cs="Arial"/>
                <w:b/>
                <w:sz w:val="20"/>
                <w:szCs w:val="20"/>
              </w:rPr>
              <w:t>i 2A</w:t>
            </w:r>
            <w:r w:rsidRPr="0078162F">
              <w:rPr>
                <w:rFonts w:ascii="Arial" w:hAnsi="Arial" w:cs="Arial"/>
                <w:b/>
                <w:sz w:val="20"/>
                <w:szCs w:val="20"/>
              </w:rPr>
              <w:t xml:space="preserve"> do SWZ</w:t>
            </w:r>
          </w:p>
        </w:tc>
        <w:tc>
          <w:tcPr>
            <w:tcW w:w="5596" w:type="dxa"/>
            <w:vAlign w:val="center"/>
          </w:tcPr>
          <w:p w14:paraId="0577AB6A" w14:textId="309618B6" w:rsidR="0078162F" w:rsidRPr="0078162F" w:rsidRDefault="0078162F" w:rsidP="000A0C2E">
            <w:pPr>
              <w:pStyle w:val="Tekstpodstawowy"/>
              <w:spacing w:after="120" w:line="276" w:lineRule="auto"/>
              <w:ind w:left="0"/>
              <w:jc w:val="left"/>
              <w:rPr>
                <w:rFonts w:ascii="Arial" w:hAnsi="Arial" w:cs="Arial"/>
                <w:sz w:val="20"/>
                <w:szCs w:val="20"/>
              </w:rPr>
            </w:pPr>
            <w:r w:rsidRPr="0078162F">
              <w:rPr>
                <w:rFonts w:ascii="Arial" w:hAnsi="Arial" w:cs="Arial"/>
                <w:sz w:val="20"/>
                <w:szCs w:val="20"/>
              </w:rPr>
              <w:t>Oświadczenie o braku podstaw do wykluczenia i o spełnianiu warunków udziału w postępowaniu</w:t>
            </w:r>
          </w:p>
        </w:tc>
      </w:tr>
      <w:tr w:rsidR="0078162F" w:rsidRPr="0078162F" w14:paraId="1EA8FE30" w14:textId="77777777" w:rsidTr="0083581E">
        <w:tc>
          <w:tcPr>
            <w:tcW w:w="543" w:type="dxa"/>
            <w:vAlign w:val="center"/>
          </w:tcPr>
          <w:p w14:paraId="6A4ECB95" w14:textId="77777777" w:rsidR="0078162F" w:rsidRPr="0078162F" w:rsidRDefault="0078162F" w:rsidP="000A0C2E">
            <w:pPr>
              <w:pStyle w:val="Tekstpodstawowy"/>
              <w:spacing w:after="120" w:line="276" w:lineRule="auto"/>
              <w:ind w:left="0"/>
              <w:jc w:val="left"/>
              <w:rPr>
                <w:rFonts w:ascii="Arial" w:hAnsi="Arial" w:cs="Arial"/>
                <w:sz w:val="20"/>
                <w:szCs w:val="20"/>
              </w:rPr>
            </w:pPr>
            <w:r w:rsidRPr="0078162F">
              <w:rPr>
                <w:rFonts w:ascii="Arial" w:hAnsi="Arial" w:cs="Arial"/>
                <w:sz w:val="20"/>
                <w:szCs w:val="20"/>
              </w:rPr>
              <w:t>3</w:t>
            </w:r>
          </w:p>
        </w:tc>
        <w:tc>
          <w:tcPr>
            <w:tcW w:w="2772" w:type="dxa"/>
            <w:vAlign w:val="center"/>
          </w:tcPr>
          <w:p w14:paraId="6BE4F642" w14:textId="0F23A0C6" w:rsidR="0078162F" w:rsidRPr="0078162F" w:rsidRDefault="0078162F" w:rsidP="000A0C2E">
            <w:pPr>
              <w:spacing w:line="276" w:lineRule="auto"/>
              <w:rPr>
                <w:rFonts w:ascii="Arial" w:hAnsi="Arial" w:cs="Arial"/>
                <w:sz w:val="20"/>
                <w:szCs w:val="20"/>
              </w:rPr>
            </w:pPr>
            <w:r w:rsidRPr="0078162F">
              <w:rPr>
                <w:rFonts w:ascii="Arial" w:hAnsi="Arial" w:cs="Arial"/>
                <w:b/>
                <w:sz w:val="20"/>
                <w:szCs w:val="20"/>
              </w:rPr>
              <w:t>Załącznik nr 3 do SWZ</w:t>
            </w:r>
          </w:p>
        </w:tc>
        <w:tc>
          <w:tcPr>
            <w:tcW w:w="5596" w:type="dxa"/>
            <w:vAlign w:val="center"/>
          </w:tcPr>
          <w:p w14:paraId="49C827BB" w14:textId="245828B3" w:rsidR="0078162F" w:rsidRPr="0083581E" w:rsidRDefault="0083581E" w:rsidP="000A0C2E">
            <w:pPr>
              <w:pStyle w:val="Tekstpodstawowy"/>
              <w:spacing w:after="120" w:line="276" w:lineRule="auto"/>
              <w:ind w:left="0"/>
              <w:jc w:val="left"/>
              <w:rPr>
                <w:rFonts w:ascii="Arial" w:hAnsi="Arial" w:cs="Arial"/>
                <w:sz w:val="20"/>
                <w:szCs w:val="20"/>
              </w:rPr>
            </w:pPr>
            <w:r w:rsidRPr="0083581E">
              <w:rPr>
                <w:rFonts w:ascii="Arial" w:hAnsi="Arial" w:cs="Arial"/>
                <w:sz w:val="20"/>
                <w:szCs w:val="20"/>
              </w:rPr>
              <w:t>Zobowiązanie innego podmiotu do udostępnienia niezbędnych zasobów Wykonawcy</w:t>
            </w:r>
          </w:p>
        </w:tc>
      </w:tr>
      <w:tr w:rsidR="0078162F" w:rsidRPr="0078162F" w14:paraId="1DDE6E5B" w14:textId="77777777" w:rsidTr="0083581E">
        <w:tc>
          <w:tcPr>
            <w:tcW w:w="543" w:type="dxa"/>
            <w:vAlign w:val="center"/>
          </w:tcPr>
          <w:p w14:paraId="542C3554" w14:textId="77777777" w:rsidR="0078162F" w:rsidRPr="0078162F" w:rsidRDefault="0078162F" w:rsidP="000A0C2E">
            <w:pPr>
              <w:pStyle w:val="Tekstpodstawowy"/>
              <w:spacing w:after="120" w:line="276" w:lineRule="auto"/>
              <w:ind w:left="0"/>
              <w:jc w:val="left"/>
              <w:rPr>
                <w:rFonts w:ascii="Arial" w:hAnsi="Arial" w:cs="Arial"/>
                <w:sz w:val="20"/>
                <w:szCs w:val="20"/>
              </w:rPr>
            </w:pPr>
            <w:r w:rsidRPr="0078162F">
              <w:rPr>
                <w:rFonts w:ascii="Arial" w:hAnsi="Arial" w:cs="Arial"/>
                <w:sz w:val="20"/>
                <w:szCs w:val="20"/>
              </w:rPr>
              <w:t>4</w:t>
            </w:r>
          </w:p>
        </w:tc>
        <w:tc>
          <w:tcPr>
            <w:tcW w:w="2772" w:type="dxa"/>
            <w:vAlign w:val="center"/>
          </w:tcPr>
          <w:p w14:paraId="3F06B2B4" w14:textId="64DB7AE8" w:rsidR="0078162F" w:rsidRPr="0078162F" w:rsidRDefault="0078162F" w:rsidP="000A0C2E">
            <w:pPr>
              <w:spacing w:line="276" w:lineRule="auto"/>
              <w:rPr>
                <w:rFonts w:ascii="Arial" w:hAnsi="Arial" w:cs="Arial"/>
                <w:sz w:val="20"/>
                <w:szCs w:val="20"/>
              </w:rPr>
            </w:pPr>
            <w:r w:rsidRPr="0078162F">
              <w:rPr>
                <w:rFonts w:ascii="Arial" w:hAnsi="Arial" w:cs="Arial"/>
                <w:b/>
                <w:sz w:val="20"/>
                <w:szCs w:val="20"/>
              </w:rPr>
              <w:t>Załącznik nr 4 do SWZ</w:t>
            </w:r>
          </w:p>
        </w:tc>
        <w:tc>
          <w:tcPr>
            <w:tcW w:w="5596" w:type="dxa"/>
            <w:vAlign w:val="center"/>
          </w:tcPr>
          <w:p w14:paraId="7F027F66" w14:textId="1599E724" w:rsidR="0078162F" w:rsidRPr="0083581E" w:rsidRDefault="0083581E" w:rsidP="000A0C2E">
            <w:pPr>
              <w:pStyle w:val="Tekstpodstawowy"/>
              <w:spacing w:after="120" w:line="276" w:lineRule="auto"/>
              <w:ind w:left="0"/>
              <w:jc w:val="left"/>
              <w:rPr>
                <w:rFonts w:ascii="Arial" w:hAnsi="Arial" w:cs="Arial"/>
                <w:sz w:val="20"/>
                <w:szCs w:val="20"/>
              </w:rPr>
            </w:pPr>
            <w:r w:rsidRPr="0083581E">
              <w:rPr>
                <w:rFonts w:ascii="Arial" w:hAnsi="Arial" w:cs="Arial"/>
                <w:sz w:val="20"/>
                <w:szCs w:val="20"/>
              </w:rPr>
              <w:t>Oświadczenie dotyczące przynależności lub braku przynależności do tej samej grupy kapitałowej</w:t>
            </w:r>
          </w:p>
        </w:tc>
      </w:tr>
      <w:tr w:rsidR="0078162F" w:rsidRPr="0078162F" w14:paraId="16A2DCDC" w14:textId="77777777" w:rsidTr="0083581E">
        <w:tc>
          <w:tcPr>
            <w:tcW w:w="543" w:type="dxa"/>
            <w:vAlign w:val="center"/>
          </w:tcPr>
          <w:p w14:paraId="793C6E19" w14:textId="77777777" w:rsidR="0078162F" w:rsidRPr="0078162F" w:rsidRDefault="0078162F" w:rsidP="000A0C2E">
            <w:pPr>
              <w:pStyle w:val="Tekstpodstawowy"/>
              <w:spacing w:after="120" w:line="276" w:lineRule="auto"/>
              <w:ind w:left="0"/>
              <w:jc w:val="left"/>
              <w:rPr>
                <w:rFonts w:ascii="Arial" w:hAnsi="Arial" w:cs="Arial"/>
                <w:sz w:val="20"/>
                <w:szCs w:val="20"/>
              </w:rPr>
            </w:pPr>
            <w:r w:rsidRPr="0078162F">
              <w:rPr>
                <w:rFonts w:ascii="Arial" w:hAnsi="Arial" w:cs="Arial"/>
                <w:sz w:val="20"/>
                <w:szCs w:val="20"/>
              </w:rPr>
              <w:t>5</w:t>
            </w:r>
          </w:p>
        </w:tc>
        <w:tc>
          <w:tcPr>
            <w:tcW w:w="2772" w:type="dxa"/>
            <w:vAlign w:val="center"/>
          </w:tcPr>
          <w:p w14:paraId="1E58BB81" w14:textId="53071236" w:rsidR="0078162F" w:rsidRPr="0078162F" w:rsidRDefault="0078162F" w:rsidP="000A0C2E">
            <w:pPr>
              <w:spacing w:line="276" w:lineRule="auto"/>
              <w:rPr>
                <w:rFonts w:ascii="Arial" w:hAnsi="Arial" w:cs="Arial"/>
                <w:sz w:val="20"/>
                <w:szCs w:val="20"/>
              </w:rPr>
            </w:pPr>
            <w:r w:rsidRPr="0078162F">
              <w:rPr>
                <w:rFonts w:ascii="Arial" w:hAnsi="Arial" w:cs="Arial"/>
                <w:b/>
                <w:sz w:val="20"/>
                <w:szCs w:val="20"/>
              </w:rPr>
              <w:t>Załącznik nr 5 do SWZ</w:t>
            </w:r>
          </w:p>
        </w:tc>
        <w:tc>
          <w:tcPr>
            <w:tcW w:w="5596" w:type="dxa"/>
            <w:vAlign w:val="center"/>
          </w:tcPr>
          <w:p w14:paraId="4D1E189B" w14:textId="521D805D" w:rsidR="0078162F" w:rsidRPr="0078162F" w:rsidRDefault="00AE31E8" w:rsidP="000A0C2E">
            <w:pPr>
              <w:pStyle w:val="Tekstpodstawowy"/>
              <w:spacing w:after="120" w:line="276" w:lineRule="auto"/>
              <w:ind w:left="0"/>
              <w:jc w:val="left"/>
              <w:rPr>
                <w:rFonts w:ascii="Arial" w:hAnsi="Arial" w:cs="Arial"/>
                <w:sz w:val="20"/>
                <w:szCs w:val="20"/>
              </w:rPr>
            </w:pPr>
            <w:r>
              <w:rPr>
                <w:rFonts w:ascii="Arial" w:hAnsi="Arial" w:cs="Arial"/>
                <w:sz w:val="20"/>
                <w:szCs w:val="20"/>
              </w:rPr>
              <w:t>Wykaz robót budowlanych</w:t>
            </w:r>
          </w:p>
        </w:tc>
      </w:tr>
      <w:tr w:rsidR="00F43669" w:rsidRPr="0078162F" w14:paraId="5B4046B2" w14:textId="77777777" w:rsidTr="0083581E">
        <w:tc>
          <w:tcPr>
            <w:tcW w:w="543" w:type="dxa"/>
            <w:vAlign w:val="center"/>
          </w:tcPr>
          <w:p w14:paraId="587FD730" w14:textId="4BE4FB2C" w:rsidR="00F43669" w:rsidRPr="00BD3D8D" w:rsidRDefault="00F43669" w:rsidP="000A0C2E">
            <w:pPr>
              <w:pStyle w:val="Tekstpodstawowy"/>
              <w:spacing w:after="120" w:line="276" w:lineRule="auto"/>
              <w:ind w:left="0"/>
              <w:jc w:val="left"/>
              <w:rPr>
                <w:rFonts w:ascii="Arial" w:hAnsi="Arial" w:cs="Arial"/>
                <w:color w:val="000000" w:themeColor="text1"/>
                <w:sz w:val="20"/>
                <w:szCs w:val="20"/>
              </w:rPr>
            </w:pPr>
            <w:r w:rsidRPr="00BD3D8D">
              <w:rPr>
                <w:rFonts w:ascii="Arial" w:hAnsi="Arial" w:cs="Arial"/>
                <w:color w:val="000000" w:themeColor="text1"/>
                <w:sz w:val="20"/>
                <w:szCs w:val="20"/>
              </w:rPr>
              <w:t>6</w:t>
            </w:r>
          </w:p>
        </w:tc>
        <w:tc>
          <w:tcPr>
            <w:tcW w:w="2772" w:type="dxa"/>
            <w:vAlign w:val="center"/>
          </w:tcPr>
          <w:p w14:paraId="3B6F40F4" w14:textId="06835BC2" w:rsidR="00F43669" w:rsidRPr="00BD3D8D" w:rsidRDefault="00C812E4" w:rsidP="000A0C2E">
            <w:pPr>
              <w:spacing w:line="276" w:lineRule="auto"/>
              <w:rPr>
                <w:b/>
                <w:color w:val="000000" w:themeColor="text1"/>
                <w:sz w:val="20"/>
                <w:szCs w:val="20"/>
              </w:rPr>
            </w:pPr>
            <w:r w:rsidRPr="00BD3D8D">
              <w:rPr>
                <w:rFonts w:ascii="Arial" w:hAnsi="Arial" w:cs="Arial"/>
                <w:b/>
                <w:color w:val="000000" w:themeColor="text1"/>
                <w:sz w:val="20"/>
                <w:szCs w:val="20"/>
              </w:rPr>
              <w:t>Załącznik nr 6 do SWZ</w:t>
            </w:r>
          </w:p>
        </w:tc>
        <w:tc>
          <w:tcPr>
            <w:tcW w:w="5596" w:type="dxa"/>
            <w:vAlign w:val="center"/>
          </w:tcPr>
          <w:p w14:paraId="361B956D" w14:textId="240950C6" w:rsidR="00AE31E8" w:rsidRPr="00BD3D8D" w:rsidRDefault="00AE31E8" w:rsidP="000A0C2E">
            <w:pPr>
              <w:pStyle w:val="Tekstpodstawowy"/>
              <w:spacing w:after="120" w:line="276" w:lineRule="auto"/>
              <w:ind w:left="0"/>
              <w:jc w:val="left"/>
              <w:rPr>
                <w:rFonts w:ascii="Arial" w:hAnsi="Arial" w:cs="Arial"/>
                <w:color w:val="000000" w:themeColor="text1"/>
                <w:sz w:val="20"/>
                <w:szCs w:val="20"/>
              </w:rPr>
            </w:pPr>
            <w:r w:rsidRPr="00BD3D8D">
              <w:rPr>
                <w:rFonts w:ascii="Arial" w:hAnsi="Arial" w:cs="Arial"/>
                <w:color w:val="000000" w:themeColor="text1"/>
                <w:sz w:val="20"/>
                <w:szCs w:val="20"/>
              </w:rPr>
              <w:t>Wykaz osób, które będą uczestniczyć w wykonaniu zamówienia</w:t>
            </w:r>
          </w:p>
        </w:tc>
      </w:tr>
      <w:tr w:rsidR="0078162F" w:rsidRPr="0078162F" w14:paraId="093BEA7A" w14:textId="77777777" w:rsidTr="0083581E">
        <w:tc>
          <w:tcPr>
            <w:tcW w:w="543" w:type="dxa"/>
            <w:vAlign w:val="center"/>
          </w:tcPr>
          <w:p w14:paraId="00FFA2A4" w14:textId="097EAE6B" w:rsidR="0078162F" w:rsidRPr="0078162F" w:rsidRDefault="00C812E4" w:rsidP="000A0C2E">
            <w:pPr>
              <w:pStyle w:val="Tekstpodstawowy"/>
              <w:spacing w:after="120" w:line="276" w:lineRule="auto"/>
              <w:ind w:left="0"/>
              <w:jc w:val="left"/>
              <w:rPr>
                <w:rFonts w:ascii="Arial" w:hAnsi="Arial" w:cs="Arial"/>
                <w:sz w:val="20"/>
                <w:szCs w:val="20"/>
              </w:rPr>
            </w:pPr>
            <w:r>
              <w:rPr>
                <w:rFonts w:ascii="Arial" w:hAnsi="Arial" w:cs="Arial"/>
                <w:sz w:val="20"/>
                <w:szCs w:val="20"/>
              </w:rPr>
              <w:t>7</w:t>
            </w:r>
          </w:p>
        </w:tc>
        <w:tc>
          <w:tcPr>
            <w:tcW w:w="2772" w:type="dxa"/>
            <w:vAlign w:val="center"/>
          </w:tcPr>
          <w:p w14:paraId="6A0F2253" w14:textId="54D5521D" w:rsidR="0078162F" w:rsidRPr="0078162F" w:rsidRDefault="0078162F" w:rsidP="000A0C2E">
            <w:pPr>
              <w:spacing w:line="276" w:lineRule="auto"/>
              <w:rPr>
                <w:rFonts w:ascii="Arial" w:hAnsi="Arial" w:cs="Arial"/>
                <w:sz w:val="20"/>
                <w:szCs w:val="20"/>
              </w:rPr>
            </w:pPr>
            <w:r w:rsidRPr="0078162F">
              <w:rPr>
                <w:rFonts w:ascii="Arial" w:hAnsi="Arial" w:cs="Arial"/>
                <w:b/>
                <w:sz w:val="20"/>
                <w:szCs w:val="20"/>
              </w:rPr>
              <w:t xml:space="preserve">Załącznik nr </w:t>
            </w:r>
            <w:r w:rsidR="00C812E4">
              <w:rPr>
                <w:rFonts w:ascii="Arial" w:hAnsi="Arial" w:cs="Arial"/>
                <w:b/>
                <w:sz w:val="20"/>
                <w:szCs w:val="20"/>
              </w:rPr>
              <w:t>7</w:t>
            </w:r>
            <w:r w:rsidRPr="0078162F">
              <w:rPr>
                <w:rFonts w:ascii="Arial" w:hAnsi="Arial" w:cs="Arial"/>
                <w:b/>
                <w:sz w:val="20"/>
                <w:szCs w:val="20"/>
              </w:rPr>
              <w:t xml:space="preserve"> do SWZ</w:t>
            </w:r>
          </w:p>
        </w:tc>
        <w:tc>
          <w:tcPr>
            <w:tcW w:w="5596" w:type="dxa"/>
            <w:vAlign w:val="center"/>
          </w:tcPr>
          <w:p w14:paraId="61A4C58F" w14:textId="6632FD7F" w:rsidR="0078162F" w:rsidRPr="0078162F" w:rsidRDefault="00314870" w:rsidP="000A0C2E">
            <w:pPr>
              <w:pStyle w:val="Tekstpodstawowy"/>
              <w:spacing w:after="120" w:line="276" w:lineRule="auto"/>
              <w:ind w:left="0"/>
              <w:jc w:val="left"/>
              <w:rPr>
                <w:rFonts w:ascii="Arial" w:hAnsi="Arial" w:cs="Arial"/>
                <w:sz w:val="20"/>
                <w:szCs w:val="20"/>
              </w:rPr>
            </w:pPr>
            <w:r>
              <w:rPr>
                <w:rFonts w:ascii="Arial" w:hAnsi="Arial" w:cs="Arial"/>
                <w:sz w:val="20"/>
                <w:szCs w:val="20"/>
              </w:rPr>
              <w:t>Wzór umowy</w:t>
            </w:r>
          </w:p>
        </w:tc>
      </w:tr>
      <w:tr w:rsidR="00C2717B" w:rsidRPr="0078162F" w14:paraId="23C26CD3" w14:textId="77777777" w:rsidTr="0083581E">
        <w:tc>
          <w:tcPr>
            <w:tcW w:w="543" w:type="dxa"/>
            <w:vAlign w:val="center"/>
          </w:tcPr>
          <w:p w14:paraId="5CD2C77F" w14:textId="74D5983E" w:rsidR="00C2717B" w:rsidRDefault="00C2717B" w:rsidP="000A0C2E">
            <w:pPr>
              <w:pStyle w:val="Tekstpodstawowy"/>
              <w:spacing w:after="120" w:line="276" w:lineRule="auto"/>
              <w:ind w:left="0"/>
              <w:jc w:val="left"/>
              <w:rPr>
                <w:rFonts w:ascii="Arial" w:hAnsi="Arial" w:cs="Arial"/>
                <w:sz w:val="20"/>
                <w:szCs w:val="20"/>
              </w:rPr>
            </w:pPr>
            <w:r>
              <w:rPr>
                <w:rFonts w:ascii="Arial" w:hAnsi="Arial" w:cs="Arial"/>
                <w:sz w:val="20"/>
                <w:szCs w:val="20"/>
              </w:rPr>
              <w:t>8</w:t>
            </w:r>
          </w:p>
        </w:tc>
        <w:tc>
          <w:tcPr>
            <w:tcW w:w="2772" w:type="dxa"/>
            <w:vAlign w:val="center"/>
          </w:tcPr>
          <w:p w14:paraId="1D3C3153" w14:textId="29DFE5B1" w:rsidR="00C2717B" w:rsidRPr="0078162F" w:rsidRDefault="00C2717B" w:rsidP="000A0C2E">
            <w:pPr>
              <w:rPr>
                <w:b/>
                <w:sz w:val="20"/>
                <w:szCs w:val="20"/>
              </w:rPr>
            </w:pPr>
            <w:r w:rsidRPr="0078162F">
              <w:rPr>
                <w:rFonts w:ascii="Arial" w:hAnsi="Arial" w:cs="Arial"/>
                <w:b/>
                <w:sz w:val="20"/>
                <w:szCs w:val="20"/>
              </w:rPr>
              <w:t xml:space="preserve">Załącznik nr </w:t>
            </w:r>
            <w:r>
              <w:rPr>
                <w:rFonts w:ascii="Arial" w:hAnsi="Arial" w:cs="Arial"/>
                <w:b/>
                <w:sz w:val="20"/>
                <w:szCs w:val="20"/>
              </w:rPr>
              <w:t>8</w:t>
            </w:r>
            <w:r w:rsidRPr="0078162F">
              <w:rPr>
                <w:rFonts w:ascii="Arial" w:hAnsi="Arial" w:cs="Arial"/>
                <w:b/>
                <w:sz w:val="20"/>
                <w:szCs w:val="20"/>
              </w:rPr>
              <w:t xml:space="preserve"> do SWZ</w:t>
            </w:r>
          </w:p>
        </w:tc>
        <w:tc>
          <w:tcPr>
            <w:tcW w:w="5596" w:type="dxa"/>
            <w:vAlign w:val="center"/>
          </w:tcPr>
          <w:p w14:paraId="293CFCFE" w14:textId="113CD7E4" w:rsidR="00C2717B" w:rsidRPr="0078162F" w:rsidRDefault="00314870" w:rsidP="000A0C2E">
            <w:pPr>
              <w:pStyle w:val="Tekstpodstawowy"/>
              <w:spacing w:after="120" w:line="276" w:lineRule="auto"/>
              <w:ind w:left="0"/>
              <w:jc w:val="left"/>
              <w:rPr>
                <w:rFonts w:ascii="Arial" w:hAnsi="Arial" w:cs="Arial"/>
                <w:sz w:val="20"/>
                <w:szCs w:val="20"/>
              </w:rPr>
            </w:pPr>
            <w:r>
              <w:rPr>
                <w:rFonts w:ascii="Arial" w:hAnsi="Arial" w:cs="Arial"/>
                <w:sz w:val="20"/>
                <w:szCs w:val="20"/>
              </w:rPr>
              <w:t>Oświadczenie z art. 117 ust. 4</w:t>
            </w:r>
          </w:p>
        </w:tc>
      </w:tr>
      <w:tr w:rsidR="0078162F" w:rsidRPr="0078162F" w14:paraId="48F01CB2" w14:textId="77777777" w:rsidTr="0083581E">
        <w:tc>
          <w:tcPr>
            <w:tcW w:w="543" w:type="dxa"/>
            <w:vAlign w:val="center"/>
          </w:tcPr>
          <w:p w14:paraId="5A9EF088" w14:textId="4CCCBE14" w:rsidR="0078162F" w:rsidRPr="0078162F" w:rsidRDefault="00C2717B" w:rsidP="000A0C2E">
            <w:pPr>
              <w:pStyle w:val="Tekstpodstawowy"/>
              <w:spacing w:after="120" w:line="276" w:lineRule="auto"/>
              <w:ind w:left="0"/>
              <w:jc w:val="left"/>
              <w:rPr>
                <w:rFonts w:ascii="Arial" w:hAnsi="Arial" w:cs="Arial"/>
                <w:sz w:val="20"/>
                <w:szCs w:val="20"/>
              </w:rPr>
            </w:pPr>
            <w:r>
              <w:rPr>
                <w:rFonts w:ascii="Arial" w:hAnsi="Arial" w:cs="Arial"/>
                <w:sz w:val="20"/>
                <w:szCs w:val="20"/>
              </w:rPr>
              <w:t>9</w:t>
            </w:r>
          </w:p>
        </w:tc>
        <w:tc>
          <w:tcPr>
            <w:tcW w:w="2772" w:type="dxa"/>
            <w:vAlign w:val="center"/>
          </w:tcPr>
          <w:p w14:paraId="1E7E83AD" w14:textId="34557690" w:rsidR="0078162F" w:rsidRPr="0078162F" w:rsidRDefault="0078162F" w:rsidP="000A0C2E">
            <w:pPr>
              <w:spacing w:line="276" w:lineRule="auto"/>
              <w:rPr>
                <w:rFonts w:ascii="Arial" w:hAnsi="Arial" w:cs="Arial"/>
                <w:sz w:val="20"/>
                <w:szCs w:val="20"/>
              </w:rPr>
            </w:pPr>
            <w:r w:rsidRPr="0078162F">
              <w:rPr>
                <w:rFonts w:ascii="Arial" w:hAnsi="Arial" w:cs="Arial"/>
                <w:b/>
                <w:sz w:val="20"/>
                <w:szCs w:val="20"/>
              </w:rPr>
              <w:t xml:space="preserve">Załącznik nr </w:t>
            </w:r>
            <w:r w:rsidR="00C2717B">
              <w:rPr>
                <w:rFonts w:ascii="Arial" w:hAnsi="Arial" w:cs="Arial"/>
                <w:b/>
                <w:sz w:val="20"/>
                <w:szCs w:val="20"/>
              </w:rPr>
              <w:t>9</w:t>
            </w:r>
            <w:r w:rsidRPr="0078162F">
              <w:rPr>
                <w:rFonts w:ascii="Arial" w:hAnsi="Arial" w:cs="Arial"/>
                <w:b/>
                <w:sz w:val="20"/>
                <w:szCs w:val="20"/>
              </w:rPr>
              <w:t xml:space="preserve"> do SWZ</w:t>
            </w:r>
          </w:p>
        </w:tc>
        <w:tc>
          <w:tcPr>
            <w:tcW w:w="5596" w:type="dxa"/>
            <w:vAlign w:val="center"/>
          </w:tcPr>
          <w:p w14:paraId="768E3765" w14:textId="3F751934" w:rsidR="0078162F" w:rsidRPr="0078162F" w:rsidRDefault="00693BF3" w:rsidP="000A0C2E">
            <w:pPr>
              <w:pStyle w:val="Tekstpodstawowy"/>
              <w:spacing w:after="120" w:line="276" w:lineRule="auto"/>
              <w:ind w:left="0"/>
              <w:jc w:val="left"/>
              <w:rPr>
                <w:rFonts w:ascii="Arial" w:hAnsi="Arial" w:cs="Arial"/>
                <w:sz w:val="20"/>
                <w:szCs w:val="20"/>
              </w:rPr>
            </w:pPr>
            <w:r w:rsidRPr="0078162F">
              <w:rPr>
                <w:rFonts w:ascii="Arial" w:hAnsi="Arial" w:cs="Arial"/>
                <w:sz w:val="20"/>
                <w:szCs w:val="20"/>
              </w:rPr>
              <w:t>Dokumentacja projektowa</w:t>
            </w:r>
          </w:p>
        </w:tc>
      </w:tr>
      <w:tr w:rsidR="00A028A9" w:rsidRPr="0078162F" w14:paraId="0847C75E" w14:textId="77777777" w:rsidTr="0083581E">
        <w:tc>
          <w:tcPr>
            <w:tcW w:w="543" w:type="dxa"/>
            <w:vAlign w:val="center"/>
          </w:tcPr>
          <w:p w14:paraId="2D416913" w14:textId="64BCD2A4" w:rsidR="00A028A9" w:rsidRDefault="00A028A9" w:rsidP="000A0C2E">
            <w:pPr>
              <w:pStyle w:val="Tekstpodstawowy"/>
              <w:spacing w:after="120" w:line="276" w:lineRule="auto"/>
              <w:ind w:left="0"/>
              <w:jc w:val="left"/>
              <w:rPr>
                <w:rFonts w:ascii="Arial" w:hAnsi="Arial" w:cs="Arial"/>
                <w:sz w:val="20"/>
                <w:szCs w:val="20"/>
              </w:rPr>
            </w:pPr>
            <w:r>
              <w:rPr>
                <w:rFonts w:ascii="Arial" w:hAnsi="Arial" w:cs="Arial"/>
                <w:sz w:val="20"/>
                <w:szCs w:val="20"/>
              </w:rPr>
              <w:t>10</w:t>
            </w:r>
          </w:p>
        </w:tc>
        <w:tc>
          <w:tcPr>
            <w:tcW w:w="2772" w:type="dxa"/>
            <w:vAlign w:val="center"/>
          </w:tcPr>
          <w:p w14:paraId="4168D20C" w14:textId="084DFA55" w:rsidR="00A028A9" w:rsidRPr="0078162F" w:rsidRDefault="00A028A9" w:rsidP="000A0C2E">
            <w:pPr>
              <w:rPr>
                <w:b/>
                <w:sz w:val="20"/>
                <w:szCs w:val="20"/>
              </w:rPr>
            </w:pPr>
            <w:r w:rsidRPr="0078162F">
              <w:rPr>
                <w:rFonts w:ascii="Arial" w:hAnsi="Arial" w:cs="Arial"/>
                <w:b/>
                <w:sz w:val="20"/>
                <w:szCs w:val="20"/>
              </w:rPr>
              <w:t xml:space="preserve">Załącznik nr </w:t>
            </w:r>
            <w:r>
              <w:rPr>
                <w:rFonts w:ascii="Arial" w:hAnsi="Arial" w:cs="Arial"/>
                <w:b/>
                <w:sz w:val="20"/>
                <w:szCs w:val="20"/>
              </w:rPr>
              <w:t>10</w:t>
            </w:r>
            <w:r w:rsidRPr="0078162F">
              <w:rPr>
                <w:rFonts w:ascii="Arial" w:hAnsi="Arial" w:cs="Arial"/>
                <w:b/>
                <w:sz w:val="20"/>
                <w:szCs w:val="20"/>
              </w:rPr>
              <w:t xml:space="preserve"> do SWZ</w:t>
            </w:r>
          </w:p>
        </w:tc>
        <w:tc>
          <w:tcPr>
            <w:tcW w:w="5596" w:type="dxa"/>
            <w:vAlign w:val="center"/>
          </w:tcPr>
          <w:p w14:paraId="6D4EEF86" w14:textId="154CB761" w:rsidR="00A028A9" w:rsidRPr="0078162F" w:rsidRDefault="00A028A9" w:rsidP="000A0C2E">
            <w:pPr>
              <w:pStyle w:val="Tekstpodstawowy"/>
              <w:spacing w:after="120" w:line="276" w:lineRule="auto"/>
              <w:ind w:left="0"/>
              <w:jc w:val="left"/>
              <w:rPr>
                <w:rFonts w:ascii="Arial" w:hAnsi="Arial" w:cs="Arial"/>
                <w:sz w:val="20"/>
                <w:szCs w:val="20"/>
              </w:rPr>
            </w:pPr>
            <w:r>
              <w:rPr>
                <w:rFonts w:ascii="Arial" w:hAnsi="Arial" w:cs="Arial"/>
                <w:sz w:val="20"/>
                <w:szCs w:val="20"/>
              </w:rPr>
              <w:t>Karta gwarancyjna</w:t>
            </w:r>
          </w:p>
        </w:tc>
      </w:tr>
      <w:tr w:rsidR="005B561B" w:rsidRPr="0078162F" w14:paraId="01304170" w14:textId="77777777" w:rsidTr="0083581E">
        <w:tc>
          <w:tcPr>
            <w:tcW w:w="543" w:type="dxa"/>
            <w:vAlign w:val="center"/>
          </w:tcPr>
          <w:p w14:paraId="184A4CC0" w14:textId="63084698" w:rsidR="005B561B" w:rsidRDefault="005B561B" w:rsidP="005B561B">
            <w:pPr>
              <w:pStyle w:val="Tekstpodstawowy"/>
              <w:spacing w:after="120" w:line="276" w:lineRule="auto"/>
              <w:ind w:left="0"/>
              <w:jc w:val="left"/>
              <w:rPr>
                <w:rFonts w:ascii="Arial" w:hAnsi="Arial" w:cs="Arial"/>
                <w:sz w:val="20"/>
                <w:szCs w:val="20"/>
              </w:rPr>
            </w:pPr>
            <w:r>
              <w:rPr>
                <w:rFonts w:ascii="Arial" w:hAnsi="Arial" w:cs="Arial"/>
                <w:sz w:val="20"/>
                <w:szCs w:val="20"/>
              </w:rPr>
              <w:t>11</w:t>
            </w:r>
          </w:p>
        </w:tc>
        <w:tc>
          <w:tcPr>
            <w:tcW w:w="2772" w:type="dxa"/>
            <w:vAlign w:val="center"/>
          </w:tcPr>
          <w:p w14:paraId="756F0FD4" w14:textId="32535084" w:rsidR="005B561B" w:rsidRPr="0078162F" w:rsidRDefault="005B561B" w:rsidP="005B561B">
            <w:pPr>
              <w:rPr>
                <w:b/>
                <w:sz w:val="20"/>
                <w:szCs w:val="20"/>
              </w:rPr>
            </w:pPr>
            <w:r w:rsidRPr="0078162F">
              <w:rPr>
                <w:rFonts w:ascii="Arial" w:hAnsi="Arial" w:cs="Arial"/>
                <w:b/>
                <w:sz w:val="20"/>
                <w:szCs w:val="20"/>
              </w:rPr>
              <w:t xml:space="preserve">Załącznik nr </w:t>
            </w:r>
            <w:r>
              <w:rPr>
                <w:rFonts w:ascii="Arial" w:hAnsi="Arial" w:cs="Arial"/>
                <w:b/>
                <w:sz w:val="20"/>
                <w:szCs w:val="20"/>
              </w:rPr>
              <w:t>11</w:t>
            </w:r>
            <w:r w:rsidRPr="0078162F">
              <w:rPr>
                <w:rFonts w:ascii="Arial" w:hAnsi="Arial" w:cs="Arial"/>
                <w:b/>
                <w:sz w:val="20"/>
                <w:szCs w:val="20"/>
              </w:rPr>
              <w:t xml:space="preserve"> do SWZ</w:t>
            </w:r>
          </w:p>
        </w:tc>
        <w:tc>
          <w:tcPr>
            <w:tcW w:w="5596" w:type="dxa"/>
            <w:vAlign w:val="center"/>
          </w:tcPr>
          <w:p w14:paraId="40BF2D0E" w14:textId="15321AA4" w:rsidR="005B561B" w:rsidRPr="005B561B" w:rsidRDefault="005B561B" w:rsidP="005B561B">
            <w:pPr>
              <w:pStyle w:val="Tekstpodstawowy"/>
              <w:spacing w:after="120" w:line="276" w:lineRule="auto"/>
              <w:ind w:left="0"/>
              <w:jc w:val="left"/>
              <w:rPr>
                <w:rFonts w:ascii="Arial" w:hAnsi="Arial" w:cs="Arial"/>
                <w:sz w:val="20"/>
                <w:szCs w:val="20"/>
              </w:rPr>
            </w:pPr>
            <w:r w:rsidRPr="005B561B">
              <w:rPr>
                <w:rFonts w:ascii="Arial" w:hAnsi="Arial" w:cs="Arial"/>
                <w:sz w:val="20"/>
                <w:szCs w:val="20"/>
              </w:rPr>
              <w:t>Instrukcja sporządzenia operatu kolaudacyjnego inwestycji</w:t>
            </w:r>
          </w:p>
        </w:tc>
      </w:tr>
    </w:tbl>
    <w:p w14:paraId="00000152" w14:textId="52C60DD0" w:rsidR="00434368" w:rsidRDefault="00434368" w:rsidP="000A0C2E"/>
    <w:p w14:paraId="00000153" w14:textId="77777777" w:rsidR="00434368" w:rsidRDefault="00434368" w:rsidP="000A0C2E">
      <w:pPr>
        <w:jc w:val="both"/>
      </w:pPr>
    </w:p>
    <w:p w14:paraId="651F3A43" w14:textId="7A0B0E57" w:rsidR="005B561B" w:rsidRPr="005B561B" w:rsidRDefault="005B561B" w:rsidP="005B561B">
      <w:pPr>
        <w:tabs>
          <w:tab w:val="left" w:pos="2069"/>
        </w:tabs>
      </w:pPr>
      <w:r>
        <w:tab/>
      </w:r>
    </w:p>
    <w:sectPr w:rsidR="005B561B" w:rsidRPr="005B561B">
      <w:headerReference w:type="default" r:id="rId41"/>
      <w:footerReference w:type="default" r:id="rId42"/>
      <w:headerReference w:type="first" r:id="rId43"/>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561E8A" w14:textId="77777777" w:rsidR="00D81514" w:rsidRDefault="00D81514">
      <w:pPr>
        <w:spacing w:line="240" w:lineRule="auto"/>
      </w:pPr>
      <w:r>
        <w:separator/>
      </w:r>
    </w:p>
  </w:endnote>
  <w:endnote w:type="continuationSeparator" w:id="0">
    <w:p w14:paraId="6804FA68" w14:textId="77777777" w:rsidR="00D81514" w:rsidRDefault="00D815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Bold">
    <w:panose1 w:val="00000000000000000000"/>
    <w:charset w:val="00"/>
    <w:family w:val="swiss"/>
    <w:notTrueType/>
    <w:pitch w:val="default"/>
    <w:sig w:usb0="00000007" w:usb1="00000000" w:usb2="00000000" w:usb3="00000000" w:csb0="00000003" w:csb1="00000000"/>
  </w:font>
  <w:font w:name="TimesNewRoman">
    <w:charset w:val="00"/>
    <w:family w:val="auto"/>
    <w:pitch w:val="default"/>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54" w14:textId="52710DAE" w:rsidR="00C23158" w:rsidRDefault="00C23158">
    <w:pPr>
      <w:jc w:val="right"/>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7EA59C" w14:textId="77777777" w:rsidR="00D81514" w:rsidRDefault="00D81514">
      <w:pPr>
        <w:spacing w:line="240" w:lineRule="auto"/>
      </w:pPr>
      <w:r>
        <w:separator/>
      </w:r>
    </w:p>
  </w:footnote>
  <w:footnote w:type="continuationSeparator" w:id="0">
    <w:p w14:paraId="247405CB" w14:textId="77777777" w:rsidR="00D81514" w:rsidRDefault="00D815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78" w14:textId="6006ED59" w:rsidR="00C23158" w:rsidRDefault="00C23158">
    <w:pPr>
      <w:rPr>
        <w:rFonts w:ascii="Calibri" w:eastAsia="Calibri" w:hAnsi="Calibri" w:cs="Calibri"/>
        <w:color w:val="434343"/>
      </w:rPr>
    </w:pPr>
    <w:r>
      <w:rPr>
        <w:rFonts w:ascii="Calibri" w:eastAsia="Calibri" w:hAnsi="Calibri" w:cs="Calibri"/>
        <w:color w:val="434343"/>
      </w:rPr>
      <w:t>Nr postępowania: R</w:t>
    </w:r>
    <w:r w:rsidR="00963CC5">
      <w:rPr>
        <w:rFonts w:ascii="Calibri" w:eastAsia="Calibri" w:hAnsi="Calibri" w:cs="Calibri"/>
        <w:color w:val="434343"/>
      </w:rPr>
      <w:t>I</w:t>
    </w:r>
    <w:r>
      <w:rPr>
        <w:rFonts w:ascii="Calibri" w:eastAsia="Calibri" w:hAnsi="Calibri" w:cs="Calibri"/>
        <w:color w:val="434343"/>
      </w:rPr>
      <w:t>.ZP.271.</w:t>
    </w:r>
    <w:r w:rsidR="006B259F">
      <w:rPr>
        <w:rFonts w:ascii="Calibri" w:eastAsia="Calibri" w:hAnsi="Calibri" w:cs="Calibri"/>
        <w:color w:val="434343"/>
      </w:rPr>
      <w:t>3</w:t>
    </w:r>
    <w:r>
      <w:rPr>
        <w:rFonts w:ascii="Calibri" w:eastAsia="Calibri" w:hAnsi="Calibri" w:cs="Calibri"/>
        <w:color w:val="434343"/>
      </w:rPr>
      <w:t>.202</w:t>
    </w:r>
    <w:r w:rsidR="00963CC5">
      <w:rPr>
        <w:rFonts w:ascii="Calibri" w:eastAsia="Calibri" w:hAnsi="Calibri" w:cs="Calibri"/>
        <w:color w:val="434343"/>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AD28D" w14:textId="283632B3" w:rsidR="00C23158" w:rsidRDefault="00C23158" w:rsidP="001C7F4E">
    <w:pPr>
      <w:rPr>
        <w:rFonts w:ascii="Calibri" w:eastAsia="Calibri" w:hAnsi="Calibri" w:cs="Calibri"/>
        <w:color w:val="434343"/>
      </w:rPr>
    </w:pPr>
    <w:r>
      <w:rPr>
        <w:rFonts w:ascii="Calibri" w:eastAsia="Calibri" w:hAnsi="Calibri" w:cs="Calibri"/>
        <w:color w:val="434343"/>
      </w:rPr>
      <w:t>Nr postępowania: R</w:t>
    </w:r>
    <w:r w:rsidR="001025AD">
      <w:rPr>
        <w:rFonts w:ascii="Calibri" w:eastAsia="Calibri" w:hAnsi="Calibri" w:cs="Calibri"/>
        <w:color w:val="434343"/>
      </w:rPr>
      <w:t>I</w:t>
    </w:r>
    <w:r>
      <w:rPr>
        <w:rFonts w:ascii="Calibri" w:eastAsia="Calibri" w:hAnsi="Calibri" w:cs="Calibri"/>
        <w:color w:val="434343"/>
      </w:rPr>
      <w:t>.ZP.271.</w:t>
    </w:r>
    <w:r w:rsidR="000264BD">
      <w:rPr>
        <w:rFonts w:ascii="Calibri" w:eastAsia="Calibri" w:hAnsi="Calibri" w:cs="Calibri"/>
        <w:color w:val="434343"/>
      </w:rPr>
      <w:t>3</w:t>
    </w:r>
    <w:r>
      <w:rPr>
        <w:rFonts w:ascii="Calibri" w:eastAsia="Calibri" w:hAnsi="Calibri" w:cs="Calibri"/>
        <w:color w:val="434343"/>
      </w:rPr>
      <w:t>.202</w:t>
    </w:r>
    <w:r w:rsidR="001025AD">
      <w:rPr>
        <w:rFonts w:ascii="Calibri" w:eastAsia="Calibri" w:hAnsi="Calibri" w:cs="Calibri"/>
        <w:color w:val="434343"/>
      </w:rPr>
      <w:t>4</w:t>
    </w:r>
  </w:p>
  <w:p w14:paraId="44DC3670" w14:textId="77777777" w:rsidR="00C23158" w:rsidRPr="001C7F4E" w:rsidRDefault="00C23158" w:rsidP="001C7F4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43521"/>
    <w:multiLevelType w:val="hybridMultilevel"/>
    <w:tmpl w:val="EA7C4786"/>
    <w:lvl w:ilvl="0" w:tplc="04150011">
      <w:start w:val="1"/>
      <w:numFmt w:val="decimal"/>
      <w:lvlText w:val="%1)"/>
      <w:lvlJc w:val="left"/>
      <w:pPr>
        <w:ind w:left="4287" w:hanging="360"/>
      </w:pPr>
      <w:rPr>
        <w:rFonts w:cs="Times New Roman"/>
      </w:rPr>
    </w:lvl>
    <w:lvl w:ilvl="1" w:tplc="04150019" w:tentative="1">
      <w:start w:val="1"/>
      <w:numFmt w:val="lowerLetter"/>
      <w:lvlText w:val="%2."/>
      <w:lvlJc w:val="left"/>
      <w:pPr>
        <w:ind w:left="5007" w:hanging="360"/>
      </w:pPr>
      <w:rPr>
        <w:rFonts w:cs="Times New Roman"/>
      </w:rPr>
    </w:lvl>
    <w:lvl w:ilvl="2" w:tplc="0415001B" w:tentative="1">
      <w:start w:val="1"/>
      <w:numFmt w:val="lowerRoman"/>
      <w:lvlText w:val="%3."/>
      <w:lvlJc w:val="right"/>
      <w:pPr>
        <w:ind w:left="5727" w:hanging="180"/>
      </w:pPr>
      <w:rPr>
        <w:rFonts w:cs="Times New Roman"/>
      </w:rPr>
    </w:lvl>
    <w:lvl w:ilvl="3" w:tplc="0415000F" w:tentative="1">
      <w:start w:val="1"/>
      <w:numFmt w:val="decimal"/>
      <w:lvlText w:val="%4."/>
      <w:lvlJc w:val="left"/>
      <w:pPr>
        <w:ind w:left="6447" w:hanging="360"/>
      </w:pPr>
      <w:rPr>
        <w:rFonts w:cs="Times New Roman"/>
      </w:rPr>
    </w:lvl>
    <w:lvl w:ilvl="4" w:tplc="04150019" w:tentative="1">
      <w:start w:val="1"/>
      <w:numFmt w:val="lowerLetter"/>
      <w:lvlText w:val="%5."/>
      <w:lvlJc w:val="left"/>
      <w:pPr>
        <w:ind w:left="7167" w:hanging="360"/>
      </w:pPr>
      <w:rPr>
        <w:rFonts w:cs="Times New Roman"/>
      </w:rPr>
    </w:lvl>
    <w:lvl w:ilvl="5" w:tplc="0415001B" w:tentative="1">
      <w:start w:val="1"/>
      <w:numFmt w:val="lowerRoman"/>
      <w:lvlText w:val="%6."/>
      <w:lvlJc w:val="right"/>
      <w:pPr>
        <w:ind w:left="7887" w:hanging="180"/>
      </w:pPr>
      <w:rPr>
        <w:rFonts w:cs="Times New Roman"/>
      </w:rPr>
    </w:lvl>
    <w:lvl w:ilvl="6" w:tplc="0415000F" w:tentative="1">
      <w:start w:val="1"/>
      <w:numFmt w:val="decimal"/>
      <w:lvlText w:val="%7."/>
      <w:lvlJc w:val="left"/>
      <w:pPr>
        <w:ind w:left="8607" w:hanging="360"/>
      </w:pPr>
      <w:rPr>
        <w:rFonts w:cs="Times New Roman"/>
      </w:rPr>
    </w:lvl>
    <w:lvl w:ilvl="7" w:tplc="04150019" w:tentative="1">
      <w:start w:val="1"/>
      <w:numFmt w:val="lowerLetter"/>
      <w:lvlText w:val="%8."/>
      <w:lvlJc w:val="left"/>
      <w:pPr>
        <w:ind w:left="9327" w:hanging="360"/>
      </w:pPr>
      <w:rPr>
        <w:rFonts w:cs="Times New Roman"/>
      </w:rPr>
    </w:lvl>
    <w:lvl w:ilvl="8" w:tplc="0415001B" w:tentative="1">
      <w:start w:val="1"/>
      <w:numFmt w:val="lowerRoman"/>
      <w:lvlText w:val="%9."/>
      <w:lvlJc w:val="right"/>
      <w:pPr>
        <w:ind w:left="10047" w:hanging="180"/>
      </w:pPr>
      <w:rPr>
        <w:rFonts w:cs="Times New Roman"/>
      </w:rPr>
    </w:lvl>
  </w:abstractNum>
  <w:abstractNum w:abstractNumId="1" w15:restartNumberingAfterBreak="0">
    <w:nsid w:val="02565A35"/>
    <w:multiLevelType w:val="hybridMultilevel"/>
    <w:tmpl w:val="497EF17C"/>
    <w:lvl w:ilvl="0" w:tplc="0CE06C04">
      <w:start w:val="7"/>
      <w:numFmt w:val="bullet"/>
      <w:lvlText w:val="-"/>
      <w:lvlJc w:val="left"/>
      <w:pPr>
        <w:ind w:left="1082" w:hanging="360"/>
      </w:pPr>
      <w:rPr>
        <w:rFonts w:ascii="Arial" w:eastAsia="Arial" w:hAnsi="Arial" w:cs="Arial" w:hint="default"/>
      </w:rPr>
    </w:lvl>
    <w:lvl w:ilvl="1" w:tplc="04150003" w:tentative="1">
      <w:start w:val="1"/>
      <w:numFmt w:val="bullet"/>
      <w:lvlText w:val="o"/>
      <w:lvlJc w:val="left"/>
      <w:pPr>
        <w:ind w:left="1802" w:hanging="360"/>
      </w:pPr>
      <w:rPr>
        <w:rFonts w:ascii="Courier New" w:hAnsi="Courier New" w:cs="Courier New" w:hint="default"/>
      </w:rPr>
    </w:lvl>
    <w:lvl w:ilvl="2" w:tplc="04150005" w:tentative="1">
      <w:start w:val="1"/>
      <w:numFmt w:val="bullet"/>
      <w:lvlText w:val=""/>
      <w:lvlJc w:val="left"/>
      <w:pPr>
        <w:ind w:left="2522" w:hanging="360"/>
      </w:pPr>
      <w:rPr>
        <w:rFonts w:ascii="Wingdings" w:hAnsi="Wingdings" w:hint="default"/>
      </w:rPr>
    </w:lvl>
    <w:lvl w:ilvl="3" w:tplc="04150001" w:tentative="1">
      <w:start w:val="1"/>
      <w:numFmt w:val="bullet"/>
      <w:lvlText w:val=""/>
      <w:lvlJc w:val="left"/>
      <w:pPr>
        <w:ind w:left="3242" w:hanging="360"/>
      </w:pPr>
      <w:rPr>
        <w:rFonts w:ascii="Symbol" w:hAnsi="Symbol" w:hint="default"/>
      </w:rPr>
    </w:lvl>
    <w:lvl w:ilvl="4" w:tplc="04150003" w:tentative="1">
      <w:start w:val="1"/>
      <w:numFmt w:val="bullet"/>
      <w:lvlText w:val="o"/>
      <w:lvlJc w:val="left"/>
      <w:pPr>
        <w:ind w:left="3962" w:hanging="360"/>
      </w:pPr>
      <w:rPr>
        <w:rFonts w:ascii="Courier New" w:hAnsi="Courier New" w:cs="Courier New" w:hint="default"/>
      </w:rPr>
    </w:lvl>
    <w:lvl w:ilvl="5" w:tplc="04150005" w:tentative="1">
      <w:start w:val="1"/>
      <w:numFmt w:val="bullet"/>
      <w:lvlText w:val=""/>
      <w:lvlJc w:val="left"/>
      <w:pPr>
        <w:ind w:left="4682" w:hanging="360"/>
      </w:pPr>
      <w:rPr>
        <w:rFonts w:ascii="Wingdings" w:hAnsi="Wingdings" w:hint="default"/>
      </w:rPr>
    </w:lvl>
    <w:lvl w:ilvl="6" w:tplc="04150001" w:tentative="1">
      <w:start w:val="1"/>
      <w:numFmt w:val="bullet"/>
      <w:lvlText w:val=""/>
      <w:lvlJc w:val="left"/>
      <w:pPr>
        <w:ind w:left="5402" w:hanging="360"/>
      </w:pPr>
      <w:rPr>
        <w:rFonts w:ascii="Symbol" w:hAnsi="Symbol" w:hint="default"/>
      </w:rPr>
    </w:lvl>
    <w:lvl w:ilvl="7" w:tplc="04150003" w:tentative="1">
      <w:start w:val="1"/>
      <w:numFmt w:val="bullet"/>
      <w:lvlText w:val="o"/>
      <w:lvlJc w:val="left"/>
      <w:pPr>
        <w:ind w:left="6122" w:hanging="360"/>
      </w:pPr>
      <w:rPr>
        <w:rFonts w:ascii="Courier New" w:hAnsi="Courier New" w:cs="Courier New" w:hint="default"/>
      </w:rPr>
    </w:lvl>
    <w:lvl w:ilvl="8" w:tplc="04150005" w:tentative="1">
      <w:start w:val="1"/>
      <w:numFmt w:val="bullet"/>
      <w:lvlText w:val=""/>
      <w:lvlJc w:val="left"/>
      <w:pPr>
        <w:ind w:left="6842" w:hanging="360"/>
      </w:pPr>
      <w:rPr>
        <w:rFonts w:ascii="Wingdings" w:hAnsi="Wingdings" w:hint="default"/>
      </w:rPr>
    </w:lvl>
  </w:abstractNum>
  <w:abstractNum w:abstractNumId="2" w15:restartNumberingAfterBreak="0">
    <w:nsid w:val="05F359D6"/>
    <w:multiLevelType w:val="multilevel"/>
    <w:tmpl w:val="986845CA"/>
    <w:lvl w:ilvl="0">
      <w:start w:val="1"/>
      <w:numFmt w:val="decimal"/>
      <w:lvlText w:val="%1."/>
      <w:lvlJc w:val="left"/>
      <w:pPr>
        <w:tabs>
          <w:tab w:val="num" w:pos="720"/>
        </w:tabs>
        <w:ind w:left="720" w:hanging="360"/>
      </w:pPr>
      <w:rPr>
        <w:rFonts w:cs="Times New Roman"/>
        <w:b/>
      </w:rPr>
    </w:lvl>
    <w:lvl w:ilvl="1">
      <w:start w:val="1"/>
      <w:numFmt w:val="decimal"/>
      <w:lvlText w:val="%2)"/>
      <w:lvlJc w:val="left"/>
      <w:pPr>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096F14DA"/>
    <w:multiLevelType w:val="hybridMultilevel"/>
    <w:tmpl w:val="47E23026"/>
    <w:lvl w:ilvl="0" w:tplc="9560F8B0">
      <w:start w:val="1"/>
      <w:numFmt w:val="decimal"/>
      <w:lvlText w:val="%1."/>
      <w:lvlJc w:val="left"/>
      <w:pPr>
        <w:ind w:left="644" w:hanging="360"/>
      </w:pPr>
      <w:rPr>
        <w:rFonts w:cs="Times New Roman" w:hint="default"/>
        <w:b/>
        <w:bCs/>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4" w15:restartNumberingAfterBreak="0">
    <w:nsid w:val="0F4D39C0"/>
    <w:multiLevelType w:val="multilevel"/>
    <w:tmpl w:val="6E5E719C"/>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5" w15:restartNumberingAfterBreak="0">
    <w:nsid w:val="0F8F0EA5"/>
    <w:multiLevelType w:val="hybridMultilevel"/>
    <w:tmpl w:val="8424E6A8"/>
    <w:lvl w:ilvl="0" w:tplc="5AF0FD10">
      <w:start w:val="1"/>
      <w:numFmt w:val="decimal"/>
      <w:lvlText w:val="%1."/>
      <w:lvlJc w:val="left"/>
      <w:pPr>
        <w:ind w:left="679" w:hanging="284"/>
      </w:pPr>
      <w:rPr>
        <w:rFonts w:ascii="Arial" w:eastAsia="Times New Roman" w:hAnsi="Arial" w:cs="Arial" w:hint="default"/>
        <w:b w:val="0"/>
        <w:bCs/>
        <w:w w:val="99"/>
        <w:sz w:val="20"/>
        <w:szCs w:val="20"/>
      </w:rPr>
    </w:lvl>
    <w:lvl w:ilvl="1" w:tplc="3C32B048">
      <w:numFmt w:val="bullet"/>
      <w:lvlText w:val="•"/>
      <w:lvlJc w:val="left"/>
      <w:pPr>
        <w:ind w:left="1622" w:hanging="284"/>
      </w:pPr>
      <w:rPr>
        <w:rFonts w:hint="default"/>
      </w:rPr>
    </w:lvl>
    <w:lvl w:ilvl="2" w:tplc="29B2FFA6">
      <w:numFmt w:val="bullet"/>
      <w:lvlText w:val="•"/>
      <w:lvlJc w:val="left"/>
      <w:pPr>
        <w:ind w:left="2564" w:hanging="284"/>
      </w:pPr>
      <w:rPr>
        <w:rFonts w:hint="default"/>
      </w:rPr>
    </w:lvl>
    <w:lvl w:ilvl="3" w:tplc="20105960">
      <w:numFmt w:val="bullet"/>
      <w:lvlText w:val="•"/>
      <w:lvlJc w:val="left"/>
      <w:pPr>
        <w:ind w:left="3506" w:hanging="284"/>
      </w:pPr>
      <w:rPr>
        <w:rFonts w:hint="default"/>
      </w:rPr>
    </w:lvl>
    <w:lvl w:ilvl="4" w:tplc="1DB04A18">
      <w:numFmt w:val="bullet"/>
      <w:lvlText w:val="•"/>
      <w:lvlJc w:val="left"/>
      <w:pPr>
        <w:ind w:left="4448" w:hanging="284"/>
      </w:pPr>
      <w:rPr>
        <w:rFonts w:hint="default"/>
      </w:rPr>
    </w:lvl>
    <w:lvl w:ilvl="5" w:tplc="CCE2A4E8">
      <w:numFmt w:val="bullet"/>
      <w:lvlText w:val="•"/>
      <w:lvlJc w:val="left"/>
      <w:pPr>
        <w:ind w:left="5390" w:hanging="284"/>
      </w:pPr>
      <w:rPr>
        <w:rFonts w:hint="default"/>
      </w:rPr>
    </w:lvl>
    <w:lvl w:ilvl="6" w:tplc="F4F881C8">
      <w:numFmt w:val="bullet"/>
      <w:lvlText w:val="•"/>
      <w:lvlJc w:val="left"/>
      <w:pPr>
        <w:ind w:left="6332" w:hanging="284"/>
      </w:pPr>
      <w:rPr>
        <w:rFonts w:hint="default"/>
      </w:rPr>
    </w:lvl>
    <w:lvl w:ilvl="7" w:tplc="3B2EE3B0">
      <w:numFmt w:val="bullet"/>
      <w:lvlText w:val="•"/>
      <w:lvlJc w:val="left"/>
      <w:pPr>
        <w:ind w:left="7274" w:hanging="284"/>
      </w:pPr>
      <w:rPr>
        <w:rFonts w:hint="default"/>
      </w:rPr>
    </w:lvl>
    <w:lvl w:ilvl="8" w:tplc="70BAF72A">
      <w:numFmt w:val="bullet"/>
      <w:lvlText w:val="•"/>
      <w:lvlJc w:val="left"/>
      <w:pPr>
        <w:ind w:left="8216" w:hanging="284"/>
      </w:pPr>
      <w:rPr>
        <w:rFonts w:hint="default"/>
      </w:rPr>
    </w:lvl>
  </w:abstractNum>
  <w:abstractNum w:abstractNumId="6" w15:restartNumberingAfterBreak="0">
    <w:nsid w:val="0FCE10C3"/>
    <w:multiLevelType w:val="hybridMultilevel"/>
    <w:tmpl w:val="52866028"/>
    <w:lvl w:ilvl="0" w:tplc="04150017">
      <w:start w:val="1"/>
      <w:numFmt w:val="lowerLetter"/>
      <w:lvlText w:val="%1)"/>
      <w:lvlJc w:val="left"/>
      <w:pPr>
        <w:ind w:left="1353" w:hanging="360"/>
      </w:p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7" w15:restartNumberingAfterBreak="0">
    <w:nsid w:val="10C80914"/>
    <w:multiLevelType w:val="hybridMultilevel"/>
    <w:tmpl w:val="FB14CF82"/>
    <w:lvl w:ilvl="0" w:tplc="47D29BE8">
      <w:start w:val="1"/>
      <w:numFmt w:val="decimal"/>
      <w:lvlText w:val="%1."/>
      <w:lvlJc w:val="left"/>
      <w:pPr>
        <w:ind w:left="720" w:hanging="360"/>
      </w:pPr>
      <w:rPr>
        <w:rFonts w:cs="Times New Roman"/>
        <w:b/>
        <w:sz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13D7D09"/>
    <w:multiLevelType w:val="multilevel"/>
    <w:tmpl w:val="4976A3BC"/>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9" w15:restartNumberingAfterBreak="0">
    <w:nsid w:val="11EF2DD0"/>
    <w:multiLevelType w:val="multilevel"/>
    <w:tmpl w:val="E914588E"/>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b/>
        <w:bCs/>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0" w15:restartNumberingAfterBreak="0">
    <w:nsid w:val="155C2BD7"/>
    <w:multiLevelType w:val="multilevel"/>
    <w:tmpl w:val="44280D8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1" w15:restartNumberingAfterBreak="0">
    <w:nsid w:val="19101E3C"/>
    <w:multiLevelType w:val="multilevel"/>
    <w:tmpl w:val="FFFFFFFF"/>
    <w:lvl w:ilvl="0">
      <w:start w:val="4"/>
      <w:numFmt w:val="upperRoman"/>
      <w:lvlText w:val="%1."/>
      <w:lvlJc w:val="left"/>
      <w:pPr>
        <w:ind w:left="720" w:hanging="360"/>
      </w:pPr>
      <w:rPr>
        <w:rFonts w:ascii="Arial" w:hAnsi="Arial" w:cs="Times New Roman" w:hint="default"/>
        <w:b/>
        <w:i w:val="0"/>
        <w:sz w:val="26"/>
        <w:szCs w:val="26"/>
      </w:rPr>
    </w:lvl>
    <w:lvl w:ilvl="1">
      <w:start w:val="1"/>
      <w:numFmt w:val="decimal"/>
      <w:lvlText w:val="%2)"/>
      <w:lvlJc w:val="left"/>
      <w:pPr>
        <w:ind w:left="1440" w:hanging="360"/>
      </w:pPr>
      <w:rPr>
        <w:rFonts w:cs="Times New Roman" w:hint="default"/>
        <w:b/>
      </w:rPr>
    </w:lvl>
    <w:lvl w:ilvl="2">
      <w:start w:val="1"/>
      <w:numFmt w:val="decimal"/>
      <w:lvlText w:val="%3)"/>
      <w:lvlJc w:val="left"/>
      <w:pPr>
        <w:ind w:left="2160" w:hanging="180"/>
      </w:pPr>
      <w:rPr>
        <w:rFonts w:cs="Times New Roman" w:hint="default"/>
      </w:rPr>
    </w:lvl>
    <w:lvl w:ilvl="3">
      <w:start w:val="1"/>
      <w:numFmt w:val="decimal"/>
      <w:lvlText w:val="%4."/>
      <w:lvlJc w:val="left"/>
      <w:pPr>
        <w:ind w:left="2880" w:hanging="360"/>
      </w:pPr>
      <w:rPr>
        <w:rFonts w:cs="Times New Roman" w:hint="default"/>
        <w:b w:val="0"/>
        <w:bCs w:val="0"/>
        <w:strike w:val="0"/>
      </w:rPr>
    </w:lvl>
    <w:lvl w:ilvl="4">
      <w:start w:val="1"/>
      <w:numFmt w:val="decimal"/>
      <w:lvlText w:val="%5)"/>
      <w:lvlJc w:val="left"/>
      <w:pPr>
        <w:ind w:left="3600" w:hanging="360"/>
      </w:pPr>
      <w:rPr>
        <w:rFonts w:ascii="Calibri" w:eastAsia="Times New Roman" w:hAnsi="Calibri" w:cs="Calibri" w:hint="default"/>
        <w:b w:val="0"/>
        <w:bCs w:val="0"/>
        <w:i w:val="0"/>
        <w:iCs w:val="0"/>
      </w:rPr>
    </w:lvl>
    <w:lvl w:ilvl="5">
      <w:start w:val="1"/>
      <w:numFmt w:val="lowerRoman"/>
      <w:lvlText w:val="%6."/>
      <w:lvlJc w:val="right"/>
      <w:pPr>
        <w:ind w:left="4320" w:hanging="180"/>
      </w:pPr>
      <w:rPr>
        <w:rFonts w:cs="Times New Roman" w:hint="default"/>
      </w:rPr>
    </w:lvl>
    <w:lvl w:ilvl="6">
      <w:start w:val="1"/>
      <w:numFmt w:val="decimal"/>
      <w:lvlText w:val="%7."/>
      <w:lvlJc w:val="left"/>
      <w:rPr>
        <w:rFonts w:ascii="Calibri" w:hAnsi="Calibri" w:cs="Calibri" w:hint="default"/>
        <w:sz w:val="22"/>
        <w:szCs w:val="22"/>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2" w15:restartNumberingAfterBreak="0">
    <w:nsid w:val="1C3B47FF"/>
    <w:multiLevelType w:val="multilevel"/>
    <w:tmpl w:val="6BBC80E6"/>
    <w:lvl w:ilvl="0">
      <w:start w:val="1"/>
      <w:numFmt w:val="decimal"/>
      <w:lvlText w:val="%1)"/>
      <w:lvlJc w:val="left"/>
      <w:pPr>
        <w:tabs>
          <w:tab w:val="num" w:pos="0"/>
        </w:tabs>
        <w:ind w:left="1146" w:hanging="360"/>
      </w:pPr>
      <w:rPr>
        <w:rFonts w:cs="Times New Roman"/>
      </w:rPr>
    </w:lvl>
    <w:lvl w:ilvl="1">
      <w:start w:val="1"/>
      <w:numFmt w:val="decimal"/>
      <w:lvlText w:val="%2)"/>
      <w:lvlJc w:val="left"/>
      <w:pPr>
        <w:tabs>
          <w:tab w:val="num" w:pos="0"/>
        </w:tabs>
        <w:ind w:left="1866" w:hanging="360"/>
      </w:pPr>
      <w:rPr>
        <w:rFonts w:cs="Times New Roman"/>
        <w:b w:val="0"/>
        <w:sz w:val="20"/>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13" w15:restartNumberingAfterBreak="0">
    <w:nsid w:val="1DB54E12"/>
    <w:multiLevelType w:val="hybridMultilevel"/>
    <w:tmpl w:val="3BC09388"/>
    <w:lvl w:ilvl="0" w:tplc="7750A8AA">
      <w:start w:val="1"/>
      <w:numFmt w:val="bullet"/>
      <w:lvlText w:val=""/>
      <w:lvlJc w:val="left"/>
      <w:pPr>
        <w:ind w:left="1723" w:hanging="360"/>
      </w:pPr>
      <w:rPr>
        <w:rFonts w:ascii="Symbol" w:hAnsi="Symbol" w:hint="default"/>
        <w:color w:val="000000" w:themeColor="text1"/>
      </w:rPr>
    </w:lvl>
    <w:lvl w:ilvl="1" w:tplc="04150003" w:tentative="1">
      <w:start w:val="1"/>
      <w:numFmt w:val="bullet"/>
      <w:lvlText w:val="o"/>
      <w:lvlJc w:val="left"/>
      <w:pPr>
        <w:ind w:left="2443" w:hanging="360"/>
      </w:pPr>
      <w:rPr>
        <w:rFonts w:ascii="Courier New" w:hAnsi="Courier New" w:cs="Courier New" w:hint="default"/>
      </w:rPr>
    </w:lvl>
    <w:lvl w:ilvl="2" w:tplc="04150005" w:tentative="1">
      <w:start w:val="1"/>
      <w:numFmt w:val="bullet"/>
      <w:lvlText w:val=""/>
      <w:lvlJc w:val="left"/>
      <w:pPr>
        <w:ind w:left="3163" w:hanging="360"/>
      </w:pPr>
      <w:rPr>
        <w:rFonts w:ascii="Wingdings" w:hAnsi="Wingdings" w:hint="default"/>
      </w:rPr>
    </w:lvl>
    <w:lvl w:ilvl="3" w:tplc="04150001" w:tentative="1">
      <w:start w:val="1"/>
      <w:numFmt w:val="bullet"/>
      <w:lvlText w:val=""/>
      <w:lvlJc w:val="left"/>
      <w:pPr>
        <w:ind w:left="3883" w:hanging="360"/>
      </w:pPr>
      <w:rPr>
        <w:rFonts w:ascii="Symbol" w:hAnsi="Symbol" w:hint="default"/>
      </w:rPr>
    </w:lvl>
    <w:lvl w:ilvl="4" w:tplc="04150003" w:tentative="1">
      <w:start w:val="1"/>
      <w:numFmt w:val="bullet"/>
      <w:lvlText w:val="o"/>
      <w:lvlJc w:val="left"/>
      <w:pPr>
        <w:ind w:left="4603" w:hanging="360"/>
      </w:pPr>
      <w:rPr>
        <w:rFonts w:ascii="Courier New" w:hAnsi="Courier New" w:cs="Courier New" w:hint="default"/>
      </w:rPr>
    </w:lvl>
    <w:lvl w:ilvl="5" w:tplc="04150005" w:tentative="1">
      <w:start w:val="1"/>
      <w:numFmt w:val="bullet"/>
      <w:lvlText w:val=""/>
      <w:lvlJc w:val="left"/>
      <w:pPr>
        <w:ind w:left="5323" w:hanging="360"/>
      </w:pPr>
      <w:rPr>
        <w:rFonts w:ascii="Wingdings" w:hAnsi="Wingdings" w:hint="default"/>
      </w:rPr>
    </w:lvl>
    <w:lvl w:ilvl="6" w:tplc="04150001" w:tentative="1">
      <w:start w:val="1"/>
      <w:numFmt w:val="bullet"/>
      <w:lvlText w:val=""/>
      <w:lvlJc w:val="left"/>
      <w:pPr>
        <w:ind w:left="6043" w:hanging="360"/>
      </w:pPr>
      <w:rPr>
        <w:rFonts w:ascii="Symbol" w:hAnsi="Symbol" w:hint="default"/>
      </w:rPr>
    </w:lvl>
    <w:lvl w:ilvl="7" w:tplc="04150003" w:tentative="1">
      <w:start w:val="1"/>
      <w:numFmt w:val="bullet"/>
      <w:lvlText w:val="o"/>
      <w:lvlJc w:val="left"/>
      <w:pPr>
        <w:ind w:left="6763" w:hanging="360"/>
      </w:pPr>
      <w:rPr>
        <w:rFonts w:ascii="Courier New" w:hAnsi="Courier New" w:cs="Courier New" w:hint="default"/>
      </w:rPr>
    </w:lvl>
    <w:lvl w:ilvl="8" w:tplc="04150005" w:tentative="1">
      <w:start w:val="1"/>
      <w:numFmt w:val="bullet"/>
      <w:lvlText w:val=""/>
      <w:lvlJc w:val="left"/>
      <w:pPr>
        <w:ind w:left="7483" w:hanging="360"/>
      </w:pPr>
      <w:rPr>
        <w:rFonts w:ascii="Wingdings" w:hAnsi="Wingdings" w:hint="default"/>
      </w:rPr>
    </w:lvl>
  </w:abstractNum>
  <w:abstractNum w:abstractNumId="14" w15:restartNumberingAfterBreak="0">
    <w:nsid w:val="1F78076A"/>
    <w:multiLevelType w:val="hybridMultilevel"/>
    <w:tmpl w:val="09A445B4"/>
    <w:lvl w:ilvl="0" w:tplc="D7F68F2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206C0121"/>
    <w:multiLevelType w:val="multilevel"/>
    <w:tmpl w:val="E3A6F82E"/>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207A1B47"/>
    <w:multiLevelType w:val="hybridMultilevel"/>
    <w:tmpl w:val="390A9E1E"/>
    <w:lvl w:ilvl="0" w:tplc="939C6970">
      <w:start w:val="1"/>
      <w:numFmt w:val="decimal"/>
      <w:lvlText w:val="%1)"/>
      <w:lvlJc w:val="left"/>
      <w:pPr>
        <w:ind w:left="720" w:hanging="360"/>
      </w:pPr>
      <w:rPr>
        <w:rFonts w:cs="Times New Roman"/>
        <w:color w:val="000000" w:themeColor="text1"/>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2513DA4"/>
    <w:multiLevelType w:val="multilevel"/>
    <w:tmpl w:val="FAD686A4"/>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260C5903"/>
    <w:multiLevelType w:val="hybridMultilevel"/>
    <w:tmpl w:val="D4D813DE"/>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1">
      <w:start w:val="1"/>
      <w:numFmt w:val="decimal"/>
      <w:lvlText w:val="%3)"/>
      <w:lvlJc w:val="left"/>
      <w:pPr>
        <w:ind w:left="2907" w:hanging="36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9" w15:restartNumberingAfterBreak="0">
    <w:nsid w:val="2E7206E5"/>
    <w:multiLevelType w:val="multilevel"/>
    <w:tmpl w:val="5D005E18"/>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339A68FD"/>
    <w:multiLevelType w:val="hybridMultilevel"/>
    <w:tmpl w:val="F32C7BAC"/>
    <w:lvl w:ilvl="0" w:tplc="D7F68F2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38A83BA0"/>
    <w:multiLevelType w:val="multilevel"/>
    <w:tmpl w:val="30C205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ADB11D8"/>
    <w:multiLevelType w:val="multilevel"/>
    <w:tmpl w:val="C980F0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09082A"/>
    <w:multiLevelType w:val="multilevel"/>
    <w:tmpl w:val="161C86F6"/>
    <w:lvl w:ilvl="0">
      <w:start w:val="1"/>
      <w:numFmt w:val="decimal"/>
      <w:lvlText w:val="%1."/>
      <w:lvlJc w:val="left"/>
      <w:pPr>
        <w:ind w:left="1009" w:hanging="452"/>
      </w:pPr>
      <w:rPr>
        <w:b w:val="0"/>
        <w:bCs/>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24" w15:restartNumberingAfterBreak="0">
    <w:nsid w:val="45F044E1"/>
    <w:multiLevelType w:val="multilevel"/>
    <w:tmpl w:val="62BE69C2"/>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5" w15:restartNumberingAfterBreak="0">
    <w:nsid w:val="473C0F98"/>
    <w:multiLevelType w:val="multilevel"/>
    <w:tmpl w:val="7BB096A4"/>
    <w:lvl w:ilvl="0">
      <w:start w:val="1"/>
      <w:numFmt w:val="decimal"/>
      <w:lvlText w:val="%1."/>
      <w:lvlJc w:val="left"/>
      <w:pPr>
        <w:ind w:left="453" w:hanging="453"/>
      </w:pPr>
      <w:rPr>
        <w:b/>
        <w:bCs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6" w15:restartNumberingAfterBreak="0">
    <w:nsid w:val="4EF30334"/>
    <w:multiLevelType w:val="multilevel"/>
    <w:tmpl w:val="2396A7FE"/>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7" w15:restartNumberingAfterBreak="0">
    <w:nsid w:val="50046A0B"/>
    <w:multiLevelType w:val="hybridMultilevel"/>
    <w:tmpl w:val="C0529FEE"/>
    <w:lvl w:ilvl="0" w:tplc="803E560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5634633E"/>
    <w:multiLevelType w:val="multilevel"/>
    <w:tmpl w:val="171AC2E4"/>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9" w15:restartNumberingAfterBreak="0">
    <w:nsid w:val="592B0648"/>
    <w:multiLevelType w:val="hybridMultilevel"/>
    <w:tmpl w:val="E3AA9884"/>
    <w:lvl w:ilvl="0" w:tplc="04150017">
      <w:start w:val="1"/>
      <w:numFmt w:val="lowerLetter"/>
      <w:lvlText w:val="%1)"/>
      <w:lvlJc w:val="left"/>
      <w:pPr>
        <w:ind w:left="1082" w:hanging="360"/>
      </w:pPr>
    </w:lvl>
    <w:lvl w:ilvl="1" w:tplc="04150017">
      <w:start w:val="1"/>
      <w:numFmt w:val="lowerLetter"/>
      <w:lvlText w:val="%2)"/>
      <w:lvlJc w:val="left"/>
      <w:pPr>
        <w:ind w:left="1802" w:hanging="360"/>
      </w:pPr>
    </w:lvl>
    <w:lvl w:ilvl="2" w:tplc="48BCABBC">
      <w:start w:val="1"/>
      <w:numFmt w:val="decimal"/>
      <w:lvlText w:val="%3)"/>
      <w:lvlJc w:val="left"/>
      <w:pPr>
        <w:ind w:left="2702" w:hanging="360"/>
      </w:pPr>
      <w:rPr>
        <w:rFonts w:hint="default"/>
      </w:rPr>
    </w:lvl>
    <w:lvl w:ilvl="3" w:tplc="F27C0DAC">
      <w:start w:val="1"/>
      <w:numFmt w:val="decimal"/>
      <w:lvlText w:val="%4."/>
      <w:lvlJc w:val="left"/>
      <w:pPr>
        <w:ind w:left="3242" w:hanging="360"/>
      </w:pPr>
      <w:rPr>
        <w:rFonts w:hint="default"/>
      </w:rPr>
    </w:lvl>
    <w:lvl w:ilvl="4" w:tplc="798C813A">
      <w:start w:val="10"/>
      <w:numFmt w:val="decimal"/>
      <w:lvlText w:val="%5"/>
      <w:lvlJc w:val="left"/>
      <w:pPr>
        <w:ind w:left="3962" w:hanging="360"/>
      </w:pPr>
      <w:rPr>
        <w:rFonts w:hint="default"/>
      </w:rPr>
    </w:lvl>
    <w:lvl w:ilvl="5" w:tplc="0415001B" w:tentative="1">
      <w:start w:val="1"/>
      <w:numFmt w:val="lowerRoman"/>
      <w:lvlText w:val="%6."/>
      <w:lvlJc w:val="right"/>
      <w:pPr>
        <w:ind w:left="4682" w:hanging="180"/>
      </w:pPr>
    </w:lvl>
    <w:lvl w:ilvl="6" w:tplc="0415000F" w:tentative="1">
      <w:start w:val="1"/>
      <w:numFmt w:val="decimal"/>
      <w:lvlText w:val="%7."/>
      <w:lvlJc w:val="left"/>
      <w:pPr>
        <w:ind w:left="5402" w:hanging="360"/>
      </w:pPr>
    </w:lvl>
    <w:lvl w:ilvl="7" w:tplc="04150019" w:tentative="1">
      <w:start w:val="1"/>
      <w:numFmt w:val="lowerLetter"/>
      <w:lvlText w:val="%8."/>
      <w:lvlJc w:val="left"/>
      <w:pPr>
        <w:ind w:left="6122" w:hanging="360"/>
      </w:pPr>
    </w:lvl>
    <w:lvl w:ilvl="8" w:tplc="0415001B" w:tentative="1">
      <w:start w:val="1"/>
      <w:numFmt w:val="lowerRoman"/>
      <w:lvlText w:val="%9."/>
      <w:lvlJc w:val="right"/>
      <w:pPr>
        <w:ind w:left="6842" w:hanging="180"/>
      </w:pPr>
    </w:lvl>
  </w:abstractNum>
  <w:abstractNum w:abstractNumId="30" w15:restartNumberingAfterBreak="0">
    <w:nsid w:val="59BD6C5C"/>
    <w:multiLevelType w:val="multilevel"/>
    <w:tmpl w:val="1602CCC4"/>
    <w:lvl w:ilvl="0">
      <w:start w:val="1"/>
      <w:numFmt w:val="decimal"/>
      <w:lvlText w:val="%1."/>
      <w:lvlJc w:val="left"/>
      <w:pPr>
        <w:ind w:left="720" w:hanging="360"/>
      </w:pPr>
      <w:rPr>
        <w:color w:val="000000" w:themeColor="text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5D152602"/>
    <w:multiLevelType w:val="multilevel"/>
    <w:tmpl w:val="BA08557C"/>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2" w15:restartNumberingAfterBreak="0">
    <w:nsid w:val="5DCB76A3"/>
    <w:multiLevelType w:val="multilevel"/>
    <w:tmpl w:val="1F7E85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5FE4732A"/>
    <w:multiLevelType w:val="multilevel"/>
    <w:tmpl w:val="9CACD7B6"/>
    <w:styleLink w:val="WWNum55"/>
    <w:lvl w:ilvl="0">
      <w:start w:val="4"/>
      <w:numFmt w:val="decimal"/>
      <w:lvlText w:val="%1."/>
      <w:lvlJc w:val="left"/>
      <w:pPr>
        <w:ind w:left="360" w:hanging="360"/>
      </w:pPr>
      <w:rPr>
        <w:rFonts w:cs="Times New Roman"/>
      </w:rPr>
    </w:lvl>
    <w:lvl w:ilvl="1">
      <w:start w:val="5"/>
      <w:numFmt w:val="decimal"/>
      <w:lvlText w:val="%1.%2."/>
      <w:lvlJc w:val="left"/>
      <w:pPr>
        <w:ind w:left="1288" w:hanging="720"/>
      </w:pPr>
      <w:rPr>
        <w:rFonts w:cs="Times New Roman"/>
        <w:b/>
        <w:i w:val="0"/>
      </w:rPr>
    </w:lvl>
    <w:lvl w:ilvl="2">
      <w:start w:val="1"/>
      <w:numFmt w:val="decimal"/>
      <w:lvlText w:val="%1.%2.%3."/>
      <w:lvlJc w:val="left"/>
      <w:pPr>
        <w:ind w:left="720" w:hanging="720"/>
      </w:pPr>
      <w:rPr>
        <w:rFonts w:cs="Times New Roman"/>
        <w:b/>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34" w15:restartNumberingAfterBreak="0">
    <w:nsid w:val="61EB45E2"/>
    <w:multiLevelType w:val="multilevel"/>
    <w:tmpl w:val="008079EA"/>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629D70B6"/>
    <w:multiLevelType w:val="multilevel"/>
    <w:tmpl w:val="96500900"/>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6" w15:restartNumberingAfterBreak="0">
    <w:nsid w:val="63A910C3"/>
    <w:multiLevelType w:val="multilevel"/>
    <w:tmpl w:val="727A15B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15:restartNumberingAfterBreak="0">
    <w:nsid w:val="68AD0F12"/>
    <w:multiLevelType w:val="hybridMultilevel"/>
    <w:tmpl w:val="10562024"/>
    <w:lvl w:ilvl="0" w:tplc="87CE8C3A">
      <w:start w:val="1"/>
      <w:numFmt w:val="lowerLetter"/>
      <w:lvlText w:val="%1)"/>
      <w:lvlJc w:val="left"/>
      <w:pPr>
        <w:ind w:left="1080" w:hanging="360"/>
      </w:pPr>
      <w:rPr>
        <w:rFonts w:ascii="Arial" w:eastAsia="Times New Roman" w:hAnsi="Arial" w:cs="Arial" w:hint="default"/>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8" w15:restartNumberingAfterBreak="0">
    <w:nsid w:val="69F82DC7"/>
    <w:multiLevelType w:val="hybridMultilevel"/>
    <w:tmpl w:val="091A6478"/>
    <w:lvl w:ilvl="0" w:tplc="D7F68F2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9" w15:restartNumberingAfterBreak="0">
    <w:nsid w:val="75E47DB6"/>
    <w:multiLevelType w:val="multilevel"/>
    <w:tmpl w:val="0A66670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0" w15:restartNumberingAfterBreak="0">
    <w:nsid w:val="76DD52ED"/>
    <w:multiLevelType w:val="multilevel"/>
    <w:tmpl w:val="26DC405C"/>
    <w:lvl w:ilvl="0">
      <w:start w:val="1"/>
      <w:numFmt w:val="decimal"/>
      <w:lvlText w:val="%1."/>
      <w:lvlJc w:val="left"/>
      <w:pPr>
        <w:ind w:left="720" w:hanging="360"/>
      </w:pPr>
      <w:rPr>
        <w:color w:val="000000" w:themeColor="text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79160EF0"/>
    <w:multiLevelType w:val="multilevel"/>
    <w:tmpl w:val="80746818"/>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7D557738"/>
    <w:multiLevelType w:val="multilevel"/>
    <w:tmpl w:val="CD48EB86"/>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779420126">
    <w:abstractNumId w:val="15"/>
  </w:num>
  <w:num w:numId="2" w16cid:durableId="933974675">
    <w:abstractNumId w:val="30"/>
  </w:num>
  <w:num w:numId="3" w16cid:durableId="117572337">
    <w:abstractNumId w:val="10"/>
  </w:num>
  <w:num w:numId="4" w16cid:durableId="340396480">
    <w:abstractNumId w:val="19"/>
  </w:num>
  <w:num w:numId="5" w16cid:durableId="886844417">
    <w:abstractNumId w:val="24"/>
  </w:num>
  <w:num w:numId="6" w16cid:durableId="42412775">
    <w:abstractNumId w:val="25"/>
  </w:num>
  <w:num w:numId="7" w16cid:durableId="903175197">
    <w:abstractNumId w:val="31"/>
  </w:num>
  <w:num w:numId="8" w16cid:durableId="1450126278">
    <w:abstractNumId w:val="39"/>
  </w:num>
  <w:num w:numId="9" w16cid:durableId="1227956214">
    <w:abstractNumId w:val="21"/>
  </w:num>
  <w:num w:numId="10" w16cid:durableId="1538081693">
    <w:abstractNumId w:val="8"/>
  </w:num>
  <w:num w:numId="11" w16cid:durableId="776094871">
    <w:abstractNumId w:val="41"/>
  </w:num>
  <w:num w:numId="12" w16cid:durableId="416831687">
    <w:abstractNumId w:val="32"/>
  </w:num>
  <w:num w:numId="13" w16cid:durableId="1148593024">
    <w:abstractNumId w:val="35"/>
  </w:num>
  <w:num w:numId="14" w16cid:durableId="1667631061">
    <w:abstractNumId w:val="4"/>
  </w:num>
  <w:num w:numId="15" w16cid:durableId="819614516">
    <w:abstractNumId w:val="26"/>
  </w:num>
  <w:num w:numId="16" w16cid:durableId="1783912857">
    <w:abstractNumId w:val="40"/>
  </w:num>
  <w:num w:numId="17" w16cid:durableId="1678070137">
    <w:abstractNumId w:val="23"/>
  </w:num>
  <w:num w:numId="18" w16cid:durableId="1184058115">
    <w:abstractNumId w:val="28"/>
  </w:num>
  <w:num w:numId="19" w16cid:durableId="1650867558">
    <w:abstractNumId w:val="9"/>
  </w:num>
  <w:num w:numId="20" w16cid:durableId="1958872869">
    <w:abstractNumId w:val="17"/>
  </w:num>
  <w:num w:numId="21" w16cid:durableId="2061395772">
    <w:abstractNumId w:val="37"/>
  </w:num>
  <w:num w:numId="22" w16cid:durableId="1300764716">
    <w:abstractNumId w:val="5"/>
  </w:num>
  <w:num w:numId="23" w16cid:durableId="58597461">
    <w:abstractNumId w:val="29"/>
  </w:num>
  <w:num w:numId="24" w16cid:durableId="1438019877">
    <w:abstractNumId w:val="27"/>
  </w:num>
  <w:num w:numId="25" w16cid:durableId="846940857">
    <w:abstractNumId w:val="42"/>
  </w:num>
  <w:num w:numId="26" w16cid:durableId="1406800166">
    <w:abstractNumId w:val="3"/>
  </w:num>
  <w:num w:numId="27" w16cid:durableId="2097550721">
    <w:abstractNumId w:val="7"/>
  </w:num>
  <w:num w:numId="28" w16cid:durableId="1301230751">
    <w:abstractNumId w:val="38"/>
  </w:num>
  <w:num w:numId="29" w16cid:durableId="638219710">
    <w:abstractNumId w:val="14"/>
  </w:num>
  <w:num w:numId="30" w16cid:durableId="422460754">
    <w:abstractNumId w:val="20"/>
  </w:num>
  <w:num w:numId="31" w16cid:durableId="191574570">
    <w:abstractNumId w:val="2"/>
  </w:num>
  <w:num w:numId="32" w16cid:durableId="143814598">
    <w:abstractNumId w:val="22"/>
  </w:num>
  <w:num w:numId="33" w16cid:durableId="674191309">
    <w:abstractNumId w:val="36"/>
  </w:num>
  <w:num w:numId="34" w16cid:durableId="1520270795">
    <w:abstractNumId w:val="0"/>
  </w:num>
  <w:num w:numId="35" w16cid:durableId="772289097">
    <w:abstractNumId w:val="13"/>
  </w:num>
  <w:num w:numId="36" w16cid:durableId="131213201">
    <w:abstractNumId w:val="1"/>
  </w:num>
  <w:num w:numId="37" w16cid:durableId="727384157">
    <w:abstractNumId w:val="33"/>
  </w:num>
  <w:num w:numId="38" w16cid:durableId="14401787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69486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59863896">
    <w:abstractNumId w:val="16"/>
  </w:num>
  <w:num w:numId="41" w16cid:durableId="952908876">
    <w:abstractNumId w:val="34"/>
  </w:num>
  <w:num w:numId="42" w16cid:durableId="1600328177">
    <w:abstractNumId w:val="12"/>
  </w:num>
  <w:num w:numId="43" w16cid:durableId="599528838">
    <w:abstractNumId w:val="1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34368"/>
    <w:rsid w:val="0000221F"/>
    <w:rsid w:val="00012499"/>
    <w:rsid w:val="0001336A"/>
    <w:rsid w:val="0002257B"/>
    <w:rsid w:val="000264BD"/>
    <w:rsid w:val="00037971"/>
    <w:rsid w:val="000534A9"/>
    <w:rsid w:val="000549A7"/>
    <w:rsid w:val="00072787"/>
    <w:rsid w:val="0008127E"/>
    <w:rsid w:val="000A0C2E"/>
    <w:rsid w:val="000D5BE0"/>
    <w:rsid w:val="000D7AB3"/>
    <w:rsid w:val="000E66CF"/>
    <w:rsid w:val="000F2F72"/>
    <w:rsid w:val="000F38A8"/>
    <w:rsid w:val="00101E82"/>
    <w:rsid w:val="001025AD"/>
    <w:rsid w:val="00114760"/>
    <w:rsid w:val="00117C25"/>
    <w:rsid w:val="00154929"/>
    <w:rsid w:val="001631CD"/>
    <w:rsid w:val="00171BA0"/>
    <w:rsid w:val="001727B2"/>
    <w:rsid w:val="00173CFF"/>
    <w:rsid w:val="00181D25"/>
    <w:rsid w:val="001875D0"/>
    <w:rsid w:val="00187F21"/>
    <w:rsid w:val="001A590C"/>
    <w:rsid w:val="001B0A2F"/>
    <w:rsid w:val="001B2316"/>
    <w:rsid w:val="001C1702"/>
    <w:rsid w:val="001C769C"/>
    <w:rsid w:val="001C7F4E"/>
    <w:rsid w:val="001D2468"/>
    <w:rsid w:val="001D39F0"/>
    <w:rsid w:val="001F7C8F"/>
    <w:rsid w:val="002015CF"/>
    <w:rsid w:val="00204E61"/>
    <w:rsid w:val="00221EC6"/>
    <w:rsid w:val="00222FAF"/>
    <w:rsid w:val="00224095"/>
    <w:rsid w:val="00225FDA"/>
    <w:rsid w:val="00234928"/>
    <w:rsid w:val="00245656"/>
    <w:rsid w:val="002461BC"/>
    <w:rsid w:val="0025586B"/>
    <w:rsid w:val="00263561"/>
    <w:rsid w:val="00274C12"/>
    <w:rsid w:val="00276030"/>
    <w:rsid w:val="002816C6"/>
    <w:rsid w:val="00293BAB"/>
    <w:rsid w:val="002D207D"/>
    <w:rsid w:val="002D6727"/>
    <w:rsid w:val="002E6329"/>
    <w:rsid w:val="002F1CCB"/>
    <w:rsid w:val="00307F9E"/>
    <w:rsid w:val="00314870"/>
    <w:rsid w:val="00320107"/>
    <w:rsid w:val="00326F27"/>
    <w:rsid w:val="00354EF6"/>
    <w:rsid w:val="00366E27"/>
    <w:rsid w:val="003679D7"/>
    <w:rsid w:val="00385D5E"/>
    <w:rsid w:val="003A42F8"/>
    <w:rsid w:val="003A5B31"/>
    <w:rsid w:val="003B101A"/>
    <w:rsid w:val="003C21E9"/>
    <w:rsid w:val="003C425D"/>
    <w:rsid w:val="003D2BF3"/>
    <w:rsid w:val="003D6809"/>
    <w:rsid w:val="003E2D35"/>
    <w:rsid w:val="003E4BB0"/>
    <w:rsid w:val="00400292"/>
    <w:rsid w:val="0041088C"/>
    <w:rsid w:val="00413978"/>
    <w:rsid w:val="0041770C"/>
    <w:rsid w:val="00421245"/>
    <w:rsid w:val="00434368"/>
    <w:rsid w:val="0044132C"/>
    <w:rsid w:val="00470635"/>
    <w:rsid w:val="00470C6B"/>
    <w:rsid w:val="004A36B2"/>
    <w:rsid w:val="004A4167"/>
    <w:rsid w:val="004B020C"/>
    <w:rsid w:val="004B61E5"/>
    <w:rsid w:val="004C04B4"/>
    <w:rsid w:val="004C4808"/>
    <w:rsid w:val="004C4EE4"/>
    <w:rsid w:val="004F414F"/>
    <w:rsid w:val="004F4E2C"/>
    <w:rsid w:val="004F6CDA"/>
    <w:rsid w:val="004F70CA"/>
    <w:rsid w:val="004F731A"/>
    <w:rsid w:val="004F7A4A"/>
    <w:rsid w:val="005019AF"/>
    <w:rsid w:val="005049A2"/>
    <w:rsid w:val="005140D1"/>
    <w:rsid w:val="005231EA"/>
    <w:rsid w:val="0053403C"/>
    <w:rsid w:val="00535B8E"/>
    <w:rsid w:val="005448AD"/>
    <w:rsid w:val="005522D8"/>
    <w:rsid w:val="00554F7B"/>
    <w:rsid w:val="00555EEF"/>
    <w:rsid w:val="00556034"/>
    <w:rsid w:val="00581029"/>
    <w:rsid w:val="005811CB"/>
    <w:rsid w:val="0058746A"/>
    <w:rsid w:val="00591ED6"/>
    <w:rsid w:val="005B01AC"/>
    <w:rsid w:val="005B1A46"/>
    <w:rsid w:val="005B561B"/>
    <w:rsid w:val="005C1C6E"/>
    <w:rsid w:val="005E2D2D"/>
    <w:rsid w:val="005E4F9A"/>
    <w:rsid w:val="005E7EA0"/>
    <w:rsid w:val="0061118D"/>
    <w:rsid w:val="006127F5"/>
    <w:rsid w:val="00617A55"/>
    <w:rsid w:val="00623923"/>
    <w:rsid w:val="00626087"/>
    <w:rsid w:val="00626338"/>
    <w:rsid w:val="006268F8"/>
    <w:rsid w:val="00633ED8"/>
    <w:rsid w:val="00643C74"/>
    <w:rsid w:val="00646684"/>
    <w:rsid w:val="00653BAE"/>
    <w:rsid w:val="00656674"/>
    <w:rsid w:val="006567C8"/>
    <w:rsid w:val="006704A4"/>
    <w:rsid w:val="00673A48"/>
    <w:rsid w:val="006743E7"/>
    <w:rsid w:val="00677634"/>
    <w:rsid w:val="00687E4D"/>
    <w:rsid w:val="006915BD"/>
    <w:rsid w:val="00693BF3"/>
    <w:rsid w:val="00697095"/>
    <w:rsid w:val="006A790D"/>
    <w:rsid w:val="006B259F"/>
    <w:rsid w:val="006C6F95"/>
    <w:rsid w:val="006D6D8F"/>
    <w:rsid w:val="00700154"/>
    <w:rsid w:val="00702029"/>
    <w:rsid w:val="0071046B"/>
    <w:rsid w:val="00712C4A"/>
    <w:rsid w:val="00717169"/>
    <w:rsid w:val="0072309D"/>
    <w:rsid w:val="0072493A"/>
    <w:rsid w:val="0072500E"/>
    <w:rsid w:val="00763DDB"/>
    <w:rsid w:val="00764CD0"/>
    <w:rsid w:val="0077054D"/>
    <w:rsid w:val="0078162F"/>
    <w:rsid w:val="007850FF"/>
    <w:rsid w:val="00785329"/>
    <w:rsid w:val="007867EC"/>
    <w:rsid w:val="007A001B"/>
    <w:rsid w:val="007A14BB"/>
    <w:rsid w:val="007A1E0C"/>
    <w:rsid w:val="007A516C"/>
    <w:rsid w:val="007B3607"/>
    <w:rsid w:val="007B5768"/>
    <w:rsid w:val="007D42CE"/>
    <w:rsid w:val="007E27B5"/>
    <w:rsid w:val="007E28CF"/>
    <w:rsid w:val="007F2CE4"/>
    <w:rsid w:val="008218C8"/>
    <w:rsid w:val="0083581E"/>
    <w:rsid w:val="00845C72"/>
    <w:rsid w:val="00860038"/>
    <w:rsid w:val="00866D0A"/>
    <w:rsid w:val="0087289B"/>
    <w:rsid w:val="0088020C"/>
    <w:rsid w:val="00891725"/>
    <w:rsid w:val="00895C9D"/>
    <w:rsid w:val="008A1D97"/>
    <w:rsid w:val="008A1FB5"/>
    <w:rsid w:val="008A7BF7"/>
    <w:rsid w:val="008B349C"/>
    <w:rsid w:val="008D20A6"/>
    <w:rsid w:val="008D4410"/>
    <w:rsid w:val="008D5EFD"/>
    <w:rsid w:val="008D65E3"/>
    <w:rsid w:val="008D710B"/>
    <w:rsid w:val="008F1C7E"/>
    <w:rsid w:val="008F1F8C"/>
    <w:rsid w:val="009159B5"/>
    <w:rsid w:val="00920273"/>
    <w:rsid w:val="00920879"/>
    <w:rsid w:val="0092317A"/>
    <w:rsid w:val="0092613F"/>
    <w:rsid w:val="00946C61"/>
    <w:rsid w:val="00961463"/>
    <w:rsid w:val="00963CC5"/>
    <w:rsid w:val="00975B72"/>
    <w:rsid w:val="00980838"/>
    <w:rsid w:val="0098088D"/>
    <w:rsid w:val="00990355"/>
    <w:rsid w:val="009A2BB2"/>
    <w:rsid w:val="009A3AD1"/>
    <w:rsid w:val="009A5829"/>
    <w:rsid w:val="009B1732"/>
    <w:rsid w:val="009C1CE3"/>
    <w:rsid w:val="009D0D1F"/>
    <w:rsid w:val="009D7843"/>
    <w:rsid w:val="009F436E"/>
    <w:rsid w:val="00A028A9"/>
    <w:rsid w:val="00A0407A"/>
    <w:rsid w:val="00A12D0B"/>
    <w:rsid w:val="00A374FD"/>
    <w:rsid w:val="00A50DF6"/>
    <w:rsid w:val="00A60973"/>
    <w:rsid w:val="00A803CA"/>
    <w:rsid w:val="00A8045C"/>
    <w:rsid w:val="00AA3F1C"/>
    <w:rsid w:val="00AA53FB"/>
    <w:rsid w:val="00AE31E8"/>
    <w:rsid w:val="00AF7FB6"/>
    <w:rsid w:val="00B005DC"/>
    <w:rsid w:val="00B06F5F"/>
    <w:rsid w:val="00B22AB7"/>
    <w:rsid w:val="00B2361B"/>
    <w:rsid w:val="00B24861"/>
    <w:rsid w:val="00B309CA"/>
    <w:rsid w:val="00B42C47"/>
    <w:rsid w:val="00B46367"/>
    <w:rsid w:val="00B57D65"/>
    <w:rsid w:val="00B63183"/>
    <w:rsid w:val="00B70F5D"/>
    <w:rsid w:val="00B72915"/>
    <w:rsid w:val="00B74A1E"/>
    <w:rsid w:val="00B77AD5"/>
    <w:rsid w:val="00B8011D"/>
    <w:rsid w:val="00B8032A"/>
    <w:rsid w:val="00B92F4C"/>
    <w:rsid w:val="00B971D7"/>
    <w:rsid w:val="00BA527E"/>
    <w:rsid w:val="00BB3BB3"/>
    <w:rsid w:val="00BB57AB"/>
    <w:rsid w:val="00BB7AEA"/>
    <w:rsid w:val="00BC7A42"/>
    <w:rsid w:val="00BD2CBC"/>
    <w:rsid w:val="00BD3D8D"/>
    <w:rsid w:val="00BD51EC"/>
    <w:rsid w:val="00BF03C3"/>
    <w:rsid w:val="00C14790"/>
    <w:rsid w:val="00C154FA"/>
    <w:rsid w:val="00C15F65"/>
    <w:rsid w:val="00C16384"/>
    <w:rsid w:val="00C17E9C"/>
    <w:rsid w:val="00C23158"/>
    <w:rsid w:val="00C2606C"/>
    <w:rsid w:val="00C26554"/>
    <w:rsid w:val="00C26FD7"/>
    <w:rsid w:val="00C2717B"/>
    <w:rsid w:val="00C313EC"/>
    <w:rsid w:val="00C33707"/>
    <w:rsid w:val="00C42ADF"/>
    <w:rsid w:val="00C53555"/>
    <w:rsid w:val="00C541E4"/>
    <w:rsid w:val="00C642B1"/>
    <w:rsid w:val="00C64DF9"/>
    <w:rsid w:val="00C64F57"/>
    <w:rsid w:val="00C7189E"/>
    <w:rsid w:val="00C72CAA"/>
    <w:rsid w:val="00C7564A"/>
    <w:rsid w:val="00C812E4"/>
    <w:rsid w:val="00CB1CE0"/>
    <w:rsid w:val="00CC50AF"/>
    <w:rsid w:val="00CC771D"/>
    <w:rsid w:val="00CD2B3E"/>
    <w:rsid w:val="00CD4FA0"/>
    <w:rsid w:val="00CD5047"/>
    <w:rsid w:val="00CE3328"/>
    <w:rsid w:val="00CE7C37"/>
    <w:rsid w:val="00D071E5"/>
    <w:rsid w:val="00D125BD"/>
    <w:rsid w:val="00D16B64"/>
    <w:rsid w:val="00D42B1A"/>
    <w:rsid w:val="00D72AB0"/>
    <w:rsid w:val="00D74FE1"/>
    <w:rsid w:val="00D75DEF"/>
    <w:rsid w:val="00D81514"/>
    <w:rsid w:val="00D97044"/>
    <w:rsid w:val="00DA1A7C"/>
    <w:rsid w:val="00DA4567"/>
    <w:rsid w:val="00DB01EA"/>
    <w:rsid w:val="00DC0133"/>
    <w:rsid w:val="00DC35E5"/>
    <w:rsid w:val="00DD144E"/>
    <w:rsid w:val="00DD24AA"/>
    <w:rsid w:val="00DE287E"/>
    <w:rsid w:val="00DE395F"/>
    <w:rsid w:val="00DE73EC"/>
    <w:rsid w:val="00DF05DB"/>
    <w:rsid w:val="00E049AF"/>
    <w:rsid w:val="00E10742"/>
    <w:rsid w:val="00E14011"/>
    <w:rsid w:val="00E15484"/>
    <w:rsid w:val="00E16AB7"/>
    <w:rsid w:val="00E64814"/>
    <w:rsid w:val="00E713BA"/>
    <w:rsid w:val="00E71EA7"/>
    <w:rsid w:val="00E834AF"/>
    <w:rsid w:val="00EA1B02"/>
    <w:rsid w:val="00EA2378"/>
    <w:rsid w:val="00ED17D5"/>
    <w:rsid w:val="00ED18D7"/>
    <w:rsid w:val="00ED2C5B"/>
    <w:rsid w:val="00EE4478"/>
    <w:rsid w:val="00EF2639"/>
    <w:rsid w:val="00F15B49"/>
    <w:rsid w:val="00F238D9"/>
    <w:rsid w:val="00F35AD1"/>
    <w:rsid w:val="00F40257"/>
    <w:rsid w:val="00F40DDA"/>
    <w:rsid w:val="00F41865"/>
    <w:rsid w:val="00F43669"/>
    <w:rsid w:val="00F518F2"/>
    <w:rsid w:val="00F56D55"/>
    <w:rsid w:val="00F573DA"/>
    <w:rsid w:val="00F767D5"/>
    <w:rsid w:val="00F8473D"/>
    <w:rsid w:val="00F91E6A"/>
    <w:rsid w:val="00FD1CAF"/>
    <w:rsid w:val="00FD4291"/>
    <w:rsid w:val="00FE55C9"/>
    <w:rsid w:val="00FE6C66"/>
    <w:rsid w:val="00FE75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1BEA5"/>
  <w15:docId w15:val="{475B5945-AFEB-4043-91C5-00A05EA14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1C7F4E"/>
    <w:pPr>
      <w:tabs>
        <w:tab w:val="center" w:pos="4536"/>
        <w:tab w:val="right" w:pos="9072"/>
      </w:tabs>
      <w:spacing w:line="240" w:lineRule="auto"/>
    </w:pPr>
  </w:style>
  <w:style w:type="character" w:customStyle="1" w:styleId="NagwekZnak">
    <w:name w:val="Nagłówek Znak"/>
    <w:basedOn w:val="Domylnaczcionkaakapitu"/>
    <w:link w:val="Nagwek"/>
    <w:uiPriority w:val="99"/>
    <w:rsid w:val="001C7F4E"/>
  </w:style>
  <w:style w:type="paragraph" w:styleId="Stopka">
    <w:name w:val="footer"/>
    <w:basedOn w:val="Normalny"/>
    <w:link w:val="StopkaZnak"/>
    <w:uiPriority w:val="99"/>
    <w:unhideWhenUsed/>
    <w:rsid w:val="001C7F4E"/>
    <w:pPr>
      <w:tabs>
        <w:tab w:val="center" w:pos="4536"/>
        <w:tab w:val="right" w:pos="9072"/>
      </w:tabs>
      <w:spacing w:line="240" w:lineRule="auto"/>
    </w:pPr>
  </w:style>
  <w:style w:type="character" w:customStyle="1" w:styleId="StopkaZnak">
    <w:name w:val="Stopka Znak"/>
    <w:basedOn w:val="Domylnaczcionkaakapitu"/>
    <w:link w:val="Stopka"/>
    <w:uiPriority w:val="99"/>
    <w:rsid w:val="001C7F4E"/>
  </w:style>
  <w:style w:type="paragraph" w:styleId="Tekstpodstawowy">
    <w:name w:val="Body Text"/>
    <w:basedOn w:val="Normalny"/>
    <w:link w:val="TekstpodstawowyZnak"/>
    <w:uiPriority w:val="1"/>
    <w:qFormat/>
    <w:rsid w:val="001C7F4E"/>
    <w:pPr>
      <w:widowControl w:val="0"/>
      <w:autoSpaceDE w:val="0"/>
      <w:autoSpaceDN w:val="0"/>
      <w:spacing w:line="240" w:lineRule="auto"/>
      <w:ind w:left="395"/>
      <w:jc w:val="both"/>
    </w:pPr>
    <w:rPr>
      <w:rFonts w:ascii="Times New Roman" w:eastAsia="Times New Roman" w:hAnsi="Times New Roman" w:cs="Times New Roman"/>
      <w:sz w:val="24"/>
      <w:szCs w:val="24"/>
      <w:lang w:val="pl-PL" w:eastAsia="en-US"/>
    </w:rPr>
  </w:style>
  <w:style w:type="character" w:customStyle="1" w:styleId="TekstpodstawowyZnak">
    <w:name w:val="Tekst podstawowy Znak"/>
    <w:basedOn w:val="Domylnaczcionkaakapitu"/>
    <w:link w:val="Tekstpodstawowy"/>
    <w:uiPriority w:val="1"/>
    <w:rsid w:val="001C7F4E"/>
    <w:rPr>
      <w:rFonts w:ascii="Times New Roman" w:eastAsia="Times New Roman" w:hAnsi="Times New Roman" w:cs="Times New Roman"/>
      <w:sz w:val="24"/>
      <w:szCs w:val="24"/>
      <w:lang w:val="pl-PL" w:eastAsia="en-US"/>
    </w:rPr>
  </w:style>
  <w:style w:type="character" w:styleId="Hipercze">
    <w:name w:val="Hyperlink"/>
    <w:rsid w:val="001C7F4E"/>
    <w:rPr>
      <w:color w:val="0000FF"/>
      <w:u w:val="single"/>
    </w:rPr>
  </w:style>
  <w:style w:type="paragraph" w:styleId="Bezodstpw">
    <w:name w:val="No Spacing"/>
    <w:qFormat/>
    <w:rsid w:val="001C7F4E"/>
    <w:pPr>
      <w:suppressAutoHyphens/>
      <w:spacing w:line="240" w:lineRule="auto"/>
    </w:pPr>
    <w:rPr>
      <w:rFonts w:eastAsia="Times New Roman"/>
      <w:sz w:val="20"/>
      <w:szCs w:val="20"/>
      <w:lang w:val="pl-PL" w:eastAsia="zh-CN"/>
    </w:rPr>
  </w:style>
  <w:style w:type="paragraph" w:styleId="Akapitzlist">
    <w:name w:val="List Paragraph"/>
    <w:aliases w:val="nr3,normalny tekst,Akapit z list¹,L1,Numerowanie,2 heading,A_wyliczenie,K-P_odwolanie,Akapit z listą5,maz_wyliczenie,opis dzialania,List Paragraph,Akapit z listą BS,CW_Lista,Colorful List Accent 1,Akapit z listą4,Akapit z listą1,sw tekst"/>
    <w:basedOn w:val="Normalny"/>
    <w:link w:val="AkapitzlistZnak"/>
    <w:uiPriority w:val="1"/>
    <w:qFormat/>
    <w:rsid w:val="00B06F5F"/>
    <w:pPr>
      <w:widowControl w:val="0"/>
      <w:autoSpaceDE w:val="0"/>
      <w:autoSpaceDN w:val="0"/>
      <w:spacing w:line="240" w:lineRule="auto"/>
      <w:ind w:left="395"/>
      <w:jc w:val="both"/>
    </w:pPr>
    <w:rPr>
      <w:rFonts w:ascii="Times New Roman" w:eastAsia="Times New Roman" w:hAnsi="Times New Roman" w:cs="Times New Roman"/>
      <w:lang w:val="pl-PL" w:eastAsia="en-US"/>
    </w:rPr>
  </w:style>
  <w:style w:type="character" w:customStyle="1" w:styleId="AkapitzlistZnak">
    <w:name w:val="Akapit z listą Znak"/>
    <w:aliases w:val="nr3 Znak,normalny tekst Znak,Akapit z list¹ Znak,L1 Znak,Numerowanie Znak,2 heading Znak,A_wyliczenie Znak,K-P_odwolanie Znak,Akapit z listą5 Znak,maz_wyliczenie Znak,opis dzialania Znak,List Paragraph Znak,Akapit z listą BS Znak"/>
    <w:link w:val="Akapitzlist"/>
    <w:uiPriority w:val="1"/>
    <w:qFormat/>
    <w:locked/>
    <w:rsid w:val="00B06F5F"/>
    <w:rPr>
      <w:rFonts w:ascii="Times New Roman" w:eastAsia="Times New Roman" w:hAnsi="Times New Roman" w:cs="Times New Roman"/>
      <w:lang w:val="pl-PL" w:eastAsia="en-US"/>
    </w:rPr>
  </w:style>
  <w:style w:type="table" w:styleId="Tabela-Siatka">
    <w:name w:val="Table Grid"/>
    <w:basedOn w:val="Standardowy"/>
    <w:uiPriority w:val="59"/>
    <w:rsid w:val="0078162F"/>
    <w:pPr>
      <w:spacing w:line="240" w:lineRule="auto"/>
    </w:pPr>
    <w:rPr>
      <w:rFonts w:asciiTheme="minorHAnsi" w:eastAsiaTheme="minorHAnsi" w:hAnsiTheme="minorHAnsi" w:cstheme="minorBidi"/>
      <w:lang w:val="pl-P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ny"/>
    <w:uiPriority w:val="1"/>
    <w:qFormat/>
    <w:rsid w:val="00693BF3"/>
    <w:pPr>
      <w:widowControl w:val="0"/>
      <w:autoSpaceDE w:val="0"/>
      <w:autoSpaceDN w:val="0"/>
      <w:spacing w:line="240" w:lineRule="auto"/>
    </w:pPr>
    <w:rPr>
      <w:rFonts w:ascii="Times New Roman" w:eastAsia="Times New Roman" w:hAnsi="Times New Roman" w:cs="Times New Roman"/>
      <w:lang w:val="en-US" w:eastAsia="en-US"/>
    </w:rPr>
  </w:style>
  <w:style w:type="paragraph" w:styleId="Tekstprzypisudolnego">
    <w:name w:val="footnote text"/>
    <w:aliases w:val="Podrozdział"/>
    <w:basedOn w:val="Normalny"/>
    <w:link w:val="TekstprzypisudolnegoZnak"/>
    <w:uiPriority w:val="99"/>
    <w:semiHidden/>
    <w:rsid w:val="0058746A"/>
    <w:pPr>
      <w:spacing w:line="240" w:lineRule="auto"/>
    </w:pPr>
    <w:rPr>
      <w:rFonts w:ascii="Tahoma" w:eastAsiaTheme="minorEastAsia" w:hAnsi="Tahoma" w:cs="Times New Roman"/>
      <w:sz w:val="20"/>
      <w:szCs w:val="20"/>
      <w:lang w:val="pl-PL"/>
    </w:rPr>
  </w:style>
  <w:style w:type="character" w:customStyle="1" w:styleId="TekstprzypisudolnegoZnak">
    <w:name w:val="Tekst przypisu dolnego Znak"/>
    <w:aliases w:val="Podrozdział Znak"/>
    <w:basedOn w:val="Domylnaczcionkaakapitu"/>
    <w:link w:val="Tekstprzypisudolnego"/>
    <w:uiPriority w:val="99"/>
    <w:semiHidden/>
    <w:rsid w:val="0058746A"/>
    <w:rPr>
      <w:rFonts w:ascii="Tahoma" w:eastAsiaTheme="minorEastAsia" w:hAnsi="Tahoma" w:cs="Times New Roman"/>
      <w:sz w:val="20"/>
      <w:szCs w:val="20"/>
      <w:lang w:val="pl-PL"/>
    </w:rPr>
  </w:style>
  <w:style w:type="character" w:styleId="Odwoanieprzypisudolnego">
    <w:name w:val="footnote reference"/>
    <w:basedOn w:val="Domylnaczcionkaakapitu"/>
    <w:uiPriority w:val="99"/>
    <w:rsid w:val="0058746A"/>
    <w:rPr>
      <w:rFonts w:cs="Times New Roman"/>
      <w:sz w:val="20"/>
      <w:vertAlign w:val="superscript"/>
    </w:rPr>
  </w:style>
  <w:style w:type="paragraph" w:customStyle="1" w:styleId="pkt">
    <w:name w:val="pkt"/>
    <w:basedOn w:val="Normalny"/>
    <w:link w:val="pktZnak"/>
    <w:qFormat/>
    <w:rsid w:val="0058746A"/>
    <w:pPr>
      <w:spacing w:before="60" w:after="60" w:line="240" w:lineRule="auto"/>
      <w:ind w:left="851" w:hanging="295"/>
      <w:jc w:val="both"/>
    </w:pPr>
    <w:rPr>
      <w:rFonts w:ascii="Times New Roman" w:eastAsiaTheme="minorEastAsia" w:hAnsi="Times New Roman" w:cs="Times New Roman"/>
      <w:sz w:val="24"/>
      <w:szCs w:val="20"/>
      <w:lang w:val="pl-PL"/>
    </w:rPr>
  </w:style>
  <w:style w:type="character" w:customStyle="1" w:styleId="pktZnak">
    <w:name w:val="pkt Znak"/>
    <w:link w:val="pkt"/>
    <w:qFormat/>
    <w:locked/>
    <w:rsid w:val="0058746A"/>
    <w:rPr>
      <w:rFonts w:ascii="Times New Roman" w:eastAsiaTheme="minorEastAsia" w:hAnsi="Times New Roman" w:cs="Times New Roman"/>
      <w:sz w:val="24"/>
      <w:szCs w:val="20"/>
      <w:lang w:val="pl-PL"/>
    </w:rPr>
  </w:style>
  <w:style w:type="paragraph" w:styleId="NormalnyWeb">
    <w:name w:val="Normal (Web)"/>
    <w:basedOn w:val="Normalny"/>
    <w:uiPriority w:val="99"/>
    <w:rsid w:val="001875D0"/>
    <w:pPr>
      <w:spacing w:before="100" w:beforeAutospacing="1" w:after="100" w:afterAutospacing="1" w:line="240" w:lineRule="auto"/>
      <w:jc w:val="both"/>
    </w:pPr>
    <w:rPr>
      <w:rFonts w:ascii="Times New Roman" w:eastAsiaTheme="minorEastAsia" w:hAnsi="Times New Roman" w:cs="Times New Roman"/>
      <w:sz w:val="20"/>
      <w:szCs w:val="20"/>
      <w:lang w:val="pl-PL"/>
    </w:rPr>
  </w:style>
  <w:style w:type="character" w:customStyle="1" w:styleId="Teksttreci">
    <w:name w:val="Tekst treści_"/>
    <w:basedOn w:val="Domylnaczcionkaakapitu"/>
    <w:link w:val="Teksttreci0"/>
    <w:locked/>
    <w:rsid w:val="00C541E4"/>
    <w:rPr>
      <w:rFonts w:ascii="Verdana" w:hAnsi="Verdana" w:cs="Verdana"/>
      <w:sz w:val="19"/>
      <w:szCs w:val="19"/>
      <w:shd w:val="clear" w:color="auto" w:fill="FFFFFF"/>
    </w:rPr>
  </w:style>
  <w:style w:type="paragraph" w:customStyle="1" w:styleId="Teksttreci0">
    <w:name w:val="Tekst treści"/>
    <w:basedOn w:val="Normalny"/>
    <w:link w:val="Teksttreci"/>
    <w:rsid w:val="00C541E4"/>
    <w:pPr>
      <w:shd w:val="clear" w:color="auto" w:fill="FFFFFF"/>
      <w:spacing w:line="240" w:lineRule="atLeast"/>
      <w:ind w:hanging="1700"/>
    </w:pPr>
    <w:rPr>
      <w:rFonts w:ascii="Verdana" w:hAnsi="Verdana" w:cs="Verdana"/>
      <w:sz w:val="19"/>
      <w:szCs w:val="19"/>
    </w:rPr>
  </w:style>
  <w:style w:type="paragraph" w:customStyle="1" w:styleId="Default">
    <w:name w:val="Default"/>
    <w:qFormat/>
    <w:rsid w:val="00643C74"/>
    <w:pPr>
      <w:suppressAutoHyphens/>
      <w:spacing w:line="240" w:lineRule="auto"/>
    </w:pPr>
    <w:rPr>
      <w:rFonts w:eastAsia="Calibri"/>
      <w:color w:val="000000"/>
      <w:sz w:val="24"/>
      <w:szCs w:val="24"/>
      <w:lang w:val="pl-PL" w:eastAsia="en-US"/>
    </w:rPr>
  </w:style>
  <w:style w:type="paragraph" w:customStyle="1" w:styleId="Standard">
    <w:name w:val="Standard"/>
    <w:rsid w:val="00895C9D"/>
    <w:pPr>
      <w:widowControl w:val="0"/>
      <w:suppressAutoHyphens/>
      <w:autoSpaceDN w:val="0"/>
      <w:spacing w:line="240" w:lineRule="auto"/>
      <w:textAlignment w:val="baseline"/>
    </w:pPr>
    <w:rPr>
      <w:rFonts w:ascii="Times New Roman" w:eastAsia="Times New Roman" w:hAnsi="Times New Roman" w:cs="Tahoma"/>
      <w:kern w:val="3"/>
      <w:sz w:val="24"/>
      <w:szCs w:val="24"/>
      <w:lang w:val="en-US" w:eastAsia="en-US"/>
    </w:rPr>
  </w:style>
  <w:style w:type="numbering" w:customStyle="1" w:styleId="WWNum55">
    <w:name w:val="WWNum55"/>
    <w:basedOn w:val="Bezlisty"/>
    <w:rsid w:val="00895C9D"/>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81153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zp@przechlewo.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http://platformazakupowa.pl" TargetMode="External"/><Relationship Id="rId34" Type="http://schemas.openxmlformats.org/officeDocument/2006/relationships/hyperlink" Target="https://platformazakupowa.pl/strona/45-instrukcje" TargetMode="External"/><Relationship Id="rId42"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www.gov.pl/web/mswia/oprogramowanie-do-pobrania" TargetMode="External"/><Relationship Id="rId37" Type="http://schemas.openxmlformats.org/officeDocument/2006/relationships/hyperlink" Target="http://platformazakupowa.pl" TargetMode="External"/><Relationship Id="rId40" Type="http://schemas.openxmlformats.org/officeDocument/2006/relationships/hyperlink" Target="http://platformazakupowa.pl"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prawo.sejm.gov.pl/isap.nsf/DocDetails.xsp?id=WDU20170001332"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platformazakupowa.pl/pn/przechlewo" TargetMode="External"/><Relationship Id="rId10" Type="http://schemas.openxmlformats.org/officeDocument/2006/relationships/image" Target="media/image4.png"/><Relationship Id="rId19" Type="http://schemas.openxmlformats.org/officeDocument/2006/relationships/hyperlink" Target="http://platformazakupowa.pl" TargetMode="External"/><Relationship Id="rId31" Type="http://schemas.openxmlformats.org/officeDocument/2006/relationships/hyperlink" Target="https://moj.gov.pl/nforms/signer/upload?xFormsAppName=SIGNER"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hyperlink" Target="https://platformazakupowa.pl/transakcja/924485"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www.nccert.pl/" TargetMode="External"/><Relationship Id="rId35" Type="http://schemas.openxmlformats.org/officeDocument/2006/relationships/hyperlink" Target="http://platformazakupowa.pl" TargetMode="External"/><Relationship Id="rId43" Type="http://schemas.openxmlformats.org/officeDocument/2006/relationships/header" Target="header2.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yperlink" Target="https://platformazakupowa.pl/transakcja/924485" TargetMode="External"/><Relationship Id="rId17" Type="http://schemas.openxmlformats.org/officeDocument/2006/relationships/hyperlink" Target="https://platformazakupowa.pl/transakcja/924485"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4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1622</TotalTime>
  <Pages>25</Pages>
  <Words>11185</Words>
  <Characters>67115</Characters>
  <Application>Microsoft Office Word</Application>
  <DocSecurity>0</DocSecurity>
  <Lines>559</Lines>
  <Paragraphs>156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Danuta Karpińska</dc:creator>
  <cp:keywords/>
  <dc:description/>
  <cp:lastModifiedBy>Danuta Karpińska</cp:lastModifiedBy>
  <cp:revision>35</cp:revision>
  <cp:lastPrinted>2024-04-18T07:57:00Z</cp:lastPrinted>
  <dcterms:created xsi:type="dcterms:W3CDTF">2021-02-10T11:11:00Z</dcterms:created>
  <dcterms:modified xsi:type="dcterms:W3CDTF">2024-05-08T11:41:00Z</dcterms:modified>
</cp:coreProperties>
</file>