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Default="00914FB4" w:rsidP="00914FB4">
      <w:pPr>
        <w:ind w:start="318.60pt"/>
      </w:pPr>
      <w:r>
        <w:t xml:space="preserve">Poznań , dnia </w:t>
      </w:r>
      <w:r w:rsidR="00F44579">
        <w:t>07.01</w:t>
      </w:r>
      <w:r w:rsidR="00A13EEE">
        <w:t>.20</w:t>
      </w:r>
      <w:r w:rsidR="00F44579">
        <w:t>20</w:t>
      </w:r>
      <w:r>
        <w:t xml:space="preserve"> r. </w:t>
      </w:r>
    </w:p>
    <w:p w:rsidR="00914FB4" w:rsidRDefault="00914FB4" w:rsidP="00914FB4"/>
    <w:p w:rsidR="00914FB4" w:rsidRDefault="00914FB4" w:rsidP="00914FB4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914FB4" w:rsidRDefault="00914FB4" w:rsidP="00914FB4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914FB4" w:rsidRDefault="00914FB4" w:rsidP="00914FB4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914FB4" w:rsidRDefault="00914FB4" w:rsidP="00914FB4"/>
    <w:p w:rsidR="00914FB4" w:rsidRPr="002A117A" w:rsidRDefault="00914FB4" w:rsidP="00914FB4">
      <w:pPr>
        <w:pStyle w:val="Nagwek2"/>
        <w:tabs>
          <w:tab w:val="start" w:pos="35.40pt"/>
        </w:tabs>
        <w:rPr>
          <w:b w:val="0"/>
          <w:bCs w:val="0"/>
          <w:i/>
          <w:iCs/>
          <w:color w:val="auto"/>
        </w:rPr>
      </w:pPr>
      <w:bookmarkStart w:id="0" w:name="_Toc157999977"/>
      <w:bookmarkStart w:id="1" w:name="_Toc157999639"/>
      <w:r w:rsidRPr="002A117A">
        <w:rPr>
          <w:b w:val="0"/>
          <w:bCs w:val="0"/>
          <w:i/>
          <w:iCs/>
          <w:color w:val="auto"/>
        </w:rPr>
        <w:t>Komórka Organizacyjna</w:t>
      </w:r>
      <w:bookmarkEnd w:id="0"/>
      <w:bookmarkEnd w:id="1"/>
    </w:p>
    <w:p w:rsidR="00914FB4" w:rsidRPr="002A117A" w:rsidRDefault="00914FB4" w:rsidP="00914FB4"/>
    <w:p w:rsidR="00914FB4" w:rsidRPr="002A117A" w:rsidRDefault="00914FB4" w:rsidP="00914FB4">
      <w:r w:rsidRPr="002A117A">
        <w:t>EZ</w:t>
      </w:r>
    </w:p>
    <w:p w:rsidR="00914FB4" w:rsidRPr="002A117A" w:rsidRDefault="00914FB4" w:rsidP="00914FB4"/>
    <w:p w:rsidR="00914FB4" w:rsidRPr="002A117A" w:rsidRDefault="00914FB4" w:rsidP="00914FB4"/>
    <w:p w:rsidR="00914FB4" w:rsidRPr="002A117A" w:rsidRDefault="00914FB4" w:rsidP="00914FB4">
      <w:pPr>
        <w:pStyle w:val="Nagwek1"/>
        <w:jc w:val="center"/>
        <w:rPr>
          <w:i/>
          <w:color w:val="auto"/>
          <w:u w:val="single"/>
        </w:rPr>
      </w:pPr>
      <w:bookmarkStart w:id="2" w:name="_Toc157999978"/>
      <w:bookmarkStart w:id="3" w:name="_Toc157999640"/>
      <w:r w:rsidRPr="002A117A">
        <w:rPr>
          <w:i/>
          <w:color w:val="auto"/>
          <w:u w:val="single"/>
        </w:rPr>
        <w:t>ZAPROSZENIE DO SKŁADANIA OFERT</w:t>
      </w:r>
      <w:bookmarkEnd w:id="2"/>
      <w:bookmarkEnd w:id="3"/>
    </w:p>
    <w:p w:rsidR="00914FB4" w:rsidRDefault="00914FB4" w:rsidP="00914FB4">
      <w:pPr>
        <w:rPr>
          <w:b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Przedmiot zakupu:</w:t>
      </w:r>
    </w:p>
    <w:p w:rsidR="00914FB4" w:rsidRPr="00006868" w:rsidRDefault="00914FB4" w:rsidP="00914FB4">
      <w:pPr>
        <w:ind w:start="18pt"/>
        <w:rPr>
          <w:b/>
          <w:szCs w:val="24"/>
        </w:rPr>
      </w:pPr>
    </w:p>
    <w:p w:rsidR="00914FB4" w:rsidRPr="00006868" w:rsidRDefault="00914FB4" w:rsidP="00914FB4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  <w:r w:rsidRPr="00006868">
        <w:rPr>
          <w:b/>
          <w:color w:val="000000" w:themeColor="text1"/>
          <w:shd w:val="clear" w:color="auto" w:fill="FFFFFF"/>
        </w:rPr>
        <w:t>Materiały eksploatacyjne do drukarek : oryginalne tusze, tonery HP oraz taśmy</w:t>
      </w:r>
    </w:p>
    <w:p w:rsidR="00914FB4" w:rsidRDefault="00914FB4" w:rsidP="00914FB4">
      <w:pPr>
        <w:autoSpaceDE w:val="0"/>
        <w:autoSpaceDN w:val="0"/>
        <w:adjustRightInd w:val="0"/>
        <w:rPr>
          <w:b/>
          <w:i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Warunki dostawy:</w:t>
      </w:r>
    </w:p>
    <w:p w:rsidR="00914FB4" w:rsidRDefault="00914FB4" w:rsidP="00914FB4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914FB4" w:rsidRPr="008A04C7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b/>
          <w:sz w:val="22"/>
          <w:szCs w:val="22"/>
          <w:u w:val="single"/>
        </w:rPr>
      </w:pPr>
      <w:r w:rsidRPr="00517B71">
        <w:rPr>
          <w:b/>
          <w:sz w:val="22"/>
          <w:szCs w:val="22"/>
        </w:rPr>
        <w:t>W ramach umowy należy dostarczać tylko oryginalne tusze, tonery HP</w:t>
      </w:r>
      <w:r>
        <w:rPr>
          <w:b/>
          <w:sz w:val="22"/>
          <w:szCs w:val="22"/>
        </w:rPr>
        <w:t xml:space="preserve">. </w:t>
      </w:r>
      <w:r w:rsidRPr="00517B71">
        <w:rPr>
          <w:b/>
          <w:sz w:val="22"/>
          <w:szCs w:val="22"/>
          <w:u w:val="single"/>
        </w:rPr>
        <w:t>Nie uznajemy żadnych zamienników.</w:t>
      </w:r>
    </w:p>
    <w:p w:rsidR="00914FB4" w:rsidRPr="004C088F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umowy zostanie dołączony cennik, według którego będą sprzedawane materiały podczas trwania umowy.</w:t>
      </w:r>
    </w:p>
    <w:p w:rsidR="00914FB4" w:rsidRPr="004D6A50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D6A50">
        <w:rPr>
          <w:sz w:val="22"/>
          <w:szCs w:val="22"/>
        </w:rPr>
        <w:t>Umowa zostaje zawarta od dnia jej podpisania do dnia wyczerpania limitu wartości umowy,</w:t>
      </w:r>
    </w:p>
    <w:p w:rsidR="00914FB4" w:rsidRPr="004C088F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C088F">
        <w:rPr>
          <w:sz w:val="22"/>
          <w:szCs w:val="22"/>
        </w:rPr>
        <w:t>Miejsce dostawy :  Magazyn Centralny ul. Dolna Wilda 126 Poznań.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Koszty dostawy po stronie dostawcy.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Faktura VAT dołączona do towaru.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Oferta w walucie PLN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Ceny oferowane w zestawieniu są cenami stałymi przez okres trwania umowy.</w:t>
      </w:r>
    </w:p>
    <w:p w:rsidR="00914FB4" w:rsidRPr="008A04C7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 xml:space="preserve">Termin realizacji zamówienia do 24 h od momentu złożenia zamówienia. </w:t>
      </w:r>
    </w:p>
    <w:p w:rsidR="00914FB4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 xml:space="preserve">Ofertę należy złożyć poprzez platformę zakupową OPENNEXUS. Oferent, który złoży najkorzystniejszą ofertę  zobowiązany jest w następnym dniu po zakończeniu aukcji przesłać ofertę na papierze firmowym z wypełnionym załącznikiem </w:t>
      </w:r>
      <w:r w:rsidR="00F44579">
        <w:rPr>
          <w:szCs w:val="24"/>
        </w:rPr>
        <w:t xml:space="preserve"> </w:t>
      </w:r>
      <w:r>
        <w:rPr>
          <w:szCs w:val="24"/>
        </w:rPr>
        <w:t>na poniższy adres  e-mail.</w:t>
      </w:r>
    </w:p>
    <w:p w:rsidR="00914FB4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Złożenie oferty przez oferenta jest jednoznacznym z akceptacją warunków określonych w zaproszeniu oraz umowie.</w:t>
      </w:r>
    </w:p>
    <w:p w:rsidR="00914FB4" w:rsidRPr="00923ECE" w:rsidRDefault="00914FB4" w:rsidP="00914FB4">
      <w:pPr>
        <w:numPr>
          <w:ilvl w:val="1"/>
          <w:numId w:val="1"/>
        </w:numPr>
        <w:spacing w:line="18pt" w:lineRule="auto"/>
        <w:rPr>
          <w:szCs w:val="24"/>
        </w:rPr>
      </w:pPr>
      <w:r w:rsidRPr="00923ECE">
        <w:rPr>
          <w:szCs w:val="24"/>
        </w:rPr>
        <w:t>Nie ma możliwości negocjacji złożonej  oferty.</w:t>
      </w:r>
    </w:p>
    <w:p w:rsidR="00914FB4" w:rsidRPr="00F30394" w:rsidRDefault="00914FB4" w:rsidP="00914FB4">
      <w:pPr>
        <w:numPr>
          <w:ilvl w:val="1"/>
          <w:numId w:val="1"/>
        </w:numPr>
        <w:spacing w:line="18pt" w:lineRule="auto"/>
        <w:jc w:val="both"/>
        <w:rPr>
          <w:szCs w:val="24"/>
        </w:rPr>
      </w:pPr>
      <w:r w:rsidRPr="00923ECE">
        <w:rPr>
          <w:szCs w:val="24"/>
        </w:rPr>
        <w:t>Zamawiający może unieważnić aukcję z uwagi na oferowanie ceny zakupu przewyższającej kwotę, którą Zamawiający może przeznaczyć na finansowanie zamówienia.</w:t>
      </w:r>
    </w:p>
    <w:p w:rsidR="00914FB4" w:rsidRPr="002A117A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Wszelkie pytania proszę składać wyłącznie poprzez OPENNEXUS.</w:t>
      </w:r>
    </w:p>
    <w:p w:rsidR="00914FB4" w:rsidRDefault="00914FB4" w:rsidP="00914FB4">
      <w:pPr>
        <w:rPr>
          <w:i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Warunki płatności</w:t>
      </w:r>
    </w:p>
    <w:p w:rsidR="00914FB4" w:rsidRDefault="00914FB4" w:rsidP="00914FB4">
      <w:pPr>
        <w:ind w:start="18pt"/>
        <w:rPr>
          <w:szCs w:val="24"/>
        </w:rPr>
      </w:pPr>
    </w:p>
    <w:p w:rsidR="00914FB4" w:rsidRDefault="00914FB4" w:rsidP="00914FB4">
      <w:pPr>
        <w:ind w:start="35.40pt"/>
        <w:rPr>
          <w:szCs w:val="24"/>
        </w:rPr>
      </w:pPr>
      <w:r>
        <w:rPr>
          <w:szCs w:val="24"/>
        </w:rPr>
        <w:t>Płatność 30 dni od daty dostarczenia faktury.</w:t>
      </w:r>
    </w:p>
    <w:p w:rsidR="00914FB4" w:rsidRDefault="00914FB4" w:rsidP="00914FB4">
      <w:pPr>
        <w:ind w:start="35.40pt"/>
        <w:rPr>
          <w:szCs w:val="24"/>
        </w:rPr>
      </w:pPr>
    </w:p>
    <w:p w:rsidR="00914FB4" w:rsidRDefault="00914FB4" w:rsidP="00914FB4">
      <w:pPr>
        <w:ind w:start="35.40pt"/>
        <w:rPr>
          <w:i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Załączniki</w:t>
      </w:r>
    </w:p>
    <w:p w:rsidR="00914FB4" w:rsidRDefault="00914FB4" w:rsidP="00914FB4">
      <w:pPr>
        <w:rPr>
          <w:b/>
          <w:szCs w:val="24"/>
        </w:rPr>
      </w:pPr>
    </w:p>
    <w:p w:rsidR="00914FB4" w:rsidRDefault="00914FB4" w:rsidP="00914FB4">
      <w:pPr>
        <w:spacing w:line="18pt" w:lineRule="auto"/>
        <w:ind w:start="36pt"/>
        <w:rPr>
          <w:szCs w:val="24"/>
        </w:rPr>
      </w:pPr>
      <w:r>
        <w:rPr>
          <w:szCs w:val="24"/>
        </w:rPr>
        <w:t xml:space="preserve">Umowa </w:t>
      </w:r>
    </w:p>
    <w:p w:rsidR="00A13EEE" w:rsidRDefault="00A13EEE" w:rsidP="00914FB4">
      <w:pPr>
        <w:spacing w:line="18pt" w:lineRule="auto"/>
        <w:ind w:start="36pt"/>
        <w:rPr>
          <w:szCs w:val="24"/>
        </w:rPr>
      </w:pPr>
      <w:proofErr w:type="spellStart"/>
      <w:r>
        <w:rPr>
          <w:szCs w:val="24"/>
        </w:rPr>
        <w:t>Infromacja</w:t>
      </w:r>
      <w:proofErr w:type="spellEnd"/>
      <w:r>
        <w:rPr>
          <w:szCs w:val="24"/>
        </w:rPr>
        <w:t xml:space="preserve"> RODO</w:t>
      </w:r>
    </w:p>
    <w:p w:rsidR="00914FB4" w:rsidRDefault="00914FB4" w:rsidP="00914FB4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wyceny.</w:t>
      </w:r>
    </w:p>
    <w:p w:rsidR="00914FB4" w:rsidRDefault="00914FB4" w:rsidP="00914FB4">
      <w:pPr>
        <w:ind w:start="18pt"/>
        <w:rPr>
          <w:b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składania ofert :</w:t>
      </w:r>
      <w:r w:rsidR="00F44579">
        <w:rPr>
          <w:b/>
          <w:szCs w:val="24"/>
        </w:rPr>
        <w:t>14</w:t>
      </w:r>
      <w:r>
        <w:rPr>
          <w:b/>
          <w:szCs w:val="24"/>
        </w:rPr>
        <w:t>.0</w:t>
      </w:r>
      <w:r w:rsidR="00F44579">
        <w:rPr>
          <w:b/>
          <w:szCs w:val="24"/>
        </w:rPr>
        <w:t>1</w:t>
      </w:r>
      <w:r>
        <w:rPr>
          <w:b/>
          <w:szCs w:val="24"/>
        </w:rPr>
        <w:t>.20</w:t>
      </w:r>
      <w:r w:rsidR="00F44579">
        <w:rPr>
          <w:b/>
          <w:szCs w:val="24"/>
        </w:rPr>
        <w:t>20</w:t>
      </w:r>
      <w:r w:rsidR="00016B0B">
        <w:rPr>
          <w:b/>
          <w:szCs w:val="24"/>
        </w:rPr>
        <w:t xml:space="preserve"> godz.09</w:t>
      </w:r>
      <w:r>
        <w:rPr>
          <w:b/>
          <w:szCs w:val="24"/>
        </w:rPr>
        <w:t>:00</w:t>
      </w:r>
    </w:p>
    <w:p w:rsidR="00914FB4" w:rsidRDefault="00914FB4" w:rsidP="00914FB4">
      <w:pPr>
        <w:rPr>
          <w:b/>
          <w:bCs/>
          <w:szCs w:val="24"/>
        </w:rPr>
      </w:pPr>
    </w:p>
    <w:p w:rsidR="00914FB4" w:rsidRDefault="00914FB4" w:rsidP="00914FB4">
      <w:pPr>
        <w:pStyle w:val="Nagwek7"/>
        <w:rPr>
          <w:i w:val="0"/>
          <w:iCs w:val="0"/>
          <w:szCs w:val="24"/>
        </w:rPr>
      </w:pPr>
      <w:r>
        <w:rPr>
          <w:szCs w:val="24"/>
        </w:rPr>
        <w:t>Osoba prowadząca rozeznanie</w:t>
      </w:r>
      <w:r>
        <w:rPr>
          <w:i w:val="0"/>
          <w:iCs w:val="0"/>
          <w:szCs w:val="24"/>
        </w:rPr>
        <w:t>:</w:t>
      </w:r>
    </w:p>
    <w:p w:rsidR="00914FB4" w:rsidRDefault="00914FB4" w:rsidP="00914FB4">
      <w:pPr>
        <w:rPr>
          <w:i/>
          <w:szCs w:val="24"/>
        </w:rPr>
      </w:pPr>
      <w:r>
        <w:rPr>
          <w:szCs w:val="24"/>
        </w:rPr>
        <w:t>Agnieszka Pińkowska</w:t>
      </w:r>
    </w:p>
    <w:p w:rsidR="00914FB4" w:rsidRDefault="000E43B4" w:rsidP="00914FB4">
      <w:pPr>
        <w:rPr>
          <w:i/>
          <w:szCs w:val="24"/>
        </w:rPr>
      </w:pPr>
      <w:hyperlink r:id="rId5" w:history="1">
        <w:r w:rsidR="00914FB4">
          <w:rPr>
            <w:rStyle w:val="Hipercze"/>
            <w:rFonts w:eastAsiaTheme="majorEastAsia"/>
          </w:rPr>
          <w:t>agnieszka.pinkowska@aquanet.pl</w:t>
        </w:r>
      </w:hyperlink>
    </w:p>
    <w:p w:rsidR="00914FB4" w:rsidRDefault="00914FB4" w:rsidP="00914FB4">
      <w:pPr>
        <w:rPr>
          <w:szCs w:val="24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0E43B4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16B0B"/>
    <w:rsid w:val="00914FB4"/>
    <w:rsid w:val="009B3D6D"/>
    <w:rsid w:val="00A13EEE"/>
    <w:rsid w:val="00C24F01"/>
    <w:rsid w:val="00E60492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12</cp:revision>
  <cp:lastPrinted>2018-03-19T11:21:00Z</cp:lastPrinted>
  <dcterms:created xsi:type="dcterms:W3CDTF">2018-03-06T07:39:00Z</dcterms:created>
  <dcterms:modified xsi:type="dcterms:W3CDTF">2020-01-07T12:36:00Z</dcterms:modified>
</cp:coreProperties>
</file>