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75859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pl-PL"/>
        </w:rPr>
      </w:pPr>
      <w:r w:rsidRPr="004D7374">
        <w:rPr>
          <w:rFonts w:eastAsia="Times New Roman" w:cs="Calibri"/>
          <w:b/>
          <w:bCs/>
          <w:color w:val="000000"/>
          <w:lang w:eastAsia="pl-PL"/>
        </w:rPr>
        <w:t>OŚWIADCZENIE</w:t>
      </w:r>
    </w:p>
    <w:p w14:paraId="5125076D" w14:textId="77777777" w:rsidR="000830DB" w:rsidRPr="00A56412" w:rsidRDefault="000830DB" w:rsidP="000830D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lang w:eastAsia="pl-PL"/>
        </w:rPr>
      </w:pPr>
    </w:p>
    <w:p w14:paraId="114AD134" w14:textId="259508FD" w:rsidR="000830DB" w:rsidRPr="00A56412" w:rsidRDefault="000830DB" w:rsidP="000830DB">
      <w:pPr>
        <w:pStyle w:val="Bezodstpw"/>
        <w:jc w:val="both"/>
        <w:rPr>
          <w:rFonts w:asciiTheme="minorHAnsi" w:hAnsiTheme="minorHAnsi" w:cstheme="minorHAnsi"/>
        </w:rPr>
      </w:pPr>
      <w:r w:rsidRPr="00A56412">
        <w:rPr>
          <w:rFonts w:asciiTheme="minorHAnsi" w:hAnsiTheme="minorHAnsi" w:cstheme="minorHAnsi"/>
          <w:color w:val="000000"/>
        </w:rPr>
        <w:t xml:space="preserve">Jako Wykonawca: </w:t>
      </w:r>
      <w:r w:rsidRPr="00A56412">
        <w:rPr>
          <w:rFonts w:asciiTheme="minorHAnsi" w:hAnsiTheme="minorHAnsi" w:cstheme="minorHAnsi"/>
          <w:b/>
        </w:rPr>
        <w:t>…………………….. (nazwa wykonawcy)</w:t>
      </w:r>
      <w:r w:rsidRPr="00A56412">
        <w:rPr>
          <w:rFonts w:asciiTheme="minorHAnsi" w:hAnsiTheme="minorHAnsi" w:cstheme="minorHAnsi"/>
          <w:color w:val="000000"/>
        </w:rPr>
        <w:t xml:space="preserve"> </w:t>
      </w:r>
      <w:bookmarkStart w:id="0" w:name="_GoBack"/>
      <w:r w:rsidRPr="000830DB">
        <w:rPr>
          <w:rFonts w:asciiTheme="minorHAnsi" w:hAnsiTheme="minorHAnsi" w:cstheme="minorHAnsi"/>
          <w:color w:val="000000"/>
        </w:rPr>
        <w:t xml:space="preserve">ubiegający się o zamówienie </w:t>
      </w:r>
      <w:r w:rsidRPr="000830DB">
        <w:rPr>
          <w:rFonts w:asciiTheme="minorHAnsi" w:hAnsiTheme="minorHAnsi" w:cstheme="minorHAnsi"/>
          <w:b/>
        </w:rPr>
        <w:t>na produkcję dwóch filmów dokumentalnych</w:t>
      </w:r>
      <w:r w:rsidRPr="000830DB">
        <w:rPr>
          <w:rFonts w:asciiTheme="minorHAnsi" w:hAnsiTheme="minorHAnsi" w:cstheme="minorHAnsi"/>
          <w:color w:val="000000"/>
        </w:rPr>
        <w:t xml:space="preserve"> </w:t>
      </w:r>
      <w:r w:rsidRPr="000830DB">
        <w:rPr>
          <w:rFonts w:asciiTheme="minorHAnsi" w:hAnsiTheme="minorHAnsi" w:cstheme="minorHAnsi"/>
          <w:color w:val="000000"/>
        </w:rPr>
        <w:t>oświadczam, że nie podlegam wykluczeniu z postępowania na podstawie art. 7 ust. 1 ustawy z dnia 13 kwietnia 2022 r. o szczególnych rozwiązaniach</w:t>
      </w:r>
      <w:r w:rsidRPr="00A56412">
        <w:rPr>
          <w:rFonts w:asciiTheme="minorHAnsi" w:hAnsiTheme="minorHAnsi" w:cstheme="minorHAnsi"/>
          <w:color w:val="000000"/>
        </w:rPr>
        <w:t xml:space="preserve"> </w:t>
      </w:r>
      <w:bookmarkEnd w:id="0"/>
      <w:r w:rsidRPr="00A56412">
        <w:rPr>
          <w:rFonts w:asciiTheme="minorHAnsi" w:hAnsiTheme="minorHAnsi" w:cstheme="minorHAnsi"/>
          <w:color w:val="000000"/>
        </w:rPr>
        <w:t xml:space="preserve">w zakresie przeciwdziałania wspieraniu agresji na Ukrainę oraz służących ochronie bezpieczeństwa narodowego (tj. Dz. U. z dnia 15 kwietnia 2022 r. poz. 835), zwanej dalej „ustawą o przeciwdziałaniu”. </w:t>
      </w:r>
    </w:p>
    <w:p w14:paraId="7E487BD9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3DC42A5E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Na podstawie art. 7 ust. 1 ustawy o przeciwdziałaniu z postępowania wyklucza się: </w:t>
      </w:r>
    </w:p>
    <w:p w14:paraId="299A3FC7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1D8D70CA" w14:textId="77777777" w:rsidR="000830DB" w:rsidRPr="004D7374" w:rsidRDefault="000830DB" w:rsidP="000830D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269/2014” albo wpisanego na listę na podstawie decyzji w sprawie wpisu na listę rozstrzygającej o zastosowaniu środka, o którym mowa w art. 1 pkt 3 ustawy o przeciwdziałaniu; </w:t>
      </w:r>
    </w:p>
    <w:p w14:paraId="562CB166" w14:textId="77777777" w:rsidR="000830DB" w:rsidRPr="004D7374" w:rsidRDefault="000830DB" w:rsidP="000830DB">
      <w:pPr>
        <w:pStyle w:val="Akapitzlist"/>
        <w:autoSpaceDE w:val="0"/>
        <w:autoSpaceDN w:val="0"/>
        <w:adjustRightInd w:val="0"/>
        <w:spacing w:after="22"/>
        <w:jc w:val="both"/>
        <w:rPr>
          <w:rFonts w:eastAsia="Times New Roman" w:cs="Calibri"/>
          <w:color w:val="000000"/>
        </w:rPr>
      </w:pPr>
    </w:p>
    <w:p w14:paraId="0B9E82DB" w14:textId="77777777" w:rsidR="000830DB" w:rsidRPr="004D7374" w:rsidRDefault="000830DB" w:rsidP="000830D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 </w:t>
      </w:r>
    </w:p>
    <w:p w14:paraId="5B0EB524" w14:textId="77777777" w:rsidR="000830DB" w:rsidRPr="004D7374" w:rsidRDefault="000830DB" w:rsidP="000830DB">
      <w:pPr>
        <w:pStyle w:val="Akapitzlist"/>
        <w:jc w:val="both"/>
        <w:rPr>
          <w:rFonts w:eastAsia="Times New Roman" w:cs="Calibri"/>
          <w:color w:val="000000"/>
        </w:rPr>
      </w:pPr>
    </w:p>
    <w:p w14:paraId="5E481F03" w14:textId="77777777" w:rsidR="000830DB" w:rsidRPr="004D7374" w:rsidRDefault="000830DB" w:rsidP="000830D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 </w:t>
      </w:r>
    </w:p>
    <w:p w14:paraId="0FDA9660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4FC7A403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Lista osób i podmiotów (lista), wobec których są stosowane środki, o których mowa powyżej, jest prowadzona przez ministra właściwego do spraw wewnętrznych i publikowana w Biuletynie Informacji Publicznej na stronie podmiotowej ministra właściwego do spraw wewnętrznych. </w:t>
      </w:r>
    </w:p>
    <w:p w14:paraId="38EBD757" w14:textId="77777777" w:rsidR="000830DB" w:rsidRDefault="000830DB" w:rsidP="000830D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4AB0ECB0" w14:textId="77777777" w:rsidR="000830DB" w:rsidRDefault="000830DB" w:rsidP="000830D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0074EBBE" w14:textId="77777777" w:rsidR="000830DB" w:rsidRDefault="000830DB" w:rsidP="000830D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2084764C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14BB03C6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…………………………………………………………. </w:t>
      </w:r>
    </w:p>
    <w:p w14:paraId="658C90D1" w14:textId="77777777" w:rsidR="000830DB" w:rsidRPr="004D7374" w:rsidRDefault="000830DB" w:rsidP="000830D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Data i podpis Wykonawcy </w:t>
      </w:r>
    </w:p>
    <w:p w14:paraId="7A7639E3" w14:textId="50BAAB0B" w:rsidR="00146884" w:rsidRPr="000830DB" w:rsidRDefault="000830DB" w:rsidP="000830DB">
      <w:pPr>
        <w:spacing w:line="360" w:lineRule="auto"/>
        <w:ind w:left="142" w:hanging="142"/>
        <w:rPr>
          <w:rFonts w:ascii="Arial" w:hAnsi="Arial" w:cs="Arial"/>
          <w:i/>
        </w:rPr>
      </w:pPr>
      <w:r w:rsidRPr="004D7374">
        <w:rPr>
          <w:rFonts w:eastAsia="Times New Roman" w:cs="Calibri"/>
          <w:color w:val="000000"/>
          <w:lang w:eastAsia="pl-PL"/>
        </w:rPr>
        <w:t>(osoby uprawnionej do reprezentowania wykonawc</w:t>
      </w:r>
      <w:r>
        <w:rPr>
          <w:rFonts w:eastAsia="Times New Roman" w:cs="Calibri"/>
          <w:color w:val="000000"/>
          <w:lang w:eastAsia="pl-PL"/>
        </w:rPr>
        <w:t>y</w:t>
      </w:r>
      <w:r>
        <w:rPr>
          <w:rFonts w:ascii="Arial" w:hAnsi="Arial" w:cs="Arial"/>
          <w:i/>
        </w:rPr>
        <w:t>)</w:t>
      </w:r>
    </w:p>
    <w:sectPr w:rsidR="00146884" w:rsidRPr="000830DB" w:rsidSect="00023926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16F5" w16cex:dateUtc="2021-04-23T08:50:00Z"/>
  <w16cex:commentExtensible w16cex:durableId="242D175C" w16cex:dateUtc="2021-04-23T08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8D722" w14:textId="77777777" w:rsidR="00890C5E" w:rsidRDefault="00890C5E" w:rsidP="00C44924">
      <w:pPr>
        <w:spacing w:after="0" w:line="240" w:lineRule="auto"/>
      </w:pPr>
      <w:r>
        <w:separator/>
      </w:r>
    </w:p>
  </w:endnote>
  <w:endnote w:type="continuationSeparator" w:id="0">
    <w:p w14:paraId="370F8C8B" w14:textId="77777777" w:rsidR="00890C5E" w:rsidRDefault="00890C5E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2447BA62" w:rsidR="004C1E5F" w:rsidRDefault="004C1E5F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 w:rsidR="0040195A">
      <w:rPr>
        <w:sz w:val="16"/>
        <w:szCs w:val="16"/>
      </w:rPr>
      <w:t xml:space="preserve">Oś Priorytetowa I Natura i Kultura  </w:t>
    </w:r>
  </w:p>
  <w:p w14:paraId="33BD7C99" w14:textId="1961A245" w:rsidR="004C1E5F" w:rsidRPr="001352D0" w:rsidRDefault="004C1E5F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722B6" w14:textId="77777777" w:rsidR="00890C5E" w:rsidRDefault="00890C5E" w:rsidP="00C44924">
      <w:pPr>
        <w:spacing w:after="0" w:line="240" w:lineRule="auto"/>
      </w:pPr>
      <w:r>
        <w:separator/>
      </w:r>
    </w:p>
  </w:footnote>
  <w:footnote w:type="continuationSeparator" w:id="0">
    <w:p w14:paraId="08800562" w14:textId="77777777" w:rsidR="00890C5E" w:rsidRDefault="00890C5E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77777777" w:rsidR="004C1E5F" w:rsidRDefault="004C1E5F" w:rsidP="00CC4396">
    <w:pPr>
      <w:pStyle w:val="Nagwek"/>
    </w:pP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473D5535">
          <wp:simplePos x="0" y="0"/>
          <wp:positionH relativeFrom="column">
            <wp:posOffset>753745</wp:posOffset>
          </wp:positionH>
          <wp:positionV relativeFrom="paragraph">
            <wp:posOffset>63500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4A777" w14:textId="77777777" w:rsidR="004C1E5F" w:rsidRDefault="004C1E5F" w:rsidP="00CC4396">
    <w:pPr>
      <w:pStyle w:val="Nagwek"/>
    </w:pPr>
  </w:p>
  <w:p w14:paraId="50595E57" w14:textId="77777777" w:rsidR="004C1E5F" w:rsidRDefault="004C1E5F" w:rsidP="00CC4396">
    <w:pPr>
      <w:pStyle w:val="Nagwek"/>
    </w:pPr>
  </w:p>
  <w:p w14:paraId="0F850ED8" w14:textId="77777777" w:rsidR="004C1E5F" w:rsidRDefault="004C1E5F" w:rsidP="00CC4396">
    <w:pPr>
      <w:pStyle w:val="Nagwek"/>
    </w:pPr>
  </w:p>
  <w:p w14:paraId="4123B30A" w14:textId="77777777" w:rsidR="004C1E5F" w:rsidRDefault="004C1E5F" w:rsidP="00CC4396">
    <w:pPr>
      <w:pStyle w:val="Nagwek"/>
    </w:pPr>
  </w:p>
  <w:p w14:paraId="13A54A2F" w14:textId="77777777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sz w:val="18"/>
        <w:szCs w:val="18"/>
      </w:rPr>
      <w:t xml:space="preserve">Odkrywanie wspólnego dziedzictwa kulturowego poprzez poznawanie historii regionu – propagowanie wiedzy, wymiana doświadczeń, aktywizowanie mieszkańców pogranicza i podnoszenie atrakcyjności turystycznej </w:t>
    </w:r>
  </w:p>
  <w:p w14:paraId="7DDD5998" w14:textId="6072153A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b/>
        <w:sz w:val="18"/>
        <w:szCs w:val="18"/>
      </w:rPr>
      <w:t>Nr projektu INT 161</w:t>
    </w:r>
  </w:p>
  <w:p w14:paraId="0FFD2762" w14:textId="73B90270" w:rsidR="004C1E5F" w:rsidRPr="00797B04" w:rsidRDefault="004C1E5F" w:rsidP="00D36D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1D16234"/>
    <w:multiLevelType w:val="hybridMultilevel"/>
    <w:tmpl w:val="499E9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E8A060B"/>
    <w:multiLevelType w:val="hybridMultilevel"/>
    <w:tmpl w:val="8CD43E4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8"/>
  </w:num>
  <w:num w:numId="5">
    <w:abstractNumId w:val="12"/>
  </w:num>
  <w:num w:numId="6">
    <w:abstractNumId w:val="9"/>
  </w:num>
  <w:num w:numId="7">
    <w:abstractNumId w:val="5"/>
  </w:num>
  <w:num w:numId="8">
    <w:abstractNumId w:val="6"/>
  </w:num>
  <w:num w:numId="9">
    <w:abstractNumId w:val="14"/>
  </w:num>
  <w:num w:numId="10">
    <w:abstractNumId w:val="7"/>
  </w:num>
  <w:num w:numId="11">
    <w:abstractNumId w:val="10"/>
  </w:num>
  <w:num w:numId="1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830DB"/>
    <w:rsid w:val="00096D36"/>
    <w:rsid w:val="00106F65"/>
    <w:rsid w:val="001352D0"/>
    <w:rsid w:val="00146884"/>
    <w:rsid w:val="00154FA3"/>
    <w:rsid w:val="00162B8E"/>
    <w:rsid w:val="00166E0A"/>
    <w:rsid w:val="001677F1"/>
    <w:rsid w:val="00186461"/>
    <w:rsid w:val="001E145D"/>
    <w:rsid w:val="001E33CF"/>
    <w:rsid w:val="00207C08"/>
    <w:rsid w:val="00244709"/>
    <w:rsid w:val="002766F8"/>
    <w:rsid w:val="002D464C"/>
    <w:rsid w:val="002F27B0"/>
    <w:rsid w:val="003110A7"/>
    <w:rsid w:val="00314651"/>
    <w:rsid w:val="00314893"/>
    <w:rsid w:val="003328D2"/>
    <w:rsid w:val="0037026C"/>
    <w:rsid w:val="003B22C7"/>
    <w:rsid w:val="003B3638"/>
    <w:rsid w:val="003F29AB"/>
    <w:rsid w:val="0040195A"/>
    <w:rsid w:val="004173DC"/>
    <w:rsid w:val="0044004A"/>
    <w:rsid w:val="004458CD"/>
    <w:rsid w:val="004C1E5F"/>
    <w:rsid w:val="004F3E84"/>
    <w:rsid w:val="0050737A"/>
    <w:rsid w:val="00516051"/>
    <w:rsid w:val="00535592"/>
    <w:rsid w:val="00540D22"/>
    <w:rsid w:val="00555D8F"/>
    <w:rsid w:val="00563B3B"/>
    <w:rsid w:val="0056758F"/>
    <w:rsid w:val="00575134"/>
    <w:rsid w:val="0057603A"/>
    <w:rsid w:val="00591FE6"/>
    <w:rsid w:val="005A6113"/>
    <w:rsid w:val="005B27FF"/>
    <w:rsid w:val="005B74DE"/>
    <w:rsid w:val="005F68FB"/>
    <w:rsid w:val="005F71EE"/>
    <w:rsid w:val="0060642D"/>
    <w:rsid w:val="00655DBB"/>
    <w:rsid w:val="0067549B"/>
    <w:rsid w:val="006858A3"/>
    <w:rsid w:val="006E1664"/>
    <w:rsid w:val="006E1EE3"/>
    <w:rsid w:val="006F3502"/>
    <w:rsid w:val="007305CD"/>
    <w:rsid w:val="00742655"/>
    <w:rsid w:val="00786A35"/>
    <w:rsid w:val="00797B04"/>
    <w:rsid w:val="00811A91"/>
    <w:rsid w:val="00821DAF"/>
    <w:rsid w:val="00866192"/>
    <w:rsid w:val="008743A4"/>
    <w:rsid w:val="00884363"/>
    <w:rsid w:val="00887D83"/>
    <w:rsid w:val="00890C5E"/>
    <w:rsid w:val="008B078F"/>
    <w:rsid w:val="008C05B4"/>
    <w:rsid w:val="008F264F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04CC"/>
    <w:rsid w:val="00BC1553"/>
    <w:rsid w:val="00BD2B27"/>
    <w:rsid w:val="00BD4318"/>
    <w:rsid w:val="00BE1DE9"/>
    <w:rsid w:val="00C03D03"/>
    <w:rsid w:val="00C0410B"/>
    <w:rsid w:val="00C17860"/>
    <w:rsid w:val="00C44924"/>
    <w:rsid w:val="00C548F2"/>
    <w:rsid w:val="00C618F8"/>
    <w:rsid w:val="00C825CE"/>
    <w:rsid w:val="00CA1084"/>
    <w:rsid w:val="00CA31A1"/>
    <w:rsid w:val="00CC4396"/>
    <w:rsid w:val="00CC6751"/>
    <w:rsid w:val="00CD3A20"/>
    <w:rsid w:val="00D17384"/>
    <w:rsid w:val="00D36D3D"/>
    <w:rsid w:val="00D601EE"/>
    <w:rsid w:val="00D66F5C"/>
    <w:rsid w:val="00DA11C8"/>
    <w:rsid w:val="00DC0B1A"/>
    <w:rsid w:val="00DC35FB"/>
    <w:rsid w:val="00DD1417"/>
    <w:rsid w:val="00DF4178"/>
    <w:rsid w:val="00E006AD"/>
    <w:rsid w:val="00E00FB8"/>
    <w:rsid w:val="00EA3717"/>
    <w:rsid w:val="00EB0B74"/>
    <w:rsid w:val="00ED184F"/>
    <w:rsid w:val="00F0311B"/>
    <w:rsid w:val="00F11F21"/>
    <w:rsid w:val="00F3440D"/>
    <w:rsid w:val="00F464D9"/>
    <w:rsid w:val="00F4692F"/>
    <w:rsid w:val="00F67472"/>
    <w:rsid w:val="00F73C25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link w:val="BezodstpwZnak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0830DB"/>
  </w:style>
  <w:style w:type="character" w:customStyle="1" w:styleId="BezodstpwZnak">
    <w:name w:val="Bez odstępów Znak"/>
    <w:link w:val="Bezodstpw"/>
    <w:uiPriority w:val="1"/>
    <w:rsid w:val="000830DB"/>
    <w:rPr>
      <w:rFonts w:ascii="Calibri" w:eastAsia="Calibri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3</cp:revision>
  <cp:lastPrinted>2019-02-26T08:31:00Z</cp:lastPrinted>
  <dcterms:created xsi:type="dcterms:W3CDTF">2022-06-15T16:04:00Z</dcterms:created>
  <dcterms:modified xsi:type="dcterms:W3CDTF">2022-06-15T16:05:00Z</dcterms:modified>
</cp:coreProperties>
</file>