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>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02F42F69" w:rsidR="007671B9" w:rsidRPr="00AF596E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006A5F" w:rsidRPr="00006A5F">
        <w:rPr>
          <w:rFonts w:ascii="Arial" w:hAnsi="Arial" w:cs="Arial"/>
          <w:sz w:val="18"/>
          <w:szCs w:val="18"/>
        </w:rPr>
        <w:t>Dostawa środków ochrony indywidualnej</w:t>
      </w:r>
      <w:r w:rsidR="00AE09E0">
        <w:rPr>
          <w:rFonts w:ascii="Arial" w:hAnsi="Arial" w:cs="Arial"/>
          <w:sz w:val="18"/>
          <w:szCs w:val="18"/>
        </w:rPr>
        <w:br/>
      </w:r>
      <w:r w:rsidR="00006A5F" w:rsidRPr="00006A5F">
        <w:rPr>
          <w:rFonts w:ascii="Arial" w:hAnsi="Arial" w:cs="Arial"/>
          <w:sz w:val="18"/>
          <w:szCs w:val="18"/>
        </w:rPr>
        <w:t>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zdrowotnych.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D909301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Pr="00BD32E8">
        <w:rPr>
          <w:rFonts w:ascii="Arial" w:hAnsi="Arial" w:cs="Arial"/>
          <w:sz w:val="18"/>
          <w:szCs w:val="18"/>
        </w:rPr>
        <w:t xml:space="preserve">oraz art. 109 ust. 1 pkt. 1 </w:t>
      </w:r>
      <w:proofErr w:type="spellStart"/>
      <w:r w:rsidRPr="00AF596E">
        <w:rPr>
          <w:rFonts w:ascii="Arial" w:hAnsi="Arial" w:cs="Arial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sz w:val="18"/>
          <w:szCs w:val="18"/>
        </w:rPr>
        <w:t>.</w:t>
      </w:r>
    </w:p>
    <w:p w14:paraId="3E647C08" w14:textId="77777777" w:rsidR="00AE09E0" w:rsidRPr="00D067DA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Pr="00D067DA">
        <w:t xml:space="preserve"> </w:t>
      </w:r>
      <w:r w:rsidRPr="00D067DA">
        <w:rPr>
          <w:rFonts w:ascii="Arial" w:hAnsi="Arial" w:cs="Arial"/>
          <w:i/>
          <w:sz w:val="16"/>
          <w:szCs w:val="16"/>
        </w:rPr>
        <w:t>pkt 1, 2, 5</w:t>
      </w:r>
      <w:r>
        <w:rPr>
          <w:rFonts w:ascii="Arial" w:hAnsi="Arial" w:cs="Arial"/>
          <w:i/>
          <w:sz w:val="16"/>
          <w:szCs w:val="16"/>
        </w:rPr>
        <w:t>)</w:t>
      </w:r>
      <w:r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2FF7239C" w14:textId="77777777" w:rsidR="00AE09E0" w:rsidRPr="00914EC2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14:paraId="371DF64F" w14:textId="77777777" w:rsidR="00AE09E0" w:rsidRDefault="00AE09E0" w:rsidP="00AE09E0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>
        <w:rPr>
          <w:rFonts w:ascii="Arial" w:hAnsi="Arial" w:cs="Arial"/>
        </w:rPr>
        <w:t>.</w:t>
      </w:r>
    </w:p>
    <w:p w14:paraId="137EF7FD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4553" w14:textId="52328052" w:rsidR="00006A5F" w:rsidRPr="00006A5F" w:rsidRDefault="00DA6D87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2BAAC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4.05pt;height:63.95pt;visibility:visible;mso-wrap-style:square">
          <v:imagedata r:id="rId1" o:title=""/>
        </v:shape>
      </w:pict>
    </w:r>
  </w:p>
  <w:p w14:paraId="2AB46170" w14:textId="61A96E89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DA6D87">
      <w:rPr>
        <w:rFonts w:ascii="Calibri Light" w:hAnsi="Calibri Light"/>
        <w:caps/>
        <w:color w:val="833C0B"/>
        <w:spacing w:val="20"/>
        <w:lang w:eastAsia="en-US"/>
      </w:rPr>
      <w:t>24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3020917">
    <w:abstractNumId w:val="6"/>
  </w:num>
  <w:num w:numId="2" w16cid:durableId="751467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150237">
    <w:abstractNumId w:val="7"/>
  </w:num>
  <w:num w:numId="4" w16cid:durableId="21635770">
    <w:abstractNumId w:val="9"/>
  </w:num>
  <w:num w:numId="5" w16cid:durableId="1502886969">
    <w:abstractNumId w:val="3"/>
  </w:num>
  <w:num w:numId="6" w16cid:durableId="1401634950">
    <w:abstractNumId w:val="8"/>
  </w:num>
  <w:num w:numId="7" w16cid:durableId="661199421">
    <w:abstractNumId w:val="11"/>
  </w:num>
  <w:num w:numId="8" w16cid:durableId="813332426">
    <w:abstractNumId w:val="5"/>
  </w:num>
  <w:num w:numId="9" w16cid:durableId="40148888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2176548">
    <w:abstractNumId w:val="10"/>
  </w:num>
  <w:num w:numId="11" w16cid:durableId="163926285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09E0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A6D87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19</cp:revision>
  <cp:lastPrinted>2016-05-30T08:56:00Z</cp:lastPrinted>
  <dcterms:created xsi:type="dcterms:W3CDTF">2021-02-20T16:53:00Z</dcterms:created>
  <dcterms:modified xsi:type="dcterms:W3CDTF">2022-10-21T16:42:00Z</dcterms:modified>
</cp:coreProperties>
</file>