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66555E6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DF6D00">
        <w:rPr>
          <w:rFonts w:ascii="Arial" w:hAnsi="Arial" w:cs="Arial"/>
          <w:sz w:val="24"/>
        </w:rPr>
        <w:t>Uprawnienia SEP do 1 kV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2A346CA9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EA6F20">
        <w:rPr>
          <w:rFonts w:ascii="Arial" w:hAnsi="Arial" w:cs="Arial"/>
          <w:sz w:val="20"/>
          <w:szCs w:val="20"/>
        </w:rPr>
        <w:t>00087383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EA6F20">
        <w:rPr>
          <w:rFonts w:ascii="Arial" w:hAnsi="Arial" w:cs="Arial"/>
          <w:sz w:val="20"/>
          <w:szCs w:val="20"/>
        </w:rPr>
        <w:t xml:space="preserve"> 16.03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10006F1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EC5ACE">
        <w:rPr>
          <w:rFonts w:ascii="Arial" w:hAnsi="Arial" w:cs="Arial"/>
          <w:b/>
          <w:spacing w:val="-2"/>
          <w:sz w:val="20"/>
          <w:szCs w:val="20"/>
          <w:u w:val="single"/>
        </w:rPr>
        <w:t>Uprawnienia SEP do 1 kV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1D6D6CA3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2C0A21">
        <w:rPr>
          <w:rFonts w:ascii="Arial" w:hAnsi="Arial" w:cs="Arial"/>
          <w:b/>
          <w:sz w:val="20"/>
          <w:szCs w:val="20"/>
          <w:lang w:eastAsia="pl-PL"/>
        </w:rPr>
        <w:t>4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nie ukończyli 30 roku życia. Szkolenie odbywać się będzie w formie kursu obejmującego 17 godzin zajęć szkoleniowych oraz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 xml:space="preserve">1 godzina z zakresu równości szans i niedyskryminacji, w tym dostępności dla osób </w:t>
      </w:r>
      <w:r w:rsidR="00DF6D00">
        <w:rPr>
          <w:rFonts w:ascii="Arial" w:hAnsi="Arial" w:cs="Arial"/>
          <w:spacing w:val="-2"/>
          <w:sz w:val="20"/>
          <w:szCs w:val="20"/>
        </w:rPr>
        <w:br/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 niepełnosprawnościami. Jedna godzina zajęć = 60 min (godzina zegarowa kursu liczy 60 minut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>i obejmuje zajęcia edukacyjne liczące 45 minut oraz przerwę liczącą 15 minut. Zastrzega się, iż przerw nie można łączyć w taki sposób aby była możliwość szybszego zakończenia  szkolenia</w:t>
      </w:r>
      <w:r w:rsidRPr="00DF6D00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766231EC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2C0A21" w:rsidRPr="00273A0A">
        <w:rPr>
          <w:rFonts w:ascii="Arial" w:hAnsi="Arial" w:cs="Arial"/>
          <w:sz w:val="20"/>
          <w:szCs w:val="20"/>
          <w:lang w:eastAsia="pl-PL"/>
        </w:rPr>
        <w:t>2</w:t>
      </w:r>
      <w:r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91F2C17" w14:textId="04B740A4" w:rsidR="008729BF" w:rsidRPr="00747638" w:rsidRDefault="008729BF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729BF">
        <w:rPr>
          <w:rFonts w:ascii="Arial" w:hAnsi="Arial" w:cs="Arial"/>
          <w:sz w:val="20"/>
          <w:szCs w:val="20"/>
        </w:rPr>
        <w:t xml:space="preserve">Zgodny z Rozporządzeniem Ministra Gospodarki, Pracy i Polityki Społecznej z dnia 28 kwietnia 2003 roku w sprawie szczegółowych zasad stwierdzania posiadania kwalifikacji przez osoby zajmujące się eksploatacją urządzeń, instalacji i sieci </w:t>
      </w:r>
      <w:r w:rsidRPr="00747638">
        <w:rPr>
          <w:rFonts w:ascii="Arial" w:hAnsi="Arial" w:cs="Arial"/>
          <w:sz w:val="20"/>
          <w:szCs w:val="20"/>
        </w:rPr>
        <w:t>(Dz. U. z 2003 roku Nr 89, poz.828</w:t>
      </w:r>
      <w:r w:rsidR="00747638">
        <w:rPr>
          <w:rFonts w:ascii="Arial" w:hAnsi="Arial" w:cs="Arial"/>
          <w:sz w:val="20"/>
          <w:szCs w:val="20"/>
        </w:rPr>
        <w:t xml:space="preserve"> ze zm.</w:t>
      </w:r>
      <w:r w:rsidRPr="00747638">
        <w:rPr>
          <w:rFonts w:ascii="Arial" w:hAnsi="Arial" w:cs="Arial"/>
          <w:sz w:val="20"/>
          <w:szCs w:val="20"/>
        </w:rPr>
        <w:t>).</w:t>
      </w:r>
      <w:bookmarkEnd w:id="0"/>
    </w:p>
    <w:p w14:paraId="31173B70" w14:textId="77777777" w:rsidR="00BD1616" w:rsidRPr="00017E0D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45E19A0F" w:rsidR="008729BF" w:rsidRP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566657FF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przegląd obowiązujących przepisów w dziedzinie elektroenergetyki, wymagania kwalifikacyjne, przepisy dotyczące prowadzenia instrukcji i dokumentacji eksploatacyjnej i technicznej,</w:t>
      </w:r>
    </w:p>
    <w:p w14:paraId="2F4AB12C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instalacje elektryczne,</w:t>
      </w:r>
    </w:p>
    <w:p w14:paraId="5F7BAF29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 xml:space="preserve">ogólne zasady budowy i warunki pracy urządzeń elektroenergetycznych, </w:t>
      </w:r>
    </w:p>
    <w:p w14:paraId="26FBB15B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zasady prac przy urządzeniach elektroenergetycznych,</w:t>
      </w:r>
    </w:p>
    <w:p w14:paraId="20CFB465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tworzenie przyłączeń instalacji i urządzeń,</w:t>
      </w:r>
    </w:p>
    <w:p w14:paraId="5B485357" w14:textId="7CEE0A1B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konstrukcji i działania oraz warunków technicznych dla urządzeń, sieci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9BF">
        <w:rPr>
          <w:rFonts w:ascii="Arial" w:eastAsia="Times New Roman" w:hAnsi="Arial" w:cs="Arial"/>
          <w:sz w:val="20"/>
          <w:szCs w:val="20"/>
          <w:lang w:eastAsia="pl-PL"/>
        </w:rPr>
        <w:t>i instalacji,</w:t>
      </w:r>
    </w:p>
    <w:p w14:paraId="00B229D8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prac kontrolnych i pomiarowych,</w:t>
      </w:r>
    </w:p>
    <w:p w14:paraId="4DFBF2E6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przepisy BHP i zajęcia udzielania pierwszej pomocy,</w:t>
      </w:r>
    </w:p>
    <w:p w14:paraId="55A23A92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do 1 KV,</w:t>
      </w:r>
    </w:p>
    <w:p w14:paraId="4BADD040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powyżej 1 KV.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0B554453" w:rsidR="00A24B88" w:rsidRPr="0024305B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Celem szkolenia jest nabycie przez jego uczestników kwalifikacji oraz nowych umiejętności w zakresie eksploatacji urządzeń, instalacji  i sieci na stanowisku eksploatacji</w:t>
      </w:r>
      <w:bookmarkEnd w:id="1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3A6EE6D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2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2C0A21">
        <w:rPr>
          <w:rFonts w:ascii="Arial" w:hAnsi="Arial" w:cs="Arial"/>
          <w:sz w:val="20"/>
          <w:szCs w:val="20"/>
          <w:lang w:eastAsia="pl-PL"/>
        </w:rPr>
        <w:t xml:space="preserve">jednej </w:t>
      </w:r>
      <w:r w:rsidRPr="00A24B88">
        <w:rPr>
          <w:rFonts w:ascii="Arial" w:hAnsi="Arial" w:cs="Arial"/>
          <w:sz w:val="20"/>
          <w:szCs w:val="20"/>
          <w:lang w:eastAsia="pl-PL"/>
        </w:rPr>
        <w:t>grup</w:t>
      </w:r>
      <w:r w:rsidR="002C0A21">
        <w:rPr>
          <w:rFonts w:ascii="Arial" w:hAnsi="Arial" w:cs="Arial"/>
          <w:sz w:val="20"/>
          <w:szCs w:val="20"/>
          <w:lang w:eastAsia="pl-PL"/>
        </w:rPr>
        <w:t>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2C0A21">
        <w:rPr>
          <w:rFonts w:ascii="Arial" w:hAnsi="Arial" w:cs="Arial"/>
          <w:sz w:val="20"/>
          <w:szCs w:val="20"/>
          <w:lang w:eastAsia="pl-PL"/>
        </w:rPr>
        <w:t>4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2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79006610" w:rsidR="00A24B88" w:rsidRPr="001751DA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3" w:name="_Hlk72925653"/>
      <w:r w:rsidRPr="00A24B88">
        <w:rPr>
          <w:rFonts w:ascii="Arial" w:hAnsi="Arial" w:cs="Arial"/>
          <w:sz w:val="20"/>
          <w:szCs w:val="20"/>
          <w:lang w:eastAsia="pl-PL"/>
        </w:rPr>
        <w:t xml:space="preserve">Szkolenie rozpocznie się w ciągu </w:t>
      </w:r>
      <w:r w:rsidR="006B7F25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bookmarkEnd w:id="3"/>
      <w:r w:rsidR="005A0FFC">
        <w:rPr>
          <w:rFonts w:ascii="Arial" w:hAnsi="Arial" w:cs="Arial"/>
          <w:sz w:val="20"/>
          <w:szCs w:val="20"/>
          <w:lang w:eastAsia="pl-PL"/>
        </w:rPr>
        <w:t xml:space="preserve"> i nie będzie trwało dłużej niż 5 dni</w:t>
      </w:r>
      <w:r w:rsidR="00FC4097" w:rsidRPr="001751DA">
        <w:rPr>
          <w:rFonts w:ascii="Arial" w:hAnsi="Arial" w:cs="Arial"/>
          <w:bCs/>
          <w:color w:val="FF0000"/>
          <w:sz w:val="20"/>
          <w:szCs w:val="20"/>
          <w:lang w:eastAsia="pl-PL"/>
        </w:rPr>
        <w:t>.</w:t>
      </w:r>
    </w:p>
    <w:p w14:paraId="0C8C472C" w14:textId="26595219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szkoleniowych.</w:t>
      </w:r>
    </w:p>
    <w:p w14:paraId="7C930EBD" w14:textId="718784B4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>
        <w:rPr>
          <w:rFonts w:ascii="Arial" w:hAnsi="Arial" w:cs="Arial"/>
          <w:spacing w:val="-2"/>
          <w:sz w:val="20"/>
          <w:szCs w:val="20"/>
        </w:rPr>
        <w:br/>
      </w:r>
      <w:r w:rsidR="00A24B88" w:rsidRPr="00A24B88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64E8D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5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5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11B1C308" w14:textId="3F1A6EA3" w:rsidR="00C51F44" w:rsidRPr="00C51F44" w:rsidRDefault="00C51F44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7" w:name="_Hlk98232942"/>
      <w:r w:rsidRPr="00C51F44">
        <w:rPr>
          <w:rFonts w:ascii="Arial" w:hAnsi="Arial" w:cs="Arial"/>
          <w:iCs/>
          <w:spacing w:val="-2"/>
          <w:sz w:val="20"/>
          <w:szCs w:val="20"/>
        </w:rPr>
        <w:t xml:space="preserve">Wykonawca </w:t>
      </w:r>
      <w:r w:rsidRPr="00C51F44">
        <w:rPr>
          <w:rFonts w:ascii="Arial" w:hAnsi="Arial" w:cs="Arial"/>
          <w:spacing w:val="-2"/>
          <w:sz w:val="20"/>
          <w:szCs w:val="20"/>
        </w:rPr>
        <w:t>zobowiązany będzie przed rozpoczęciem szkolenia skierować jego uczestników na wstępne badania lekarskie, dotyczące braku przeciwskazań udziału w szkoleniu i pokryć związane z nimi koszty</w:t>
      </w:r>
      <w:bookmarkEnd w:id="7"/>
      <w:r>
        <w:rPr>
          <w:rFonts w:ascii="Arial" w:hAnsi="Arial" w:cs="Arial"/>
          <w:spacing w:val="-2"/>
          <w:sz w:val="20"/>
          <w:szCs w:val="20"/>
        </w:rPr>
        <w:t>.</w:t>
      </w:r>
    </w:p>
    <w:p w14:paraId="357B6E5A" w14:textId="325F6BA7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458E03DC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4) </w:t>
      </w:r>
      <w:bookmarkStart w:id="8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8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436DCC5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9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10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</w:t>
      </w:r>
      <w:r w:rsidR="00A21468">
        <w:rPr>
          <w:rFonts w:ascii="Arial" w:hAnsi="Arial" w:cs="Arial"/>
          <w:sz w:val="20"/>
          <w:szCs w:val="20"/>
        </w:rPr>
        <w:br/>
      </w:r>
      <w:r w:rsidR="001751DA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C06E82">
        <w:rPr>
          <w:rFonts w:ascii="Arial" w:hAnsi="Arial" w:cs="Arial"/>
          <w:sz w:val="20"/>
          <w:szCs w:val="20"/>
        </w:rPr>
        <w:t>(</w:t>
      </w:r>
      <w:r w:rsidR="001751DA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>Wiedza Edukacja Rozwój (POWER)</w:t>
      </w:r>
      <w:bookmarkEnd w:id="9"/>
      <w:bookmarkEnd w:id="10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50E59A53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EB63F8">
        <w:rPr>
          <w:rFonts w:ascii="Arial" w:hAnsi="Arial" w:cs="Arial"/>
          <w:sz w:val="20"/>
          <w:szCs w:val="20"/>
        </w:rPr>
        <w:t>3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1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1F954371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EB63F8">
        <w:rPr>
          <w:rFonts w:ascii="Arial" w:hAnsi="Arial" w:cs="Arial"/>
          <w:sz w:val="20"/>
          <w:szCs w:val="20"/>
        </w:rPr>
        <w:t>3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589C0A90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 xml:space="preserve">traktowane </w:t>
      </w:r>
      <w:r w:rsidRPr="00A24B88">
        <w:rPr>
          <w:rFonts w:ascii="Arial" w:hAnsi="Arial" w:cs="Arial"/>
          <w:b/>
          <w:sz w:val="20"/>
          <w:szCs w:val="20"/>
        </w:rPr>
        <w:lastRenderedPageBreak/>
        <w:t>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EB63F8">
        <w:rPr>
          <w:rFonts w:ascii="Arial" w:hAnsi="Arial" w:cs="Arial"/>
          <w:sz w:val="20"/>
          <w:szCs w:val="20"/>
        </w:rPr>
        <w:t>3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415A81F7" w:rsidR="00A24B88" w:rsidRPr="00730A80" w:rsidRDefault="000A323C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2" w:name="_Hlk72934300"/>
      <w:r w:rsidRPr="000A323C">
        <w:rPr>
          <w:rFonts w:ascii="Arial" w:hAnsi="Arial" w:cs="Arial"/>
          <w:iCs/>
          <w:sz w:val="20"/>
          <w:szCs w:val="20"/>
        </w:rPr>
        <w:t xml:space="preserve">Wykonawca </w:t>
      </w:r>
      <w:r w:rsidRPr="000A323C">
        <w:rPr>
          <w:rFonts w:ascii="Arial" w:hAnsi="Arial" w:cs="Arial"/>
          <w:sz w:val="20"/>
          <w:szCs w:val="20"/>
        </w:rPr>
        <w:t xml:space="preserve">zobowiązany będzie zorganizować dla uczestników kursu egzamin zewnętrzny przez Państwową Komisją Egzaminacyjną lub innymi uprawnionymi organami, w wyniku którego kursanci uzyskają świadectwa kwalifikacyjne umożliwiające wykonywanie zawodu we wszystkich krajach Unii Europejskiej oraz pokryć związane z egzaminem koszty. </w:t>
      </w:r>
      <w:r w:rsidRPr="000A323C">
        <w:rPr>
          <w:rFonts w:ascii="Arial" w:hAnsi="Arial" w:cs="Arial"/>
          <w:i/>
          <w:sz w:val="20"/>
          <w:szCs w:val="20"/>
        </w:rPr>
        <w:t>Wykonawca</w:t>
      </w:r>
      <w:r w:rsidRPr="000A323C">
        <w:rPr>
          <w:rFonts w:ascii="Arial" w:hAnsi="Arial" w:cs="Arial"/>
          <w:sz w:val="20"/>
          <w:szCs w:val="20"/>
        </w:rPr>
        <w:t xml:space="preserve"> zobowiązany będzie niezwłocznie po przeprowadzonym egzaminie dostarczyć kopię świadectw kwalifikacyjnych wydanych przez komisje kwalifikacyjną zgodnie z Rozporządzeniem Ministra Gospodarki, Pracy i Polityki Społecznej z dnia 28 kwietnia 2003 roku w sprawie szczegółowych zasad stwierdzania </w:t>
      </w:r>
      <w:r w:rsidRPr="00730A80">
        <w:rPr>
          <w:rFonts w:ascii="Arial" w:hAnsi="Arial" w:cs="Arial"/>
          <w:sz w:val="20"/>
          <w:szCs w:val="20"/>
        </w:rPr>
        <w:t>posiadania kwalifikacji przez osoby zajmujące się eksploatacją urządzeń, instalacji i sieci (Dz. U. z 2003 roku Nr 89, poz.828</w:t>
      </w:r>
      <w:r w:rsidR="008543D2">
        <w:rPr>
          <w:rFonts w:ascii="Arial" w:hAnsi="Arial" w:cs="Arial"/>
          <w:sz w:val="20"/>
          <w:szCs w:val="20"/>
        </w:rPr>
        <w:t xml:space="preserve"> ze zm.</w:t>
      </w:r>
      <w:r w:rsidRPr="00730A80">
        <w:rPr>
          <w:rFonts w:ascii="Arial" w:hAnsi="Arial" w:cs="Arial"/>
          <w:sz w:val="20"/>
          <w:szCs w:val="20"/>
        </w:rPr>
        <w:t>)</w:t>
      </w:r>
      <w:bookmarkEnd w:id="12"/>
      <w:r w:rsidRPr="00730A80">
        <w:rPr>
          <w:rFonts w:ascii="Arial" w:hAnsi="Arial" w:cs="Arial"/>
          <w:sz w:val="20"/>
          <w:szCs w:val="20"/>
        </w:rPr>
        <w:t xml:space="preserve">. 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934920"/>
      <w:r w:rsidRPr="00817504">
        <w:rPr>
          <w:rFonts w:ascii="Arial" w:hAnsi="Arial" w:cs="Arial"/>
          <w:sz w:val="20"/>
          <w:szCs w:val="20"/>
        </w:rPr>
        <w:t>Wszelka dokumentacja wytworzona w związku z realizacją szkolenia winna być opatrzona w logo: znak marki Funduszy Europejskich z napisem Fundusze Europejskie i Wiedza Edukacja Rozwój, znak Unii Europejskiej z napisem Unia Europejska i Europejski Fundusz Społeczny</w:t>
      </w:r>
      <w:bookmarkEnd w:id="13"/>
      <w:r>
        <w:rPr>
          <w:rFonts w:ascii="Arial" w:hAnsi="Arial" w:cs="Arial"/>
          <w:sz w:val="20"/>
          <w:szCs w:val="20"/>
        </w:rPr>
        <w:t>.</w:t>
      </w:r>
    </w:p>
    <w:p w14:paraId="08DC5E3A" w14:textId="0EA09E96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4" w:name="_Hlk72934951"/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4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4CB8E9D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79C05477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rozpocznie się w ciągu </w:t>
      </w:r>
      <w:r w:rsidR="00D12599">
        <w:rPr>
          <w:rFonts w:ascii="Arial" w:hAnsi="Arial" w:cs="Arial"/>
          <w:sz w:val="20"/>
          <w:szCs w:val="20"/>
          <w:lang w:eastAsia="pl-PL"/>
        </w:rPr>
        <w:t>5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3EC6F07E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 xml:space="preserve">Wykonawca jest związany złożoną ofertą </w:t>
      </w:r>
      <w:bookmarkStart w:id="15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5"/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B72A8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kwietnia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7726F80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C03704">
        <w:rPr>
          <w:rFonts w:ascii="Arial" w:hAnsi="Arial" w:cs="Arial"/>
          <w:b/>
          <w:sz w:val="20"/>
          <w:szCs w:val="20"/>
          <w:u w:val="single"/>
        </w:rPr>
        <w:t>4</w:t>
      </w:r>
      <w:r w:rsidR="00C77348">
        <w:rPr>
          <w:rFonts w:ascii="Arial" w:hAnsi="Arial" w:cs="Arial"/>
          <w:b/>
          <w:sz w:val="20"/>
          <w:szCs w:val="20"/>
          <w:u w:val="single"/>
        </w:rPr>
        <w:t xml:space="preserve"> marca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14851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37F2B9AC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bookmarkStart w:id="16" w:name="_Hlk97895210"/>
      <w:r w:rsidR="0008315D">
        <w:rPr>
          <w:rFonts w:ascii="Arial" w:hAnsi="Arial" w:cs="Arial"/>
          <w:b/>
          <w:sz w:val="20"/>
          <w:szCs w:val="20"/>
          <w:u w:val="single"/>
        </w:rPr>
        <w:t>2</w:t>
      </w:r>
      <w:r w:rsidR="00606D54">
        <w:rPr>
          <w:rFonts w:ascii="Arial" w:hAnsi="Arial" w:cs="Arial"/>
          <w:b/>
          <w:sz w:val="20"/>
          <w:szCs w:val="20"/>
          <w:u w:val="single"/>
        </w:rPr>
        <w:t>4</w:t>
      </w:r>
      <w:r w:rsidR="000831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7348">
        <w:rPr>
          <w:rFonts w:ascii="Arial" w:hAnsi="Arial" w:cs="Arial"/>
          <w:b/>
          <w:sz w:val="20"/>
          <w:szCs w:val="20"/>
          <w:u w:val="single"/>
        </w:rPr>
        <w:t>marca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6"/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 xml:space="preserve">zdolni do należytego wykonania zamówienia, </w:t>
      </w:r>
      <w:r w:rsidRPr="001107F0">
        <w:rPr>
          <w:rFonts w:ascii="Arial" w:hAnsi="Arial" w:cs="Arial"/>
          <w:b/>
          <w:sz w:val="20"/>
          <w:szCs w:val="20"/>
        </w:rPr>
        <w:lastRenderedPageBreak/>
        <w:t>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4DE373DB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1FD1D818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2D7918" w:rsidRPr="002D7918">
        <w:rPr>
          <w:rFonts w:ascii="Arial" w:hAnsi="Arial" w:cs="Arial"/>
          <w:sz w:val="20"/>
          <w:szCs w:val="20"/>
        </w:rPr>
        <w:t xml:space="preserve">średnie lub wyższe kierunkowe,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 oraz uprawnienia do prowadzenia szkoleń dla elektryków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lastRenderedPageBreak/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lastRenderedPageBreak/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7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7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Wykonawcy ustanawiają pełnomocnika do reprezentowania ich w postępowaniu o udzielenie zamówienia albo reprezentowania  w postępowaniu i zawarcia umowy w sprawie zamówienia </w:t>
      </w:r>
      <w:r w:rsidRPr="00880166">
        <w:rPr>
          <w:rFonts w:ascii="Arial" w:hAnsi="Arial" w:cs="Arial"/>
          <w:sz w:val="20"/>
          <w:szCs w:val="20"/>
        </w:rPr>
        <w:lastRenderedPageBreak/>
        <w:t>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8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8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lastRenderedPageBreak/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</w:t>
      </w:r>
      <w:r w:rsidRPr="00E565CC">
        <w:rPr>
          <w:rFonts w:ascii="Arial" w:hAnsi="Arial" w:cs="Arial"/>
          <w:sz w:val="20"/>
          <w:szCs w:val="20"/>
        </w:rPr>
        <w:lastRenderedPageBreak/>
        <w:t>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lastRenderedPageBreak/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CD48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2525DC17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1920C2">
        <w:rPr>
          <w:rFonts w:ascii="Arial" w:hAnsi="Arial" w:cs="Arial"/>
          <w:sz w:val="20"/>
          <w:szCs w:val="20"/>
          <w:u w:val="single"/>
        </w:rPr>
        <w:t>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05AB23B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CD3687">
        <w:rPr>
          <w:rFonts w:ascii="Arial" w:hAnsi="Arial" w:cs="Arial"/>
          <w:sz w:val="20"/>
          <w:szCs w:val="20"/>
          <w:u w:val="single"/>
        </w:rPr>
        <w:t>16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lastRenderedPageBreak/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52A0" w14:textId="77777777" w:rsidR="00A14851" w:rsidRDefault="00A14851" w:rsidP="004D2356">
      <w:pPr>
        <w:spacing w:after="0" w:line="240" w:lineRule="auto"/>
      </w:pPr>
      <w:r>
        <w:separator/>
      </w:r>
    </w:p>
  </w:endnote>
  <w:endnote w:type="continuationSeparator" w:id="0">
    <w:p w14:paraId="0C28DA28" w14:textId="77777777" w:rsidR="00A14851" w:rsidRDefault="00A14851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6F807D24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F738A" id="Łącznik prosty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E47A" w14:textId="77777777" w:rsidR="00A14851" w:rsidRDefault="00A14851" w:rsidP="004D2356">
      <w:pPr>
        <w:spacing w:after="0" w:line="240" w:lineRule="auto"/>
      </w:pPr>
      <w:r>
        <w:separator/>
      </w:r>
    </w:p>
  </w:footnote>
  <w:footnote w:type="continuationSeparator" w:id="0">
    <w:p w14:paraId="50A4D2F5" w14:textId="77777777" w:rsidR="00A14851" w:rsidRDefault="00A14851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920C2"/>
    <w:rsid w:val="001A677F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06F7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70296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A5D9C"/>
    <w:rsid w:val="005E1348"/>
    <w:rsid w:val="005E7017"/>
    <w:rsid w:val="005F6791"/>
    <w:rsid w:val="00606D54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47638"/>
    <w:rsid w:val="00754915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14851"/>
    <w:rsid w:val="00A21468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0D9A"/>
    <w:rsid w:val="00AF2377"/>
    <w:rsid w:val="00B10C31"/>
    <w:rsid w:val="00B21BAD"/>
    <w:rsid w:val="00B24A4E"/>
    <w:rsid w:val="00B447BF"/>
    <w:rsid w:val="00B46722"/>
    <w:rsid w:val="00B50894"/>
    <w:rsid w:val="00B56619"/>
    <w:rsid w:val="00B65764"/>
    <w:rsid w:val="00B70202"/>
    <w:rsid w:val="00B70350"/>
    <w:rsid w:val="00B72A80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5950"/>
    <w:rsid w:val="00C4617D"/>
    <w:rsid w:val="00C479EA"/>
    <w:rsid w:val="00C51F44"/>
    <w:rsid w:val="00C6045F"/>
    <w:rsid w:val="00C73DA6"/>
    <w:rsid w:val="00C77348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2599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42C2D"/>
    <w:rsid w:val="00E54BE5"/>
    <w:rsid w:val="00E56E89"/>
    <w:rsid w:val="00E635F0"/>
    <w:rsid w:val="00E7242B"/>
    <w:rsid w:val="00E74A2B"/>
    <w:rsid w:val="00E762DE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13858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21</Pages>
  <Words>10812</Words>
  <Characters>64875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77</cp:revision>
  <cp:lastPrinted>2022-03-11T11:55:00Z</cp:lastPrinted>
  <dcterms:created xsi:type="dcterms:W3CDTF">2021-05-12T19:58:00Z</dcterms:created>
  <dcterms:modified xsi:type="dcterms:W3CDTF">2022-03-16T09:43:00Z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