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7215E2" w:rsidRDefault="006F3D46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 xml:space="preserve">Częstochowa, </w:t>
      </w:r>
      <w:r w:rsidR="007A386A" w:rsidRPr="007215E2">
        <w:rPr>
          <w:rFonts w:asciiTheme="minorHAnsi" w:hAnsiTheme="minorHAnsi" w:cs="Calibri"/>
          <w:sz w:val="24"/>
          <w:szCs w:val="24"/>
        </w:rPr>
        <w:t>15</w:t>
      </w:r>
      <w:r w:rsidR="004B433A" w:rsidRPr="007215E2">
        <w:rPr>
          <w:rFonts w:asciiTheme="minorHAnsi" w:hAnsiTheme="minorHAnsi" w:cs="Calibri"/>
          <w:sz w:val="24"/>
          <w:szCs w:val="24"/>
        </w:rPr>
        <w:t>.12</w:t>
      </w:r>
      <w:r w:rsidR="005D031C" w:rsidRPr="007215E2">
        <w:rPr>
          <w:rFonts w:asciiTheme="minorHAnsi" w:hAnsiTheme="minorHAnsi" w:cs="Calibri"/>
          <w:sz w:val="24"/>
          <w:szCs w:val="24"/>
        </w:rPr>
        <w:t>.202</w:t>
      </w:r>
      <w:r w:rsidR="00DE5192" w:rsidRPr="007215E2">
        <w:rPr>
          <w:rFonts w:asciiTheme="minorHAnsi" w:hAnsiTheme="minorHAnsi" w:cs="Calibri"/>
          <w:sz w:val="24"/>
          <w:szCs w:val="24"/>
        </w:rPr>
        <w:t>2</w:t>
      </w:r>
    </w:p>
    <w:p w:rsidR="005D031C" w:rsidRPr="007215E2" w:rsidRDefault="00550389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ZP.26.1.</w:t>
      </w:r>
      <w:r w:rsidR="004B433A" w:rsidRPr="007215E2">
        <w:rPr>
          <w:rFonts w:asciiTheme="minorHAnsi" w:hAnsiTheme="minorHAnsi" w:cs="Calibri"/>
          <w:sz w:val="24"/>
          <w:szCs w:val="24"/>
        </w:rPr>
        <w:t>80</w:t>
      </w:r>
      <w:r w:rsidR="005D031C" w:rsidRPr="007215E2">
        <w:rPr>
          <w:rFonts w:asciiTheme="minorHAnsi" w:hAnsiTheme="minorHAnsi" w:cs="Calibri"/>
          <w:sz w:val="24"/>
          <w:szCs w:val="24"/>
        </w:rPr>
        <w:t>.202</w:t>
      </w:r>
      <w:r w:rsidR="00DE5192" w:rsidRPr="007215E2">
        <w:rPr>
          <w:rFonts w:asciiTheme="minorHAnsi" w:hAnsiTheme="minorHAnsi" w:cs="Calibri"/>
          <w:sz w:val="24"/>
          <w:szCs w:val="24"/>
        </w:rPr>
        <w:t>2</w:t>
      </w:r>
    </w:p>
    <w:p w:rsidR="005B3C60" w:rsidRDefault="005B3C60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8711ED" w:rsidRPr="007215E2" w:rsidRDefault="008711ED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084EFF" w:rsidRDefault="00084EFF" w:rsidP="007215E2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  <w:r w:rsidRPr="007215E2">
        <w:rPr>
          <w:rFonts w:asciiTheme="minorHAnsi" w:hAnsiTheme="minorHAnsi" w:cs="Calibr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 w:rsidRPr="007215E2">
        <w:rPr>
          <w:rFonts w:asciiTheme="minorHAnsi" w:hAnsiTheme="minorHAnsi" w:cs="Calibri"/>
          <w:b/>
          <w:sz w:val="24"/>
          <w:szCs w:val="24"/>
        </w:rPr>
        <w:t>pzp</w:t>
      </w:r>
      <w:proofErr w:type="spellEnd"/>
      <w:r w:rsidRPr="007215E2">
        <w:rPr>
          <w:rFonts w:asciiTheme="minorHAnsi" w:hAnsiTheme="minorHAnsi" w:cs="Calibri"/>
          <w:b/>
          <w:sz w:val="24"/>
          <w:szCs w:val="24"/>
        </w:rPr>
        <w:t xml:space="preserve">, pod nazwą: Dostawa sprzętu laboratoryjnego dla Uniwersytetu Humanistyczno-Przyrodniczego im. Jana Długosza w Częstochowie </w:t>
      </w:r>
    </w:p>
    <w:p w:rsidR="007215E2" w:rsidRDefault="007215E2" w:rsidP="007215E2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</w:p>
    <w:p w:rsidR="008711ED" w:rsidRPr="007215E2" w:rsidRDefault="008711ED" w:rsidP="007215E2">
      <w:pPr>
        <w:spacing w:after="0"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84EFF" w:rsidRDefault="00084EFF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7215E2" w:rsidRPr="007215E2" w:rsidRDefault="007215E2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084EFF" w:rsidRPr="007215E2" w:rsidRDefault="007B0FC1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W zakresie c</w:t>
      </w:r>
      <w:r w:rsidR="00084EFF" w:rsidRPr="007215E2">
        <w:rPr>
          <w:rFonts w:asciiTheme="minorHAnsi" w:hAnsiTheme="minorHAnsi" w:cs="Calibri"/>
          <w:sz w:val="24"/>
          <w:szCs w:val="24"/>
        </w:rPr>
        <w:t>zęś</w:t>
      </w:r>
      <w:r w:rsidRPr="007215E2">
        <w:rPr>
          <w:rFonts w:asciiTheme="minorHAnsi" w:hAnsiTheme="minorHAnsi" w:cs="Calibri"/>
          <w:sz w:val="24"/>
          <w:szCs w:val="24"/>
        </w:rPr>
        <w:t>ci</w:t>
      </w:r>
      <w:r w:rsidR="00084EFF" w:rsidRPr="007215E2">
        <w:rPr>
          <w:rFonts w:asciiTheme="minorHAnsi" w:hAnsiTheme="minorHAnsi" w:cs="Calibri"/>
          <w:sz w:val="24"/>
          <w:szCs w:val="24"/>
        </w:rPr>
        <w:t xml:space="preserve"> numer 1: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MERAZET Spółka akcyjna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ulica J. </w:t>
      </w:r>
      <w:proofErr w:type="spellStart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Krauthofera</w:t>
      </w:r>
      <w:proofErr w:type="spellEnd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36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60-203 Poznań</w:t>
      </w:r>
    </w:p>
    <w:p w:rsidR="007215E2" w:rsidRPr="007215E2" w:rsidRDefault="007215E2" w:rsidP="007215E2">
      <w:pPr>
        <w:spacing w:after="0" w:line="276" w:lineRule="auto"/>
        <w:rPr>
          <w:rStyle w:val="Pogrubienie"/>
          <w:rFonts w:asciiTheme="minorHAnsi" w:hAnsiTheme="minorHAnsi" w:cs="Calibri"/>
          <w:b w:val="0"/>
          <w:sz w:val="24"/>
          <w:szCs w:val="24"/>
          <w:shd w:val="clear" w:color="auto" w:fill="FFFFFF"/>
        </w:rPr>
      </w:pPr>
    </w:p>
    <w:p w:rsidR="00084EFF" w:rsidRPr="007215E2" w:rsidRDefault="007B0FC1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W zakresie części</w:t>
      </w:r>
      <w:r w:rsidR="00084EFF" w:rsidRPr="007215E2">
        <w:rPr>
          <w:rFonts w:asciiTheme="minorHAnsi" w:hAnsiTheme="minorHAnsi" w:cs="Calibri"/>
          <w:sz w:val="24"/>
          <w:szCs w:val="24"/>
        </w:rPr>
        <w:t xml:space="preserve"> numer 2: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A-</w:t>
      </w:r>
      <w:proofErr w:type="spellStart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BioTech</w:t>
      </w:r>
      <w:proofErr w:type="spellEnd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- M. </w:t>
      </w:r>
      <w:proofErr w:type="spellStart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Zemanek-Zboch</w:t>
      </w:r>
      <w:proofErr w:type="spellEnd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, Spółka jawna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ulica </w:t>
      </w:r>
      <w:proofErr w:type="spellStart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Muchoborska</w:t>
      </w:r>
      <w:proofErr w:type="spellEnd"/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18</w:t>
      </w:r>
    </w:p>
    <w:p w:rsidR="00084EFF" w:rsidRPr="007215E2" w:rsidRDefault="00084EFF" w:rsidP="007215E2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  <w:shd w:val="clear" w:color="auto" w:fill="FFFFFF"/>
        </w:rPr>
      </w:pPr>
      <w:r w:rsidRPr="007215E2">
        <w:rPr>
          <w:rFonts w:asciiTheme="minorHAnsi" w:hAnsiTheme="minorHAnsi" w:cs="Calibri"/>
          <w:sz w:val="24"/>
          <w:szCs w:val="24"/>
          <w:shd w:val="clear" w:color="auto" w:fill="FFFFFF"/>
        </w:rPr>
        <w:t>54-424 Wrocław</w:t>
      </w:r>
    </w:p>
    <w:p w:rsidR="005C60E8" w:rsidRDefault="005C60E8" w:rsidP="005C60E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7215E2" w:rsidRPr="005C60E8" w:rsidRDefault="005C60E8" w:rsidP="005C60E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2107A">
        <w:rPr>
          <w:rFonts w:cstheme="minorHAnsi"/>
          <w:sz w:val="24"/>
          <w:szCs w:val="24"/>
        </w:rPr>
        <w:t>Uzasadnienie wyboru oferty:</w:t>
      </w:r>
    </w:p>
    <w:p w:rsidR="007215E2" w:rsidRPr="007215E2" w:rsidRDefault="007215E2" w:rsidP="007215E2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15E2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084EFF" w:rsidRDefault="007215E2" w:rsidP="007215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215E2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8711ED" w:rsidRPr="007215E2" w:rsidRDefault="008711ED" w:rsidP="007215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D7DF2" w:rsidRDefault="005C60E8" w:rsidP="005C60E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części numer 1 w</w:t>
      </w:r>
      <w:r w:rsidRPr="0022107A">
        <w:rPr>
          <w:rFonts w:cstheme="minorHAnsi"/>
          <w:sz w:val="24"/>
          <w:szCs w:val="24"/>
        </w:rPr>
        <w:t xml:space="preserve">ybrana oferta </w:t>
      </w:r>
      <w:r>
        <w:rPr>
          <w:rFonts w:cstheme="minorHAnsi"/>
          <w:sz w:val="24"/>
          <w:szCs w:val="24"/>
        </w:rPr>
        <w:t>jes</w:t>
      </w:r>
      <w:r w:rsidR="00FD7DF2">
        <w:rPr>
          <w:rFonts w:cstheme="minorHAnsi"/>
          <w:sz w:val="24"/>
          <w:szCs w:val="24"/>
        </w:rPr>
        <w:t xml:space="preserve">t jedyną złożoną w postępowaniu i </w:t>
      </w:r>
      <w:r w:rsidR="00FD7DF2" w:rsidRPr="00D72E5A">
        <w:rPr>
          <w:rFonts w:asciiTheme="minorHAnsi" w:hAnsiTheme="minorHAnsi" w:cstheme="minorHAnsi"/>
          <w:sz w:val="24"/>
          <w:szCs w:val="24"/>
        </w:rPr>
        <w:t>nie podlega odrzuceniu</w:t>
      </w:r>
      <w:r w:rsidR="00FD7DF2">
        <w:rPr>
          <w:rFonts w:asciiTheme="minorHAnsi" w:hAnsiTheme="minorHAnsi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D7DF2" w:rsidRDefault="005C60E8" w:rsidP="005C60E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zakresie części numer 2 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wybrana oferta jest ofertą z najniższą ceną spośród ofert niepodlegających odrzuceniu</w:t>
      </w:r>
      <w:r>
        <w:rPr>
          <w:rFonts w:cstheme="minorHAnsi"/>
          <w:sz w:val="24"/>
          <w:szCs w:val="24"/>
        </w:rPr>
        <w:t xml:space="preserve">. </w:t>
      </w:r>
    </w:p>
    <w:p w:rsidR="005C60E8" w:rsidRPr="0022107A" w:rsidRDefault="005C60E8" w:rsidP="005C60E8">
      <w:pPr>
        <w:pStyle w:val="Bezodstpw"/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22107A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y wybranych ofert mieszczą</w:t>
      </w:r>
      <w:r w:rsidRPr="0022107A">
        <w:rPr>
          <w:rFonts w:cstheme="minorHAnsi"/>
          <w:sz w:val="24"/>
          <w:szCs w:val="24"/>
        </w:rPr>
        <w:t xml:space="preserve"> się w mo</w:t>
      </w:r>
      <w:r>
        <w:rPr>
          <w:rFonts w:cstheme="minorHAnsi"/>
          <w:sz w:val="24"/>
          <w:szCs w:val="24"/>
        </w:rPr>
        <w:t xml:space="preserve">żliwościach finansowych </w:t>
      </w:r>
      <w:r w:rsidRPr="0022107A">
        <w:rPr>
          <w:rFonts w:cstheme="minorHAnsi"/>
          <w:sz w:val="24"/>
          <w:szCs w:val="24"/>
        </w:rPr>
        <w:t xml:space="preserve">Zamawiającego. </w:t>
      </w:r>
    </w:p>
    <w:p w:rsidR="00FD7DF2" w:rsidRPr="007215E2" w:rsidRDefault="00FD7DF2" w:rsidP="007215E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215E2" w:rsidRDefault="00084EFF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Ranking ofert</w:t>
      </w:r>
    </w:p>
    <w:p w:rsidR="008711ED" w:rsidRPr="007215E2" w:rsidRDefault="008711ED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612681" w:rsidRPr="007215E2" w:rsidRDefault="006E3DEE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Część</w:t>
      </w:r>
      <w:r w:rsidR="00612681" w:rsidRPr="007215E2">
        <w:rPr>
          <w:rFonts w:asciiTheme="minorHAnsi" w:hAnsiTheme="minorHAnsi" w:cs="Calibri"/>
          <w:sz w:val="24"/>
          <w:szCs w:val="24"/>
        </w:rPr>
        <w:t xml:space="preserve"> </w:t>
      </w:r>
      <w:r w:rsidR="00464227" w:rsidRPr="007215E2">
        <w:rPr>
          <w:rFonts w:asciiTheme="minorHAnsi" w:hAnsiTheme="minorHAnsi" w:cs="Calibri"/>
          <w:sz w:val="24"/>
          <w:szCs w:val="24"/>
        </w:rPr>
        <w:t>1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Ranking ofert"/>
        <w:tblDescription w:val="Ranking ofert dla zadania , zawiera dane Wykonawcy, który złożył ofertę wraz  z podaniem ceny za zadanie"/>
      </w:tblPr>
      <w:tblGrid>
        <w:gridCol w:w="1318"/>
        <w:gridCol w:w="4919"/>
        <w:gridCol w:w="2835"/>
      </w:tblGrid>
      <w:tr w:rsidR="00612681" w:rsidRPr="007215E2" w:rsidTr="008C77F5">
        <w:trPr>
          <w:trHeight w:val="519"/>
        </w:trPr>
        <w:tc>
          <w:tcPr>
            <w:tcW w:w="1318" w:type="dxa"/>
          </w:tcPr>
          <w:p w:rsidR="00612681" w:rsidRPr="007215E2" w:rsidRDefault="00612681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</w:tcPr>
          <w:p w:rsidR="00612681" w:rsidRPr="007215E2" w:rsidRDefault="00612681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612681" w:rsidRPr="007215E2" w:rsidRDefault="00612681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0381E" w:rsidRPr="007215E2" w:rsidTr="008C77F5">
        <w:trPr>
          <w:trHeight w:val="491"/>
        </w:trPr>
        <w:tc>
          <w:tcPr>
            <w:tcW w:w="1318" w:type="dxa"/>
          </w:tcPr>
          <w:p w:rsidR="00A0381E" w:rsidRPr="007215E2" w:rsidRDefault="00DE2186" w:rsidP="007215E2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</w:tcPr>
          <w:p w:rsidR="00A0381E" w:rsidRPr="007215E2" w:rsidRDefault="00A0381E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</w:pP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MERAZET </w:t>
            </w:r>
            <w:r w:rsidR="00A206DC"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Spółka akcyjna</w:t>
            </w:r>
          </w:p>
          <w:p w:rsidR="00A0381E" w:rsidRPr="007215E2" w:rsidRDefault="00A0381E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</w:pP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ulica J. </w:t>
            </w:r>
            <w:proofErr w:type="spellStart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Krauthofera</w:t>
            </w:r>
            <w:proofErr w:type="spellEnd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 36</w:t>
            </w:r>
          </w:p>
          <w:p w:rsidR="00A0381E" w:rsidRPr="007215E2" w:rsidRDefault="00A0381E" w:rsidP="007215E2">
            <w:pPr>
              <w:pStyle w:val="Bezodstpw"/>
              <w:spacing w:line="276" w:lineRule="auto"/>
              <w:rPr>
                <w:rStyle w:val="Pogrubienie"/>
                <w:rFonts w:asciiTheme="minorHAnsi" w:hAnsiTheme="minorHAnsi" w:cs="Calibri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60-203 Poznań</w:t>
            </w:r>
          </w:p>
        </w:tc>
        <w:tc>
          <w:tcPr>
            <w:tcW w:w="2835" w:type="dxa"/>
          </w:tcPr>
          <w:p w:rsidR="00A0381E" w:rsidRPr="007215E2" w:rsidRDefault="0074027E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</w:p>
          <w:p w:rsidR="007D491C" w:rsidRPr="007215E2" w:rsidRDefault="00DE2186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10 042,95</w:t>
            </w:r>
            <w:r w:rsidR="007D491C"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612681" w:rsidRDefault="00612681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8711ED" w:rsidRPr="007215E2" w:rsidRDefault="008711ED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A0381E" w:rsidRPr="007215E2" w:rsidRDefault="006E3DEE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Część</w:t>
      </w:r>
      <w:r w:rsidR="00A0381E" w:rsidRPr="007215E2">
        <w:rPr>
          <w:rFonts w:asciiTheme="minorHAnsi" w:hAnsiTheme="minorHAnsi" w:cs="Calibri"/>
          <w:sz w:val="24"/>
          <w:szCs w:val="24"/>
        </w:rPr>
        <w:t xml:space="preserve"> </w:t>
      </w:r>
      <w:r w:rsidR="00DE2186" w:rsidRPr="007215E2">
        <w:rPr>
          <w:rFonts w:asciiTheme="minorHAnsi" w:hAnsiTheme="minorHAnsi" w:cs="Calibri"/>
          <w:sz w:val="24"/>
          <w:szCs w:val="24"/>
        </w:rPr>
        <w:t>2</w:t>
      </w:r>
    </w:p>
    <w:tbl>
      <w:tblPr>
        <w:tblStyle w:val="Tabela-Siatka"/>
        <w:tblW w:w="9072" w:type="dxa"/>
        <w:tblLook w:val="04A0" w:firstRow="1" w:lastRow="0" w:firstColumn="1" w:lastColumn="0" w:noHBand="0" w:noVBand="1"/>
        <w:tblCaption w:val="Ranking ofert"/>
        <w:tblDescription w:val="Ranking ofert dla zadania , zawiera dane Wykonawców, który złożył ofertę wraz  z podaniem ceny za zadanie"/>
      </w:tblPr>
      <w:tblGrid>
        <w:gridCol w:w="1318"/>
        <w:gridCol w:w="4919"/>
        <w:gridCol w:w="2835"/>
      </w:tblGrid>
      <w:tr w:rsidR="00A0381E" w:rsidRPr="007215E2" w:rsidTr="007215E2">
        <w:trPr>
          <w:trHeight w:val="519"/>
        </w:trPr>
        <w:tc>
          <w:tcPr>
            <w:tcW w:w="1318" w:type="dxa"/>
            <w:vAlign w:val="center"/>
          </w:tcPr>
          <w:p w:rsidR="00A0381E" w:rsidRPr="007215E2" w:rsidRDefault="00A0381E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vAlign w:val="center"/>
          </w:tcPr>
          <w:p w:rsidR="00A0381E" w:rsidRPr="007215E2" w:rsidRDefault="00A0381E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vAlign w:val="center"/>
          </w:tcPr>
          <w:p w:rsidR="00A0381E" w:rsidRPr="007215E2" w:rsidRDefault="00A0381E" w:rsidP="007215E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215E2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E2186" w:rsidRPr="007215E2" w:rsidTr="007215E2">
        <w:trPr>
          <w:trHeight w:val="272"/>
        </w:trPr>
        <w:tc>
          <w:tcPr>
            <w:tcW w:w="1318" w:type="dxa"/>
            <w:vAlign w:val="center"/>
          </w:tcPr>
          <w:p w:rsidR="00DE2186" w:rsidRPr="007215E2" w:rsidRDefault="00DE2186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vAlign w:val="center"/>
          </w:tcPr>
          <w:p w:rsidR="00DE2186" w:rsidRPr="007215E2" w:rsidRDefault="00DE2186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</w:pPr>
            <w:bookmarkStart w:id="1" w:name="_Hlk121903356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A-</w:t>
            </w:r>
            <w:proofErr w:type="spellStart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BioTech</w:t>
            </w:r>
            <w:proofErr w:type="spellEnd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 - M. </w:t>
            </w:r>
            <w:proofErr w:type="spellStart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Zemanek-Zboch</w:t>
            </w:r>
            <w:proofErr w:type="spellEnd"/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, Spółka jawna</w:t>
            </w:r>
          </w:p>
          <w:p w:rsidR="00DE2186" w:rsidRPr="007215E2" w:rsidRDefault="00DE2186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</w:pP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ulica </w:t>
            </w:r>
            <w:proofErr w:type="spellStart"/>
            <w:r w:rsidR="008C77F5"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Muchoborska</w:t>
            </w:r>
            <w:proofErr w:type="spellEnd"/>
            <w:r w:rsidR="008C77F5"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 18</w:t>
            </w:r>
          </w:p>
          <w:p w:rsidR="00DE2186" w:rsidRPr="007215E2" w:rsidRDefault="00DE2186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</w:pP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54-4</w:t>
            </w:r>
            <w:r w:rsidR="008C77F5"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>24</w:t>
            </w:r>
            <w:r w:rsidRPr="007215E2">
              <w:rPr>
                <w:rFonts w:asciiTheme="minorHAnsi" w:hAnsiTheme="minorHAnsi" w:cs="Calibri"/>
                <w:sz w:val="24"/>
                <w:szCs w:val="24"/>
                <w:shd w:val="clear" w:color="auto" w:fill="FFFFFF"/>
              </w:rPr>
              <w:t xml:space="preserve"> Wrocław</w:t>
            </w:r>
            <w:bookmarkEnd w:id="1"/>
          </w:p>
        </w:tc>
        <w:tc>
          <w:tcPr>
            <w:tcW w:w="2835" w:type="dxa"/>
            <w:vAlign w:val="center"/>
          </w:tcPr>
          <w:p w:rsidR="00DE2186" w:rsidRPr="007215E2" w:rsidRDefault="00DE2186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3 911,40 PLN</w:t>
            </w:r>
          </w:p>
        </w:tc>
      </w:tr>
      <w:tr w:rsidR="00DE2186" w:rsidRPr="007215E2" w:rsidTr="007215E2">
        <w:trPr>
          <w:trHeight w:val="491"/>
        </w:trPr>
        <w:tc>
          <w:tcPr>
            <w:tcW w:w="1318" w:type="dxa"/>
            <w:vAlign w:val="center"/>
          </w:tcPr>
          <w:p w:rsidR="00DE2186" w:rsidRPr="007215E2" w:rsidRDefault="007A386A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vAlign w:val="center"/>
          </w:tcPr>
          <w:p w:rsidR="00DE2186" w:rsidRPr="007215E2" w:rsidRDefault="00DE2186" w:rsidP="007215E2">
            <w:pPr>
              <w:pStyle w:val="Bezodstpw"/>
              <w:spacing w:line="276" w:lineRule="auto"/>
              <w:rPr>
                <w:rFonts w:asciiTheme="minorHAnsi" w:hAnsiTheme="minorHAnsi" w:cs="Calibri"/>
                <w:bCs/>
                <w:sz w:val="24"/>
                <w:szCs w:val="24"/>
                <w:shd w:val="clear" w:color="auto" w:fill="FFFFFF"/>
              </w:rPr>
            </w:pPr>
            <w:r w:rsidRPr="007215E2">
              <w:rPr>
                <w:rStyle w:val="Pogrubienie"/>
                <w:rFonts w:asciiTheme="minorHAnsi" w:hAnsiTheme="minorHAnsi" w:cs="Calibri"/>
                <w:b w:val="0"/>
                <w:sz w:val="24"/>
                <w:szCs w:val="24"/>
                <w:shd w:val="clear" w:color="auto" w:fill="FFFFFF"/>
              </w:rPr>
              <w:t>R</w:t>
            </w:r>
            <w:r w:rsidRPr="007215E2">
              <w:rPr>
                <w:rStyle w:val="Pogrubienie"/>
                <w:rFonts w:asciiTheme="minorHAnsi" w:hAnsiTheme="minorHAnsi"/>
                <w:b w:val="0"/>
                <w:sz w:val="24"/>
                <w:szCs w:val="24"/>
                <w:shd w:val="clear" w:color="auto" w:fill="FFFFFF"/>
              </w:rPr>
              <w:t>ADWAG WAGI ELEKTRONICZNE Witold Lewandowski</w:t>
            </w:r>
            <w:r w:rsidRPr="007215E2">
              <w:rPr>
                <w:rStyle w:val="Pogrubienie"/>
                <w:rFonts w:asciiTheme="minorHAnsi" w:hAnsiTheme="minorHAnsi" w:cs="Calibri"/>
                <w:b w:val="0"/>
                <w:sz w:val="24"/>
                <w:szCs w:val="24"/>
                <w:shd w:val="clear" w:color="auto" w:fill="FFFFFF"/>
              </w:rPr>
              <w:br/>
            </w:r>
            <w:r w:rsidRPr="007215E2">
              <w:rPr>
                <w:rFonts w:asciiTheme="minorHAnsi" w:hAnsiTheme="minorHAnsi" w:cs="Calibri"/>
                <w:bCs/>
                <w:sz w:val="24"/>
                <w:szCs w:val="24"/>
                <w:shd w:val="clear" w:color="auto" w:fill="FFFFFF"/>
              </w:rPr>
              <w:t>ulica Toruńska 5</w:t>
            </w:r>
          </w:p>
          <w:p w:rsidR="00DE2186" w:rsidRPr="007215E2" w:rsidRDefault="00302DD6" w:rsidP="00302DD6">
            <w:pPr>
              <w:pStyle w:val="Bezodstpw"/>
              <w:spacing w:line="276" w:lineRule="auto"/>
              <w:rPr>
                <w:rStyle w:val="Pogrubienie"/>
                <w:rFonts w:asciiTheme="minorHAnsi" w:hAnsiTheme="minorHAnsi" w:cs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  <w:shd w:val="clear" w:color="auto" w:fill="FFFFFF"/>
              </w:rPr>
              <w:t>26-600 Radom</w:t>
            </w:r>
          </w:p>
        </w:tc>
        <w:tc>
          <w:tcPr>
            <w:tcW w:w="2835" w:type="dxa"/>
            <w:vAlign w:val="center"/>
          </w:tcPr>
          <w:p w:rsidR="00DE2186" w:rsidRPr="007215E2" w:rsidRDefault="00DE2186" w:rsidP="007215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7215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5 510,09 PLN</w:t>
            </w:r>
          </w:p>
        </w:tc>
      </w:tr>
    </w:tbl>
    <w:p w:rsidR="00A0381E" w:rsidRPr="007215E2" w:rsidRDefault="00A0381E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084EFF" w:rsidRPr="007215E2" w:rsidRDefault="00084EFF" w:rsidP="007215E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215E2">
        <w:rPr>
          <w:rFonts w:asciiTheme="minorHAnsi" w:hAnsiTheme="minorHAnsi" w:cstheme="minorHAnsi"/>
          <w:sz w:val="24"/>
          <w:szCs w:val="24"/>
        </w:rPr>
        <w:t xml:space="preserve">Zamawiający informuje, że termin zawarcia umowy w przedmiotowym postępowaniu został wyznaczony na dzień </w:t>
      </w:r>
      <w:r w:rsidR="007A386A" w:rsidRPr="007215E2">
        <w:rPr>
          <w:rFonts w:asciiTheme="minorHAnsi" w:hAnsiTheme="minorHAnsi" w:cstheme="minorHAnsi"/>
          <w:sz w:val="24"/>
          <w:szCs w:val="24"/>
        </w:rPr>
        <w:t>21</w:t>
      </w:r>
      <w:r w:rsidRPr="007215E2">
        <w:rPr>
          <w:rFonts w:asciiTheme="minorHAnsi" w:hAnsiTheme="minorHAnsi" w:cstheme="minorHAnsi"/>
          <w:sz w:val="24"/>
          <w:szCs w:val="24"/>
        </w:rPr>
        <w:t>.12.2022 r.</w:t>
      </w:r>
    </w:p>
    <w:p w:rsidR="00084EFF" w:rsidRPr="007215E2" w:rsidRDefault="00084EFF" w:rsidP="007215E2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:rsidR="00084EFF" w:rsidRPr="007215E2" w:rsidRDefault="00084EFF" w:rsidP="007215E2">
      <w:pPr>
        <w:spacing w:after="0" w:line="276" w:lineRule="auto"/>
        <w:ind w:left="6372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Kanclerz</w:t>
      </w:r>
    </w:p>
    <w:p w:rsidR="00084EFF" w:rsidRPr="007215E2" w:rsidRDefault="00084EFF" w:rsidP="007215E2">
      <w:pPr>
        <w:spacing w:after="0" w:line="276" w:lineRule="auto"/>
        <w:ind w:left="6372"/>
        <w:rPr>
          <w:rFonts w:asciiTheme="minorHAnsi" w:hAnsiTheme="minorHAnsi" w:cs="Calibri"/>
          <w:sz w:val="24"/>
          <w:szCs w:val="24"/>
        </w:rPr>
      </w:pPr>
      <w:r w:rsidRPr="007215E2">
        <w:rPr>
          <w:rFonts w:asciiTheme="minorHAnsi" w:hAnsiTheme="minorHAnsi" w:cs="Calibri"/>
          <w:sz w:val="24"/>
          <w:szCs w:val="24"/>
        </w:rPr>
        <w:t>Mgr inż. Maria Róg</w:t>
      </w:r>
    </w:p>
    <w:sectPr w:rsidR="00084EFF" w:rsidRPr="007215E2" w:rsidSect="007215E2"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D3" w:rsidRDefault="007671D3" w:rsidP="00550389">
      <w:pPr>
        <w:spacing w:after="0" w:line="240" w:lineRule="auto"/>
      </w:pPr>
      <w:r>
        <w:separator/>
      </w:r>
    </w:p>
  </w:endnote>
  <w:endnote w:type="continuationSeparator" w:id="0">
    <w:p w:rsidR="007671D3" w:rsidRDefault="007671D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D3" w:rsidRDefault="007671D3" w:rsidP="00550389">
      <w:pPr>
        <w:spacing w:after="0" w:line="240" w:lineRule="auto"/>
      </w:pPr>
      <w:r>
        <w:separator/>
      </w:r>
    </w:p>
  </w:footnote>
  <w:footnote w:type="continuationSeparator" w:id="0">
    <w:p w:rsidR="007671D3" w:rsidRDefault="007671D3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0603B"/>
    <w:rsid w:val="0002620E"/>
    <w:rsid w:val="00084EFF"/>
    <w:rsid w:val="000C5FAB"/>
    <w:rsid w:val="001D00E7"/>
    <w:rsid w:val="001D3619"/>
    <w:rsid w:val="00226E5B"/>
    <w:rsid w:val="00242E68"/>
    <w:rsid w:val="00273F31"/>
    <w:rsid w:val="00281E7F"/>
    <w:rsid w:val="00282015"/>
    <w:rsid w:val="002A2938"/>
    <w:rsid w:val="00302DD6"/>
    <w:rsid w:val="003511AC"/>
    <w:rsid w:val="003537F9"/>
    <w:rsid w:val="00360E13"/>
    <w:rsid w:val="003653C5"/>
    <w:rsid w:val="00382AD4"/>
    <w:rsid w:val="003E7FA1"/>
    <w:rsid w:val="004356A4"/>
    <w:rsid w:val="00463484"/>
    <w:rsid w:val="00464227"/>
    <w:rsid w:val="00483213"/>
    <w:rsid w:val="004B0B29"/>
    <w:rsid w:val="004B433A"/>
    <w:rsid w:val="004E32FA"/>
    <w:rsid w:val="004E3A13"/>
    <w:rsid w:val="004E6142"/>
    <w:rsid w:val="0050084D"/>
    <w:rsid w:val="00515A7A"/>
    <w:rsid w:val="00533255"/>
    <w:rsid w:val="00550389"/>
    <w:rsid w:val="005607CE"/>
    <w:rsid w:val="005761E1"/>
    <w:rsid w:val="00596A28"/>
    <w:rsid w:val="005B3C60"/>
    <w:rsid w:val="005C60E8"/>
    <w:rsid w:val="005D031C"/>
    <w:rsid w:val="00607622"/>
    <w:rsid w:val="00612681"/>
    <w:rsid w:val="006312A1"/>
    <w:rsid w:val="00684F45"/>
    <w:rsid w:val="006E3DEE"/>
    <w:rsid w:val="006F3D46"/>
    <w:rsid w:val="007215E2"/>
    <w:rsid w:val="0074027E"/>
    <w:rsid w:val="007671D3"/>
    <w:rsid w:val="007814AE"/>
    <w:rsid w:val="00796438"/>
    <w:rsid w:val="007A2075"/>
    <w:rsid w:val="007A386A"/>
    <w:rsid w:val="007B0FC1"/>
    <w:rsid w:val="007B19E8"/>
    <w:rsid w:val="007D2D14"/>
    <w:rsid w:val="007D491C"/>
    <w:rsid w:val="00806C50"/>
    <w:rsid w:val="008711ED"/>
    <w:rsid w:val="008929AD"/>
    <w:rsid w:val="008A773E"/>
    <w:rsid w:val="008C77F5"/>
    <w:rsid w:val="009033C1"/>
    <w:rsid w:val="00984F58"/>
    <w:rsid w:val="009A4738"/>
    <w:rsid w:val="009E5D5E"/>
    <w:rsid w:val="00A03022"/>
    <w:rsid w:val="00A0381E"/>
    <w:rsid w:val="00A206DC"/>
    <w:rsid w:val="00A6564C"/>
    <w:rsid w:val="00A9107C"/>
    <w:rsid w:val="00AE134F"/>
    <w:rsid w:val="00B24797"/>
    <w:rsid w:val="00B25DF8"/>
    <w:rsid w:val="00B379D7"/>
    <w:rsid w:val="00B63F68"/>
    <w:rsid w:val="00B71D35"/>
    <w:rsid w:val="00BC2832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67392"/>
    <w:rsid w:val="00DA097F"/>
    <w:rsid w:val="00DD3A8F"/>
    <w:rsid w:val="00DE2186"/>
    <w:rsid w:val="00DE5192"/>
    <w:rsid w:val="00E15E88"/>
    <w:rsid w:val="00E70B04"/>
    <w:rsid w:val="00EF6215"/>
    <w:rsid w:val="00F66767"/>
    <w:rsid w:val="00F8464D"/>
    <w:rsid w:val="00FD7DF2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9E5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9E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7</cp:revision>
  <cp:lastPrinted>2022-12-15T09:45:00Z</cp:lastPrinted>
  <dcterms:created xsi:type="dcterms:W3CDTF">2022-12-15T08:56:00Z</dcterms:created>
  <dcterms:modified xsi:type="dcterms:W3CDTF">2022-12-15T11:12:00Z</dcterms:modified>
</cp:coreProperties>
</file>