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2B9E73" w14:textId="5D6D3A38" w:rsidR="000E0809" w:rsidRPr="00BC4356" w:rsidRDefault="00DE2E59" w:rsidP="00DE2E59">
      <w:pPr>
        <w:pStyle w:val="Nagwek4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BC4356" w:rsidRPr="00BC4356">
        <w:t>Załącznik nr 2 do SWZ</w:t>
      </w:r>
    </w:p>
    <w:p w14:paraId="3CAA5300" w14:textId="23E64A77" w:rsidR="00F23A36" w:rsidRPr="00BC4356" w:rsidRDefault="00F23A36" w:rsidP="00770C93">
      <w:pPr>
        <w:pStyle w:val="Nagwek1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bookmarkStart w:id="0" w:name="_GoBack"/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Projekt</w:t>
      </w:r>
    </w:p>
    <w:bookmarkEnd w:id="0"/>
    <w:p w14:paraId="438976A1" w14:textId="3C5A223D" w:rsidR="000E0809" w:rsidRPr="00BC4356" w:rsidRDefault="000E0809" w:rsidP="00770C93">
      <w:pPr>
        <w:pStyle w:val="Nagwek1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Umowa nr …………</w:t>
      </w:r>
      <w:r w:rsidR="00BE75DE" w:rsidRPr="00BC4356">
        <w:rPr>
          <w:rFonts w:ascii="Cambria" w:hAnsi="Cambria" w:cs="Segoe UI"/>
          <w:color w:val="auto"/>
          <w:sz w:val="20"/>
          <w:szCs w:val="20"/>
          <w:lang w:eastAsia="pl-PL"/>
        </w:rPr>
        <w:t xml:space="preserve"> dot</w:t>
      </w:r>
      <w:r w:rsidR="00803138" w:rsidRPr="00BC4356">
        <w:rPr>
          <w:rFonts w:ascii="Cambria" w:hAnsi="Cambria" w:cs="Segoe UI"/>
          <w:color w:val="auto"/>
          <w:sz w:val="20"/>
          <w:szCs w:val="20"/>
          <w:lang w:eastAsia="pl-PL"/>
        </w:rPr>
        <w:t>yczy</w:t>
      </w:r>
      <w:r w:rsidR="00BE75DE" w:rsidRPr="00BC4356">
        <w:rPr>
          <w:rFonts w:ascii="Cambria" w:hAnsi="Cambria" w:cs="Segoe UI"/>
          <w:color w:val="auto"/>
          <w:sz w:val="20"/>
          <w:szCs w:val="20"/>
          <w:lang w:eastAsia="pl-PL"/>
        </w:rPr>
        <w:t xml:space="preserve"> </w:t>
      </w:r>
      <w:r w:rsidR="007F462F" w:rsidRPr="00BC4356">
        <w:rPr>
          <w:rFonts w:ascii="Cambria" w:hAnsi="Cambria" w:cs="Segoe UI"/>
          <w:color w:val="auto"/>
          <w:sz w:val="20"/>
          <w:szCs w:val="20"/>
          <w:lang w:eastAsia="pl-PL"/>
        </w:rPr>
        <w:t>……………..</w:t>
      </w:r>
    </w:p>
    <w:p w14:paraId="0B98CED1" w14:textId="040F4578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zawarta w dniu ............................. , pomiędzy Zamawiającym:</w:t>
      </w:r>
      <w:r w:rsidR="004E725E" w:rsidRPr="00BC4356">
        <w:rPr>
          <w:rFonts w:ascii="Cambria" w:hAnsi="Cambria" w:cs="Segoe UI"/>
          <w:szCs w:val="20"/>
          <w:lang w:eastAsia="pl-PL"/>
        </w:rPr>
        <w:t xml:space="preserve"> </w:t>
      </w:r>
    </w:p>
    <w:p w14:paraId="1B17E5A1" w14:textId="77777777" w:rsidR="00E41929" w:rsidRPr="00BC4356" w:rsidRDefault="00E41929" w:rsidP="00E41929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.............................................................................................................................................., z siedzibą w .............................. przy ul............................................., kod pocztowy ............... miejscowość .............................., wpisanym do Krajowego Rejestru Sądowego prowadzonego przez................................................................................ pod numerem KRS.........................., Regon......................, NIP ......................... </w:t>
      </w:r>
    </w:p>
    <w:p w14:paraId="7ED1039D" w14:textId="77777777" w:rsidR="00E41929" w:rsidRPr="00BC4356" w:rsidRDefault="00E41929" w:rsidP="00E41929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reprezentowanym przez:</w:t>
      </w:r>
    </w:p>
    <w:p w14:paraId="33848BBB" w14:textId="77777777" w:rsidR="00E41929" w:rsidRPr="00BC4356" w:rsidRDefault="00E41929" w:rsidP="00E41929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</w:t>
      </w:r>
    </w:p>
    <w:p w14:paraId="7EF15BC6" w14:textId="77777777" w:rsidR="00E41929" w:rsidRPr="00BC4356" w:rsidRDefault="00E41929" w:rsidP="00E41929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……………………………………………….</w:t>
      </w:r>
    </w:p>
    <w:p w14:paraId="138B4B7E" w14:textId="47288728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zwanym w treści umowy </w:t>
      </w:r>
      <w:r w:rsidR="00F41ED5" w:rsidRPr="00BC4356">
        <w:rPr>
          <w:rFonts w:ascii="Cambria" w:hAnsi="Cambria" w:cs="Segoe UI"/>
          <w:szCs w:val="20"/>
          <w:lang w:eastAsia="pl-PL"/>
        </w:rPr>
        <w:t xml:space="preserve">również </w:t>
      </w:r>
      <w:r w:rsidRPr="00BC4356">
        <w:rPr>
          <w:rFonts w:ascii="Cambria" w:hAnsi="Cambria" w:cs="Segoe UI"/>
          <w:szCs w:val="20"/>
          <w:lang w:eastAsia="pl-PL"/>
        </w:rPr>
        <w:t>“Ubezpieczającym”</w:t>
      </w:r>
    </w:p>
    <w:p w14:paraId="61DBEDCC" w14:textId="77777777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a Wykonawcą:</w:t>
      </w:r>
    </w:p>
    <w:p w14:paraId="4D3EA0D2" w14:textId="7989880A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.............................................................................................................................................., z siedzibą w .............................. przy ul............................................., kod pocztowy ............... miejscowość .............................., wpisanym do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Krajowego Rejestru Sądowego prowadzonego przez................................................................................ pod numerem KRS.........................., Regon......................, NIP ......................... </w:t>
      </w:r>
    </w:p>
    <w:p w14:paraId="76AC7FD6" w14:textId="77777777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reprezentowanym przez:</w:t>
      </w:r>
    </w:p>
    <w:p w14:paraId="52B135FE" w14:textId="37AE3D79" w:rsidR="000E0809" w:rsidRPr="00BC4356" w:rsidRDefault="000E0809" w:rsidP="000B68EC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</w:t>
      </w:r>
    </w:p>
    <w:p w14:paraId="737137D9" w14:textId="12CE0D1A" w:rsidR="000E0809" w:rsidRPr="00BC4356" w:rsidRDefault="000E0809" w:rsidP="000B68EC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……………………………………………….</w:t>
      </w:r>
    </w:p>
    <w:p w14:paraId="59787338" w14:textId="29205420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zwanym w treści umowy</w:t>
      </w:r>
      <w:r w:rsidR="00F41ED5" w:rsidRPr="00BC4356">
        <w:rPr>
          <w:rFonts w:ascii="Cambria" w:hAnsi="Cambria" w:cs="Segoe UI"/>
          <w:szCs w:val="20"/>
          <w:lang w:eastAsia="pl-PL"/>
        </w:rPr>
        <w:t xml:space="preserve"> również</w:t>
      </w:r>
      <w:r w:rsidRPr="00BC4356">
        <w:rPr>
          <w:rFonts w:ascii="Cambria" w:hAnsi="Cambria" w:cs="Segoe UI"/>
          <w:szCs w:val="20"/>
          <w:lang w:eastAsia="pl-PL"/>
        </w:rPr>
        <w:t xml:space="preserve"> “Ubezpieczycielem”</w:t>
      </w:r>
    </w:p>
    <w:p w14:paraId="7CE9210D" w14:textId="1312AE41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Niniejsza umowa jest następstwem wyboru wykonawcy dokonanym w postępowaniu o zamówienie publiczne prowadzonym w t</w:t>
      </w:r>
      <w:r w:rsidR="008968C8" w:rsidRPr="00BC4356">
        <w:rPr>
          <w:rFonts w:ascii="Cambria" w:hAnsi="Cambria" w:cs="Segoe UI"/>
          <w:szCs w:val="20"/>
          <w:lang w:eastAsia="pl-PL"/>
        </w:rPr>
        <w:t>rybie podstawowym</w:t>
      </w:r>
      <w:r w:rsidRPr="00BC4356">
        <w:rPr>
          <w:rFonts w:ascii="Cambria" w:hAnsi="Cambria" w:cs="Segoe UI"/>
          <w:szCs w:val="20"/>
          <w:lang w:eastAsia="pl-PL"/>
        </w:rPr>
        <w:t xml:space="preserve"> realizowanym na podstawie ustawy z</w:t>
      </w:r>
      <w:r w:rsidR="00256CEE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dnia </w:t>
      </w:r>
      <w:r w:rsidR="008968C8" w:rsidRPr="00BC4356">
        <w:rPr>
          <w:rFonts w:ascii="Cambria" w:hAnsi="Cambria" w:cs="Segoe UI"/>
          <w:szCs w:val="20"/>
          <w:lang w:eastAsia="pl-PL"/>
        </w:rPr>
        <w:t>11 września 2019</w:t>
      </w:r>
      <w:r w:rsidRPr="00BC4356">
        <w:rPr>
          <w:rFonts w:ascii="Cambria" w:hAnsi="Cambria" w:cs="Segoe UI"/>
          <w:szCs w:val="20"/>
          <w:lang w:eastAsia="pl-PL"/>
        </w:rPr>
        <w:t xml:space="preserve"> roku Prawo zamówień </w:t>
      </w:r>
      <w:r w:rsidR="0001078F" w:rsidRPr="00BC4356">
        <w:rPr>
          <w:rFonts w:ascii="Cambria" w:hAnsi="Cambria" w:cs="Segoe UI"/>
          <w:szCs w:val="20"/>
          <w:lang w:eastAsia="pl-PL"/>
        </w:rPr>
        <w:t>publicznych (Dz.U.202</w:t>
      </w:r>
      <w:r w:rsidR="003F3D43">
        <w:rPr>
          <w:rFonts w:ascii="Cambria" w:hAnsi="Cambria" w:cs="Segoe UI"/>
          <w:szCs w:val="20"/>
          <w:lang w:eastAsia="pl-PL"/>
        </w:rPr>
        <w:t>4</w:t>
      </w:r>
      <w:r w:rsidR="0001078F" w:rsidRPr="00BC4356">
        <w:rPr>
          <w:rFonts w:ascii="Cambria" w:hAnsi="Cambria" w:cs="Segoe UI"/>
          <w:szCs w:val="20"/>
          <w:lang w:eastAsia="pl-PL"/>
        </w:rPr>
        <w:t xml:space="preserve"> poz. 1</w:t>
      </w:r>
      <w:r w:rsidR="003F3D43">
        <w:rPr>
          <w:rFonts w:ascii="Cambria" w:hAnsi="Cambria" w:cs="Segoe UI"/>
          <w:szCs w:val="20"/>
          <w:lang w:eastAsia="pl-PL"/>
        </w:rPr>
        <w:t>320</w:t>
      </w:r>
      <w:r w:rsidR="008968C8" w:rsidRPr="00BC4356">
        <w:rPr>
          <w:rFonts w:ascii="Cambria" w:hAnsi="Cambria" w:cs="Segoe UI"/>
          <w:szCs w:val="20"/>
          <w:lang w:eastAsia="pl-PL"/>
        </w:rPr>
        <w:t xml:space="preserve"> ze zm.</w:t>
      </w:r>
      <w:r w:rsidRPr="00BC4356">
        <w:rPr>
          <w:rFonts w:ascii="Cambria" w:hAnsi="Cambria" w:cs="Segoe UI"/>
          <w:szCs w:val="20"/>
          <w:lang w:eastAsia="pl-PL"/>
        </w:rPr>
        <w:t>)</w:t>
      </w:r>
      <w:r w:rsidR="003F3D43">
        <w:rPr>
          <w:rFonts w:ascii="Cambria" w:hAnsi="Cambria" w:cs="Segoe UI"/>
          <w:szCs w:val="20"/>
          <w:lang w:eastAsia="pl-PL"/>
        </w:rPr>
        <w:t>.</w:t>
      </w:r>
    </w:p>
    <w:p w14:paraId="16A5FDA4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§1</w:t>
      </w:r>
    </w:p>
    <w:p w14:paraId="7900314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PRZEDMIOT UMOWY</w:t>
      </w:r>
    </w:p>
    <w:p w14:paraId="7F4D3C43" w14:textId="51A3CDAD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Przedmiotem umowy jest świadczenie przez Ubezpieczyciela na rzecz Ubezpieczającego usługi ubezpieczeniowej obejmującej </w:t>
      </w:r>
      <w:r w:rsidR="00B644A1" w:rsidRPr="00BC4356">
        <w:rPr>
          <w:rFonts w:ascii="Cambria" w:hAnsi="Cambria" w:cs="Segoe UI"/>
          <w:szCs w:val="20"/>
          <w:lang w:eastAsia="pl-PL"/>
        </w:rPr>
        <w:t xml:space="preserve">pojazdy mechaniczne posiadane przez </w:t>
      </w:r>
      <w:r w:rsidR="0015247B" w:rsidRPr="00BC4356">
        <w:rPr>
          <w:rFonts w:ascii="Cambria" w:hAnsi="Cambria" w:cs="Segoe UI"/>
          <w:szCs w:val="20"/>
        </w:rPr>
        <w:t>Przedsiębiorstwo Gospodarki Odpadami Sp. z o.o., Ul. Św. Tekli 62, Promnik 26-067 Strawczyn</w:t>
      </w:r>
      <w:r w:rsidR="007A39C8" w:rsidRPr="00BC4356">
        <w:rPr>
          <w:rFonts w:ascii="Cambria" w:hAnsi="Cambria" w:cs="Segoe UI"/>
          <w:szCs w:val="20"/>
          <w:lang w:eastAsia="pl-PL"/>
        </w:rPr>
        <w:t>,</w:t>
      </w:r>
      <w:r w:rsidRPr="00BC4356">
        <w:rPr>
          <w:rFonts w:ascii="Cambria" w:hAnsi="Cambria" w:cs="Segoe UI"/>
          <w:szCs w:val="20"/>
          <w:lang w:eastAsia="pl-PL"/>
        </w:rPr>
        <w:t xml:space="preserve"> w zakresie określonym w</w:t>
      </w:r>
      <w:r w:rsidR="00D31CFD" w:rsidRPr="00BC4356">
        <w:rPr>
          <w:rFonts w:ascii="Cambria" w:hAnsi="Cambria" w:cs="Segoe UI"/>
          <w:szCs w:val="20"/>
          <w:lang w:eastAsia="pl-PL"/>
        </w:rPr>
        <w:t> </w:t>
      </w:r>
      <w:r w:rsidR="007A39C8" w:rsidRPr="00BC4356">
        <w:rPr>
          <w:rFonts w:ascii="Cambria" w:hAnsi="Cambria" w:cs="Segoe UI"/>
          <w:szCs w:val="20"/>
          <w:lang w:eastAsia="pl-PL"/>
        </w:rPr>
        <w:t>O</w:t>
      </w:r>
      <w:r w:rsidRPr="00BC4356">
        <w:rPr>
          <w:rFonts w:ascii="Cambria" w:hAnsi="Cambria" w:cs="Segoe UI"/>
          <w:szCs w:val="20"/>
          <w:lang w:eastAsia="pl-PL"/>
        </w:rPr>
        <w:t xml:space="preserve">pisie </w:t>
      </w:r>
      <w:r w:rsidR="007A39C8" w:rsidRPr="00BC4356">
        <w:rPr>
          <w:rFonts w:ascii="Cambria" w:hAnsi="Cambria" w:cs="Segoe UI"/>
          <w:szCs w:val="20"/>
          <w:lang w:eastAsia="pl-PL"/>
        </w:rPr>
        <w:t>P</w:t>
      </w:r>
      <w:r w:rsidRPr="00BC4356">
        <w:rPr>
          <w:rFonts w:ascii="Cambria" w:hAnsi="Cambria" w:cs="Segoe UI"/>
          <w:szCs w:val="20"/>
          <w:lang w:eastAsia="pl-PL"/>
        </w:rPr>
        <w:t xml:space="preserve">rzedmiotu </w:t>
      </w:r>
      <w:r w:rsidR="007A39C8" w:rsidRPr="00BC4356">
        <w:rPr>
          <w:rFonts w:ascii="Cambria" w:hAnsi="Cambria" w:cs="Segoe UI"/>
          <w:szCs w:val="20"/>
          <w:lang w:eastAsia="pl-PL"/>
        </w:rPr>
        <w:t>Z</w:t>
      </w:r>
      <w:r w:rsidRPr="00BC4356">
        <w:rPr>
          <w:rFonts w:ascii="Cambria" w:hAnsi="Cambria" w:cs="Segoe UI"/>
          <w:szCs w:val="20"/>
          <w:lang w:eastAsia="pl-PL"/>
        </w:rPr>
        <w:t>amówienia zawartym w</w:t>
      </w:r>
      <w:r w:rsidR="00256CEE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niniejszej Specyfikacji Warun</w:t>
      </w:r>
      <w:r w:rsidR="008968C8" w:rsidRPr="00BC4356">
        <w:rPr>
          <w:rFonts w:ascii="Cambria" w:hAnsi="Cambria" w:cs="Segoe UI"/>
          <w:szCs w:val="20"/>
          <w:lang w:eastAsia="pl-PL"/>
        </w:rPr>
        <w:t>ków Zamówienia (zwanej dalej „S</w:t>
      </w:r>
      <w:r w:rsidRPr="00BC4356">
        <w:rPr>
          <w:rFonts w:ascii="Cambria" w:hAnsi="Cambria" w:cs="Segoe UI"/>
          <w:szCs w:val="20"/>
          <w:lang w:eastAsia="pl-PL"/>
        </w:rPr>
        <w:t>WZ”) oraz załącznikach do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niej, zgodnie z przedstawioną ofertą.</w:t>
      </w:r>
    </w:p>
    <w:p w14:paraId="510DDEDC" w14:textId="2A0EBC2F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Szczegółowy zakres przedmiotu umowy określa </w:t>
      </w:r>
      <w:r w:rsidR="00B43FAF" w:rsidRPr="00BC4356">
        <w:rPr>
          <w:rFonts w:ascii="Cambria" w:hAnsi="Cambria" w:cs="Segoe UI"/>
          <w:szCs w:val="20"/>
          <w:lang w:eastAsia="pl-PL"/>
        </w:rPr>
        <w:t xml:space="preserve">Opis Przedmiotu Zamówienia </w:t>
      </w:r>
      <w:r w:rsidR="008D4A58">
        <w:rPr>
          <w:rFonts w:ascii="Cambria" w:hAnsi="Cambria" w:cs="Segoe UI"/>
          <w:szCs w:val="20"/>
          <w:lang w:eastAsia="pl-PL"/>
        </w:rPr>
        <w:t xml:space="preserve"> załącznik nr 7 do SWZ.</w:t>
      </w:r>
      <w:r w:rsidR="00B43FAF" w:rsidRPr="00BC4356">
        <w:rPr>
          <w:rFonts w:ascii="Cambria" w:hAnsi="Cambria" w:cs="Segoe UI"/>
          <w:szCs w:val="20"/>
          <w:lang w:eastAsia="pl-PL"/>
        </w:rPr>
        <w:t xml:space="preserve"> </w:t>
      </w:r>
      <w:r w:rsidR="00C4081D" w:rsidRPr="00BC4356">
        <w:rPr>
          <w:rFonts w:ascii="Cambria" w:hAnsi="Cambria" w:cs="Segoe UI"/>
          <w:szCs w:val="20"/>
          <w:lang w:eastAsia="pl-PL"/>
        </w:rPr>
        <w:t xml:space="preserve"> </w:t>
      </w:r>
    </w:p>
    <w:p w14:paraId="74D947BD" w14:textId="111DAD7D" w:rsidR="008C6684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Przedmiot umowy zostanie potwierdzony przez Ubezpieczyciela stosownymi polisami lub innymi wymaganymi dokumentami ubezpieczenia, zgodnie z wymogami określonymi </w:t>
      </w:r>
      <w:r w:rsidR="008968C8" w:rsidRPr="00BC4356">
        <w:rPr>
          <w:rFonts w:ascii="Cambria" w:hAnsi="Cambria" w:cs="Segoe UI"/>
          <w:szCs w:val="20"/>
          <w:lang w:eastAsia="pl-PL"/>
        </w:rPr>
        <w:t>w S</w:t>
      </w:r>
      <w:r w:rsidRPr="00BC4356">
        <w:rPr>
          <w:rFonts w:ascii="Cambria" w:hAnsi="Cambria" w:cs="Segoe UI"/>
          <w:szCs w:val="20"/>
          <w:lang w:eastAsia="pl-PL"/>
        </w:rPr>
        <w:t>WZ.</w:t>
      </w:r>
    </w:p>
    <w:p w14:paraId="3984F427" w14:textId="77777777" w:rsidR="008C6684" w:rsidRPr="00BC4356" w:rsidRDefault="008C6684" w:rsidP="008C668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lastRenderedPageBreak/>
        <w:t>Integralną części niniejszej umowy stanowią:</w:t>
      </w:r>
    </w:p>
    <w:p w14:paraId="3C9754BC" w14:textId="77777777" w:rsidR="008C6684" w:rsidRPr="00BC4356" w:rsidRDefault="008C6684" w:rsidP="008C6684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SWZ wraz z załącznikami,</w:t>
      </w:r>
    </w:p>
    <w:p w14:paraId="149A7E9A" w14:textId="77777777" w:rsidR="008C6684" w:rsidRPr="00BC4356" w:rsidRDefault="008C6684" w:rsidP="008C6684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oferta Wykonawcy wraz z załącznikami,</w:t>
      </w:r>
    </w:p>
    <w:p w14:paraId="05F7864F" w14:textId="77777777" w:rsidR="008C6684" w:rsidRPr="00BC4356" w:rsidRDefault="008C6684" w:rsidP="008C6684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polisy lub inne dokumenty ubezpieczenia,</w:t>
      </w:r>
    </w:p>
    <w:p w14:paraId="0B0AD473" w14:textId="3E6FE427" w:rsidR="008C6684" w:rsidRPr="00BC4356" w:rsidRDefault="008C6684" w:rsidP="00770C93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Ogólne Warunki Ubezpieczenia (dalej OWU) Wykonawcy.</w:t>
      </w:r>
    </w:p>
    <w:p w14:paraId="09AA9BB9" w14:textId="44D27E6C" w:rsidR="000003C6" w:rsidRPr="00BC4356" w:rsidRDefault="00AA7A44" w:rsidP="00AA7A4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Zamawiający informuje, że wyraża zgodę na zastosowanie klauzul produktowych zgodnie z treścią OWU Wykonawcy w kwestiach nie uregulowanych w SWZ pod warunkiem, że treść klauzul produktowych według OWU Wykonawcy nie ogranicza zakresu ubezpieczenia, o którym mowa w</w:t>
      </w:r>
      <w:r w:rsidR="007A37C0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SWZ.</w:t>
      </w:r>
    </w:p>
    <w:p w14:paraId="18EE471B" w14:textId="36EABA5F" w:rsidR="000003C6" w:rsidRPr="00BC4356" w:rsidRDefault="000003C6" w:rsidP="00AA7A4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Do ubezpieczeń będących przedmiotem Umowy zastosowanie mają następujące </w:t>
      </w:r>
      <w:r w:rsidR="007A37C0" w:rsidRPr="00BC4356">
        <w:rPr>
          <w:rFonts w:ascii="Cambria" w:hAnsi="Cambria" w:cs="Segoe UI"/>
          <w:szCs w:val="20"/>
          <w:lang w:eastAsia="pl-PL"/>
        </w:rPr>
        <w:t>O</w:t>
      </w:r>
      <w:r w:rsidRPr="00BC4356">
        <w:rPr>
          <w:rFonts w:ascii="Cambria" w:hAnsi="Cambria" w:cs="Segoe UI"/>
          <w:szCs w:val="20"/>
          <w:lang w:eastAsia="pl-PL"/>
        </w:rPr>
        <w:t xml:space="preserve">gólne </w:t>
      </w:r>
      <w:r w:rsidR="007A37C0" w:rsidRPr="00BC4356">
        <w:rPr>
          <w:rFonts w:ascii="Cambria" w:hAnsi="Cambria" w:cs="Segoe UI"/>
          <w:szCs w:val="20"/>
          <w:lang w:eastAsia="pl-PL"/>
        </w:rPr>
        <w:t>W</w:t>
      </w:r>
      <w:r w:rsidRPr="00BC4356">
        <w:rPr>
          <w:rFonts w:ascii="Cambria" w:hAnsi="Cambria" w:cs="Segoe UI"/>
          <w:szCs w:val="20"/>
          <w:lang w:eastAsia="pl-PL"/>
        </w:rPr>
        <w:t xml:space="preserve">arunki </w:t>
      </w:r>
      <w:r w:rsidR="007A37C0" w:rsidRPr="00BC4356">
        <w:rPr>
          <w:rFonts w:ascii="Cambria" w:hAnsi="Cambria" w:cs="Segoe UI"/>
          <w:szCs w:val="20"/>
          <w:lang w:eastAsia="pl-PL"/>
        </w:rPr>
        <w:t>U</w:t>
      </w:r>
      <w:r w:rsidRPr="00BC4356">
        <w:rPr>
          <w:rFonts w:ascii="Cambria" w:hAnsi="Cambria" w:cs="Segoe UI"/>
          <w:szCs w:val="20"/>
          <w:lang w:eastAsia="pl-PL"/>
        </w:rPr>
        <w:t>bezpieczenia:</w:t>
      </w:r>
    </w:p>
    <w:tbl>
      <w:tblPr>
        <w:tblStyle w:val="Tabela-Siatka"/>
        <w:tblW w:w="4655" w:type="pct"/>
        <w:tblInd w:w="534" w:type="dxa"/>
        <w:tblLook w:val="04A0" w:firstRow="1" w:lastRow="0" w:firstColumn="1" w:lastColumn="0" w:noHBand="0" w:noVBand="1"/>
      </w:tblPr>
      <w:tblGrid>
        <w:gridCol w:w="3878"/>
        <w:gridCol w:w="4293"/>
      </w:tblGrid>
      <w:tr w:rsidR="00583486" w:rsidRPr="00BC4356" w14:paraId="25611C58" w14:textId="77777777" w:rsidTr="00583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84"/>
          <w:tblHeader/>
        </w:trPr>
        <w:tc>
          <w:tcPr>
            <w:tcW w:w="2373" w:type="pct"/>
            <w:vAlign w:val="center"/>
          </w:tcPr>
          <w:p w14:paraId="45F03EEB" w14:textId="77777777" w:rsidR="00583486" w:rsidRPr="00BC4356" w:rsidRDefault="00583486" w:rsidP="001250B2">
            <w:pPr>
              <w:pStyle w:val="Akapitzlist"/>
              <w:ind w:left="0"/>
              <w:jc w:val="center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eastAsia="Calibri" w:hAnsi="Cambria" w:cs="Times New Roman"/>
                <w:noProof/>
                <w:szCs w:val="20"/>
              </w:rPr>
              <w:t>Rodzaj ubezpieczenia</w:t>
            </w:r>
          </w:p>
        </w:tc>
        <w:tc>
          <w:tcPr>
            <w:tcW w:w="2627" w:type="pct"/>
            <w:vAlign w:val="center"/>
          </w:tcPr>
          <w:p w14:paraId="2CAA8946" w14:textId="77777777" w:rsidR="00583486" w:rsidRPr="00BC4356" w:rsidRDefault="00583486" w:rsidP="001250B2">
            <w:pPr>
              <w:pStyle w:val="Akapitzlist"/>
              <w:ind w:left="0"/>
              <w:jc w:val="center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eastAsia="Calibri" w:hAnsi="Cambria" w:cs="Times New Roman"/>
                <w:noProof/>
                <w:szCs w:val="20"/>
              </w:rPr>
              <w:t xml:space="preserve">Nazwa, data uchwalenia lub obowiązywania </w:t>
            </w:r>
            <w:r w:rsidRPr="00BC4356">
              <w:rPr>
                <w:rFonts w:ascii="Cambria" w:eastAsia="Calibri" w:hAnsi="Cambria" w:cs="Times New Roman"/>
                <w:noProof/>
                <w:szCs w:val="20"/>
              </w:rPr>
              <w:br/>
              <w:t xml:space="preserve">lub numer uchwały, którą zostały ustalone </w:t>
            </w:r>
            <w:r w:rsidRPr="00BC4356">
              <w:rPr>
                <w:rFonts w:ascii="Cambria" w:eastAsia="Calibri" w:hAnsi="Cambria" w:cs="Times New Roman"/>
                <w:noProof/>
                <w:szCs w:val="20"/>
              </w:rPr>
              <w:br/>
              <w:t>bądź inne oznaczenie umożliwiające identyfikację warunków</w:t>
            </w:r>
          </w:p>
        </w:tc>
      </w:tr>
      <w:tr w:rsidR="00583486" w:rsidRPr="00BC4356" w14:paraId="60BCFD66" w14:textId="77777777" w:rsidTr="001250B2">
        <w:trPr>
          <w:trHeight w:val="672"/>
        </w:trPr>
        <w:tc>
          <w:tcPr>
            <w:tcW w:w="2373" w:type="pct"/>
            <w:vAlign w:val="center"/>
          </w:tcPr>
          <w:p w14:paraId="1989349D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eastAsia="Calibri" w:hAnsi="Cambria" w:cs="Times New Roman"/>
                <w:noProof/>
                <w:szCs w:val="20"/>
              </w:rPr>
              <w:t>Ubezpieczenie Auto Casco (AC)</w:t>
            </w:r>
          </w:p>
        </w:tc>
        <w:tc>
          <w:tcPr>
            <w:tcW w:w="2627" w:type="pct"/>
            <w:vAlign w:val="center"/>
          </w:tcPr>
          <w:p w14:paraId="7B540126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</w:p>
        </w:tc>
      </w:tr>
      <w:tr w:rsidR="00583486" w:rsidRPr="00BC4356" w14:paraId="2751A99E" w14:textId="77777777" w:rsidTr="001250B2">
        <w:trPr>
          <w:trHeight w:val="672"/>
        </w:trPr>
        <w:tc>
          <w:tcPr>
            <w:tcW w:w="2373" w:type="pct"/>
            <w:vAlign w:val="center"/>
          </w:tcPr>
          <w:p w14:paraId="4D520FCA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Ubezpieczenie Następstw Nieszczęśliwych Wypadków kierowcy i pasażerów (NNW)</w:t>
            </w:r>
          </w:p>
        </w:tc>
        <w:tc>
          <w:tcPr>
            <w:tcW w:w="2627" w:type="pct"/>
            <w:vAlign w:val="center"/>
          </w:tcPr>
          <w:p w14:paraId="5D3076FD" w14:textId="2B437CE4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</w:p>
        </w:tc>
      </w:tr>
      <w:tr w:rsidR="00583486" w:rsidRPr="00BC4356" w14:paraId="3F760018" w14:textId="77777777" w:rsidTr="001250B2">
        <w:trPr>
          <w:trHeight w:val="672"/>
        </w:trPr>
        <w:tc>
          <w:tcPr>
            <w:tcW w:w="2373" w:type="pct"/>
            <w:vAlign w:val="center"/>
          </w:tcPr>
          <w:p w14:paraId="3736A7FA" w14:textId="0AFE68A0" w:rsidR="00583486" w:rsidRPr="00BC4356" w:rsidRDefault="00583486" w:rsidP="001250B2">
            <w:pPr>
              <w:pStyle w:val="Akapitzlist"/>
              <w:ind w:left="0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 xml:space="preserve">Ubezpieczenie Assistance </w:t>
            </w:r>
          </w:p>
        </w:tc>
        <w:tc>
          <w:tcPr>
            <w:tcW w:w="2627" w:type="pct"/>
            <w:vAlign w:val="center"/>
          </w:tcPr>
          <w:p w14:paraId="46D6F4B1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</w:p>
        </w:tc>
      </w:tr>
    </w:tbl>
    <w:p w14:paraId="1494EAB5" w14:textId="77777777" w:rsidR="000003C6" w:rsidRPr="00BC4356" w:rsidRDefault="000003C6" w:rsidP="00AA7A4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4A59489D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§2</w:t>
      </w:r>
    </w:p>
    <w:p w14:paraId="5E439E9A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TERMIN REALIZACJI UMOWY</w:t>
      </w:r>
    </w:p>
    <w:p w14:paraId="1B9BB3DD" w14:textId="31D44813" w:rsidR="000E6313" w:rsidRPr="00BC4356" w:rsidRDefault="000E6313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Umowa zawarta zostaje na okres </w:t>
      </w:r>
      <w:r w:rsidR="008F000C" w:rsidRPr="00BC4356">
        <w:rPr>
          <w:rFonts w:ascii="Cambria" w:hAnsi="Cambria" w:cs="Segoe UI"/>
          <w:szCs w:val="20"/>
          <w:lang w:eastAsia="pl-PL"/>
        </w:rPr>
        <w:t>24</w:t>
      </w:r>
      <w:r w:rsidR="000651C7" w:rsidRPr="00BC4356">
        <w:rPr>
          <w:rFonts w:ascii="Cambria" w:hAnsi="Cambria" w:cs="Segoe UI"/>
          <w:szCs w:val="20"/>
          <w:lang w:eastAsia="pl-PL"/>
        </w:rPr>
        <w:t xml:space="preserve"> miesięcy. 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 Wymagany termin realizacji zamówienia:</w:t>
      </w:r>
      <w:r w:rsidR="000651C7" w:rsidRPr="00BC4356">
        <w:rPr>
          <w:rFonts w:ascii="Cambria" w:hAnsi="Cambria" w:cs="Segoe UI"/>
          <w:szCs w:val="20"/>
          <w:lang w:eastAsia="pl-PL"/>
        </w:rPr>
        <w:t xml:space="preserve"> </w:t>
      </w:r>
    </w:p>
    <w:p w14:paraId="6328658A" w14:textId="4DB80B67" w:rsidR="000E0809" w:rsidRPr="00BC4356" w:rsidRDefault="000651C7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od dnia </w:t>
      </w:r>
      <w:r w:rsidR="00A4527C" w:rsidRPr="00BC4356">
        <w:rPr>
          <w:rFonts w:ascii="Cambria" w:hAnsi="Cambria" w:cs="Segoe UI"/>
          <w:szCs w:val="20"/>
          <w:lang w:eastAsia="pl-PL"/>
        </w:rPr>
        <w:t xml:space="preserve"> </w:t>
      </w:r>
      <w:r w:rsidR="00E41929" w:rsidRPr="00BC4356">
        <w:rPr>
          <w:rFonts w:ascii="Cambria" w:hAnsi="Cambria" w:cs="Segoe UI"/>
          <w:szCs w:val="20"/>
          <w:lang w:eastAsia="pl-PL"/>
        </w:rPr>
        <w:t>01-</w:t>
      </w:r>
      <w:r w:rsidR="007F462F" w:rsidRPr="00BC4356">
        <w:rPr>
          <w:rFonts w:ascii="Cambria" w:hAnsi="Cambria" w:cs="Segoe UI"/>
          <w:szCs w:val="20"/>
          <w:lang w:eastAsia="pl-PL"/>
        </w:rPr>
        <w:t>01</w:t>
      </w:r>
      <w:r w:rsidR="00E41929" w:rsidRPr="00BC4356">
        <w:rPr>
          <w:rFonts w:ascii="Cambria" w:hAnsi="Cambria" w:cs="Segoe UI"/>
          <w:szCs w:val="20"/>
          <w:lang w:eastAsia="pl-PL"/>
        </w:rPr>
        <w:t>-202</w:t>
      </w:r>
      <w:r w:rsidR="007F462F" w:rsidRPr="00BC4356">
        <w:rPr>
          <w:rFonts w:ascii="Cambria" w:hAnsi="Cambria" w:cs="Segoe UI"/>
          <w:szCs w:val="20"/>
          <w:lang w:eastAsia="pl-PL"/>
        </w:rPr>
        <w:t>5</w:t>
      </w:r>
      <w:r w:rsidRPr="00BC4356">
        <w:rPr>
          <w:rFonts w:ascii="Cambria" w:hAnsi="Cambria" w:cs="Segoe UI"/>
          <w:szCs w:val="20"/>
          <w:lang w:eastAsia="pl-PL"/>
        </w:rPr>
        <w:t xml:space="preserve"> </w:t>
      </w:r>
      <w:r w:rsidR="00BE75DE" w:rsidRPr="00BC4356">
        <w:rPr>
          <w:rFonts w:ascii="Cambria" w:hAnsi="Cambria" w:cs="Segoe UI"/>
          <w:szCs w:val="20"/>
          <w:lang w:eastAsia="pl-PL"/>
        </w:rPr>
        <w:t xml:space="preserve">r. </w:t>
      </w:r>
      <w:r w:rsidRPr="00BC4356">
        <w:rPr>
          <w:rFonts w:ascii="Cambria" w:hAnsi="Cambria" w:cs="Segoe UI"/>
          <w:szCs w:val="20"/>
          <w:lang w:eastAsia="pl-PL"/>
        </w:rPr>
        <w:t xml:space="preserve">do </w:t>
      </w:r>
      <w:r w:rsidR="007F462F" w:rsidRPr="00BC4356">
        <w:rPr>
          <w:rFonts w:ascii="Cambria" w:hAnsi="Cambria" w:cs="Segoe UI"/>
          <w:szCs w:val="20"/>
          <w:lang w:eastAsia="pl-PL"/>
        </w:rPr>
        <w:t>31</w:t>
      </w:r>
      <w:r w:rsidR="00E41929" w:rsidRPr="00BC4356">
        <w:rPr>
          <w:rFonts w:ascii="Cambria" w:hAnsi="Cambria" w:cs="Segoe UI"/>
          <w:szCs w:val="20"/>
          <w:lang w:eastAsia="pl-PL"/>
        </w:rPr>
        <w:t>-</w:t>
      </w:r>
      <w:r w:rsidR="007F462F" w:rsidRPr="00BC4356">
        <w:rPr>
          <w:rFonts w:ascii="Cambria" w:hAnsi="Cambria" w:cs="Segoe UI"/>
          <w:szCs w:val="20"/>
          <w:lang w:eastAsia="pl-PL"/>
        </w:rPr>
        <w:t>12</w:t>
      </w:r>
      <w:r w:rsidR="00E41929" w:rsidRPr="00BC4356">
        <w:rPr>
          <w:rFonts w:ascii="Cambria" w:hAnsi="Cambria" w:cs="Segoe UI"/>
          <w:szCs w:val="20"/>
          <w:lang w:eastAsia="pl-PL"/>
        </w:rPr>
        <w:t>-202</w:t>
      </w:r>
      <w:r w:rsidR="008F000C" w:rsidRPr="00BC4356">
        <w:rPr>
          <w:rFonts w:ascii="Cambria" w:hAnsi="Cambria" w:cs="Segoe UI"/>
          <w:szCs w:val="20"/>
          <w:lang w:eastAsia="pl-PL"/>
        </w:rPr>
        <w:t>6</w:t>
      </w:r>
      <w:r w:rsidR="00E41929" w:rsidRPr="00BC4356">
        <w:rPr>
          <w:rFonts w:ascii="Cambria" w:hAnsi="Cambria" w:cs="Segoe UI"/>
          <w:szCs w:val="20"/>
          <w:lang w:eastAsia="pl-PL"/>
        </w:rPr>
        <w:t>r</w:t>
      </w:r>
      <w:r w:rsidR="00BE75DE" w:rsidRPr="00BC4356">
        <w:rPr>
          <w:rFonts w:ascii="Cambria" w:hAnsi="Cambria" w:cs="Segoe UI"/>
          <w:szCs w:val="20"/>
          <w:lang w:eastAsia="pl-PL"/>
        </w:rPr>
        <w:t>.</w:t>
      </w:r>
    </w:p>
    <w:p w14:paraId="1FCC590B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§3</w:t>
      </w:r>
    </w:p>
    <w:p w14:paraId="7D80C2C6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SKŁADKA</w:t>
      </w:r>
    </w:p>
    <w:p w14:paraId="4FBD2695" w14:textId="3BD3DECD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Składka za wykonanie przedmiotu umowy </w:t>
      </w:r>
      <w:r w:rsidR="00EC3549" w:rsidRPr="00BC4356">
        <w:rPr>
          <w:rFonts w:ascii="Cambria" w:hAnsi="Cambria" w:cs="Segoe UI"/>
          <w:szCs w:val="20"/>
          <w:lang w:eastAsia="pl-PL"/>
        </w:rPr>
        <w:t>wynosi:</w:t>
      </w:r>
    </w:p>
    <w:p w14:paraId="4271A0BE" w14:textId="12E01199" w:rsidR="0014557D" w:rsidRPr="00BC4356" w:rsidRDefault="0014557D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Słownie: </w:t>
      </w:r>
    </w:p>
    <w:p w14:paraId="582EF925" w14:textId="60D3674A" w:rsidR="008968C8" w:rsidRPr="00BC4356" w:rsidRDefault="008968C8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(Tabela z formularza ofertowego)</w:t>
      </w:r>
    </w:p>
    <w:p w14:paraId="267DF753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§4</w:t>
      </w:r>
    </w:p>
    <w:p w14:paraId="4985F2C9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ROZLICZENIA</w:t>
      </w:r>
    </w:p>
    <w:p w14:paraId="291B8CB0" w14:textId="4AFB7D96" w:rsidR="00D103E3" w:rsidRPr="00BC4356" w:rsidRDefault="000E0809" w:rsidP="00A4527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Płatnoś</w:t>
      </w:r>
      <w:r w:rsidR="00787C80" w:rsidRPr="00BC4356">
        <w:rPr>
          <w:rFonts w:ascii="Cambria" w:hAnsi="Cambria" w:cs="Segoe UI"/>
          <w:szCs w:val="20"/>
          <w:lang w:eastAsia="pl-PL"/>
        </w:rPr>
        <w:t xml:space="preserve">ć </w:t>
      </w:r>
      <w:r w:rsidRPr="00BC4356">
        <w:rPr>
          <w:rFonts w:ascii="Cambria" w:hAnsi="Cambria" w:cs="Segoe UI"/>
          <w:szCs w:val="20"/>
          <w:lang w:eastAsia="pl-PL"/>
        </w:rPr>
        <w:t>składki</w:t>
      </w:r>
      <w:r w:rsidR="004B0B18" w:rsidRPr="00BC4356">
        <w:rPr>
          <w:rFonts w:ascii="Cambria" w:hAnsi="Cambria" w:cs="Segoe UI"/>
          <w:szCs w:val="20"/>
          <w:lang w:eastAsia="pl-PL"/>
        </w:rPr>
        <w:t xml:space="preserve"> </w:t>
      </w:r>
      <w:r w:rsidR="00A4527C" w:rsidRPr="00BC4356">
        <w:rPr>
          <w:rFonts w:ascii="Cambria" w:hAnsi="Cambria" w:cs="Segoe UI"/>
          <w:szCs w:val="20"/>
          <w:lang w:eastAsia="pl-PL"/>
        </w:rPr>
        <w:t>dokonana będzie</w:t>
      </w:r>
      <w:r w:rsidR="008F000C" w:rsidRPr="00BC4356">
        <w:rPr>
          <w:rFonts w:ascii="Cambria" w:hAnsi="Cambria" w:cs="Segoe UI"/>
          <w:szCs w:val="20"/>
          <w:lang w:eastAsia="pl-PL"/>
        </w:rPr>
        <w:t xml:space="preserve"> w</w:t>
      </w:r>
      <w:r w:rsidR="00647E01" w:rsidRPr="00BC4356">
        <w:rPr>
          <w:rFonts w:ascii="Cambria" w:hAnsi="Cambria" w:cs="Segoe UI"/>
          <w:szCs w:val="20"/>
          <w:lang w:eastAsia="pl-PL"/>
        </w:rPr>
        <w:t xml:space="preserve"> </w:t>
      </w:r>
      <w:r w:rsidR="008F000C" w:rsidRPr="00BC4356">
        <w:rPr>
          <w:rFonts w:ascii="Cambria" w:hAnsi="Cambria" w:cs="Segoe UI"/>
          <w:szCs w:val="20"/>
          <w:lang w:eastAsia="pl-PL"/>
        </w:rPr>
        <w:t xml:space="preserve">jednej </w:t>
      </w:r>
      <w:r w:rsidR="00647E01" w:rsidRPr="00BC4356">
        <w:rPr>
          <w:rFonts w:ascii="Cambria" w:hAnsi="Cambria" w:cs="Segoe UI"/>
          <w:szCs w:val="20"/>
          <w:lang w:eastAsia="pl-PL"/>
        </w:rPr>
        <w:t>ra</w:t>
      </w:r>
      <w:r w:rsidR="008F000C" w:rsidRPr="00BC4356">
        <w:rPr>
          <w:rFonts w:ascii="Cambria" w:hAnsi="Cambria" w:cs="Segoe UI"/>
          <w:szCs w:val="20"/>
          <w:lang w:eastAsia="pl-PL"/>
        </w:rPr>
        <w:t>cie</w:t>
      </w:r>
      <w:r w:rsidR="00647E01" w:rsidRPr="00BC4356">
        <w:rPr>
          <w:rFonts w:ascii="Cambria" w:hAnsi="Cambria" w:cs="Segoe UI"/>
          <w:szCs w:val="20"/>
          <w:lang w:eastAsia="pl-PL"/>
        </w:rPr>
        <w:t>.</w:t>
      </w:r>
      <w:r w:rsidR="00A93FB7" w:rsidRPr="00BC4356">
        <w:rPr>
          <w:rFonts w:ascii="Cambria" w:hAnsi="Cambria" w:cs="Segoe UI"/>
          <w:szCs w:val="20"/>
          <w:lang w:eastAsia="pl-PL"/>
        </w:rPr>
        <w:t xml:space="preserve"> (rocznej)</w:t>
      </w:r>
    </w:p>
    <w:p w14:paraId="36D42566" w14:textId="09422E6B" w:rsidR="000E0809" w:rsidRPr="00BC4356" w:rsidRDefault="000E0809" w:rsidP="000B68E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Składk</w:t>
      </w:r>
      <w:r w:rsidR="00B15649" w:rsidRPr="00BC4356">
        <w:rPr>
          <w:rFonts w:ascii="Cambria" w:hAnsi="Cambria" w:cs="Segoe UI"/>
          <w:szCs w:val="20"/>
          <w:lang w:eastAsia="pl-PL"/>
        </w:rPr>
        <w:t>a</w:t>
      </w:r>
      <w:r w:rsidRPr="00BC4356">
        <w:rPr>
          <w:rFonts w:ascii="Cambria" w:hAnsi="Cambria" w:cs="Segoe UI"/>
          <w:szCs w:val="20"/>
          <w:lang w:eastAsia="pl-PL"/>
        </w:rPr>
        <w:t xml:space="preserve"> za ubezpieczeni</w:t>
      </w:r>
      <w:r w:rsidR="00B15649" w:rsidRPr="00BC4356">
        <w:rPr>
          <w:rFonts w:ascii="Cambria" w:hAnsi="Cambria" w:cs="Segoe UI"/>
          <w:szCs w:val="20"/>
          <w:lang w:eastAsia="pl-PL"/>
        </w:rPr>
        <w:t>e</w:t>
      </w:r>
      <w:r w:rsidRPr="00BC4356">
        <w:rPr>
          <w:rFonts w:ascii="Cambria" w:hAnsi="Cambria" w:cs="Segoe UI"/>
          <w:szCs w:val="20"/>
          <w:lang w:eastAsia="pl-PL"/>
        </w:rPr>
        <w:t xml:space="preserve"> płatn</w:t>
      </w:r>
      <w:r w:rsidR="00B15649" w:rsidRPr="00BC4356">
        <w:rPr>
          <w:rFonts w:ascii="Cambria" w:hAnsi="Cambria" w:cs="Segoe UI"/>
          <w:szCs w:val="20"/>
          <w:lang w:eastAsia="pl-PL"/>
        </w:rPr>
        <w:t>a</w:t>
      </w:r>
      <w:r w:rsidRPr="00BC4356">
        <w:rPr>
          <w:rFonts w:ascii="Cambria" w:hAnsi="Cambria" w:cs="Segoe UI"/>
          <w:szCs w:val="20"/>
          <w:lang w:eastAsia="pl-PL"/>
        </w:rPr>
        <w:t xml:space="preserve"> będ</w:t>
      </w:r>
      <w:r w:rsidR="00B15649" w:rsidRPr="00BC4356">
        <w:rPr>
          <w:rFonts w:ascii="Cambria" w:hAnsi="Cambria" w:cs="Segoe UI"/>
          <w:szCs w:val="20"/>
          <w:lang w:eastAsia="pl-PL"/>
        </w:rPr>
        <w:t>zie</w:t>
      </w:r>
      <w:r w:rsidRPr="00BC4356">
        <w:rPr>
          <w:rFonts w:ascii="Cambria" w:hAnsi="Cambria" w:cs="Segoe UI"/>
          <w:szCs w:val="20"/>
          <w:lang w:eastAsia="pl-PL"/>
        </w:rPr>
        <w:t xml:space="preserve"> przez Ubezpieczającego przelewem na rachunek bankowy Wykonawcy wskazany w zgłoszeniu identyfikacyjnym do naczelnika urzędu </w:t>
      </w:r>
      <w:r w:rsidRPr="00BC4356">
        <w:rPr>
          <w:rFonts w:ascii="Cambria" w:hAnsi="Cambria" w:cs="Segoe UI"/>
          <w:szCs w:val="20"/>
          <w:lang w:eastAsia="pl-PL"/>
        </w:rPr>
        <w:lastRenderedPageBreak/>
        <w:t>skarbowego właściwego dla Wykonawcy zgodnie z przepisami ustawy z dnia 13 października 1995 r. o zasadach ewidencji i identyfikacji podatników</w:t>
      </w:r>
      <w:r w:rsidR="008968C8" w:rsidRPr="00BC4356">
        <w:rPr>
          <w:rFonts w:ascii="Cambria" w:hAnsi="Cambria" w:cs="Segoe UI"/>
          <w:szCs w:val="20"/>
          <w:lang w:eastAsia="pl-PL"/>
        </w:rPr>
        <w:t xml:space="preserve"> i płatników</w:t>
      </w:r>
      <w:r w:rsidRPr="00BC4356">
        <w:rPr>
          <w:rFonts w:ascii="Cambria" w:hAnsi="Cambria" w:cs="Segoe UI"/>
          <w:szCs w:val="20"/>
          <w:lang w:eastAsia="pl-PL"/>
        </w:rPr>
        <w:t xml:space="preserve"> (Dz.U z 2020 </w:t>
      </w:r>
      <w:proofErr w:type="spellStart"/>
      <w:r w:rsidRPr="00BC4356">
        <w:rPr>
          <w:rFonts w:ascii="Cambria" w:hAnsi="Cambria" w:cs="Segoe UI"/>
          <w:szCs w:val="20"/>
          <w:lang w:eastAsia="pl-PL"/>
        </w:rPr>
        <w:t>r.poz</w:t>
      </w:r>
      <w:proofErr w:type="spellEnd"/>
      <w:r w:rsidRPr="00BC4356">
        <w:rPr>
          <w:rFonts w:ascii="Cambria" w:hAnsi="Cambria" w:cs="Segoe UI"/>
          <w:szCs w:val="20"/>
          <w:lang w:eastAsia="pl-PL"/>
        </w:rPr>
        <w:t xml:space="preserve">. 170). </w:t>
      </w:r>
    </w:p>
    <w:p w14:paraId="03AB99E4" w14:textId="57EBAC0F" w:rsidR="000E0809" w:rsidRPr="00BC4356" w:rsidRDefault="000E0809" w:rsidP="000B68E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 datę płatności uznaje się dzień obciążenia rachunku Ubezpieczającego na podstawie polecenia przelewu.</w:t>
      </w:r>
    </w:p>
    <w:p w14:paraId="693B7F84" w14:textId="436A54F6" w:rsidR="000E0809" w:rsidRPr="00BC4356" w:rsidRDefault="000E0809" w:rsidP="000B68E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Bez pisemnej zgody Ubezpieczającego, Wykonawcy nie wolno dokonywać cesji wierzytelności wynikających z umowy na rzecz osób trzecich.</w:t>
      </w:r>
    </w:p>
    <w:p w14:paraId="614A3CDA" w14:textId="11CBB41A" w:rsidR="0063111C" w:rsidRPr="00BC4356" w:rsidRDefault="0063111C" w:rsidP="0063111C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0EC4251C" w14:textId="77777777" w:rsidR="0063111C" w:rsidRPr="00BC4356" w:rsidRDefault="0063111C" w:rsidP="0063111C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§5</w:t>
      </w:r>
    </w:p>
    <w:p w14:paraId="15D05860" w14:textId="173F267F" w:rsidR="0063111C" w:rsidRPr="00BC4356" w:rsidRDefault="0063111C" w:rsidP="0063111C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ZASTOSOWANE STAWKI</w:t>
      </w:r>
    </w:p>
    <w:p w14:paraId="6CB48989" w14:textId="4C9848C4" w:rsidR="0063111C" w:rsidRPr="00BC4356" w:rsidRDefault="00867301" w:rsidP="00717CE6">
      <w:pPr>
        <w:pStyle w:val="Akapitzlist"/>
        <w:numPr>
          <w:ilvl w:val="0"/>
          <w:numId w:val="43"/>
        </w:numPr>
        <w:jc w:val="both"/>
        <w:rPr>
          <w:rFonts w:ascii="Cambria" w:hAnsi="Cambria"/>
          <w:szCs w:val="20"/>
          <w:lang w:eastAsia="pl-PL"/>
        </w:rPr>
      </w:pPr>
      <w:r w:rsidRPr="00BC4356">
        <w:rPr>
          <w:rFonts w:ascii="Cambria" w:hAnsi="Cambria"/>
          <w:szCs w:val="20"/>
          <w:lang w:eastAsia="pl-PL"/>
        </w:rPr>
        <w:t>W ubezpieczeniu następstw Auto Casco (AC) zastosowanie będą miały następujące składki, na podstawie których rozliczana będzie umowa ubezpieczenia w ciągu przewidzianego okresu:</w:t>
      </w: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D65E39" w:rsidRPr="00BC4356" w14:paraId="773E4642" w14:textId="77777777" w:rsidTr="000231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58CAB95A" w14:textId="77777777" w:rsidR="00D65E39" w:rsidRPr="00BC4356" w:rsidRDefault="00D65E39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35A1A3" w14:textId="77777777" w:rsidR="00D65E39" w:rsidRPr="00BC4356" w:rsidRDefault="00D65E39" w:rsidP="00D65E39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4886D24A" w14:textId="5A5510AE" w:rsidR="00D65E39" w:rsidRPr="00BC4356" w:rsidRDefault="00D65E39" w:rsidP="00D65E39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D65E39" w:rsidRPr="00BC4356" w14:paraId="0C243D90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2B1A48F7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76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6DF04B" w14:textId="46A8547A" w:rsidR="00D65E39" w:rsidRPr="00BC4356" w:rsidRDefault="00D65E39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56A82870" w14:textId="51F532BD" w:rsidR="00D65E39" w:rsidRPr="00BC4356" w:rsidRDefault="00D65E39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D65E39" w:rsidRPr="00BC4356" w14:paraId="66ED07A3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655A6DDD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40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35AC19" w14:textId="7FEFCC53" w:rsidR="00D65E39" w:rsidRPr="00BC4356" w:rsidRDefault="00D65E39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7B181BBC" w14:textId="42BDA1AA" w:rsidR="00D65E39" w:rsidRPr="00BC4356" w:rsidRDefault="00D65E39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D65E39" w:rsidRPr="00BC4356" w14:paraId="6612BC2D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2E4ADA4C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40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8A56689" w14:textId="6799B64F" w:rsidR="00D65E39" w:rsidRPr="00BC4356" w:rsidRDefault="00D65E39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4C5B4FD7" w14:textId="2D7E76A0" w:rsidR="00D65E39" w:rsidRPr="00BC4356" w:rsidRDefault="00D65E39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D65E39" w:rsidRPr="00BC4356" w14:paraId="42A20819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77C9F8B7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40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5773AD" w14:textId="77777777" w:rsidR="00D65E39" w:rsidRPr="00BC4356" w:rsidRDefault="00D65E39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27FD7C9B" w14:textId="77777777" w:rsidR="00D65E39" w:rsidRPr="00BC4356" w:rsidRDefault="00D65E39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1818C826" w14:textId="77777777" w:rsidR="00867301" w:rsidRPr="00BC4356" w:rsidRDefault="00867301" w:rsidP="0063111C">
      <w:pPr>
        <w:rPr>
          <w:rFonts w:ascii="Cambria" w:hAnsi="Cambria"/>
          <w:szCs w:val="20"/>
          <w:lang w:eastAsia="pl-PL"/>
        </w:rPr>
      </w:pPr>
    </w:p>
    <w:p w14:paraId="4EC8F74D" w14:textId="06233F5C" w:rsidR="0063111C" w:rsidRPr="00BC4356" w:rsidRDefault="0063111C" w:rsidP="0063111C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11425988" w14:textId="32A01925" w:rsidR="00023172" w:rsidRPr="00BC4356" w:rsidRDefault="00560463" w:rsidP="00560463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obowiązkowym ubezpieczeniu odpowiedzialności cywilnej posiadaczy pojazdów mechanicznych (OCPPM) zastosowanie będą miały następujące składki, na podstawie których rozliczana będzie umowa ubezpieczenia w ciągu przewidzianego okresu:</w:t>
      </w: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C22125" w:rsidRPr="00BC4356" w14:paraId="5DE2FBC3" w14:textId="77777777" w:rsidTr="00A305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801F468" w14:textId="77777777" w:rsidR="00C22125" w:rsidRPr="00BC4356" w:rsidRDefault="00C22125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0A1A71" w14:textId="77777777" w:rsidR="00C22125" w:rsidRPr="00BC4356" w:rsidRDefault="00C22125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4A520AA" w14:textId="77777777" w:rsidR="00C22125" w:rsidRPr="00BC4356" w:rsidRDefault="00C22125" w:rsidP="001250B2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C22125" w:rsidRPr="00BC4356" w14:paraId="00BB70D5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7E15828" w14:textId="25C4B590" w:rsidR="00C22125" w:rsidRPr="00BC4356" w:rsidRDefault="00A305E3" w:rsidP="00A305E3">
            <w:pPr>
              <w:spacing w:line="276" w:lineRule="auto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1.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FFDB16" w14:textId="77777777" w:rsidR="00C22125" w:rsidRPr="00BC4356" w:rsidRDefault="00C22125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484ABB0" w14:textId="77777777" w:rsidR="00C22125" w:rsidRPr="00BC4356" w:rsidRDefault="00C22125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C22125" w:rsidRPr="00BC4356" w14:paraId="0FC723C3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31E45274" w14:textId="1097F1FC" w:rsidR="00C22125" w:rsidRPr="00BC4356" w:rsidRDefault="00A305E3" w:rsidP="00A305E3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2.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3BF307" w14:textId="5F300D77" w:rsidR="00C22125" w:rsidRPr="00BC4356" w:rsidRDefault="00C22125" w:rsidP="00A305E3">
            <w:pPr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9E70C13" w14:textId="77777777" w:rsidR="00C22125" w:rsidRPr="00BC4356" w:rsidRDefault="00C22125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C22125" w:rsidRPr="00BC4356" w14:paraId="211B9CB8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5B3AC61" w14:textId="7C96D3BD" w:rsidR="00C22125" w:rsidRPr="00BC4356" w:rsidRDefault="00A305E3" w:rsidP="00A305E3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3.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8E8FC73" w14:textId="77777777" w:rsidR="00C22125" w:rsidRPr="00BC4356" w:rsidRDefault="00C22125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D29A13E" w14:textId="77777777" w:rsidR="00C22125" w:rsidRPr="00BC4356" w:rsidRDefault="00C22125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C22125" w:rsidRPr="00BC4356" w14:paraId="3CFB4DBF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3B58067A" w14:textId="6CBBC99F" w:rsidR="00C22125" w:rsidRPr="00BC4356" w:rsidRDefault="00A305E3" w:rsidP="00A305E3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4.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FD42AC" w14:textId="77777777" w:rsidR="00C22125" w:rsidRPr="00BC4356" w:rsidRDefault="00C22125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20F39DD9" w14:textId="77777777" w:rsidR="00C22125" w:rsidRPr="00BC4356" w:rsidRDefault="00C22125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67CE9814" w14:textId="77777777" w:rsidR="00A305E3" w:rsidRPr="00BC4356" w:rsidRDefault="00A305E3" w:rsidP="00560463">
      <w:pPr>
        <w:pStyle w:val="Akapitzlist"/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780D55C3" w14:textId="22A09926" w:rsidR="00560463" w:rsidRPr="00BC4356" w:rsidRDefault="00A305E3" w:rsidP="00A305E3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ubezpieczeniu następstw nieszczęśliwych wypadków (NNW) zastosowanie będą miały następujące składki, na podstawie których rozliczana będzie umowa ubezpieczenia w ciągu przewidzianego okresu:</w:t>
      </w: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B849EA" w:rsidRPr="00BC4356" w14:paraId="30A02937" w14:textId="77777777" w:rsidTr="001250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77609AF2" w14:textId="77777777" w:rsidR="00B849EA" w:rsidRPr="00BC4356" w:rsidRDefault="00B849EA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252E8C" w14:textId="77777777" w:rsidR="00B849EA" w:rsidRPr="00BC4356" w:rsidRDefault="00B849EA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3D779BC8" w14:textId="77777777" w:rsidR="00B849EA" w:rsidRPr="00BC4356" w:rsidRDefault="00B849EA" w:rsidP="001250B2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B849EA" w:rsidRPr="00BC4356" w14:paraId="42A06763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0B59E97E" w14:textId="77777777" w:rsidR="00B849EA" w:rsidRPr="00BC4356" w:rsidRDefault="00B849EA" w:rsidP="001250B2">
            <w:pPr>
              <w:spacing w:line="276" w:lineRule="auto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lastRenderedPageBreak/>
              <w:t>1.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F3754" w14:textId="77777777" w:rsidR="00B849EA" w:rsidRPr="00BC4356" w:rsidRDefault="00B849EA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46DA5FF7" w14:textId="77777777" w:rsidR="00B849EA" w:rsidRPr="00BC4356" w:rsidRDefault="00B849EA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B849EA" w:rsidRPr="00BC4356" w14:paraId="728A7278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1EAB26F2" w14:textId="77777777" w:rsidR="00B849EA" w:rsidRPr="00BC4356" w:rsidRDefault="00B849EA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2.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01CD8F" w14:textId="77777777" w:rsidR="00B849EA" w:rsidRPr="00BC4356" w:rsidRDefault="00B849EA" w:rsidP="001250B2">
            <w:pPr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0B37B0E8" w14:textId="77777777" w:rsidR="00B849EA" w:rsidRPr="00BC4356" w:rsidRDefault="00B849EA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B849EA" w:rsidRPr="00BC4356" w14:paraId="7E70C9BC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44565CA8" w14:textId="77777777" w:rsidR="00B849EA" w:rsidRPr="00BC4356" w:rsidRDefault="00B849EA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3.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2D64A2" w14:textId="77777777" w:rsidR="00B849EA" w:rsidRPr="00BC4356" w:rsidRDefault="00B849EA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287A7F42" w14:textId="77777777" w:rsidR="00B849EA" w:rsidRPr="00BC4356" w:rsidRDefault="00B849EA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B849EA" w:rsidRPr="00BC4356" w14:paraId="4299A675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47F82B6E" w14:textId="77777777" w:rsidR="00B849EA" w:rsidRPr="00BC4356" w:rsidRDefault="00B849EA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4.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6A6F7CD" w14:textId="77777777" w:rsidR="00B849EA" w:rsidRPr="00BC4356" w:rsidRDefault="00B849EA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1E7D28F9" w14:textId="77777777" w:rsidR="00B849EA" w:rsidRPr="00BC4356" w:rsidRDefault="00B849EA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662888E7" w14:textId="77777777" w:rsidR="008766D1" w:rsidRPr="00BC4356" w:rsidRDefault="008766D1" w:rsidP="008766D1">
      <w:pPr>
        <w:pStyle w:val="Akapitzlist"/>
        <w:rPr>
          <w:rFonts w:ascii="Cambria" w:hAnsi="Cambria" w:cs="Segoe UI"/>
          <w:szCs w:val="20"/>
          <w:lang w:eastAsia="pl-PL"/>
        </w:rPr>
      </w:pPr>
    </w:p>
    <w:p w14:paraId="58FA17B0" w14:textId="02108D77" w:rsidR="008766D1" w:rsidRPr="00BC4356" w:rsidRDefault="008766D1" w:rsidP="008766D1">
      <w:pPr>
        <w:pStyle w:val="Akapitzlist"/>
        <w:numPr>
          <w:ilvl w:val="0"/>
          <w:numId w:val="43"/>
        </w:numPr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ubezpieczeniu Assistance (ASS) zastosowanie będą miały następujące składki, na podstawie których rozliczana będzie umowa ubezpieczenia w ciągu przewidzianego okresu:</w:t>
      </w:r>
    </w:p>
    <w:p w14:paraId="06200A9E" w14:textId="2835F9AF" w:rsidR="00B849EA" w:rsidRPr="00BC4356" w:rsidRDefault="00B849EA" w:rsidP="008766D1">
      <w:pPr>
        <w:pStyle w:val="Akapitzlist"/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8766D1" w:rsidRPr="00BC4356" w14:paraId="2315E10C" w14:textId="77777777" w:rsidTr="001250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5E30C6C7" w14:textId="77777777" w:rsidR="008766D1" w:rsidRPr="00BC4356" w:rsidRDefault="008766D1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046A992" w14:textId="77777777" w:rsidR="008766D1" w:rsidRPr="00BC4356" w:rsidRDefault="008766D1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01E40163" w14:textId="77777777" w:rsidR="008766D1" w:rsidRPr="00BC4356" w:rsidRDefault="008766D1" w:rsidP="001250B2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8766D1" w:rsidRPr="00BC4356" w14:paraId="14C151D2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1967580A" w14:textId="77777777" w:rsidR="008766D1" w:rsidRPr="00BC4356" w:rsidRDefault="008766D1" w:rsidP="001250B2">
            <w:pPr>
              <w:spacing w:line="276" w:lineRule="auto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1.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A93779" w14:textId="77777777" w:rsidR="008766D1" w:rsidRPr="00BC4356" w:rsidRDefault="008766D1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72C1ED81" w14:textId="77777777" w:rsidR="008766D1" w:rsidRPr="00BC4356" w:rsidRDefault="008766D1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8766D1" w:rsidRPr="00BC4356" w14:paraId="0BE377F3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576CA4C1" w14:textId="77777777" w:rsidR="008766D1" w:rsidRPr="00BC4356" w:rsidRDefault="008766D1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2.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F9542E" w14:textId="77777777" w:rsidR="008766D1" w:rsidRPr="00BC4356" w:rsidRDefault="008766D1" w:rsidP="001250B2">
            <w:pPr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611F6145" w14:textId="77777777" w:rsidR="008766D1" w:rsidRPr="00BC4356" w:rsidRDefault="008766D1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8766D1" w:rsidRPr="00BC4356" w14:paraId="3F6A1C8D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307D5DA0" w14:textId="77777777" w:rsidR="008766D1" w:rsidRPr="00BC4356" w:rsidRDefault="008766D1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3.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7D8D61" w14:textId="77777777" w:rsidR="008766D1" w:rsidRPr="00BC4356" w:rsidRDefault="008766D1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6FA59C4D" w14:textId="77777777" w:rsidR="008766D1" w:rsidRPr="00BC4356" w:rsidRDefault="008766D1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8766D1" w:rsidRPr="00BC4356" w14:paraId="5E633C71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4D61A52" w14:textId="77777777" w:rsidR="008766D1" w:rsidRPr="00BC4356" w:rsidRDefault="008766D1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4.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BCB879" w14:textId="77777777" w:rsidR="008766D1" w:rsidRPr="00BC4356" w:rsidRDefault="008766D1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6FDB706" w14:textId="77777777" w:rsidR="008766D1" w:rsidRPr="00BC4356" w:rsidRDefault="008766D1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7686B36A" w14:textId="77777777" w:rsidR="003B2D6A" w:rsidRPr="00BC4356" w:rsidRDefault="003B2D6A" w:rsidP="003B2D6A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2A84BFEA" w14:textId="77777777" w:rsidR="003B2D6A" w:rsidRPr="00BC4356" w:rsidRDefault="003B2D6A" w:rsidP="00E252A1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Stawki/składki obowiązujące w Umowie, określone w ust. 1-4 są niezmienne przez cały okres ubezpieczenia.</w:t>
      </w:r>
    </w:p>
    <w:p w14:paraId="3F19098F" w14:textId="7A386A67" w:rsidR="00A305E3" w:rsidRPr="00BC4356" w:rsidRDefault="003B2D6A" w:rsidP="00E252A1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Stawki/składki obowiązujące w Umowie, określone w ust. 1-4 będą miały zastosowanie w szczególności w przypadku zastosowania klauzuli rozliczenia składki, zakupu i/lub sprzedaży pojazdu lub jego wyrejestrowania.</w:t>
      </w:r>
    </w:p>
    <w:p w14:paraId="2A97D3EE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§5</w:t>
      </w:r>
    </w:p>
    <w:p w14:paraId="1DAA174C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OBOWIĄZKI UBEZPIECZYCIELA</w:t>
      </w:r>
    </w:p>
    <w:p w14:paraId="214C7D2D" w14:textId="77777777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 Do obowiązków Wykonawcy należy:</w:t>
      </w:r>
    </w:p>
    <w:p w14:paraId="0E6AF487" w14:textId="0C92C64E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wykonanie przedmiotu umowy - ubezpieczenie wskazanych </w:t>
      </w:r>
      <w:proofErr w:type="spellStart"/>
      <w:r w:rsidRPr="00BC4356">
        <w:rPr>
          <w:rFonts w:ascii="Cambria" w:hAnsi="Cambria" w:cs="Segoe UI"/>
          <w:szCs w:val="20"/>
          <w:lang w:eastAsia="pl-PL"/>
        </w:rPr>
        <w:t>ryzyk</w:t>
      </w:r>
      <w:proofErr w:type="spellEnd"/>
      <w:r w:rsidRPr="00BC4356">
        <w:rPr>
          <w:rFonts w:ascii="Cambria" w:hAnsi="Cambria" w:cs="Segoe UI"/>
          <w:szCs w:val="20"/>
          <w:lang w:eastAsia="pl-PL"/>
        </w:rPr>
        <w:t>,</w:t>
      </w:r>
    </w:p>
    <w:p w14:paraId="383395F7" w14:textId="0C99EE55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zapłata świadczenia zgodnie z obowiązującymi warunkami ubezpieczeń,</w:t>
      </w:r>
    </w:p>
    <w:p w14:paraId="2E0D040A" w14:textId="16B8E4F0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współpraca z Ubezpieczającym,</w:t>
      </w:r>
    </w:p>
    <w:p w14:paraId="4460CF45" w14:textId="6BA0DF5C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dostarczenie do Ubezpieczającego przed rozpoczęciem okresu ubezpieczenia dokumentów stwierdzających zawarcie ubezpieczenia, zgodnie z § 1 Umowy,</w:t>
      </w:r>
    </w:p>
    <w:p w14:paraId="50FC6986" w14:textId="556CB273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ostateczne rozliczenie polis. </w:t>
      </w:r>
    </w:p>
    <w:p w14:paraId="7E69234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§6</w:t>
      </w:r>
    </w:p>
    <w:p w14:paraId="227A4BD5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OSOBY DO KONTAKTU</w:t>
      </w:r>
    </w:p>
    <w:p w14:paraId="48BBEE57" w14:textId="0669B789" w:rsidR="000E0809" w:rsidRPr="00BC4356" w:rsidRDefault="000E0809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sprawach związanych z wykonaniem niniejszej umowy:</w:t>
      </w:r>
    </w:p>
    <w:p w14:paraId="6CB34FC7" w14:textId="73805676" w:rsidR="000E0809" w:rsidRPr="00BC4356" w:rsidRDefault="00256CEE" w:rsidP="00770C93">
      <w:pPr>
        <w:spacing w:before="120" w:after="120" w:line="312" w:lineRule="auto"/>
        <w:ind w:left="36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1.1</w:t>
      </w:r>
      <w:r w:rsidR="001D113B" w:rsidRPr="00BC4356">
        <w:rPr>
          <w:rFonts w:ascii="Cambria" w:hAnsi="Cambria" w:cs="Segoe UI"/>
          <w:szCs w:val="20"/>
          <w:lang w:eastAsia="pl-PL"/>
        </w:rPr>
        <w:t>.</w:t>
      </w:r>
      <w:r w:rsidRPr="00BC4356">
        <w:rPr>
          <w:rFonts w:ascii="Cambria" w:hAnsi="Cambria" w:cs="Segoe UI"/>
          <w:szCs w:val="20"/>
          <w:lang w:eastAsia="pl-PL"/>
        </w:rPr>
        <w:t xml:space="preserve"> 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Ubezpieczający wyznacza do kontaktów z Wykonawcą na etapie realizacji umowy: </w:t>
      </w:r>
    </w:p>
    <w:p w14:paraId="10A8B969" w14:textId="77777777" w:rsidR="00643A65" w:rsidRPr="00BC4356" w:rsidRDefault="000E0809" w:rsidP="00D319E0">
      <w:pPr>
        <w:spacing w:before="120" w:after="120" w:line="312" w:lineRule="auto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lastRenderedPageBreak/>
        <w:t xml:space="preserve">STBU Brokerzy Ubezpieczeniowi Sp. z o.o. z siedzibą w Sopocie, 81-855 </w:t>
      </w:r>
      <w:r w:rsidR="00256CEE" w:rsidRPr="00BC4356">
        <w:rPr>
          <w:rFonts w:ascii="Cambria" w:hAnsi="Cambria" w:cs="Segoe UI"/>
          <w:szCs w:val="20"/>
          <w:lang w:eastAsia="pl-PL"/>
        </w:rPr>
        <w:br/>
      </w:r>
      <w:r w:rsidRPr="00BC4356">
        <w:rPr>
          <w:rFonts w:ascii="Cambria" w:hAnsi="Cambria" w:cs="Segoe UI"/>
          <w:szCs w:val="20"/>
          <w:lang w:eastAsia="pl-PL"/>
        </w:rPr>
        <w:t>ul. Rzemieślnicza 33, tel. (058) 555 82 00</w:t>
      </w:r>
      <w:r w:rsidR="00576062" w:rsidRPr="00BC4356">
        <w:rPr>
          <w:rFonts w:ascii="Cambria" w:hAnsi="Cambria" w:cs="Segoe UI"/>
          <w:szCs w:val="20"/>
          <w:lang w:eastAsia="pl-PL"/>
        </w:rPr>
        <w:t>,</w:t>
      </w:r>
      <w:r w:rsidR="00643A65" w:rsidRPr="00BC4356">
        <w:rPr>
          <w:rFonts w:ascii="Cambria" w:hAnsi="Cambria" w:cs="Segoe UI"/>
          <w:szCs w:val="20"/>
          <w:lang w:eastAsia="pl-PL"/>
        </w:rPr>
        <w:t xml:space="preserve"> e-mail: stbu@stbu.pl</w:t>
      </w:r>
    </w:p>
    <w:p w14:paraId="2CFB4A46" w14:textId="7ABBC605" w:rsidR="00256CEE" w:rsidRPr="00BC4356" w:rsidRDefault="00256CEE" w:rsidP="00D319E0">
      <w:pPr>
        <w:spacing w:before="120" w:after="120" w:line="312" w:lineRule="auto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br/>
      </w:r>
      <w:r w:rsidR="000E0809" w:rsidRPr="00BC4356">
        <w:rPr>
          <w:rFonts w:ascii="Cambria" w:hAnsi="Cambria" w:cs="Segoe UI"/>
          <w:szCs w:val="20"/>
          <w:lang w:eastAsia="pl-PL"/>
        </w:rPr>
        <w:t>działającą na podstawie umowy o świadczenie usług brokerskich na rzecz Ubezpieczającego.</w:t>
      </w:r>
    </w:p>
    <w:p w14:paraId="3637160F" w14:textId="1894973C" w:rsidR="000E0809" w:rsidRPr="00BC4356" w:rsidRDefault="001539C3" w:rsidP="000B68EC">
      <w:pPr>
        <w:pStyle w:val="Akapitzlist"/>
        <w:numPr>
          <w:ilvl w:val="1"/>
          <w:numId w:val="12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 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Ubezpieczyciel wyznacza do koordynacji prac: </w:t>
      </w:r>
    </w:p>
    <w:p w14:paraId="536C47B1" w14:textId="630DFE10" w:rsidR="000E0809" w:rsidRPr="00BC4356" w:rsidRDefault="000E0809" w:rsidP="00770C93">
      <w:pPr>
        <w:spacing w:before="120" w:after="120" w:line="312" w:lineRule="auto"/>
        <w:ind w:left="426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…………………………………………………………………………………………………..</w:t>
      </w:r>
      <w:r w:rsidR="001539C3" w:rsidRPr="00BC4356">
        <w:rPr>
          <w:rFonts w:ascii="Cambria" w:hAnsi="Cambria" w:cs="Segoe UI"/>
          <w:szCs w:val="20"/>
          <w:lang w:eastAsia="pl-PL"/>
        </w:rPr>
        <w:br/>
      </w: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…………………………………………………………………………………………………..</w:t>
      </w:r>
    </w:p>
    <w:p w14:paraId="24045B5C" w14:textId="77777777" w:rsidR="001539C3" w:rsidRPr="00BC4356" w:rsidRDefault="001539C3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O </w:t>
      </w:r>
      <w:r w:rsidR="000E0809" w:rsidRPr="00BC4356">
        <w:rPr>
          <w:rFonts w:ascii="Cambria" w:hAnsi="Cambria" w:cs="Segoe UI"/>
          <w:szCs w:val="20"/>
          <w:lang w:eastAsia="pl-PL"/>
        </w:rPr>
        <w:t>zmianie wyznaczonej osoby Strony niezwłocznie powiadomią się wzajemnie. Szkody powstałe w wyniku nie dopełnienia tego obowiązku obciążają stronę zobowiązaną.</w:t>
      </w:r>
    </w:p>
    <w:p w14:paraId="704BDFA7" w14:textId="4221DC1A" w:rsidR="000E0809" w:rsidRPr="00BC4356" w:rsidRDefault="000E0809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Wykonawca zobowiązany jest do niezwłocznego informowania Zamawiającego o każdej zmianie adresu i siedziby i o każdej innej zmianie w działalności Wykonawcy mogącej mieć wpływ na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realizację umowy. W przypadku niedopełnienia tego obowiązku Wykonawcę będą obciążać ewentualne koszty mogące wyniknąć wskutek zaniechania.</w:t>
      </w:r>
    </w:p>
    <w:p w14:paraId="2805B9F9" w14:textId="76A56C76" w:rsidR="007707F6" w:rsidRPr="00BC4356" w:rsidRDefault="007707F6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Zgłaszaniem pojazdów do ubezpieczenia i obsługą dotyczącą polis zajmować się będzie dedykowany pracownik STBU Brokerzy Ubezpieczeniowi Sp. z o.o.</w:t>
      </w:r>
    </w:p>
    <w:p w14:paraId="29CFEC0D" w14:textId="4A05B19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§7</w:t>
      </w:r>
    </w:p>
    <w:p w14:paraId="266BAF1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ZMIANA UMOWY</w:t>
      </w:r>
    </w:p>
    <w:p w14:paraId="59DB5074" w14:textId="087086E1" w:rsidR="001539C3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ind w:left="709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Zmiany umowy będą dokonywane poprzez kolejno numerowane aneksy sporządzone przez strony umowy w formie pisemnej pod rygorem nieważności. Strony dopuszczają możliwość dokonywania wszelkich nieistotnych zmian umowy. Zamawiający przewiduje możliwość dokonywania </w:t>
      </w:r>
      <w:r w:rsidR="008968C8" w:rsidRPr="00BC4356">
        <w:rPr>
          <w:rFonts w:ascii="Cambria" w:hAnsi="Cambria" w:cs="Segoe UI"/>
          <w:szCs w:val="20"/>
          <w:lang w:eastAsia="pl-PL"/>
        </w:rPr>
        <w:t>innych</w:t>
      </w:r>
      <w:r w:rsidRPr="00BC4356">
        <w:rPr>
          <w:rFonts w:ascii="Cambria" w:hAnsi="Cambria" w:cs="Segoe UI"/>
          <w:szCs w:val="20"/>
          <w:lang w:eastAsia="pl-PL"/>
        </w:rPr>
        <w:t xml:space="preserve"> zmian postanowień umowy, także w stosunku do treści oferty, na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podstawie której dokonano wyboru Wykonawcy, w szczególności w następujących przypadkach:</w:t>
      </w:r>
    </w:p>
    <w:p w14:paraId="6A42B675" w14:textId="16F7CBDC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konieczna jest zmiana terminu realizacji zamówienia; </w:t>
      </w:r>
    </w:p>
    <w:p w14:paraId="1C5E8B0F" w14:textId="7E9CAFF4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niezbędna jest zmiana przez Zamawiającego zakresu przedmiotu zamówienia – w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takim przypadku zmianie mogą ulec zapisy umowy odnoszące się do przedmiotu zamówienia i jego zakresu, wynagrodzenia i rozliczenia Wykonawcy; </w:t>
      </w:r>
    </w:p>
    <w:p w14:paraId="72098F25" w14:textId="19B5E7E9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konieczne jest wprowadzenie zmian w umowie, jeżeli konieczność wprowadzenia takich zmian jest skutkiem zmiany przepisów prawa obowiązujących po dacie zawarcia umowy, wywołujących potrzebę zmian umowy wraz ze skutkami wprowadzenia takich zmian – w</w:t>
      </w:r>
      <w:r w:rsidR="001539C3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takim przypadku zmianie mogą ulec wyłącznie zapisy umowy, do których odnoszą się zmiany przepisów prawa;</w:t>
      </w:r>
    </w:p>
    <w:p w14:paraId="73C57054" w14:textId="20A6D14A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zmian organizacyjnych stron, np. zmiana reprezentacji, adresu siedziby firmy, itp.;</w:t>
      </w:r>
    </w:p>
    <w:p w14:paraId="7A4490DC" w14:textId="536ABD7C" w:rsidR="001539C3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wystąpienia potrzeby zmiany po stronie Zamawiającego osoby lub osób upoważnionych do kontaktów z Wykonawcą;</w:t>
      </w:r>
    </w:p>
    <w:p w14:paraId="79F6CC61" w14:textId="3EF10AA8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wystąpienia potrzeby zmiany po stronie Wykonawcy osoby lub osób upoważnionych do kontaktów z Zamawiającym;</w:t>
      </w:r>
    </w:p>
    <w:p w14:paraId="35EDB0C4" w14:textId="5B3FB54B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lastRenderedPageBreak/>
        <w:t>w przypadku ujawnienia się nowego ryzyka Zamawiający przewiduje możliwość wprowadzenia za zgodą Wykonawcy zmian w zakresie poszczególnych rodzajów ubezpieczeń dotyczących złożonej oferty;</w:t>
      </w:r>
    </w:p>
    <w:p w14:paraId="7AA30E97" w14:textId="67A60C7D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zmian postanowień umowy w zakresie wysokości sumy ubezpieczenia oraz wynikającej z tego wartości należnej/</w:t>
      </w:r>
      <w:proofErr w:type="spellStart"/>
      <w:r w:rsidRPr="00BC4356">
        <w:rPr>
          <w:rFonts w:ascii="Cambria" w:hAnsi="Cambria" w:cs="Segoe UI"/>
          <w:szCs w:val="20"/>
          <w:lang w:eastAsia="pl-PL"/>
        </w:rPr>
        <w:t>ych</w:t>
      </w:r>
      <w:proofErr w:type="spellEnd"/>
      <w:r w:rsidRPr="00BC4356">
        <w:rPr>
          <w:rFonts w:ascii="Cambria" w:hAnsi="Cambria" w:cs="Segoe UI"/>
          <w:szCs w:val="20"/>
          <w:lang w:eastAsia="pl-PL"/>
        </w:rPr>
        <w:t xml:space="preserve"> Wykonawcy składki/składek;</w:t>
      </w:r>
    </w:p>
    <w:p w14:paraId="5C73AA52" w14:textId="19238300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konieczne jest dokonanie zmian w częściach przedmiotu zamówienia, które zgo</w:t>
      </w:r>
      <w:r w:rsidR="00BE75DE" w:rsidRPr="00BC4356">
        <w:rPr>
          <w:rFonts w:ascii="Cambria" w:hAnsi="Cambria" w:cs="Segoe UI"/>
          <w:szCs w:val="20"/>
          <w:lang w:eastAsia="pl-PL"/>
        </w:rPr>
        <w:t>d</w:t>
      </w:r>
      <w:r w:rsidRPr="00BC4356">
        <w:rPr>
          <w:rFonts w:ascii="Cambria" w:hAnsi="Cambria" w:cs="Segoe UI"/>
          <w:szCs w:val="20"/>
          <w:lang w:eastAsia="pl-PL"/>
        </w:rPr>
        <w:t>nie z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ofertą Wykonawcy będą wykonywane przy pomocy podwykonawców.</w:t>
      </w:r>
    </w:p>
    <w:p w14:paraId="7F46E91B" w14:textId="690A143F" w:rsidR="000E0809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Wskazanie powyższych okoliczności zmian umowy nie stanowi zobowiązania Zamawiającego do wprowadzenia tych zmian.</w:t>
      </w:r>
    </w:p>
    <w:p w14:paraId="1751167F" w14:textId="6E5C11C3" w:rsidR="000E0809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Wszelkie zmiany i uzupełnienia umowy wymagają formy pisemnej pod rygorem nieważności za zgodą obu stron.</w:t>
      </w:r>
    </w:p>
    <w:p w14:paraId="1CD8BB0A" w14:textId="366D8B6C" w:rsidR="000E0809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Wszelkie zmiany muszą być dokonywane z zachowaniem przepisów ustawy Prawo zamówień publicznych. </w:t>
      </w:r>
    </w:p>
    <w:p w14:paraId="418C2B4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</w:rPr>
      </w:pPr>
      <w:r w:rsidRPr="00BC4356">
        <w:rPr>
          <w:rFonts w:ascii="Cambria" w:hAnsi="Cambria" w:cs="Segoe UI"/>
          <w:color w:val="auto"/>
          <w:sz w:val="20"/>
          <w:szCs w:val="20"/>
        </w:rPr>
        <w:t>§9</w:t>
      </w:r>
    </w:p>
    <w:p w14:paraId="39640E11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</w:rPr>
      </w:pPr>
      <w:r w:rsidRPr="00BC4356">
        <w:rPr>
          <w:rFonts w:ascii="Cambria" w:hAnsi="Cambria" w:cs="Segoe UI"/>
          <w:color w:val="auto"/>
          <w:sz w:val="20"/>
          <w:szCs w:val="20"/>
        </w:rPr>
        <w:t>POZOSTAŁE POSTANOWIENIA</w:t>
      </w:r>
    </w:p>
    <w:p w14:paraId="1801FEE3" w14:textId="05874C4E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podlega prawu polskiemu i winna być interpretowana zgodnie z tym prawem.</w:t>
      </w:r>
    </w:p>
    <w:p w14:paraId="1F9C0E94" w14:textId="72808FE5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Strony uzgadniają, że w przypadku jakiegokolwiek sporu wynikającego z niniejszej umowy lub w związku z nią, dołożą wszelkich starań w celu ich rozstrzygnięcia w drodze negocjacji prowadzących do ich polubownego zakończenia. We wszelkich sporach, które nie będą mogły być rozstrzygnięte przez Strony w drodze negocjacji w ciągu 60 (sześćdziesięciu) dni od otrzymania przez jedną ze Stron wniosku o polubowne rozstrzygnięcie danego sporu, każda ze Stron może wnieść pozew do polskiego sądu powszechnego właściwego dla</w:t>
      </w:r>
      <w:r w:rsidR="005370F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siedziby Ubezpieczającego. Polski sąd powszechny właściwy dla siedziby Ubezpieczającego będzie wyłącznie właściwy dla rozstrzygnięcia wszelkich sporów wynikających z niniejszej umowy lub związanych z nią. </w:t>
      </w:r>
    </w:p>
    <w:p w14:paraId="40E7FB83" w14:textId="6C25607C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Jeżeli okaże się, że do sprawnej realizacji umowy niezbędne jest dokonanie wzajemnych dodatkowych uzgodnień, strony poczynią te uzgodnienia niezwłocznie.</w:t>
      </w:r>
    </w:p>
    <w:p w14:paraId="1EA8AFD3" w14:textId="4AE2A98E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Wszelkie zmiany niniejszej umowy wymagają formy aneksu, pod rygorem nieważności.</w:t>
      </w:r>
    </w:p>
    <w:p w14:paraId="2B56E614" w14:textId="47941362" w:rsidR="0035603C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Nieważność pojedynczych klauzul umownych nie skutkuje w żadnym wypadku nieważnością całej umowy.</w:t>
      </w:r>
    </w:p>
    <w:p w14:paraId="07476858" w14:textId="4CF2DF04" w:rsidR="001539C3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Wykonawca wypłaci </w:t>
      </w:r>
      <w:r w:rsidRPr="00BC4356">
        <w:rPr>
          <w:rFonts w:ascii="Cambria" w:hAnsi="Cambria" w:cs="Segoe UI"/>
          <w:b/>
          <w:szCs w:val="20"/>
          <w:lang w:eastAsia="pl-PL"/>
        </w:rPr>
        <w:t>STBU Brokerzy Ubezpieczeniowi Sp. z o.o.</w:t>
      </w:r>
      <w:r w:rsidRPr="00BC4356">
        <w:rPr>
          <w:rFonts w:ascii="Cambria" w:hAnsi="Cambria" w:cs="Segoe UI"/>
          <w:szCs w:val="20"/>
          <w:lang w:eastAsia="pl-PL"/>
        </w:rPr>
        <w:t xml:space="preserve"> kurtaż </w:t>
      </w:r>
      <w:r w:rsidR="0069705E" w:rsidRPr="00BC4356">
        <w:rPr>
          <w:rFonts w:ascii="Cambria" w:hAnsi="Cambria" w:cs="Segoe UI"/>
          <w:szCs w:val="20"/>
          <w:lang w:eastAsia="pl-PL"/>
        </w:rPr>
        <w:t>brokerski.</w:t>
      </w:r>
    </w:p>
    <w:p w14:paraId="42BF0E59" w14:textId="3FEDBF6D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 każdym przypadku </w:t>
      </w:r>
      <w:r w:rsidR="0079214B" w:rsidRPr="00BC4356">
        <w:rPr>
          <w:rFonts w:ascii="Cambria" w:hAnsi="Cambria" w:cs="Segoe UI"/>
          <w:szCs w:val="20"/>
          <w:lang w:eastAsia="pl-PL"/>
        </w:rPr>
        <w:t>udzielania</w:t>
      </w:r>
      <w:r w:rsidRPr="00BC4356">
        <w:rPr>
          <w:rFonts w:ascii="Cambria" w:hAnsi="Cambria" w:cs="Segoe UI"/>
          <w:szCs w:val="20"/>
          <w:lang w:eastAsia="pl-PL"/>
        </w:rPr>
        <w:t xml:space="preserve"> zamówień </w:t>
      </w:r>
      <w:r w:rsidR="008E18AD" w:rsidRPr="00BC4356">
        <w:rPr>
          <w:rFonts w:ascii="Cambria" w:hAnsi="Cambria" w:cs="Segoe UI"/>
          <w:szCs w:val="20"/>
          <w:lang w:eastAsia="pl-PL"/>
        </w:rPr>
        <w:t xml:space="preserve">zwiększających wynagrodzenie wykonawcy </w:t>
      </w:r>
      <w:r w:rsidRPr="00BC4356">
        <w:rPr>
          <w:rFonts w:ascii="Cambria" w:hAnsi="Cambria" w:cs="Segoe UI"/>
          <w:szCs w:val="20"/>
          <w:lang w:eastAsia="pl-PL"/>
        </w:rPr>
        <w:t>STBU Brokerzy Ubezpieczeniowi Sp. z o.o. otrzymają prowizję brokerską od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Wykonawcy (Ubezpieczyciela</w:t>
      </w:r>
      <w:r w:rsidR="0079214B" w:rsidRPr="00BC4356">
        <w:rPr>
          <w:rFonts w:ascii="Cambria" w:hAnsi="Cambria" w:cs="Segoe UI"/>
          <w:szCs w:val="20"/>
          <w:lang w:eastAsia="pl-PL"/>
        </w:rPr>
        <w:t>).</w:t>
      </w:r>
    </w:p>
    <w:p w14:paraId="36964712" w14:textId="5C50B1EB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Strony niniejszej umowy, zobowiązują się do zachowania poufności w zakresie wszelkich danych uzyskanych w toku realizacji zawartej umowy, o ile nie jest to sprzeczne z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powszechnie obowiązującymi przepisami prawa, a zwłaszcza z ustawą o dostępie do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informacji publicznej. W szczególności dotyczy to kopiowania, rozpowszechniania, ujawniania czy zamieszczania do wiadomości osób trzecich, jakichkolwiek informacji dotyczących drugiej strony niniejszej umowy, a także jej interesów, finansów lub działań, włącznie ze wszystkimi danymi </w:t>
      </w:r>
      <w:r w:rsidRPr="00BC4356">
        <w:rPr>
          <w:rFonts w:ascii="Cambria" w:hAnsi="Cambria" w:cs="Segoe UI"/>
          <w:szCs w:val="20"/>
          <w:lang w:eastAsia="pl-PL"/>
        </w:rPr>
        <w:lastRenderedPageBreak/>
        <w:t>finansowymi, organizacyjnymi, technicznymi, kosztowymi i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tajemnicami handlowymi, niezależnie od  źródeł pochodzenia tych informacji. Przedmiotowe informacje winny być traktowane jako tajemnica przedsiębiorstwa, w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rozumieniu aktualnych przepisów ustawy z dnia 16 kwietnia 1993 r. o zwalczaniu nieuczciwej konkurencji.</w:t>
      </w:r>
    </w:p>
    <w:p w14:paraId="3E31561B" w14:textId="616AA6FD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sprawach nieuregulowanych postanowieniami niniejszej umowy mają zastosowanie aktualne przepisy ustawy Kodeks cywilny oraz aktów wykonawczych do niej, ustawy Prawo zamówień publicznych oraz aktów wykonawczych do niej, ustawy o działalności ubezpieczeniowej oraz aktów wykonawczych do niej  oraz ustawy o pośrednictwie ubezpieczeniowym oraz aktów wykonawczych do niej.</w:t>
      </w:r>
    </w:p>
    <w:p w14:paraId="05C1181D" w14:textId="348144CE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została sporządzona w 2 (dwóch) jednobrzmiących egzemplarzach w języku polskim po jednym egzemplarzu dla każdej ze stron.</w:t>
      </w:r>
    </w:p>
    <w:p w14:paraId="5BC6BCE4" w14:textId="53951C9D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 10</w:t>
      </w:r>
    </w:p>
    <w:p w14:paraId="7249650B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Rozwiązanie Umowy</w:t>
      </w:r>
    </w:p>
    <w:p w14:paraId="5AAD5DD5" w14:textId="40A6294F" w:rsidR="000E0809" w:rsidRPr="00BC4356" w:rsidRDefault="000E0809" w:rsidP="000B68EC">
      <w:pPr>
        <w:pStyle w:val="Akapitzlist"/>
        <w:numPr>
          <w:ilvl w:val="0"/>
          <w:numId w:val="19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może być rozwiązana bez zachowania okresu wypowiedzenia przez Zamawiającego, z winy Wykonawcy w przypadku, gdy Wykonawca narusza postanowienia Umowy i nie zmienia swego postępowania, mimo upływu 2 dniowego terminu wyznaczonego w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pisemnym wezwaniu do zachowania zgodnego z Umową,</w:t>
      </w:r>
    </w:p>
    <w:p w14:paraId="47F59F74" w14:textId="7237EAA2" w:rsidR="000E0809" w:rsidRPr="00BC4356" w:rsidRDefault="000E0809" w:rsidP="000B68EC">
      <w:pPr>
        <w:pStyle w:val="Akapitzlist"/>
        <w:numPr>
          <w:ilvl w:val="0"/>
          <w:numId w:val="19"/>
        </w:numPr>
        <w:spacing w:before="120" w:after="120" w:line="312" w:lineRule="auto"/>
        <w:contextualSpacing w:val="0"/>
        <w:jc w:val="both"/>
        <w:rPr>
          <w:rFonts w:ascii="Cambria" w:hAnsi="Cambria" w:cs="Segoe UI"/>
          <w:spacing w:val="-8"/>
          <w:szCs w:val="20"/>
          <w:lang w:eastAsia="pl-PL"/>
        </w:rPr>
      </w:pPr>
      <w:r w:rsidRPr="00BC4356">
        <w:rPr>
          <w:rFonts w:ascii="Cambria" w:hAnsi="Cambria" w:cs="Segoe UI"/>
          <w:spacing w:val="-8"/>
          <w:szCs w:val="20"/>
          <w:lang w:eastAsia="pl-PL"/>
        </w:rPr>
        <w:t xml:space="preserve">Oświadczenie o rozwiązaniu Umowy wymaga zachowania formy pisemnej pod rygorem nieważności. </w:t>
      </w:r>
    </w:p>
    <w:p w14:paraId="66ABB1B1" w14:textId="75BA5DE3" w:rsidR="000E0809" w:rsidRPr="00BC4356" w:rsidRDefault="000E0809" w:rsidP="000B68EC">
      <w:pPr>
        <w:pStyle w:val="Akapitzlist"/>
        <w:numPr>
          <w:ilvl w:val="0"/>
          <w:numId w:val="19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może zostać rozwiązana w każdym czasie za porozumieniem Stron.</w:t>
      </w:r>
    </w:p>
    <w:p w14:paraId="3E11DB55" w14:textId="0054F968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</w:rPr>
        <w:t>§ 11</w:t>
      </w:r>
      <w:r w:rsidR="0035603C" w:rsidRPr="00BC4356">
        <w:rPr>
          <w:rFonts w:ascii="Cambria" w:hAnsi="Cambria" w:cs="Segoe UI"/>
          <w:color w:val="auto"/>
          <w:sz w:val="20"/>
          <w:szCs w:val="20"/>
        </w:rPr>
        <w:br/>
      </w:r>
      <w:r w:rsidRPr="00BC4356">
        <w:rPr>
          <w:rFonts w:ascii="Cambria" w:hAnsi="Cambria" w:cs="Segoe UI"/>
          <w:color w:val="auto"/>
          <w:sz w:val="20"/>
          <w:szCs w:val="20"/>
        </w:rPr>
        <w:t>Kary umowne</w:t>
      </w:r>
    </w:p>
    <w:p w14:paraId="4E180F3D" w14:textId="4B6D2A54" w:rsidR="000E0809" w:rsidRPr="00BC4356" w:rsidRDefault="000E0809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Wykonawca zapłaci Zamawiającemu kary umowne:</w:t>
      </w:r>
    </w:p>
    <w:p w14:paraId="1357BB5E" w14:textId="5ED72A63" w:rsidR="000E0809" w:rsidRPr="00BC4356" w:rsidRDefault="0079214B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 przypadku </w:t>
      </w:r>
      <w:r w:rsidR="000E0809" w:rsidRPr="00BC4356">
        <w:rPr>
          <w:rFonts w:ascii="Cambria" w:hAnsi="Cambria" w:cs="Segoe UI"/>
          <w:szCs w:val="20"/>
          <w:lang w:eastAsia="pl-PL"/>
        </w:rPr>
        <w:t>odstąpienia od umowy przez Wykonawcę,</w:t>
      </w:r>
      <w:r w:rsidRPr="00BC4356">
        <w:rPr>
          <w:rFonts w:ascii="Cambria" w:hAnsi="Cambria" w:cs="Segoe UI"/>
          <w:szCs w:val="20"/>
          <w:lang w:eastAsia="pl-PL"/>
        </w:rPr>
        <w:t xml:space="preserve"> lub z winy wykonawcy,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 Wykonawca zapłaci na rzecz Zamawiającego karę umowną w wysokości  10% wartości umowy.</w:t>
      </w:r>
    </w:p>
    <w:p w14:paraId="7F81FB21" w14:textId="6A072F5D" w:rsidR="0079214B" w:rsidRPr="00BC4356" w:rsidRDefault="0079214B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 przypadku braku zapłaty przez wykonawcę wynagrodzenia podwykonawcy, wykonawca zapłaci karę w wysokości wynagrodzenia należnego podwykonawcy. </w:t>
      </w:r>
    </w:p>
    <w:p w14:paraId="30B0F6B3" w14:textId="53A67D87" w:rsidR="0079214B" w:rsidRPr="00BC4356" w:rsidRDefault="0079214B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Kary umowne płatne są w terminie do 14 dni od otrzymania wezwania o ich zapłatę, oraz mogą być potrącane z wynagrodzenia należnego wykonawcy. </w:t>
      </w:r>
    </w:p>
    <w:p w14:paraId="27BBBF38" w14:textId="5F62BB7B" w:rsidR="000E0809" w:rsidRPr="00BC4356" w:rsidRDefault="000E0809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przypadku, gdy kary umowne przewidziane w niniejszej umowie nie pokryją poniesionej szkody, Zamawiający uprawniony jest do dochodzenia od Wykonawcy odszkodowania uzupełniającego na zasadach ogólnych przewidzianych w Kodeksie cywilnym.</w:t>
      </w:r>
    </w:p>
    <w:p w14:paraId="69BF3F9D" w14:textId="23442CF3" w:rsidR="0001078F" w:rsidRPr="00BC4356" w:rsidRDefault="0001078F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Maksymalna wysokość kar jaka może zostać naliczona wykonawcy wynosi </w:t>
      </w:r>
      <w:r w:rsidR="00A4527C" w:rsidRPr="00BC4356">
        <w:rPr>
          <w:rFonts w:ascii="Cambria" w:hAnsi="Cambria" w:cs="Segoe UI"/>
          <w:szCs w:val="20"/>
          <w:lang w:eastAsia="pl-PL"/>
        </w:rPr>
        <w:t>2</w:t>
      </w:r>
      <w:r w:rsidRPr="00BC4356">
        <w:rPr>
          <w:rFonts w:ascii="Cambria" w:hAnsi="Cambria" w:cs="Segoe UI"/>
          <w:szCs w:val="20"/>
          <w:lang w:eastAsia="pl-PL"/>
        </w:rPr>
        <w:t>0%.</w:t>
      </w:r>
    </w:p>
    <w:p w14:paraId="1280A0E5" w14:textId="77777777" w:rsidR="00A4527C" w:rsidRPr="00BC4356" w:rsidRDefault="00A4527C" w:rsidP="00A4527C">
      <w:pPr>
        <w:pStyle w:val="Akapitzlist"/>
        <w:spacing w:before="120" w:after="120" w:line="312" w:lineRule="auto"/>
        <w:jc w:val="center"/>
        <w:rPr>
          <w:rFonts w:ascii="Cambria" w:hAnsi="Cambria" w:cs="Segoe UI"/>
          <w:b/>
          <w:szCs w:val="20"/>
        </w:rPr>
      </w:pPr>
      <w:r w:rsidRPr="00BC4356">
        <w:rPr>
          <w:rFonts w:ascii="Cambria" w:hAnsi="Cambria" w:cs="Segoe UI"/>
          <w:b/>
          <w:szCs w:val="20"/>
        </w:rPr>
        <w:t>§ 12</w:t>
      </w:r>
    </w:p>
    <w:p w14:paraId="6BA921F8" w14:textId="6DCC3AEA" w:rsidR="00A4527C" w:rsidRPr="00BC4356" w:rsidRDefault="00A4527C" w:rsidP="00A4527C">
      <w:pPr>
        <w:pStyle w:val="Akapitzlist"/>
        <w:spacing w:before="120" w:after="120" w:line="312" w:lineRule="auto"/>
        <w:jc w:val="center"/>
        <w:rPr>
          <w:rFonts w:ascii="Cambria" w:hAnsi="Cambria" w:cs="Segoe UI"/>
          <w:b/>
          <w:szCs w:val="20"/>
          <w:u w:val="single"/>
          <w:lang w:eastAsia="pl-PL"/>
        </w:rPr>
      </w:pPr>
      <w:r w:rsidRPr="00BC4356">
        <w:rPr>
          <w:rFonts w:ascii="Cambria" w:hAnsi="Cambria" w:cs="Segoe UI"/>
          <w:b/>
          <w:szCs w:val="20"/>
          <w:u w:val="single"/>
          <w:lang w:eastAsia="pl-PL"/>
        </w:rPr>
        <w:t>Waloryzacja wynagrodzenia</w:t>
      </w:r>
    </w:p>
    <w:p w14:paraId="4EFD05C3" w14:textId="77777777" w:rsidR="00A4527C" w:rsidRPr="00BC4356" w:rsidRDefault="00A4527C" w:rsidP="00A4527C">
      <w:pPr>
        <w:pStyle w:val="Akapitzlist"/>
        <w:spacing w:before="120" w:after="120" w:line="312" w:lineRule="auto"/>
        <w:jc w:val="center"/>
        <w:rPr>
          <w:rFonts w:ascii="Cambria" w:hAnsi="Cambria" w:cs="Segoe UI"/>
          <w:b/>
          <w:szCs w:val="20"/>
          <w:u w:val="single"/>
          <w:lang w:eastAsia="pl-PL"/>
        </w:rPr>
      </w:pPr>
    </w:p>
    <w:p w14:paraId="52890A7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1. Zamawiaj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cy przewiduje mo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liwo</w:t>
      </w:r>
      <w:r w:rsidRPr="00BC4356">
        <w:rPr>
          <w:rFonts w:ascii="Cambria" w:hAnsi="Cambria" w:cs="Calibri"/>
          <w:szCs w:val="20"/>
        </w:rPr>
        <w:t>ść</w:t>
      </w:r>
      <w:r w:rsidRPr="00BC4356">
        <w:rPr>
          <w:rFonts w:ascii="Cambria" w:hAnsi="Cambria" w:cs="Segoe UI Historic"/>
          <w:szCs w:val="20"/>
        </w:rPr>
        <w:t xml:space="preserve"> wprowadzenia zmiany wynagrodzenia Wykonawcy w zwi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zku ze zmian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 xml:space="preserve"> cen materia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ów lub kosztów wykonania Umowy zgodnie z art. 439 ust. 1-5 ustawy </w:t>
      </w:r>
      <w:proofErr w:type="spellStart"/>
      <w:r w:rsidRPr="00BC4356">
        <w:rPr>
          <w:rFonts w:ascii="Cambria" w:hAnsi="Cambria" w:cs="Segoe UI Historic"/>
          <w:szCs w:val="20"/>
        </w:rPr>
        <w:t>Pzp</w:t>
      </w:r>
      <w:proofErr w:type="spellEnd"/>
      <w:r w:rsidRPr="00BC4356">
        <w:rPr>
          <w:rFonts w:ascii="Cambria" w:hAnsi="Cambria" w:cs="Segoe UI Historic"/>
          <w:szCs w:val="20"/>
        </w:rPr>
        <w:t>.</w:t>
      </w:r>
    </w:p>
    <w:p w14:paraId="6E62B238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 Zmiana wynagrodzenia, o której mowa w ust. 1 mo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 zosta</w:t>
      </w:r>
      <w:r w:rsidRPr="00BC4356">
        <w:rPr>
          <w:rFonts w:ascii="Cambria" w:hAnsi="Cambria" w:cs="Calibri"/>
          <w:szCs w:val="20"/>
        </w:rPr>
        <w:t>ć</w:t>
      </w:r>
      <w:r w:rsidRPr="00BC4356">
        <w:rPr>
          <w:rFonts w:ascii="Cambria" w:hAnsi="Cambria" w:cs="Segoe UI Historic"/>
          <w:szCs w:val="20"/>
        </w:rPr>
        <w:t xml:space="preserve"> dokonana z uwzgl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dnieniem poni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ej zasad:</w:t>
      </w:r>
    </w:p>
    <w:p w14:paraId="5B5C0361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2.1 zmiana wynagrodzenia zostanie dokonana w nast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puj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cych przypadkach:</w:t>
      </w:r>
    </w:p>
    <w:p w14:paraId="73FA95F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lastRenderedPageBreak/>
        <w:t xml:space="preserve">a) zmiany 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redniorocznego wska</w:t>
      </w:r>
      <w:r w:rsidRPr="00BC4356">
        <w:rPr>
          <w:rFonts w:ascii="Cambria" w:hAnsi="Cambria" w:cs="Calibri"/>
          <w:szCs w:val="20"/>
        </w:rPr>
        <w:t>ź</w:t>
      </w:r>
      <w:r w:rsidRPr="00BC4356">
        <w:rPr>
          <w:rFonts w:ascii="Cambria" w:hAnsi="Cambria" w:cs="Segoe UI Historic"/>
          <w:szCs w:val="20"/>
        </w:rPr>
        <w:t>nika cen towarów i us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ug konsumpcyjnych  og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aszanego w komunikacie Prezesa 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ównego Urz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du Statystycznego za dany rok, w którym przypada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 pocz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tek pierwszego okresu ubezpieczenia;</w:t>
      </w:r>
    </w:p>
    <w:p w14:paraId="6F5772D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 xml:space="preserve">b) zmiany  kosztów wykonania Umowy, pod warunkiem, 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 Wykonawca w chwili sk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adania oferty, mimo zachowania nale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ytej staranno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ci, nie móg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 tej okoliczno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ci przewidzie</w:t>
      </w:r>
      <w:r w:rsidRPr="00BC4356">
        <w:rPr>
          <w:rFonts w:ascii="Cambria" w:hAnsi="Cambria" w:cs="Calibri"/>
          <w:szCs w:val="20"/>
        </w:rPr>
        <w:t>ć</w:t>
      </w:r>
      <w:r w:rsidRPr="00BC4356">
        <w:rPr>
          <w:rFonts w:ascii="Cambria" w:hAnsi="Cambria" w:cs="Segoe UI Historic"/>
          <w:szCs w:val="20"/>
        </w:rPr>
        <w:t>;</w:t>
      </w:r>
    </w:p>
    <w:p w14:paraId="08DD0A0F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2.2 poziom zmiany kosztów wykonania Umowy, uprawniaj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 xml:space="preserve">cy strony umowy do </w:t>
      </w:r>
      <w:r w:rsidRPr="00BC4356">
        <w:rPr>
          <w:rFonts w:ascii="Cambria" w:hAnsi="Cambria" w:cs="Calibri"/>
          <w:szCs w:val="20"/>
        </w:rPr>
        <w:t>żą</w:t>
      </w:r>
      <w:r w:rsidRPr="00BC4356">
        <w:rPr>
          <w:rFonts w:ascii="Cambria" w:hAnsi="Cambria" w:cs="Segoe UI Historic"/>
          <w:szCs w:val="20"/>
        </w:rPr>
        <w:t xml:space="preserve">dania zmiany wynagrodzenia wynosi </w:t>
      </w:r>
      <w:r w:rsidRPr="00BC4356">
        <w:rPr>
          <w:rFonts w:ascii="Cambria" w:hAnsi="Cambria" w:cs="Segoe UI Historic"/>
          <w:b/>
          <w:szCs w:val="20"/>
        </w:rPr>
        <w:t>10 %</w:t>
      </w:r>
      <w:r w:rsidRPr="00BC4356">
        <w:rPr>
          <w:rFonts w:ascii="Cambria" w:hAnsi="Cambria" w:cs="Segoe UI Historic"/>
          <w:szCs w:val="20"/>
        </w:rPr>
        <w:t xml:space="preserve"> (wzrost albo spadek),</w:t>
      </w:r>
    </w:p>
    <w:p w14:paraId="22D7893D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2.3 sposób ustalenia zmiany: jako zmian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kosztów przyjmuje si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wyra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on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 xml:space="preserve"> w % ró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nic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pomi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dzy kosztami wykonania Umowy, przyj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tymi na etapie sk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adania oferty w  stosunku do kosztów istniej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cych w dniu wnioskowania o zmian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, z zastrze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 xml:space="preserve">eniem, 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 uwzgl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dnia si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tylko te koszty, których zmiany Wykonawca, mimo zachowania nale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ytej staranno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ci, nie móg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 przewidzie</w:t>
      </w:r>
      <w:r w:rsidRPr="00BC4356">
        <w:rPr>
          <w:rFonts w:ascii="Cambria" w:hAnsi="Cambria" w:cs="Calibri"/>
          <w:szCs w:val="20"/>
        </w:rPr>
        <w:t>ć</w:t>
      </w:r>
      <w:r w:rsidRPr="00BC4356">
        <w:rPr>
          <w:rFonts w:ascii="Cambria" w:hAnsi="Cambria" w:cs="Segoe UI Historic"/>
          <w:szCs w:val="20"/>
        </w:rPr>
        <w:t xml:space="preserve">. </w:t>
      </w:r>
    </w:p>
    <w:p w14:paraId="41B8ADF2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2.4 zmiana kosztów co najmniej na poziomie, o którym mowa w pkt. 2.2 uprawnia strony do zmiany wynagrodzenia Wykonawcy w takiej samej proporcji, w jakiej zmianie uleg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y koszty wykonania, o których mowa w p. 3), </w:t>
      </w:r>
    </w:p>
    <w:p w14:paraId="64F5ED0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2.5 pocz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tkowy termin ustalenia zmiany wynagrodzenia: 12 miesi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cy od dnia zawarcia umowy; </w:t>
      </w:r>
    </w:p>
    <w:p w14:paraId="49926C99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 xml:space="preserve">2.6 maksymalna dopuszczalna wartość zmiany wynagrodzenia w efekcie zastosowania postanowień o zasadach wprowadzania zmian wysokości wynagrodzenia wynosi </w:t>
      </w:r>
      <w:r w:rsidRPr="00BC4356">
        <w:rPr>
          <w:rFonts w:ascii="Cambria" w:hAnsi="Cambria" w:cs="Segoe UI"/>
          <w:b/>
          <w:szCs w:val="20"/>
        </w:rPr>
        <w:t>10 %</w:t>
      </w:r>
      <w:r w:rsidRPr="00BC4356">
        <w:rPr>
          <w:rFonts w:ascii="Cambria" w:hAnsi="Cambria" w:cs="Segoe UI"/>
          <w:szCs w:val="20"/>
        </w:rPr>
        <w:t xml:space="preserve"> wynagrodzenia wskazanego w umowie;</w:t>
      </w:r>
    </w:p>
    <w:p w14:paraId="115D01A0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>2.7 warunkiem zmiany wynagrodzenia będzie wykazanie przez Stronę wnioskującą o zmianę, że zmiana kosztów związanych z realizacją niniejszej Umowy, miała faktyczny wpływ na koszty wykonania przedmiotu Umowy;</w:t>
      </w:r>
    </w:p>
    <w:p w14:paraId="38141B0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 xml:space="preserve">2.8 w sytuacji, gdy niniejsza umowa została zawarta po upływie 180 dni od dnia upływu terminu składania ofert, początkowym terminem ustalenia zmiany wynagrodzenia będzie dzień otwarcia ofert; </w:t>
      </w:r>
    </w:p>
    <w:p w14:paraId="7FCC3B7B" w14:textId="3DAD2291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 xml:space="preserve">3. W przypadku, o którym mowa w ust. 2, Strona może zwrócić się do drugiej Strony z wnioskiem o zmianę wynagrodzenia, przedkładając odpowiednie uzasadnienie i dokumenty potwierdzające zasadność złożenia takiego wniosku, w terminie 30 dni od dnia zaistnienia podstawy do zmiany Umowy. Strona wnioskująca zobowiązana jest wykazać, że zaistniała zmiana, o której mowa w ust. 2, ma bezpośredni wpływ na koszty wykonania Umowy oraz określić stopień, w jakim wpłynie ona na wysokość wynagrodzenia. Uzasadnienie, o którym mowa w zdaniu poprzednim, powinno zawierać w szczególności szczegółowe wyliczenia całkowitej kwoty, o jaką wynagrodzenie Wykonawcy powinno ulec zmianie, oraz wskazywać datę, od której nastąpiła bądź nastąpi zmiana kosztów wykonania Umowy uzasadniająca zmianę wysokości wynagrodzenia należnego Wykonawcy. Zmiana wysokości wynagrodzenia należnego Wykonawcy w przypadku zaistnienia przesłanki, o której mowa w ust. 2, będzie obejmować wyłącznie część wynagrodzenia Wykonawcy, w odniesieniu do której nastąpiła zmiana wysokości kosztów wykonania Umowy. </w:t>
      </w:r>
    </w:p>
    <w:p w14:paraId="671B08E0" w14:textId="3C6B69F2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u w:val="single"/>
          <w:lang w:eastAsia="pl-PL"/>
        </w:rPr>
      </w:pPr>
      <w:r w:rsidRPr="00BC4356">
        <w:rPr>
          <w:rFonts w:ascii="Cambria" w:hAnsi="Cambria" w:cs="Segoe UI"/>
          <w:szCs w:val="20"/>
          <w:u w:val="single"/>
          <w:lang w:eastAsia="pl-PL"/>
        </w:rPr>
        <w:t>Załączniki:</w:t>
      </w:r>
    </w:p>
    <w:p w14:paraId="432871CB" w14:textId="70FD32D2" w:rsidR="000E0809" w:rsidRPr="00BC4356" w:rsidRDefault="000E0809" w:rsidP="000B68EC">
      <w:pPr>
        <w:pStyle w:val="Akapitzlist"/>
        <w:numPr>
          <w:ilvl w:val="0"/>
          <w:numId w:val="21"/>
        </w:numPr>
        <w:spacing w:before="120" w:after="120" w:line="240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OWU</w:t>
      </w:r>
    </w:p>
    <w:p w14:paraId="73F16E91" w14:textId="77777777" w:rsidR="00693C24" w:rsidRPr="00BC4356" w:rsidRDefault="00693C24" w:rsidP="00693C24">
      <w:pPr>
        <w:pStyle w:val="Akapitzlist"/>
        <w:numPr>
          <w:ilvl w:val="0"/>
          <w:numId w:val="21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SWZ wraz z załącznikami,</w:t>
      </w:r>
    </w:p>
    <w:p w14:paraId="102BB8AD" w14:textId="57B90801" w:rsidR="00693C24" w:rsidRPr="00BC4356" w:rsidRDefault="00693C24" w:rsidP="00693C24">
      <w:pPr>
        <w:pStyle w:val="Akapitzlist"/>
        <w:numPr>
          <w:ilvl w:val="0"/>
          <w:numId w:val="21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oferta Wykonawcy wraz z załącznikami,</w:t>
      </w:r>
    </w:p>
    <w:p w14:paraId="1D4639DC" w14:textId="30169E7C" w:rsidR="0035603C" w:rsidRPr="00BC4356" w:rsidRDefault="0035603C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tbl>
      <w:tblPr>
        <w:tblW w:w="9148" w:type="dxa"/>
        <w:tblInd w:w="-5" w:type="dxa"/>
        <w:tblLook w:val="01E0" w:firstRow="1" w:lastRow="1" w:firstColumn="1" w:lastColumn="1" w:noHBand="0" w:noVBand="0"/>
      </w:tblPr>
      <w:tblGrid>
        <w:gridCol w:w="4395"/>
        <w:gridCol w:w="4753"/>
      </w:tblGrid>
      <w:tr w:rsidR="009B09E0" w:rsidRPr="00BC4356" w14:paraId="74BED4CB" w14:textId="77777777" w:rsidTr="001571B1">
        <w:trPr>
          <w:trHeight w:val="580"/>
        </w:trPr>
        <w:tc>
          <w:tcPr>
            <w:tcW w:w="4395" w:type="dxa"/>
          </w:tcPr>
          <w:p w14:paraId="34D6BD1A" w14:textId="15797D6C" w:rsidR="0035603C" w:rsidRPr="00BC4356" w:rsidRDefault="0035603C" w:rsidP="00770C93">
            <w:pPr>
              <w:spacing w:before="120" w:after="120" w:line="312" w:lineRule="auto"/>
              <w:rPr>
                <w:rFonts w:ascii="Cambria" w:hAnsi="Cambria" w:cs="Segoe UI"/>
                <w:szCs w:val="20"/>
              </w:rPr>
            </w:pPr>
            <w:r w:rsidRPr="00BC4356">
              <w:rPr>
                <w:rFonts w:ascii="Cambria" w:hAnsi="Cambria" w:cs="Segoe UI"/>
                <w:szCs w:val="20"/>
              </w:rPr>
              <w:t>……………………………………………..</w:t>
            </w:r>
            <w:r w:rsidRPr="00BC4356">
              <w:rPr>
                <w:rFonts w:ascii="Cambria" w:hAnsi="Cambria" w:cs="Segoe UI"/>
                <w:szCs w:val="20"/>
              </w:rPr>
              <w:br/>
              <w:t>Ubezpieczający/Zamawiający</w:t>
            </w:r>
          </w:p>
        </w:tc>
        <w:tc>
          <w:tcPr>
            <w:tcW w:w="4753" w:type="dxa"/>
          </w:tcPr>
          <w:p w14:paraId="2D216224" w14:textId="008D3D1B" w:rsidR="0035603C" w:rsidRPr="00BC4356" w:rsidRDefault="0035603C" w:rsidP="00770C93">
            <w:pPr>
              <w:spacing w:before="120" w:after="120" w:line="312" w:lineRule="auto"/>
              <w:jc w:val="right"/>
              <w:rPr>
                <w:rFonts w:ascii="Cambria" w:hAnsi="Cambria" w:cs="Segoe UI"/>
                <w:szCs w:val="20"/>
              </w:rPr>
            </w:pPr>
            <w:r w:rsidRPr="00BC4356">
              <w:rPr>
                <w:rFonts w:ascii="Cambria" w:hAnsi="Cambria" w:cs="Segoe UI"/>
                <w:szCs w:val="20"/>
              </w:rPr>
              <w:t>……………………………………………..</w:t>
            </w:r>
            <w:r w:rsidRPr="00BC4356">
              <w:rPr>
                <w:rFonts w:ascii="Cambria" w:hAnsi="Cambria" w:cs="Segoe UI"/>
                <w:szCs w:val="20"/>
              </w:rPr>
              <w:br/>
              <w:t>Ubezpieczyciel/Wykonawca</w:t>
            </w:r>
          </w:p>
        </w:tc>
      </w:tr>
    </w:tbl>
    <w:p w14:paraId="6F524103" w14:textId="77777777" w:rsidR="00AF7817" w:rsidRPr="009B09E0" w:rsidRDefault="00AF7817" w:rsidP="000D5232">
      <w:pPr>
        <w:spacing w:before="120" w:after="120" w:line="312" w:lineRule="auto"/>
        <w:jc w:val="both"/>
        <w:rPr>
          <w:rFonts w:cs="Segoe UI"/>
          <w:lang w:eastAsia="pl-PL"/>
        </w:rPr>
      </w:pPr>
    </w:p>
    <w:sectPr w:rsidR="00AF7817" w:rsidRPr="009B09E0" w:rsidSect="00DE2E59">
      <w:footerReference w:type="default" r:id="rId11"/>
      <w:headerReference w:type="first" r:id="rId12"/>
      <w:footerReference w:type="first" r:id="rId13"/>
      <w:pgSz w:w="11906" w:h="16838"/>
      <w:pgMar w:top="1276" w:right="1418" w:bottom="1560" w:left="1701" w:header="0" w:footer="10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A736CD" w14:textId="77777777" w:rsidR="00426321" w:rsidRDefault="00426321" w:rsidP="00EF7953">
      <w:pPr>
        <w:spacing w:after="0" w:line="240" w:lineRule="auto"/>
      </w:pPr>
      <w:r>
        <w:separator/>
      </w:r>
    </w:p>
  </w:endnote>
  <w:endnote w:type="continuationSeparator" w:id="0">
    <w:p w14:paraId="04894A2D" w14:textId="77777777" w:rsidR="00426321" w:rsidRDefault="00426321" w:rsidP="00EF79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altName w:val="Times New Roman PS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buntu">
    <w:altName w:val="Calibri"/>
    <w:charset w:val="00"/>
    <w:family w:val="swiss"/>
    <w:pitch w:val="variable"/>
    <w:sig w:usb0="E00002FF" w:usb1="5000205B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altName w:val="Cambria"/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Segoe UI Historic">
    <w:panose1 w:val="020B0502040204020203"/>
    <w:charset w:val="00"/>
    <w:family w:val="swiss"/>
    <w:pitch w:val="variable"/>
    <w:sig w:usb0="800001EF" w:usb1="02000002" w:usb2="0060C08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F2951B" w14:textId="07E732EE" w:rsidR="0001078F" w:rsidRPr="00D15296" w:rsidRDefault="0001078F" w:rsidP="00D15296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19C1152D" wp14:editId="6CFF6A04">
              <wp:simplePos x="0" y="0"/>
              <wp:positionH relativeFrom="margin">
                <wp:posOffset>3856604</wp:posOffset>
              </wp:positionH>
              <wp:positionV relativeFrom="paragraph">
                <wp:posOffset>68359</wp:posOffset>
              </wp:positionV>
              <wp:extent cx="2360930" cy="1404620"/>
              <wp:effectExtent l="0" t="0" r="0" b="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7C1DB6" w14:textId="6EDEFBC0" w:rsidR="0001078F" w:rsidRPr="00E4402E" w:rsidRDefault="0001078F" w:rsidP="00E4402E">
                          <w:pPr>
                            <w:pStyle w:val="Stopka"/>
                            <w:jc w:val="right"/>
                            <w:rPr>
                              <w:sz w:val="16"/>
                            </w:rPr>
                          </w:pPr>
                          <w:r w:rsidRPr="00D15296">
                            <w:rPr>
                              <w:sz w:val="16"/>
                            </w:rPr>
                            <w:fldChar w:fldCharType="begin"/>
                          </w:r>
                          <w:r w:rsidRPr="00D15296">
                            <w:rPr>
                              <w:sz w:val="16"/>
                            </w:rPr>
                            <w:instrText>PAGE   \* MERGEFORMAT</w:instrText>
                          </w:r>
                          <w:r w:rsidRPr="00D15296">
                            <w:rPr>
                              <w:sz w:val="16"/>
                            </w:rPr>
                            <w:fldChar w:fldCharType="separate"/>
                          </w:r>
                          <w:r w:rsidR="00097813">
                            <w:rPr>
                              <w:noProof/>
                              <w:sz w:val="16"/>
                            </w:rPr>
                            <w:t>3</w:t>
                          </w:r>
                          <w:r w:rsidRPr="00D15296">
                            <w:rPr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19C1152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03.65pt;margin-top:5.4pt;width:185.9pt;height:110.6pt;z-index:251674624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" filled="f" stroked="f">
              <v:textbox style="mso-fit-shape-to-text:t">
                <w:txbxContent>
                  <w:p w14:paraId="2C7C1DB6" w14:textId="6EDEFBC0" w:rsidR="0001078F" w:rsidRPr="00E4402E" w:rsidRDefault="0001078F" w:rsidP="00E4402E">
                    <w:pPr>
                      <w:pStyle w:val="Stopka"/>
                      <w:jc w:val="right"/>
                      <w:rPr>
                        <w:sz w:val="16"/>
                      </w:rPr>
                    </w:pPr>
                    <w:r w:rsidRPr="00D15296">
                      <w:rPr>
                        <w:sz w:val="16"/>
                      </w:rPr>
                      <w:fldChar w:fldCharType="begin"/>
                    </w:r>
                    <w:r w:rsidRPr="00D15296">
                      <w:rPr>
                        <w:sz w:val="16"/>
                      </w:rPr>
                      <w:instrText>PAGE   \* MERGEFORMAT</w:instrText>
                    </w:r>
                    <w:r w:rsidRPr="00D15296">
                      <w:rPr>
                        <w:sz w:val="16"/>
                      </w:rPr>
                      <w:fldChar w:fldCharType="separate"/>
                    </w:r>
                    <w:r w:rsidR="00097813">
                      <w:rPr>
                        <w:noProof/>
                        <w:sz w:val="16"/>
                      </w:rPr>
                      <w:t>3</w:t>
                    </w:r>
                    <w:r w:rsidRPr="00D15296">
                      <w:rPr>
                        <w:sz w:val="16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3337CC" w14:textId="7A31A2EF" w:rsidR="0001078F" w:rsidRPr="00D15296" w:rsidRDefault="0001078F" w:rsidP="004D2D3F">
    <w:pPr>
      <w:pStyle w:val="Stopka"/>
      <w:jc w:val="right"/>
      <w:rPr>
        <w:sz w:val="16"/>
      </w:rPr>
    </w:pPr>
    <w:r w:rsidRPr="00D15296">
      <w:rPr>
        <w:sz w:val="16"/>
      </w:rPr>
      <w:fldChar w:fldCharType="begin"/>
    </w:r>
    <w:r w:rsidRPr="00D15296">
      <w:rPr>
        <w:sz w:val="16"/>
      </w:rPr>
      <w:instrText>PAGE   \* MERGEFORMAT</w:instrText>
    </w:r>
    <w:r w:rsidRPr="00D15296">
      <w:rPr>
        <w:sz w:val="16"/>
      </w:rPr>
      <w:fldChar w:fldCharType="separate"/>
    </w:r>
    <w:r w:rsidR="00097813">
      <w:rPr>
        <w:noProof/>
        <w:sz w:val="16"/>
      </w:rPr>
      <w:t>1</w:t>
    </w:r>
    <w:r w:rsidRPr="00D15296">
      <w:rPr>
        <w:sz w:val="16"/>
      </w:rPr>
      <w:fldChar w:fldCharType="end"/>
    </w:r>
  </w:p>
  <w:p w14:paraId="45F0442E" w14:textId="77777777" w:rsidR="0001078F" w:rsidRPr="00994E2E" w:rsidRDefault="0001078F" w:rsidP="00994E2E">
    <w:pPr>
      <w:pStyle w:val="Stopka"/>
      <w:rPr>
        <w:color w:val="819EB8"/>
        <w:sz w:val="11"/>
        <w:szCs w:val="1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4AE187" w14:textId="77777777" w:rsidR="00426321" w:rsidRDefault="00426321" w:rsidP="00EF7953">
      <w:pPr>
        <w:spacing w:after="0" w:line="240" w:lineRule="auto"/>
      </w:pPr>
      <w:r>
        <w:separator/>
      </w:r>
    </w:p>
  </w:footnote>
  <w:footnote w:type="continuationSeparator" w:id="0">
    <w:p w14:paraId="5A66500B" w14:textId="77777777" w:rsidR="00426321" w:rsidRDefault="00426321" w:rsidP="00EF79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16B5BE" w14:textId="404BAE26" w:rsidR="00BC4356" w:rsidRDefault="00BC4356" w:rsidP="00BC4356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67493BBD" wp14:editId="3FCCA75B">
              <wp:simplePos x="0" y="0"/>
              <wp:positionH relativeFrom="column">
                <wp:posOffset>764540</wp:posOffset>
              </wp:positionH>
              <wp:positionV relativeFrom="paragraph">
                <wp:posOffset>198755</wp:posOffset>
              </wp:positionV>
              <wp:extent cx="5486400" cy="866140"/>
              <wp:effectExtent l="0" t="0" r="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86400" cy="8661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73AC92" w14:textId="77777777" w:rsidR="00BC4356" w:rsidRPr="00A34E50" w:rsidRDefault="00BC4356" w:rsidP="00BC4356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22"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  <w:sz w:val="22"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  <w:sz w:val="22"/>
                            </w:rPr>
                            <w:t xml:space="preserve"> w Promniku</w:t>
                          </w:r>
                        </w:p>
                        <w:p w14:paraId="75B02A23" w14:textId="77777777" w:rsidR="00BC4356" w:rsidRPr="001E63FC" w:rsidRDefault="00BC4356" w:rsidP="00BC4356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024D7D66" w14:textId="77777777" w:rsidR="00BC4356" w:rsidRPr="001E63FC" w:rsidRDefault="00BC4356" w:rsidP="00BC4356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1D06F1E" w14:textId="77777777" w:rsidR="00BC4356" w:rsidRPr="00917FC9" w:rsidRDefault="00BC4356" w:rsidP="00BC4356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67493BBD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7" type="#_x0000_t202" style="position:absolute;margin-left:60.2pt;margin-top:15.65pt;width:6in;height:68.2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" stroked="f">
              <v:textbox>
                <w:txbxContent>
                  <w:p w14:paraId="4973AC92" w14:textId="77777777" w:rsidR="00BC4356" w:rsidRPr="00A34E50" w:rsidRDefault="00BC4356" w:rsidP="00BC4356">
                    <w:pPr>
                      <w:ind w:firstLine="142"/>
                      <w:rPr>
                        <w:rFonts w:ascii="Book Antiqua" w:hAnsi="Book Antiqua"/>
                        <w:b/>
                        <w:sz w:val="22"/>
                      </w:rPr>
                    </w:pPr>
                    <w:r w:rsidRPr="00A34E50">
                      <w:rPr>
                        <w:rFonts w:ascii="Book Antiqua" w:hAnsi="Book Antiqua"/>
                        <w:b/>
                        <w:sz w:val="22"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  <w:sz w:val="22"/>
                      </w:rPr>
                      <w:t xml:space="preserve"> w Promniku</w:t>
                    </w:r>
                  </w:p>
                  <w:p w14:paraId="75B02A23" w14:textId="77777777" w:rsidR="00BC4356" w:rsidRPr="001E63FC" w:rsidRDefault="00BC4356" w:rsidP="00BC4356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024D7D66" w14:textId="77777777" w:rsidR="00BC4356" w:rsidRPr="001E63FC" w:rsidRDefault="00BC4356" w:rsidP="00BC4356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1D06F1E" w14:textId="77777777" w:rsidR="00BC4356" w:rsidRPr="00917FC9" w:rsidRDefault="00BC4356" w:rsidP="00BC4356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7F85C215" wp14:editId="517105F6">
          <wp:extent cx="640080" cy="731520"/>
          <wp:effectExtent l="0" t="0" r="762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08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46E962" w14:textId="7713D166" w:rsidR="00BC4356" w:rsidRPr="004D4326" w:rsidRDefault="00BC4356" w:rsidP="00BC4356">
    <w:pPr>
      <w:pStyle w:val="Nagwek"/>
      <w:rPr>
        <w:rFonts w:ascii="Calibri" w:hAnsi="Calibri" w:cs="Calibri"/>
        <w:szCs w:val="16"/>
      </w:rPr>
    </w:pPr>
  </w:p>
  <w:p w14:paraId="57DD6F69" w14:textId="77777777" w:rsidR="00BC4356" w:rsidRDefault="00BC4356" w:rsidP="00BC4356">
    <w:pPr>
      <w:pStyle w:val="Nagwek"/>
      <w:rPr>
        <w:rFonts w:ascii="Cambria" w:hAnsi="Cambria" w:cs="Calibri"/>
        <w:iCs/>
        <w:szCs w:val="16"/>
      </w:rPr>
    </w:pPr>
    <w:bookmarkStart w:id="1" w:name="_Hlk88566069"/>
  </w:p>
  <w:p w14:paraId="2919A0C6" w14:textId="77777777" w:rsidR="00BC4356" w:rsidRDefault="00BC4356" w:rsidP="00BC4356">
    <w:pPr>
      <w:pStyle w:val="Nagwek"/>
      <w:rPr>
        <w:rFonts w:ascii="Cambria" w:hAnsi="Cambria" w:cs="Calibri"/>
        <w:iCs/>
        <w:szCs w:val="16"/>
      </w:rPr>
    </w:pPr>
  </w:p>
  <w:p w14:paraId="1674004A" w14:textId="4B812502" w:rsidR="00BC4356" w:rsidRPr="000D6258" w:rsidRDefault="00BC4356" w:rsidP="00BC4356">
    <w:pPr>
      <w:pStyle w:val="Nagwek"/>
      <w:rPr>
        <w:rFonts w:ascii="Cambria" w:hAnsi="Cambria"/>
        <w:iCs/>
      </w:rPr>
    </w:pPr>
    <w:r w:rsidRPr="000D6258">
      <w:rPr>
        <w:rFonts w:ascii="Cambria" w:hAnsi="Cambria" w:cs="Calibri"/>
        <w:iCs/>
        <w:szCs w:val="16"/>
      </w:rPr>
      <w:t xml:space="preserve">Numer referencyjny: </w:t>
    </w:r>
    <w:r w:rsidR="00DE2E59">
      <w:rPr>
        <w:rFonts w:ascii="Cambria" w:hAnsi="Cambria" w:cs="Calibri"/>
        <w:iCs/>
        <w:szCs w:val="16"/>
      </w:rPr>
      <w:t>PGO/01/11/2024</w:t>
    </w:r>
  </w:p>
  <w:bookmarkEnd w:id="1"/>
  <w:p w14:paraId="16156975" w14:textId="5E0D57B9" w:rsidR="0001078F" w:rsidRDefault="00324523">
    <w:pPr>
      <w:pStyle w:val="Nagwek"/>
    </w:pPr>
    <w:sdt>
      <w:sdtPr>
        <w:id w:val="145093098"/>
        <w:docPartObj>
          <w:docPartGallery w:val="Page Numbers (Margins)"/>
          <w:docPartUnique/>
        </w:docPartObj>
      </w:sdtPr>
      <w:sdtEndPr/>
      <w:sdtContent/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AE53D5"/>
    <w:multiLevelType w:val="multilevel"/>
    <w:tmpl w:val="F44CB1B6"/>
    <w:styleLink w:val="Styl2"/>
    <w:lvl w:ilvl="0">
      <w:start w:val="1"/>
      <w:numFmt w:val="decimal"/>
      <w:lvlText w:val="%1."/>
      <w:lvlJc w:val="left"/>
      <w:pPr>
        <w:ind w:left="360" w:hanging="360"/>
      </w:pPr>
      <w:rPr>
        <w:rFonts w:ascii="Segoe UI" w:eastAsiaTheme="minorHAnsi" w:hAnsi="Segoe UI" w:cs="Segoe UI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3D37316"/>
    <w:multiLevelType w:val="hybridMultilevel"/>
    <w:tmpl w:val="CE76042A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84B5DFC"/>
    <w:multiLevelType w:val="hybridMultilevel"/>
    <w:tmpl w:val="09263E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2C0496"/>
    <w:multiLevelType w:val="hybridMultilevel"/>
    <w:tmpl w:val="248A48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A00104"/>
    <w:multiLevelType w:val="hybridMultilevel"/>
    <w:tmpl w:val="CA8A91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E27CEA"/>
    <w:multiLevelType w:val="hybridMultilevel"/>
    <w:tmpl w:val="9544EC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1C404C"/>
    <w:multiLevelType w:val="hybridMultilevel"/>
    <w:tmpl w:val="020622B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E411EA"/>
    <w:multiLevelType w:val="hybridMultilevel"/>
    <w:tmpl w:val="A26CBC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B31F92"/>
    <w:multiLevelType w:val="hybridMultilevel"/>
    <w:tmpl w:val="EFC875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0261B7"/>
    <w:multiLevelType w:val="hybridMultilevel"/>
    <w:tmpl w:val="CD9A2846"/>
    <w:lvl w:ilvl="0" w:tplc="BE7C55EC">
      <w:start w:val="1"/>
      <w:numFmt w:val="decimal"/>
      <w:lvlText w:val="%1."/>
      <w:lvlJc w:val="left"/>
      <w:pPr>
        <w:ind w:left="1429" w:hanging="360"/>
      </w:pPr>
      <w:rPr>
        <w:rFonts w:ascii="Segoe UI" w:eastAsiaTheme="minorHAnsi" w:hAnsi="Segoe UI" w:cstheme="minorBidi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20B20162"/>
    <w:multiLevelType w:val="hybridMultilevel"/>
    <w:tmpl w:val="9B64C2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250219FC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B43035"/>
    <w:multiLevelType w:val="hybridMultilevel"/>
    <w:tmpl w:val="0B2CFF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401722"/>
    <w:multiLevelType w:val="hybridMultilevel"/>
    <w:tmpl w:val="8ADC7D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481EA0"/>
    <w:multiLevelType w:val="hybridMultilevel"/>
    <w:tmpl w:val="56DC8D4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CE3875"/>
    <w:multiLevelType w:val="multilevel"/>
    <w:tmpl w:val="5AB8C8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B4D6273"/>
    <w:multiLevelType w:val="hybridMultilevel"/>
    <w:tmpl w:val="C26EAD52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6736F6"/>
    <w:multiLevelType w:val="hybridMultilevel"/>
    <w:tmpl w:val="67AA80A0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16088D"/>
    <w:multiLevelType w:val="hybridMultilevel"/>
    <w:tmpl w:val="CA8A91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F8545C8"/>
    <w:multiLevelType w:val="hybridMultilevel"/>
    <w:tmpl w:val="06DC9B9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6DFA9650">
      <w:numFmt w:val="bullet"/>
      <w:lvlText w:val="•"/>
      <w:lvlJc w:val="left"/>
      <w:pPr>
        <w:ind w:left="1790" w:hanging="710"/>
      </w:pPr>
      <w:rPr>
        <w:rFonts w:ascii="Segoe UI" w:eastAsia="Times New Roman" w:hAnsi="Segoe UI" w:cs="Segoe U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6F1638"/>
    <w:multiLevelType w:val="multilevel"/>
    <w:tmpl w:val="303CF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3C43445"/>
    <w:multiLevelType w:val="hybridMultilevel"/>
    <w:tmpl w:val="F7C019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9265D6"/>
    <w:multiLevelType w:val="hybridMultilevel"/>
    <w:tmpl w:val="1452E162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35FD629A"/>
    <w:multiLevelType w:val="hybridMultilevel"/>
    <w:tmpl w:val="33689CC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F64CF3"/>
    <w:multiLevelType w:val="multilevel"/>
    <w:tmpl w:val="E368AB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000000" w:themeColor="text1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4" w15:restartNumberingAfterBreak="0">
    <w:nsid w:val="3FEC0F80"/>
    <w:multiLevelType w:val="hybridMultilevel"/>
    <w:tmpl w:val="0F00CF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273259"/>
    <w:multiLevelType w:val="hybridMultilevel"/>
    <w:tmpl w:val="23189E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B7398C"/>
    <w:multiLevelType w:val="multilevel"/>
    <w:tmpl w:val="E368AB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000000" w:themeColor="text1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7" w15:restartNumberingAfterBreak="0">
    <w:nsid w:val="43183A24"/>
    <w:multiLevelType w:val="hybridMultilevel"/>
    <w:tmpl w:val="CA8A91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060AD8"/>
    <w:multiLevelType w:val="hybridMultilevel"/>
    <w:tmpl w:val="464C25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6D17DDB"/>
    <w:multiLevelType w:val="hybridMultilevel"/>
    <w:tmpl w:val="2D568754"/>
    <w:lvl w:ilvl="0" w:tplc="0415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30" w15:restartNumberingAfterBreak="0">
    <w:nsid w:val="4B274C14"/>
    <w:multiLevelType w:val="hybridMultilevel"/>
    <w:tmpl w:val="9544EC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0522073"/>
    <w:multiLevelType w:val="multilevel"/>
    <w:tmpl w:val="2EF4A5F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54AC1780"/>
    <w:multiLevelType w:val="hybridMultilevel"/>
    <w:tmpl w:val="A0905252"/>
    <w:lvl w:ilvl="0" w:tplc="0415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6AD6D4A"/>
    <w:multiLevelType w:val="hybridMultilevel"/>
    <w:tmpl w:val="326809B0"/>
    <w:lvl w:ilvl="0" w:tplc="09009C2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A53969"/>
    <w:multiLevelType w:val="hybridMultilevel"/>
    <w:tmpl w:val="459248BE"/>
    <w:lvl w:ilvl="0" w:tplc="04150017">
      <w:start w:val="1"/>
      <w:numFmt w:val="lowerLetter"/>
      <w:lvlText w:val="%1)"/>
      <w:lvlJc w:val="left"/>
      <w:pPr>
        <w:ind w:left="2149" w:hanging="360"/>
      </w:pPr>
    </w:lvl>
    <w:lvl w:ilvl="1" w:tplc="04150019" w:tentative="1">
      <w:start w:val="1"/>
      <w:numFmt w:val="lowerLetter"/>
      <w:lvlText w:val="%2."/>
      <w:lvlJc w:val="left"/>
      <w:pPr>
        <w:ind w:left="2869" w:hanging="360"/>
      </w:pPr>
    </w:lvl>
    <w:lvl w:ilvl="2" w:tplc="0415001B" w:tentative="1">
      <w:start w:val="1"/>
      <w:numFmt w:val="lowerRoman"/>
      <w:lvlText w:val="%3."/>
      <w:lvlJc w:val="right"/>
      <w:pPr>
        <w:ind w:left="3589" w:hanging="180"/>
      </w:pPr>
    </w:lvl>
    <w:lvl w:ilvl="3" w:tplc="0415000F" w:tentative="1">
      <w:start w:val="1"/>
      <w:numFmt w:val="decimal"/>
      <w:lvlText w:val="%4."/>
      <w:lvlJc w:val="left"/>
      <w:pPr>
        <w:ind w:left="4309" w:hanging="360"/>
      </w:pPr>
    </w:lvl>
    <w:lvl w:ilvl="4" w:tplc="04150019" w:tentative="1">
      <w:start w:val="1"/>
      <w:numFmt w:val="lowerLetter"/>
      <w:lvlText w:val="%5."/>
      <w:lvlJc w:val="left"/>
      <w:pPr>
        <w:ind w:left="5029" w:hanging="360"/>
      </w:pPr>
    </w:lvl>
    <w:lvl w:ilvl="5" w:tplc="0415001B" w:tentative="1">
      <w:start w:val="1"/>
      <w:numFmt w:val="lowerRoman"/>
      <w:lvlText w:val="%6."/>
      <w:lvlJc w:val="right"/>
      <w:pPr>
        <w:ind w:left="5749" w:hanging="180"/>
      </w:pPr>
    </w:lvl>
    <w:lvl w:ilvl="6" w:tplc="0415000F" w:tentative="1">
      <w:start w:val="1"/>
      <w:numFmt w:val="decimal"/>
      <w:lvlText w:val="%7."/>
      <w:lvlJc w:val="left"/>
      <w:pPr>
        <w:ind w:left="6469" w:hanging="360"/>
      </w:pPr>
    </w:lvl>
    <w:lvl w:ilvl="7" w:tplc="04150019" w:tentative="1">
      <w:start w:val="1"/>
      <w:numFmt w:val="lowerLetter"/>
      <w:lvlText w:val="%8."/>
      <w:lvlJc w:val="left"/>
      <w:pPr>
        <w:ind w:left="7189" w:hanging="360"/>
      </w:pPr>
    </w:lvl>
    <w:lvl w:ilvl="8" w:tplc="0415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35" w15:restartNumberingAfterBreak="0">
    <w:nsid w:val="5EE705DA"/>
    <w:multiLevelType w:val="hybridMultilevel"/>
    <w:tmpl w:val="9E1C2B8C"/>
    <w:lvl w:ilvl="0" w:tplc="BE7C55EC">
      <w:start w:val="1"/>
      <w:numFmt w:val="decimal"/>
      <w:lvlText w:val="%1."/>
      <w:lvlJc w:val="left"/>
      <w:pPr>
        <w:ind w:left="1429" w:hanging="360"/>
      </w:pPr>
      <w:rPr>
        <w:rFonts w:ascii="Segoe UI" w:eastAsiaTheme="minorHAnsi" w:hAnsi="Segoe UI" w:cstheme="minorBidi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60480019"/>
    <w:multiLevelType w:val="hybridMultilevel"/>
    <w:tmpl w:val="CD9A2846"/>
    <w:lvl w:ilvl="0" w:tplc="BE7C55EC">
      <w:start w:val="1"/>
      <w:numFmt w:val="decimal"/>
      <w:lvlText w:val="%1."/>
      <w:lvlJc w:val="left"/>
      <w:pPr>
        <w:ind w:left="1429" w:hanging="360"/>
      </w:pPr>
      <w:rPr>
        <w:rFonts w:ascii="Segoe UI" w:eastAsiaTheme="minorHAnsi" w:hAnsi="Segoe UI" w:cstheme="minorBidi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616C2645"/>
    <w:multiLevelType w:val="hybridMultilevel"/>
    <w:tmpl w:val="EAC4E392"/>
    <w:lvl w:ilvl="0" w:tplc="07826854">
      <w:start w:val="1"/>
      <w:numFmt w:val="decimal"/>
      <w:lvlText w:val="%1)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6BE671C"/>
    <w:multiLevelType w:val="hybridMultilevel"/>
    <w:tmpl w:val="B21EB4F0"/>
    <w:name w:val="WW8Num9123"/>
    <w:lvl w:ilvl="0" w:tplc="C33C6436">
      <w:start w:val="1"/>
      <w:numFmt w:val="lowerLetter"/>
      <w:lvlText w:val="%1)"/>
      <w:lvlJc w:val="left"/>
      <w:pPr>
        <w:ind w:left="32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8777BFD"/>
    <w:multiLevelType w:val="hybridMultilevel"/>
    <w:tmpl w:val="F84899CA"/>
    <w:name w:val="WW8Num912"/>
    <w:lvl w:ilvl="0" w:tplc="04150017">
      <w:start w:val="1"/>
      <w:numFmt w:val="lowerLetter"/>
      <w:lvlText w:val="%1)"/>
      <w:lvlJc w:val="left"/>
      <w:pPr>
        <w:ind w:left="3240" w:hanging="360"/>
      </w:pPr>
    </w:lvl>
    <w:lvl w:ilvl="1" w:tplc="04150019" w:tentative="1">
      <w:start w:val="1"/>
      <w:numFmt w:val="lowerLetter"/>
      <w:lvlText w:val="%2."/>
      <w:lvlJc w:val="left"/>
      <w:pPr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40" w15:restartNumberingAfterBreak="0">
    <w:nsid w:val="6B8A66F3"/>
    <w:multiLevelType w:val="hybridMultilevel"/>
    <w:tmpl w:val="DF845E4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ECD768A"/>
    <w:multiLevelType w:val="hybridMultilevel"/>
    <w:tmpl w:val="B9BACD4A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2" w15:restartNumberingAfterBreak="0">
    <w:nsid w:val="6F3801DC"/>
    <w:multiLevelType w:val="multilevel"/>
    <w:tmpl w:val="DC1A79A0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43" w15:restartNumberingAfterBreak="0">
    <w:nsid w:val="711D24B8"/>
    <w:multiLevelType w:val="hybridMultilevel"/>
    <w:tmpl w:val="DF80EB70"/>
    <w:lvl w:ilvl="0" w:tplc="04150017">
      <w:start w:val="1"/>
      <w:numFmt w:val="lowerLetter"/>
      <w:lvlText w:val="%1)"/>
      <w:lvlJc w:val="left"/>
      <w:pPr>
        <w:ind w:left="2149" w:hanging="360"/>
      </w:pPr>
    </w:lvl>
    <w:lvl w:ilvl="1" w:tplc="04150019" w:tentative="1">
      <w:start w:val="1"/>
      <w:numFmt w:val="lowerLetter"/>
      <w:lvlText w:val="%2."/>
      <w:lvlJc w:val="left"/>
      <w:pPr>
        <w:ind w:left="2869" w:hanging="360"/>
      </w:pPr>
    </w:lvl>
    <w:lvl w:ilvl="2" w:tplc="0415001B" w:tentative="1">
      <w:start w:val="1"/>
      <w:numFmt w:val="lowerRoman"/>
      <w:lvlText w:val="%3."/>
      <w:lvlJc w:val="right"/>
      <w:pPr>
        <w:ind w:left="3589" w:hanging="180"/>
      </w:pPr>
    </w:lvl>
    <w:lvl w:ilvl="3" w:tplc="0415000F" w:tentative="1">
      <w:start w:val="1"/>
      <w:numFmt w:val="decimal"/>
      <w:lvlText w:val="%4."/>
      <w:lvlJc w:val="left"/>
      <w:pPr>
        <w:ind w:left="4309" w:hanging="360"/>
      </w:pPr>
    </w:lvl>
    <w:lvl w:ilvl="4" w:tplc="04150019" w:tentative="1">
      <w:start w:val="1"/>
      <w:numFmt w:val="lowerLetter"/>
      <w:lvlText w:val="%5."/>
      <w:lvlJc w:val="left"/>
      <w:pPr>
        <w:ind w:left="5029" w:hanging="360"/>
      </w:pPr>
    </w:lvl>
    <w:lvl w:ilvl="5" w:tplc="0415001B" w:tentative="1">
      <w:start w:val="1"/>
      <w:numFmt w:val="lowerRoman"/>
      <w:lvlText w:val="%6."/>
      <w:lvlJc w:val="right"/>
      <w:pPr>
        <w:ind w:left="5749" w:hanging="180"/>
      </w:pPr>
    </w:lvl>
    <w:lvl w:ilvl="6" w:tplc="0415000F" w:tentative="1">
      <w:start w:val="1"/>
      <w:numFmt w:val="decimal"/>
      <w:lvlText w:val="%7."/>
      <w:lvlJc w:val="left"/>
      <w:pPr>
        <w:ind w:left="6469" w:hanging="360"/>
      </w:pPr>
    </w:lvl>
    <w:lvl w:ilvl="7" w:tplc="04150019" w:tentative="1">
      <w:start w:val="1"/>
      <w:numFmt w:val="lowerLetter"/>
      <w:lvlText w:val="%8."/>
      <w:lvlJc w:val="left"/>
      <w:pPr>
        <w:ind w:left="7189" w:hanging="360"/>
      </w:pPr>
    </w:lvl>
    <w:lvl w:ilvl="8" w:tplc="0415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44" w15:restartNumberingAfterBreak="0">
    <w:nsid w:val="76352D2C"/>
    <w:multiLevelType w:val="hybridMultilevel"/>
    <w:tmpl w:val="B27E35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01232F"/>
    <w:multiLevelType w:val="hybridMultilevel"/>
    <w:tmpl w:val="9544EC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492C10"/>
    <w:multiLevelType w:val="multilevel"/>
    <w:tmpl w:val="3D125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5"/>
  </w:num>
  <w:num w:numId="3">
    <w:abstractNumId w:val="42"/>
  </w:num>
  <w:num w:numId="4">
    <w:abstractNumId w:val="21"/>
  </w:num>
  <w:num w:numId="5">
    <w:abstractNumId w:val="33"/>
  </w:num>
  <w:num w:numId="6">
    <w:abstractNumId w:val="8"/>
  </w:num>
  <w:num w:numId="7">
    <w:abstractNumId w:val="11"/>
  </w:num>
  <w:num w:numId="8">
    <w:abstractNumId w:val="35"/>
  </w:num>
  <w:num w:numId="9">
    <w:abstractNumId w:val="40"/>
  </w:num>
  <w:num w:numId="10">
    <w:abstractNumId w:val="1"/>
  </w:num>
  <w:num w:numId="11">
    <w:abstractNumId w:val="2"/>
  </w:num>
  <w:num w:numId="12">
    <w:abstractNumId w:val="31"/>
  </w:num>
  <w:num w:numId="13">
    <w:abstractNumId w:val="44"/>
  </w:num>
  <w:num w:numId="14">
    <w:abstractNumId w:val="28"/>
  </w:num>
  <w:num w:numId="15">
    <w:abstractNumId w:val="10"/>
  </w:num>
  <w:num w:numId="16">
    <w:abstractNumId w:val="25"/>
  </w:num>
  <w:num w:numId="17">
    <w:abstractNumId w:val="13"/>
  </w:num>
  <w:num w:numId="18">
    <w:abstractNumId w:val="24"/>
  </w:num>
  <w:num w:numId="19">
    <w:abstractNumId w:val="7"/>
  </w:num>
  <w:num w:numId="20">
    <w:abstractNumId w:val="22"/>
  </w:num>
  <w:num w:numId="21">
    <w:abstractNumId w:val="41"/>
  </w:num>
  <w:num w:numId="22">
    <w:abstractNumId w:val="14"/>
  </w:num>
  <w:num w:numId="23">
    <w:abstractNumId w:val="46"/>
  </w:num>
  <w:num w:numId="24">
    <w:abstractNumId w:val="19"/>
  </w:num>
  <w:num w:numId="25">
    <w:abstractNumId w:val="12"/>
  </w:num>
  <w:num w:numId="26">
    <w:abstractNumId w:val="32"/>
  </w:num>
  <w:num w:numId="27">
    <w:abstractNumId w:val="0"/>
  </w:num>
  <w:num w:numId="28">
    <w:abstractNumId w:val="20"/>
  </w:num>
  <w:num w:numId="29">
    <w:abstractNumId w:val="26"/>
  </w:num>
  <w:num w:numId="30">
    <w:abstractNumId w:val="27"/>
  </w:num>
  <w:num w:numId="31">
    <w:abstractNumId w:val="23"/>
  </w:num>
  <w:num w:numId="32">
    <w:abstractNumId w:val="18"/>
  </w:num>
  <w:num w:numId="33">
    <w:abstractNumId w:val="17"/>
  </w:num>
  <w:num w:numId="34">
    <w:abstractNumId w:val="4"/>
  </w:num>
  <w:num w:numId="35">
    <w:abstractNumId w:val="9"/>
  </w:num>
  <w:num w:numId="36">
    <w:abstractNumId w:val="43"/>
  </w:num>
  <w:num w:numId="37">
    <w:abstractNumId w:val="29"/>
  </w:num>
  <w:num w:numId="38">
    <w:abstractNumId w:val="36"/>
  </w:num>
  <w:num w:numId="39">
    <w:abstractNumId w:val="34"/>
  </w:num>
  <w:num w:numId="40">
    <w:abstractNumId w:val="16"/>
  </w:num>
  <w:num w:numId="41">
    <w:abstractNumId w:val="37"/>
  </w:num>
  <w:num w:numId="42">
    <w:abstractNumId w:val="30"/>
  </w:num>
  <w:num w:numId="43">
    <w:abstractNumId w:val="3"/>
  </w:num>
  <w:num w:numId="44">
    <w:abstractNumId w:val="45"/>
  </w:num>
  <w:num w:numId="45">
    <w:abstractNumId w:val="5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2CB2"/>
    <w:rsid w:val="00000139"/>
    <w:rsid w:val="000003C6"/>
    <w:rsid w:val="0000508A"/>
    <w:rsid w:val="00005C74"/>
    <w:rsid w:val="00007B7C"/>
    <w:rsid w:val="0001078F"/>
    <w:rsid w:val="00011B82"/>
    <w:rsid w:val="0001257D"/>
    <w:rsid w:val="00013D0B"/>
    <w:rsid w:val="000203FD"/>
    <w:rsid w:val="00023172"/>
    <w:rsid w:val="00024FFB"/>
    <w:rsid w:val="00027E31"/>
    <w:rsid w:val="00030E92"/>
    <w:rsid w:val="00045FE5"/>
    <w:rsid w:val="000501DB"/>
    <w:rsid w:val="00050755"/>
    <w:rsid w:val="00054CEF"/>
    <w:rsid w:val="00064BC6"/>
    <w:rsid w:val="00064F5D"/>
    <w:rsid w:val="000651C7"/>
    <w:rsid w:val="00081EE2"/>
    <w:rsid w:val="00082026"/>
    <w:rsid w:val="00097813"/>
    <w:rsid w:val="000A40D2"/>
    <w:rsid w:val="000B0E26"/>
    <w:rsid w:val="000B5155"/>
    <w:rsid w:val="000B51FE"/>
    <w:rsid w:val="000B68EC"/>
    <w:rsid w:val="000B7A8B"/>
    <w:rsid w:val="000D170D"/>
    <w:rsid w:val="000D1CB9"/>
    <w:rsid w:val="000D5232"/>
    <w:rsid w:val="000E0809"/>
    <w:rsid w:val="000E6313"/>
    <w:rsid w:val="000F2BAC"/>
    <w:rsid w:val="000F4D6A"/>
    <w:rsid w:val="000F5599"/>
    <w:rsid w:val="000F6B3D"/>
    <w:rsid w:val="00101812"/>
    <w:rsid w:val="00141684"/>
    <w:rsid w:val="00144BC4"/>
    <w:rsid w:val="0014557D"/>
    <w:rsid w:val="0015131E"/>
    <w:rsid w:val="0015247B"/>
    <w:rsid w:val="001529AE"/>
    <w:rsid w:val="00152FF0"/>
    <w:rsid w:val="001539C3"/>
    <w:rsid w:val="00154A2A"/>
    <w:rsid w:val="001571B1"/>
    <w:rsid w:val="001627CF"/>
    <w:rsid w:val="0017321F"/>
    <w:rsid w:val="00173E64"/>
    <w:rsid w:val="00176BC5"/>
    <w:rsid w:val="001806F6"/>
    <w:rsid w:val="00194297"/>
    <w:rsid w:val="001946A1"/>
    <w:rsid w:val="0019480B"/>
    <w:rsid w:val="001B66FE"/>
    <w:rsid w:val="001C00BC"/>
    <w:rsid w:val="001C1339"/>
    <w:rsid w:val="001C4045"/>
    <w:rsid w:val="001C73E5"/>
    <w:rsid w:val="001D113B"/>
    <w:rsid w:val="001D5397"/>
    <w:rsid w:val="001D6B7E"/>
    <w:rsid w:val="001D6D62"/>
    <w:rsid w:val="001E0A51"/>
    <w:rsid w:val="001E1278"/>
    <w:rsid w:val="00201FCD"/>
    <w:rsid w:val="0021060B"/>
    <w:rsid w:val="002134C6"/>
    <w:rsid w:val="002213B0"/>
    <w:rsid w:val="002255A9"/>
    <w:rsid w:val="00226219"/>
    <w:rsid w:val="00230DAA"/>
    <w:rsid w:val="00234371"/>
    <w:rsid w:val="002432AC"/>
    <w:rsid w:val="00256CEE"/>
    <w:rsid w:val="00260021"/>
    <w:rsid w:val="002674F0"/>
    <w:rsid w:val="00270420"/>
    <w:rsid w:val="00277960"/>
    <w:rsid w:val="00280CEC"/>
    <w:rsid w:val="00280E0D"/>
    <w:rsid w:val="00285E7B"/>
    <w:rsid w:val="002965B9"/>
    <w:rsid w:val="002B22EE"/>
    <w:rsid w:val="002B420A"/>
    <w:rsid w:val="002D110B"/>
    <w:rsid w:val="002E259A"/>
    <w:rsid w:val="002E450C"/>
    <w:rsid w:val="002F0D22"/>
    <w:rsid w:val="00310873"/>
    <w:rsid w:val="00316653"/>
    <w:rsid w:val="00321D28"/>
    <w:rsid w:val="00324523"/>
    <w:rsid w:val="00324D75"/>
    <w:rsid w:val="003338C8"/>
    <w:rsid w:val="003379C8"/>
    <w:rsid w:val="00340C34"/>
    <w:rsid w:val="003459F4"/>
    <w:rsid w:val="0034607D"/>
    <w:rsid w:val="00352B10"/>
    <w:rsid w:val="0035603C"/>
    <w:rsid w:val="00362538"/>
    <w:rsid w:val="00362912"/>
    <w:rsid w:val="00362F43"/>
    <w:rsid w:val="00364AD3"/>
    <w:rsid w:val="00370386"/>
    <w:rsid w:val="00374C43"/>
    <w:rsid w:val="00383656"/>
    <w:rsid w:val="0039730D"/>
    <w:rsid w:val="003A25E3"/>
    <w:rsid w:val="003A7370"/>
    <w:rsid w:val="003B2B81"/>
    <w:rsid w:val="003B2D6A"/>
    <w:rsid w:val="003B6DE2"/>
    <w:rsid w:val="003B7768"/>
    <w:rsid w:val="003C0ADF"/>
    <w:rsid w:val="003D51AF"/>
    <w:rsid w:val="003D6B14"/>
    <w:rsid w:val="003E1CDA"/>
    <w:rsid w:val="003E1E57"/>
    <w:rsid w:val="003E454E"/>
    <w:rsid w:val="003F3D43"/>
    <w:rsid w:val="003F7773"/>
    <w:rsid w:val="00402FD9"/>
    <w:rsid w:val="00412627"/>
    <w:rsid w:val="0041504B"/>
    <w:rsid w:val="0041699A"/>
    <w:rsid w:val="004217F9"/>
    <w:rsid w:val="00426321"/>
    <w:rsid w:val="00426968"/>
    <w:rsid w:val="004275C3"/>
    <w:rsid w:val="00430581"/>
    <w:rsid w:val="0047030B"/>
    <w:rsid w:val="00486DEA"/>
    <w:rsid w:val="0049484D"/>
    <w:rsid w:val="0049740F"/>
    <w:rsid w:val="004B0B18"/>
    <w:rsid w:val="004B3840"/>
    <w:rsid w:val="004C04C7"/>
    <w:rsid w:val="004D2216"/>
    <w:rsid w:val="004D2D3F"/>
    <w:rsid w:val="004D6818"/>
    <w:rsid w:val="004E725E"/>
    <w:rsid w:val="004F3BE4"/>
    <w:rsid w:val="00513583"/>
    <w:rsid w:val="005212F4"/>
    <w:rsid w:val="00534A34"/>
    <w:rsid w:val="005370F9"/>
    <w:rsid w:val="00537580"/>
    <w:rsid w:val="00541827"/>
    <w:rsid w:val="00547382"/>
    <w:rsid w:val="00560463"/>
    <w:rsid w:val="00565520"/>
    <w:rsid w:val="00576062"/>
    <w:rsid w:val="00583486"/>
    <w:rsid w:val="005C1F54"/>
    <w:rsid w:val="005C5857"/>
    <w:rsid w:val="005D10F4"/>
    <w:rsid w:val="005D5F46"/>
    <w:rsid w:val="005D76EB"/>
    <w:rsid w:val="005E428E"/>
    <w:rsid w:val="005F2BD9"/>
    <w:rsid w:val="005F3C20"/>
    <w:rsid w:val="006069FA"/>
    <w:rsid w:val="006159FE"/>
    <w:rsid w:val="0061680A"/>
    <w:rsid w:val="0063111C"/>
    <w:rsid w:val="00634EC7"/>
    <w:rsid w:val="00643A65"/>
    <w:rsid w:val="00647E01"/>
    <w:rsid w:val="0065734D"/>
    <w:rsid w:val="00662102"/>
    <w:rsid w:val="00663C97"/>
    <w:rsid w:val="00664606"/>
    <w:rsid w:val="0066507E"/>
    <w:rsid w:val="00672DA4"/>
    <w:rsid w:val="00676229"/>
    <w:rsid w:val="00683F0B"/>
    <w:rsid w:val="00687B0F"/>
    <w:rsid w:val="00691C5A"/>
    <w:rsid w:val="00693C24"/>
    <w:rsid w:val="006940C5"/>
    <w:rsid w:val="0069705E"/>
    <w:rsid w:val="006A00A5"/>
    <w:rsid w:val="006B0EF0"/>
    <w:rsid w:val="006B7006"/>
    <w:rsid w:val="006C0200"/>
    <w:rsid w:val="006D39C3"/>
    <w:rsid w:val="006D671C"/>
    <w:rsid w:val="006E07D3"/>
    <w:rsid w:val="006E0EA7"/>
    <w:rsid w:val="006F61E7"/>
    <w:rsid w:val="006F6A77"/>
    <w:rsid w:val="006F7B1A"/>
    <w:rsid w:val="00702061"/>
    <w:rsid w:val="0070413D"/>
    <w:rsid w:val="00705650"/>
    <w:rsid w:val="00717CE6"/>
    <w:rsid w:val="007433C7"/>
    <w:rsid w:val="00752AA3"/>
    <w:rsid w:val="00764D86"/>
    <w:rsid w:val="007707F6"/>
    <w:rsid w:val="00770C93"/>
    <w:rsid w:val="00772710"/>
    <w:rsid w:val="00787C80"/>
    <w:rsid w:val="007905E2"/>
    <w:rsid w:val="0079214B"/>
    <w:rsid w:val="0079632E"/>
    <w:rsid w:val="007A37C0"/>
    <w:rsid w:val="007A39C8"/>
    <w:rsid w:val="007C13A3"/>
    <w:rsid w:val="007C4841"/>
    <w:rsid w:val="007F34A3"/>
    <w:rsid w:val="007F462F"/>
    <w:rsid w:val="008005EE"/>
    <w:rsid w:val="00803138"/>
    <w:rsid w:val="00805EDF"/>
    <w:rsid w:val="00806490"/>
    <w:rsid w:val="008116D4"/>
    <w:rsid w:val="00816381"/>
    <w:rsid w:val="00820BBD"/>
    <w:rsid w:val="008254FC"/>
    <w:rsid w:val="0084218D"/>
    <w:rsid w:val="00847D49"/>
    <w:rsid w:val="00855049"/>
    <w:rsid w:val="008615FE"/>
    <w:rsid w:val="00863EE2"/>
    <w:rsid w:val="00864098"/>
    <w:rsid w:val="00867301"/>
    <w:rsid w:val="00872764"/>
    <w:rsid w:val="008766D1"/>
    <w:rsid w:val="008802AF"/>
    <w:rsid w:val="008838B2"/>
    <w:rsid w:val="0088586F"/>
    <w:rsid w:val="0089248A"/>
    <w:rsid w:val="008968C8"/>
    <w:rsid w:val="008B2A20"/>
    <w:rsid w:val="008B45E8"/>
    <w:rsid w:val="008C453E"/>
    <w:rsid w:val="008C6684"/>
    <w:rsid w:val="008D4A58"/>
    <w:rsid w:val="008D5F41"/>
    <w:rsid w:val="008D7280"/>
    <w:rsid w:val="008D7DA1"/>
    <w:rsid w:val="008E18AD"/>
    <w:rsid w:val="008F000C"/>
    <w:rsid w:val="008F7E27"/>
    <w:rsid w:val="00903B90"/>
    <w:rsid w:val="009074A4"/>
    <w:rsid w:val="00917A10"/>
    <w:rsid w:val="009239EA"/>
    <w:rsid w:val="00924172"/>
    <w:rsid w:val="0092542F"/>
    <w:rsid w:val="00930E3D"/>
    <w:rsid w:val="0093217B"/>
    <w:rsid w:val="00941BF3"/>
    <w:rsid w:val="0095379B"/>
    <w:rsid w:val="00964FDB"/>
    <w:rsid w:val="00966EE8"/>
    <w:rsid w:val="009811B1"/>
    <w:rsid w:val="009849F5"/>
    <w:rsid w:val="00992E76"/>
    <w:rsid w:val="009949AA"/>
    <w:rsid w:val="00994E2E"/>
    <w:rsid w:val="00995AC0"/>
    <w:rsid w:val="00997F6D"/>
    <w:rsid w:val="009A114D"/>
    <w:rsid w:val="009A17B1"/>
    <w:rsid w:val="009A1954"/>
    <w:rsid w:val="009B09E0"/>
    <w:rsid w:val="009C2496"/>
    <w:rsid w:val="009C5D32"/>
    <w:rsid w:val="009D1328"/>
    <w:rsid w:val="009D21D9"/>
    <w:rsid w:val="009E4FF7"/>
    <w:rsid w:val="009E5897"/>
    <w:rsid w:val="00A02087"/>
    <w:rsid w:val="00A13A1F"/>
    <w:rsid w:val="00A16E63"/>
    <w:rsid w:val="00A23C13"/>
    <w:rsid w:val="00A305E3"/>
    <w:rsid w:val="00A336F8"/>
    <w:rsid w:val="00A44B16"/>
    <w:rsid w:val="00A4527C"/>
    <w:rsid w:val="00A545DF"/>
    <w:rsid w:val="00A61EF6"/>
    <w:rsid w:val="00A643EF"/>
    <w:rsid w:val="00A864B2"/>
    <w:rsid w:val="00A87386"/>
    <w:rsid w:val="00A91A9F"/>
    <w:rsid w:val="00A93FB7"/>
    <w:rsid w:val="00AA11D9"/>
    <w:rsid w:val="00AA1DFF"/>
    <w:rsid w:val="00AA7A44"/>
    <w:rsid w:val="00AB47E1"/>
    <w:rsid w:val="00AB4BAF"/>
    <w:rsid w:val="00AB5B46"/>
    <w:rsid w:val="00AC0799"/>
    <w:rsid w:val="00AC3458"/>
    <w:rsid w:val="00AC673E"/>
    <w:rsid w:val="00AC7314"/>
    <w:rsid w:val="00AC77CA"/>
    <w:rsid w:val="00AD1443"/>
    <w:rsid w:val="00AE1B30"/>
    <w:rsid w:val="00AF01D4"/>
    <w:rsid w:val="00AF7817"/>
    <w:rsid w:val="00B00D09"/>
    <w:rsid w:val="00B07181"/>
    <w:rsid w:val="00B15649"/>
    <w:rsid w:val="00B172C7"/>
    <w:rsid w:val="00B34B2C"/>
    <w:rsid w:val="00B43FAF"/>
    <w:rsid w:val="00B45A3C"/>
    <w:rsid w:val="00B5764D"/>
    <w:rsid w:val="00B62FD9"/>
    <w:rsid w:val="00B644A1"/>
    <w:rsid w:val="00B67C4A"/>
    <w:rsid w:val="00B70700"/>
    <w:rsid w:val="00B72348"/>
    <w:rsid w:val="00B81ACA"/>
    <w:rsid w:val="00B849EA"/>
    <w:rsid w:val="00BA5701"/>
    <w:rsid w:val="00BA5C5B"/>
    <w:rsid w:val="00BB506A"/>
    <w:rsid w:val="00BB5901"/>
    <w:rsid w:val="00BC4356"/>
    <w:rsid w:val="00BD3EF4"/>
    <w:rsid w:val="00BE358E"/>
    <w:rsid w:val="00BE3E7E"/>
    <w:rsid w:val="00BE75DE"/>
    <w:rsid w:val="00BF31D1"/>
    <w:rsid w:val="00BF3560"/>
    <w:rsid w:val="00BF542C"/>
    <w:rsid w:val="00C02F62"/>
    <w:rsid w:val="00C22125"/>
    <w:rsid w:val="00C27D41"/>
    <w:rsid w:val="00C37392"/>
    <w:rsid w:val="00C4081D"/>
    <w:rsid w:val="00C50FBF"/>
    <w:rsid w:val="00C72CB2"/>
    <w:rsid w:val="00C730F7"/>
    <w:rsid w:val="00C80664"/>
    <w:rsid w:val="00C8103D"/>
    <w:rsid w:val="00C82E06"/>
    <w:rsid w:val="00C845A0"/>
    <w:rsid w:val="00C97D22"/>
    <w:rsid w:val="00CA07D0"/>
    <w:rsid w:val="00CA4223"/>
    <w:rsid w:val="00CB5986"/>
    <w:rsid w:val="00CC0B68"/>
    <w:rsid w:val="00CD4B6C"/>
    <w:rsid w:val="00CD57D5"/>
    <w:rsid w:val="00CF30B5"/>
    <w:rsid w:val="00CF7BEF"/>
    <w:rsid w:val="00D025A6"/>
    <w:rsid w:val="00D064C8"/>
    <w:rsid w:val="00D07D33"/>
    <w:rsid w:val="00D103E3"/>
    <w:rsid w:val="00D14183"/>
    <w:rsid w:val="00D15296"/>
    <w:rsid w:val="00D30196"/>
    <w:rsid w:val="00D319E0"/>
    <w:rsid w:val="00D31CFD"/>
    <w:rsid w:val="00D34D3B"/>
    <w:rsid w:val="00D463B6"/>
    <w:rsid w:val="00D65E39"/>
    <w:rsid w:val="00D7458F"/>
    <w:rsid w:val="00D77EAC"/>
    <w:rsid w:val="00D86B1B"/>
    <w:rsid w:val="00D9366F"/>
    <w:rsid w:val="00DC1412"/>
    <w:rsid w:val="00DC175C"/>
    <w:rsid w:val="00DD665C"/>
    <w:rsid w:val="00DE2E59"/>
    <w:rsid w:val="00DE3102"/>
    <w:rsid w:val="00E33DBD"/>
    <w:rsid w:val="00E349AE"/>
    <w:rsid w:val="00E35335"/>
    <w:rsid w:val="00E41929"/>
    <w:rsid w:val="00E4402E"/>
    <w:rsid w:val="00E50989"/>
    <w:rsid w:val="00E54F87"/>
    <w:rsid w:val="00E56139"/>
    <w:rsid w:val="00E62A52"/>
    <w:rsid w:val="00E7220C"/>
    <w:rsid w:val="00E75648"/>
    <w:rsid w:val="00E8168F"/>
    <w:rsid w:val="00E8248A"/>
    <w:rsid w:val="00E90AD3"/>
    <w:rsid w:val="00EA53FC"/>
    <w:rsid w:val="00EB3656"/>
    <w:rsid w:val="00EB44D1"/>
    <w:rsid w:val="00EC1BED"/>
    <w:rsid w:val="00EC2C88"/>
    <w:rsid w:val="00EC3549"/>
    <w:rsid w:val="00EE17D0"/>
    <w:rsid w:val="00EE3BA5"/>
    <w:rsid w:val="00EF0B4E"/>
    <w:rsid w:val="00EF7414"/>
    <w:rsid w:val="00EF7953"/>
    <w:rsid w:val="00F004A2"/>
    <w:rsid w:val="00F0161B"/>
    <w:rsid w:val="00F23889"/>
    <w:rsid w:val="00F23A36"/>
    <w:rsid w:val="00F3101E"/>
    <w:rsid w:val="00F41ED5"/>
    <w:rsid w:val="00F55EDF"/>
    <w:rsid w:val="00F61E51"/>
    <w:rsid w:val="00F6692E"/>
    <w:rsid w:val="00F80A4A"/>
    <w:rsid w:val="00F820DB"/>
    <w:rsid w:val="00F90A8A"/>
    <w:rsid w:val="00F96826"/>
    <w:rsid w:val="00F97614"/>
    <w:rsid w:val="00FA5B6E"/>
    <w:rsid w:val="00FB4AC7"/>
    <w:rsid w:val="00FE1692"/>
    <w:rsid w:val="00FF4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DB0DE7"/>
  <w15:chartTrackingRefBased/>
  <w15:docId w15:val="{A4239944-A818-46CF-BE7A-FCE902BFF5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0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STBU - Treść"/>
    <w:qFormat/>
    <w:rsid w:val="00362F43"/>
    <w:pPr>
      <w:spacing w:line="288" w:lineRule="auto"/>
    </w:pPr>
    <w:rPr>
      <w:rFonts w:ascii="Segoe UI" w:hAnsi="Segoe UI"/>
      <w:sz w:val="20"/>
    </w:rPr>
  </w:style>
  <w:style w:type="paragraph" w:styleId="Nagwek1">
    <w:name w:val="heading 1"/>
    <w:aliases w:val="STBU - Nagłówek 1"/>
    <w:basedOn w:val="Normalny"/>
    <w:next w:val="Normalny"/>
    <w:link w:val="Nagwek1Znak"/>
    <w:qFormat/>
    <w:rsid w:val="004D2D3F"/>
    <w:pPr>
      <w:keepNext/>
      <w:keepLines/>
      <w:spacing w:after="80"/>
      <w:outlineLvl w:val="0"/>
    </w:pPr>
    <w:rPr>
      <w:rFonts w:eastAsiaTheme="majorEastAsia" w:cstheme="majorBidi"/>
      <w:b/>
      <w:color w:val="043E71"/>
      <w:sz w:val="36"/>
      <w:szCs w:val="32"/>
    </w:rPr>
  </w:style>
  <w:style w:type="paragraph" w:styleId="Nagwek2">
    <w:name w:val="heading 2"/>
    <w:aliases w:val="STBU - Nagłówek 2"/>
    <w:basedOn w:val="Normalny"/>
    <w:next w:val="Normalny"/>
    <w:link w:val="Nagwek2Znak"/>
    <w:unhideWhenUsed/>
    <w:qFormat/>
    <w:rsid w:val="004D2D3F"/>
    <w:pPr>
      <w:keepNext/>
      <w:keepLines/>
      <w:spacing w:before="80" w:after="80"/>
      <w:outlineLvl w:val="1"/>
    </w:pPr>
    <w:rPr>
      <w:rFonts w:eastAsiaTheme="majorEastAsia" w:cstheme="majorBidi"/>
      <w:b/>
      <w:color w:val="043E71"/>
      <w:sz w:val="22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4D2D3F"/>
    <w:pPr>
      <w:keepNext/>
      <w:widowControl w:val="0"/>
      <w:autoSpaceDE w:val="0"/>
      <w:autoSpaceDN w:val="0"/>
      <w:spacing w:before="240" w:after="60" w:line="240" w:lineRule="auto"/>
      <w:outlineLvl w:val="2"/>
    </w:pPr>
    <w:rPr>
      <w:rFonts w:eastAsia="Times New Roman" w:cs="Times New Roman"/>
      <w:b/>
      <w:bCs/>
      <w:color w:val="043E71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AF7817"/>
    <w:pPr>
      <w:keepNext/>
      <w:tabs>
        <w:tab w:val="left" w:pos="2520"/>
        <w:tab w:val="num" w:pos="2880"/>
      </w:tabs>
      <w:spacing w:after="0" w:line="240" w:lineRule="auto"/>
      <w:ind w:left="2160"/>
      <w:jc w:val="both"/>
      <w:outlineLvl w:val="3"/>
    </w:pPr>
    <w:rPr>
      <w:rFonts w:ascii="Times New Roman" w:eastAsia="Times New Roman" w:hAnsi="Times New Roman" w:cs="Times New Roman"/>
      <w:i/>
      <w:iCs/>
      <w:kern w:val="1"/>
      <w:sz w:val="24"/>
      <w:szCs w:val="16"/>
      <w:lang w:eastAsia="ar-SA"/>
    </w:rPr>
  </w:style>
  <w:style w:type="paragraph" w:styleId="Nagwek5">
    <w:name w:val="heading 5"/>
    <w:basedOn w:val="Normalny"/>
    <w:next w:val="Normalny"/>
    <w:link w:val="Nagwek5Znak"/>
    <w:qFormat/>
    <w:rsid w:val="00AF7817"/>
    <w:pPr>
      <w:keepNext/>
      <w:tabs>
        <w:tab w:val="left" w:pos="3240"/>
        <w:tab w:val="num" w:pos="3600"/>
      </w:tabs>
      <w:spacing w:after="200" w:line="276" w:lineRule="auto"/>
      <w:ind w:left="2880"/>
      <w:jc w:val="both"/>
      <w:outlineLvl w:val="4"/>
    </w:pPr>
    <w:rPr>
      <w:rFonts w:ascii="Times New Roman" w:eastAsia="Times New Roman" w:hAnsi="Times New Roman" w:cs="Times New Roman"/>
      <w:b/>
      <w:kern w:val="1"/>
      <w:sz w:val="24"/>
      <w:szCs w:val="16"/>
      <w:lang w:eastAsia="ar-SA"/>
    </w:rPr>
  </w:style>
  <w:style w:type="paragraph" w:styleId="Nagwek6">
    <w:name w:val="heading 6"/>
    <w:basedOn w:val="Normalny"/>
    <w:next w:val="Normalny"/>
    <w:link w:val="Nagwek6Znak"/>
    <w:qFormat/>
    <w:rsid w:val="00AF7817"/>
    <w:pPr>
      <w:keepNext/>
      <w:tabs>
        <w:tab w:val="left" w:pos="3960"/>
        <w:tab w:val="num" w:pos="4320"/>
      </w:tabs>
      <w:spacing w:after="0" w:line="240" w:lineRule="auto"/>
      <w:ind w:left="3600"/>
      <w:jc w:val="both"/>
      <w:outlineLvl w:val="5"/>
    </w:pPr>
    <w:rPr>
      <w:rFonts w:ascii="Times New Roman" w:eastAsia="Times New Roman" w:hAnsi="Times New Roman" w:cs="Times New Roman"/>
      <w:b/>
      <w:bCs/>
      <w:kern w:val="1"/>
      <w:sz w:val="24"/>
      <w:szCs w:val="16"/>
      <w:lang w:eastAsia="ar-SA"/>
    </w:rPr>
  </w:style>
  <w:style w:type="paragraph" w:styleId="Nagwek7">
    <w:name w:val="heading 7"/>
    <w:basedOn w:val="Normalny"/>
    <w:next w:val="Normalny"/>
    <w:link w:val="Nagwek7Znak"/>
    <w:qFormat/>
    <w:rsid w:val="00AF7817"/>
    <w:pPr>
      <w:keepNext/>
      <w:tabs>
        <w:tab w:val="left" w:pos="4680"/>
        <w:tab w:val="num" w:pos="5040"/>
      </w:tabs>
      <w:spacing w:after="200" w:line="240" w:lineRule="auto"/>
      <w:ind w:left="4320"/>
      <w:outlineLvl w:val="6"/>
    </w:pPr>
    <w:rPr>
      <w:rFonts w:ascii="Times New Roman" w:eastAsia="Times New Roman" w:hAnsi="Times New Roman" w:cs="Times New Roman"/>
      <w:kern w:val="1"/>
      <w:sz w:val="24"/>
      <w:szCs w:val="16"/>
      <w:lang w:eastAsia="ar-SA"/>
    </w:rPr>
  </w:style>
  <w:style w:type="paragraph" w:styleId="Nagwek8">
    <w:name w:val="heading 8"/>
    <w:basedOn w:val="Normalny"/>
    <w:next w:val="Normalny"/>
    <w:link w:val="Nagwek8Znak"/>
    <w:qFormat/>
    <w:rsid w:val="00AF7817"/>
    <w:pPr>
      <w:keepNext/>
      <w:tabs>
        <w:tab w:val="left" w:pos="5400"/>
        <w:tab w:val="num" w:pos="5760"/>
      </w:tabs>
      <w:spacing w:after="200" w:line="240" w:lineRule="auto"/>
      <w:ind w:left="5040"/>
      <w:jc w:val="both"/>
      <w:outlineLvl w:val="7"/>
    </w:pPr>
    <w:rPr>
      <w:rFonts w:ascii="Times New Roman" w:eastAsia="Times New Roman" w:hAnsi="Times New Roman" w:cs="Times New Roman"/>
      <w:b/>
      <w:kern w:val="1"/>
      <w:sz w:val="28"/>
      <w:szCs w:val="24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AF7817"/>
    <w:pPr>
      <w:keepNext/>
      <w:tabs>
        <w:tab w:val="left" w:pos="6120"/>
        <w:tab w:val="num" w:pos="6480"/>
      </w:tabs>
      <w:spacing w:after="200" w:line="276" w:lineRule="auto"/>
      <w:ind w:left="5760"/>
      <w:outlineLvl w:val="8"/>
    </w:pPr>
    <w:rPr>
      <w:rFonts w:ascii="Times New Roman" w:eastAsia="Times New Roman" w:hAnsi="Times New Roman" w:cs="Times New Roman"/>
      <w:kern w:val="1"/>
      <w:sz w:val="24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,Punktowanie Znak,Punktowanie,Nagłówek strony nieparzystej,Nagłówek strony nieparzystej1,Nagłówek strony nieparzystej2,Nagłówek strony nieparzystej3,Nagłówek strony nieparzystej4,Nagłówek strony nieparzystej5,2"/>
    <w:basedOn w:val="Normalny"/>
    <w:link w:val="NagwekZnak"/>
    <w:unhideWhenUsed/>
    <w:rsid w:val="00EF79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,Punktowanie Znak Znak,Punktowanie Znak1,Nagłówek strony nieparzystej Znak,Nagłówek strony nieparzystej1 Znak,Nagłówek strony nieparzystej2 Znak,Nagłówek strony nieparzystej3 Znak,Nagłówek strony nieparzystej4 Znak"/>
    <w:basedOn w:val="Domylnaczcionkaakapitu"/>
    <w:link w:val="Nagwek"/>
    <w:rsid w:val="00EF7953"/>
  </w:style>
  <w:style w:type="paragraph" w:styleId="Stopka">
    <w:name w:val="footer"/>
    <w:basedOn w:val="Normalny"/>
    <w:link w:val="StopkaZnak"/>
    <w:uiPriority w:val="99"/>
    <w:unhideWhenUsed/>
    <w:rsid w:val="00EF79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F7953"/>
  </w:style>
  <w:style w:type="character" w:customStyle="1" w:styleId="Nagwek1Znak">
    <w:name w:val="Nagłówek 1 Znak"/>
    <w:aliases w:val="STBU - Nagłówek 1 Znak"/>
    <w:basedOn w:val="Domylnaczcionkaakapitu"/>
    <w:link w:val="Nagwek1"/>
    <w:rsid w:val="004D2D3F"/>
    <w:rPr>
      <w:rFonts w:ascii="Segoe UI" w:eastAsiaTheme="majorEastAsia" w:hAnsi="Segoe UI" w:cstheme="majorBidi"/>
      <w:b/>
      <w:color w:val="043E71"/>
      <w:sz w:val="36"/>
      <w:szCs w:val="32"/>
    </w:rPr>
  </w:style>
  <w:style w:type="character" w:customStyle="1" w:styleId="Nagwek2Znak">
    <w:name w:val="Nagłówek 2 Znak"/>
    <w:aliases w:val="STBU - Nagłówek 2 Znak"/>
    <w:basedOn w:val="Domylnaczcionkaakapitu"/>
    <w:link w:val="Nagwek2"/>
    <w:rsid w:val="004D2D3F"/>
    <w:rPr>
      <w:rFonts w:ascii="Segoe UI" w:eastAsiaTheme="majorEastAsia" w:hAnsi="Segoe UI" w:cstheme="majorBidi"/>
      <w:b/>
      <w:color w:val="043E71"/>
      <w:szCs w:val="26"/>
    </w:rPr>
  </w:style>
  <w:style w:type="paragraph" w:styleId="Tytu">
    <w:name w:val="Title"/>
    <w:basedOn w:val="Normalny"/>
    <w:next w:val="Normalny"/>
    <w:link w:val="TytuZnak"/>
    <w:qFormat/>
    <w:rsid w:val="00C97D2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C97D2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kapitzlist">
    <w:name w:val="List Paragraph"/>
    <w:aliases w:val="Preambuła,HŁ_Bullet1,lp1,Normal,Akapit z listą3,Akapit z listą31,Wypunktowanie,List Paragraph,Normal2,Obiekt,List Paragraph1,Wyliczanie,Numerowanie,BulletC,CW_Lista,Kolorowa lista — akcent 11,sw tekst,L1,Akapit z listą BS,Ryzyko"/>
    <w:basedOn w:val="Normalny"/>
    <w:link w:val="AkapitzlistZnak"/>
    <w:uiPriority w:val="34"/>
    <w:qFormat/>
    <w:rsid w:val="00C97D22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7F34A3"/>
    <w:rPr>
      <w:color w:val="808080"/>
    </w:rPr>
  </w:style>
  <w:style w:type="table" w:styleId="Tabela-Siatka">
    <w:name w:val="Table Grid"/>
    <w:aliases w:val="STBU"/>
    <w:basedOn w:val="Standardowy"/>
    <w:uiPriority w:val="59"/>
    <w:rsid w:val="009E4FF7"/>
    <w:pPr>
      <w:spacing w:after="0" w:line="240" w:lineRule="auto"/>
    </w:pPr>
    <w:rPr>
      <w:rFonts w:ascii="Ubuntu Light" w:hAnsi="Ubuntu Light"/>
      <w:sz w:val="18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108" w:type="dxa"/>
        <w:bottom w:w="108" w:type="dxa"/>
      </w:tblCellMar>
    </w:tblPr>
    <w:tblStylePr w:type="firstRow">
      <w:rPr>
        <w:rFonts w:ascii="Ubuntu Light" w:hAnsi="Ubuntu Light"/>
        <w:b w:val="0"/>
        <w:color w:val="FFFFFF" w:themeColor="background1"/>
        <w:sz w:val="18"/>
      </w:rPr>
      <w:tblPr/>
      <w:tcPr>
        <w:shd w:val="clear" w:color="auto" w:fill="043E71"/>
      </w:tcPr>
    </w:tblStylePr>
  </w:style>
  <w:style w:type="character" w:customStyle="1" w:styleId="Nagwek3Znak">
    <w:name w:val="Nagłówek 3 Znak"/>
    <w:basedOn w:val="Domylnaczcionkaakapitu"/>
    <w:link w:val="Nagwek3"/>
    <w:rsid w:val="004D2D3F"/>
    <w:rPr>
      <w:rFonts w:ascii="Segoe UI" w:eastAsia="Times New Roman" w:hAnsi="Segoe UI" w:cs="Times New Roman"/>
      <w:b/>
      <w:bCs/>
      <w:color w:val="043E71"/>
      <w:sz w:val="20"/>
      <w:szCs w:val="26"/>
      <w:lang w:eastAsia="pl-PL"/>
    </w:rPr>
  </w:style>
  <w:style w:type="numbering" w:customStyle="1" w:styleId="Bezlisty1">
    <w:name w:val="Bez listy1"/>
    <w:next w:val="Bezlisty"/>
    <w:semiHidden/>
    <w:rsid w:val="004D2D3F"/>
  </w:style>
  <w:style w:type="paragraph" w:styleId="Tekstpodstawowywcity">
    <w:name w:val="Body Text Indent"/>
    <w:basedOn w:val="Normalny"/>
    <w:link w:val="TekstpodstawowywcityZnak"/>
    <w:rsid w:val="004D2D3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D2D3F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aliases w:val="Tekst podstawow.(F2),(F2)"/>
    <w:basedOn w:val="Normalny"/>
    <w:link w:val="TekstpodstawowyZnak"/>
    <w:rsid w:val="004D2D3F"/>
    <w:pPr>
      <w:widowControl w:val="0"/>
      <w:autoSpaceDE w:val="0"/>
      <w:autoSpaceDN w:val="0"/>
      <w:spacing w:after="12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podstawowyZnak">
    <w:name w:val="Tekst podstawowy Znak"/>
    <w:aliases w:val="Tekst podstawow.(F2) Znak,(F2) Znak"/>
    <w:basedOn w:val="Domylnaczcionkaakapitu"/>
    <w:link w:val="Tekstpodstawowy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ormalnyWeb">
    <w:name w:val="Normal (Web)"/>
    <w:basedOn w:val="Normalny"/>
    <w:uiPriority w:val="99"/>
    <w:rsid w:val="004D2D3F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color w:val="294A59"/>
      <w:sz w:val="21"/>
      <w:szCs w:val="21"/>
      <w:lang w:eastAsia="pl-PL"/>
    </w:rPr>
  </w:style>
  <w:style w:type="paragraph" w:styleId="Tekstprzypisudolnego">
    <w:name w:val="footnote text"/>
    <w:basedOn w:val="Normalny"/>
    <w:link w:val="TekstprzypisudolnegoZnak"/>
    <w:rsid w:val="004D2D3F"/>
    <w:pPr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yt">
    <w:name w:val="tyt"/>
    <w:basedOn w:val="Normalny"/>
    <w:rsid w:val="004D2D3F"/>
    <w:pPr>
      <w:keepNext/>
      <w:autoSpaceDE w:val="0"/>
      <w:autoSpaceDN w:val="0"/>
      <w:spacing w:before="60" w:after="6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tekst">
    <w:name w:val="tekst"/>
    <w:basedOn w:val="Normalny"/>
    <w:rsid w:val="004D2D3F"/>
    <w:pPr>
      <w:suppressLineNumbers/>
      <w:autoSpaceDE w:val="0"/>
      <w:autoSpaceDN w:val="0"/>
      <w:spacing w:before="60"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4D2D3F"/>
  </w:style>
  <w:style w:type="paragraph" w:styleId="Tekstdymka">
    <w:name w:val="Balloon Text"/>
    <w:basedOn w:val="Normalny"/>
    <w:link w:val="TekstdymkaZnak"/>
    <w:uiPriority w:val="99"/>
    <w:rsid w:val="004D2D3F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rsid w:val="004D2D3F"/>
    <w:rPr>
      <w:rFonts w:ascii="Tahoma" w:eastAsia="Times New Roman" w:hAnsi="Tahoma" w:cs="Tahoma"/>
      <w:sz w:val="16"/>
      <w:szCs w:val="16"/>
      <w:lang w:eastAsia="pl-PL"/>
    </w:rPr>
  </w:style>
  <w:style w:type="character" w:styleId="Odwoaniedokomentarza">
    <w:name w:val="annotation reference"/>
    <w:uiPriority w:val="99"/>
    <w:rsid w:val="004D2D3F"/>
    <w:rPr>
      <w:sz w:val="16"/>
      <w:szCs w:val="16"/>
    </w:rPr>
  </w:style>
  <w:style w:type="paragraph" w:styleId="Tekstkomentarza">
    <w:name w:val="annotation text"/>
    <w:aliases w:val="Comment Text Char, Znak1"/>
    <w:basedOn w:val="Normalny"/>
    <w:link w:val="TekstkomentarzaZnak"/>
    <w:rsid w:val="004D2D3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komentarzaZnak">
    <w:name w:val="Tekst komentarza Znak"/>
    <w:aliases w:val="Comment Text Char Znak, Znak1 Znak"/>
    <w:basedOn w:val="Domylnaczcionkaakapitu"/>
    <w:link w:val="Tekstkomentarza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4D2D3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4D2D3F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table" w:customStyle="1" w:styleId="Tabela-Siatka1">
    <w:name w:val="Tabela - Siatka1"/>
    <w:basedOn w:val="Standardowy"/>
    <w:next w:val="Tabela-Siatka"/>
    <w:uiPriority w:val="59"/>
    <w:rsid w:val="004D2D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4D2D3F"/>
    <w:rPr>
      <w:color w:val="0563C1"/>
      <w:u w:val="single"/>
    </w:rPr>
  </w:style>
  <w:style w:type="character" w:customStyle="1" w:styleId="Nierozpoznanawzmianka1">
    <w:name w:val="Nierozpoznana wzmianka1"/>
    <w:uiPriority w:val="99"/>
    <w:semiHidden/>
    <w:unhideWhenUsed/>
    <w:rsid w:val="004D2D3F"/>
    <w:rPr>
      <w:color w:val="605E5C"/>
      <w:shd w:val="clear" w:color="auto" w:fill="E1DFDD"/>
    </w:rPr>
  </w:style>
  <w:style w:type="character" w:customStyle="1" w:styleId="AkapitzlistZnak">
    <w:name w:val="Akapit z listą Znak"/>
    <w:aliases w:val="Preambuła Znak,HŁ_Bullet1 Znak,lp1 Znak,Normal Znak,Akapit z listą3 Znak,Akapit z listą31 Znak,Wypunktowanie Znak,List Paragraph Znak,Normal2 Znak,Obiekt Znak,List Paragraph1 Znak,Wyliczanie Znak,Numerowanie Znak,BulletC Znak,L1 Znak"/>
    <w:link w:val="Akapitzlist"/>
    <w:uiPriority w:val="34"/>
    <w:qFormat/>
    <w:locked/>
    <w:rsid w:val="004D2D3F"/>
    <w:rPr>
      <w:rFonts w:ascii="Ubuntu Light" w:hAnsi="Ubuntu Light"/>
      <w:sz w:val="20"/>
    </w:rPr>
  </w:style>
  <w:style w:type="paragraph" w:styleId="Poprawka">
    <w:name w:val="Revision"/>
    <w:hidden/>
    <w:uiPriority w:val="99"/>
    <w:semiHidden/>
    <w:rsid w:val="004D2D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rsid w:val="004D2D3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rsid w:val="004D2D3F"/>
    <w:rPr>
      <w:vertAlign w:val="superscript"/>
    </w:rPr>
  </w:style>
  <w:style w:type="character" w:customStyle="1" w:styleId="Nagwek40">
    <w:name w:val="Nagłówek #4_"/>
    <w:link w:val="Nagwek41"/>
    <w:locked/>
    <w:rsid w:val="004D2D3F"/>
    <w:rPr>
      <w:b/>
      <w:bCs/>
      <w:sz w:val="21"/>
      <w:szCs w:val="21"/>
      <w:shd w:val="clear" w:color="auto" w:fill="FFFFFF"/>
    </w:rPr>
  </w:style>
  <w:style w:type="character" w:customStyle="1" w:styleId="Teksttreci2">
    <w:name w:val="Tekst treści (2)_"/>
    <w:link w:val="Teksttreci20"/>
    <w:locked/>
    <w:rsid w:val="004D2D3F"/>
    <w:rPr>
      <w:sz w:val="21"/>
      <w:szCs w:val="21"/>
      <w:shd w:val="clear" w:color="auto" w:fill="FFFFFF"/>
    </w:rPr>
  </w:style>
  <w:style w:type="paragraph" w:customStyle="1" w:styleId="Nagwek41">
    <w:name w:val="Nagłówek #4"/>
    <w:basedOn w:val="Normalny"/>
    <w:link w:val="Nagwek40"/>
    <w:rsid w:val="004D2D3F"/>
    <w:pPr>
      <w:widowControl w:val="0"/>
      <w:shd w:val="clear" w:color="auto" w:fill="FFFFFF"/>
      <w:spacing w:before="360" w:after="180" w:line="240" w:lineRule="atLeast"/>
      <w:ind w:hanging="320"/>
      <w:jc w:val="both"/>
      <w:outlineLvl w:val="3"/>
    </w:pPr>
    <w:rPr>
      <w:rFonts w:asciiTheme="minorHAnsi" w:hAnsiTheme="minorHAnsi"/>
      <w:b/>
      <w:bCs/>
      <w:sz w:val="21"/>
      <w:szCs w:val="21"/>
    </w:rPr>
  </w:style>
  <w:style w:type="paragraph" w:customStyle="1" w:styleId="Teksttreci20">
    <w:name w:val="Tekst treści (2)"/>
    <w:basedOn w:val="Normalny"/>
    <w:link w:val="Teksttreci2"/>
    <w:rsid w:val="004D2D3F"/>
    <w:pPr>
      <w:widowControl w:val="0"/>
      <w:shd w:val="clear" w:color="auto" w:fill="FFFFFF"/>
      <w:spacing w:before="180" w:after="0" w:line="248" w:lineRule="exact"/>
      <w:ind w:hanging="1040"/>
      <w:jc w:val="both"/>
    </w:pPr>
    <w:rPr>
      <w:rFonts w:asciiTheme="minorHAnsi" w:hAnsiTheme="minorHAnsi"/>
      <w:sz w:val="21"/>
      <w:szCs w:val="21"/>
    </w:rPr>
  </w:style>
  <w:style w:type="paragraph" w:customStyle="1" w:styleId="Listanumeryczna">
    <w:name w:val="Lista numeryczna"/>
    <w:basedOn w:val="Akapitzlist"/>
    <w:qFormat/>
    <w:rsid w:val="004D2D3F"/>
    <w:pPr>
      <w:spacing w:after="0" w:line="276" w:lineRule="auto"/>
      <w:ind w:left="0"/>
    </w:pPr>
    <w:rPr>
      <w:rFonts w:ascii="Palatino Linotype" w:eastAsia="Palatino Linotype" w:hAnsi="Palatino Linotype" w:cs="Times New Roman"/>
      <w:color w:val="000000"/>
      <w:sz w:val="22"/>
      <w:szCs w:val="19"/>
      <w:lang w:eastAsia="pl-PL"/>
    </w:rPr>
  </w:style>
  <w:style w:type="character" w:styleId="Wyrnieniedelikatne">
    <w:name w:val="Subtle Emphasis"/>
    <w:uiPriority w:val="19"/>
    <w:qFormat/>
    <w:rsid w:val="004D2D3F"/>
    <w:rPr>
      <w:rFonts w:ascii="Ubuntu" w:hAnsi="Ubuntu" w:hint="default"/>
      <w:i w:val="0"/>
      <w:iCs/>
      <w:color w:val="00205B"/>
      <w:sz w:val="26"/>
    </w:rPr>
  </w:style>
  <w:style w:type="paragraph" w:styleId="Legenda">
    <w:name w:val="caption"/>
    <w:basedOn w:val="Normalny"/>
    <w:next w:val="Normalny"/>
    <w:unhideWhenUsed/>
    <w:qFormat/>
    <w:rsid w:val="004D2D3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b/>
      <w:bCs/>
      <w:szCs w:val="20"/>
      <w:lang w:eastAsia="pl-PL"/>
    </w:rPr>
  </w:style>
  <w:style w:type="paragraph" w:customStyle="1" w:styleId="Zawartotabeli">
    <w:name w:val="Zawartość tabeli"/>
    <w:basedOn w:val="Normalny"/>
    <w:rsid w:val="004217F9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noProof/>
      <w:kern w:val="1"/>
      <w:sz w:val="24"/>
      <w:szCs w:val="24"/>
      <w:lang w:eastAsia="pl-PL"/>
    </w:rPr>
  </w:style>
  <w:style w:type="paragraph" w:customStyle="1" w:styleId="Default">
    <w:name w:val="Default"/>
    <w:link w:val="DefaultZnak"/>
    <w:rsid w:val="0084218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AF7817"/>
    <w:rPr>
      <w:rFonts w:ascii="Times New Roman" w:eastAsia="Times New Roman" w:hAnsi="Times New Roman" w:cs="Times New Roman"/>
      <w:i/>
      <w:iCs/>
      <w:kern w:val="1"/>
      <w:sz w:val="24"/>
      <w:szCs w:val="16"/>
      <w:lang w:eastAsia="ar-SA"/>
    </w:rPr>
  </w:style>
  <w:style w:type="character" w:customStyle="1" w:styleId="Nagwek5Znak">
    <w:name w:val="Nagłówek 5 Znak"/>
    <w:basedOn w:val="Domylnaczcionkaakapitu"/>
    <w:link w:val="Nagwek5"/>
    <w:rsid w:val="00AF7817"/>
    <w:rPr>
      <w:rFonts w:ascii="Times New Roman" w:eastAsia="Times New Roman" w:hAnsi="Times New Roman" w:cs="Times New Roman"/>
      <w:b/>
      <w:kern w:val="1"/>
      <w:sz w:val="24"/>
      <w:szCs w:val="16"/>
      <w:lang w:eastAsia="ar-SA"/>
    </w:rPr>
  </w:style>
  <w:style w:type="character" w:customStyle="1" w:styleId="Nagwek6Znak">
    <w:name w:val="Nagłówek 6 Znak"/>
    <w:basedOn w:val="Domylnaczcionkaakapitu"/>
    <w:link w:val="Nagwek6"/>
    <w:rsid w:val="00AF7817"/>
    <w:rPr>
      <w:rFonts w:ascii="Times New Roman" w:eastAsia="Times New Roman" w:hAnsi="Times New Roman" w:cs="Times New Roman"/>
      <w:b/>
      <w:bCs/>
      <w:kern w:val="1"/>
      <w:sz w:val="24"/>
      <w:szCs w:val="16"/>
      <w:lang w:eastAsia="ar-SA"/>
    </w:rPr>
  </w:style>
  <w:style w:type="character" w:customStyle="1" w:styleId="Nagwek7Znak">
    <w:name w:val="Nagłówek 7 Znak"/>
    <w:basedOn w:val="Domylnaczcionkaakapitu"/>
    <w:link w:val="Nagwek7"/>
    <w:rsid w:val="00AF7817"/>
    <w:rPr>
      <w:rFonts w:ascii="Times New Roman" w:eastAsia="Times New Roman" w:hAnsi="Times New Roman" w:cs="Times New Roman"/>
      <w:kern w:val="1"/>
      <w:sz w:val="24"/>
      <w:szCs w:val="16"/>
      <w:lang w:eastAsia="ar-SA"/>
    </w:rPr>
  </w:style>
  <w:style w:type="character" w:customStyle="1" w:styleId="Nagwek8Znak">
    <w:name w:val="Nagłówek 8 Znak"/>
    <w:basedOn w:val="Domylnaczcionkaakapitu"/>
    <w:link w:val="Nagwek8"/>
    <w:rsid w:val="00AF7817"/>
    <w:rPr>
      <w:rFonts w:ascii="Times New Roman" w:eastAsia="Times New Roman" w:hAnsi="Times New Roman" w:cs="Times New Roman"/>
      <w:b/>
      <w:kern w:val="1"/>
      <w:sz w:val="28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AF7817"/>
    <w:rPr>
      <w:rFonts w:ascii="Times New Roman" w:eastAsia="Times New Roman" w:hAnsi="Times New Roman" w:cs="Times New Roman"/>
      <w:kern w:val="1"/>
      <w:sz w:val="24"/>
      <w:szCs w:val="20"/>
      <w:lang w:eastAsia="ar-SA"/>
    </w:rPr>
  </w:style>
  <w:style w:type="character" w:customStyle="1" w:styleId="TekstpodstawowyZnak1">
    <w:name w:val="Tekst podstawowy Znak1"/>
    <w:aliases w:val="Tekst podstawow.(F2) Znak1,(F2) Znak1"/>
    <w:uiPriority w:val="99"/>
    <w:semiHidden/>
    <w:rsid w:val="00AF781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DefaultZnak">
    <w:name w:val="Default Znak"/>
    <w:link w:val="Default"/>
    <w:locked/>
    <w:rsid w:val="00AF7817"/>
    <w:rPr>
      <w:rFonts w:ascii="Times New Roman" w:hAnsi="Times New Roman" w:cs="Times New Roman"/>
      <w:color w:val="000000"/>
      <w:sz w:val="24"/>
      <w:szCs w:val="24"/>
    </w:rPr>
  </w:style>
  <w:style w:type="paragraph" w:customStyle="1" w:styleId="Stopka1">
    <w:name w:val="Stopka1"/>
    <w:rsid w:val="00AF781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F7817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F781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ableText">
    <w:name w:val="Table Text"/>
    <w:rsid w:val="00AF781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Lista5">
    <w:name w:val="List 5"/>
    <w:basedOn w:val="Normalny"/>
    <w:semiHidden/>
    <w:unhideWhenUsed/>
    <w:rsid w:val="00AF7817"/>
    <w:pPr>
      <w:spacing w:before="120" w:after="120" w:line="240" w:lineRule="auto"/>
      <w:ind w:left="1415" w:hanging="283"/>
      <w:jc w:val="both"/>
    </w:pPr>
    <w:rPr>
      <w:rFonts w:ascii="Times New Roman" w:eastAsia="Batang" w:hAnsi="Times New Roman" w:cs="Times New Roman"/>
      <w:sz w:val="22"/>
    </w:rPr>
  </w:style>
  <w:style w:type="paragraph" w:styleId="Tekstpodstawowy3">
    <w:name w:val="Body Text 3"/>
    <w:basedOn w:val="Normalny"/>
    <w:link w:val="Tekstpodstawowy3Znak"/>
    <w:semiHidden/>
    <w:unhideWhenUsed/>
    <w:rsid w:val="00AF781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AF7817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Tekstpodstawowywcity2">
    <w:name w:val="Body Text Indent 2"/>
    <w:basedOn w:val="Normalny"/>
    <w:link w:val="Tekstpodstawowywcity2Znak"/>
    <w:semiHidden/>
    <w:unhideWhenUsed/>
    <w:rsid w:val="00AF7817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AF781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semiHidden/>
    <w:unhideWhenUsed/>
    <w:rsid w:val="00AF7817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AF7817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topka2">
    <w:name w:val="Stopka2"/>
    <w:rsid w:val="00AF781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a">
    <w:name w:val="Œ"/>
    <w:basedOn w:val="Normalny"/>
    <w:rsid w:val="00AF7817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after="0" w:line="345" w:lineRule="atLeast"/>
      <w:jc w:val="both"/>
    </w:pPr>
    <w:rPr>
      <w:rFonts w:ascii="Times New Roman" w:eastAsia="Times New Roman" w:hAnsi="Times New Roman" w:cs="Times New Roman"/>
      <w:color w:val="000000"/>
      <w:sz w:val="26"/>
      <w:szCs w:val="20"/>
      <w:lang w:eastAsia="pl-PL"/>
    </w:rPr>
  </w:style>
  <w:style w:type="paragraph" w:customStyle="1" w:styleId="ZnakZnak1ZnakZnakZnakZnak">
    <w:name w:val="Znak Znak1 Znak Znak Znak Znak"/>
    <w:basedOn w:val="Normalny"/>
    <w:rsid w:val="00AF78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WW8Num4z0">
    <w:name w:val="WW8Num4z0"/>
    <w:rsid w:val="00AF7817"/>
    <w:rPr>
      <w:rFonts w:ascii="Symbol" w:hAnsi="Symbol" w:cs="Symbol"/>
    </w:rPr>
  </w:style>
  <w:style w:type="character" w:customStyle="1" w:styleId="Domylnaczcionkaakapitu3">
    <w:name w:val="Domyślna czcionka akapitu3"/>
    <w:rsid w:val="00AF7817"/>
  </w:style>
  <w:style w:type="character" w:customStyle="1" w:styleId="WW8Num4z3">
    <w:name w:val="WW8Num4z3"/>
    <w:rsid w:val="00AF7817"/>
    <w:rPr>
      <w:rFonts w:ascii="Symbol" w:hAnsi="Symbol" w:cs="Symbol"/>
    </w:rPr>
  </w:style>
  <w:style w:type="character" w:customStyle="1" w:styleId="WW8Num4z4">
    <w:name w:val="WW8Num4z4"/>
    <w:rsid w:val="00AF7817"/>
    <w:rPr>
      <w:rFonts w:ascii="Arial" w:hAnsi="Arial" w:cs="Arial"/>
      <w:color w:val="000000"/>
    </w:rPr>
  </w:style>
  <w:style w:type="character" w:customStyle="1" w:styleId="WW8Num5z0">
    <w:name w:val="WW8Num5z0"/>
    <w:rsid w:val="00AF7817"/>
    <w:rPr>
      <w:rFonts w:ascii="Symbol" w:hAnsi="Symbol" w:cs="Symbol"/>
    </w:rPr>
  </w:style>
  <w:style w:type="character" w:customStyle="1" w:styleId="WW8Num7z3">
    <w:name w:val="WW8Num7z3"/>
    <w:rsid w:val="00AF7817"/>
    <w:rPr>
      <w:b w:val="0"/>
    </w:rPr>
  </w:style>
  <w:style w:type="character" w:customStyle="1" w:styleId="WW8Num13z0">
    <w:name w:val="WW8Num13z0"/>
    <w:rsid w:val="00AF7817"/>
    <w:rPr>
      <w:b w:val="0"/>
    </w:rPr>
  </w:style>
  <w:style w:type="character" w:customStyle="1" w:styleId="WW8Num14z0">
    <w:name w:val="WW8Num14z0"/>
    <w:rsid w:val="00AF7817"/>
    <w:rPr>
      <w:rFonts w:ascii="Symbol" w:hAnsi="Symbol" w:cs="Symbol"/>
    </w:rPr>
  </w:style>
  <w:style w:type="character" w:customStyle="1" w:styleId="WW8Num22z3">
    <w:name w:val="WW8Num22z3"/>
    <w:rsid w:val="00AF7817"/>
    <w:rPr>
      <w:color w:val="000000"/>
      <w:sz w:val="19"/>
    </w:rPr>
  </w:style>
  <w:style w:type="character" w:customStyle="1" w:styleId="WW8Num22z4">
    <w:name w:val="WW8Num22z4"/>
    <w:rsid w:val="00AF7817"/>
    <w:rPr>
      <w:rFonts w:ascii="Arial" w:hAnsi="Arial" w:cs="Arial"/>
      <w:color w:val="000000"/>
    </w:rPr>
  </w:style>
  <w:style w:type="character" w:customStyle="1" w:styleId="WW8Num27z0">
    <w:name w:val="WW8Num27z0"/>
    <w:rsid w:val="00AF7817"/>
    <w:rPr>
      <w:rFonts w:ascii="Symbol" w:hAnsi="Symbol" w:cs="Symbol"/>
    </w:rPr>
  </w:style>
  <w:style w:type="character" w:customStyle="1" w:styleId="WW8Num27z1">
    <w:name w:val="WW8Num27z1"/>
    <w:rsid w:val="00AF7817"/>
    <w:rPr>
      <w:rFonts w:ascii="Courier New" w:hAnsi="Courier New" w:cs="Courier New"/>
    </w:rPr>
  </w:style>
  <w:style w:type="character" w:customStyle="1" w:styleId="WW8Num27z2">
    <w:name w:val="WW8Num27z2"/>
    <w:rsid w:val="00AF7817"/>
    <w:rPr>
      <w:rFonts w:ascii="Wingdings" w:hAnsi="Wingdings" w:cs="Wingdings"/>
    </w:rPr>
  </w:style>
  <w:style w:type="character" w:customStyle="1" w:styleId="Domylnaczcionkaakapitu2">
    <w:name w:val="Domyślna czcionka akapitu2"/>
    <w:rsid w:val="00AF7817"/>
  </w:style>
  <w:style w:type="character" w:customStyle="1" w:styleId="WW8Num40z3">
    <w:name w:val="WW8Num40z3"/>
    <w:rsid w:val="00AF7817"/>
    <w:rPr>
      <w:rFonts w:ascii="Symbol" w:hAnsi="Symbol" w:cs="Symbol"/>
    </w:rPr>
  </w:style>
  <w:style w:type="character" w:customStyle="1" w:styleId="WW8Num40z4">
    <w:name w:val="WW8Num40z4"/>
    <w:rsid w:val="00AF7817"/>
    <w:rPr>
      <w:rFonts w:ascii="Arial" w:hAnsi="Arial" w:cs="Arial"/>
      <w:color w:val="000000"/>
    </w:rPr>
  </w:style>
  <w:style w:type="character" w:customStyle="1" w:styleId="WW8Num69z0">
    <w:name w:val="WW8Num69z0"/>
    <w:rsid w:val="00AF7817"/>
    <w:rPr>
      <w:rFonts w:ascii="Symbol" w:hAnsi="Symbol" w:cs="Symbol"/>
    </w:rPr>
  </w:style>
  <w:style w:type="character" w:customStyle="1" w:styleId="WW8Num69z1">
    <w:name w:val="WW8Num69z1"/>
    <w:rsid w:val="00AF7817"/>
    <w:rPr>
      <w:rFonts w:ascii="Courier New" w:hAnsi="Courier New" w:cs="Courier New"/>
    </w:rPr>
  </w:style>
  <w:style w:type="character" w:customStyle="1" w:styleId="WW8Num69z2">
    <w:name w:val="WW8Num69z2"/>
    <w:rsid w:val="00AF7817"/>
    <w:rPr>
      <w:rFonts w:ascii="Wingdings" w:hAnsi="Wingdings" w:cs="Wingdings"/>
    </w:rPr>
  </w:style>
  <w:style w:type="character" w:customStyle="1" w:styleId="Domylnaczcionkaakapitu1">
    <w:name w:val="Domyślna czcionka akapitu1"/>
    <w:rsid w:val="00AF7817"/>
  </w:style>
  <w:style w:type="character" w:customStyle="1" w:styleId="Znakiprzypiswdolnych">
    <w:name w:val="Znaki przypisów dolnych"/>
    <w:rsid w:val="00AF7817"/>
    <w:rPr>
      <w:vertAlign w:val="superscript"/>
    </w:rPr>
  </w:style>
  <w:style w:type="character" w:customStyle="1" w:styleId="WW8Num41z0">
    <w:name w:val="WW8Num41z0"/>
    <w:rsid w:val="00AF7817"/>
    <w:rPr>
      <w:rFonts w:ascii="Symbol" w:hAnsi="Symbol" w:cs="Symbol"/>
    </w:rPr>
  </w:style>
  <w:style w:type="character" w:customStyle="1" w:styleId="WW8Num41z1">
    <w:name w:val="WW8Num41z1"/>
    <w:rsid w:val="00AF7817"/>
    <w:rPr>
      <w:rFonts w:ascii="Courier New" w:hAnsi="Courier New" w:cs="Courier New"/>
    </w:rPr>
  </w:style>
  <w:style w:type="character" w:customStyle="1" w:styleId="WW8Num41z2">
    <w:name w:val="WW8Num41z2"/>
    <w:rsid w:val="00AF7817"/>
    <w:rPr>
      <w:rFonts w:ascii="Wingdings" w:hAnsi="Wingdings" w:cs="Wingdings"/>
    </w:rPr>
  </w:style>
  <w:style w:type="character" w:customStyle="1" w:styleId="WW8Num31z3">
    <w:name w:val="WW8Num31z3"/>
    <w:rsid w:val="00AF7817"/>
    <w:rPr>
      <w:color w:val="000000"/>
      <w:sz w:val="19"/>
    </w:rPr>
  </w:style>
  <w:style w:type="character" w:customStyle="1" w:styleId="WW8Num31z4">
    <w:name w:val="WW8Num31z4"/>
    <w:rsid w:val="00AF7817"/>
    <w:rPr>
      <w:rFonts w:ascii="Arial" w:hAnsi="Arial" w:cs="Arial"/>
      <w:color w:val="000000"/>
    </w:rPr>
  </w:style>
  <w:style w:type="character" w:customStyle="1" w:styleId="Odwoanieprzypisudolnego1">
    <w:name w:val="Odwołanie przypisu dolnego1"/>
    <w:rsid w:val="00AF7817"/>
    <w:rPr>
      <w:vertAlign w:val="superscript"/>
    </w:rPr>
  </w:style>
  <w:style w:type="character" w:customStyle="1" w:styleId="Znakiprzypiswkocowych">
    <w:name w:val="Znaki przypisów końcowych"/>
    <w:rsid w:val="00AF7817"/>
    <w:rPr>
      <w:vertAlign w:val="superscript"/>
    </w:rPr>
  </w:style>
  <w:style w:type="character" w:customStyle="1" w:styleId="WW-Znakiprzypiswkocowych">
    <w:name w:val="WW-Znaki przypisów końcowych"/>
    <w:rsid w:val="00AF7817"/>
  </w:style>
  <w:style w:type="character" w:customStyle="1" w:styleId="Odwoaniedokomentarza1">
    <w:name w:val="Odwołanie do komentarza1"/>
    <w:rsid w:val="00AF7817"/>
    <w:rPr>
      <w:sz w:val="16"/>
      <w:szCs w:val="16"/>
    </w:rPr>
  </w:style>
  <w:style w:type="character" w:customStyle="1" w:styleId="FontStyle11">
    <w:name w:val="Font Style11"/>
    <w:rsid w:val="00AF781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">
    <w:name w:val="Font Style12"/>
    <w:rsid w:val="00AF7817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13">
    <w:name w:val="Font Style13"/>
    <w:rsid w:val="00AF7817"/>
    <w:rPr>
      <w:rFonts w:ascii="Times New Roman" w:hAnsi="Times New Roman" w:cs="Times New Roman"/>
      <w:sz w:val="20"/>
      <w:szCs w:val="20"/>
    </w:rPr>
  </w:style>
  <w:style w:type="character" w:customStyle="1" w:styleId="ZnakZnak1">
    <w:name w:val="Znak Znak1"/>
    <w:rsid w:val="00AF7817"/>
    <w:rPr>
      <w:rFonts w:ascii="Bookman Old Style" w:hAnsi="Bookman Old Style" w:cs="Bookman Old Style"/>
      <w:sz w:val="28"/>
      <w:lang w:val="pl-PL" w:eastAsia="ar-SA" w:bidi="ar-SA"/>
    </w:rPr>
  </w:style>
  <w:style w:type="character" w:customStyle="1" w:styleId="ZnakZnak">
    <w:name w:val="Znak Znak"/>
    <w:rsid w:val="00AF7817"/>
    <w:rPr>
      <w:rFonts w:ascii="Arial" w:eastAsia="SimSun" w:hAnsi="Arial" w:cs="Arial"/>
      <w:kern w:val="1"/>
      <w:sz w:val="24"/>
      <w:szCs w:val="24"/>
      <w:lang w:val="pl-PL" w:eastAsia="hi-IN" w:bidi="hi-IN"/>
    </w:rPr>
  </w:style>
  <w:style w:type="character" w:customStyle="1" w:styleId="ZnakZnak4">
    <w:name w:val="Znak Znak4"/>
    <w:rsid w:val="00AF7817"/>
    <w:rPr>
      <w:rFonts w:eastAsia="SimSun" w:cs="Mangal"/>
      <w:kern w:val="1"/>
      <w:sz w:val="24"/>
      <w:szCs w:val="24"/>
      <w:lang w:val="pl-PL" w:eastAsia="hi-IN" w:bidi="hi-IN"/>
    </w:rPr>
  </w:style>
  <w:style w:type="character" w:customStyle="1" w:styleId="ZnakZnak3">
    <w:name w:val="Znak Znak3"/>
    <w:rsid w:val="00AF7817"/>
    <w:rPr>
      <w:rFonts w:eastAsia="SimSun" w:cs="Mangal"/>
      <w:kern w:val="1"/>
      <w:lang w:val="pl-PL" w:eastAsia="hi-IN" w:bidi="hi-IN"/>
    </w:rPr>
  </w:style>
  <w:style w:type="character" w:customStyle="1" w:styleId="Odwoaniedokomentarza2">
    <w:name w:val="Odwołanie do komentarza2"/>
    <w:rsid w:val="00AF7817"/>
    <w:rPr>
      <w:sz w:val="16"/>
      <w:szCs w:val="16"/>
    </w:rPr>
  </w:style>
  <w:style w:type="paragraph" w:customStyle="1" w:styleId="Nagwek30">
    <w:name w:val="Nagłówek3"/>
    <w:basedOn w:val="Normalny"/>
    <w:next w:val="Tekstpodstawowy"/>
    <w:rsid w:val="00AF7817"/>
    <w:pPr>
      <w:keepNext/>
      <w:spacing w:before="240" w:after="120" w:line="240" w:lineRule="auto"/>
    </w:pPr>
    <w:rPr>
      <w:rFonts w:ascii="Arial" w:eastAsia="Lucida Sans Unicode" w:hAnsi="Arial" w:cs="Mangal"/>
      <w:kern w:val="1"/>
      <w:sz w:val="28"/>
      <w:szCs w:val="28"/>
      <w:lang w:eastAsia="hi-IN" w:bidi="hi-IN"/>
    </w:rPr>
  </w:style>
  <w:style w:type="paragraph" w:styleId="Lista">
    <w:name w:val="List"/>
    <w:basedOn w:val="Tekstpodstawowy"/>
    <w:rsid w:val="00AF7817"/>
    <w:pPr>
      <w:widowControl/>
      <w:autoSpaceDE/>
      <w:autoSpaceDN/>
    </w:pPr>
    <w:rPr>
      <w:rFonts w:eastAsia="SimSun" w:cs="Mangal"/>
      <w:kern w:val="1"/>
      <w:sz w:val="24"/>
      <w:szCs w:val="24"/>
      <w:lang w:eastAsia="hi-IN" w:bidi="hi-IN"/>
    </w:rPr>
  </w:style>
  <w:style w:type="paragraph" w:customStyle="1" w:styleId="Podpis3">
    <w:name w:val="Podpis3"/>
    <w:basedOn w:val="Normalny"/>
    <w:rsid w:val="00AF7817"/>
    <w:pPr>
      <w:suppressLineNumbers/>
      <w:spacing w:before="120" w:after="120" w:line="240" w:lineRule="auto"/>
    </w:pPr>
    <w:rPr>
      <w:rFonts w:ascii="Times New Roman" w:eastAsia="SimSun" w:hAnsi="Times New Roman" w:cs="Mangal"/>
      <w:i/>
      <w:iCs/>
      <w:kern w:val="1"/>
      <w:sz w:val="24"/>
      <w:szCs w:val="24"/>
      <w:lang w:eastAsia="hi-IN" w:bidi="hi-IN"/>
    </w:rPr>
  </w:style>
  <w:style w:type="paragraph" w:customStyle="1" w:styleId="Indeks">
    <w:name w:val="Indeks"/>
    <w:basedOn w:val="Normalny"/>
    <w:rsid w:val="00AF7817"/>
    <w:pPr>
      <w:suppressLineNumber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Nagwek20">
    <w:name w:val="Nagłówek2"/>
    <w:basedOn w:val="Normalny"/>
    <w:next w:val="Podtytu"/>
    <w:rsid w:val="00AF7817"/>
    <w:pPr>
      <w:spacing w:after="0" w:line="240" w:lineRule="auto"/>
      <w:jc w:val="center"/>
    </w:pPr>
    <w:rPr>
      <w:rFonts w:ascii="Bookman Old Style" w:eastAsia="Times New Roman" w:hAnsi="Bookman Old Style" w:cs="Times New Roman"/>
      <w:kern w:val="1"/>
      <w:sz w:val="28"/>
      <w:szCs w:val="20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AF7817"/>
    <w:pPr>
      <w:spacing w:after="60" w:line="240" w:lineRule="auto"/>
      <w:jc w:val="center"/>
    </w:pPr>
    <w:rPr>
      <w:rFonts w:ascii="Arial" w:eastAsia="SimSun" w:hAnsi="Arial" w:cs="Arial"/>
      <w:kern w:val="1"/>
      <w:sz w:val="24"/>
      <w:szCs w:val="24"/>
      <w:lang w:eastAsia="hi-IN" w:bidi="hi-IN"/>
    </w:rPr>
  </w:style>
  <w:style w:type="character" w:customStyle="1" w:styleId="PodtytuZnak">
    <w:name w:val="Podtytuł Znak"/>
    <w:basedOn w:val="Domylnaczcionkaakapitu"/>
    <w:link w:val="Podtytu"/>
    <w:rsid w:val="00AF7817"/>
    <w:rPr>
      <w:rFonts w:ascii="Arial" w:eastAsia="SimSun" w:hAnsi="Arial" w:cs="Arial"/>
      <w:kern w:val="1"/>
      <w:sz w:val="24"/>
      <w:szCs w:val="24"/>
      <w:lang w:eastAsia="hi-IN" w:bidi="hi-IN"/>
    </w:rPr>
  </w:style>
  <w:style w:type="paragraph" w:customStyle="1" w:styleId="Podpis2">
    <w:name w:val="Podpis2"/>
    <w:basedOn w:val="Normalny"/>
    <w:rsid w:val="00AF7817"/>
    <w:pPr>
      <w:suppressLineNumbers/>
      <w:spacing w:before="120" w:after="120" w:line="240" w:lineRule="auto"/>
    </w:pPr>
    <w:rPr>
      <w:rFonts w:ascii="Times New Roman" w:eastAsia="SimSun" w:hAnsi="Times New Roman" w:cs="Mangal"/>
      <w:i/>
      <w:iCs/>
      <w:kern w:val="1"/>
      <w:sz w:val="24"/>
      <w:szCs w:val="24"/>
      <w:lang w:eastAsia="hi-IN" w:bidi="hi-IN"/>
    </w:rPr>
  </w:style>
  <w:style w:type="paragraph" w:customStyle="1" w:styleId="Nagwek10">
    <w:name w:val="Nagłówek1"/>
    <w:basedOn w:val="Normalny"/>
    <w:next w:val="Tekstpodstawowy"/>
    <w:rsid w:val="00AF7817"/>
    <w:pPr>
      <w:keepNext/>
      <w:spacing w:before="240" w:after="120" w:line="240" w:lineRule="auto"/>
    </w:pPr>
    <w:rPr>
      <w:rFonts w:ascii="Arial" w:eastAsia="SimSun" w:hAnsi="Arial" w:cs="Mangal"/>
      <w:kern w:val="1"/>
      <w:sz w:val="28"/>
      <w:szCs w:val="28"/>
      <w:lang w:eastAsia="hi-IN" w:bidi="hi-IN"/>
    </w:rPr>
  </w:style>
  <w:style w:type="paragraph" w:customStyle="1" w:styleId="Podpis1">
    <w:name w:val="Podpis1"/>
    <w:basedOn w:val="Normalny"/>
    <w:rsid w:val="00AF7817"/>
    <w:pPr>
      <w:suppressLineNumbers/>
      <w:spacing w:before="120" w:after="120" w:line="240" w:lineRule="auto"/>
    </w:pPr>
    <w:rPr>
      <w:rFonts w:ascii="Times New Roman" w:eastAsia="SimSun" w:hAnsi="Times New Roman" w:cs="Mangal"/>
      <w:i/>
      <w:iCs/>
      <w:kern w:val="1"/>
      <w:sz w:val="24"/>
      <w:szCs w:val="24"/>
      <w:lang w:eastAsia="hi-IN" w:bidi="hi-IN"/>
    </w:rPr>
  </w:style>
  <w:style w:type="paragraph" w:customStyle="1" w:styleId="Tekstpodstawowy21">
    <w:name w:val="Tekst podstawowy 21"/>
    <w:basedOn w:val="Normalny"/>
    <w:rsid w:val="00AF7817"/>
    <w:pPr>
      <w:spacing w:after="120" w:line="48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tekstparagrafu">
    <w:name w:val="tekst paragrafu"/>
    <w:basedOn w:val="Tekstpodstawowy"/>
    <w:rsid w:val="00AF7817"/>
    <w:pPr>
      <w:autoSpaceDN/>
      <w:spacing w:before="120" w:line="288" w:lineRule="auto"/>
      <w:jc w:val="both"/>
    </w:pPr>
    <w:rPr>
      <w:rFonts w:eastAsia="SimSun"/>
      <w:kern w:val="1"/>
      <w:sz w:val="24"/>
      <w:lang w:eastAsia="ar-SA"/>
    </w:rPr>
  </w:style>
  <w:style w:type="paragraph" w:customStyle="1" w:styleId="TekstprzypisudolnegoTekstprzypisu">
    <w:name w:val="Tekst przypisu dolnego.Tekst przypisu"/>
    <w:basedOn w:val="Normalny"/>
    <w:rsid w:val="00AF7817"/>
    <w:pPr>
      <w:widowControl w:val="0"/>
      <w:spacing w:after="0" w:line="240" w:lineRule="auto"/>
    </w:pPr>
    <w:rPr>
      <w:rFonts w:ascii="Times New Roman" w:eastAsia="SimSun" w:hAnsi="Times New Roman" w:cs="Mangal"/>
      <w:kern w:val="1"/>
      <w:szCs w:val="20"/>
      <w:lang w:eastAsia="hi-IN" w:bidi="hi-IN"/>
    </w:rPr>
  </w:style>
  <w:style w:type="paragraph" w:customStyle="1" w:styleId="Tekstkomentarza1">
    <w:name w:val="Tekst komentarza1"/>
    <w:basedOn w:val="Normalny"/>
    <w:rsid w:val="00AF7817"/>
    <w:pPr>
      <w:spacing w:after="0" w:line="240" w:lineRule="auto"/>
    </w:pPr>
    <w:rPr>
      <w:rFonts w:ascii="Times New Roman" w:eastAsia="SimSun" w:hAnsi="Times New Roman" w:cs="Mangal"/>
      <w:kern w:val="1"/>
      <w:szCs w:val="20"/>
      <w:lang w:eastAsia="hi-IN" w:bidi="hi-IN"/>
    </w:rPr>
  </w:style>
  <w:style w:type="paragraph" w:customStyle="1" w:styleId="Style1">
    <w:name w:val="Style1"/>
    <w:basedOn w:val="Normalny"/>
    <w:rsid w:val="00AF7817"/>
    <w:pPr>
      <w:autoSpaceDE w:val="0"/>
      <w:spacing w:after="0" w:line="216" w:lineRule="exact"/>
      <w:jc w:val="both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Style4">
    <w:name w:val="Style4"/>
    <w:basedOn w:val="Normalny"/>
    <w:rsid w:val="00AF7817"/>
    <w:pPr>
      <w:autoSpaceDE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Style7">
    <w:name w:val="Style7"/>
    <w:basedOn w:val="Normalny"/>
    <w:rsid w:val="00AF7817"/>
    <w:pPr>
      <w:autoSpaceDE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Style9">
    <w:name w:val="Style9"/>
    <w:basedOn w:val="Normalny"/>
    <w:rsid w:val="00AF7817"/>
    <w:pPr>
      <w:autoSpaceDE w:val="0"/>
      <w:spacing w:after="0" w:line="238" w:lineRule="exact"/>
      <w:ind w:hanging="288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Zawartoramki">
    <w:name w:val="Zawartość ramki"/>
    <w:basedOn w:val="Tekstpodstawowy"/>
    <w:rsid w:val="00AF7817"/>
    <w:pPr>
      <w:widowControl/>
      <w:autoSpaceDE/>
      <w:autoSpaceDN/>
    </w:pPr>
    <w:rPr>
      <w:rFonts w:eastAsia="SimSun" w:cs="Mangal"/>
      <w:kern w:val="1"/>
      <w:sz w:val="24"/>
      <w:szCs w:val="24"/>
      <w:lang w:eastAsia="hi-IN" w:bidi="hi-IN"/>
    </w:rPr>
  </w:style>
  <w:style w:type="paragraph" w:customStyle="1" w:styleId="Nagwektabeli">
    <w:name w:val="Nagłówek tabeli"/>
    <w:basedOn w:val="Zawartotabeli"/>
    <w:rsid w:val="00AF7817"/>
    <w:pPr>
      <w:widowControl/>
      <w:suppressAutoHyphens w:val="0"/>
      <w:jc w:val="center"/>
    </w:pPr>
    <w:rPr>
      <w:rFonts w:eastAsia="SimSun" w:cs="Mangal"/>
      <w:b/>
      <w:bCs/>
      <w:noProof w:val="0"/>
      <w:lang w:eastAsia="hi-IN" w:bidi="hi-IN"/>
    </w:rPr>
  </w:style>
  <w:style w:type="paragraph" w:customStyle="1" w:styleId="Tekstkomentarza2">
    <w:name w:val="Tekst komentarza2"/>
    <w:basedOn w:val="Normalny"/>
    <w:rsid w:val="00AF7817"/>
    <w:pPr>
      <w:spacing w:after="0" w:line="240" w:lineRule="auto"/>
    </w:pPr>
    <w:rPr>
      <w:rFonts w:ascii="Times New Roman" w:eastAsia="SimSun" w:hAnsi="Times New Roman" w:cs="Mangal"/>
      <w:kern w:val="1"/>
      <w:szCs w:val="20"/>
      <w:lang w:eastAsia="hi-IN" w:bidi="hi-IN"/>
    </w:rPr>
  </w:style>
  <w:style w:type="paragraph" w:customStyle="1" w:styleId="xmsonormal">
    <w:name w:val="x_msonormal"/>
    <w:basedOn w:val="Normalny"/>
    <w:rsid w:val="00AF78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uiPriority w:val="22"/>
    <w:qFormat/>
    <w:rsid w:val="00AF7817"/>
    <w:rPr>
      <w:b/>
      <w:bCs/>
    </w:rPr>
  </w:style>
  <w:style w:type="paragraph" w:customStyle="1" w:styleId="Standard">
    <w:name w:val="Standard"/>
    <w:rsid w:val="00AF7817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4"/>
      <w:szCs w:val="24"/>
      <w:lang w:eastAsia="ar-SA"/>
    </w:rPr>
  </w:style>
  <w:style w:type="paragraph" w:customStyle="1" w:styleId="p0">
    <w:name w:val="p0"/>
    <w:basedOn w:val="Normalny"/>
    <w:rsid w:val="00AF781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p1">
    <w:name w:val="p1"/>
    <w:basedOn w:val="Normalny"/>
    <w:rsid w:val="00AF781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p2">
    <w:name w:val="p2"/>
    <w:basedOn w:val="Normalny"/>
    <w:rsid w:val="00AF781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Zwykytekst">
    <w:name w:val="Plain Text"/>
    <w:basedOn w:val="Normalny"/>
    <w:link w:val="ZwykytekstZnak"/>
    <w:unhideWhenUsed/>
    <w:rsid w:val="00AF7817"/>
    <w:pPr>
      <w:spacing w:after="0" w:line="240" w:lineRule="auto"/>
    </w:pPr>
    <w:rPr>
      <w:rFonts w:ascii="Consolas" w:eastAsia="Calibri" w:hAnsi="Consolas" w:cs="Times New Roman"/>
      <w:sz w:val="21"/>
      <w:szCs w:val="21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AF7817"/>
    <w:rPr>
      <w:rFonts w:ascii="Consolas" w:eastAsia="Calibri" w:hAnsi="Consolas" w:cs="Times New Roman"/>
      <w:sz w:val="21"/>
      <w:szCs w:val="21"/>
      <w:lang w:val="x-none" w:eastAsia="x-none"/>
    </w:rPr>
  </w:style>
  <w:style w:type="character" w:customStyle="1" w:styleId="alb">
    <w:name w:val="a_lb"/>
    <w:rsid w:val="00AF7817"/>
  </w:style>
  <w:style w:type="paragraph" w:customStyle="1" w:styleId="Tekstpodstawowywcity21">
    <w:name w:val="Tekst podstawowy wcięty 21"/>
    <w:basedOn w:val="Normalny"/>
    <w:rsid w:val="00AF7817"/>
    <w:pPr>
      <w:suppressAutoHyphens/>
      <w:spacing w:after="0" w:line="240" w:lineRule="auto"/>
      <w:ind w:left="360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pple-converted-space">
    <w:name w:val="apple-converted-space"/>
    <w:basedOn w:val="Domylnaczcionkaakapitu"/>
    <w:rsid w:val="00AF7817"/>
  </w:style>
  <w:style w:type="paragraph" w:customStyle="1" w:styleId="Zwykytekst1">
    <w:name w:val="Zwykły tekst1"/>
    <w:basedOn w:val="Normalny"/>
    <w:rsid w:val="00AF7817"/>
    <w:pPr>
      <w:suppressAutoHyphens/>
      <w:spacing w:after="0" w:line="240" w:lineRule="auto"/>
    </w:pPr>
    <w:rPr>
      <w:rFonts w:ascii="Courier New" w:eastAsia="Times New Roman" w:hAnsi="Courier New" w:cs="Times New Roman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AF7817"/>
    <w:pPr>
      <w:suppressAutoHyphens/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AF7817"/>
    <w:pPr>
      <w:suppressAutoHyphens/>
      <w:spacing w:line="252" w:lineRule="auto"/>
      <w:ind w:left="720"/>
      <w:contextualSpacing/>
    </w:pPr>
    <w:rPr>
      <w:rFonts w:ascii="Calibri" w:eastAsia="Calibri" w:hAnsi="Calibri" w:cs="Times New Roman"/>
      <w:color w:val="00000A"/>
      <w:kern w:val="1"/>
      <w:sz w:val="22"/>
    </w:rPr>
  </w:style>
  <w:style w:type="paragraph" w:customStyle="1" w:styleId="Akapitzlist2">
    <w:name w:val="Akapit z listą2"/>
    <w:basedOn w:val="Normalny"/>
    <w:rsid w:val="00AF7817"/>
    <w:pPr>
      <w:suppressAutoHyphens/>
      <w:spacing w:line="252" w:lineRule="auto"/>
      <w:ind w:left="720"/>
      <w:contextualSpacing/>
    </w:pPr>
    <w:rPr>
      <w:rFonts w:ascii="Calibri" w:eastAsia="Calibri" w:hAnsi="Calibri" w:cs="Calibri"/>
      <w:color w:val="00000A"/>
      <w:kern w:val="1"/>
      <w:sz w:val="22"/>
      <w:lang w:eastAsia="zh-CN"/>
    </w:rPr>
  </w:style>
  <w:style w:type="numbering" w:customStyle="1" w:styleId="Styl2">
    <w:name w:val="Styl2"/>
    <w:uiPriority w:val="99"/>
    <w:rsid w:val="00AF7817"/>
    <w:pPr>
      <w:numPr>
        <w:numId w:val="27"/>
      </w:numPr>
    </w:p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643A65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B07181"/>
    <w:rPr>
      <w:color w:val="954F72"/>
      <w:u w:val="single"/>
    </w:rPr>
  </w:style>
  <w:style w:type="paragraph" w:customStyle="1" w:styleId="msonormal0">
    <w:name w:val="msonormal"/>
    <w:basedOn w:val="Normalny"/>
    <w:rsid w:val="00B071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3">
    <w:name w:val="xl63"/>
    <w:basedOn w:val="Normalny"/>
    <w:rsid w:val="00B07181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4">
    <w:name w:val="xl64"/>
    <w:basedOn w:val="Normalny"/>
    <w:rsid w:val="00B07181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5">
    <w:name w:val="xl65"/>
    <w:basedOn w:val="Normalny"/>
    <w:rsid w:val="00B07181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6">
    <w:name w:val="xl66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B07181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5D1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5D10F4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3703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3703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3703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37038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37038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3703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3703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STBU1">
    <w:name w:val="STBU1"/>
    <w:basedOn w:val="Standardowy"/>
    <w:next w:val="Tabela-Siatka"/>
    <w:uiPriority w:val="59"/>
    <w:rsid w:val="00672DA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v1msonormal">
    <w:name w:val="v1msonormal"/>
    <w:basedOn w:val="Normalny"/>
    <w:rsid w:val="00941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bodytext3">
    <w:name w:val="bodytext3"/>
    <w:basedOn w:val="Normalny"/>
    <w:rsid w:val="005F3C20"/>
    <w:pPr>
      <w:spacing w:after="0" w:line="360" w:lineRule="auto"/>
      <w:jc w:val="both"/>
    </w:pPr>
    <w:rPr>
      <w:rFonts w:ascii="Arial" w:eastAsia="Arial Unicode MS" w:hAnsi="Arial" w:cs="Arial"/>
      <w:sz w:val="24"/>
      <w:szCs w:val="24"/>
      <w:lang w:eastAsia="pl-PL"/>
    </w:rPr>
  </w:style>
  <w:style w:type="table" w:styleId="Siatkatabelijasna">
    <w:name w:val="Grid Table Light"/>
    <w:basedOn w:val="Standardowy"/>
    <w:uiPriority w:val="40"/>
    <w:rsid w:val="005F3C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BC435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2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3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5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7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9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8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1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06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9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3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4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24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6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4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AC8B56E45DC26478368D8842145D024" ma:contentTypeVersion="9" ma:contentTypeDescription="Utwórz nowy dokument." ma:contentTypeScope="" ma:versionID="d7b5fff77243c62bebcd885445023cf0">
  <xsd:schema xmlns:xsd="http://www.w3.org/2001/XMLSchema" xmlns:xs="http://www.w3.org/2001/XMLSchema" xmlns:p="http://schemas.microsoft.com/office/2006/metadata/properties" xmlns:ns3="092ea0d6-43f3-4605-b8a3-c3602924c7e8" xmlns:ns4="d205f543-7667-4133-9faa-58b17810a52d" targetNamespace="http://schemas.microsoft.com/office/2006/metadata/properties" ma:root="true" ma:fieldsID="07bb1f3e75413ae7e25fb80f4e592f58" ns3:_="" ns4:_="">
    <xsd:import namespace="092ea0d6-43f3-4605-b8a3-c3602924c7e8"/>
    <xsd:import namespace="d205f543-7667-4133-9faa-58b17810a52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2ea0d6-43f3-4605-b8a3-c3602924c7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05f543-7667-4133-9faa-58b17810a52d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4E63E2-C53A-4370-A07B-6F35F0573EA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365BF10-D9F3-4C94-82F3-AFDDA3EE74D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3E27EAC-D068-4262-AD84-663D6478C3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2ea0d6-43f3-4605-b8a3-c3602924c7e8"/>
    <ds:schemaRef ds:uri="d205f543-7667-4133-9faa-58b17810a5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909CCCC-B742-4A94-BF0B-A14FCA2AE0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8</Pages>
  <Words>2381</Words>
  <Characters>14286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STBU Brokerzy Ubezpieczeniowi Sp. z o.o.</dc:creator>
  <cp:keywords/>
  <dc:description/>
  <cp:lastModifiedBy>User</cp:lastModifiedBy>
  <cp:revision>15</cp:revision>
  <cp:lastPrinted>2021-08-18T11:00:00Z</cp:lastPrinted>
  <dcterms:created xsi:type="dcterms:W3CDTF">2024-10-17T10:49:00Z</dcterms:created>
  <dcterms:modified xsi:type="dcterms:W3CDTF">2024-11-19T09:36:00Z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0x0101003AC8B56E45DC26478368D8842145D024</vt:lpwstr>
  </property>
</Properties>
</file>