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246A" w14:textId="77F3BAC0" w:rsidR="008C31D6" w:rsidRPr="008C31D6" w:rsidRDefault="008C31D6" w:rsidP="006027DA">
      <w:pPr>
        <w:pStyle w:val="Tekstpodstawowy"/>
        <w:spacing w:line="360" w:lineRule="auto"/>
        <w:rPr>
          <w:rFonts w:ascii="Times New Roman" w:eastAsia="Calibri" w:hAnsi="Times New Roman"/>
        </w:rPr>
      </w:pPr>
      <w:r w:rsidRPr="008C31D6">
        <w:rPr>
          <w:rFonts w:ascii="Times New Roman" w:hAnsi="Times New Roman"/>
          <w:bCs/>
        </w:rPr>
        <w:t>ZP.271.</w:t>
      </w:r>
      <w:r w:rsidR="003F4E19">
        <w:rPr>
          <w:rFonts w:ascii="Times New Roman" w:hAnsi="Times New Roman"/>
          <w:bCs/>
        </w:rPr>
        <w:t>3</w:t>
      </w:r>
      <w:r w:rsidR="00F30BDE">
        <w:rPr>
          <w:rFonts w:ascii="Times New Roman" w:hAnsi="Times New Roman"/>
          <w:bCs/>
        </w:rPr>
        <w:t>4</w:t>
      </w:r>
      <w:r w:rsidRPr="008C31D6">
        <w:rPr>
          <w:rFonts w:ascii="Times New Roman" w:hAnsi="Times New Roman"/>
          <w:bCs/>
        </w:rPr>
        <w:t xml:space="preserve">.2022 </w:t>
      </w:r>
      <w:r w:rsidRPr="008C31D6">
        <w:rPr>
          <w:rFonts w:ascii="Times New Roman" w:hAnsi="Times New Roman"/>
          <w:bCs/>
        </w:rPr>
        <w:tab/>
      </w:r>
      <w:r w:rsidRPr="008C31D6">
        <w:rPr>
          <w:rFonts w:ascii="Times New Roman" w:hAnsi="Times New Roman"/>
          <w:bCs/>
        </w:rPr>
        <w:tab/>
      </w:r>
      <w:r w:rsidRPr="008C31D6">
        <w:rPr>
          <w:rFonts w:ascii="Times New Roman" w:hAnsi="Times New Roman"/>
          <w:bCs/>
        </w:rPr>
        <w:tab/>
      </w:r>
      <w:r w:rsidRPr="008C31D6">
        <w:rPr>
          <w:rFonts w:ascii="Times New Roman" w:hAnsi="Times New Roman"/>
          <w:bCs/>
        </w:rPr>
        <w:tab/>
        <w:t xml:space="preserve">                                         Kosakowo </w:t>
      </w:r>
      <w:r w:rsidR="00F30BDE">
        <w:rPr>
          <w:rFonts w:ascii="Times New Roman" w:hAnsi="Times New Roman"/>
          <w:bCs/>
        </w:rPr>
        <w:t>13</w:t>
      </w:r>
      <w:r w:rsidRPr="008C31D6">
        <w:rPr>
          <w:rFonts w:ascii="Times New Roman" w:hAnsi="Times New Roman"/>
          <w:bCs/>
        </w:rPr>
        <w:t>.0</w:t>
      </w:r>
      <w:r w:rsidR="003F4E19">
        <w:rPr>
          <w:rFonts w:ascii="Times New Roman" w:hAnsi="Times New Roman"/>
          <w:bCs/>
        </w:rPr>
        <w:t>7</w:t>
      </w:r>
      <w:r w:rsidRPr="008C31D6">
        <w:rPr>
          <w:rFonts w:ascii="Times New Roman" w:hAnsi="Times New Roman"/>
          <w:bCs/>
        </w:rPr>
        <w:t>.2022r.</w:t>
      </w:r>
    </w:p>
    <w:p w14:paraId="73B5ACD2" w14:textId="77777777" w:rsidR="008C31D6" w:rsidRPr="008C31D6" w:rsidRDefault="008C31D6" w:rsidP="006027DA">
      <w:pPr>
        <w:pStyle w:val="Tekstpodstawowy"/>
        <w:spacing w:line="360" w:lineRule="auto"/>
        <w:jc w:val="right"/>
        <w:rPr>
          <w:rFonts w:ascii="Times New Roman" w:eastAsia="Calibri" w:hAnsi="Times New Roman"/>
          <w:b/>
        </w:rPr>
      </w:pPr>
      <w:r w:rsidRPr="008C31D6">
        <w:rPr>
          <w:rFonts w:ascii="Times New Roman" w:eastAsia="Calibri" w:hAnsi="Times New Roman"/>
          <w:b/>
        </w:rPr>
        <w:t>Wszyscy uczestnicy postępowania</w:t>
      </w:r>
    </w:p>
    <w:p w14:paraId="5A3D7599" w14:textId="77777777" w:rsidR="006027DA" w:rsidRDefault="006027DA" w:rsidP="006027DA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</w:p>
    <w:p w14:paraId="1602CF2D" w14:textId="48254E66" w:rsidR="00364921" w:rsidRPr="00AD077E" w:rsidRDefault="0018108D" w:rsidP="006027DA">
      <w:pPr>
        <w:pStyle w:val="Tekstpodstawowy"/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 </w:t>
      </w:r>
      <w:r w:rsidR="008C31D6">
        <w:rPr>
          <w:rFonts w:ascii="Times New Roman" w:hAnsi="Times New Roman"/>
          <w:b/>
          <w:szCs w:val="24"/>
        </w:rPr>
        <w:t>Z</w:t>
      </w:r>
      <w:r w:rsidR="00364921" w:rsidRPr="00AD077E">
        <w:rPr>
          <w:rFonts w:ascii="Times New Roman" w:hAnsi="Times New Roman"/>
          <w:b/>
          <w:szCs w:val="24"/>
        </w:rPr>
        <w:t>mian</w:t>
      </w:r>
      <w:r w:rsidR="008C31D6">
        <w:rPr>
          <w:rFonts w:ascii="Times New Roman" w:hAnsi="Times New Roman"/>
          <w:b/>
          <w:szCs w:val="24"/>
        </w:rPr>
        <w:t>a</w:t>
      </w:r>
      <w:r w:rsidR="00364921">
        <w:rPr>
          <w:rFonts w:ascii="Times New Roman" w:hAnsi="Times New Roman"/>
          <w:b/>
          <w:szCs w:val="24"/>
        </w:rPr>
        <w:t xml:space="preserve"> </w:t>
      </w:r>
      <w:r w:rsidR="00364921" w:rsidRPr="00AD077E">
        <w:rPr>
          <w:rFonts w:ascii="Times New Roman" w:hAnsi="Times New Roman"/>
          <w:b/>
          <w:szCs w:val="24"/>
        </w:rPr>
        <w:t>treści</w:t>
      </w:r>
      <w:r w:rsidR="00364921">
        <w:rPr>
          <w:rFonts w:ascii="Times New Roman" w:hAnsi="Times New Roman"/>
          <w:b/>
          <w:szCs w:val="24"/>
        </w:rPr>
        <w:t xml:space="preserve"> </w:t>
      </w:r>
      <w:r w:rsidR="00364921" w:rsidRPr="00AD077E">
        <w:rPr>
          <w:rFonts w:ascii="Times New Roman" w:hAnsi="Times New Roman"/>
          <w:b/>
          <w:szCs w:val="24"/>
        </w:rPr>
        <w:t>SWZ</w:t>
      </w:r>
    </w:p>
    <w:p w14:paraId="15AF1FD4" w14:textId="2439E9DF" w:rsidR="003F4E19" w:rsidRPr="003F4E19" w:rsidRDefault="00364921" w:rsidP="006027DA">
      <w:pPr>
        <w:spacing w:line="360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w trybie </w:t>
      </w:r>
      <w:r w:rsidR="008C31D6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n</w:t>
      </w:r>
      <w:r w:rsidRPr="00AD077E">
        <w:rPr>
          <w:rFonts w:ascii="Times New Roman" w:hAnsi="Times New Roman" w:cs="Times New Roman"/>
        </w:rPr>
        <w:t>a: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.</w:t>
      </w:r>
      <w:r w:rsidR="008C31D6" w:rsidRPr="008C31D6">
        <w:rPr>
          <w:rFonts w:ascii="Times New Roman" w:hAnsi="Times New Roman" w:cs="Times New Roman"/>
          <w:b/>
          <w:bCs/>
        </w:rPr>
        <w:t xml:space="preserve"> </w:t>
      </w:r>
      <w:bookmarkStart w:id="0" w:name="_Hlk90625549"/>
      <w:bookmarkStart w:id="1" w:name="_Hlk107574442"/>
      <w:r w:rsidR="003F4E19" w:rsidRPr="003F4E19">
        <w:rPr>
          <w:rFonts w:ascii="Times New Roman" w:hAnsi="Times New Roman" w:cs="Times New Roman"/>
          <w:b/>
          <w:bCs/>
          <w:lang w:bidi="pl-PL"/>
        </w:rPr>
        <w:t xml:space="preserve">Pełnienie funkcji inspektora nadzoru branży: konstrukcyjno - budowlanej, sanitarnej, elektrycznej i drogowej podczas budowy </w:t>
      </w:r>
      <w:bookmarkEnd w:id="0"/>
      <w:r w:rsidR="003F4E19" w:rsidRPr="003F4E19">
        <w:rPr>
          <w:rFonts w:ascii="Times New Roman" w:hAnsi="Times New Roman" w:cs="Times New Roman"/>
          <w:b/>
          <w:bCs/>
          <w:lang w:bidi="pl-PL"/>
        </w:rPr>
        <w:t>przedszkola publicznego w Pogórzu</w:t>
      </w:r>
      <w:r w:rsidR="00F30BDE">
        <w:rPr>
          <w:rFonts w:ascii="Times New Roman" w:hAnsi="Times New Roman" w:cs="Times New Roman"/>
          <w:b/>
          <w:bCs/>
          <w:lang w:bidi="pl-PL"/>
        </w:rPr>
        <w:t xml:space="preserve"> – 2 edycja</w:t>
      </w:r>
    </w:p>
    <w:bookmarkEnd w:id="1"/>
    <w:p w14:paraId="33CF69B8" w14:textId="01AEC70C" w:rsidR="00364921" w:rsidRPr="00CE7EC4" w:rsidRDefault="00364921" w:rsidP="006027D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Działaj</w:t>
      </w:r>
      <w:r>
        <w:rPr>
          <w:rFonts w:ascii="Times New Roman" w:hAnsi="Times New Roman" w:cs="Times New Roman"/>
        </w:rPr>
        <w:t>ąc w oparciu o art. 286 ust. 2</w:t>
      </w:r>
      <w:r w:rsidR="00FF5CDA"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PZP</w:t>
      </w:r>
      <w:r>
        <w:rPr>
          <w:rFonts w:ascii="Times New Roman" w:hAnsi="Times New Roman" w:cs="Times New Roman"/>
        </w:rPr>
        <w:t xml:space="preserve">, </w:t>
      </w: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informuje,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zmianie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uległy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następujące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zapisy</w:t>
      </w:r>
      <w:r>
        <w:rPr>
          <w:rFonts w:ascii="Times New Roman" w:hAnsi="Times New Roman" w:cs="Times New Roman"/>
        </w:rPr>
        <w:t xml:space="preserve"> </w:t>
      </w:r>
      <w:r w:rsidRPr="00055D75">
        <w:rPr>
          <w:rFonts w:ascii="Times New Roman" w:hAnsi="Times New Roman" w:cs="Times New Roman"/>
          <w:iCs/>
        </w:rPr>
        <w:t>SWZ</w:t>
      </w:r>
      <w:r w:rsidRPr="00AD077E">
        <w:rPr>
          <w:rFonts w:ascii="Times New Roman" w:hAnsi="Times New Roman" w:cs="Times New Roman"/>
        </w:rPr>
        <w:t>:</w:t>
      </w:r>
    </w:p>
    <w:p w14:paraId="4B60BA7A" w14:textId="77777777" w:rsidR="000D1A2C" w:rsidRPr="00AD077E" w:rsidRDefault="000D1A2C" w:rsidP="006027D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  <w:b/>
        </w:rPr>
        <w:t>Zmiana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1</w:t>
      </w:r>
      <w:r w:rsidRPr="00AD077E">
        <w:rPr>
          <w:rFonts w:ascii="Times New Roman" w:hAnsi="Times New Roman" w:cs="Times New Roman"/>
          <w:b/>
        </w:rPr>
        <w:t>:</w:t>
      </w:r>
    </w:p>
    <w:p w14:paraId="58DEAE04" w14:textId="10D67534" w:rsidR="000D1A2C" w:rsidRPr="00AD077E" w:rsidRDefault="000D1A2C" w:rsidP="006027DA">
      <w:pPr>
        <w:spacing w:line="360" w:lineRule="auto"/>
        <w:jc w:val="both"/>
        <w:rPr>
          <w:rFonts w:ascii="Times New Roman" w:eastAsia="Cambria" w:hAnsi="Times New Roman" w:cs="Times New Roman"/>
          <w:lang w:eastAsia="pl-PL"/>
        </w:rPr>
      </w:pPr>
      <w:r w:rsidRPr="00AD077E">
        <w:rPr>
          <w:rFonts w:ascii="Times New Roman" w:eastAsia="Cambria" w:hAnsi="Times New Roman" w:cs="Times New Roman"/>
          <w:lang w:eastAsia="pl-PL"/>
        </w:rPr>
        <w:t>W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="00AE185C">
        <w:rPr>
          <w:rFonts w:ascii="Times New Roman" w:eastAsia="Cambria" w:hAnsi="Times New Roman" w:cs="Times New Roman"/>
          <w:lang w:eastAsia="pl-PL"/>
        </w:rPr>
        <w:t xml:space="preserve">rozdziale </w:t>
      </w:r>
      <w:r w:rsidR="00F30BDE">
        <w:rPr>
          <w:rFonts w:ascii="Times New Roman" w:eastAsia="Cambria" w:hAnsi="Times New Roman" w:cs="Times New Roman"/>
          <w:lang w:eastAsia="pl-PL"/>
        </w:rPr>
        <w:t>XV</w:t>
      </w:r>
      <w:r w:rsidR="00AE185C">
        <w:rPr>
          <w:rFonts w:ascii="Times New Roman" w:eastAsia="Cambria" w:hAnsi="Times New Roman" w:cs="Times New Roman"/>
          <w:lang w:eastAsia="pl-PL"/>
        </w:rPr>
        <w:t xml:space="preserve"> </w:t>
      </w:r>
      <w:r w:rsidR="00F84B8D">
        <w:rPr>
          <w:rFonts w:ascii="Times New Roman" w:eastAsia="Cambria" w:hAnsi="Times New Roman" w:cs="Times New Roman"/>
          <w:lang w:eastAsia="pl-PL"/>
        </w:rPr>
        <w:t>opis kryteriów oceny ofert wraz z podaniem wag tych kryteriów i sposobu oceny ofert</w:t>
      </w:r>
      <w:r w:rsidR="00A80B0F">
        <w:rPr>
          <w:rFonts w:ascii="Times New Roman" w:eastAsia="Cambria" w:hAnsi="Times New Roman" w:cs="Times New Roman"/>
          <w:lang w:eastAsia="pl-PL"/>
        </w:rPr>
        <w:t xml:space="preserve">, </w:t>
      </w:r>
      <w:r w:rsidR="00CC052C">
        <w:rPr>
          <w:rFonts w:ascii="Times New Roman" w:eastAsia="Cambria" w:hAnsi="Times New Roman" w:cs="Times New Roman"/>
          <w:lang w:eastAsia="pl-PL"/>
        </w:rPr>
        <w:t xml:space="preserve">fragment </w:t>
      </w:r>
      <w:r w:rsidR="00DF4AA6">
        <w:rPr>
          <w:rFonts w:ascii="Times New Roman" w:eastAsia="Cambria" w:hAnsi="Times New Roman" w:cs="Times New Roman"/>
          <w:lang w:eastAsia="pl-PL"/>
        </w:rPr>
        <w:t xml:space="preserve">dotyczący </w:t>
      </w:r>
      <w:proofErr w:type="spellStart"/>
      <w:r w:rsidR="00CC052C" w:rsidRPr="008879F6">
        <w:rPr>
          <w:rFonts w:ascii="Times New Roman" w:eastAsia="Cambria" w:hAnsi="Times New Roman" w:cs="Times New Roman"/>
          <w:b/>
          <w:bCs/>
          <w:u w:val="single"/>
          <w:lang w:eastAsia="pl-PL"/>
        </w:rPr>
        <w:t>Podkryterium</w:t>
      </w:r>
      <w:proofErr w:type="spellEnd"/>
      <w:r w:rsidR="00CC052C" w:rsidRPr="008879F6">
        <w:rPr>
          <w:rFonts w:ascii="Times New Roman" w:eastAsia="Cambria" w:hAnsi="Times New Roman" w:cs="Times New Roman"/>
          <w:b/>
          <w:bCs/>
          <w:u w:val="single"/>
          <w:lang w:eastAsia="pl-PL"/>
        </w:rPr>
        <w:t xml:space="preserve"> K21</w:t>
      </w:r>
      <w:r w:rsidRPr="00AD077E">
        <w:rPr>
          <w:rFonts w:ascii="Times New Roman" w:eastAsia="Cambria" w:hAnsi="Times New Roman" w:cs="Times New Roman"/>
          <w:lang w:eastAsia="pl-PL"/>
        </w:rPr>
        <w:t>,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AD077E">
        <w:rPr>
          <w:rFonts w:ascii="Times New Roman" w:eastAsia="Cambria" w:hAnsi="Times New Roman" w:cs="Times New Roman"/>
          <w:lang w:eastAsia="pl-PL"/>
        </w:rPr>
        <w:t>o</w:t>
      </w:r>
      <w:r>
        <w:rPr>
          <w:rFonts w:ascii="Times New Roman" w:eastAsia="Cambria" w:hAnsi="Times New Roman" w:cs="Times New Roman"/>
          <w:lang w:eastAsia="pl-PL"/>
        </w:rPr>
        <w:t xml:space="preserve"> </w:t>
      </w:r>
      <w:r w:rsidRPr="00AD077E">
        <w:rPr>
          <w:rFonts w:ascii="Times New Roman" w:eastAsia="Cambria" w:hAnsi="Times New Roman" w:cs="Times New Roman"/>
          <w:lang w:eastAsia="pl-PL"/>
        </w:rPr>
        <w:t>treści:</w:t>
      </w:r>
    </w:p>
    <w:p w14:paraId="63B9843A" w14:textId="77777777" w:rsidR="008879F6" w:rsidRPr="008879F6" w:rsidRDefault="008879F6" w:rsidP="006027DA">
      <w:pPr>
        <w:spacing w:line="360" w:lineRule="auto"/>
        <w:jc w:val="both"/>
        <w:rPr>
          <w:rFonts w:ascii="Times New Roman" w:hAnsi="Times New Roman" w:cs="Times New Roman"/>
          <w:bCs/>
          <w:u w:val="single"/>
        </w:rPr>
      </w:pPr>
      <w:proofErr w:type="spellStart"/>
      <w:r w:rsidRPr="008879F6">
        <w:rPr>
          <w:rFonts w:ascii="Times New Roman" w:hAnsi="Times New Roman" w:cs="Times New Roman"/>
          <w:bCs/>
          <w:u w:val="single"/>
        </w:rPr>
        <w:t>Podkryterium</w:t>
      </w:r>
      <w:proofErr w:type="spellEnd"/>
      <w:r w:rsidRPr="008879F6">
        <w:rPr>
          <w:rFonts w:ascii="Times New Roman" w:hAnsi="Times New Roman" w:cs="Times New Roman"/>
          <w:bCs/>
          <w:u w:val="single"/>
        </w:rPr>
        <w:t xml:space="preserve"> K21 – dla inspektora niezależnie od branży </w:t>
      </w:r>
    </w:p>
    <w:p w14:paraId="66E5BC6C" w14:textId="77777777" w:rsidR="008879F6" w:rsidRPr="008879F6" w:rsidRDefault="008879F6" w:rsidP="006027D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879F6">
        <w:rPr>
          <w:rFonts w:ascii="Times New Roman" w:hAnsi="Times New Roman" w:cs="Times New Roman"/>
          <w:bCs/>
        </w:rPr>
        <w:t>W ramach kryterium „</w:t>
      </w:r>
      <w:r w:rsidRPr="008879F6">
        <w:rPr>
          <w:rFonts w:ascii="Times New Roman" w:hAnsi="Times New Roman" w:cs="Times New Roman"/>
          <w:b/>
          <w:bCs/>
        </w:rPr>
        <w:t>doświadczenie zawodowe osób wykonujących zamówienie</w:t>
      </w:r>
      <w:r w:rsidRPr="008879F6">
        <w:rPr>
          <w:rFonts w:ascii="Times New Roman" w:hAnsi="Times New Roman" w:cs="Times New Roman"/>
          <w:bCs/>
        </w:rPr>
        <w:t xml:space="preserve">” ocena ofert będzie dokonana na podstawie dokumentu </w:t>
      </w:r>
      <w:r w:rsidRPr="008879F6">
        <w:rPr>
          <w:rFonts w:ascii="Times New Roman" w:hAnsi="Times New Roman" w:cs="Times New Roman"/>
          <w:b/>
          <w:bCs/>
        </w:rPr>
        <w:t>„Doświadczenie zawodowe”</w:t>
      </w:r>
      <w:r w:rsidRPr="008879F6">
        <w:rPr>
          <w:rFonts w:ascii="Times New Roman" w:hAnsi="Times New Roman" w:cs="Times New Roman"/>
          <w:bCs/>
        </w:rPr>
        <w:t xml:space="preserve"> oraz </w:t>
      </w:r>
      <w:r w:rsidRPr="008879F6">
        <w:rPr>
          <w:rFonts w:ascii="Times New Roman" w:hAnsi="Times New Roman" w:cs="Times New Roman"/>
          <w:b/>
          <w:bCs/>
        </w:rPr>
        <w:t>„Wyszkolenie”</w:t>
      </w:r>
      <w:r w:rsidRPr="008879F6">
        <w:rPr>
          <w:rFonts w:ascii="Times New Roman" w:hAnsi="Times New Roman" w:cs="Times New Roman"/>
          <w:bCs/>
        </w:rPr>
        <w:t xml:space="preserve">, o którym mowa w SWZ. </w:t>
      </w:r>
    </w:p>
    <w:p w14:paraId="167A68C8" w14:textId="77777777" w:rsidR="008879F6" w:rsidRPr="008879F6" w:rsidRDefault="008879F6" w:rsidP="006027D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879F6">
        <w:rPr>
          <w:rFonts w:ascii="Times New Roman" w:hAnsi="Times New Roman" w:cs="Times New Roman"/>
          <w:bCs/>
        </w:rPr>
        <w:t xml:space="preserve">Zamawiający dokona oceny ofert opierając się na następujących zasadach: </w:t>
      </w:r>
    </w:p>
    <w:p w14:paraId="7112898F" w14:textId="77777777" w:rsidR="008879F6" w:rsidRPr="008879F6" w:rsidRDefault="008879F6" w:rsidP="006027D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879F6">
        <w:rPr>
          <w:rFonts w:ascii="Times New Roman" w:hAnsi="Times New Roman" w:cs="Times New Roman"/>
          <w:bCs/>
        </w:rPr>
        <w:t xml:space="preserve">Dla każdej z oferty zostanie określone: </w:t>
      </w:r>
    </w:p>
    <w:p w14:paraId="6F342909" w14:textId="77777777" w:rsidR="008879F6" w:rsidRPr="008879F6" w:rsidRDefault="008879F6" w:rsidP="006027D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8879F6">
        <w:rPr>
          <w:rFonts w:ascii="Times New Roman" w:hAnsi="Times New Roman" w:cs="Times New Roman"/>
          <w:bCs/>
        </w:rPr>
        <w:t xml:space="preserve">doświadczenie w latach pełnienia funkcji inspektora nadzoru inwestorskiego przy realizacji podobnych inwestycji – i zakwalifikowane jako małe (do 5 lat), średnie (5–10 lat) lub duże (&gt;10 lat); </w:t>
      </w:r>
    </w:p>
    <w:p w14:paraId="3F17224D" w14:textId="77777777" w:rsidR="008879F6" w:rsidRPr="008879F6" w:rsidRDefault="008879F6" w:rsidP="006027D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8879F6">
        <w:rPr>
          <w:rFonts w:ascii="Times New Roman" w:hAnsi="Times New Roman" w:cs="Times New Roman"/>
          <w:bCs/>
        </w:rPr>
        <w:t xml:space="preserve">wyszkolenie w ciągu ostatnich 5 lat rozumiane jako udział w szkoleniach podnoszących kwalifikacje związane ze stanowiskiem – i zakwalifikowane jako niskie (&lt;5 dni), średnie (5–15 dni) lub wysokie (&gt;15 dni). </w:t>
      </w:r>
    </w:p>
    <w:p w14:paraId="758BAA54" w14:textId="77777777" w:rsidR="008879F6" w:rsidRPr="008879F6" w:rsidRDefault="008879F6" w:rsidP="006027D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879F6">
        <w:rPr>
          <w:rFonts w:ascii="Times New Roman" w:hAnsi="Times New Roman" w:cs="Times New Roman"/>
          <w:bCs/>
        </w:rPr>
        <w:t>gdzie:</w:t>
      </w:r>
    </w:p>
    <w:p w14:paraId="0A1247DD" w14:textId="647315B8" w:rsidR="008879F6" w:rsidRPr="008879F6" w:rsidRDefault="008879F6" w:rsidP="006027D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8879F6">
        <w:rPr>
          <w:rFonts w:ascii="Times New Roman" w:hAnsi="Times New Roman" w:cs="Times New Roman"/>
          <w:bCs/>
        </w:rPr>
        <w:t xml:space="preserve">przez podobną inwestycję należy rozumieć inwestycję dotyczącą </w:t>
      </w:r>
      <w:r w:rsidRPr="008879F6">
        <w:rPr>
          <w:rFonts w:ascii="Times New Roman" w:hAnsi="Times New Roman" w:cs="Times New Roman"/>
          <w:b/>
          <w:bCs/>
          <w:u w:val="single"/>
        </w:rPr>
        <w:t>budowy</w:t>
      </w:r>
      <w:r w:rsidRPr="008879F6">
        <w:rPr>
          <w:rFonts w:ascii="Times New Roman" w:hAnsi="Times New Roman" w:cs="Times New Roman"/>
          <w:bCs/>
        </w:rPr>
        <w:t xml:space="preserve"> budynku, zaliczanego do kategorii IX, XI, XII, XVI, XVII - z wykluczeniem restauracji, barów, kasyn, dyskotek, warsztatów rzemieślniczych, stacji obsługi pojazdów, myjni samochodowych, garaży powyżej dwóch stanowisk, budynków dworcowych -   obiektów budowlanych, zgodnie z załącznikiem do ustawy z dnia 7 lipca 1994 r. Prawo budowlane. </w:t>
      </w:r>
    </w:p>
    <w:p w14:paraId="7A5B99C3" w14:textId="77777777" w:rsidR="008879F6" w:rsidRPr="008879F6" w:rsidRDefault="008879F6" w:rsidP="006027D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8879F6">
        <w:rPr>
          <w:rFonts w:ascii="Times New Roman" w:hAnsi="Times New Roman" w:cs="Times New Roman"/>
          <w:bCs/>
        </w:rPr>
        <w:t xml:space="preserve">przez określenie „dni” należy rozumieć łączną ilość odbytych dni szkoleniowych; za dzień szkoleniowy będzie uważany dzień, w którym odbyło się szkolenie niezależnie od wymiaru godzinowego przypadającego w tym dniu, przy czym w zależności </w:t>
      </w:r>
      <w:r w:rsidRPr="008879F6">
        <w:rPr>
          <w:rFonts w:ascii="Times New Roman" w:hAnsi="Times New Roman" w:cs="Times New Roman"/>
          <w:bCs/>
        </w:rPr>
        <w:lastRenderedPageBreak/>
        <w:t>tematyki szkolenia zostaną zastosowane wskaźniki korekcyjne do ilości dni: zakres prawa budowlanego, administracyjnego i prowadzenia procesu inwestycyjnego – 1, zakres merytoryczny branżowy, szkolenie zawodowe – 0,8 , pozostałe – 0.</w:t>
      </w:r>
    </w:p>
    <w:p w14:paraId="13FB0D81" w14:textId="77777777" w:rsidR="008879F6" w:rsidRPr="008879F6" w:rsidRDefault="008879F6" w:rsidP="006027D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879F6">
        <w:rPr>
          <w:rFonts w:ascii="Times New Roman" w:hAnsi="Times New Roman" w:cs="Times New Roman"/>
          <w:bCs/>
        </w:rPr>
        <w:t>W zależności od doświadczenia i wyszkolenia każdej z osób zostanie przyznana liczba małych punktów LPK21: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  <w:gridCol w:w="2233"/>
        <w:gridCol w:w="2248"/>
        <w:gridCol w:w="2256"/>
      </w:tblGrid>
      <w:tr w:rsidR="008879F6" w:rsidRPr="008879F6" w14:paraId="317375AE" w14:textId="77777777" w:rsidTr="002E52E9">
        <w:tc>
          <w:tcPr>
            <w:tcW w:w="2409" w:type="dxa"/>
            <w:vMerge w:val="restart"/>
            <w:vAlign w:val="center"/>
          </w:tcPr>
          <w:p w14:paraId="2141DB0B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doświadczenie</w:t>
            </w:r>
          </w:p>
        </w:tc>
        <w:tc>
          <w:tcPr>
            <w:tcW w:w="7219" w:type="dxa"/>
            <w:gridSpan w:val="3"/>
            <w:vAlign w:val="center"/>
          </w:tcPr>
          <w:p w14:paraId="767CEBEA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wyszkolenie</w:t>
            </w:r>
          </w:p>
        </w:tc>
      </w:tr>
      <w:tr w:rsidR="008879F6" w:rsidRPr="008879F6" w14:paraId="0B7F932C" w14:textId="77777777" w:rsidTr="002E52E9">
        <w:tc>
          <w:tcPr>
            <w:tcW w:w="2409" w:type="dxa"/>
            <w:vMerge/>
            <w:vAlign w:val="center"/>
          </w:tcPr>
          <w:p w14:paraId="35766FD9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406" w:type="dxa"/>
            <w:vAlign w:val="center"/>
          </w:tcPr>
          <w:p w14:paraId="1BADB74B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niskie</w:t>
            </w:r>
          </w:p>
        </w:tc>
        <w:tc>
          <w:tcPr>
            <w:tcW w:w="2408" w:type="dxa"/>
            <w:vAlign w:val="center"/>
          </w:tcPr>
          <w:p w14:paraId="725D7B74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średnie</w:t>
            </w:r>
          </w:p>
        </w:tc>
        <w:tc>
          <w:tcPr>
            <w:tcW w:w="2405" w:type="dxa"/>
            <w:vAlign w:val="center"/>
          </w:tcPr>
          <w:p w14:paraId="07560EB9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wysokie</w:t>
            </w:r>
          </w:p>
        </w:tc>
      </w:tr>
      <w:tr w:rsidR="008879F6" w:rsidRPr="008879F6" w14:paraId="2033F483" w14:textId="77777777" w:rsidTr="002E52E9">
        <w:tc>
          <w:tcPr>
            <w:tcW w:w="2409" w:type="dxa"/>
            <w:vAlign w:val="center"/>
          </w:tcPr>
          <w:p w14:paraId="383DA8CC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małe</w:t>
            </w:r>
          </w:p>
        </w:tc>
        <w:tc>
          <w:tcPr>
            <w:tcW w:w="2406" w:type="dxa"/>
            <w:vAlign w:val="center"/>
          </w:tcPr>
          <w:p w14:paraId="30815B39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2</w:t>
            </w:r>
          </w:p>
        </w:tc>
        <w:tc>
          <w:tcPr>
            <w:tcW w:w="2408" w:type="dxa"/>
            <w:vAlign w:val="center"/>
          </w:tcPr>
          <w:p w14:paraId="6D956DA0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3</w:t>
            </w:r>
          </w:p>
        </w:tc>
        <w:tc>
          <w:tcPr>
            <w:tcW w:w="2405" w:type="dxa"/>
            <w:vAlign w:val="center"/>
          </w:tcPr>
          <w:p w14:paraId="189B7DC0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5</w:t>
            </w:r>
          </w:p>
        </w:tc>
      </w:tr>
      <w:tr w:rsidR="008879F6" w:rsidRPr="008879F6" w14:paraId="466AC1DF" w14:textId="77777777" w:rsidTr="002E52E9">
        <w:tc>
          <w:tcPr>
            <w:tcW w:w="2409" w:type="dxa"/>
            <w:vAlign w:val="center"/>
          </w:tcPr>
          <w:p w14:paraId="0437FD31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średnie</w:t>
            </w:r>
          </w:p>
        </w:tc>
        <w:tc>
          <w:tcPr>
            <w:tcW w:w="2406" w:type="dxa"/>
            <w:vAlign w:val="center"/>
          </w:tcPr>
          <w:p w14:paraId="72F8EBBB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4</w:t>
            </w:r>
          </w:p>
        </w:tc>
        <w:tc>
          <w:tcPr>
            <w:tcW w:w="2408" w:type="dxa"/>
            <w:vAlign w:val="center"/>
          </w:tcPr>
          <w:p w14:paraId="52786835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6</w:t>
            </w:r>
          </w:p>
        </w:tc>
        <w:tc>
          <w:tcPr>
            <w:tcW w:w="2405" w:type="dxa"/>
            <w:vAlign w:val="center"/>
          </w:tcPr>
          <w:p w14:paraId="70429C15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7</w:t>
            </w:r>
          </w:p>
        </w:tc>
      </w:tr>
      <w:tr w:rsidR="008879F6" w:rsidRPr="008879F6" w14:paraId="044D86BD" w14:textId="77777777" w:rsidTr="002E52E9">
        <w:tc>
          <w:tcPr>
            <w:tcW w:w="2409" w:type="dxa"/>
            <w:vAlign w:val="center"/>
          </w:tcPr>
          <w:p w14:paraId="089C65C0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duże</w:t>
            </w:r>
          </w:p>
        </w:tc>
        <w:tc>
          <w:tcPr>
            <w:tcW w:w="2406" w:type="dxa"/>
            <w:vAlign w:val="center"/>
          </w:tcPr>
          <w:p w14:paraId="72F83324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6</w:t>
            </w:r>
          </w:p>
        </w:tc>
        <w:tc>
          <w:tcPr>
            <w:tcW w:w="2408" w:type="dxa"/>
            <w:vAlign w:val="center"/>
          </w:tcPr>
          <w:p w14:paraId="36CED55A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8</w:t>
            </w:r>
          </w:p>
        </w:tc>
        <w:tc>
          <w:tcPr>
            <w:tcW w:w="2405" w:type="dxa"/>
            <w:vAlign w:val="center"/>
          </w:tcPr>
          <w:p w14:paraId="37DBBF7A" w14:textId="77777777" w:rsidR="008879F6" w:rsidRPr="008879F6" w:rsidRDefault="008879F6" w:rsidP="006027DA">
            <w:pPr>
              <w:spacing w:line="360" w:lineRule="auto"/>
              <w:jc w:val="both"/>
              <w:rPr>
                <w:bCs/>
              </w:rPr>
            </w:pPr>
            <w:r w:rsidRPr="008879F6">
              <w:rPr>
                <w:bCs/>
              </w:rPr>
              <w:t>10</w:t>
            </w:r>
          </w:p>
        </w:tc>
      </w:tr>
    </w:tbl>
    <w:p w14:paraId="3D63C9C9" w14:textId="77777777" w:rsidR="00531F3C" w:rsidRDefault="00531F3C" w:rsidP="006027DA">
      <w:pPr>
        <w:spacing w:line="360" w:lineRule="auto"/>
        <w:ind w:left="-567"/>
        <w:jc w:val="both"/>
        <w:rPr>
          <w:rFonts w:ascii="Times New Roman" w:hAnsi="Times New Roman" w:cs="Times New Roman"/>
          <w:bCs/>
        </w:rPr>
      </w:pPr>
    </w:p>
    <w:p w14:paraId="14777F3A" w14:textId="70C7D5D9" w:rsidR="002A4444" w:rsidRPr="002A4444" w:rsidRDefault="008879F6" w:rsidP="006027DA">
      <w:pPr>
        <w:spacing w:line="360" w:lineRule="auto"/>
        <w:ind w:left="-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2A4444" w:rsidRPr="002A4444">
        <w:rPr>
          <w:rFonts w:ascii="Times New Roman" w:hAnsi="Times New Roman" w:cs="Times New Roman"/>
          <w:bCs/>
        </w:rPr>
        <w:t>astępuje się następującym:</w:t>
      </w:r>
    </w:p>
    <w:p w14:paraId="5281C012" w14:textId="77777777" w:rsidR="00CC052C" w:rsidRPr="00CC052C" w:rsidRDefault="00CC052C" w:rsidP="006027DA">
      <w:pPr>
        <w:spacing w:line="360" w:lineRule="auto"/>
        <w:jc w:val="both"/>
        <w:rPr>
          <w:rFonts w:ascii="Times New Roman" w:hAnsi="Times New Roman" w:cs="Times New Roman"/>
          <w:bCs/>
          <w:u w:val="single"/>
        </w:rPr>
      </w:pPr>
      <w:proofErr w:type="spellStart"/>
      <w:r w:rsidRPr="00CC052C">
        <w:rPr>
          <w:rFonts w:ascii="Times New Roman" w:hAnsi="Times New Roman" w:cs="Times New Roman"/>
          <w:bCs/>
          <w:u w:val="single"/>
        </w:rPr>
        <w:t>Podkryterium</w:t>
      </w:r>
      <w:proofErr w:type="spellEnd"/>
      <w:r w:rsidRPr="00CC052C">
        <w:rPr>
          <w:rFonts w:ascii="Times New Roman" w:hAnsi="Times New Roman" w:cs="Times New Roman"/>
          <w:bCs/>
          <w:u w:val="single"/>
        </w:rPr>
        <w:t xml:space="preserve"> K21 – dla inspektora niezależnie od branży </w:t>
      </w:r>
    </w:p>
    <w:p w14:paraId="0FC1A714" w14:textId="77777777" w:rsidR="00CC052C" w:rsidRPr="00CC052C" w:rsidRDefault="00CC052C" w:rsidP="006027D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C052C">
        <w:rPr>
          <w:rFonts w:ascii="Times New Roman" w:hAnsi="Times New Roman" w:cs="Times New Roman"/>
          <w:bCs/>
        </w:rPr>
        <w:t>W ramach kryterium „</w:t>
      </w:r>
      <w:r w:rsidRPr="00CC052C">
        <w:rPr>
          <w:rFonts w:ascii="Times New Roman" w:hAnsi="Times New Roman" w:cs="Times New Roman"/>
          <w:b/>
          <w:bCs/>
        </w:rPr>
        <w:t>doświadczenie zawodowe osób wykonujących zamówienie</w:t>
      </w:r>
      <w:r w:rsidRPr="00CC052C">
        <w:rPr>
          <w:rFonts w:ascii="Times New Roman" w:hAnsi="Times New Roman" w:cs="Times New Roman"/>
          <w:bCs/>
        </w:rPr>
        <w:t xml:space="preserve">” ocena ofert będzie dokonana na podstawie dokumentu </w:t>
      </w:r>
      <w:r w:rsidRPr="00CC052C">
        <w:rPr>
          <w:rFonts w:ascii="Times New Roman" w:hAnsi="Times New Roman" w:cs="Times New Roman"/>
          <w:b/>
          <w:bCs/>
        </w:rPr>
        <w:t>„Doświadczenie zawodowe”</w:t>
      </w:r>
      <w:r w:rsidRPr="00CC052C">
        <w:rPr>
          <w:rFonts w:ascii="Times New Roman" w:hAnsi="Times New Roman" w:cs="Times New Roman"/>
          <w:bCs/>
        </w:rPr>
        <w:t xml:space="preserve"> oraz </w:t>
      </w:r>
      <w:r w:rsidRPr="00CC052C">
        <w:rPr>
          <w:rFonts w:ascii="Times New Roman" w:hAnsi="Times New Roman" w:cs="Times New Roman"/>
          <w:b/>
          <w:bCs/>
        </w:rPr>
        <w:t>„Wyszkolenie”</w:t>
      </w:r>
      <w:r w:rsidRPr="00CC052C">
        <w:rPr>
          <w:rFonts w:ascii="Times New Roman" w:hAnsi="Times New Roman" w:cs="Times New Roman"/>
          <w:bCs/>
        </w:rPr>
        <w:t xml:space="preserve">, o którym mowa w SWZ. </w:t>
      </w:r>
    </w:p>
    <w:p w14:paraId="13336DB4" w14:textId="77777777" w:rsidR="00CC052C" w:rsidRPr="00CC052C" w:rsidRDefault="00CC052C" w:rsidP="006027D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C052C">
        <w:rPr>
          <w:rFonts w:ascii="Times New Roman" w:hAnsi="Times New Roman" w:cs="Times New Roman"/>
          <w:bCs/>
        </w:rPr>
        <w:t xml:space="preserve">Zamawiający dokona oceny ofert opierając się na następujących zasadach: </w:t>
      </w:r>
    </w:p>
    <w:p w14:paraId="37045826" w14:textId="77777777" w:rsidR="00CC052C" w:rsidRPr="00CC052C" w:rsidRDefault="00CC052C" w:rsidP="006027D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C052C">
        <w:rPr>
          <w:rFonts w:ascii="Times New Roman" w:hAnsi="Times New Roman" w:cs="Times New Roman"/>
          <w:bCs/>
        </w:rPr>
        <w:t xml:space="preserve">Dla każdej z oferty zostanie określone: </w:t>
      </w:r>
    </w:p>
    <w:p w14:paraId="3CB687C4" w14:textId="77777777" w:rsidR="00CC052C" w:rsidRPr="00CC052C" w:rsidRDefault="00CC052C" w:rsidP="006027D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C052C">
        <w:rPr>
          <w:rFonts w:ascii="Times New Roman" w:hAnsi="Times New Roman" w:cs="Times New Roman"/>
          <w:bCs/>
        </w:rPr>
        <w:t xml:space="preserve">doświadczenie w latach pełnienia funkcji inspektora nadzoru inwestorskiego przy realizacji podobnych inwestycji – i zakwalifikowane jako małe (do 5 lat), średnie (5–10 lat) lub duże (&gt;10 lat); </w:t>
      </w:r>
    </w:p>
    <w:p w14:paraId="41833B80" w14:textId="77777777" w:rsidR="00CC052C" w:rsidRPr="00CC052C" w:rsidRDefault="00CC052C" w:rsidP="006027D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C052C">
        <w:rPr>
          <w:rFonts w:ascii="Times New Roman" w:hAnsi="Times New Roman" w:cs="Times New Roman"/>
          <w:bCs/>
        </w:rPr>
        <w:t xml:space="preserve">wyszkolenie w ciągu ostatnich 5 lat rozumiane jako udział w szkoleniach podnoszących kwalifikacje związane ze stanowiskiem – i zakwalifikowane jako niskie (&lt;5 dni), średnie (5–15 dni) lub wysokie (&gt;15 dni). </w:t>
      </w:r>
    </w:p>
    <w:p w14:paraId="628E7A69" w14:textId="77777777" w:rsidR="00CC052C" w:rsidRPr="00CC052C" w:rsidRDefault="00CC052C" w:rsidP="006027D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C052C">
        <w:rPr>
          <w:rFonts w:ascii="Times New Roman" w:hAnsi="Times New Roman" w:cs="Times New Roman"/>
          <w:bCs/>
        </w:rPr>
        <w:t>gdzie:</w:t>
      </w:r>
    </w:p>
    <w:p w14:paraId="0EFAF0FA" w14:textId="77777777" w:rsidR="00CC052C" w:rsidRPr="00CC052C" w:rsidRDefault="00CC052C" w:rsidP="006027D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C052C">
        <w:rPr>
          <w:rFonts w:ascii="Times New Roman" w:hAnsi="Times New Roman" w:cs="Times New Roman"/>
          <w:bCs/>
        </w:rPr>
        <w:t xml:space="preserve">przez podobną inwestycję należy rozumieć inwestycję dotyczącą </w:t>
      </w:r>
      <w:r w:rsidRPr="00CC052C">
        <w:rPr>
          <w:rFonts w:ascii="Times New Roman" w:hAnsi="Times New Roman" w:cs="Times New Roman"/>
          <w:b/>
          <w:bCs/>
          <w:u w:val="single"/>
        </w:rPr>
        <w:t>budowy</w:t>
      </w:r>
      <w:r w:rsidRPr="00CC052C">
        <w:rPr>
          <w:rFonts w:ascii="Times New Roman" w:hAnsi="Times New Roman" w:cs="Times New Roman"/>
          <w:bCs/>
        </w:rPr>
        <w:t xml:space="preserve"> budynku, zaliczanego do kategorii IX, XI, XII, XVI, XVII - z wykluczeniem restauracji, barów, kasyn, dyskotek, warsztatów rzemieślniczych, stacji obsługi pojazdów, myjni samochodowych, garaży powyżej dwóch stanowisk, budynków dworcowych -   obiektów budowlanych, zgodnie z załącznikiem do ustawy z dnia 7 lipca 1994 r. Prawo budowlane. </w:t>
      </w:r>
      <w:r w:rsidRPr="00CC052C">
        <w:rPr>
          <w:rFonts w:ascii="Times New Roman" w:hAnsi="Times New Roman" w:cs="Times New Roman"/>
          <w:bCs/>
          <w:color w:val="404040" w:themeColor="text1" w:themeTint="BF"/>
        </w:rPr>
        <w:t>W przypadku inspektora branży drogowej również budowę dróg publicznych w przekroju ulicznym</w:t>
      </w:r>
      <w:r w:rsidRPr="00CC052C">
        <w:rPr>
          <w:rFonts w:ascii="Times New Roman" w:hAnsi="Times New Roman" w:cs="Times New Roman"/>
          <w:bCs/>
        </w:rPr>
        <w:t xml:space="preserve">. </w:t>
      </w:r>
    </w:p>
    <w:p w14:paraId="4BFB70B3" w14:textId="77777777" w:rsidR="00CC052C" w:rsidRPr="00CC052C" w:rsidRDefault="00CC052C" w:rsidP="006027DA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C052C">
        <w:rPr>
          <w:rFonts w:ascii="Times New Roman" w:hAnsi="Times New Roman" w:cs="Times New Roman"/>
          <w:bCs/>
        </w:rPr>
        <w:t xml:space="preserve">przez określenie „dni” należy rozumieć łączną ilość odbytych dni szkoleniowych; za dzień szkoleniowy będzie uważany dzień, w którym odbyło się szkolenie niezależnie od wymiaru godzinowego przypadającego w tym dniu, przy czym w zależności </w:t>
      </w:r>
      <w:r w:rsidRPr="00CC052C">
        <w:rPr>
          <w:rFonts w:ascii="Times New Roman" w:hAnsi="Times New Roman" w:cs="Times New Roman"/>
          <w:bCs/>
        </w:rPr>
        <w:lastRenderedPageBreak/>
        <w:t>tematyki szkolenia zostaną zastosowane wskaźniki korekcyjne do ilości dni: zakres prawa budowlanego, administracyjnego i prowadzenia procesu inwestycyjnego – 1, zakres merytoryczny branżowy, szkolenie zawodowe – 0,8 , pozostałe – 0.</w:t>
      </w:r>
    </w:p>
    <w:p w14:paraId="081F609E" w14:textId="77777777" w:rsidR="00CC052C" w:rsidRPr="00CC052C" w:rsidRDefault="00CC052C" w:rsidP="006027DA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36CA3BDB" w14:textId="77777777" w:rsidR="00CC052C" w:rsidRPr="00CC052C" w:rsidRDefault="00CC052C" w:rsidP="006027DA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C052C">
        <w:rPr>
          <w:rFonts w:ascii="Times New Roman" w:hAnsi="Times New Roman" w:cs="Times New Roman"/>
          <w:bCs/>
        </w:rPr>
        <w:t>W zależności od doświadczenia i wyszkolenia każdej z osób zostanie przyznana liczba małych punktów LPK21: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5"/>
        <w:gridCol w:w="2233"/>
        <w:gridCol w:w="2248"/>
        <w:gridCol w:w="2256"/>
      </w:tblGrid>
      <w:tr w:rsidR="00CC052C" w:rsidRPr="00CC052C" w14:paraId="06768265" w14:textId="77777777" w:rsidTr="002E52E9">
        <w:tc>
          <w:tcPr>
            <w:tcW w:w="2409" w:type="dxa"/>
            <w:vMerge w:val="restart"/>
            <w:vAlign w:val="center"/>
          </w:tcPr>
          <w:p w14:paraId="07670BB7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doświadczenie</w:t>
            </w:r>
          </w:p>
        </w:tc>
        <w:tc>
          <w:tcPr>
            <w:tcW w:w="7219" w:type="dxa"/>
            <w:gridSpan w:val="3"/>
            <w:vAlign w:val="center"/>
          </w:tcPr>
          <w:p w14:paraId="17392614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wyszkolenie</w:t>
            </w:r>
          </w:p>
        </w:tc>
      </w:tr>
      <w:tr w:rsidR="00CC052C" w:rsidRPr="00CC052C" w14:paraId="578A6CD8" w14:textId="77777777" w:rsidTr="002E52E9">
        <w:tc>
          <w:tcPr>
            <w:tcW w:w="2409" w:type="dxa"/>
            <w:vMerge/>
            <w:vAlign w:val="center"/>
          </w:tcPr>
          <w:p w14:paraId="0B7507DB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406" w:type="dxa"/>
            <w:vAlign w:val="center"/>
          </w:tcPr>
          <w:p w14:paraId="23BB01A6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niskie</w:t>
            </w:r>
          </w:p>
        </w:tc>
        <w:tc>
          <w:tcPr>
            <w:tcW w:w="2408" w:type="dxa"/>
            <w:vAlign w:val="center"/>
          </w:tcPr>
          <w:p w14:paraId="583B13C5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średnie</w:t>
            </w:r>
          </w:p>
        </w:tc>
        <w:tc>
          <w:tcPr>
            <w:tcW w:w="2405" w:type="dxa"/>
            <w:vAlign w:val="center"/>
          </w:tcPr>
          <w:p w14:paraId="6D725DEE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wysokie</w:t>
            </w:r>
          </w:p>
        </w:tc>
      </w:tr>
      <w:tr w:rsidR="00CC052C" w:rsidRPr="00CC052C" w14:paraId="7D38ECAE" w14:textId="77777777" w:rsidTr="002E52E9">
        <w:tc>
          <w:tcPr>
            <w:tcW w:w="2409" w:type="dxa"/>
            <w:vAlign w:val="center"/>
          </w:tcPr>
          <w:p w14:paraId="747E7E32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małe</w:t>
            </w:r>
          </w:p>
        </w:tc>
        <w:tc>
          <w:tcPr>
            <w:tcW w:w="2406" w:type="dxa"/>
            <w:vAlign w:val="center"/>
          </w:tcPr>
          <w:p w14:paraId="33BC3B4D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2</w:t>
            </w:r>
          </w:p>
        </w:tc>
        <w:tc>
          <w:tcPr>
            <w:tcW w:w="2408" w:type="dxa"/>
            <w:vAlign w:val="center"/>
          </w:tcPr>
          <w:p w14:paraId="573BCB9E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3</w:t>
            </w:r>
          </w:p>
        </w:tc>
        <w:tc>
          <w:tcPr>
            <w:tcW w:w="2405" w:type="dxa"/>
            <w:vAlign w:val="center"/>
          </w:tcPr>
          <w:p w14:paraId="2BFF53A7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5</w:t>
            </w:r>
          </w:p>
        </w:tc>
      </w:tr>
      <w:tr w:rsidR="00CC052C" w:rsidRPr="00CC052C" w14:paraId="0A05CFDB" w14:textId="77777777" w:rsidTr="002E52E9">
        <w:tc>
          <w:tcPr>
            <w:tcW w:w="2409" w:type="dxa"/>
            <w:vAlign w:val="center"/>
          </w:tcPr>
          <w:p w14:paraId="0BDCC633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średnie</w:t>
            </w:r>
          </w:p>
        </w:tc>
        <w:tc>
          <w:tcPr>
            <w:tcW w:w="2406" w:type="dxa"/>
            <w:vAlign w:val="center"/>
          </w:tcPr>
          <w:p w14:paraId="2FAC5717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4</w:t>
            </w:r>
          </w:p>
        </w:tc>
        <w:tc>
          <w:tcPr>
            <w:tcW w:w="2408" w:type="dxa"/>
            <w:vAlign w:val="center"/>
          </w:tcPr>
          <w:p w14:paraId="0195C88E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6</w:t>
            </w:r>
          </w:p>
        </w:tc>
        <w:tc>
          <w:tcPr>
            <w:tcW w:w="2405" w:type="dxa"/>
            <w:vAlign w:val="center"/>
          </w:tcPr>
          <w:p w14:paraId="6A3B8FBA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7</w:t>
            </w:r>
          </w:p>
        </w:tc>
      </w:tr>
      <w:tr w:rsidR="00CC052C" w:rsidRPr="00CC052C" w14:paraId="62AA047D" w14:textId="77777777" w:rsidTr="002E52E9">
        <w:tc>
          <w:tcPr>
            <w:tcW w:w="2409" w:type="dxa"/>
            <w:vAlign w:val="center"/>
          </w:tcPr>
          <w:p w14:paraId="1C03B81D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duże</w:t>
            </w:r>
          </w:p>
        </w:tc>
        <w:tc>
          <w:tcPr>
            <w:tcW w:w="2406" w:type="dxa"/>
            <w:vAlign w:val="center"/>
          </w:tcPr>
          <w:p w14:paraId="55BAE2D0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6</w:t>
            </w:r>
          </w:p>
        </w:tc>
        <w:tc>
          <w:tcPr>
            <w:tcW w:w="2408" w:type="dxa"/>
            <w:vAlign w:val="center"/>
          </w:tcPr>
          <w:p w14:paraId="7D9C1AD4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8</w:t>
            </w:r>
          </w:p>
        </w:tc>
        <w:tc>
          <w:tcPr>
            <w:tcW w:w="2405" w:type="dxa"/>
            <w:vAlign w:val="center"/>
          </w:tcPr>
          <w:p w14:paraId="68BE2BFA" w14:textId="77777777" w:rsidR="00CC052C" w:rsidRPr="00CC052C" w:rsidRDefault="00CC052C" w:rsidP="006027DA">
            <w:pPr>
              <w:spacing w:line="360" w:lineRule="auto"/>
              <w:jc w:val="both"/>
              <w:rPr>
                <w:bCs/>
              </w:rPr>
            </w:pPr>
            <w:r w:rsidRPr="00CC052C">
              <w:rPr>
                <w:bCs/>
              </w:rPr>
              <w:t>10</w:t>
            </w:r>
          </w:p>
        </w:tc>
      </w:tr>
    </w:tbl>
    <w:p w14:paraId="4BD222B3" w14:textId="77777777" w:rsidR="006027DA" w:rsidRDefault="006027DA" w:rsidP="006027DA">
      <w:pPr>
        <w:spacing w:line="360" w:lineRule="auto"/>
        <w:jc w:val="both"/>
        <w:rPr>
          <w:rFonts w:ascii="Times New Roman" w:hAnsi="Times New Roman" w:cs="Times New Roman"/>
          <w:b/>
          <w:iCs/>
        </w:rPr>
      </w:pPr>
    </w:p>
    <w:p w14:paraId="567BE24E" w14:textId="02D54C06" w:rsidR="00364921" w:rsidRPr="00AD077E" w:rsidRDefault="0018108D" w:rsidP="006027DA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18108D">
        <w:rPr>
          <w:rFonts w:ascii="Times New Roman" w:hAnsi="Times New Roman" w:cs="Times New Roman"/>
          <w:b/>
          <w:iCs/>
        </w:rPr>
        <w:t xml:space="preserve">Powyższe </w:t>
      </w:r>
      <w:r>
        <w:rPr>
          <w:rFonts w:ascii="Times New Roman" w:hAnsi="Times New Roman" w:cs="Times New Roman"/>
          <w:b/>
          <w:iCs/>
        </w:rPr>
        <w:t>zmiany</w:t>
      </w:r>
      <w:r w:rsidRPr="0018108D">
        <w:rPr>
          <w:rFonts w:ascii="Times New Roman" w:hAnsi="Times New Roman" w:cs="Times New Roman"/>
          <w:b/>
          <w:iCs/>
        </w:rPr>
        <w:t xml:space="preserve"> są wiążące dla wykonawców, należy je uwzględnić w swojej ofercie</w:t>
      </w:r>
      <w:r w:rsidR="00364921" w:rsidRPr="00AD077E">
        <w:rPr>
          <w:rFonts w:ascii="Times New Roman" w:hAnsi="Times New Roman" w:cs="Times New Roman"/>
          <w:iCs/>
        </w:rPr>
        <w:t>.</w:t>
      </w:r>
      <w:r w:rsidR="00364921">
        <w:rPr>
          <w:rFonts w:ascii="Times New Roman" w:hAnsi="Times New Roman" w:cs="Times New Roman"/>
          <w:iCs/>
        </w:rPr>
        <w:t xml:space="preserve"> </w:t>
      </w:r>
    </w:p>
    <w:p w14:paraId="643F2672" w14:textId="77777777" w:rsidR="006027DA" w:rsidRDefault="006027DA" w:rsidP="006027DA">
      <w:pPr>
        <w:tabs>
          <w:tab w:val="center" w:pos="6480"/>
        </w:tabs>
        <w:jc w:val="right"/>
        <w:rPr>
          <w:rFonts w:ascii="Times New Roman" w:eastAsia="Calibri" w:hAnsi="Times New Roman" w:cs="Times New Roman"/>
          <w:b/>
          <w:lang w:eastAsia="pl-PL"/>
        </w:rPr>
      </w:pPr>
    </w:p>
    <w:p w14:paraId="597E0651" w14:textId="578A006C" w:rsidR="0018108D" w:rsidRPr="00F71094" w:rsidRDefault="0018108D" w:rsidP="006027DA">
      <w:pPr>
        <w:tabs>
          <w:tab w:val="center" w:pos="6480"/>
        </w:tabs>
        <w:jc w:val="right"/>
        <w:rPr>
          <w:rFonts w:ascii="Times New Roman" w:eastAsia="Calibri" w:hAnsi="Times New Roman" w:cs="Times New Roman"/>
          <w:b/>
          <w:lang w:eastAsia="pl-PL"/>
        </w:rPr>
      </w:pPr>
      <w:r w:rsidRPr="00F71094">
        <w:rPr>
          <w:rFonts w:ascii="Times New Roman" w:eastAsia="Calibri" w:hAnsi="Times New Roman" w:cs="Times New Roman"/>
          <w:b/>
          <w:lang w:eastAsia="pl-PL"/>
        </w:rPr>
        <w:t>Wójt Gminy Kosakowo</w:t>
      </w:r>
    </w:p>
    <w:p w14:paraId="52C531C8" w14:textId="6328AC81" w:rsidR="0018108D" w:rsidRPr="00F71094" w:rsidRDefault="0018108D" w:rsidP="006027DA">
      <w:pPr>
        <w:tabs>
          <w:tab w:val="center" w:pos="6480"/>
        </w:tabs>
        <w:jc w:val="both"/>
        <w:rPr>
          <w:rFonts w:ascii="Times New Roman" w:eastAsia="Calibri" w:hAnsi="Times New Roman" w:cs="Times New Roman"/>
          <w:b/>
          <w:lang w:eastAsia="pl-PL"/>
        </w:rPr>
      </w:pPr>
      <w:r w:rsidRPr="00F71094">
        <w:rPr>
          <w:rFonts w:ascii="Times New Roman" w:eastAsia="Calibri" w:hAnsi="Times New Roman" w:cs="Times New Roman"/>
          <w:b/>
          <w:lang w:eastAsia="pl-PL"/>
        </w:rPr>
        <w:tab/>
      </w:r>
      <w:r w:rsidRPr="00F71094">
        <w:rPr>
          <w:rFonts w:ascii="Times New Roman" w:eastAsia="Calibri" w:hAnsi="Times New Roman" w:cs="Times New Roman"/>
          <w:b/>
          <w:lang w:eastAsia="pl-PL"/>
        </w:rPr>
        <w:tab/>
      </w:r>
      <w:r w:rsidRPr="00F71094">
        <w:rPr>
          <w:rFonts w:ascii="Times New Roman" w:eastAsia="Calibri" w:hAnsi="Times New Roman" w:cs="Times New Roman"/>
          <w:b/>
          <w:lang w:eastAsia="pl-PL"/>
        </w:rPr>
        <w:tab/>
      </w:r>
      <w:r w:rsidRPr="00F71094">
        <w:rPr>
          <w:rFonts w:ascii="Times New Roman" w:eastAsia="Calibri" w:hAnsi="Times New Roman" w:cs="Times New Roman"/>
          <w:b/>
          <w:lang w:eastAsia="pl-PL"/>
        </w:rPr>
        <w:tab/>
        <w:t xml:space="preserve">                                                                                 </w:t>
      </w:r>
    </w:p>
    <w:p w14:paraId="7011D486" w14:textId="77777777" w:rsidR="00B35792" w:rsidRDefault="0018108D" w:rsidP="006027DA">
      <w:pPr>
        <w:tabs>
          <w:tab w:val="center" w:pos="6480"/>
        </w:tabs>
        <w:jc w:val="right"/>
        <w:rPr>
          <w:rFonts w:ascii="Times New Roman" w:eastAsia="Calibri" w:hAnsi="Times New Roman" w:cs="Times New Roman"/>
          <w:b/>
          <w:lang w:eastAsia="pl-PL"/>
        </w:rPr>
      </w:pPr>
      <w:r w:rsidRPr="00F71094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                    </w:t>
      </w:r>
    </w:p>
    <w:p w14:paraId="5188D4B0" w14:textId="77BBACC5" w:rsidR="007512CD" w:rsidRPr="00F71094" w:rsidRDefault="00B35792" w:rsidP="006027DA">
      <w:pPr>
        <w:tabs>
          <w:tab w:val="center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                             </w:t>
      </w:r>
      <w:r w:rsidR="0018108D" w:rsidRPr="00F71094">
        <w:rPr>
          <w:rFonts w:ascii="Times New Roman" w:eastAsia="Calibri" w:hAnsi="Times New Roman" w:cs="Times New Roman"/>
          <w:b/>
          <w:lang w:eastAsia="pl-PL"/>
        </w:rPr>
        <w:t xml:space="preserve"> Marcin </w:t>
      </w:r>
      <w:r w:rsidR="008B6737">
        <w:rPr>
          <w:rFonts w:ascii="Times New Roman" w:eastAsia="Calibri" w:hAnsi="Times New Roman" w:cs="Times New Roman"/>
          <w:b/>
          <w:lang w:eastAsia="pl-PL"/>
        </w:rPr>
        <w:t>Majek</w:t>
      </w:r>
    </w:p>
    <w:sectPr w:rsidR="007512CD" w:rsidRPr="00F71094" w:rsidSect="006027D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77F"/>
    <w:multiLevelType w:val="hybridMultilevel"/>
    <w:tmpl w:val="026080E2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AE6717"/>
    <w:multiLevelType w:val="hybridMultilevel"/>
    <w:tmpl w:val="5E5C723E"/>
    <w:lvl w:ilvl="0" w:tplc="5A18D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70142"/>
    <w:multiLevelType w:val="hybridMultilevel"/>
    <w:tmpl w:val="026080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68F2037"/>
    <w:multiLevelType w:val="hybridMultilevel"/>
    <w:tmpl w:val="DEBC647A"/>
    <w:lvl w:ilvl="0" w:tplc="3A6EFE5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7C0F60"/>
    <w:multiLevelType w:val="hybridMultilevel"/>
    <w:tmpl w:val="DEBC647A"/>
    <w:lvl w:ilvl="0" w:tplc="FFFFFFFF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5236960">
    <w:abstractNumId w:val="3"/>
  </w:num>
  <w:num w:numId="2" w16cid:durableId="2139563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3384133">
    <w:abstractNumId w:val="3"/>
  </w:num>
  <w:num w:numId="4" w16cid:durableId="539519206">
    <w:abstractNumId w:val="2"/>
  </w:num>
  <w:num w:numId="5" w16cid:durableId="54672111">
    <w:abstractNumId w:val="4"/>
  </w:num>
  <w:num w:numId="6" w16cid:durableId="365642219">
    <w:abstractNumId w:val="0"/>
  </w:num>
  <w:num w:numId="7" w16cid:durableId="1680736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E4"/>
    <w:rsid w:val="000D1A2C"/>
    <w:rsid w:val="00144AE4"/>
    <w:rsid w:val="0018108D"/>
    <w:rsid w:val="001C4356"/>
    <w:rsid w:val="001E0F7C"/>
    <w:rsid w:val="001E3E53"/>
    <w:rsid w:val="00283AE3"/>
    <w:rsid w:val="002A4444"/>
    <w:rsid w:val="00364921"/>
    <w:rsid w:val="003F4E19"/>
    <w:rsid w:val="00433BE5"/>
    <w:rsid w:val="00450B2C"/>
    <w:rsid w:val="00484225"/>
    <w:rsid w:val="004D4ABB"/>
    <w:rsid w:val="0050384B"/>
    <w:rsid w:val="00531F3C"/>
    <w:rsid w:val="005805C0"/>
    <w:rsid w:val="006027DA"/>
    <w:rsid w:val="006864F8"/>
    <w:rsid w:val="007461C3"/>
    <w:rsid w:val="007512CD"/>
    <w:rsid w:val="00781711"/>
    <w:rsid w:val="007D23CE"/>
    <w:rsid w:val="00820D96"/>
    <w:rsid w:val="008879F6"/>
    <w:rsid w:val="008B6737"/>
    <w:rsid w:val="008C31D6"/>
    <w:rsid w:val="009F1ABF"/>
    <w:rsid w:val="00A422D1"/>
    <w:rsid w:val="00A80B0F"/>
    <w:rsid w:val="00AC0256"/>
    <w:rsid w:val="00AE185C"/>
    <w:rsid w:val="00AF7A86"/>
    <w:rsid w:val="00B35792"/>
    <w:rsid w:val="00B46327"/>
    <w:rsid w:val="00CC052C"/>
    <w:rsid w:val="00CC720D"/>
    <w:rsid w:val="00CE7EC4"/>
    <w:rsid w:val="00D834D9"/>
    <w:rsid w:val="00DF4AA6"/>
    <w:rsid w:val="00EC41AC"/>
    <w:rsid w:val="00F30BDE"/>
    <w:rsid w:val="00F71094"/>
    <w:rsid w:val="00F84B8D"/>
    <w:rsid w:val="00FF56E4"/>
    <w:rsid w:val="00FF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6FAD"/>
  <w15:chartTrackingRefBased/>
  <w15:docId w15:val="{5EF79A19-7F33-4921-841E-A89EFFAE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21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4921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4921"/>
    <w:rPr>
      <w:rFonts w:ascii="Courier New" w:eastAsia="Times New Roman" w:hAnsi="Courier New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8879F6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2</cp:revision>
  <cp:lastPrinted>2022-07-07T11:16:00Z</cp:lastPrinted>
  <dcterms:created xsi:type="dcterms:W3CDTF">2022-07-13T06:44:00Z</dcterms:created>
  <dcterms:modified xsi:type="dcterms:W3CDTF">2022-07-13T06:44:00Z</dcterms:modified>
</cp:coreProperties>
</file>