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88D2" w14:textId="4EB49F4B" w:rsidR="00800D67" w:rsidRPr="00BE5FB2" w:rsidRDefault="00800D67" w:rsidP="00E85D9A">
      <w:pPr>
        <w:suppressAutoHyphens/>
        <w:spacing w:after="120" w:line="23" w:lineRule="atLeast"/>
        <w:jc w:val="right"/>
        <w:rPr>
          <w:rFonts w:eastAsia="Calibri"/>
          <w:b/>
        </w:rPr>
      </w:pPr>
      <w:r w:rsidRPr="00BE5FB2">
        <w:rPr>
          <w:rFonts w:eastAsia="Calibri"/>
          <w:b/>
        </w:rPr>
        <w:t>Załącznik nr 4 do SWZ</w:t>
      </w:r>
    </w:p>
    <w:p w14:paraId="40AFE644" w14:textId="77777777" w:rsidR="00BE5FB2" w:rsidRPr="00BE5FB2" w:rsidRDefault="00BE5FB2" w:rsidP="00BE5FB2">
      <w:pPr>
        <w:suppressAutoHyphens/>
        <w:jc w:val="right"/>
        <w:rPr>
          <w:b/>
          <w:u w:val="single"/>
        </w:rPr>
      </w:pPr>
      <w:r w:rsidRPr="00BE5FB2">
        <w:rPr>
          <w:b/>
          <w:u w:val="single"/>
        </w:rPr>
        <w:t>Zamawiający:</w:t>
      </w:r>
    </w:p>
    <w:p w14:paraId="37219E76" w14:textId="77777777" w:rsidR="00BE5FB2" w:rsidRPr="00BE5FB2" w:rsidRDefault="00BE5FB2" w:rsidP="00BE5FB2">
      <w:pPr>
        <w:suppressAutoHyphens/>
        <w:ind w:left="57"/>
        <w:jc w:val="right"/>
        <w:rPr>
          <w:rFonts w:eastAsia="Andale Sans UI"/>
          <w:bCs/>
          <w:lang w:bidi="en-US"/>
        </w:rPr>
      </w:pPr>
      <w:r w:rsidRPr="00BE5FB2">
        <w:rPr>
          <w:rFonts w:eastAsia="Andale Sans UI"/>
          <w:bCs/>
          <w:lang w:bidi="en-US"/>
        </w:rPr>
        <w:t>Gmina Psary</w:t>
      </w:r>
    </w:p>
    <w:p w14:paraId="1FC8F3F4" w14:textId="77777777" w:rsidR="00BE5FB2" w:rsidRPr="00BE5FB2" w:rsidRDefault="00BE5FB2" w:rsidP="00BE5FB2">
      <w:pPr>
        <w:suppressAutoHyphens/>
        <w:ind w:left="57"/>
        <w:jc w:val="right"/>
        <w:rPr>
          <w:rFonts w:eastAsia="Andale Sans UI"/>
          <w:bCs/>
          <w:lang w:bidi="en-US"/>
        </w:rPr>
      </w:pPr>
      <w:r w:rsidRPr="00BE5FB2">
        <w:rPr>
          <w:rFonts w:eastAsia="Andale Sans UI"/>
          <w:bCs/>
          <w:lang w:bidi="en-US"/>
        </w:rPr>
        <w:t>Urząd Gminy w  Psarach</w:t>
      </w:r>
    </w:p>
    <w:p w14:paraId="7B439E5F" w14:textId="77777777" w:rsidR="00BE5FB2" w:rsidRPr="00BE5FB2" w:rsidRDefault="00BE5FB2" w:rsidP="00BE5FB2">
      <w:pPr>
        <w:suppressAutoHyphens/>
        <w:ind w:left="57"/>
        <w:jc w:val="right"/>
        <w:rPr>
          <w:rFonts w:eastAsia="Andale Sans UI"/>
          <w:bCs/>
          <w:lang w:bidi="en-US"/>
        </w:rPr>
      </w:pPr>
      <w:r w:rsidRPr="00BE5FB2">
        <w:rPr>
          <w:rFonts w:eastAsia="Andale Sans UI"/>
          <w:bCs/>
          <w:lang w:bidi="en-US"/>
        </w:rPr>
        <w:t xml:space="preserve">ul. </w:t>
      </w:r>
      <w:proofErr w:type="spellStart"/>
      <w:r w:rsidRPr="00BE5FB2">
        <w:rPr>
          <w:rFonts w:eastAsia="Andale Sans UI"/>
          <w:bCs/>
          <w:lang w:bidi="en-US"/>
        </w:rPr>
        <w:t>Malinowicka</w:t>
      </w:r>
      <w:proofErr w:type="spellEnd"/>
      <w:r w:rsidRPr="00BE5FB2">
        <w:rPr>
          <w:rFonts w:eastAsia="Andale Sans UI"/>
          <w:bCs/>
          <w:lang w:bidi="en-US"/>
        </w:rPr>
        <w:t xml:space="preserve"> 4</w:t>
      </w:r>
    </w:p>
    <w:p w14:paraId="6C1F8E55" w14:textId="77777777" w:rsidR="00BE5FB2" w:rsidRPr="00BE5FB2" w:rsidRDefault="00BE5FB2" w:rsidP="00BE5FB2">
      <w:pPr>
        <w:suppressAutoHyphens/>
        <w:ind w:left="57"/>
        <w:jc w:val="right"/>
        <w:rPr>
          <w:rFonts w:eastAsia="Andale Sans UI"/>
          <w:bCs/>
          <w:lang w:bidi="en-US"/>
        </w:rPr>
      </w:pPr>
      <w:r w:rsidRPr="00BE5FB2">
        <w:rPr>
          <w:rFonts w:eastAsia="Andale Sans UI"/>
          <w:bCs/>
          <w:lang w:bidi="en-US"/>
        </w:rPr>
        <w:t>42-512 Psary</w:t>
      </w:r>
    </w:p>
    <w:p w14:paraId="49BFAAAD" w14:textId="77777777" w:rsidR="00BE5FB2" w:rsidRPr="00BE5FB2" w:rsidRDefault="00BE5FB2" w:rsidP="00BE5FB2">
      <w:pPr>
        <w:suppressAutoHyphens/>
        <w:autoSpaceDN w:val="0"/>
        <w:spacing w:after="40" w:line="276" w:lineRule="auto"/>
        <w:ind w:right="-1"/>
        <w:jc w:val="center"/>
        <w:textAlignment w:val="baseline"/>
        <w:rPr>
          <w:b/>
          <w:bCs/>
          <w:sz w:val="22"/>
          <w:szCs w:val="22"/>
        </w:rPr>
      </w:pPr>
      <w:r w:rsidRPr="00BE5FB2">
        <w:rPr>
          <w:b/>
          <w:bCs/>
          <w:sz w:val="22"/>
          <w:szCs w:val="22"/>
        </w:rPr>
        <w:t>PROJEKTOWANE POSTANOWIENIA UMOWY</w:t>
      </w:r>
    </w:p>
    <w:p w14:paraId="5903986C" w14:textId="2DBA3005" w:rsidR="00BE5FB2" w:rsidRDefault="00BE5FB2" w:rsidP="00BE5FB2">
      <w:pPr>
        <w:suppressAutoHyphens/>
        <w:autoSpaceDN w:val="0"/>
        <w:spacing w:after="40" w:line="276" w:lineRule="auto"/>
        <w:ind w:right="-1"/>
        <w:jc w:val="center"/>
        <w:textAlignment w:val="baseline"/>
        <w:rPr>
          <w:rFonts w:eastAsia="Andale Sans UI"/>
          <w:b/>
          <w:bCs/>
          <w:sz w:val="22"/>
          <w:szCs w:val="22"/>
          <w:lang w:bidi="en-US"/>
        </w:rPr>
      </w:pPr>
      <w:r w:rsidRPr="00BE5FB2">
        <w:rPr>
          <w:rFonts w:eastAsia="Andale Sans UI"/>
          <w:b/>
          <w:bCs/>
          <w:sz w:val="22"/>
          <w:szCs w:val="22"/>
          <w:lang w:bidi="en-US"/>
        </w:rPr>
        <w:t>UMOWA Nr ..……. / 202</w:t>
      </w:r>
      <w:r w:rsidR="00EE58FF">
        <w:rPr>
          <w:rFonts w:eastAsia="Andale Sans UI"/>
          <w:b/>
          <w:bCs/>
          <w:sz w:val="22"/>
          <w:szCs w:val="22"/>
          <w:lang w:bidi="en-US"/>
        </w:rPr>
        <w:t>4</w:t>
      </w:r>
    </w:p>
    <w:p w14:paraId="52F6783A" w14:textId="77777777" w:rsidR="00BE5FB2" w:rsidRPr="00BE5FB2" w:rsidRDefault="00BE5FB2" w:rsidP="00BE5FB2">
      <w:pPr>
        <w:suppressAutoHyphens/>
        <w:autoSpaceDN w:val="0"/>
        <w:spacing w:after="40" w:line="276" w:lineRule="auto"/>
        <w:ind w:right="-1"/>
        <w:jc w:val="center"/>
        <w:textAlignment w:val="baseline"/>
        <w:rPr>
          <w:sz w:val="24"/>
        </w:rPr>
      </w:pPr>
    </w:p>
    <w:p w14:paraId="79FB3E73" w14:textId="201327B7" w:rsidR="00BE5FB2" w:rsidRPr="00BE5FB2" w:rsidRDefault="00BE5FB2" w:rsidP="00BE5FB2">
      <w:pPr>
        <w:suppressAutoHyphens/>
        <w:autoSpaceDN w:val="0"/>
        <w:spacing w:after="40" w:line="276" w:lineRule="auto"/>
        <w:ind w:right="-1"/>
        <w:jc w:val="both"/>
        <w:textAlignment w:val="baseline"/>
        <w:rPr>
          <w:rFonts w:eastAsia="Calibri" w:cs="Tahoma"/>
          <w:sz w:val="22"/>
          <w:szCs w:val="22"/>
          <w:lang w:eastAsia="en-US"/>
        </w:rPr>
      </w:pPr>
      <w:r w:rsidRPr="00BE5FB2">
        <w:rPr>
          <w:rFonts w:eastAsia="Andale Sans UI" w:cs="Tahoma"/>
          <w:sz w:val="22"/>
          <w:szCs w:val="22"/>
          <w:lang w:eastAsia="en-US" w:bidi="en-US"/>
        </w:rPr>
        <w:t>zawarta w dniu ……………………………..202</w:t>
      </w:r>
      <w:r w:rsidR="00EE58FF">
        <w:rPr>
          <w:rFonts w:eastAsia="Andale Sans UI" w:cs="Tahoma"/>
          <w:sz w:val="22"/>
          <w:szCs w:val="22"/>
          <w:lang w:eastAsia="en-US" w:bidi="en-US"/>
        </w:rPr>
        <w:t>4</w:t>
      </w:r>
      <w:r w:rsidRPr="00BE5FB2">
        <w:rPr>
          <w:rFonts w:eastAsia="Andale Sans UI" w:cs="Tahoma"/>
          <w:sz w:val="22"/>
          <w:szCs w:val="22"/>
          <w:lang w:eastAsia="en-US" w:bidi="en-US"/>
        </w:rPr>
        <w:t xml:space="preserve"> r. w Psarach pomiędzy:</w:t>
      </w:r>
    </w:p>
    <w:p w14:paraId="3697AC1A" w14:textId="77777777" w:rsidR="00BE5FB2" w:rsidRPr="00BE5FB2" w:rsidRDefault="00BE5FB2" w:rsidP="00BE5FB2">
      <w:pPr>
        <w:suppressAutoHyphens/>
        <w:autoSpaceDN w:val="0"/>
        <w:spacing w:after="40" w:line="276" w:lineRule="auto"/>
        <w:ind w:right="-1"/>
        <w:jc w:val="both"/>
        <w:textAlignment w:val="baseline"/>
        <w:rPr>
          <w:rFonts w:eastAsia="Calibri" w:cs="Tahoma"/>
          <w:sz w:val="22"/>
          <w:szCs w:val="22"/>
          <w:lang w:eastAsia="en-US"/>
        </w:rPr>
      </w:pPr>
      <w:r w:rsidRPr="00BE5FB2">
        <w:rPr>
          <w:rFonts w:eastAsia="Andale Sans UI" w:cs="Tahoma"/>
          <w:sz w:val="22"/>
          <w:szCs w:val="22"/>
          <w:lang w:eastAsia="en-US" w:bidi="en-US"/>
        </w:rPr>
        <w:t xml:space="preserve">Gminą Psary z siedzibą władz w Urzędzie Gminy w Psarach, ul. </w:t>
      </w:r>
      <w:proofErr w:type="spellStart"/>
      <w:r w:rsidRPr="00BE5FB2">
        <w:rPr>
          <w:rFonts w:eastAsia="Andale Sans UI" w:cs="Tahoma"/>
          <w:sz w:val="22"/>
          <w:szCs w:val="22"/>
          <w:lang w:eastAsia="en-US" w:bidi="en-US"/>
        </w:rPr>
        <w:t>Malinowicka</w:t>
      </w:r>
      <w:proofErr w:type="spellEnd"/>
      <w:r w:rsidRPr="00BE5FB2">
        <w:rPr>
          <w:rFonts w:eastAsia="Andale Sans UI" w:cs="Tahoma"/>
          <w:sz w:val="22"/>
          <w:szCs w:val="22"/>
          <w:lang w:eastAsia="en-US" w:bidi="en-US"/>
        </w:rPr>
        <w:t xml:space="preserve"> 4, 42-512 Psary </w:t>
      </w:r>
      <w:r w:rsidRPr="00BE5FB2">
        <w:rPr>
          <w:rFonts w:eastAsia="Andale Sans UI" w:cs="Tahoma"/>
          <w:sz w:val="22"/>
          <w:szCs w:val="22"/>
          <w:lang w:eastAsia="en-US" w:bidi="en-US"/>
        </w:rPr>
        <w:br/>
        <w:t xml:space="preserve">NIP: 625-244-67-73, REGON: 276258167, zwaną dalej </w:t>
      </w:r>
      <w:r w:rsidRPr="00BE5FB2">
        <w:rPr>
          <w:rFonts w:eastAsia="Andale Sans UI" w:cs="Tahoma"/>
          <w:b/>
          <w:bCs/>
          <w:sz w:val="22"/>
          <w:szCs w:val="22"/>
          <w:lang w:eastAsia="en-US" w:bidi="en-US"/>
        </w:rPr>
        <w:t>Zamawiającym</w:t>
      </w:r>
      <w:r w:rsidRPr="00BE5FB2">
        <w:rPr>
          <w:rFonts w:eastAsia="Andale Sans UI" w:cs="Tahoma"/>
          <w:sz w:val="22"/>
          <w:szCs w:val="22"/>
          <w:lang w:eastAsia="en-US" w:bidi="en-US"/>
        </w:rPr>
        <w:t>, którą reprezentuje:</w:t>
      </w:r>
    </w:p>
    <w:p w14:paraId="73B231B1" w14:textId="77777777" w:rsidR="00BE5FB2" w:rsidRPr="00BE5FB2" w:rsidRDefault="00BE5FB2" w:rsidP="00BE5FB2">
      <w:pPr>
        <w:autoSpaceDN w:val="0"/>
        <w:spacing w:after="40" w:line="276" w:lineRule="auto"/>
        <w:ind w:right="-1"/>
        <w:jc w:val="both"/>
        <w:textAlignment w:val="baseline"/>
        <w:rPr>
          <w:rFonts w:eastAsia="Calibri" w:cs="Tahoma"/>
          <w:sz w:val="22"/>
          <w:szCs w:val="22"/>
          <w:lang w:eastAsia="en-US"/>
        </w:rPr>
      </w:pPr>
      <w:r w:rsidRPr="00BE5FB2">
        <w:rPr>
          <w:rFonts w:eastAsia="Andale Sans UI"/>
          <w:b/>
          <w:sz w:val="22"/>
          <w:szCs w:val="22"/>
          <w:lang w:bidi="en-US"/>
        </w:rPr>
        <w:t xml:space="preserve">Pan Tomasz </w:t>
      </w:r>
      <w:proofErr w:type="spellStart"/>
      <w:r w:rsidRPr="00BE5FB2">
        <w:rPr>
          <w:rFonts w:eastAsia="Andale Sans UI"/>
          <w:b/>
          <w:sz w:val="22"/>
          <w:szCs w:val="22"/>
          <w:lang w:bidi="en-US"/>
        </w:rPr>
        <w:t>Sadłoń</w:t>
      </w:r>
      <w:proofErr w:type="spellEnd"/>
      <w:r w:rsidRPr="00BE5FB2">
        <w:rPr>
          <w:rFonts w:eastAsia="Andale Sans UI"/>
          <w:b/>
          <w:sz w:val="22"/>
          <w:szCs w:val="22"/>
          <w:lang w:bidi="en-US"/>
        </w:rPr>
        <w:t xml:space="preserve"> – Wójt Gminy Psary</w:t>
      </w:r>
    </w:p>
    <w:p w14:paraId="162941BF" w14:textId="77777777" w:rsidR="00BE5FB2" w:rsidRPr="00BE5FB2" w:rsidRDefault="00BE5FB2" w:rsidP="00BE5FB2">
      <w:pPr>
        <w:suppressAutoHyphens/>
        <w:autoSpaceDN w:val="0"/>
        <w:spacing w:after="40" w:line="276" w:lineRule="auto"/>
        <w:ind w:right="-1"/>
        <w:jc w:val="both"/>
        <w:textAlignment w:val="baseline"/>
        <w:rPr>
          <w:rFonts w:eastAsia="Andale Sans UI" w:cs="Tahoma"/>
          <w:sz w:val="22"/>
          <w:szCs w:val="22"/>
          <w:lang w:eastAsia="en-US" w:bidi="en-US"/>
        </w:rPr>
      </w:pPr>
      <w:r w:rsidRPr="00BE5FB2">
        <w:rPr>
          <w:rFonts w:eastAsia="Andale Sans UI" w:cs="Tahoma"/>
          <w:sz w:val="22"/>
          <w:szCs w:val="22"/>
          <w:lang w:eastAsia="en-US" w:bidi="en-US"/>
        </w:rPr>
        <w:t xml:space="preserve">a :  </w:t>
      </w:r>
    </w:p>
    <w:p w14:paraId="47CC0C56" w14:textId="77777777" w:rsidR="00BE5FB2" w:rsidRPr="00BE5FB2" w:rsidRDefault="00BE5FB2" w:rsidP="00BE5FB2">
      <w:pPr>
        <w:suppressAutoHyphens/>
        <w:autoSpaceDN w:val="0"/>
        <w:spacing w:after="40" w:line="276" w:lineRule="auto"/>
        <w:ind w:right="-1"/>
        <w:jc w:val="both"/>
        <w:textAlignment w:val="baseline"/>
        <w:rPr>
          <w:rFonts w:eastAsia="Calibri" w:cs="Tahoma"/>
          <w:sz w:val="22"/>
          <w:szCs w:val="22"/>
          <w:lang w:eastAsia="en-US"/>
        </w:rPr>
      </w:pPr>
      <w:r w:rsidRPr="00BE5FB2">
        <w:rPr>
          <w:rFonts w:eastAsia="Calibri" w:cs="Tahoma"/>
          <w:sz w:val="22"/>
          <w:szCs w:val="22"/>
          <w:lang w:eastAsia="en-US"/>
        </w:rPr>
        <w:t>……………………….</w:t>
      </w:r>
    </w:p>
    <w:p w14:paraId="7A0211CF" w14:textId="77777777" w:rsidR="00BE5FB2" w:rsidRPr="00BE5FB2" w:rsidRDefault="00BE5FB2" w:rsidP="00BE5FB2">
      <w:pPr>
        <w:suppressAutoHyphens/>
        <w:autoSpaceDN w:val="0"/>
        <w:spacing w:after="40" w:line="276" w:lineRule="auto"/>
        <w:ind w:right="-1"/>
        <w:jc w:val="both"/>
        <w:textAlignment w:val="baseline"/>
        <w:rPr>
          <w:rFonts w:eastAsia="Andale Sans UI" w:cs="Tahoma"/>
          <w:sz w:val="22"/>
          <w:szCs w:val="22"/>
          <w:lang w:eastAsia="en-US" w:bidi="en-US"/>
        </w:rPr>
      </w:pPr>
      <w:r w:rsidRPr="00BE5FB2">
        <w:rPr>
          <w:rFonts w:eastAsia="Andale Sans UI" w:cs="Tahoma"/>
          <w:sz w:val="22"/>
          <w:szCs w:val="22"/>
          <w:lang w:eastAsia="en-US" w:bidi="en-US"/>
        </w:rPr>
        <w:t>zwaną/</w:t>
      </w:r>
      <w:proofErr w:type="spellStart"/>
      <w:r w:rsidRPr="00BE5FB2">
        <w:rPr>
          <w:rFonts w:eastAsia="Andale Sans UI" w:cs="Tahoma"/>
          <w:sz w:val="22"/>
          <w:szCs w:val="22"/>
          <w:lang w:eastAsia="en-US" w:bidi="en-US"/>
        </w:rPr>
        <w:t>ym</w:t>
      </w:r>
      <w:proofErr w:type="spellEnd"/>
      <w:r w:rsidRPr="00BE5FB2">
        <w:rPr>
          <w:rFonts w:eastAsia="Andale Sans UI" w:cs="Tahoma"/>
          <w:sz w:val="22"/>
          <w:szCs w:val="22"/>
          <w:lang w:eastAsia="en-US" w:bidi="en-US"/>
        </w:rPr>
        <w:t xml:space="preserve"> </w:t>
      </w:r>
      <w:r w:rsidRPr="00BE5FB2">
        <w:rPr>
          <w:rFonts w:eastAsia="Andale Sans UI"/>
          <w:color w:val="000000"/>
          <w:sz w:val="22"/>
          <w:szCs w:val="22"/>
          <w:lang w:bidi="en-US"/>
        </w:rPr>
        <w:t>dalej</w:t>
      </w:r>
      <w:r w:rsidRPr="00BE5FB2">
        <w:rPr>
          <w:rFonts w:eastAsia="Andale Sans UI" w:cs="Tahoma"/>
          <w:sz w:val="22"/>
          <w:szCs w:val="22"/>
          <w:lang w:eastAsia="en-US" w:bidi="en-US"/>
        </w:rPr>
        <w:t xml:space="preserve"> </w:t>
      </w:r>
      <w:r w:rsidRPr="00BE5FB2">
        <w:rPr>
          <w:rFonts w:eastAsia="Andale Sans UI" w:cs="Tahoma"/>
          <w:b/>
          <w:bCs/>
          <w:sz w:val="22"/>
          <w:szCs w:val="22"/>
          <w:lang w:eastAsia="en-US" w:bidi="en-US"/>
        </w:rPr>
        <w:t>Wykonawcą</w:t>
      </w:r>
      <w:r w:rsidRPr="00BE5FB2">
        <w:rPr>
          <w:rFonts w:eastAsia="Andale Sans UI" w:cs="Tahoma"/>
          <w:sz w:val="22"/>
          <w:szCs w:val="22"/>
          <w:lang w:eastAsia="en-US" w:bidi="en-US"/>
        </w:rPr>
        <w:t>, którą reprezentuje: ……………………….</w:t>
      </w:r>
    </w:p>
    <w:p w14:paraId="3C7238D9" w14:textId="77777777" w:rsidR="00BE5FB2" w:rsidRPr="00BE5FB2" w:rsidRDefault="00BE5FB2" w:rsidP="00BE5FB2">
      <w:pPr>
        <w:tabs>
          <w:tab w:val="left" w:pos="709"/>
        </w:tabs>
        <w:suppressAutoHyphens/>
        <w:autoSpaceDN w:val="0"/>
        <w:spacing w:after="40" w:line="276" w:lineRule="auto"/>
        <w:ind w:right="-1"/>
        <w:jc w:val="both"/>
        <w:textAlignment w:val="baseline"/>
        <w:rPr>
          <w:rFonts w:eastAsia="Calibri" w:cs="Tahoma"/>
          <w:sz w:val="22"/>
          <w:szCs w:val="22"/>
          <w:lang w:eastAsia="en-US"/>
        </w:rPr>
      </w:pPr>
      <w:r w:rsidRPr="00BE5FB2">
        <w:rPr>
          <w:rFonts w:eastAsia="Calibri" w:cs="Tahoma"/>
          <w:sz w:val="22"/>
          <w:szCs w:val="22"/>
          <w:lang w:eastAsia="en-US"/>
        </w:rPr>
        <w:t xml:space="preserve">wspólnie zwanymi </w:t>
      </w:r>
      <w:r w:rsidRPr="00BE5FB2">
        <w:rPr>
          <w:rFonts w:eastAsia="Calibri" w:cs="Tahoma"/>
          <w:b/>
          <w:sz w:val="22"/>
          <w:szCs w:val="22"/>
          <w:lang w:eastAsia="en-US"/>
        </w:rPr>
        <w:t>Stronami</w:t>
      </w:r>
      <w:r w:rsidRPr="00BE5FB2">
        <w:rPr>
          <w:rFonts w:eastAsia="Calibri" w:cs="Tahoma"/>
          <w:sz w:val="22"/>
          <w:szCs w:val="22"/>
          <w:lang w:eastAsia="en-US"/>
        </w:rPr>
        <w:t>, zaś każdy z osobna Stroną.</w:t>
      </w:r>
    </w:p>
    <w:p w14:paraId="5DEAEE6C" w14:textId="04FBA00C" w:rsidR="00800D67" w:rsidRPr="00CF4A93" w:rsidRDefault="00BE5FB2" w:rsidP="00BE5FB2">
      <w:pPr>
        <w:widowControl w:val="0"/>
        <w:autoSpaceDE w:val="0"/>
        <w:autoSpaceDN w:val="0"/>
        <w:spacing w:after="120" w:line="23" w:lineRule="atLeast"/>
        <w:ind w:right="108"/>
        <w:jc w:val="both"/>
        <w:rPr>
          <w:rFonts w:eastAsia="Book Antiqua"/>
          <w:sz w:val="22"/>
          <w:szCs w:val="22"/>
          <w:lang w:eastAsia="en-US"/>
        </w:rPr>
      </w:pPr>
      <w:r w:rsidRPr="00BE5FB2">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BE5FB2">
        <w:rPr>
          <w:rFonts w:eastAsia="TeXGyrePagella"/>
          <w:sz w:val="22"/>
          <w:szCs w:val="22"/>
          <w:lang w:eastAsia="en-US"/>
        </w:rPr>
        <w:t xml:space="preserve">Dz. U. z 2023 r. poz. 1605 z </w:t>
      </w:r>
      <w:proofErr w:type="spellStart"/>
      <w:r w:rsidRPr="00BE5FB2">
        <w:rPr>
          <w:rFonts w:eastAsia="TeXGyrePagella"/>
          <w:sz w:val="22"/>
          <w:szCs w:val="22"/>
          <w:lang w:eastAsia="en-US"/>
        </w:rPr>
        <w:t>późn</w:t>
      </w:r>
      <w:proofErr w:type="spellEnd"/>
      <w:r w:rsidRPr="00BE5FB2">
        <w:rPr>
          <w:rFonts w:eastAsia="TeXGyrePagella"/>
          <w:sz w:val="22"/>
          <w:szCs w:val="22"/>
          <w:lang w:eastAsia="en-US"/>
        </w:rPr>
        <w:t xml:space="preserve">. </w:t>
      </w:r>
      <w:proofErr w:type="spellStart"/>
      <w:r w:rsidRPr="00BE5FB2">
        <w:rPr>
          <w:rFonts w:eastAsia="TeXGyrePagella"/>
          <w:sz w:val="22"/>
          <w:szCs w:val="22"/>
          <w:lang w:eastAsia="en-US"/>
        </w:rPr>
        <w:t>zm</w:t>
      </w:r>
      <w:proofErr w:type="spellEnd"/>
      <w:r w:rsidR="00800D67" w:rsidRPr="008F74C3">
        <w:rPr>
          <w:rFonts w:eastAsia="Book Antiqua"/>
          <w:sz w:val="22"/>
          <w:szCs w:val="22"/>
          <w:lang w:eastAsia="en-US"/>
        </w:rPr>
        <w:t>).</w:t>
      </w:r>
    </w:p>
    <w:p w14:paraId="12E8A5EA" w14:textId="77777777" w:rsidR="006E23E0" w:rsidRPr="004A6F08" w:rsidRDefault="006E23E0" w:rsidP="00E85D9A">
      <w:pPr>
        <w:widowControl w:val="0"/>
        <w:autoSpaceDE w:val="0"/>
        <w:autoSpaceDN w:val="0"/>
        <w:spacing w:after="120" w:line="23" w:lineRule="atLeast"/>
        <w:ind w:left="341" w:right="341"/>
        <w:jc w:val="center"/>
        <w:rPr>
          <w:rFonts w:eastAsia="Book Antiqua"/>
          <w:b/>
          <w:sz w:val="22"/>
          <w:szCs w:val="22"/>
          <w:lang w:eastAsia="en-US"/>
        </w:rPr>
      </w:pPr>
      <w:r w:rsidRPr="004A6F08">
        <w:rPr>
          <w:rFonts w:eastAsia="Book Antiqua"/>
          <w:b/>
          <w:sz w:val="22"/>
          <w:szCs w:val="22"/>
          <w:lang w:eastAsia="en-US"/>
        </w:rPr>
        <w:t>§ 1</w:t>
      </w:r>
    </w:p>
    <w:p w14:paraId="0231B244" w14:textId="77777777" w:rsidR="006E23E0" w:rsidRPr="004A6F08" w:rsidRDefault="006E23E0" w:rsidP="00E85D9A">
      <w:pPr>
        <w:widowControl w:val="0"/>
        <w:autoSpaceDE w:val="0"/>
        <w:autoSpaceDN w:val="0"/>
        <w:spacing w:after="120" w:line="23" w:lineRule="atLeast"/>
        <w:ind w:left="341" w:right="341"/>
        <w:jc w:val="center"/>
        <w:rPr>
          <w:rFonts w:eastAsia="Book Antiqua"/>
          <w:b/>
          <w:sz w:val="22"/>
          <w:szCs w:val="22"/>
          <w:lang w:eastAsia="en-US"/>
        </w:rPr>
      </w:pPr>
      <w:r w:rsidRPr="004A6F08">
        <w:rPr>
          <w:rFonts w:eastAsia="Book Antiqua"/>
          <w:b/>
          <w:sz w:val="22"/>
          <w:szCs w:val="22"/>
          <w:lang w:eastAsia="en-US"/>
        </w:rPr>
        <w:t>Przedmiot umowy</w:t>
      </w:r>
    </w:p>
    <w:p w14:paraId="325A5D12" w14:textId="77777777" w:rsidR="002B18A3" w:rsidRPr="002B18A3" w:rsidRDefault="008E07B8" w:rsidP="00753002">
      <w:pPr>
        <w:widowControl w:val="0"/>
        <w:numPr>
          <w:ilvl w:val="0"/>
          <w:numId w:val="158"/>
        </w:numPr>
        <w:tabs>
          <w:tab w:val="left" w:pos="567"/>
          <w:tab w:val="left" w:pos="1134"/>
        </w:tabs>
        <w:suppressAutoHyphens/>
        <w:autoSpaceDE w:val="0"/>
        <w:autoSpaceDN w:val="0"/>
        <w:spacing w:after="113" w:line="23" w:lineRule="atLeast"/>
        <w:ind w:left="567" w:hanging="567"/>
        <w:jc w:val="both"/>
        <w:rPr>
          <w:color w:val="000000"/>
          <w:sz w:val="22"/>
          <w:szCs w:val="22"/>
        </w:rPr>
      </w:pPr>
      <w:r w:rsidRPr="002B18A3">
        <w:rPr>
          <w:rFonts w:eastAsia="Andale Sans UI" w:cs="Tahoma"/>
          <w:kern w:val="3"/>
          <w:sz w:val="22"/>
          <w:szCs w:val="22"/>
          <w:lang w:eastAsia="zh-CN" w:bidi="en-US"/>
        </w:rPr>
        <w:t xml:space="preserve">Przedmiotem </w:t>
      </w:r>
      <w:r w:rsidR="00BE5FB2" w:rsidRPr="002B18A3">
        <w:rPr>
          <w:rFonts w:eastAsia="Andale Sans UI" w:cs="Tahoma"/>
          <w:kern w:val="3"/>
          <w:sz w:val="22"/>
          <w:szCs w:val="22"/>
          <w:lang w:eastAsia="zh-CN" w:bidi="en-US"/>
        </w:rPr>
        <w:t xml:space="preserve">zamówienia są roboty budowlane polegające na zagospodarowaniu Parku Reymonta w Gminie Psary na Leśny Park Przygód w Gminie </w:t>
      </w:r>
      <w:r w:rsidR="002B18A3" w:rsidRPr="002B18A3">
        <w:rPr>
          <w:kern w:val="3"/>
          <w:sz w:val="22"/>
          <w:szCs w:val="22"/>
        </w:rPr>
        <w:t>Psary, na działce o numerze geodezyjnym 323/2 obręb Psary.</w:t>
      </w:r>
      <w:bookmarkStart w:id="0" w:name="_Hlk110852642"/>
    </w:p>
    <w:p w14:paraId="0CCB187A" w14:textId="7E315EAB" w:rsidR="002B18A3" w:rsidRPr="002B18A3" w:rsidRDefault="002B18A3" w:rsidP="00753002">
      <w:pPr>
        <w:widowControl w:val="0"/>
        <w:numPr>
          <w:ilvl w:val="0"/>
          <w:numId w:val="158"/>
        </w:numPr>
        <w:tabs>
          <w:tab w:val="left" w:pos="567"/>
          <w:tab w:val="left" w:pos="1134"/>
        </w:tabs>
        <w:suppressAutoHyphens/>
        <w:autoSpaceDE w:val="0"/>
        <w:autoSpaceDN w:val="0"/>
        <w:spacing w:after="113" w:line="23" w:lineRule="atLeast"/>
        <w:ind w:left="567" w:hanging="567"/>
        <w:jc w:val="both"/>
        <w:rPr>
          <w:color w:val="000000"/>
          <w:sz w:val="22"/>
          <w:szCs w:val="22"/>
        </w:rPr>
      </w:pPr>
      <w:bookmarkStart w:id="1" w:name="_Hlk111638220"/>
      <w:bookmarkStart w:id="2" w:name="_Hlk110852231"/>
      <w:r w:rsidRPr="002B18A3">
        <w:rPr>
          <w:color w:val="000000"/>
          <w:sz w:val="22"/>
          <w:szCs w:val="22"/>
        </w:rPr>
        <w:t>Pełny, szczegółowy i wyczerpujący opis przedmiotu oraz wymagań zamawiającego w zakresie realizacji i odbioru został określony w:</w:t>
      </w:r>
    </w:p>
    <w:p w14:paraId="3CE9D016" w14:textId="77777777" w:rsidR="0050627C" w:rsidRDefault="002B18A3" w:rsidP="0050627C">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projekcie wykonawczym,</w:t>
      </w:r>
    </w:p>
    <w:p w14:paraId="134AEB48" w14:textId="5FA59B88" w:rsidR="0050627C" w:rsidRPr="0050627C" w:rsidRDefault="0050627C" w:rsidP="0050627C">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50627C">
        <w:rPr>
          <w:rFonts w:eastAsia="Calibri"/>
          <w:color w:val="000000"/>
          <w:kern w:val="3"/>
          <w:sz w:val="22"/>
          <w:szCs w:val="22"/>
          <w:lang w:eastAsia="zh-CN"/>
        </w:rPr>
        <w:t xml:space="preserve">projekcie </w:t>
      </w:r>
      <w:r>
        <w:rPr>
          <w:rFonts w:eastAsia="Calibri"/>
          <w:color w:val="000000"/>
          <w:kern w:val="3"/>
          <w:sz w:val="22"/>
          <w:szCs w:val="22"/>
          <w:lang w:eastAsia="zh-CN"/>
        </w:rPr>
        <w:t>zamienn</w:t>
      </w:r>
      <w:r w:rsidRPr="0050627C">
        <w:rPr>
          <w:rFonts w:eastAsia="Calibri"/>
          <w:color w:val="000000"/>
          <w:kern w:val="3"/>
          <w:sz w:val="22"/>
          <w:szCs w:val="22"/>
          <w:lang w:eastAsia="zh-CN"/>
        </w:rPr>
        <w:t>ym,</w:t>
      </w:r>
    </w:p>
    <w:p w14:paraId="751B50EA" w14:textId="77777777" w:rsidR="002B18A3" w:rsidRPr="002B18A3"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specyfikacji technicznej wykonania i odbioru robót budowlanych,</w:t>
      </w:r>
    </w:p>
    <w:p w14:paraId="33FC0E2E" w14:textId="77777777" w:rsidR="002B18A3" w:rsidRPr="002B18A3"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przedmiarach robót,</w:t>
      </w:r>
    </w:p>
    <w:p w14:paraId="748F2352" w14:textId="77777777" w:rsidR="0050627C" w:rsidRDefault="0050627C"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Pr>
          <w:rFonts w:eastAsia="Calibri"/>
          <w:color w:val="000000"/>
          <w:kern w:val="3"/>
          <w:sz w:val="22"/>
          <w:szCs w:val="22"/>
          <w:lang w:eastAsia="zh-CN"/>
        </w:rPr>
        <w:t>d</w:t>
      </w:r>
      <w:r w:rsidRPr="0050627C">
        <w:rPr>
          <w:rFonts w:eastAsia="Calibri"/>
          <w:color w:val="000000"/>
          <w:kern w:val="3"/>
          <w:sz w:val="22"/>
          <w:szCs w:val="22"/>
          <w:lang w:eastAsia="zh-CN"/>
        </w:rPr>
        <w:t>ecyzji o zatwierdzeniu zamiennego Projektu Budowlanego i wydaniu zamiany w/w decyzji pozwolenia na budowę Nr.190.2016 z dnia 11.03.2016 przez Starostwo Powiatowe w Będzinie</w:t>
      </w:r>
      <w:r>
        <w:rPr>
          <w:rFonts w:eastAsia="Calibri"/>
          <w:color w:val="000000"/>
          <w:kern w:val="3"/>
          <w:sz w:val="22"/>
          <w:szCs w:val="22"/>
          <w:lang w:eastAsia="zh-CN"/>
        </w:rPr>
        <w:t>,</w:t>
      </w:r>
    </w:p>
    <w:p w14:paraId="36BF4DEA" w14:textId="2E32F935" w:rsidR="002B18A3" w:rsidRPr="002B18A3"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SWZ wraz z załącznikami,</w:t>
      </w:r>
    </w:p>
    <w:p w14:paraId="641CE80A" w14:textId="77777777" w:rsidR="002B18A3" w:rsidRPr="002B18A3"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projektowanych postanowieniach umowy,</w:t>
      </w:r>
    </w:p>
    <w:p w14:paraId="43FEC643" w14:textId="77777777" w:rsidR="002B18A3" w:rsidRPr="00EE58FF"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2B18A3">
        <w:rPr>
          <w:rFonts w:eastAsia="Calibri"/>
          <w:color w:val="000000"/>
          <w:kern w:val="3"/>
          <w:sz w:val="22"/>
          <w:szCs w:val="22"/>
          <w:lang w:eastAsia="zh-CN"/>
        </w:rPr>
        <w:t xml:space="preserve">odpowiedziach na pytania </w:t>
      </w:r>
      <w:r w:rsidRPr="00EE58FF">
        <w:rPr>
          <w:rFonts w:eastAsia="Calibri"/>
          <w:color w:val="000000"/>
          <w:kern w:val="3"/>
          <w:sz w:val="22"/>
          <w:szCs w:val="22"/>
          <w:lang w:eastAsia="zh-CN"/>
        </w:rPr>
        <w:t>udzielanych w trakcie procedury przetargowej (jeżeli dotyczy),</w:t>
      </w:r>
    </w:p>
    <w:p w14:paraId="2008D122" w14:textId="77777777" w:rsidR="002B18A3" w:rsidRPr="00EE58FF"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EE58FF">
        <w:rPr>
          <w:rFonts w:eastAsia="Calibri"/>
          <w:color w:val="000000"/>
          <w:kern w:val="3"/>
          <w:sz w:val="22"/>
          <w:szCs w:val="22"/>
          <w:lang w:eastAsia="zh-CN"/>
        </w:rPr>
        <w:t>obowiązującymi przepisami Prawa budowlanego i normami,</w:t>
      </w:r>
    </w:p>
    <w:p w14:paraId="0D4BC232" w14:textId="368389BC" w:rsidR="002B18A3" w:rsidRPr="00EE58FF"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EE58FF">
        <w:rPr>
          <w:rFonts w:eastAsia="Calibri"/>
          <w:color w:val="000000"/>
          <w:kern w:val="3"/>
          <w:sz w:val="22"/>
          <w:szCs w:val="22"/>
          <w:lang w:eastAsia="zh-CN"/>
        </w:rPr>
        <w:t xml:space="preserve">Zarządzeniu </w:t>
      </w:r>
      <w:r w:rsidR="0050627C" w:rsidRPr="00EE58FF">
        <w:rPr>
          <w:rFonts w:eastAsia="Calibri"/>
          <w:color w:val="000000"/>
          <w:kern w:val="3"/>
          <w:sz w:val="22"/>
          <w:szCs w:val="22"/>
          <w:lang w:eastAsia="zh-CN"/>
        </w:rPr>
        <w:t>nr 120.38.2022 Wójta Gminy Psary z dnia 14 marca 2022 r. w ustaleniu zasad sprzedaży złomu przy likwidacji mienia</w:t>
      </w:r>
      <w:r w:rsidRPr="00EE58FF">
        <w:rPr>
          <w:rFonts w:eastAsia="Calibri"/>
          <w:color w:val="000000"/>
          <w:kern w:val="3"/>
          <w:sz w:val="22"/>
          <w:szCs w:val="22"/>
          <w:lang w:eastAsia="zh-CN"/>
        </w:rPr>
        <w:t xml:space="preserve"> - załącznik nr 6 do SWZ,</w:t>
      </w:r>
    </w:p>
    <w:p w14:paraId="2E65BE86" w14:textId="41DBBF4B" w:rsidR="002B18A3" w:rsidRPr="00EE58FF" w:rsidRDefault="002B18A3" w:rsidP="002B18A3">
      <w:pPr>
        <w:widowControl w:val="0"/>
        <w:numPr>
          <w:ilvl w:val="1"/>
          <w:numId w:val="158"/>
        </w:numPr>
        <w:tabs>
          <w:tab w:val="left" w:pos="-28483"/>
          <w:tab w:val="left" w:pos="-19403"/>
        </w:tabs>
        <w:suppressAutoHyphens/>
        <w:autoSpaceDN w:val="0"/>
        <w:spacing w:after="113"/>
        <w:ind w:left="1134" w:hanging="567"/>
        <w:jc w:val="both"/>
        <w:textAlignment w:val="baseline"/>
        <w:rPr>
          <w:rFonts w:eastAsia="Calibri"/>
          <w:color w:val="000000"/>
          <w:kern w:val="3"/>
          <w:sz w:val="22"/>
          <w:szCs w:val="22"/>
          <w:lang w:eastAsia="zh-CN"/>
        </w:rPr>
      </w:pPr>
      <w:r w:rsidRPr="00EE58FF">
        <w:rPr>
          <w:rFonts w:eastAsia="Calibri"/>
          <w:color w:val="000000"/>
          <w:kern w:val="3"/>
          <w:sz w:val="22"/>
          <w:szCs w:val="22"/>
          <w:lang w:eastAsia="zh-CN"/>
        </w:rPr>
        <w:t xml:space="preserve">Zarządzeniu </w:t>
      </w:r>
      <w:r w:rsidR="0050627C" w:rsidRPr="00EE58FF">
        <w:rPr>
          <w:rFonts w:eastAsia="Calibri"/>
          <w:color w:val="000000"/>
          <w:kern w:val="3"/>
          <w:sz w:val="22"/>
          <w:szCs w:val="22"/>
          <w:lang w:eastAsia="zh-CN"/>
        </w:rPr>
        <w:t xml:space="preserve">nr 120.219.2022 Wójta Gminy Psary z dnia 5 grudnia 2022 r. w sprawie ustalenia zasad zagospodarowania drewna pozyskanego z terenów, będących w posiadaniu Gminy </w:t>
      </w:r>
      <w:r w:rsidRPr="00EE58FF">
        <w:rPr>
          <w:rFonts w:eastAsia="Calibri"/>
          <w:color w:val="000000"/>
          <w:kern w:val="3"/>
          <w:sz w:val="22"/>
          <w:szCs w:val="22"/>
          <w:lang w:eastAsia="zh-CN"/>
        </w:rPr>
        <w:t>Psary – załącznik nr 7 do SWZ.</w:t>
      </w:r>
    </w:p>
    <w:p w14:paraId="104AE3AA" w14:textId="77777777" w:rsidR="002B18A3" w:rsidRPr="002B18A3" w:rsidRDefault="002B18A3" w:rsidP="002B18A3">
      <w:pPr>
        <w:widowControl w:val="0"/>
        <w:tabs>
          <w:tab w:val="left" w:pos="-28483"/>
          <w:tab w:val="left" w:pos="-19403"/>
        </w:tabs>
        <w:suppressAutoHyphens/>
        <w:autoSpaceDN w:val="0"/>
        <w:spacing w:after="113"/>
        <w:ind w:left="1134"/>
        <w:jc w:val="both"/>
        <w:textAlignment w:val="baseline"/>
        <w:rPr>
          <w:rFonts w:eastAsia="SimSun"/>
          <w:color w:val="000000"/>
          <w:kern w:val="3"/>
          <w:sz w:val="22"/>
          <w:szCs w:val="22"/>
          <w:lang w:eastAsia="zh-CN" w:bidi="hi-IN"/>
        </w:rPr>
      </w:pPr>
      <w:r w:rsidRPr="00EE58FF">
        <w:rPr>
          <w:rFonts w:eastAsia="Calibri"/>
          <w:b/>
          <w:color w:val="000000"/>
          <w:sz w:val="22"/>
          <w:szCs w:val="22"/>
          <w:lang w:eastAsia="zh-CN"/>
        </w:rPr>
        <w:t>Wszystkie ww. dokumenty należy traktować</w:t>
      </w:r>
      <w:r w:rsidRPr="002B18A3">
        <w:rPr>
          <w:rFonts w:eastAsia="Calibri"/>
          <w:b/>
          <w:color w:val="000000"/>
          <w:sz w:val="22"/>
          <w:szCs w:val="22"/>
          <w:lang w:eastAsia="zh-CN"/>
        </w:rPr>
        <w:t xml:space="preserve"> jako wzajemnie się uzupełniające. </w:t>
      </w:r>
      <w:r w:rsidRPr="002B18A3">
        <w:rPr>
          <w:rFonts w:eastAsia="Cambria"/>
          <w:color w:val="000000"/>
          <w:sz w:val="22"/>
          <w:szCs w:val="22"/>
          <w:lang w:eastAsia="en-US"/>
        </w:rPr>
        <w:t>Wszystkie wymagania określone w dokumentach wskazanych powyżej stanowią wymagania minimalne, a ich spełnienie jest obligatoryjne.</w:t>
      </w:r>
    </w:p>
    <w:bookmarkEnd w:id="1"/>
    <w:bookmarkEnd w:id="2"/>
    <w:p w14:paraId="137B0B2B" w14:textId="05E1926C" w:rsidR="00A33CC9" w:rsidRPr="00BF3857" w:rsidRDefault="00A33CC9" w:rsidP="00253753">
      <w:pPr>
        <w:widowControl w:val="0"/>
        <w:numPr>
          <w:ilvl w:val="0"/>
          <w:numId w:val="158"/>
        </w:numPr>
        <w:tabs>
          <w:tab w:val="left" w:pos="567"/>
        </w:tabs>
        <w:autoSpaceDE w:val="0"/>
        <w:autoSpaceDN w:val="0"/>
        <w:spacing w:after="120" w:line="23" w:lineRule="atLeast"/>
        <w:ind w:left="567" w:hanging="567"/>
        <w:jc w:val="both"/>
        <w:rPr>
          <w:rFonts w:eastAsia="TeXGyrePagella"/>
          <w:sz w:val="22"/>
          <w:szCs w:val="22"/>
          <w:lang w:eastAsia="en-US"/>
        </w:rPr>
      </w:pPr>
      <w:r w:rsidRPr="00BF3857">
        <w:rPr>
          <w:rFonts w:eastAsia="Symbol"/>
          <w:b/>
          <w:bCs/>
          <w:kern w:val="3"/>
          <w:sz w:val="22"/>
          <w:szCs w:val="22"/>
          <w:lang w:eastAsia="zh-CN"/>
        </w:rPr>
        <w:lastRenderedPageBreak/>
        <w:t xml:space="preserve">Przedmiot </w:t>
      </w:r>
      <w:r w:rsidR="006A40C5" w:rsidRPr="00BF3857">
        <w:rPr>
          <w:rFonts w:eastAsia="Symbol"/>
          <w:b/>
          <w:bCs/>
          <w:kern w:val="3"/>
          <w:sz w:val="22"/>
          <w:szCs w:val="22"/>
          <w:lang w:eastAsia="zh-CN"/>
        </w:rPr>
        <w:t xml:space="preserve">umowy </w:t>
      </w:r>
      <w:r w:rsidRPr="00BF3857">
        <w:rPr>
          <w:rFonts w:eastAsia="Symbol"/>
          <w:b/>
          <w:bCs/>
          <w:kern w:val="3"/>
          <w:sz w:val="22"/>
          <w:szCs w:val="22"/>
          <w:lang w:eastAsia="zh-CN"/>
        </w:rPr>
        <w:t>obejmuje w szczególności:</w:t>
      </w:r>
    </w:p>
    <w:p w14:paraId="2DF3073E"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bookmarkStart w:id="3" w:name="_Hlk144991969"/>
      <w:r w:rsidRPr="00C113AD">
        <w:rPr>
          <w:kern w:val="3"/>
          <w:sz w:val="22"/>
          <w:szCs w:val="22"/>
          <w:lang w:eastAsia="zh-CN"/>
        </w:rPr>
        <w:t>Uporządkowanie zieleni wysokiej (starodrzew) oraz niskiej.</w:t>
      </w:r>
    </w:p>
    <w:p w14:paraId="5F699CC8"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Wykonanie trawników – 1,193 ha</w:t>
      </w:r>
    </w:p>
    <w:p w14:paraId="71B082EA"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Wykonanie głównej alei spacerowej o konstrukcji mineralnej wodoprzepuszczalnej – 870 m2</w:t>
      </w:r>
    </w:p>
    <w:p w14:paraId="1B9B382E"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Montaż elementów wyposażenia parku – ławek i koszy na śmieci,</w:t>
      </w:r>
    </w:p>
    <w:p w14:paraId="2CC70937"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Montaż elementów ścieżki dydaktycznej o tematyce bioróżnorodności</w:t>
      </w:r>
    </w:p>
    <w:p w14:paraId="6AB947EA"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 Sprawność.</w:t>
      </w:r>
    </w:p>
    <w:p w14:paraId="6108BA0B"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  Kostki wiedzy.</w:t>
      </w:r>
    </w:p>
    <w:p w14:paraId="26D61043"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 xml:space="preserve">Tablica – </w:t>
      </w:r>
      <w:proofErr w:type="spellStart"/>
      <w:r w:rsidRPr="00C113AD">
        <w:rPr>
          <w:kern w:val="3"/>
          <w:sz w:val="22"/>
          <w:szCs w:val="22"/>
          <w:lang w:eastAsia="zh-CN"/>
        </w:rPr>
        <w:t>Memo</w:t>
      </w:r>
      <w:proofErr w:type="spellEnd"/>
      <w:r w:rsidRPr="00C113AD">
        <w:rPr>
          <w:kern w:val="3"/>
          <w:sz w:val="22"/>
          <w:szCs w:val="22"/>
          <w:lang w:eastAsia="zh-CN"/>
        </w:rPr>
        <w:t>.</w:t>
      </w:r>
    </w:p>
    <w:p w14:paraId="7D3AB320"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Koło wiedzy,</w:t>
      </w:r>
    </w:p>
    <w:p w14:paraId="4FF6DC31"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 Obracane kostki –  ssaki leśne.</w:t>
      </w:r>
    </w:p>
    <w:p w14:paraId="4C6A3085"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 Obracane kostki – ptaki leśne.</w:t>
      </w:r>
    </w:p>
    <w:p w14:paraId="20D44DA9"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 xml:space="preserve">Tablica – Obracane kostki – drzewa  </w:t>
      </w:r>
    </w:p>
    <w:p w14:paraId="0BB42317"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 Seria poznawcza – (rośliny/ptaki/owoce/drzewa).</w:t>
      </w:r>
    </w:p>
    <w:p w14:paraId="18B2E2E7"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Tablica edukacyjna – ciekawostki</w:t>
      </w:r>
    </w:p>
    <w:p w14:paraId="21B77E94"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Brama nad ścieżką.</w:t>
      </w:r>
    </w:p>
    <w:p w14:paraId="177FB242"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Gra terenowa tropy zwierząt.</w:t>
      </w:r>
    </w:p>
    <w:p w14:paraId="18E65430"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r w:rsidRPr="00C113AD">
        <w:rPr>
          <w:kern w:val="3"/>
          <w:sz w:val="22"/>
          <w:szCs w:val="22"/>
          <w:lang w:eastAsia="zh-CN"/>
        </w:rPr>
        <w:t>Leśna skocznia.</w:t>
      </w:r>
    </w:p>
    <w:p w14:paraId="5738707B" w14:textId="77777777" w:rsidR="00C113AD" w:rsidRPr="00C113AD" w:rsidRDefault="00C113AD" w:rsidP="00C113AD">
      <w:pPr>
        <w:pStyle w:val="Akapitzlist"/>
        <w:widowControl w:val="0"/>
        <w:numPr>
          <w:ilvl w:val="2"/>
          <w:numId w:val="127"/>
        </w:numPr>
        <w:tabs>
          <w:tab w:val="left" w:pos="567"/>
        </w:tabs>
        <w:suppressAutoHyphens/>
        <w:spacing w:line="276" w:lineRule="auto"/>
        <w:jc w:val="both"/>
        <w:rPr>
          <w:kern w:val="3"/>
          <w:sz w:val="22"/>
          <w:szCs w:val="22"/>
          <w:lang w:eastAsia="zh-CN"/>
        </w:rPr>
      </w:pPr>
      <w:proofErr w:type="spellStart"/>
      <w:r w:rsidRPr="00C113AD">
        <w:rPr>
          <w:kern w:val="3"/>
          <w:sz w:val="22"/>
          <w:szCs w:val="22"/>
          <w:lang w:eastAsia="zh-CN"/>
        </w:rPr>
        <w:t>Dendrofon</w:t>
      </w:r>
      <w:proofErr w:type="spellEnd"/>
      <w:r w:rsidRPr="00C113AD">
        <w:rPr>
          <w:kern w:val="3"/>
          <w:sz w:val="22"/>
          <w:szCs w:val="22"/>
          <w:lang w:eastAsia="zh-CN"/>
        </w:rPr>
        <w:t>.</w:t>
      </w:r>
    </w:p>
    <w:p w14:paraId="2B3FFD9F" w14:textId="77777777" w:rsidR="00C113AD" w:rsidRPr="00C113AD" w:rsidRDefault="00C113AD" w:rsidP="00C113AD">
      <w:pPr>
        <w:pStyle w:val="Akapitzlist"/>
        <w:widowControl w:val="0"/>
        <w:numPr>
          <w:ilvl w:val="2"/>
          <w:numId w:val="127"/>
        </w:numPr>
        <w:tabs>
          <w:tab w:val="left" w:pos="567"/>
        </w:tabs>
        <w:suppressAutoHyphens/>
        <w:spacing w:after="60" w:line="276" w:lineRule="auto"/>
        <w:ind w:hanging="731"/>
        <w:jc w:val="both"/>
        <w:rPr>
          <w:kern w:val="3"/>
          <w:sz w:val="22"/>
          <w:szCs w:val="22"/>
          <w:lang w:eastAsia="zh-CN"/>
        </w:rPr>
      </w:pPr>
      <w:r w:rsidRPr="00C113AD">
        <w:rPr>
          <w:kern w:val="3"/>
          <w:sz w:val="22"/>
          <w:szCs w:val="22"/>
          <w:lang w:eastAsia="zh-CN"/>
        </w:rPr>
        <w:t>Stoły z ławkami i zadaszeniem.</w:t>
      </w:r>
    </w:p>
    <w:p w14:paraId="50F1758F"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 xml:space="preserve">Montaż: budek lęgowych dla ptaków, karmników dla ptaków, poidełka dla ptaków, budek dla nietoperzy, budek dla wiewiórek oraz hotelu dla owadów. </w:t>
      </w:r>
    </w:p>
    <w:p w14:paraId="5A37BCA6"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 xml:space="preserve">Montaż ogrodzenie terenu, trzech furtek i bramy - 330 </w:t>
      </w:r>
      <w:proofErr w:type="spellStart"/>
      <w:r w:rsidRPr="00C113AD">
        <w:rPr>
          <w:kern w:val="3"/>
          <w:sz w:val="22"/>
          <w:szCs w:val="22"/>
          <w:lang w:eastAsia="zh-CN"/>
        </w:rPr>
        <w:t>mb</w:t>
      </w:r>
      <w:proofErr w:type="spellEnd"/>
      <w:r w:rsidRPr="00C113AD">
        <w:rPr>
          <w:kern w:val="3"/>
          <w:sz w:val="22"/>
          <w:szCs w:val="22"/>
          <w:lang w:eastAsia="zh-CN"/>
        </w:rPr>
        <w:t>.</w:t>
      </w:r>
    </w:p>
    <w:p w14:paraId="274D1402"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Wykonanie aktualizacji inwentaryzacji dendrologicznej oraz operatu dendrologicznego.</w:t>
      </w:r>
    </w:p>
    <w:p w14:paraId="53055330" w14:textId="77777777" w:rsidR="00C113AD" w:rsidRPr="00C113AD" w:rsidRDefault="00C113AD" w:rsidP="00C113AD">
      <w:pPr>
        <w:pStyle w:val="Akapitzlist"/>
        <w:widowControl w:val="0"/>
        <w:numPr>
          <w:ilvl w:val="1"/>
          <w:numId w:val="127"/>
        </w:numPr>
        <w:tabs>
          <w:tab w:val="left" w:pos="567"/>
        </w:tabs>
        <w:suppressAutoHyphens/>
        <w:spacing w:after="60" w:line="276" w:lineRule="auto"/>
        <w:ind w:left="1134" w:hanging="567"/>
        <w:jc w:val="both"/>
        <w:rPr>
          <w:kern w:val="3"/>
          <w:sz w:val="22"/>
          <w:szCs w:val="22"/>
          <w:lang w:eastAsia="zh-CN"/>
        </w:rPr>
      </w:pPr>
      <w:r w:rsidRPr="00C113AD">
        <w:rPr>
          <w:kern w:val="3"/>
          <w:sz w:val="22"/>
          <w:szCs w:val="22"/>
          <w:lang w:eastAsia="zh-CN"/>
        </w:rPr>
        <w:t>Wykonanie projektu ochrony zieleni.</w:t>
      </w:r>
    </w:p>
    <w:p w14:paraId="667D0773" w14:textId="0E5536B3" w:rsidR="008E07B8" w:rsidRPr="008E07B8" w:rsidRDefault="00C113AD" w:rsidP="00C113AD">
      <w:pPr>
        <w:pStyle w:val="Akapitzlist"/>
        <w:widowControl w:val="0"/>
        <w:numPr>
          <w:ilvl w:val="1"/>
          <w:numId w:val="127"/>
        </w:numPr>
        <w:tabs>
          <w:tab w:val="left" w:pos="567"/>
        </w:tabs>
        <w:suppressAutoHyphens/>
        <w:spacing w:after="60" w:line="276" w:lineRule="auto"/>
        <w:ind w:left="1134" w:hanging="567"/>
        <w:jc w:val="both"/>
        <w:rPr>
          <w:rFonts w:eastAsia="TeXGyrePagella"/>
          <w:sz w:val="22"/>
          <w:szCs w:val="22"/>
          <w:lang w:eastAsia="en-US"/>
        </w:rPr>
      </w:pPr>
      <w:r w:rsidRPr="00C113AD">
        <w:rPr>
          <w:kern w:val="3"/>
          <w:sz w:val="22"/>
          <w:szCs w:val="22"/>
          <w:lang w:eastAsia="zh-CN"/>
        </w:rPr>
        <w:t>Tablica informacyjna – dostawa i montaż</w:t>
      </w:r>
      <w:r w:rsidR="008E07B8" w:rsidRPr="008E07B8">
        <w:rPr>
          <w:kern w:val="3"/>
          <w:sz w:val="22"/>
          <w:szCs w:val="22"/>
          <w:lang w:eastAsia="zh-CN"/>
        </w:rPr>
        <w:t>.</w:t>
      </w:r>
    </w:p>
    <w:bookmarkEnd w:id="0"/>
    <w:bookmarkEnd w:id="3"/>
    <w:p w14:paraId="1FEAEB24" w14:textId="700F6DFF" w:rsidR="006E23E0" w:rsidRPr="006A40C5" w:rsidRDefault="006E23E0" w:rsidP="00BF3857">
      <w:pPr>
        <w:widowControl w:val="0"/>
        <w:numPr>
          <w:ilvl w:val="0"/>
          <w:numId w:val="158"/>
        </w:numPr>
        <w:tabs>
          <w:tab w:val="left" w:pos="567"/>
        </w:tabs>
        <w:autoSpaceDE w:val="0"/>
        <w:autoSpaceDN w:val="0"/>
        <w:spacing w:after="120" w:line="23" w:lineRule="atLeast"/>
        <w:ind w:left="567" w:hanging="567"/>
        <w:jc w:val="both"/>
        <w:rPr>
          <w:rFonts w:eastAsia="TeXGyrePagella"/>
          <w:sz w:val="22"/>
          <w:szCs w:val="22"/>
          <w:lang w:eastAsia="en-US"/>
        </w:rPr>
      </w:pPr>
      <w:r w:rsidRPr="006A40C5">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88730C" w:rsidRDefault="006E23E0" w:rsidP="00BF3857">
      <w:pPr>
        <w:widowControl w:val="0"/>
        <w:numPr>
          <w:ilvl w:val="0"/>
          <w:numId w:val="158"/>
        </w:numPr>
        <w:tabs>
          <w:tab w:val="left" w:pos="793"/>
        </w:tabs>
        <w:autoSpaceDE w:val="0"/>
        <w:autoSpaceDN w:val="0"/>
        <w:spacing w:after="120" w:line="23" w:lineRule="atLeast"/>
        <w:ind w:left="567" w:hanging="567"/>
        <w:jc w:val="both"/>
        <w:rPr>
          <w:rFonts w:eastAsia="Book Antiqua"/>
          <w:sz w:val="22"/>
          <w:szCs w:val="22"/>
          <w:lang w:eastAsia="en-US"/>
        </w:rPr>
      </w:pPr>
      <w:r w:rsidRPr="0088730C">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88730C" w:rsidRDefault="006E23E0" w:rsidP="00BF3857">
      <w:pPr>
        <w:widowControl w:val="0"/>
        <w:numPr>
          <w:ilvl w:val="0"/>
          <w:numId w:val="158"/>
        </w:numPr>
        <w:tabs>
          <w:tab w:val="left" w:pos="793"/>
        </w:tabs>
        <w:autoSpaceDE w:val="0"/>
        <w:autoSpaceDN w:val="0"/>
        <w:spacing w:after="120" w:line="23" w:lineRule="atLeast"/>
        <w:ind w:left="567" w:hanging="567"/>
        <w:jc w:val="both"/>
        <w:rPr>
          <w:rFonts w:eastAsia="Book Antiqua"/>
          <w:sz w:val="22"/>
          <w:szCs w:val="22"/>
          <w:lang w:eastAsia="en-US"/>
        </w:rPr>
      </w:pPr>
      <w:r w:rsidRPr="0088730C">
        <w:rPr>
          <w:rFonts w:eastAsia="Andale Sans UI"/>
          <w:sz w:val="22"/>
          <w:szCs w:val="22"/>
          <w:lang w:bidi="en-US"/>
        </w:rPr>
        <w:t>Wykonawca zobowiązuje się zrealizować przedmiot umowy z najwyższą starannością oraz  zgodnie z:</w:t>
      </w:r>
    </w:p>
    <w:p w14:paraId="3005631A" w14:textId="33D9FCC4" w:rsidR="006E23E0" w:rsidRPr="0088730C" w:rsidRDefault="006E23E0" w:rsidP="00C113AD">
      <w:pPr>
        <w:widowControl w:val="0"/>
        <w:numPr>
          <w:ilvl w:val="1"/>
          <w:numId w:val="72"/>
        </w:numPr>
        <w:tabs>
          <w:tab w:val="left" w:pos="793"/>
        </w:tabs>
        <w:autoSpaceDE w:val="0"/>
        <w:autoSpaceDN w:val="0"/>
        <w:spacing w:line="276" w:lineRule="auto"/>
        <w:ind w:left="1134" w:hanging="567"/>
        <w:jc w:val="both"/>
        <w:rPr>
          <w:rFonts w:eastAsia="Book Antiqua"/>
          <w:sz w:val="22"/>
          <w:szCs w:val="22"/>
          <w:lang w:eastAsia="en-US"/>
        </w:rPr>
      </w:pPr>
      <w:r w:rsidRPr="0088730C">
        <w:rPr>
          <w:rFonts w:eastAsia="Andale Sans UI"/>
          <w:sz w:val="22"/>
          <w:szCs w:val="22"/>
          <w:lang w:bidi="en-US"/>
        </w:rPr>
        <w:t xml:space="preserve">dokumentacją wymienioną w § 1 ust. </w:t>
      </w:r>
      <w:r w:rsidR="006A40C5">
        <w:rPr>
          <w:rFonts w:eastAsia="Andale Sans UI"/>
          <w:sz w:val="22"/>
          <w:szCs w:val="22"/>
          <w:lang w:bidi="en-US"/>
        </w:rPr>
        <w:t>2</w:t>
      </w:r>
      <w:r w:rsidRPr="0088730C">
        <w:rPr>
          <w:rFonts w:eastAsia="Andale Sans UI"/>
          <w:sz w:val="22"/>
          <w:szCs w:val="22"/>
          <w:lang w:bidi="en-US"/>
        </w:rPr>
        <w:t xml:space="preserve"> niniejszej umowy,</w:t>
      </w:r>
    </w:p>
    <w:p w14:paraId="59B7B948" w14:textId="6C5AB115" w:rsidR="006E23E0" w:rsidRPr="0088730C" w:rsidRDefault="006E23E0" w:rsidP="00C113AD">
      <w:pPr>
        <w:widowControl w:val="0"/>
        <w:numPr>
          <w:ilvl w:val="1"/>
          <w:numId w:val="72"/>
        </w:numPr>
        <w:tabs>
          <w:tab w:val="left" w:pos="793"/>
        </w:tabs>
        <w:autoSpaceDE w:val="0"/>
        <w:autoSpaceDN w:val="0"/>
        <w:spacing w:line="276" w:lineRule="auto"/>
        <w:ind w:left="1134" w:hanging="567"/>
        <w:jc w:val="both"/>
        <w:rPr>
          <w:rFonts w:eastAsia="Book Antiqua"/>
          <w:sz w:val="22"/>
          <w:szCs w:val="22"/>
          <w:lang w:eastAsia="en-US"/>
        </w:rPr>
      </w:pPr>
      <w:r w:rsidRPr="0088730C">
        <w:rPr>
          <w:rFonts w:eastAsia="Andale Sans UI"/>
          <w:sz w:val="22"/>
          <w:szCs w:val="22"/>
          <w:lang w:bidi="en-US"/>
        </w:rPr>
        <w:t>ofertą Wykonawcy,</w:t>
      </w:r>
    </w:p>
    <w:p w14:paraId="784BDB04" w14:textId="77777777" w:rsidR="006E23E0" w:rsidRPr="0088730C" w:rsidRDefault="006E23E0" w:rsidP="00C113AD">
      <w:pPr>
        <w:widowControl w:val="0"/>
        <w:numPr>
          <w:ilvl w:val="1"/>
          <w:numId w:val="72"/>
        </w:numPr>
        <w:tabs>
          <w:tab w:val="left" w:pos="793"/>
        </w:tabs>
        <w:autoSpaceDE w:val="0"/>
        <w:autoSpaceDN w:val="0"/>
        <w:spacing w:line="276" w:lineRule="auto"/>
        <w:ind w:left="1134" w:hanging="567"/>
        <w:jc w:val="both"/>
        <w:rPr>
          <w:rFonts w:eastAsia="Book Antiqua"/>
          <w:sz w:val="22"/>
          <w:szCs w:val="22"/>
          <w:lang w:eastAsia="en-US"/>
        </w:rPr>
      </w:pPr>
      <w:r w:rsidRPr="0088730C">
        <w:rPr>
          <w:rFonts w:eastAsia="Andale Sans UI"/>
          <w:sz w:val="22"/>
          <w:szCs w:val="22"/>
          <w:lang w:bidi="en-US"/>
        </w:rPr>
        <w:t>harmonogramem rzeczowo-finansowym,</w:t>
      </w:r>
    </w:p>
    <w:p w14:paraId="111E1CD2" w14:textId="77777777" w:rsidR="006E23E0" w:rsidRPr="0088730C" w:rsidRDefault="006E23E0" w:rsidP="00C113AD">
      <w:pPr>
        <w:widowControl w:val="0"/>
        <w:numPr>
          <w:ilvl w:val="1"/>
          <w:numId w:val="72"/>
        </w:numPr>
        <w:tabs>
          <w:tab w:val="left" w:pos="793"/>
        </w:tabs>
        <w:autoSpaceDE w:val="0"/>
        <w:autoSpaceDN w:val="0"/>
        <w:spacing w:line="276" w:lineRule="auto"/>
        <w:ind w:left="1134" w:hanging="567"/>
        <w:jc w:val="both"/>
        <w:rPr>
          <w:rFonts w:eastAsia="Book Antiqua"/>
          <w:sz w:val="22"/>
          <w:szCs w:val="22"/>
          <w:lang w:eastAsia="en-US"/>
        </w:rPr>
      </w:pPr>
      <w:r w:rsidRPr="0088730C">
        <w:rPr>
          <w:rFonts w:eastAsia="Andale Sans UI"/>
          <w:sz w:val="22"/>
          <w:szCs w:val="22"/>
          <w:lang w:bidi="en-US"/>
        </w:rPr>
        <w:t>warunkami i wymogami wynikającymi z powszechnie obowiązujących przepisów prawa,</w:t>
      </w:r>
    </w:p>
    <w:p w14:paraId="4B445B36" w14:textId="77777777" w:rsidR="006E23E0" w:rsidRPr="0088730C" w:rsidRDefault="006E23E0" w:rsidP="00C113AD">
      <w:pPr>
        <w:widowControl w:val="0"/>
        <w:numPr>
          <w:ilvl w:val="1"/>
          <w:numId w:val="72"/>
        </w:numPr>
        <w:tabs>
          <w:tab w:val="left" w:pos="793"/>
        </w:tabs>
        <w:autoSpaceDE w:val="0"/>
        <w:autoSpaceDN w:val="0"/>
        <w:spacing w:line="276" w:lineRule="auto"/>
        <w:ind w:left="1134" w:hanging="567"/>
        <w:jc w:val="both"/>
        <w:rPr>
          <w:rFonts w:eastAsia="Book Antiqua"/>
          <w:sz w:val="22"/>
          <w:szCs w:val="22"/>
          <w:lang w:eastAsia="en-US"/>
        </w:rPr>
      </w:pPr>
      <w:r w:rsidRPr="0088730C">
        <w:rPr>
          <w:rFonts w:eastAsia="Andale Sans UI"/>
          <w:sz w:val="22"/>
          <w:szCs w:val="22"/>
          <w:lang w:bidi="en-US"/>
        </w:rPr>
        <w:t>wymaganiami wynikającymi z obowiązujących Polskich Norm i aprobat technicznych,</w:t>
      </w:r>
    </w:p>
    <w:p w14:paraId="186C05EE" w14:textId="7AD96FE5" w:rsidR="006E23E0" w:rsidRPr="0088730C" w:rsidRDefault="006E23E0" w:rsidP="00E85D9A">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88730C">
        <w:rPr>
          <w:rFonts w:eastAsia="Andale Sans UI"/>
          <w:sz w:val="22"/>
          <w:szCs w:val="22"/>
          <w:lang w:bidi="en-US"/>
        </w:rPr>
        <w:t>zasadami rzetelnej wiedzy technicznej i ustalonymi zwyczajami.</w:t>
      </w:r>
    </w:p>
    <w:p w14:paraId="032C30BD" w14:textId="77777777" w:rsidR="006E23E0" w:rsidRPr="0088730C" w:rsidRDefault="006E23E0" w:rsidP="00E85D9A">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88730C" w:rsidRDefault="006E23E0" w:rsidP="00E85D9A">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88730C" w:rsidRDefault="006E23E0" w:rsidP="00E85D9A">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t>Na wniosek Wykonawcy, Zamawiający może udzielić Wykonawcy pełnomocnictwa, niezbędnego do wykonania przedmiotu umowy.</w:t>
      </w:r>
    </w:p>
    <w:p w14:paraId="29AD4229" w14:textId="77777777" w:rsidR="006E23E0" w:rsidRPr="00EE58FF" w:rsidRDefault="006E23E0" w:rsidP="00E85D9A">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88730C">
        <w:rPr>
          <w:rFonts w:eastAsia="Andale Sans UI"/>
          <w:sz w:val="22"/>
          <w:szCs w:val="22"/>
          <w:lang w:bidi="en-US"/>
        </w:rPr>
        <w:lastRenderedPageBreak/>
        <w:t xml:space="preserve">Jeżeli dla wykonania przedmiotu umowy, będzie konieczne wykonanie innych niezbędnych robót lub czynności, </w:t>
      </w:r>
      <w:r w:rsidRPr="00EE58FF">
        <w:rPr>
          <w:rFonts w:eastAsia="Andale Sans UI"/>
          <w:sz w:val="22"/>
          <w:szCs w:val="22"/>
          <w:lang w:bidi="en-US"/>
        </w:rPr>
        <w:t>to Wykonawca je zrealizuje oraz uzyska niezbędne zgody lub zezwolenia własnym kosztem i staraniem.</w:t>
      </w:r>
    </w:p>
    <w:p w14:paraId="76CFD9DC" w14:textId="77777777" w:rsidR="006E23E0" w:rsidRDefault="006E23E0" w:rsidP="00E85D9A">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EE58FF">
        <w:rPr>
          <w:rFonts w:eastAsia="Andale Sans UI"/>
          <w:sz w:val="22"/>
          <w:szCs w:val="22"/>
          <w:lang w:bidi="en-US"/>
        </w:rPr>
        <w:t>Wykonawca, w ramach wynagrodzenia o którym mowa w § 8 ust. 1 zobowiązany jest do poniesienia wszystkich kosztów</w:t>
      </w:r>
      <w:r w:rsidRPr="004A6F08">
        <w:rPr>
          <w:rFonts w:eastAsia="Andale Sans UI"/>
          <w:sz w:val="22"/>
          <w:szCs w:val="22"/>
          <w:lang w:bidi="en-US"/>
        </w:rPr>
        <w:t xml:space="preserve"> związane z realizacją przedmiotu umowy, w tym:</w:t>
      </w:r>
    </w:p>
    <w:p w14:paraId="71A7DAD9"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bookmarkStart w:id="4" w:name="_Hlk110853014"/>
      <w:bookmarkStart w:id="5" w:name="_Hlk148949319"/>
      <w:r w:rsidRPr="00AF5731">
        <w:rPr>
          <w:rFonts w:eastAsia="SimSun, 宋体"/>
          <w:kern w:val="3"/>
          <w:sz w:val="22"/>
          <w:szCs w:val="22"/>
          <w:lang w:eastAsia="zh-CN" w:bidi="hi-IN"/>
        </w:rPr>
        <w:t>urządzenia i oznakowania terenu budowy oraz odpowiedniego jego zabezpieczenia i zapewnienia odpowiednich zabezpieczeń bhp,</w:t>
      </w:r>
    </w:p>
    <w:p w14:paraId="4F83B409"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robót zabezpieczających i odtworzeniowych, zgodnie z projektem,</w:t>
      </w:r>
    </w:p>
    <w:p w14:paraId="0A9EAB31"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wszystkich robót towarzyszących, zgodnych z projektem i prawidłową technologią wykonywania robót,</w:t>
      </w:r>
    </w:p>
    <w:p w14:paraId="041A3C30"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ewentualnych przyłączeń wodociągowych i energetycznych dla potrzeb budowy oraz ponoszenia kosztów zużycia mediów,</w:t>
      </w:r>
    </w:p>
    <w:p w14:paraId="7D83B88D"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 xml:space="preserve">poniesienia ewentualnych kosztów </w:t>
      </w:r>
      <w:proofErr w:type="spellStart"/>
      <w:r w:rsidRPr="00AF5731">
        <w:rPr>
          <w:rFonts w:eastAsia="SimSun, 宋体"/>
          <w:kern w:val="3"/>
          <w:sz w:val="22"/>
          <w:szCs w:val="22"/>
          <w:lang w:eastAsia="zh-CN" w:bidi="hi-IN"/>
        </w:rPr>
        <w:t>wyłączeń</w:t>
      </w:r>
      <w:proofErr w:type="spellEnd"/>
      <w:r w:rsidRPr="00AF5731">
        <w:rPr>
          <w:rFonts w:eastAsia="SimSun, 宋体"/>
          <w:kern w:val="3"/>
          <w:sz w:val="22"/>
          <w:szCs w:val="22"/>
          <w:lang w:eastAsia="zh-CN" w:bidi="hi-IN"/>
        </w:rPr>
        <w:t xml:space="preserve"> i włączeń energii elektrycznej,</w:t>
      </w:r>
    </w:p>
    <w:p w14:paraId="414C057D"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i stosowania w praktyce zapisów projektu organizacji i technologii robót z uwzględnieniem warunków bhp,</w:t>
      </w:r>
    </w:p>
    <w:p w14:paraId="1C7B6773" w14:textId="04056C56"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w:t>
      </w:r>
      <w:r w:rsidR="002F26BE">
        <w:rPr>
          <w:rFonts w:eastAsia="SimSun, 宋体"/>
          <w:kern w:val="3"/>
          <w:sz w:val="22"/>
          <w:szCs w:val="22"/>
          <w:lang w:eastAsia="zh-CN" w:bidi="hi-IN"/>
        </w:rPr>
        <w:t>a</w:t>
      </w:r>
      <w:r w:rsidRPr="00AF5731">
        <w:rPr>
          <w:rFonts w:eastAsia="SimSun, 宋体"/>
          <w:kern w:val="3"/>
          <w:sz w:val="22"/>
          <w:szCs w:val="22"/>
          <w:lang w:eastAsia="zh-CN" w:bidi="hi-IN"/>
        </w:rPr>
        <w:t xml:space="preserve"> przedmiotu umowy zgodnie z uzgodnieniami z zarządcami dróg, zarządcami sieci i uzbrojenia terenu,</w:t>
      </w:r>
    </w:p>
    <w:p w14:paraId="453C74DA"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3B5BB360"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47FD3E18"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5943FEDA"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zgłaszania Zamawiającemu robót ulegających zakryciu lub zanikających,</w:t>
      </w:r>
    </w:p>
    <w:p w14:paraId="2094CCC3"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078006F8"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zapewnienia na budowie uprawnionego nadzoru i dozoru, a także właściwych warunków bezpieczeństwa i higieny pracy,</w:t>
      </w:r>
    </w:p>
    <w:p w14:paraId="55981F6D"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usuwania na bieżąco z terenu budowy zbędnych materiałów, odpadów i śmieci, prowadzenie gospodarki odpadami zgodnie z Ustawą o utrzymaniu czystości i porządku w gminach,</w:t>
      </w:r>
    </w:p>
    <w:p w14:paraId="47FA6F70"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zabezpieczania zgodnie z warunkami technicznymi oraz bhp wszystkich kolizji z istniejącym uzbrojeniem terenu, tj. siecią wodociągową, kablami energetycznymi i telekomunikacyjnymi,</w:t>
      </w:r>
    </w:p>
    <w:p w14:paraId="6D920988"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uporządkowania terenu budowy po zakończeniu robót i przekazanie go Zamawiającemu najpóźniej do dnia odbioru końcowego,</w:t>
      </w:r>
    </w:p>
    <w:p w14:paraId="16848B30"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75DC6FC0"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24B80540" w14:textId="4506FA22" w:rsidR="00AF5731" w:rsidRPr="00AF5731" w:rsidRDefault="002F26BE"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2F26BE">
        <w:rPr>
          <w:rFonts w:eastAsia="SimSun, 宋体"/>
          <w:kern w:val="3"/>
          <w:sz w:val="22"/>
          <w:szCs w:val="22"/>
          <w:lang w:eastAsia="zh-CN" w:bidi="hi-IN"/>
        </w:rPr>
        <w:t>uzupełnienia wynikami pomiaru powykonawczego zasobu mapowego znajdującego się</w:t>
      </w:r>
      <w:r w:rsidR="00AF5731" w:rsidRPr="00AF5731">
        <w:rPr>
          <w:rFonts w:eastAsia="SimSun, 宋体"/>
          <w:kern w:val="3"/>
          <w:sz w:val="22"/>
          <w:szCs w:val="22"/>
          <w:lang w:eastAsia="zh-CN" w:bidi="hi-IN"/>
        </w:rPr>
        <w:t xml:space="preserve"> w Powiatowym Ośrodku Dokumentacji Geodezyjnej i Kartograficznej w Będzinie.</w:t>
      </w:r>
    </w:p>
    <w:p w14:paraId="42AE1C53"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lastRenderedPageBreak/>
        <w:t>dokonania uzgodnień, uzyskania wszelkich opinii niezbędnych do wykonania przedmiotu umowy i przekazania go do użytku,</w:t>
      </w:r>
    </w:p>
    <w:p w14:paraId="2C817F36"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wykonania innych prac, niezbędnych dla prawidłowej realizacji przedmiotu zamówienia,</w:t>
      </w:r>
    </w:p>
    <w:p w14:paraId="7EF9F309" w14:textId="6A2E97DC" w:rsidR="00AF5731" w:rsidRPr="00AF5731" w:rsidRDefault="002F26BE"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2F26BE">
        <w:rPr>
          <w:rFonts w:eastAsia="SimSun, 宋体"/>
          <w:kern w:val="3"/>
          <w:sz w:val="22"/>
          <w:szCs w:val="22"/>
          <w:lang w:eastAsia="zh-CN" w:bidi="hi-IN"/>
        </w:rPr>
        <w:t xml:space="preserve">przeniesienia autorskich praw majątkowych na polach eksploatacji </w:t>
      </w:r>
      <w:r w:rsidR="00AF5731" w:rsidRPr="00AF5731">
        <w:rPr>
          <w:rFonts w:eastAsia="SimSun, 宋体"/>
          <w:kern w:val="3"/>
          <w:sz w:val="22"/>
          <w:szCs w:val="22"/>
          <w:lang w:eastAsia="zh-CN" w:bidi="hi-IN"/>
        </w:rPr>
        <w:t>w zakresie wykonanych i naniesionych elementów na zasoby geodezyjne oraz uzupełnienia zasobu mapowego wynikami pomiaru powykonawczego,</w:t>
      </w:r>
    </w:p>
    <w:p w14:paraId="55ED97DB" w14:textId="77777777" w:rsidR="00AF5731" w:rsidRPr="00AF5731" w:rsidRDefault="00AF5731" w:rsidP="00AF5731">
      <w:pPr>
        <w:widowControl w:val="0"/>
        <w:numPr>
          <w:ilvl w:val="1"/>
          <w:numId w:val="73"/>
        </w:numPr>
        <w:suppressAutoHyphens/>
        <w:autoSpaceDE w:val="0"/>
        <w:autoSpaceDN w:val="0"/>
        <w:spacing w:after="120" w:line="23" w:lineRule="atLeast"/>
        <w:ind w:left="1276" w:hanging="709"/>
        <w:jc w:val="both"/>
        <w:textAlignment w:val="baseline"/>
        <w:rPr>
          <w:rFonts w:eastAsia="SimSun, 宋体"/>
          <w:kern w:val="3"/>
          <w:sz w:val="22"/>
          <w:szCs w:val="22"/>
          <w:lang w:eastAsia="zh-CN" w:bidi="hi-IN"/>
        </w:rPr>
      </w:pPr>
      <w:r w:rsidRPr="00AF5731">
        <w:rPr>
          <w:rFonts w:eastAsia="SimSun, 宋体"/>
          <w:kern w:val="3"/>
          <w:sz w:val="22"/>
          <w:szCs w:val="22"/>
          <w:lang w:eastAsia="zh-CN" w:bidi="hi-IN"/>
        </w:rPr>
        <w:t>zabezpieczenia dróg prowadzących do terenu budowy przed zniszczeniem spowodowanym środkami transportu Wykonawcy lub jego Podwykonawcy,</w:t>
      </w:r>
    </w:p>
    <w:p w14:paraId="0E08E468" w14:textId="021AB45B" w:rsidR="008E07B8" w:rsidRPr="008E07B8" w:rsidRDefault="002F26BE" w:rsidP="00AF5731">
      <w:pPr>
        <w:widowControl w:val="0"/>
        <w:numPr>
          <w:ilvl w:val="1"/>
          <w:numId w:val="73"/>
        </w:numPr>
        <w:suppressAutoHyphens/>
        <w:autoSpaceDE w:val="0"/>
        <w:autoSpaceDN w:val="0"/>
        <w:spacing w:after="120" w:line="23" w:lineRule="atLeast"/>
        <w:ind w:left="1276" w:hanging="709"/>
        <w:jc w:val="both"/>
        <w:textAlignment w:val="baseline"/>
        <w:rPr>
          <w:rFonts w:eastAsia="Andale Sans UI"/>
          <w:sz w:val="22"/>
          <w:szCs w:val="22"/>
          <w:lang w:bidi="en-US"/>
        </w:rPr>
      </w:pPr>
      <w:r>
        <w:rPr>
          <w:rFonts w:eastAsia="SimSun, 宋体"/>
          <w:kern w:val="3"/>
          <w:sz w:val="22"/>
          <w:szCs w:val="22"/>
          <w:lang w:eastAsia="zh-CN" w:bidi="hi-IN"/>
        </w:rPr>
        <w:t xml:space="preserve">zapewnienia </w:t>
      </w:r>
      <w:r w:rsidR="00AF5731" w:rsidRPr="00AF5731">
        <w:rPr>
          <w:rFonts w:eastAsia="SimSun, 宋体"/>
          <w:kern w:val="3"/>
          <w:sz w:val="22"/>
          <w:szCs w:val="22"/>
          <w:lang w:eastAsia="zh-CN" w:bidi="hi-IN"/>
        </w:rPr>
        <w:t>podczas całego okresu robót na swój koszt</w:t>
      </w:r>
      <w:r>
        <w:rPr>
          <w:rFonts w:eastAsia="SimSun, 宋体"/>
          <w:kern w:val="3"/>
          <w:sz w:val="22"/>
          <w:szCs w:val="22"/>
          <w:lang w:eastAsia="zh-CN" w:bidi="hi-IN"/>
        </w:rPr>
        <w:t>,</w:t>
      </w:r>
      <w:r w:rsidR="00AF5731" w:rsidRPr="00AF5731">
        <w:rPr>
          <w:rFonts w:eastAsia="SimSun, 宋体"/>
          <w:kern w:val="3"/>
          <w:sz w:val="22"/>
          <w:szCs w:val="22"/>
          <w:lang w:eastAsia="zh-CN" w:bidi="hi-IN"/>
        </w:rPr>
        <w:t xml:space="preserve"> dostęp</w:t>
      </w:r>
      <w:r>
        <w:rPr>
          <w:rFonts w:eastAsia="SimSun, 宋体"/>
          <w:kern w:val="3"/>
          <w:sz w:val="22"/>
          <w:szCs w:val="22"/>
          <w:lang w:eastAsia="zh-CN" w:bidi="hi-IN"/>
        </w:rPr>
        <w:t>u</w:t>
      </w:r>
      <w:r w:rsidR="00AF5731" w:rsidRPr="00AF5731">
        <w:rPr>
          <w:rFonts w:eastAsia="SimSun, 宋体"/>
          <w:kern w:val="3"/>
          <w:sz w:val="22"/>
          <w:szCs w:val="22"/>
          <w:lang w:eastAsia="zh-CN" w:bidi="hi-IN"/>
        </w:rPr>
        <w:t xml:space="preserve"> do terenów położonych w pobliżu terenu budowy</w:t>
      </w:r>
      <w:r w:rsidR="008E07B8" w:rsidRPr="008E07B8">
        <w:rPr>
          <w:rFonts w:eastAsia="SimSun, 宋体"/>
          <w:kern w:val="3"/>
          <w:sz w:val="22"/>
          <w:szCs w:val="22"/>
          <w:shd w:val="clear" w:color="auto" w:fill="FFFFFF"/>
          <w:lang w:eastAsia="zh-CN" w:bidi="hi-IN"/>
        </w:rPr>
        <w:t>,</w:t>
      </w:r>
    </w:p>
    <w:p w14:paraId="5ABC2B47" w14:textId="03BD1571" w:rsidR="002F26BE" w:rsidRPr="00EE58FF" w:rsidRDefault="008E07B8" w:rsidP="00CD6BCD">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EE58FF">
        <w:rPr>
          <w:rFonts w:eastAsia="SimSun, 宋体"/>
          <w:kern w:val="3"/>
          <w:sz w:val="22"/>
          <w:szCs w:val="22"/>
          <w:shd w:val="clear" w:color="auto" w:fill="FFFFFF"/>
          <w:lang w:eastAsia="zh-CN" w:bidi="hi-IN"/>
        </w:rPr>
        <w:t xml:space="preserve">Wykonawca </w:t>
      </w:r>
      <w:r w:rsidR="00EE58FF" w:rsidRPr="00EE58FF">
        <w:rPr>
          <w:rFonts w:eastAsia="SimSun, 宋体"/>
          <w:kern w:val="3"/>
          <w:sz w:val="22"/>
          <w:szCs w:val="22"/>
          <w:shd w:val="clear" w:color="auto" w:fill="FFFFFF"/>
          <w:lang w:eastAsia="zh-CN" w:bidi="hi-IN"/>
        </w:rPr>
        <w:t xml:space="preserve">zobowiązany jest do stosowania zasad gospodarowania złomem zgodnie </w:t>
      </w:r>
      <w:r w:rsidR="00EE58FF" w:rsidRPr="00EE58FF">
        <w:rPr>
          <w:rFonts w:eastAsia="SimSun, 宋体"/>
          <w:kern w:val="3"/>
          <w:sz w:val="22"/>
          <w:szCs w:val="22"/>
          <w:shd w:val="clear" w:color="auto" w:fill="FFFFFF"/>
          <w:lang w:eastAsia="zh-CN" w:bidi="hi-IN"/>
        </w:rPr>
        <w:br/>
        <w:t xml:space="preserve">z Zarządzeniem nr 120.38.2022 z dnia 14 marca 2022 r. w sprawie ustalenia zasad sprzedaży złomu przy likwidacji mienia komunalnego, które stanowi </w:t>
      </w:r>
      <w:r w:rsidR="00EE58FF">
        <w:rPr>
          <w:rFonts w:eastAsia="SimSun, 宋体"/>
          <w:kern w:val="3"/>
          <w:sz w:val="22"/>
          <w:szCs w:val="22"/>
          <w:shd w:val="clear" w:color="auto" w:fill="FFFFFF"/>
          <w:lang w:eastAsia="zh-CN" w:bidi="hi-IN"/>
        </w:rPr>
        <w:t>Z</w:t>
      </w:r>
      <w:r w:rsidR="00EE58FF" w:rsidRPr="00EE58FF">
        <w:rPr>
          <w:rFonts w:eastAsia="SimSun, 宋体"/>
          <w:kern w:val="3"/>
          <w:sz w:val="22"/>
          <w:szCs w:val="22"/>
          <w:shd w:val="clear" w:color="auto" w:fill="FFFFFF"/>
          <w:lang w:eastAsia="zh-CN" w:bidi="hi-IN"/>
        </w:rPr>
        <w:t>ałącznik nr 9</w:t>
      </w:r>
      <w:r w:rsidR="00EE58FF" w:rsidRPr="00EE58FF">
        <w:rPr>
          <w:rFonts w:eastAsia="SimSun, 宋体"/>
          <w:kern w:val="3"/>
          <w:sz w:val="22"/>
          <w:szCs w:val="22"/>
          <w:shd w:val="clear" w:color="auto" w:fill="FFFFFF"/>
          <w:lang w:eastAsia="zh-CN" w:bidi="hi-IN"/>
        </w:rPr>
        <w:t>.</w:t>
      </w:r>
    </w:p>
    <w:p w14:paraId="3F5135F4" w14:textId="01AD2294" w:rsidR="002F26BE" w:rsidRPr="00EE58FF" w:rsidRDefault="002F26BE" w:rsidP="00CD6BCD">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EE58FF">
        <w:rPr>
          <w:rFonts w:eastAsia="SimSun, 宋体"/>
          <w:kern w:val="3"/>
          <w:sz w:val="22"/>
          <w:szCs w:val="22"/>
          <w:shd w:val="clear" w:color="auto" w:fill="FFFFFF"/>
          <w:lang w:eastAsia="zh-CN" w:bidi="hi-IN"/>
        </w:rPr>
        <w:t>W</w:t>
      </w:r>
      <w:r w:rsidR="008E07B8" w:rsidRPr="00EE58FF">
        <w:rPr>
          <w:rFonts w:eastAsia="SimSun, 宋体"/>
          <w:kern w:val="3"/>
          <w:sz w:val="22"/>
          <w:szCs w:val="22"/>
          <w:shd w:val="clear" w:color="auto" w:fill="FFFFFF"/>
          <w:lang w:eastAsia="zh-CN" w:bidi="hi-IN"/>
        </w:rPr>
        <w:t xml:space="preserve">ykonawca </w:t>
      </w:r>
      <w:bookmarkStart w:id="6" w:name="_Hlk157756199"/>
      <w:r w:rsidR="00EE58FF" w:rsidRPr="00EE58FF">
        <w:rPr>
          <w:rFonts w:eastAsia="SimSun, 宋体"/>
          <w:kern w:val="3"/>
          <w:sz w:val="22"/>
          <w:szCs w:val="22"/>
          <w:shd w:val="clear" w:color="auto" w:fill="FFFFFF"/>
          <w:lang w:eastAsia="zh-CN" w:bidi="hi-IN"/>
        </w:rPr>
        <w:t xml:space="preserve">zobowiązany jest do stosowania zasad gospodarki drewnem pochodzącym z wycinki drzew z nieruchomości będących własnością Gminy Psary zgodnie z zasadami gospodarowania drewnem ustalonymi przez Wójta Gminy Psary z Zarządzeniu Nr 120.219.2022 z dnia 5 grudnia 2022 r. w sprawie ustalenia zasad zagospodarowania drewna pozyskanego z terenów, będących w posiadaniu Gminy Psary, który stanowi </w:t>
      </w:r>
      <w:r w:rsidR="00EE58FF">
        <w:rPr>
          <w:rFonts w:eastAsia="SimSun, 宋体"/>
          <w:kern w:val="3"/>
          <w:sz w:val="22"/>
          <w:szCs w:val="22"/>
          <w:shd w:val="clear" w:color="auto" w:fill="FFFFFF"/>
          <w:lang w:eastAsia="zh-CN" w:bidi="hi-IN"/>
        </w:rPr>
        <w:t>Z</w:t>
      </w:r>
      <w:r w:rsidR="00EE58FF" w:rsidRPr="00EE58FF">
        <w:rPr>
          <w:rFonts w:eastAsia="SimSun, 宋体"/>
          <w:kern w:val="3"/>
          <w:sz w:val="22"/>
          <w:szCs w:val="22"/>
          <w:shd w:val="clear" w:color="auto" w:fill="FFFFFF"/>
          <w:lang w:eastAsia="zh-CN" w:bidi="hi-IN"/>
        </w:rPr>
        <w:t>ałącznik nr 10</w:t>
      </w:r>
      <w:bookmarkEnd w:id="4"/>
      <w:bookmarkEnd w:id="5"/>
      <w:bookmarkEnd w:id="6"/>
      <w:r w:rsidR="00EE58FF" w:rsidRPr="00EE58FF">
        <w:rPr>
          <w:rFonts w:eastAsia="SimSun, 宋体"/>
          <w:kern w:val="3"/>
          <w:sz w:val="22"/>
          <w:szCs w:val="22"/>
          <w:shd w:val="clear" w:color="auto" w:fill="FFFFFF"/>
          <w:lang w:eastAsia="zh-CN" w:bidi="hi-IN"/>
        </w:rPr>
        <w:t>.</w:t>
      </w:r>
    </w:p>
    <w:p w14:paraId="7556C093" w14:textId="54B5036C" w:rsidR="004B3E44" w:rsidRPr="002F26BE" w:rsidRDefault="004B3E44" w:rsidP="002D7482">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EE58FF">
        <w:rPr>
          <w:rFonts w:eastAsia="Andale Sans UI"/>
          <w:sz w:val="22"/>
          <w:szCs w:val="22"/>
          <w:lang w:bidi="en-US"/>
        </w:rPr>
        <w:t>Wykonawca oświadcza, że na podstawie otrzymanych od Zamawiającego materiałów posiadł znajomość ogólnych i szczególnych warunków technicznych wykonania</w:t>
      </w:r>
      <w:r w:rsidRPr="002F26BE">
        <w:rPr>
          <w:rFonts w:eastAsia="Andale Sans UI"/>
          <w:sz w:val="22"/>
          <w:szCs w:val="22"/>
          <w:lang w:bidi="en-US"/>
        </w:rPr>
        <w:t xml:space="preserve">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C26B121"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365FDDB"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Wykonawca zobowiązuje się umożliwić - Zamawiającemu na każdym etapie realizacji umowy - wgląd w przedmiot zamówienia celem oceny stopnia realizacji oraz poprawności wykonania zgodnie z zapisami SIWZ.</w:t>
      </w:r>
    </w:p>
    <w:p w14:paraId="4AC87D3F"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Przed przystąpieniem do realizacji zamówienia Wykonawca przedstawi propozycję konkretnych rozwiązań technologicznych i materiałowych z których zostanie wykonany przedmiot zamówienia.</w:t>
      </w:r>
    </w:p>
    <w:p w14:paraId="0879A6B1"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3DFC8EBF"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(Dz.U. 2021 poz. 1213 z </w:t>
      </w:r>
      <w:proofErr w:type="spellStart"/>
      <w:r w:rsidRPr="004B3E44">
        <w:rPr>
          <w:rFonts w:eastAsia="Andale Sans UI"/>
          <w:sz w:val="22"/>
          <w:szCs w:val="22"/>
          <w:lang w:bidi="en-US"/>
        </w:rPr>
        <w:t>późn</w:t>
      </w:r>
      <w:proofErr w:type="spellEnd"/>
      <w:r w:rsidRPr="004B3E44">
        <w:rPr>
          <w:rFonts w:eastAsia="Andale Sans UI"/>
          <w:sz w:val="22"/>
          <w:szCs w:val="22"/>
          <w:lang w:bidi="en-US"/>
        </w:rPr>
        <w:t>. zm.), jak również spełniają wszystkie wymagania określone w Specyfikacji Technicznej Wykonania i Odbioru Robót oraz Projekcie budowlano wykonawczym.</w:t>
      </w:r>
    </w:p>
    <w:p w14:paraId="1CFD02F1"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Ewentualne materiały budowlane i ich producenci wymienione w przedmiarach robót zostały wskazane przykładowo, dopuszcza się stosowanie materiałów równoważnych po zaakceptowaniu przez Zamawiającego,</w:t>
      </w:r>
    </w:p>
    <w:p w14:paraId="31668AF4"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Niedopuszczalne jest składowanie materiałów budowlanych, sprzętu oraz inne korzystanie z działek prywatnych bez uprzedniego uzgodnienia z właścicielami nieruchomości warunków wejścia w teren prywatny.</w:t>
      </w:r>
    </w:p>
    <w:p w14:paraId="45ED7D58" w14:textId="77777777" w:rsidR="004B3E44" w:rsidRPr="004B3E44"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Przekazania Zamawiającemu kompletu certyfikatów i atestów na materiały i urządzenia oraz instrukcji montażu, kontroli i konserwacji sprzętu,</w:t>
      </w:r>
    </w:p>
    <w:p w14:paraId="6C0EEA2D" w14:textId="42EE767B" w:rsidR="006E23E0" w:rsidRPr="002660D1" w:rsidRDefault="004B3E44" w:rsidP="004B3E44">
      <w:pPr>
        <w:widowControl w:val="0"/>
        <w:numPr>
          <w:ilvl w:val="0"/>
          <w:numId w:val="74"/>
        </w:numPr>
        <w:suppressAutoHyphens/>
        <w:autoSpaceDE w:val="0"/>
        <w:autoSpaceDN w:val="0"/>
        <w:spacing w:after="120" w:line="23" w:lineRule="atLeast"/>
        <w:jc w:val="both"/>
        <w:textAlignment w:val="baseline"/>
        <w:rPr>
          <w:rFonts w:eastAsia="Andale Sans UI"/>
          <w:sz w:val="22"/>
          <w:szCs w:val="22"/>
          <w:lang w:bidi="en-US"/>
        </w:rPr>
      </w:pPr>
      <w:r w:rsidRPr="004B3E44">
        <w:rPr>
          <w:rFonts w:eastAsia="Andale Sans UI"/>
          <w:sz w:val="22"/>
          <w:szCs w:val="22"/>
          <w:lang w:bidi="en-US"/>
        </w:rPr>
        <w:t xml:space="preserve">Wykonawca jest zobowiązany do współpracy z Zamawiającym w celu bezproblemowej realizacji </w:t>
      </w:r>
      <w:r w:rsidRPr="004B3E44">
        <w:rPr>
          <w:rFonts w:eastAsia="Andale Sans UI"/>
          <w:sz w:val="22"/>
          <w:szCs w:val="22"/>
          <w:lang w:bidi="en-US"/>
        </w:rPr>
        <w:lastRenderedPageBreak/>
        <w:t>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r w:rsidRPr="004B3E44">
        <w:rPr>
          <w:sz w:val="22"/>
          <w:szCs w:val="22"/>
        </w:rPr>
        <w:t>.</w:t>
      </w:r>
    </w:p>
    <w:p w14:paraId="31719D69" w14:textId="77777777" w:rsidR="00800D67" w:rsidRPr="00CF4A93" w:rsidRDefault="00800D67" w:rsidP="00E85D9A">
      <w:pPr>
        <w:widowControl w:val="0"/>
        <w:autoSpaceDE w:val="0"/>
        <w:autoSpaceDN w:val="0"/>
        <w:spacing w:after="120" w:line="23" w:lineRule="atLeast"/>
        <w:ind w:left="341" w:right="341"/>
        <w:jc w:val="center"/>
        <w:rPr>
          <w:rFonts w:eastAsia="Book Antiqua"/>
          <w:b/>
          <w:sz w:val="22"/>
          <w:szCs w:val="22"/>
          <w:lang w:eastAsia="en-US"/>
        </w:rPr>
      </w:pPr>
      <w:r w:rsidRPr="00CF4A93">
        <w:rPr>
          <w:rFonts w:eastAsia="Book Antiqua"/>
          <w:b/>
          <w:sz w:val="22"/>
          <w:szCs w:val="22"/>
          <w:lang w:eastAsia="en-US"/>
        </w:rPr>
        <w:t>§ 2</w:t>
      </w:r>
    </w:p>
    <w:p w14:paraId="6EB094A4" w14:textId="77777777" w:rsidR="00800D67" w:rsidRPr="00CF4A93" w:rsidRDefault="00800D67" w:rsidP="00E85D9A">
      <w:pPr>
        <w:widowControl w:val="0"/>
        <w:autoSpaceDE w:val="0"/>
        <w:autoSpaceDN w:val="0"/>
        <w:spacing w:after="120" w:line="23" w:lineRule="atLeast"/>
        <w:ind w:left="341" w:right="342"/>
        <w:jc w:val="center"/>
        <w:rPr>
          <w:rFonts w:eastAsia="Book Antiqua"/>
          <w:b/>
          <w:sz w:val="22"/>
          <w:szCs w:val="22"/>
          <w:lang w:eastAsia="en-US"/>
        </w:rPr>
      </w:pPr>
      <w:r w:rsidRPr="00CF4A93">
        <w:rPr>
          <w:rFonts w:eastAsia="Book Antiqua"/>
          <w:b/>
          <w:sz w:val="22"/>
          <w:szCs w:val="22"/>
          <w:lang w:eastAsia="en-US"/>
        </w:rPr>
        <w:t>Termin realizacji Umowy</w:t>
      </w:r>
    </w:p>
    <w:p w14:paraId="07434D12" w14:textId="77777777" w:rsidR="00800D67" w:rsidRPr="00CF4A93" w:rsidRDefault="00800D67" w:rsidP="00E85D9A">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CF4A93">
        <w:rPr>
          <w:rFonts w:eastAsia="Andale Sans UI"/>
          <w:sz w:val="22"/>
          <w:szCs w:val="22"/>
          <w:lang w:bidi="en-US"/>
        </w:rPr>
        <w:t>Protokolarne przekazanie placu budowy nastąpi do 14 dni roboczych od daty zawarcia umowy, pod warunkiem, że najpóźniej na 7 dni roboczych przed tym terminem kierownik budowy/robót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3BF057D2" w14:textId="788756D2" w:rsidR="00800D67" w:rsidRPr="00D3683D" w:rsidRDefault="00800D67" w:rsidP="00E85D9A">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3683D">
        <w:rPr>
          <w:rFonts w:eastAsia="Andale Sans UI"/>
          <w:sz w:val="22"/>
          <w:szCs w:val="22"/>
          <w:lang w:bidi="en-US"/>
        </w:rPr>
        <w:t xml:space="preserve">Wykonawca jest zobowiązany rozpocząć prace w terenie w terminie do 7 dni roboczych od daty protokolarnego przekazania terenu budowy. Przez rozpoczęcie prac rozumie się czynności </w:t>
      </w:r>
      <w:r w:rsidRPr="008F74C3">
        <w:rPr>
          <w:rFonts w:eastAsia="Andale Sans UI"/>
          <w:sz w:val="22"/>
          <w:szCs w:val="22"/>
          <w:lang w:bidi="en-US"/>
        </w:rPr>
        <w:t xml:space="preserve">wymienione w art. 41 pkt 2. Ustawy prawo budowalne (Dz. U. </w:t>
      </w:r>
      <w:r w:rsidR="006E49EA" w:rsidRPr="008F74C3">
        <w:rPr>
          <w:rFonts w:eastAsia="Andale Sans UI"/>
          <w:sz w:val="22"/>
          <w:szCs w:val="22"/>
          <w:lang w:bidi="en-US"/>
        </w:rPr>
        <w:t xml:space="preserve">z </w:t>
      </w:r>
      <w:r w:rsidRPr="008F74C3">
        <w:rPr>
          <w:rFonts w:eastAsia="Andale Sans UI"/>
          <w:sz w:val="22"/>
          <w:szCs w:val="22"/>
          <w:lang w:bidi="en-US"/>
        </w:rPr>
        <w:t>2023</w:t>
      </w:r>
      <w:r w:rsidR="006E49EA" w:rsidRPr="008F74C3">
        <w:rPr>
          <w:rFonts w:eastAsia="Andale Sans UI"/>
          <w:sz w:val="22"/>
          <w:szCs w:val="22"/>
          <w:lang w:bidi="en-US"/>
        </w:rPr>
        <w:t xml:space="preserve"> r.</w:t>
      </w:r>
      <w:r w:rsidR="00E85D9A">
        <w:rPr>
          <w:rFonts w:eastAsia="Andale Sans UI"/>
          <w:sz w:val="22"/>
          <w:szCs w:val="22"/>
          <w:lang w:bidi="en-US"/>
        </w:rPr>
        <w:t xml:space="preserve"> </w:t>
      </w:r>
      <w:r w:rsidR="006E49EA" w:rsidRPr="008F74C3">
        <w:rPr>
          <w:rFonts w:eastAsia="Andale Sans UI"/>
          <w:sz w:val="22"/>
          <w:szCs w:val="22"/>
          <w:lang w:bidi="en-US"/>
        </w:rPr>
        <w:t>poz.</w:t>
      </w:r>
      <w:r w:rsidR="00E85D9A">
        <w:rPr>
          <w:rFonts w:eastAsia="Andale Sans UI"/>
          <w:sz w:val="22"/>
          <w:szCs w:val="22"/>
          <w:lang w:bidi="en-US"/>
        </w:rPr>
        <w:t xml:space="preserve"> </w:t>
      </w:r>
      <w:r w:rsidR="006E49EA" w:rsidRPr="008F74C3">
        <w:rPr>
          <w:rFonts w:eastAsia="Andale Sans UI"/>
          <w:sz w:val="22"/>
          <w:szCs w:val="22"/>
          <w:lang w:bidi="en-US"/>
        </w:rPr>
        <w:t xml:space="preserve">682 z późn. zm. </w:t>
      </w:r>
      <w:r w:rsidRPr="008F74C3">
        <w:rPr>
          <w:rFonts w:eastAsia="Andale Sans UI"/>
          <w:sz w:val="22"/>
          <w:szCs w:val="22"/>
          <w:lang w:bidi="en-US"/>
        </w:rPr>
        <w:t>).</w:t>
      </w:r>
      <w:r w:rsidRPr="00D3683D">
        <w:rPr>
          <w:rFonts w:eastAsia="Andale Sans UI"/>
          <w:sz w:val="22"/>
          <w:szCs w:val="22"/>
          <w:lang w:bidi="en-US"/>
        </w:rPr>
        <w:t xml:space="preserve"> </w:t>
      </w:r>
      <w:r w:rsidR="006E49EA">
        <w:rPr>
          <w:rFonts w:eastAsia="Andale Sans UI"/>
          <w:sz w:val="22"/>
          <w:szCs w:val="22"/>
          <w:lang w:bidi="en-US"/>
        </w:rPr>
        <w:br/>
      </w:r>
      <w:r w:rsidRPr="00D3683D">
        <w:rPr>
          <w:rFonts w:eastAsia="Andale Sans UI"/>
          <w:sz w:val="22"/>
          <w:szCs w:val="22"/>
          <w:lang w:bidi="en-US"/>
        </w:rPr>
        <w:t xml:space="preserve">W przypadku bezskutecznego upływu tego terminu Zamawiający naliczy kary za zwłokę z § 15 </w:t>
      </w:r>
      <w:r w:rsidR="00E85D9A">
        <w:rPr>
          <w:rFonts w:eastAsia="Andale Sans UI"/>
          <w:sz w:val="22"/>
          <w:szCs w:val="22"/>
          <w:lang w:bidi="en-US"/>
        </w:rPr>
        <w:br/>
      </w:r>
      <w:r w:rsidRPr="00D3683D">
        <w:rPr>
          <w:rFonts w:eastAsia="Andale Sans UI"/>
          <w:sz w:val="22"/>
          <w:szCs w:val="22"/>
          <w:lang w:bidi="en-US"/>
        </w:rPr>
        <w:t>ust.</w:t>
      </w:r>
      <w:r w:rsidR="00E85D9A">
        <w:rPr>
          <w:rFonts w:eastAsia="Andale Sans UI"/>
          <w:sz w:val="22"/>
          <w:szCs w:val="22"/>
          <w:lang w:bidi="en-US"/>
        </w:rPr>
        <w:t xml:space="preserve"> </w:t>
      </w:r>
      <w:r w:rsidRPr="00D3683D">
        <w:rPr>
          <w:rFonts w:eastAsia="Andale Sans UI"/>
          <w:sz w:val="22"/>
          <w:szCs w:val="22"/>
          <w:lang w:bidi="en-US"/>
        </w:rPr>
        <w:t xml:space="preserve">2 pkt. 2.1., albo odstąpi od Umowy z winy Wykonawcy i naliczyć karę umowną zgodnie </w:t>
      </w:r>
      <w:r w:rsidR="00E85D9A">
        <w:rPr>
          <w:rFonts w:eastAsia="Andale Sans UI"/>
          <w:sz w:val="22"/>
          <w:szCs w:val="22"/>
          <w:lang w:bidi="en-US"/>
        </w:rPr>
        <w:br/>
      </w:r>
      <w:r w:rsidRPr="00D3683D">
        <w:rPr>
          <w:rFonts w:eastAsia="Andale Sans UI"/>
          <w:sz w:val="22"/>
          <w:szCs w:val="22"/>
          <w:lang w:bidi="en-US"/>
        </w:rPr>
        <w:t>z § 15 ust.</w:t>
      </w:r>
      <w:r w:rsidR="00E85D9A">
        <w:rPr>
          <w:rFonts w:eastAsia="Andale Sans UI"/>
          <w:sz w:val="22"/>
          <w:szCs w:val="22"/>
          <w:lang w:bidi="en-US"/>
        </w:rPr>
        <w:t xml:space="preserve"> </w:t>
      </w:r>
      <w:r w:rsidRPr="00D3683D">
        <w:rPr>
          <w:rFonts w:eastAsia="Andale Sans UI"/>
          <w:sz w:val="22"/>
          <w:szCs w:val="22"/>
          <w:lang w:bidi="en-US"/>
        </w:rPr>
        <w:t>2 pkt. 2.2.</w:t>
      </w:r>
    </w:p>
    <w:p w14:paraId="0E65FA8B" w14:textId="551A67EF" w:rsidR="00800D67" w:rsidRPr="00EE58FF" w:rsidRDefault="00800D67" w:rsidP="00E85D9A">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E85D9A">
        <w:rPr>
          <w:rFonts w:eastAsia="Andale Sans UI"/>
          <w:sz w:val="22"/>
          <w:szCs w:val="22"/>
          <w:lang w:bidi="en-US"/>
        </w:rPr>
        <w:t xml:space="preserve">Termin wykonania przedmiotu umowy: </w:t>
      </w:r>
      <w:r w:rsidR="001C4058" w:rsidRPr="00EE58FF">
        <w:rPr>
          <w:rFonts w:eastAsia="Andale Sans UI"/>
          <w:b/>
          <w:bCs/>
          <w:sz w:val="22"/>
          <w:szCs w:val="22"/>
          <w:lang w:bidi="en-US"/>
        </w:rPr>
        <w:t xml:space="preserve">do </w:t>
      </w:r>
      <w:r w:rsidR="004B3E44" w:rsidRPr="00EE58FF">
        <w:rPr>
          <w:rFonts w:eastAsia="Andale Sans UI"/>
          <w:b/>
          <w:bCs/>
          <w:sz w:val="22"/>
          <w:szCs w:val="22"/>
          <w:lang w:bidi="en-US"/>
        </w:rPr>
        <w:t>5</w:t>
      </w:r>
      <w:r w:rsidR="001C4058" w:rsidRPr="00EE58FF">
        <w:rPr>
          <w:rFonts w:eastAsia="Andale Sans UI"/>
          <w:b/>
          <w:bCs/>
          <w:sz w:val="22"/>
          <w:szCs w:val="22"/>
          <w:lang w:bidi="en-US"/>
        </w:rPr>
        <w:t xml:space="preserve"> miesięcy od dnia podpisania umowy, </w:t>
      </w:r>
      <w:r w:rsidRPr="00EE58FF">
        <w:rPr>
          <w:rFonts w:eastAsia="Andale Sans UI"/>
          <w:b/>
          <w:bCs/>
          <w:sz w:val="22"/>
          <w:szCs w:val="22"/>
          <w:lang w:bidi="en-US"/>
        </w:rPr>
        <w:t>tj. do …………</w:t>
      </w:r>
      <w:r w:rsidR="00762B65" w:rsidRPr="00EE58FF">
        <w:rPr>
          <w:rFonts w:eastAsia="Andale Sans UI"/>
          <w:b/>
          <w:bCs/>
          <w:sz w:val="22"/>
          <w:szCs w:val="22"/>
          <w:lang w:bidi="en-US"/>
        </w:rPr>
        <w:t>2024 r.</w:t>
      </w:r>
    </w:p>
    <w:p w14:paraId="79496582" w14:textId="77777777" w:rsidR="00800D67" w:rsidRPr="00CF4A93" w:rsidRDefault="00800D67" w:rsidP="00E85D9A">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CF4A93">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0FC82337" w14:textId="77777777" w:rsidR="00800D67" w:rsidRPr="00CF4A93" w:rsidRDefault="00800D67" w:rsidP="00E85D9A">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CF4A93">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C6446C" w:rsidRDefault="006E23E0" w:rsidP="00E85D9A">
      <w:pPr>
        <w:spacing w:after="120" w:line="23" w:lineRule="atLeast"/>
        <w:ind w:left="567" w:hanging="567"/>
        <w:jc w:val="center"/>
        <w:rPr>
          <w:rFonts w:eastAsia="Andale Sans UI"/>
          <w:b/>
          <w:sz w:val="22"/>
          <w:szCs w:val="22"/>
          <w:lang w:bidi="en-US"/>
        </w:rPr>
      </w:pPr>
      <w:r w:rsidRPr="00C6446C">
        <w:rPr>
          <w:rFonts w:eastAsia="Andale Sans UI"/>
          <w:b/>
          <w:sz w:val="22"/>
          <w:szCs w:val="22"/>
          <w:lang w:bidi="en-US"/>
        </w:rPr>
        <w:t>§ 3</w:t>
      </w:r>
    </w:p>
    <w:p w14:paraId="0FBEBBE0" w14:textId="2B113FD1" w:rsidR="006E23E0" w:rsidRPr="00C6446C" w:rsidRDefault="006E23E0" w:rsidP="00E85D9A">
      <w:pPr>
        <w:keepLines/>
        <w:tabs>
          <w:tab w:val="left" w:pos="0"/>
        </w:tabs>
        <w:spacing w:after="120" w:line="23" w:lineRule="atLeast"/>
        <w:jc w:val="center"/>
        <w:rPr>
          <w:rFonts w:eastAsia="Andale Sans UI"/>
          <w:b/>
          <w:sz w:val="22"/>
          <w:szCs w:val="22"/>
          <w:lang w:bidi="en-US"/>
        </w:rPr>
      </w:pPr>
      <w:r w:rsidRPr="00C6446C">
        <w:rPr>
          <w:rFonts w:eastAsia="Andale Sans UI"/>
          <w:b/>
          <w:sz w:val="22"/>
          <w:szCs w:val="22"/>
          <w:lang w:bidi="en-US"/>
        </w:rPr>
        <w:t>Inspektor Nadzoru, Kierownik</w:t>
      </w:r>
      <w:r w:rsidR="00221C21">
        <w:rPr>
          <w:rFonts w:eastAsia="Andale Sans UI"/>
          <w:b/>
          <w:sz w:val="22"/>
          <w:szCs w:val="22"/>
          <w:lang w:bidi="en-US"/>
        </w:rPr>
        <w:t xml:space="preserve"> </w:t>
      </w:r>
      <w:r w:rsidR="000004E4">
        <w:rPr>
          <w:rFonts w:eastAsia="Andale Sans UI"/>
          <w:b/>
          <w:sz w:val="22"/>
          <w:szCs w:val="22"/>
          <w:lang w:bidi="en-US"/>
        </w:rPr>
        <w:t>budowy/</w:t>
      </w:r>
      <w:r w:rsidR="00C6446C" w:rsidRPr="00C6446C">
        <w:rPr>
          <w:rFonts w:eastAsia="Andale Sans UI"/>
          <w:b/>
          <w:sz w:val="22"/>
          <w:szCs w:val="22"/>
          <w:lang w:bidi="en-US"/>
        </w:rPr>
        <w:t>robót</w:t>
      </w:r>
    </w:p>
    <w:p w14:paraId="0C5F72CD" w14:textId="6B3ED62E" w:rsidR="006E23E0" w:rsidRPr="00762B65" w:rsidRDefault="006E23E0" w:rsidP="0062526A">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762B65">
        <w:rPr>
          <w:rFonts w:eastAsia="Andale Sans UI"/>
          <w:sz w:val="22"/>
          <w:szCs w:val="22"/>
          <w:lang w:bidi="en-US"/>
        </w:rPr>
        <w:t>Zamawiający ustanawia do pełnienia funkcji Inspektora Nadzoru inwestorskiego następującą osobę:</w:t>
      </w:r>
      <w:r w:rsidR="00762B65" w:rsidRPr="00762B65">
        <w:rPr>
          <w:rFonts w:eastAsia="Andale Sans UI"/>
          <w:sz w:val="22"/>
          <w:szCs w:val="22"/>
          <w:lang w:bidi="en-US"/>
        </w:rPr>
        <w:t xml:space="preserve"> </w:t>
      </w:r>
      <w:r w:rsidRPr="00762B65">
        <w:rPr>
          <w:rFonts w:eastAsia="Andale Sans UI"/>
          <w:sz w:val="22"/>
          <w:szCs w:val="22"/>
          <w:lang w:bidi="en-US"/>
        </w:rPr>
        <w:t xml:space="preserve">Pani </w:t>
      </w:r>
      <w:r w:rsidR="00762B65" w:rsidRPr="00762B65">
        <w:rPr>
          <w:rFonts w:eastAsia="Andale Sans UI"/>
          <w:sz w:val="22"/>
          <w:szCs w:val="22"/>
          <w:lang w:bidi="en-US"/>
        </w:rPr>
        <w:t xml:space="preserve">Aleksandra Stanowska – tel. 32 294 49 41 ; mail: </w:t>
      </w:r>
      <w:hyperlink r:id="rId8" w:history="1">
        <w:r w:rsidR="00762B65" w:rsidRPr="00762B65">
          <w:rPr>
            <w:rStyle w:val="Hipercze"/>
            <w:rFonts w:eastAsia="Andale Sans UI"/>
            <w:sz w:val="22"/>
            <w:szCs w:val="22"/>
            <w:lang w:bidi="en-US"/>
          </w:rPr>
          <w:t>aleksandrastanowska@psary.pl</w:t>
        </w:r>
      </w:hyperlink>
      <w:r w:rsidR="00762B65" w:rsidRPr="00762B65">
        <w:rPr>
          <w:rFonts w:eastAsia="Andale Sans UI"/>
          <w:sz w:val="22"/>
          <w:szCs w:val="22"/>
          <w:lang w:bidi="en-US"/>
        </w:rPr>
        <w:t xml:space="preserve"> </w:t>
      </w:r>
    </w:p>
    <w:p w14:paraId="5EC4BFE8" w14:textId="77777777" w:rsidR="00DE3A16" w:rsidRPr="00C6446C" w:rsidRDefault="006E23E0" w:rsidP="00762B65">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ustanawia do pełnienia funkcji:</w:t>
      </w:r>
      <w:r w:rsidR="00185E1E" w:rsidRPr="00C6446C">
        <w:rPr>
          <w:rFonts w:eastAsia="Andale Sans UI"/>
          <w:sz w:val="22"/>
          <w:szCs w:val="22"/>
          <w:lang w:bidi="en-US"/>
        </w:rPr>
        <w:t xml:space="preserve"> </w:t>
      </w:r>
    </w:p>
    <w:p w14:paraId="4843D3A3" w14:textId="1667E5AD" w:rsidR="00DA6759" w:rsidRPr="00C6446C" w:rsidRDefault="006E23E0" w:rsidP="00762B65">
      <w:pPr>
        <w:pStyle w:val="Akapitzlist"/>
        <w:widowControl w:val="0"/>
        <w:suppressAutoHyphens/>
        <w:autoSpaceDE w:val="0"/>
        <w:autoSpaceDN w:val="0"/>
        <w:spacing w:after="120" w:line="23" w:lineRule="atLeast"/>
        <w:ind w:left="567"/>
        <w:jc w:val="both"/>
        <w:textAlignment w:val="baseline"/>
        <w:rPr>
          <w:rFonts w:eastAsia="Andale Sans UI"/>
          <w:sz w:val="22"/>
          <w:szCs w:val="22"/>
          <w:lang w:bidi="en-US"/>
        </w:rPr>
      </w:pPr>
      <w:r w:rsidRPr="008F74C3">
        <w:rPr>
          <w:rFonts w:eastAsia="Andale Sans UI"/>
          <w:sz w:val="22"/>
          <w:szCs w:val="22"/>
          <w:lang w:bidi="en-US"/>
        </w:rPr>
        <w:t xml:space="preserve">Kierownika </w:t>
      </w:r>
      <w:r w:rsidR="00AB4E03" w:rsidRPr="008F74C3">
        <w:rPr>
          <w:rFonts w:eastAsia="Andale Sans UI"/>
          <w:sz w:val="22"/>
          <w:szCs w:val="22"/>
          <w:lang w:bidi="en-US"/>
        </w:rPr>
        <w:t>budowy</w:t>
      </w:r>
      <w:r w:rsidR="000210C9" w:rsidRPr="008F74C3">
        <w:rPr>
          <w:rFonts w:eastAsia="Andale Sans UI"/>
          <w:sz w:val="22"/>
          <w:szCs w:val="22"/>
          <w:lang w:bidi="en-US"/>
        </w:rPr>
        <w:t xml:space="preserve"> </w:t>
      </w:r>
      <w:r w:rsidRPr="008F74C3">
        <w:rPr>
          <w:rFonts w:eastAsia="Andale Sans UI"/>
          <w:sz w:val="22"/>
          <w:szCs w:val="22"/>
          <w:lang w:bidi="en-US"/>
        </w:rPr>
        <w:t xml:space="preserve">posiadającego uprawnienia budowlane w specjalności </w:t>
      </w:r>
      <w:r w:rsidR="00F85AEE" w:rsidRPr="008F74C3">
        <w:rPr>
          <w:rFonts w:eastAsia="Andale Sans UI"/>
          <w:sz w:val="22"/>
          <w:szCs w:val="22"/>
          <w:lang w:bidi="en-US"/>
        </w:rPr>
        <w:t>………</w:t>
      </w:r>
      <w:r w:rsidRPr="008F74C3">
        <w:rPr>
          <w:rFonts w:eastAsia="Andale Sans UI"/>
          <w:sz w:val="22"/>
          <w:szCs w:val="22"/>
          <w:lang w:bidi="en-US"/>
        </w:rPr>
        <w:t xml:space="preserve"> do kierowania robotami budowlanymi Pan/Pani </w:t>
      </w:r>
      <w:r w:rsidR="00F85AEE" w:rsidRPr="008F74C3">
        <w:rPr>
          <w:rFonts w:eastAsia="Andale Sans UI"/>
          <w:sz w:val="22"/>
          <w:szCs w:val="22"/>
          <w:lang w:bidi="en-US"/>
        </w:rPr>
        <w:t>…..</w:t>
      </w:r>
      <w:r w:rsidR="00440C10" w:rsidRPr="008F74C3">
        <w:rPr>
          <w:rFonts w:eastAsia="Andale Sans UI"/>
          <w:sz w:val="22"/>
          <w:szCs w:val="22"/>
          <w:lang w:bidi="en-US"/>
        </w:rPr>
        <w:t xml:space="preserve">, </w:t>
      </w:r>
      <w:r w:rsidR="00440C10" w:rsidRPr="008F74C3">
        <w:rPr>
          <w:sz w:val="22"/>
          <w:szCs w:val="22"/>
        </w:rPr>
        <w:t xml:space="preserve">zgodnie z ustawą Prawo Budowlane </w:t>
      </w:r>
      <w:r w:rsidR="00440C10" w:rsidRPr="008F74C3">
        <w:rPr>
          <w:bCs/>
          <w:sz w:val="22"/>
          <w:szCs w:val="22"/>
        </w:rPr>
        <w:t>(Dz. U. z 202</w:t>
      </w:r>
      <w:r w:rsidR="006E49EA" w:rsidRPr="008F74C3">
        <w:rPr>
          <w:bCs/>
          <w:sz w:val="22"/>
          <w:szCs w:val="22"/>
        </w:rPr>
        <w:t>3</w:t>
      </w:r>
      <w:r w:rsidR="00440C10" w:rsidRPr="008F74C3">
        <w:rPr>
          <w:bCs/>
          <w:sz w:val="22"/>
          <w:szCs w:val="22"/>
        </w:rPr>
        <w:t xml:space="preserve"> r., poz.</w:t>
      </w:r>
      <w:r w:rsidR="003A4EC2" w:rsidRPr="008F74C3">
        <w:rPr>
          <w:bCs/>
          <w:sz w:val="22"/>
          <w:szCs w:val="22"/>
        </w:rPr>
        <w:t xml:space="preserve"> </w:t>
      </w:r>
      <w:r w:rsidR="006E49EA" w:rsidRPr="008F74C3">
        <w:rPr>
          <w:bCs/>
          <w:sz w:val="22"/>
          <w:szCs w:val="22"/>
        </w:rPr>
        <w:t>682</w:t>
      </w:r>
      <w:r w:rsidR="00440C10" w:rsidRPr="008F74C3">
        <w:rPr>
          <w:bCs/>
          <w:sz w:val="22"/>
          <w:szCs w:val="22"/>
        </w:rPr>
        <w:t xml:space="preserve"> z późn. zm.) </w:t>
      </w:r>
      <w:r w:rsidR="00440C10" w:rsidRPr="008F74C3">
        <w:rPr>
          <w:sz w:val="22"/>
          <w:szCs w:val="22"/>
        </w:rPr>
        <w:t>lub odpowiadające im ważne uprawnienia budowlane,</w:t>
      </w:r>
      <w:r w:rsidR="00440C10" w:rsidRPr="00C6446C">
        <w:rPr>
          <w:sz w:val="22"/>
          <w:szCs w:val="22"/>
        </w:rPr>
        <w:t xml:space="preserve"> które zostały wydane na podstawie wcześniej obowiązujących przepisów. </w:t>
      </w:r>
      <w:r w:rsidR="00762B65" w:rsidRPr="00762B65">
        <w:rPr>
          <w:sz w:val="22"/>
          <w:szCs w:val="22"/>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2023 r. poz. 334)</w:t>
      </w:r>
      <w:r w:rsidR="00762B65">
        <w:rPr>
          <w:sz w:val="22"/>
          <w:szCs w:val="22"/>
        </w:rPr>
        <w:t>.</w:t>
      </w:r>
    </w:p>
    <w:p w14:paraId="10E46663" w14:textId="6489CBE1" w:rsidR="006E23E0" w:rsidRPr="00C6446C" w:rsidRDefault="006E23E0"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Zmiana kierownika </w:t>
      </w:r>
      <w:r w:rsidR="000004E4">
        <w:rPr>
          <w:rFonts w:eastAsia="Andale Sans UI"/>
          <w:sz w:val="22"/>
          <w:szCs w:val="22"/>
          <w:lang w:bidi="en-US"/>
        </w:rPr>
        <w:t>budowy/robót</w:t>
      </w:r>
      <w:r w:rsidR="000210C9" w:rsidRPr="00C6446C">
        <w:rPr>
          <w:rFonts w:eastAsia="Andale Sans UI"/>
          <w:sz w:val="22"/>
          <w:szCs w:val="22"/>
          <w:lang w:bidi="en-US"/>
        </w:rPr>
        <w:t xml:space="preserve"> </w:t>
      </w:r>
      <w:r w:rsidRPr="00C6446C">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C6446C" w:rsidRDefault="006E23E0"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C6446C" w:rsidRDefault="006E23E0"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Osoba proponowana na zamianę winna posiadać uprawnienia co najmniej równoważne</w:t>
      </w:r>
      <w:r w:rsidRPr="00C6446C">
        <w:rPr>
          <w:rFonts w:eastAsia="Andale Sans UI"/>
          <w:sz w:val="22"/>
          <w:szCs w:val="22"/>
          <w:lang w:bidi="en-US"/>
        </w:rPr>
        <w:br/>
        <w:t xml:space="preserve">z uprawnieniami wymaganymi przez Zamawiającego w SWZ oraz </w:t>
      </w:r>
      <w:r w:rsidRPr="00C6446C">
        <w:rPr>
          <w:rFonts w:eastAsia="Andale Sans UI"/>
          <w:color w:val="000000"/>
          <w:sz w:val="22"/>
          <w:szCs w:val="22"/>
          <w:lang w:bidi="en-US"/>
        </w:rPr>
        <w:t xml:space="preserve">posiadać nie mniejsze doświadczenie niż wykazane w złożonej ofercie i stanowiące podstawę do przyznania punktów </w:t>
      </w:r>
      <w:r w:rsidRPr="00C6446C">
        <w:rPr>
          <w:rFonts w:eastAsia="Andale Sans UI"/>
          <w:color w:val="000000"/>
          <w:sz w:val="22"/>
          <w:szCs w:val="22"/>
          <w:lang w:bidi="en-US"/>
        </w:rPr>
        <w:br/>
      </w:r>
      <w:r w:rsidRPr="00C6446C">
        <w:rPr>
          <w:rFonts w:eastAsia="Andale Sans UI"/>
          <w:color w:val="000000"/>
          <w:sz w:val="22"/>
          <w:szCs w:val="22"/>
          <w:lang w:bidi="en-US"/>
        </w:rPr>
        <w:lastRenderedPageBreak/>
        <w:t>w kryterium oceny ofert</w:t>
      </w:r>
      <w:r w:rsidRPr="00C6446C">
        <w:rPr>
          <w:rFonts w:eastAsia="Andale Sans UI"/>
          <w:sz w:val="22"/>
          <w:szCs w:val="22"/>
          <w:lang w:bidi="en-US"/>
        </w:rPr>
        <w:t>.</w:t>
      </w:r>
    </w:p>
    <w:p w14:paraId="2CABE0C2" w14:textId="0CC9B004" w:rsidR="007421EB" w:rsidRPr="00C6446C" w:rsidRDefault="006E23E0"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Jakakolwiek przerwa w realizacji przedmiotu umowy wynikająca z braku kierownictwa </w:t>
      </w:r>
      <w:r w:rsidR="000004E4">
        <w:rPr>
          <w:rFonts w:eastAsia="Andale Sans UI"/>
          <w:sz w:val="22"/>
          <w:szCs w:val="22"/>
          <w:lang w:bidi="en-US"/>
        </w:rPr>
        <w:t xml:space="preserve">budowy/robót </w:t>
      </w:r>
      <w:r w:rsidRPr="00C6446C">
        <w:rPr>
          <w:rFonts w:eastAsia="Andale Sans UI"/>
          <w:sz w:val="22"/>
          <w:szCs w:val="22"/>
          <w:lang w:bidi="en-US"/>
        </w:rPr>
        <w:t>będzie traktowana jako przerwa wynikła z przyczyn zależnych od Wykonawcy i nie może stanowić podstawy do roszczenia o zmianę terminu zakończenia robót.</w:t>
      </w:r>
    </w:p>
    <w:p w14:paraId="532E5714" w14:textId="117DCA7C" w:rsidR="00185E1E" w:rsidRDefault="006E23E0"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Wymagane  jest codzienne kierowanie robotami budowlanymi przez Kierownika </w:t>
      </w:r>
      <w:r w:rsidR="000004E4">
        <w:rPr>
          <w:rFonts w:eastAsia="Andale Sans UI"/>
          <w:sz w:val="22"/>
          <w:szCs w:val="22"/>
          <w:lang w:bidi="en-US"/>
        </w:rPr>
        <w:t>budowy/robót</w:t>
      </w:r>
      <w:r w:rsidRPr="00C6446C">
        <w:rPr>
          <w:rFonts w:eastAsia="Andale Sans UI"/>
          <w:sz w:val="22"/>
          <w:szCs w:val="22"/>
          <w:lang w:bidi="en-US"/>
        </w:rPr>
        <w:t>.</w:t>
      </w:r>
      <w:r w:rsidR="00185E1E" w:rsidRPr="00C6446C">
        <w:rPr>
          <w:rFonts w:eastAsia="Andale Sans UI"/>
          <w:sz w:val="22"/>
          <w:szCs w:val="22"/>
          <w:lang w:bidi="en-US"/>
        </w:rPr>
        <w:t xml:space="preserve"> </w:t>
      </w:r>
    </w:p>
    <w:p w14:paraId="1D430D4A" w14:textId="484AEA6D" w:rsidR="00EE488E" w:rsidRPr="00EE488E" w:rsidRDefault="00EE488E" w:rsidP="00E85D9A">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EE488E">
        <w:rPr>
          <w:rFonts w:eastAsia="TeXGyrePagella"/>
          <w:b/>
          <w:bCs/>
          <w:sz w:val="22"/>
          <w:szCs w:val="22"/>
          <w:lang w:eastAsia="en-US"/>
        </w:rPr>
        <w:t>Wymagania dotyczące zatrudnienia przez Wykonawcę lub Podwykonawcę na  podstawie umowy o</w:t>
      </w:r>
      <w:r w:rsidRPr="00EE488E">
        <w:rPr>
          <w:rFonts w:eastAsia="TeXGyrePagella"/>
          <w:b/>
          <w:bCs/>
          <w:spacing w:val="-6"/>
          <w:sz w:val="22"/>
          <w:szCs w:val="22"/>
          <w:lang w:eastAsia="en-US"/>
        </w:rPr>
        <w:t xml:space="preserve"> </w:t>
      </w:r>
      <w:r w:rsidRPr="00EE488E">
        <w:rPr>
          <w:rFonts w:eastAsia="TeXGyrePagella"/>
          <w:b/>
          <w:bCs/>
          <w:sz w:val="22"/>
          <w:szCs w:val="22"/>
          <w:lang w:eastAsia="en-US"/>
        </w:rPr>
        <w:t>pracę:</w:t>
      </w:r>
    </w:p>
    <w:p w14:paraId="3061A142" w14:textId="0161383E" w:rsidR="00EE488E" w:rsidRPr="00E85D9A" w:rsidRDefault="00EE488E" w:rsidP="00E85D9A">
      <w:pPr>
        <w:pStyle w:val="Akapitzlist"/>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1C4058">
        <w:rPr>
          <w:sz w:val="22"/>
          <w:szCs w:val="22"/>
        </w:rPr>
        <w:t xml:space="preserve">Zamawiający </w:t>
      </w:r>
      <w:r w:rsidR="004B3E44" w:rsidRPr="00004508">
        <w:rPr>
          <w:sz w:val="22"/>
          <w:szCs w:val="22"/>
        </w:rPr>
        <w:t xml:space="preserve">wymaga, aby w ramach realizacji umowy czynności bezpośrednio związane z wykonywaniem robót </w:t>
      </w:r>
      <w:r w:rsidR="004B3E44">
        <w:rPr>
          <w:sz w:val="22"/>
          <w:szCs w:val="22"/>
        </w:rPr>
        <w:t xml:space="preserve">- </w:t>
      </w:r>
      <w:r w:rsidR="004B3E44" w:rsidRPr="00004508">
        <w:rPr>
          <w:sz w:val="22"/>
          <w:szCs w:val="22"/>
        </w:rPr>
        <w:t xml:space="preserve">wchodzące w tzw. koszty bezpośrednie wynikające z przedmiaru </w:t>
      </w:r>
      <w:r w:rsidR="004B3E44" w:rsidRPr="00004508">
        <w:rPr>
          <w:sz w:val="22"/>
          <w:szCs w:val="22"/>
        </w:rPr>
        <w:br/>
        <w:t>robót</w:t>
      </w:r>
      <w:r w:rsidR="004B3E44">
        <w:rPr>
          <w:sz w:val="22"/>
          <w:szCs w:val="22"/>
        </w:rPr>
        <w:t>, które będą wykonywać</w:t>
      </w:r>
      <w:r w:rsidR="004B3E44" w:rsidRPr="00004508">
        <w:rPr>
          <w:sz w:val="22"/>
          <w:szCs w:val="22"/>
        </w:rPr>
        <w:t xml:space="preserve"> </w:t>
      </w:r>
      <w:r w:rsidR="004B3E44" w:rsidRPr="00165F59">
        <w:rPr>
          <w:sz w:val="22"/>
          <w:szCs w:val="22"/>
        </w:rPr>
        <w:t>kierowcy samochodów dostawczych i ciężarowych, operatorzy sprzętu ciężkiego (koparko – ładowarki), sprzętu budowlanego (ubijaków spalinowych, piły do ciecia kostki, wibratorów powierzchniowych), robotnicy ogólnobudowlani, monterzy wyposażenia elementów ścieżki edukacyjnej, przewidziani do relacji niniejszego zamówienia</w:t>
      </w:r>
      <w:r w:rsidR="004B3E44">
        <w:rPr>
          <w:sz w:val="22"/>
          <w:szCs w:val="22"/>
        </w:rPr>
        <w:t xml:space="preserve"> -</w:t>
      </w:r>
      <w:r w:rsidR="004B3E44" w:rsidRPr="00004508">
        <w:rPr>
          <w:sz w:val="22"/>
          <w:szCs w:val="22"/>
        </w:rPr>
        <w:t xml:space="preserve"> były wykonywane przez osoby zatrudnione na podstawie umowy o pracę</w:t>
      </w:r>
      <w:r w:rsidR="004B3E44" w:rsidRPr="004130E8">
        <w:rPr>
          <w:sz w:val="22"/>
          <w:szCs w:val="22"/>
        </w:rPr>
        <w:t xml:space="preserve"> w rozumieniu przepisów ustawy z dnia 26 czerwca 1974 r. Kodeks pracy (</w:t>
      </w:r>
      <w:proofErr w:type="spellStart"/>
      <w:r w:rsidR="004B3E44" w:rsidRPr="004130E8">
        <w:rPr>
          <w:sz w:val="22"/>
          <w:szCs w:val="22"/>
        </w:rPr>
        <w:t>t.j</w:t>
      </w:r>
      <w:proofErr w:type="spellEnd"/>
      <w:r w:rsidR="004B3E44" w:rsidRPr="004130E8">
        <w:rPr>
          <w:sz w:val="22"/>
          <w:szCs w:val="22"/>
        </w:rPr>
        <w:t>. Dz.U. z 2023 r. poz. 1465), niezależnie od tego, czy prace te będzie wykonywał Wykonawca, podwykonawca lub dalszy podwykonawca. Wymóg zatrudnienia na podstawie umowy o pracę dotyczy osób, które wykonują czynności bezpośrednio związane z wykonywaniem robót, czyli tzw. pracowników fizycznych. Wymóg nie dotyczy więc, między innymi osób: kierujących</w:t>
      </w:r>
      <w:r w:rsidR="004B3E44">
        <w:rPr>
          <w:sz w:val="22"/>
          <w:szCs w:val="22"/>
        </w:rPr>
        <w:t xml:space="preserve"> </w:t>
      </w:r>
      <w:r w:rsidR="004B3E44" w:rsidRPr="004130E8">
        <w:rPr>
          <w:sz w:val="22"/>
          <w:szCs w:val="22"/>
        </w:rPr>
        <w:t>budową, robotami, osób wykonujących usługi transportowe, dostawców materiałów, sprzętu, urządzeń, obsługi geodezyjnej, osób fizycznych prowadzących działalność gospodarczą,</w:t>
      </w:r>
      <w:r w:rsidR="004B3E44">
        <w:rPr>
          <w:sz w:val="22"/>
          <w:szCs w:val="22"/>
        </w:rPr>
        <w:t xml:space="preserve"> </w:t>
      </w:r>
      <w:r w:rsidR="004B3E44" w:rsidRPr="004130E8">
        <w:rPr>
          <w:sz w:val="22"/>
          <w:szCs w:val="22"/>
        </w:rPr>
        <w:t xml:space="preserve">urzędujących członków organów zarządzających lub nadzorczych Wykonawcy, wspólników spółki jawnej lub partnerskiej w zakresie, w jakim będą wykonywać osobiście roboty na rzecz Zamawiających bądź </w:t>
      </w:r>
      <w:r w:rsidRPr="00EE488E">
        <w:rPr>
          <w:sz w:val="22"/>
          <w:szCs w:val="22"/>
        </w:rPr>
        <w:t>Wykonawcy.</w:t>
      </w:r>
    </w:p>
    <w:p w14:paraId="2C741E7F" w14:textId="569413B4" w:rsidR="00EE488E" w:rsidRPr="00EE488E" w:rsidRDefault="00EE488E" w:rsidP="00E85D9A">
      <w:pPr>
        <w:pStyle w:val="Akapitzlist"/>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sz w:val="22"/>
          <w:szCs w:val="22"/>
        </w:rPr>
        <w:t>Przed zawarciem umowy Wykonawca przedłożył Zamawiającemu oświadczenie, że czynności</w:t>
      </w:r>
      <w:r>
        <w:rPr>
          <w:sz w:val="22"/>
          <w:szCs w:val="22"/>
        </w:rPr>
        <w:t xml:space="preserve"> </w:t>
      </w:r>
      <w:r w:rsidRPr="00EE488E">
        <w:rPr>
          <w:sz w:val="22"/>
          <w:szCs w:val="22"/>
        </w:rPr>
        <w:t xml:space="preserve">o których mowa w pkt </w:t>
      </w:r>
      <w:r>
        <w:rPr>
          <w:sz w:val="22"/>
          <w:szCs w:val="22"/>
        </w:rPr>
        <w:t>8</w:t>
      </w:r>
      <w:r w:rsidRPr="00EE488E">
        <w:rPr>
          <w:sz w:val="22"/>
          <w:szCs w:val="22"/>
        </w:rPr>
        <w:t xml:space="preserve">.1. będą wykonywane przez osoby zatrudnione przez niego na podstawie umowy o pracę. W przypadku wskazania w Ofercie podwykonawców, którzy w ramach realizacji swojej części będą wykonywali czynności o których mowa w pkt </w:t>
      </w:r>
      <w:r>
        <w:rPr>
          <w:sz w:val="22"/>
          <w:szCs w:val="22"/>
        </w:rPr>
        <w:t>8</w:t>
      </w:r>
      <w:r w:rsidRPr="00EE488E">
        <w:rPr>
          <w:sz w:val="22"/>
          <w:szCs w:val="22"/>
        </w:rPr>
        <w:t xml:space="preserve">.1. Wykonawca składa Zamawiającemu oświadczenie (w formie odrębnego dokumentu lub bezpośrednio w umowie podwykonawczej) od wskazanych podwykonawców, że czynności o których mowa w pkt </w:t>
      </w:r>
      <w:r>
        <w:rPr>
          <w:sz w:val="22"/>
          <w:szCs w:val="22"/>
        </w:rPr>
        <w:t>8</w:t>
      </w:r>
      <w:r w:rsidRPr="00EE488E">
        <w:rPr>
          <w:sz w:val="22"/>
          <w:szCs w:val="22"/>
        </w:rPr>
        <w:t xml:space="preserve">.1. będą wykonywane przez osoby zatrudnione przez podwykonawców na podstawie umowy o pracę. W przypadku wskazania w Ofercie części zamówienia jaka zostanie powierzona do realizacji w podwykonawstwie wówczas nie później niż z dniem zawarcia umowy o podwykonawstwo Wykonawca składa Zamawiającemu oświadczenie (w formie odrębnego dokumentu lub bezpośrednio w umowie podwykonawczej) podwykonawcy lub dalszego podwykonawcy, że w ramach realizacji swojej części czynności o których mowa w pkt. </w:t>
      </w:r>
      <w:r>
        <w:rPr>
          <w:sz w:val="22"/>
          <w:szCs w:val="22"/>
        </w:rPr>
        <w:t>8</w:t>
      </w:r>
      <w:r w:rsidRPr="00EE488E">
        <w:rPr>
          <w:sz w:val="22"/>
          <w:szCs w:val="22"/>
        </w:rPr>
        <w:t xml:space="preserve">.1., będą wykonywane przez osoby zatrudnione przez podwykonawcę lub dalszego podwykonawcę na podstawie umowy </w:t>
      </w:r>
      <w:r>
        <w:rPr>
          <w:sz w:val="22"/>
          <w:szCs w:val="22"/>
        </w:rPr>
        <w:br/>
      </w:r>
      <w:r w:rsidRPr="00EE488E">
        <w:rPr>
          <w:sz w:val="22"/>
          <w:szCs w:val="22"/>
        </w:rPr>
        <w:t>o pracę.</w:t>
      </w:r>
    </w:p>
    <w:p w14:paraId="7DC2A67B" w14:textId="6F98EDD1" w:rsidR="00EE488E" w:rsidRPr="00EE488E" w:rsidRDefault="00EE488E" w:rsidP="00E85D9A">
      <w:pPr>
        <w:pStyle w:val="Akapitzlist"/>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rFonts w:eastAsia="Segoe UI"/>
          <w:kern w:val="3"/>
          <w:sz w:val="22"/>
          <w:szCs w:val="22"/>
          <w:lang w:eastAsia="en-US" w:bidi="en-US"/>
        </w:rPr>
        <w:t xml:space="preserve">W trakcie realizacji umowy Zamawiający uprawniony jest do wykonywania czynności </w:t>
      </w:r>
      <w:r w:rsidRPr="00EE488E">
        <w:rPr>
          <w:rFonts w:eastAsia="Segoe UI"/>
          <w:kern w:val="3"/>
          <w:sz w:val="22"/>
          <w:szCs w:val="22"/>
          <w:lang w:eastAsia="en-US" w:bidi="en-US"/>
        </w:rPr>
        <w:br/>
        <w:t xml:space="preserve">kontrolnych wobec Wykonawcy odnośnie spełniania przez Wykonawcę lub podwykonawcę lub dalszego podwykonawcę wymogu zatrudnienia na podstawie umowy o pracę osób </w:t>
      </w:r>
      <w:r w:rsidRPr="00EE488E">
        <w:rPr>
          <w:rFonts w:eastAsia="Segoe UI"/>
          <w:kern w:val="3"/>
          <w:sz w:val="22"/>
          <w:szCs w:val="22"/>
          <w:lang w:eastAsia="en-US" w:bidi="en-US"/>
        </w:rPr>
        <w:br/>
        <w:t xml:space="preserve">wykonujących wskazane w pkt 8.1. czynności. Zamawiający uprawniony jest </w:t>
      </w:r>
      <w:r w:rsidRPr="00EE488E">
        <w:rPr>
          <w:rFonts w:eastAsia="Segoe UI"/>
          <w:kern w:val="3"/>
          <w:sz w:val="22"/>
          <w:szCs w:val="22"/>
          <w:lang w:eastAsia="en-US" w:bidi="en-US"/>
        </w:rPr>
        <w:br/>
        <w:t xml:space="preserve">w szczególności do: </w:t>
      </w:r>
    </w:p>
    <w:p w14:paraId="2F79AD4D" w14:textId="7ADD4EA3" w:rsidR="00EE488E" w:rsidRPr="00EE488E" w:rsidRDefault="00EE488E" w:rsidP="00E85D9A">
      <w:pPr>
        <w:pStyle w:val="Akapitzlist"/>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 xml:space="preserve">żądania oświadczeń i dokumentów w zakresie potwierdzenia spełniania </w:t>
      </w:r>
      <w:r w:rsidRPr="00EE488E">
        <w:rPr>
          <w:rFonts w:eastAsia="Segoe UI"/>
          <w:kern w:val="3"/>
          <w:sz w:val="22"/>
          <w:szCs w:val="22"/>
          <w:lang w:eastAsia="en-US" w:bidi="en-US"/>
        </w:rPr>
        <w:br/>
        <w:t>ww. wymogów i dokonywania ich oceny,</w:t>
      </w:r>
    </w:p>
    <w:p w14:paraId="69FA3D1C" w14:textId="77777777" w:rsidR="00EE488E" w:rsidRPr="00EE488E" w:rsidRDefault="00EE488E" w:rsidP="00E85D9A">
      <w:pPr>
        <w:pStyle w:val="Akapitzlist"/>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 xml:space="preserve">żądania wyjaśnień w przypadku wątpliwości w zakresie potwierdzenia spełniania </w:t>
      </w:r>
      <w:r w:rsidRPr="00EE488E">
        <w:rPr>
          <w:rFonts w:eastAsia="Segoe UI"/>
          <w:kern w:val="3"/>
          <w:sz w:val="22"/>
          <w:szCs w:val="22"/>
          <w:lang w:eastAsia="en-US" w:bidi="en-US"/>
        </w:rPr>
        <w:br/>
        <w:t>ww. wymogów,</w:t>
      </w:r>
    </w:p>
    <w:p w14:paraId="400748B8" w14:textId="77777777" w:rsidR="00EE488E" w:rsidRPr="00EE488E" w:rsidRDefault="00EE488E" w:rsidP="00E85D9A">
      <w:pPr>
        <w:pStyle w:val="Akapitzlist"/>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przeprowadzania kontroli na miejscu wykonywania świadczenia,</w:t>
      </w:r>
    </w:p>
    <w:p w14:paraId="727D83BF" w14:textId="77777777" w:rsidR="00EE488E" w:rsidRPr="00EE488E" w:rsidRDefault="00EE488E" w:rsidP="00E85D9A">
      <w:pPr>
        <w:pStyle w:val="Akapitzlist"/>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 xml:space="preserve">zwrócenia się do Państwowej Inspekcji Pracy, o przeprowadzenie u Wykonawcy lub podwykonawcy lub dalszego podwykonawcy kontroli. </w:t>
      </w:r>
    </w:p>
    <w:p w14:paraId="54342C79" w14:textId="0D32B1DD" w:rsidR="00EE488E" w:rsidRPr="00EE488E" w:rsidRDefault="00EE488E" w:rsidP="00E85D9A">
      <w:pPr>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sz w:val="22"/>
          <w:szCs w:val="22"/>
        </w:rPr>
        <w:t xml:space="preserve">W trakcie realizacji umowy na każde wezwanie Zamawiającego </w:t>
      </w:r>
      <w:r w:rsidRPr="00EE488E">
        <w:rPr>
          <w:rFonts w:eastAsia="Segoe UI"/>
          <w:kern w:val="3"/>
          <w:sz w:val="22"/>
          <w:szCs w:val="22"/>
          <w:lang w:eastAsia="en-US" w:bidi="en-US"/>
        </w:rPr>
        <w:t xml:space="preserve">w wyznaczonym w tym </w:t>
      </w:r>
      <w:r w:rsidRPr="00EE488E">
        <w:rPr>
          <w:rFonts w:eastAsia="Segoe UI"/>
          <w:kern w:val="3"/>
          <w:sz w:val="22"/>
          <w:szCs w:val="22"/>
          <w:lang w:eastAsia="en-US" w:bidi="en-US"/>
        </w:rPr>
        <w:br/>
      </w:r>
      <w:r w:rsidRPr="00EE488E">
        <w:rPr>
          <w:rFonts w:eastAsia="Segoe UI"/>
          <w:kern w:val="3"/>
          <w:sz w:val="22"/>
          <w:szCs w:val="22"/>
          <w:lang w:eastAsia="en-US" w:bidi="en-US"/>
        </w:rPr>
        <w:lastRenderedPageBreak/>
        <w:t xml:space="preserve">wezwaniu terminie, Wykonawca przedłoży Zamawiającemu dokumenty, w szczególności </w:t>
      </w:r>
      <w:r w:rsidRPr="00EE488E">
        <w:rPr>
          <w:rFonts w:eastAsia="Segoe UI"/>
          <w:kern w:val="3"/>
          <w:sz w:val="22"/>
          <w:szCs w:val="22"/>
          <w:lang w:eastAsia="en-US" w:bidi="en-US"/>
        </w:rPr>
        <w:br/>
        <w:t xml:space="preserve">wybrane spośród wskazanych poniżej, w celu weryfikacji zatrudnienia przez Wykonawcę lub podwykonawcę, na podstawie umowy o pracę, osób wykonujących wskazane przez </w:t>
      </w:r>
      <w:r w:rsidRPr="00EE488E">
        <w:rPr>
          <w:rFonts w:eastAsia="Segoe UI"/>
          <w:kern w:val="3"/>
          <w:sz w:val="22"/>
          <w:szCs w:val="22"/>
          <w:lang w:eastAsia="en-US" w:bidi="en-US"/>
        </w:rPr>
        <w:br/>
        <w:t xml:space="preserve">Zamawiających czynności (wskazane w pkt </w:t>
      </w:r>
      <w:r>
        <w:rPr>
          <w:rFonts w:eastAsia="Segoe UI"/>
          <w:kern w:val="3"/>
          <w:sz w:val="22"/>
          <w:szCs w:val="22"/>
          <w:lang w:eastAsia="en-US" w:bidi="en-US"/>
        </w:rPr>
        <w:t>8</w:t>
      </w:r>
      <w:r w:rsidRPr="00EE488E">
        <w:rPr>
          <w:rFonts w:eastAsia="Segoe UI"/>
          <w:kern w:val="3"/>
          <w:sz w:val="22"/>
          <w:szCs w:val="22"/>
          <w:lang w:eastAsia="en-US" w:bidi="en-US"/>
        </w:rPr>
        <w:t>.1.), w zakresie realizacji zamówienia:</w:t>
      </w:r>
    </w:p>
    <w:p w14:paraId="709B01FC" w14:textId="77777777" w:rsidR="00EE488E" w:rsidRPr="00EE488E" w:rsidRDefault="00EE488E" w:rsidP="00E85D9A">
      <w:pPr>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 xml:space="preserve">oświadczenie zatrudnionego pracownika, </w:t>
      </w:r>
    </w:p>
    <w:p w14:paraId="05A80D32" w14:textId="77777777" w:rsidR="00EE488E" w:rsidRPr="00EE488E" w:rsidRDefault="00EE488E" w:rsidP="00E85D9A">
      <w:pPr>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oświadczenie Wykonawcy, podwykonawcy o zatrudnieniu pracownika na podstawie umowy o pracę,</w:t>
      </w:r>
    </w:p>
    <w:p w14:paraId="1B0EF954" w14:textId="77777777" w:rsidR="00EE488E" w:rsidRPr="00EE488E" w:rsidRDefault="00EE488E" w:rsidP="00E85D9A">
      <w:pPr>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 xml:space="preserve">poświadczoną za zgodność z oryginałem kopii umowy o pracę zatrudnionego </w:t>
      </w:r>
      <w:r w:rsidRPr="00EE488E">
        <w:rPr>
          <w:rFonts w:eastAsia="Segoe UI"/>
          <w:kern w:val="3"/>
          <w:sz w:val="22"/>
          <w:szCs w:val="22"/>
          <w:lang w:eastAsia="en-US" w:bidi="en-US"/>
        </w:rPr>
        <w:br/>
        <w:t>pracownika,</w:t>
      </w:r>
    </w:p>
    <w:p w14:paraId="287FCDE7" w14:textId="77777777" w:rsidR="00EE488E" w:rsidRPr="00EE488E" w:rsidRDefault="00EE488E" w:rsidP="00E85D9A">
      <w:pPr>
        <w:widowControl w:val="0"/>
        <w:numPr>
          <w:ilvl w:val="2"/>
          <w:numId w:val="139"/>
        </w:numPr>
        <w:tabs>
          <w:tab w:val="left" w:pos="567"/>
        </w:tabs>
        <w:suppressAutoHyphens/>
        <w:autoSpaceDE w:val="0"/>
        <w:autoSpaceDN w:val="0"/>
        <w:spacing w:after="120" w:line="23" w:lineRule="atLeast"/>
        <w:ind w:left="1854"/>
        <w:jc w:val="both"/>
        <w:outlineLvl w:val="1"/>
        <w:rPr>
          <w:rFonts w:eastAsia="TeXGyrePagella"/>
          <w:sz w:val="22"/>
          <w:szCs w:val="22"/>
          <w:lang w:eastAsia="en-US"/>
        </w:rPr>
      </w:pPr>
      <w:r w:rsidRPr="00EE488E">
        <w:rPr>
          <w:rFonts w:eastAsia="Segoe UI"/>
          <w:kern w:val="3"/>
          <w:sz w:val="22"/>
          <w:szCs w:val="22"/>
          <w:lang w:eastAsia="en-US" w:bidi="en-US"/>
        </w:rPr>
        <w:t>inne dokumenty,</w:t>
      </w:r>
    </w:p>
    <w:p w14:paraId="4A0AEE36" w14:textId="20AE73C8" w:rsidR="00EE488E" w:rsidRPr="00EE488E" w:rsidRDefault="00EE488E" w:rsidP="00E85D9A">
      <w:pPr>
        <w:widowControl w:val="0"/>
        <w:tabs>
          <w:tab w:val="left" w:pos="851"/>
        </w:tabs>
        <w:suppressAutoHyphens/>
        <w:autoSpaceDN w:val="0"/>
        <w:spacing w:after="120" w:line="23" w:lineRule="atLeast"/>
        <w:ind w:left="1134"/>
        <w:jc w:val="both"/>
        <w:rPr>
          <w:rFonts w:eastAsia="Segoe UI"/>
          <w:color w:val="7030A0"/>
          <w:kern w:val="3"/>
          <w:sz w:val="22"/>
          <w:szCs w:val="22"/>
          <w:lang w:eastAsia="en-US" w:bidi="en-US"/>
        </w:rPr>
      </w:pPr>
      <w:r w:rsidRPr="00EE488E">
        <w:rPr>
          <w:rFonts w:eastAsia="Segoe UI"/>
          <w:kern w:val="3"/>
          <w:sz w:val="22"/>
          <w:szCs w:val="22"/>
          <w:lang w:eastAsia="en-US" w:bidi="en-US"/>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w:t>
      </w:r>
      <w:r>
        <w:rPr>
          <w:rFonts w:eastAsia="Segoe UI"/>
          <w:kern w:val="3"/>
          <w:sz w:val="22"/>
          <w:szCs w:val="22"/>
          <w:lang w:eastAsia="en-US" w:bidi="en-US"/>
        </w:rPr>
        <w:br/>
      </w:r>
      <w:r w:rsidRPr="00EE488E">
        <w:rPr>
          <w:rFonts w:eastAsia="Segoe UI"/>
          <w:kern w:val="3"/>
          <w:sz w:val="22"/>
          <w:szCs w:val="22"/>
          <w:lang w:eastAsia="en-US" w:bidi="en-US"/>
        </w:rPr>
        <w:t>tj. w szczególności bez adresów, nr PESEL pracowników</w:t>
      </w:r>
      <w:r w:rsidRPr="00EE488E">
        <w:rPr>
          <w:rFonts w:eastAsia="Segoe UI"/>
          <w:color w:val="0070C0"/>
          <w:kern w:val="3"/>
          <w:sz w:val="22"/>
          <w:szCs w:val="22"/>
          <w:lang w:eastAsia="en-US" w:bidi="en-US"/>
        </w:rPr>
        <w:t>.</w:t>
      </w:r>
    </w:p>
    <w:p w14:paraId="2061588C" w14:textId="263B3D97" w:rsidR="00EE488E" w:rsidRPr="00EE488E" w:rsidRDefault="00EE488E" w:rsidP="00E85D9A">
      <w:pPr>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sz w:val="22"/>
          <w:szCs w:val="22"/>
        </w:rPr>
        <w:t xml:space="preserve">Na Wykonawcy ciąży obowiązek zapewnienia aby również podwykonawcy i dalsi </w:t>
      </w:r>
      <w:r w:rsidRPr="00EE488E">
        <w:rPr>
          <w:sz w:val="22"/>
          <w:szCs w:val="22"/>
        </w:rPr>
        <w:br/>
        <w:t>podwykonawcy spełniali wszystkie wymogi względem osób zatrudnionych na umowę o pracę wykonujących wskazane w pkt</w:t>
      </w:r>
      <w:r>
        <w:rPr>
          <w:sz w:val="22"/>
          <w:szCs w:val="22"/>
        </w:rPr>
        <w:t xml:space="preserve"> 8</w:t>
      </w:r>
      <w:r w:rsidRPr="00EE488E">
        <w:rPr>
          <w:sz w:val="22"/>
          <w:szCs w:val="22"/>
        </w:rPr>
        <w:t>.1. czynności.</w:t>
      </w:r>
    </w:p>
    <w:p w14:paraId="518EBEE9" w14:textId="77777777" w:rsidR="00EE488E" w:rsidRPr="00F5272E" w:rsidRDefault="00EE488E" w:rsidP="00E85D9A">
      <w:pPr>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sz w:val="22"/>
          <w:szCs w:val="22"/>
        </w:rPr>
        <w:t xml:space="preserve">Wykonawca odpowiada za działania i zaniechania osób, z których pomocą zobowiązanie </w:t>
      </w:r>
      <w:r w:rsidRPr="00EE488E">
        <w:rPr>
          <w:sz w:val="22"/>
          <w:szCs w:val="22"/>
        </w:rPr>
        <w:br/>
        <w:t>wykonuje, jak za własne działanie lub zaniechanie.</w:t>
      </w:r>
    </w:p>
    <w:p w14:paraId="6C3ED87E" w14:textId="77777777" w:rsidR="00EE488E" w:rsidRPr="00EE488E" w:rsidRDefault="00EE488E" w:rsidP="00E85D9A">
      <w:pPr>
        <w:widowControl w:val="0"/>
        <w:numPr>
          <w:ilvl w:val="1"/>
          <w:numId w:val="139"/>
        </w:numPr>
        <w:tabs>
          <w:tab w:val="left" w:pos="567"/>
        </w:tabs>
        <w:suppressAutoHyphens/>
        <w:autoSpaceDE w:val="0"/>
        <w:autoSpaceDN w:val="0"/>
        <w:spacing w:after="120" w:line="23" w:lineRule="atLeast"/>
        <w:ind w:left="1134" w:hanging="567"/>
        <w:jc w:val="both"/>
        <w:outlineLvl w:val="1"/>
        <w:rPr>
          <w:rFonts w:eastAsia="TeXGyrePagella"/>
          <w:sz w:val="22"/>
          <w:szCs w:val="22"/>
          <w:lang w:eastAsia="en-US"/>
        </w:rPr>
      </w:pPr>
      <w:r w:rsidRPr="00EE488E">
        <w:rPr>
          <w:sz w:val="22"/>
          <w:szCs w:val="22"/>
        </w:rPr>
        <w:t xml:space="preserve">Wykonawca zobowiązany jest wykonać wszelkie inne czynności określone w Opisie </w:t>
      </w:r>
      <w:r w:rsidRPr="00EE488E">
        <w:rPr>
          <w:sz w:val="22"/>
          <w:szCs w:val="22"/>
        </w:rPr>
        <w:br/>
        <w:t>przedmiotu zamówienia SWZ.</w:t>
      </w:r>
    </w:p>
    <w:p w14:paraId="0D602505" w14:textId="77777777" w:rsidR="002839C0" w:rsidRPr="00C6446C" w:rsidRDefault="002839C0" w:rsidP="00E85D9A">
      <w:pPr>
        <w:tabs>
          <w:tab w:val="left" w:pos="2149"/>
        </w:tabs>
        <w:spacing w:after="120" w:line="23" w:lineRule="atLeast"/>
        <w:jc w:val="center"/>
        <w:rPr>
          <w:rFonts w:eastAsia="Andale Sans UI"/>
          <w:b/>
          <w:sz w:val="22"/>
          <w:szCs w:val="22"/>
          <w:lang w:bidi="en-US"/>
        </w:rPr>
      </w:pPr>
      <w:r w:rsidRPr="00C6446C">
        <w:rPr>
          <w:rFonts w:eastAsia="Andale Sans UI"/>
          <w:b/>
          <w:sz w:val="22"/>
          <w:szCs w:val="22"/>
          <w:lang w:bidi="en-US"/>
        </w:rPr>
        <w:t>§ 4</w:t>
      </w:r>
    </w:p>
    <w:p w14:paraId="3C78FB12" w14:textId="77777777" w:rsidR="002839C0" w:rsidRPr="00C6446C" w:rsidRDefault="002839C0" w:rsidP="00E85D9A">
      <w:pPr>
        <w:tabs>
          <w:tab w:val="left" w:pos="2149"/>
        </w:tabs>
        <w:spacing w:after="120" w:line="23" w:lineRule="atLeast"/>
        <w:jc w:val="center"/>
        <w:rPr>
          <w:rFonts w:eastAsia="Andale Sans UI"/>
          <w:b/>
          <w:sz w:val="22"/>
          <w:szCs w:val="22"/>
          <w:lang w:bidi="en-US"/>
        </w:rPr>
      </w:pPr>
      <w:r w:rsidRPr="00C6446C">
        <w:rPr>
          <w:rFonts w:eastAsia="Andale Sans UI"/>
          <w:b/>
          <w:sz w:val="22"/>
          <w:szCs w:val="22"/>
          <w:lang w:bidi="en-US"/>
        </w:rPr>
        <w:t>Obowiązki Zamawiającego</w:t>
      </w:r>
    </w:p>
    <w:p w14:paraId="0844BB9B" w14:textId="5AB90B7B"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 xml:space="preserve">Zamawiający zobowiązuje się do protokolarnego przekazania terenu budowy w terminie do 14 dni od zawarcia umowy, pod warunkiem, że w terminie do 7 dni od zawarcia umowy kierownik </w:t>
      </w:r>
      <w:r w:rsidR="000004E4">
        <w:rPr>
          <w:sz w:val="22"/>
          <w:szCs w:val="22"/>
        </w:rPr>
        <w:t>budowy/robót</w:t>
      </w:r>
      <w:r w:rsidRPr="00C6446C">
        <w:rPr>
          <w:sz w:val="22"/>
          <w:szCs w:val="22"/>
        </w:rPr>
        <w:t xml:space="preserve"> dostarczy oświadczenie o podjęciu obowiązków wraz z uprawnieniami i wpisem do </w:t>
      </w:r>
      <w:r w:rsidR="0009085A" w:rsidRPr="0009085A">
        <w:rPr>
          <w:sz w:val="22"/>
          <w:szCs w:val="22"/>
        </w:rPr>
        <w:t>właściwej izby samorządu zawodowego</w:t>
      </w:r>
      <w:r w:rsidRPr="00C6446C">
        <w:rPr>
          <w:sz w:val="22"/>
          <w:szCs w:val="22"/>
        </w:rPr>
        <w:t>.</w:t>
      </w:r>
    </w:p>
    <w:p w14:paraId="4FDDE986"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Zamawiający zastrzega sobie prawo zmiany terminu przekazania terenu budowy ze względu na okoliczności,</w:t>
      </w:r>
      <w:r w:rsidRPr="00C6446C">
        <w:rPr>
          <w:rFonts w:eastAsia="Andale Sans UI"/>
          <w:sz w:val="22"/>
          <w:szCs w:val="22"/>
          <w:lang w:bidi="en-US"/>
        </w:rPr>
        <w:t xml:space="preserve"> </w:t>
      </w:r>
      <w:r w:rsidRPr="00C6446C">
        <w:rPr>
          <w:sz w:val="22"/>
          <w:szCs w:val="22"/>
        </w:rPr>
        <w:t>których nie mógł przewidzieć.</w:t>
      </w:r>
    </w:p>
    <w:p w14:paraId="0F5486B6"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C6446C">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Decyzje o zmianach w dokumentacji podejmowane są przez Zamawiającego. </w:t>
      </w:r>
    </w:p>
    <w:p w14:paraId="58158222"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lastRenderedPageBreak/>
        <w:t>Zamawiający winien dysponować środkami finansowymi na realizację przedmiotu umowy.</w:t>
      </w:r>
    </w:p>
    <w:p w14:paraId="216DD078"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C6446C" w:rsidRDefault="002839C0" w:rsidP="00E85D9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Strony umowy w w/w przypadku winny przystąpić do rokowań w celu dokonania uzgodnień</w:t>
      </w:r>
      <w:r w:rsidRPr="00C6446C">
        <w:rPr>
          <w:rFonts w:eastAsia="Andale Sans UI"/>
          <w:sz w:val="22"/>
          <w:szCs w:val="22"/>
          <w:lang w:bidi="en-US"/>
        </w:rPr>
        <w:br/>
        <w:t>w sprawie dalszego prowadzenia robót lub ich wstrzymania.</w:t>
      </w:r>
    </w:p>
    <w:p w14:paraId="05A6BF53" w14:textId="0341E7AF" w:rsidR="002839C0" w:rsidRPr="0009085A" w:rsidRDefault="002839C0" w:rsidP="0009085A">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Zamawiający nie zapewnia zaopatrzenia w punkt poboru mediów (m.in. energia, woda).</w:t>
      </w:r>
      <w:r w:rsidR="0009085A">
        <w:rPr>
          <w:rFonts w:eastAsia="Andale Sans UI"/>
          <w:sz w:val="22"/>
          <w:szCs w:val="22"/>
          <w:lang w:bidi="en-US"/>
        </w:rPr>
        <w:t xml:space="preserve"> </w:t>
      </w:r>
      <w:r w:rsidR="0009085A" w:rsidRPr="0009085A">
        <w:rPr>
          <w:rFonts w:eastAsia="Andale Sans UI"/>
          <w:sz w:val="22"/>
          <w:szCs w:val="22"/>
          <w:lang w:bidi="en-US"/>
        </w:rPr>
        <w:t>Wykonawca może skorzystać z mediów znajdujących się na terenie po wcześniejszym uzgodnieniu z Zamawiającym.</w:t>
      </w:r>
    </w:p>
    <w:p w14:paraId="69069756" w14:textId="1934A0AE" w:rsidR="002839C0" w:rsidRPr="00C6446C" w:rsidRDefault="002839C0" w:rsidP="00E85D9A">
      <w:pPr>
        <w:tabs>
          <w:tab w:val="left" w:pos="1501"/>
        </w:tabs>
        <w:spacing w:after="120" w:line="23" w:lineRule="atLeast"/>
        <w:jc w:val="center"/>
        <w:rPr>
          <w:rFonts w:eastAsia="Andale Sans UI"/>
          <w:b/>
          <w:sz w:val="22"/>
          <w:szCs w:val="22"/>
          <w:lang w:bidi="en-US"/>
        </w:rPr>
      </w:pPr>
      <w:r w:rsidRPr="00C6446C">
        <w:rPr>
          <w:rFonts w:eastAsia="Andale Sans UI"/>
          <w:b/>
          <w:sz w:val="22"/>
          <w:szCs w:val="22"/>
          <w:lang w:bidi="en-US"/>
        </w:rPr>
        <w:t>§ 5</w:t>
      </w:r>
    </w:p>
    <w:p w14:paraId="3CE8A352" w14:textId="77777777" w:rsidR="002839C0" w:rsidRPr="00C6446C" w:rsidRDefault="002839C0" w:rsidP="00E85D9A">
      <w:pPr>
        <w:tabs>
          <w:tab w:val="left" w:pos="1501"/>
        </w:tabs>
        <w:spacing w:after="120" w:line="23" w:lineRule="atLeast"/>
        <w:jc w:val="center"/>
        <w:rPr>
          <w:rFonts w:eastAsia="Andale Sans UI"/>
          <w:b/>
          <w:sz w:val="22"/>
          <w:szCs w:val="22"/>
          <w:lang w:bidi="en-US"/>
        </w:rPr>
      </w:pPr>
      <w:r w:rsidRPr="00C6446C">
        <w:rPr>
          <w:rFonts w:eastAsia="Andale Sans UI"/>
          <w:b/>
          <w:sz w:val="22"/>
          <w:szCs w:val="22"/>
          <w:lang w:bidi="en-US"/>
        </w:rPr>
        <w:t>Obowiązki Wykonawcy</w:t>
      </w:r>
    </w:p>
    <w:p w14:paraId="43CE5BE7" w14:textId="6856C05D" w:rsidR="002839C0" w:rsidRPr="00C6446C" w:rsidRDefault="002839C0" w:rsidP="00E85D9A">
      <w:pPr>
        <w:numPr>
          <w:ilvl w:val="0"/>
          <w:numId w:val="35"/>
        </w:numPr>
        <w:suppressAutoHyphens/>
        <w:autoSpaceDN w:val="0"/>
        <w:spacing w:after="120" w:line="23" w:lineRule="atLeast"/>
        <w:ind w:left="567" w:hanging="567"/>
        <w:jc w:val="both"/>
        <w:textAlignment w:val="baseline"/>
        <w:rPr>
          <w:sz w:val="22"/>
          <w:szCs w:val="22"/>
        </w:rPr>
      </w:pPr>
      <w:r w:rsidRPr="00C6446C">
        <w:rPr>
          <w:rFonts w:eastAsia="Andale Sans UI"/>
          <w:sz w:val="22"/>
          <w:szCs w:val="22"/>
          <w:lang w:bidi="en-US"/>
        </w:rPr>
        <w:t xml:space="preserve">W ciągu 7 dni kalendarzowych od daty zawarcia umowy Wykonawca przedłoży Zamawiającemu szczegółowy harmonogram </w:t>
      </w:r>
      <w:bookmarkStart w:id="7" w:name="_Hlk157756190"/>
      <w:r w:rsidRPr="00C6446C">
        <w:rPr>
          <w:rFonts w:eastAsia="Andale Sans UI"/>
          <w:sz w:val="22"/>
          <w:szCs w:val="22"/>
          <w:lang w:bidi="en-US"/>
        </w:rPr>
        <w:t xml:space="preserve">rzeczowo-finansowy </w:t>
      </w:r>
      <w:bookmarkEnd w:id="7"/>
      <w:r w:rsidRPr="00C6446C">
        <w:rPr>
          <w:rFonts w:eastAsia="Andale Sans UI"/>
          <w:sz w:val="22"/>
          <w:szCs w:val="22"/>
          <w:lang w:bidi="en-US"/>
        </w:rPr>
        <w:t xml:space="preserve">wykonania zadania, który – po akceptacji ze strony Zamawiającego w ciągu 14 dni kalendarzowych od daty jego przedłożenia - stanowić będzie integralną część niniejszej umowy. </w:t>
      </w:r>
      <w:r w:rsidRPr="00C6446C">
        <w:rPr>
          <w:sz w:val="22"/>
          <w:szCs w:val="22"/>
        </w:rPr>
        <w:t>Jeżeli w tym czasie Zamawiający</w:t>
      </w:r>
      <w:r w:rsidRPr="00C6446C">
        <w:rPr>
          <w:rFonts w:eastAsia="Andale Sans UI"/>
          <w:sz w:val="22"/>
          <w:szCs w:val="22"/>
          <w:lang w:bidi="en-US"/>
        </w:rPr>
        <w:t xml:space="preserve"> </w:t>
      </w:r>
      <w:r w:rsidRPr="00C6446C">
        <w:rPr>
          <w:sz w:val="22"/>
          <w:szCs w:val="22"/>
        </w:rPr>
        <w:t xml:space="preserve">nie przekaże Wykonawcy </w:t>
      </w:r>
      <w:r w:rsidR="00440C10" w:rsidRPr="00C6446C">
        <w:rPr>
          <w:sz w:val="22"/>
          <w:szCs w:val="22"/>
        </w:rPr>
        <w:br/>
      </w:r>
      <w:r w:rsidRPr="00C6446C">
        <w:rPr>
          <w:sz w:val="22"/>
          <w:szCs w:val="22"/>
        </w:rPr>
        <w:t>w formie pisemnej zastrzeżeń do harmonogramu podającego zakres</w:t>
      </w:r>
      <w:r w:rsidR="00440C10" w:rsidRPr="00C6446C">
        <w:rPr>
          <w:sz w:val="22"/>
          <w:szCs w:val="22"/>
        </w:rPr>
        <w:t xml:space="preserve"> </w:t>
      </w:r>
      <w:r w:rsidRPr="00C6446C">
        <w:rPr>
          <w:sz w:val="22"/>
          <w:szCs w:val="22"/>
        </w:rPr>
        <w:t>w jakim</w:t>
      </w:r>
      <w:r w:rsidRPr="00C6446C">
        <w:rPr>
          <w:rFonts w:eastAsia="Andale Sans UI"/>
          <w:sz w:val="22"/>
          <w:szCs w:val="22"/>
          <w:lang w:bidi="en-US"/>
        </w:rPr>
        <w:t xml:space="preserve"> </w:t>
      </w:r>
      <w:r w:rsidRPr="00C6446C">
        <w:rPr>
          <w:sz w:val="22"/>
          <w:szCs w:val="22"/>
        </w:rPr>
        <w:t>harmonogram ten nie jest zgodny z umową i wymogami Zamawiającego to Wykonawca będzie postępował</w:t>
      </w:r>
      <w:r w:rsidRPr="00C6446C">
        <w:rPr>
          <w:rFonts w:eastAsia="Andale Sans UI"/>
          <w:sz w:val="22"/>
          <w:szCs w:val="22"/>
          <w:lang w:bidi="en-US"/>
        </w:rPr>
        <w:t xml:space="preserve"> </w:t>
      </w:r>
      <w:r w:rsidRPr="00C6446C">
        <w:rPr>
          <w:sz w:val="22"/>
          <w:szCs w:val="22"/>
        </w:rPr>
        <w:t xml:space="preserve">zgodnie </w:t>
      </w:r>
      <w:r w:rsidR="00440C10" w:rsidRPr="00C6446C">
        <w:rPr>
          <w:sz w:val="22"/>
          <w:szCs w:val="22"/>
        </w:rPr>
        <w:br/>
      </w:r>
      <w:r w:rsidRPr="00C6446C">
        <w:rPr>
          <w:sz w:val="22"/>
          <w:szCs w:val="22"/>
        </w:rPr>
        <w:t>z tym harmonogramem.</w:t>
      </w:r>
      <w:r w:rsidRPr="00C6446C">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C6446C" w:rsidRDefault="002839C0" w:rsidP="00E85D9A">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Obowiązkowe elementy harmonogramu rzeczowo-finansowego to w szczególności:</w:t>
      </w:r>
    </w:p>
    <w:p w14:paraId="018E9A6E" w14:textId="77777777" w:rsidR="002839C0" w:rsidRPr="00C6446C" w:rsidRDefault="002839C0" w:rsidP="00E85D9A">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 xml:space="preserve">kolejność wykonania robót oraz terminy rozpoczęcia i zakończenia poszczególnych </w:t>
      </w:r>
      <w:r w:rsidRPr="00C6446C">
        <w:rPr>
          <w:rFonts w:eastAsia="Andale Sans UI"/>
          <w:sz w:val="22"/>
          <w:szCs w:val="22"/>
          <w:lang w:bidi="en-US"/>
        </w:rPr>
        <w:br/>
        <w:t>etapów robót lub elementów;</w:t>
      </w:r>
    </w:p>
    <w:p w14:paraId="56C71C31" w14:textId="77777777" w:rsidR="002839C0" w:rsidRPr="00C6446C" w:rsidRDefault="002839C0" w:rsidP="00E85D9A">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wartość robót – zgodna ze złożoną ofertą, wskazana w § 8;</w:t>
      </w:r>
    </w:p>
    <w:p w14:paraId="2F91606A" w14:textId="77777777" w:rsidR="002839C0" w:rsidRPr="00C6446C" w:rsidRDefault="002839C0" w:rsidP="00E85D9A">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C6446C">
        <w:rPr>
          <w:rFonts w:eastAsia="Andale Sans UI"/>
          <w:sz w:val="22"/>
          <w:szCs w:val="22"/>
          <w:lang w:bidi="en-US"/>
        </w:rPr>
        <w:t>zakres oraz wartość poszczególnych robót wykonywanych przez podwykonawcę;</w:t>
      </w:r>
    </w:p>
    <w:p w14:paraId="772C94ED" w14:textId="23CA9181" w:rsidR="002839C0" w:rsidRPr="00C6446C" w:rsidRDefault="002839C0" w:rsidP="00E85D9A">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Harmonogram </w:t>
      </w:r>
      <w:r w:rsidR="00B833F3" w:rsidRPr="00B833F3">
        <w:rPr>
          <w:rFonts w:eastAsia="Andale Sans UI"/>
          <w:sz w:val="22"/>
          <w:szCs w:val="22"/>
          <w:lang w:bidi="en-US"/>
        </w:rPr>
        <w:t>rzeczowo-finansowy</w:t>
      </w:r>
      <w:r w:rsidRPr="00C6446C">
        <w:rPr>
          <w:rFonts w:eastAsia="Andale Sans UI"/>
          <w:sz w:val="22"/>
          <w:szCs w:val="22"/>
          <w:lang w:bidi="en-US"/>
        </w:rPr>
        <w:t xml:space="preserve"> będzie aktualizowany, o ile to konieczne, przez Wykonawcę i zatwierdzany przez Zamawiającego nie częściej niż w okresach miesięcznych ze skutkiem na koniec miesiąca.</w:t>
      </w:r>
    </w:p>
    <w:p w14:paraId="045A40D0" w14:textId="08FAFFE8" w:rsidR="002839C0" w:rsidRPr="00C6446C" w:rsidRDefault="002839C0" w:rsidP="00E85D9A">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Harmonogram </w:t>
      </w:r>
      <w:r w:rsidR="00B833F3" w:rsidRPr="00B833F3">
        <w:rPr>
          <w:rFonts w:eastAsia="Andale Sans UI"/>
          <w:sz w:val="22"/>
          <w:szCs w:val="22"/>
          <w:lang w:bidi="en-US"/>
        </w:rPr>
        <w:t xml:space="preserve">rzeczowo-finansowy </w:t>
      </w:r>
      <w:r w:rsidRPr="00C6446C">
        <w:rPr>
          <w:rFonts w:eastAsia="Andale Sans UI"/>
          <w:sz w:val="22"/>
          <w:szCs w:val="22"/>
          <w:lang w:bidi="en-US"/>
        </w:rPr>
        <w:t>zostanie przekazany w formie papierowej i elektronicznej w formie: nieedytowalnej - *.pdf oraz edytowalnej</w:t>
      </w:r>
      <w:r w:rsidR="00DE33FE" w:rsidRPr="00C6446C">
        <w:rPr>
          <w:rFonts w:eastAsia="Andale Sans UI"/>
          <w:sz w:val="22"/>
          <w:szCs w:val="22"/>
          <w:lang w:bidi="en-US"/>
        </w:rPr>
        <w:t>.</w:t>
      </w:r>
    </w:p>
    <w:p w14:paraId="157510A8" w14:textId="1F28B002" w:rsidR="002839C0" w:rsidRPr="00C6446C" w:rsidRDefault="002839C0" w:rsidP="00E85D9A">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Wykonawca zobowiązany jest zapewnić kierownictwo </w:t>
      </w:r>
      <w:r w:rsidR="000004E4">
        <w:rPr>
          <w:rFonts w:eastAsia="Andale Sans UI"/>
          <w:sz w:val="22"/>
          <w:szCs w:val="22"/>
          <w:lang w:bidi="en-US"/>
        </w:rPr>
        <w:t>budowy/</w:t>
      </w:r>
      <w:r w:rsidRPr="00C6446C">
        <w:rPr>
          <w:rFonts w:eastAsia="Andale Sans UI"/>
          <w:sz w:val="22"/>
          <w:szCs w:val="22"/>
          <w:lang w:bidi="en-US"/>
        </w:rPr>
        <w:t xml:space="preserve">robót budowlanych będących przedmiotem niniejszej umowy przez osoby posiadające stosowne kwalifikacje zawodowe </w:t>
      </w:r>
      <w:r w:rsidR="000004E4">
        <w:rPr>
          <w:rFonts w:eastAsia="Andale Sans UI"/>
          <w:sz w:val="22"/>
          <w:szCs w:val="22"/>
          <w:lang w:bidi="en-US"/>
        </w:rPr>
        <w:br/>
      </w:r>
      <w:r w:rsidRPr="00C6446C">
        <w:rPr>
          <w:rFonts w:eastAsia="Andale Sans UI"/>
          <w:sz w:val="22"/>
          <w:szCs w:val="22"/>
          <w:lang w:bidi="en-US"/>
        </w:rPr>
        <w:t>i uprawnienia budowlane, zgodnie z obowiązującym prawem.</w:t>
      </w:r>
    </w:p>
    <w:p w14:paraId="470CAD23" w14:textId="5AA27447" w:rsidR="002839C0" w:rsidRPr="00C6446C" w:rsidRDefault="002839C0" w:rsidP="00E85D9A">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C6446C">
        <w:rPr>
          <w:rFonts w:eastAsia="Andale Sans UI"/>
          <w:sz w:val="22"/>
          <w:szCs w:val="22"/>
          <w:lang w:bidi="en-US"/>
        </w:rPr>
        <w:br/>
      </w:r>
      <w:r w:rsidRPr="00C6446C">
        <w:rPr>
          <w:rFonts w:eastAsia="Andale Sans UI"/>
          <w:sz w:val="22"/>
          <w:szCs w:val="22"/>
          <w:lang w:bidi="en-US"/>
        </w:rPr>
        <w:t>z nośnikiem elektronicznym.</w:t>
      </w:r>
    </w:p>
    <w:p w14:paraId="4C5AE2B8" w14:textId="5E1353B0" w:rsidR="002839C0" w:rsidRPr="00C6446C" w:rsidRDefault="002839C0" w:rsidP="00E85D9A">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Z chwilą przejęcia placu budowy Wykonawca zobowiązany jest w szczególności do:</w:t>
      </w:r>
    </w:p>
    <w:p w14:paraId="55B87FDD" w14:textId="25B03EE1"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bieżącego informowania Zamawiającego o występujących utrudnieniach,</w:t>
      </w:r>
    </w:p>
    <w:p w14:paraId="220E2504" w14:textId="62FBB20D"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właściwej organizacji robót oraz należytego wykonania zobowiązań umownych,</w:t>
      </w:r>
    </w:p>
    <w:p w14:paraId="13AEDB3B" w14:textId="68DE2652"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ponoszenia całkowitej odpowiedzialności za szkody wyrządzone w związku z niniejszą umową powstałe na skutek jego  działania lub zaniechania,</w:t>
      </w:r>
    </w:p>
    <w:p w14:paraId="1FD9B25C" w14:textId="7C5FB30A" w:rsidR="00E84F37" w:rsidRPr="00E85D9A" w:rsidRDefault="00E84F37"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E85D9A">
        <w:rPr>
          <w:rFonts w:eastAsia="Andale Sans UI"/>
          <w:sz w:val="22"/>
          <w:szCs w:val="22"/>
          <w:lang w:bidi="en-US"/>
        </w:rPr>
        <w:t>przestrzegania przepisów ustawy o odpadach z dnia 14 grudnia 2012r. (</w:t>
      </w:r>
      <w:r w:rsidR="008F74C3" w:rsidRPr="00E85D9A">
        <w:rPr>
          <w:rFonts w:eastAsia="Andale Sans UI"/>
          <w:sz w:val="22"/>
          <w:szCs w:val="22"/>
          <w:lang w:bidi="en-US"/>
        </w:rPr>
        <w:t xml:space="preserve">t.j. </w:t>
      </w:r>
      <w:r w:rsidRPr="00E85D9A">
        <w:rPr>
          <w:rFonts w:eastAsia="Andale Sans UI"/>
          <w:sz w:val="22"/>
          <w:szCs w:val="22"/>
          <w:lang w:bidi="en-US"/>
        </w:rPr>
        <w:t xml:space="preserve">Dz. U. </w:t>
      </w:r>
      <w:r w:rsidRPr="00E85D9A">
        <w:rPr>
          <w:sz w:val="22"/>
          <w:szCs w:val="22"/>
        </w:rPr>
        <w:t>z 202</w:t>
      </w:r>
      <w:r w:rsidR="008F74C3" w:rsidRPr="00E85D9A">
        <w:rPr>
          <w:sz w:val="22"/>
          <w:szCs w:val="22"/>
        </w:rPr>
        <w:t>3</w:t>
      </w:r>
      <w:r w:rsidRPr="00E85D9A">
        <w:rPr>
          <w:sz w:val="22"/>
          <w:szCs w:val="22"/>
        </w:rPr>
        <w:t xml:space="preserve"> r. poz. </w:t>
      </w:r>
      <w:r w:rsidR="009917E6" w:rsidRPr="00E85D9A">
        <w:rPr>
          <w:sz w:val="22"/>
          <w:szCs w:val="22"/>
        </w:rPr>
        <w:t>1587, 1597</w:t>
      </w:r>
      <w:r w:rsidRPr="00E85D9A">
        <w:rPr>
          <w:sz w:val="22"/>
          <w:szCs w:val="22"/>
        </w:rPr>
        <w:t xml:space="preserve"> </w:t>
      </w:r>
      <w:r w:rsidRPr="00E85D9A">
        <w:rPr>
          <w:rFonts w:eastAsia="Andale Sans UI"/>
          <w:sz w:val="22"/>
          <w:szCs w:val="22"/>
          <w:lang w:bidi="en-US"/>
        </w:rPr>
        <w:t>z późn. zm.),</w:t>
      </w:r>
    </w:p>
    <w:p w14:paraId="79B16087" w14:textId="2744BAFD"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lastRenderedPageBreak/>
        <w:t>utrzymywania terenu budowy w stanie wolnym od przeszkód komunikacyjnych, zapewniającym ciągłość dojazdu,</w:t>
      </w:r>
    </w:p>
    <w:p w14:paraId="24D11148" w14:textId="778341D6"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zapewnienia bezpieczeństwa ruchu na obiekcie i terenie budowy,</w:t>
      </w:r>
    </w:p>
    <w:p w14:paraId="6392309F" w14:textId="4FB77E83"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strzec mienia znajdującego się na terenie budowy,</w:t>
      </w:r>
    </w:p>
    <w:p w14:paraId="7A6024A4" w14:textId="6440EA42"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bieżącego utrzymywania w czystości dróg publicznych,</w:t>
      </w:r>
    </w:p>
    <w:p w14:paraId="556AA276" w14:textId="77777777" w:rsidR="002839C0" w:rsidRPr="00C6446C" w:rsidRDefault="002839C0" w:rsidP="00E85D9A">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 xml:space="preserve">decyzje o zmianach w dokumentacji podejmowane są przez Wykonawcę w porozumieniu </w:t>
      </w:r>
      <w:r w:rsidR="00556CA9" w:rsidRPr="00C6446C">
        <w:rPr>
          <w:rFonts w:eastAsia="Andale Sans UI"/>
          <w:sz w:val="22"/>
          <w:szCs w:val="22"/>
          <w:lang w:bidi="en-US"/>
        </w:rPr>
        <w:br/>
      </w:r>
      <w:r w:rsidRPr="00C6446C">
        <w:rPr>
          <w:rFonts w:eastAsia="Andale Sans UI"/>
          <w:sz w:val="22"/>
          <w:szCs w:val="22"/>
          <w:lang w:bidi="en-US"/>
        </w:rPr>
        <w:t>i za zgodą i wiedzą Zamawiającego.</w:t>
      </w:r>
    </w:p>
    <w:p w14:paraId="76E75E82" w14:textId="0757058A"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Na </w:t>
      </w:r>
      <w:r w:rsidR="00CB7B1E" w:rsidRPr="00C6446C">
        <w:rPr>
          <w:rFonts w:eastAsia="Andale Sans UI"/>
          <w:sz w:val="22"/>
          <w:szCs w:val="22"/>
          <w:lang w:bidi="en-US"/>
        </w:rPr>
        <w:t>7</w:t>
      </w:r>
      <w:r w:rsidRPr="00C6446C">
        <w:rPr>
          <w:rFonts w:eastAsia="Andale Sans UI"/>
          <w:sz w:val="22"/>
          <w:szCs w:val="22"/>
          <w:lang w:bidi="en-US"/>
        </w:rPr>
        <w:t xml:space="preserve"> </w:t>
      </w:r>
      <w:r w:rsidR="00CB7B1E" w:rsidRPr="00C6446C">
        <w:rPr>
          <w:rFonts w:eastAsia="Andale Sans UI"/>
          <w:sz w:val="22"/>
          <w:szCs w:val="22"/>
          <w:lang w:bidi="en-US"/>
        </w:rPr>
        <w:t xml:space="preserve">dni kalendarzowych </w:t>
      </w:r>
      <w:r w:rsidRPr="00C6446C">
        <w:rPr>
          <w:rFonts w:eastAsia="Andale Sans UI"/>
          <w:sz w:val="22"/>
          <w:szCs w:val="22"/>
          <w:lang w:bidi="en-US"/>
        </w:rPr>
        <w:t>przed rozpoczęciem robót Wykonawca zobowiązany jest do powiadomienia o terminie rozpoczęcia i sposobie wykonywania robót, wszystkich użytkowników urządzeń na terenie inwestycji oraz władających i zarządzających terenem. Wykonawca przed rozpoczęciem robót zobowiązany jest powiadomić Zamawiającego na piśmie (np.: mail)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 chwilą przejęcia terenu budowy przejmie na siebie odpowiedzialność, która obejmuje należyte wykonanie zobowiązań umownych, a także wszelkie szkody powstałe</w:t>
      </w:r>
      <w:r w:rsidRPr="00C6446C">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C6446C">
        <w:rPr>
          <w:rFonts w:eastAsia="Andale Sans UI"/>
          <w:sz w:val="22"/>
          <w:szCs w:val="22"/>
          <w:lang w:bidi="en-US"/>
        </w:rPr>
        <w:br/>
        <w:t>i osobom trzecim przy wykonaniu postanowień niniejszej umowy.</w:t>
      </w:r>
    </w:p>
    <w:p w14:paraId="0C52C586"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C6446C">
        <w:rPr>
          <w:rFonts w:eastAsia="Andale Sans UI"/>
          <w:sz w:val="22"/>
          <w:szCs w:val="22"/>
          <w:lang w:bidi="en-US"/>
        </w:rPr>
        <w:br/>
        <w:t>i instrukcji inspektora nadzoru w zakresie realizacji robót.</w:t>
      </w:r>
    </w:p>
    <w:p w14:paraId="7F3FD35E" w14:textId="77777777" w:rsidR="002839C0" w:rsidRPr="00C6446C" w:rsidRDefault="002839C0" w:rsidP="00E85D9A">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zobowiązuje się do:</w:t>
      </w:r>
    </w:p>
    <w:p w14:paraId="4E9CCC09" w14:textId="77777777" w:rsidR="002839C0" w:rsidRPr="00C6446C" w:rsidRDefault="002839C0" w:rsidP="00E85D9A">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C6446C" w:rsidRDefault="002839C0" w:rsidP="00E85D9A">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C6446C">
        <w:rPr>
          <w:rFonts w:eastAsia="Andale Sans UI"/>
          <w:sz w:val="22"/>
          <w:szCs w:val="22"/>
          <w:lang w:bidi="en-US"/>
        </w:rPr>
        <w:t>przedłożenia Zamawiającemu - na jego pisemne (także faxem lub mailem) żądanie zgłoszone w każdym czasie trwania Umowy, wszelkich dokumentów, materiałów</w:t>
      </w:r>
      <w:r w:rsidR="00CF3564" w:rsidRPr="00C6446C">
        <w:rPr>
          <w:rFonts w:eastAsia="Andale Sans UI"/>
          <w:sz w:val="22"/>
          <w:szCs w:val="22"/>
          <w:lang w:bidi="en-US"/>
        </w:rPr>
        <w:t xml:space="preserve"> </w:t>
      </w:r>
      <w:r w:rsidRPr="00C6446C">
        <w:rPr>
          <w:rFonts w:eastAsia="Andale Sans UI"/>
          <w:sz w:val="22"/>
          <w:szCs w:val="22"/>
          <w:lang w:bidi="en-US"/>
        </w:rPr>
        <w:t>i informacji potrzebnych mu do oceny prawidłowości wykonania Umowy.</w:t>
      </w:r>
    </w:p>
    <w:p w14:paraId="3CC29CFB" w14:textId="68D314AE" w:rsidR="002839C0" w:rsidRPr="00C6446C" w:rsidRDefault="002839C0" w:rsidP="00E85D9A">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C6446C">
        <w:rPr>
          <w:rFonts w:eastAsia="Andale Sans UI"/>
          <w:sz w:val="22"/>
          <w:szCs w:val="22"/>
          <w:lang w:bidi="en-US"/>
        </w:rPr>
        <w:br/>
      </w:r>
      <w:r w:rsidRPr="00C6446C">
        <w:rPr>
          <w:rFonts w:eastAsia="Andale Sans UI"/>
          <w:sz w:val="22"/>
          <w:szCs w:val="22"/>
          <w:lang w:bidi="en-US"/>
        </w:rPr>
        <w:t>i końcowym.</w:t>
      </w:r>
    </w:p>
    <w:p w14:paraId="110D1025" w14:textId="36035A49" w:rsidR="002839C0" w:rsidRPr="00C6446C" w:rsidRDefault="002839C0" w:rsidP="00E85D9A">
      <w:pPr>
        <w:tabs>
          <w:tab w:val="left" w:pos="0"/>
        </w:tabs>
        <w:autoSpaceDE w:val="0"/>
        <w:spacing w:after="120" w:line="23" w:lineRule="atLeast"/>
        <w:jc w:val="center"/>
        <w:rPr>
          <w:rFonts w:eastAsia="Andale Sans UI"/>
          <w:b/>
          <w:sz w:val="22"/>
          <w:szCs w:val="22"/>
          <w:lang w:bidi="en-US"/>
        </w:rPr>
      </w:pPr>
      <w:r w:rsidRPr="00C6446C">
        <w:rPr>
          <w:rFonts w:eastAsia="Andale Sans UI"/>
          <w:b/>
          <w:sz w:val="22"/>
          <w:szCs w:val="22"/>
          <w:lang w:bidi="en-US"/>
        </w:rPr>
        <w:t>§ 6</w:t>
      </w:r>
    </w:p>
    <w:p w14:paraId="3D310F71" w14:textId="77777777" w:rsidR="002839C0" w:rsidRPr="00C6446C" w:rsidRDefault="002839C0" w:rsidP="00E85D9A">
      <w:pPr>
        <w:tabs>
          <w:tab w:val="left" w:pos="0"/>
        </w:tabs>
        <w:autoSpaceDE w:val="0"/>
        <w:spacing w:after="120" w:line="23" w:lineRule="atLeast"/>
        <w:jc w:val="center"/>
        <w:rPr>
          <w:rFonts w:eastAsia="Andale Sans UI"/>
          <w:b/>
          <w:sz w:val="22"/>
          <w:szCs w:val="22"/>
          <w:lang w:bidi="en-US"/>
        </w:rPr>
      </w:pPr>
      <w:r w:rsidRPr="00C6446C">
        <w:rPr>
          <w:rFonts w:eastAsia="Andale Sans UI"/>
          <w:b/>
          <w:sz w:val="22"/>
          <w:szCs w:val="22"/>
          <w:lang w:bidi="en-US"/>
        </w:rPr>
        <w:t>Podwykonawcy</w:t>
      </w:r>
    </w:p>
    <w:p w14:paraId="11DF3201" w14:textId="3D39E02F" w:rsidR="00130B7C" w:rsidRPr="00C6446C" w:rsidRDefault="00130B7C" w:rsidP="00E85D9A">
      <w:pPr>
        <w:pStyle w:val="Akapitzlist"/>
        <w:numPr>
          <w:ilvl w:val="0"/>
          <w:numId w:val="80"/>
        </w:numPr>
        <w:suppressAutoHyphens/>
        <w:spacing w:after="120" w:line="23" w:lineRule="atLeast"/>
        <w:ind w:left="567" w:hanging="567"/>
        <w:jc w:val="both"/>
        <w:textAlignment w:val="baseline"/>
        <w:rPr>
          <w:sz w:val="22"/>
          <w:szCs w:val="22"/>
        </w:rPr>
      </w:pPr>
      <w:r w:rsidRPr="00C6446C">
        <w:rPr>
          <w:color w:val="000000"/>
          <w:sz w:val="22"/>
          <w:szCs w:val="22"/>
        </w:rPr>
        <w:lastRenderedPageBreak/>
        <w:t>Wykonawca za pomocą Podwykonawców:</w:t>
      </w:r>
    </w:p>
    <w:p w14:paraId="3A8E0723" w14:textId="40F72B9B" w:rsidR="00130B7C" w:rsidRPr="00C6446C" w:rsidRDefault="00130B7C" w:rsidP="00E85D9A">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C6446C">
        <w:rPr>
          <w:color w:val="000000"/>
          <w:sz w:val="22"/>
          <w:szCs w:val="22"/>
        </w:rPr>
        <w:t>…………………………………………………</w:t>
      </w:r>
    </w:p>
    <w:p w14:paraId="2CAE7EE0" w14:textId="258B2D4B" w:rsidR="00130B7C" w:rsidRPr="00C6446C" w:rsidRDefault="00130B7C" w:rsidP="00E85D9A">
      <w:pPr>
        <w:tabs>
          <w:tab w:val="left" w:pos="284"/>
        </w:tabs>
        <w:suppressAutoHyphens/>
        <w:spacing w:after="120" w:line="23" w:lineRule="atLeast"/>
        <w:ind w:left="567" w:hanging="567"/>
        <w:jc w:val="both"/>
        <w:textAlignment w:val="baseline"/>
        <w:rPr>
          <w:sz w:val="22"/>
          <w:szCs w:val="22"/>
        </w:rPr>
      </w:pPr>
      <w:r w:rsidRPr="00C6446C">
        <w:rPr>
          <w:color w:val="000000"/>
          <w:sz w:val="22"/>
          <w:szCs w:val="22"/>
        </w:rPr>
        <w:tab/>
      </w:r>
      <w:r w:rsidRPr="00C6446C">
        <w:rPr>
          <w:color w:val="000000"/>
          <w:sz w:val="22"/>
          <w:szCs w:val="22"/>
        </w:rPr>
        <w:tab/>
        <w:t xml:space="preserve">na zasobach, których opierał się wykazując spełnienie warunków udziału w postępowaniu wykona odpowiednio następujący zakres: </w:t>
      </w:r>
    </w:p>
    <w:p w14:paraId="3D460FCC" w14:textId="6EB354F3" w:rsidR="00130B7C" w:rsidRPr="004232AA" w:rsidRDefault="00130B7C" w:rsidP="00E85D9A">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232AA">
        <w:rPr>
          <w:color w:val="000000"/>
          <w:sz w:val="22"/>
          <w:szCs w:val="22"/>
        </w:rPr>
        <w:t>…………………………………………………</w:t>
      </w:r>
    </w:p>
    <w:p w14:paraId="70A350D2" w14:textId="77777777" w:rsidR="00130B7C" w:rsidRPr="00C6446C" w:rsidRDefault="00130B7C" w:rsidP="00E85D9A">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C6446C">
        <w:rPr>
          <w:color w:val="000000"/>
          <w:sz w:val="22"/>
          <w:szCs w:val="22"/>
        </w:rPr>
        <w:t xml:space="preserve">Za pomocą Podwykonawców innych niż wskazani w ust. 1, tj. </w:t>
      </w:r>
    </w:p>
    <w:p w14:paraId="44606F3E" w14:textId="6E6E4D7E" w:rsidR="00130B7C" w:rsidRPr="00C6446C" w:rsidRDefault="00130B7C" w:rsidP="00E85D9A">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C6446C">
        <w:rPr>
          <w:color w:val="000000"/>
          <w:sz w:val="22"/>
          <w:szCs w:val="22"/>
        </w:rPr>
        <w:t>…………………………………………………</w:t>
      </w:r>
    </w:p>
    <w:p w14:paraId="6BBB1864" w14:textId="7473AA38" w:rsidR="00130B7C" w:rsidRPr="00C6446C" w:rsidRDefault="00130B7C" w:rsidP="00E85D9A">
      <w:pPr>
        <w:tabs>
          <w:tab w:val="left" w:pos="284"/>
        </w:tabs>
        <w:suppressAutoHyphens/>
        <w:spacing w:after="120" w:line="23" w:lineRule="atLeast"/>
        <w:ind w:left="567" w:hanging="567"/>
        <w:jc w:val="both"/>
        <w:textAlignment w:val="baseline"/>
        <w:rPr>
          <w:sz w:val="22"/>
          <w:szCs w:val="22"/>
        </w:rPr>
      </w:pPr>
      <w:r w:rsidRPr="00C6446C">
        <w:rPr>
          <w:color w:val="000000"/>
          <w:sz w:val="22"/>
          <w:szCs w:val="22"/>
        </w:rPr>
        <w:tab/>
      </w:r>
      <w:r w:rsidRPr="00C6446C">
        <w:rPr>
          <w:color w:val="000000"/>
          <w:sz w:val="22"/>
          <w:szCs w:val="22"/>
        </w:rPr>
        <w:tab/>
        <w:t xml:space="preserve">Wykonawca wykona następujący zakres: </w:t>
      </w:r>
    </w:p>
    <w:p w14:paraId="03A39584" w14:textId="0BF4534F" w:rsidR="00130B7C" w:rsidRPr="00C6446C" w:rsidRDefault="00130B7C" w:rsidP="00E85D9A">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C6446C">
        <w:rPr>
          <w:color w:val="000000"/>
          <w:sz w:val="22"/>
          <w:szCs w:val="22"/>
        </w:rPr>
        <w:t>…………………………………………………</w:t>
      </w:r>
    </w:p>
    <w:p w14:paraId="114154CB" w14:textId="00D3187B" w:rsidR="00130B7C" w:rsidRPr="00C6446C" w:rsidRDefault="00130B7C" w:rsidP="00E85D9A">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C6446C" w:rsidRDefault="00130B7C" w:rsidP="00E85D9A">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shd w:val="clear" w:color="auto" w:fill="FFFFFF"/>
        </w:rPr>
        <w:t>Przedstawiony przez Wykonawcę Zamawiające</w:t>
      </w:r>
      <w:r w:rsidRPr="00C6446C">
        <w:rPr>
          <w:sz w:val="22"/>
          <w:szCs w:val="22"/>
          <w:shd w:val="clear" w:color="auto" w:fill="FFFFFF"/>
        </w:rPr>
        <w:t xml:space="preserve">mu do akceptacji projekt umowy </w:t>
      </w:r>
      <w:r w:rsidRPr="00C6446C">
        <w:rPr>
          <w:color w:val="000000"/>
          <w:sz w:val="22"/>
          <w:szCs w:val="22"/>
          <w:shd w:val="clear" w:color="auto" w:fill="FFFFFF"/>
        </w:rPr>
        <w:t xml:space="preserve">lub umowa </w:t>
      </w:r>
      <w:r w:rsidRPr="00C6446C">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zakres i wartość przedmiotu umowy powierzony podwykonawcy,</w:t>
      </w:r>
    </w:p>
    <w:p w14:paraId="222E9B04" w14:textId="746F0067"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zasady odbiorów części przedmiotu umowy wykonanych przez podwykonawcę,</w:t>
      </w:r>
    </w:p>
    <w:p w14:paraId="70FDAC7C" w14:textId="1FC2DA0F"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rPr>
        <w:t>t</w:t>
      </w:r>
      <w:r w:rsidRPr="00C6446C">
        <w:rPr>
          <w:sz w:val="22"/>
          <w:szCs w:val="22"/>
          <w:shd w:val="clear" w:color="auto" w:fill="FFFFFF"/>
        </w:rPr>
        <w:t xml:space="preserve">ermin zapłaty wynagrodzenia podwykonawcy lub dalszemu podwykonawcy, który nie może być dłuższy niż </w:t>
      </w:r>
      <w:r w:rsidRPr="00C6446C">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rPr>
        <w:t>rodzaj i wysokość kar umownych ,</w:t>
      </w:r>
    </w:p>
    <w:p w14:paraId="330153EF" w14:textId="3CC0DB9F"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zasady zawierania umów z dalszymi podwykonawcami,</w:t>
      </w:r>
    </w:p>
    <w:p w14:paraId="54FDB497" w14:textId="408D6CB0"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podstawy zapłaty wynagrodzenia dalszym podwykonawcom,</w:t>
      </w:r>
    </w:p>
    <w:p w14:paraId="2405EA9C" w14:textId="77777777" w:rsidR="00130B7C" w:rsidRPr="00C6446C" w:rsidRDefault="00130B7C" w:rsidP="00E85D9A">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C6446C">
        <w:rPr>
          <w:sz w:val="22"/>
          <w:szCs w:val="22"/>
          <w:shd w:val="clear" w:color="auto" w:fill="FFFFFF"/>
        </w:rPr>
        <w:t>wymaganą treść umowy zawieranej z dalszymi podwykonawcami.</w:t>
      </w:r>
    </w:p>
    <w:p w14:paraId="12062FC7" w14:textId="025EAC5F" w:rsidR="00130B7C" w:rsidRPr="00C6446C" w:rsidRDefault="007A5CE3" w:rsidP="00E85D9A">
      <w:pPr>
        <w:tabs>
          <w:tab w:val="left" w:pos="284"/>
        </w:tabs>
        <w:suppressAutoHyphens/>
        <w:spacing w:after="120" w:line="23" w:lineRule="atLeast"/>
        <w:ind w:left="567" w:hanging="567"/>
        <w:jc w:val="both"/>
        <w:textAlignment w:val="baseline"/>
        <w:rPr>
          <w:sz w:val="22"/>
          <w:szCs w:val="22"/>
        </w:rPr>
      </w:pPr>
      <w:r w:rsidRPr="00C6446C">
        <w:rPr>
          <w:sz w:val="22"/>
          <w:szCs w:val="22"/>
          <w:shd w:val="clear" w:color="auto" w:fill="FFFFFF"/>
        </w:rPr>
        <w:tab/>
      </w:r>
      <w:r w:rsidRPr="00C6446C">
        <w:rPr>
          <w:sz w:val="22"/>
          <w:szCs w:val="22"/>
          <w:shd w:val="clear" w:color="auto" w:fill="FFFFFF"/>
        </w:rPr>
        <w:tab/>
      </w:r>
      <w:r w:rsidR="00130B7C" w:rsidRPr="00C6446C">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C6446C" w:rsidRDefault="00130B7C" w:rsidP="00E85D9A">
      <w:pPr>
        <w:numPr>
          <w:ilvl w:val="0"/>
          <w:numId w:val="79"/>
        </w:numPr>
        <w:tabs>
          <w:tab w:val="left" w:pos="567"/>
        </w:tabs>
        <w:suppressAutoHyphens/>
        <w:spacing w:after="120" w:line="23" w:lineRule="atLeast"/>
        <w:ind w:left="567" w:hanging="567"/>
        <w:jc w:val="both"/>
        <w:textAlignment w:val="baseline"/>
        <w:rPr>
          <w:sz w:val="22"/>
          <w:szCs w:val="22"/>
        </w:rPr>
      </w:pPr>
      <w:r w:rsidRPr="00C6446C">
        <w:rPr>
          <w:color w:val="000000"/>
          <w:sz w:val="22"/>
          <w:szCs w:val="22"/>
        </w:rPr>
        <w:t xml:space="preserve">Termin zapłaty wynagrodzenia podwykonawcy lub dalszemu podwykonawcy przewidziany </w:t>
      </w:r>
      <w:r w:rsidRPr="00C6446C">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C6446C" w:rsidRDefault="00130B7C" w:rsidP="00E85D9A">
      <w:pPr>
        <w:numPr>
          <w:ilvl w:val="0"/>
          <w:numId w:val="79"/>
        </w:numPr>
        <w:tabs>
          <w:tab w:val="left" w:pos="567"/>
        </w:tabs>
        <w:suppressAutoHyphens/>
        <w:spacing w:after="120" w:line="23" w:lineRule="atLeast"/>
        <w:ind w:left="567" w:hanging="567"/>
        <w:jc w:val="both"/>
        <w:textAlignment w:val="baseline"/>
        <w:rPr>
          <w:sz w:val="22"/>
          <w:szCs w:val="22"/>
        </w:rPr>
      </w:pPr>
      <w:r w:rsidRPr="00C6446C">
        <w:rPr>
          <w:sz w:val="22"/>
          <w:szCs w:val="22"/>
        </w:rPr>
        <w:t>Zamawiający, w terminie 14 dni zgłasza zastrzeżenia do projektu umowy o podwykonawstwo, której przedmiotem są roboty budowlane:</w:t>
      </w:r>
    </w:p>
    <w:p w14:paraId="62DE7FB0" w14:textId="29A648EC" w:rsidR="00130B7C" w:rsidRPr="00C6446C" w:rsidRDefault="00130B7C" w:rsidP="00E85D9A">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sz w:val="22"/>
          <w:szCs w:val="22"/>
        </w:rPr>
        <w:t>niespełniającej wymagań określonych w dokumentach zamówienia ;</w:t>
      </w:r>
    </w:p>
    <w:p w14:paraId="0CD565EC" w14:textId="1E29845F" w:rsidR="00130B7C" w:rsidRPr="00C6446C" w:rsidRDefault="00130B7C" w:rsidP="00E85D9A">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sz w:val="22"/>
          <w:szCs w:val="22"/>
        </w:rPr>
        <w:t>gdy przewiduje termin zapłaty wynagrodzenia dłuższy niż określony w ust. 5.</w:t>
      </w:r>
    </w:p>
    <w:p w14:paraId="452D9CAF" w14:textId="055081A6" w:rsidR="00FC520E" w:rsidRPr="00C6446C" w:rsidRDefault="00130B7C" w:rsidP="00E85D9A">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C6446C">
        <w:rPr>
          <w:color w:val="000000"/>
          <w:sz w:val="22"/>
          <w:szCs w:val="22"/>
          <w:shd w:val="clear" w:color="auto" w:fill="FFFFFF"/>
        </w:rPr>
        <w:lastRenderedPageBreak/>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C6446C">
        <w:rPr>
          <w:color w:val="000000"/>
          <w:sz w:val="22"/>
          <w:szCs w:val="22"/>
          <w:shd w:val="clear" w:color="auto" w:fill="FFFFFF"/>
        </w:rPr>
        <w:t>.</w:t>
      </w:r>
    </w:p>
    <w:p w14:paraId="17E0C6C9" w14:textId="08E7FB6E"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Wykonawca, podwykonawca lub dalszy podwykonawca zamówienia na roboty budowlane przedkłada Zamawiającemu poświadczoną za zgodność z oryginałem kopię zawartej umowy </w:t>
      </w:r>
      <w:r w:rsidR="00DE3A16" w:rsidRPr="00C6446C">
        <w:rPr>
          <w:sz w:val="22"/>
          <w:szCs w:val="22"/>
        </w:rPr>
        <w:br/>
      </w:r>
      <w:r w:rsidRPr="00C6446C">
        <w:rPr>
          <w:sz w:val="22"/>
          <w:szCs w:val="22"/>
        </w:rPr>
        <w:t>o podwykonawstwo, której przedmiotem są roboty budowlane, w terminie 7 dni od dnia jej zawarcia.</w:t>
      </w:r>
    </w:p>
    <w:p w14:paraId="3FE2A10D" w14:textId="76449A0A"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Zamawiający w terminie 14 dni zgłasza sprzeciw do umowy o podwykonawstwo, której przedmiotem są roboty budowlane, w przypadkach, o których mowa w ust. 6.</w:t>
      </w:r>
    </w:p>
    <w:p w14:paraId="744949B5" w14:textId="3BAECBDE" w:rsidR="00130B7C" w:rsidRPr="00AD3DF3"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AD3DF3">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Wykonawca, podwykonawca lub dalszy podwykonawca zamówienia na roboty budowlane przedkłada Zamawiającemu poświadczoną za zgodność z oryginałem kopię zawartej umowy </w:t>
      </w:r>
      <w:r w:rsidRPr="00C6446C">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C6446C">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C6446C">
        <w:rPr>
          <w:color w:val="000000"/>
          <w:sz w:val="22"/>
          <w:szCs w:val="22"/>
        </w:rPr>
        <w:t xml:space="preserve">50.000,00 zł </w:t>
      </w:r>
      <w:r w:rsidRPr="00C6446C">
        <w:rPr>
          <w:sz w:val="22"/>
          <w:szCs w:val="22"/>
        </w:rPr>
        <w:t>brutto.</w:t>
      </w:r>
    </w:p>
    <w:p w14:paraId="1403FC00" w14:textId="273804AA"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C6446C">
        <w:rPr>
          <w:sz w:val="22"/>
          <w:szCs w:val="22"/>
        </w:rPr>
        <w:t xml:space="preserve">15 </w:t>
      </w:r>
      <w:r w:rsidR="008E07AB" w:rsidRPr="00C6446C">
        <w:rPr>
          <w:sz w:val="22"/>
          <w:szCs w:val="22"/>
        </w:rPr>
        <w:t xml:space="preserve">ust. 2 ppkt 2.7. </w:t>
      </w:r>
      <w:r w:rsidR="00E27B18" w:rsidRPr="00C6446C">
        <w:rPr>
          <w:sz w:val="22"/>
          <w:szCs w:val="22"/>
        </w:rPr>
        <w:t>lit</w:t>
      </w:r>
      <w:r w:rsidR="008E07AB" w:rsidRPr="00C6446C">
        <w:rPr>
          <w:sz w:val="22"/>
          <w:szCs w:val="22"/>
        </w:rPr>
        <w:t>.</w:t>
      </w:r>
      <w:r w:rsidR="00E27B18" w:rsidRPr="00C6446C">
        <w:rPr>
          <w:sz w:val="22"/>
          <w:szCs w:val="22"/>
        </w:rPr>
        <w:t xml:space="preserve"> d </w:t>
      </w:r>
      <w:r w:rsidRPr="00C6446C">
        <w:rPr>
          <w:sz w:val="22"/>
          <w:szCs w:val="22"/>
        </w:rPr>
        <w:t>umowy.</w:t>
      </w:r>
    </w:p>
    <w:p w14:paraId="00B9B79F" w14:textId="4B95832E"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Postanowienia ust. 1 – 13 stosuje się odpowiednio do zmian umowy o podwykonawstwo.</w:t>
      </w:r>
    </w:p>
    <w:p w14:paraId="6FC60023" w14:textId="52BFAD3D"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Zobowiązanie Zamawiającego wobec Wykonawcy, Podwykonawców i dalszych Podwykonawców nie mogą przekroczyć wynagrodzenia wynikającego z oferty Wykonawcy.</w:t>
      </w:r>
    </w:p>
    <w:p w14:paraId="14C2CE5F" w14:textId="10AEAF45"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 przypadku nieprzedłożenia poświadczonej za zgodność z oryginałem kopii umowy </w:t>
      </w:r>
      <w:r w:rsidR="009A3F87" w:rsidRPr="00C6446C">
        <w:rPr>
          <w:sz w:val="22"/>
          <w:szCs w:val="22"/>
        </w:rPr>
        <w:br/>
      </w:r>
      <w:r w:rsidRPr="00C6446C">
        <w:rPr>
          <w:sz w:val="22"/>
          <w:szCs w:val="22"/>
        </w:rPr>
        <w:t>o podwykonawstwo lub jej zmiany Zamawiającemu, Zamawiający nie jest zobowiązany do zapłaty wymagalnego wynagrodzenia przysługującemu odpowiednio Podwykonawcy lub dalszemu Podwykonawcy.</w:t>
      </w:r>
      <w:r w:rsidRPr="00C6446C">
        <w:rPr>
          <w:rFonts w:eastAsia="Arial"/>
          <w:sz w:val="22"/>
          <w:szCs w:val="22"/>
        </w:rPr>
        <w:t xml:space="preserve"> </w:t>
      </w:r>
      <w:r w:rsidRPr="00C6446C">
        <w:rPr>
          <w:sz w:val="22"/>
          <w:szCs w:val="22"/>
        </w:rPr>
        <w:t xml:space="preserve">Wszystkie umowy o podwykonawstwo zawarte przed datą zawarcia umowy </w:t>
      </w:r>
      <w:r w:rsidR="009A3F87" w:rsidRPr="00C6446C">
        <w:rPr>
          <w:sz w:val="22"/>
          <w:szCs w:val="22"/>
        </w:rPr>
        <w:br/>
      </w:r>
      <w:r w:rsidRPr="00C6446C">
        <w:rPr>
          <w:sz w:val="22"/>
          <w:szCs w:val="22"/>
        </w:rPr>
        <w:t>w sprawie zamówienia publicznego miedzy Zamawiającym a Wykonawcą nie odnoszą skutków względem Zamawiającego.</w:t>
      </w:r>
    </w:p>
    <w:p w14:paraId="1073D533" w14:textId="15960937"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C6446C">
        <w:rPr>
          <w:sz w:val="22"/>
          <w:szCs w:val="22"/>
        </w:rPr>
        <w:br/>
      </w:r>
      <w:r w:rsidRPr="00C6446C">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Wynagrodzenie, o którym mowa w ust. </w:t>
      </w:r>
      <w:r w:rsidR="009A3F87" w:rsidRPr="00C6446C">
        <w:rPr>
          <w:sz w:val="22"/>
          <w:szCs w:val="22"/>
        </w:rPr>
        <w:t>17</w:t>
      </w:r>
      <w:r w:rsidRPr="00C6446C">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036201AF" w:rsidR="00130B7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 xml:space="preserve">Warunkiem zapłaty przez Zamawiającego należnego wynagrodzenia za odebrane roboty budowlane jest przedstawienie dowodów zapłaty wymagalnego wynagrodzenia podwykonawcom </w:t>
      </w:r>
      <w:r w:rsidRPr="00C6446C">
        <w:rPr>
          <w:sz w:val="22"/>
          <w:szCs w:val="22"/>
        </w:rPr>
        <w:lastRenderedPageBreak/>
        <w:t xml:space="preserve">i dalszym podwykonawcom, o których mowa w ust. 13 niniejszego paragrafu, biorącym udział </w:t>
      </w:r>
      <w:r w:rsidR="009A3F87" w:rsidRPr="00C6446C">
        <w:rPr>
          <w:sz w:val="22"/>
          <w:szCs w:val="22"/>
        </w:rPr>
        <w:br/>
      </w:r>
      <w:r w:rsidRPr="00C6446C">
        <w:rPr>
          <w:sz w:val="22"/>
          <w:szCs w:val="22"/>
        </w:rPr>
        <w:t>w realizacji odebranych robót budowlanych.</w:t>
      </w:r>
    </w:p>
    <w:p w14:paraId="44285AB4" w14:textId="5BFBEC3B"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EB3A92">
        <w:rPr>
          <w:sz w:val="22"/>
          <w:szCs w:val="22"/>
        </w:rPr>
        <w:t>W przypadku nieprzedstawienia przez Wykonawcę wszystkich dowodów zapłaty, o których mowa w ust.  2</w:t>
      </w:r>
      <w:r w:rsidR="009A3F87" w:rsidRPr="00EB3A92">
        <w:rPr>
          <w:sz w:val="22"/>
          <w:szCs w:val="22"/>
        </w:rPr>
        <w:t>0</w:t>
      </w:r>
      <w:r w:rsidRPr="00EB3A92">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Bezpośrednia zapłata obejmuje wyłącznie należne wynagrodzenie, bez odsetek, należnych podwykonawcy lub dalszemu podwykonawcy.</w:t>
      </w:r>
    </w:p>
    <w:p w14:paraId="69E44D4E" w14:textId="6882787A" w:rsidR="00130B7C" w:rsidRPr="00C6446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Przed dokonaniem bezpośredniej zapłaty Zamawiający jest obowiązany umożliwić Wykonawcy zgłoszenie pisemnych uwag dotyczących zasadności bezpośredniej zapłaty wynagrodzenia podwykonawcy lub dalszemu podwykonawcy, o których mowa w ust. 1</w:t>
      </w:r>
      <w:r w:rsidR="004C31C1">
        <w:rPr>
          <w:sz w:val="22"/>
          <w:szCs w:val="22"/>
        </w:rPr>
        <w:t>6</w:t>
      </w:r>
      <w:r w:rsidRPr="00C6446C">
        <w:rPr>
          <w:sz w:val="22"/>
          <w:szCs w:val="22"/>
        </w:rPr>
        <w:t xml:space="preserve">. Zamawiający informuje o terminie zgłaszania uwag, nie  krótszym  niż 7 dni  od dnia doręczenia tej informacji. </w:t>
      </w:r>
      <w:r w:rsidRPr="00C6446C">
        <w:rPr>
          <w:color w:val="000000"/>
          <w:sz w:val="22"/>
          <w:szCs w:val="22"/>
        </w:rPr>
        <w:t>W uwagach nie można powoływać się na potrącenie roszczeń wykonawcy względem podwykonawcy niezwiązanych z realizacją umowy o podwykonawstwo.</w:t>
      </w:r>
    </w:p>
    <w:p w14:paraId="76769D8C" w14:textId="2177CAA5" w:rsidR="00130B7C" w:rsidRDefault="00130B7C" w:rsidP="00E85D9A">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C6446C">
        <w:rPr>
          <w:sz w:val="22"/>
          <w:szCs w:val="22"/>
        </w:rPr>
        <w:t>W przypadku zgłoszenia uwag, o których mowa w ust. 2</w:t>
      </w:r>
      <w:r w:rsidR="00E27B18" w:rsidRPr="00C6446C">
        <w:rPr>
          <w:sz w:val="22"/>
          <w:szCs w:val="22"/>
        </w:rPr>
        <w:t>3</w:t>
      </w:r>
      <w:r w:rsidRPr="00C6446C">
        <w:rPr>
          <w:sz w:val="22"/>
          <w:szCs w:val="22"/>
        </w:rPr>
        <w:t>, w terminie wskazanym przez Zamawiającego, Zamawiający może:</w:t>
      </w:r>
    </w:p>
    <w:p w14:paraId="3F86F97F" w14:textId="39177254" w:rsidR="00130B7C" w:rsidRPr="00C6446C" w:rsidRDefault="00130B7C" w:rsidP="00E85D9A">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nie dokonać bezpośredniej zapłaty wynagrodzenia podwykonawcy lub dalszemu podwykonawcy, jeżeli Wykonawca wykaże niezasadność takiej zapłaty albo</w:t>
      </w:r>
    </w:p>
    <w:p w14:paraId="381E5DDF" w14:textId="0D5263C1" w:rsidR="00130B7C" w:rsidRPr="00C6446C" w:rsidRDefault="00130B7C" w:rsidP="00E85D9A">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C6446C" w:rsidRDefault="00130B7C" w:rsidP="00E85D9A">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C6446C">
        <w:rPr>
          <w:sz w:val="22"/>
          <w:szCs w:val="22"/>
        </w:rPr>
        <w:t>dokonać bezpośredniej zapłaty wynagrodzenia podwykonawcy lub dalszemu podwykonawcy, jeżeli podwykonawca lub dalszy podwykonawca wykaże zasadność takiej zapłaty.</w:t>
      </w:r>
    </w:p>
    <w:p w14:paraId="5187DE62" w14:textId="003F687F" w:rsidR="000623B2" w:rsidRPr="00C6446C" w:rsidRDefault="00130B7C" w:rsidP="00E85D9A">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C6446C">
        <w:rPr>
          <w:sz w:val="22"/>
          <w:szCs w:val="22"/>
        </w:rPr>
        <w:t xml:space="preserve">W przypadku dokonania bezpośredniej zapłaty podwykonawcy lub dalszemu podwykonawcy, </w:t>
      </w:r>
      <w:r w:rsidR="00DE3A16" w:rsidRPr="00C6446C">
        <w:rPr>
          <w:sz w:val="22"/>
          <w:szCs w:val="22"/>
        </w:rPr>
        <w:br/>
      </w:r>
      <w:r w:rsidRPr="00C6446C">
        <w:rPr>
          <w:sz w:val="22"/>
          <w:szCs w:val="22"/>
        </w:rPr>
        <w:t>o której mowa w ust. 1</w:t>
      </w:r>
      <w:r w:rsidR="004C31C1">
        <w:rPr>
          <w:sz w:val="22"/>
          <w:szCs w:val="22"/>
        </w:rPr>
        <w:t>6</w:t>
      </w:r>
      <w:r w:rsidRPr="00C6446C">
        <w:rPr>
          <w:sz w:val="22"/>
          <w:szCs w:val="22"/>
        </w:rPr>
        <w:t xml:space="preserve">, Zamawiający potrąca kwotę wypłaconego wynagrodzenia </w:t>
      </w:r>
      <w:r w:rsidR="00DE3A16" w:rsidRPr="00C6446C">
        <w:rPr>
          <w:sz w:val="22"/>
          <w:szCs w:val="22"/>
        </w:rPr>
        <w:br/>
      </w:r>
      <w:r w:rsidRPr="00C6446C">
        <w:rPr>
          <w:sz w:val="22"/>
          <w:szCs w:val="22"/>
        </w:rPr>
        <w:t>z wynagrodzenia należnego Wykonawcy.</w:t>
      </w:r>
    </w:p>
    <w:p w14:paraId="3A331124" w14:textId="4703586E" w:rsidR="00130B7C" w:rsidRPr="00C6446C" w:rsidRDefault="00130B7C" w:rsidP="00E85D9A">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C6446C">
        <w:rPr>
          <w:sz w:val="22"/>
          <w:szCs w:val="22"/>
        </w:rPr>
        <w:t>Konieczność wielokrotnego dokonywania bezpośredniej zapłaty podwykonawcy lub dalszemu podwykonawcy, o których mowa w ust. 1</w:t>
      </w:r>
      <w:r w:rsidR="004C31C1">
        <w:rPr>
          <w:sz w:val="22"/>
          <w:szCs w:val="22"/>
        </w:rPr>
        <w:t>6</w:t>
      </w:r>
      <w:r w:rsidRPr="00C6446C">
        <w:rPr>
          <w:sz w:val="22"/>
          <w:szCs w:val="22"/>
        </w:rPr>
        <w:t>,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E85D9A" w:rsidRDefault="00130B7C" w:rsidP="00E85D9A">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E85D9A">
        <w:rPr>
          <w:sz w:val="22"/>
          <w:szCs w:val="22"/>
        </w:rPr>
        <w:t>Zamawiającemu przysługuje roszczenie o zwrot pełnych kwot wypłacanych podwykonawcom.</w:t>
      </w:r>
    </w:p>
    <w:p w14:paraId="061E5B62" w14:textId="494356EC" w:rsidR="00EB3A92" w:rsidRPr="00E85D9A" w:rsidRDefault="00EB3A92" w:rsidP="00E85D9A">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EB3A92">
        <w:rPr>
          <w:rFonts w:eastAsia="Calibri"/>
          <w:sz w:val="22"/>
          <w:szCs w:val="22"/>
          <w:lang w:eastAsia="en-US"/>
        </w:rPr>
        <w:t>Wykonawca, którego wynagrodzenie zostało zmienione wskutek zmiany cen materiałów lub kosztów związanych z realizacją umowy,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w:t>
      </w:r>
      <w:r w:rsidR="004A34A9" w:rsidRPr="00E85D9A">
        <w:rPr>
          <w:rFonts w:eastAsia="Calibri"/>
          <w:sz w:val="22"/>
          <w:szCs w:val="22"/>
          <w:lang w:eastAsia="en-US"/>
        </w:rPr>
        <w:t xml:space="preserve">, </w:t>
      </w:r>
      <w:r w:rsidRPr="00EB3A92">
        <w:rPr>
          <w:rFonts w:eastAsia="Calibri"/>
          <w:sz w:val="22"/>
          <w:szCs w:val="22"/>
          <w:lang w:eastAsia="en-US"/>
        </w:rPr>
        <w:t>usługi</w:t>
      </w:r>
      <w:r w:rsidR="004A34A9" w:rsidRPr="00E85D9A">
        <w:rPr>
          <w:rFonts w:eastAsia="Calibri"/>
          <w:sz w:val="22"/>
          <w:szCs w:val="22"/>
          <w:lang w:eastAsia="en-US"/>
        </w:rPr>
        <w:t xml:space="preserve"> lub dostawy</w:t>
      </w:r>
      <w:r w:rsidRPr="00EB3A92">
        <w:rPr>
          <w:rFonts w:eastAsia="Calibri"/>
          <w:sz w:val="22"/>
          <w:szCs w:val="22"/>
          <w:lang w:eastAsia="en-US"/>
        </w:rPr>
        <w:t xml:space="preserve"> i okres obowiązywania umowy przekracza </w:t>
      </w:r>
      <w:r w:rsidR="00B76044" w:rsidRPr="00E85D9A">
        <w:rPr>
          <w:rFonts w:eastAsia="Calibri"/>
          <w:sz w:val="22"/>
          <w:szCs w:val="22"/>
          <w:lang w:eastAsia="en-US"/>
        </w:rPr>
        <w:t xml:space="preserve"> 6</w:t>
      </w:r>
      <w:r w:rsidRPr="00EB3A92">
        <w:rPr>
          <w:rFonts w:eastAsia="Calibri"/>
          <w:sz w:val="22"/>
          <w:szCs w:val="22"/>
          <w:lang w:eastAsia="en-US"/>
        </w:rPr>
        <w:t xml:space="preserve"> miesięcy.</w:t>
      </w:r>
    </w:p>
    <w:p w14:paraId="55A46424" w14:textId="77777777" w:rsidR="00EB3A92" w:rsidRPr="00EB3A92" w:rsidRDefault="00EB3A92" w:rsidP="00E85D9A">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EB3A92">
        <w:rPr>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75AB3C35" w14:textId="6181563B" w:rsidR="002839C0" w:rsidRPr="00C6446C" w:rsidRDefault="002839C0" w:rsidP="00E85D9A">
      <w:pPr>
        <w:spacing w:after="120" w:line="23" w:lineRule="atLeast"/>
        <w:jc w:val="center"/>
        <w:rPr>
          <w:rFonts w:eastAsia="Andale Sans UI"/>
          <w:b/>
          <w:sz w:val="22"/>
          <w:szCs w:val="22"/>
          <w:lang w:bidi="en-US"/>
        </w:rPr>
      </w:pPr>
      <w:r w:rsidRPr="00C6446C">
        <w:rPr>
          <w:rFonts w:eastAsia="Andale Sans UI"/>
          <w:b/>
          <w:sz w:val="22"/>
          <w:szCs w:val="22"/>
          <w:lang w:bidi="en-US"/>
        </w:rPr>
        <w:t>§ 7</w:t>
      </w:r>
    </w:p>
    <w:p w14:paraId="4531B058" w14:textId="77777777" w:rsidR="002839C0" w:rsidRPr="00C6446C" w:rsidRDefault="002839C0" w:rsidP="00E85D9A">
      <w:pPr>
        <w:spacing w:after="120" w:line="23" w:lineRule="atLeast"/>
        <w:jc w:val="center"/>
        <w:rPr>
          <w:rFonts w:eastAsia="Andale Sans UI"/>
          <w:b/>
          <w:sz w:val="22"/>
          <w:szCs w:val="22"/>
          <w:lang w:bidi="en-US"/>
        </w:rPr>
      </w:pPr>
      <w:r w:rsidRPr="00C6446C">
        <w:rPr>
          <w:rFonts w:eastAsia="Andale Sans UI"/>
          <w:b/>
          <w:sz w:val="22"/>
          <w:szCs w:val="22"/>
          <w:lang w:bidi="en-US"/>
        </w:rPr>
        <w:t>Zapewnienie bezpieczeństwa i ubezpieczenie</w:t>
      </w:r>
    </w:p>
    <w:p w14:paraId="1E46F9CF" w14:textId="77777777" w:rsidR="002839C0" w:rsidRPr="00C6446C" w:rsidRDefault="002839C0" w:rsidP="00E85D9A">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jest odpowiedzialny za bezpieczeństwo wszelkich działań na terenie budowy.</w:t>
      </w:r>
    </w:p>
    <w:p w14:paraId="23EA4BE0" w14:textId="77777777" w:rsidR="002839C0" w:rsidRPr="00C6446C" w:rsidRDefault="002839C0" w:rsidP="00E85D9A">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lastRenderedPageBreak/>
        <w:t>Jeżeli Wykonawca wykonuje roboty bez zamykania ruchu, ma on obowiązek zapewnić bezpieczeństwo ruchu na terenie budowy.</w:t>
      </w:r>
    </w:p>
    <w:p w14:paraId="6E6D8366" w14:textId="77777777" w:rsidR="002839C0" w:rsidRPr="00C6446C" w:rsidRDefault="002839C0" w:rsidP="00E85D9A">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C6446C" w:rsidRDefault="002839C0" w:rsidP="00E85D9A">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C6446C">
        <w:rPr>
          <w:rFonts w:eastAsia="Andale Sans UI"/>
          <w:sz w:val="22"/>
          <w:szCs w:val="22"/>
          <w:lang w:bidi="en-US"/>
        </w:rPr>
        <w:t>Podczas całego okresu robót Wykonawca zapewni na swój własny koszt dostęp do terenów położonych w pobliżu terenu budowy.</w:t>
      </w:r>
    </w:p>
    <w:p w14:paraId="0D955DBF" w14:textId="2B0DCA88" w:rsidR="006B057B" w:rsidRPr="005A2F68" w:rsidRDefault="006B057B" w:rsidP="00E85D9A">
      <w:pPr>
        <w:spacing w:after="120" w:line="23" w:lineRule="atLeast"/>
        <w:jc w:val="center"/>
        <w:rPr>
          <w:rFonts w:eastAsia="Andale Sans UI"/>
          <w:b/>
          <w:sz w:val="22"/>
          <w:szCs w:val="22"/>
          <w:lang w:bidi="en-US"/>
        </w:rPr>
      </w:pPr>
      <w:r w:rsidRPr="005A2F68">
        <w:rPr>
          <w:rFonts w:eastAsia="Andale Sans UI"/>
          <w:b/>
          <w:sz w:val="22"/>
          <w:szCs w:val="22"/>
          <w:lang w:bidi="en-US"/>
        </w:rPr>
        <w:t>§ 8</w:t>
      </w:r>
    </w:p>
    <w:p w14:paraId="363A1B90" w14:textId="77777777" w:rsidR="006B057B" w:rsidRPr="005A2F68" w:rsidRDefault="006B057B" w:rsidP="00E85D9A">
      <w:pPr>
        <w:keepLines/>
        <w:tabs>
          <w:tab w:val="left" w:pos="0"/>
        </w:tabs>
        <w:spacing w:after="120" w:line="23" w:lineRule="atLeast"/>
        <w:ind w:left="432"/>
        <w:jc w:val="center"/>
        <w:rPr>
          <w:rFonts w:eastAsia="Andale Sans UI"/>
          <w:b/>
          <w:sz w:val="22"/>
          <w:szCs w:val="22"/>
          <w:lang w:bidi="en-US"/>
        </w:rPr>
      </w:pPr>
      <w:r w:rsidRPr="005A2F68">
        <w:rPr>
          <w:rFonts w:eastAsia="Andale Sans UI"/>
          <w:b/>
          <w:sz w:val="22"/>
          <w:szCs w:val="22"/>
          <w:lang w:bidi="en-US"/>
        </w:rPr>
        <w:t>Wynagrodzenie</w:t>
      </w:r>
    </w:p>
    <w:p w14:paraId="6E403F79" w14:textId="0EBD50D3" w:rsidR="006B057B" w:rsidRPr="005A2F68" w:rsidRDefault="006B057B" w:rsidP="00E85D9A">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5A2F68">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5A2F68">
        <w:rPr>
          <w:rFonts w:eastAsia="Andale Sans UI"/>
          <w:sz w:val="22"/>
          <w:szCs w:val="22"/>
          <w:lang w:bidi="en-US"/>
        </w:rPr>
        <w:t>11</w:t>
      </w:r>
      <w:r w:rsidRPr="005A2F68">
        <w:rPr>
          <w:rFonts w:eastAsia="Andale Sans UI"/>
          <w:sz w:val="22"/>
          <w:szCs w:val="22"/>
          <w:lang w:bidi="en-US"/>
        </w:rPr>
        <w:t xml:space="preserve">  pkt </w:t>
      </w:r>
      <w:r w:rsidR="00E27B18" w:rsidRPr="005A2F68">
        <w:rPr>
          <w:rFonts w:eastAsia="Andale Sans UI"/>
          <w:sz w:val="22"/>
          <w:szCs w:val="22"/>
          <w:lang w:bidi="en-US"/>
        </w:rPr>
        <w:t>11</w:t>
      </w:r>
      <w:r w:rsidRPr="005A2F68">
        <w:rPr>
          <w:rFonts w:eastAsia="Andale Sans UI"/>
          <w:sz w:val="22"/>
          <w:szCs w:val="22"/>
          <w:lang w:bidi="en-US"/>
        </w:rPr>
        <w:t>.1</w:t>
      </w:r>
      <w:r w:rsidR="001C4058" w:rsidRPr="005A2F68">
        <w:rPr>
          <w:rFonts w:eastAsia="Andale Sans UI"/>
          <w:sz w:val="22"/>
          <w:szCs w:val="22"/>
          <w:lang w:bidi="en-US"/>
        </w:rPr>
        <w:t>8</w:t>
      </w:r>
      <w:r w:rsidRPr="005A2F68">
        <w:rPr>
          <w:rFonts w:eastAsia="Andale Sans UI"/>
          <w:sz w:val="22"/>
          <w:szCs w:val="22"/>
          <w:lang w:bidi="en-US"/>
        </w:rPr>
        <w:t xml:space="preserve"> oraz </w:t>
      </w:r>
      <w:r w:rsidR="00E27B18" w:rsidRPr="005A2F68">
        <w:rPr>
          <w:rFonts w:eastAsia="Andale Sans UI"/>
          <w:sz w:val="22"/>
          <w:szCs w:val="22"/>
          <w:lang w:bidi="en-US"/>
        </w:rPr>
        <w:t>11</w:t>
      </w:r>
      <w:r w:rsidRPr="005A2F68">
        <w:rPr>
          <w:rFonts w:eastAsia="Andale Sans UI"/>
          <w:sz w:val="22"/>
          <w:szCs w:val="22"/>
          <w:lang w:bidi="en-US"/>
        </w:rPr>
        <w:t>.</w:t>
      </w:r>
      <w:r w:rsidR="001C4058" w:rsidRPr="005A2F68">
        <w:rPr>
          <w:rFonts w:eastAsia="Andale Sans UI"/>
          <w:sz w:val="22"/>
          <w:szCs w:val="22"/>
          <w:lang w:bidi="en-US"/>
        </w:rPr>
        <w:t>19</w:t>
      </w:r>
      <w:r w:rsidRPr="005A2F68">
        <w:rPr>
          <w:rFonts w:eastAsia="Andale Sans UI"/>
          <w:sz w:val="22"/>
          <w:szCs w:val="22"/>
          <w:lang w:bidi="en-US"/>
        </w:rPr>
        <w:t xml:space="preserve">) umowy, Zamawiający zapłaci wynagrodzenie ryczałtowe w wysokości brutto </w:t>
      </w:r>
      <w:r w:rsidR="004318AB" w:rsidRPr="005A2F68">
        <w:rPr>
          <w:rFonts w:eastAsia="Andale Sans UI"/>
          <w:sz w:val="22"/>
          <w:szCs w:val="22"/>
          <w:lang w:bidi="en-US"/>
        </w:rPr>
        <w:t>…….</w:t>
      </w:r>
      <w:r w:rsidR="005C7365" w:rsidRPr="005A2F68">
        <w:rPr>
          <w:rFonts w:eastAsia="Andale Sans UI"/>
          <w:sz w:val="22"/>
          <w:szCs w:val="22"/>
          <w:lang w:bidi="en-US"/>
        </w:rPr>
        <w:t xml:space="preserve"> </w:t>
      </w:r>
      <w:r w:rsidRPr="005A2F68">
        <w:rPr>
          <w:rFonts w:eastAsia="Andale Sans UI"/>
          <w:sz w:val="22"/>
          <w:szCs w:val="22"/>
          <w:lang w:bidi="en-US"/>
        </w:rPr>
        <w:t xml:space="preserve">zł. (słownie: </w:t>
      </w:r>
      <w:r w:rsidR="004318AB" w:rsidRPr="005A2F68">
        <w:rPr>
          <w:rFonts w:eastAsia="Andale Sans UI"/>
          <w:sz w:val="22"/>
          <w:szCs w:val="22"/>
          <w:lang w:bidi="en-US"/>
        </w:rPr>
        <w:t>……….</w:t>
      </w:r>
      <w:r w:rsidRPr="005A2F68">
        <w:rPr>
          <w:rFonts w:eastAsia="Andale Sans UI"/>
          <w:sz w:val="22"/>
          <w:szCs w:val="22"/>
          <w:lang w:bidi="en-US"/>
        </w:rPr>
        <w:t>).</w:t>
      </w:r>
    </w:p>
    <w:p w14:paraId="7F41BF57" w14:textId="6C4FBDDA" w:rsidR="00C820B8" w:rsidRDefault="00C820B8" w:rsidP="00AB132F">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9F5E98">
        <w:rPr>
          <w:rFonts w:eastAsia="Andale Sans UI"/>
          <w:sz w:val="22"/>
          <w:szCs w:val="22"/>
          <w:lang w:bidi="en-US"/>
        </w:rPr>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w:t>
      </w:r>
    </w:p>
    <w:p w14:paraId="2DFCA969" w14:textId="77777777" w:rsidR="009F5E98" w:rsidRPr="009F5E98" w:rsidRDefault="009F5E98" w:rsidP="009F5E98">
      <w:pPr>
        <w:pStyle w:val="Akapitzlist"/>
        <w:numPr>
          <w:ilvl w:val="0"/>
          <w:numId w:val="159"/>
        </w:numPr>
        <w:suppressAutoHyphens/>
        <w:autoSpaceDE w:val="0"/>
        <w:autoSpaceDN w:val="0"/>
        <w:spacing w:after="120" w:line="23" w:lineRule="atLeast"/>
        <w:jc w:val="both"/>
        <w:textAlignment w:val="baseline"/>
        <w:rPr>
          <w:rFonts w:eastAsia="Andale Sans UI"/>
          <w:vanish/>
          <w:color w:val="00000A"/>
          <w:kern w:val="2"/>
          <w:sz w:val="22"/>
          <w:szCs w:val="22"/>
          <w:lang w:eastAsia="en-US" w:bidi="en-US"/>
        </w:rPr>
      </w:pPr>
    </w:p>
    <w:p w14:paraId="6A1CA238" w14:textId="77777777" w:rsidR="009F5E98" w:rsidRPr="009F5E98" w:rsidRDefault="009F5E98" w:rsidP="009F5E98">
      <w:pPr>
        <w:pStyle w:val="Akapitzlist"/>
        <w:numPr>
          <w:ilvl w:val="0"/>
          <w:numId w:val="159"/>
        </w:numPr>
        <w:suppressAutoHyphens/>
        <w:autoSpaceDE w:val="0"/>
        <w:autoSpaceDN w:val="0"/>
        <w:spacing w:after="120" w:line="23" w:lineRule="atLeast"/>
        <w:jc w:val="both"/>
        <w:textAlignment w:val="baseline"/>
        <w:rPr>
          <w:rFonts w:eastAsia="Andale Sans UI"/>
          <w:vanish/>
          <w:color w:val="00000A"/>
          <w:kern w:val="2"/>
          <w:sz w:val="22"/>
          <w:szCs w:val="22"/>
          <w:lang w:eastAsia="en-US" w:bidi="en-US"/>
        </w:rPr>
      </w:pPr>
    </w:p>
    <w:p w14:paraId="18566EC2" w14:textId="50FBE212" w:rsidR="00C820B8" w:rsidRPr="005A2F68" w:rsidRDefault="005D56D5" w:rsidP="009F5E98">
      <w:pPr>
        <w:pStyle w:val="Standard"/>
        <w:numPr>
          <w:ilvl w:val="1"/>
          <w:numId w:val="159"/>
        </w:numPr>
        <w:autoSpaceDE w:val="0"/>
        <w:autoSpaceDN w:val="0"/>
        <w:spacing w:after="120" w:line="23" w:lineRule="atLeast"/>
        <w:ind w:left="1134" w:hanging="567"/>
        <w:jc w:val="both"/>
        <w:rPr>
          <w:rFonts w:ascii="Times New Roman" w:eastAsia="Andale Sans UI" w:hAnsi="Times New Roman" w:cs="Times New Roman"/>
          <w:sz w:val="22"/>
          <w:lang w:bidi="en-US"/>
        </w:rPr>
      </w:pPr>
      <w:r w:rsidRPr="005A2F68">
        <w:rPr>
          <w:rFonts w:ascii="Times New Roman" w:eastAsia="Andale Sans UI" w:hAnsi="Times New Roman" w:cs="Times New Roman"/>
          <w:sz w:val="22"/>
          <w:lang w:bidi="en-US"/>
        </w:rPr>
        <w:t>pierwsza f</w:t>
      </w:r>
      <w:r w:rsidR="00B250EC" w:rsidRPr="005A2F68">
        <w:rPr>
          <w:rFonts w:ascii="Times New Roman" w:eastAsia="Andale Sans UI" w:hAnsi="Times New Roman" w:cs="Times New Roman"/>
          <w:sz w:val="22"/>
          <w:lang w:bidi="en-US"/>
        </w:rPr>
        <w:t xml:space="preserve">aktura częściowa – </w:t>
      </w:r>
      <w:r w:rsidR="00C820B8" w:rsidRPr="005A2F68">
        <w:rPr>
          <w:rFonts w:ascii="Times New Roman" w:eastAsia="Andale Sans UI" w:hAnsi="Times New Roman" w:cs="Times New Roman"/>
          <w:sz w:val="22"/>
          <w:lang w:bidi="en-US"/>
        </w:rPr>
        <w:t xml:space="preserve">maksymalnie do </w:t>
      </w:r>
      <w:r w:rsidR="004C31C1">
        <w:rPr>
          <w:rFonts w:ascii="Times New Roman" w:eastAsia="Andale Sans UI" w:hAnsi="Times New Roman" w:cs="Times New Roman"/>
          <w:sz w:val="22"/>
          <w:lang w:bidi="en-US"/>
        </w:rPr>
        <w:t>4</w:t>
      </w:r>
      <w:r w:rsidRPr="005A2F68">
        <w:rPr>
          <w:rFonts w:ascii="Times New Roman" w:eastAsia="Andale Sans UI" w:hAnsi="Times New Roman" w:cs="Times New Roman"/>
          <w:sz w:val="22"/>
          <w:lang w:bidi="en-US"/>
        </w:rPr>
        <w:t>0</w:t>
      </w:r>
      <w:r w:rsidR="00C820B8" w:rsidRPr="005A2F68">
        <w:rPr>
          <w:rFonts w:ascii="Times New Roman" w:eastAsia="Andale Sans UI" w:hAnsi="Times New Roman" w:cs="Times New Roman"/>
          <w:sz w:val="22"/>
          <w:lang w:bidi="en-US"/>
        </w:rPr>
        <w:t xml:space="preserve">% wynagrodzenia wykonawcy określonego </w:t>
      </w:r>
      <w:r w:rsidR="00C820B8" w:rsidRPr="005A2F68">
        <w:rPr>
          <w:rFonts w:ascii="Times New Roman" w:eastAsia="Andale Sans UI" w:hAnsi="Times New Roman" w:cs="Times New Roman"/>
          <w:sz w:val="22"/>
          <w:lang w:bidi="en-US"/>
        </w:rPr>
        <w:br/>
        <w:t>w ust. 1 zgodnie ze stopniem zaawansowania robót,</w:t>
      </w:r>
    </w:p>
    <w:p w14:paraId="372D8135" w14:textId="1D0E4B72" w:rsidR="005D56D5" w:rsidRPr="005A2F68" w:rsidRDefault="005D56D5" w:rsidP="009F5E98">
      <w:pPr>
        <w:pStyle w:val="Standard"/>
        <w:numPr>
          <w:ilvl w:val="1"/>
          <w:numId w:val="159"/>
        </w:numPr>
        <w:autoSpaceDE w:val="0"/>
        <w:autoSpaceDN w:val="0"/>
        <w:spacing w:after="120" w:line="23" w:lineRule="atLeast"/>
        <w:ind w:left="1134" w:hanging="567"/>
        <w:jc w:val="both"/>
        <w:rPr>
          <w:rFonts w:ascii="Times New Roman" w:eastAsia="Andale Sans UI" w:hAnsi="Times New Roman" w:cs="Times New Roman"/>
          <w:sz w:val="22"/>
          <w:lang w:bidi="en-US"/>
        </w:rPr>
      </w:pPr>
      <w:r w:rsidRPr="005A2F68">
        <w:rPr>
          <w:rFonts w:ascii="Times New Roman" w:eastAsia="Andale Sans UI" w:hAnsi="Times New Roman" w:cs="Times New Roman"/>
          <w:sz w:val="22"/>
          <w:lang w:bidi="en-US"/>
        </w:rPr>
        <w:t xml:space="preserve">druga faktura częściowa – maksymalnie do </w:t>
      </w:r>
      <w:r w:rsidR="004C31C1">
        <w:rPr>
          <w:rFonts w:ascii="Times New Roman" w:eastAsia="Andale Sans UI" w:hAnsi="Times New Roman" w:cs="Times New Roman"/>
          <w:sz w:val="22"/>
          <w:lang w:bidi="en-US"/>
        </w:rPr>
        <w:t>7</w:t>
      </w:r>
      <w:r w:rsidRPr="005A2F68">
        <w:rPr>
          <w:rFonts w:ascii="Times New Roman" w:eastAsia="Andale Sans UI" w:hAnsi="Times New Roman" w:cs="Times New Roman"/>
          <w:sz w:val="22"/>
          <w:lang w:bidi="en-US"/>
        </w:rPr>
        <w:t xml:space="preserve">0% wynagrodzenia wykonawcy określonego </w:t>
      </w:r>
      <w:r w:rsidRPr="005A2F68">
        <w:rPr>
          <w:rFonts w:ascii="Times New Roman" w:eastAsia="Andale Sans UI" w:hAnsi="Times New Roman" w:cs="Times New Roman"/>
          <w:sz w:val="22"/>
          <w:lang w:bidi="en-US"/>
        </w:rPr>
        <w:br/>
        <w:t>w ust. 1 zgodnie ze stopniem zaawansowania robót,</w:t>
      </w:r>
    </w:p>
    <w:p w14:paraId="2C9F6F6E" w14:textId="5CA4644A" w:rsidR="00C820B8" w:rsidRPr="005A2F68" w:rsidRDefault="00C820B8" w:rsidP="009F5E98">
      <w:pPr>
        <w:pStyle w:val="Standard"/>
        <w:numPr>
          <w:ilvl w:val="1"/>
          <w:numId w:val="159"/>
        </w:numPr>
        <w:autoSpaceDE w:val="0"/>
        <w:autoSpaceDN w:val="0"/>
        <w:spacing w:after="120" w:line="23" w:lineRule="atLeast"/>
        <w:ind w:left="1134" w:hanging="567"/>
        <w:jc w:val="both"/>
        <w:rPr>
          <w:rFonts w:ascii="Times New Roman" w:eastAsia="Andale Sans UI" w:hAnsi="Times New Roman" w:cs="Times New Roman"/>
          <w:sz w:val="22"/>
          <w:lang w:bidi="en-US"/>
        </w:rPr>
      </w:pPr>
      <w:r w:rsidRPr="005A2F68">
        <w:rPr>
          <w:rFonts w:ascii="Times New Roman" w:eastAsia="Andale Sans UI" w:hAnsi="Times New Roman" w:cs="Times New Roman"/>
          <w:sz w:val="22"/>
          <w:lang w:bidi="en-US"/>
        </w:rPr>
        <w:t>faktura końcowa.</w:t>
      </w:r>
    </w:p>
    <w:p w14:paraId="78DF9922" w14:textId="0E32205B" w:rsidR="005D56D5" w:rsidRPr="005A2F68" w:rsidRDefault="00EE58FF" w:rsidP="005D56D5">
      <w:pPr>
        <w:pStyle w:val="Standard"/>
        <w:autoSpaceDE w:val="0"/>
        <w:autoSpaceDN w:val="0"/>
        <w:spacing w:after="120" w:line="23" w:lineRule="atLeast"/>
        <w:ind w:left="567"/>
        <w:jc w:val="both"/>
        <w:rPr>
          <w:rFonts w:ascii="Times New Roman" w:eastAsia="Andale Sans UI" w:hAnsi="Times New Roman" w:cs="Times New Roman"/>
          <w:sz w:val="22"/>
          <w:lang w:bidi="en-US"/>
        </w:rPr>
      </w:pPr>
      <w:r w:rsidRPr="005A2F68">
        <w:rPr>
          <w:rFonts w:ascii="Times New Roman" w:eastAsia="Andale Sans UI" w:hAnsi="Times New Roman" w:cs="Times New Roman"/>
          <w:sz w:val="22"/>
          <w:lang w:bidi="en-US"/>
        </w:rPr>
        <w:t>Zamawiający</w:t>
      </w:r>
      <w:r w:rsidR="005D56D5" w:rsidRPr="005A2F68">
        <w:rPr>
          <w:rFonts w:ascii="Times New Roman" w:eastAsia="Andale Sans UI" w:hAnsi="Times New Roman" w:cs="Times New Roman"/>
          <w:sz w:val="22"/>
          <w:lang w:bidi="en-US"/>
        </w:rPr>
        <w:t xml:space="preserve"> dopuszcza możliwość zwiększenia ilości faktur.</w:t>
      </w:r>
    </w:p>
    <w:p w14:paraId="444C8600" w14:textId="77777777" w:rsidR="005D56D5" w:rsidRPr="005D56D5" w:rsidRDefault="006B057B" w:rsidP="00E85D9A">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5B167B">
        <w:rPr>
          <w:rFonts w:eastAsia="Andale Sans UI"/>
          <w:sz w:val="22"/>
          <w:szCs w:val="22"/>
          <w:lang w:bidi="en-US"/>
        </w:rPr>
        <w:t>Podstawą do wystawienia faktury jest</w:t>
      </w:r>
      <w:r w:rsidR="005D56D5">
        <w:rPr>
          <w:rFonts w:eastAsia="Andale Sans UI"/>
          <w:sz w:val="22"/>
          <w:szCs w:val="22"/>
          <w:lang w:bidi="en-US"/>
        </w:rPr>
        <w:t>:</w:t>
      </w:r>
    </w:p>
    <w:p w14:paraId="5AEDA069" w14:textId="0A884726" w:rsidR="006B057B" w:rsidRPr="005D56D5" w:rsidRDefault="006B057B" w:rsidP="005D56D5">
      <w:pPr>
        <w:pStyle w:val="Akapitzlist"/>
        <w:numPr>
          <w:ilvl w:val="1"/>
          <w:numId w:val="153"/>
        </w:numPr>
        <w:tabs>
          <w:tab w:val="left" w:pos="-30546"/>
        </w:tabs>
        <w:suppressAutoHyphens/>
        <w:autoSpaceDN w:val="0"/>
        <w:spacing w:after="120" w:line="23" w:lineRule="atLeast"/>
        <w:ind w:left="1134" w:hanging="567"/>
        <w:jc w:val="both"/>
        <w:textAlignment w:val="baseline"/>
        <w:rPr>
          <w:sz w:val="22"/>
          <w:szCs w:val="22"/>
        </w:rPr>
      </w:pPr>
      <w:r w:rsidRPr="005D56D5">
        <w:rPr>
          <w:rFonts w:eastAsia="Andale Sans UI"/>
          <w:sz w:val="22"/>
          <w:szCs w:val="22"/>
          <w:lang w:bidi="en-US"/>
        </w:rPr>
        <w:t>protokół odbioru robót</w:t>
      </w:r>
      <w:r w:rsidR="005D56D5" w:rsidRPr="005D56D5">
        <w:rPr>
          <w:rFonts w:eastAsia="Andale Sans UI"/>
          <w:sz w:val="22"/>
          <w:szCs w:val="22"/>
          <w:lang w:bidi="en-US"/>
        </w:rPr>
        <w:t xml:space="preserve"> częściowy/</w:t>
      </w:r>
      <w:r w:rsidRPr="005D56D5">
        <w:rPr>
          <w:rFonts w:eastAsia="Andale Sans UI"/>
          <w:sz w:val="22"/>
          <w:szCs w:val="22"/>
          <w:lang w:bidi="en-US"/>
        </w:rPr>
        <w:t xml:space="preserve">końcowy podpisany przez Przedstawiciela </w:t>
      </w:r>
      <w:r w:rsidR="004C31C1">
        <w:rPr>
          <w:rFonts w:eastAsia="Andale Sans UI"/>
          <w:sz w:val="22"/>
          <w:szCs w:val="22"/>
          <w:lang w:bidi="en-US"/>
        </w:rPr>
        <w:t>Z</w:t>
      </w:r>
      <w:r w:rsidRPr="005D56D5">
        <w:rPr>
          <w:rFonts w:eastAsia="Andale Sans UI"/>
          <w:sz w:val="22"/>
          <w:szCs w:val="22"/>
          <w:lang w:bidi="en-US"/>
        </w:rPr>
        <w:t>amawiającego oraz oświadczenia podwykonawców i Wykonawcy 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1E385931" w14:textId="140B10D7" w:rsidR="005D56D5" w:rsidRPr="00104FC0" w:rsidRDefault="005D56D5" w:rsidP="00104FC0">
      <w:pPr>
        <w:pStyle w:val="Akapitzlist"/>
        <w:numPr>
          <w:ilvl w:val="1"/>
          <w:numId w:val="153"/>
        </w:numPr>
        <w:tabs>
          <w:tab w:val="left" w:pos="-30546"/>
        </w:tabs>
        <w:suppressAutoHyphens/>
        <w:autoSpaceDN w:val="0"/>
        <w:spacing w:after="120" w:line="23" w:lineRule="atLeast"/>
        <w:ind w:left="1134" w:hanging="567"/>
        <w:jc w:val="both"/>
        <w:textAlignment w:val="baseline"/>
        <w:rPr>
          <w:sz w:val="22"/>
          <w:szCs w:val="22"/>
        </w:rPr>
      </w:pPr>
      <w:r w:rsidRPr="00104FC0">
        <w:rPr>
          <w:rFonts w:eastAsia="Andale Sans UI"/>
          <w:kern w:val="3"/>
          <w:sz w:val="22"/>
          <w:szCs w:val="22"/>
          <w:lang w:bidi="en-US"/>
        </w:rPr>
        <w:t>Opracowane (do każdego protokołu odbioru częściowego) przez Wykonawcę kosztorysy/kalkulacje częściowe (powykonawcze) sporządzonych metodą kalkulacji uproszczonej na podstawie kosztorysu/kalkulacji dla określenia wartości wynagrodzenia częściowego. Powyższe kosztorysy/kalkulacje podlegać będą akceptacji przez upoważnionego przedstawiciela Zamawiającego.</w:t>
      </w:r>
    </w:p>
    <w:p w14:paraId="692FCD36" w14:textId="593EB792"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5B167B">
        <w:rPr>
          <w:rFonts w:eastAsia="Andale Sans UI"/>
          <w:sz w:val="22"/>
          <w:szCs w:val="22"/>
          <w:lang w:bidi="en-US"/>
        </w:rPr>
        <w:t>7</w:t>
      </w:r>
      <w:r w:rsidRPr="005B167B">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4095DAF5"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5B167B">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5B167B">
        <w:rPr>
          <w:rFonts w:eastAsia="Andale Sans UI"/>
          <w:sz w:val="22"/>
          <w:szCs w:val="22"/>
          <w:lang w:bidi="en-US"/>
        </w:rPr>
        <w:br/>
        <w:t>w ramach umowy z Wykonawcą, złożone w sposób właściwy dla składanych przez niego oświadczeń woli zgodnie ze wzorem stanowiącym załącznik nr </w:t>
      </w:r>
      <w:r w:rsidR="009974BC" w:rsidRPr="005B167B">
        <w:rPr>
          <w:rFonts w:eastAsia="Andale Sans UI"/>
          <w:sz w:val="22"/>
          <w:szCs w:val="22"/>
          <w:lang w:bidi="en-US"/>
        </w:rPr>
        <w:t>3</w:t>
      </w:r>
      <w:r w:rsidRPr="005B167B">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t>
      </w:r>
      <w:r w:rsidRPr="005B167B">
        <w:rPr>
          <w:rFonts w:eastAsia="Andale Sans UI"/>
          <w:sz w:val="22"/>
          <w:szCs w:val="22"/>
          <w:lang w:bidi="en-US"/>
        </w:rPr>
        <w:lastRenderedPageBreak/>
        <w:t xml:space="preserve">wynagrodzenia rozumie się potwierdzenia, że zapłata rzeczywiście została dokonana </w:t>
      </w:r>
      <w:r w:rsidR="00D01C83">
        <w:rPr>
          <w:rFonts w:eastAsia="Andale Sans UI"/>
          <w:sz w:val="22"/>
          <w:szCs w:val="22"/>
          <w:lang w:bidi="en-US"/>
        </w:rPr>
        <w:br/>
      </w:r>
      <w:r w:rsidRPr="005B167B">
        <w:rPr>
          <w:rFonts w:eastAsia="Andale Sans UI"/>
          <w:sz w:val="22"/>
          <w:szCs w:val="22"/>
          <w:lang w:bidi="en-US"/>
        </w:rPr>
        <w:t>(np.: potwierdzenie wpływu środków na konto podwykonawcy).</w:t>
      </w:r>
    </w:p>
    <w:p w14:paraId="61EDB5D6" w14:textId="77777777"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Inspektor nadzoru ze strony Zamawiającego sprawdza zasadność rozliczeń finansowych</w:t>
      </w:r>
      <w:r w:rsidRPr="005B167B">
        <w:rPr>
          <w:rFonts w:eastAsia="Andale Sans UI"/>
          <w:sz w:val="22"/>
          <w:szCs w:val="22"/>
          <w:lang w:bidi="en-US"/>
        </w:rPr>
        <w:br/>
        <w:t>i potwierdza kwoty do wypłaty w terminie 14 dni od daty ich otrzymania.</w:t>
      </w:r>
    </w:p>
    <w:p w14:paraId="7765C860" w14:textId="77777777" w:rsidR="006B05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7FF43928" w14:textId="77777777" w:rsidR="00800D67" w:rsidRDefault="00800D67" w:rsidP="00E85D9A">
      <w:pPr>
        <w:tabs>
          <w:tab w:val="left" w:pos="-30546"/>
        </w:tabs>
        <w:suppressAutoHyphens/>
        <w:autoSpaceDN w:val="0"/>
        <w:spacing w:after="120" w:line="23" w:lineRule="atLeast"/>
        <w:ind w:left="567"/>
        <w:jc w:val="both"/>
        <w:textAlignment w:val="baseline"/>
        <w:rPr>
          <w:rFonts w:eastAsia="Andale Sans UI"/>
          <w:sz w:val="22"/>
          <w:szCs w:val="22"/>
          <w:lang w:bidi="en-US"/>
        </w:rPr>
      </w:pPr>
      <w:r w:rsidRPr="00CF4A93">
        <w:rPr>
          <w:rFonts w:eastAsia="Andale Sans UI"/>
          <w:sz w:val="22"/>
          <w:szCs w:val="22"/>
          <w:lang w:bidi="en-US"/>
        </w:rPr>
        <w:t>Wystawiona przez Wykonawcę faktura VAT musi posiadać następujące oznaczenie nabywcy:</w: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37"/>
      </w:tblGrid>
      <w:tr w:rsidR="00104FC0" w14:paraId="763E7595" w14:textId="77777777" w:rsidTr="00424ACA">
        <w:tc>
          <w:tcPr>
            <w:tcW w:w="4338" w:type="dxa"/>
          </w:tcPr>
          <w:p w14:paraId="68B37CB6"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Nabywca:</w:t>
            </w:r>
          </w:p>
          <w:p w14:paraId="48C443B5"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Gmina Psary</w:t>
            </w:r>
          </w:p>
          <w:p w14:paraId="2C665EAE"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ul. Malinowicka 4</w:t>
            </w:r>
          </w:p>
          <w:p w14:paraId="6E4B1093"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42-512 Psary</w:t>
            </w:r>
          </w:p>
          <w:p w14:paraId="50C7CFA9"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NIP: 6252446773</w:t>
            </w:r>
          </w:p>
          <w:p w14:paraId="7277A17C" w14:textId="77777777" w:rsidR="00104FC0" w:rsidRDefault="00104FC0" w:rsidP="00104FC0">
            <w:pPr>
              <w:tabs>
                <w:tab w:val="left" w:pos="-30546"/>
              </w:tabs>
              <w:suppressAutoHyphens/>
              <w:autoSpaceDN w:val="0"/>
              <w:jc w:val="center"/>
              <w:textAlignment w:val="baseline"/>
              <w:rPr>
                <w:rFonts w:eastAsia="Andale Sans UI"/>
                <w:sz w:val="22"/>
                <w:szCs w:val="22"/>
                <w:lang w:bidi="en-US"/>
              </w:rPr>
            </w:pPr>
          </w:p>
        </w:tc>
        <w:tc>
          <w:tcPr>
            <w:tcW w:w="4337" w:type="dxa"/>
          </w:tcPr>
          <w:p w14:paraId="616D4984"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Odbiorca:</w:t>
            </w:r>
          </w:p>
          <w:p w14:paraId="38AA357B"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Urząd Gminy Psary</w:t>
            </w:r>
          </w:p>
          <w:p w14:paraId="74D27211"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ul. Malinowicka 4</w:t>
            </w:r>
          </w:p>
          <w:p w14:paraId="486EF3D5" w14:textId="77777777" w:rsidR="00104FC0" w:rsidRPr="00CF4A93" w:rsidRDefault="00104FC0" w:rsidP="00104FC0">
            <w:pPr>
              <w:tabs>
                <w:tab w:val="left" w:pos="-30546"/>
              </w:tabs>
              <w:suppressAutoHyphens/>
              <w:autoSpaceDN w:val="0"/>
              <w:ind w:left="567"/>
              <w:jc w:val="center"/>
              <w:textAlignment w:val="baseline"/>
              <w:rPr>
                <w:rFonts w:eastAsia="Andale Sans UI"/>
                <w:sz w:val="22"/>
                <w:szCs w:val="22"/>
                <w:lang w:bidi="en-US"/>
              </w:rPr>
            </w:pPr>
            <w:r w:rsidRPr="00CF4A93">
              <w:rPr>
                <w:rFonts w:eastAsia="Andale Sans UI"/>
                <w:sz w:val="22"/>
                <w:szCs w:val="22"/>
                <w:lang w:bidi="en-US"/>
              </w:rPr>
              <w:t>42-512 Psary</w:t>
            </w:r>
          </w:p>
          <w:p w14:paraId="727B10BF" w14:textId="77777777" w:rsidR="00104FC0" w:rsidRDefault="00104FC0" w:rsidP="00104FC0">
            <w:pPr>
              <w:tabs>
                <w:tab w:val="left" w:pos="-30546"/>
              </w:tabs>
              <w:suppressAutoHyphens/>
              <w:autoSpaceDN w:val="0"/>
              <w:jc w:val="center"/>
              <w:textAlignment w:val="baseline"/>
              <w:rPr>
                <w:rFonts w:eastAsia="Andale Sans UI"/>
                <w:sz w:val="22"/>
                <w:szCs w:val="22"/>
                <w:lang w:bidi="en-US"/>
              </w:rPr>
            </w:pPr>
          </w:p>
        </w:tc>
      </w:tr>
    </w:tbl>
    <w:p w14:paraId="16C511D3" w14:textId="67751D6E"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Błędnie wystawiona faktura VAT lub brak protokołu odbioru oraz oświadczeń, o których mowa</w:t>
      </w:r>
      <w:r w:rsidRPr="005B167B">
        <w:rPr>
          <w:rFonts w:eastAsia="Andale Sans UI"/>
          <w:sz w:val="22"/>
          <w:szCs w:val="22"/>
          <w:lang w:bidi="en-US"/>
        </w:rPr>
        <w:br/>
        <w:t xml:space="preserve">w ust. </w:t>
      </w:r>
      <w:r w:rsidR="009974BC" w:rsidRPr="005B167B">
        <w:rPr>
          <w:rFonts w:eastAsia="Andale Sans UI"/>
          <w:sz w:val="22"/>
          <w:szCs w:val="22"/>
          <w:lang w:bidi="en-US"/>
        </w:rPr>
        <w:t>3</w:t>
      </w:r>
      <w:r w:rsidRPr="005B167B">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5B167B"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EE58FF" w:rsidRDefault="006B057B" w:rsidP="00E85D9A">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zgłoszenia uwag</w:t>
      </w:r>
      <w:r w:rsidRPr="00EE58FF">
        <w:rPr>
          <w:rFonts w:eastAsia="Andale Sans UI"/>
          <w:sz w:val="22"/>
          <w:szCs w:val="22"/>
          <w:lang w:bidi="en-US"/>
        </w:rPr>
        <w:t>, o których mowa w ust. 12, w terminie wskazanym przez Zamawiającego, Zamawiający może:</w:t>
      </w:r>
    </w:p>
    <w:p w14:paraId="3D272E02" w14:textId="77777777" w:rsidR="006B057B" w:rsidRPr="00EE58FF" w:rsidRDefault="006B057B" w:rsidP="00E85D9A">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EE58FF">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EE58FF" w:rsidRDefault="006B057B" w:rsidP="00E85D9A">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EE58FF">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EE58FF" w:rsidRDefault="006B057B" w:rsidP="00E85D9A">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EE58FF">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EE58FF">
        <w:rPr>
          <w:rFonts w:eastAsia="Andale Sans UI"/>
          <w:sz w:val="22"/>
          <w:szCs w:val="22"/>
          <w:lang w:bidi="en-US"/>
        </w:rPr>
        <w:t>onawcę, o których mowa w ust. 12.</w:t>
      </w:r>
    </w:p>
    <w:p w14:paraId="3B676607" w14:textId="77777777" w:rsidR="006B057B" w:rsidRPr="005B167B" w:rsidRDefault="006B057B" w:rsidP="00E85D9A">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EE58FF">
        <w:rPr>
          <w:rFonts w:eastAsia="Andale Sans UI"/>
          <w:sz w:val="22"/>
          <w:szCs w:val="22"/>
          <w:lang w:bidi="en-US"/>
        </w:rPr>
        <w:t>W przypadku dokonania bezpośredniej zapłaty podwykonawcy lub</w:t>
      </w:r>
      <w:r w:rsidRPr="005B167B">
        <w:rPr>
          <w:rFonts w:eastAsia="Andale Sans UI"/>
          <w:sz w:val="22"/>
          <w:szCs w:val="22"/>
          <w:lang w:bidi="en-US"/>
        </w:rPr>
        <w:t xml:space="preserve"> dalszemu podwykonawcy,</w:t>
      </w:r>
      <w:r w:rsidRPr="005B167B">
        <w:rPr>
          <w:rFonts w:eastAsia="Andale Sans UI"/>
          <w:sz w:val="22"/>
          <w:szCs w:val="22"/>
          <w:lang w:bidi="en-US"/>
        </w:rPr>
        <w:br/>
        <w:t>o których mowa w ust. 9, Zamawiający potrąca kwotę wypłaconego wynagrodzenia</w:t>
      </w:r>
      <w:r w:rsidRPr="005B167B">
        <w:rPr>
          <w:rFonts w:eastAsia="Andale Sans UI"/>
          <w:sz w:val="22"/>
          <w:szCs w:val="22"/>
          <w:lang w:bidi="en-US"/>
        </w:rPr>
        <w:br/>
        <w:t>z wynagrodzenia należnego Wykonawcy.</w:t>
      </w:r>
    </w:p>
    <w:p w14:paraId="1C287AC3" w14:textId="5A5B2A38" w:rsidR="007616F0" w:rsidRPr="005B167B" w:rsidRDefault="007616F0" w:rsidP="00E85D9A">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Opracowanie wykonane w ramach realizacji przedmiotu umowy objęte jest ochroną przewidzianą w ustawie z dnia 4 lutego 1994 roku o prawie autorskim i prawach pokrewnych (</w:t>
      </w:r>
      <w:r w:rsidRPr="00E85D9A">
        <w:rPr>
          <w:rFonts w:eastAsia="Andale Sans UI"/>
          <w:sz w:val="22"/>
          <w:szCs w:val="22"/>
          <w:lang w:bidi="en-US"/>
        </w:rPr>
        <w:t>Dz. U. z 202</w:t>
      </w:r>
      <w:r w:rsidR="009917E6" w:rsidRPr="00E85D9A">
        <w:rPr>
          <w:rFonts w:eastAsia="Andale Sans UI"/>
          <w:sz w:val="22"/>
          <w:szCs w:val="22"/>
          <w:lang w:bidi="en-US"/>
        </w:rPr>
        <w:t>2</w:t>
      </w:r>
      <w:r w:rsidRPr="00E85D9A">
        <w:rPr>
          <w:rFonts w:eastAsia="Andale Sans UI"/>
          <w:sz w:val="22"/>
          <w:szCs w:val="22"/>
          <w:lang w:bidi="en-US"/>
        </w:rPr>
        <w:t xml:space="preserve"> r. </w:t>
      </w:r>
      <w:r w:rsidRPr="00E85D9A">
        <w:rPr>
          <w:rFonts w:eastAsia="Andale Sans UI"/>
          <w:sz w:val="22"/>
          <w:szCs w:val="22"/>
          <w:lang w:bidi="en-US"/>
        </w:rPr>
        <w:lastRenderedPageBreak/>
        <w:t xml:space="preserve">poz. </w:t>
      </w:r>
      <w:r w:rsidR="009917E6" w:rsidRPr="00E85D9A">
        <w:rPr>
          <w:rFonts w:eastAsia="Andale Sans UI"/>
          <w:sz w:val="22"/>
          <w:szCs w:val="22"/>
          <w:lang w:bidi="en-US"/>
        </w:rPr>
        <w:t>2509</w:t>
      </w:r>
      <w:r w:rsidRPr="00E85D9A">
        <w:rPr>
          <w:rFonts w:eastAsia="Andale Sans UI"/>
          <w:sz w:val="22"/>
          <w:szCs w:val="22"/>
          <w:lang w:bidi="en-US"/>
        </w:rPr>
        <w:t xml:space="preserve"> z poźn. zm.). Wykonawca przenosi na Zamawiającego autorskie prawa</w:t>
      </w:r>
      <w:r w:rsidRPr="005B167B">
        <w:rPr>
          <w:rFonts w:eastAsia="Andale Sans UI"/>
          <w:sz w:val="22"/>
          <w:szCs w:val="22"/>
          <w:lang w:bidi="en-US"/>
        </w:rPr>
        <w:t xml:space="preserve"> majątkowe do wymienionego w § 1 ust. 1</w:t>
      </w:r>
      <w:r w:rsidR="00E27B18" w:rsidRPr="005B167B">
        <w:rPr>
          <w:rFonts w:eastAsia="Andale Sans UI"/>
          <w:sz w:val="22"/>
          <w:szCs w:val="22"/>
          <w:lang w:bidi="en-US"/>
        </w:rPr>
        <w:t>1</w:t>
      </w:r>
      <w:r w:rsidRPr="005B167B">
        <w:rPr>
          <w:rFonts w:eastAsia="Andale Sans UI"/>
          <w:sz w:val="22"/>
          <w:szCs w:val="22"/>
          <w:lang w:bidi="en-US"/>
        </w:rPr>
        <w:t xml:space="preserve"> pkt </w:t>
      </w:r>
      <w:r w:rsidR="00E27B18" w:rsidRPr="005B167B">
        <w:rPr>
          <w:rFonts w:eastAsia="Andale Sans UI"/>
          <w:sz w:val="22"/>
          <w:szCs w:val="22"/>
          <w:lang w:bidi="en-US"/>
        </w:rPr>
        <w:t>11</w:t>
      </w:r>
      <w:r w:rsidRPr="005B167B">
        <w:rPr>
          <w:rFonts w:eastAsia="Andale Sans UI"/>
          <w:sz w:val="22"/>
          <w:szCs w:val="22"/>
          <w:lang w:bidi="en-US"/>
        </w:rPr>
        <w:t>.1</w:t>
      </w:r>
      <w:r w:rsidR="005203D3">
        <w:rPr>
          <w:rFonts w:eastAsia="Andale Sans UI"/>
          <w:sz w:val="22"/>
          <w:szCs w:val="22"/>
          <w:lang w:bidi="en-US"/>
        </w:rPr>
        <w:t>8</w:t>
      </w:r>
      <w:r w:rsidRPr="005B167B">
        <w:rPr>
          <w:rFonts w:eastAsia="Andale Sans UI"/>
          <w:sz w:val="22"/>
          <w:szCs w:val="22"/>
          <w:lang w:bidi="en-US"/>
        </w:rPr>
        <w:t xml:space="preserve">. oraz </w:t>
      </w:r>
      <w:r w:rsidR="00E27B18" w:rsidRPr="005B167B">
        <w:rPr>
          <w:rFonts w:eastAsia="Andale Sans UI"/>
          <w:sz w:val="22"/>
          <w:szCs w:val="22"/>
          <w:lang w:bidi="en-US"/>
        </w:rPr>
        <w:t>11</w:t>
      </w:r>
      <w:r w:rsidRPr="005B167B">
        <w:rPr>
          <w:rFonts w:eastAsia="Andale Sans UI"/>
          <w:sz w:val="22"/>
          <w:szCs w:val="22"/>
          <w:lang w:bidi="en-US"/>
        </w:rPr>
        <w:t>.</w:t>
      </w:r>
      <w:r w:rsidR="005203D3">
        <w:rPr>
          <w:rFonts w:eastAsia="Andale Sans UI"/>
          <w:sz w:val="22"/>
          <w:szCs w:val="22"/>
          <w:lang w:bidi="en-US"/>
        </w:rPr>
        <w:t>19</w:t>
      </w:r>
      <w:r w:rsidRPr="005B167B">
        <w:rPr>
          <w:rFonts w:eastAsia="Andale Sans UI"/>
          <w:sz w:val="22"/>
          <w:szCs w:val="22"/>
          <w:lang w:bidi="en-US"/>
        </w:rPr>
        <w:t>. przedmiotu umowy na następujących polach eksploatacji:</w:t>
      </w:r>
    </w:p>
    <w:p w14:paraId="57FA52C5" w14:textId="7E60C14B" w:rsidR="007616F0" w:rsidRPr="005B167B" w:rsidRDefault="007616F0" w:rsidP="00E85D9A">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w zakresie wielokrotnego  wykorzystania jej do realizacji robót</w:t>
      </w:r>
      <w:r w:rsidR="00C7712F" w:rsidRPr="005B167B">
        <w:rPr>
          <w:rFonts w:eastAsia="Andale Sans UI"/>
          <w:sz w:val="22"/>
          <w:szCs w:val="22"/>
          <w:lang w:bidi="en-US"/>
        </w:rPr>
        <w:t>.</w:t>
      </w:r>
    </w:p>
    <w:p w14:paraId="1B1F5255" w14:textId="1F31D4DC" w:rsidR="006B057B" w:rsidRPr="005B167B" w:rsidRDefault="006B057B"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Przeniesienie określonych w </w:t>
      </w:r>
      <w:r w:rsidR="00CB7B1E" w:rsidRPr="005B167B">
        <w:rPr>
          <w:rFonts w:eastAsia="Andale Sans UI"/>
          <w:sz w:val="22"/>
          <w:szCs w:val="22"/>
          <w:lang w:bidi="en-US"/>
        </w:rPr>
        <w:t>ust.</w:t>
      </w:r>
      <w:r w:rsidRPr="005B167B">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5B167B">
        <w:rPr>
          <w:rFonts w:eastAsia="Andale Sans UI"/>
          <w:sz w:val="22"/>
          <w:szCs w:val="22"/>
          <w:lang w:bidi="en-US"/>
        </w:rPr>
        <w:t>11</w:t>
      </w:r>
      <w:r w:rsidRPr="005B167B">
        <w:rPr>
          <w:rFonts w:eastAsia="Andale Sans UI"/>
          <w:sz w:val="22"/>
          <w:szCs w:val="22"/>
          <w:lang w:bidi="en-US"/>
        </w:rPr>
        <w:t xml:space="preserve"> pkt </w:t>
      </w:r>
      <w:r w:rsidR="00E27B18" w:rsidRPr="005B167B">
        <w:rPr>
          <w:rFonts w:eastAsia="Andale Sans UI"/>
          <w:sz w:val="22"/>
          <w:szCs w:val="22"/>
          <w:lang w:bidi="en-US"/>
        </w:rPr>
        <w:t>11</w:t>
      </w:r>
      <w:r w:rsidR="00CB7B1E" w:rsidRPr="005B167B">
        <w:rPr>
          <w:rFonts w:eastAsia="Andale Sans UI"/>
          <w:sz w:val="22"/>
          <w:szCs w:val="22"/>
          <w:lang w:bidi="en-US"/>
        </w:rPr>
        <w:t>.</w:t>
      </w:r>
      <w:r w:rsidRPr="005B167B">
        <w:rPr>
          <w:rFonts w:eastAsia="Andale Sans UI"/>
          <w:sz w:val="22"/>
          <w:szCs w:val="22"/>
          <w:lang w:bidi="en-US"/>
        </w:rPr>
        <w:t>1</w:t>
      </w:r>
      <w:r w:rsidR="005203D3">
        <w:rPr>
          <w:rFonts w:eastAsia="Andale Sans UI"/>
          <w:sz w:val="22"/>
          <w:szCs w:val="22"/>
          <w:lang w:bidi="en-US"/>
        </w:rPr>
        <w:t>8</w:t>
      </w:r>
      <w:r w:rsidRPr="005B167B">
        <w:rPr>
          <w:rFonts w:eastAsia="Andale Sans UI"/>
          <w:sz w:val="22"/>
          <w:szCs w:val="22"/>
          <w:lang w:bidi="en-US"/>
        </w:rPr>
        <w:t xml:space="preserve">) oraz </w:t>
      </w:r>
      <w:r w:rsidR="00E27B18" w:rsidRPr="005B167B">
        <w:rPr>
          <w:rFonts w:eastAsia="Andale Sans UI"/>
          <w:sz w:val="22"/>
          <w:szCs w:val="22"/>
          <w:lang w:bidi="en-US"/>
        </w:rPr>
        <w:t>11</w:t>
      </w:r>
      <w:r w:rsidR="00CB7B1E" w:rsidRPr="005B167B">
        <w:rPr>
          <w:rFonts w:eastAsia="Andale Sans UI"/>
          <w:sz w:val="22"/>
          <w:szCs w:val="22"/>
          <w:lang w:bidi="en-US"/>
        </w:rPr>
        <w:t>.</w:t>
      </w:r>
      <w:r w:rsidR="005203D3">
        <w:rPr>
          <w:rFonts w:eastAsia="Andale Sans UI"/>
          <w:sz w:val="22"/>
          <w:szCs w:val="22"/>
          <w:lang w:bidi="en-US"/>
        </w:rPr>
        <w:t>19</w:t>
      </w:r>
      <w:r w:rsidRPr="005B167B">
        <w:rPr>
          <w:rFonts w:eastAsia="Andale Sans UI"/>
          <w:sz w:val="22"/>
          <w:szCs w:val="22"/>
          <w:lang w:bidi="en-US"/>
        </w:rPr>
        <w:t>).</w:t>
      </w:r>
    </w:p>
    <w:p w14:paraId="1BA642E6" w14:textId="50138A5F" w:rsidR="006B057B" w:rsidRPr="005B167B" w:rsidRDefault="006B057B"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9A67E74" w:rsidR="00A156A4" w:rsidRPr="00E85D9A" w:rsidRDefault="00A156A4"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E85D9A">
        <w:rPr>
          <w:rFonts w:eastAsia="Arial"/>
          <w:color w:val="000000"/>
          <w:sz w:val="22"/>
          <w:szCs w:val="22"/>
        </w:rPr>
        <w:t xml:space="preserve">Wykonawca </w:t>
      </w:r>
      <w:r w:rsidRPr="00E85D9A">
        <w:rPr>
          <w:rFonts w:eastAsia="NSimSun"/>
          <w:sz w:val="22"/>
          <w:szCs w:val="22"/>
          <w:lang w:bidi="hi-IN"/>
        </w:rPr>
        <w:t xml:space="preserve">Oświadcza, że wskazany w umowie/fakturze numer rachunku bankowego jest właściwym do dokonywania rozliczeń na zasadach podzielonej płatności (split payment) </w:t>
      </w:r>
      <w:r w:rsidRPr="00E85D9A">
        <w:rPr>
          <w:rFonts w:eastAsia="NSimSun"/>
          <w:sz w:val="22"/>
          <w:szCs w:val="22"/>
          <w:lang w:bidi="hi-IN"/>
        </w:rPr>
        <w:br/>
        <w:t xml:space="preserve">i wskazanym w wykazie kont bankowych na tzw. białej liście, zgodnie z zapisami Ustawy z dnia 11 marca 2004 r. o podatku od towarów i usług (Dz. U. </w:t>
      </w:r>
      <w:r w:rsidR="00315270" w:rsidRPr="00E85D9A">
        <w:rPr>
          <w:rFonts w:eastAsia="NSimSun"/>
          <w:sz w:val="22"/>
          <w:szCs w:val="22"/>
          <w:lang w:bidi="hi-IN"/>
        </w:rPr>
        <w:t xml:space="preserve">z </w:t>
      </w:r>
      <w:r w:rsidRPr="00E85D9A">
        <w:rPr>
          <w:rFonts w:eastAsia="NSimSun"/>
          <w:sz w:val="22"/>
          <w:szCs w:val="22"/>
          <w:lang w:bidi="hi-IN"/>
        </w:rPr>
        <w:t>20</w:t>
      </w:r>
      <w:r w:rsidR="009917E6" w:rsidRPr="00E85D9A">
        <w:rPr>
          <w:rFonts w:eastAsia="NSimSun"/>
          <w:sz w:val="22"/>
          <w:szCs w:val="22"/>
          <w:lang w:bidi="hi-IN"/>
        </w:rPr>
        <w:t>23</w:t>
      </w:r>
      <w:r w:rsidR="00315270" w:rsidRPr="00E85D9A">
        <w:rPr>
          <w:rFonts w:eastAsia="NSimSun"/>
          <w:sz w:val="22"/>
          <w:szCs w:val="22"/>
          <w:lang w:bidi="hi-IN"/>
        </w:rPr>
        <w:t>r.  poz</w:t>
      </w:r>
      <w:r w:rsidRPr="00E85D9A">
        <w:rPr>
          <w:rFonts w:eastAsia="NSimSun"/>
          <w:sz w:val="22"/>
          <w:szCs w:val="22"/>
          <w:lang w:bidi="hi-IN"/>
        </w:rPr>
        <w:t>.</w:t>
      </w:r>
      <w:r w:rsidR="009917E6" w:rsidRPr="00E85D9A">
        <w:rPr>
          <w:rFonts w:eastAsia="NSimSun"/>
          <w:sz w:val="22"/>
          <w:szCs w:val="22"/>
          <w:lang w:bidi="hi-IN"/>
        </w:rPr>
        <w:t xml:space="preserve"> 1570,1598</w:t>
      </w:r>
      <w:r w:rsidR="00E85D9A">
        <w:rPr>
          <w:rFonts w:eastAsia="NSimSun"/>
          <w:sz w:val="22"/>
          <w:szCs w:val="22"/>
          <w:lang w:bidi="hi-IN"/>
        </w:rPr>
        <w:t xml:space="preserve"> z późn. zm.</w:t>
      </w:r>
      <w:r w:rsidRPr="00E85D9A">
        <w:rPr>
          <w:rFonts w:eastAsia="NSimSun"/>
          <w:sz w:val="22"/>
          <w:szCs w:val="22"/>
          <w:lang w:bidi="hi-IN"/>
        </w:rPr>
        <w:t>), pod rygorem odmowy zapłaty”.</w:t>
      </w:r>
    </w:p>
    <w:p w14:paraId="22254B3C" w14:textId="3EBA334F" w:rsidR="00360C00" w:rsidRPr="005B167B" w:rsidRDefault="00360C00"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34E0EF1" w:rsidR="000961F6" w:rsidRPr="005B167B" w:rsidRDefault="000961F6" w:rsidP="00E85D9A">
      <w:pPr>
        <w:tabs>
          <w:tab w:val="left" w:pos="284"/>
        </w:tabs>
        <w:suppressAutoHyphens/>
        <w:spacing w:after="120" w:line="23" w:lineRule="atLeast"/>
        <w:ind w:left="567"/>
        <w:jc w:val="both"/>
        <w:rPr>
          <w:sz w:val="22"/>
          <w:szCs w:val="22"/>
        </w:rPr>
      </w:pPr>
      <w:r w:rsidRPr="005B167B">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5B167B" w:rsidRDefault="000961F6" w:rsidP="00E85D9A">
      <w:pPr>
        <w:tabs>
          <w:tab w:val="left" w:pos="284"/>
        </w:tabs>
        <w:suppressAutoHyphens/>
        <w:spacing w:after="120" w:line="23" w:lineRule="atLeast"/>
        <w:ind w:left="567"/>
        <w:jc w:val="both"/>
        <w:rPr>
          <w:sz w:val="22"/>
          <w:szCs w:val="22"/>
        </w:rPr>
      </w:pPr>
      <w:r w:rsidRPr="005B167B">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5B167B" w:rsidRDefault="000961F6" w:rsidP="00E85D9A">
      <w:pPr>
        <w:tabs>
          <w:tab w:val="left" w:pos="284"/>
        </w:tabs>
        <w:suppressAutoHyphens/>
        <w:spacing w:after="120" w:line="23" w:lineRule="atLeast"/>
        <w:ind w:left="567"/>
        <w:jc w:val="both"/>
        <w:rPr>
          <w:sz w:val="22"/>
          <w:szCs w:val="22"/>
        </w:rPr>
      </w:pPr>
      <w:r w:rsidRPr="005B167B">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5B167B" w:rsidRDefault="00360C00"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Roboty dodatkowe i zamienne, wynikłe w trakcie realizacji przedmiotu umowy będą rozliczane na podstawie obmiaru faktycznie wykonanych robót i przy zastosowaniu cen jednostkowych </w:t>
      </w:r>
      <w:r w:rsidR="00DE3A16" w:rsidRPr="005B167B">
        <w:rPr>
          <w:sz w:val="22"/>
          <w:szCs w:val="22"/>
        </w:rPr>
        <w:br/>
      </w:r>
      <w:r w:rsidRPr="005B167B">
        <w:rPr>
          <w:sz w:val="22"/>
          <w:szCs w:val="22"/>
        </w:rPr>
        <w:t>z kosztorysu ofertowego.</w:t>
      </w:r>
    </w:p>
    <w:p w14:paraId="4E2DF925" w14:textId="43B13C93" w:rsidR="00360C00" w:rsidRPr="005B167B" w:rsidRDefault="00360C00" w:rsidP="00E85D9A">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Roboty, dla których brak jest cen jednostkowych w ofercie</w:t>
      </w:r>
      <w:r w:rsidR="009974BC" w:rsidRPr="005B167B">
        <w:rPr>
          <w:sz w:val="22"/>
          <w:szCs w:val="22"/>
        </w:rPr>
        <w:t>/kosztorysie ofertowym</w:t>
      </w:r>
      <w:r w:rsidRPr="005B167B">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5B167B">
        <w:rPr>
          <w:sz w:val="22"/>
          <w:szCs w:val="22"/>
        </w:rPr>
        <w:t xml:space="preserve">kosztorysie ofertowym składanym przed podpisaniem umowy </w:t>
      </w:r>
      <w:r w:rsidR="00CA6F08" w:rsidRPr="005B167B">
        <w:rPr>
          <w:sz w:val="22"/>
          <w:szCs w:val="22"/>
        </w:rPr>
        <w:br/>
      </w:r>
      <w:r w:rsidRPr="005B167B">
        <w:rPr>
          <w:sz w:val="22"/>
          <w:szCs w:val="22"/>
        </w:rPr>
        <w:t>z uwzględnieniem poniższych zapisów:</w:t>
      </w:r>
    </w:p>
    <w:p w14:paraId="47F95393" w14:textId="4F310CC8" w:rsidR="00360C00" w:rsidRPr="005B167B" w:rsidRDefault="00360C00" w:rsidP="00E85D9A">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w:t>
      </w:r>
      <w:r w:rsidRPr="005B167B">
        <w:rPr>
          <w:sz w:val="22"/>
          <w:szCs w:val="22"/>
        </w:rPr>
        <w:lastRenderedPageBreak/>
        <w:t xml:space="preserve">zobligowany jest do przyjęcia średnich stawek, dla każdego rodzaju robót, podanych </w:t>
      </w:r>
      <w:r w:rsidR="00DE3A16" w:rsidRPr="005B167B">
        <w:rPr>
          <w:sz w:val="22"/>
          <w:szCs w:val="22"/>
        </w:rPr>
        <w:br/>
      </w:r>
      <w:r w:rsidRPr="005B167B">
        <w:rPr>
          <w:sz w:val="22"/>
          <w:szCs w:val="22"/>
        </w:rPr>
        <w:t>w Sekocenbudzie.</w:t>
      </w:r>
    </w:p>
    <w:p w14:paraId="43080F36" w14:textId="4DFD1AE6" w:rsidR="00360C00" w:rsidRPr="005B167B" w:rsidRDefault="00360C00" w:rsidP="00E85D9A">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 xml:space="preserve">Jeżeli na dzień wykonania robót wydawnictwo Sekocenbud (Informacja o stawkach robocizny kosztorysowej oraz cenach pracy sprzętu budowlanego) poda niższe średnie wielkości narzutów wskaźników Kp, Zysku lub Kz od przyjętych w ofercie wówczas wykonawca zobligowany jest do przyjęcia średnich wskaźników podanych </w:t>
      </w:r>
      <w:r w:rsidR="00DE3A16" w:rsidRPr="005B167B">
        <w:rPr>
          <w:sz w:val="22"/>
          <w:szCs w:val="22"/>
        </w:rPr>
        <w:br/>
      </w:r>
      <w:r w:rsidRPr="005B167B">
        <w:rPr>
          <w:sz w:val="22"/>
          <w:szCs w:val="22"/>
        </w:rPr>
        <w:t>w Sekocenbudzie</w:t>
      </w:r>
      <w:r w:rsidR="000961F6" w:rsidRPr="005B167B">
        <w:rPr>
          <w:sz w:val="22"/>
          <w:szCs w:val="22"/>
        </w:rPr>
        <w:t>.</w:t>
      </w:r>
    </w:p>
    <w:p w14:paraId="273C582B" w14:textId="5C7D20B8" w:rsidR="00360C00" w:rsidRPr="005B167B" w:rsidRDefault="00360C00" w:rsidP="00E85D9A">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5B167B">
        <w:rPr>
          <w:sz w:val="22"/>
          <w:szCs w:val="22"/>
        </w:rPr>
        <w:t>Narzuty będą liczone wg formuł:</w:t>
      </w:r>
    </w:p>
    <w:p w14:paraId="746238A1" w14:textId="54B3D30B" w:rsidR="00360C00" w:rsidRPr="005B167B" w:rsidRDefault="00360C00" w:rsidP="00E85D9A">
      <w:pPr>
        <w:tabs>
          <w:tab w:val="left" w:pos="9498"/>
        </w:tabs>
        <w:suppressAutoHyphens/>
        <w:spacing w:after="120" w:line="23" w:lineRule="atLeast"/>
        <w:ind w:left="1134"/>
        <w:jc w:val="both"/>
        <w:rPr>
          <w:sz w:val="22"/>
          <w:szCs w:val="22"/>
        </w:rPr>
      </w:pPr>
      <w:r w:rsidRPr="005B167B">
        <w:rPr>
          <w:sz w:val="22"/>
          <w:szCs w:val="22"/>
        </w:rPr>
        <w:t>Kp : % od R-g + S</w:t>
      </w:r>
      <w:r w:rsidR="005B167B" w:rsidRPr="005B167B">
        <w:rPr>
          <w:sz w:val="22"/>
          <w:szCs w:val="22"/>
        </w:rPr>
        <w:t xml:space="preserve"> ; </w:t>
      </w:r>
      <w:r w:rsidRPr="005B167B">
        <w:rPr>
          <w:sz w:val="22"/>
          <w:szCs w:val="22"/>
        </w:rPr>
        <w:t>Zysk: % od R-g + S + Kp</w:t>
      </w:r>
      <w:r w:rsidR="005B167B" w:rsidRPr="005B167B">
        <w:rPr>
          <w:sz w:val="22"/>
          <w:szCs w:val="22"/>
        </w:rPr>
        <w:t xml:space="preserve"> ; </w:t>
      </w:r>
      <w:r w:rsidRPr="005B167B">
        <w:rPr>
          <w:sz w:val="22"/>
          <w:szCs w:val="22"/>
        </w:rPr>
        <w:t>Kz: % od M</w:t>
      </w:r>
    </w:p>
    <w:p w14:paraId="77236CB3" w14:textId="39DB6FC9" w:rsidR="00360C00" w:rsidRPr="005B167B" w:rsidRDefault="00360C00" w:rsidP="00E85D9A">
      <w:pPr>
        <w:pStyle w:val="Akapitzlist"/>
        <w:numPr>
          <w:ilvl w:val="1"/>
          <w:numId w:val="101"/>
        </w:numPr>
        <w:suppressAutoHyphens/>
        <w:spacing w:after="120" w:line="23" w:lineRule="atLeast"/>
        <w:ind w:left="1134" w:hanging="567"/>
        <w:jc w:val="both"/>
        <w:rPr>
          <w:sz w:val="22"/>
          <w:szCs w:val="22"/>
        </w:rPr>
      </w:pPr>
      <w:r w:rsidRPr="005B167B">
        <w:rPr>
          <w:rFonts w:eastAsia="DejaVu Sans"/>
          <w:sz w:val="22"/>
          <w:szCs w:val="22"/>
        </w:rPr>
        <w:t xml:space="preserve">Ceny materiałów będą przyjmowane wg średnich cen bez kosztów zakupu z wydawnictwa Sekocenbud z okresu realizacji robót + % Kz, a w przypadku braku w/w cen </w:t>
      </w:r>
      <w:r w:rsidR="00DE3A16" w:rsidRPr="005B167B">
        <w:rPr>
          <w:rFonts w:eastAsia="DejaVu Sans"/>
          <w:sz w:val="22"/>
          <w:szCs w:val="22"/>
        </w:rPr>
        <w:br/>
      </w:r>
      <w:r w:rsidRPr="005B167B">
        <w:rPr>
          <w:rFonts w:eastAsia="DejaVu Sans"/>
          <w:sz w:val="22"/>
          <w:szCs w:val="22"/>
        </w:rPr>
        <w:t>w Sekocenbudzie, cena zostanie przyjęta z faktury zakupu (cena po upuście, jeżeli taka na  fakturze  istnieje) + narzut Kz</w:t>
      </w:r>
      <w:r w:rsidR="00DE3A16" w:rsidRPr="005B167B">
        <w:rPr>
          <w:rFonts w:eastAsia="DejaVu Sans"/>
          <w:sz w:val="22"/>
          <w:szCs w:val="22"/>
        </w:rPr>
        <w:t>.</w:t>
      </w:r>
    </w:p>
    <w:p w14:paraId="250E04BE" w14:textId="19D9E878" w:rsidR="00360C00" w:rsidRPr="005B167B" w:rsidRDefault="00360C00" w:rsidP="00E85D9A">
      <w:pPr>
        <w:pStyle w:val="Akapitzlist"/>
        <w:numPr>
          <w:ilvl w:val="1"/>
          <w:numId w:val="101"/>
        </w:numPr>
        <w:suppressAutoHyphens/>
        <w:spacing w:after="120" w:line="23" w:lineRule="atLeast"/>
        <w:ind w:left="1134" w:hanging="567"/>
        <w:jc w:val="both"/>
        <w:rPr>
          <w:sz w:val="22"/>
          <w:szCs w:val="22"/>
        </w:rPr>
      </w:pPr>
      <w:r w:rsidRPr="005B167B">
        <w:rPr>
          <w:sz w:val="22"/>
          <w:szCs w:val="22"/>
        </w:rPr>
        <w:t xml:space="preserve">Ceny sprzętu będą przyjmowane wg średnich cen najmu z wydawnictwa Sekocenbud </w:t>
      </w:r>
      <w:r w:rsidR="00DE3A16" w:rsidRPr="005B167B">
        <w:rPr>
          <w:sz w:val="22"/>
          <w:szCs w:val="22"/>
        </w:rPr>
        <w:br/>
      </w:r>
      <w:r w:rsidRPr="005B167B">
        <w:rPr>
          <w:sz w:val="22"/>
          <w:szCs w:val="22"/>
        </w:rPr>
        <w:t xml:space="preserve">z okresu realizacji robót + narzut % Kp i % zysku, a w przypadku braku ww. cen </w:t>
      </w:r>
      <w:r w:rsidR="00DE3A16" w:rsidRPr="005B167B">
        <w:rPr>
          <w:sz w:val="22"/>
          <w:szCs w:val="22"/>
        </w:rPr>
        <w:br/>
      </w:r>
      <w:r w:rsidRPr="005B167B">
        <w:rPr>
          <w:sz w:val="22"/>
          <w:szCs w:val="22"/>
        </w:rPr>
        <w:t>w Sekocenbudzie cena zostanie przyjęta z faktury najmu. Do cen sprzętu przyjętych z faktury najmu nie będą doliczane żadne narzuty (ani Kp ani zysk).</w:t>
      </w:r>
    </w:p>
    <w:p w14:paraId="25D8AE4A" w14:textId="31D15EFB" w:rsidR="00360C00" w:rsidRDefault="00360C00" w:rsidP="00E85D9A">
      <w:pPr>
        <w:pStyle w:val="Akapitzlist"/>
        <w:numPr>
          <w:ilvl w:val="1"/>
          <w:numId w:val="101"/>
        </w:numPr>
        <w:suppressAutoHyphens/>
        <w:spacing w:after="120" w:line="23" w:lineRule="atLeast"/>
        <w:ind w:left="1134" w:hanging="567"/>
        <w:jc w:val="both"/>
        <w:rPr>
          <w:sz w:val="22"/>
          <w:szCs w:val="22"/>
        </w:rPr>
      </w:pPr>
      <w:r w:rsidRPr="005B167B">
        <w:rPr>
          <w:sz w:val="22"/>
          <w:szCs w:val="22"/>
        </w:rPr>
        <w:t xml:space="preserve">Do wyceny robót metodą szczegółową należy stosować – KNR, KNNR i kalkulacje własne </w:t>
      </w:r>
      <w:r w:rsidRPr="005B167B">
        <w:rPr>
          <w:sz w:val="22"/>
          <w:szCs w:val="22"/>
        </w:rPr>
        <w:br/>
        <w:t>z uzgodnionymi z Zamawiającym wielkościami nakładów rzeczowych.</w:t>
      </w:r>
    </w:p>
    <w:p w14:paraId="20687C01" w14:textId="6F63E9AE" w:rsidR="00F706AB" w:rsidRDefault="00F706AB" w:rsidP="00E85D9A">
      <w:pPr>
        <w:pStyle w:val="Akapitzlist"/>
        <w:widowControl w:val="0"/>
        <w:numPr>
          <w:ilvl w:val="0"/>
          <w:numId w:val="101"/>
        </w:numPr>
        <w:tabs>
          <w:tab w:val="left" w:pos="1567"/>
        </w:tabs>
        <w:autoSpaceDE w:val="0"/>
        <w:autoSpaceDN w:val="0"/>
        <w:spacing w:after="120" w:line="23" w:lineRule="atLeast"/>
        <w:ind w:left="567" w:hanging="567"/>
        <w:jc w:val="both"/>
        <w:rPr>
          <w:rFonts w:eastAsia="NSimSun"/>
          <w:sz w:val="22"/>
          <w:szCs w:val="22"/>
          <w:lang w:bidi="hi-IN"/>
        </w:rPr>
      </w:pPr>
      <w:bookmarkStart w:id="8" w:name="_Hlk147138967"/>
      <w:r w:rsidRPr="00EE488E">
        <w:rPr>
          <w:rFonts w:eastAsia="NSimSun"/>
          <w:sz w:val="22"/>
          <w:szCs w:val="22"/>
          <w:lang w:bidi="hi-IN"/>
        </w:rPr>
        <w:t>Waloryzacja:</w:t>
      </w:r>
    </w:p>
    <w:p w14:paraId="6369E324" w14:textId="47D2EF52"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Wynagrodzenie Wykonawcy może być korygowane dla oddania wzrostu lub spadku cen.</w:t>
      </w:r>
    </w:p>
    <w:p w14:paraId="703BBF6E" w14:textId="4A651AB9"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 zakresie, w jakim rekompensata za wzrost lub spadek cen, nie jest objęta postanowieniami niniejszych zapisów, uważa się, że jest uwzględniona w złożonej ofercie Wykonawcy.</w:t>
      </w:r>
    </w:p>
    <w:p w14:paraId="3F2BD99E" w14:textId="50C395F4"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 xml:space="preserve">Roboty, za wykonanie których wartość wynagrodzenia będzie wyliczona zgodnie </w:t>
      </w:r>
      <w:r w:rsidR="002300AB" w:rsidRPr="00EE488E">
        <w:rPr>
          <w:rFonts w:eastAsia="NSimSun"/>
          <w:sz w:val="22"/>
          <w:szCs w:val="22"/>
          <w:lang w:bidi="hi-IN"/>
        </w:rPr>
        <w:br/>
      </w:r>
      <w:r w:rsidRPr="00EE488E">
        <w:rPr>
          <w:rFonts w:eastAsia="NSimSun"/>
          <w:sz w:val="22"/>
          <w:szCs w:val="22"/>
          <w:lang w:bidi="hi-IN"/>
        </w:rPr>
        <w:t>z § 8 ust.19 Umowy nie będą podlegać waloryzacji.</w:t>
      </w:r>
    </w:p>
    <w:p w14:paraId="10486994" w14:textId="77777777" w:rsidR="00F706AB" w:rsidRPr="00EE488E"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Waloryzacji będzie podlegać wynagrodzenie pod warunkiem wzrostu lub spadku procentowego wskaźnika cen produkcji budowlano-montażowej Tablica 1 OGÓŁEM publikowanego przez Prezesa Głównego Urzędu Statystycznego o +/- 5 % w stosunku do miesiąca zawarcia Umowy.</w:t>
      </w:r>
    </w:p>
    <w:p w14:paraId="0279E72F" w14:textId="6604ADD5" w:rsidR="00F706AB" w:rsidRPr="00EE488E"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 xml:space="preserve">Wynagrodzenie będzie waloryzowane, pod warunkiem spełnienia przesłanki, o której mowa w pkt. </w:t>
      </w:r>
      <w:r w:rsidR="002300AB" w:rsidRPr="00EE488E">
        <w:rPr>
          <w:rFonts w:eastAsia="NSimSun"/>
          <w:sz w:val="22"/>
          <w:szCs w:val="22"/>
          <w:lang w:bidi="hi-IN"/>
        </w:rPr>
        <w:t>2</w:t>
      </w:r>
      <w:r w:rsidR="00EE488E" w:rsidRPr="00EE488E">
        <w:rPr>
          <w:rFonts w:eastAsia="NSimSun"/>
          <w:sz w:val="22"/>
          <w:szCs w:val="22"/>
          <w:lang w:bidi="hi-IN"/>
        </w:rPr>
        <w:t>2</w:t>
      </w:r>
      <w:r w:rsidRPr="00EE488E">
        <w:rPr>
          <w:rFonts w:eastAsia="NSimSun"/>
          <w:sz w:val="22"/>
          <w:szCs w:val="22"/>
          <w:lang w:bidi="hi-IN"/>
        </w:rPr>
        <w:t xml:space="preserve">.4., po upływie 6 miesięcy od daty zawarcia Umowy, o wskaźnik cen produkcji budowlano- montażowej Tablica 1 OGOŁEM publikowanego przez Prezesa GUS , przy zachowaniu łącznej wartości korekty wynagrodzenia brutto Wykonawcy </w:t>
      </w:r>
      <w:r w:rsidRPr="00EE488E">
        <w:rPr>
          <w:rFonts w:eastAsia="NSimSun"/>
          <w:sz w:val="22"/>
          <w:szCs w:val="22"/>
          <w:u w:val="single"/>
          <w:lang w:bidi="hi-IN"/>
        </w:rPr>
        <w:t>do 10 %.</w:t>
      </w:r>
    </w:p>
    <w:bookmarkEnd w:id="8"/>
    <w:p w14:paraId="19A6AAD4" w14:textId="77777777"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 przypadku gdyby te wskaźniki przestały być dostępne, zastosowanie znajdą inne, najbardziej zbliżone wskaźniki publikowane przez GUS.</w:t>
      </w:r>
    </w:p>
    <w:p w14:paraId="29F435B3" w14:textId="7B094B64"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Wynagrodzenie będzie waloryzowane od następnego miesiąca, w którym wskaźnik osiągnął  wielkość wskazany w pkt.</w:t>
      </w:r>
      <w:r w:rsidR="002300AB" w:rsidRPr="00EE488E">
        <w:rPr>
          <w:rFonts w:eastAsia="NSimSun"/>
          <w:sz w:val="22"/>
          <w:szCs w:val="22"/>
          <w:lang w:bidi="hi-IN"/>
        </w:rPr>
        <w:t xml:space="preserve"> 2</w:t>
      </w:r>
      <w:r w:rsidR="00EE488E">
        <w:rPr>
          <w:rFonts w:eastAsia="NSimSun"/>
          <w:sz w:val="22"/>
          <w:szCs w:val="22"/>
          <w:lang w:bidi="hi-IN"/>
        </w:rPr>
        <w:t>2</w:t>
      </w:r>
      <w:r w:rsidR="002300AB" w:rsidRPr="00EE488E">
        <w:rPr>
          <w:rFonts w:eastAsia="NSimSun"/>
          <w:sz w:val="22"/>
          <w:szCs w:val="22"/>
          <w:lang w:bidi="hi-IN"/>
        </w:rPr>
        <w:t xml:space="preserve">.4., </w:t>
      </w:r>
      <w:r w:rsidRPr="00EE488E">
        <w:rPr>
          <w:rFonts w:eastAsia="NSimSun"/>
          <w:sz w:val="22"/>
          <w:szCs w:val="22"/>
          <w:lang w:bidi="hi-IN"/>
        </w:rPr>
        <w:t>jednak wniosek o zmiany wynagrodzenia Wykonawca może złożyć po 6 miesiącach od dnia zawarcia Umowy.</w:t>
      </w:r>
    </w:p>
    <w:p w14:paraId="18BCE4BA" w14:textId="4D129B80"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 przypadku braku aktualnych wskaźników (publikacja wskaźników przez GUS odbywa się z opóźnieniem) waloryzacja wynagrodzenia końcowego okresu realizacji Umowy zostanie wyliczona w oparciu o wskaźnik z ostatniej opublikowanej informacji GUS.</w:t>
      </w:r>
    </w:p>
    <w:p w14:paraId="219F7F1A" w14:textId="26AFEF24"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Wykonawca jest zobowiązany do składania wniosku o zwaloryzowanie wynagrodzenia po 6 miesiącach od dnia zawarcia Umowy, ze szczegółowym wyliczeniem wzrostu wynagrodzenia wynikającego z waloryzacji. Zamawiający po otrzymaniu wniosku analizuje go i po akceptacji podnosi wartość wynagrodzenia.</w:t>
      </w:r>
    </w:p>
    <w:p w14:paraId="7EDBBF84" w14:textId="4FE4A9CC"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 przypadku spadku cen, Zamawiajacy dokona zmiany wynagrodzenia i poinformuje o tym fakcie Wykonawcę.</w:t>
      </w:r>
    </w:p>
    <w:p w14:paraId="4F4F1833" w14:textId="77BE225E" w:rsidR="00F706AB"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Wykonawca, którego wynagrodzenie zostało zmienione zgodnie z pkt.</w:t>
      </w:r>
      <w:r w:rsidR="007910BF" w:rsidRPr="00EE488E">
        <w:rPr>
          <w:rFonts w:eastAsia="NSimSun"/>
          <w:sz w:val="22"/>
          <w:szCs w:val="22"/>
          <w:lang w:bidi="hi-IN"/>
        </w:rPr>
        <w:t xml:space="preserve"> 2</w:t>
      </w:r>
      <w:r w:rsidR="00EE488E">
        <w:rPr>
          <w:rFonts w:eastAsia="NSimSun"/>
          <w:sz w:val="22"/>
          <w:szCs w:val="22"/>
          <w:lang w:bidi="hi-IN"/>
        </w:rPr>
        <w:t>2</w:t>
      </w:r>
      <w:r w:rsidR="007910BF" w:rsidRPr="00EE488E">
        <w:rPr>
          <w:rFonts w:eastAsia="NSimSun"/>
          <w:sz w:val="22"/>
          <w:szCs w:val="22"/>
          <w:lang w:bidi="hi-IN"/>
        </w:rPr>
        <w:t>.9.</w:t>
      </w:r>
      <w:r w:rsidRPr="00EE488E">
        <w:rPr>
          <w:rFonts w:eastAsia="NSimSun"/>
          <w:sz w:val="22"/>
          <w:szCs w:val="22"/>
          <w:lang w:bidi="hi-IN"/>
        </w:rPr>
        <w:t xml:space="preserve">, zobowiązany jest do zmiany wynagrodzenia przystukującego podwykonawcy, z którym zawarł Umowy, </w:t>
      </w:r>
      <w:r w:rsidRPr="00EE488E">
        <w:rPr>
          <w:rFonts w:eastAsia="NSimSun"/>
          <w:sz w:val="22"/>
          <w:szCs w:val="22"/>
          <w:lang w:bidi="hi-IN"/>
        </w:rPr>
        <w:lastRenderedPageBreak/>
        <w:t>w zakresie odpowiadającym zmianom cen towarów i usług konsumpcyjnych według wskaźnika określonego w pkt.</w:t>
      </w:r>
      <w:r w:rsidR="007910BF" w:rsidRPr="00EE488E">
        <w:rPr>
          <w:rFonts w:eastAsia="NSimSun"/>
          <w:sz w:val="22"/>
          <w:szCs w:val="22"/>
          <w:lang w:bidi="hi-IN"/>
        </w:rPr>
        <w:t xml:space="preserve"> 20.5. </w:t>
      </w:r>
      <w:r w:rsidRPr="00EE488E">
        <w:rPr>
          <w:rFonts w:eastAsia="NSimSun"/>
          <w:sz w:val="22"/>
          <w:szCs w:val="22"/>
          <w:lang w:bidi="hi-IN"/>
        </w:rPr>
        <w:t>dotyczących zobowiązania podwykonawcy jeżeli okres obowiązywania Umowy z podwykonawcy przekracza 6 miesięcy.</w:t>
      </w:r>
    </w:p>
    <w:p w14:paraId="28603013" w14:textId="77777777" w:rsidR="00F706AB" w:rsidRPr="00EE488E" w:rsidRDefault="00F706AB" w:rsidP="00E85D9A">
      <w:pPr>
        <w:pStyle w:val="Akapitzlist"/>
        <w:widowControl w:val="0"/>
        <w:numPr>
          <w:ilvl w:val="1"/>
          <w:numId w:val="101"/>
        </w:numPr>
        <w:tabs>
          <w:tab w:val="left" w:pos="1567"/>
        </w:tabs>
        <w:autoSpaceDE w:val="0"/>
        <w:autoSpaceDN w:val="0"/>
        <w:spacing w:after="120" w:line="23" w:lineRule="atLeast"/>
        <w:ind w:left="1134" w:hanging="567"/>
        <w:jc w:val="both"/>
        <w:rPr>
          <w:rFonts w:eastAsia="NSimSun"/>
          <w:sz w:val="22"/>
          <w:szCs w:val="22"/>
          <w:lang w:bidi="hi-IN"/>
        </w:rPr>
      </w:pPr>
      <w:r w:rsidRPr="00EE488E">
        <w:rPr>
          <w:rFonts w:eastAsia="NSimSun"/>
          <w:sz w:val="22"/>
          <w:szCs w:val="22"/>
          <w:lang w:bidi="hi-IN"/>
        </w:rPr>
        <w:t>Zmiana Umowy w zakresie waloryzacji wynagrodzenia nastąpi w formie pisemnego aneksu.</w:t>
      </w:r>
    </w:p>
    <w:p w14:paraId="11A3A576" w14:textId="510A4A58"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9</w:t>
      </w:r>
    </w:p>
    <w:p w14:paraId="4E0F47A7" w14:textId="7777777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Zabezpieczenie należytego wykonania umowy</w:t>
      </w:r>
    </w:p>
    <w:p w14:paraId="5F8015AB" w14:textId="798E6483" w:rsidR="0074154B" w:rsidRPr="005A2F68"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sz w:val="22"/>
          <w:szCs w:val="22"/>
        </w:rPr>
        <w:t xml:space="preserve">Dla zabezpieczenia należytego wykonania umowy, Wykonawca złożył przed podpisaniem umowy </w:t>
      </w:r>
      <w:r w:rsidRPr="00E85D9A">
        <w:rPr>
          <w:sz w:val="22"/>
          <w:szCs w:val="22"/>
        </w:rPr>
        <w:t xml:space="preserve">zabezpieczenie w wysokości 5% wartości wynagrodzenia brutto, ustalonego w §8 ust.1 </w:t>
      </w:r>
      <w:r w:rsidRPr="005B167B">
        <w:rPr>
          <w:sz w:val="22"/>
          <w:szCs w:val="22"/>
        </w:rPr>
        <w:t xml:space="preserve">niniejszej umowy, tj. </w:t>
      </w:r>
      <w:r w:rsidR="00A564CD" w:rsidRPr="005B167B">
        <w:rPr>
          <w:sz w:val="22"/>
          <w:szCs w:val="22"/>
        </w:rPr>
        <w:t>………….</w:t>
      </w:r>
      <w:r w:rsidRPr="005B167B">
        <w:rPr>
          <w:sz w:val="22"/>
          <w:szCs w:val="22"/>
        </w:rPr>
        <w:t xml:space="preserve">zł na zasadach określonych w art. 450 ustawy Prawo zamówień publicznych </w:t>
      </w:r>
      <w:r w:rsidRPr="005A2F68">
        <w:rPr>
          <w:sz w:val="22"/>
          <w:szCs w:val="22"/>
        </w:rPr>
        <w:t>w formie</w:t>
      </w:r>
      <w:r w:rsidR="00086DC5" w:rsidRPr="005A2F68">
        <w:rPr>
          <w:sz w:val="22"/>
          <w:szCs w:val="22"/>
        </w:rPr>
        <w:t xml:space="preserve"> ……………………….</w:t>
      </w:r>
      <w:r w:rsidRPr="005A2F68">
        <w:rPr>
          <w:sz w:val="22"/>
          <w:szCs w:val="22"/>
        </w:rPr>
        <w:t xml:space="preserve">, w wysokości </w:t>
      </w:r>
      <w:r w:rsidR="00A564CD" w:rsidRPr="005A2F68">
        <w:rPr>
          <w:sz w:val="22"/>
          <w:szCs w:val="22"/>
        </w:rPr>
        <w:t>……….</w:t>
      </w:r>
      <w:r w:rsidR="00FA70F6" w:rsidRPr="005A2F68">
        <w:rPr>
          <w:sz w:val="22"/>
          <w:szCs w:val="22"/>
        </w:rPr>
        <w:t>zł.</w:t>
      </w:r>
      <w:r w:rsidRPr="005A2F68">
        <w:rPr>
          <w:sz w:val="22"/>
          <w:szCs w:val="22"/>
        </w:rPr>
        <w:t xml:space="preserve"> </w:t>
      </w:r>
    </w:p>
    <w:p w14:paraId="4FCC1B09" w14:textId="71DCE846"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sz w:val="22"/>
          <w:szCs w:val="22"/>
        </w:rPr>
        <w:t xml:space="preserve">Zabezpieczenie służy do pokrycia roszczeń Zamawiającego z tytułu niewykonania lub nienależytego wykonania umowy. </w:t>
      </w:r>
    </w:p>
    <w:p w14:paraId="643600E8" w14:textId="417DB8E0"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5B167B">
        <w:rPr>
          <w:sz w:val="22"/>
          <w:szCs w:val="22"/>
        </w:rPr>
        <w:t>. do dnia obowiązywania umowy – do dnia podpisania protokołu odbioru końcowego robót.</w:t>
      </w:r>
    </w:p>
    <w:p w14:paraId="06CDBFEB" w14:textId="6B374E10"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5B167B">
        <w:rPr>
          <w:color w:val="000000"/>
          <w:sz w:val="22"/>
          <w:szCs w:val="22"/>
        </w:rPr>
        <w:br/>
      </w:r>
      <w:r w:rsidRPr="005B167B">
        <w:rPr>
          <w:color w:val="000000"/>
          <w:sz w:val="22"/>
          <w:szCs w:val="22"/>
        </w:rPr>
        <w:t xml:space="preserve">w ciągu 15 dni po upływie okresu rękojmi za wady tj. po upływie </w:t>
      </w:r>
      <w:r w:rsidR="00637379" w:rsidRPr="005B167B">
        <w:rPr>
          <w:color w:val="000000"/>
          <w:sz w:val="22"/>
          <w:szCs w:val="22"/>
        </w:rPr>
        <w:t>60 miesięcy</w:t>
      </w:r>
      <w:r w:rsidR="00A564CD" w:rsidRPr="005B167B">
        <w:rPr>
          <w:color w:val="000000"/>
          <w:sz w:val="22"/>
          <w:szCs w:val="22"/>
        </w:rPr>
        <w:t>.</w:t>
      </w:r>
    </w:p>
    <w:p w14:paraId="1E48429C" w14:textId="66F59A86"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5B167B" w:rsidRDefault="0074154B" w:rsidP="00E85D9A">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5B167B">
        <w:rPr>
          <w:sz w:val="22"/>
          <w:szCs w:val="22"/>
        </w:rPr>
        <w:t xml:space="preserve">Wykonawca zobowiązany jest do utrzymania zabezpieczenia w formie gwarancji bankowej lub ubezpieczeniowej do dnia podpisania przez komisję odbiorową </w:t>
      </w:r>
      <w:r w:rsidRPr="005B167B">
        <w:rPr>
          <w:color w:val="000000"/>
          <w:sz w:val="22"/>
          <w:szCs w:val="22"/>
        </w:rPr>
        <w:t>protokołu końcowego odbioru robót.</w:t>
      </w:r>
    </w:p>
    <w:p w14:paraId="6DFEDBF9" w14:textId="1C8072AF"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10</w:t>
      </w:r>
    </w:p>
    <w:p w14:paraId="6549D1DF" w14:textId="77777777" w:rsidR="002839C0" w:rsidRPr="005B167B" w:rsidRDefault="002839C0" w:rsidP="00E85D9A">
      <w:pPr>
        <w:keepLines/>
        <w:tabs>
          <w:tab w:val="left" w:pos="0"/>
        </w:tabs>
        <w:spacing w:after="120" w:line="23" w:lineRule="atLeast"/>
        <w:ind w:left="720"/>
        <w:jc w:val="center"/>
        <w:rPr>
          <w:rFonts w:eastAsia="Andale Sans UI"/>
          <w:b/>
          <w:sz w:val="22"/>
          <w:szCs w:val="22"/>
          <w:lang w:bidi="en-US"/>
        </w:rPr>
      </w:pPr>
      <w:r w:rsidRPr="005B167B">
        <w:rPr>
          <w:rFonts w:eastAsia="Andale Sans UI"/>
          <w:b/>
          <w:sz w:val="22"/>
          <w:szCs w:val="22"/>
          <w:lang w:bidi="en-US"/>
        </w:rPr>
        <w:t>Odbiór robót zanikających lub ulegających zakryciu</w:t>
      </w:r>
    </w:p>
    <w:p w14:paraId="5C053FF0" w14:textId="77777777" w:rsidR="002839C0" w:rsidRPr="005B167B" w:rsidRDefault="002839C0" w:rsidP="00E85D9A">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5B167B">
        <w:rPr>
          <w:rFonts w:eastAsia="Andale Sans UI"/>
          <w:sz w:val="22"/>
          <w:szCs w:val="22"/>
          <w:lang w:bidi="en-US"/>
        </w:rPr>
        <w:t>Strony ustalają, że będą stosowane następujące rodzaje odbiorów:</w:t>
      </w:r>
    </w:p>
    <w:p w14:paraId="5072B18E" w14:textId="77777777" w:rsidR="002839C0" w:rsidRPr="005B167B" w:rsidRDefault="002839C0" w:rsidP="00E85D9A">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odbiory robót zanikających lub ulegających zakryciu,</w:t>
      </w:r>
    </w:p>
    <w:p w14:paraId="5B12667B" w14:textId="77777777" w:rsidR="002839C0" w:rsidRPr="005B167B" w:rsidRDefault="002839C0" w:rsidP="00E85D9A">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odbiory częściowe,</w:t>
      </w:r>
    </w:p>
    <w:p w14:paraId="6BF26AFA" w14:textId="77777777" w:rsidR="002839C0" w:rsidRPr="005B167B" w:rsidRDefault="002839C0" w:rsidP="00E85D9A">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odbiór końcowy,</w:t>
      </w:r>
    </w:p>
    <w:p w14:paraId="4DFEE10C" w14:textId="77777777" w:rsidR="002839C0" w:rsidRPr="005B167B" w:rsidRDefault="002839C0" w:rsidP="00E85D9A">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odbiór ostateczny po upływie okresu gwarancji.</w:t>
      </w:r>
    </w:p>
    <w:p w14:paraId="460C5650" w14:textId="77777777" w:rsidR="002839C0" w:rsidRPr="005B167B" w:rsidRDefault="002839C0" w:rsidP="00E85D9A">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5B167B">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5B167B" w:rsidRDefault="002839C0" w:rsidP="00E85D9A">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Wnioskowanie o dokonanie odbioru robót zanikających lub ulegających zakryciu odbywa się na następujących zasadach:</w:t>
      </w:r>
    </w:p>
    <w:p w14:paraId="6588F1B9" w14:textId="77777777" w:rsidR="002839C0" w:rsidRPr="005B167B" w:rsidRDefault="002839C0" w:rsidP="00E85D9A">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zgłoszenie pisemne na adres Zamawiającego, (również fax, mail) Wykonawcy lub wpis </w:t>
      </w:r>
      <w:r w:rsidRPr="005B167B">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5B167B" w:rsidRDefault="002839C0" w:rsidP="00E85D9A">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niezwłocznego powiadomienia przez Wykonawcę Zamawiającego o w/w zgłoszeniu.</w:t>
      </w:r>
    </w:p>
    <w:p w14:paraId="202A1CDF" w14:textId="77777777" w:rsidR="002839C0" w:rsidRPr="005B167B" w:rsidRDefault="002839C0" w:rsidP="00E85D9A">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lastRenderedPageBreak/>
        <w:t>Zamawiający dokonuje odbioru robót zanikających oraz robót ulegających zakryciu w ciągu 3 dni od dnia wnioskowania przez Wykonawcę. Nie odebranie robót w tym terminie nie wstrzymuje postępu prac.</w:t>
      </w:r>
    </w:p>
    <w:p w14:paraId="0AA24B51" w14:textId="77777777" w:rsidR="002839C0" w:rsidRPr="005B167B" w:rsidRDefault="002839C0" w:rsidP="00E85D9A">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Zamawiającego w odbiorze wad lub usterek w/w procedura zostaje powtórzona, w celu ich usunięcia przez Wykonawcę.</w:t>
      </w:r>
    </w:p>
    <w:p w14:paraId="0F300DAA" w14:textId="225A66CE"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11</w:t>
      </w:r>
    </w:p>
    <w:p w14:paraId="4188DED1" w14:textId="77777777" w:rsidR="002839C0" w:rsidRPr="005B167B" w:rsidRDefault="002839C0" w:rsidP="00E85D9A">
      <w:pPr>
        <w:tabs>
          <w:tab w:val="left" w:pos="153"/>
          <w:tab w:val="left" w:pos="360"/>
        </w:tabs>
        <w:spacing w:after="120" w:line="23" w:lineRule="atLeast"/>
        <w:jc w:val="center"/>
        <w:rPr>
          <w:rFonts w:eastAsia="Andale Sans UI"/>
          <w:b/>
          <w:sz w:val="22"/>
          <w:szCs w:val="22"/>
          <w:lang w:bidi="en-US"/>
        </w:rPr>
      </w:pPr>
      <w:r w:rsidRPr="005B167B">
        <w:rPr>
          <w:rFonts w:eastAsia="Andale Sans UI"/>
          <w:b/>
          <w:sz w:val="22"/>
          <w:szCs w:val="22"/>
          <w:lang w:bidi="en-US"/>
        </w:rPr>
        <w:t>Odbiory częściowe</w:t>
      </w:r>
    </w:p>
    <w:p w14:paraId="3AD8CA46" w14:textId="77777777" w:rsidR="002839C0" w:rsidRPr="005B167B" w:rsidRDefault="002839C0" w:rsidP="00E85D9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5B167B" w:rsidRDefault="002839C0" w:rsidP="00E85D9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Każdy z odbiorów częściowych zakończony jest sporządzonym protokołem odbioru.</w:t>
      </w:r>
    </w:p>
    <w:p w14:paraId="5EA996B2" w14:textId="77777777" w:rsidR="002839C0" w:rsidRPr="005B167B" w:rsidRDefault="002839C0" w:rsidP="00E85D9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Zamawiający niezwłocznie od otrzymania pisemnego powiadomienia przez Wykonawcę powołuje komisję odbiorową.</w:t>
      </w:r>
    </w:p>
    <w:p w14:paraId="2B072027" w14:textId="77777777" w:rsidR="002839C0" w:rsidRPr="005B167B" w:rsidRDefault="002839C0" w:rsidP="00E85D9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komisje odbiorową wad w/w procedura zostanie powtórzona.</w:t>
      </w:r>
    </w:p>
    <w:p w14:paraId="5269AC58" w14:textId="1D25AB26" w:rsidR="006E6516" w:rsidRPr="005B167B" w:rsidRDefault="002839C0" w:rsidP="00E85D9A">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04606B88"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12</w:t>
      </w:r>
    </w:p>
    <w:p w14:paraId="2C27B4F1" w14:textId="7777777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Odbiór końcowy</w:t>
      </w:r>
    </w:p>
    <w:p w14:paraId="0A55522D" w14:textId="3D32F02B" w:rsidR="002839C0" w:rsidRPr="005B167B" w:rsidRDefault="002839C0" w:rsidP="00E85D9A">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Odbiór końcowy następuje po „skutecznym” zgłoszeniu zakończenia robót będących przedmiotem umowy, na zasadach opisanych w ust. </w:t>
      </w:r>
      <w:r w:rsidR="00CB7B1E" w:rsidRPr="005B167B">
        <w:rPr>
          <w:rFonts w:eastAsia="Andale Sans UI"/>
          <w:sz w:val="22"/>
          <w:szCs w:val="22"/>
          <w:lang w:bidi="en-US"/>
        </w:rPr>
        <w:t>4</w:t>
      </w:r>
      <w:r w:rsidRPr="005B167B">
        <w:rPr>
          <w:rFonts w:eastAsia="Andale Sans UI"/>
          <w:sz w:val="22"/>
          <w:szCs w:val="22"/>
          <w:lang w:bidi="en-US"/>
        </w:rPr>
        <w:t xml:space="preserve"> niniejszego paragrafu.</w:t>
      </w:r>
    </w:p>
    <w:p w14:paraId="063E4CE9" w14:textId="77777777" w:rsidR="002839C0" w:rsidRPr="005B167B" w:rsidRDefault="002839C0" w:rsidP="00E85D9A">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Wydanie przedmiotu umowy przez Wykonawcę Zamawiającemu następuje w odbiorze końcowym.</w:t>
      </w:r>
    </w:p>
    <w:p w14:paraId="1F1941D7" w14:textId="77777777" w:rsidR="002839C0" w:rsidRPr="005B167B" w:rsidRDefault="002839C0" w:rsidP="00E85D9A">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Prawo do przeprowadzenia i dokonania odbioru końcowego ma ustalona przez Zamawiającego komisja odbiorowa.</w:t>
      </w:r>
    </w:p>
    <w:p w14:paraId="26FF9B9D" w14:textId="77777777" w:rsidR="002839C0" w:rsidRPr="005B167B" w:rsidRDefault="002839C0" w:rsidP="00E85D9A">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Wnioskowanie o odbiór końcowy odbywa się na następujących zasadach:</w:t>
      </w:r>
    </w:p>
    <w:p w14:paraId="3701ACF4" w14:textId="77777777" w:rsidR="002839C0" w:rsidRPr="005B167B" w:rsidRDefault="002839C0" w:rsidP="00E85D9A">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pisemne zgłoszenie Wykonawcy, dotyczące zakończenia wykonania przedmiotu umowy </w:t>
      </w:r>
      <w:r w:rsidRPr="005B167B">
        <w:rPr>
          <w:rFonts w:eastAsia="Andale Sans UI"/>
          <w:sz w:val="22"/>
          <w:szCs w:val="22"/>
          <w:lang w:bidi="en-US"/>
        </w:rPr>
        <w:br/>
        <w:t>i gotowości Wykonawcy do odbioru końcowego,</w:t>
      </w:r>
    </w:p>
    <w:p w14:paraId="5654DB17" w14:textId="77777777" w:rsidR="002839C0" w:rsidRPr="005B167B" w:rsidRDefault="002839C0" w:rsidP="00E85D9A">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niezwłocznego, pisemnego powiadomienia przez Wykonawcę Zamawiającego</w:t>
      </w:r>
    </w:p>
    <w:p w14:paraId="1065E204" w14:textId="77777777" w:rsidR="002839C0" w:rsidRPr="005B167B" w:rsidRDefault="002839C0" w:rsidP="00E85D9A">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5B167B">
        <w:rPr>
          <w:rFonts w:eastAsia="Andale Sans UI"/>
          <w:sz w:val="22"/>
          <w:szCs w:val="22"/>
          <w:lang w:bidi="en-US"/>
        </w:rPr>
        <w:t xml:space="preserve">pisemne potwierdzenie przez Zamawiającego faktu osiągnięcia zgłoszonej gotowości </w:t>
      </w:r>
      <w:r w:rsidRPr="005B167B">
        <w:rPr>
          <w:rFonts w:eastAsia="Andale Sans UI"/>
          <w:sz w:val="22"/>
          <w:szCs w:val="22"/>
          <w:lang w:bidi="en-US"/>
        </w:rPr>
        <w:br/>
        <w:t>w ciągu 7 dni od zgłoszenia przez Wykonawcę</w:t>
      </w:r>
    </w:p>
    <w:p w14:paraId="2F9C7312" w14:textId="77777777" w:rsidR="002839C0" w:rsidRPr="005B167B" w:rsidRDefault="002839C0" w:rsidP="00E85D9A">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5B167B" w:rsidRDefault="002839C0" w:rsidP="00E85D9A">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stwierdzenia przez komisję odbiorową wad w/w procedura odbiorowa zostaje powtórzona.</w:t>
      </w:r>
    </w:p>
    <w:p w14:paraId="69C01607" w14:textId="77777777" w:rsidR="002839C0" w:rsidRPr="005B167B" w:rsidRDefault="002839C0" w:rsidP="00E85D9A">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5B167B" w:rsidRDefault="002839C0" w:rsidP="00E85D9A">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Za termin zakończenia odbioru końcowego ustala się datę podpisania protokołu końcowego.</w:t>
      </w:r>
    </w:p>
    <w:p w14:paraId="42F662C8" w14:textId="77777777" w:rsidR="002839C0" w:rsidRPr="005B167B" w:rsidRDefault="002839C0" w:rsidP="00E85D9A">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Wykonawca przedłoży Zamawiającemu w trakcie odbioru:</w:t>
      </w:r>
    </w:p>
    <w:p w14:paraId="01385E30" w14:textId="77777777" w:rsidR="002839C0" w:rsidRPr="005B167B" w:rsidRDefault="002839C0" w:rsidP="00E85D9A">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protokoły odbiorów technicznych, prób i sprawdzeń,</w:t>
      </w:r>
    </w:p>
    <w:p w14:paraId="6A820E82" w14:textId="77777777" w:rsidR="002839C0" w:rsidRPr="005B167B" w:rsidRDefault="002839C0" w:rsidP="00E85D9A">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atesty, certyfikaty, deklaracje zgodności na wybudowane materiały i urządzenia,</w:t>
      </w:r>
    </w:p>
    <w:p w14:paraId="1A737E7A" w14:textId="6C9D232E" w:rsidR="002839C0" w:rsidRPr="005B167B" w:rsidRDefault="002839C0" w:rsidP="00E85D9A">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 xml:space="preserve">dokumentację techniczną ze wszystkimi zmianami dokonanymi w trakcie robót, potwierdzonymi przez kierownika </w:t>
      </w:r>
      <w:r w:rsidR="000004E4">
        <w:rPr>
          <w:rFonts w:eastAsia="Andale Sans UI"/>
          <w:sz w:val="22"/>
          <w:szCs w:val="22"/>
          <w:lang w:bidi="en-US"/>
        </w:rPr>
        <w:t>budowy/robót</w:t>
      </w:r>
      <w:r w:rsidRPr="005B167B">
        <w:rPr>
          <w:rFonts w:eastAsia="Andale Sans UI"/>
          <w:sz w:val="22"/>
          <w:szCs w:val="22"/>
          <w:lang w:bidi="en-US"/>
        </w:rPr>
        <w:t>,</w:t>
      </w:r>
    </w:p>
    <w:p w14:paraId="5BC7C6D1" w14:textId="77777777" w:rsidR="002839C0" w:rsidRPr="005B167B" w:rsidRDefault="002839C0" w:rsidP="00E85D9A">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instrukcje eksploatacji zainstalowanych urządzeń,</w:t>
      </w:r>
    </w:p>
    <w:p w14:paraId="1A23181E" w14:textId="77777777" w:rsidR="002839C0" w:rsidRPr="005B167B" w:rsidRDefault="002839C0" w:rsidP="00E85D9A">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5B167B">
        <w:rPr>
          <w:rFonts w:eastAsia="Andale Sans UI"/>
          <w:sz w:val="22"/>
          <w:szCs w:val="22"/>
          <w:lang w:bidi="en-US"/>
        </w:rPr>
        <w:t>inne niezbędne dokumenty odbiorowe.</w:t>
      </w:r>
    </w:p>
    <w:p w14:paraId="4F6108B8" w14:textId="77777777" w:rsidR="002839C0" w:rsidRPr="005B167B" w:rsidRDefault="002839C0" w:rsidP="00E85D9A">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lastRenderedPageBreak/>
        <w:t>Dokumenty wskazane w pkt. 9. należy dostarczyć Zamawiającemu w 2 egz. i 1 egz. w wersji elektronicznej.</w:t>
      </w:r>
    </w:p>
    <w:p w14:paraId="5898622B" w14:textId="0B287D0F" w:rsidR="002839C0" w:rsidRPr="005B167B" w:rsidRDefault="002839C0" w:rsidP="00E85D9A">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Wszystkie komplety dokumentacji powykonawczej winny być potwierdzone przez Kierownika </w:t>
      </w:r>
      <w:r w:rsidR="000004E4">
        <w:rPr>
          <w:rFonts w:eastAsia="Andale Sans UI"/>
          <w:sz w:val="22"/>
          <w:szCs w:val="22"/>
          <w:lang w:bidi="en-US"/>
        </w:rPr>
        <w:t>budowy/robót</w:t>
      </w:r>
      <w:r w:rsidRPr="005B167B">
        <w:rPr>
          <w:rFonts w:eastAsia="Andale Sans UI"/>
          <w:sz w:val="22"/>
          <w:szCs w:val="22"/>
          <w:lang w:bidi="en-US"/>
        </w:rPr>
        <w:t xml:space="preserve"> o braku nieistotnych odstępstw od zatwierdzonej dokumentacji (w przypadku zmian </w:t>
      </w:r>
      <w:r w:rsidRPr="005B167B">
        <w:rPr>
          <w:rFonts w:eastAsia="Andale Sans UI"/>
          <w:sz w:val="22"/>
          <w:szCs w:val="22"/>
          <w:lang w:bidi="en-US"/>
        </w:rPr>
        <w:br/>
        <w:t xml:space="preserve">w dokumentacji należy załączyć rysunki zamienne).   </w:t>
      </w:r>
    </w:p>
    <w:p w14:paraId="7F07B198" w14:textId="7B6D3B45"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13</w:t>
      </w:r>
    </w:p>
    <w:p w14:paraId="6534FF84" w14:textId="7777777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Odbiór ostateczny</w:t>
      </w:r>
    </w:p>
    <w:p w14:paraId="3D3B48FD" w14:textId="78E81E61" w:rsidR="002839C0" w:rsidRPr="005B167B" w:rsidRDefault="002839C0" w:rsidP="00E85D9A">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5B167B">
        <w:rPr>
          <w:rFonts w:eastAsia="Andale Sans UI"/>
          <w:sz w:val="22"/>
          <w:szCs w:val="22"/>
          <w:lang w:bidi="en-US"/>
        </w:rPr>
        <w:br/>
      </w:r>
      <w:r w:rsidRPr="005B167B">
        <w:rPr>
          <w:rFonts w:eastAsia="Andale Sans UI"/>
          <w:sz w:val="22"/>
          <w:szCs w:val="22"/>
          <w:lang w:bidi="en-US"/>
        </w:rPr>
        <w:t>o której mowa w § 9 ust.</w:t>
      </w:r>
      <w:r w:rsidR="00CB7B1E" w:rsidRPr="005B167B">
        <w:rPr>
          <w:rFonts w:eastAsia="Andale Sans UI"/>
          <w:sz w:val="22"/>
          <w:szCs w:val="22"/>
          <w:lang w:bidi="en-US"/>
        </w:rPr>
        <w:t xml:space="preserve"> </w:t>
      </w:r>
      <w:r w:rsidR="00416A3E" w:rsidRPr="005B167B">
        <w:rPr>
          <w:rFonts w:eastAsia="Andale Sans UI"/>
          <w:sz w:val="22"/>
          <w:szCs w:val="22"/>
          <w:lang w:bidi="en-US"/>
        </w:rPr>
        <w:t>4</w:t>
      </w:r>
      <w:r w:rsidRPr="005B167B">
        <w:rPr>
          <w:rFonts w:eastAsia="Andale Sans UI"/>
          <w:sz w:val="22"/>
          <w:szCs w:val="22"/>
          <w:lang w:bidi="en-US"/>
        </w:rPr>
        <w:t xml:space="preserve"> umowy.</w:t>
      </w:r>
    </w:p>
    <w:p w14:paraId="266BEA2D" w14:textId="77777777" w:rsidR="002839C0" w:rsidRPr="005B167B" w:rsidRDefault="002839C0" w:rsidP="00E85D9A">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Prawo do przeprowadzenia i dokonania odbioru ostatecznego ma ustalona przez Zamawiającego komisja odbiorowa.</w:t>
      </w:r>
    </w:p>
    <w:p w14:paraId="15039924" w14:textId="77777777" w:rsidR="002839C0" w:rsidRPr="005B167B" w:rsidRDefault="002839C0" w:rsidP="00E85D9A">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5B167B">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14</w:t>
      </w:r>
    </w:p>
    <w:p w14:paraId="70744217" w14:textId="7777777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Gwarancja i rękojmia</w:t>
      </w:r>
    </w:p>
    <w:p w14:paraId="345ABE67" w14:textId="46A2C42E"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Wykonawca udziela</w:t>
      </w:r>
      <w:r w:rsidR="00637379" w:rsidRPr="005B167B">
        <w:rPr>
          <w:sz w:val="22"/>
          <w:szCs w:val="22"/>
        </w:rPr>
        <w:t xml:space="preserve"> </w:t>
      </w:r>
      <w:r w:rsidR="001D5A67" w:rsidRPr="005B167B">
        <w:rPr>
          <w:sz w:val="22"/>
          <w:szCs w:val="22"/>
        </w:rPr>
        <w:t>……</w:t>
      </w:r>
      <w:r w:rsidR="00637379" w:rsidRPr="005B167B">
        <w:rPr>
          <w:sz w:val="22"/>
          <w:szCs w:val="22"/>
        </w:rPr>
        <w:t xml:space="preserve"> miesięcy gwarancji </w:t>
      </w:r>
      <w:r w:rsidRPr="005B167B">
        <w:rPr>
          <w:sz w:val="22"/>
          <w:szCs w:val="22"/>
        </w:rPr>
        <w:t>(minimum 36 miesięcznego okresu gwarancji lub zgodnie</w:t>
      </w:r>
      <w:r w:rsidR="00637379" w:rsidRPr="005B167B">
        <w:rPr>
          <w:sz w:val="22"/>
          <w:szCs w:val="22"/>
        </w:rPr>
        <w:t xml:space="preserve"> </w:t>
      </w:r>
      <w:r w:rsidRPr="005B167B">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W okresie tym wykonawca  zobowiązuje  się  usunąć  wynikłe  wady nieodpłatnie w terminie  14 dni od daty zgłoszenia ich przez Zamawiającego.</w:t>
      </w:r>
    </w:p>
    <w:p w14:paraId="7EECD45B" w14:textId="0B581D66"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Odpowiedzialność Wykonawcy  z tytułu rękojmi rozszerza się na okres gwarancji.</w:t>
      </w:r>
    </w:p>
    <w:p w14:paraId="5E9BB2A6" w14:textId="39DB780C"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Z usunięcia wad zostanie sporządzony protokół odbioru podpisany przez inspektora nadzoru.</w:t>
      </w:r>
    </w:p>
    <w:p w14:paraId="1621736F" w14:textId="1D7EB863"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Zamawiający zgłosi zauważone wady Wykonawcy  w formie pisemnej.</w:t>
      </w:r>
    </w:p>
    <w:p w14:paraId="1C5616BC" w14:textId="464454B2"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Jeżeli z powodu wad, które ujawnią się w okresie gwarancji i rękojmi , osoby trzecie wystąpią </w:t>
      </w:r>
      <w:r w:rsidRPr="005B167B">
        <w:rPr>
          <w:sz w:val="22"/>
          <w:szCs w:val="22"/>
        </w:rPr>
        <w:br/>
        <w:t>z roszczeniami o naprawienie szkody, której przyczyną powstania była wada, Wykonawca poniesie wszelkie koszty związane z naprawą szkody.</w:t>
      </w:r>
    </w:p>
    <w:p w14:paraId="2DB2E09F" w14:textId="694D5E71"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sidRPr="005B167B">
        <w:rPr>
          <w:sz w:val="22"/>
          <w:szCs w:val="22"/>
        </w:rPr>
        <w:br/>
      </w:r>
      <w:r w:rsidRPr="005B167B">
        <w:rPr>
          <w:sz w:val="22"/>
          <w:szCs w:val="22"/>
        </w:rPr>
        <w:t>w § 8 ust.1 umowy</w:t>
      </w:r>
    </w:p>
    <w:p w14:paraId="426001B0" w14:textId="31917993" w:rsidR="003B6D62" w:rsidRPr="005B167B" w:rsidRDefault="003B6D62" w:rsidP="00E85D9A">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5B167B">
        <w:rPr>
          <w:sz w:val="22"/>
          <w:szCs w:val="22"/>
        </w:rPr>
        <w:t>Wykonawca usuwa wady i usterki zgłoszone w  okresie gwarancji i rękojmi w  ramach wynagrodzenia, o którym  mowa w §</w:t>
      </w:r>
      <w:r w:rsidR="00416A3E" w:rsidRPr="005B167B">
        <w:rPr>
          <w:sz w:val="22"/>
          <w:szCs w:val="22"/>
        </w:rPr>
        <w:t xml:space="preserve">8 </w:t>
      </w:r>
      <w:r w:rsidRPr="005B167B">
        <w:rPr>
          <w:sz w:val="22"/>
          <w:szCs w:val="22"/>
        </w:rPr>
        <w:t>umowy.</w:t>
      </w:r>
    </w:p>
    <w:p w14:paraId="2F6FD7A5" w14:textId="512F4424"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15</w:t>
      </w:r>
    </w:p>
    <w:p w14:paraId="70B0A569" w14:textId="768A041F"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Kary umowne</w:t>
      </w:r>
    </w:p>
    <w:p w14:paraId="5AC13F8E" w14:textId="1DBAFDCA" w:rsidR="00D44470" w:rsidRPr="00424ACA" w:rsidRDefault="00D44470" w:rsidP="00E85D9A">
      <w:pPr>
        <w:pStyle w:val="Akapitzlist"/>
        <w:numPr>
          <w:ilvl w:val="3"/>
          <w:numId w:val="83"/>
        </w:numPr>
        <w:suppressAutoHyphens/>
        <w:spacing w:after="120" w:line="23" w:lineRule="atLeast"/>
        <w:ind w:left="567" w:hanging="567"/>
        <w:jc w:val="both"/>
        <w:textAlignment w:val="baseline"/>
        <w:rPr>
          <w:sz w:val="22"/>
          <w:szCs w:val="22"/>
        </w:rPr>
      </w:pPr>
      <w:r w:rsidRPr="00424ACA">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424ACA" w:rsidRDefault="00D44470" w:rsidP="00E85D9A">
      <w:pPr>
        <w:pStyle w:val="Akapitzlist"/>
        <w:numPr>
          <w:ilvl w:val="3"/>
          <w:numId w:val="83"/>
        </w:numPr>
        <w:suppressAutoHyphens/>
        <w:spacing w:after="120" w:line="23" w:lineRule="atLeast"/>
        <w:ind w:left="567" w:hanging="567"/>
        <w:jc w:val="both"/>
        <w:textAlignment w:val="baseline"/>
        <w:rPr>
          <w:sz w:val="22"/>
          <w:szCs w:val="22"/>
        </w:rPr>
      </w:pPr>
      <w:r w:rsidRPr="00424ACA">
        <w:rPr>
          <w:rFonts w:eastAsia="Andale Sans UI"/>
          <w:sz w:val="22"/>
          <w:szCs w:val="22"/>
          <w:lang w:bidi="en-US"/>
        </w:rPr>
        <w:t>Wykonawca zapłaci Zamawiającemu kary umowne:</w:t>
      </w:r>
    </w:p>
    <w:p w14:paraId="0CCBF9F2" w14:textId="31A5B591" w:rsidR="00D44470" w:rsidRPr="00424ACA" w:rsidRDefault="00D44470" w:rsidP="00E85D9A">
      <w:pPr>
        <w:pStyle w:val="Akapitzlist"/>
        <w:numPr>
          <w:ilvl w:val="1"/>
          <w:numId w:val="92"/>
        </w:numPr>
        <w:suppressAutoHyphens/>
        <w:spacing w:after="120" w:line="23" w:lineRule="atLeast"/>
        <w:ind w:left="1134" w:hanging="567"/>
        <w:jc w:val="both"/>
        <w:textAlignment w:val="baseline"/>
        <w:rPr>
          <w:sz w:val="22"/>
          <w:szCs w:val="22"/>
        </w:rPr>
      </w:pPr>
      <w:r w:rsidRPr="00424ACA">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424ACA">
        <w:rPr>
          <w:rFonts w:eastAsia="Andale Sans UI"/>
          <w:sz w:val="22"/>
          <w:szCs w:val="22"/>
          <w:lang w:bidi="en-US"/>
        </w:rPr>
        <w:br/>
        <w:t>w § 8 ust.1 umowy, za każdy dzień zwłoki,</w:t>
      </w:r>
    </w:p>
    <w:p w14:paraId="286FB40E" w14:textId="0CC3C332" w:rsidR="003B6D62" w:rsidRPr="005B167B" w:rsidRDefault="003B6D62"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lastRenderedPageBreak/>
        <w:t>z tytułu odstąpienia od umowy przez którąkolwiek ze stron, z przyczyn leżących po stronie Wykonawcy – w wysokości 20% wartości wynagrodzenia brutto określonego w § 8</w:t>
      </w:r>
      <w:r w:rsidR="00416A3E" w:rsidRPr="005B167B">
        <w:rPr>
          <w:sz w:val="22"/>
          <w:szCs w:val="22"/>
        </w:rPr>
        <w:t xml:space="preserve"> ust. 1</w:t>
      </w:r>
      <w:r w:rsidRPr="005B167B">
        <w:rPr>
          <w:sz w:val="22"/>
          <w:szCs w:val="22"/>
        </w:rPr>
        <w:t xml:space="preserve"> umowy;</w:t>
      </w:r>
    </w:p>
    <w:p w14:paraId="605B5341" w14:textId="1BB92F1C" w:rsidR="003B6D62" w:rsidRPr="005B167B" w:rsidRDefault="003B6D62"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 xml:space="preserve">z tytułu zwłoki w wykonaniu określonego w § 1 przedmiotu umowy w stosunku do terminu określonego w § </w:t>
      </w:r>
      <w:r w:rsidR="00416A3E" w:rsidRPr="005B167B">
        <w:rPr>
          <w:sz w:val="22"/>
          <w:szCs w:val="22"/>
        </w:rPr>
        <w:t>2</w:t>
      </w:r>
      <w:r w:rsidRPr="005B167B">
        <w:rPr>
          <w:sz w:val="22"/>
          <w:szCs w:val="22"/>
        </w:rPr>
        <w:t>, w wysokości 0,5 % całkowitego wynagrodzenia brutto, o którym  mowa w § 8</w:t>
      </w:r>
      <w:r w:rsidR="00416A3E" w:rsidRPr="005B167B">
        <w:rPr>
          <w:sz w:val="22"/>
          <w:szCs w:val="22"/>
        </w:rPr>
        <w:t xml:space="preserve"> ust. 1</w:t>
      </w:r>
      <w:r w:rsidRPr="005B167B">
        <w:rPr>
          <w:sz w:val="22"/>
          <w:szCs w:val="22"/>
        </w:rPr>
        <w:t>, za każdy dzień zwłoki ;</w:t>
      </w:r>
    </w:p>
    <w:p w14:paraId="2A95D11C" w14:textId="60CF3E6A" w:rsidR="003B6D62" w:rsidRPr="005B167B" w:rsidRDefault="003B6D62"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 xml:space="preserve">z tytułu zwłoki w usunięciu wad stwierdzonych przy odbiorze lub w okresie rękojmi za wady, </w:t>
      </w:r>
      <w:r w:rsidRPr="005B167B">
        <w:rPr>
          <w:sz w:val="22"/>
          <w:szCs w:val="22"/>
        </w:rPr>
        <w:br/>
        <w:t>w wysokości 0,5</w:t>
      </w:r>
      <w:r w:rsidR="00416A3E" w:rsidRPr="005B167B">
        <w:rPr>
          <w:sz w:val="22"/>
          <w:szCs w:val="22"/>
        </w:rPr>
        <w:t xml:space="preserve"> </w:t>
      </w:r>
      <w:r w:rsidRPr="005B167B">
        <w:rPr>
          <w:sz w:val="22"/>
          <w:szCs w:val="22"/>
        </w:rPr>
        <w:t xml:space="preserve">% całkowitego wynagrodzenia brutto, o którym  mowa w § </w:t>
      </w:r>
      <w:r w:rsidR="00416A3E" w:rsidRPr="005B167B">
        <w:rPr>
          <w:sz w:val="22"/>
          <w:szCs w:val="22"/>
        </w:rPr>
        <w:t xml:space="preserve">8 ust. 1  </w:t>
      </w:r>
      <w:r w:rsidRPr="005B167B">
        <w:rPr>
          <w:sz w:val="22"/>
          <w:szCs w:val="22"/>
        </w:rPr>
        <w:t>, za każdy dzień zwłoki liczonej od dnia wyznaczonego na usunięcie wad;</w:t>
      </w:r>
    </w:p>
    <w:p w14:paraId="5B42AAC7" w14:textId="13B6A9B1" w:rsidR="00AA267C" w:rsidRPr="005B167B" w:rsidRDefault="00AA267C"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rFonts w:eastAsia="Andale Sans UI"/>
          <w:sz w:val="22"/>
          <w:szCs w:val="22"/>
          <w:lang w:bidi="en-US"/>
        </w:rPr>
        <w:t xml:space="preserve">za brak Kierownika </w:t>
      </w:r>
      <w:r w:rsidR="000004E4">
        <w:rPr>
          <w:rFonts w:eastAsia="Andale Sans UI"/>
          <w:sz w:val="22"/>
          <w:szCs w:val="22"/>
          <w:lang w:bidi="en-US"/>
        </w:rPr>
        <w:t>budowy/robót</w:t>
      </w:r>
      <w:r w:rsidRPr="005B167B">
        <w:rPr>
          <w:rFonts w:eastAsia="Andale Sans UI"/>
          <w:sz w:val="22"/>
          <w:szCs w:val="22"/>
          <w:lang w:bidi="en-US"/>
        </w:rPr>
        <w:t xml:space="preserve">  na budowie w wysokości 500,00 zł za każdy dzień jego nieobecności,</w:t>
      </w:r>
    </w:p>
    <w:p w14:paraId="0E8D268B" w14:textId="7D39AB32" w:rsidR="00AA267C" w:rsidRPr="005B167B" w:rsidRDefault="00AA267C"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Pr="005B167B" w:rsidRDefault="00AA267C" w:rsidP="00E85D9A">
      <w:pPr>
        <w:pStyle w:val="Akapitzlist"/>
        <w:numPr>
          <w:ilvl w:val="1"/>
          <w:numId w:val="92"/>
        </w:numPr>
        <w:suppressAutoHyphens/>
        <w:spacing w:after="120" w:line="23" w:lineRule="atLeast"/>
        <w:ind w:left="1134" w:hanging="567"/>
        <w:jc w:val="both"/>
        <w:textAlignment w:val="baseline"/>
        <w:rPr>
          <w:sz w:val="22"/>
          <w:szCs w:val="22"/>
        </w:rPr>
      </w:pPr>
      <w:r w:rsidRPr="005B167B">
        <w:rPr>
          <w:sz w:val="22"/>
          <w:szCs w:val="22"/>
        </w:rPr>
        <w:t>z tytułu:</w:t>
      </w:r>
    </w:p>
    <w:p w14:paraId="720BB8B9" w14:textId="3DDDAC98" w:rsidR="003B6D62" w:rsidRPr="005B167B" w:rsidRDefault="003B6D62" w:rsidP="00E85D9A">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nieprzedłożenia do zaakceptowania projektu umowy z podwykonawcą , której przedmiotem są roboty budowlane, lub projektu jej zmiany;</w:t>
      </w:r>
    </w:p>
    <w:p w14:paraId="46BA965B" w14:textId="20F56441" w:rsidR="003B6D62" w:rsidRPr="005B167B" w:rsidRDefault="003B6D62" w:rsidP="00E85D9A">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 xml:space="preserve">nieprzedłożenia poświadczonej za zgodność z oryginałem kopii umowy </w:t>
      </w:r>
      <w:r w:rsidR="00DE3A16" w:rsidRPr="005B167B">
        <w:rPr>
          <w:sz w:val="22"/>
          <w:szCs w:val="22"/>
          <w:lang w:eastAsia="zh-CN"/>
        </w:rPr>
        <w:br/>
      </w:r>
      <w:r w:rsidRPr="005B167B">
        <w:rPr>
          <w:sz w:val="22"/>
          <w:szCs w:val="22"/>
          <w:lang w:eastAsia="zh-CN"/>
        </w:rPr>
        <w:t>o podwykonawstwo lub jej zmiany;</w:t>
      </w:r>
    </w:p>
    <w:p w14:paraId="7F26F25A" w14:textId="6EE60E49" w:rsidR="003B6D62" w:rsidRPr="005B167B" w:rsidRDefault="003B6D62" w:rsidP="00E85D9A">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braku zapłaty lub nieterminowej zapłaty wynagrodzenia należnego podwykonawcom lub dalszym podwykonawcom;</w:t>
      </w:r>
    </w:p>
    <w:p w14:paraId="142C69F9" w14:textId="44A89CDF" w:rsidR="003B6D62" w:rsidRPr="005B167B" w:rsidRDefault="003B6D62" w:rsidP="00E85D9A">
      <w:pPr>
        <w:numPr>
          <w:ilvl w:val="0"/>
          <w:numId w:val="81"/>
        </w:numPr>
        <w:suppressAutoHyphens/>
        <w:spacing w:after="120" w:line="23" w:lineRule="atLeast"/>
        <w:ind w:left="1701" w:hanging="567"/>
        <w:jc w:val="both"/>
        <w:rPr>
          <w:sz w:val="22"/>
          <w:szCs w:val="22"/>
          <w:lang w:eastAsia="zh-CN"/>
        </w:rPr>
      </w:pPr>
      <w:r w:rsidRPr="005B167B">
        <w:rPr>
          <w:sz w:val="22"/>
          <w:szCs w:val="22"/>
          <w:lang w:eastAsia="zh-CN"/>
        </w:rPr>
        <w:t>braku zmiany umowy o podwykonawstwo w zakresie terminu zapłaty;</w:t>
      </w:r>
    </w:p>
    <w:p w14:paraId="618A1AFA" w14:textId="32639481" w:rsidR="003B6D62" w:rsidRPr="005B167B" w:rsidRDefault="003B6D62" w:rsidP="00E85D9A">
      <w:pPr>
        <w:numPr>
          <w:ilvl w:val="0"/>
          <w:numId w:val="81"/>
        </w:numPr>
        <w:suppressAutoHyphens/>
        <w:spacing w:after="120" w:line="23" w:lineRule="atLeast"/>
        <w:ind w:left="1701" w:hanging="567"/>
        <w:jc w:val="both"/>
        <w:rPr>
          <w:sz w:val="22"/>
          <w:szCs w:val="22"/>
          <w:lang w:eastAsia="zh-CN"/>
        </w:rPr>
      </w:pPr>
      <w:r w:rsidRPr="005B167B">
        <w:rPr>
          <w:sz w:val="22"/>
          <w:szCs w:val="22"/>
        </w:rPr>
        <w:t>z tytułu naruszenia §</w:t>
      </w:r>
      <w:r w:rsidR="002A31D4" w:rsidRPr="005B167B">
        <w:rPr>
          <w:sz w:val="22"/>
          <w:szCs w:val="22"/>
        </w:rPr>
        <w:t>3</w:t>
      </w:r>
      <w:r w:rsidRPr="005B167B">
        <w:rPr>
          <w:sz w:val="22"/>
          <w:szCs w:val="22"/>
        </w:rPr>
        <w:t xml:space="preserve"> ust.</w:t>
      </w:r>
      <w:r w:rsidR="002A31D4" w:rsidRPr="005B167B">
        <w:rPr>
          <w:sz w:val="22"/>
          <w:szCs w:val="22"/>
        </w:rPr>
        <w:t xml:space="preserve"> </w:t>
      </w:r>
      <w:r w:rsidR="008E07AB" w:rsidRPr="005B167B">
        <w:rPr>
          <w:sz w:val="22"/>
          <w:szCs w:val="22"/>
        </w:rPr>
        <w:t>9 i 10</w:t>
      </w:r>
      <w:r w:rsidRPr="005B167B">
        <w:rPr>
          <w:sz w:val="22"/>
          <w:szCs w:val="22"/>
        </w:rPr>
        <w:t xml:space="preserve"> w wysokości 0,1% wartości wynagrodzenia brutto określonego w § 8 </w:t>
      </w:r>
      <w:r w:rsidR="002A31D4" w:rsidRPr="005B167B">
        <w:rPr>
          <w:sz w:val="22"/>
          <w:szCs w:val="22"/>
        </w:rPr>
        <w:t xml:space="preserve">ust. 1 </w:t>
      </w:r>
      <w:r w:rsidRPr="005B167B">
        <w:rPr>
          <w:sz w:val="22"/>
          <w:szCs w:val="22"/>
        </w:rPr>
        <w:t>umowy</w:t>
      </w:r>
      <w:r w:rsidR="00E85D9A">
        <w:rPr>
          <w:sz w:val="22"/>
          <w:szCs w:val="22"/>
        </w:rPr>
        <w:t>,</w:t>
      </w:r>
    </w:p>
    <w:p w14:paraId="0BB4B6A0" w14:textId="77777777" w:rsidR="002807CB" w:rsidRPr="005B167B" w:rsidRDefault="002807CB" w:rsidP="00E85D9A">
      <w:pPr>
        <w:pStyle w:val="Akapitzlist"/>
        <w:suppressAutoHyphens/>
        <w:spacing w:after="120" w:line="23" w:lineRule="atLeast"/>
        <w:ind w:left="1080"/>
        <w:jc w:val="both"/>
        <w:rPr>
          <w:sz w:val="22"/>
          <w:szCs w:val="22"/>
          <w:lang w:eastAsia="zh-CN"/>
        </w:rPr>
      </w:pPr>
      <w:r w:rsidRPr="005B167B">
        <w:rPr>
          <w:sz w:val="22"/>
          <w:szCs w:val="22"/>
          <w:lang w:eastAsia="zh-CN"/>
        </w:rPr>
        <w:t>- w wysokości 1.000,00 zł za każdy przypadek opisanego naruszenia;</w:t>
      </w:r>
    </w:p>
    <w:p w14:paraId="0A39C669" w14:textId="5D6D5465" w:rsidR="003B6D62" w:rsidRPr="005B167B" w:rsidRDefault="003B6D62" w:rsidP="00E85D9A">
      <w:pPr>
        <w:numPr>
          <w:ilvl w:val="0"/>
          <w:numId w:val="82"/>
        </w:numPr>
        <w:suppressAutoHyphens/>
        <w:spacing w:after="120" w:line="23" w:lineRule="atLeast"/>
        <w:ind w:left="567" w:hanging="567"/>
        <w:jc w:val="both"/>
        <w:rPr>
          <w:sz w:val="22"/>
          <w:szCs w:val="22"/>
          <w:lang w:eastAsia="zh-CN"/>
        </w:rPr>
      </w:pPr>
      <w:r w:rsidRPr="005B167B">
        <w:rPr>
          <w:sz w:val="22"/>
          <w:szCs w:val="22"/>
          <w:lang w:eastAsia="zh-CN"/>
        </w:rPr>
        <w:t xml:space="preserve">Łączna maksymalna wysokość kar umownych nie może przekroczyć </w:t>
      </w:r>
      <w:r w:rsidR="009974BC" w:rsidRPr="005B167B">
        <w:rPr>
          <w:sz w:val="22"/>
          <w:szCs w:val="22"/>
          <w:lang w:eastAsia="zh-CN"/>
        </w:rPr>
        <w:t>2</w:t>
      </w:r>
      <w:r w:rsidRPr="005B167B">
        <w:rPr>
          <w:sz w:val="22"/>
          <w:szCs w:val="22"/>
          <w:lang w:eastAsia="zh-CN"/>
        </w:rPr>
        <w:t xml:space="preserve">0 % wartości wynagrodzenia brutto określonego w § 8  </w:t>
      </w:r>
      <w:r w:rsidR="002A31D4" w:rsidRPr="005B167B">
        <w:rPr>
          <w:sz w:val="22"/>
          <w:szCs w:val="22"/>
          <w:lang w:eastAsia="zh-CN"/>
        </w:rPr>
        <w:t xml:space="preserve">ust. 1 </w:t>
      </w:r>
      <w:r w:rsidRPr="005B167B">
        <w:rPr>
          <w:sz w:val="22"/>
          <w:szCs w:val="22"/>
          <w:lang w:eastAsia="zh-CN"/>
        </w:rPr>
        <w:t>umowy.</w:t>
      </w:r>
    </w:p>
    <w:p w14:paraId="657D5899" w14:textId="66C17F06" w:rsidR="003B6D62" w:rsidRPr="005B167B" w:rsidRDefault="003B6D62" w:rsidP="00E85D9A">
      <w:pPr>
        <w:numPr>
          <w:ilvl w:val="0"/>
          <w:numId w:val="82"/>
        </w:numPr>
        <w:suppressAutoHyphens/>
        <w:spacing w:after="120" w:line="23" w:lineRule="atLeast"/>
        <w:ind w:left="567" w:hanging="567"/>
        <w:jc w:val="both"/>
        <w:rPr>
          <w:sz w:val="22"/>
          <w:szCs w:val="22"/>
          <w:lang w:eastAsia="zh-CN"/>
        </w:rPr>
      </w:pPr>
      <w:r w:rsidRPr="005B167B">
        <w:rPr>
          <w:sz w:val="22"/>
          <w:szCs w:val="22"/>
          <w:lang w:eastAsia="zh-CN"/>
        </w:rPr>
        <w:t>Kary umowne , o których mowa powyżej ustalone za każdy rozpoczęty dzień zwłoki, stają się wymagalne za :</w:t>
      </w:r>
    </w:p>
    <w:p w14:paraId="14BCD71A" w14:textId="6C6D4A9E" w:rsidR="003B6D62" w:rsidRPr="005B167B" w:rsidRDefault="003B6D62" w:rsidP="00E85D9A">
      <w:pPr>
        <w:pStyle w:val="Akapitzlist"/>
        <w:numPr>
          <w:ilvl w:val="1"/>
          <w:numId w:val="84"/>
        </w:numPr>
        <w:suppressAutoHyphens/>
        <w:spacing w:after="120" w:line="23" w:lineRule="atLeast"/>
        <w:ind w:left="1134" w:hanging="567"/>
        <w:jc w:val="both"/>
        <w:rPr>
          <w:sz w:val="22"/>
          <w:szCs w:val="22"/>
          <w:lang w:eastAsia="zh-CN"/>
        </w:rPr>
      </w:pPr>
      <w:r w:rsidRPr="005B167B">
        <w:rPr>
          <w:sz w:val="22"/>
          <w:szCs w:val="22"/>
          <w:lang w:eastAsia="zh-CN"/>
        </w:rPr>
        <w:t>każdy rozpoczęty dzień zwłoki - w tym dniu,</w:t>
      </w:r>
    </w:p>
    <w:p w14:paraId="2B94BB0A" w14:textId="3564C42A" w:rsidR="003B6D62" w:rsidRPr="005B167B" w:rsidRDefault="003B6D62" w:rsidP="00E85D9A">
      <w:pPr>
        <w:pStyle w:val="Akapitzlist"/>
        <w:numPr>
          <w:ilvl w:val="1"/>
          <w:numId w:val="84"/>
        </w:numPr>
        <w:suppressAutoHyphens/>
        <w:spacing w:after="120" w:line="23" w:lineRule="atLeast"/>
        <w:ind w:left="1134" w:hanging="567"/>
        <w:jc w:val="both"/>
        <w:rPr>
          <w:sz w:val="22"/>
          <w:szCs w:val="22"/>
          <w:lang w:eastAsia="zh-CN"/>
        </w:rPr>
      </w:pPr>
      <w:r w:rsidRPr="005B167B">
        <w:rPr>
          <w:sz w:val="22"/>
          <w:szCs w:val="22"/>
          <w:lang w:eastAsia="zh-CN"/>
        </w:rPr>
        <w:t>każdy następny rozpoczęty dzień zwłoki- odpowiednio w każdym z tych dni</w:t>
      </w:r>
    </w:p>
    <w:p w14:paraId="03D84A20" w14:textId="5810998F" w:rsidR="003B6D62" w:rsidRPr="005B167B" w:rsidRDefault="003B6D62" w:rsidP="00E85D9A">
      <w:pPr>
        <w:numPr>
          <w:ilvl w:val="0"/>
          <w:numId w:val="82"/>
        </w:numPr>
        <w:suppressAutoHyphens/>
        <w:spacing w:after="120" w:line="23" w:lineRule="atLeast"/>
        <w:ind w:left="567" w:hanging="567"/>
        <w:jc w:val="both"/>
        <w:rPr>
          <w:sz w:val="22"/>
          <w:szCs w:val="22"/>
          <w:lang w:eastAsia="zh-CN"/>
        </w:rPr>
      </w:pPr>
      <w:r w:rsidRPr="005B167B">
        <w:rPr>
          <w:sz w:val="22"/>
          <w:szCs w:val="22"/>
          <w:lang w:eastAsia="zh-CN"/>
        </w:rPr>
        <w:t>Zamawiający zastrzega sobie prawo dochodzenia odszkodowania uzupełniającego</w:t>
      </w:r>
      <w:r w:rsidR="00801004" w:rsidRPr="005B167B">
        <w:rPr>
          <w:sz w:val="22"/>
          <w:szCs w:val="22"/>
          <w:lang w:eastAsia="zh-CN"/>
        </w:rPr>
        <w:t>.</w:t>
      </w:r>
    </w:p>
    <w:p w14:paraId="31CDB659" w14:textId="7777777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16</w:t>
      </w:r>
    </w:p>
    <w:p w14:paraId="3BD94B8D" w14:textId="0780F2B7"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Ubezpieczenie od odpowiedzialności cywilnej</w:t>
      </w:r>
    </w:p>
    <w:p w14:paraId="40A4760E" w14:textId="1E7D67AA" w:rsidR="009917E6" w:rsidRPr="00F5705E" w:rsidRDefault="009917E6" w:rsidP="00E85D9A">
      <w:pPr>
        <w:pStyle w:val="Akapitzlist"/>
        <w:numPr>
          <w:ilvl w:val="0"/>
          <w:numId w:val="85"/>
        </w:numPr>
        <w:spacing w:after="120" w:line="23" w:lineRule="atLeast"/>
        <w:ind w:left="567" w:hanging="567"/>
        <w:jc w:val="both"/>
        <w:rPr>
          <w:rFonts w:eastAsia="Andale Sans UI"/>
          <w:b/>
          <w:sz w:val="22"/>
          <w:szCs w:val="22"/>
          <w:lang w:bidi="en-US"/>
        </w:rPr>
      </w:pPr>
      <w:bookmarkStart w:id="9" w:name="_Hlk146788614"/>
      <w:r w:rsidRPr="00F5705E">
        <w:rPr>
          <w:sz w:val="22"/>
          <w:szCs w:val="22"/>
        </w:rPr>
        <w:t xml:space="preserve">Wykonawca zobowiązuje się do posiadania </w:t>
      </w:r>
      <w:r w:rsidRPr="00D951F7">
        <w:rPr>
          <w:b/>
          <w:bCs/>
          <w:sz w:val="22"/>
          <w:szCs w:val="22"/>
        </w:rPr>
        <w:t>ubezpieczenia odpowiedzialności cywilnej z tytułu prowadzonej działalności gospodarczej na kwotę nie niższą niż:</w:t>
      </w:r>
      <w:r w:rsidR="00F5705E" w:rsidRPr="00D951F7">
        <w:rPr>
          <w:b/>
          <w:bCs/>
          <w:sz w:val="22"/>
          <w:szCs w:val="22"/>
        </w:rPr>
        <w:t xml:space="preserve"> </w:t>
      </w:r>
      <w:r w:rsidR="00D951F7" w:rsidRPr="00D951F7">
        <w:rPr>
          <w:b/>
          <w:bCs/>
          <w:sz w:val="22"/>
          <w:szCs w:val="22"/>
        </w:rPr>
        <w:t>2</w:t>
      </w:r>
      <w:r w:rsidRPr="00D951F7">
        <w:rPr>
          <w:b/>
          <w:bCs/>
          <w:sz w:val="22"/>
          <w:szCs w:val="22"/>
        </w:rPr>
        <w:t>00 000,00 zł</w:t>
      </w:r>
      <w:r w:rsidR="00F5705E" w:rsidRPr="00D951F7">
        <w:rPr>
          <w:b/>
          <w:bCs/>
          <w:sz w:val="22"/>
          <w:szCs w:val="22"/>
        </w:rPr>
        <w:t>,</w:t>
      </w:r>
      <w:r w:rsidR="00F5705E" w:rsidRPr="00F5705E">
        <w:rPr>
          <w:b/>
          <w:sz w:val="22"/>
          <w:szCs w:val="22"/>
        </w:rPr>
        <w:t xml:space="preserve"> </w:t>
      </w:r>
      <w:r w:rsidRPr="00F5705E">
        <w:rPr>
          <w:sz w:val="22"/>
          <w:szCs w:val="22"/>
        </w:rPr>
        <w:t>przez cały okres realizacji umowy. W trakcie realizacji umowy na każde żądanie Zamawiającego Wykonawca zobowiązany jest przedłożyć kopię aktualnej umowy ubezpieczenia (lub polisy) wraz z potwierdzeniem opłaconych składek.</w:t>
      </w:r>
    </w:p>
    <w:p w14:paraId="0051C670" w14:textId="77777777" w:rsidR="009917E6" w:rsidRPr="00F5705E" w:rsidRDefault="009917E6" w:rsidP="00E85D9A">
      <w:pPr>
        <w:pStyle w:val="Akapitzlist"/>
        <w:numPr>
          <w:ilvl w:val="0"/>
          <w:numId w:val="85"/>
        </w:numPr>
        <w:spacing w:after="120" w:line="23" w:lineRule="atLeast"/>
        <w:ind w:left="567" w:hanging="567"/>
        <w:jc w:val="both"/>
        <w:rPr>
          <w:rFonts w:eastAsia="Andale Sans UI"/>
          <w:b/>
          <w:sz w:val="22"/>
          <w:szCs w:val="22"/>
          <w:lang w:bidi="en-US"/>
        </w:rPr>
      </w:pPr>
      <w:r w:rsidRPr="00F5705E">
        <w:rPr>
          <w:sz w:val="22"/>
          <w:szCs w:val="22"/>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wszelkich pojazdów i mienia lub szkody wobec osób lub na mieniu osób, spowodowane powstałymi wadami i usterkami wykonanych robót.</w:t>
      </w:r>
    </w:p>
    <w:p w14:paraId="5C3677E0" w14:textId="77777777" w:rsidR="009917E6" w:rsidRPr="00F5705E" w:rsidRDefault="009917E6" w:rsidP="00E85D9A">
      <w:pPr>
        <w:pStyle w:val="Akapitzlist"/>
        <w:numPr>
          <w:ilvl w:val="0"/>
          <w:numId w:val="85"/>
        </w:numPr>
        <w:spacing w:after="120" w:line="23" w:lineRule="atLeast"/>
        <w:ind w:left="567" w:hanging="567"/>
        <w:jc w:val="both"/>
        <w:rPr>
          <w:rFonts w:eastAsia="Andale Sans UI"/>
          <w:b/>
          <w:sz w:val="22"/>
          <w:szCs w:val="22"/>
          <w:lang w:bidi="en-US"/>
        </w:rPr>
      </w:pPr>
      <w:r w:rsidRPr="00F5705E">
        <w:rPr>
          <w:sz w:val="22"/>
          <w:szCs w:val="22"/>
        </w:rPr>
        <w:t xml:space="preserve">Wykonawca zobowiązany jest zadośćuczynić prawnie i finansowo roszczeniom osób trzecich, za szkody oraz następstwa nieszczęśliwych wypadków powstałych przy wykonywaniu czynności </w:t>
      </w:r>
      <w:r w:rsidRPr="00F5705E">
        <w:rPr>
          <w:sz w:val="22"/>
          <w:szCs w:val="22"/>
        </w:rPr>
        <w:lastRenderedPageBreak/>
        <w:t>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Wykonawcy pisma obejmujące roszczenia do rozpatrzenia i udzielenia odpowiedzi osobie poszkodowanej jako odpowiedzialnemu                             i przejmującemu od Zamawiającego ewentualną odpowiedzialność prawną i finansową za roszczenia.</w:t>
      </w:r>
    </w:p>
    <w:p w14:paraId="30A1A744" w14:textId="77777777" w:rsidR="009917E6" w:rsidRPr="00F5705E" w:rsidRDefault="009917E6" w:rsidP="00E85D9A">
      <w:pPr>
        <w:pStyle w:val="Akapitzlist"/>
        <w:numPr>
          <w:ilvl w:val="0"/>
          <w:numId w:val="85"/>
        </w:numPr>
        <w:spacing w:after="120" w:line="23" w:lineRule="atLeast"/>
        <w:ind w:left="567" w:hanging="567"/>
        <w:jc w:val="both"/>
        <w:rPr>
          <w:rFonts w:eastAsia="Andale Sans UI"/>
          <w:b/>
          <w:sz w:val="22"/>
          <w:szCs w:val="22"/>
          <w:lang w:bidi="en-US"/>
        </w:rPr>
      </w:pPr>
      <w:r w:rsidRPr="00F5705E">
        <w:rPr>
          <w:sz w:val="22"/>
          <w:szCs w:val="22"/>
        </w:rPr>
        <w:t>Wykonawca ponosi odpowiedzialność za podjęcie środków zabezpieczających obszar wykonywania robót i zabezpieczenia przed ewentualnymi szkodami osób trzecich lub za zaniechanie w tym zakresie.</w:t>
      </w:r>
    </w:p>
    <w:bookmarkEnd w:id="9"/>
    <w:p w14:paraId="449AAA3A" w14:textId="77777777" w:rsidR="009917E6" w:rsidRPr="00F5705E" w:rsidRDefault="009917E6" w:rsidP="00E85D9A">
      <w:pPr>
        <w:pStyle w:val="Akapitzlist"/>
        <w:numPr>
          <w:ilvl w:val="0"/>
          <w:numId w:val="85"/>
        </w:numPr>
        <w:spacing w:after="120" w:line="23" w:lineRule="atLeast"/>
        <w:ind w:left="567" w:hanging="567"/>
        <w:jc w:val="both"/>
        <w:rPr>
          <w:rFonts w:eastAsia="Andale Sans UI"/>
          <w:b/>
          <w:sz w:val="22"/>
          <w:szCs w:val="22"/>
          <w:lang w:bidi="en-US"/>
        </w:rPr>
      </w:pPr>
      <w:r w:rsidRPr="00F5705E">
        <w:rPr>
          <w:sz w:val="22"/>
          <w:szCs w:val="22"/>
        </w:rPr>
        <w:t>Wykonawca oświadcza, że ponosi wyłączną odpowiedzialność z tytułu ewentualnego uszkodzenia istniejących instalacji podziemnych i nadziemnych.</w:t>
      </w:r>
    </w:p>
    <w:p w14:paraId="3119A8EB" w14:textId="2B3AFECE"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 17</w:t>
      </w:r>
    </w:p>
    <w:p w14:paraId="407215EA" w14:textId="51987CEB" w:rsidR="002839C0" w:rsidRPr="005B167B" w:rsidRDefault="002839C0" w:rsidP="00E85D9A">
      <w:pPr>
        <w:spacing w:after="120" w:line="23" w:lineRule="atLeast"/>
        <w:jc w:val="center"/>
        <w:rPr>
          <w:rFonts w:eastAsia="Andale Sans UI"/>
          <w:b/>
          <w:sz w:val="22"/>
          <w:szCs w:val="22"/>
          <w:lang w:bidi="en-US"/>
        </w:rPr>
      </w:pPr>
      <w:r w:rsidRPr="005B167B">
        <w:rPr>
          <w:rFonts w:eastAsia="Andale Sans UI"/>
          <w:b/>
          <w:sz w:val="22"/>
          <w:szCs w:val="22"/>
          <w:lang w:bidi="en-US"/>
        </w:rPr>
        <w:t>Zmiany umowy</w:t>
      </w:r>
    </w:p>
    <w:p w14:paraId="7C474FA6" w14:textId="44865976" w:rsidR="006E718D" w:rsidRPr="005B167B" w:rsidRDefault="006E718D" w:rsidP="00E85D9A">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5B167B">
        <w:rPr>
          <w:color w:val="000000"/>
          <w:sz w:val="22"/>
          <w:szCs w:val="22"/>
        </w:rPr>
        <w:t xml:space="preserve">Zamawiający, poza możliwością zmiany zawartej umowy na podstawie art. 455 ustawy z dnia 11 </w:t>
      </w:r>
      <w:r w:rsidRPr="00B65EC2">
        <w:rPr>
          <w:color w:val="000000"/>
          <w:sz w:val="22"/>
          <w:szCs w:val="22"/>
        </w:rPr>
        <w:t>września 2019 r. - Prawo zamówień publicznych (Dz. U. 20</w:t>
      </w:r>
      <w:r w:rsidR="00C261B6" w:rsidRPr="00B65EC2">
        <w:rPr>
          <w:color w:val="000000"/>
          <w:sz w:val="22"/>
          <w:szCs w:val="22"/>
        </w:rPr>
        <w:t>2</w:t>
      </w:r>
      <w:r w:rsidR="00E85D9A" w:rsidRPr="00B65EC2">
        <w:rPr>
          <w:color w:val="000000"/>
          <w:sz w:val="22"/>
          <w:szCs w:val="22"/>
        </w:rPr>
        <w:t>3</w:t>
      </w:r>
      <w:r w:rsidRPr="00B65EC2">
        <w:rPr>
          <w:color w:val="000000"/>
          <w:sz w:val="22"/>
          <w:szCs w:val="22"/>
        </w:rPr>
        <w:t xml:space="preserve"> r., poz. </w:t>
      </w:r>
      <w:r w:rsidR="00E85D9A" w:rsidRPr="00B65EC2">
        <w:rPr>
          <w:color w:val="000000"/>
          <w:sz w:val="22"/>
          <w:szCs w:val="22"/>
        </w:rPr>
        <w:t>1605</w:t>
      </w:r>
      <w:r w:rsidRPr="00B65EC2">
        <w:rPr>
          <w:color w:val="000000"/>
          <w:sz w:val="22"/>
          <w:szCs w:val="22"/>
        </w:rPr>
        <w:t xml:space="preserve"> z późn. zm.), przewiduje</w:t>
      </w:r>
      <w:r w:rsidRPr="005B167B">
        <w:rPr>
          <w:color w:val="000000"/>
          <w:sz w:val="22"/>
          <w:szCs w:val="22"/>
        </w:rPr>
        <w:t xml:space="preserve"> również możliwość dokonywania zmian postanowień zawartej umowy, także w stosunku do treści oferty, na podstawie której dokonano wyboru Wykonawcy, w następujących okolicznościach: </w:t>
      </w:r>
    </w:p>
    <w:p w14:paraId="56C79BBF" w14:textId="0A2DD040" w:rsidR="006E718D" w:rsidRPr="005B167B" w:rsidRDefault="006E718D" w:rsidP="00E85D9A">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5B167B">
        <w:rPr>
          <w:b/>
          <w:bCs/>
          <w:color w:val="000000"/>
          <w:sz w:val="22"/>
          <w:szCs w:val="22"/>
        </w:rPr>
        <w:t xml:space="preserve">Zmiana terminów wykonania umowy w wyniku: </w:t>
      </w:r>
    </w:p>
    <w:p w14:paraId="42AEE5BF" w14:textId="32C9265F" w:rsidR="006E718D" w:rsidRPr="005B167B"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color w:val="000000"/>
          <w:sz w:val="22"/>
          <w:szCs w:val="22"/>
        </w:rPr>
        <w:t xml:space="preserve">przyczyn, z powodu których będzie zagrożone dotrzymanie terminu zakończenia robót będące następstwem okoliczności, za które odpowiedzialność ponosi Zamawiający, </w:t>
      </w:r>
      <w:r w:rsidRPr="005B167B">
        <w:rPr>
          <w:color w:val="000000"/>
          <w:sz w:val="22"/>
          <w:szCs w:val="22"/>
        </w:rPr>
        <w:br/>
        <w:t xml:space="preserve">w szczególności będące następstwem nieterminowego przekazania terenu budowy; </w:t>
      </w:r>
    </w:p>
    <w:p w14:paraId="330AA395" w14:textId="2A8B3A1E" w:rsidR="006E718D" w:rsidRPr="005B167B"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5B167B">
        <w:rPr>
          <w:sz w:val="22"/>
          <w:szCs w:val="22"/>
        </w:rPr>
        <w:t xml:space="preserve">inwestorskiego i Zamawiającemu. Zgłoszenie powinno zostać potwierdzone przez inspektora nadzoru wpisem w dzienniku budowy; </w:t>
      </w:r>
    </w:p>
    <w:p w14:paraId="3A325D8D" w14:textId="1BE73B5D" w:rsidR="006E718D" w:rsidRPr="005B167B"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5B167B" w:rsidRDefault="006E718D" w:rsidP="00E85D9A">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wystąpienie w trakcie prowadzenia robót klęsk żywiołowych; </w:t>
      </w:r>
    </w:p>
    <w:p w14:paraId="4FDD754D" w14:textId="78EAEAC5" w:rsidR="006E718D" w:rsidRPr="005B167B" w:rsidRDefault="006E718D" w:rsidP="00E85D9A">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natrafienie w trakcie prowadzenia robót na niewypały lub niewybuchy; </w:t>
      </w:r>
    </w:p>
    <w:p w14:paraId="7DE9F00C" w14:textId="72918182" w:rsidR="006E718D" w:rsidRPr="005B167B" w:rsidRDefault="006E718D" w:rsidP="00E85D9A">
      <w:pPr>
        <w:numPr>
          <w:ilvl w:val="0"/>
          <w:numId w:val="94"/>
        </w:numPr>
        <w:autoSpaceDE w:val="0"/>
        <w:autoSpaceDN w:val="0"/>
        <w:adjustRightInd w:val="0"/>
        <w:spacing w:after="120" w:line="23" w:lineRule="atLeast"/>
        <w:ind w:left="1418" w:hanging="284"/>
        <w:jc w:val="both"/>
        <w:rPr>
          <w:sz w:val="22"/>
          <w:szCs w:val="22"/>
        </w:rPr>
      </w:pPr>
      <w:r w:rsidRPr="005B167B">
        <w:rPr>
          <w:sz w:val="22"/>
          <w:szCs w:val="22"/>
        </w:rPr>
        <w:t xml:space="preserve">konieczność wykonania wykopalisk archeologicznych; </w:t>
      </w:r>
    </w:p>
    <w:p w14:paraId="786E05C5" w14:textId="2390CFB5" w:rsidR="006E718D" w:rsidRPr="005B167B"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będące następstwem okoliczności leżących po stronie Zamawiającego, które spowodowały niezawinione i niemożliwe do uniknięcia przez Wykonawcę opóźnienie, </w:t>
      </w:r>
      <w:r w:rsidR="00587FA4" w:rsidRPr="005B167B">
        <w:rPr>
          <w:sz w:val="22"/>
          <w:szCs w:val="22"/>
        </w:rPr>
        <w:br/>
      </w:r>
      <w:r w:rsidRPr="005B167B">
        <w:rPr>
          <w:sz w:val="22"/>
          <w:szCs w:val="22"/>
        </w:rPr>
        <w:t>w szczególności</w:t>
      </w:r>
      <w:r w:rsidR="00D25C25" w:rsidRPr="005B167B">
        <w:rPr>
          <w:sz w:val="22"/>
          <w:szCs w:val="22"/>
        </w:rPr>
        <w:t xml:space="preserve">: </w:t>
      </w:r>
      <w:r w:rsidRPr="005B167B">
        <w:rPr>
          <w:sz w:val="22"/>
          <w:szCs w:val="22"/>
        </w:rPr>
        <w:t xml:space="preserve">wstrzymanie robót przez Zamawiającego; </w:t>
      </w:r>
    </w:p>
    <w:p w14:paraId="489A152C" w14:textId="6AF61AD7" w:rsidR="006E718D" w:rsidRPr="005B167B"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konieczność wprowadzenia zmian w dokumentacji projektowej lub specyfikacji technicznej wykonania i odbioru robót; </w:t>
      </w:r>
    </w:p>
    <w:p w14:paraId="5A2B1E5C" w14:textId="3E2F5606" w:rsidR="006E718D" w:rsidRPr="00104FC0" w:rsidRDefault="006E718D" w:rsidP="00E85D9A">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0E8CE81C" w14:textId="2E1641B8" w:rsidR="00104FC0" w:rsidRPr="00104FC0" w:rsidRDefault="00104FC0" w:rsidP="00104FC0">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04FC0">
        <w:rPr>
          <w:sz w:val="22"/>
          <w:szCs w:val="22"/>
        </w:rPr>
        <w:lastRenderedPageBreak/>
        <w:t xml:space="preserve">konieczność wykonania robót </w:t>
      </w:r>
      <w:r>
        <w:rPr>
          <w:sz w:val="22"/>
          <w:szCs w:val="22"/>
        </w:rPr>
        <w:t xml:space="preserve">dodatkowych, zamówień dodatkowych, robót uzupełniających </w:t>
      </w:r>
      <w:r w:rsidRPr="00104FC0">
        <w:rPr>
          <w:sz w:val="22"/>
          <w:szCs w:val="22"/>
        </w:rPr>
        <w:t>lub innych robót</w:t>
      </w:r>
      <w:r>
        <w:rPr>
          <w:sz w:val="22"/>
          <w:szCs w:val="22"/>
        </w:rPr>
        <w:t xml:space="preserve"> zleconych do wykonania przez Zamawiającego </w:t>
      </w:r>
      <w:r w:rsidRPr="00104FC0">
        <w:rPr>
          <w:sz w:val="22"/>
          <w:szCs w:val="22"/>
        </w:rPr>
        <w:t xml:space="preserve">w tym takich, które wstrzymują lub opóźniają realizację przedmiotu Umowy; </w:t>
      </w:r>
    </w:p>
    <w:p w14:paraId="4338A668" w14:textId="6B872214" w:rsidR="006E718D" w:rsidRPr="00104FC0" w:rsidRDefault="006E718D" w:rsidP="00104FC0">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04FC0">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5B167B" w:rsidRDefault="006E718D" w:rsidP="00E85D9A">
      <w:pPr>
        <w:pStyle w:val="Akapitzlist"/>
        <w:numPr>
          <w:ilvl w:val="0"/>
          <w:numId w:val="97"/>
        </w:numPr>
        <w:autoSpaceDE w:val="0"/>
        <w:autoSpaceDN w:val="0"/>
        <w:adjustRightInd w:val="0"/>
        <w:spacing w:after="120" w:line="23" w:lineRule="atLeast"/>
        <w:jc w:val="both"/>
        <w:rPr>
          <w:sz w:val="22"/>
          <w:szCs w:val="22"/>
        </w:rPr>
      </w:pPr>
      <w:r w:rsidRPr="005B167B">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5B167B" w:rsidRDefault="006E718D" w:rsidP="00E85D9A">
      <w:pPr>
        <w:pStyle w:val="Akapitzlist"/>
        <w:numPr>
          <w:ilvl w:val="0"/>
          <w:numId w:val="97"/>
        </w:numPr>
        <w:autoSpaceDE w:val="0"/>
        <w:autoSpaceDN w:val="0"/>
        <w:adjustRightInd w:val="0"/>
        <w:spacing w:after="120" w:line="23" w:lineRule="atLeast"/>
        <w:jc w:val="both"/>
        <w:rPr>
          <w:sz w:val="22"/>
          <w:szCs w:val="22"/>
        </w:rPr>
      </w:pPr>
      <w:r w:rsidRPr="005B167B">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005FCC" w:rsidRDefault="006E718D"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5B167B">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5B167B">
        <w:rPr>
          <w:sz w:val="22"/>
          <w:szCs w:val="22"/>
        </w:rPr>
        <w:br/>
        <w:t xml:space="preserve">z przyczyn leżących po stronie Zamawiającego; </w:t>
      </w:r>
    </w:p>
    <w:p w14:paraId="650355AD" w14:textId="0F1F24C0" w:rsidR="006E718D" w:rsidRPr="00005FCC" w:rsidRDefault="006E718D"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005FCC" w:rsidRDefault="006E718D"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005FCC" w:rsidRDefault="006E718D"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525880DF" w:rsidR="006E718D" w:rsidRPr="00005FCC" w:rsidRDefault="006E718D"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sz w:val="22"/>
          <w:szCs w:val="22"/>
        </w:rPr>
        <w:t>wystąpienie działania siły wyższej uniemożliwiającej wykonanie przedmiotu Umowy zgodnie z postanowieniami Umowy, np. klęski żywiołowe, strajki generalne lub lokalne, mającej bezpośredni wpływ na terminowość wykonania robót</w:t>
      </w:r>
      <w:r w:rsidR="00B65EC2" w:rsidRPr="00005FCC">
        <w:rPr>
          <w:sz w:val="22"/>
          <w:szCs w:val="22"/>
        </w:rPr>
        <w:t>,</w:t>
      </w:r>
    </w:p>
    <w:p w14:paraId="64089C69" w14:textId="77777777" w:rsidR="00B65EC2" w:rsidRPr="00005FCC" w:rsidRDefault="00B65EC2"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rFonts w:eastAsia="Andale Sans UI"/>
          <w:kern w:val="2"/>
          <w:sz w:val="22"/>
          <w:szCs w:val="22"/>
          <w:highlight w:val="white"/>
          <w:lang w:eastAsia="zh-CN"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39655D42" w14:textId="77777777" w:rsidR="00B65EC2" w:rsidRPr="00005FCC" w:rsidRDefault="00B65EC2"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rFonts w:eastAsia="Andale Sans UI"/>
          <w:kern w:val="2"/>
          <w:sz w:val="22"/>
          <w:szCs w:val="22"/>
          <w:lang w:eastAsia="zh-CN" w:bidi="en-US"/>
        </w:rPr>
        <w:t>wniesienie odwołania do KIO lub skargi do sądu, o czas trwania postępowania odwoławczego,</w:t>
      </w:r>
    </w:p>
    <w:p w14:paraId="00B78E9D" w14:textId="6AE863E3" w:rsidR="00B65EC2" w:rsidRPr="00D951F7" w:rsidRDefault="00B65EC2"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005FCC">
        <w:rPr>
          <w:sz w:val="22"/>
          <w:szCs w:val="22"/>
        </w:rPr>
        <w:t xml:space="preserve">wystąpienie </w:t>
      </w:r>
      <w:r w:rsidRPr="00D951F7">
        <w:rPr>
          <w:sz w:val="22"/>
          <w:szCs w:val="22"/>
        </w:rPr>
        <w:t>działania siły wyższej uniemożliwiającej wykonanie przedmiotu Umowy zgodnie z postanowieniami Umowy, np. klęski żywiołowe, strajki generalne lub lokalne, mającej bezpośredni wpływ na terminowość wykonania robót,</w:t>
      </w:r>
    </w:p>
    <w:p w14:paraId="56D4D827" w14:textId="56033B3B" w:rsidR="00B65EC2" w:rsidRPr="00D951F7" w:rsidRDefault="00B65EC2" w:rsidP="00005FCC">
      <w:pPr>
        <w:pStyle w:val="Akapitzlist"/>
        <w:numPr>
          <w:ilvl w:val="0"/>
          <w:numId w:val="156"/>
        </w:numPr>
        <w:autoSpaceDE w:val="0"/>
        <w:autoSpaceDN w:val="0"/>
        <w:adjustRightInd w:val="0"/>
        <w:spacing w:after="120" w:line="23" w:lineRule="atLeast"/>
        <w:ind w:left="1135" w:hanging="284"/>
        <w:jc w:val="both"/>
        <w:rPr>
          <w:color w:val="000000"/>
          <w:sz w:val="22"/>
          <w:szCs w:val="22"/>
        </w:rPr>
      </w:pPr>
      <w:r w:rsidRPr="00D951F7">
        <w:rPr>
          <w:sz w:val="22"/>
          <w:szCs w:val="22"/>
        </w:rPr>
        <w:t>uzyskania dodatkowych decyzji, uzgodnień lub/i warunków dotyczące przebudowy istniejącego uzbrojenia terenu w skutek kolizji z modernizacją od gestorów sieci,  które wstrzymają bądź doprowadzą do opóźnienia realizacji przedmiotu Umowy.</w:t>
      </w:r>
    </w:p>
    <w:p w14:paraId="4B2EF4FD" w14:textId="77777777" w:rsidR="006E718D" w:rsidRPr="005B167B" w:rsidRDefault="006E718D" w:rsidP="00E85D9A">
      <w:pPr>
        <w:autoSpaceDE w:val="0"/>
        <w:autoSpaceDN w:val="0"/>
        <w:adjustRightInd w:val="0"/>
        <w:spacing w:after="120" w:line="23" w:lineRule="atLeast"/>
        <w:ind w:left="1135"/>
        <w:jc w:val="both"/>
        <w:rPr>
          <w:sz w:val="22"/>
          <w:szCs w:val="22"/>
        </w:rPr>
      </w:pPr>
      <w:r w:rsidRPr="00D951F7">
        <w:rPr>
          <w:sz w:val="22"/>
          <w:szCs w:val="22"/>
        </w:rPr>
        <w:t>W przypadku wystąpienia którejkolwiek z okoliczności wymienionych w pkt. 1 termin wykonania umowy może ulec odpowiedniemu przedłużeniu o czas niezbędny do zakończenia wykonywania jej przedmiotu w sposób</w:t>
      </w:r>
      <w:r w:rsidRPr="005B167B">
        <w:rPr>
          <w:sz w:val="22"/>
          <w:szCs w:val="22"/>
        </w:rPr>
        <w:t xml:space="preserve">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5B167B" w:rsidRDefault="006E718D" w:rsidP="00E85D9A">
      <w:pPr>
        <w:pStyle w:val="Akapitzlist"/>
        <w:numPr>
          <w:ilvl w:val="0"/>
          <w:numId w:val="95"/>
        </w:numPr>
        <w:autoSpaceDE w:val="0"/>
        <w:autoSpaceDN w:val="0"/>
        <w:adjustRightInd w:val="0"/>
        <w:spacing w:after="120" w:line="23" w:lineRule="atLeast"/>
        <w:ind w:left="851" w:hanging="284"/>
        <w:jc w:val="both"/>
        <w:rPr>
          <w:b/>
          <w:bCs/>
          <w:sz w:val="22"/>
          <w:szCs w:val="22"/>
        </w:rPr>
      </w:pPr>
      <w:r w:rsidRPr="005B167B">
        <w:rPr>
          <w:b/>
          <w:bCs/>
          <w:sz w:val="22"/>
          <w:szCs w:val="22"/>
        </w:rPr>
        <w:lastRenderedPageBreak/>
        <w:t xml:space="preserve">Zmiana sposobu spełnienia świadczenia: </w:t>
      </w:r>
    </w:p>
    <w:p w14:paraId="435D249F" w14:textId="47438B35" w:rsidR="006E718D" w:rsidRPr="005B167B" w:rsidRDefault="006E718D" w:rsidP="00E85D9A">
      <w:pPr>
        <w:pStyle w:val="Akapitzlist"/>
        <w:numPr>
          <w:ilvl w:val="2"/>
          <w:numId w:val="98"/>
        </w:numPr>
        <w:autoSpaceDE w:val="0"/>
        <w:autoSpaceDN w:val="0"/>
        <w:adjustRightInd w:val="0"/>
        <w:spacing w:after="120" w:line="23" w:lineRule="atLeast"/>
        <w:ind w:left="1135" w:hanging="284"/>
        <w:jc w:val="both"/>
        <w:rPr>
          <w:sz w:val="22"/>
          <w:szCs w:val="22"/>
        </w:rPr>
      </w:pPr>
      <w:r w:rsidRPr="005B167B">
        <w:rPr>
          <w:sz w:val="22"/>
          <w:szCs w:val="22"/>
        </w:rPr>
        <w:t xml:space="preserve">zmiany technologiczne spowodowane w szczególności następującymi okolicznościami: </w:t>
      </w:r>
    </w:p>
    <w:p w14:paraId="6752BA7B" w14:textId="5AE47140"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odmienne od przyjętych w dokumentacji projektowej lub specyfikacji technicznej wykonania i odbioru robót warunki terenowe, w szczególności istnienie niezinwentaryzowanych lub </w:t>
      </w:r>
      <w:r w:rsidR="00545398" w:rsidRPr="005B167B">
        <w:rPr>
          <w:sz w:val="22"/>
          <w:szCs w:val="22"/>
        </w:rPr>
        <w:t>błędnie</w:t>
      </w:r>
      <w:r w:rsidRPr="005B167B">
        <w:rPr>
          <w:sz w:val="22"/>
          <w:szCs w:val="22"/>
        </w:rPr>
        <w:t xml:space="preserve"> zinwentaryzowanych obiektów budowlanych; </w:t>
      </w:r>
    </w:p>
    <w:p w14:paraId="06E91816" w14:textId="50E297A4"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zmiana decyzji, postanowień lub uzgodnień przez organy administracyjne i podmioty uzgadniające dokumentację projektową; </w:t>
      </w:r>
    </w:p>
    <w:p w14:paraId="374DB54C" w14:textId="2694A683"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5B167B" w:rsidRDefault="006E718D" w:rsidP="00E85D9A">
      <w:pPr>
        <w:pStyle w:val="Akapitzlist"/>
        <w:numPr>
          <w:ilvl w:val="0"/>
          <w:numId w:val="99"/>
        </w:numPr>
        <w:autoSpaceDE w:val="0"/>
        <w:autoSpaceDN w:val="0"/>
        <w:adjustRightInd w:val="0"/>
        <w:spacing w:after="120" w:line="23" w:lineRule="atLeast"/>
        <w:ind w:left="1418" w:hanging="284"/>
        <w:jc w:val="both"/>
        <w:rPr>
          <w:sz w:val="22"/>
          <w:szCs w:val="22"/>
        </w:rPr>
      </w:pPr>
      <w:r w:rsidRPr="005B167B">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5B167B">
        <w:rPr>
          <w:sz w:val="22"/>
          <w:szCs w:val="22"/>
        </w:rPr>
        <w:br/>
      </w:r>
      <w:r w:rsidRPr="005B167B">
        <w:rPr>
          <w:sz w:val="22"/>
          <w:szCs w:val="22"/>
        </w:rPr>
        <w:t xml:space="preserve">w celu wyeliminowania lub zmniejszenia zagrożenia. </w:t>
      </w:r>
    </w:p>
    <w:p w14:paraId="5227AB7B" w14:textId="06D220A9" w:rsidR="006E718D" w:rsidRPr="005B167B" w:rsidRDefault="006E718D" w:rsidP="00E85D9A">
      <w:pPr>
        <w:autoSpaceDE w:val="0"/>
        <w:autoSpaceDN w:val="0"/>
        <w:adjustRightInd w:val="0"/>
        <w:spacing w:after="120" w:line="23" w:lineRule="atLeast"/>
        <w:ind w:left="1416"/>
        <w:jc w:val="both"/>
        <w:rPr>
          <w:sz w:val="22"/>
          <w:szCs w:val="22"/>
        </w:rPr>
      </w:pPr>
      <w:r w:rsidRPr="005B167B">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5B167B">
        <w:rPr>
          <w:sz w:val="22"/>
          <w:szCs w:val="22"/>
        </w:rPr>
        <w:br/>
      </w:r>
      <w:r w:rsidRPr="005B167B">
        <w:rPr>
          <w:sz w:val="22"/>
          <w:szCs w:val="22"/>
        </w:rPr>
        <w:t xml:space="preserve">w Umowie i nie wymaga ona sporządzenia aneksu do Umowy. </w:t>
      </w:r>
    </w:p>
    <w:p w14:paraId="7CFF4246" w14:textId="7E6CE843" w:rsidR="00AF7806" w:rsidRPr="005B167B" w:rsidRDefault="006E718D" w:rsidP="00E85D9A">
      <w:pPr>
        <w:numPr>
          <w:ilvl w:val="0"/>
          <w:numId w:val="100"/>
        </w:numPr>
        <w:autoSpaceDE w:val="0"/>
        <w:autoSpaceDN w:val="0"/>
        <w:adjustRightInd w:val="0"/>
        <w:spacing w:after="120" w:line="23" w:lineRule="atLeast"/>
        <w:ind w:left="1135" w:hanging="284"/>
        <w:jc w:val="both"/>
        <w:rPr>
          <w:sz w:val="22"/>
          <w:szCs w:val="22"/>
        </w:rPr>
      </w:pPr>
      <w:r w:rsidRPr="005B167B">
        <w:rPr>
          <w:sz w:val="22"/>
          <w:szCs w:val="22"/>
        </w:rPr>
        <w:t xml:space="preserve">zmiana osób wskazanych w ofercie </w:t>
      </w:r>
      <w:r w:rsidR="00AF7806" w:rsidRPr="005B167B">
        <w:rPr>
          <w:sz w:val="22"/>
          <w:szCs w:val="22"/>
        </w:rPr>
        <w:t xml:space="preserve">lub umowie np.: kierownik </w:t>
      </w:r>
      <w:r w:rsidR="000004E4">
        <w:rPr>
          <w:sz w:val="22"/>
          <w:szCs w:val="22"/>
        </w:rPr>
        <w:t>budowy/robót</w:t>
      </w:r>
      <w:r w:rsidR="00AF7806" w:rsidRPr="005B167B">
        <w:rPr>
          <w:sz w:val="22"/>
          <w:szCs w:val="22"/>
        </w:rPr>
        <w:t>,</w:t>
      </w:r>
      <w:r w:rsidR="00221C21">
        <w:rPr>
          <w:sz w:val="22"/>
          <w:szCs w:val="22"/>
        </w:rPr>
        <w:t xml:space="preserve"> </w:t>
      </w:r>
      <w:r w:rsidRPr="005B167B">
        <w:rPr>
          <w:sz w:val="22"/>
          <w:szCs w:val="22"/>
        </w:rPr>
        <w:t>przy pomocy których</w:t>
      </w:r>
      <w:r w:rsidR="00360C00" w:rsidRPr="005B167B">
        <w:rPr>
          <w:sz w:val="22"/>
          <w:szCs w:val="22"/>
        </w:rPr>
        <w:t xml:space="preserve"> </w:t>
      </w:r>
      <w:r w:rsidRPr="005B167B">
        <w:rPr>
          <w:sz w:val="22"/>
          <w:szCs w:val="22"/>
        </w:rPr>
        <w:t xml:space="preserve">wykonawca realizuje przedmiot umowy, na inne osoby spełniające warunki określone w SWZ, według polityki kadrowej wykonawcy. </w:t>
      </w:r>
      <w:r w:rsidR="00AF7806" w:rsidRPr="005B167B">
        <w:rPr>
          <w:rFonts w:eastAsia="Arial"/>
          <w:sz w:val="22"/>
          <w:szCs w:val="22"/>
        </w:rPr>
        <w:t xml:space="preserve">Jakakolwiek przerwa w realizacji przedmiotu umowy wynikająca z braku kierownictwa </w:t>
      </w:r>
      <w:r w:rsidR="000004E4">
        <w:rPr>
          <w:rFonts w:eastAsia="Arial"/>
          <w:sz w:val="22"/>
          <w:szCs w:val="22"/>
        </w:rPr>
        <w:t>budowy/</w:t>
      </w:r>
      <w:r w:rsidR="00AF7806" w:rsidRPr="005B167B">
        <w:rPr>
          <w:rFonts w:eastAsia="Arial"/>
          <w:sz w:val="22"/>
          <w:szCs w:val="22"/>
        </w:rPr>
        <w:t>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1113C755" w:rsidR="00AF7806" w:rsidRPr="00432D8D" w:rsidRDefault="00D25C25" w:rsidP="00E85D9A">
      <w:pPr>
        <w:numPr>
          <w:ilvl w:val="0"/>
          <w:numId w:val="100"/>
        </w:numPr>
        <w:autoSpaceDE w:val="0"/>
        <w:autoSpaceDN w:val="0"/>
        <w:adjustRightInd w:val="0"/>
        <w:spacing w:after="120" w:line="23" w:lineRule="atLeast"/>
        <w:ind w:left="1135" w:hanging="284"/>
        <w:jc w:val="both"/>
        <w:rPr>
          <w:sz w:val="22"/>
          <w:szCs w:val="22"/>
        </w:rPr>
      </w:pPr>
      <w:r w:rsidRPr="005B167B">
        <w:rPr>
          <w:sz w:val="22"/>
          <w:szCs w:val="22"/>
        </w:rPr>
        <w:lastRenderedPageBreak/>
        <w:t>z</w:t>
      </w:r>
      <w:r w:rsidR="00AF7806" w:rsidRPr="005B167B">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5BED3C24" w14:textId="2403FECB" w:rsidR="00432D8D" w:rsidRDefault="00B65EC2" w:rsidP="00E85D9A">
      <w:pPr>
        <w:numPr>
          <w:ilvl w:val="0"/>
          <w:numId w:val="100"/>
        </w:numPr>
        <w:autoSpaceDE w:val="0"/>
        <w:autoSpaceDN w:val="0"/>
        <w:adjustRightInd w:val="0"/>
        <w:spacing w:after="120" w:line="23" w:lineRule="atLeast"/>
        <w:ind w:left="1135" w:hanging="284"/>
        <w:jc w:val="both"/>
        <w:rPr>
          <w:sz w:val="22"/>
          <w:szCs w:val="22"/>
        </w:rPr>
      </w:pPr>
      <w:r>
        <w:rPr>
          <w:sz w:val="22"/>
          <w:szCs w:val="22"/>
        </w:rPr>
        <w:t>r</w:t>
      </w:r>
      <w:r w:rsidR="00432D8D" w:rsidRPr="00432D8D">
        <w:rPr>
          <w:sz w:val="22"/>
          <w:szCs w:val="22"/>
        </w:rPr>
        <w:t>ezygn</w:t>
      </w:r>
      <w:r w:rsidR="00432D8D">
        <w:rPr>
          <w:sz w:val="22"/>
          <w:szCs w:val="22"/>
        </w:rPr>
        <w:t>acja</w:t>
      </w:r>
      <w:r>
        <w:rPr>
          <w:sz w:val="22"/>
          <w:szCs w:val="22"/>
        </w:rPr>
        <w:t xml:space="preserve"> </w:t>
      </w:r>
      <w:r w:rsidR="00432D8D" w:rsidRPr="00432D8D">
        <w:rPr>
          <w:sz w:val="22"/>
          <w:szCs w:val="22"/>
        </w:rPr>
        <w:t>z podwykonawcy bądź wprowadz</w:t>
      </w:r>
      <w:r w:rsidR="00432D8D">
        <w:rPr>
          <w:sz w:val="22"/>
          <w:szCs w:val="22"/>
        </w:rPr>
        <w:t xml:space="preserve">enie </w:t>
      </w:r>
      <w:r w:rsidR="00432D8D" w:rsidRPr="00432D8D">
        <w:rPr>
          <w:sz w:val="22"/>
          <w:szCs w:val="22"/>
        </w:rPr>
        <w:t>podwykonawc</w:t>
      </w:r>
      <w:r w:rsidR="00432D8D">
        <w:rPr>
          <w:sz w:val="22"/>
          <w:szCs w:val="22"/>
        </w:rPr>
        <w:t>y</w:t>
      </w:r>
      <w:r w:rsidR="00432D8D" w:rsidRPr="00432D8D">
        <w:rPr>
          <w:sz w:val="22"/>
          <w:szCs w:val="22"/>
        </w:rPr>
        <w:t xml:space="preserve"> w zakresie nieprzewidzianym w ofercie (zgodnie z postanowieniami umowy i na zasadach w niej zawartych).</w:t>
      </w:r>
    </w:p>
    <w:p w14:paraId="46DF2617" w14:textId="4CAEA35F" w:rsidR="00D25C25" w:rsidRPr="005B167B" w:rsidRDefault="00D25C25" w:rsidP="00E85D9A">
      <w:pPr>
        <w:pStyle w:val="Akapitzlist"/>
        <w:numPr>
          <w:ilvl w:val="0"/>
          <w:numId w:val="95"/>
        </w:numPr>
        <w:autoSpaceDE w:val="0"/>
        <w:autoSpaceDN w:val="0"/>
        <w:adjustRightInd w:val="0"/>
        <w:spacing w:after="120" w:line="23" w:lineRule="atLeast"/>
        <w:ind w:left="851" w:hanging="284"/>
        <w:jc w:val="both"/>
        <w:rPr>
          <w:b/>
          <w:bCs/>
          <w:sz w:val="22"/>
          <w:szCs w:val="22"/>
        </w:rPr>
      </w:pPr>
      <w:r w:rsidRPr="005B167B">
        <w:rPr>
          <w:b/>
          <w:bCs/>
          <w:sz w:val="22"/>
          <w:szCs w:val="22"/>
        </w:rPr>
        <w:t>Zmiana wynagrodzenia w przypadku:</w:t>
      </w:r>
    </w:p>
    <w:p w14:paraId="7EB14D48" w14:textId="77777777" w:rsidR="00B65EC2" w:rsidRPr="00A373FE" w:rsidRDefault="00B65EC2" w:rsidP="00B65EC2">
      <w:pPr>
        <w:pStyle w:val="Akapitzlist"/>
        <w:numPr>
          <w:ilvl w:val="0"/>
          <w:numId w:val="104"/>
        </w:numPr>
        <w:autoSpaceDE w:val="0"/>
        <w:autoSpaceDN w:val="0"/>
        <w:adjustRightInd w:val="0"/>
        <w:spacing w:after="120" w:line="23" w:lineRule="atLeast"/>
        <w:ind w:left="1135" w:hanging="284"/>
        <w:jc w:val="both"/>
        <w:rPr>
          <w:b/>
          <w:bCs/>
          <w:sz w:val="22"/>
          <w:szCs w:val="22"/>
        </w:rPr>
      </w:pPr>
      <w:r w:rsidRPr="00A373FE">
        <w:rPr>
          <w:sz w:val="22"/>
          <w:szCs w:val="22"/>
        </w:rPr>
        <w:t>zmiany stawki podatku od towarów i usług</w:t>
      </w:r>
      <w:r w:rsidRPr="00A373FE">
        <w:rPr>
          <w:i/>
          <w:color w:val="002060"/>
          <w:sz w:val="22"/>
          <w:szCs w:val="22"/>
          <w:lang w:eastAsia="en-US"/>
        </w:rPr>
        <w:t xml:space="preserve"> </w:t>
      </w:r>
      <w:r w:rsidRPr="00A373FE">
        <w:rPr>
          <w:sz w:val="22"/>
          <w:szCs w:val="22"/>
        </w:rPr>
        <w:t>oraz podatku akcyzowego, z tym zastrzeżeniem, że wartość netto wynagrodzenia wykonawcy nie zmieni się, a wartość brutto wynagrodzenia zostanie wyliczona na podstawie nowych przepisów;</w:t>
      </w:r>
    </w:p>
    <w:p w14:paraId="72EEBFC2" w14:textId="67B328A8" w:rsidR="00B65EC2" w:rsidRPr="00A373FE" w:rsidRDefault="00B65EC2" w:rsidP="00B65EC2">
      <w:pPr>
        <w:pStyle w:val="Akapitzlist"/>
        <w:numPr>
          <w:ilvl w:val="0"/>
          <w:numId w:val="104"/>
        </w:numPr>
        <w:autoSpaceDE w:val="0"/>
        <w:autoSpaceDN w:val="0"/>
        <w:adjustRightInd w:val="0"/>
        <w:spacing w:after="120" w:line="23" w:lineRule="atLeast"/>
        <w:ind w:left="1135" w:hanging="284"/>
        <w:jc w:val="both"/>
        <w:rPr>
          <w:b/>
          <w:bCs/>
          <w:sz w:val="22"/>
          <w:szCs w:val="22"/>
        </w:rPr>
      </w:pPr>
      <w:r w:rsidRPr="00A373FE">
        <w:rPr>
          <w:sz w:val="22"/>
          <w:szCs w:val="22"/>
        </w:rPr>
        <w:t xml:space="preserve">wykonanie robót </w:t>
      </w:r>
      <w:r w:rsidR="00005FCC">
        <w:rPr>
          <w:sz w:val="22"/>
          <w:szCs w:val="22"/>
        </w:rPr>
        <w:t>o których mowa w ust. 1 pkt 1 a-q</w:t>
      </w:r>
      <w:r w:rsidRPr="00A373FE">
        <w:rPr>
          <w:sz w:val="22"/>
          <w:szCs w:val="22"/>
        </w:rPr>
        <w:t>;</w:t>
      </w:r>
    </w:p>
    <w:p w14:paraId="5FA87DCA" w14:textId="4BFEB84D" w:rsidR="00A373FE" w:rsidRPr="00A373FE" w:rsidRDefault="00A373FE" w:rsidP="00A373FE">
      <w:pPr>
        <w:pStyle w:val="Akapitzlist"/>
        <w:numPr>
          <w:ilvl w:val="0"/>
          <w:numId w:val="104"/>
        </w:numPr>
        <w:autoSpaceDE w:val="0"/>
        <w:autoSpaceDN w:val="0"/>
        <w:adjustRightInd w:val="0"/>
        <w:spacing w:after="120" w:line="23" w:lineRule="atLeast"/>
        <w:ind w:left="1135" w:hanging="284"/>
        <w:jc w:val="both"/>
        <w:rPr>
          <w:b/>
          <w:bCs/>
          <w:sz w:val="22"/>
          <w:szCs w:val="22"/>
        </w:rPr>
      </w:pPr>
      <w:r w:rsidRPr="00A373FE">
        <w:rPr>
          <w:sz w:val="22"/>
          <w:szCs w:val="22"/>
        </w:rPr>
        <w:t xml:space="preserve">uzyskania dodatkowych decyzji, uzgodnień lub/i warunków dotyczące przebudowy istniejącego uzbrojenia terenu w skutek kolizji z modernizacją od gestorów sieci,  które wstrzymają bądź doprowadzą do opóźnienia realizacji przedmiotu Umowy. </w:t>
      </w:r>
    </w:p>
    <w:p w14:paraId="4C3F7860" w14:textId="77777777" w:rsidR="00B65EC2" w:rsidRPr="00A373FE" w:rsidRDefault="00B65EC2" w:rsidP="00B65EC2">
      <w:pPr>
        <w:pStyle w:val="Akapitzlist"/>
        <w:numPr>
          <w:ilvl w:val="0"/>
          <w:numId w:val="104"/>
        </w:numPr>
        <w:autoSpaceDE w:val="0"/>
        <w:autoSpaceDN w:val="0"/>
        <w:adjustRightInd w:val="0"/>
        <w:spacing w:after="120" w:line="23" w:lineRule="atLeast"/>
        <w:ind w:left="1135" w:hanging="284"/>
        <w:jc w:val="both"/>
        <w:rPr>
          <w:b/>
          <w:bCs/>
          <w:sz w:val="22"/>
          <w:szCs w:val="22"/>
        </w:rPr>
      </w:pPr>
      <w:r w:rsidRPr="00A373FE">
        <w:rPr>
          <w:sz w:val="22"/>
          <w:szCs w:val="22"/>
        </w:rPr>
        <w:t>w pozostałym zakresie zmian do umowy stosuje się art. 455 ustawy Pzp.</w:t>
      </w:r>
    </w:p>
    <w:p w14:paraId="17195DE1" w14:textId="5183C310" w:rsidR="006E718D" w:rsidRPr="004E3162" w:rsidRDefault="006E718D" w:rsidP="00E85D9A">
      <w:pPr>
        <w:pStyle w:val="Akapitzlist"/>
        <w:numPr>
          <w:ilvl w:val="0"/>
          <w:numId w:val="95"/>
        </w:numPr>
        <w:autoSpaceDE w:val="0"/>
        <w:autoSpaceDN w:val="0"/>
        <w:adjustRightInd w:val="0"/>
        <w:spacing w:after="120" w:line="23" w:lineRule="atLeast"/>
        <w:ind w:left="851" w:hanging="284"/>
        <w:jc w:val="both"/>
        <w:rPr>
          <w:b/>
          <w:bCs/>
          <w:sz w:val="22"/>
          <w:szCs w:val="22"/>
        </w:rPr>
      </w:pPr>
      <w:r w:rsidRPr="004E3162">
        <w:rPr>
          <w:b/>
          <w:bCs/>
          <w:sz w:val="22"/>
          <w:szCs w:val="22"/>
        </w:rPr>
        <w:t xml:space="preserve">Pozostałe zmiany spowodowane następującymi okolicznościami: </w:t>
      </w:r>
    </w:p>
    <w:p w14:paraId="4333497E" w14:textId="03C7EB48" w:rsidR="006E718D"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przepisów dodatkowych w zakresie wystawiania faktur, powstawania obowiązku podatkowego itp.; </w:t>
      </w:r>
    </w:p>
    <w:p w14:paraId="3A264CEF" w14:textId="77777777" w:rsidR="00AF7806"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gdy zaistnieje inna okoliczność prawna, ekonomiczna lub techniczna, skutkująca niemożliwością wykonania lub należytego wykonania umowy zgodnie z SWZ</w:t>
      </w:r>
    </w:p>
    <w:p w14:paraId="6CF63242" w14:textId="7E4FFC43" w:rsidR="006E718D"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zmiany w zakresie wprowadzenia lub zmiany podwykonawcy lub dalszego podwykonawcy robót lub usług lub dostaw; </w:t>
      </w:r>
    </w:p>
    <w:p w14:paraId="3BF2FD65" w14:textId="7A9CFDBF" w:rsidR="006E718D"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 w zakresie zasad rozliczeń i warunków płatności związanych z zawarciem umowy </w:t>
      </w:r>
      <w:r w:rsidR="00DE3A16" w:rsidRPr="004E3162">
        <w:rPr>
          <w:sz w:val="22"/>
          <w:szCs w:val="22"/>
        </w:rPr>
        <w:br/>
      </w:r>
      <w:r w:rsidRPr="004E3162">
        <w:rPr>
          <w:sz w:val="22"/>
          <w:szCs w:val="22"/>
        </w:rPr>
        <w:t xml:space="preserve">o podwykonawstwo lub dalsze podwykonawstwo; </w:t>
      </w:r>
    </w:p>
    <w:p w14:paraId="73EFE96D" w14:textId="78F87250" w:rsidR="006E718D"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struktur organizacyjnych Zamawiającego; </w:t>
      </w:r>
    </w:p>
    <w:p w14:paraId="55DADD5A" w14:textId="4645DB76" w:rsidR="006E718D" w:rsidRPr="004E3162" w:rsidRDefault="006E718D" w:rsidP="00E85D9A">
      <w:pPr>
        <w:numPr>
          <w:ilvl w:val="0"/>
          <w:numId w:val="102"/>
        </w:numPr>
        <w:autoSpaceDE w:val="0"/>
        <w:autoSpaceDN w:val="0"/>
        <w:adjustRightInd w:val="0"/>
        <w:spacing w:after="120" w:line="23" w:lineRule="atLeast"/>
        <w:ind w:left="1135" w:hanging="284"/>
        <w:jc w:val="both"/>
        <w:rPr>
          <w:sz w:val="22"/>
          <w:szCs w:val="22"/>
        </w:rPr>
      </w:pPr>
      <w:r w:rsidRPr="004E3162">
        <w:rPr>
          <w:sz w:val="22"/>
          <w:szCs w:val="22"/>
        </w:rPr>
        <w:t xml:space="preserve">zmiana w zakresie wprowadzenia odbiorów częściowych, terminów płatności oraz wprowadzenia </w:t>
      </w:r>
      <w:r w:rsidR="00B86C53" w:rsidRPr="004E3162">
        <w:rPr>
          <w:sz w:val="22"/>
          <w:szCs w:val="22"/>
        </w:rPr>
        <w:t xml:space="preserve">dodatkowych </w:t>
      </w:r>
      <w:r w:rsidRPr="004E3162">
        <w:rPr>
          <w:sz w:val="22"/>
          <w:szCs w:val="22"/>
        </w:rPr>
        <w:t>płatności częściowych</w:t>
      </w:r>
      <w:r w:rsidR="00B86C53" w:rsidRPr="004E3162">
        <w:rPr>
          <w:sz w:val="22"/>
          <w:szCs w:val="22"/>
        </w:rPr>
        <w:t>/faktur</w:t>
      </w:r>
      <w:r w:rsidRPr="004E3162">
        <w:rPr>
          <w:sz w:val="22"/>
          <w:szCs w:val="22"/>
        </w:rPr>
        <w:t xml:space="preserve">; </w:t>
      </w:r>
    </w:p>
    <w:p w14:paraId="3FCD018B" w14:textId="6ABFB8B2" w:rsidR="006E718D" w:rsidRPr="004E3162" w:rsidRDefault="006E718D"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4E3162" w:rsidRDefault="006E718D"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Default="006E718D"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4E3162" w:rsidRDefault="00AF7806"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Nie stanowi zmiany umowy: </w:t>
      </w:r>
    </w:p>
    <w:p w14:paraId="207B4390" w14:textId="73BF9207" w:rsidR="00AF7806" w:rsidRPr="004E3162" w:rsidRDefault="00AF7806" w:rsidP="00E85D9A">
      <w:pPr>
        <w:numPr>
          <w:ilvl w:val="0"/>
          <w:numId w:val="103"/>
        </w:numPr>
        <w:autoSpaceDE w:val="0"/>
        <w:autoSpaceDN w:val="0"/>
        <w:adjustRightInd w:val="0"/>
        <w:spacing w:after="120" w:line="23" w:lineRule="atLeast"/>
        <w:ind w:left="1134" w:hanging="567"/>
        <w:jc w:val="both"/>
        <w:rPr>
          <w:sz w:val="22"/>
          <w:szCs w:val="22"/>
        </w:rPr>
      </w:pPr>
      <w:r w:rsidRPr="004E3162">
        <w:rPr>
          <w:sz w:val="22"/>
          <w:szCs w:val="22"/>
        </w:rPr>
        <w:t xml:space="preserve">zmiana danych związanych z obsługą administracyjno-organizacyjną umowy (np. zmiana </w:t>
      </w:r>
      <w:r w:rsidR="00DE3A16" w:rsidRPr="004E3162">
        <w:rPr>
          <w:sz w:val="22"/>
          <w:szCs w:val="22"/>
        </w:rPr>
        <w:br/>
      </w:r>
      <w:r w:rsidRPr="004E3162">
        <w:rPr>
          <w:sz w:val="22"/>
          <w:szCs w:val="22"/>
        </w:rPr>
        <w:t xml:space="preserve">nr rachunku bankowego); </w:t>
      </w:r>
    </w:p>
    <w:p w14:paraId="255259A4" w14:textId="2B390A2C" w:rsidR="00AF7806" w:rsidRPr="004E3162" w:rsidRDefault="00AF7806" w:rsidP="00E85D9A">
      <w:pPr>
        <w:numPr>
          <w:ilvl w:val="0"/>
          <w:numId w:val="103"/>
        </w:numPr>
        <w:autoSpaceDE w:val="0"/>
        <w:autoSpaceDN w:val="0"/>
        <w:adjustRightInd w:val="0"/>
        <w:spacing w:after="120" w:line="23" w:lineRule="atLeast"/>
        <w:ind w:left="1134" w:hanging="567"/>
        <w:jc w:val="both"/>
        <w:rPr>
          <w:sz w:val="22"/>
          <w:szCs w:val="22"/>
        </w:rPr>
      </w:pPr>
      <w:r w:rsidRPr="004E3162">
        <w:rPr>
          <w:sz w:val="22"/>
          <w:szCs w:val="22"/>
        </w:rPr>
        <w:t xml:space="preserve">zmiana danych teleadresowych. </w:t>
      </w:r>
    </w:p>
    <w:p w14:paraId="64270AA6" w14:textId="63D3320A" w:rsidR="006E718D" w:rsidRPr="004E3162" w:rsidRDefault="006E718D"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4E3162" w:rsidRDefault="006E718D" w:rsidP="00E85D9A">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4E3162">
        <w:rPr>
          <w:sz w:val="22"/>
          <w:szCs w:val="22"/>
        </w:rPr>
        <w:t xml:space="preserve">Zmiana umowy może nastąpić wyłącznie w formie pisemnego aneksu pod rygorem nieważności. </w:t>
      </w:r>
    </w:p>
    <w:p w14:paraId="292EC777" w14:textId="5E6034D0" w:rsidR="00E156A9" w:rsidRPr="004E3162" w:rsidRDefault="002839C0" w:rsidP="00E85D9A">
      <w:pPr>
        <w:tabs>
          <w:tab w:val="left" w:pos="709"/>
        </w:tabs>
        <w:autoSpaceDE w:val="0"/>
        <w:spacing w:after="120" w:line="23" w:lineRule="atLeast"/>
        <w:jc w:val="center"/>
        <w:rPr>
          <w:rFonts w:eastAsia="Andale Sans UI"/>
          <w:b/>
          <w:sz w:val="22"/>
          <w:szCs w:val="22"/>
          <w:lang w:bidi="en-US"/>
        </w:rPr>
      </w:pPr>
      <w:r w:rsidRPr="004E3162">
        <w:rPr>
          <w:rFonts w:eastAsia="Andale Sans UI"/>
          <w:b/>
          <w:sz w:val="22"/>
          <w:szCs w:val="22"/>
          <w:lang w:bidi="en-US"/>
        </w:rPr>
        <w:t xml:space="preserve">§ 18 </w:t>
      </w:r>
    </w:p>
    <w:p w14:paraId="480E30C9" w14:textId="67C92FDB" w:rsidR="002839C0" w:rsidRPr="004E3162" w:rsidRDefault="002839C0" w:rsidP="00E85D9A">
      <w:pPr>
        <w:tabs>
          <w:tab w:val="left" w:pos="709"/>
        </w:tabs>
        <w:autoSpaceDE w:val="0"/>
        <w:spacing w:after="120" w:line="23" w:lineRule="atLeast"/>
        <w:jc w:val="center"/>
        <w:rPr>
          <w:rFonts w:eastAsia="Andale Sans UI"/>
          <w:b/>
          <w:sz w:val="22"/>
          <w:szCs w:val="22"/>
          <w:lang w:bidi="en-US"/>
        </w:rPr>
      </w:pPr>
      <w:r w:rsidRPr="004E3162">
        <w:rPr>
          <w:rFonts w:eastAsia="Andale Sans UI"/>
          <w:b/>
          <w:sz w:val="22"/>
          <w:szCs w:val="22"/>
          <w:lang w:bidi="en-US"/>
        </w:rPr>
        <w:t>Odstąpienie od umowy</w:t>
      </w:r>
    </w:p>
    <w:p w14:paraId="21B980D6" w14:textId="7C58AFBA" w:rsidR="00333E71" w:rsidRPr="004E3162" w:rsidRDefault="00333E71" w:rsidP="00E85D9A">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lastRenderedPageBreak/>
        <w:t>Zamawiający może odstąpić od umowy, jeżeli wystąpią istotne zmiany powodujące, że wykonanie zamówienia nie leży w interesie publicznym, czego nie można było przewidzieć w chwili zawarcia umowy (art.</w:t>
      </w:r>
      <w:r w:rsidR="00CA6F08" w:rsidRPr="004E3162">
        <w:rPr>
          <w:color w:val="000000"/>
          <w:sz w:val="22"/>
          <w:szCs w:val="22"/>
        </w:rPr>
        <w:t xml:space="preserve"> 456 </w:t>
      </w:r>
      <w:r w:rsidRPr="004E3162">
        <w:rPr>
          <w:color w:val="000000"/>
          <w:sz w:val="22"/>
          <w:szCs w:val="22"/>
        </w:rPr>
        <w:t>ustawy Pzp).</w:t>
      </w:r>
    </w:p>
    <w:p w14:paraId="64904DC2" w14:textId="079B5041" w:rsidR="00333E71" w:rsidRPr="004E3162" w:rsidRDefault="00333E71" w:rsidP="00E85D9A">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4E3162" w:rsidRDefault="00333E71" w:rsidP="00E85D9A">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4E3162">
        <w:rPr>
          <w:color w:val="000000"/>
          <w:sz w:val="22"/>
          <w:szCs w:val="22"/>
        </w:rPr>
        <w:t>Ponadto Zamawiającemu przysługuje prawo do odstąpienia od niniejszej Umowy, gdy:</w:t>
      </w:r>
    </w:p>
    <w:p w14:paraId="26586561" w14:textId="516BD9A1" w:rsidR="00333E71" w:rsidRPr="004E3162" w:rsidRDefault="00333E71" w:rsidP="00E85D9A">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Zostanie wydany nakaz zajęcia majątku Wykonawcy, w zakresie uniemożliwiającym wykonywanie przedmiotu niniejszej Umowy;</w:t>
      </w:r>
    </w:p>
    <w:p w14:paraId="28360CD0" w14:textId="3DE24EAB" w:rsidR="00333E71" w:rsidRPr="004E3162" w:rsidRDefault="00333E71" w:rsidP="00E85D9A">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4E3162" w:rsidRDefault="00333E71" w:rsidP="00E85D9A">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4E3162">
        <w:rPr>
          <w:color w:val="000000"/>
          <w:sz w:val="22"/>
          <w:szCs w:val="22"/>
        </w:rPr>
        <w:t>Wykonawca opó</w:t>
      </w:r>
      <w:r w:rsidRPr="004E3162">
        <w:rPr>
          <w:sz w:val="22"/>
          <w:szCs w:val="22"/>
        </w:rPr>
        <w:t>źnia się powyżej 30 dni w przedłożeniu dokumentu potwierdzającego przedłużenie ubezpieczenia od odpowiedzialności cywilnej w zakresie prowadzonej działalności</w:t>
      </w:r>
      <w:r w:rsidRPr="004E3162">
        <w:rPr>
          <w:rFonts w:eastAsia="Arial"/>
          <w:color w:val="000000"/>
          <w:sz w:val="22"/>
          <w:szCs w:val="22"/>
        </w:rPr>
        <w:t xml:space="preserve"> </w:t>
      </w:r>
      <w:r w:rsidRPr="004E3162">
        <w:rPr>
          <w:color w:val="000000"/>
          <w:sz w:val="22"/>
          <w:szCs w:val="22"/>
        </w:rPr>
        <w:t>- w terminie 30 dni od powzięcia wiadomości o okolicznościach stanowiących podstawę odstąpienia</w:t>
      </w:r>
      <w:r w:rsidR="00CA6F08" w:rsidRPr="004E3162">
        <w:rPr>
          <w:color w:val="000000"/>
          <w:sz w:val="22"/>
          <w:szCs w:val="22"/>
        </w:rPr>
        <w:t>.</w:t>
      </w:r>
    </w:p>
    <w:p w14:paraId="1B7CDC53" w14:textId="15D2ECE0" w:rsidR="00333E71" w:rsidRPr="004E3162" w:rsidRDefault="00333E71" w:rsidP="00E85D9A">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4E3162">
        <w:rPr>
          <w:color w:val="000000"/>
          <w:sz w:val="22"/>
          <w:szCs w:val="22"/>
        </w:rPr>
        <w:t>W przypadku odstąpienia od umowy strony są zobowiązane do następujących czynności:</w:t>
      </w:r>
    </w:p>
    <w:p w14:paraId="201D2450" w14:textId="3CD2F25F" w:rsidR="00333E71" w:rsidRPr="004E3162" w:rsidRDefault="00333E71" w:rsidP="00E85D9A">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 xml:space="preserve">dokonania przez Wykonawcę inwentaryzacji wykonanych robót oraz sporządzenia protokołu </w:t>
      </w:r>
      <w:r w:rsidRPr="004E3162">
        <w:rPr>
          <w:color w:val="000000"/>
          <w:sz w:val="22"/>
          <w:szCs w:val="22"/>
        </w:rPr>
        <w:br/>
        <w:t>z inwentaryzacji według daty odstąpienia od umowy,</w:t>
      </w:r>
    </w:p>
    <w:p w14:paraId="1906C178" w14:textId="70AD8B33" w:rsidR="00333E71" w:rsidRPr="004E3162" w:rsidRDefault="00333E71" w:rsidP="00E85D9A">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ustalenia sposobu zabezpieczenia przerwanych robót na koszt strony odpowiedzialnej za odstąpienie od umowy.</w:t>
      </w:r>
    </w:p>
    <w:p w14:paraId="3338D91C" w14:textId="07639FB3" w:rsidR="00333E71" w:rsidRPr="004E3162" w:rsidRDefault="00333E71" w:rsidP="00E85D9A">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4E3162">
        <w:rPr>
          <w:color w:val="000000"/>
          <w:sz w:val="22"/>
          <w:szCs w:val="22"/>
        </w:rPr>
        <w:t xml:space="preserve">Wykonawca zobowiązany jest dostarczyć Zamawiającemu dokumenty odbiorowe jak w §11 w zakresie wykonanych robót wraz z rozliczeniem finansowym przedmiotu umowy, </w:t>
      </w:r>
      <w:r w:rsidR="00CA6F08" w:rsidRPr="004E3162">
        <w:rPr>
          <w:color w:val="000000"/>
          <w:sz w:val="22"/>
          <w:szCs w:val="22"/>
        </w:rPr>
        <w:br/>
      </w:r>
      <w:r w:rsidRPr="004E3162">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4E3162" w:rsidRDefault="00333E71" w:rsidP="00E85D9A">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4E3162" w:rsidRDefault="00333E71" w:rsidP="00E85D9A">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4E3162" w:rsidRDefault="00333E71" w:rsidP="00E85D9A">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 xml:space="preserve">W przypadku nie wykonania przez Wykonawcę zapisów ust.4 pkt </w:t>
      </w:r>
      <w:r w:rsidR="0017253D" w:rsidRPr="004E3162">
        <w:rPr>
          <w:color w:val="000000"/>
          <w:sz w:val="22"/>
          <w:szCs w:val="22"/>
        </w:rPr>
        <w:t>4.</w:t>
      </w:r>
      <w:r w:rsidRPr="004E3162">
        <w:rPr>
          <w:color w:val="000000"/>
          <w:sz w:val="22"/>
          <w:szCs w:val="22"/>
        </w:rPr>
        <w:t xml:space="preserve">1), </w:t>
      </w:r>
      <w:r w:rsidR="0017253D" w:rsidRPr="004E3162">
        <w:rPr>
          <w:color w:val="000000"/>
          <w:sz w:val="22"/>
          <w:szCs w:val="22"/>
        </w:rPr>
        <w:t>4.</w:t>
      </w:r>
      <w:r w:rsidRPr="004E3162">
        <w:rPr>
          <w:color w:val="000000"/>
          <w:sz w:val="22"/>
          <w:szCs w:val="22"/>
        </w:rPr>
        <w:t xml:space="preserve">2), </w:t>
      </w:r>
      <w:r w:rsidR="0017253D" w:rsidRPr="004E3162">
        <w:rPr>
          <w:color w:val="000000"/>
          <w:sz w:val="22"/>
          <w:szCs w:val="22"/>
        </w:rPr>
        <w:t>4.</w:t>
      </w:r>
      <w:r w:rsidRPr="004E3162">
        <w:rPr>
          <w:color w:val="000000"/>
          <w:sz w:val="22"/>
          <w:szCs w:val="22"/>
        </w:rPr>
        <w:t>3) Zamawiający może zlecić wykonanie tych czynności innym Wykonawcom a kosztami obciąży Wykonawcę.</w:t>
      </w:r>
    </w:p>
    <w:p w14:paraId="0860899A" w14:textId="5E9123EB" w:rsidR="00333E71" w:rsidRPr="004E3162" w:rsidRDefault="00333E71" w:rsidP="00E85D9A">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4E3162" w:rsidRDefault="00333E71" w:rsidP="00E85D9A">
      <w:pPr>
        <w:numPr>
          <w:ilvl w:val="0"/>
          <w:numId w:val="87"/>
        </w:numPr>
        <w:suppressAutoHyphens/>
        <w:spacing w:after="120" w:line="23" w:lineRule="atLeast"/>
        <w:ind w:left="567" w:hanging="567"/>
        <w:jc w:val="both"/>
        <w:textAlignment w:val="baseline"/>
        <w:rPr>
          <w:sz w:val="22"/>
          <w:szCs w:val="22"/>
        </w:rPr>
      </w:pPr>
      <w:r w:rsidRPr="004E3162">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264A7664" w14:textId="3D411856" w:rsidR="005A5809" w:rsidRPr="004E3162" w:rsidRDefault="00CB6F5B" w:rsidP="00E85D9A">
      <w:pPr>
        <w:tabs>
          <w:tab w:val="center" w:pos="4536"/>
        </w:tabs>
        <w:suppressAutoHyphens/>
        <w:spacing w:after="120" w:line="23" w:lineRule="atLeast"/>
        <w:ind w:right="57"/>
        <w:jc w:val="center"/>
        <w:rPr>
          <w:b/>
          <w:bCs/>
          <w:sz w:val="22"/>
          <w:szCs w:val="22"/>
        </w:rPr>
      </w:pPr>
      <w:r w:rsidRPr="004E3162">
        <w:rPr>
          <w:b/>
          <w:bCs/>
          <w:sz w:val="22"/>
          <w:szCs w:val="22"/>
        </w:rPr>
        <w:t>§</w:t>
      </w:r>
      <w:r w:rsidR="006D06B5">
        <w:rPr>
          <w:b/>
          <w:bCs/>
          <w:sz w:val="22"/>
          <w:szCs w:val="22"/>
        </w:rPr>
        <w:t>19</w:t>
      </w:r>
      <w:r w:rsidRPr="004E3162">
        <w:rPr>
          <w:b/>
          <w:bCs/>
          <w:sz w:val="22"/>
          <w:szCs w:val="22"/>
        </w:rPr>
        <w:t xml:space="preserve"> </w:t>
      </w:r>
    </w:p>
    <w:p w14:paraId="1C9ADF83" w14:textId="76BC064C" w:rsidR="00CB6F5B" w:rsidRPr="004E3162" w:rsidRDefault="00CB6F5B" w:rsidP="00E85D9A">
      <w:pPr>
        <w:tabs>
          <w:tab w:val="center" w:pos="4536"/>
        </w:tabs>
        <w:suppressAutoHyphens/>
        <w:spacing w:after="120" w:line="23" w:lineRule="atLeast"/>
        <w:ind w:right="57"/>
        <w:jc w:val="center"/>
        <w:rPr>
          <w:sz w:val="22"/>
          <w:szCs w:val="22"/>
        </w:rPr>
      </w:pPr>
      <w:r w:rsidRPr="004E3162">
        <w:rPr>
          <w:b/>
          <w:sz w:val="22"/>
          <w:szCs w:val="22"/>
        </w:rPr>
        <w:t>Dane Kontaktowe</w:t>
      </w:r>
    </w:p>
    <w:p w14:paraId="7C7D6E77" w14:textId="5A46ED35" w:rsidR="00CB6F5B" w:rsidRPr="004E3162" w:rsidRDefault="00CB6F5B" w:rsidP="00E85D9A">
      <w:pPr>
        <w:pStyle w:val="Akapitzlist"/>
        <w:numPr>
          <w:ilvl w:val="3"/>
          <w:numId w:val="90"/>
        </w:numPr>
        <w:tabs>
          <w:tab w:val="center" w:pos="4536"/>
        </w:tabs>
        <w:suppressAutoHyphens/>
        <w:spacing w:after="120" w:line="23" w:lineRule="atLeast"/>
        <w:ind w:left="567" w:right="57" w:hanging="567"/>
        <w:rPr>
          <w:sz w:val="22"/>
          <w:szCs w:val="22"/>
        </w:rPr>
      </w:pPr>
      <w:r w:rsidRPr="004E3162">
        <w:rPr>
          <w:sz w:val="22"/>
          <w:szCs w:val="22"/>
        </w:rPr>
        <w:t>Przez skuteczne zawiadomienie Wykonawcy strony rozumieć  będą:</w:t>
      </w:r>
    </w:p>
    <w:p w14:paraId="7303CF2D" w14:textId="64300597" w:rsidR="00CB6F5B" w:rsidRPr="004E3162" w:rsidRDefault="00CB6F5B" w:rsidP="00E85D9A">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t xml:space="preserve">zawiadomienie telefoniczne lub sms pod nr </w:t>
      </w:r>
      <w:r w:rsidR="00B86C53" w:rsidRPr="004E3162">
        <w:rPr>
          <w:sz w:val="22"/>
          <w:szCs w:val="22"/>
        </w:rPr>
        <w:t>………….…</w:t>
      </w:r>
    </w:p>
    <w:p w14:paraId="742FEC9A" w14:textId="675B7241" w:rsidR="00CB6F5B" w:rsidRPr="004E3162" w:rsidRDefault="00CB6F5B" w:rsidP="00E85D9A">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lastRenderedPageBreak/>
        <w:t xml:space="preserve">zawiadomienie pocztą elektroniczną na adres </w:t>
      </w:r>
      <w:r w:rsidR="00637379" w:rsidRPr="004E3162">
        <w:rPr>
          <w:sz w:val="22"/>
          <w:szCs w:val="22"/>
        </w:rPr>
        <w:t xml:space="preserve">: </w:t>
      </w:r>
      <w:r w:rsidR="00B86C53" w:rsidRPr="004E3162">
        <w:rPr>
          <w:sz w:val="22"/>
          <w:szCs w:val="22"/>
        </w:rPr>
        <w:t>…………</w:t>
      </w:r>
    </w:p>
    <w:p w14:paraId="6D94C881" w14:textId="34E45211" w:rsidR="00CB6F5B" w:rsidRPr="004E3162" w:rsidRDefault="00CB6F5B" w:rsidP="00E85D9A">
      <w:pPr>
        <w:pStyle w:val="Akapitzlist"/>
        <w:numPr>
          <w:ilvl w:val="1"/>
          <w:numId w:val="91"/>
        </w:numPr>
        <w:tabs>
          <w:tab w:val="center" w:pos="4536"/>
        </w:tabs>
        <w:suppressAutoHyphens/>
        <w:spacing w:after="120" w:line="23" w:lineRule="atLeast"/>
        <w:ind w:left="1134" w:hanging="567"/>
        <w:rPr>
          <w:sz w:val="22"/>
          <w:szCs w:val="22"/>
        </w:rPr>
      </w:pPr>
      <w:r w:rsidRPr="004E3162">
        <w:rPr>
          <w:sz w:val="22"/>
          <w:szCs w:val="22"/>
        </w:rPr>
        <w:t>zawiadomienie listowne na adres</w:t>
      </w:r>
      <w:r w:rsidR="00637379" w:rsidRPr="004E3162">
        <w:rPr>
          <w:sz w:val="22"/>
          <w:szCs w:val="22"/>
        </w:rPr>
        <w:t xml:space="preserve">: </w:t>
      </w:r>
      <w:r w:rsidR="00B86C53" w:rsidRPr="004E3162">
        <w:rPr>
          <w:sz w:val="22"/>
          <w:szCs w:val="22"/>
        </w:rPr>
        <w:t>………………………</w:t>
      </w:r>
      <w:r w:rsidRPr="004E3162">
        <w:rPr>
          <w:sz w:val="22"/>
          <w:szCs w:val="22"/>
        </w:rPr>
        <w:tab/>
      </w:r>
    </w:p>
    <w:p w14:paraId="7FDCE0BD" w14:textId="583EAFC5" w:rsidR="00CB6F5B" w:rsidRPr="004E3162" w:rsidRDefault="00CB6F5B" w:rsidP="00E85D9A">
      <w:pPr>
        <w:pStyle w:val="Akapitzlist"/>
        <w:numPr>
          <w:ilvl w:val="0"/>
          <w:numId w:val="90"/>
        </w:numPr>
        <w:tabs>
          <w:tab w:val="center" w:pos="4536"/>
        </w:tabs>
        <w:suppressAutoHyphens/>
        <w:spacing w:after="120" w:line="23" w:lineRule="atLeast"/>
        <w:ind w:left="567" w:hanging="567"/>
        <w:rPr>
          <w:sz w:val="22"/>
          <w:szCs w:val="22"/>
        </w:rPr>
      </w:pPr>
      <w:r w:rsidRPr="004E3162">
        <w:rPr>
          <w:sz w:val="22"/>
          <w:szCs w:val="22"/>
        </w:rPr>
        <w:t>Przez skuteczne zawiadomienie Zamawiającego strony rozumieć będą:</w:t>
      </w:r>
    </w:p>
    <w:p w14:paraId="57A6B7CE" w14:textId="62B2FB08" w:rsidR="00CB6F5B" w:rsidRPr="004E3162" w:rsidRDefault="00CB6F5B" w:rsidP="00E85D9A">
      <w:pPr>
        <w:numPr>
          <w:ilvl w:val="0"/>
          <w:numId w:val="89"/>
        </w:numPr>
        <w:tabs>
          <w:tab w:val="left" w:pos="1134"/>
        </w:tabs>
        <w:suppressAutoHyphens/>
        <w:spacing w:after="120" w:line="23" w:lineRule="atLeast"/>
        <w:ind w:left="1134" w:hanging="567"/>
        <w:jc w:val="both"/>
        <w:rPr>
          <w:sz w:val="22"/>
          <w:szCs w:val="22"/>
        </w:rPr>
      </w:pPr>
      <w:r w:rsidRPr="004E3162">
        <w:rPr>
          <w:sz w:val="22"/>
          <w:szCs w:val="22"/>
        </w:rPr>
        <w:t>zawiadomienie pocztą elektroniczną na adres</w:t>
      </w:r>
      <w:r w:rsidR="00637379" w:rsidRPr="004E3162">
        <w:rPr>
          <w:sz w:val="22"/>
          <w:szCs w:val="22"/>
        </w:rPr>
        <w:t>: urzad@psary.pl</w:t>
      </w:r>
    </w:p>
    <w:p w14:paraId="31E6517F" w14:textId="2CB3FB1E" w:rsidR="00CB6F5B" w:rsidRPr="004E3162" w:rsidRDefault="00CB6F5B" w:rsidP="00E85D9A">
      <w:pPr>
        <w:numPr>
          <w:ilvl w:val="0"/>
          <w:numId w:val="89"/>
        </w:numPr>
        <w:tabs>
          <w:tab w:val="left" w:pos="1134"/>
        </w:tabs>
        <w:suppressAutoHyphens/>
        <w:spacing w:after="120" w:line="23" w:lineRule="atLeast"/>
        <w:ind w:left="1134" w:hanging="567"/>
        <w:jc w:val="both"/>
        <w:rPr>
          <w:sz w:val="22"/>
          <w:szCs w:val="22"/>
        </w:rPr>
      </w:pPr>
      <w:r w:rsidRPr="004E3162">
        <w:rPr>
          <w:sz w:val="22"/>
          <w:szCs w:val="22"/>
        </w:rPr>
        <w:t>zawiadomienie przekazane pocztą tradycyjną wysłane lub dostarczone na adres: Urząd Gminy w Psarach, Wydział</w:t>
      </w:r>
      <w:r w:rsidR="00637379" w:rsidRPr="004E3162">
        <w:rPr>
          <w:sz w:val="22"/>
          <w:szCs w:val="22"/>
        </w:rPr>
        <w:t xml:space="preserve"> Inwestycji i Rozwoju, Referat Inwestycji i Remontów</w:t>
      </w:r>
      <w:r w:rsidR="00637379" w:rsidRPr="004E3162">
        <w:rPr>
          <w:sz w:val="22"/>
          <w:szCs w:val="22"/>
        </w:rPr>
        <w:br/>
      </w:r>
      <w:r w:rsidRPr="004E3162">
        <w:rPr>
          <w:sz w:val="22"/>
          <w:szCs w:val="22"/>
        </w:rPr>
        <w:t>ul. Malinowicka 4, 42-512 Psary.</w:t>
      </w:r>
    </w:p>
    <w:p w14:paraId="732EEEE1" w14:textId="0309B2BE" w:rsidR="002839C0" w:rsidRPr="004E3162" w:rsidRDefault="002839C0" w:rsidP="00E85D9A">
      <w:pPr>
        <w:spacing w:after="120" w:line="23" w:lineRule="atLeast"/>
        <w:jc w:val="center"/>
        <w:rPr>
          <w:rFonts w:eastAsia="Andale Sans UI"/>
          <w:b/>
          <w:sz w:val="22"/>
          <w:szCs w:val="22"/>
          <w:lang w:bidi="en-US"/>
        </w:rPr>
      </w:pPr>
      <w:r w:rsidRPr="004E3162">
        <w:rPr>
          <w:rFonts w:eastAsia="Andale Sans UI"/>
          <w:b/>
          <w:sz w:val="22"/>
          <w:szCs w:val="22"/>
          <w:lang w:bidi="en-US"/>
        </w:rPr>
        <w:t>Postanowienia końcowe</w:t>
      </w:r>
    </w:p>
    <w:p w14:paraId="6A8F2120" w14:textId="391CB8D8" w:rsidR="002839C0" w:rsidRPr="004E3162"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w:t>
      </w:r>
      <w:r w:rsidR="006D06B5">
        <w:rPr>
          <w:rFonts w:eastAsia="Andale Sans UI"/>
          <w:sz w:val="22"/>
          <w:szCs w:val="22"/>
          <w:lang w:bidi="en-US"/>
        </w:rPr>
        <w:t>0</w:t>
      </w:r>
    </w:p>
    <w:p w14:paraId="0FF6BE57" w14:textId="77777777" w:rsidR="002839C0" w:rsidRPr="004E3162" w:rsidRDefault="002839C0" w:rsidP="00E85D9A">
      <w:pPr>
        <w:spacing w:after="120" w:line="23" w:lineRule="atLeast"/>
        <w:jc w:val="both"/>
        <w:rPr>
          <w:rFonts w:eastAsia="Andale Sans UI"/>
          <w:sz w:val="22"/>
          <w:szCs w:val="22"/>
          <w:lang w:bidi="en-US"/>
        </w:rPr>
      </w:pPr>
      <w:r w:rsidRPr="004E3162">
        <w:rPr>
          <w:rFonts w:eastAsia="Andale Sans UI"/>
          <w:sz w:val="22"/>
          <w:szCs w:val="22"/>
          <w:lang w:bidi="en-US"/>
        </w:rPr>
        <w:t>Wszelkie zmiany niniejszej umowy wymagają formy pisemnej pod rygorem nieważności takiej zmiany.</w:t>
      </w:r>
    </w:p>
    <w:p w14:paraId="07F0D0CC" w14:textId="020151FB" w:rsidR="002839C0" w:rsidRPr="004E3162"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w:t>
      </w:r>
      <w:r w:rsidR="006D06B5">
        <w:rPr>
          <w:rFonts w:eastAsia="Andale Sans UI"/>
          <w:sz w:val="22"/>
          <w:szCs w:val="22"/>
          <w:lang w:bidi="en-US"/>
        </w:rPr>
        <w:t>1</w:t>
      </w:r>
    </w:p>
    <w:p w14:paraId="3C86D6A2" w14:textId="77777777" w:rsidR="002839C0" w:rsidRPr="004E3162" w:rsidRDefault="002839C0" w:rsidP="00E85D9A">
      <w:pPr>
        <w:spacing w:after="120" w:line="23" w:lineRule="atLeast"/>
        <w:jc w:val="both"/>
        <w:rPr>
          <w:rFonts w:eastAsia="Andale Sans UI"/>
          <w:sz w:val="22"/>
          <w:szCs w:val="22"/>
          <w:lang w:bidi="en-US"/>
        </w:rPr>
      </w:pPr>
      <w:r w:rsidRPr="004E3162">
        <w:rPr>
          <w:rFonts w:eastAsia="Andale Sans UI"/>
          <w:sz w:val="22"/>
          <w:szCs w:val="22"/>
          <w:lang w:bidi="en-US"/>
        </w:rPr>
        <w:t xml:space="preserve">Wykonawca nie może bez pisemnej zgody Zamawiającego przenosić wierzytelności wynikającej </w:t>
      </w:r>
      <w:r w:rsidRPr="004E3162">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709E3CFF" w:rsidR="002839C0" w:rsidRPr="004E3162"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w:t>
      </w:r>
      <w:r w:rsidR="006D06B5">
        <w:rPr>
          <w:rFonts w:eastAsia="Andale Sans UI"/>
          <w:sz w:val="22"/>
          <w:szCs w:val="22"/>
          <w:lang w:bidi="en-US"/>
        </w:rPr>
        <w:t>2</w:t>
      </w:r>
    </w:p>
    <w:p w14:paraId="3825C81E" w14:textId="77777777" w:rsidR="002839C0" w:rsidRPr="004E3162" w:rsidRDefault="002839C0" w:rsidP="00E85D9A">
      <w:pPr>
        <w:spacing w:after="120" w:line="23" w:lineRule="atLeast"/>
        <w:jc w:val="both"/>
        <w:rPr>
          <w:rFonts w:eastAsia="Andale Sans UI"/>
          <w:sz w:val="22"/>
          <w:szCs w:val="22"/>
          <w:lang w:bidi="en-US"/>
        </w:rPr>
      </w:pPr>
      <w:r w:rsidRPr="004E3162">
        <w:rPr>
          <w:rFonts w:eastAsia="Andale Sans UI"/>
          <w:sz w:val="22"/>
          <w:szCs w:val="22"/>
          <w:lang w:bidi="en-US"/>
        </w:rPr>
        <w:t>W sprawach nieuregulowanych niniejszą umową stosuje się przepisy kodeksu cywilnego, ustawy prawo zamówień publicznych, prawa budowlanego, oraz rozporządzeń wykonawczych.</w:t>
      </w:r>
    </w:p>
    <w:p w14:paraId="7EBB1E74" w14:textId="77777777" w:rsidR="00F5272E"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w:t>
      </w:r>
      <w:r w:rsidR="006D06B5">
        <w:rPr>
          <w:rFonts w:eastAsia="Andale Sans UI"/>
          <w:sz w:val="22"/>
          <w:szCs w:val="22"/>
          <w:lang w:bidi="en-US"/>
        </w:rPr>
        <w:t>3</w:t>
      </w:r>
    </w:p>
    <w:p w14:paraId="34E3CF53" w14:textId="7D714D9B" w:rsidR="002839C0" w:rsidRPr="004E3162"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Spory wynikłe na tle realizacji niniejszej umowy będą rozstrzygane przez Sąd właściwy miejscowo dla siedziby Zamawiającego.</w:t>
      </w:r>
    </w:p>
    <w:p w14:paraId="22958190" w14:textId="7C5FEA8D" w:rsidR="002839C0" w:rsidRPr="004E3162" w:rsidRDefault="002839C0" w:rsidP="00E85D9A">
      <w:pPr>
        <w:spacing w:after="120" w:line="23" w:lineRule="atLeast"/>
        <w:jc w:val="center"/>
        <w:rPr>
          <w:rFonts w:eastAsia="Andale Sans UI"/>
          <w:sz w:val="22"/>
          <w:szCs w:val="22"/>
          <w:lang w:bidi="en-US"/>
        </w:rPr>
      </w:pPr>
      <w:r w:rsidRPr="004E3162">
        <w:rPr>
          <w:rFonts w:eastAsia="Andale Sans UI"/>
          <w:sz w:val="22"/>
          <w:szCs w:val="22"/>
          <w:lang w:bidi="en-US"/>
        </w:rPr>
        <w:t xml:space="preserve">§ </w:t>
      </w:r>
      <w:r w:rsidR="005A5809" w:rsidRPr="004E3162">
        <w:rPr>
          <w:rFonts w:eastAsia="Andale Sans UI"/>
          <w:sz w:val="22"/>
          <w:szCs w:val="22"/>
          <w:lang w:bidi="en-US"/>
        </w:rPr>
        <w:t>2</w:t>
      </w:r>
      <w:r w:rsidR="006D06B5">
        <w:rPr>
          <w:rFonts w:eastAsia="Andale Sans UI"/>
          <w:sz w:val="22"/>
          <w:szCs w:val="22"/>
          <w:lang w:bidi="en-US"/>
        </w:rPr>
        <w:t>4</w:t>
      </w:r>
    </w:p>
    <w:p w14:paraId="5C98460E" w14:textId="77777777" w:rsidR="002839C0" w:rsidRPr="004E3162" w:rsidRDefault="002839C0" w:rsidP="00E85D9A">
      <w:pPr>
        <w:spacing w:after="120" w:line="23" w:lineRule="atLeast"/>
        <w:jc w:val="both"/>
        <w:rPr>
          <w:rFonts w:eastAsia="Andale Sans UI"/>
          <w:sz w:val="22"/>
          <w:szCs w:val="22"/>
          <w:lang w:bidi="en-US"/>
        </w:rPr>
      </w:pPr>
      <w:r w:rsidRPr="004E3162">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4E3162" w:rsidRDefault="002839C0" w:rsidP="00E85D9A">
      <w:pPr>
        <w:spacing w:after="120" w:line="23" w:lineRule="atLeast"/>
        <w:rPr>
          <w:rFonts w:eastAsia="Andale Sans UI"/>
          <w:sz w:val="22"/>
          <w:szCs w:val="22"/>
          <w:lang w:bidi="en-US"/>
        </w:rPr>
      </w:pPr>
    </w:p>
    <w:p w14:paraId="034838EF" w14:textId="77777777" w:rsidR="002839C0" w:rsidRPr="004E3162" w:rsidRDefault="002839C0" w:rsidP="00E85D9A">
      <w:pPr>
        <w:spacing w:after="120" w:line="23" w:lineRule="atLeast"/>
        <w:rPr>
          <w:rFonts w:eastAsia="Andale Sans UI"/>
          <w:sz w:val="22"/>
          <w:szCs w:val="22"/>
          <w:lang w:bidi="en-US"/>
        </w:rPr>
      </w:pPr>
      <w:r w:rsidRPr="004E3162">
        <w:rPr>
          <w:rFonts w:eastAsia="Andale Sans UI"/>
          <w:sz w:val="22"/>
          <w:szCs w:val="22"/>
          <w:lang w:bidi="en-US"/>
        </w:rPr>
        <w:t>ZAMAWIAJĄCY:                                                                                                  WYKONAWCA:</w:t>
      </w:r>
    </w:p>
    <w:p w14:paraId="04BCDD94" w14:textId="07223967" w:rsidR="00556CA9" w:rsidRPr="004A6F08" w:rsidRDefault="00556CA9" w:rsidP="00E85D9A">
      <w:pPr>
        <w:autoSpaceDE w:val="0"/>
        <w:spacing w:after="120" w:line="23" w:lineRule="atLeast"/>
        <w:rPr>
          <w:b/>
          <w:bCs/>
          <w:sz w:val="22"/>
          <w:szCs w:val="22"/>
          <w:highlight w:val="green"/>
        </w:rPr>
      </w:pPr>
    </w:p>
    <w:p w14:paraId="635618F5" w14:textId="45BFD4A1" w:rsidR="002839C0" w:rsidRPr="006275B2" w:rsidRDefault="002839C0" w:rsidP="006275B2">
      <w:pPr>
        <w:autoSpaceDE w:val="0"/>
        <w:rPr>
          <w:b/>
          <w:bCs/>
          <w:sz w:val="22"/>
          <w:szCs w:val="22"/>
        </w:rPr>
      </w:pPr>
      <w:r w:rsidRPr="006275B2">
        <w:rPr>
          <w:b/>
          <w:bCs/>
          <w:sz w:val="22"/>
          <w:szCs w:val="22"/>
        </w:rPr>
        <w:t>Załącznik:</w:t>
      </w:r>
    </w:p>
    <w:p w14:paraId="6B20ED67" w14:textId="0A7A194B" w:rsidR="005A5809" w:rsidRPr="006275B2" w:rsidRDefault="005A5809" w:rsidP="006275B2">
      <w:pPr>
        <w:jc w:val="both"/>
        <w:rPr>
          <w:sz w:val="22"/>
          <w:szCs w:val="22"/>
        </w:rPr>
      </w:pPr>
      <w:r w:rsidRPr="006275B2">
        <w:rPr>
          <w:sz w:val="22"/>
          <w:szCs w:val="22"/>
        </w:rPr>
        <w:t>Integralną częścią Umowy są następujące dokumenty, stanowiące kolejne załączniki do umowy</w:t>
      </w:r>
    </w:p>
    <w:p w14:paraId="790857D3" w14:textId="47667EDE" w:rsidR="002839C0" w:rsidRPr="006275B2" w:rsidRDefault="00EC3DDA" w:rsidP="006275B2">
      <w:pPr>
        <w:numPr>
          <w:ilvl w:val="0"/>
          <w:numId w:val="58"/>
        </w:numPr>
        <w:autoSpaceDE w:val="0"/>
        <w:autoSpaceDN w:val="0"/>
        <w:ind w:left="567" w:hanging="567"/>
        <w:rPr>
          <w:sz w:val="22"/>
          <w:szCs w:val="22"/>
        </w:rPr>
      </w:pPr>
      <w:r w:rsidRPr="006275B2">
        <w:rPr>
          <w:rFonts w:eastAsia="Lucida Sans Unicode"/>
          <w:spacing w:val="8"/>
          <w:sz w:val="22"/>
          <w:szCs w:val="22"/>
          <w:lang w:eastAsia="hi-IN"/>
        </w:rPr>
        <w:t xml:space="preserve">Porozumienie. </w:t>
      </w:r>
      <w:r w:rsidR="002839C0" w:rsidRPr="006275B2">
        <w:rPr>
          <w:rFonts w:eastAsia="Lucida Sans Unicode"/>
          <w:spacing w:val="8"/>
          <w:sz w:val="22"/>
          <w:szCs w:val="22"/>
          <w:lang w:eastAsia="hi-IN"/>
        </w:rPr>
        <w:t>Uzgodnienia Szczegółowych Warunków Współpracy Pomiędzy Stronami (media: energia,  woda, ścieki).</w:t>
      </w:r>
    </w:p>
    <w:p w14:paraId="501E3E46" w14:textId="77777777" w:rsidR="002839C0" w:rsidRPr="006275B2" w:rsidRDefault="002839C0" w:rsidP="006275B2">
      <w:pPr>
        <w:numPr>
          <w:ilvl w:val="0"/>
          <w:numId w:val="58"/>
        </w:numPr>
        <w:autoSpaceDE w:val="0"/>
        <w:autoSpaceDN w:val="0"/>
        <w:ind w:left="567" w:hanging="567"/>
        <w:rPr>
          <w:sz w:val="22"/>
          <w:szCs w:val="22"/>
        </w:rPr>
      </w:pPr>
      <w:r w:rsidRPr="006275B2">
        <w:rPr>
          <w:rFonts w:eastAsia="Lucida Sans Unicode"/>
          <w:spacing w:val="8"/>
          <w:sz w:val="22"/>
          <w:szCs w:val="22"/>
          <w:lang w:eastAsia="hi-IN"/>
        </w:rPr>
        <w:t>Oświadczenie i klauzula informacyjna dotycząca RODO.</w:t>
      </w:r>
    </w:p>
    <w:p w14:paraId="3347F0C0" w14:textId="20382446" w:rsidR="002839C0" w:rsidRPr="006275B2" w:rsidRDefault="002839C0" w:rsidP="006275B2">
      <w:pPr>
        <w:numPr>
          <w:ilvl w:val="0"/>
          <w:numId w:val="58"/>
        </w:numPr>
        <w:autoSpaceDE w:val="0"/>
        <w:autoSpaceDN w:val="0"/>
        <w:ind w:left="567" w:hanging="567"/>
        <w:rPr>
          <w:sz w:val="22"/>
          <w:szCs w:val="22"/>
        </w:rPr>
      </w:pPr>
      <w:r w:rsidRPr="006275B2">
        <w:rPr>
          <w:rFonts w:eastAsia="Lucida Sans Unicode"/>
          <w:spacing w:val="8"/>
          <w:sz w:val="22"/>
          <w:szCs w:val="22"/>
          <w:lang w:eastAsia="hi-IN"/>
        </w:rPr>
        <w:t>Oświadczenie podwykonawcy</w:t>
      </w:r>
      <w:r w:rsidR="00B833F3">
        <w:rPr>
          <w:rFonts w:eastAsia="Lucida Sans Unicode"/>
          <w:spacing w:val="8"/>
          <w:sz w:val="22"/>
          <w:szCs w:val="22"/>
          <w:lang w:eastAsia="hi-IN"/>
        </w:rPr>
        <w:t>.</w:t>
      </w:r>
    </w:p>
    <w:p w14:paraId="69EBD01C" w14:textId="24D465BA" w:rsidR="002839C0" w:rsidRPr="006275B2" w:rsidRDefault="002839C0" w:rsidP="006275B2">
      <w:pPr>
        <w:numPr>
          <w:ilvl w:val="0"/>
          <w:numId w:val="58"/>
        </w:numPr>
        <w:autoSpaceDE w:val="0"/>
        <w:autoSpaceDN w:val="0"/>
        <w:ind w:left="567" w:hanging="567"/>
        <w:rPr>
          <w:sz w:val="22"/>
          <w:szCs w:val="22"/>
        </w:rPr>
      </w:pPr>
      <w:r w:rsidRPr="006275B2">
        <w:rPr>
          <w:sz w:val="22"/>
          <w:szCs w:val="22"/>
        </w:rPr>
        <w:t>Harmonogram Rzeczowo – Finansowy</w:t>
      </w:r>
      <w:r w:rsidR="00B833F3">
        <w:rPr>
          <w:sz w:val="22"/>
          <w:szCs w:val="22"/>
        </w:rPr>
        <w:t>.</w:t>
      </w:r>
    </w:p>
    <w:p w14:paraId="169BC4A0" w14:textId="034F5150" w:rsidR="002839C0" w:rsidRPr="006275B2" w:rsidRDefault="002839C0" w:rsidP="006275B2">
      <w:pPr>
        <w:numPr>
          <w:ilvl w:val="0"/>
          <w:numId w:val="58"/>
        </w:numPr>
        <w:autoSpaceDE w:val="0"/>
        <w:autoSpaceDN w:val="0"/>
        <w:ind w:left="567" w:hanging="567"/>
        <w:rPr>
          <w:sz w:val="22"/>
          <w:szCs w:val="22"/>
        </w:rPr>
      </w:pPr>
      <w:r w:rsidRPr="006275B2">
        <w:rPr>
          <w:sz w:val="22"/>
          <w:szCs w:val="22"/>
        </w:rPr>
        <w:t>Kosztorys ofertowy</w:t>
      </w:r>
      <w:r w:rsidR="00B833F3">
        <w:rPr>
          <w:sz w:val="22"/>
          <w:szCs w:val="22"/>
        </w:rPr>
        <w:t>.</w:t>
      </w:r>
    </w:p>
    <w:p w14:paraId="70D2EAAA" w14:textId="14EF1B25" w:rsidR="002839C0" w:rsidRPr="006275B2" w:rsidRDefault="002839C0" w:rsidP="006275B2">
      <w:pPr>
        <w:numPr>
          <w:ilvl w:val="0"/>
          <w:numId w:val="58"/>
        </w:numPr>
        <w:autoSpaceDE w:val="0"/>
        <w:autoSpaceDN w:val="0"/>
        <w:ind w:left="567" w:hanging="567"/>
        <w:rPr>
          <w:sz w:val="22"/>
          <w:szCs w:val="22"/>
        </w:rPr>
      </w:pPr>
      <w:r w:rsidRPr="006275B2">
        <w:rPr>
          <w:sz w:val="22"/>
          <w:szCs w:val="22"/>
        </w:rPr>
        <w:t>Polisa ubezpieczeniowa</w:t>
      </w:r>
      <w:r w:rsidR="00B833F3">
        <w:rPr>
          <w:sz w:val="22"/>
          <w:szCs w:val="22"/>
        </w:rPr>
        <w:t>.</w:t>
      </w:r>
    </w:p>
    <w:p w14:paraId="668172F7" w14:textId="33F10CF2" w:rsidR="002839C0" w:rsidRPr="006275B2" w:rsidRDefault="002839C0" w:rsidP="006275B2">
      <w:pPr>
        <w:numPr>
          <w:ilvl w:val="0"/>
          <w:numId w:val="58"/>
        </w:numPr>
        <w:autoSpaceDE w:val="0"/>
        <w:autoSpaceDN w:val="0"/>
        <w:ind w:left="567" w:hanging="567"/>
        <w:rPr>
          <w:sz w:val="22"/>
          <w:szCs w:val="22"/>
        </w:rPr>
      </w:pPr>
      <w:r w:rsidRPr="006275B2">
        <w:rPr>
          <w:sz w:val="22"/>
          <w:szCs w:val="22"/>
        </w:rPr>
        <w:t>Oferta Wykonawcy</w:t>
      </w:r>
      <w:r w:rsidR="00B833F3">
        <w:rPr>
          <w:sz w:val="22"/>
          <w:szCs w:val="22"/>
        </w:rPr>
        <w:t>.</w:t>
      </w:r>
    </w:p>
    <w:p w14:paraId="0F246DA3" w14:textId="418A7ABA" w:rsidR="002839C0" w:rsidRPr="006275B2" w:rsidRDefault="002839C0" w:rsidP="006275B2">
      <w:pPr>
        <w:numPr>
          <w:ilvl w:val="0"/>
          <w:numId w:val="58"/>
        </w:numPr>
        <w:autoSpaceDE w:val="0"/>
        <w:autoSpaceDN w:val="0"/>
        <w:ind w:left="567" w:hanging="567"/>
        <w:rPr>
          <w:sz w:val="22"/>
          <w:szCs w:val="22"/>
        </w:rPr>
      </w:pPr>
      <w:r w:rsidRPr="006275B2">
        <w:rPr>
          <w:sz w:val="22"/>
          <w:szCs w:val="22"/>
        </w:rPr>
        <w:t>Specyfikacja Warunków Zamówienia</w:t>
      </w:r>
      <w:r w:rsidR="00B833F3">
        <w:rPr>
          <w:sz w:val="22"/>
          <w:szCs w:val="22"/>
        </w:rPr>
        <w:t>.</w:t>
      </w:r>
    </w:p>
    <w:p w14:paraId="3C145B13" w14:textId="2B13B306" w:rsidR="00424ACA" w:rsidRPr="006275B2" w:rsidRDefault="00424ACA" w:rsidP="006275B2">
      <w:pPr>
        <w:numPr>
          <w:ilvl w:val="0"/>
          <w:numId w:val="58"/>
        </w:numPr>
        <w:autoSpaceDE w:val="0"/>
        <w:autoSpaceDN w:val="0"/>
        <w:ind w:left="567" w:hanging="567"/>
        <w:rPr>
          <w:sz w:val="22"/>
          <w:szCs w:val="22"/>
        </w:rPr>
      </w:pPr>
      <w:r w:rsidRPr="006275B2">
        <w:rPr>
          <w:rFonts w:eastAsia="Andale Sans UI"/>
          <w:bCs/>
          <w:kern w:val="3"/>
          <w:sz w:val="22"/>
          <w:szCs w:val="22"/>
          <w:lang w:eastAsia="zh-CN" w:bidi="en-US"/>
        </w:rPr>
        <w:t xml:space="preserve">Zarządzenie nr 120.38.2022 Wójta Gminy Psary z dnia 14 marca 2022 r. w </w:t>
      </w:r>
      <w:r w:rsidR="00103E73" w:rsidRPr="006275B2">
        <w:rPr>
          <w:rFonts w:eastAsia="Andale Sans UI"/>
          <w:bCs/>
          <w:kern w:val="3"/>
          <w:sz w:val="22"/>
          <w:szCs w:val="22"/>
          <w:lang w:eastAsia="zh-CN" w:bidi="en-US"/>
        </w:rPr>
        <w:t xml:space="preserve">sprawie </w:t>
      </w:r>
      <w:r w:rsidRPr="006275B2">
        <w:rPr>
          <w:rFonts w:eastAsia="Andale Sans UI"/>
          <w:bCs/>
          <w:kern w:val="3"/>
          <w:sz w:val="22"/>
          <w:szCs w:val="22"/>
          <w:lang w:eastAsia="zh-CN" w:bidi="en-US"/>
        </w:rPr>
        <w:t>ustaleni</w:t>
      </w:r>
      <w:r w:rsidR="00103E73" w:rsidRPr="006275B2">
        <w:rPr>
          <w:rFonts w:eastAsia="Andale Sans UI"/>
          <w:bCs/>
          <w:kern w:val="3"/>
          <w:sz w:val="22"/>
          <w:szCs w:val="22"/>
          <w:lang w:eastAsia="zh-CN" w:bidi="en-US"/>
        </w:rPr>
        <w:t>a</w:t>
      </w:r>
      <w:r w:rsidRPr="006275B2">
        <w:rPr>
          <w:rFonts w:eastAsia="Andale Sans UI"/>
          <w:bCs/>
          <w:kern w:val="3"/>
          <w:sz w:val="22"/>
          <w:szCs w:val="22"/>
          <w:lang w:eastAsia="zh-CN" w:bidi="en-US"/>
        </w:rPr>
        <w:t xml:space="preserve"> zasad sprzedaży złomu przy likwidacji mienia komunalnego.</w:t>
      </w:r>
    </w:p>
    <w:p w14:paraId="21D1AAB1" w14:textId="552BEB52" w:rsidR="00EC3DDA" w:rsidRPr="006275B2" w:rsidRDefault="00424ACA" w:rsidP="006275B2">
      <w:pPr>
        <w:numPr>
          <w:ilvl w:val="0"/>
          <w:numId w:val="58"/>
        </w:numPr>
        <w:autoSpaceDE w:val="0"/>
        <w:autoSpaceDN w:val="0"/>
        <w:ind w:left="567" w:hanging="567"/>
        <w:rPr>
          <w:sz w:val="22"/>
          <w:szCs w:val="22"/>
        </w:rPr>
      </w:pPr>
      <w:r w:rsidRPr="006275B2">
        <w:rPr>
          <w:rFonts w:eastAsia="SimSun"/>
          <w:bCs/>
          <w:kern w:val="3"/>
          <w:sz w:val="22"/>
          <w:szCs w:val="22"/>
          <w:lang w:eastAsia="zh-CN" w:bidi="hi-IN"/>
        </w:rPr>
        <w:t>Zarządzenie nr 120.219.2022 Wójta Gminy Psary z dnia 5 grudnia 2022 r. w sprawie ustalenia zasad zagospodarowania drewna pozyskanego z terenów, będących w posiadaniu Gminy Psary.</w:t>
      </w:r>
    </w:p>
    <w:p w14:paraId="4E434545" w14:textId="77777777" w:rsidR="008B5F80" w:rsidRDefault="008B5F80" w:rsidP="008B5F80">
      <w:pPr>
        <w:spacing w:after="60" w:line="276" w:lineRule="auto"/>
        <w:jc w:val="right"/>
        <w:rPr>
          <w:rFonts w:eastAsia="Andale Sans UI"/>
          <w:b/>
          <w:bCs/>
          <w:sz w:val="22"/>
          <w:szCs w:val="22"/>
          <w:lang w:bidi="en-US"/>
        </w:rPr>
      </w:pPr>
    </w:p>
    <w:p w14:paraId="7EA02EDE" w14:textId="77777777" w:rsidR="008B5F80" w:rsidRDefault="008B5F80" w:rsidP="008B5F80">
      <w:pPr>
        <w:spacing w:after="60" w:line="276" w:lineRule="auto"/>
        <w:jc w:val="right"/>
        <w:rPr>
          <w:rFonts w:eastAsia="Andale Sans UI"/>
          <w:b/>
          <w:bCs/>
          <w:sz w:val="22"/>
          <w:szCs w:val="22"/>
          <w:lang w:bidi="en-US"/>
        </w:rPr>
      </w:pPr>
    </w:p>
    <w:p w14:paraId="58E82DB4" w14:textId="77777777" w:rsidR="008B5F80" w:rsidRDefault="008B5F80" w:rsidP="008B5F80">
      <w:pPr>
        <w:spacing w:after="60" w:line="276" w:lineRule="auto"/>
        <w:jc w:val="right"/>
        <w:rPr>
          <w:rFonts w:eastAsia="Andale Sans UI"/>
          <w:b/>
          <w:bCs/>
          <w:sz w:val="22"/>
          <w:szCs w:val="22"/>
          <w:lang w:bidi="en-US"/>
        </w:rPr>
      </w:pPr>
    </w:p>
    <w:p w14:paraId="2C8343AF" w14:textId="77777777" w:rsidR="008B5F80" w:rsidRDefault="008B5F80" w:rsidP="008B5F80">
      <w:pPr>
        <w:spacing w:after="60" w:line="276" w:lineRule="auto"/>
        <w:jc w:val="right"/>
        <w:rPr>
          <w:rFonts w:eastAsia="Andale Sans UI"/>
          <w:b/>
          <w:bCs/>
          <w:sz w:val="22"/>
          <w:szCs w:val="22"/>
          <w:lang w:bidi="en-US"/>
        </w:rPr>
      </w:pPr>
    </w:p>
    <w:p w14:paraId="4FED56B8" w14:textId="2A6B172C" w:rsidR="008B5F80" w:rsidRPr="004E3162" w:rsidRDefault="008B5F80" w:rsidP="008B5F80">
      <w:pPr>
        <w:spacing w:after="60" w:line="276" w:lineRule="auto"/>
        <w:jc w:val="right"/>
        <w:rPr>
          <w:rFonts w:eastAsia="Andale Sans UI"/>
          <w:b/>
          <w:bCs/>
          <w:sz w:val="22"/>
          <w:szCs w:val="22"/>
          <w:lang w:bidi="en-US"/>
        </w:rPr>
      </w:pPr>
      <w:r w:rsidRPr="004E3162">
        <w:rPr>
          <w:rFonts w:eastAsia="Andale Sans UI"/>
          <w:b/>
          <w:bCs/>
          <w:sz w:val="22"/>
          <w:szCs w:val="22"/>
          <w:lang w:bidi="en-US"/>
        </w:rPr>
        <w:lastRenderedPageBreak/>
        <w:t xml:space="preserve">Załącznik nr </w:t>
      </w:r>
      <w:r w:rsidR="00A04CF0">
        <w:rPr>
          <w:rFonts w:eastAsia="Andale Sans UI"/>
          <w:b/>
          <w:bCs/>
          <w:sz w:val="22"/>
          <w:szCs w:val="22"/>
          <w:lang w:bidi="en-US"/>
        </w:rPr>
        <w:t>1</w:t>
      </w:r>
      <w:r w:rsidRPr="004E3162">
        <w:rPr>
          <w:rFonts w:eastAsia="Andale Sans UI"/>
          <w:b/>
          <w:bCs/>
          <w:sz w:val="22"/>
          <w:szCs w:val="22"/>
          <w:lang w:bidi="en-US"/>
        </w:rPr>
        <w:t xml:space="preserve"> </w:t>
      </w:r>
    </w:p>
    <w:p w14:paraId="5F24A716" w14:textId="3D741BF6" w:rsidR="008B5F80" w:rsidRPr="004E3162" w:rsidRDefault="008B5F80" w:rsidP="008B5F80">
      <w:pPr>
        <w:spacing w:after="60" w:line="276" w:lineRule="auto"/>
        <w:jc w:val="right"/>
        <w:rPr>
          <w:rFonts w:eastAsia="Andale Sans UI"/>
          <w:b/>
          <w:bCs/>
          <w:sz w:val="22"/>
          <w:szCs w:val="22"/>
          <w:lang w:bidi="en-US"/>
        </w:rPr>
      </w:pPr>
      <w:r w:rsidRPr="004E3162">
        <w:rPr>
          <w:rFonts w:eastAsia="Andale Sans UI"/>
          <w:b/>
          <w:bCs/>
          <w:sz w:val="22"/>
          <w:szCs w:val="22"/>
          <w:lang w:bidi="en-US"/>
        </w:rPr>
        <w:t>do Umowy Nr ………./2</w:t>
      </w:r>
      <w:r w:rsidR="00A04CF0">
        <w:rPr>
          <w:rFonts w:eastAsia="Andale Sans UI"/>
          <w:b/>
          <w:bCs/>
          <w:sz w:val="22"/>
          <w:szCs w:val="22"/>
          <w:lang w:bidi="en-US"/>
        </w:rPr>
        <w:t>024</w:t>
      </w:r>
    </w:p>
    <w:p w14:paraId="1C2AD375" w14:textId="1FFA0A05" w:rsidR="008B5F80" w:rsidRPr="004E3162" w:rsidRDefault="008B5F80" w:rsidP="008B5F80">
      <w:pPr>
        <w:spacing w:after="60" w:line="276" w:lineRule="auto"/>
        <w:jc w:val="right"/>
        <w:rPr>
          <w:rFonts w:eastAsia="Andale Sans UI"/>
          <w:b/>
          <w:bCs/>
          <w:sz w:val="22"/>
          <w:szCs w:val="22"/>
          <w:lang w:bidi="en-US"/>
        </w:rPr>
      </w:pPr>
      <w:r w:rsidRPr="004E3162">
        <w:rPr>
          <w:rFonts w:eastAsia="Andale Sans UI"/>
          <w:b/>
          <w:bCs/>
          <w:sz w:val="22"/>
          <w:szCs w:val="22"/>
          <w:lang w:bidi="en-US"/>
        </w:rPr>
        <w:t>z dnia …</w:t>
      </w:r>
      <w:r w:rsidR="00A04CF0">
        <w:rPr>
          <w:rFonts w:eastAsia="Andale Sans UI"/>
          <w:b/>
          <w:bCs/>
          <w:sz w:val="22"/>
          <w:szCs w:val="22"/>
          <w:lang w:bidi="en-US"/>
        </w:rPr>
        <w:t>…………</w:t>
      </w:r>
      <w:r w:rsidRPr="004E3162">
        <w:rPr>
          <w:rFonts w:eastAsia="Andale Sans UI"/>
          <w:b/>
          <w:bCs/>
          <w:sz w:val="22"/>
          <w:szCs w:val="22"/>
          <w:lang w:bidi="en-US"/>
        </w:rPr>
        <w:t>...20</w:t>
      </w:r>
      <w:r w:rsidR="00A04CF0">
        <w:rPr>
          <w:rFonts w:eastAsia="Andale Sans UI"/>
          <w:b/>
          <w:bCs/>
          <w:sz w:val="22"/>
          <w:szCs w:val="22"/>
          <w:lang w:bidi="en-US"/>
        </w:rPr>
        <w:t xml:space="preserve">24 </w:t>
      </w:r>
      <w:r w:rsidRPr="004E3162">
        <w:rPr>
          <w:rFonts w:eastAsia="Andale Sans UI"/>
          <w:b/>
          <w:bCs/>
          <w:sz w:val="22"/>
          <w:szCs w:val="22"/>
          <w:lang w:bidi="en-US"/>
        </w:rPr>
        <w:t>r.</w:t>
      </w:r>
    </w:p>
    <w:p w14:paraId="25C526C9" w14:textId="77777777" w:rsidR="00A04CF0" w:rsidRDefault="00A04CF0" w:rsidP="00E85D9A">
      <w:pPr>
        <w:overflowPunct w:val="0"/>
        <w:spacing w:after="120" w:line="23" w:lineRule="atLeast"/>
        <w:jc w:val="center"/>
        <w:rPr>
          <w:rFonts w:eastAsia="Andale Sans UI"/>
          <w:sz w:val="22"/>
          <w:szCs w:val="22"/>
          <w:lang w:bidi="en-US"/>
        </w:rPr>
      </w:pPr>
    </w:p>
    <w:p w14:paraId="5A91D875" w14:textId="2BD1AC21" w:rsidR="002839C0" w:rsidRPr="00A04CF0" w:rsidRDefault="002839C0" w:rsidP="00A04CF0">
      <w:pPr>
        <w:overflowPunct w:val="0"/>
        <w:spacing w:after="120" w:line="23" w:lineRule="atLeast"/>
        <w:jc w:val="center"/>
        <w:rPr>
          <w:rFonts w:eastAsia="Andale Sans UI"/>
          <w:b/>
          <w:bCs/>
          <w:sz w:val="22"/>
          <w:szCs w:val="22"/>
          <w:lang w:bidi="en-US"/>
        </w:rPr>
      </w:pPr>
      <w:r w:rsidRPr="00A04CF0">
        <w:rPr>
          <w:rFonts w:eastAsia="Andale Sans UI"/>
          <w:b/>
          <w:bCs/>
          <w:sz w:val="22"/>
          <w:szCs w:val="22"/>
          <w:lang w:bidi="en-US"/>
        </w:rPr>
        <w:t xml:space="preserve">Porozumienie nr  </w:t>
      </w:r>
      <w:r w:rsidR="00637379" w:rsidRPr="00A04CF0">
        <w:rPr>
          <w:rFonts w:eastAsia="Andale Sans UI"/>
          <w:b/>
          <w:bCs/>
          <w:sz w:val="22"/>
          <w:szCs w:val="22"/>
          <w:lang w:bidi="en-US"/>
        </w:rPr>
        <w:t>1</w:t>
      </w:r>
      <w:r w:rsidRPr="00A04CF0">
        <w:rPr>
          <w:rFonts w:eastAsia="Andale Sans UI"/>
          <w:b/>
          <w:bCs/>
          <w:sz w:val="22"/>
          <w:szCs w:val="22"/>
          <w:lang w:bidi="en-US"/>
        </w:rPr>
        <w:t>/20</w:t>
      </w:r>
      <w:r w:rsidR="00B93B97" w:rsidRPr="00A04CF0">
        <w:rPr>
          <w:rFonts w:eastAsia="Andale Sans UI"/>
          <w:b/>
          <w:bCs/>
          <w:sz w:val="22"/>
          <w:szCs w:val="22"/>
          <w:lang w:bidi="en-US"/>
        </w:rPr>
        <w:t>24</w:t>
      </w:r>
    </w:p>
    <w:p w14:paraId="2829DA58" w14:textId="06C129D1" w:rsidR="002839C0" w:rsidRPr="00A04CF0" w:rsidRDefault="002839C0" w:rsidP="00A04CF0">
      <w:pPr>
        <w:overflowPunct w:val="0"/>
        <w:spacing w:after="120" w:line="23" w:lineRule="atLeast"/>
        <w:jc w:val="center"/>
        <w:rPr>
          <w:rFonts w:eastAsia="Andale Sans UI"/>
          <w:b/>
          <w:bCs/>
          <w:sz w:val="22"/>
          <w:szCs w:val="22"/>
          <w:lang w:bidi="en-US"/>
        </w:rPr>
      </w:pPr>
      <w:r w:rsidRPr="00A04CF0">
        <w:rPr>
          <w:rFonts w:eastAsia="Andale Sans UI"/>
          <w:b/>
          <w:bCs/>
          <w:sz w:val="22"/>
          <w:szCs w:val="22"/>
          <w:lang w:bidi="en-US"/>
        </w:rPr>
        <w:t xml:space="preserve">do umowy nr </w:t>
      </w:r>
      <w:r w:rsidR="00637379" w:rsidRPr="00A04CF0">
        <w:rPr>
          <w:rFonts w:eastAsia="Andale Sans UI"/>
          <w:b/>
          <w:bCs/>
          <w:sz w:val="22"/>
          <w:szCs w:val="22"/>
          <w:lang w:bidi="en-US"/>
        </w:rPr>
        <w:t>……….</w:t>
      </w:r>
      <w:r w:rsidRPr="00A04CF0">
        <w:rPr>
          <w:rFonts w:eastAsia="Andale Sans UI"/>
          <w:b/>
          <w:bCs/>
          <w:sz w:val="22"/>
          <w:szCs w:val="22"/>
          <w:lang w:bidi="en-US"/>
        </w:rPr>
        <w:t>… / 20</w:t>
      </w:r>
      <w:r w:rsidR="00B93B97" w:rsidRPr="00A04CF0">
        <w:rPr>
          <w:rFonts w:eastAsia="Andale Sans UI"/>
          <w:b/>
          <w:bCs/>
          <w:sz w:val="22"/>
          <w:szCs w:val="22"/>
          <w:lang w:bidi="en-US"/>
        </w:rPr>
        <w:t>24</w:t>
      </w:r>
    </w:p>
    <w:p w14:paraId="68AA33A3" w14:textId="77777777" w:rsidR="002839C0" w:rsidRPr="004E3162" w:rsidRDefault="002839C0" w:rsidP="00A04CF0">
      <w:pPr>
        <w:overflowPunct w:val="0"/>
        <w:spacing w:after="120" w:line="23" w:lineRule="atLeast"/>
        <w:jc w:val="both"/>
        <w:rPr>
          <w:rFonts w:eastAsia="Andale Sans UI"/>
          <w:sz w:val="22"/>
          <w:szCs w:val="22"/>
          <w:lang w:bidi="en-US"/>
        </w:rPr>
      </w:pPr>
    </w:p>
    <w:p w14:paraId="597AD1E2" w14:textId="78A046D0" w:rsidR="00A04CF0" w:rsidRDefault="002839C0" w:rsidP="00A04CF0">
      <w:pPr>
        <w:overflowPunct w:val="0"/>
        <w:spacing w:after="120" w:line="23" w:lineRule="atLeast"/>
        <w:jc w:val="both"/>
        <w:rPr>
          <w:rFonts w:eastAsia="Andale Sans UI"/>
          <w:sz w:val="22"/>
          <w:szCs w:val="22"/>
          <w:lang w:bidi="en-US"/>
        </w:rPr>
      </w:pPr>
      <w:r w:rsidRPr="004E3162">
        <w:rPr>
          <w:rFonts w:eastAsia="Andale Sans UI"/>
          <w:sz w:val="22"/>
          <w:szCs w:val="22"/>
          <w:lang w:bidi="en-US"/>
        </w:rPr>
        <w:t xml:space="preserve">W dniu </w:t>
      </w:r>
      <w:r w:rsidR="00B86C53" w:rsidRPr="004E3162">
        <w:rPr>
          <w:rFonts w:eastAsia="Andale Sans UI"/>
          <w:sz w:val="22"/>
          <w:szCs w:val="22"/>
          <w:lang w:bidi="en-US"/>
        </w:rPr>
        <w:t>…</w:t>
      </w:r>
      <w:r w:rsidR="00A04CF0">
        <w:rPr>
          <w:rFonts w:eastAsia="Andale Sans UI"/>
          <w:sz w:val="22"/>
          <w:szCs w:val="22"/>
          <w:lang w:bidi="en-US"/>
        </w:rPr>
        <w:t>………..</w:t>
      </w:r>
      <w:r w:rsidR="00B86C53" w:rsidRPr="004E3162">
        <w:rPr>
          <w:rFonts w:eastAsia="Andale Sans UI"/>
          <w:sz w:val="22"/>
          <w:szCs w:val="22"/>
          <w:lang w:bidi="en-US"/>
        </w:rPr>
        <w:t>..</w:t>
      </w:r>
      <w:r w:rsidR="006900A4" w:rsidRPr="004E3162">
        <w:rPr>
          <w:rFonts w:eastAsia="Andale Sans UI"/>
          <w:sz w:val="22"/>
          <w:szCs w:val="22"/>
          <w:lang w:bidi="en-US"/>
        </w:rPr>
        <w:t>.</w:t>
      </w:r>
      <w:r w:rsidR="00A554B9" w:rsidRPr="004E3162">
        <w:rPr>
          <w:rFonts w:eastAsia="Andale Sans UI"/>
          <w:sz w:val="22"/>
          <w:szCs w:val="22"/>
          <w:lang w:bidi="en-US"/>
        </w:rPr>
        <w:t>20</w:t>
      </w:r>
      <w:r w:rsidR="00A04CF0">
        <w:rPr>
          <w:rFonts w:eastAsia="Andale Sans UI"/>
          <w:sz w:val="22"/>
          <w:szCs w:val="22"/>
          <w:lang w:bidi="en-US"/>
        </w:rPr>
        <w:t>24</w:t>
      </w:r>
      <w:r w:rsidR="00A554B9" w:rsidRPr="004E3162">
        <w:rPr>
          <w:rFonts w:eastAsia="Andale Sans UI"/>
          <w:sz w:val="22"/>
          <w:szCs w:val="22"/>
          <w:lang w:bidi="en-US"/>
        </w:rPr>
        <w:t xml:space="preserve"> </w:t>
      </w:r>
      <w:r w:rsidRPr="004E3162">
        <w:rPr>
          <w:rFonts w:eastAsia="Andale Sans UI"/>
          <w:sz w:val="22"/>
          <w:szCs w:val="22"/>
          <w:lang w:bidi="en-US"/>
        </w:rPr>
        <w:t>r. w Psarach pomiędzy</w:t>
      </w:r>
      <w:r w:rsidR="00A04CF0">
        <w:rPr>
          <w:rFonts w:eastAsia="Andale Sans UI"/>
          <w:sz w:val="22"/>
          <w:szCs w:val="22"/>
          <w:lang w:bidi="en-US"/>
        </w:rPr>
        <w:t>:</w:t>
      </w:r>
    </w:p>
    <w:p w14:paraId="57D2B127" w14:textId="77777777" w:rsidR="00A04CF0" w:rsidRPr="00BE5FB2" w:rsidRDefault="00A04CF0" w:rsidP="00A04CF0">
      <w:pPr>
        <w:suppressAutoHyphens/>
        <w:autoSpaceDN w:val="0"/>
        <w:spacing w:after="120" w:line="276" w:lineRule="auto"/>
        <w:ind w:right="-1"/>
        <w:jc w:val="both"/>
        <w:textAlignment w:val="baseline"/>
        <w:rPr>
          <w:rFonts w:eastAsia="Calibri" w:cs="Tahoma"/>
          <w:sz w:val="22"/>
          <w:szCs w:val="22"/>
          <w:lang w:eastAsia="en-US"/>
        </w:rPr>
      </w:pPr>
      <w:r w:rsidRPr="00BE5FB2">
        <w:rPr>
          <w:rFonts w:eastAsia="Andale Sans UI" w:cs="Tahoma"/>
          <w:sz w:val="22"/>
          <w:szCs w:val="22"/>
          <w:lang w:eastAsia="en-US" w:bidi="en-US"/>
        </w:rPr>
        <w:t xml:space="preserve">Gminą Psary z siedzibą władz w Urzędzie Gminy w Psarach, ul. </w:t>
      </w:r>
      <w:proofErr w:type="spellStart"/>
      <w:r w:rsidRPr="00BE5FB2">
        <w:rPr>
          <w:rFonts w:eastAsia="Andale Sans UI" w:cs="Tahoma"/>
          <w:sz w:val="22"/>
          <w:szCs w:val="22"/>
          <w:lang w:eastAsia="en-US" w:bidi="en-US"/>
        </w:rPr>
        <w:t>Malinowicka</w:t>
      </w:r>
      <w:proofErr w:type="spellEnd"/>
      <w:r w:rsidRPr="00BE5FB2">
        <w:rPr>
          <w:rFonts w:eastAsia="Andale Sans UI" w:cs="Tahoma"/>
          <w:sz w:val="22"/>
          <w:szCs w:val="22"/>
          <w:lang w:eastAsia="en-US" w:bidi="en-US"/>
        </w:rPr>
        <w:t xml:space="preserve"> 4, 42-512 Psary </w:t>
      </w:r>
      <w:r w:rsidRPr="00BE5FB2">
        <w:rPr>
          <w:rFonts w:eastAsia="Andale Sans UI" w:cs="Tahoma"/>
          <w:sz w:val="22"/>
          <w:szCs w:val="22"/>
          <w:lang w:eastAsia="en-US" w:bidi="en-US"/>
        </w:rPr>
        <w:br/>
        <w:t xml:space="preserve">NIP: 625-244-67-73, REGON: 276258167, zwaną dalej </w:t>
      </w:r>
      <w:r w:rsidRPr="00BE5FB2">
        <w:rPr>
          <w:rFonts w:eastAsia="Andale Sans UI" w:cs="Tahoma"/>
          <w:b/>
          <w:bCs/>
          <w:sz w:val="22"/>
          <w:szCs w:val="22"/>
          <w:lang w:eastAsia="en-US" w:bidi="en-US"/>
        </w:rPr>
        <w:t>Zamawiającym</w:t>
      </w:r>
      <w:r w:rsidRPr="00BE5FB2">
        <w:rPr>
          <w:rFonts w:eastAsia="Andale Sans UI" w:cs="Tahoma"/>
          <w:sz w:val="22"/>
          <w:szCs w:val="22"/>
          <w:lang w:eastAsia="en-US" w:bidi="en-US"/>
        </w:rPr>
        <w:t>, którą reprezentuje:</w:t>
      </w:r>
    </w:p>
    <w:p w14:paraId="48E30E24" w14:textId="77777777" w:rsidR="00A04CF0" w:rsidRPr="00BE5FB2" w:rsidRDefault="00A04CF0" w:rsidP="00A04CF0">
      <w:pPr>
        <w:autoSpaceDN w:val="0"/>
        <w:spacing w:after="120" w:line="276" w:lineRule="auto"/>
        <w:ind w:right="-1"/>
        <w:jc w:val="both"/>
        <w:textAlignment w:val="baseline"/>
        <w:rPr>
          <w:rFonts w:eastAsia="Calibri" w:cs="Tahoma"/>
          <w:sz w:val="22"/>
          <w:szCs w:val="22"/>
          <w:lang w:eastAsia="en-US"/>
        </w:rPr>
      </w:pPr>
      <w:r w:rsidRPr="00BE5FB2">
        <w:rPr>
          <w:rFonts w:eastAsia="Andale Sans UI"/>
          <w:b/>
          <w:sz w:val="22"/>
          <w:szCs w:val="22"/>
          <w:lang w:bidi="en-US"/>
        </w:rPr>
        <w:t xml:space="preserve">Pan Tomasz </w:t>
      </w:r>
      <w:proofErr w:type="spellStart"/>
      <w:r w:rsidRPr="00BE5FB2">
        <w:rPr>
          <w:rFonts w:eastAsia="Andale Sans UI"/>
          <w:b/>
          <w:sz w:val="22"/>
          <w:szCs w:val="22"/>
          <w:lang w:bidi="en-US"/>
        </w:rPr>
        <w:t>Sadłoń</w:t>
      </w:r>
      <w:proofErr w:type="spellEnd"/>
      <w:r w:rsidRPr="00BE5FB2">
        <w:rPr>
          <w:rFonts w:eastAsia="Andale Sans UI"/>
          <w:b/>
          <w:sz w:val="22"/>
          <w:szCs w:val="22"/>
          <w:lang w:bidi="en-US"/>
        </w:rPr>
        <w:t xml:space="preserve"> – Wójt Gminy Psary</w:t>
      </w:r>
    </w:p>
    <w:p w14:paraId="49A26746" w14:textId="77777777" w:rsidR="00A04CF0" w:rsidRPr="00BE5FB2" w:rsidRDefault="00A04CF0" w:rsidP="00A04CF0">
      <w:pPr>
        <w:suppressAutoHyphens/>
        <w:autoSpaceDN w:val="0"/>
        <w:spacing w:after="120" w:line="276" w:lineRule="auto"/>
        <w:ind w:right="-1"/>
        <w:jc w:val="both"/>
        <w:textAlignment w:val="baseline"/>
        <w:rPr>
          <w:rFonts w:eastAsia="Andale Sans UI" w:cs="Tahoma"/>
          <w:sz w:val="22"/>
          <w:szCs w:val="22"/>
          <w:lang w:eastAsia="en-US" w:bidi="en-US"/>
        </w:rPr>
      </w:pPr>
      <w:r w:rsidRPr="00BE5FB2">
        <w:rPr>
          <w:rFonts w:eastAsia="Andale Sans UI" w:cs="Tahoma"/>
          <w:sz w:val="22"/>
          <w:szCs w:val="22"/>
          <w:lang w:eastAsia="en-US" w:bidi="en-US"/>
        </w:rPr>
        <w:t xml:space="preserve">a :  </w:t>
      </w:r>
    </w:p>
    <w:p w14:paraId="7660CD5B" w14:textId="77777777" w:rsidR="00A04CF0" w:rsidRPr="00BE5FB2" w:rsidRDefault="00A04CF0" w:rsidP="00A04CF0">
      <w:pPr>
        <w:suppressAutoHyphens/>
        <w:autoSpaceDN w:val="0"/>
        <w:spacing w:after="120" w:line="276" w:lineRule="auto"/>
        <w:ind w:right="-1"/>
        <w:jc w:val="both"/>
        <w:textAlignment w:val="baseline"/>
        <w:rPr>
          <w:rFonts w:eastAsia="Calibri" w:cs="Tahoma"/>
          <w:sz w:val="22"/>
          <w:szCs w:val="22"/>
          <w:lang w:eastAsia="en-US"/>
        </w:rPr>
      </w:pPr>
      <w:r w:rsidRPr="00BE5FB2">
        <w:rPr>
          <w:rFonts w:eastAsia="Calibri" w:cs="Tahoma"/>
          <w:sz w:val="22"/>
          <w:szCs w:val="22"/>
          <w:lang w:eastAsia="en-US"/>
        </w:rPr>
        <w:t>……………………….</w:t>
      </w:r>
    </w:p>
    <w:p w14:paraId="7AB30F98" w14:textId="77777777" w:rsidR="00A04CF0" w:rsidRPr="00BE5FB2" w:rsidRDefault="00A04CF0" w:rsidP="00A04CF0">
      <w:pPr>
        <w:suppressAutoHyphens/>
        <w:autoSpaceDN w:val="0"/>
        <w:spacing w:after="120" w:line="276" w:lineRule="auto"/>
        <w:ind w:right="-1"/>
        <w:jc w:val="both"/>
        <w:textAlignment w:val="baseline"/>
        <w:rPr>
          <w:rFonts w:eastAsia="Andale Sans UI" w:cs="Tahoma"/>
          <w:sz w:val="22"/>
          <w:szCs w:val="22"/>
          <w:lang w:eastAsia="en-US" w:bidi="en-US"/>
        </w:rPr>
      </w:pPr>
      <w:r w:rsidRPr="00BE5FB2">
        <w:rPr>
          <w:rFonts w:eastAsia="Andale Sans UI" w:cs="Tahoma"/>
          <w:sz w:val="22"/>
          <w:szCs w:val="22"/>
          <w:lang w:eastAsia="en-US" w:bidi="en-US"/>
        </w:rPr>
        <w:t>zwaną/</w:t>
      </w:r>
      <w:proofErr w:type="spellStart"/>
      <w:r w:rsidRPr="00BE5FB2">
        <w:rPr>
          <w:rFonts w:eastAsia="Andale Sans UI" w:cs="Tahoma"/>
          <w:sz w:val="22"/>
          <w:szCs w:val="22"/>
          <w:lang w:eastAsia="en-US" w:bidi="en-US"/>
        </w:rPr>
        <w:t>ym</w:t>
      </w:r>
      <w:proofErr w:type="spellEnd"/>
      <w:r w:rsidRPr="00BE5FB2">
        <w:rPr>
          <w:rFonts w:eastAsia="Andale Sans UI" w:cs="Tahoma"/>
          <w:sz w:val="22"/>
          <w:szCs w:val="22"/>
          <w:lang w:eastAsia="en-US" w:bidi="en-US"/>
        </w:rPr>
        <w:t xml:space="preserve"> </w:t>
      </w:r>
      <w:r w:rsidRPr="00BE5FB2">
        <w:rPr>
          <w:rFonts w:eastAsia="Andale Sans UI"/>
          <w:color w:val="000000"/>
          <w:sz w:val="22"/>
          <w:szCs w:val="22"/>
          <w:lang w:bidi="en-US"/>
        </w:rPr>
        <w:t>dalej</w:t>
      </w:r>
      <w:r w:rsidRPr="00BE5FB2">
        <w:rPr>
          <w:rFonts w:eastAsia="Andale Sans UI" w:cs="Tahoma"/>
          <w:sz w:val="22"/>
          <w:szCs w:val="22"/>
          <w:lang w:eastAsia="en-US" w:bidi="en-US"/>
        </w:rPr>
        <w:t xml:space="preserve"> </w:t>
      </w:r>
      <w:r w:rsidRPr="00BE5FB2">
        <w:rPr>
          <w:rFonts w:eastAsia="Andale Sans UI" w:cs="Tahoma"/>
          <w:b/>
          <w:bCs/>
          <w:sz w:val="22"/>
          <w:szCs w:val="22"/>
          <w:lang w:eastAsia="en-US" w:bidi="en-US"/>
        </w:rPr>
        <w:t>Wykonawcą</w:t>
      </w:r>
      <w:r w:rsidRPr="00BE5FB2">
        <w:rPr>
          <w:rFonts w:eastAsia="Andale Sans UI" w:cs="Tahoma"/>
          <w:sz w:val="22"/>
          <w:szCs w:val="22"/>
          <w:lang w:eastAsia="en-US" w:bidi="en-US"/>
        </w:rPr>
        <w:t>, którą reprezentuje: ……………………….</w:t>
      </w:r>
    </w:p>
    <w:p w14:paraId="426A3E05" w14:textId="77777777" w:rsidR="00A04CF0" w:rsidRPr="00BE5FB2" w:rsidRDefault="00A04CF0" w:rsidP="00A04CF0">
      <w:pPr>
        <w:tabs>
          <w:tab w:val="left" w:pos="709"/>
        </w:tabs>
        <w:suppressAutoHyphens/>
        <w:autoSpaceDN w:val="0"/>
        <w:spacing w:after="120" w:line="276" w:lineRule="auto"/>
        <w:ind w:right="-1"/>
        <w:jc w:val="both"/>
        <w:textAlignment w:val="baseline"/>
        <w:rPr>
          <w:rFonts w:eastAsia="Calibri" w:cs="Tahoma"/>
          <w:sz w:val="22"/>
          <w:szCs w:val="22"/>
          <w:lang w:eastAsia="en-US"/>
        </w:rPr>
      </w:pPr>
      <w:r w:rsidRPr="00BE5FB2">
        <w:rPr>
          <w:rFonts w:eastAsia="Calibri" w:cs="Tahoma"/>
          <w:sz w:val="22"/>
          <w:szCs w:val="22"/>
          <w:lang w:eastAsia="en-US"/>
        </w:rPr>
        <w:t xml:space="preserve">wspólnie zwanymi </w:t>
      </w:r>
      <w:r w:rsidRPr="00BE5FB2">
        <w:rPr>
          <w:rFonts w:eastAsia="Calibri" w:cs="Tahoma"/>
          <w:b/>
          <w:sz w:val="22"/>
          <w:szCs w:val="22"/>
          <w:lang w:eastAsia="en-US"/>
        </w:rPr>
        <w:t>Stronami</w:t>
      </w:r>
      <w:r w:rsidRPr="00BE5FB2">
        <w:rPr>
          <w:rFonts w:eastAsia="Calibri" w:cs="Tahoma"/>
          <w:sz w:val="22"/>
          <w:szCs w:val="22"/>
          <w:lang w:eastAsia="en-US"/>
        </w:rPr>
        <w:t>, zaś każdy z osobna Stroną.</w:t>
      </w:r>
    </w:p>
    <w:p w14:paraId="5AAE2E19" w14:textId="77777777" w:rsidR="002839C0" w:rsidRPr="004E3162" w:rsidRDefault="002839C0" w:rsidP="00A04CF0">
      <w:pPr>
        <w:overflowPunct w:val="0"/>
        <w:spacing w:after="120" w:line="23" w:lineRule="atLeast"/>
        <w:rPr>
          <w:rFonts w:eastAsia="Andale Sans UI"/>
          <w:sz w:val="22"/>
          <w:szCs w:val="22"/>
          <w:lang w:bidi="en-US"/>
        </w:rPr>
      </w:pPr>
      <w:r w:rsidRPr="004E3162">
        <w:rPr>
          <w:rFonts w:eastAsia="Andale Sans UI"/>
          <w:sz w:val="22"/>
          <w:szCs w:val="22"/>
          <w:lang w:bidi="en-US"/>
        </w:rPr>
        <w:t>zostało zawarte porozumienie następującej treści:</w:t>
      </w:r>
    </w:p>
    <w:p w14:paraId="672B524A" w14:textId="77777777" w:rsidR="002839C0" w:rsidRPr="004E3162" w:rsidRDefault="002839C0" w:rsidP="00A04CF0">
      <w:pPr>
        <w:overflowPunct w:val="0"/>
        <w:spacing w:after="120" w:line="23" w:lineRule="atLeast"/>
        <w:rPr>
          <w:rFonts w:eastAsia="Andale Sans UI"/>
          <w:sz w:val="22"/>
          <w:szCs w:val="22"/>
          <w:lang w:bidi="en-US"/>
        </w:rPr>
      </w:pPr>
    </w:p>
    <w:p w14:paraId="0400DF97" w14:textId="77777777"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t>§ 1</w:t>
      </w:r>
    </w:p>
    <w:p w14:paraId="0B06B7BF" w14:textId="26AC3848" w:rsidR="00424ACA" w:rsidRPr="00424ACA" w:rsidRDefault="002839C0" w:rsidP="00A04CF0">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4E3162">
        <w:rPr>
          <w:rFonts w:eastAsia="Andale Sans UI"/>
          <w:sz w:val="22"/>
          <w:szCs w:val="22"/>
          <w:lang w:bidi="en-US"/>
        </w:rPr>
        <w:t xml:space="preserve">Przedmiotem porozumienia jest określenie zasad rozliczenia mediów poboru energii elektrycznej </w:t>
      </w:r>
      <w:r w:rsidR="00CB34B3" w:rsidRPr="004E3162">
        <w:rPr>
          <w:rFonts w:eastAsia="Andale Sans UI"/>
          <w:sz w:val="22"/>
          <w:szCs w:val="22"/>
          <w:lang w:bidi="en-US"/>
        </w:rPr>
        <w:br/>
      </w:r>
      <w:r w:rsidRPr="004E3162">
        <w:rPr>
          <w:rFonts w:eastAsia="Andale Sans UI"/>
          <w:sz w:val="22"/>
          <w:szCs w:val="22"/>
          <w:lang w:bidi="en-US"/>
        </w:rPr>
        <w:t xml:space="preserve">i wody (ścieków) przez Wykonawcę na potrzeby realizacji inwestycji pn.: </w:t>
      </w:r>
      <w:bookmarkStart w:id="10" w:name="_Hlk103003959"/>
      <w:bookmarkStart w:id="11" w:name="_Hlk110848925"/>
      <w:bookmarkStart w:id="12" w:name="_Hlk122546904"/>
      <w:bookmarkStart w:id="13" w:name="_Hlk94282321"/>
      <w:r w:rsidR="00424ACA" w:rsidRPr="00424ACA">
        <w:rPr>
          <w:rFonts w:eastAsia="Arial"/>
          <w:b/>
          <w:kern w:val="3"/>
          <w:sz w:val="22"/>
          <w:szCs w:val="22"/>
          <w:lang w:eastAsia="zh-CN"/>
        </w:rPr>
        <w:t>„</w:t>
      </w:r>
      <w:r w:rsidR="00B93B97" w:rsidRPr="00B93B97">
        <w:rPr>
          <w:b/>
          <w:bCs/>
          <w:sz w:val="22"/>
          <w:szCs w:val="22"/>
        </w:rPr>
        <w:t>Zagospodarowanie Parku Reymonta w Gminie Psary na Leśny Park Przygód w Gminie Psary</w:t>
      </w:r>
      <w:r w:rsidR="00424ACA" w:rsidRPr="00424ACA">
        <w:rPr>
          <w:rFonts w:eastAsia="Arial"/>
          <w:b/>
          <w:bCs/>
          <w:kern w:val="3"/>
          <w:sz w:val="22"/>
          <w:szCs w:val="22"/>
          <w:lang w:eastAsia="zh-CN"/>
        </w:rPr>
        <w:t>”.</w:t>
      </w:r>
    </w:p>
    <w:bookmarkEnd w:id="10"/>
    <w:bookmarkEnd w:id="11"/>
    <w:bookmarkEnd w:id="12"/>
    <w:bookmarkEnd w:id="13"/>
    <w:p w14:paraId="609C3F55" w14:textId="04654651" w:rsidR="002839C0" w:rsidRPr="004E3162" w:rsidRDefault="002839C0" w:rsidP="00A04CF0">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4E3162">
        <w:rPr>
          <w:rFonts w:eastAsia="Andale Sans UI"/>
          <w:sz w:val="22"/>
          <w:szCs w:val="22"/>
          <w:lang w:bidi="en-US"/>
        </w:rPr>
        <w:t xml:space="preserve">Zakres inwestycji wynikającej z Umowy nr </w:t>
      </w:r>
      <w:r w:rsidR="006900A4" w:rsidRPr="004E3162">
        <w:rPr>
          <w:rFonts w:eastAsia="Andale Sans UI"/>
          <w:sz w:val="22"/>
          <w:szCs w:val="22"/>
          <w:lang w:bidi="en-US"/>
        </w:rPr>
        <w:t>…….</w:t>
      </w:r>
      <w:r w:rsidR="00A554B9" w:rsidRPr="004E3162">
        <w:rPr>
          <w:rFonts w:eastAsia="Andale Sans UI"/>
          <w:sz w:val="22"/>
          <w:szCs w:val="22"/>
          <w:lang w:bidi="en-US"/>
        </w:rPr>
        <w:t>.</w:t>
      </w:r>
      <w:r w:rsidRPr="004E3162">
        <w:rPr>
          <w:rFonts w:eastAsia="Andale Sans UI"/>
          <w:sz w:val="22"/>
          <w:szCs w:val="22"/>
          <w:lang w:bidi="en-US"/>
        </w:rPr>
        <w:t>……/2</w:t>
      </w:r>
      <w:r w:rsidR="00B93B97">
        <w:rPr>
          <w:rFonts w:eastAsia="Andale Sans UI"/>
          <w:sz w:val="22"/>
          <w:szCs w:val="22"/>
          <w:lang w:bidi="en-US"/>
        </w:rPr>
        <w:t>024</w:t>
      </w:r>
      <w:r w:rsidRPr="004E3162">
        <w:rPr>
          <w:rFonts w:eastAsia="Andale Sans UI"/>
          <w:sz w:val="22"/>
          <w:szCs w:val="22"/>
          <w:lang w:bidi="en-US"/>
        </w:rPr>
        <w:t xml:space="preserve"> z dnia </w:t>
      </w:r>
      <w:r w:rsidR="00B86C53" w:rsidRPr="004E3162">
        <w:rPr>
          <w:rFonts w:eastAsia="Andale Sans UI"/>
          <w:sz w:val="22"/>
          <w:szCs w:val="22"/>
          <w:lang w:bidi="en-US"/>
        </w:rPr>
        <w:t>…</w:t>
      </w:r>
      <w:r w:rsidR="00B93B97">
        <w:rPr>
          <w:rFonts w:eastAsia="Andale Sans UI"/>
          <w:sz w:val="22"/>
          <w:szCs w:val="22"/>
          <w:lang w:bidi="en-US"/>
        </w:rPr>
        <w:t>03</w:t>
      </w:r>
      <w:r w:rsidR="006900A4" w:rsidRPr="004E3162">
        <w:rPr>
          <w:rFonts w:eastAsia="Andale Sans UI"/>
          <w:sz w:val="22"/>
          <w:szCs w:val="22"/>
          <w:lang w:bidi="en-US"/>
        </w:rPr>
        <w:t>.</w:t>
      </w:r>
      <w:r w:rsidR="00A554B9" w:rsidRPr="004E3162">
        <w:rPr>
          <w:rFonts w:eastAsia="Andale Sans UI"/>
          <w:sz w:val="22"/>
          <w:szCs w:val="22"/>
          <w:lang w:bidi="en-US"/>
        </w:rPr>
        <w:t>20</w:t>
      </w:r>
      <w:r w:rsidR="00B93B97">
        <w:rPr>
          <w:rFonts w:eastAsia="Andale Sans UI"/>
          <w:sz w:val="22"/>
          <w:szCs w:val="22"/>
          <w:lang w:bidi="en-US"/>
        </w:rPr>
        <w:t>24</w:t>
      </w:r>
      <w:r w:rsidR="00A554B9" w:rsidRPr="004E3162">
        <w:rPr>
          <w:rFonts w:eastAsia="Andale Sans UI"/>
          <w:sz w:val="22"/>
          <w:szCs w:val="22"/>
          <w:lang w:bidi="en-US"/>
        </w:rPr>
        <w:t xml:space="preserve"> r.</w:t>
      </w:r>
      <w:r w:rsidRPr="004E3162">
        <w:rPr>
          <w:rFonts w:eastAsia="Andale Sans UI"/>
          <w:sz w:val="22"/>
          <w:szCs w:val="22"/>
          <w:lang w:bidi="en-US"/>
        </w:rPr>
        <w:t xml:space="preserve"> wiąże się </w:t>
      </w:r>
      <w:r w:rsidR="006900A4" w:rsidRPr="004E3162">
        <w:rPr>
          <w:rFonts w:eastAsia="Andale Sans UI"/>
          <w:sz w:val="22"/>
          <w:szCs w:val="22"/>
          <w:lang w:bidi="en-US"/>
        </w:rPr>
        <w:br/>
      </w:r>
      <w:r w:rsidRPr="004E3162">
        <w:rPr>
          <w:rFonts w:eastAsia="Andale Sans UI"/>
          <w:sz w:val="22"/>
          <w:szCs w:val="22"/>
          <w:lang w:bidi="en-US"/>
        </w:rPr>
        <w:t xml:space="preserve">z obciążeniem Wykonawcy kosztami rozliczenia poboru mediów (w tym: energii elektrycznej </w:t>
      </w:r>
      <w:r w:rsidR="00A554B9" w:rsidRPr="004E3162">
        <w:rPr>
          <w:rFonts w:eastAsia="Andale Sans UI"/>
          <w:sz w:val="22"/>
          <w:szCs w:val="22"/>
          <w:lang w:bidi="en-US"/>
        </w:rPr>
        <w:br/>
      </w:r>
      <w:r w:rsidRPr="004E3162">
        <w:rPr>
          <w:rFonts w:eastAsia="Andale Sans UI"/>
          <w:sz w:val="22"/>
          <w:szCs w:val="22"/>
          <w:lang w:bidi="en-US"/>
        </w:rPr>
        <w:t>i wody (ścieków)</w:t>
      </w:r>
      <w:r w:rsidR="00A554B9" w:rsidRPr="004E3162">
        <w:rPr>
          <w:rFonts w:eastAsia="Andale Sans UI"/>
          <w:sz w:val="22"/>
          <w:szCs w:val="22"/>
          <w:lang w:bidi="en-US"/>
        </w:rPr>
        <w:t xml:space="preserve"> </w:t>
      </w:r>
      <w:r w:rsidRPr="004E3162">
        <w:rPr>
          <w:rFonts w:eastAsia="Andale Sans UI"/>
          <w:sz w:val="22"/>
          <w:szCs w:val="22"/>
          <w:lang w:bidi="en-US"/>
        </w:rPr>
        <w:t>w okresie realizacji przedmiotowej inwestycji, rozruchu i eksploatacji obiektów objętych inwestycją.</w:t>
      </w:r>
    </w:p>
    <w:p w14:paraId="65368CF9" w14:textId="77777777" w:rsidR="002839C0" w:rsidRPr="004E3162" w:rsidRDefault="002839C0" w:rsidP="00A04CF0">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4E3162">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t>§ 2</w:t>
      </w:r>
    </w:p>
    <w:p w14:paraId="226F443F" w14:textId="71B61EF9" w:rsidR="002839C0" w:rsidRPr="004E3162" w:rsidRDefault="002839C0" w:rsidP="00A04CF0">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4E3162">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4E3162" w:rsidRDefault="002839C0" w:rsidP="00A04CF0">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4E3162">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4E3162" w:rsidRDefault="002839C0" w:rsidP="00A04CF0">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4E3162">
        <w:rPr>
          <w:rFonts w:eastAsia="Andale Sans UI"/>
          <w:sz w:val="22"/>
          <w:szCs w:val="22"/>
          <w:lang w:bidi="en-US"/>
        </w:rPr>
        <w:t xml:space="preserve">W przypadku ujawnienia kosztów dotyczących zużycia mediów po zakończeniu realizacji umowy, </w:t>
      </w:r>
      <w:r w:rsidR="00A341AA" w:rsidRPr="004E3162">
        <w:rPr>
          <w:rFonts w:eastAsia="Andale Sans UI"/>
          <w:sz w:val="22"/>
          <w:szCs w:val="22"/>
          <w:lang w:bidi="en-US"/>
        </w:rPr>
        <w:br/>
      </w:r>
      <w:r w:rsidRPr="004E3162">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4E3162">
        <w:rPr>
          <w:rFonts w:eastAsia="Andale Sans UI"/>
          <w:sz w:val="22"/>
          <w:szCs w:val="22"/>
          <w:lang w:bidi="en-US"/>
        </w:rPr>
        <w:br/>
      </w:r>
      <w:r w:rsidRPr="004E3162">
        <w:rPr>
          <w:rFonts w:eastAsia="Andale Sans UI"/>
          <w:sz w:val="22"/>
          <w:szCs w:val="22"/>
          <w:lang w:bidi="en-US"/>
        </w:rPr>
        <w:t>z mediów w obiektach objętych realizacją projektu i przekaże je Wykonawcy robót.</w:t>
      </w:r>
    </w:p>
    <w:p w14:paraId="5298E137" w14:textId="77777777" w:rsidR="00A04CF0" w:rsidRDefault="00A04CF0" w:rsidP="00A04CF0">
      <w:pPr>
        <w:spacing w:after="120" w:line="276" w:lineRule="auto"/>
        <w:jc w:val="center"/>
        <w:rPr>
          <w:rFonts w:eastAsia="Andale Sans UI"/>
          <w:sz w:val="22"/>
          <w:szCs w:val="22"/>
          <w:lang w:bidi="en-US"/>
        </w:rPr>
      </w:pPr>
    </w:p>
    <w:p w14:paraId="2AA76AFD" w14:textId="77777777" w:rsidR="00A04CF0" w:rsidRDefault="00A04CF0" w:rsidP="00A04CF0">
      <w:pPr>
        <w:spacing w:after="120" w:line="276" w:lineRule="auto"/>
        <w:jc w:val="center"/>
        <w:rPr>
          <w:rFonts w:eastAsia="Andale Sans UI"/>
          <w:sz w:val="22"/>
          <w:szCs w:val="22"/>
          <w:lang w:bidi="en-US"/>
        </w:rPr>
      </w:pPr>
    </w:p>
    <w:p w14:paraId="1073C317" w14:textId="4E04D68B"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lastRenderedPageBreak/>
        <w:t>§ 3</w:t>
      </w:r>
    </w:p>
    <w:p w14:paraId="440FF351" w14:textId="77777777" w:rsidR="002839C0" w:rsidRDefault="002839C0" w:rsidP="00A04CF0">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4E3162">
        <w:rPr>
          <w:rFonts w:eastAsia="Andale Sans UI"/>
          <w:sz w:val="22"/>
          <w:szCs w:val="22"/>
          <w:lang w:bidi="en-US"/>
        </w:rPr>
        <w:t>Faktury VAT będą wystawiana na Wykonawcę, z terminem płatności do 14 dni od daty otrzymania faktur VAT przez Zamawiającego.</w:t>
      </w:r>
    </w:p>
    <w:p w14:paraId="2B07C900" w14:textId="4EFFC8D9" w:rsidR="002839C0" w:rsidRPr="00A373FE" w:rsidRDefault="002839C0" w:rsidP="00A04CF0">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A373FE">
        <w:rPr>
          <w:rFonts w:eastAsia="Andale Sans UI"/>
          <w:sz w:val="22"/>
          <w:szCs w:val="22"/>
          <w:lang w:bidi="en-US"/>
        </w:rPr>
        <w:t>Wpłaty będą dokonywane na konto</w:t>
      </w:r>
      <w:r w:rsidR="00A373FE" w:rsidRPr="00A373FE">
        <w:rPr>
          <w:rFonts w:eastAsia="Andale Sans UI"/>
          <w:sz w:val="22"/>
          <w:szCs w:val="22"/>
          <w:lang w:bidi="en-US"/>
        </w:rPr>
        <w:t>:</w:t>
      </w:r>
      <w:r w:rsidR="00A373FE">
        <w:rPr>
          <w:rFonts w:eastAsia="Andale Sans UI"/>
          <w:sz w:val="22"/>
          <w:szCs w:val="22"/>
          <w:lang w:bidi="en-US"/>
        </w:rPr>
        <w:t xml:space="preserve"> ................................</w:t>
      </w:r>
      <w:r w:rsidRPr="00A373FE">
        <w:rPr>
          <w:rFonts w:eastAsia="Andale Sans UI"/>
          <w:sz w:val="22"/>
          <w:szCs w:val="22"/>
          <w:lang w:bidi="en-US"/>
        </w:rPr>
        <w:t>.</w:t>
      </w:r>
      <w:r w:rsidR="00A04CF0">
        <w:rPr>
          <w:rFonts w:eastAsia="Andale Sans UI"/>
          <w:sz w:val="22"/>
          <w:szCs w:val="22"/>
          <w:lang w:bidi="en-US"/>
        </w:rPr>
        <w:t>................................</w:t>
      </w:r>
    </w:p>
    <w:p w14:paraId="537093BB" w14:textId="58558A74"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t>§ 4</w:t>
      </w:r>
    </w:p>
    <w:p w14:paraId="20E04115" w14:textId="77777777" w:rsidR="002839C0" w:rsidRPr="004E3162" w:rsidRDefault="002839C0" w:rsidP="00A04CF0">
      <w:pPr>
        <w:spacing w:after="120" w:line="276" w:lineRule="auto"/>
        <w:jc w:val="both"/>
        <w:rPr>
          <w:rFonts w:eastAsia="Andale Sans UI"/>
          <w:sz w:val="22"/>
          <w:szCs w:val="22"/>
          <w:lang w:bidi="en-US"/>
        </w:rPr>
      </w:pPr>
      <w:r w:rsidRPr="004E3162">
        <w:rPr>
          <w:rFonts w:eastAsia="Andale Sans UI"/>
          <w:sz w:val="22"/>
          <w:szCs w:val="22"/>
          <w:lang w:bidi="en-US"/>
        </w:rPr>
        <w:t>W sprawach spornych zastosowanie zostaną przepisy Kodeksu cywilnego.</w:t>
      </w:r>
    </w:p>
    <w:p w14:paraId="562D756E" w14:textId="5C1B8DA7"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t>§ 5</w:t>
      </w:r>
    </w:p>
    <w:p w14:paraId="28FEDCA5" w14:textId="77777777" w:rsidR="002839C0" w:rsidRPr="004E3162" w:rsidRDefault="002839C0" w:rsidP="00A04CF0">
      <w:pPr>
        <w:spacing w:after="120" w:line="276" w:lineRule="auto"/>
        <w:jc w:val="both"/>
        <w:rPr>
          <w:rFonts w:eastAsia="Andale Sans UI"/>
          <w:sz w:val="22"/>
          <w:szCs w:val="22"/>
          <w:lang w:bidi="en-US"/>
        </w:rPr>
      </w:pPr>
      <w:r w:rsidRPr="004E3162">
        <w:rPr>
          <w:rFonts w:eastAsia="Andale Sans UI"/>
          <w:sz w:val="22"/>
          <w:szCs w:val="22"/>
          <w:lang w:bidi="en-US"/>
        </w:rPr>
        <w:t>Wszelkie zmiany porozumienia wymagają formy pisemnej pod rygorem nieważności.</w:t>
      </w:r>
    </w:p>
    <w:p w14:paraId="54637E0E" w14:textId="77777777" w:rsidR="002839C0" w:rsidRPr="004E3162" w:rsidRDefault="002839C0" w:rsidP="00A04CF0">
      <w:pPr>
        <w:spacing w:after="120" w:line="276" w:lineRule="auto"/>
        <w:jc w:val="center"/>
        <w:rPr>
          <w:rFonts w:eastAsia="Andale Sans UI"/>
          <w:sz w:val="22"/>
          <w:szCs w:val="22"/>
          <w:lang w:bidi="en-US"/>
        </w:rPr>
      </w:pPr>
      <w:r w:rsidRPr="004E3162">
        <w:rPr>
          <w:rFonts w:eastAsia="Andale Sans UI"/>
          <w:sz w:val="22"/>
          <w:szCs w:val="22"/>
          <w:lang w:bidi="en-US"/>
        </w:rPr>
        <w:t>§ 6</w:t>
      </w:r>
    </w:p>
    <w:p w14:paraId="07E7D04E" w14:textId="77777777" w:rsidR="002839C0" w:rsidRPr="004E3162" w:rsidRDefault="002839C0" w:rsidP="00A04CF0">
      <w:pPr>
        <w:spacing w:after="120" w:line="276" w:lineRule="auto"/>
        <w:jc w:val="both"/>
        <w:rPr>
          <w:rFonts w:eastAsia="Andale Sans UI"/>
          <w:sz w:val="22"/>
          <w:szCs w:val="22"/>
          <w:lang w:bidi="en-US"/>
        </w:rPr>
      </w:pPr>
      <w:r w:rsidRPr="004E3162">
        <w:rPr>
          <w:rFonts w:eastAsia="Andale Sans UI"/>
          <w:sz w:val="22"/>
          <w:szCs w:val="22"/>
          <w:lang w:bidi="en-US"/>
        </w:rPr>
        <w:t>Porozumienie sporządzono w 2 jednobrzmiących egzemplarzach, po jednym egzemplarzu dla każdej ze stron.</w:t>
      </w:r>
    </w:p>
    <w:p w14:paraId="632F056B" w14:textId="77777777" w:rsidR="002839C0" w:rsidRPr="004E3162" w:rsidRDefault="002839C0" w:rsidP="00A04CF0">
      <w:pPr>
        <w:spacing w:after="120" w:line="276" w:lineRule="auto"/>
        <w:rPr>
          <w:rFonts w:eastAsia="Andale Sans UI"/>
          <w:sz w:val="22"/>
          <w:szCs w:val="22"/>
          <w:lang w:bidi="en-US"/>
        </w:rPr>
      </w:pPr>
    </w:p>
    <w:p w14:paraId="1DEFC5D8" w14:textId="77777777" w:rsidR="002839C0" w:rsidRPr="004E3162" w:rsidRDefault="002839C0" w:rsidP="00A04CF0">
      <w:pPr>
        <w:spacing w:after="120" w:line="276" w:lineRule="auto"/>
        <w:ind w:left="284"/>
        <w:rPr>
          <w:rFonts w:eastAsia="Andale Sans UI"/>
          <w:sz w:val="22"/>
          <w:szCs w:val="22"/>
          <w:lang w:bidi="en-US"/>
        </w:rPr>
      </w:pPr>
      <w:r w:rsidRPr="004E3162">
        <w:rPr>
          <w:rFonts w:eastAsia="Andale Sans UI"/>
          <w:sz w:val="22"/>
          <w:szCs w:val="22"/>
          <w:lang w:bidi="en-US"/>
        </w:rPr>
        <w:t xml:space="preserve">ZAMAWIAJĄCY </w:t>
      </w:r>
      <w:r w:rsidRPr="004E3162">
        <w:rPr>
          <w:rFonts w:eastAsia="Andale Sans UI"/>
          <w:sz w:val="22"/>
          <w:szCs w:val="22"/>
          <w:lang w:bidi="en-US"/>
        </w:rPr>
        <w:tab/>
        <w:t xml:space="preserve">   </w:t>
      </w:r>
      <w:r w:rsidRPr="004E3162">
        <w:rPr>
          <w:rFonts w:eastAsia="Andale Sans UI"/>
          <w:sz w:val="22"/>
          <w:szCs w:val="22"/>
          <w:lang w:bidi="en-US"/>
        </w:rPr>
        <w:tab/>
      </w:r>
      <w:r w:rsidRPr="004E3162">
        <w:rPr>
          <w:rFonts w:eastAsia="Andale Sans UI"/>
          <w:sz w:val="22"/>
          <w:szCs w:val="22"/>
          <w:lang w:bidi="en-US"/>
        </w:rPr>
        <w:tab/>
      </w:r>
      <w:r w:rsidRPr="004E3162">
        <w:rPr>
          <w:rFonts w:eastAsia="Andale Sans UI"/>
          <w:sz w:val="22"/>
          <w:szCs w:val="22"/>
          <w:lang w:bidi="en-US"/>
        </w:rPr>
        <w:tab/>
        <w:t xml:space="preserve">                                                        WYKONAWCA</w:t>
      </w:r>
    </w:p>
    <w:p w14:paraId="1285BF7F" w14:textId="77777777" w:rsidR="002839C0" w:rsidRPr="004A6F08" w:rsidRDefault="002839C0" w:rsidP="00E85D9A">
      <w:pPr>
        <w:spacing w:after="120" w:line="23" w:lineRule="atLeast"/>
        <w:ind w:left="284"/>
        <w:jc w:val="center"/>
        <w:rPr>
          <w:rFonts w:eastAsia="Andale Sans UI"/>
          <w:sz w:val="22"/>
          <w:szCs w:val="22"/>
          <w:highlight w:val="green"/>
          <w:lang w:bidi="en-US"/>
        </w:rPr>
      </w:pPr>
    </w:p>
    <w:p w14:paraId="30101E50" w14:textId="77777777" w:rsidR="002839C0" w:rsidRPr="004A6F08" w:rsidRDefault="002839C0" w:rsidP="00E85D9A">
      <w:pPr>
        <w:spacing w:after="120" w:line="23" w:lineRule="atLeast"/>
        <w:ind w:left="284"/>
        <w:rPr>
          <w:rFonts w:eastAsia="Andale Sans UI"/>
          <w:sz w:val="22"/>
          <w:szCs w:val="22"/>
          <w:highlight w:val="green"/>
          <w:lang w:bidi="en-US"/>
        </w:rPr>
      </w:pPr>
      <w:r w:rsidRPr="004A6F08">
        <w:rPr>
          <w:rFonts w:eastAsia="Andale Sans UI"/>
          <w:sz w:val="22"/>
          <w:szCs w:val="22"/>
          <w:highlight w:val="green"/>
          <w:lang w:bidi="en-US"/>
        </w:rPr>
        <w:t xml:space="preserve">      </w:t>
      </w:r>
    </w:p>
    <w:p w14:paraId="38541419" w14:textId="77777777" w:rsidR="00A341AA" w:rsidRPr="004A6F08" w:rsidRDefault="00A341AA" w:rsidP="00E85D9A">
      <w:pPr>
        <w:spacing w:after="120" w:line="23" w:lineRule="atLeast"/>
        <w:ind w:left="284"/>
        <w:rPr>
          <w:rFonts w:eastAsia="Andale Sans UI"/>
          <w:sz w:val="22"/>
          <w:szCs w:val="22"/>
          <w:highlight w:val="green"/>
          <w:lang w:bidi="en-US"/>
        </w:rPr>
      </w:pPr>
    </w:p>
    <w:p w14:paraId="0C93C925" w14:textId="77777777" w:rsidR="00A341AA" w:rsidRPr="004A6F08" w:rsidRDefault="00A341AA" w:rsidP="00E85D9A">
      <w:pPr>
        <w:spacing w:after="120" w:line="23" w:lineRule="atLeast"/>
        <w:ind w:left="284"/>
        <w:rPr>
          <w:rFonts w:eastAsia="Andale Sans UI"/>
          <w:sz w:val="22"/>
          <w:szCs w:val="22"/>
          <w:highlight w:val="green"/>
          <w:lang w:bidi="en-US"/>
        </w:rPr>
      </w:pPr>
    </w:p>
    <w:p w14:paraId="7567BF39" w14:textId="45EE5779" w:rsidR="002839C0" w:rsidRPr="004A6F08" w:rsidRDefault="002839C0" w:rsidP="00E85D9A">
      <w:pPr>
        <w:spacing w:after="120" w:line="23" w:lineRule="atLeast"/>
        <w:ind w:left="284"/>
        <w:rPr>
          <w:rFonts w:eastAsia="Calibri"/>
          <w:b/>
          <w:sz w:val="22"/>
          <w:szCs w:val="22"/>
          <w:highlight w:val="green"/>
          <w:lang w:eastAsia="en-US"/>
        </w:rPr>
      </w:pPr>
    </w:p>
    <w:p w14:paraId="639E8B8F" w14:textId="545CCC2F" w:rsidR="0087608C" w:rsidRPr="004A6F08" w:rsidRDefault="0087608C" w:rsidP="00E85D9A">
      <w:pPr>
        <w:spacing w:after="120" w:line="23" w:lineRule="atLeast"/>
        <w:ind w:left="284"/>
        <w:rPr>
          <w:rFonts w:eastAsia="Calibri"/>
          <w:b/>
          <w:sz w:val="22"/>
          <w:szCs w:val="22"/>
          <w:highlight w:val="green"/>
          <w:lang w:eastAsia="en-US"/>
        </w:rPr>
      </w:pPr>
    </w:p>
    <w:p w14:paraId="0711FBBF" w14:textId="57F38B9A" w:rsidR="0087608C" w:rsidRPr="004A6F08" w:rsidRDefault="0087608C" w:rsidP="00E85D9A">
      <w:pPr>
        <w:spacing w:after="120" w:line="23" w:lineRule="atLeast"/>
        <w:ind w:left="284"/>
        <w:rPr>
          <w:rFonts w:eastAsia="Calibri"/>
          <w:b/>
          <w:sz w:val="22"/>
          <w:szCs w:val="22"/>
          <w:highlight w:val="green"/>
          <w:lang w:eastAsia="en-US"/>
        </w:rPr>
      </w:pPr>
    </w:p>
    <w:p w14:paraId="353F7C25" w14:textId="5F8A722E" w:rsidR="0087608C" w:rsidRPr="004A6F08" w:rsidRDefault="0087608C" w:rsidP="00E85D9A">
      <w:pPr>
        <w:spacing w:after="120" w:line="23" w:lineRule="atLeast"/>
        <w:ind w:left="284"/>
        <w:rPr>
          <w:rFonts w:eastAsia="Calibri"/>
          <w:b/>
          <w:sz w:val="22"/>
          <w:szCs w:val="22"/>
          <w:highlight w:val="green"/>
          <w:lang w:eastAsia="en-US"/>
        </w:rPr>
      </w:pPr>
    </w:p>
    <w:p w14:paraId="5D4B2746" w14:textId="272E9D18" w:rsidR="0087608C" w:rsidRPr="004A6F08" w:rsidRDefault="0087608C" w:rsidP="00E85D9A">
      <w:pPr>
        <w:spacing w:after="120" w:line="23" w:lineRule="atLeast"/>
        <w:ind w:left="284"/>
        <w:rPr>
          <w:rFonts w:eastAsia="Calibri"/>
          <w:b/>
          <w:sz w:val="22"/>
          <w:szCs w:val="22"/>
          <w:highlight w:val="green"/>
          <w:lang w:eastAsia="en-US"/>
        </w:rPr>
      </w:pPr>
    </w:p>
    <w:p w14:paraId="424D7471" w14:textId="789ED085" w:rsidR="0087608C" w:rsidRPr="004A6F08" w:rsidRDefault="0087608C" w:rsidP="00E85D9A">
      <w:pPr>
        <w:spacing w:after="120" w:line="23" w:lineRule="atLeast"/>
        <w:ind w:left="284"/>
        <w:rPr>
          <w:rFonts w:eastAsia="Calibri"/>
          <w:b/>
          <w:sz w:val="22"/>
          <w:szCs w:val="22"/>
          <w:highlight w:val="green"/>
          <w:lang w:eastAsia="en-US"/>
        </w:rPr>
      </w:pPr>
    </w:p>
    <w:p w14:paraId="7FB278BF" w14:textId="2B22AE3D" w:rsidR="006900A4" w:rsidRPr="004A6F08" w:rsidRDefault="006900A4" w:rsidP="00E85D9A">
      <w:pPr>
        <w:spacing w:after="120" w:line="23" w:lineRule="atLeast"/>
        <w:ind w:left="284"/>
        <w:rPr>
          <w:rFonts w:eastAsia="Calibri"/>
          <w:b/>
          <w:sz w:val="22"/>
          <w:szCs w:val="22"/>
          <w:highlight w:val="green"/>
          <w:lang w:eastAsia="en-US"/>
        </w:rPr>
      </w:pPr>
    </w:p>
    <w:p w14:paraId="6C8330DA" w14:textId="7FF5FB1A" w:rsidR="00801004" w:rsidRPr="004A6F08" w:rsidRDefault="00801004" w:rsidP="00E85D9A">
      <w:pPr>
        <w:spacing w:after="120" w:line="23" w:lineRule="atLeast"/>
        <w:ind w:left="284"/>
        <w:rPr>
          <w:rFonts w:eastAsia="Calibri"/>
          <w:b/>
          <w:sz w:val="22"/>
          <w:szCs w:val="22"/>
          <w:highlight w:val="green"/>
          <w:lang w:eastAsia="en-US"/>
        </w:rPr>
      </w:pPr>
    </w:p>
    <w:p w14:paraId="1AAF0178" w14:textId="46D81729" w:rsidR="00801004" w:rsidRPr="004A6F08" w:rsidRDefault="00801004" w:rsidP="00E85D9A">
      <w:pPr>
        <w:spacing w:after="120" w:line="23" w:lineRule="atLeast"/>
        <w:ind w:left="284"/>
        <w:rPr>
          <w:rFonts w:eastAsia="Calibri"/>
          <w:b/>
          <w:sz w:val="22"/>
          <w:szCs w:val="22"/>
          <w:highlight w:val="green"/>
          <w:lang w:eastAsia="en-US"/>
        </w:rPr>
      </w:pPr>
    </w:p>
    <w:p w14:paraId="6AFD4D12" w14:textId="128288D4" w:rsidR="00801004" w:rsidRPr="004A6F08" w:rsidRDefault="00801004" w:rsidP="00E85D9A">
      <w:pPr>
        <w:spacing w:after="120" w:line="23" w:lineRule="atLeast"/>
        <w:ind w:left="284"/>
        <w:rPr>
          <w:rFonts w:eastAsia="Calibri"/>
          <w:b/>
          <w:sz w:val="22"/>
          <w:szCs w:val="22"/>
          <w:highlight w:val="green"/>
          <w:lang w:eastAsia="en-US"/>
        </w:rPr>
      </w:pPr>
    </w:p>
    <w:p w14:paraId="34C7E609" w14:textId="73D0C9DF" w:rsidR="00801004" w:rsidRPr="004A6F08" w:rsidRDefault="00801004" w:rsidP="00E85D9A">
      <w:pPr>
        <w:spacing w:after="120" w:line="23" w:lineRule="atLeast"/>
        <w:ind w:left="284"/>
        <w:rPr>
          <w:rFonts w:eastAsia="Calibri"/>
          <w:b/>
          <w:sz w:val="22"/>
          <w:szCs w:val="22"/>
          <w:highlight w:val="green"/>
          <w:lang w:eastAsia="en-US"/>
        </w:rPr>
      </w:pPr>
    </w:p>
    <w:p w14:paraId="2BDD71B7" w14:textId="69603D23" w:rsidR="00801004" w:rsidRPr="004A6F08" w:rsidRDefault="00801004" w:rsidP="00E85D9A">
      <w:pPr>
        <w:spacing w:after="120" w:line="23" w:lineRule="atLeast"/>
        <w:ind w:left="284"/>
        <w:rPr>
          <w:rFonts w:eastAsia="Calibri"/>
          <w:b/>
          <w:sz w:val="22"/>
          <w:szCs w:val="22"/>
          <w:highlight w:val="green"/>
          <w:lang w:eastAsia="en-US"/>
        </w:rPr>
      </w:pPr>
    </w:p>
    <w:p w14:paraId="2C1668BE" w14:textId="72BD129E" w:rsidR="00801004" w:rsidRPr="004A6F08" w:rsidRDefault="00801004" w:rsidP="00E85D9A">
      <w:pPr>
        <w:spacing w:after="120" w:line="23" w:lineRule="atLeast"/>
        <w:ind w:left="284"/>
        <w:rPr>
          <w:rFonts w:eastAsia="Calibri"/>
          <w:b/>
          <w:sz w:val="22"/>
          <w:szCs w:val="22"/>
          <w:highlight w:val="green"/>
          <w:lang w:eastAsia="en-US"/>
        </w:rPr>
      </w:pPr>
    </w:p>
    <w:p w14:paraId="4DFA845E" w14:textId="1EB4E078" w:rsidR="00B86C53" w:rsidRPr="004A6F08" w:rsidRDefault="00B86C53" w:rsidP="00E85D9A">
      <w:pPr>
        <w:spacing w:after="120" w:line="23" w:lineRule="atLeast"/>
        <w:ind w:left="284"/>
        <w:rPr>
          <w:rFonts w:eastAsia="Calibri"/>
          <w:b/>
          <w:sz w:val="22"/>
          <w:szCs w:val="22"/>
          <w:highlight w:val="green"/>
          <w:lang w:eastAsia="en-US"/>
        </w:rPr>
      </w:pPr>
    </w:p>
    <w:p w14:paraId="1C1418AA" w14:textId="4A02E6A8" w:rsidR="00B86C53" w:rsidRPr="004A6F08" w:rsidRDefault="00B86C53" w:rsidP="00E85D9A">
      <w:pPr>
        <w:spacing w:after="120" w:line="23" w:lineRule="atLeast"/>
        <w:ind w:left="284"/>
        <w:rPr>
          <w:rFonts w:eastAsia="Calibri"/>
          <w:b/>
          <w:sz w:val="22"/>
          <w:szCs w:val="22"/>
          <w:highlight w:val="green"/>
          <w:lang w:eastAsia="en-US"/>
        </w:rPr>
      </w:pPr>
    </w:p>
    <w:p w14:paraId="6C579E02" w14:textId="77777777" w:rsidR="00B86C53" w:rsidRPr="004A6F08" w:rsidRDefault="00B86C53" w:rsidP="00E85D9A">
      <w:pPr>
        <w:spacing w:after="120" w:line="23" w:lineRule="atLeast"/>
        <w:ind w:left="284"/>
        <w:rPr>
          <w:rFonts w:eastAsia="Calibri"/>
          <w:b/>
          <w:sz w:val="22"/>
          <w:szCs w:val="22"/>
          <w:highlight w:val="green"/>
          <w:lang w:eastAsia="en-US"/>
        </w:rPr>
      </w:pPr>
    </w:p>
    <w:p w14:paraId="76C92920" w14:textId="77777777" w:rsidR="002839C0" w:rsidRPr="004E3162" w:rsidRDefault="002839C0" w:rsidP="00E85D9A">
      <w:pPr>
        <w:spacing w:after="120" w:line="23" w:lineRule="atLeast"/>
        <w:ind w:left="142" w:hanging="142"/>
        <w:rPr>
          <w:i/>
          <w:iCs/>
          <w:sz w:val="22"/>
          <w:szCs w:val="22"/>
        </w:rPr>
      </w:pPr>
    </w:p>
    <w:p w14:paraId="1E3BB793" w14:textId="77777777" w:rsidR="002839C0" w:rsidRPr="004E3162" w:rsidRDefault="002839C0" w:rsidP="00E85D9A">
      <w:pPr>
        <w:spacing w:after="120" w:line="23" w:lineRule="atLeast"/>
        <w:ind w:left="142" w:hanging="142"/>
        <w:rPr>
          <w:i/>
          <w:iCs/>
          <w:sz w:val="22"/>
          <w:szCs w:val="22"/>
        </w:rPr>
      </w:pPr>
      <w:r w:rsidRPr="004E3162">
        <w:rPr>
          <w:i/>
          <w:iCs/>
          <w:sz w:val="22"/>
          <w:szCs w:val="22"/>
        </w:rPr>
        <w:t>- W przypadku zaistnienia takiej potrzeby Wykonawca zamontuje na własny koszt podliczniki energii elektrycznej i wody/ścieków).</w:t>
      </w:r>
    </w:p>
    <w:p w14:paraId="73FE3B1F" w14:textId="77777777" w:rsidR="002839C0" w:rsidRDefault="002839C0" w:rsidP="00E85D9A">
      <w:pPr>
        <w:spacing w:after="120" w:line="23" w:lineRule="atLeast"/>
        <w:ind w:left="142" w:hanging="142"/>
        <w:rPr>
          <w:i/>
          <w:iCs/>
          <w:sz w:val="22"/>
          <w:szCs w:val="22"/>
          <w:highlight w:val="green"/>
        </w:rPr>
      </w:pPr>
    </w:p>
    <w:p w14:paraId="6312B0D5" w14:textId="77777777" w:rsidR="00A04CF0" w:rsidRPr="004A6F08" w:rsidRDefault="00A04CF0" w:rsidP="00E85D9A">
      <w:pPr>
        <w:spacing w:after="120" w:line="23" w:lineRule="atLeast"/>
        <w:ind w:left="142" w:hanging="142"/>
        <w:rPr>
          <w:i/>
          <w:iCs/>
          <w:sz w:val="22"/>
          <w:szCs w:val="22"/>
          <w:highlight w:val="green"/>
        </w:rPr>
      </w:pPr>
    </w:p>
    <w:p w14:paraId="06CD84AC" w14:textId="77777777" w:rsidR="006900A4" w:rsidRPr="004A6F08" w:rsidRDefault="006900A4" w:rsidP="00E85D9A">
      <w:pPr>
        <w:spacing w:after="120" w:line="23" w:lineRule="atLeast"/>
        <w:jc w:val="right"/>
        <w:rPr>
          <w:rFonts w:eastAsia="Andale Sans UI"/>
          <w:b/>
          <w:bCs/>
          <w:sz w:val="22"/>
          <w:szCs w:val="22"/>
          <w:highlight w:val="green"/>
          <w:lang w:bidi="en-US"/>
        </w:rPr>
      </w:pPr>
    </w:p>
    <w:p w14:paraId="28E5DDDB" w14:textId="0E08E889" w:rsidR="006900A4" w:rsidRPr="004E3162" w:rsidRDefault="00EC3DDA" w:rsidP="00A04CF0">
      <w:pPr>
        <w:spacing w:after="120" w:line="276" w:lineRule="auto"/>
        <w:jc w:val="right"/>
        <w:rPr>
          <w:rFonts w:eastAsia="Andale Sans UI"/>
          <w:b/>
          <w:bCs/>
          <w:sz w:val="22"/>
          <w:szCs w:val="22"/>
          <w:lang w:bidi="en-US"/>
        </w:rPr>
      </w:pPr>
      <w:bookmarkStart w:id="14" w:name="_Hlk157757213"/>
      <w:r w:rsidRPr="004E3162">
        <w:rPr>
          <w:rFonts w:eastAsia="Andale Sans UI"/>
          <w:b/>
          <w:bCs/>
          <w:sz w:val="22"/>
          <w:szCs w:val="22"/>
          <w:lang w:bidi="en-US"/>
        </w:rPr>
        <w:lastRenderedPageBreak/>
        <w:t xml:space="preserve">Załącznik nr 2 </w:t>
      </w:r>
    </w:p>
    <w:p w14:paraId="360A523F" w14:textId="55E34C11" w:rsidR="0087608C" w:rsidRPr="004E3162" w:rsidRDefault="00EC3DDA" w:rsidP="00A04CF0">
      <w:pPr>
        <w:spacing w:after="120" w:line="276" w:lineRule="auto"/>
        <w:jc w:val="right"/>
        <w:rPr>
          <w:rFonts w:eastAsia="Andale Sans UI"/>
          <w:b/>
          <w:bCs/>
          <w:sz w:val="22"/>
          <w:szCs w:val="22"/>
          <w:lang w:bidi="en-US"/>
        </w:rPr>
      </w:pPr>
      <w:r w:rsidRPr="004E3162">
        <w:rPr>
          <w:rFonts w:eastAsia="Andale Sans UI"/>
          <w:b/>
          <w:bCs/>
          <w:sz w:val="22"/>
          <w:szCs w:val="22"/>
          <w:lang w:bidi="en-US"/>
        </w:rPr>
        <w:t>do Umowy</w:t>
      </w:r>
      <w:r w:rsidR="006900A4" w:rsidRPr="004E3162">
        <w:rPr>
          <w:rFonts w:eastAsia="Andale Sans UI"/>
          <w:b/>
          <w:bCs/>
          <w:sz w:val="22"/>
          <w:szCs w:val="22"/>
          <w:lang w:bidi="en-US"/>
        </w:rPr>
        <w:t xml:space="preserve"> Nr ………./20</w:t>
      </w:r>
      <w:r w:rsidR="00A04CF0">
        <w:rPr>
          <w:rFonts w:eastAsia="Andale Sans UI"/>
          <w:b/>
          <w:bCs/>
          <w:sz w:val="22"/>
          <w:szCs w:val="22"/>
          <w:lang w:bidi="en-US"/>
        </w:rPr>
        <w:t>24</w:t>
      </w:r>
    </w:p>
    <w:p w14:paraId="5C2D5070" w14:textId="4296CE2D" w:rsidR="006900A4" w:rsidRPr="004E3162" w:rsidRDefault="006900A4" w:rsidP="00A04CF0">
      <w:pPr>
        <w:spacing w:after="120" w:line="276" w:lineRule="auto"/>
        <w:jc w:val="right"/>
        <w:rPr>
          <w:rFonts w:eastAsia="Andale Sans UI"/>
          <w:b/>
          <w:bCs/>
          <w:sz w:val="22"/>
          <w:szCs w:val="22"/>
          <w:lang w:bidi="en-US"/>
        </w:rPr>
      </w:pPr>
      <w:r w:rsidRPr="004E3162">
        <w:rPr>
          <w:rFonts w:eastAsia="Andale Sans UI"/>
          <w:b/>
          <w:bCs/>
          <w:sz w:val="22"/>
          <w:szCs w:val="22"/>
          <w:lang w:bidi="en-US"/>
        </w:rPr>
        <w:t xml:space="preserve">z dnia </w:t>
      </w:r>
      <w:r w:rsidR="00B86C53" w:rsidRPr="004E3162">
        <w:rPr>
          <w:rFonts w:eastAsia="Andale Sans UI"/>
          <w:b/>
          <w:bCs/>
          <w:sz w:val="22"/>
          <w:szCs w:val="22"/>
          <w:lang w:bidi="en-US"/>
        </w:rPr>
        <w:t>…..</w:t>
      </w:r>
      <w:r w:rsidRPr="004E3162">
        <w:rPr>
          <w:rFonts w:eastAsia="Andale Sans UI"/>
          <w:b/>
          <w:bCs/>
          <w:sz w:val="22"/>
          <w:szCs w:val="22"/>
          <w:lang w:bidi="en-US"/>
        </w:rPr>
        <w:t>.20</w:t>
      </w:r>
      <w:r w:rsidR="00A04CF0">
        <w:rPr>
          <w:rFonts w:eastAsia="Andale Sans UI"/>
          <w:b/>
          <w:bCs/>
          <w:sz w:val="22"/>
          <w:szCs w:val="22"/>
          <w:lang w:bidi="en-US"/>
        </w:rPr>
        <w:t xml:space="preserve">24 </w:t>
      </w:r>
      <w:r w:rsidRPr="004E3162">
        <w:rPr>
          <w:rFonts w:eastAsia="Andale Sans UI"/>
          <w:b/>
          <w:bCs/>
          <w:sz w:val="22"/>
          <w:szCs w:val="22"/>
          <w:lang w:bidi="en-US"/>
        </w:rPr>
        <w:t>r.</w:t>
      </w:r>
    </w:p>
    <w:bookmarkEnd w:id="14"/>
    <w:p w14:paraId="1C633968" w14:textId="77777777" w:rsidR="00A373FE" w:rsidRPr="00E77481" w:rsidRDefault="00A373FE" w:rsidP="00A04CF0">
      <w:pPr>
        <w:spacing w:after="120" w:line="276" w:lineRule="auto"/>
        <w:jc w:val="center"/>
        <w:rPr>
          <w:rFonts w:eastAsia="Andale Sans UI"/>
          <w:b/>
          <w:bCs/>
          <w:sz w:val="22"/>
          <w:szCs w:val="22"/>
          <w:lang w:bidi="en-US"/>
        </w:rPr>
      </w:pPr>
      <w:r w:rsidRPr="00E77481">
        <w:rPr>
          <w:rFonts w:eastAsia="Andale Sans UI"/>
          <w:b/>
          <w:bCs/>
          <w:sz w:val="22"/>
          <w:szCs w:val="22"/>
          <w:lang w:bidi="en-US"/>
        </w:rPr>
        <w:t>Klauzula informacyjna RODO</w:t>
      </w:r>
    </w:p>
    <w:p w14:paraId="3D772A60" w14:textId="77777777" w:rsidR="00A373FE" w:rsidRPr="00F76E8E" w:rsidRDefault="00A373FE" w:rsidP="00A04CF0">
      <w:pPr>
        <w:suppressAutoHyphens/>
        <w:autoSpaceDN w:val="0"/>
        <w:spacing w:after="120" w:line="276" w:lineRule="auto"/>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 xml:space="preserve">Zgodnie z  rozporządzenia Parlamentu Europejskiego i Rady (UE) 2016/679 z 27 kwietnia 2016 r. </w:t>
      </w:r>
      <w:r>
        <w:rPr>
          <w:rFonts w:eastAsia="NSimSun" w:cs="Lucida Sans"/>
          <w:kern w:val="3"/>
          <w:sz w:val="22"/>
          <w:szCs w:val="22"/>
          <w:lang w:eastAsia="zh-CN" w:bidi="hi-IN"/>
        </w:rPr>
        <w:br/>
      </w:r>
      <w:r w:rsidRPr="00F76E8E">
        <w:rPr>
          <w:rFonts w:eastAsia="NSimSun" w:cs="Lucida Sans"/>
          <w:kern w:val="3"/>
          <w:sz w:val="22"/>
          <w:szCs w:val="22"/>
          <w:lang w:eastAsia="zh-CN" w:bidi="hi-IN"/>
        </w:rPr>
        <w:t>w sprawie ochrony osób fizycznych w związku z przetwarzaniem danych osobowych i w sprawie swobodnego przepływu takich danych oraz uchylenia dyrektywy 95/46/WE (RODO) informuję, że:</w:t>
      </w:r>
    </w:p>
    <w:p w14:paraId="1FA1810A" w14:textId="77777777" w:rsidR="00A373FE" w:rsidRDefault="00A373FE" w:rsidP="00A04CF0">
      <w:pPr>
        <w:widowControl w:val="0"/>
        <w:numPr>
          <w:ilvl w:val="0"/>
          <w:numId w:val="142"/>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Administratorem Pani/Pana danych osobowych jest Gmina Psary reprezentowana przez Wójta Gminy Psary, z siedzibą: Urząd Gminy Psary – 42-512 Psary ul. Malinowicka 4;</w:t>
      </w:r>
    </w:p>
    <w:p w14:paraId="11E02025" w14:textId="77777777" w:rsidR="00A373FE" w:rsidRDefault="00A373FE" w:rsidP="00A04CF0">
      <w:pPr>
        <w:widowControl w:val="0"/>
        <w:numPr>
          <w:ilvl w:val="0"/>
          <w:numId w:val="142"/>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W przypadku pytań dotyczących przetwarzania danych osobowych prosimy o kontakt</w:t>
      </w:r>
      <w:r w:rsidRPr="009A49BD">
        <w:rPr>
          <w:rFonts w:eastAsia="NSimSun" w:cs="Lucida Sans"/>
          <w:kern w:val="3"/>
          <w:sz w:val="22"/>
          <w:szCs w:val="22"/>
          <w:lang w:eastAsia="zh-CN" w:bidi="hi-IN"/>
        </w:rPr>
        <w:br/>
        <w:t>z inspektorem ochrony danych: e-mail: iod@psary.pl lub za pomocą danych kontaktowych Urzędu.</w:t>
      </w:r>
    </w:p>
    <w:p w14:paraId="5E3DF82B" w14:textId="77777777" w:rsidR="00A373FE" w:rsidRPr="009A49BD" w:rsidRDefault="00A373FE" w:rsidP="00A04CF0">
      <w:pPr>
        <w:widowControl w:val="0"/>
        <w:numPr>
          <w:ilvl w:val="0"/>
          <w:numId w:val="142"/>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kern w:val="3"/>
          <w:sz w:val="22"/>
          <w:szCs w:val="22"/>
          <w:lang w:eastAsia="zh-CN" w:bidi="hi-IN"/>
        </w:rPr>
        <w:t>Celem przetwarzania danych jest zawarcie, wykonywanie, obsługa oraz rozliczenie zawartej umowy i dane osobowe przetwarzane będą wyłącznie dla tych celów.</w:t>
      </w:r>
    </w:p>
    <w:p w14:paraId="0A666377" w14:textId="77777777" w:rsidR="00A373FE" w:rsidRPr="009A49BD" w:rsidRDefault="00A373FE" w:rsidP="00A04CF0">
      <w:pPr>
        <w:widowControl w:val="0"/>
        <w:numPr>
          <w:ilvl w:val="0"/>
          <w:numId w:val="142"/>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A49BD">
        <w:rPr>
          <w:rFonts w:eastAsia="NSimSun"/>
          <w:b/>
          <w:bCs/>
          <w:kern w:val="3"/>
          <w:sz w:val="22"/>
          <w:szCs w:val="22"/>
          <w:lang w:eastAsia="zh-CN" w:bidi="hi-IN"/>
        </w:rPr>
        <w:t>,</w:t>
      </w:r>
      <w:r w:rsidRPr="009A49BD">
        <w:rPr>
          <w:rFonts w:eastAsia="NSimSun"/>
          <w:kern w:val="3"/>
          <w:sz w:val="22"/>
          <w:szCs w:val="22"/>
          <w:lang w:eastAsia="zh-CN" w:bidi="hi-IN"/>
        </w:rPr>
        <w:t xml:space="preserve"> f RODO, w jednym lub w kilku z poniżej określonych celów:</w:t>
      </w:r>
    </w:p>
    <w:p w14:paraId="1502778B" w14:textId="77777777" w:rsidR="00A373FE" w:rsidRDefault="00A373FE" w:rsidP="00A04CF0">
      <w:pPr>
        <w:widowControl w:val="0"/>
        <w:numPr>
          <w:ilvl w:val="1"/>
          <w:numId w:val="143"/>
        </w:numPr>
        <w:suppressAutoHyphens/>
        <w:autoSpaceDN w:val="0"/>
        <w:spacing w:after="120" w:line="276" w:lineRule="auto"/>
        <w:ind w:left="1134" w:hanging="567"/>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wypełnianie obowiązków prawnych ciążących na Administratorze w zakresie przewidzianym przepisami prawa, w tym w celach finansowo – księgowych i archiwizacji,</w:t>
      </w:r>
    </w:p>
    <w:p w14:paraId="1AB0C286" w14:textId="77777777" w:rsidR="00A373FE" w:rsidRDefault="00A373FE" w:rsidP="00A04CF0">
      <w:pPr>
        <w:widowControl w:val="0"/>
        <w:numPr>
          <w:ilvl w:val="1"/>
          <w:numId w:val="143"/>
        </w:numPr>
        <w:suppressAutoHyphens/>
        <w:autoSpaceDN w:val="0"/>
        <w:spacing w:after="120" w:line="276" w:lineRule="auto"/>
        <w:ind w:left="1134"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wykonanie umowy lub nawiązanie stosunków biznesowych przed jej zawarciem,</w:t>
      </w:r>
    </w:p>
    <w:p w14:paraId="0A235CE9" w14:textId="77777777" w:rsidR="00A373FE" w:rsidRPr="009A49BD" w:rsidRDefault="00A373FE" w:rsidP="00A04CF0">
      <w:pPr>
        <w:widowControl w:val="0"/>
        <w:numPr>
          <w:ilvl w:val="1"/>
          <w:numId w:val="143"/>
        </w:numPr>
        <w:suppressAutoHyphens/>
        <w:autoSpaceDN w:val="0"/>
        <w:spacing w:after="120" w:line="276" w:lineRule="auto"/>
        <w:ind w:left="1134"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realizacja prawnie uzasadnionych interesów Administratora, w szczególności takich jak:</w:t>
      </w:r>
    </w:p>
    <w:p w14:paraId="09AFFC0A" w14:textId="77777777" w:rsidR="00A373FE" w:rsidRPr="00F76E8E" w:rsidRDefault="00A373FE" w:rsidP="00A04CF0">
      <w:pPr>
        <w:widowControl w:val="0"/>
        <w:numPr>
          <w:ilvl w:val="1"/>
          <w:numId w:val="144"/>
        </w:numPr>
        <w:suppressAutoHyphens/>
        <w:autoSpaceDN w:val="0"/>
        <w:spacing w:after="120" w:line="276" w:lineRule="auto"/>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umożliwienie prawidłowej realizacji umowy, w tym sprawnej komunikacji pomiędzy osobami dedykowanymi do realizacji zawartych umów,</w:t>
      </w:r>
    </w:p>
    <w:p w14:paraId="3F64B13F" w14:textId="77777777" w:rsidR="00A373FE" w:rsidRPr="00F76E8E" w:rsidRDefault="00A373FE" w:rsidP="00A04CF0">
      <w:pPr>
        <w:widowControl w:val="0"/>
        <w:numPr>
          <w:ilvl w:val="1"/>
          <w:numId w:val="144"/>
        </w:numPr>
        <w:suppressAutoHyphens/>
        <w:autoSpaceDN w:val="0"/>
        <w:spacing w:after="120" w:line="276" w:lineRule="auto"/>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ustalenie lub dochodzenie roszczeń lub obrona przed roszczeniami,</w:t>
      </w:r>
    </w:p>
    <w:p w14:paraId="14F09EC6" w14:textId="77777777" w:rsidR="00A373FE" w:rsidRPr="00F76E8E" w:rsidRDefault="00A373FE" w:rsidP="00A04CF0">
      <w:pPr>
        <w:widowControl w:val="0"/>
        <w:numPr>
          <w:ilvl w:val="1"/>
          <w:numId w:val="144"/>
        </w:numPr>
        <w:suppressAutoHyphens/>
        <w:autoSpaceDN w:val="0"/>
        <w:spacing w:after="120" w:line="276" w:lineRule="auto"/>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weryfikacja kontrahentów, w tym zapobieganie oszustwom.</w:t>
      </w:r>
    </w:p>
    <w:p w14:paraId="6E07C015"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F76E8E">
        <w:rPr>
          <w:rFonts w:eastAsia="NSimSun" w:cs="Lucida Sans"/>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3A60E1A3"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Odbiorcą Pana/Pani danych osobowych mogą być</w:t>
      </w:r>
      <w:r w:rsidRPr="009A49BD">
        <w:rPr>
          <w:rFonts w:eastAsia="NSimSun" w:cs="Lucida Sans"/>
          <w:b/>
          <w:kern w:val="3"/>
          <w:sz w:val="22"/>
          <w:szCs w:val="22"/>
          <w:lang w:eastAsia="zh-CN" w:bidi="hi-IN"/>
        </w:rPr>
        <w:t xml:space="preserve"> </w:t>
      </w:r>
      <w:r w:rsidRPr="009A49BD">
        <w:rPr>
          <w:rFonts w:eastAsia="NSimSun" w:cs="Lucida Sans"/>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31BCF55E"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 xml:space="preserve"> Pana/Pani dane osobowe nie będą przekazywane do państwa trzeciego/organizacji międzynarodowej.</w:t>
      </w:r>
    </w:p>
    <w:p w14:paraId="391DF81B"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kern w:val="3"/>
          <w:sz w:val="22"/>
          <w:szCs w:val="22"/>
          <w:lang w:eastAsia="ar-SA" w:bidi="hi-IN"/>
        </w:rPr>
        <w:t>Pani/Pana dane będą przechowywane do czasu przedawnienia roszczeń przysługujących administratorowi danych i w stosunku do niego po zakończeniu trwania umowy</w:t>
      </w:r>
      <w:r w:rsidRPr="009A49BD">
        <w:rPr>
          <w:rFonts w:eastAsia="NSimSun" w:cs="Lucida Sans"/>
          <w:kern w:val="3"/>
          <w:sz w:val="22"/>
          <w:szCs w:val="22"/>
          <w:lang w:eastAsia="zh-CN" w:bidi="hi-IN"/>
        </w:rPr>
        <w:t xml:space="preserve"> zgodnie</w:t>
      </w:r>
      <w:r w:rsidRPr="009A49BD">
        <w:rPr>
          <w:rFonts w:eastAsia="NSimSun" w:cs="Lucida Sans"/>
          <w:kern w:val="3"/>
          <w:sz w:val="22"/>
          <w:szCs w:val="22"/>
          <w:lang w:eastAsia="zh-CN" w:bidi="hi-IN"/>
        </w:rPr>
        <w:br/>
        <w:t>z Rozporządzenie Prezesa Rady Ministrów z dnia 18 stycznia 2011 r. w sprawie instrukcji kancelaryjnej, jednolitych rzeczowych wykazów akt oraz instrukcji w sprawie organizacji</w:t>
      </w:r>
      <w:r w:rsidRPr="009A49BD">
        <w:rPr>
          <w:rFonts w:eastAsia="NSimSun" w:cs="Lucida Sans"/>
          <w:kern w:val="3"/>
          <w:sz w:val="22"/>
          <w:szCs w:val="22"/>
          <w:lang w:eastAsia="zh-CN" w:bidi="hi-IN"/>
        </w:rPr>
        <w:br/>
        <w:t>i zakresu działania archiwów zakładowych oraz przepisami prawa.</w:t>
      </w:r>
    </w:p>
    <w:p w14:paraId="4DC3FF4C"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 xml:space="preserve">Informujemy o prawie do żądania od administratora dostępu do danych osobowych dotyczących osoby, której dane dotyczą, ich sprostowania, usunięcia lub ograniczenia przetwarzania oraz </w:t>
      </w:r>
      <w:r>
        <w:rPr>
          <w:rFonts w:eastAsia="NSimSun" w:cs="Lucida Sans"/>
          <w:kern w:val="3"/>
          <w:sz w:val="22"/>
          <w:szCs w:val="22"/>
          <w:lang w:eastAsia="zh-CN" w:bidi="hi-IN"/>
        </w:rPr>
        <w:br/>
      </w:r>
      <w:r w:rsidRPr="009A49BD">
        <w:rPr>
          <w:rFonts w:eastAsia="NSimSun" w:cs="Lucida Sans"/>
          <w:kern w:val="3"/>
          <w:sz w:val="22"/>
          <w:szCs w:val="22"/>
          <w:lang w:eastAsia="zh-CN" w:bidi="hi-IN"/>
        </w:rPr>
        <w:t>o prawie do wniesienia sprzeciwu wobec przetwarzania, a także o prawie do przenoszenia danych o ile odrębne przepisy nie stanowią inaczej.</w:t>
      </w:r>
    </w:p>
    <w:p w14:paraId="7325D821"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lastRenderedPageBreak/>
        <w:t>Przysługuje Pani/Panu skarga do organu nadzorczego (Prezesa Urzędu Ochrony Danych Osobowych).</w:t>
      </w:r>
    </w:p>
    <w:p w14:paraId="0DE15BCF" w14:textId="77777777" w:rsidR="00A373FE"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Podanie danych osobowych jest warunkiem zawarcia umowy lub podjęcia współpracy.</w:t>
      </w:r>
    </w:p>
    <w:p w14:paraId="198BC461" w14:textId="77777777" w:rsidR="00A373FE" w:rsidRPr="009A49BD" w:rsidRDefault="00A373FE" w:rsidP="00A04CF0">
      <w:pPr>
        <w:widowControl w:val="0"/>
        <w:numPr>
          <w:ilvl w:val="0"/>
          <w:numId w:val="141"/>
        </w:numPr>
        <w:suppressAutoHyphens/>
        <w:autoSpaceDN w:val="0"/>
        <w:spacing w:after="120" w:line="276" w:lineRule="auto"/>
        <w:ind w:left="567" w:hanging="567"/>
        <w:jc w:val="both"/>
        <w:textAlignment w:val="baseline"/>
        <w:rPr>
          <w:rFonts w:eastAsia="NSimSun" w:cs="Lucida Sans"/>
          <w:kern w:val="3"/>
          <w:sz w:val="22"/>
          <w:szCs w:val="22"/>
          <w:lang w:eastAsia="zh-CN" w:bidi="hi-IN"/>
        </w:rPr>
      </w:pPr>
      <w:r w:rsidRPr="009A49BD">
        <w:rPr>
          <w:rFonts w:eastAsia="NSimSun" w:cs="Lucida Sans"/>
          <w:kern w:val="3"/>
          <w:sz w:val="22"/>
          <w:szCs w:val="22"/>
          <w:lang w:eastAsia="zh-CN" w:bidi="hi-IN"/>
        </w:rPr>
        <w:t>Pani/Pana dane  nie będą przetwarzane w celu podejmowania zautomatyzowanej decyzji</w:t>
      </w:r>
      <w:r w:rsidRPr="009A49BD">
        <w:rPr>
          <w:rFonts w:eastAsia="NSimSun" w:cs="Lucida Sans"/>
          <w:kern w:val="3"/>
          <w:sz w:val="22"/>
          <w:szCs w:val="22"/>
          <w:lang w:eastAsia="zh-CN" w:bidi="hi-IN"/>
        </w:rPr>
        <w:br/>
        <w:t>i nie będą przetwarzane w celu profilowania.</w:t>
      </w:r>
    </w:p>
    <w:p w14:paraId="21F98F36" w14:textId="77777777" w:rsidR="00A373FE" w:rsidRDefault="00A373FE" w:rsidP="00A04CF0">
      <w:pPr>
        <w:suppressAutoHyphens/>
        <w:autoSpaceDN w:val="0"/>
        <w:spacing w:after="120" w:line="276" w:lineRule="auto"/>
        <w:jc w:val="both"/>
        <w:textAlignment w:val="baseline"/>
        <w:rPr>
          <w:rFonts w:eastAsia="NSimSun" w:cs="Lucida Sans"/>
          <w:kern w:val="3"/>
          <w:sz w:val="22"/>
          <w:szCs w:val="22"/>
          <w:lang w:eastAsia="zh-CN" w:bidi="hi-IN"/>
        </w:rPr>
      </w:pPr>
    </w:p>
    <w:p w14:paraId="7DF7D983" w14:textId="77777777" w:rsidR="00A373FE" w:rsidRDefault="00A373FE" w:rsidP="00A04CF0">
      <w:pPr>
        <w:suppressAutoHyphens/>
        <w:autoSpaceDN w:val="0"/>
        <w:spacing w:after="120" w:line="276" w:lineRule="auto"/>
        <w:jc w:val="both"/>
        <w:textAlignment w:val="baseline"/>
        <w:rPr>
          <w:rFonts w:eastAsia="NSimSun" w:cs="Lucida Sans"/>
          <w:kern w:val="3"/>
          <w:sz w:val="22"/>
          <w:szCs w:val="22"/>
          <w:lang w:eastAsia="zh-CN" w:bidi="hi-IN"/>
        </w:rPr>
      </w:pPr>
    </w:p>
    <w:p w14:paraId="2860810F" w14:textId="77777777" w:rsidR="00A373FE" w:rsidRDefault="00A373FE" w:rsidP="00A04CF0">
      <w:pPr>
        <w:suppressAutoHyphens/>
        <w:autoSpaceDN w:val="0"/>
        <w:spacing w:after="120" w:line="276" w:lineRule="auto"/>
        <w:jc w:val="both"/>
        <w:textAlignment w:val="baseline"/>
        <w:rPr>
          <w:rFonts w:eastAsia="NSimSun" w:cs="Lucida Sans"/>
          <w:kern w:val="3"/>
          <w:sz w:val="22"/>
          <w:szCs w:val="22"/>
          <w:lang w:eastAsia="zh-CN" w:bidi="hi-IN"/>
        </w:rPr>
      </w:pPr>
    </w:p>
    <w:p w14:paraId="1943E9B4" w14:textId="77777777" w:rsidR="00A373FE" w:rsidRPr="004A6F08" w:rsidRDefault="00A373FE" w:rsidP="00A04CF0">
      <w:pPr>
        <w:pStyle w:val="Akapitzlist"/>
        <w:spacing w:after="120" w:line="276" w:lineRule="auto"/>
        <w:ind w:left="851" w:hanging="414"/>
        <w:jc w:val="right"/>
        <w:rPr>
          <w:rFonts w:eastAsia="Andale Sans UI"/>
          <w:sz w:val="22"/>
          <w:szCs w:val="22"/>
          <w:highlight w:val="green"/>
          <w:lang w:bidi="en-US"/>
        </w:rPr>
      </w:pPr>
    </w:p>
    <w:p w14:paraId="5D695C48" w14:textId="77777777" w:rsidR="00A373FE" w:rsidRPr="004E3162" w:rsidRDefault="00A373FE" w:rsidP="00A04CF0">
      <w:pPr>
        <w:pStyle w:val="Akapitzlist"/>
        <w:spacing w:after="120" w:line="276" w:lineRule="auto"/>
        <w:ind w:left="851" w:hanging="414"/>
        <w:jc w:val="right"/>
        <w:rPr>
          <w:rFonts w:eastAsia="Andale Sans UI"/>
          <w:sz w:val="22"/>
          <w:szCs w:val="22"/>
          <w:lang w:bidi="en-US"/>
        </w:rPr>
      </w:pPr>
      <w:r w:rsidRPr="004E3162">
        <w:rPr>
          <w:rFonts w:eastAsia="Andale Sans UI"/>
          <w:sz w:val="22"/>
          <w:szCs w:val="22"/>
          <w:lang w:bidi="en-US"/>
        </w:rPr>
        <w:t>.…………….……………………………..</w:t>
      </w:r>
    </w:p>
    <w:p w14:paraId="2E061158" w14:textId="77777777" w:rsidR="00A373FE" w:rsidRPr="004E3162" w:rsidRDefault="00A373FE" w:rsidP="00A04CF0">
      <w:pPr>
        <w:pStyle w:val="Akapitzlist"/>
        <w:spacing w:after="120" w:line="276" w:lineRule="auto"/>
        <w:ind w:left="851" w:hanging="414"/>
        <w:jc w:val="right"/>
        <w:rPr>
          <w:rFonts w:eastAsia="Andale Sans UI"/>
          <w:sz w:val="22"/>
          <w:szCs w:val="22"/>
          <w:lang w:bidi="en-US"/>
        </w:rPr>
      </w:pPr>
      <w:r w:rsidRPr="004E3162">
        <w:rPr>
          <w:rFonts w:eastAsia="Andale Sans UI"/>
          <w:sz w:val="22"/>
          <w:szCs w:val="22"/>
          <w:lang w:bidi="en-US"/>
        </w:rPr>
        <w:t>podpis Zamawiającego</w:t>
      </w:r>
    </w:p>
    <w:p w14:paraId="39D438FB" w14:textId="77777777" w:rsidR="00A373FE" w:rsidRDefault="00A373FE" w:rsidP="00A04CF0">
      <w:pPr>
        <w:spacing w:after="120" w:line="276" w:lineRule="auto"/>
        <w:jc w:val="right"/>
        <w:rPr>
          <w:rFonts w:eastAsia="Andale Sans UI"/>
          <w:b/>
          <w:bCs/>
          <w:lang w:bidi="en-US"/>
        </w:rPr>
      </w:pPr>
    </w:p>
    <w:p w14:paraId="1D9AD11F" w14:textId="77777777" w:rsidR="00A373FE" w:rsidRDefault="00A373FE" w:rsidP="00A04CF0">
      <w:pPr>
        <w:spacing w:after="120" w:line="276" w:lineRule="auto"/>
        <w:jc w:val="right"/>
        <w:rPr>
          <w:rFonts w:eastAsia="Andale Sans UI"/>
          <w:b/>
          <w:bCs/>
          <w:lang w:bidi="en-US"/>
        </w:rPr>
      </w:pPr>
    </w:p>
    <w:p w14:paraId="5755673B" w14:textId="77777777" w:rsidR="00A373FE" w:rsidRDefault="00A373FE" w:rsidP="00A04CF0">
      <w:pPr>
        <w:spacing w:after="120" w:line="276" w:lineRule="auto"/>
        <w:jc w:val="right"/>
        <w:rPr>
          <w:rFonts w:eastAsia="Andale Sans UI"/>
          <w:b/>
          <w:bCs/>
          <w:lang w:bidi="en-US"/>
        </w:rPr>
      </w:pPr>
    </w:p>
    <w:p w14:paraId="02661B87" w14:textId="77777777" w:rsidR="00A373FE" w:rsidRDefault="00A373FE" w:rsidP="00A04CF0">
      <w:pPr>
        <w:pStyle w:val="Akapitzlist"/>
        <w:tabs>
          <w:tab w:val="left" w:pos="-15306"/>
        </w:tabs>
        <w:spacing w:after="120" w:line="276" w:lineRule="auto"/>
        <w:ind w:left="0"/>
        <w:jc w:val="center"/>
        <w:rPr>
          <w:rFonts w:eastAsia="Andale Sans UI"/>
          <w:b/>
          <w:sz w:val="22"/>
          <w:szCs w:val="22"/>
          <w:lang w:bidi="en-US"/>
        </w:rPr>
      </w:pPr>
    </w:p>
    <w:p w14:paraId="223ABC66" w14:textId="77777777" w:rsidR="00A373FE" w:rsidRDefault="00A373FE" w:rsidP="00A04CF0">
      <w:pPr>
        <w:pStyle w:val="Akapitzlist"/>
        <w:tabs>
          <w:tab w:val="left" w:pos="-15306"/>
        </w:tabs>
        <w:spacing w:after="120" w:line="276" w:lineRule="auto"/>
        <w:ind w:left="0"/>
        <w:jc w:val="center"/>
        <w:rPr>
          <w:rFonts w:eastAsia="Andale Sans UI"/>
          <w:b/>
          <w:sz w:val="22"/>
          <w:szCs w:val="22"/>
          <w:lang w:bidi="en-US"/>
        </w:rPr>
      </w:pPr>
    </w:p>
    <w:p w14:paraId="425A4AEE" w14:textId="77777777" w:rsidR="00A373FE" w:rsidRPr="00DE3A16" w:rsidRDefault="00A373FE" w:rsidP="00A04CF0">
      <w:pPr>
        <w:pStyle w:val="Akapitzlist"/>
        <w:tabs>
          <w:tab w:val="left" w:pos="-15306"/>
        </w:tabs>
        <w:spacing w:after="120" w:line="276" w:lineRule="auto"/>
        <w:ind w:left="0"/>
        <w:jc w:val="center"/>
        <w:rPr>
          <w:rFonts w:eastAsia="Andale Sans UI"/>
          <w:b/>
          <w:sz w:val="22"/>
          <w:szCs w:val="22"/>
          <w:lang w:bidi="en-US"/>
        </w:rPr>
      </w:pPr>
      <w:r w:rsidRPr="00DE3A16">
        <w:rPr>
          <w:rFonts w:eastAsia="Andale Sans UI"/>
          <w:b/>
          <w:sz w:val="22"/>
          <w:szCs w:val="22"/>
          <w:lang w:bidi="en-US"/>
        </w:rPr>
        <w:t>OŚWIADCZENIE WYKONAWCY</w:t>
      </w:r>
    </w:p>
    <w:p w14:paraId="712745BE" w14:textId="0D9C375E" w:rsidR="00424ACA" w:rsidRPr="00424ACA" w:rsidRDefault="00A373FE" w:rsidP="00A04CF0">
      <w:pPr>
        <w:pStyle w:val="Akapitzlist"/>
        <w:tabs>
          <w:tab w:val="left" w:pos="-15306"/>
        </w:tabs>
        <w:spacing w:after="120" w:line="276" w:lineRule="auto"/>
        <w:ind w:left="0"/>
        <w:jc w:val="both"/>
        <w:rPr>
          <w:rFonts w:eastAsia="Andale Sans UI"/>
          <w:sz w:val="22"/>
          <w:szCs w:val="22"/>
          <w:lang w:bidi="en-US"/>
        </w:rPr>
      </w:pPr>
      <w:r w:rsidRPr="00DE3A16">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bookmarkStart w:id="15" w:name="_Hlk144988865"/>
      <w:r w:rsidR="00424ACA" w:rsidRPr="00424ACA">
        <w:rPr>
          <w:rFonts w:eastAsia="Arial"/>
          <w:b/>
          <w:kern w:val="3"/>
          <w:sz w:val="22"/>
          <w:szCs w:val="22"/>
          <w:lang w:eastAsia="zh-CN"/>
        </w:rPr>
        <w:t>„</w:t>
      </w:r>
      <w:r w:rsidR="00D951F7" w:rsidRPr="00D951F7">
        <w:rPr>
          <w:b/>
          <w:bCs/>
          <w:sz w:val="22"/>
          <w:szCs w:val="22"/>
        </w:rPr>
        <w:t>Zagospodarowanie Parku Reymonta w Gminie Psary na Leśny Park Przygód w Gminie Psary</w:t>
      </w:r>
      <w:r w:rsidR="00424ACA" w:rsidRPr="00424ACA">
        <w:rPr>
          <w:rFonts w:eastAsia="Arial"/>
          <w:b/>
          <w:bCs/>
          <w:kern w:val="3"/>
          <w:sz w:val="22"/>
          <w:szCs w:val="22"/>
          <w:lang w:eastAsia="zh-CN"/>
        </w:rPr>
        <w:t>”.</w:t>
      </w:r>
    </w:p>
    <w:bookmarkEnd w:id="15"/>
    <w:p w14:paraId="7AADE92D" w14:textId="77777777" w:rsidR="00A373FE" w:rsidRDefault="00A373FE" w:rsidP="00A04CF0">
      <w:pPr>
        <w:pStyle w:val="Akapitzlist"/>
        <w:tabs>
          <w:tab w:val="left" w:pos="-15306"/>
        </w:tabs>
        <w:spacing w:after="120" w:line="276" w:lineRule="auto"/>
        <w:ind w:left="0"/>
        <w:rPr>
          <w:rFonts w:eastAsia="Andale Sans UI"/>
          <w:sz w:val="22"/>
          <w:szCs w:val="22"/>
          <w:lang w:bidi="en-US"/>
        </w:rPr>
      </w:pPr>
    </w:p>
    <w:p w14:paraId="5E63D4D2" w14:textId="77777777" w:rsidR="00424ACA" w:rsidRDefault="00424ACA" w:rsidP="00A04CF0">
      <w:pPr>
        <w:pStyle w:val="Akapitzlist"/>
        <w:tabs>
          <w:tab w:val="left" w:pos="-15306"/>
        </w:tabs>
        <w:spacing w:after="120" w:line="276" w:lineRule="auto"/>
        <w:ind w:left="0"/>
        <w:rPr>
          <w:rFonts w:eastAsia="Andale Sans UI"/>
          <w:sz w:val="22"/>
          <w:szCs w:val="22"/>
          <w:lang w:bidi="en-US"/>
        </w:rPr>
      </w:pPr>
    </w:p>
    <w:p w14:paraId="7CD757C8" w14:textId="77777777" w:rsidR="00A373FE" w:rsidRPr="00DE3A16" w:rsidRDefault="00A373FE" w:rsidP="00A04CF0">
      <w:pPr>
        <w:pStyle w:val="Akapitzlist"/>
        <w:tabs>
          <w:tab w:val="left" w:pos="-15306"/>
        </w:tabs>
        <w:spacing w:after="120" w:line="276" w:lineRule="auto"/>
        <w:ind w:left="0"/>
        <w:rPr>
          <w:rFonts w:eastAsia="Andale Sans UI"/>
          <w:sz w:val="22"/>
          <w:szCs w:val="22"/>
          <w:lang w:bidi="en-US"/>
        </w:rPr>
      </w:pPr>
    </w:p>
    <w:p w14:paraId="6C4F9E59" w14:textId="77777777" w:rsidR="00A373FE" w:rsidRPr="00DE3A16" w:rsidRDefault="00A373FE" w:rsidP="00A04CF0">
      <w:pPr>
        <w:pStyle w:val="Akapitzlist"/>
        <w:spacing w:after="120" w:line="276" w:lineRule="auto"/>
        <w:jc w:val="right"/>
        <w:rPr>
          <w:rFonts w:eastAsia="Andale Sans UI"/>
          <w:sz w:val="22"/>
          <w:szCs w:val="22"/>
          <w:lang w:bidi="en-US"/>
        </w:rPr>
      </w:pPr>
      <w:r w:rsidRPr="00DE3A16">
        <w:rPr>
          <w:rFonts w:eastAsia="Andale Sans UI"/>
          <w:sz w:val="22"/>
          <w:szCs w:val="22"/>
          <w:lang w:bidi="en-US"/>
        </w:rPr>
        <w:t>.…………….……………………………..</w:t>
      </w:r>
    </w:p>
    <w:p w14:paraId="457A9E90" w14:textId="77777777" w:rsidR="00A373FE" w:rsidRPr="00DE3A16" w:rsidRDefault="00A373FE" w:rsidP="00A04CF0">
      <w:pPr>
        <w:pStyle w:val="Akapitzlist"/>
        <w:autoSpaceDE w:val="0"/>
        <w:spacing w:after="120" w:line="276" w:lineRule="auto"/>
        <w:ind w:left="142" w:hanging="142"/>
        <w:jc w:val="right"/>
        <w:rPr>
          <w:rFonts w:eastAsia="Andale Sans UI"/>
          <w:sz w:val="22"/>
          <w:szCs w:val="22"/>
        </w:rPr>
      </w:pPr>
      <w:r w:rsidRPr="00DE3A16">
        <w:rPr>
          <w:rFonts w:eastAsia="Andale Sans UI"/>
          <w:sz w:val="22"/>
          <w:szCs w:val="22"/>
        </w:rPr>
        <w:t>podpis Wykonawcy</w:t>
      </w:r>
    </w:p>
    <w:p w14:paraId="5FC6F0DA" w14:textId="77777777" w:rsidR="00A373FE" w:rsidRDefault="00A373FE" w:rsidP="00A04CF0">
      <w:pPr>
        <w:spacing w:after="120" w:line="276" w:lineRule="auto"/>
        <w:jc w:val="center"/>
        <w:rPr>
          <w:rFonts w:eastAsia="Andale Sans UI"/>
          <w:b/>
          <w:bCs/>
          <w:sz w:val="22"/>
          <w:szCs w:val="22"/>
          <w:lang w:bidi="en-US"/>
        </w:rPr>
      </w:pPr>
    </w:p>
    <w:p w14:paraId="5EC36B6C" w14:textId="77777777" w:rsidR="00A373FE" w:rsidRDefault="00A373FE" w:rsidP="00E85D9A">
      <w:pPr>
        <w:spacing w:after="120" w:line="23" w:lineRule="atLeast"/>
        <w:jc w:val="center"/>
        <w:rPr>
          <w:rFonts w:eastAsia="Andale Sans UI"/>
          <w:b/>
          <w:bCs/>
          <w:sz w:val="22"/>
          <w:szCs w:val="22"/>
          <w:lang w:bidi="en-US"/>
        </w:rPr>
      </w:pPr>
    </w:p>
    <w:p w14:paraId="585ECE3D" w14:textId="77777777" w:rsidR="00A373FE" w:rsidRDefault="00A373FE" w:rsidP="00E85D9A">
      <w:pPr>
        <w:spacing w:after="120" w:line="23" w:lineRule="atLeast"/>
        <w:jc w:val="center"/>
        <w:rPr>
          <w:rFonts w:eastAsia="Andale Sans UI"/>
          <w:b/>
          <w:bCs/>
          <w:sz w:val="22"/>
          <w:szCs w:val="22"/>
          <w:lang w:bidi="en-US"/>
        </w:rPr>
      </w:pPr>
    </w:p>
    <w:p w14:paraId="09171493" w14:textId="557D1415" w:rsidR="00801004" w:rsidRDefault="00801004" w:rsidP="00E85D9A">
      <w:pPr>
        <w:pStyle w:val="Akapitzlist"/>
        <w:spacing w:after="120" w:line="23" w:lineRule="atLeast"/>
        <w:ind w:left="851" w:hanging="414"/>
        <w:jc w:val="right"/>
        <w:rPr>
          <w:rFonts w:eastAsia="Andale Sans UI"/>
          <w:sz w:val="22"/>
          <w:szCs w:val="22"/>
          <w:highlight w:val="green"/>
          <w:lang w:bidi="en-US"/>
        </w:rPr>
      </w:pPr>
    </w:p>
    <w:p w14:paraId="201DBD1C" w14:textId="77777777" w:rsidR="00A373FE" w:rsidRDefault="00A373FE" w:rsidP="00E85D9A">
      <w:pPr>
        <w:pStyle w:val="Akapitzlist"/>
        <w:spacing w:after="120" w:line="23" w:lineRule="atLeast"/>
        <w:ind w:left="851" w:hanging="414"/>
        <w:jc w:val="right"/>
        <w:rPr>
          <w:rFonts w:eastAsia="Andale Sans UI"/>
          <w:sz w:val="22"/>
          <w:szCs w:val="22"/>
          <w:highlight w:val="green"/>
          <w:lang w:bidi="en-US"/>
        </w:rPr>
      </w:pPr>
    </w:p>
    <w:p w14:paraId="22EF738C" w14:textId="77777777" w:rsidR="00A373FE" w:rsidRDefault="00A373FE" w:rsidP="00E85D9A">
      <w:pPr>
        <w:pStyle w:val="Akapitzlist"/>
        <w:spacing w:after="120" w:line="23" w:lineRule="atLeast"/>
        <w:ind w:left="851" w:hanging="414"/>
        <w:jc w:val="right"/>
        <w:rPr>
          <w:rFonts w:eastAsia="Andale Sans UI"/>
          <w:sz w:val="22"/>
          <w:szCs w:val="22"/>
          <w:highlight w:val="green"/>
          <w:lang w:bidi="en-US"/>
        </w:rPr>
      </w:pPr>
    </w:p>
    <w:p w14:paraId="792934E0" w14:textId="77777777" w:rsidR="00A373FE" w:rsidRDefault="00A373FE" w:rsidP="00E85D9A">
      <w:pPr>
        <w:pStyle w:val="Akapitzlist"/>
        <w:spacing w:after="120" w:line="23" w:lineRule="atLeast"/>
        <w:ind w:left="851" w:hanging="414"/>
        <w:jc w:val="right"/>
        <w:rPr>
          <w:rFonts w:eastAsia="Andale Sans UI"/>
          <w:sz w:val="22"/>
          <w:szCs w:val="22"/>
          <w:highlight w:val="green"/>
          <w:lang w:bidi="en-US"/>
        </w:rPr>
      </w:pPr>
    </w:p>
    <w:p w14:paraId="3E0F37FA" w14:textId="77777777" w:rsidR="00A373FE" w:rsidRDefault="00A373FE" w:rsidP="00E85D9A">
      <w:pPr>
        <w:pStyle w:val="Akapitzlist"/>
        <w:spacing w:after="120" w:line="23" w:lineRule="atLeast"/>
        <w:ind w:left="851" w:hanging="414"/>
        <w:jc w:val="right"/>
        <w:rPr>
          <w:rFonts w:eastAsia="Andale Sans UI"/>
          <w:sz w:val="22"/>
          <w:szCs w:val="22"/>
          <w:highlight w:val="green"/>
          <w:lang w:bidi="en-US"/>
        </w:rPr>
      </w:pPr>
    </w:p>
    <w:p w14:paraId="73503EC3" w14:textId="77777777" w:rsidR="00A373FE" w:rsidRPr="004A6F08" w:rsidRDefault="00A373FE" w:rsidP="00E85D9A">
      <w:pPr>
        <w:pStyle w:val="Akapitzlist"/>
        <w:spacing w:after="120" w:line="23" w:lineRule="atLeast"/>
        <w:ind w:left="851" w:hanging="414"/>
        <w:jc w:val="right"/>
        <w:rPr>
          <w:rFonts w:eastAsia="Andale Sans UI"/>
          <w:sz w:val="22"/>
          <w:szCs w:val="22"/>
          <w:highlight w:val="green"/>
          <w:lang w:bidi="en-US"/>
        </w:rPr>
      </w:pPr>
    </w:p>
    <w:p w14:paraId="394EE72C" w14:textId="4F448290" w:rsidR="006900A4" w:rsidRPr="004E3162" w:rsidRDefault="006900A4" w:rsidP="00E85D9A">
      <w:pPr>
        <w:pStyle w:val="Akapitzlist"/>
        <w:tabs>
          <w:tab w:val="left" w:pos="-15306"/>
          <w:tab w:val="left" w:pos="7420"/>
        </w:tabs>
        <w:spacing w:after="120" w:line="23" w:lineRule="atLeast"/>
        <w:ind w:left="0"/>
        <w:rPr>
          <w:rFonts w:eastAsia="Andale Sans UI"/>
          <w:sz w:val="22"/>
          <w:szCs w:val="22"/>
          <w:lang w:bidi="en-US"/>
        </w:rPr>
      </w:pPr>
    </w:p>
    <w:p w14:paraId="2874D771" w14:textId="73E12FE5" w:rsidR="0094279A" w:rsidRDefault="0094279A" w:rsidP="00E85D9A">
      <w:pPr>
        <w:pStyle w:val="Akapitzlist"/>
        <w:tabs>
          <w:tab w:val="left" w:pos="-15306"/>
          <w:tab w:val="left" w:pos="7420"/>
        </w:tabs>
        <w:spacing w:after="120" w:line="23" w:lineRule="atLeast"/>
        <w:ind w:left="0"/>
        <w:rPr>
          <w:rFonts w:eastAsia="Andale Sans UI"/>
          <w:sz w:val="22"/>
          <w:szCs w:val="22"/>
          <w:lang w:bidi="en-US"/>
        </w:rPr>
      </w:pPr>
    </w:p>
    <w:p w14:paraId="5C97DD2C" w14:textId="231C3271" w:rsidR="009919F1" w:rsidRPr="004E3162" w:rsidRDefault="009919F1" w:rsidP="00E85D9A">
      <w:pPr>
        <w:spacing w:after="120" w:line="23" w:lineRule="atLeast"/>
        <w:jc w:val="right"/>
        <w:rPr>
          <w:rFonts w:eastAsia="Andale Sans UI"/>
          <w:b/>
          <w:bCs/>
          <w:sz w:val="22"/>
          <w:szCs w:val="22"/>
          <w:lang w:bidi="en-US"/>
        </w:rPr>
      </w:pPr>
      <w:r w:rsidRPr="004E3162">
        <w:rPr>
          <w:rFonts w:eastAsia="Andale Sans UI"/>
          <w:b/>
          <w:bCs/>
          <w:sz w:val="22"/>
          <w:szCs w:val="22"/>
          <w:lang w:bidi="en-US"/>
        </w:rPr>
        <w:t xml:space="preserve">Załącznik nr </w:t>
      </w:r>
      <w:r>
        <w:rPr>
          <w:rFonts w:eastAsia="Andale Sans UI"/>
          <w:b/>
          <w:bCs/>
          <w:sz w:val="22"/>
          <w:szCs w:val="22"/>
          <w:lang w:bidi="en-US"/>
        </w:rPr>
        <w:t>3</w:t>
      </w:r>
      <w:r w:rsidRPr="004E3162">
        <w:rPr>
          <w:rFonts w:eastAsia="Andale Sans UI"/>
          <w:b/>
          <w:bCs/>
          <w:sz w:val="22"/>
          <w:szCs w:val="22"/>
          <w:lang w:bidi="en-US"/>
        </w:rPr>
        <w:t xml:space="preserve"> </w:t>
      </w:r>
    </w:p>
    <w:p w14:paraId="490CBE0C" w14:textId="6F0F7F9B" w:rsidR="009919F1" w:rsidRPr="004E3162" w:rsidRDefault="009919F1" w:rsidP="00E85D9A">
      <w:pPr>
        <w:spacing w:after="120" w:line="23" w:lineRule="atLeast"/>
        <w:jc w:val="right"/>
        <w:rPr>
          <w:rFonts w:eastAsia="Andale Sans UI"/>
          <w:b/>
          <w:bCs/>
          <w:sz w:val="22"/>
          <w:szCs w:val="22"/>
          <w:lang w:bidi="en-US"/>
        </w:rPr>
      </w:pPr>
      <w:r w:rsidRPr="004E3162">
        <w:rPr>
          <w:rFonts w:eastAsia="Andale Sans UI"/>
          <w:b/>
          <w:bCs/>
          <w:sz w:val="22"/>
          <w:szCs w:val="22"/>
          <w:lang w:bidi="en-US"/>
        </w:rPr>
        <w:t>do Umowy Nr ………./202</w:t>
      </w:r>
      <w:r w:rsidR="00A04CF0">
        <w:rPr>
          <w:rFonts w:eastAsia="Andale Sans UI"/>
          <w:b/>
          <w:bCs/>
          <w:sz w:val="22"/>
          <w:szCs w:val="22"/>
          <w:lang w:bidi="en-US"/>
        </w:rPr>
        <w:t>4</w:t>
      </w:r>
    </w:p>
    <w:p w14:paraId="08E39CC4" w14:textId="677D9B40" w:rsidR="009919F1" w:rsidRPr="004E3162" w:rsidRDefault="009919F1" w:rsidP="00E85D9A">
      <w:pPr>
        <w:spacing w:after="120" w:line="23" w:lineRule="atLeast"/>
        <w:jc w:val="right"/>
        <w:rPr>
          <w:rFonts w:eastAsia="Andale Sans UI"/>
          <w:b/>
          <w:bCs/>
          <w:sz w:val="22"/>
          <w:szCs w:val="22"/>
          <w:lang w:bidi="en-US"/>
        </w:rPr>
      </w:pPr>
      <w:r w:rsidRPr="004E3162">
        <w:rPr>
          <w:rFonts w:eastAsia="Andale Sans UI"/>
          <w:b/>
          <w:bCs/>
          <w:sz w:val="22"/>
          <w:szCs w:val="22"/>
          <w:lang w:bidi="en-US"/>
        </w:rPr>
        <w:t>z dnia …...202</w:t>
      </w:r>
      <w:r w:rsidR="00A04CF0">
        <w:rPr>
          <w:rFonts w:eastAsia="Andale Sans UI"/>
          <w:b/>
          <w:bCs/>
          <w:sz w:val="22"/>
          <w:szCs w:val="22"/>
          <w:lang w:bidi="en-US"/>
        </w:rPr>
        <w:t xml:space="preserve">4 </w:t>
      </w:r>
      <w:r w:rsidRPr="004E3162">
        <w:rPr>
          <w:rFonts w:eastAsia="Andale Sans UI"/>
          <w:b/>
          <w:bCs/>
          <w:sz w:val="22"/>
          <w:szCs w:val="22"/>
          <w:lang w:bidi="en-US"/>
        </w:rPr>
        <w:t>r.</w:t>
      </w:r>
    </w:p>
    <w:p w14:paraId="22789DF6" w14:textId="77777777" w:rsidR="002839C0" w:rsidRPr="004E3162" w:rsidRDefault="002839C0" w:rsidP="00E85D9A">
      <w:pPr>
        <w:spacing w:after="120" w:line="23" w:lineRule="atLeast"/>
        <w:jc w:val="center"/>
        <w:rPr>
          <w:b/>
          <w:sz w:val="22"/>
          <w:szCs w:val="22"/>
        </w:rPr>
      </w:pPr>
      <w:r w:rsidRPr="004E3162">
        <w:rPr>
          <w:b/>
          <w:sz w:val="22"/>
          <w:szCs w:val="22"/>
        </w:rPr>
        <w:t>Oświadczenie podwykonawcy</w:t>
      </w:r>
    </w:p>
    <w:p w14:paraId="0850ADB4" w14:textId="77777777" w:rsidR="002839C0" w:rsidRPr="004E3162" w:rsidRDefault="002839C0" w:rsidP="00E85D9A">
      <w:pPr>
        <w:spacing w:after="120" w:line="23" w:lineRule="atLeast"/>
        <w:jc w:val="both"/>
        <w:rPr>
          <w:b/>
          <w:sz w:val="22"/>
          <w:szCs w:val="22"/>
        </w:rPr>
      </w:pPr>
    </w:p>
    <w:p w14:paraId="1A2482DF" w14:textId="77777777" w:rsidR="002839C0" w:rsidRPr="004E3162" w:rsidRDefault="002839C0" w:rsidP="00E85D9A">
      <w:pPr>
        <w:spacing w:after="120" w:line="23" w:lineRule="atLeast"/>
        <w:jc w:val="both"/>
        <w:rPr>
          <w:sz w:val="22"/>
          <w:szCs w:val="22"/>
        </w:rPr>
      </w:pPr>
      <w:r w:rsidRPr="004E3162">
        <w:rPr>
          <w:sz w:val="22"/>
          <w:szCs w:val="22"/>
        </w:rPr>
        <w:t>Ja/my*, niżej podpisany(i) -------------------------------          działając jako właściciel/osoba(y) uprawniona(e) do reprezentacji podmiotu (zgodnie z KRS):*</w:t>
      </w:r>
    </w:p>
    <w:p w14:paraId="05BD6C7F" w14:textId="77777777" w:rsidR="002839C0" w:rsidRPr="004E3162" w:rsidRDefault="002839C0" w:rsidP="00E85D9A">
      <w:pPr>
        <w:spacing w:after="120" w:line="23" w:lineRule="atLeast"/>
        <w:jc w:val="both"/>
        <w:rPr>
          <w:sz w:val="22"/>
          <w:szCs w:val="22"/>
        </w:rPr>
      </w:pPr>
    </w:p>
    <w:p w14:paraId="4EF8028D" w14:textId="77777777" w:rsidR="002839C0" w:rsidRPr="004E3162" w:rsidRDefault="002839C0" w:rsidP="00E85D9A">
      <w:pPr>
        <w:spacing w:after="120" w:line="23" w:lineRule="atLeast"/>
        <w:jc w:val="both"/>
        <w:rPr>
          <w:sz w:val="22"/>
          <w:szCs w:val="22"/>
        </w:rPr>
      </w:pPr>
      <w:r w:rsidRPr="004E3162">
        <w:rPr>
          <w:sz w:val="22"/>
          <w:szCs w:val="22"/>
        </w:rPr>
        <w:t>------------------------------------------------------------------------------------------------------------------------------------------------------------------------------------------------------------------------------------------------------------</w:t>
      </w:r>
    </w:p>
    <w:p w14:paraId="1B86C0D4" w14:textId="77777777" w:rsidR="002839C0" w:rsidRPr="004E3162" w:rsidRDefault="002839C0" w:rsidP="00E85D9A">
      <w:pPr>
        <w:spacing w:after="120" w:line="23" w:lineRule="atLeast"/>
        <w:jc w:val="both"/>
        <w:rPr>
          <w:sz w:val="22"/>
          <w:szCs w:val="22"/>
        </w:rPr>
      </w:pPr>
      <w:r w:rsidRPr="004E3162">
        <w:rPr>
          <w:sz w:val="22"/>
          <w:szCs w:val="22"/>
        </w:rPr>
        <w:t>będący podwykonawcą robót dla inwestycji pn.: ………………</w:t>
      </w:r>
      <w:r w:rsidRPr="004E3162">
        <w:rPr>
          <w:b/>
          <w:sz w:val="22"/>
          <w:szCs w:val="22"/>
        </w:rPr>
        <w:t xml:space="preserve">, </w:t>
      </w:r>
    </w:p>
    <w:p w14:paraId="1BA0442F" w14:textId="77777777" w:rsidR="002839C0" w:rsidRPr="004E3162" w:rsidRDefault="002839C0" w:rsidP="00E85D9A">
      <w:pPr>
        <w:spacing w:after="120" w:line="23" w:lineRule="atLeast"/>
        <w:jc w:val="center"/>
        <w:rPr>
          <w:sz w:val="22"/>
          <w:szCs w:val="22"/>
        </w:rPr>
      </w:pPr>
      <w:r w:rsidRPr="004E3162">
        <w:rPr>
          <w:sz w:val="22"/>
          <w:szCs w:val="22"/>
        </w:rPr>
        <w:t>oświadczam(y), że:</w:t>
      </w:r>
    </w:p>
    <w:p w14:paraId="6E647745" w14:textId="77777777" w:rsidR="002839C0" w:rsidRPr="004E3162" w:rsidRDefault="002839C0" w:rsidP="00E85D9A">
      <w:pPr>
        <w:spacing w:after="120" w:line="23" w:lineRule="atLeast"/>
        <w:jc w:val="both"/>
        <w:rPr>
          <w:sz w:val="22"/>
          <w:szCs w:val="22"/>
        </w:rPr>
      </w:pPr>
    </w:p>
    <w:p w14:paraId="1F4074C0" w14:textId="77777777" w:rsidR="002839C0" w:rsidRPr="004E3162" w:rsidRDefault="002839C0" w:rsidP="00E85D9A">
      <w:pPr>
        <w:pStyle w:val="Akapitzlist"/>
        <w:widowControl w:val="0"/>
        <w:numPr>
          <w:ilvl w:val="0"/>
          <w:numId w:val="62"/>
        </w:numPr>
        <w:suppressAutoHyphens/>
        <w:autoSpaceDN w:val="0"/>
        <w:spacing w:after="120" w:line="23" w:lineRule="atLeast"/>
        <w:ind w:left="284" w:hanging="284"/>
        <w:jc w:val="both"/>
        <w:rPr>
          <w:sz w:val="22"/>
          <w:szCs w:val="22"/>
        </w:rPr>
      </w:pPr>
      <w:r w:rsidRPr="004E3162">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4E3162" w:rsidRDefault="002839C0" w:rsidP="00E85D9A">
      <w:pPr>
        <w:pStyle w:val="Akapitzlist"/>
        <w:widowControl w:val="0"/>
        <w:numPr>
          <w:ilvl w:val="0"/>
          <w:numId w:val="62"/>
        </w:numPr>
        <w:suppressAutoHyphens/>
        <w:autoSpaceDN w:val="0"/>
        <w:spacing w:after="120" w:line="23" w:lineRule="atLeast"/>
        <w:ind w:left="284" w:hanging="284"/>
        <w:jc w:val="both"/>
        <w:rPr>
          <w:sz w:val="22"/>
          <w:szCs w:val="22"/>
        </w:rPr>
      </w:pPr>
      <w:r w:rsidRPr="004E3162">
        <w:rPr>
          <w:sz w:val="22"/>
          <w:szCs w:val="22"/>
        </w:rPr>
        <w:t xml:space="preserve">ogół należności został zapłacony w terminie umownym. </w:t>
      </w:r>
    </w:p>
    <w:p w14:paraId="4DA33D00" w14:textId="77777777" w:rsidR="002839C0" w:rsidRPr="004E3162" w:rsidRDefault="002839C0" w:rsidP="00E85D9A">
      <w:pPr>
        <w:spacing w:after="120" w:line="23" w:lineRule="atLeast"/>
        <w:jc w:val="both"/>
        <w:rPr>
          <w:sz w:val="22"/>
          <w:szCs w:val="22"/>
        </w:rPr>
      </w:pPr>
    </w:p>
    <w:p w14:paraId="0A67F8F4" w14:textId="77777777" w:rsidR="002839C0" w:rsidRPr="004E3162" w:rsidRDefault="002839C0" w:rsidP="00E85D9A">
      <w:pPr>
        <w:spacing w:after="120" w:line="23" w:lineRule="atLeast"/>
        <w:jc w:val="both"/>
        <w:rPr>
          <w:b/>
          <w:sz w:val="22"/>
          <w:szCs w:val="22"/>
          <w:u w:val="single"/>
        </w:rPr>
      </w:pPr>
      <w:r w:rsidRPr="004E3162">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4E3162" w:rsidRDefault="002839C0" w:rsidP="00E85D9A">
      <w:pPr>
        <w:spacing w:after="120" w:line="23" w:lineRule="atLeast"/>
        <w:jc w:val="both"/>
        <w:rPr>
          <w:sz w:val="22"/>
          <w:szCs w:val="22"/>
        </w:rPr>
      </w:pPr>
    </w:p>
    <w:p w14:paraId="0448E70A" w14:textId="77777777" w:rsidR="002839C0" w:rsidRPr="004E3162" w:rsidRDefault="002839C0" w:rsidP="00E85D9A">
      <w:pPr>
        <w:spacing w:after="120" w:line="23" w:lineRule="atLeast"/>
        <w:jc w:val="both"/>
        <w:rPr>
          <w:sz w:val="22"/>
          <w:szCs w:val="22"/>
        </w:rPr>
      </w:pPr>
      <w:r w:rsidRPr="004E3162">
        <w:rPr>
          <w:sz w:val="22"/>
          <w:szCs w:val="22"/>
        </w:rPr>
        <w:t>……………………..……………….…………….</w:t>
      </w:r>
    </w:p>
    <w:p w14:paraId="37A43C48" w14:textId="77777777" w:rsidR="00C85EAB" w:rsidRPr="004E3162" w:rsidRDefault="002839C0" w:rsidP="00E85D9A">
      <w:pPr>
        <w:spacing w:after="120" w:line="23" w:lineRule="atLeast"/>
        <w:jc w:val="both"/>
        <w:rPr>
          <w:sz w:val="22"/>
          <w:szCs w:val="22"/>
        </w:rPr>
      </w:pPr>
      <w:r w:rsidRPr="004E3162">
        <w:rPr>
          <w:sz w:val="22"/>
          <w:szCs w:val="22"/>
        </w:rPr>
        <w:t>(miejscowość i data)</w:t>
      </w:r>
      <w:r w:rsidRPr="004E3162">
        <w:rPr>
          <w:sz w:val="22"/>
          <w:szCs w:val="22"/>
        </w:rPr>
        <w:tab/>
      </w:r>
    </w:p>
    <w:p w14:paraId="7C34CEF5" w14:textId="77777777" w:rsidR="00A04CF0" w:rsidRDefault="00A04CF0" w:rsidP="00E85D9A">
      <w:pPr>
        <w:spacing w:after="120" w:line="23" w:lineRule="atLeast"/>
        <w:jc w:val="both"/>
        <w:rPr>
          <w:sz w:val="22"/>
          <w:szCs w:val="22"/>
        </w:rPr>
      </w:pPr>
    </w:p>
    <w:p w14:paraId="0FA669C4" w14:textId="77777777" w:rsidR="00A04CF0" w:rsidRDefault="00A04CF0" w:rsidP="00E85D9A">
      <w:pPr>
        <w:spacing w:after="120" w:line="23" w:lineRule="atLeast"/>
        <w:jc w:val="both"/>
        <w:rPr>
          <w:sz w:val="22"/>
          <w:szCs w:val="22"/>
        </w:rPr>
      </w:pPr>
    </w:p>
    <w:p w14:paraId="7BD41484" w14:textId="10F48531" w:rsidR="002839C0" w:rsidRPr="004E3162" w:rsidRDefault="002839C0" w:rsidP="00E85D9A">
      <w:pPr>
        <w:spacing w:after="120" w:line="23" w:lineRule="atLeast"/>
        <w:jc w:val="both"/>
        <w:rPr>
          <w:sz w:val="22"/>
          <w:szCs w:val="22"/>
        </w:rPr>
      </w:pPr>
      <w:r w:rsidRPr="004E3162">
        <w:rPr>
          <w:sz w:val="22"/>
          <w:szCs w:val="22"/>
        </w:rPr>
        <w:t>…………………………………………………..</w:t>
      </w:r>
    </w:p>
    <w:p w14:paraId="1223FA67" w14:textId="77777777" w:rsidR="002839C0" w:rsidRPr="004E3162" w:rsidRDefault="002839C0" w:rsidP="00E85D9A">
      <w:pPr>
        <w:spacing w:after="120" w:line="23" w:lineRule="atLeast"/>
        <w:jc w:val="both"/>
        <w:rPr>
          <w:sz w:val="22"/>
          <w:szCs w:val="22"/>
        </w:rPr>
      </w:pPr>
      <w:r w:rsidRPr="004E3162">
        <w:rPr>
          <w:sz w:val="22"/>
          <w:szCs w:val="22"/>
        </w:rPr>
        <w:t>(pieczątka i podpis podwykonawcy)</w:t>
      </w:r>
    </w:p>
    <w:p w14:paraId="0949EB02" w14:textId="77777777" w:rsidR="002839C0" w:rsidRPr="004E3162" w:rsidRDefault="002839C0" w:rsidP="00E85D9A">
      <w:pPr>
        <w:spacing w:after="120" w:line="23" w:lineRule="atLeast"/>
        <w:jc w:val="both"/>
        <w:rPr>
          <w:sz w:val="22"/>
          <w:szCs w:val="22"/>
        </w:rPr>
      </w:pPr>
    </w:p>
    <w:p w14:paraId="137133D2" w14:textId="0D539B2F" w:rsidR="002839C0" w:rsidRPr="004E3162" w:rsidRDefault="002839C0" w:rsidP="00A04CF0">
      <w:pPr>
        <w:spacing w:after="120" w:line="23" w:lineRule="atLeast"/>
        <w:jc w:val="right"/>
        <w:rPr>
          <w:sz w:val="22"/>
          <w:szCs w:val="22"/>
        </w:rPr>
      </w:pPr>
      <w:r w:rsidRPr="004E3162">
        <w:rPr>
          <w:sz w:val="22"/>
          <w:szCs w:val="22"/>
        </w:rPr>
        <w:t>……………………………………….…………….</w:t>
      </w:r>
    </w:p>
    <w:p w14:paraId="78DDC33F" w14:textId="77777777" w:rsidR="002839C0" w:rsidRPr="004E3162" w:rsidRDefault="002839C0" w:rsidP="00A04CF0">
      <w:pPr>
        <w:spacing w:after="120" w:line="23" w:lineRule="atLeast"/>
        <w:jc w:val="right"/>
        <w:rPr>
          <w:sz w:val="22"/>
          <w:szCs w:val="22"/>
        </w:rPr>
      </w:pPr>
      <w:r w:rsidRPr="004E3162">
        <w:rPr>
          <w:sz w:val="22"/>
          <w:szCs w:val="22"/>
        </w:rPr>
        <w:t>(pieczątka i podpis Wykonawcy)</w:t>
      </w:r>
    </w:p>
    <w:p w14:paraId="6E983E6C" w14:textId="77777777" w:rsidR="002839C0" w:rsidRPr="004E3162" w:rsidRDefault="002839C0" w:rsidP="00E85D9A">
      <w:pPr>
        <w:spacing w:after="120" w:line="23" w:lineRule="atLeast"/>
        <w:jc w:val="both"/>
        <w:rPr>
          <w:sz w:val="22"/>
          <w:szCs w:val="22"/>
        </w:rPr>
      </w:pPr>
    </w:p>
    <w:p w14:paraId="03DAEE2D" w14:textId="43BAB9DC" w:rsidR="002839C0" w:rsidRPr="00A04CF0" w:rsidRDefault="00A04CF0" w:rsidP="00A04CF0">
      <w:pPr>
        <w:autoSpaceDN w:val="0"/>
        <w:spacing w:after="120" w:line="23" w:lineRule="atLeast"/>
        <w:jc w:val="both"/>
        <w:rPr>
          <w:sz w:val="22"/>
          <w:szCs w:val="22"/>
        </w:rPr>
      </w:pPr>
      <w:r>
        <w:rPr>
          <w:sz w:val="22"/>
          <w:szCs w:val="22"/>
        </w:rPr>
        <w:t xml:space="preserve">* </w:t>
      </w:r>
      <w:r>
        <w:rPr>
          <w:sz w:val="22"/>
          <w:szCs w:val="22"/>
        </w:rPr>
        <w:tab/>
      </w:r>
      <w:r w:rsidR="002839C0" w:rsidRPr="00A04CF0">
        <w:rPr>
          <w:sz w:val="22"/>
          <w:szCs w:val="22"/>
        </w:rPr>
        <w:t xml:space="preserve">niepotrzebne skreślić </w:t>
      </w:r>
    </w:p>
    <w:sectPr w:rsidR="002839C0" w:rsidRPr="00A04CF0" w:rsidSect="006C7634">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CC24" w14:textId="77777777" w:rsidR="006C7634" w:rsidRDefault="006C7634">
      <w:r>
        <w:separator/>
      </w:r>
    </w:p>
  </w:endnote>
  <w:endnote w:type="continuationSeparator" w:id="0">
    <w:p w14:paraId="0E8CDB5F" w14:textId="77777777" w:rsidR="006C7634" w:rsidRDefault="006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Andale Sans UI">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BE5FB2" w:rsidRDefault="008E4322" w:rsidP="008E4322">
    <w:pPr>
      <w:tabs>
        <w:tab w:val="center" w:pos="4536"/>
        <w:tab w:val="right" w:pos="9072"/>
      </w:tabs>
      <w:suppressAutoHyphens/>
      <w:ind w:right="360"/>
      <w:jc w:val="center"/>
      <w:rPr>
        <w:sz w:val="16"/>
        <w:szCs w:val="16"/>
        <w:u w:val="single"/>
      </w:rPr>
    </w:pPr>
    <w:r w:rsidRPr="00BE5FB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BE5FB2">
      <w:rPr>
        <w:sz w:val="16"/>
        <w:szCs w:val="16"/>
      </w:rPr>
      <w:t>Zamawiający:</w:t>
    </w:r>
    <w:r w:rsidRPr="00BE5FB2">
      <w:rPr>
        <w:sz w:val="16"/>
        <w:szCs w:val="16"/>
        <w:u w:val="single"/>
      </w:rPr>
      <w:t xml:space="preserve"> </w:t>
    </w:r>
    <w:r w:rsidRPr="00BE5FB2">
      <w:rPr>
        <w:sz w:val="16"/>
        <w:szCs w:val="16"/>
      </w:rPr>
      <w:t>Gmina Psary, 42-512 Psary, ul. Malinowicka 4</w:t>
    </w:r>
  </w:p>
  <w:p w14:paraId="57F18998" w14:textId="77777777" w:rsidR="00CB52D1" w:rsidRPr="00BE5FB2" w:rsidRDefault="00CB52D1" w:rsidP="006E23E0">
    <w:pPr>
      <w:ind w:right="312"/>
      <w:jc w:val="both"/>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48EB" w14:textId="77777777" w:rsidR="006C7634" w:rsidRDefault="006C7634">
      <w:r>
        <w:separator/>
      </w:r>
    </w:p>
  </w:footnote>
  <w:footnote w:type="continuationSeparator" w:id="0">
    <w:p w14:paraId="1061EBE4" w14:textId="77777777" w:rsidR="006C7634" w:rsidRDefault="006C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70BC" w14:textId="77777777" w:rsidR="00BE5FB2" w:rsidRPr="00BE5FB2" w:rsidRDefault="00BE5FB2" w:rsidP="00BE5FB2">
    <w:pPr>
      <w:suppressAutoHyphens/>
      <w:ind w:left="142"/>
      <w:jc w:val="both"/>
      <w:rPr>
        <w:rFonts w:eastAsia="TeXGyrePagella"/>
        <w:sz w:val="18"/>
        <w:szCs w:val="18"/>
        <w:lang w:eastAsia="en-US"/>
      </w:rPr>
    </w:pPr>
    <w:r w:rsidRPr="00BE5FB2">
      <w:rPr>
        <w:rFonts w:eastAsia="TeXGyrePagella"/>
        <w:sz w:val="18"/>
        <w:szCs w:val="18"/>
        <w:lang w:eastAsia="en-US"/>
      </w:rPr>
      <w:t>Znak sprawy: ZP.271.01.2024</w:t>
    </w:r>
  </w:p>
  <w:p w14:paraId="605BA7D5" w14:textId="456C7009" w:rsidR="00E40943" w:rsidRPr="00BE5FB2" w:rsidRDefault="00BE5FB2" w:rsidP="00BE5FB2">
    <w:pPr>
      <w:tabs>
        <w:tab w:val="left" w:pos="1560"/>
      </w:tabs>
      <w:suppressAutoHyphens/>
      <w:spacing w:before="8"/>
      <w:ind w:left="142"/>
      <w:jc w:val="both"/>
      <w:rPr>
        <w:rFonts w:eastAsia="TeXGyrePagella"/>
        <w:sz w:val="18"/>
        <w:szCs w:val="18"/>
      </w:rPr>
    </w:pPr>
    <w:r w:rsidRPr="00BE5FB2">
      <w:rPr>
        <w:rFonts w:eastAsia="TeXGyrePagella"/>
        <w:sz w:val="18"/>
        <w:szCs w:val="18"/>
      </w:rPr>
      <w:t xml:space="preserve">Nazwa zamówienia: </w:t>
    </w:r>
    <w:r w:rsidRPr="00BE5FB2">
      <w:rPr>
        <w:rFonts w:eastAsia="Arial"/>
        <w:kern w:val="3"/>
        <w:sz w:val="18"/>
        <w:szCs w:val="18"/>
        <w:lang w:eastAsia="zh-CN"/>
      </w:rPr>
      <w:t>„</w:t>
    </w:r>
    <w:r w:rsidRPr="00BE5FB2">
      <w:rPr>
        <w:sz w:val="18"/>
        <w:szCs w:val="18"/>
      </w:rPr>
      <w:t>Zagospodarowanie Parku Reymonta w Gminie Psary na Leśny Park Przygód w Gminie Psary”.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89F9" w14:textId="77777777" w:rsidR="00BE5FB2" w:rsidRPr="00BE5FB2" w:rsidRDefault="00BE5FB2" w:rsidP="00BE5FB2">
    <w:pPr>
      <w:suppressAutoHyphens/>
      <w:ind w:left="142"/>
      <w:jc w:val="both"/>
      <w:rPr>
        <w:rFonts w:eastAsia="TeXGyrePagella"/>
        <w:sz w:val="18"/>
        <w:szCs w:val="18"/>
        <w:lang w:eastAsia="en-US"/>
      </w:rPr>
    </w:pPr>
    <w:bookmarkStart w:id="16" w:name="_Hlk73525986"/>
    <w:bookmarkStart w:id="17" w:name="_Hlk73525985"/>
    <w:bookmarkStart w:id="18" w:name="_Hlk73525908"/>
    <w:bookmarkStart w:id="19" w:name="_Hlk73525907"/>
    <w:bookmarkStart w:id="20" w:name="_Hlk73525892"/>
    <w:bookmarkStart w:id="21" w:name="_Hlk73525891"/>
    <w:bookmarkStart w:id="22" w:name="_Hlk90626959"/>
    <w:bookmarkStart w:id="23" w:name="page4R_mcid50"/>
    <w:bookmarkStart w:id="24" w:name="_Hlk148948560"/>
    <w:bookmarkEnd w:id="16"/>
    <w:bookmarkEnd w:id="17"/>
    <w:bookmarkEnd w:id="18"/>
    <w:bookmarkEnd w:id="19"/>
    <w:bookmarkEnd w:id="20"/>
    <w:bookmarkEnd w:id="21"/>
    <w:bookmarkEnd w:id="22"/>
    <w:bookmarkEnd w:id="23"/>
    <w:r w:rsidRPr="00BE5FB2">
      <w:rPr>
        <w:rFonts w:eastAsia="TeXGyrePagella"/>
        <w:sz w:val="18"/>
        <w:szCs w:val="18"/>
        <w:lang w:eastAsia="en-US"/>
      </w:rPr>
      <w:t>Znak sprawy: ZP.271.01.2024</w:t>
    </w:r>
  </w:p>
  <w:p w14:paraId="089EA7CE" w14:textId="64C92FF6" w:rsidR="00ED4557" w:rsidRPr="00167B3F" w:rsidRDefault="00BE5FB2" w:rsidP="00BE5FB2">
    <w:pPr>
      <w:tabs>
        <w:tab w:val="left" w:pos="1560"/>
      </w:tabs>
      <w:suppressAutoHyphens/>
      <w:spacing w:before="8"/>
      <w:ind w:left="142"/>
      <w:jc w:val="both"/>
      <w:rPr>
        <w:rFonts w:eastAsia="TeXGyrePagella"/>
        <w:sz w:val="18"/>
        <w:szCs w:val="18"/>
      </w:rPr>
    </w:pPr>
    <w:r w:rsidRPr="00BE5FB2">
      <w:rPr>
        <w:rFonts w:eastAsia="TeXGyrePagella"/>
        <w:sz w:val="18"/>
        <w:szCs w:val="18"/>
      </w:rPr>
      <w:t xml:space="preserve">Nazwa zamówienia: </w:t>
    </w:r>
    <w:r w:rsidRPr="00BE5FB2">
      <w:rPr>
        <w:rFonts w:eastAsia="Arial"/>
        <w:kern w:val="3"/>
        <w:sz w:val="18"/>
        <w:szCs w:val="18"/>
        <w:lang w:eastAsia="zh-CN"/>
      </w:rPr>
      <w:t>„</w:t>
    </w:r>
    <w:r w:rsidRPr="00BE5FB2">
      <w:rPr>
        <w:sz w:val="18"/>
        <w:szCs w:val="18"/>
      </w:rPr>
      <w:t>Zagospodarowanie Parku Reymonta w Gminie Psary na Leśny Park Przygód w Gminie Psary”.</w:t>
    </w:r>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050DC5"/>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4"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0E6F38"/>
    <w:multiLevelType w:val="multilevel"/>
    <w:tmpl w:val="A37C3DB2"/>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8" w15:restartNumberingAfterBreak="0">
    <w:nsid w:val="067C657A"/>
    <w:multiLevelType w:val="multilevel"/>
    <w:tmpl w:val="B71E9896"/>
    <w:lvl w:ilvl="0">
      <w:start w:val="20"/>
      <w:numFmt w:val="decimal"/>
      <w:lvlText w:val="%1."/>
      <w:lvlJc w:val="left"/>
      <w:pPr>
        <w:ind w:left="360" w:hanging="360"/>
      </w:pPr>
      <w:rPr>
        <w:rFonts w:ascii="Times New Roman" w:eastAsia="Times New Roman" w:hAnsi="Times New Roman" w:cs="Times New Roman" w:hint="default"/>
        <w:b w:val="0"/>
        <w:b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0A8E0DF8"/>
    <w:multiLevelType w:val="multilevel"/>
    <w:tmpl w:val="304C1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E05773F"/>
    <w:multiLevelType w:val="hybridMultilevel"/>
    <w:tmpl w:val="79DED3C6"/>
    <w:lvl w:ilvl="0" w:tplc="DE4CBE6A">
      <w:start w:val="1"/>
      <w:numFmt w:val="decimal"/>
      <w:lvlText w:val="%1."/>
      <w:lvlJc w:val="left"/>
      <w:pPr>
        <w:ind w:left="454" w:hanging="341"/>
      </w:pPr>
      <w:rPr>
        <w:rFonts w:ascii="Times New Roman" w:eastAsia="Book Antiqua" w:hAnsi="Times New Roman" w:cs="Times New Roman" w:hint="default"/>
        <w:b w:val="0"/>
        <w:bCs w:val="0"/>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4"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ED538C5"/>
    <w:multiLevelType w:val="multilevel"/>
    <w:tmpl w:val="4D8E9BE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6C7ECC"/>
    <w:multiLevelType w:val="multilevel"/>
    <w:tmpl w:val="3E4EAB94"/>
    <w:lvl w:ilvl="0">
      <w:start w:val="12"/>
      <w:numFmt w:val="decimal"/>
      <w:lvlText w:val="%1."/>
      <w:lvlJc w:val="left"/>
      <w:pPr>
        <w:ind w:left="480" w:hanging="480"/>
      </w:pPr>
      <w:rPr>
        <w:rFonts w:ascii="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13322807"/>
    <w:multiLevelType w:val="multilevel"/>
    <w:tmpl w:val="81FC3574"/>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3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3"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B693E75"/>
    <w:multiLevelType w:val="multilevel"/>
    <w:tmpl w:val="32705126"/>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1"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6" w15:restartNumberingAfterBreak="0">
    <w:nsid w:val="21736E80"/>
    <w:multiLevelType w:val="hybridMultilevel"/>
    <w:tmpl w:val="2A2E7DF6"/>
    <w:lvl w:ilvl="0" w:tplc="3C365C1A">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8" w15:restartNumberingAfterBreak="0">
    <w:nsid w:val="21D22FA0"/>
    <w:multiLevelType w:val="multilevel"/>
    <w:tmpl w:val="AA74A14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1E752B9"/>
    <w:multiLevelType w:val="multilevel"/>
    <w:tmpl w:val="7F16E53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1C6D56"/>
    <w:multiLevelType w:val="multilevel"/>
    <w:tmpl w:val="9E36F32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8642DD4"/>
    <w:multiLevelType w:val="multilevel"/>
    <w:tmpl w:val="3B3A940E"/>
    <w:lvl w:ilvl="0">
      <w:start w:val="5"/>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54" w15:restartNumberingAfterBreak="0">
    <w:nsid w:val="288D5D27"/>
    <w:multiLevelType w:val="multilevel"/>
    <w:tmpl w:val="019E5566"/>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5" w15:restartNumberingAfterBreak="0">
    <w:nsid w:val="293D3E29"/>
    <w:multiLevelType w:val="multilevel"/>
    <w:tmpl w:val="4DCCDAF4"/>
    <w:lvl w:ilvl="0">
      <w:start w:val="44"/>
      <w:numFmt w:val="decimal"/>
      <w:lvlText w:val="%1."/>
      <w:lvlJc w:val="left"/>
      <w:pPr>
        <w:ind w:left="0" w:firstLine="0"/>
      </w:pPr>
      <w:rPr>
        <w:rFonts w:ascii="Arial" w:hAnsi="Arial" w:cs="Arial" w:hint="default"/>
        <w:sz w:val="24"/>
        <w:szCs w:val="24"/>
        <w:lang w:val="pl-PL"/>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6" w15:restartNumberingAfterBreak="0">
    <w:nsid w:val="2AF233D5"/>
    <w:multiLevelType w:val="hybridMultilevel"/>
    <w:tmpl w:val="80D4C8B8"/>
    <w:lvl w:ilvl="0" w:tplc="40FE9E0C">
      <w:start w:val="9"/>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2B0A64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300323EB"/>
    <w:multiLevelType w:val="hybridMultilevel"/>
    <w:tmpl w:val="2C1478DE"/>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5"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1F41BC4"/>
    <w:multiLevelType w:val="multilevel"/>
    <w:tmpl w:val="BF268FB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20F1F51"/>
    <w:multiLevelType w:val="multilevel"/>
    <w:tmpl w:val="1FEC1A38"/>
    <w:lvl w:ilvl="0">
      <w:start w:val="3"/>
      <w:numFmt w:val="decimal"/>
      <w:lvlText w:val="%1."/>
      <w:lvlJc w:val="left"/>
      <w:pPr>
        <w:ind w:left="360" w:hanging="360"/>
      </w:pPr>
      <w:rPr>
        <w:rFonts w:eastAsia="Andale Sans UI" w:hint="default"/>
      </w:rPr>
    </w:lvl>
    <w:lvl w:ilvl="1">
      <w:start w:val="1"/>
      <w:numFmt w:val="decimal"/>
      <w:lvlText w:val="%1.%2."/>
      <w:lvlJc w:val="left"/>
      <w:pPr>
        <w:ind w:left="1495" w:hanging="360"/>
      </w:pPr>
      <w:rPr>
        <w:rFonts w:eastAsia="Andale Sans UI" w:hint="default"/>
      </w:rPr>
    </w:lvl>
    <w:lvl w:ilvl="2">
      <w:start w:val="1"/>
      <w:numFmt w:val="decimal"/>
      <w:lvlText w:val="%1.%2.%3."/>
      <w:lvlJc w:val="left"/>
      <w:pPr>
        <w:ind w:left="2990" w:hanging="720"/>
      </w:pPr>
      <w:rPr>
        <w:rFonts w:eastAsia="Andale Sans UI" w:hint="default"/>
      </w:rPr>
    </w:lvl>
    <w:lvl w:ilvl="3">
      <w:start w:val="1"/>
      <w:numFmt w:val="decimal"/>
      <w:lvlText w:val="%1.%2.%3.%4."/>
      <w:lvlJc w:val="left"/>
      <w:pPr>
        <w:ind w:left="4125" w:hanging="720"/>
      </w:pPr>
      <w:rPr>
        <w:rFonts w:eastAsia="Andale Sans UI" w:hint="default"/>
      </w:rPr>
    </w:lvl>
    <w:lvl w:ilvl="4">
      <w:start w:val="1"/>
      <w:numFmt w:val="decimal"/>
      <w:lvlText w:val="%1.%2.%3.%4.%5."/>
      <w:lvlJc w:val="left"/>
      <w:pPr>
        <w:ind w:left="5620" w:hanging="1080"/>
      </w:pPr>
      <w:rPr>
        <w:rFonts w:eastAsia="Andale Sans UI" w:hint="default"/>
      </w:rPr>
    </w:lvl>
    <w:lvl w:ilvl="5">
      <w:start w:val="1"/>
      <w:numFmt w:val="decimal"/>
      <w:lvlText w:val="%1.%2.%3.%4.%5.%6."/>
      <w:lvlJc w:val="left"/>
      <w:pPr>
        <w:ind w:left="6755" w:hanging="1080"/>
      </w:pPr>
      <w:rPr>
        <w:rFonts w:eastAsia="Andale Sans UI" w:hint="default"/>
      </w:rPr>
    </w:lvl>
    <w:lvl w:ilvl="6">
      <w:start w:val="1"/>
      <w:numFmt w:val="decimal"/>
      <w:lvlText w:val="%1.%2.%3.%4.%5.%6.%7."/>
      <w:lvlJc w:val="left"/>
      <w:pPr>
        <w:ind w:left="8250" w:hanging="1440"/>
      </w:pPr>
      <w:rPr>
        <w:rFonts w:eastAsia="Andale Sans UI" w:hint="default"/>
      </w:rPr>
    </w:lvl>
    <w:lvl w:ilvl="7">
      <w:start w:val="1"/>
      <w:numFmt w:val="decimal"/>
      <w:lvlText w:val="%1.%2.%3.%4.%5.%6.%7.%8."/>
      <w:lvlJc w:val="left"/>
      <w:pPr>
        <w:ind w:left="9385" w:hanging="1440"/>
      </w:pPr>
      <w:rPr>
        <w:rFonts w:eastAsia="Andale Sans UI" w:hint="default"/>
      </w:rPr>
    </w:lvl>
    <w:lvl w:ilvl="8">
      <w:start w:val="1"/>
      <w:numFmt w:val="decimal"/>
      <w:lvlText w:val="%1.%2.%3.%4.%5.%6.%7.%8.%9."/>
      <w:lvlJc w:val="left"/>
      <w:pPr>
        <w:ind w:left="10880" w:hanging="1800"/>
      </w:pPr>
      <w:rPr>
        <w:rFonts w:eastAsia="Andale Sans UI" w:hint="default"/>
      </w:rPr>
    </w:lvl>
  </w:abstractNum>
  <w:abstractNum w:abstractNumId="6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0"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48E7B8F"/>
    <w:multiLevelType w:val="multilevel"/>
    <w:tmpl w:val="304C1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69C4D87"/>
    <w:multiLevelType w:val="multilevel"/>
    <w:tmpl w:val="1E40BDBE"/>
    <w:lvl w:ilvl="0">
      <w:start w:val="2"/>
      <w:numFmt w:val="decimal"/>
      <w:lvlText w:val="%1."/>
      <w:lvlJc w:val="left"/>
      <w:pPr>
        <w:ind w:left="0" w:firstLine="0"/>
      </w:pPr>
      <w:rPr>
        <w:rFonts w:hint="default"/>
        <w:color w:val="auto"/>
      </w:rPr>
    </w:lvl>
    <w:lvl w:ilvl="1">
      <w:start w:val="1"/>
      <w:numFmt w:val="decimal"/>
      <w:lvlText w:val="%2)"/>
      <w:lvlJc w:val="left"/>
      <w:pPr>
        <w:ind w:left="0" w:firstLine="0"/>
      </w:pPr>
      <w:rPr>
        <w:rFonts w:ascii="Times New Roman" w:hAnsi="Times New Roman" w:cs="Times New Roman" w:hint="default"/>
        <w:b w:val="0"/>
        <w:bCs w:val="0"/>
        <w:i w:val="0"/>
        <w:iCs w:val="0"/>
        <w:sz w:val="22"/>
        <w:szCs w:val="22"/>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7"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392D3FA0"/>
    <w:multiLevelType w:val="multilevel"/>
    <w:tmpl w:val="98E4DA36"/>
    <w:lvl w:ilvl="0">
      <w:start w:val="1"/>
      <w:numFmt w:val="decimal"/>
      <w:lvlText w:val="%1."/>
      <w:lvlJc w:val="left"/>
      <w:rPr>
        <w:rFonts w:ascii="Times New Roman" w:hAnsi="Times New Roman" w:cs="Times New Roman"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9EA7DB7"/>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80"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1" w15:restartNumberingAfterBreak="0">
    <w:nsid w:val="3C497DD3"/>
    <w:multiLevelType w:val="multilevel"/>
    <w:tmpl w:val="4D80B3A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84"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8" w15:restartNumberingAfterBreak="0">
    <w:nsid w:val="41E77D42"/>
    <w:multiLevelType w:val="multilevel"/>
    <w:tmpl w:val="2354B7AC"/>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9"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9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4"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95"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96" w15:restartNumberingAfterBreak="0">
    <w:nsid w:val="45FB71C7"/>
    <w:multiLevelType w:val="multilevel"/>
    <w:tmpl w:val="84DEC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6BF6261"/>
    <w:multiLevelType w:val="hybridMultilevel"/>
    <w:tmpl w:val="8BB2CDD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99"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48163A1D"/>
    <w:multiLevelType w:val="multilevel"/>
    <w:tmpl w:val="304C19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481A5C5F"/>
    <w:multiLevelType w:val="multilevel"/>
    <w:tmpl w:val="C012EAEA"/>
    <w:lvl w:ilvl="0">
      <w:start w:val="8"/>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02"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03"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6"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4DA33A3B"/>
    <w:multiLevelType w:val="multilevel"/>
    <w:tmpl w:val="83968EF0"/>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1" w15:restartNumberingAfterBreak="0">
    <w:nsid w:val="4FA24B7E"/>
    <w:multiLevelType w:val="hybridMultilevel"/>
    <w:tmpl w:val="91526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7"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8"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1"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6FD7B17"/>
    <w:multiLevelType w:val="multilevel"/>
    <w:tmpl w:val="D326EF86"/>
    <w:lvl w:ilvl="0">
      <w:start w:val="2"/>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6"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5B9228D8"/>
    <w:multiLevelType w:val="multilevel"/>
    <w:tmpl w:val="1F0ED192"/>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0" w15:restartNumberingAfterBreak="0">
    <w:nsid w:val="5CB252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5DCC1CFF"/>
    <w:multiLevelType w:val="multilevel"/>
    <w:tmpl w:val="CB58A4FA"/>
    <w:lvl w:ilvl="0">
      <w:start w:val="9"/>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5"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8"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3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0"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2" w15:restartNumberingAfterBreak="0">
    <w:nsid w:val="633118A3"/>
    <w:multiLevelType w:val="hybridMultilevel"/>
    <w:tmpl w:val="AD7C1F5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4"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5" w15:restartNumberingAfterBreak="0">
    <w:nsid w:val="674811DB"/>
    <w:multiLevelType w:val="hybridMultilevel"/>
    <w:tmpl w:val="74E8492E"/>
    <w:lvl w:ilvl="0" w:tplc="4350E116">
      <w:start w:val="28"/>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97B7386"/>
    <w:multiLevelType w:val="multilevel"/>
    <w:tmpl w:val="9EBCFD32"/>
    <w:styleLink w:val="WWNum79"/>
    <w:lvl w:ilvl="0">
      <w:start w:val="1"/>
      <w:numFmt w:val="decimal"/>
      <w:lvlText w:val="%1."/>
      <w:lvlJc w:val="left"/>
      <w:pPr>
        <w:ind w:left="720" w:hanging="360"/>
      </w:pPr>
      <w:rPr>
        <w:b w:val="0"/>
        <w:bCs/>
      </w:rPr>
    </w:lvl>
    <w:lvl w:ilvl="1">
      <w:start w:val="1"/>
      <w:numFmt w:val="decimal"/>
      <w:lvlText w:val="%1.%2."/>
      <w:lvlJc w:val="left"/>
      <w:pPr>
        <w:ind w:left="720" w:hanging="360"/>
      </w:pPr>
      <w:rPr>
        <w:rFonts w:ascii="Times New Roman" w:hAnsi="Times New Roman"/>
        <w:b w:val="0"/>
        <w:bCs/>
        <w:sz w:val="20"/>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9" w15:restartNumberingAfterBreak="0">
    <w:nsid w:val="6AE228F5"/>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50"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1CB4823"/>
    <w:multiLevelType w:val="multilevel"/>
    <w:tmpl w:val="BD340FFA"/>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5"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5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5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59"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90E5300"/>
    <w:multiLevelType w:val="hybridMultilevel"/>
    <w:tmpl w:val="0DAA84A8"/>
    <w:lvl w:ilvl="0" w:tplc="FFFFFFFF">
      <w:start w:val="1"/>
      <w:numFmt w:val="decimal"/>
      <w:lvlText w:val="%1)"/>
      <w:lvlJc w:val="left"/>
      <w:pPr>
        <w:ind w:left="1083" w:hanging="360"/>
      </w:pPr>
      <w:rPr>
        <w:rFonts w:hint="default"/>
        <w:b w:val="0"/>
        <w:bCs w:val="0"/>
      </w:rPr>
    </w:lvl>
    <w:lvl w:ilvl="1" w:tplc="FFFFFFFF" w:tentative="1">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61"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2" w15:restartNumberingAfterBreak="0">
    <w:nsid w:val="7B263772"/>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B4E2975"/>
    <w:multiLevelType w:val="hybridMultilevel"/>
    <w:tmpl w:val="0DAA84A8"/>
    <w:lvl w:ilvl="0" w:tplc="82D8F7DA">
      <w:start w:val="1"/>
      <w:numFmt w:val="decimal"/>
      <w:lvlText w:val="%1)"/>
      <w:lvlJc w:val="left"/>
      <w:pPr>
        <w:ind w:left="1083" w:hanging="360"/>
      </w:pPr>
      <w:rPr>
        <w:rFonts w:hint="default"/>
        <w:b w:val="0"/>
        <w:bCs w:val="0"/>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64" w15:restartNumberingAfterBreak="0">
    <w:nsid w:val="7B680AB6"/>
    <w:multiLevelType w:val="hybridMultilevel"/>
    <w:tmpl w:val="6CEAE09E"/>
    <w:lvl w:ilvl="0" w:tplc="665096AC">
      <w:start w:val="1"/>
      <w:numFmt w:val="decimal"/>
      <w:lvlText w:val="%1."/>
      <w:lvlJc w:val="left"/>
      <w:pPr>
        <w:tabs>
          <w:tab w:val="num" w:pos="360"/>
        </w:tabs>
        <w:ind w:left="360" w:hanging="360"/>
      </w:pPr>
      <w:rPr>
        <w:rFonts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68"/>
  </w:num>
  <w:num w:numId="2" w16cid:durableId="1082675791">
    <w:abstractNumId w:val="1"/>
  </w:num>
  <w:num w:numId="3" w16cid:durableId="86002409">
    <w:abstractNumId w:val="63"/>
  </w:num>
  <w:num w:numId="4" w16cid:durableId="1440178580">
    <w:abstractNumId w:val="92"/>
  </w:num>
  <w:num w:numId="5" w16cid:durableId="451441981">
    <w:abstractNumId w:val="69"/>
  </w:num>
  <w:num w:numId="6" w16cid:durableId="915165458">
    <w:abstractNumId w:val="12"/>
  </w:num>
  <w:num w:numId="7" w16cid:durableId="1127508514">
    <w:abstractNumId w:val="32"/>
  </w:num>
  <w:num w:numId="8" w16cid:durableId="1105151796">
    <w:abstractNumId w:val="26"/>
  </w:num>
  <w:num w:numId="9" w16cid:durableId="970328192">
    <w:abstractNumId w:val="19"/>
  </w:num>
  <w:num w:numId="10" w16cid:durableId="218055348">
    <w:abstractNumId w:val="143"/>
  </w:num>
  <w:num w:numId="11" w16cid:durableId="1511725328">
    <w:abstractNumId w:val="119"/>
  </w:num>
  <w:num w:numId="12" w16cid:durableId="294533083">
    <w:abstractNumId w:val="139"/>
  </w:num>
  <w:num w:numId="13" w16cid:durableId="1018653408">
    <w:abstractNumId w:val="116"/>
  </w:num>
  <w:num w:numId="14" w16cid:durableId="854266701">
    <w:abstractNumId w:val="61"/>
  </w:num>
  <w:num w:numId="15" w16cid:durableId="850532433">
    <w:abstractNumId w:val="114"/>
  </w:num>
  <w:num w:numId="16" w16cid:durableId="1777401857">
    <w:abstractNumId w:val="52"/>
  </w:num>
  <w:num w:numId="17" w16cid:durableId="589461746">
    <w:abstractNumId w:val="120"/>
  </w:num>
  <w:num w:numId="18" w16cid:durableId="1732994804">
    <w:abstractNumId w:val="157"/>
  </w:num>
  <w:num w:numId="19" w16cid:durableId="1118336867">
    <w:abstractNumId w:val="5"/>
  </w:num>
  <w:num w:numId="20" w16cid:durableId="492375686">
    <w:abstractNumId w:val="124"/>
  </w:num>
  <w:num w:numId="21" w16cid:durableId="1112553193">
    <w:abstractNumId w:val="147"/>
  </w:num>
  <w:num w:numId="22" w16cid:durableId="1125195079">
    <w:abstractNumId w:val="72"/>
  </w:num>
  <w:num w:numId="23" w16cid:durableId="1767194580">
    <w:abstractNumId w:val="39"/>
  </w:num>
  <w:num w:numId="24" w16cid:durableId="451242551">
    <w:abstractNumId w:val="129"/>
    <w:lvlOverride w:ilvl="0">
      <w:startOverride w:val="1"/>
    </w:lvlOverride>
  </w:num>
  <w:num w:numId="25" w16cid:durableId="2126533576">
    <w:abstractNumId w:val="90"/>
    <w:lvlOverride w:ilvl="0">
      <w:startOverride w:val="1"/>
    </w:lvlOverride>
  </w:num>
  <w:num w:numId="26" w16cid:durableId="91243954">
    <w:abstractNumId w:val="50"/>
  </w:num>
  <w:num w:numId="27" w16cid:durableId="271548130">
    <w:abstractNumId w:val="140"/>
  </w:num>
  <w:num w:numId="28" w16cid:durableId="1429932743">
    <w:abstractNumId w:val="123"/>
  </w:num>
  <w:num w:numId="29" w16cid:durableId="1822845906">
    <w:abstractNumId w:val="21"/>
  </w:num>
  <w:num w:numId="30" w16cid:durableId="1670212713">
    <w:abstractNumId w:val="110"/>
  </w:num>
  <w:num w:numId="31" w16cid:durableId="2108110272">
    <w:abstractNumId w:val="144"/>
  </w:num>
  <w:num w:numId="32" w16cid:durableId="135874077">
    <w:abstractNumId w:val="76"/>
  </w:num>
  <w:num w:numId="33" w16cid:durableId="1891916437">
    <w:abstractNumId w:val="128"/>
  </w:num>
  <w:num w:numId="34" w16cid:durableId="1581256540">
    <w:abstractNumId w:val="14"/>
  </w:num>
  <w:num w:numId="35" w16cid:durableId="1748189138">
    <w:abstractNumId w:val="75"/>
  </w:num>
  <w:num w:numId="36" w16cid:durableId="1006515329">
    <w:abstractNumId w:val="104"/>
  </w:num>
  <w:num w:numId="37" w16cid:durableId="220559049">
    <w:abstractNumId w:val="91"/>
  </w:num>
  <w:num w:numId="38" w16cid:durableId="961305042">
    <w:abstractNumId w:val="131"/>
  </w:num>
  <w:num w:numId="39" w16cid:durableId="784808978">
    <w:abstractNumId w:val="73"/>
  </w:num>
  <w:num w:numId="40" w16cid:durableId="998659191">
    <w:abstractNumId w:val="65"/>
  </w:num>
  <w:num w:numId="41" w16cid:durableId="1298219733">
    <w:abstractNumId w:val="86"/>
  </w:num>
  <w:num w:numId="42" w16cid:durableId="754203200">
    <w:abstractNumId w:val="34"/>
  </w:num>
  <w:num w:numId="43" w16cid:durableId="1165393057">
    <w:abstractNumId w:val="78"/>
  </w:num>
  <w:num w:numId="44" w16cid:durableId="1356886630">
    <w:abstractNumId w:val="83"/>
  </w:num>
  <w:num w:numId="45" w16cid:durableId="1072199039">
    <w:abstractNumId w:val="125"/>
  </w:num>
  <w:num w:numId="46" w16cid:durableId="1387610864">
    <w:abstractNumId w:val="85"/>
  </w:num>
  <w:num w:numId="47" w16cid:durableId="1314676020">
    <w:abstractNumId w:val="152"/>
  </w:num>
  <w:num w:numId="48" w16cid:durableId="1692150406">
    <w:abstractNumId w:val="103"/>
  </w:num>
  <w:num w:numId="49" w16cid:durableId="189031664">
    <w:abstractNumId w:val="153"/>
  </w:num>
  <w:num w:numId="50" w16cid:durableId="190073253">
    <w:abstractNumId w:val="48"/>
  </w:num>
  <w:num w:numId="51" w16cid:durableId="264312828">
    <w:abstractNumId w:val="40"/>
  </w:num>
  <w:num w:numId="52" w16cid:durableId="369957407">
    <w:abstractNumId w:val="54"/>
  </w:num>
  <w:num w:numId="53" w16cid:durableId="145556824">
    <w:abstractNumId w:val="109"/>
  </w:num>
  <w:num w:numId="54" w16cid:durableId="160005048">
    <w:abstractNumId w:val="154"/>
  </w:num>
  <w:num w:numId="55" w16cid:durableId="248856584">
    <w:abstractNumId w:val="121"/>
  </w:num>
  <w:num w:numId="56" w16cid:durableId="1631786814">
    <w:abstractNumId w:val="136"/>
  </w:num>
  <w:num w:numId="57" w16cid:durableId="1242714675">
    <w:abstractNumId w:val="138"/>
  </w:num>
  <w:num w:numId="58" w16cid:durableId="1538741000">
    <w:abstractNumId w:val="17"/>
  </w:num>
  <w:num w:numId="59" w16cid:durableId="658655290">
    <w:abstractNumId w:val="99"/>
  </w:num>
  <w:num w:numId="60" w16cid:durableId="1183277261">
    <w:abstractNumId w:val="118"/>
  </w:num>
  <w:num w:numId="61" w16cid:durableId="819924631">
    <w:abstractNumId w:val="24"/>
  </w:num>
  <w:num w:numId="62" w16cid:durableId="586614427">
    <w:abstractNumId w:val="126"/>
  </w:num>
  <w:num w:numId="63" w16cid:durableId="1844314532">
    <w:abstractNumId w:val="95"/>
  </w:num>
  <w:num w:numId="64" w16cid:durableId="1994026076">
    <w:abstractNumId w:val="115"/>
  </w:num>
  <w:num w:numId="65" w16cid:durableId="836768907">
    <w:abstractNumId w:val="60"/>
  </w:num>
  <w:num w:numId="66" w16cid:durableId="165020935">
    <w:abstractNumId w:val="156"/>
  </w:num>
  <w:num w:numId="67" w16cid:durableId="1282805051">
    <w:abstractNumId w:val="44"/>
  </w:num>
  <w:num w:numId="68" w16cid:durableId="938104488">
    <w:abstractNumId w:val="70"/>
  </w:num>
  <w:num w:numId="69" w16cid:durableId="1455559538">
    <w:abstractNumId w:val="27"/>
  </w:num>
  <w:num w:numId="70" w16cid:durableId="47918115">
    <w:abstractNumId w:val="23"/>
  </w:num>
  <w:num w:numId="71" w16cid:durableId="323243793">
    <w:abstractNumId w:val="98"/>
  </w:num>
  <w:num w:numId="72" w16cid:durableId="334459651">
    <w:abstractNumId w:val="102"/>
  </w:num>
  <w:num w:numId="73" w16cid:durableId="1417358313">
    <w:abstractNumId w:val="49"/>
  </w:num>
  <w:num w:numId="74" w16cid:durableId="120807736">
    <w:abstractNumId w:val="29"/>
  </w:num>
  <w:num w:numId="75" w16cid:durableId="1182209719">
    <w:abstractNumId w:val="166"/>
  </w:num>
  <w:num w:numId="76" w16cid:durableId="2094079763">
    <w:abstractNumId w:val="30"/>
  </w:num>
  <w:num w:numId="77" w16cid:durableId="1020543105">
    <w:abstractNumId w:val="122"/>
  </w:num>
  <w:num w:numId="78" w16cid:durableId="1391926613">
    <w:abstractNumId w:val="106"/>
  </w:num>
  <w:num w:numId="79" w16cid:durableId="739985733">
    <w:abstractNumId w:val="93"/>
  </w:num>
  <w:num w:numId="80" w16cid:durableId="1346638335">
    <w:abstractNumId w:val="80"/>
  </w:num>
  <w:num w:numId="81" w16cid:durableId="1400010938">
    <w:abstractNumId w:val="107"/>
  </w:num>
  <w:num w:numId="82" w16cid:durableId="474565027">
    <w:abstractNumId w:val="58"/>
  </w:num>
  <w:num w:numId="83" w16cid:durableId="2129468498">
    <w:abstractNumId w:val="135"/>
  </w:num>
  <w:num w:numId="84" w16cid:durableId="1105005267">
    <w:abstractNumId w:val="108"/>
  </w:num>
  <w:num w:numId="85" w16cid:durableId="147524114">
    <w:abstractNumId w:val="133"/>
  </w:num>
  <w:num w:numId="86" w16cid:durableId="1914391755">
    <w:abstractNumId w:val="74"/>
  </w:num>
  <w:num w:numId="87" w16cid:durableId="428501074">
    <w:abstractNumId w:val="151"/>
  </w:num>
  <w:num w:numId="88" w16cid:durableId="1494830692">
    <w:abstractNumId w:val="28"/>
  </w:num>
  <w:num w:numId="89" w16cid:durableId="591819345">
    <w:abstractNumId w:val="37"/>
  </w:num>
  <w:num w:numId="90" w16cid:durableId="936451030">
    <w:abstractNumId w:val="36"/>
  </w:num>
  <w:num w:numId="91" w16cid:durableId="209922973">
    <w:abstractNumId w:val="41"/>
  </w:num>
  <w:num w:numId="92" w16cid:durableId="869300443">
    <w:abstractNumId w:val="94"/>
  </w:num>
  <w:num w:numId="93" w16cid:durableId="1715151243">
    <w:abstractNumId w:val="134"/>
  </w:num>
  <w:num w:numId="94" w16cid:durableId="1916208326">
    <w:abstractNumId w:val="0"/>
  </w:num>
  <w:num w:numId="95" w16cid:durableId="1954243381">
    <w:abstractNumId w:val="43"/>
  </w:num>
  <w:num w:numId="96" w16cid:durableId="566377654">
    <w:abstractNumId w:val="82"/>
  </w:num>
  <w:num w:numId="97" w16cid:durableId="356471794">
    <w:abstractNumId w:val="112"/>
  </w:num>
  <w:num w:numId="98" w16cid:durableId="1050567259">
    <w:abstractNumId w:val="35"/>
  </w:num>
  <w:num w:numId="99" w16cid:durableId="110176697">
    <w:abstractNumId w:val="38"/>
  </w:num>
  <w:num w:numId="100" w16cid:durableId="584849579">
    <w:abstractNumId w:val="62"/>
  </w:num>
  <w:num w:numId="101" w16cid:durableId="179664414">
    <w:abstractNumId w:val="84"/>
  </w:num>
  <w:num w:numId="102" w16cid:durableId="454759357">
    <w:abstractNumId w:val="155"/>
  </w:num>
  <w:num w:numId="103" w16cid:durableId="262496721">
    <w:abstractNumId w:val="16"/>
  </w:num>
  <w:num w:numId="104" w16cid:durableId="1931351896">
    <w:abstractNumId w:val="161"/>
  </w:num>
  <w:num w:numId="105" w16cid:durableId="2129161233">
    <w:abstractNumId w:val="77"/>
  </w:num>
  <w:num w:numId="106" w16cid:durableId="537855235">
    <w:abstractNumId w:val="42"/>
  </w:num>
  <w:num w:numId="107" w16cid:durableId="2023387711">
    <w:abstractNumId w:val="165"/>
  </w:num>
  <w:num w:numId="108" w16cid:durableId="1498957255">
    <w:abstractNumId w:val="22"/>
  </w:num>
  <w:num w:numId="109" w16cid:durableId="400451225">
    <w:abstractNumId w:val="33"/>
  </w:num>
  <w:num w:numId="110" w16cid:durableId="437914129">
    <w:abstractNumId w:val="113"/>
  </w:num>
  <w:num w:numId="111" w16cid:durableId="2112623842">
    <w:abstractNumId w:val="150"/>
  </w:num>
  <w:num w:numId="112" w16cid:durableId="2089376356">
    <w:abstractNumId w:val="146"/>
  </w:num>
  <w:num w:numId="113" w16cid:durableId="1740980042">
    <w:abstractNumId w:val="105"/>
  </w:num>
  <w:num w:numId="114" w16cid:durableId="1620531575">
    <w:abstractNumId w:val="45"/>
  </w:num>
  <w:num w:numId="115" w16cid:durableId="1934820661">
    <w:abstractNumId w:val="159"/>
  </w:num>
  <w:num w:numId="116" w16cid:durableId="1750805974">
    <w:abstractNumId w:val="15"/>
  </w:num>
  <w:num w:numId="117" w16cid:durableId="677269762">
    <w:abstractNumId w:val="87"/>
  </w:num>
  <w:num w:numId="118" w16cid:durableId="784154331">
    <w:abstractNumId w:val="53"/>
  </w:num>
  <w:num w:numId="119" w16cid:durableId="1266959332">
    <w:abstractNumId w:val="89"/>
  </w:num>
  <w:num w:numId="120" w16cid:durableId="471213920">
    <w:abstractNumId w:val="117"/>
  </w:num>
  <w:num w:numId="121" w16cid:durableId="687407659">
    <w:abstractNumId w:val="158"/>
  </w:num>
  <w:num w:numId="122" w16cid:durableId="766971127">
    <w:abstractNumId w:val="96"/>
  </w:num>
  <w:num w:numId="123" w16cid:durableId="1806195237">
    <w:abstractNumId w:val="25"/>
  </w:num>
  <w:num w:numId="124" w16cid:durableId="993417444">
    <w:abstractNumId w:val="141"/>
  </w:num>
  <w:num w:numId="125" w16cid:durableId="1607033127">
    <w:abstractNumId w:val="81"/>
  </w:num>
  <w:num w:numId="126" w16cid:durableId="738669715">
    <w:abstractNumId w:val="100"/>
  </w:num>
  <w:num w:numId="127" w16cid:durableId="2086343434">
    <w:abstractNumId w:val="88"/>
  </w:num>
  <w:num w:numId="128" w16cid:durableId="1085614068">
    <w:abstractNumId w:val="31"/>
  </w:num>
  <w:num w:numId="129" w16cid:durableId="71397512">
    <w:abstractNumId w:val="20"/>
  </w:num>
  <w:num w:numId="130" w16cid:durableId="969435282">
    <w:abstractNumId w:val="46"/>
  </w:num>
  <w:num w:numId="131" w16cid:durableId="836768821">
    <w:abstractNumId w:val="164"/>
  </w:num>
  <w:num w:numId="132" w16cid:durableId="124934532">
    <w:abstractNumId w:val="145"/>
  </w:num>
  <w:num w:numId="133" w16cid:durableId="1838113956">
    <w:abstractNumId w:val="66"/>
  </w:num>
  <w:num w:numId="134" w16cid:durableId="708453681">
    <w:abstractNumId w:val="55"/>
  </w:num>
  <w:num w:numId="135" w16cid:durableId="2027519344">
    <w:abstractNumId w:val="18"/>
  </w:num>
  <w:num w:numId="136" w16cid:durableId="770129337">
    <w:abstractNumId w:val="127"/>
  </w:num>
  <w:num w:numId="137" w16cid:durableId="1143306012">
    <w:abstractNumId w:val="51"/>
  </w:num>
  <w:num w:numId="138" w16cid:durableId="1607695881">
    <w:abstractNumId w:val="132"/>
  </w:num>
  <w:num w:numId="139" w16cid:durableId="1718240845">
    <w:abstractNumId w:val="101"/>
  </w:num>
  <w:num w:numId="140" w16cid:durableId="535698347">
    <w:abstractNumId w:val="64"/>
  </w:num>
  <w:num w:numId="141" w16cid:durableId="1039862554">
    <w:abstractNumId w:val="57"/>
    <w:lvlOverride w:ilvl="0">
      <w:lvl w:ilvl="0">
        <w:start w:val="1"/>
        <w:numFmt w:val="decimal"/>
        <w:lvlText w:val="%1."/>
        <w:lvlJc w:val="left"/>
        <w:pPr>
          <w:ind w:left="720" w:hanging="360"/>
        </w:pPr>
        <w:rPr>
          <w:rFonts w:cs="Times New Roman"/>
        </w:rPr>
      </w:lvl>
    </w:lvlOverride>
  </w:num>
  <w:num w:numId="142" w16cid:durableId="727996174">
    <w:abstractNumId w:val="57"/>
    <w:lvlOverride w:ilvl="0">
      <w:startOverride w:val="1"/>
      <w:lvl w:ilvl="0">
        <w:start w:val="1"/>
        <w:numFmt w:val="decimal"/>
        <w:lvlText w:val="%1."/>
        <w:lvlJc w:val="left"/>
        <w:pPr>
          <w:ind w:left="720" w:hanging="360"/>
        </w:pPr>
        <w:rPr>
          <w:rFonts w:cs="Times New Roman"/>
        </w:rPr>
      </w:lvl>
    </w:lvlOverride>
  </w:num>
  <w:num w:numId="143" w16cid:durableId="386924920">
    <w:abstractNumId w:val="137"/>
  </w:num>
  <w:num w:numId="144" w16cid:durableId="59640944">
    <w:abstractNumId w:val="47"/>
  </w:num>
  <w:num w:numId="145" w16cid:durableId="55933678">
    <w:abstractNumId w:val="57"/>
  </w:num>
  <w:num w:numId="146" w16cid:durableId="1549100227">
    <w:abstractNumId w:val="162"/>
  </w:num>
  <w:num w:numId="147" w16cid:durableId="2105953169">
    <w:abstractNumId w:val="71"/>
  </w:num>
  <w:num w:numId="148" w16cid:durableId="767581636">
    <w:abstractNumId w:val="163"/>
  </w:num>
  <w:num w:numId="149" w16cid:durableId="1270771408">
    <w:abstractNumId w:val="97"/>
  </w:num>
  <w:num w:numId="150" w16cid:durableId="167212166">
    <w:abstractNumId w:val="149"/>
  </w:num>
  <w:num w:numId="151" w16cid:durableId="851257911">
    <w:abstractNumId w:val="79"/>
  </w:num>
  <w:num w:numId="152" w16cid:durableId="1801024285">
    <w:abstractNumId w:val="13"/>
  </w:num>
  <w:num w:numId="153" w16cid:durableId="172915354">
    <w:abstractNumId w:val="67"/>
  </w:num>
  <w:num w:numId="154" w16cid:durableId="1852066779">
    <w:abstractNumId w:val="111"/>
  </w:num>
  <w:num w:numId="155" w16cid:durableId="229271300">
    <w:abstractNumId w:val="142"/>
  </w:num>
  <w:num w:numId="156" w16cid:durableId="1566791322">
    <w:abstractNumId w:val="56"/>
  </w:num>
  <w:num w:numId="157" w16cid:durableId="2025981235">
    <w:abstractNumId w:val="160"/>
  </w:num>
  <w:num w:numId="158" w16cid:durableId="1506170514">
    <w:abstractNumId w:val="148"/>
    <w:lvlOverride w:ilvl="1">
      <w:lvl w:ilvl="1">
        <w:start w:val="1"/>
        <w:numFmt w:val="decimal"/>
        <w:lvlText w:val="%1.%2."/>
        <w:lvlJc w:val="left"/>
        <w:pPr>
          <w:ind w:left="720" w:hanging="360"/>
        </w:pPr>
        <w:rPr>
          <w:rFonts w:ascii="Times New Roman" w:hAnsi="Times New Roman"/>
          <w:b w:val="0"/>
          <w:bCs/>
          <w:sz w:val="22"/>
          <w:szCs w:val="22"/>
        </w:rPr>
      </w:lvl>
    </w:lvlOverride>
  </w:num>
  <w:num w:numId="159" w16cid:durableId="1566522953">
    <w:abstractNumId w:val="59"/>
  </w:num>
  <w:num w:numId="160" w16cid:durableId="300381524">
    <w:abstractNumId w:val="130"/>
  </w:num>
  <w:num w:numId="161" w16cid:durableId="1405300005">
    <w:abstractNumId w:val="14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4E4"/>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5FCC"/>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1FD5"/>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DC5"/>
    <w:rsid w:val="00086FD3"/>
    <w:rsid w:val="00087C8C"/>
    <w:rsid w:val="0009085A"/>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8DF"/>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73"/>
    <w:rsid w:val="00103EDB"/>
    <w:rsid w:val="0010470C"/>
    <w:rsid w:val="00104746"/>
    <w:rsid w:val="00104FC0"/>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3F"/>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185"/>
    <w:rsid w:val="001A060E"/>
    <w:rsid w:val="001A09C2"/>
    <w:rsid w:val="001A0F3D"/>
    <w:rsid w:val="001A1004"/>
    <w:rsid w:val="001A1615"/>
    <w:rsid w:val="001A1E34"/>
    <w:rsid w:val="001A2094"/>
    <w:rsid w:val="001A235D"/>
    <w:rsid w:val="001A2A61"/>
    <w:rsid w:val="001A3321"/>
    <w:rsid w:val="001A36F2"/>
    <w:rsid w:val="001A3750"/>
    <w:rsid w:val="001A3AAC"/>
    <w:rsid w:val="001A426A"/>
    <w:rsid w:val="001A4C25"/>
    <w:rsid w:val="001A65D9"/>
    <w:rsid w:val="001A68B8"/>
    <w:rsid w:val="001A6C84"/>
    <w:rsid w:val="001A7611"/>
    <w:rsid w:val="001A7835"/>
    <w:rsid w:val="001A7B25"/>
    <w:rsid w:val="001B096E"/>
    <w:rsid w:val="001B0F66"/>
    <w:rsid w:val="001B1792"/>
    <w:rsid w:val="001B181A"/>
    <w:rsid w:val="001B1DB0"/>
    <w:rsid w:val="001B1FC7"/>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058"/>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43D"/>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332"/>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2DE"/>
    <w:rsid w:val="0022183B"/>
    <w:rsid w:val="002218E8"/>
    <w:rsid w:val="00221B84"/>
    <w:rsid w:val="00221C21"/>
    <w:rsid w:val="0022200C"/>
    <w:rsid w:val="0022210C"/>
    <w:rsid w:val="0022216D"/>
    <w:rsid w:val="00222590"/>
    <w:rsid w:val="00222ABA"/>
    <w:rsid w:val="00224263"/>
    <w:rsid w:val="00224AF1"/>
    <w:rsid w:val="00226DA3"/>
    <w:rsid w:val="00227796"/>
    <w:rsid w:val="002300AB"/>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0D1"/>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8A3"/>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5B9"/>
    <w:rsid w:val="002F0856"/>
    <w:rsid w:val="002F0AFB"/>
    <w:rsid w:val="002F10DF"/>
    <w:rsid w:val="002F121E"/>
    <w:rsid w:val="002F19E3"/>
    <w:rsid w:val="002F1F10"/>
    <w:rsid w:val="002F26BE"/>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270"/>
    <w:rsid w:val="003157FB"/>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BE6"/>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12C"/>
    <w:rsid w:val="003A564A"/>
    <w:rsid w:val="003A5713"/>
    <w:rsid w:val="003A61DF"/>
    <w:rsid w:val="003A6600"/>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7C"/>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57A"/>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2AA"/>
    <w:rsid w:val="00423470"/>
    <w:rsid w:val="00424ACA"/>
    <w:rsid w:val="00425A7B"/>
    <w:rsid w:val="00426110"/>
    <w:rsid w:val="00426512"/>
    <w:rsid w:val="0042684A"/>
    <w:rsid w:val="00427388"/>
    <w:rsid w:val="004276A7"/>
    <w:rsid w:val="004309D4"/>
    <w:rsid w:val="004318AB"/>
    <w:rsid w:val="00431A4D"/>
    <w:rsid w:val="0043255E"/>
    <w:rsid w:val="00432C69"/>
    <w:rsid w:val="00432D8D"/>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0DFF"/>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34A9"/>
    <w:rsid w:val="004A40F9"/>
    <w:rsid w:val="004A51D4"/>
    <w:rsid w:val="004A574B"/>
    <w:rsid w:val="004A5D8A"/>
    <w:rsid w:val="004A6483"/>
    <w:rsid w:val="004A66CE"/>
    <w:rsid w:val="004A6BF5"/>
    <w:rsid w:val="004A6F08"/>
    <w:rsid w:val="004B01FF"/>
    <w:rsid w:val="004B0F94"/>
    <w:rsid w:val="004B1855"/>
    <w:rsid w:val="004B2430"/>
    <w:rsid w:val="004B2610"/>
    <w:rsid w:val="004B2A71"/>
    <w:rsid w:val="004B31D3"/>
    <w:rsid w:val="004B3928"/>
    <w:rsid w:val="004B3D6E"/>
    <w:rsid w:val="004B3E44"/>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1"/>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3162"/>
    <w:rsid w:val="004E52B5"/>
    <w:rsid w:val="004E55CB"/>
    <w:rsid w:val="004E67CA"/>
    <w:rsid w:val="004E69AE"/>
    <w:rsid w:val="004E711B"/>
    <w:rsid w:val="004E7F95"/>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27C"/>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3D3"/>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2F68"/>
    <w:rsid w:val="005A3573"/>
    <w:rsid w:val="005A3ADF"/>
    <w:rsid w:val="005A3DCD"/>
    <w:rsid w:val="005A42BC"/>
    <w:rsid w:val="005A565E"/>
    <w:rsid w:val="005A5809"/>
    <w:rsid w:val="005A5945"/>
    <w:rsid w:val="005A6304"/>
    <w:rsid w:val="005A6745"/>
    <w:rsid w:val="005A6FD7"/>
    <w:rsid w:val="005A7C68"/>
    <w:rsid w:val="005A7E10"/>
    <w:rsid w:val="005B12D4"/>
    <w:rsid w:val="005B167B"/>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6D5"/>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0D60"/>
    <w:rsid w:val="006214C0"/>
    <w:rsid w:val="006219C0"/>
    <w:rsid w:val="00621D6E"/>
    <w:rsid w:val="0062296D"/>
    <w:rsid w:val="00622A08"/>
    <w:rsid w:val="006238C1"/>
    <w:rsid w:val="00623A6C"/>
    <w:rsid w:val="00623F6F"/>
    <w:rsid w:val="0062472C"/>
    <w:rsid w:val="006275B2"/>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2C7"/>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0C5"/>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634"/>
    <w:rsid w:val="006C7811"/>
    <w:rsid w:val="006D0000"/>
    <w:rsid w:val="006D06B5"/>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49EA"/>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2713B"/>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B65"/>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0BF"/>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D67"/>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329A"/>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0C1"/>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30C"/>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5F80"/>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7B8"/>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4C3"/>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213"/>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5985"/>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05"/>
    <w:rsid w:val="00990D92"/>
    <w:rsid w:val="00991248"/>
    <w:rsid w:val="00991454"/>
    <w:rsid w:val="009917E6"/>
    <w:rsid w:val="009919EF"/>
    <w:rsid w:val="009919F1"/>
    <w:rsid w:val="009926C8"/>
    <w:rsid w:val="0099366C"/>
    <w:rsid w:val="00994E65"/>
    <w:rsid w:val="0099500A"/>
    <w:rsid w:val="0099549B"/>
    <w:rsid w:val="00995C92"/>
    <w:rsid w:val="00995E5E"/>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5E9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47D4"/>
    <w:rsid w:val="00A04CF0"/>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242"/>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CC9"/>
    <w:rsid w:val="00A33D25"/>
    <w:rsid w:val="00A33FD0"/>
    <w:rsid w:val="00A341AA"/>
    <w:rsid w:val="00A347D0"/>
    <w:rsid w:val="00A34828"/>
    <w:rsid w:val="00A354FB"/>
    <w:rsid w:val="00A35B6C"/>
    <w:rsid w:val="00A36C5A"/>
    <w:rsid w:val="00A373FE"/>
    <w:rsid w:val="00A37D65"/>
    <w:rsid w:val="00A400E4"/>
    <w:rsid w:val="00A401D1"/>
    <w:rsid w:val="00A407D3"/>
    <w:rsid w:val="00A40A9B"/>
    <w:rsid w:val="00A43E0D"/>
    <w:rsid w:val="00A446BD"/>
    <w:rsid w:val="00A44897"/>
    <w:rsid w:val="00A45103"/>
    <w:rsid w:val="00A45EDC"/>
    <w:rsid w:val="00A46660"/>
    <w:rsid w:val="00A46B9C"/>
    <w:rsid w:val="00A47E35"/>
    <w:rsid w:val="00A50C73"/>
    <w:rsid w:val="00A50C75"/>
    <w:rsid w:val="00A5287D"/>
    <w:rsid w:val="00A53D34"/>
    <w:rsid w:val="00A54219"/>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4E03"/>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DF3"/>
    <w:rsid w:val="00AD3FDA"/>
    <w:rsid w:val="00AD46D6"/>
    <w:rsid w:val="00AD4B74"/>
    <w:rsid w:val="00AD4E85"/>
    <w:rsid w:val="00AD52EF"/>
    <w:rsid w:val="00AD590A"/>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5731"/>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17D83"/>
    <w:rsid w:val="00B20510"/>
    <w:rsid w:val="00B21124"/>
    <w:rsid w:val="00B2191F"/>
    <w:rsid w:val="00B2216E"/>
    <w:rsid w:val="00B241B2"/>
    <w:rsid w:val="00B24E39"/>
    <w:rsid w:val="00B24EAF"/>
    <w:rsid w:val="00B250EC"/>
    <w:rsid w:val="00B25297"/>
    <w:rsid w:val="00B25BE0"/>
    <w:rsid w:val="00B263CB"/>
    <w:rsid w:val="00B26EFA"/>
    <w:rsid w:val="00B2786F"/>
    <w:rsid w:val="00B27A8F"/>
    <w:rsid w:val="00B304D2"/>
    <w:rsid w:val="00B3073C"/>
    <w:rsid w:val="00B309E6"/>
    <w:rsid w:val="00B30FE5"/>
    <w:rsid w:val="00B318F8"/>
    <w:rsid w:val="00B32307"/>
    <w:rsid w:val="00B325B8"/>
    <w:rsid w:val="00B32BF2"/>
    <w:rsid w:val="00B33711"/>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EDD"/>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5EC2"/>
    <w:rsid w:val="00B678CD"/>
    <w:rsid w:val="00B67D82"/>
    <w:rsid w:val="00B67E2B"/>
    <w:rsid w:val="00B708B3"/>
    <w:rsid w:val="00B70B13"/>
    <w:rsid w:val="00B70D3D"/>
    <w:rsid w:val="00B71A29"/>
    <w:rsid w:val="00B72770"/>
    <w:rsid w:val="00B7385C"/>
    <w:rsid w:val="00B74F57"/>
    <w:rsid w:val="00B75565"/>
    <w:rsid w:val="00B76044"/>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3F3"/>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3B97"/>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6B62"/>
    <w:rsid w:val="00BD7BEF"/>
    <w:rsid w:val="00BE079E"/>
    <w:rsid w:val="00BE0C98"/>
    <w:rsid w:val="00BE0CFC"/>
    <w:rsid w:val="00BE139A"/>
    <w:rsid w:val="00BE2329"/>
    <w:rsid w:val="00BE268F"/>
    <w:rsid w:val="00BE2AC2"/>
    <w:rsid w:val="00BE33FE"/>
    <w:rsid w:val="00BE4650"/>
    <w:rsid w:val="00BE4EF1"/>
    <w:rsid w:val="00BE552D"/>
    <w:rsid w:val="00BE5FB2"/>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3857"/>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4BF4"/>
    <w:rsid w:val="00C055FB"/>
    <w:rsid w:val="00C05F22"/>
    <w:rsid w:val="00C060AC"/>
    <w:rsid w:val="00C062DC"/>
    <w:rsid w:val="00C063BF"/>
    <w:rsid w:val="00C06D8A"/>
    <w:rsid w:val="00C113AD"/>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46C"/>
    <w:rsid w:val="00C64C15"/>
    <w:rsid w:val="00C65123"/>
    <w:rsid w:val="00C65BA9"/>
    <w:rsid w:val="00C660A9"/>
    <w:rsid w:val="00C668FA"/>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2FD0"/>
    <w:rsid w:val="00CE38C7"/>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C83"/>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3DD8"/>
    <w:rsid w:val="00D5448C"/>
    <w:rsid w:val="00D54860"/>
    <w:rsid w:val="00D549D3"/>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1F7"/>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96"/>
    <w:rsid w:val="00DA3DB1"/>
    <w:rsid w:val="00DA41A5"/>
    <w:rsid w:val="00DA464D"/>
    <w:rsid w:val="00DA4B5A"/>
    <w:rsid w:val="00DA52EF"/>
    <w:rsid w:val="00DA5EA4"/>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0BB2"/>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CA7"/>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D9A"/>
    <w:rsid w:val="00E85FE5"/>
    <w:rsid w:val="00E861B4"/>
    <w:rsid w:val="00E86719"/>
    <w:rsid w:val="00E869C1"/>
    <w:rsid w:val="00E86D0C"/>
    <w:rsid w:val="00E86DE6"/>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3A92"/>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27DA"/>
    <w:rsid w:val="00ED29EF"/>
    <w:rsid w:val="00ED2A6C"/>
    <w:rsid w:val="00ED3012"/>
    <w:rsid w:val="00ED36DF"/>
    <w:rsid w:val="00ED4542"/>
    <w:rsid w:val="00ED4557"/>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488E"/>
    <w:rsid w:val="00EE58FF"/>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6B"/>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98A"/>
    <w:rsid w:val="00F46EE9"/>
    <w:rsid w:val="00F472DA"/>
    <w:rsid w:val="00F47900"/>
    <w:rsid w:val="00F50658"/>
    <w:rsid w:val="00F50A52"/>
    <w:rsid w:val="00F512C3"/>
    <w:rsid w:val="00F5272E"/>
    <w:rsid w:val="00F529C1"/>
    <w:rsid w:val="00F54F79"/>
    <w:rsid w:val="00F5503E"/>
    <w:rsid w:val="00F550F6"/>
    <w:rsid w:val="00F55D43"/>
    <w:rsid w:val="00F5616E"/>
    <w:rsid w:val="00F5705E"/>
    <w:rsid w:val="00F570BB"/>
    <w:rsid w:val="00F57462"/>
    <w:rsid w:val="00F576B8"/>
    <w:rsid w:val="00F60735"/>
    <w:rsid w:val="00F6086A"/>
    <w:rsid w:val="00F60AC0"/>
    <w:rsid w:val="00F60F7F"/>
    <w:rsid w:val="00F6244E"/>
    <w:rsid w:val="00F63331"/>
    <w:rsid w:val="00F6362F"/>
    <w:rsid w:val="00F6396B"/>
    <w:rsid w:val="00F656C1"/>
    <w:rsid w:val="00F65EC8"/>
    <w:rsid w:val="00F66386"/>
    <w:rsid w:val="00F6640A"/>
    <w:rsid w:val="00F66CD9"/>
    <w:rsid w:val="00F673E5"/>
    <w:rsid w:val="00F70231"/>
    <w:rsid w:val="00F7023E"/>
    <w:rsid w:val="00F702BE"/>
    <w:rsid w:val="00F706AB"/>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97C"/>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5F80"/>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BulletC,List Paragraph,CW_Lista,Nagłowek 3,Preambuła,Dot pt,F5 List Paragraph"/>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qForma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BulletC Znak,List Paragraph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A373FE"/>
    <w:pPr>
      <w:numPr>
        <w:numId w:val="145"/>
      </w:numPr>
    </w:pPr>
  </w:style>
  <w:style w:type="numbering" w:customStyle="1" w:styleId="WWNum79">
    <w:name w:val="WWNum79"/>
    <w:basedOn w:val="Bezlisty"/>
    <w:rsid w:val="002B18A3"/>
    <w:pPr>
      <w:numPr>
        <w:numId w:val="161"/>
      </w:numPr>
    </w:pPr>
  </w:style>
  <w:style w:type="character" w:styleId="Nierozpoznanawzmianka">
    <w:name w:val="Unresolved Mention"/>
    <w:basedOn w:val="Domylnaczcionkaakapitu"/>
    <w:uiPriority w:val="99"/>
    <w:semiHidden/>
    <w:unhideWhenUsed/>
    <w:rsid w:val="0076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stanowska@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31</Pages>
  <Words>13255</Words>
  <Characters>79533</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99</cp:revision>
  <cp:lastPrinted>2023-03-30T09:11:00Z</cp:lastPrinted>
  <dcterms:created xsi:type="dcterms:W3CDTF">2021-04-14T09:41:00Z</dcterms:created>
  <dcterms:modified xsi:type="dcterms:W3CDTF">2024-02-02T08:11:00Z</dcterms:modified>
</cp:coreProperties>
</file>