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DDA" w:rsidRPr="00DA4A58" w:rsidRDefault="00C45DDA" w:rsidP="00C45DDA">
      <w:pPr>
        <w:contextualSpacing/>
        <w:rPr>
          <w:rFonts w:cs="Calibri"/>
          <w:b/>
          <w:sz w:val="18"/>
          <w:szCs w:val="18"/>
          <w:lang w:bidi="en-US"/>
        </w:rPr>
      </w:pPr>
      <w:r w:rsidRPr="00DA4A58">
        <w:rPr>
          <w:rFonts w:cs="Calibri"/>
          <w:b/>
          <w:sz w:val="18"/>
          <w:szCs w:val="18"/>
          <w:lang w:bidi="en-US"/>
        </w:rPr>
        <w:t xml:space="preserve">Nr sprawy </w:t>
      </w:r>
      <w:r>
        <w:rPr>
          <w:rFonts w:cs="Calibri"/>
          <w:b/>
          <w:sz w:val="20"/>
          <w:szCs w:val="20"/>
        </w:rPr>
        <w:t>D25M/252/N</w:t>
      </w:r>
      <w:r w:rsidRPr="00DA4A58">
        <w:rPr>
          <w:rFonts w:cs="Calibri"/>
          <w:b/>
          <w:sz w:val="20"/>
          <w:szCs w:val="20"/>
        </w:rPr>
        <w:t>/</w:t>
      </w:r>
      <w:r w:rsidR="00635FB7">
        <w:rPr>
          <w:rFonts w:cs="Calibri"/>
          <w:b/>
          <w:sz w:val="20"/>
          <w:szCs w:val="20"/>
        </w:rPr>
        <w:t>3</w:t>
      </w:r>
      <w:r w:rsidR="00044E31">
        <w:rPr>
          <w:rFonts w:cs="Calibri"/>
          <w:b/>
          <w:sz w:val="20"/>
          <w:szCs w:val="20"/>
        </w:rPr>
        <w:t>4-62</w:t>
      </w:r>
      <w:r w:rsidRPr="00DA4A58">
        <w:rPr>
          <w:rFonts w:cs="Calibri"/>
          <w:b/>
          <w:sz w:val="20"/>
          <w:szCs w:val="20"/>
        </w:rPr>
        <w:t>rj/21</w:t>
      </w:r>
    </w:p>
    <w:p w:rsidR="00C45DDA" w:rsidRPr="00DA4A58" w:rsidRDefault="00C45DDA" w:rsidP="00C45DDA">
      <w:pPr>
        <w:contextualSpacing/>
        <w:jc w:val="right"/>
        <w:rPr>
          <w:rFonts w:cs="Calibri"/>
          <w:sz w:val="20"/>
          <w:szCs w:val="20"/>
        </w:rPr>
      </w:pPr>
      <w:r w:rsidRPr="00DA4A58">
        <w:rPr>
          <w:rFonts w:cs="Calibri"/>
          <w:sz w:val="20"/>
          <w:szCs w:val="20"/>
        </w:rPr>
        <w:t xml:space="preserve">                                                                                                                        Gdynia, dnia </w:t>
      </w:r>
      <w:r w:rsidR="00044E31">
        <w:rPr>
          <w:rFonts w:cs="Calibri"/>
          <w:sz w:val="20"/>
          <w:szCs w:val="20"/>
        </w:rPr>
        <w:t>14.01.2022</w:t>
      </w:r>
      <w:r w:rsidRPr="00DA4A58">
        <w:rPr>
          <w:rFonts w:cs="Calibri"/>
          <w:sz w:val="20"/>
          <w:szCs w:val="20"/>
        </w:rPr>
        <w:t xml:space="preserve"> r.</w:t>
      </w:r>
    </w:p>
    <w:p w:rsidR="00C45DDA" w:rsidRPr="00DA4A58" w:rsidRDefault="00C45DDA" w:rsidP="00C45DDA">
      <w:pPr>
        <w:tabs>
          <w:tab w:val="left" w:pos="1465"/>
        </w:tabs>
        <w:contextualSpacing/>
        <w:rPr>
          <w:rFonts w:cs="Calibri"/>
          <w:sz w:val="20"/>
          <w:szCs w:val="20"/>
        </w:rPr>
      </w:pPr>
      <w:r w:rsidRPr="00DA4A58">
        <w:rPr>
          <w:rFonts w:cs="Calibri"/>
          <w:sz w:val="20"/>
          <w:szCs w:val="20"/>
        </w:rPr>
        <w:tab/>
      </w:r>
    </w:p>
    <w:p w:rsidR="00C45DDA" w:rsidRPr="00DA4A58" w:rsidRDefault="00C45DDA" w:rsidP="00C45DDA">
      <w:pPr>
        <w:tabs>
          <w:tab w:val="left" w:pos="1465"/>
        </w:tabs>
        <w:contextualSpacing/>
        <w:rPr>
          <w:rFonts w:cs="Calibri"/>
          <w:sz w:val="20"/>
          <w:szCs w:val="20"/>
        </w:rPr>
      </w:pPr>
    </w:p>
    <w:p w:rsidR="00C45DDA" w:rsidRPr="00DA4A58" w:rsidRDefault="00C45DDA" w:rsidP="00C45DDA">
      <w:pPr>
        <w:contextualSpacing/>
        <w:jc w:val="center"/>
        <w:rPr>
          <w:rFonts w:cs="Calibri"/>
          <w:b/>
          <w:sz w:val="20"/>
          <w:szCs w:val="20"/>
        </w:rPr>
      </w:pPr>
      <w:r w:rsidRPr="00DA4A58">
        <w:rPr>
          <w:rFonts w:cs="Calibri"/>
          <w:b/>
          <w:sz w:val="20"/>
          <w:szCs w:val="20"/>
        </w:rPr>
        <w:t xml:space="preserve">INFORMACJA Z </w:t>
      </w:r>
      <w:r w:rsidR="006C1767">
        <w:rPr>
          <w:rFonts w:cs="Calibri"/>
          <w:b/>
          <w:sz w:val="20"/>
          <w:szCs w:val="20"/>
        </w:rPr>
        <w:t xml:space="preserve">DNIA </w:t>
      </w:r>
      <w:r w:rsidRPr="00DA4A58">
        <w:rPr>
          <w:rFonts w:cs="Calibri"/>
          <w:b/>
          <w:sz w:val="20"/>
          <w:szCs w:val="20"/>
        </w:rPr>
        <w:t>OTWARCIA OFERT</w:t>
      </w:r>
      <w:r>
        <w:rPr>
          <w:rFonts w:cs="Calibri"/>
          <w:b/>
          <w:sz w:val="20"/>
          <w:szCs w:val="20"/>
        </w:rPr>
        <w:t xml:space="preserve"> </w:t>
      </w:r>
    </w:p>
    <w:p w:rsidR="00C45DDA" w:rsidRDefault="00C45DDA" w:rsidP="00C45DDA">
      <w:pPr>
        <w:contextualSpacing/>
        <w:rPr>
          <w:rFonts w:cs="Calibri"/>
          <w:sz w:val="20"/>
          <w:szCs w:val="20"/>
        </w:rPr>
      </w:pPr>
    </w:p>
    <w:p w:rsidR="00C45DDA" w:rsidRPr="00DA4A58" w:rsidRDefault="00C45DDA" w:rsidP="00C45DDA">
      <w:pPr>
        <w:contextualSpacing/>
        <w:rPr>
          <w:rFonts w:cs="Calibri"/>
          <w:sz w:val="20"/>
          <w:szCs w:val="20"/>
        </w:rPr>
      </w:pPr>
    </w:p>
    <w:p w:rsidR="00C45DDA" w:rsidRDefault="00C45DDA" w:rsidP="00C45DDA">
      <w:pPr>
        <w:contextualSpacing/>
        <w:jc w:val="both"/>
        <w:rPr>
          <w:rFonts w:cs="Calibri"/>
          <w:sz w:val="20"/>
          <w:szCs w:val="20"/>
        </w:rPr>
      </w:pPr>
      <w:r w:rsidRPr="00DA4A58">
        <w:rPr>
          <w:rFonts w:cs="Calibri"/>
          <w:sz w:val="20"/>
          <w:szCs w:val="20"/>
        </w:rPr>
        <w:t xml:space="preserve">Zamawiający na podstawie art. 222 ust. 1 ustawy z dnia 11 września 2019 roku Prawo Zamówień Publicznych                   </w:t>
      </w:r>
      <w:r w:rsidRPr="00D1701E">
        <w:rPr>
          <w:rFonts w:cs="Calibri"/>
          <w:sz w:val="20"/>
          <w:szCs w:val="20"/>
          <w:lang w:eastAsia="ar-SA"/>
        </w:rPr>
        <w:t xml:space="preserve">(t. j. Dz. U. z 2019 r. poz. 2019 z </w:t>
      </w:r>
      <w:proofErr w:type="spellStart"/>
      <w:r w:rsidRPr="00D1701E">
        <w:rPr>
          <w:rFonts w:cs="Calibri"/>
          <w:sz w:val="20"/>
          <w:szCs w:val="20"/>
          <w:lang w:eastAsia="ar-SA"/>
        </w:rPr>
        <w:t>późn</w:t>
      </w:r>
      <w:proofErr w:type="spellEnd"/>
      <w:r w:rsidRPr="00D1701E">
        <w:rPr>
          <w:rFonts w:cs="Calibri"/>
          <w:sz w:val="20"/>
          <w:szCs w:val="20"/>
          <w:lang w:eastAsia="ar-SA"/>
        </w:rPr>
        <w:t>. zm.)</w:t>
      </w:r>
      <w:r>
        <w:rPr>
          <w:rFonts w:cs="Calibri"/>
          <w:sz w:val="20"/>
          <w:szCs w:val="20"/>
          <w:lang w:eastAsia="ar-SA"/>
        </w:rPr>
        <w:t xml:space="preserve"> </w:t>
      </w:r>
      <w:r w:rsidRPr="00DA4A58">
        <w:rPr>
          <w:rFonts w:cs="Calibri"/>
          <w:sz w:val="20"/>
          <w:szCs w:val="20"/>
        </w:rPr>
        <w:t xml:space="preserve">przekazuje poniżej informacje, o których mowa w art. 222 </w:t>
      </w:r>
      <w:r>
        <w:rPr>
          <w:rFonts w:cs="Calibri"/>
          <w:sz w:val="20"/>
          <w:szCs w:val="20"/>
        </w:rPr>
        <w:br/>
      </w:r>
      <w:r w:rsidRPr="00DA4A58">
        <w:rPr>
          <w:rFonts w:cs="Calibri"/>
          <w:sz w:val="20"/>
          <w:szCs w:val="20"/>
        </w:rPr>
        <w:t>ust. 5 ust</w:t>
      </w:r>
      <w:r>
        <w:rPr>
          <w:rFonts w:cs="Calibri"/>
          <w:sz w:val="20"/>
          <w:szCs w:val="20"/>
        </w:rPr>
        <w:t>awy Prawo Zamówień Publicznych.</w:t>
      </w:r>
    </w:p>
    <w:p w:rsidR="00C45DDA" w:rsidRPr="00DA4A58" w:rsidRDefault="00C45DDA" w:rsidP="0021733B">
      <w:pPr>
        <w:spacing w:after="0"/>
        <w:contextualSpacing/>
        <w:jc w:val="both"/>
        <w:rPr>
          <w:rFonts w:cs="Calibri"/>
          <w:sz w:val="20"/>
          <w:szCs w:val="20"/>
        </w:rPr>
      </w:pPr>
    </w:p>
    <w:p w:rsidR="00C45DDA" w:rsidRDefault="00C45DDA" w:rsidP="0021733B">
      <w:pPr>
        <w:spacing w:after="0"/>
        <w:jc w:val="center"/>
        <w:rPr>
          <w:rFonts w:cs="Calibri"/>
          <w:sz w:val="20"/>
          <w:szCs w:val="20"/>
        </w:rPr>
      </w:pPr>
      <w:bookmarkStart w:id="0" w:name="_Hlk57027570"/>
      <w:r>
        <w:rPr>
          <w:rFonts w:cs="Calibri"/>
          <w:sz w:val="20"/>
          <w:szCs w:val="20"/>
        </w:rPr>
        <w:t>Otwarcie ofert na:</w:t>
      </w:r>
    </w:p>
    <w:bookmarkEnd w:id="0"/>
    <w:p w:rsidR="00044E31" w:rsidRPr="00044E31" w:rsidRDefault="00044E31" w:rsidP="00044E31">
      <w:pPr>
        <w:rPr>
          <w:rFonts w:cs="Calibri"/>
          <w:b/>
          <w:i/>
        </w:rPr>
      </w:pPr>
      <w:r w:rsidRPr="00044E31">
        <w:rPr>
          <w:rFonts w:cs="Calibri"/>
          <w:b/>
          <w:i/>
        </w:rPr>
        <w:t>Sukcesywną dostawę tlenu medycznego ciekłego wraz z dzierżawą zbiornika dla Szpitali Pomorskich Sp</w:t>
      </w:r>
      <w:r>
        <w:rPr>
          <w:rFonts w:cs="Calibri"/>
          <w:b/>
          <w:i/>
        </w:rPr>
        <w:t>. z o.o. w trzech lokalizacjach</w:t>
      </w:r>
    </w:p>
    <w:p w:rsidR="00C45DDA" w:rsidRPr="00ED1284" w:rsidRDefault="00C45DDA" w:rsidP="00C45DDA">
      <w:pPr>
        <w:spacing w:after="0"/>
        <w:jc w:val="center"/>
        <w:rPr>
          <w:rFonts w:cs="Calibri"/>
          <w:b/>
          <w:i/>
        </w:rPr>
      </w:pPr>
    </w:p>
    <w:p w:rsidR="00C45DDA" w:rsidRPr="00ED1284" w:rsidRDefault="00C45DDA" w:rsidP="00C45DDA">
      <w:pPr>
        <w:jc w:val="center"/>
        <w:rPr>
          <w:rFonts w:cs="Calibri"/>
          <w:sz w:val="20"/>
          <w:szCs w:val="20"/>
          <w:u w:val="single"/>
        </w:rPr>
      </w:pPr>
      <w:r w:rsidRPr="00332883">
        <w:rPr>
          <w:rFonts w:cs="Calibri"/>
          <w:sz w:val="20"/>
          <w:szCs w:val="20"/>
          <w:u w:val="single"/>
        </w:rPr>
        <w:t xml:space="preserve">odbyło się w dniu </w:t>
      </w:r>
      <w:r w:rsidR="00044E31">
        <w:rPr>
          <w:rFonts w:cs="Calibri"/>
          <w:sz w:val="20"/>
          <w:szCs w:val="20"/>
          <w:u w:val="single"/>
        </w:rPr>
        <w:t>14.01</w:t>
      </w:r>
      <w:r>
        <w:rPr>
          <w:rFonts w:cs="Calibri"/>
          <w:sz w:val="20"/>
          <w:szCs w:val="20"/>
          <w:u w:val="single"/>
        </w:rPr>
        <w:t>.202</w:t>
      </w:r>
      <w:r w:rsidR="00044E31">
        <w:rPr>
          <w:rFonts w:cs="Calibri"/>
          <w:sz w:val="20"/>
          <w:szCs w:val="20"/>
          <w:u w:val="single"/>
        </w:rPr>
        <w:t>2</w:t>
      </w:r>
      <w:r>
        <w:rPr>
          <w:rFonts w:cs="Calibri"/>
          <w:sz w:val="20"/>
          <w:szCs w:val="20"/>
          <w:u w:val="single"/>
        </w:rPr>
        <w:t xml:space="preserve"> r. o godz. </w:t>
      </w:r>
      <w:r w:rsidR="0075297F">
        <w:rPr>
          <w:rFonts w:cs="Calibri"/>
          <w:sz w:val="20"/>
          <w:szCs w:val="20"/>
          <w:u w:val="single"/>
        </w:rPr>
        <w:t>10</w:t>
      </w:r>
      <w:r w:rsidR="0021733B">
        <w:rPr>
          <w:rFonts w:cs="Calibri"/>
          <w:sz w:val="20"/>
          <w:szCs w:val="20"/>
          <w:u w:val="single"/>
        </w:rPr>
        <w:t>:</w:t>
      </w:r>
      <w:r w:rsidR="0075297F">
        <w:rPr>
          <w:rFonts w:cs="Calibri"/>
          <w:sz w:val="20"/>
          <w:szCs w:val="20"/>
          <w:u w:val="single"/>
        </w:rPr>
        <w:t>0</w:t>
      </w:r>
      <w:r w:rsidR="0021733B">
        <w:rPr>
          <w:rFonts w:cs="Calibri"/>
          <w:sz w:val="20"/>
          <w:szCs w:val="20"/>
          <w:u w:val="single"/>
        </w:rPr>
        <w:t>0</w:t>
      </w:r>
      <w:r>
        <w:rPr>
          <w:rFonts w:cs="Calibri"/>
          <w:sz w:val="20"/>
          <w:szCs w:val="20"/>
          <w:u w:val="single"/>
        </w:rPr>
        <w:t>.</w:t>
      </w:r>
    </w:p>
    <w:p w:rsidR="00635FB7" w:rsidRPr="00DA4A58" w:rsidRDefault="00635FB7" w:rsidP="00635FB7">
      <w:pPr>
        <w:contextualSpacing/>
        <w:jc w:val="both"/>
        <w:rPr>
          <w:rFonts w:cs="Calibri"/>
        </w:rPr>
      </w:pP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573"/>
        <w:gridCol w:w="2551"/>
        <w:gridCol w:w="2551"/>
      </w:tblGrid>
      <w:tr w:rsidR="00044E31" w:rsidRPr="00FC7E8C" w:rsidTr="00044E31">
        <w:trPr>
          <w:trHeight w:val="7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44E31" w:rsidRPr="00FC7E8C" w:rsidRDefault="00044E31" w:rsidP="00C34BBD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FC7E8C">
              <w:rPr>
                <w:rFonts w:cs="Calibri"/>
                <w:b/>
                <w:sz w:val="20"/>
                <w:szCs w:val="20"/>
              </w:rPr>
              <w:t>Numer oferty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44E31" w:rsidRPr="00FC7E8C" w:rsidRDefault="00044E31" w:rsidP="00C34BBD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FC7E8C">
              <w:rPr>
                <w:rFonts w:cs="Calibri"/>
                <w:b/>
                <w:sz w:val="20"/>
                <w:szCs w:val="20"/>
              </w:rPr>
              <w:t>Nazwa (firma) i adres Wykonawcy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44E31" w:rsidRPr="00FC7E8C" w:rsidRDefault="00044E31" w:rsidP="00C34BBD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FC7E8C">
              <w:rPr>
                <w:rFonts w:cs="Calibri"/>
                <w:b/>
                <w:sz w:val="20"/>
                <w:szCs w:val="20"/>
              </w:rPr>
              <w:t xml:space="preserve">Cena </w:t>
            </w:r>
            <w:r>
              <w:rPr>
                <w:rFonts w:cs="Calibri"/>
                <w:b/>
                <w:sz w:val="20"/>
                <w:szCs w:val="20"/>
              </w:rPr>
              <w:t xml:space="preserve">oferty brutto (zł)         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44E31" w:rsidRPr="00FC7E8C" w:rsidRDefault="00044E31" w:rsidP="00C34BBD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Termin dostawy</w:t>
            </w:r>
          </w:p>
        </w:tc>
      </w:tr>
      <w:tr w:rsidR="00044E31" w:rsidRPr="00FC7E8C" w:rsidTr="00044E31">
        <w:trPr>
          <w:trHeight w:val="8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E31" w:rsidRPr="00FC7E8C" w:rsidRDefault="00044E31" w:rsidP="00C34BBD">
            <w:pPr>
              <w:jc w:val="center"/>
              <w:rPr>
                <w:rFonts w:cs="Calibri"/>
                <w:sz w:val="20"/>
                <w:szCs w:val="20"/>
              </w:rPr>
            </w:pPr>
          </w:p>
          <w:p w:rsidR="00044E31" w:rsidRPr="00FC7E8C" w:rsidRDefault="00044E31" w:rsidP="00C34BBD">
            <w:pPr>
              <w:jc w:val="center"/>
              <w:rPr>
                <w:rFonts w:cs="Calibri"/>
                <w:sz w:val="20"/>
                <w:szCs w:val="20"/>
              </w:rPr>
            </w:pPr>
            <w:r w:rsidRPr="00FC7E8C">
              <w:rPr>
                <w:rFonts w:cs="Calibri"/>
                <w:sz w:val="20"/>
                <w:szCs w:val="20"/>
              </w:rPr>
              <w:t>1.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66A" w:rsidRDefault="007A6C13" w:rsidP="00C34BBD">
            <w:pPr>
              <w:spacing w:after="0" w:line="240" w:lineRule="auto"/>
              <w:ind w:right="108"/>
              <w:jc w:val="both"/>
              <w:rPr>
                <w:rFonts w:cs="Calibri"/>
                <w:sz w:val="20"/>
                <w:szCs w:val="20"/>
                <w:lang w:eastAsia="pl-PL"/>
              </w:rPr>
            </w:pPr>
            <w:r w:rsidRPr="005C066A">
              <w:rPr>
                <w:rFonts w:cs="Calibri"/>
                <w:b/>
                <w:sz w:val="20"/>
                <w:szCs w:val="20"/>
                <w:lang w:eastAsia="pl-PL"/>
              </w:rPr>
              <w:t>TEMIS Sp. z o.o.</w:t>
            </w:r>
            <w:bookmarkStart w:id="1" w:name="_GoBack"/>
            <w:bookmarkEnd w:id="1"/>
          </w:p>
          <w:p w:rsidR="00044E31" w:rsidRDefault="005C066A" w:rsidP="00C34BBD">
            <w:pPr>
              <w:spacing w:after="0" w:line="240" w:lineRule="auto"/>
              <w:ind w:right="108"/>
              <w:jc w:val="both"/>
              <w:rPr>
                <w:rFonts w:cs="Calibri"/>
                <w:sz w:val="20"/>
                <w:szCs w:val="20"/>
                <w:lang w:eastAsia="pl-PL"/>
              </w:rPr>
            </w:pPr>
            <w:r>
              <w:rPr>
                <w:rFonts w:cs="Calibri"/>
                <w:sz w:val="20"/>
                <w:szCs w:val="20"/>
                <w:lang w:eastAsia="pl-PL"/>
              </w:rPr>
              <w:t>ul. Zakładowa 8</w:t>
            </w:r>
          </w:p>
          <w:p w:rsidR="005C066A" w:rsidRDefault="005C066A" w:rsidP="00C34BBD">
            <w:pPr>
              <w:spacing w:after="0" w:line="240" w:lineRule="auto"/>
              <w:ind w:right="108"/>
              <w:jc w:val="both"/>
              <w:rPr>
                <w:rFonts w:cs="Calibri"/>
                <w:sz w:val="20"/>
                <w:szCs w:val="20"/>
                <w:lang w:eastAsia="pl-PL"/>
              </w:rPr>
            </w:pPr>
            <w:r>
              <w:rPr>
                <w:rFonts w:cs="Calibri"/>
                <w:sz w:val="20"/>
                <w:szCs w:val="20"/>
                <w:lang w:eastAsia="pl-PL"/>
              </w:rPr>
              <w:t>89-620 Chojnice</w:t>
            </w:r>
          </w:p>
          <w:p w:rsidR="005C066A" w:rsidRPr="00010C8E" w:rsidRDefault="005C066A" w:rsidP="00C34BBD">
            <w:pPr>
              <w:spacing w:after="0" w:line="240" w:lineRule="auto"/>
              <w:ind w:right="108"/>
              <w:jc w:val="both"/>
              <w:rPr>
                <w:rFonts w:cs="Calibri"/>
                <w:sz w:val="20"/>
                <w:szCs w:val="20"/>
                <w:lang w:eastAsia="pl-PL"/>
              </w:rPr>
            </w:pPr>
            <w:r>
              <w:rPr>
                <w:rFonts w:cs="Calibri"/>
                <w:sz w:val="20"/>
                <w:szCs w:val="20"/>
                <w:lang w:eastAsia="pl-PL"/>
              </w:rPr>
              <w:t>NIP 555-21-07-750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E31" w:rsidRPr="004C10BA" w:rsidRDefault="005C066A" w:rsidP="00C34BBD">
            <w:pPr>
              <w:spacing w:after="0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951 635,52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66A" w:rsidRDefault="005C066A" w:rsidP="00C34BBD">
            <w:pPr>
              <w:spacing w:after="0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044E31" w:rsidRPr="004C10BA" w:rsidRDefault="005C066A" w:rsidP="00C34BBD">
            <w:pPr>
              <w:spacing w:after="0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2 dni robocze</w:t>
            </w:r>
          </w:p>
        </w:tc>
      </w:tr>
    </w:tbl>
    <w:p w:rsidR="00C45DDA" w:rsidRPr="00E03A20" w:rsidRDefault="00C45DDA" w:rsidP="00C45DDA">
      <w:pPr>
        <w:ind w:left="7513" w:hanging="3827"/>
        <w:contextualSpacing/>
        <w:jc w:val="right"/>
        <w:rPr>
          <w:rFonts w:cs="Calibri"/>
          <w:sz w:val="18"/>
          <w:szCs w:val="20"/>
        </w:rPr>
      </w:pPr>
      <w:r w:rsidRPr="00E03A20">
        <w:rPr>
          <w:rFonts w:cs="Calibri"/>
          <w:sz w:val="18"/>
          <w:szCs w:val="20"/>
        </w:rPr>
        <w:t xml:space="preserve">                                   </w:t>
      </w:r>
    </w:p>
    <w:p w:rsidR="00030C4B" w:rsidRPr="00E03A20" w:rsidRDefault="00030C4B" w:rsidP="00C45DDA">
      <w:pPr>
        <w:ind w:left="5664" w:firstLine="708"/>
        <w:contextualSpacing/>
        <w:rPr>
          <w:rFonts w:cs="Calibri"/>
          <w:sz w:val="20"/>
          <w:szCs w:val="20"/>
        </w:rPr>
      </w:pPr>
    </w:p>
    <w:p w:rsidR="00C45DDA" w:rsidRPr="00DA4A58" w:rsidRDefault="00C45DDA" w:rsidP="00C45DDA">
      <w:pPr>
        <w:ind w:left="5664" w:firstLine="708"/>
        <w:contextualSpacing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Sekretarz</w:t>
      </w:r>
      <w:r w:rsidRPr="00DA4A58">
        <w:rPr>
          <w:rFonts w:cs="Calibri"/>
          <w:sz w:val="20"/>
          <w:szCs w:val="20"/>
        </w:rPr>
        <w:t xml:space="preserve">  Komisji Przetargowej </w:t>
      </w:r>
    </w:p>
    <w:p w:rsidR="00C45DDA" w:rsidRPr="00DA4A58" w:rsidRDefault="0021733B" w:rsidP="0021733B">
      <w:pPr>
        <w:ind w:left="7513" w:hanging="3827"/>
        <w:contextualSpacing/>
        <w:jc w:val="center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                                                                             </w:t>
      </w:r>
      <w:r w:rsidR="00C45DDA">
        <w:rPr>
          <w:rFonts w:cs="Calibri"/>
          <w:sz w:val="20"/>
          <w:szCs w:val="20"/>
        </w:rPr>
        <w:t>Agnieszka Korolczuk</w:t>
      </w:r>
    </w:p>
    <w:p w:rsidR="00434AEC" w:rsidRPr="00360201" w:rsidRDefault="00434AEC" w:rsidP="00360201"/>
    <w:sectPr w:rsidR="00434AEC" w:rsidRPr="00360201">
      <w:headerReference w:type="default" r:id="rId7"/>
      <w:footerReference w:type="default" r:id="rId8"/>
      <w:pgSz w:w="11906" w:h="16838"/>
      <w:pgMar w:top="1418" w:right="1418" w:bottom="1418" w:left="1418" w:header="425" w:footer="34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43E4" w:rsidRDefault="00635C49">
      <w:pPr>
        <w:spacing w:after="0" w:line="240" w:lineRule="auto"/>
      </w:pPr>
      <w:r>
        <w:separator/>
      </w:r>
    </w:p>
  </w:endnote>
  <w:endnote w:type="continuationSeparator" w:id="0">
    <w:p w:rsidR="003843E4" w:rsidRDefault="00635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3AE8" w:rsidRDefault="006D3AE8">
    <w:pPr>
      <w:pStyle w:val="Stopka"/>
      <w:jc w:val="center"/>
      <w:rPr>
        <w:b/>
        <w:sz w:val="16"/>
        <w:szCs w:val="16"/>
      </w:rPr>
    </w:pPr>
  </w:p>
  <w:p w:rsidR="006D3AE8" w:rsidRDefault="00635C49">
    <w:pPr>
      <w:pStyle w:val="Stopka"/>
      <w:spacing w:before="240"/>
      <w:rPr>
        <w:b/>
        <w:lang w:eastAsia="pl-PL"/>
      </w:rPr>
    </w:pP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  <w:r>
      <w:rPr>
        <w:noProof/>
        <w:lang w:eastAsia="pl-PL"/>
      </w:rPr>
      <w:drawing>
        <wp:inline distT="0" distB="0" distL="0" distR="0">
          <wp:extent cx="3822700" cy="231775"/>
          <wp:effectExtent l="0" t="0" r="0" b="0"/>
          <wp:docPr id="5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1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822700" cy="231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D3AE8" w:rsidRDefault="006D3AE8">
    <w:pPr>
      <w:pStyle w:val="Stopka"/>
      <w:rPr>
        <w:b/>
        <w:lang w:eastAsia="pl-PL"/>
      </w:rPr>
    </w:pPr>
  </w:p>
  <w:p w:rsidR="006D3AE8" w:rsidRDefault="00635C49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6D3AE8" w:rsidRDefault="00635C49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6D3AE8" w:rsidRDefault="00635C49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360201" w:rsidRPr="00360201">
      <w:rPr>
        <w:rFonts w:ascii="Century Gothic" w:hAnsi="Century Gothic"/>
        <w:color w:val="004685"/>
        <w:sz w:val="18"/>
        <w:szCs w:val="18"/>
      </w:rPr>
      <w:t>17</w:t>
    </w:r>
    <w:r w:rsidR="00044E31">
      <w:rPr>
        <w:rFonts w:ascii="Century Gothic" w:hAnsi="Century Gothic"/>
        <w:color w:val="004685"/>
        <w:sz w:val="18"/>
        <w:szCs w:val="18"/>
      </w:rPr>
      <w:t>5</w:t>
    </w:r>
    <w:r w:rsidR="00360201" w:rsidRPr="00360201">
      <w:rPr>
        <w:rFonts w:ascii="Century Gothic" w:hAnsi="Century Gothic"/>
        <w:color w:val="004685"/>
        <w:sz w:val="18"/>
        <w:szCs w:val="18"/>
      </w:rPr>
      <w:t> </w:t>
    </w:r>
    <w:r w:rsidR="00044E31">
      <w:rPr>
        <w:rFonts w:ascii="Century Gothic" w:hAnsi="Century Gothic"/>
        <w:color w:val="004685"/>
        <w:sz w:val="18"/>
        <w:szCs w:val="18"/>
      </w:rPr>
      <w:t>874</w:t>
    </w:r>
    <w:r w:rsidR="00360201" w:rsidRPr="00360201">
      <w:rPr>
        <w:rFonts w:ascii="Century Gothic" w:hAnsi="Century Gothic"/>
        <w:color w:val="004685"/>
        <w:sz w:val="18"/>
        <w:szCs w:val="18"/>
      </w:rPr>
      <w:t xml:space="preserve"> </w:t>
    </w:r>
    <w:r w:rsidR="00044E31">
      <w:rPr>
        <w:rFonts w:ascii="Century Gothic" w:hAnsi="Century Gothic"/>
        <w:color w:val="004685"/>
        <w:sz w:val="18"/>
        <w:szCs w:val="18"/>
      </w:rPr>
      <w:t>5</w:t>
    </w:r>
    <w:r w:rsidR="00360201" w:rsidRPr="00360201">
      <w:rPr>
        <w:rFonts w:ascii="Century Gothic" w:hAnsi="Century Gothic"/>
        <w:color w:val="004685"/>
        <w:sz w:val="18"/>
        <w:szCs w:val="18"/>
      </w:rPr>
      <w:t>00,00</w:t>
    </w:r>
    <w:r w:rsidR="00360201">
      <w:rPr>
        <w:rFonts w:ascii="Century Gothic" w:hAnsi="Century Gothic"/>
        <w:color w:val="004685"/>
        <w:sz w:val="18"/>
        <w:szCs w:val="18"/>
      </w:rPr>
      <w:t xml:space="preserve"> </w:t>
    </w:r>
    <w:r>
      <w:rPr>
        <w:rFonts w:ascii="Century Gothic" w:hAnsi="Century Gothic"/>
        <w:color w:val="004685"/>
        <w:sz w:val="18"/>
        <w:szCs w:val="18"/>
      </w:rPr>
      <w:t>zł</w:t>
    </w:r>
  </w:p>
  <w:p w:rsidR="006D3AE8" w:rsidRDefault="006D3AE8">
    <w:pPr>
      <w:pStyle w:val="Stopka"/>
      <w:rPr>
        <w:rFonts w:ascii="Century Gothic" w:hAnsi="Century Gothic"/>
        <w:color w:val="004685"/>
        <w:sz w:val="18"/>
        <w:szCs w:val="18"/>
      </w:rPr>
    </w:pPr>
  </w:p>
  <w:p w:rsidR="006D3AE8" w:rsidRDefault="00635C49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6D3AE8" w:rsidRDefault="00635C49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43E4" w:rsidRDefault="00635C49">
      <w:pPr>
        <w:spacing w:after="0" w:line="240" w:lineRule="auto"/>
      </w:pPr>
      <w:r>
        <w:separator/>
      </w:r>
    </w:p>
  </w:footnote>
  <w:footnote w:type="continuationSeparator" w:id="0">
    <w:p w:rsidR="003843E4" w:rsidRDefault="00635C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3AE8" w:rsidRDefault="00635C49">
    <w:pPr>
      <w:pStyle w:val="Nagwek"/>
      <w:rPr>
        <w:sz w:val="24"/>
        <w:szCs w:val="24"/>
        <w:lang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3" behindDoc="1" locked="0" layoutInCell="1" allowOverlap="1">
              <wp:simplePos x="0" y="0"/>
              <wp:positionH relativeFrom="column">
                <wp:align>center</wp:align>
              </wp:positionH>
              <wp:positionV relativeFrom="margin">
                <wp:align>center</wp:align>
              </wp:positionV>
              <wp:extent cx="5758180" cy="5612765"/>
              <wp:effectExtent l="0" t="0" r="0" b="0"/>
              <wp:wrapNone/>
              <wp:docPr id="1" name="WordPictureWatermark506925392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WordPictureWatermark506925392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>
                        <a:off x="0" y="0"/>
                        <a:ext cx="5757480" cy="5612040"/>
                      </a:xfrm>
                      <a:prstGeom prst="rect">
                        <a:avLst/>
                      </a:prstGeom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type id="shapetype_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506925392" o:spid="shape_0" stroked="f" style="position:absolute;margin-left:0.05pt;margin-top:57.5pt;width:453.3pt;height:441.85pt;mso-position-horizontal:center;mso-position-vertical:center;mso-position-vertical-relative:margin" type="shapetype_75">
              <v:imagedata r:id="rId2" o:detectmouseclick="t"/>
              <w10:wrap type="none"/>
              <v:stroke color="#3465a4" joinstyle="round" endcap="flat"/>
            </v:shape>
          </w:pict>
        </mc:Fallback>
      </mc:AlternateContent>
    </w:r>
    <w:r>
      <w:rPr>
        <w:noProof/>
        <w:lang w:eastAsia="pl-PL"/>
      </w:rPr>
      <w:drawing>
        <wp:inline distT="0" distB="0" distL="0" distR="0">
          <wp:extent cx="1749425" cy="562610"/>
          <wp:effectExtent l="0" t="0" r="0" b="0"/>
          <wp:docPr id="2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6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749425" cy="562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</w:t>
    </w:r>
    <w:r>
      <w:rPr>
        <w:noProof/>
        <w:lang w:eastAsia="pl-PL"/>
      </w:rPr>
      <w:drawing>
        <wp:inline distT="0" distB="0" distL="0" distR="0">
          <wp:extent cx="1254760" cy="347980"/>
          <wp:effectExtent l="0" t="0" r="0" b="0"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1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54760" cy="347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:rsidR="006D3AE8" w:rsidRDefault="00635C49">
    <w:pPr>
      <w:pStyle w:val="Nagwek"/>
    </w:pPr>
    <w:r>
      <w:tab/>
      <w:t xml:space="preserve"> </w:t>
    </w:r>
  </w:p>
  <w:p w:rsidR="006D3AE8" w:rsidRDefault="00635C49">
    <w:pPr>
      <w:pStyle w:val="Nagwek"/>
      <w:rPr>
        <w:sz w:val="24"/>
        <w:szCs w:val="24"/>
        <w:lang w:eastAsia="pl-PL"/>
      </w:rPr>
    </w:pPr>
    <w:r>
      <w:rPr>
        <w:noProof/>
        <w:lang w:eastAsia="pl-PL"/>
      </w:rPr>
      <w:drawing>
        <wp:inline distT="0" distB="0" distL="0" distR="0">
          <wp:extent cx="5760720" cy="394970"/>
          <wp:effectExtent l="0" t="0" r="0" b="0"/>
          <wp:docPr id="4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10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94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D3AE8" w:rsidRDefault="006D3AE8">
    <w:pPr>
      <w:pStyle w:val="Nagwek"/>
      <w:rPr>
        <w:sz w:val="24"/>
        <w:szCs w:val="24"/>
        <w:lang w:eastAsia="pl-PL"/>
      </w:rPr>
    </w:pPr>
  </w:p>
  <w:p w:rsidR="006D3AE8" w:rsidRDefault="00635C49">
    <w:pPr>
      <w:pStyle w:val="Nagwek"/>
      <w:jc w:val="center"/>
      <w:rPr>
        <w:rFonts w:ascii="Century Gothic" w:hAnsi="Century Gothic"/>
        <w:color w:val="004685"/>
        <w:sz w:val="20"/>
        <w:szCs w:val="20"/>
      </w:rPr>
    </w:pPr>
    <w:r>
      <w:rPr>
        <w:rFonts w:ascii="Century Gothic" w:hAnsi="Century Gothic"/>
        <w:color w:val="004685"/>
        <w:sz w:val="20"/>
        <w:szCs w:val="20"/>
      </w:rPr>
      <w:tab/>
    </w:r>
    <w:r>
      <w:rPr>
        <w:rFonts w:ascii="Century Gothic" w:hAnsi="Century Gothic"/>
        <w:color w:val="004685"/>
        <w:sz w:val="20"/>
        <w:szCs w:val="20"/>
      </w:rPr>
      <w:tab/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AE8"/>
    <w:rsid w:val="00030C4B"/>
    <w:rsid w:val="00044E31"/>
    <w:rsid w:val="000766FB"/>
    <w:rsid w:val="0021733B"/>
    <w:rsid w:val="00360201"/>
    <w:rsid w:val="003843E4"/>
    <w:rsid w:val="00392B1C"/>
    <w:rsid w:val="00434AEC"/>
    <w:rsid w:val="004A4D26"/>
    <w:rsid w:val="00556579"/>
    <w:rsid w:val="005823E9"/>
    <w:rsid w:val="005C066A"/>
    <w:rsid w:val="00635C49"/>
    <w:rsid w:val="00635FB7"/>
    <w:rsid w:val="006C1767"/>
    <w:rsid w:val="006D3AE8"/>
    <w:rsid w:val="0075297F"/>
    <w:rsid w:val="007A6C13"/>
    <w:rsid w:val="0082352E"/>
    <w:rsid w:val="00841479"/>
    <w:rsid w:val="009E4EAD"/>
    <w:rsid w:val="009E5252"/>
    <w:rsid w:val="00C373B7"/>
    <w:rsid w:val="00C45DDA"/>
    <w:rsid w:val="00DD3803"/>
    <w:rsid w:val="00E03A20"/>
    <w:rsid w:val="00EF1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5557CE-CF77-428A-A734-66932C97B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1479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C663F6"/>
    <w:pPr>
      <w:keepNext/>
      <w:spacing w:after="0" w:line="240" w:lineRule="auto"/>
      <w:ind w:left="5040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A8421C"/>
  </w:style>
  <w:style w:type="character" w:customStyle="1" w:styleId="StopkaZnak">
    <w:name w:val="Stopka Znak"/>
    <w:basedOn w:val="Domylnaczcionkaakapitu"/>
    <w:link w:val="Stopka"/>
    <w:uiPriority w:val="99"/>
    <w:qFormat/>
    <w:rsid w:val="00A8421C"/>
  </w:style>
  <w:style w:type="character" w:customStyle="1" w:styleId="TekstdymkaZnak">
    <w:name w:val="Tekst dymka Znak"/>
    <w:link w:val="Tekstdymka"/>
    <w:uiPriority w:val="99"/>
    <w:semiHidden/>
    <w:qFormat/>
    <w:rsid w:val="00A8421C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uiPriority w:val="99"/>
    <w:rsid w:val="00B90AE7"/>
    <w:rPr>
      <w:rFonts w:cs="Times New Roman"/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qFormat/>
    <w:rsid w:val="00C663F6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C663F6"/>
    <w:rPr>
      <w:rFonts w:ascii="Times New Roman" w:eastAsia="Times New Roman" w:hAnsi="Times New Roman"/>
      <w:sz w:val="24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8421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nhideWhenUsed/>
    <w:rsid w:val="00C663F6"/>
    <w:pPr>
      <w:spacing w:after="0" w:line="360" w:lineRule="auto"/>
      <w:ind w:firstLine="708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qFormat/>
    <w:rsid w:val="00494AA5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9E4EA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0.png"/><Relationship Id="rId1" Type="http://schemas.openxmlformats.org/officeDocument/2006/relationships/image" Target="media/image1.png"/><Relationship Id="rId5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3FD81-2B8B-477E-9FC7-6E485A40F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1217</TotalTime>
  <Pages>1</Pages>
  <Words>149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Szpitale Pomorskie Sp. z o.o.</Company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</dc:creator>
  <dc:description/>
  <cp:lastModifiedBy>Agnieszka Korolczuk</cp:lastModifiedBy>
  <cp:revision>26</cp:revision>
  <cp:lastPrinted>2021-10-19T10:24:00Z</cp:lastPrinted>
  <dcterms:created xsi:type="dcterms:W3CDTF">2019-06-03T12:16:00Z</dcterms:created>
  <dcterms:modified xsi:type="dcterms:W3CDTF">2022-01-14T09:31:00Z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