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7864" w14:textId="2E3182D1" w:rsidR="003A2C63" w:rsidRPr="009E536E" w:rsidRDefault="003A2C63" w:rsidP="009E536E">
      <w:pPr>
        <w:suppressAutoHyphens/>
        <w:spacing w:after="0" w:line="276" w:lineRule="auto"/>
        <w:ind w:left="1418"/>
        <w:jc w:val="right"/>
        <w:rPr>
          <w:rFonts w:ascii="Times New Roman" w:eastAsia="Times New Roman" w:hAnsi="Times New Roman" w:cs="Times New Roman"/>
          <w:bCs/>
          <w:sz w:val="24"/>
          <w:szCs w:val="24"/>
          <w:lang w:eastAsia="ar-SA"/>
        </w:rPr>
      </w:pPr>
      <w:r w:rsidRPr="009E536E">
        <w:rPr>
          <w:rFonts w:ascii="Times New Roman" w:eastAsia="Times New Roman" w:hAnsi="Times New Roman" w:cs="Times New Roman"/>
          <w:bCs/>
          <w:sz w:val="24"/>
          <w:szCs w:val="24"/>
          <w:lang w:eastAsia="ar-SA"/>
        </w:rPr>
        <w:t xml:space="preserve">Załącznik nr </w:t>
      </w:r>
      <w:r w:rsidR="00A879C0" w:rsidRPr="009E536E">
        <w:rPr>
          <w:rFonts w:ascii="Times New Roman" w:eastAsia="Times New Roman" w:hAnsi="Times New Roman" w:cs="Times New Roman"/>
          <w:bCs/>
          <w:sz w:val="24"/>
          <w:szCs w:val="24"/>
          <w:lang w:eastAsia="ar-SA"/>
        </w:rPr>
        <w:t>2</w:t>
      </w:r>
      <w:r w:rsidRPr="009E536E">
        <w:rPr>
          <w:rFonts w:ascii="Times New Roman" w:eastAsia="Times New Roman" w:hAnsi="Times New Roman" w:cs="Times New Roman"/>
          <w:bCs/>
          <w:sz w:val="24"/>
          <w:szCs w:val="24"/>
          <w:lang w:eastAsia="ar-SA"/>
        </w:rPr>
        <w:t xml:space="preserve"> do SWZ</w:t>
      </w:r>
    </w:p>
    <w:p w14:paraId="3FF77B5B" w14:textId="77777777" w:rsidR="003A2C63" w:rsidRPr="009E536E" w:rsidRDefault="003A2C63" w:rsidP="009E536E">
      <w:pPr>
        <w:tabs>
          <w:tab w:val="left" w:pos="3257"/>
        </w:tabs>
        <w:suppressAutoHyphens/>
        <w:spacing w:after="0" w:line="276" w:lineRule="auto"/>
        <w:jc w:val="center"/>
        <w:rPr>
          <w:rFonts w:ascii="Times New Roman" w:eastAsia="Times New Roman" w:hAnsi="Times New Roman" w:cs="Times New Roman"/>
          <w:b/>
          <w:sz w:val="24"/>
          <w:szCs w:val="24"/>
          <w:lang w:eastAsia="ar-SA"/>
        </w:rPr>
      </w:pPr>
    </w:p>
    <w:p w14:paraId="1444229C" w14:textId="2E940908" w:rsidR="003A2C63" w:rsidRPr="009E536E" w:rsidRDefault="003A2C63" w:rsidP="009E536E">
      <w:pPr>
        <w:tabs>
          <w:tab w:val="left" w:pos="3257"/>
        </w:tabs>
        <w:suppressAutoHyphens/>
        <w:spacing w:after="0" w:line="276" w:lineRule="auto"/>
        <w:jc w:val="center"/>
        <w:rPr>
          <w:rFonts w:ascii="Times New Roman" w:eastAsia="Times New Roman" w:hAnsi="Times New Roman" w:cs="Times New Roman"/>
          <w:sz w:val="24"/>
          <w:szCs w:val="24"/>
          <w:lang w:eastAsia="ar-SA"/>
        </w:rPr>
      </w:pPr>
      <w:r w:rsidRPr="009E536E">
        <w:rPr>
          <w:rFonts w:ascii="Times New Roman" w:eastAsia="Times New Roman" w:hAnsi="Times New Roman" w:cs="Times New Roman"/>
          <w:b/>
          <w:sz w:val="24"/>
          <w:szCs w:val="24"/>
          <w:lang w:eastAsia="ar-SA"/>
        </w:rPr>
        <w:t xml:space="preserve">UMOWA nr </w:t>
      </w:r>
      <w:proofErr w:type="spellStart"/>
      <w:r w:rsidR="00916362" w:rsidRPr="009E536E">
        <w:rPr>
          <w:rFonts w:ascii="Times New Roman" w:eastAsia="Times New Roman" w:hAnsi="Times New Roman" w:cs="Times New Roman"/>
          <w:b/>
          <w:sz w:val="24"/>
          <w:szCs w:val="24"/>
          <w:lang w:eastAsia="ar-SA"/>
        </w:rPr>
        <w:t>PFiZP</w:t>
      </w:r>
      <w:proofErr w:type="spellEnd"/>
      <w:r w:rsidR="00916362" w:rsidRPr="009E536E">
        <w:rPr>
          <w:rFonts w:ascii="Times New Roman" w:eastAsia="Times New Roman" w:hAnsi="Times New Roman" w:cs="Times New Roman"/>
          <w:b/>
          <w:sz w:val="24"/>
          <w:szCs w:val="24"/>
          <w:lang w:eastAsia="ar-SA"/>
        </w:rPr>
        <w:t xml:space="preserve"> ………</w:t>
      </w:r>
      <w:proofErr w:type="gramStart"/>
      <w:r w:rsidR="00916362" w:rsidRPr="009E536E">
        <w:rPr>
          <w:rFonts w:ascii="Times New Roman" w:eastAsia="Times New Roman" w:hAnsi="Times New Roman" w:cs="Times New Roman"/>
          <w:b/>
          <w:sz w:val="24"/>
          <w:szCs w:val="24"/>
          <w:lang w:eastAsia="ar-SA"/>
        </w:rPr>
        <w:t>…….</w:t>
      </w:r>
      <w:proofErr w:type="gramEnd"/>
      <w:r w:rsidR="00916362" w:rsidRPr="009E536E">
        <w:rPr>
          <w:rFonts w:ascii="Times New Roman" w:eastAsia="Times New Roman" w:hAnsi="Times New Roman" w:cs="Times New Roman"/>
          <w:b/>
          <w:sz w:val="24"/>
          <w:szCs w:val="24"/>
          <w:lang w:eastAsia="ar-SA"/>
        </w:rPr>
        <w:t>.</w:t>
      </w:r>
      <w:r w:rsidRPr="009E536E">
        <w:rPr>
          <w:rFonts w:ascii="Times New Roman" w:eastAsia="Times New Roman" w:hAnsi="Times New Roman" w:cs="Times New Roman"/>
          <w:b/>
          <w:sz w:val="24"/>
          <w:szCs w:val="24"/>
          <w:lang w:eastAsia="ar-SA"/>
        </w:rPr>
        <w:t xml:space="preserve">  (wzór)</w:t>
      </w:r>
    </w:p>
    <w:p w14:paraId="68428804" w14:textId="3C745F79" w:rsidR="003A2C63" w:rsidRPr="009E536E" w:rsidRDefault="003A2C63" w:rsidP="009E536E">
      <w:pPr>
        <w:suppressAutoHyphens/>
        <w:spacing w:after="0" w:line="276" w:lineRule="auto"/>
        <w:jc w:val="center"/>
        <w:rPr>
          <w:rFonts w:ascii="Times New Roman" w:eastAsia="Times New Roman" w:hAnsi="Times New Roman" w:cs="Times New Roman"/>
          <w:strike/>
          <w:sz w:val="24"/>
          <w:szCs w:val="24"/>
          <w:lang w:eastAsia="ar-SA"/>
        </w:rPr>
      </w:pPr>
      <w:r w:rsidRPr="009E536E">
        <w:rPr>
          <w:rFonts w:ascii="Times New Roman" w:eastAsia="Times New Roman" w:hAnsi="Times New Roman" w:cs="Times New Roman"/>
          <w:b/>
          <w:sz w:val="24"/>
          <w:szCs w:val="24"/>
          <w:lang w:eastAsia="ar-SA"/>
        </w:rPr>
        <w:br/>
      </w:r>
    </w:p>
    <w:p w14:paraId="5B68EDF3" w14:textId="5DC64480" w:rsidR="003A2C63" w:rsidRPr="009E536E" w:rsidRDefault="003A2C63" w:rsidP="009E536E">
      <w:pPr>
        <w:pStyle w:val="Teksttreci0"/>
        <w:shd w:val="clear" w:color="auto" w:fill="auto"/>
        <w:tabs>
          <w:tab w:val="left" w:leader="dot" w:pos="2619"/>
        </w:tabs>
        <w:spacing w:before="0" w:line="276" w:lineRule="auto"/>
        <w:ind w:left="419" w:hanging="340"/>
        <w:rPr>
          <w:rFonts w:ascii="Times New Roman" w:hAnsi="Times New Roman" w:cs="Times New Roman"/>
          <w:sz w:val="24"/>
          <w:szCs w:val="24"/>
        </w:rPr>
      </w:pPr>
      <w:bookmarkStart w:id="0" w:name="_Hlk109986468"/>
      <w:r w:rsidRPr="009E536E">
        <w:rPr>
          <w:rFonts w:ascii="Times New Roman" w:hAnsi="Times New Roman" w:cs="Times New Roman"/>
          <w:sz w:val="24"/>
          <w:szCs w:val="24"/>
        </w:rPr>
        <w:t>zawarta w dniu</w:t>
      </w:r>
      <w:r w:rsidRPr="009E536E">
        <w:rPr>
          <w:rFonts w:ascii="Times New Roman" w:hAnsi="Times New Roman" w:cs="Times New Roman"/>
          <w:sz w:val="24"/>
          <w:szCs w:val="24"/>
        </w:rPr>
        <w:tab/>
        <w:t>202</w:t>
      </w:r>
      <w:r w:rsidR="009F565F" w:rsidRPr="009E536E">
        <w:rPr>
          <w:rFonts w:ascii="Times New Roman" w:hAnsi="Times New Roman" w:cs="Times New Roman"/>
          <w:sz w:val="24"/>
          <w:szCs w:val="24"/>
        </w:rPr>
        <w:t>5</w:t>
      </w:r>
      <w:r w:rsidRPr="009E536E">
        <w:rPr>
          <w:rFonts w:ascii="Times New Roman" w:hAnsi="Times New Roman" w:cs="Times New Roman"/>
          <w:sz w:val="24"/>
          <w:szCs w:val="24"/>
        </w:rPr>
        <w:t xml:space="preserve"> r.  w </w:t>
      </w:r>
      <w:r w:rsidR="00916362" w:rsidRPr="009E536E">
        <w:rPr>
          <w:rFonts w:ascii="Times New Roman" w:hAnsi="Times New Roman" w:cs="Times New Roman"/>
          <w:sz w:val="24"/>
          <w:szCs w:val="24"/>
        </w:rPr>
        <w:t>Stawiszynie pomiędzy</w:t>
      </w:r>
      <w:r w:rsidRPr="009E536E">
        <w:rPr>
          <w:rFonts w:ascii="Times New Roman" w:hAnsi="Times New Roman" w:cs="Times New Roman"/>
          <w:sz w:val="24"/>
          <w:szCs w:val="24"/>
        </w:rPr>
        <w:t>:</w:t>
      </w:r>
    </w:p>
    <w:p w14:paraId="637D5DB7" w14:textId="5B7B355A" w:rsidR="003A2C63" w:rsidRPr="009E536E" w:rsidRDefault="00842853" w:rsidP="00842853">
      <w:pPr>
        <w:pStyle w:val="Teksttreci0"/>
        <w:shd w:val="clear" w:color="auto" w:fill="auto"/>
        <w:tabs>
          <w:tab w:val="left" w:pos="7992"/>
        </w:tabs>
        <w:spacing w:before="0" w:line="276" w:lineRule="auto"/>
        <w:ind w:left="419" w:hanging="3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B811889" w14:textId="617877E7"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 xml:space="preserve">Gminą </w:t>
      </w:r>
      <w:r w:rsidR="00916362" w:rsidRPr="009E536E">
        <w:rPr>
          <w:rFonts w:ascii="Times New Roman" w:hAnsi="Times New Roman" w:cs="Times New Roman"/>
          <w:sz w:val="24"/>
          <w:szCs w:val="24"/>
        </w:rPr>
        <w:t>i Miastem Stawiszyn</w:t>
      </w:r>
      <w:r w:rsidRPr="009E536E">
        <w:rPr>
          <w:rFonts w:ascii="Times New Roman" w:hAnsi="Times New Roman" w:cs="Times New Roman"/>
          <w:sz w:val="24"/>
          <w:szCs w:val="24"/>
        </w:rPr>
        <w:t xml:space="preserve"> z siedzibą </w:t>
      </w:r>
      <w:r w:rsidR="00916362" w:rsidRPr="009E536E">
        <w:rPr>
          <w:rFonts w:ascii="Times New Roman" w:hAnsi="Times New Roman" w:cs="Times New Roman"/>
          <w:sz w:val="24"/>
          <w:szCs w:val="24"/>
        </w:rPr>
        <w:t>ul. Szosa Pleszewska 3, 62-820 Stawiszyn</w:t>
      </w:r>
      <w:r w:rsidRPr="009E536E">
        <w:rPr>
          <w:rFonts w:ascii="Times New Roman" w:hAnsi="Times New Roman" w:cs="Times New Roman"/>
          <w:sz w:val="24"/>
          <w:szCs w:val="24"/>
        </w:rPr>
        <w:t xml:space="preserve"> </w:t>
      </w:r>
    </w:p>
    <w:p w14:paraId="02971E8F" w14:textId="77777777"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reprezentowaną przez:</w:t>
      </w:r>
    </w:p>
    <w:p w14:paraId="7A7BFECE" w14:textId="222BFA3A" w:rsidR="003A2C63" w:rsidRPr="009E536E" w:rsidRDefault="00916362"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Grzegorza Kaczmarka</w:t>
      </w:r>
      <w:r w:rsidR="003A2C63" w:rsidRPr="009E536E">
        <w:rPr>
          <w:rFonts w:ascii="Times New Roman" w:hAnsi="Times New Roman" w:cs="Times New Roman"/>
          <w:sz w:val="24"/>
          <w:szCs w:val="24"/>
        </w:rPr>
        <w:t xml:space="preserve"> – Burmistrza </w:t>
      </w:r>
      <w:r w:rsidRPr="009E536E">
        <w:rPr>
          <w:rFonts w:ascii="Times New Roman" w:hAnsi="Times New Roman" w:cs="Times New Roman"/>
          <w:sz w:val="24"/>
          <w:szCs w:val="24"/>
        </w:rPr>
        <w:t>Stawiszyna</w:t>
      </w:r>
    </w:p>
    <w:p w14:paraId="01EB2126" w14:textId="68EF8739"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 xml:space="preserve">przy kontrasygnacie Skarbnika Gminy – </w:t>
      </w:r>
      <w:r w:rsidR="00916362" w:rsidRPr="009E536E">
        <w:rPr>
          <w:rFonts w:ascii="Times New Roman" w:hAnsi="Times New Roman" w:cs="Times New Roman"/>
          <w:sz w:val="24"/>
          <w:szCs w:val="24"/>
        </w:rPr>
        <w:t xml:space="preserve">Damiana </w:t>
      </w:r>
      <w:proofErr w:type="spellStart"/>
      <w:r w:rsidR="00916362" w:rsidRPr="009E536E">
        <w:rPr>
          <w:rFonts w:ascii="Times New Roman" w:hAnsi="Times New Roman" w:cs="Times New Roman"/>
          <w:sz w:val="24"/>
          <w:szCs w:val="24"/>
        </w:rPr>
        <w:t>Posiłka</w:t>
      </w:r>
      <w:proofErr w:type="spellEnd"/>
    </w:p>
    <w:p w14:paraId="6367F9B5" w14:textId="05199F4D"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zwaną w dalszej części umowy „Zamawiającym”</w:t>
      </w:r>
    </w:p>
    <w:p w14:paraId="02BF7939" w14:textId="592F4291"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a</w:t>
      </w:r>
    </w:p>
    <w:p w14:paraId="069A42D9" w14:textId="77777777"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w:t>
      </w:r>
    </w:p>
    <w:p w14:paraId="670328B8" w14:textId="77777777"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zwanym dalej „WYKONAWCĄ”</w:t>
      </w:r>
    </w:p>
    <w:p w14:paraId="7F3DF9EA" w14:textId="77777777"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w imieniu, którego działają:</w:t>
      </w:r>
    </w:p>
    <w:p w14:paraId="07A98A2F" w14:textId="77777777" w:rsidR="003A2C63" w:rsidRPr="009E536E" w:rsidRDefault="003A2C63" w:rsidP="009E536E">
      <w:pPr>
        <w:pStyle w:val="Teksttreci0"/>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1. ........................................................................</w:t>
      </w:r>
    </w:p>
    <w:p w14:paraId="0E26F070" w14:textId="77777777" w:rsidR="003A2C63" w:rsidRPr="009E536E" w:rsidRDefault="003A2C63" w:rsidP="009E536E">
      <w:pPr>
        <w:pStyle w:val="Teksttreci0"/>
        <w:shd w:val="clear" w:color="auto" w:fill="auto"/>
        <w:tabs>
          <w:tab w:val="left" w:leader="dot" w:pos="2619"/>
        </w:tabs>
        <w:spacing w:before="0" w:line="276" w:lineRule="auto"/>
        <w:ind w:left="419" w:hanging="340"/>
        <w:rPr>
          <w:rFonts w:ascii="Times New Roman" w:hAnsi="Times New Roman" w:cs="Times New Roman"/>
          <w:sz w:val="24"/>
          <w:szCs w:val="24"/>
        </w:rPr>
      </w:pPr>
      <w:r w:rsidRPr="009E536E">
        <w:rPr>
          <w:rFonts w:ascii="Times New Roman" w:hAnsi="Times New Roman" w:cs="Times New Roman"/>
          <w:sz w:val="24"/>
          <w:szCs w:val="24"/>
        </w:rPr>
        <w:t>2. ........................................................................</w:t>
      </w:r>
    </w:p>
    <w:p w14:paraId="06E2B77B" w14:textId="77777777" w:rsidR="003A2C63" w:rsidRPr="009E536E" w:rsidRDefault="003A2C63" w:rsidP="009E536E">
      <w:pPr>
        <w:spacing w:after="0" w:line="276" w:lineRule="auto"/>
        <w:jc w:val="both"/>
        <w:rPr>
          <w:rFonts w:ascii="Times New Roman" w:eastAsia="Times New Roman" w:hAnsi="Times New Roman" w:cs="Times New Roman"/>
          <w:color w:val="5B9BD5" w:themeColor="accent5"/>
          <w:sz w:val="24"/>
          <w:szCs w:val="24"/>
          <w:lang w:eastAsia="ar-SA"/>
        </w:rPr>
      </w:pPr>
    </w:p>
    <w:p w14:paraId="42A5A567" w14:textId="6C00CAD7" w:rsidR="003A2C63" w:rsidRPr="009E536E" w:rsidRDefault="007604A3" w:rsidP="009E536E">
      <w:pPr>
        <w:spacing w:after="0" w:line="276" w:lineRule="auto"/>
        <w:jc w:val="both"/>
        <w:rPr>
          <w:rFonts w:ascii="Times New Roman" w:eastAsia="Times New Roman" w:hAnsi="Times New Roman" w:cs="Times New Roman"/>
          <w:sz w:val="24"/>
          <w:szCs w:val="24"/>
          <w:lang w:eastAsia="ar-SA"/>
        </w:rPr>
      </w:pPr>
      <w:r w:rsidRPr="009E536E">
        <w:rPr>
          <w:rFonts w:ascii="Times New Roman" w:eastAsia="Times New Roman" w:hAnsi="Times New Roman" w:cs="Times New Roman"/>
          <w:sz w:val="24"/>
          <w:szCs w:val="24"/>
          <w:lang w:eastAsia="ar-SA"/>
        </w:rPr>
        <w:t>zwanymi dalej łącznie „Str</w:t>
      </w:r>
      <w:r w:rsidR="006122D7">
        <w:rPr>
          <w:rFonts w:ascii="Times New Roman" w:eastAsia="Times New Roman" w:hAnsi="Times New Roman" w:cs="Times New Roman"/>
          <w:sz w:val="24"/>
          <w:szCs w:val="24"/>
          <w:lang w:eastAsia="ar-SA"/>
        </w:rPr>
        <w:t>o</w:t>
      </w:r>
      <w:r w:rsidRPr="009E536E">
        <w:rPr>
          <w:rFonts w:ascii="Times New Roman" w:eastAsia="Times New Roman" w:hAnsi="Times New Roman" w:cs="Times New Roman"/>
          <w:sz w:val="24"/>
          <w:szCs w:val="24"/>
          <w:lang w:eastAsia="ar-SA"/>
        </w:rPr>
        <w:t>nami” a osobno „Stroną”</w:t>
      </w:r>
    </w:p>
    <w:p w14:paraId="043A10D1" w14:textId="77777777" w:rsidR="007604A3" w:rsidRPr="009E536E" w:rsidRDefault="007604A3" w:rsidP="009E536E">
      <w:pPr>
        <w:spacing w:after="0" w:line="276" w:lineRule="auto"/>
        <w:jc w:val="both"/>
        <w:rPr>
          <w:rFonts w:ascii="Times New Roman" w:eastAsia="Times New Roman" w:hAnsi="Times New Roman" w:cs="Times New Roman"/>
          <w:sz w:val="24"/>
          <w:szCs w:val="24"/>
          <w:lang w:eastAsia="ar-SA"/>
        </w:rPr>
      </w:pPr>
    </w:p>
    <w:bookmarkEnd w:id="0"/>
    <w:p w14:paraId="5D716FC0" w14:textId="77777777" w:rsidR="00B52DF0" w:rsidRPr="009E536E" w:rsidRDefault="00B52DF0" w:rsidP="009E536E">
      <w:pPr>
        <w:tabs>
          <w:tab w:val="num" w:pos="0"/>
        </w:tabs>
        <w:spacing w:after="0" w:line="276" w:lineRule="auto"/>
        <w:jc w:val="right"/>
        <w:rPr>
          <w:rFonts w:ascii="Times New Roman" w:eastAsia="Times New Roman" w:hAnsi="Times New Roman" w:cs="Times New Roman"/>
          <w:sz w:val="24"/>
          <w:szCs w:val="24"/>
          <w:lang w:eastAsia="pl-PL"/>
        </w:rPr>
      </w:pPr>
    </w:p>
    <w:p w14:paraId="24A3D06E" w14:textId="04097BCA" w:rsidR="007604A3" w:rsidRPr="009E536E" w:rsidRDefault="007604A3" w:rsidP="009E536E">
      <w:pPr>
        <w:tabs>
          <w:tab w:val="num" w:pos="0"/>
        </w:tabs>
        <w:spacing w:after="0" w:line="276" w:lineRule="auto"/>
        <w:jc w:val="both"/>
        <w:rPr>
          <w:rFonts w:ascii="Times New Roman" w:eastAsia="Times New Roman" w:hAnsi="Times New Roman" w:cs="Times New Roman"/>
          <w:sz w:val="24"/>
          <w:szCs w:val="24"/>
          <w:lang w:eastAsia="pl-PL"/>
        </w:rPr>
      </w:pPr>
      <w:r w:rsidRPr="009E536E">
        <w:rPr>
          <w:rFonts w:ascii="Times New Roman" w:eastAsia="Times New Roman" w:hAnsi="Times New Roman" w:cs="Times New Roman"/>
          <w:sz w:val="24"/>
          <w:szCs w:val="24"/>
          <w:lang w:eastAsia="pl-PL"/>
        </w:rPr>
        <w:t xml:space="preserve">w wyniku wyboru oferty najkorzystniejszej w postępowaniu o udzielenie zamówienia publicznego przeprowadzonego zgodnie z ustawą z 11 września 2019 r. Prawo zamówień publicznych (Dz.U. z 2024 r. poz. 1320 z </w:t>
      </w:r>
      <w:proofErr w:type="spellStart"/>
      <w:r w:rsidRPr="009E536E">
        <w:rPr>
          <w:rFonts w:ascii="Times New Roman" w:eastAsia="Times New Roman" w:hAnsi="Times New Roman" w:cs="Times New Roman"/>
          <w:sz w:val="24"/>
          <w:szCs w:val="24"/>
          <w:lang w:eastAsia="pl-PL"/>
        </w:rPr>
        <w:t>późn</w:t>
      </w:r>
      <w:proofErr w:type="spellEnd"/>
      <w:r w:rsidRPr="009E536E">
        <w:rPr>
          <w:rFonts w:ascii="Times New Roman" w:eastAsia="Times New Roman" w:hAnsi="Times New Roman" w:cs="Times New Roman"/>
          <w:sz w:val="24"/>
          <w:szCs w:val="24"/>
          <w:lang w:eastAsia="pl-PL"/>
        </w:rPr>
        <w:t xml:space="preserve">. zm., dalej: ustawa </w:t>
      </w:r>
      <w:proofErr w:type="spellStart"/>
      <w:r w:rsidRPr="009E536E">
        <w:rPr>
          <w:rFonts w:ascii="Times New Roman" w:eastAsia="Times New Roman" w:hAnsi="Times New Roman" w:cs="Times New Roman"/>
          <w:sz w:val="24"/>
          <w:szCs w:val="24"/>
          <w:lang w:eastAsia="pl-PL"/>
        </w:rPr>
        <w:t>Pzp</w:t>
      </w:r>
      <w:proofErr w:type="spellEnd"/>
      <w:r w:rsidRPr="009E536E">
        <w:rPr>
          <w:rFonts w:ascii="Times New Roman" w:eastAsia="Times New Roman" w:hAnsi="Times New Roman" w:cs="Times New Roman"/>
          <w:sz w:val="24"/>
          <w:szCs w:val="24"/>
          <w:lang w:eastAsia="pl-PL"/>
        </w:rPr>
        <w:t xml:space="preserve">) w </w:t>
      </w:r>
      <w:r w:rsidRPr="00E657BE">
        <w:rPr>
          <w:rFonts w:ascii="Times New Roman" w:eastAsia="Times New Roman" w:hAnsi="Times New Roman" w:cs="Times New Roman"/>
          <w:sz w:val="24"/>
          <w:szCs w:val="24"/>
          <w:lang w:eastAsia="pl-PL"/>
        </w:rPr>
        <w:t xml:space="preserve">trybie podstawowym bez negocjacji </w:t>
      </w:r>
      <w:r w:rsidR="00A61508" w:rsidRPr="00E657BE">
        <w:rPr>
          <w:rFonts w:ascii="Times New Roman" w:eastAsia="Times New Roman" w:hAnsi="Times New Roman" w:cs="Times New Roman"/>
          <w:sz w:val="24"/>
          <w:szCs w:val="24"/>
          <w:lang w:eastAsia="pl-PL"/>
        </w:rPr>
        <w:t>w ramach projektu grantowego „</w:t>
      </w:r>
      <w:proofErr w:type="spellStart"/>
      <w:r w:rsidR="00A61508" w:rsidRPr="00E657BE">
        <w:rPr>
          <w:rFonts w:ascii="Times New Roman" w:eastAsia="Times New Roman" w:hAnsi="Times New Roman" w:cs="Times New Roman"/>
          <w:sz w:val="24"/>
          <w:szCs w:val="24"/>
          <w:lang w:eastAsia="pl-PL"/>
        </w:rPr>
        <w:t>Cyberbezpieczny</w:t>
      </w:r>
      <w:proofErr w:type="spellEnd"/>
      <w:r w:rsidR="00A61508" w:rsidRPr="00E657BE">
        <w:rPr>
          <w:rFonts w:ascii="Times New Roman" w:eastAsia="Times New Roman" w:hAnsi="Times New Roman" w:cs="Times New Roman"/>
          <w:sz w:val="24"/>
          <w:szCs w:val="24"/>
          <w:lang w:eastAsia="pl-PL"/>
        </w:rPr>
        <w:t xml:space="preserve"> Samorząd” o numerze</w:t>
      </w:r>
      <w:r w:rsidR="006C525E" w:rsidRPr="00E657BE">
        <w:rPr>
          <w:rFonts w:ascii="Times New Roman" w:hAnsi="Times New Roman" w:cs="Times New Roman"/>
          <w:sz w:val="24"/>
          <w:szCs w:val="24"/>
        </w:rPr>
        <w:t xml:space="preserve"> FERC.02.02-CS.01-001/23/1308/ FERC.02.02-CS.01-001/23/2024 </w:t>
      </w:r>
      <w:r w:rsidR="00A61508" w:rsidRPr="00E657BE">
        <w:rPr>
          <w:rFonts w:ascii="Times New Roman" w:eastAsia="Times New Roman" w:hAnsi="Times New Roman" w:cs="Times New Roman"/>
          <w:sz w:val="24"/>
          <w:szCs w:val="24"/>
          <w:lang w:eastAsia="pl-PL"/>
        </w:rPr>
        <w:t xml:space="preserve">Fundusze Europejskie na Rozwój Cyfrowy 2021-2027 Działanie 2.2.Wzmocnienie krajowego systemy </w:t>
      </w:r>
      <w:proofErr w:type="spellStart"/>
      <w:r w:rsidR="00A61508" w:rsidRPr="00E657BE">
        <w:rPr>
          <w:rFonts w:ascii="Times New Roman" w:eastAsia="Times New Roman" w:hAnsi="Times New Roman" w:cs="Times New Roman"/>
          <w:sz w:val="24"/>
          <w:szCs w:val="24"/>
          <w:lang w:eastAsia="pl-PL"/>
        </w:rPr>
        <w:t>cyberbezpieczeństwa</w:t>
      </w:r>
      <w:proofErr w:type="spellEnd"/>
      <w:r w:rsidR="00A61508" w:rsidRPr="00E657BE">
        <w:rPr>
          <w:rFonts w:ascii="Times New Roman" w:eastAsia="Times New Roman" w:hAnsi="Times New Roman" w:cs="Times New Roman"/>
          <w:sz w:val="24"/>
          <w:szCs w:val="24"/>
          <w:lang w:eastAsia="pl-PL"/>
        </w:rPr>
        <w:t xml:space="preserve"> </w:t>
      </w:r>
      <w:r w:rsidR="00A61508" w:rsidRPr="009E536E">
        <w:rPr>
          <w:rFonts w:ascii="Times New Roman" w:eastAsia="Times New Roman" w:hAnsi="Times New Roman" w:cs="Times New Roman"/>
          <w:sz w:val="24"/>
          <w:szCs w:val="24"/>
          <w:lang w:eastAsia="pl-PL"/>
        </w:rPr>
        <w:t>została zawarta umowa o następującej treści:</w:t>
      </w:r>
    </w:p>
    <w:p w14:paraId="136642DC" w14:textId="77777777" w:rsidR="00A61508" w:rsidRPr="009E536E" w:rsidRDefault="00A61508" w:rsidP="009E536E">
      <w:pPr>
        <w:tabs>
          <w:tab w:val="num" w:pos="0"/>
        </w:tabs>
        <w:spacing w:after="0" w:line="276" w:lineRule="auto"/>
        <w:jc w:val="both"/>
        <w:rPr>
          <w:rFonts w:ascii="Times New Roman" w:eastAsia="Times New Roman" w:hAnsi="Times New Roman" w:cs="Times New Roman"/>
          <w:sz w:val="24"/>
          <w:szCs w:val="24"/>
          <w:lang w:eastAsia="pl-PL"/>
        </w:rPr>
      </w:pPr>
    </w:p>
    <w:p w14:paraId="38B1BBE5" w14:textId="2BB517A8" w:rsidR="00A61508" w:rsidRPr="009E536E" w:rsidRDefault="00A61508" w:rsidP="009E536E">
      <w:pPr>
        <w:tabs>
          <w:tab w:val="num" w:pos="0"/>
        </w:tabs>
        <w:spacing w:after="0" w:line="276" w:lineRule="auto"/>
        <w:jc w:val="center"/>
        <w:rPr>
          <w:rFonts w:ascii="Times New Roman" w:eastAsia="Times New Roman" w:hAnsi="Times New Roman" w:cs="Times New Roman"/>
          <w:sz w:val="24"/>
          <w:szCs w:val="24"/>
          <w:lang w:eastAsia="pl-PL"/>
        </w:rPr>
      </w:pPr>
      <w:r w:rsidRPr="009E536E">
        <w:rPr>
          <w:rFonts w:ascii="Times New Roman" w:eastAsia="Times New Roman" w:hAnsi="Times New Roman" w:cs="Times New Roman"/>
          <w:sz w:val="24"/>
          <w:szCs w:val="24"/>
          <w:lang w:eastAsia="pl-PL"/>
        </w:rPr>
        <w:t>§1 Przedmiot umowy</w:t>
      </w:r>
    </w:p>
    <w:p w14:paraId="494E96B5" w14:textId="2AB30244" w:rsidR="00A61508" w:rsidRPr="009E536E" w:rsidRDefault="00A61508" w:rsidP="009E536E">
      <w:pPr>
        <w:tabs>
          <w:tab w:val="num" w:pos="0"/>
        </w:tabs>
        <w:spacing w:after="0" w:line="276" w:lineRule="auto"/>
        <w:rPr>
          <w:rFonts w:ascii="Times New Roman" w:eastAsia="Times New Roman" w:hAnsi="Times New Roman" w:cs="Times New Roman"/>
          <w:sz w:val="24"/>
          <w:szCs w:val="24"/>
          <w:lang w:eastAsia="pl-PL"/>
        </w:rPr>
      </w:pPr>
      <w:r w:rsidRPr="009E536E">
        <w:rPr>
          <w:rFonts w:ascii="Times New Roman" w:eastAsia="Times New Roman" w:hAnsi="Times New Roman" w:cs="Times New Roman"/>
          <w:sz w:val="24"/>
          <w:szCs w:val="24"/>
          <w:lang w:eastAsia="pl-PL"/>
        </w:rPr>
        <w:t>Przedmiotem umowy jest dostawa sprzętu w ramach projektu „</w:t>
      </w:r>
      <w:proofErr w:type="spellStart"/>
      <w:r w:rsidRPr="009E536E">
        <w:rPr>
          <w:rFonts w:ascii="Times New Roman" w:eastAsia="Times New Roman" w:hAnsi="Times New Roman" w:cs="Times New Roman"/>
          <w:sz w:val="24"/>
          <w:szCs w:val="24"/>
          <w:lang w:eastAsia="pl-PL"/>
        </w:rPr>
        <w:t>Cyberbezpieczny</w:t>
      </w:r>
      <w:proofErr w:type="spellEnd"/>
      <w:r w:rsidRPr="009E536E">
        <w:rPr>
          <w:rFonts w:ascii="Times New Roman" w:eastAsia="Times New Roman" w:hAnsi="Times New Roman" w:cs="Times New Roman"/>
          <w:sz w:val="24"/>
          <w:szCs w:val="24"/>
          <w:lang w:eastAsia="pl-PL"/>
        </w:rPr>
        <w:t xml:space="preserve"> Samorząd” określonego w Szczegółowym opisie przedmiotu zamówienia (dalej zwanego </w:t>
      </w:r>
      <w:r w:rsidR="00550FB9">
        <w:rPr>
          <w:rFonts w:ascii="Times New Roman" w:eastAsia="Times New Roman" w:hAnsi="Times New Roman" w:cs="Times New Roman"/>
          <w:sz w:val="24"/>
          <w:szCs w:val="24"/>
          <w:lang w:eastAsia="pl-PL"/>
        </w:rPr>
        <w:t>S</w:t>
      </w:r>
      <w:r w:rsidRPr="009E536E">
        <w:rPr>
          <w:rFonts w:ascii="Times New Roman" w:eastAsia="Times New Roman" w:hAnsi="Times New Roman" w:cs="Times New Roman"/>
          <w:sz w:val="24"/>
          <w:szCs w:val="24"/>
          <w:lang w:eastAsia="pl-PL"/>
        </w:rPr>
        <w:t>OPZ), który wraz z SWZ i ofertą Wykonawcy stanowią integralną część Umowy, składający się z:</w:t>
      </w:r>
    </w:p>
    <w:p w14:paraId="1D5168C1" w14:textId="70E81F28" w:rsidR="00003D3D" w:rsidRPr="009E536E" w:rsidRDefault="00003D3D" w:rsidP="009E536E">
      <w:pPr>
        <w:spacing w:line="276" w:lineRule="auto"/>
        <w:rPr>
          <w:rFonts w:ascii="Times New Roman" w:hAnsi="Times New Roman" w:cs="Times New Roman"/>
          <w:sz w:val="24"/>
          <w:szCs w:val="24"/>
        </w:rPr>
      </w:pPr>
      <w:r w:rsidRPr="009E536E">
        <w:rPr>
          <w:rFonts w:ascii="Times New Roman" w:eastAsia="Times New Roman" w:hAnsi="Times New Roman" w:cs="Times New Roman"/>
          <w:b/>
          <w:bCs/>
          <w:sz w:val="24"/>
          <w:szCs w:val="24"/>
        </w:rPr>
        <w:t>Zadanie nr 1</w:t>
      </w:r>
      <w:r w:rsidRPr="009E536E">
        <w:rPr>
          <w:rFonts w:ascii="Times New Roman" w:eastAsia="Times New Roman" w:hAnsi="Times New Roman" w:cs="Times New Roman"/>
          <w:sz w:val="24"/>
          <w:szCs w:val="24"/>
        </w:rPr>
        <w:t xml:space="preserve"> </w:t>
      </w:r>
      <w:r w:rsidR="00C47F27">
        <w:rPr>
          <w:rFonts w:ascii="Times New Roman" w:eastAsia="Times New Roman" w:hAnsi="Times New Roman" w:cs="Times New Roman"/>
          <w:sz w:val="24"/>
          <w:szCs w:val="24"/>
        </w:rPr>
        <w:t xml:space="preserve">– </w:t>
      </w:r>
      <w:r w:rsidR="00C47F27" w:rsidRPr="00C47F27">
        <w:rPr>
          <w:rFonts w:ascii="Times New Roman" w:eastAsia="Times New Roman" w:hAnsi="Times New Roman" w:cs="Times New Roman"/>
          <w:b/>
          <w:bCs/>
          <w:sz w:val="24"/>
          <w:szCs w:val="24"/>
        </w:rPr>
        <w:t>Zakup i d</w:t>
      </w:r>
      <w:r w:rsidRPr="009E536E">
        <w:rPr>
          <w:rFonts w:ascii="Times New Roman" w:hAnsi="Times New Roman" w:cs="Times New Roman"/>
          <w:b/>
          <w:bCs/>
          <w:sz w:val="24"/>
          <w:szCs w:val="24"/>
        </w:rPr>
        <w:t>ostawa przełączników sieciowych wraz z usługami</w:t>
      </w:r>
      <w:r w:rsidRPr="009E536E">
        <w:rPr>
          <w:rFonts w:ascii="Times New Roman" w:hAnsi="Times New Roman" w:cs="Times New Roman"/>
          <w:sz w:val="24"/>
          <w:szCs w:val="24"/>
        </w:rPr>
        <w:t> </w:t>
      </w:r>
    </w:p>
    <w:p w14:paraId="1B007FC0" w14:textId="4DD50455" w:rsidR="00003D3D" w:rsidRPr="009E536E" w:rsidRDefault="00003D3D" w:rsidP="009E536E">
      <w:pPr>
        <w:spacing w:line="276" w:lineRule="auto"/>
        <w:rPr>
          <w:rFonts w:ascii="Times New Roman" w:hAnsi="Times New Roman" w:cs="Times New Roman"/>
          <w:sz w:val="24"/>
          <w:szCs w:val="24"/>
        </w:rPr>
      </w:pPr>
      <w:r w:rsidRPr="009E536E">
        <w:rPr>
          <w:rFonts w:ascii="Times New Roman" w:hAnsi="Times New Roman" w:cs="Times New Roman"/>
          <w:b/>
          <w:bCs/>
          <w:sz w:val="24"/>
          <w:szCs w:val="24"/>
        </w:rPr>
        <w:t xml:space="preserve">Zadanie </w:t>
      </w:r>
      <w:r w:rsidR="00C47F27">
        <w:rPr>
          <w:rFonts w:ascii="Times New Roman" w:hAnsi="Times New Roman" w:cs="Times New Roman"/>
          <w:b/>
          <w:bCs/>
          <w:sz w:val="24"/>
          <w:szCs w:val="24"/>
        </w:rPr>
        <w:t xml:space="preserve">nr </w:t>
      </w:r>
      <w:r w:rsidRPr="009E536E">
        <w:rPr>
          <w:rFonts w:ascii="Times New Roman" w:hAnsi="Times New Roman" w:cs="Times New Roman"/>
          <w:b/>
          <w:bCs/>
          <w:sz w:val="24"/>
          <w:szCs w:val="24"/>
        </w:rPr>
        <w:t>2</w:t>
      </w:r>
      <w:r w:rsidR="00C47F27">
        <w:rPr>
          <w:rFonts w:ascii="Times New Roman" w:hAnsi="Times New Roman" w:cs="Times New Roman"/>
          <w:b/>
          <w:bCs/>
          <w:sz w:val="24"/>
          <w:szCs w:val="24"/>
        </w:rPr>
        <w:t>-</w:t>
      </w:r>
      <w:r w:rsidRPr="009E536E">
        <w:rPr>
          <w:rFonts w:ascii="Times New Roman" w:hAnsi="Times New Roman" w:cs="Times New Roman"/>
          <w:b/>
          <w:bCs/>
          <w:sz w:val="24"/>
          <w:szCs w:val="24"/>
        </w:rPr>
        <w:t xml:space="preserve"> </w:t>
      </w:r>
      <w:r w:rsidR="00C47F27" w:rsidRPr="00C47F27">
        <w:rPr>
          <w:rFonts w:ascii="Times New Roman" w:eastAsia="Times New Roman" w:hAnsi="Times New Roman" w:cs="Times New Roman"/>
          <w:b/>
          <w:bCs/>
          <w:sz w:val="24"/>
          <w:szCs w:val="24"/>
        </w:rPr>
        <w:t>Zakup i d</w:t>
      </w:r>
      <w:r w:rsidR="00C47F27" w:rsidRPr="009E536E">
        <w:rPr>
          <w:rFonts w:ascii="Times New Roman" w:hAnsi="Times New Roman" w:cs="Times New Roman"/>
          <w:b/>
          <w:bCs/>
          <w:sz w:val="24"/>
          <w:szCs w:val="24"/>
        </w:rPr>
        <w:t>ostawa</w:t>
      </w:r>
      <w:r w:rsidRPr="009E536E">
        <w:rPr>
          <w:rFonts w:ascii="Times New Roman" w:hAnsi="Times New Roman" w:cs="Times New Roman"/>
          <w:b/>
          <w:bCs/>
          <w:sz w:val="24"/>
          <w:szCs w:val="24"/>
        </w:rPr>
        <w:t xml:space="preserve"> punktów dostępowych wraz z usługami</w:t>
      </w:r>
      <w:r w:rsidRPr="009E536E">
        <w:rPr>
          <w:rFonts w:ascii="Times New Roman" w:hAnsi="Times New Roman" w:cs="Times New Roman"/>
          <w:sz w:val="24"/>
          <w:szCs w:val="24"/>
        </w:rPr>
        <w:t> </w:t>
      </w:r>
    </w:p>
    <w:p w14:paraId="424C95CF" w14:textId="1CA9BDFC" w:rsidR="00003D3D" w:rsidRPr="009E536E" w:rsidRDefault="00003D3D" w:rsidP="009E536E">
      <w:pPr>
        <w:spacing w:line="276" w:lineRule="auto"/>
        <w:rPr>
          <w:rFonts w:ascii="Times New Roman" w:hAnsi="Times New Roman" w:cs="Times New Roman"/>
          <w:sz w:val="24"/>
          <w:szCs w:val="24"/>
        </w:rPr>
      </w:pPr>
      <w:r w:rsidRPr="009E536E">
        <w:rPr>
          <w:rFonts w:ascii="Times New Roman" w:hAnsi="Times New Roman" w:cs="Times New Roman"/>
          <w:b/>
          <w:bCs/>
          <w:sz w:val="24"/>
          <w:szCs w:val="24"/>
        </w:rPr>
        <w:t xml:space="preserve">Zadanie </w:t>
      </w:r>
      <w:r w:rsidR="00C47F27">
        <w:rPr>
          <w:rFonts w:ascii="Times New Roman" w:hAnsi="Times New Roman" w:cs="Times New Roman"/>
          <w:b/>
          <w:bCs/>
          <w:sz w:val="24"/>
          <w:szCs w:val="24"/>
        </w:rPr>
        <w:t xml:space="preserve">nr </w:t>
      </w:r>
      <w:r w:rsidRPr="009E536E">
        <w:rPr>
          <w:rFonts w:ascii="Times New Roman" w:hAnsi="Times New Roman" w:cs="Times New Roman"/>
          <w:b/>
          <w:bCs/>
          <w:sz w:val="24"/>
          <w:szCs w:val="24"/>
        </w:rPr>
        <w:t>3</w:t>
      </w:r>
      <w:r w:rsidR="00C47F27">
        <w:rPr>
          <w:rFonts w:ascii="Times New Roman" w:hAnsi="Times New Roman" w:cs="Times New Roman"/>
          <w:b/>
          <w:bCs/>
          <w:sz w:val="24"/>
          <w:szCs w:val="24"/>
        </w:rPr>
        <w:t>-</w:t>
      </w:r>
      <w:r w:rsidRPr="009E536E">
        <w:rPr>
          <w:rFonts w:ascii="Times New Roman" w:hAnsi="Times New Roman" w:cs="Times New Roman"/>
          <w:b/>
          <w:bCs/>
          <w:sz w:val="24"/>
          <w:szCs w:val="24"/>
        </w:rPr>
        <w:t xml:space="preserve"> </w:t>
      </w:r>
      <w:r w:rsidR="00C47F27" w:rsidRPr="00C47F27">
        <w:rPr>
          <w:rFonts w:ascii="Times New Roman" w:eastAsia="Times New Roman" w:hAnsi="Times New Roman" w:cs="Times New Roman"/>
          <w:b/>
          <w:bCs/>
          <w:sz w:val="24"/>
          <w:szCs w:val="24"/>
        </w:rPr>
        <w:t>Zakup i d</w:t>
      </w:r>
      <w:r w:rsidR="00C47F27" w:rsidRPr="009E536E">
        <w:rPr>
          <w:rFonts w:ascii="Times New Roman" w:hAnsi="Times New Roman" w:cs="Times New Roman"/>
          <w:b/>
          <w:bCs/>
          <w:sz w:val="24"/>
          <w:szCs w:val="24"/>
        </w:rPr>
        <w:t>ostawa</w:t>
      </w:r>
      <w:r w:rsidRPr="009E536E">
        <w:rPr>
          <w:rFonts w:ascii="Times New Roman" w:hAnsi="Times New Roman" w:cs="Times New Roman"/>
          <w:b/>
          <w:bCs/>
          <w:sz w:val="24"/>
          <w:szCs w:val="24"/>
        </w:rPr>
        <w:t xml:space="preserve"> dwóch urządzeń UTM wraz z wsparciem serwisowym</w:t>
      </w:r>
      <w:r w:rsidRPr="009E536E">
        <w:rPr>
          <w:rFonts w:ascii="Times New Roman" w:hAnsi="Times New Roman" w:cs="Times New Roman"/>
          <w:sz w:val="24"/>
          <w:szCs w:val="24"/>
        </w:rPr>
        <w:t> </w:t>
      </w:r>
    </w:p>
    <w:p w14:paraId="0AAE11A4" w14:textId="1E646192" w:rsidR="00003D3D" w:rsidRDefault="00003D3D" w:rsidP="009E536E">
      <w:pPr>
        <w:spacing w:line="276" w:lineRule="auto"/>
        <w:rPr>
          <w:rFonts w:ascii="Times New Roman" w:hAnsi="Times New Roman" w:cs="Times New Roman"/>
          <w:sz w:val="24"/>
          <w:szCs w:val="24"/>
        </w:rPr>
      </w:pPr>
      <w:r w:rsidRPr="009E536E">
        <w:rPr>
          <w:rFonts w:ascii="Times New Roman" w:hAnsi="Times New Roman" w:cs="Times New Roman"/>
          <w:b/>
          <w:bCs/>
          <w:sz w:val="24"/>
          <w:szCs w:val="24"/>
        </w:rPr>
        <w:t xml:space="preserve">Zadanie </w:t>
      </w:r>
      <w:r w:rsidR="00C47F27">
        <w:rPr>
          <w:rFonts w:ascii="Times New Roman" w:hAnsi="Times New Roman" w:cs="Times New Roman"/>
          <w:b/>
          <w:bCs/>
          <w:sz w:val="24"/>
          <w:szCs w:val="24"/>
        </w:rPr>
        <w:t xml:space="preserve">nr </w:t>
      </w:r>
      <w:r w:rsidRPr="009E536E">
        <w:rPr>
          <w:rFonts w:ascii="Times New Roman" w:hAnsi="Times New Roman" w:cs="Times New Roman"/>
          <w:b/>
          <w:bCs/>
          <w:sz w:val="24"/>
          <w:szCs w:val="24"/>
        </w:rPr>
        <w:t>4</w:t>
      </w:r>
      <w:r w:rsidR="00C47F27">
        <w:rPr>
          <w:rFonts w:ascii="Times New Roman" w:hAnsi="Times New Roman" w:cs="Times New Roman"/>
          <w:b/>
          <w:bCs/>
          <w:sz w:val="24"/>
          <w:szCs w:val="24"/>
        </w:rPr>
        <w:t xml:space="preserve">- </w:t>
      </w:r>
      <w:r w:rsidR="00C47F27" w:rsidRPr="009E536E">
        <w:rPr>
          <w:rFonts w:ascii="Times New Roman" w:hAnsi="Times New Roman" w:cs="Times New Roman"/>
          <w:b/>
          <w:bCs/>
          <w:sz w:val="24"/>
          <w:szCs w:val="24"/>
        </w:rPr>
        <w:t>Zakup</w:t>
      </w:r>
      <w:r w:rsidR="00C47F27">
        <w:rPr>
          <w:rFonts w:ascii="Times New Roman" w:hAnsi="Times New Roman" w:cs="Times New Roman"/>
          <w:b/>
          <w:bCs/>
          <w:sz w:val="24"/>
          <w:szCs w:val="24"/>
        </w:rPr>
        <w:t xml:space="preserve"> i dostawa</w:t>
      </w:r>
      <w:r w:rsidRPr="009E536E">
        <w:rPr>
          <w:rFonts w:ascii="Times New Roman" w:hAnsi="Times New Roman" w:cs="Times New Roman"/>
          <w:b/>
          <w:bCs/>
          <w:sz w:val="24"/>
          <w:szCs w:val="24"/>
        </w:rPr>
        <w:t xml:space="preserve"> klastra wysokiej, dostępności z systemem kopii zapasowych</w:t>
      </w:r>
      <w:r w:rsidRPr="009E536E">
        <w:rPr>
          <w:rFonts w:ascii="Times New Roman" w:hAnsi="Times New Roman" w:cs="Times New Roman"/>
          <w:sz w:val="24"/>
          <w:szCs w:val="24"/>
        </w:rPr>
        <w:t> </w:t>
      </w:r>
    </w:p>
    <w:p w14:paraId="1B358E07" w14:textId="77777777" w:rsidR="009E536E" w:rsidRPr="009E536E" w:rsidRDefault="009E536E" w:rsidP="009E536E">
      <w:pPr>
        <w:spacing w:line="276" w:lineRule="auto"/>
        <w:rPr>
          <w:rFonts w:ascii="Times New Roman" w:hAnsi="Times New Roman" w:cs="Times New Roman"/>
          <w:sz w:val="24"/>
          <w:szCs w:val="24"/>
        </w:rPr>
      </w:pPr>
    </w:p>
    <w:p w14:paraId="01C0AB9E" w14:textId="0C9C3F14" w:rsidR="00003D3D" w:rsidRPr="009E536E" w:rsidRDefault="00003D3D" w:rsidP="009E536E">
      <w:pPr>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lastRenderedPageBreak/>
        <w:t>§ 2 Zobowiązania Wykonawcy</w:t>
      </w:r>
    </w:p>
    <w:p w14:paraId="5F0E6952" w14:textId="0EAC71AD" w:rsidR="00003D3D" w:rsidRPr="009E536E" w:rsidRDefault="00003D3D" w:rsidP="009E536E">
      <w:pPr>
        <w:pStyle w:val="Akapitzlist"/>
        <w:numPr>
          <w:ilvl w:val="0"/>
          <w:numId w:val="38"/>
        </w:numPr>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zobowiązuje się do dostarczenia i przeniesienia na własność Zamawiającego Przedmiotu zamówienia określonego w §1 zgodnie z:</w:t>
      </w:r>
    </w:p>
    <w:p w14:paraId="569F273D" w14:textId="32D87B6D" w:rsidR="00003D3D" w:rsidRPr="009E536E" w:rsidRDefault="00003D3D" w:rsidP="009E536E">
      <w:pPr>
        <w:pStyle w:val="Akapitzlist"/>
        <w:numPr>
          <w:ilvl w:val="0"/>
          <w:numId w:val="39"/>
        </w:numPr>
        <w:spacing w:line="276" w:lineRule="auto"/>
        <w:rPr>
          <w:rFonts w:ascii="Times New Roman" w:hAnsi="Times New Roman" w:cs="Times New Roman"/>
          <w:sz w:val="24"/>
          <w:szCs w:val="24"/>
        </w:rPr>
      </w:pPr>
      <w:r w:rsidRPr="009E536E">
        <w:rPr>
          <w:rFonts w:ascii="Times New Roman" w:hAnsi="Times New Roman" w:cs="Times New Roman"/>
          <w:sz w:val="24"/>
          <w:szCs w:val="24"/>
        </w:rPr>
        <w:t>Ofertą Wykonawcy stanowiącą załącznik nr 1 do niniejszej umowy;</w:t>
      </w:r>
    </w:p>
    <w:p w14:paraId="4D98DEF0" w14:textId="1A4AC4A2" w:rsidR="00003D3D" w:rsidRPr="009E536E" w:rsidRDefault="00003D3D" w:rsidP="009E536E">
      <w:pPr>
        <w:pStyle w:val="Akapitzlist"/>
        <w:numPr>
          <w:ilvl w:val="0"/>
          <w:numId w:val="39"/>
        </w:numPr>
        <w:spacing w:line="276" w:lineRule="auto"/>
        <w:rPr>
          <w:rFonts w:ascii="Times New Roman" w:hAnsi="Times New Roman" w:cs="Times New Roman"/>
          <w:sz w:val="24"/>
          <w:szCs w:val="24"/>
        </w:rPr>
      </w:pPr>
      <w:r w:rsidRPr="009E536E">
        <w:rPr>
          <w:rFonts w:ascii="Times New Roman" w:hAnsi="Times New Roman" w:cs="Times New Roman"/>
          <w:sz w:val="24"/>
          <w:szCs w:val="24"/>
        </w:rPr>
        <w:t>Specyfikację Warunków Zamówienia stanowiącą załącznik nr 2 do niniejszej umowy.</w:t>
      </w:r>
    </w:p>
    <w:p w14:paraId="3AFD1AF8" w14:textId="680CA319" w:rsidR="00003D3D" w:rsidRPr="009E536E" w:rsidRDefault="00003D3D" w:rsidP="009E536E">
      <w:pPr>
        <w:pStyle w:val="Akapitzlist"/>
        <w:numPr>
          <w:ilvl w:val="0"/>
          <w:numId w:val="38"/>
        </w:numPr>
        <w:spacing w:line="276" w:lineRule="auto"/>
        <w:rPr>
          <w:rFonts w:ascii="Times New Roman" w:eastAsia="Times New Roman" w:hAnsi="Times New Roman" w:cs="Times New Roman"/>
          <w:sz w:val="24"/>
          <w:szCs w:val="24"/>
        </w:rPr>
      </w:pPr>
      <w:r w:rsidRPr="009E536E">
        <w:rPr>
          <w:rFonts w:ascii="Times New Roman" w:eastAsia="Times New Roman" w:hAnsi="Times New Roman" w:cs="Times New Roman"/>
          <w:sz w:val="24"/>
          <w:szCs w:val="24"/>
        </w:rPr>
        <w:t>Wykonawca zobowiązuje się dostarczyć Zamawiającemu sprzęt fabrycznie nowy, wyprodukowany nie później niż w 2024 r., kompletny, wolny od jakichkolwiek wad i usterek, spełniający obowiązujące normy dla tego rodzaju sprzętu oraz posiadający parametry określone w SWZ.</w:t>
      </w:r>
    </w:p>
    <w:p w14:paraId="0FE11F29" w14:textId="68EC5FE2" w:rsidR="00003D3D" w:rsidRPr="009E536E" w:rsidRDefault="00003D3D" w:rsidP="009E536E">
      <w:pPr>
        <w:pStyle w:val="Akapitzlist"/>
        <w:numPr>
          <w:ilvl w:val="0"/>
          <w:numId w:val="38"/>
        </w:numPr>
        <w:spacing w:line="276" w:lineRule="auto"/>
        <w:rPr>
          <w:rFonts w:ascii="Times New Roman" w:eastAsia="Times New Roman" w:hAnsi="Times New Roman" w:cs="Times New Roman"/>
          <w:sz w:val="24"/>
          <w:szCs w:val="24"/>
        </w:rPr>
      </w:pPr>
      <w:r w:rsidRPr="009E536E">
        <w:rPr>
          <w:rFonts w:ascii="Times New Roman" w:eastAsia="Times New Roman" w:hAnsi="Times New Roman" w:cs="Times New Roman"/>
          <w:sz w:val="24"/>
          <w:szCs w:val="24"/>
        </w:rPr>
        <w:t>Koszt przewozu, zabezpieczenia sprzętu podczas transportu i jego ubezpieczenia na czas przewozu ponosi Wykonawca.</w:t>
      </w:r>
    </w:p>
    <w:p w14:paraId="307A10CD" w14:textId="7D0907EA" w:rsidR="00003D3D" w:rsidRPr="009E536E" w:rsidRDefault="00003D3D" w:rsidP="009E536E">
      <w:pPr>
        <w:pStyle w:val="Akapitzlist"/>
        <w:numPr>
          <w:ilvl w:val="0"/>
          <w:numId w:val="38"/>
        </w:numPr>
        <w:spacing w:line="276" w:lineRule="auto"/>
        <w:rPr>
          <w:rFonts w:ascii="Times New Roman" w:eastAsia="Times New Roman" w:hAnsi="Times New Roman" w:cs="Times New Roman"/>
          <w:sz w:val="24"/>
          <w:szCs w:val="24"/>
        </w:rPr>
      </w:pPr>
      <w:r w:rsidRPr="009E536E">
        <w:rPr>
          <w:rFonts w:ascii="Times New Roman" w:eastAsia="Times New Roman" w:hAnsi="Times New Roman" w:cs="Times New Roman"/>
          <w:sz w:val="24"/>
          <w:szCs w:val="24"/>
        </w:rPr>
        <w:t>Wykonawca zobowiązuje się do dostarczenia wraz z przedmiotem zamówienia kart gwarancyjnych sprzętu, instrukcji obsługi i innych dokumentów w języku polskim z wyłączeniem sprzętu, do którego producent nie wystawia takich dokumentów.</w:t>
      </w:r>
    </w:p>
    <w:p w14:paraId="6945EBF2" w14:textId="3B0E6B13" w:rsidR="00B24329" w:rsidRPr="009E536E" w:rsidRDefault="00B24329" w:rsidP="009E536E">
      <w:pPr>
        <w:pStyle w:val="Akapitzlist"/>
        <w:numPr>
          <w:ilvl w:val="0"/>
          <w:numId w:val="38"/>
        </w:numPr>
        <w:spacing w:line="276" w:lineRule="auto"/>
        <w:rPr>
          <w:rFonts w:ascii="Times New Roman" w:eastAsia="Times New Roman" w:hAnsi="Times New Roman" w:cs="Times New Roman"/>
          <w:sz w:val="24"/>
          <w:szCs w:val="24"/>
        </w:rPr>
      </w:pPr>
      <w:r w:rsidRPr="009E536E">
        <w:rPr>
          <w:rFonts w:ascii="Times New Roman" w:eastAsia="Times New Roman" w:hAnsi="Times New Roman" w:cs="Times New Roman"/>
          <w:sz w:val="24"/>
          <w:szCs w:val="24"/>
        </w:rPr>
        <w:t>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niego dołączone są oryginalne.</w:t>
      </w:r>
    </w:p>
    <w:p w14:paraId="75496FC2" w14:textId="4CCB669D" w:rsidR="00003D3D" w:rsidRPr="009E536E" w:rsidRDefault="00B24329" w:rsidP="009E536E">
      <w:pPr>
        <w:pStyle w:val="Akapitzlist"/>
        <w:numPr>
          <w:ilvl w:val="0"/>
          <w:numId w:val="38"/>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 przypadku identyfikacji nielicencjonowanego lub nieoryginalnego oprogramowania lub jego elementów, w tym nieoryginalnych lub przerobionych certyfikatów/etykiet producenta, Zamawiający zastrzega sobie prawo do wstrzymania płatności do czasu dostarczenia oprogramowania i certyfikatów/etykiet należycie licencjonowanych i oryginalnych oraz do odstąpienia od umowy w terminie 7 dni od daty dostarczenia. Powyższe informacje zostaną przekazane właściwym organom.</w:t>
      </w:r>
    </w:p>
    <w:p w14:paraId="568D13F6" w14:textId="13FE7100" w:rsidR="00B24329" w:rsidRPr="009E536E" w:rsidRDefault="00B24329" w:rsidP="009E536E">
      <w:pPr>
        <w:pStyle w:val="Akapitzlist"/>
        <w:numPr>
          <w:ilvl w:val="0"/>
          <w:numId w:val="38"/>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zobowiązuje się do zachowania w tajemnicy wszelkich informacji, które uzyskał pośrednio lub bezpośrednio w związku z realizacją niniejszej umowy.</w:t>
      </w:r>
    </w:p>
    <w:p w14:paraId="2BF22076" w14:textId="003C9863" w:rsidR="00B24329" w:rsidRPr="009E536E" w:rsidRDefault="00B24329" w:rsidP="009E536E">
      <w:pPr>
        <w:pStyle w:val="Akapitzlist"/>
        <w:numPr>
          <w:ilvl w:val="0"/>
          <w:numId w:val="38"/>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oświadcza, że wykonuje umowę zgodnie z informacjami przedstawionymi w Ofercie. Wykonawca zobowiązuje się niezwłocznie powiadomić Zamawiającego o zamiarze wszelkich zmian celem dokonania ponownej weryfikacji przez Zamawiającego spełnienia wymagań i kryteriów oceny wskazanych w SWZ. W szczególności w przypadku zmian osób wskazanych do realizacji przedmiotu zamówienia w ofercie, zwanym dalej: „personelem Wykonawcy”.</w:t>
      </w:r>
    </w:p>
    <w:p w14:paraId="40D2C91E" w14:textId="14D1B4EE" w:rsidR="00B24329" w:rsidRPr="009E536E" w:rsidRDefault="00B24329" w:rsidP="009E536E">
      <w:pPr>
        <w:pStyle w:val="Akapitzlist"/>
        <w:numPr>
          <w:ilvl w:val="0"/>
          <w:numId w:val="38"/>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Zamawiający ma prawo poddania kwalifikacji Wykonawcy i personelu Wykonawcy, odpowiedniej weryfikacji na każdym etapie trwania Umowy oraz ma prawo do żądania od Wykonawcy zamiany osoby/osób składających się na personel Wykonawcy realizujących przedmiot zamówienia</w:t>
      </w:r>
      <w:r w:rsidR="00BB6A02" w:rsidRPr="009E536E">
        <w:rPr>
          <w:rFonts w:ascii="Times New Roman" w:hAnsi="Times New Roman" w:cs="Times New Roman"/>
          <w:sz w:val="24"/>
          <w:szCs w:val="24"/>
        </w:rPr>
        <w:t xml:space="preserve"> w przypadku niespełnienia przez </w:t>
      </w:r>
      <w:r w:rsidR="00BB6A02" w:rsidRPr="009E536E">
        <w:rPr>
          <w:rFonts w:ascii="Times New Roman" w:hAnsi="Times New Roman" w:cs="Times New Roman"/>
          <w:sz w:val="24"/>
          <w:szCs w:val="24"/>
        </w:rPr>
        <w:lastRenderedPageBreak/>
        <w:t>nich wymogów przewidzianych w Umowie, na innych, spełniających wymogi przewidziane w SWZ.</w:t>
      </w:r>
    </w:p>
    <w:p w14:paraId="2356C09E" w14:textId="34476C22" w:rsidR="00BB6A02" w:rsidRPr="009E536E" w:rsidRDefault="00BB6A02" w:rsidP="009E536E">
      <w:pPr>
        <w:pStyle w:val="Akapitzlist"/>
        <w:numPr>
          <w:ilvl w:val="0"/>
          <w:numId w:val="38"/>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zobowiązuje się do wykonania niniejszej umowy z należytą starannością, przy uwzględnieniu profesjonalnego charakteru swojej działalności oraz zamówienia Zamawiającego.</w:t>
      </w:r>
    </w:p>
    <w:p w14:paraId="764EF438" w14:textId="0E986170" w:rsidR="00BB6A02" w:rsidRPr="009E536E" w:rsidRDefault="00BB6A02"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§3 Wykonanie przedmiotu umowy</w:t>
      </w:r>
    </w:p>
    <w:p w14:paraId="2CED69D7" w14:textId="1C727C0E" w:rsidR="00BB6A02" w:rsidRPr="009E536E" w:rsidRDefault="00BB6A02" w:rsidP="009E536E">
      <w:pPr>
        <w:pStyle w:val="Akapitzlist"/>
        <w:numPr>
          <w:ilvl w:val="0"/>
          <w:numId w:val="40"/>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Dostawa sprzętu wraz z oprogramowaniem zostanie zrealizowana w terminie wskazanym w formularzu ofertowym przez Wykonawcę, jednak nie dłużej niż w terminie</w:t>
      </w:r>
      <w:proofErr w:type="gramStart"/>
      <w:r w:rsidRPr="009E536E">
        <w:rPr>
          <w:rFonts w:ascii="Times New Roman" w:hAnsi="Times New Roman" w:cs="Times New Roman"/>
          <w:sz w:val="24"/>
          <w:szCs w:val="24"/>
        </w:rPr>
        <w:t xml:space="preserve"> ….</w:t>
      </w:r>
      <w:proofErr w:type="gramEnd"/>
      <w:r w:rsidRPr="009E536E">
        <w:rPr>
          <w:rFonts w:ascii="Times New Roman" w:hAnsi="Times New Roman" w:cs="Times New Roman"/>
          <w:sz w:val="24"/>
          <w:szCs w:val="24"/>
        </w:rPr>
        <w:t>.</w:t>
      </w:r>
      <w:r w:rsidRPr="009E536E">
        <w:rPr>
          <w:rStyle w:val="Odwoanieprzypisudolnego"/>
          <w:rFonts w:ascii="Times New Roman" w:hAnsi="Times New Roman" w:cs="Times New Roman"/>
          <w:sz w:val="24"/>
          <w:szCs w:val="24"/>
        </w:rPr>
        <w:footnoteReference w:id="1"/>
      </w:r>
      <w:r w:rsidRPr="009E536E">
        <w:rPr>
          <w:rFonts w:ascii="Times New Roman" w:hAnsi="Times New Roman" w:cs="Times New Roman"/>
          <w:sz w:val="24"/>
          <w:szCs w:val="24"/>
        </w:rPr>
        <w:t xml:space="preserve">dni kalendarzowych od dnia zawarcia umowy. </w:t>
      </w:r>
    </w:p>
    <w:p w14:paraId="02EBEA76" w14:textId="5B938BFF" w:rsidR="00BB6A02" w:rsidRPr="009E536E" w:rsidRDefault="004E1FED" w:rsidP="009E536E">
      <w:pPr>
        <w:pStyle w:val="Akapitzlist"/>
        <w:numPr>
          <w:ilvl w:val="0"/>
          <w:numId w:val="40"/>
        </w:num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Przez wykonanie w </w:t>
      </w:r>
      <w:r w:rsidR="00C47F27">
        <w:rPr>
          <w:rFonts w:ascii="Times New Roman" w:hAnsi="Times New Roman" w:cs="Times New Roman"/>
          <w:sz w:val="24"/>
          <w:szCs w:val="24"/>
        </w:rPr>
        <w:t xml:space="preserve">terminie </w:t>
      </w:r>
      <w:r w:rsidR="00C47F27" w:rsidRPr="009E536E">
        <w:rPr>
          <w:rFonts w:ascii="Times New Roman" w:hAnsi="Times New Roman" w:cs="Times New Roman"/>
          <w:sz w:val="24"/>
          <w:szCs w:val="24"/>
        </w:rPr>
        <w:t>należy</w:t>
      </w:r>
      <w:r w:rsidR="00BB6A02" w:rsidRPr="009E536E">
        <w:rPr>
          <w:rFonts w:ascii="Times New Roman" w:hAnsi="Times New Roman" w:cs="Times New Roman"/>
          <w:sz w:val="24"/>
          <w:szCs w:val="24"/>
        </w:rPr>
        <w:t xml:space="preserve"> rozumieć podpisanie protokołu odbioru końcowego bez zastrzeżeń.</w:t>
      </w:r>
    </w:p>
    <w:p w14:paraId="5A1C549F" w14:textId="3362184B" w:rsidR="00BB6A02" w:rsidRPr="009E536E" w:rsidRDefault="00BB6A02" w:rsidP="009E536E">
      <w:pPr>
        <w:pStyle w:val="Akapitzlist"/>
        <w:numPr>
          <w:ilvl w:val="0"/>
          <w:numId w:val="40"/>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ma obowiązek zawiadomienia Zamawiającego o planowanym terminie dostawy przedmiotu umowy na minimum 2 dni robocze przed planowaną datą danej dostawy.</w:t>
      </w:r>
    </w:p>
    <w:p w14:paraId="30C0DEA2" w14:textId="40DBEB41" w:rsidR="00BB6A02" w:rsidRPr="009E536E" w:rsidRDefault="0022607E" w:rsidP="009E536E">
      <w:pPr>
        <w:pStyle w:val="Akapitzlist"/>
        <w:numPr>
          <w:ilvl w:val="0"/>
          <w:numId w:val="40"/>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Sprzęt wraz z oprogramowaniem zostanie dostarczony i rozładowany przez Wykonawcę w godzinach pracy Zamawiającego na adres: Urząd Gminy i Miasta Stawiszyn, ul. Szosa Pleszewska 3, 62-820 Stawiszyn, na koszt i ryzyko Wykonawcy.</w:t>
      </w:r>
    </w:p>
    <w:p w14:paraId="61510C18" w14:textId="6B3F1942" w:rsidR="0022607E" w:rsidRPr="009E536E" w:rsidRDefault="0022607E" w:rsidP="009E536E">
      <w:pPr>
        <w:pStyle w:val="Akapitzlist"/>
        <w:numPr>
          <w:ilvl w:val="0"/>
          <w:numId w:val="40"/>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Instalacja, konfiguracja oraz instruktaż stanowiskowy dla sprzętu i oprogramowania nastąpi po wcześniejszym przeprowadzeniu przez Wykonawcę analizy przedwdrożeniowej.</w:t>
      </w:r>
    </w:p>
    <w:p w14:paraId="48255814" w14:textId="0D8F3B7D" w:rsidR="0022607E" w:rsidRPr="009E536E" w:rsidRDefault="0022607E"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4 Odbiór</w:t>
      </w:r>
    </w:p>
    <w:p w14:paraId="09E95405" w14:textId="205A5044" w:rsidR="0022607E" w:rsidRPr="009E536E" w:rsidRDefault="0022607E" w:rsidP="009E536E">
      <w:pPr>
        <w:pStyle w:val="Akapitzlist"/>
        <w:numPr>
          <w:ilvl w:val="0"/>
          <w:numId w:val="41"/>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Odbiór ilościowy i jakościowy przedmiotu zamówienia odbywać się będzie na podstawie protokołu odbioru końcowego podpisanego przez Strony umowy, po wykonaniu dostawy sprzętu i oprogramowania, z zastrzeżeniem </w:t>
      </w:r>
      <w:r w:rsidR="00FF430C" w:rsidRPr="009E536E">
        <w:rPr>
          <w:rFonts w:ascii="Times New Roman" w:hAnsi="Times New Roman" w:cs="Times New Roman"/>
          <w:sz w:val="24"/>
          <w:szCs w:val="24"/>
        </w:rPr>
        <w:t>ust. 6 niniejszego paragrafu</w:t>
      </w:r>
    </w:p>
    <w:p w14:paraId="24F0A16F" w14:textId="27EDA1C0" w:rsidR="00FF430C" w:rsidRPr="009E536E" w:rsidRDefault="00FF430C" w:rsidP="009E536E">
      <w:pPr>
        <w:pStyle w:val="Akapitzlist"/>
        <w:numPr>
          <w:ilvl w:val="0"/>
          <w:numId w:val="41"/>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Odbiór, o którym mowa w ust. 1 odbywać się będzie po uprzednim zgłoszeniu przez Wykonawcę gotowości do odbioru oraz po wcześniejszym:</w:t>
      </w:r>
    </w:p>
    <w:p w14:paraId="0A111ACC" w14:textId="182E6A27" w:rsidR="00FF430C" w:rsidRPr="009E536E" w:rsidRDefault="00FF430C" w:rsidP="009E536E">
      <w:pPr>
        <w:pStyle w:val="Akapitzlist"/>
        <w:numPr>
          <w:ilvl w:val="0"/>
          <w:numId w:val="42"/>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Dostarczeniu i rozładowaniu sprzętu, zgodnie z postanowieniami § 3 Umowy;</w:t>
      </w:r>
    </w:p>
    <w:p w14:paraId="077C6D06" w14:textId="746B7950" w:rsidR="00FF430C" w:rsidRPr="009E536E" w:rsidRDefault="00FF430C" w:rsidP="009E536E">
      <w:pPr>
        <w:pStyle w:val="Akapitzlist"/>
        <w:numPr>
          <w:ilvl w:val="0"/>
          <w:numId w:val="42"/>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Wdrożeniu i uruchomieniu sprzętu i oprogramowania;</w:t>
      </w:r>
    </w:p>
    <w:p w14:paraId="3089CB36" w14:textId="3ACF31E9" w:rsidR="00FF430C" w:rsidRPr="009E536E" w:rsidRDefault="00FF430C" w:rsidP="009E536E">
      <w:pPr>
        <w:pStyle w:val="Akapitzlist"/>
        <w:numPr>
          <w:ilvl w:val="0"/>
          <w:numId w:val="42"/>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Przeprowadzenie instruktażu stanowiskowego z obsługi sprzętu i oprogramowania;</w:t>
      </w:r>
    </w:p>
    <w:p w14:paraId="3D4D682D" w14:textId="7228784D" w:rsidR="00FF430C" w:rsidRPr="009E536E" w:rsidRDefault="00FF430C" w:rsidP="009E536E">
      <w:pPr>
        <w:pStyle w:val="Akapitzlist"/>
        <w:numPr>
          <w:ilvl w:val="0"/>
          <w:numId w:val="42"/>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Dostarczenia wszelkiej niezbędnej dokumentacji dotyczącej sprzętu zgodnie z § 2 ust. 4 Umowy.</w:t>
      </w:r>
    </w:p>
    <w:p w14:paraId="354D644C" w14:textId="77777777" w:rsidR="00B368C8" w:rsidRPr="009E536E" w:rsidRDefault="00FF430C" w:rsidP="009E536E">
      <w:pPr>
        <w:pStyle w:val="Akapitzlist"/>
        <w:numPr>
          <w:ilvl w:val="0"/>
          <w:numId w:val="41"/>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 przypadku stwierdzenia niezgodności ilościowych lub w razie ujawnienia wad nieistotnych przedmiotu zamówienia podczas odbioru, Wykonawca na swój koszt uzupełni braki ilościowe lub dokona usunięcia wad w wyznaczonym terminie nie dłuższym niż 7 dni roboczych. Strony w protokole odbioru umieszczą wykaz wszystkich braków ilościowych lub ujawnionych wad nieistotnych z terminem ich usunięcia przez Wykonawcę.</w:t>
      </w:r>
    </w:p>
    <w:p w14:paraId="22AF8079" w14:textId="143A606F" w:rsidR="00FF430C" w:rsidRPr="009E536E" w:rsidRDefault="00B368C8" w:rsidP="009E536E">
      <w:pPr>
        <w:pStyle w:val="Akapitzlist"/>
        <w:numPr>
          <w:ilvl w:val="0"/>
          <w:numId w:val="41"/>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lastRenderedPageBreak/>
        <w:t xml:space="preserve">Gdy ujawniona przy odbiorze wada przedmiotu zamówienia jest tego rodzaju, że uniemożliwia czynienie właściwego użytku z dostarczonego sprzętu, wyłącza normalne jego wykorzystanie zgodnie z celem umowy, albo odbiera mu cechy właściwe lub wyraźnie zastrzeżone w umowie (wady istotne), Zamawiający odmówi odbioru przedmiotu zamówienia. Wówczas za datę odbioru ustala się datę odbioru poprawionego przedmiotu zamówienia uzgodnioną przez Strony. Zamawiający wówczas jest uprawniony do obciążenia Wykonawcy karą umowną za zwłokę w wykonaniu całości przedmiotu zamówienia zgodnie z §9 ust. 1 pkt 1 umowy za okres od następnego dnia od upływu terminu wskazanego w § 3 ust. 1 umowy do dnia podpisania przez Strony </w:t>
      </w:r>
      <w:r w:rsidR="00793C4F" w:rsidRPr="009E536E">
        <w:rPr>
          <w:rFonts w:ascii="Times New Roman" w:hAnsi="Times New Roman" w:cs="Times New Roman"/>
          <w:sz w:val="24"/>
          <w:szCs w:val="24"/>
        </w:rPr>
        <w:t>protokołu odbioru bez zastrzeżeń.</w:t>
      </w:r>
    </w:p>
    <w:p w14:paraId="68B9BB91" w14:textId="7C74B931" w:rsidR="00793C4F" w:rsidRPr="009E536E" w:rsidRDefault="00793C4F" w:rsidP="009E536E">
      <w:pPr>
        <w:pStyle w:val="Akapitzlist"/>
        <w:numPr>
          <w:ilvl w:val="0"/>
          <w:numId w:val="41"/>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 przypadku wystąpienia wad nieistotnych które nie mają wpływu na prawidłowe działanie dostarczonego Sprzętu Zamawiający może dokonać odbioru wraz ze złożeniem oświadczenia o obniżeniu wynagrodzenia.</w:t>
      </w:r>
    </w:p>
    <w:p w14:paraId="5F2BCE98" w14:textId="633FA22D" w:rsidR="00793C4F" w:rsidRPr="009E536E" w:rsidRDefault="00793C4F" w:rsidP="009E536E">
      <w:pPr>
        <w:pStyle w:val="Akapitzlist"/>
        <w:numPr>
          <w:ilvl w:val="0"/>
          <w:numId w:val="41"/>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Koszty usunięcia wad w całości obciążają Wykonawcę. </w:t>
      </w:r>
    </w:p>
    <w:p w14:paraId="4B5546CC" w14:textId="2D2F46AC" w:rsidR="00793C4F" w:rsidRPr="009E536E" w:rsidRDefault="00793C4F" w:rsidP="009E536E">
      <w:pPr>
        <w:pStyle w:val="Akapitzlist"/>
        <w:numPr>
          <w:ilvl w:val="0"/>
          <w:numId w:val="41"/>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Strony ustalają, iż dzień podpisania przez Strony protokołu odbioru końcowego bez zastrzeżeń będą traktować jako dzień odebrania przedmiotu zamówienia w całości przez Zamawiającego.</w:t>
      </w:r>
    </w:p>
    <w:p w14:paraId="4D1DC9CD" w14:textId="3152A934" w:rsidR="00793C4F" w:rsidRPr="009E536E" w:rsidRDefault="00793C4F"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xml:space="preserve">§ 5 Wynagrodzenie </w:t>
      </w:r>
    </w:p>
    <w:p w14:paraId="58560BFE" w14:textId="059314D5" w:rsidR="00793C4F" w:rsidRPr="009E536E" w:rsidRDefault="00793C4F" w:rsidP="009E536E">
      <w:pPr>
        <w:pStyle w:val="Akapitzlist"/>
        <w:numPr>
          <w:ilvl w:val="0"/>
          <w:numId w:val="43"/>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Za wykonanie zamówienia Wykonawca otrzyma maksymalne wynagrodzenie w kwocie: zadanie nr 1,2,3,4 </w:t>
      </w:r>
      <w:r w:rsidRPr="009E536E">
        <w:rPr>
          <w:rStyle w:val="Odwoanieprzypisudolnego"/>
          <w:rFonts w:ascii="Times New Roman" w:hAnsi="Times New Roman" w:cs="Times New Roman"/>
          <w:sz w:val="24"/>
          <w:szCs w:val="24"/>
        </w:rPr>
        <w:footnoteReference w:id="2"/>
      </w:r>
      <w:r w:rsidRPr="009E536E">
        <w:rPr>
          <w:rFonts w:ascii="Times New Roman" w:hAnsi="Times New Roman" w:cs="Times New Roman"/>
          <w:sz w:val="24"/>
          <w:szCs w:val="24"/>
        </w:rPr>
        <w:t xml:space="preserve"> ……zł brutto.</w:t>
      </w:r>
    </w:p>
    <w:p w14:paraId="4053808D" w14:textId="77777777" w:rsidR="00B22B94" w:rsidRPr="009E536E" w:rsidRDefault="00793C4F" w:rsidP="009E536E">
      <w:pPr>
        <w:pStyle w:val="Akapitzlist"/>
        <w:numPr>
          <w:ilvl w:val="0"/>
          <w:numId w:val="43"/>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Poza wynagrodzeniem, o którym mowa w ust. 1, Wykonawcy nie przysługuje żadne inne lub dodatkowe wynagrodzenie z tytułu realizacji przedmiotu umowy. Wynagrodzenie określone w ust. 1 uwzględnia wszystkie koszty związane z realizacją przedmiotu umowy (w tym m.in. koszty załadunku i rozładunku, wszelkie koszty transportu, koszt ubezpieczenia, należnych podatków), w tym ryzyko Wykonawcy z tytułu niedoszacowania kosztów związanych z realizacją </w:t>
      </w:r>
      <w:r w:rsidR="00FB11B5" w:rsidRPr="009E536E">
        <w:rPr>
          <w:rFonts w:ascii="Times New Roman" w:hAnsi="Times New Roman" w:cs="Times New Roman"/>
          <w:sz w:val="24"/>
          <w:szCs w:val="24"/>
        </w:rPr>
        <w:t xml:space="preserve">przedmiotu umowy, a także oddziaływania innych czynników mających lub mogących mieć wpływ na koszty realizacji umowy. Wykonawcę obciąża fakt rzetelnego i kompleksowego wykonania przedmiotu umowy zgodnie z jego celem i potrzebami </w:t>
      </w:r>
      <w:r w:rsidR="00B22B94" w:rsidRPr="009E536E">
        <w:rPr>
          <w:rFonts w:ascii="Times New Roman" w:hAnsi="Times New Roman" w:cs="Times New Roman"/>
          <w:sz w:val="24"/>
          <w:szCs w:val="24"/>
        </w:rPr>
        <w:t>Zamawiającego</w:t>
      </w:r>
      <w:r w:rsidR="00FB11B5" w:rsidRPr="009E536E">
        <w:rPr>
          <w:rFonts w:ascii="Times New Roman" w:hAnsi="Times New Roman" w:cs="Times New Roman"/>
          <w:sz w:val="24"/>
          <w:szCs w:val="24"/>
        </w:rPr>
        <w:t>.</w:t>
      </w:r>
    </w:p>
    <w:p w14:paraId="46FCEFE4" w14:textId="77777777" w:rsidR="00B22B94" w:rsidRPr="009E536E" w:rsidRDefault="00B22B94" w:rsidP="009E536E">
      <w:pPr>
        <w:autoSpaceDE w:val="0"/>
        <w:autoSpaceDN w:val="0"/>
        <w:adjustRightInd w:val="0"/>
        <w:spacing w:line="276" w:lineRule="auto"/>
        <w:rPr>
          <w:rFonts w:ascii="Times New Roman" w:hAnsi="Times New Roman" w:cs="Times New Roman"/>
          <w:sz w:val="24"/>
          <w:szCs w:val="24"/>
        </w:rPr>
      </w:pPr>
    </w:p>
    <w:p w14:paraId="7C57DA41" w14:textId="410E0763" w:rsidR="00793C4F" w:rsidRPr="009E536E" w:rsidRDefault="00B22B94"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6 Płatność</w:t>
      </w:r>
    </w:p>
    <w:p w14:paraId="38EF9C2C" w14:textId="0842A67D" w:rsidR="00B22B94" w:rsidRPr="009E536E" w:rsidRDefault="00B22B94"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Płatność wynagrodzenia, o którym mowa w § 5 ust. 1 Umowy nastąpi na podstawie faktury wystawionej przez Wykonawcę po dokonanym odbiorze przez Zamawiającego całości przedmiotu zamówienia bez zastrzeżeń. </w:t>
      </w:r>
    </w:p>
    <w:p w14:paraId="2B293E21" w14:textId="277458BC" w:rsidR="00B22B94" w:rsidRPr="009E536E" w:rsidRDefault="00B22B94"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Zamawiający zobowiązuje się do zapłaty wynagrodzenia w ciągu 30 dni od daty doręczenia Zamawiającemu prawidłowo wystawionej faktury VAT przez Wykonawcę, w formie przelewu na rachunek bankowy Wykonawcy.</w:t>
      </w:r>
    </w:p>
    <w:p w14:paraId="16664AF1" w14:textId="2F3DAC5E" w:rsidR="00B52DF0" w:rsidRPr="009E536E" w:rsidRDefault="00B22B94"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lastRenderedPageBreak/>
        <w:t xml:space="preserve">Wykonawca może przesłać za pośrednictwem platformy ustrukturyzowaną fakturę elektroniczną zgodnie z art. 4 ustawy z dnia </w:t>
      </w:r>
      <w:r w:rsidRPr="00E657BE">
        <w:rPr>
          <w:rFonts w:ascii="Times New Roman" w:hAnsi="Times New Roman" w:cs="Times New Roman"/>
          <w:sz w:val="24"/>
          <w:szCs w:val="24"/>
        </w:rPr>
        <w:t xml:space="preserve">9 listopada 2018 r. o elektronicznym fakturowaniu w zamówieniach publicznych, koncesjach na roboty budowlane lub usługi oraz partnerstwie publiczno-prywatnym (Dz. </w:t>
      </w:r>
      <w:proofErr w:type="spellStart"/>
      <w:r w:rsidRPr="00E657BE">
        <w:rPr>
          <w:rFonts w:ascii="Times New Roman" w:hAnsi="Times New Roman" w:cs="Times New Roman"/>
          <w:sz w:val="24"/>
          <w:szCs w:val="24"/>
        </w:rPr>
        <w:t>U.</w:t>
      </w:r>
      <w:r w:rsidR="004E1FED">
        <w:rPr>
          <w:rFonts w:ascii="Times New Roman" w:hAnsi="Times New Roman" w:cs="Times New Roman"/>
          <w:sz w:val="24"/>
          <w:szCs w:val="24"/>
        </w:rPr>
        <w:t>z</w:t>
      </w:r>
      <w:proofErr w:type="spellEnd"/>
      <w:r w:rsidR="004E1FED">
        <w:rPr>
          <w:rFonts w:ascii="Times New Roman" w:hAnsi="Times New Roman" w:cs="Times New Roman"/>
          <w:sz w:val="24"/>
          <w:szCs w:val="24"/>
        </w:rPr>
        <w:t xml:space="preserve"> 2020 r.,</w:t>
      </w:r>
      <w:r w:rsidRPr="00E657BE">
        <w:rPr>
          <w:rFonts w:ascii="Times New Roman" w:hAnsi="Times New Roman" w:cs="Times New Roman"/>
          <w:sz w:val="24"/>
          <w:szCs w:val="24"/>
        </w:rPr>
        <w:t xml:space="preserve"> poz. </w:t>
      </w:r>
      <w:r w:rsidR="004E1FED">
        <w:rPr>
          <w:rFonts w:ascii="Times New Roman" w:hAnsi="Times New Roman" w:cs="Times New Roman"/>
          <w:sz w:val="24"/>
          <w:szCs w:val="24"/>
        </w:rPr>
        <w:t>1666</w:t>
      </w:r>
      <w:r w:rsidR="00C74F52">
        <w:rPr>
          <w:rFonts w:ascii="Times New Roman" w:hAnsi="Times New Roman" w:cs="Times New Roman"/>
          <w:sz w:val="24"/>
          <w:szCs w:val="24"/>
        </w:rPr>
        <w:t xml:space="preserve"> </w:t>
      </w:r>
      <w:r w:rsidR="00C74F52" w:rsidRPr="00C74F52">
        <w:rPr>
          <w:rFonts w:ascii="Times New Roman" w:hAnsi="Times New Roman" w:cs="Times New Roman"/>
          <w:sz w:val="24"/>
          <w:szCs w:val="24"/>
        </w:rPr>
        <w:t xml:space="preserve">z </w:t>
      </w:r>
      <w:proofErr w:type="spellStart"/>
      <w:r w:rsidR="00C74F52" w:rsidRPr="00C74F52">
        <w:rPr>
          <w:rFonts w:ascii="Times New Roman" w:hAnsi="Times New Roman" w:cs="Times New Roman"/>
          <w:sz w:val="24"/>
          <w:szCs w:val="24"/>
        </w:rPr>
        <w:t>późn</w:t>
      </w:r>
      <w:proofErr w:type="spellEnd"/>
      <w:r w:rsidR="00C74F52" w:rsidRPr="00C74F52">
        <w:rPr>
          <w:rFonts w:ascii="Times New Roman" w:hAnsi="Times New Roman" w:cs="Times New Roman"/>
          <w:sz w:val="24"/>
          <w:szCs w:val="24"/>
        </w:rPr>
        <w:t>. zm.</w:t>
      </w:r>
      <w:r w:rsidRPr="00E657BE">
        <w:rPr>
          <w:rFonts w:ascii="Times New Roman" w:hAnsi="Times New Roman" w:cs="Times New Roman"/>
          <w:sz w:val="24"/>
          <w:szCs w:val="24"/>
        </w:rPr>
        <w:t>) raz inne ustrukturyzowane dokumenty elektroniczne za pośre</w:t>
      </w:r>
      <w:r w:rsidRPr="009E536E">
        <w:rPr>
          <w:rFonts w:ascii="Times New Roman" w:hAnsi="Times New Roman" w:cs="Times New Roman"/>
          <w:sz w:val="24"/>
          <w:szCs w:val="24"/>
        </w:rPr>
        <w:t>dnictwem platformy, na co Wykonawca wyraża zgodę.</w:t>
      </w:r>
    </w:p>
    <w:p w14:paraId="6C8957CD" w14:textId="65890388" w:rsidR="00B22B94" w:rsidRPr="009E536E" w:rsidRDefault="00B22B94"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Wynagrodzenie będzie zapłacone z wykonaniem mechanizmu podzielnej płatności zgodnie z art.108a ustawy z dnia 11 marca 2004 r. o podatku od towarów i usług (Dz.U. z 2025 r. poz. 775).</w:t>
      </w:r>
    </w:p>
    <w:p w14:paraId="6C661C16" w14:textId="0124108D" w:rsidR="00B22B94" w:rsidRPr="009E536E" w:rsidRDefault="00B22B94"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oświadcza, że rachunek bankowy wskazany na fakturze jest rachunkiem</w:t>
      </w:r>
      <w:r w:rsidR="00B81E6A" w:rsidRPr="009E536E">
        <w:rPr>
          <w:rFonts w:ascii="Times New Roman" w:hAnsi="Times New Roman" w:cs="Times New Roman"/>
          <w:sz w:val="24"/>
          <w:szCs w:val="24"/>
        </w:rPr>
        <w:t xml:space="preserve"> rozliczeniowym, o którym mowa w art. 49 ust. 1 pkt 1 ustawy z dnia 29 sierpnia 1997 r. Prawo bankowe (Dz.U. z 2024 r. poz. 1646) lub imiennym rachunkiem w spółdzielczej kasie oszczędnościowo – kredytowej, dla którego jest prowadzony rachunek VAT oraz który znajduje się w wykazie podmiotów zarejestrowanych jako podatnicy VAT, o którym mowa w art. 96 ust. 1 ustawy o podatku od towarów i usług. Zamawiający zastrzega, że jeżeli na dzień płatności wskazany rachunek nie będzie znajdował się w wykazie podmiotów zarejestrowanych, jako podatnicy VAT, o którym mowa w art. 96b ust. 1 ustawy o podatku od towarów i usług, płatność zostanie wstrzymana bez prawa Wykonawcy do odsetek za ewentualne opóźnienie w zapłacie. </w:t>
      </w:r>
    </w:p>
    <w:p w14:paraId="6E0ABB3A" w14:textId="5ACFE470" w:rsidR="00B81E6A" w:rsidRPr="009E536E" w:rsidRDefault="00B81E6A"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Za dzień zapłaty wynagrodzenia, o którym mowa w ust. 2 uznaje się datę obciążenia rachunku</w:t>
      </w:r>
      <w:r w:rsidR="00C5762B" w:rsidRPr="009E536E">
        <w:rPr>
          <w:rFonts w:ascii="Times New Roman" w:hAnsi="Times New Roman" w:cs="Times New Roman"/>
          <w:sz w:val="24"/>
          <w:szCs w:val="24"/>
        </w:rPr>
        <w:t xml:space="preserve"> bankowego Zamawiającego.</w:t>
      </w:r>
    </w:p>
    <w:p w14:paraId="412297D5" w14:textId="0F8F2571" w:rsidR="00C5762B" w:rsidRPr="009E536E" w:rsidRDefault="00C5762B"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oświadcza, że jest podatnikiem podatku VAT, uprawnionym do wystawienia faktury VAT.</w:t>
      </w:r>
    </w:p>
    <w:p w14:paraId="5C01EF93" w14:textId="105F9120" w:rsidR="00C5762B" w:rsidRPr="009E536E" w:rsidRDefault="00C5762B"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Nabywcą jest </w:t>
      </w:r>
      <w:r w:rsidR="00A67D4F" w:rsidRPr="009E536E">
        <w:rPr>
          <w:rFonts w:ascii="Times New Roman" w:hAnsi="Times New Roman" w:cs="Times New Roman"/>
          <w:sz w:val="24"/>
          <w:szCs w:val="24"/>
        </w:rPr>
        <w:t>Gmina i Miasto Stawiszyn, ul. Szosa Pleszewska 3 ,62-820 Stawiszyn, Odbiorca jest Gmina i Miasto Stawiszyn, ul. Szosa Pleszewska 3 ,62-820 Stawiszyn.</w:t>
      </w:r>
    </w:p>
    <w:p w14:paraId="22E2A188" w14:textId="193EC5AD" w:rsidR="00A67D4F" w:rsidRPr="009E536E" w:rsidRDefault="00A67D4F" w:rsidP="009E536E">
      <w:pPr>
        <w:pStyle w:val="Akapitzlist"/>
        <w:numPr>
          <w:ilvl w:val="0"/>
          <w:numId w:val="44"/>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Strony ustalają, że wierzytelności przysługujące Wykonawcy z tytułu uiszczenia należności za wykonany przedmiot zamówienia </w:t>
      </w:r>
      <w:r w:rsidR="00B66C86" w:rsidRPr="009E536E">
        <w:rPr>
          <w:rFonts w:ascii="Times New Roman" w:hAnsi="Times New Roman" w:cs="Times New Roman"/>
          <w:sz w:val="24"/>
          <w:szCs w:val="24"/>
        </w:rPr>
        <w:t xml:space="preserve">nie mogą być przeniesione na osoby trzecie w formie przelewu wierzytelności </w:t>
      </w:r>
      <w:r w:rsidR="00653098" w:rsidRPr="009E536E">
        <w:rPr>
          <w:rFonts w:ascii="Times New Roman" w:hAnsi="Times New Roman" w:cs="Times New Roman"/>
          <w:sz w:val="24"/>
          <w:szCs w:val="24"/>
        </w:rPr>
        <w:t>lub jakiejkolwiek innej formie bez uprzedniej pisemnej zgody Zamawiającego.</w:t>
      </w:r>
    </w:p>
    <w:p w14:paraId="48023A42" w14:textId="77777777" w:rsidR="00653098" w:rsidRPr="009E536E" w:rsidRDefault="00653098" w:rsidP="009E536E">
      <w:pPr>
        <w:pStyle w:val="Akapitzlist"/>
        <w:autoSpaceDE w:val="0"/>
        <w:autoSpaceDN w:val="0"/>
        <w:adjustRightInd w:val="0"/>
        <w:spacing w:line="276" w:lineRule="auto"/>
        <w:rPr>
          <w:rFonts w:ascii="Times New Roman" w:hAnsi="Times New Roman" w:cs="Times New Roman"/>
          <w:sz w:val="24"/>
          <w:szCs w:val="24"/>
        </w:rPr>
      </w:pPr>
    </w:p>
    <w:p w14:paraId="5C5B23A1" w14:textId="5C2414BB" w:rsidR="00653098" w:rsidRPr="009E536E" w:rsidRDefault="00653098"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7 Gwarancja oraz rękojmia</w:t>
      </w:r>
    </w:p>
    <w:p w14:paraId="2AAC0498" w14:textId="73F6760A" w:rsidR="00653098" w:rsidRPr="009E536E" w:rsidRDefault="00653098" w:rsidP="009E536E">
      <w:pPr>
        <w:pStyle w:val="Akapitzlist"/>
        <w:numPr>
          <w:ilvl w:val="0"/>
          <w:numId w:val="47"/>
        </w:numPr>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jest odpowiedzialny względem Zamawiającego z tytułu rękojmi za wady Przedmiotu zamówienia niezależnie od odpowiedzialności z tytułu udzielonej gwarancji.</w:t>
      </w:r>
    </w:p>
    <w:p w14:paraId="39465C06" w14:textId="7F2CA0A9" w:rsidR="00653098" w:rsidRPr="009E536E" w:rsidRDefault="00653098" w:rsidP="009E536E">
      <w:pPr>
        <w:pStyle w:val="Akapitzlist"/>
        <w:numPr>
          <w:ilvl w:val="0"/>
          <w:numId w:val="47"/>
        </w:numPr>
        <w:spacing w:line="276" w:lineRule="auto"/>
        <w:rPr>
          <w:rFonts w:ascii="Times New Roman" w:hAnsi="Times New Roman" w:cs="Times New Roman"/>
          <w:sz w:val="24"/>
          <w:szCs w:val="24"/>
        </w:rPr>
      </w:pPr>
      <w:r w:rsidRPr="00653098">
        <w:rPr>
          <w:rFonts w:ascii="Times New Roman" w:hAnsi="Times New Roman" w:cs="Times New Roman"/>
          <w:sz w:val="24"/>
          <w:szCs w:val="24"/>
        </w:rPr>
        <w:t xml:space="preserve"> Na cały Sprzęt i oprogramowanie Wykonawca udziela 3 lata gwarancji licząc od dnia podpisania</w:t>
      </w:r>
      <w:r w:rsidRPr="009E536E">
        <w:rPr>
          <w:rFonts w:ascii="Times New Roman" w:hAnsi="Times New Roman" w:cs="Times New Roman"/>
          <w:sz w:val="24"/>
          <w:szCs w:val="24"/>
        </w:rPr>
        <w:t xml:space="preserve"> protokołu odbioru końcowego Przedmiotu zamówienia bez zastrzeżeń.</w:t>
      </w:r>
    </w:p>
    <w:p w14:paraId="5B452413" w14:textId="641DBB7E" w:rsidR="00653098" w:rsidRPr="00653098" w:rsidRDefault="00653098" w:rsidP="009E536E">
      <w:pPr>
        <w:pStyle w:val="Akapitzlist"/>
        <w:numPr>
          <w:ilvl w:val="0"/>
          <w:numId w:val="47"/>
        </w:numPr>
        <w:spacing w:line="276" w:lineRule="auto"/>
        <w:rPr>
          <w:rFonts w:ascii="Times New Roman" w:hAnsi="Times New Roman" w:cs="Times New Roman"/>
          <w:sz w:val="24"/>
          <w:szCs w:val="24"/>
        </w:rPr>
      </w:pPr>
      <w:r w:rsidRPr="00653098">
        <w:rPr>
          <w:rFonts w:ascii="Times New Roman" w:hAnsi="Times New Roman" w:cs="Times New Roman"/>
          <w:sz w:val="24"/>
          <w:szCs w:val="24"/>
        </w:rPr>
        <w:t>Wykonawca w momencie przekazania Przedmiotu zamówienia dołączy do niego kartę</w:t>
      </w:r>
    </w:p>
    <w:p w14:paraId="350A14AB" w14:textId="565ECD9F" w:rsidR="00653098" w:rsidRPr="009E536E" w:rsidRDefault="00653098" w:rsidP="009E536E">
      <w:pPr>
        <w:pStyle w:val="Akapitzlist"/>
        <w:spacing w:line="276" w:lineRule="auto"/>
        <w:rPr>
          <w:rFonts w:ascii="Times New Roman" w:hAnsi="Times New Roman" w:cs="Times New Roman"/>
          <w:sz w:val="24"/>
          <w:szCs w:val="24"/>
        </w:rPr>
      </w:pPr>
      <w:r w:rsidRPr="00653098">
        <w:rPr>
          <w:rFonts w:ascii="Times New Roman" w:hAnsi="Times New Roman" w:cs="Times New Roman"/>
          <w:sz w:val="24"/>
          <w:szCs w:val="24"/>
        </w:rPr>
        <w:t>gwarancyjną/karty gwarancyjne producenta określające szczegółowe warunki udzielenia</w:t>
      </w:r>
      <w:r w:rsidRPr="009E536E">
        <w:rPr>
          <w:rFonts w:ascii="Times New Roman" w:hAnsi="Times New Roman" w:cs="Times New Roman"/>
          <w:sz w:val="24"/>
          <w:szCs w:val="24"/>
        </w:rPr>
        <w:t xml:space="preserve"> gwarancji. Postanowienia zawarte w karcie gwarancyjnej nie mogą być sprzeczne z postanowieniami niniejszego paragrafu ani specyfikacji technicznej. </w:t>
      </w:r>
      <w:r w:rsidRPr="009E536E">
        <w:rPr>
          <w:rFonts w:ascii="Times New Roman" w:hAnsi="Times New Roman" w:cs="Times New Roman"/>
          <w:sz w:val="24"/>
          <w:szCs w:val="24"/>
        </w:rPr>
        <w:lastRenderedPageBreak/>
        <w:t>Dokumenty gwarancyjne nie obowiązują w zakresie, w którym są niezgodne z niniejszą umową.</w:t>
      </w:r>
    </w:p>
    <w:p w14:paraId="25BA1385" w14:textId="057C60D1" w:rsidR="00653098" w:rsidRPr="009E536E" w:rsidRDefault="00653098" w:rsidP="009E536E">
      <w:pPr>
        <w:pStyle w:val="Akapitzlist"/>
        <w:numPr>
          <w:ilvl w:val="0"/>
          <w:numId w:val="47"/>
        </w:numPr>
        <w:spacing w:line="276" w:lineRule="auto"/>
        <w:rPr>
          <w:rFonts w:ascii="Times New Roman" w:hAnsi="Times New Roman" w:cs="Times New Roman"/>
          <w:sz w:val="24"/>
          <w:szCs w:val="24"/>
        </w:rPr>
      </w:pPr>
      <w:r w:rsidRPr="00653098">
        <w:rPr>
          <w:rFonts w:ascii="Times New Roman" w:hAnsi="Times New Roman" w:cs="Times New Roman"/>
          <w:sz w:val="24"/>
          <w:szCs w:val="24"/>
        </w:rPr>
        <w:t>W przypadku wystąpienia w okresie gwarancji wad, usterek w Sprzęcie lub oprogramowaniu</w:t>
      </w:r>
      <w:r w:rsidRPr="009E536E">
        <w:rPr>
          <w:rFonts w:ascii="Times New Roman" w:hAnsi="Times New Roman" w:cs="Times New Roman"/>
          <w:sz w:val="24"/>
          <w:szCs w:val="24"/>
        </w:rPr>
        <w:t xml:space="preserve"> o których mowa w ust. 2, Zamawiający zgłasza Wykonawcy pisemnie, e-mailem, lub telefonicznie o stwierdzonych wadach, a Wykonawca zobowiązuje się do świadczenia usługi gwarancyjnej i ich usunięcia w trybie i na zasadach określonych w Specyfikacji Warunków Zamówienia. Zamawiający może wyznaczyć Wykonawcy odpowiednio dłuższy termin na usunięcie wad w przypadku, gdy z przyczyn niezależnych od Wykonawcy wady usunąć się nie dadzą w terminie określonym w niniejszym ustępie.</w:t>
      </w:r>
    </w:p>
    <w:p w14:paraId="5CAAA75A" w14:textId="4203DECC" w:rsidR="00653098" w:rsidRPr="009E536E" w:rsidRDefault="00653098" w:rsidP="009E536E">
      <w:pPr>
        <w:pStyle w:val="Akapitzlist"/>
        <w:numPr>
          <w:ilvl w:val="0"/>
          <w:numId w:val="47"/>
        </w:numPr>
        <w:spacing w:line="276" w:lineRule="auto"/>
        <w:rPr>
          <w:rFonts w:ascii="Times New Roman" w:hAnsi="Times New Roman" w:cs="Times New Roman"/>
          <w:sz w:val="24"/>
          <w:szCs w:val="24"/>
        </w:rPr>
      </w:pPr>
      <w:r w:rsidRPr="00653098">
        <w:rPr>
          <w:rFonts w:ascii="Times New Roman" w:hAnsi="Times New Roman" w:cs="Times New Roman"/>
          <w:sz w:val="24"/>
          <w:szCs w:val="24"/>
        </w:rPr>
        <w:t>Jeżeli Wykonawca dostarczył Zamawiającemu zamiast rzeczy wadliwej rzecz wolną od wad albo</w:t>
      </w:r>
      <w:r w:rsidRPr="009E536E">
        <w:rPr>
          <w:rFonts w:ascii="Times New Roman" w:hAnsi="Times New Roman" w:cs="Times New Roman"/>
          <w:sz w:val="24"/>
          <w:szCs w:val="24"/>
        </w:rPr>
        <w:t xml:space="preserve"> dokonał istotnych napraw rzeczy objętej gwarancją, termin gwarancji biegnie na nowo od chwili dostarczenia rzeczy wolnej od wad lub zwrócenia rzeczy naprawionej. Jeżeli Wykonawca wymienił część rzeczy, postanowienie zdania poprzedzającego stosuje się odpowiednio do sprzętu lub wyposażenia wymienionego.</w:t>
      </w:r>
    </w:p>
    <w:p w14:paraId="15986B43" w14:textId="3E049C6E" w:rsidR="00653098" w:rsidRPr="009E536E" w:rsidRDefault="00653098" w:rsidP="009E536E">
      <w:pPr>
        <w:pStyle w:val="Akapitzlist"/>
        <w:numPr>
          <w:ilvl w:val="0"/>
          <w:numId w:val="47"/>
        </w:numPr>
        <w:spacing w:line="276" w:lineRule="auto"/>
        <w:rPr>
          <w:rFonts w:ascii="Times New Roman" w:hAnsi="Times New Roman" w:cs="Times New Roman"/>
          <w:sz w:val="24"/>
          <w:szCs w:val="24"/>
        </w:rPr>
      </w:pPr>
      <w:r w:rsidRPr="00653098">
        <w:rPr>
          <w:rFonts w:ascii="Times New Roman" w:hAnsi="Times New Roman" w:cs="Times New Roman"/>
          <w:sz w:val="24"/>
          <w:szCs w:val="24"/>
        </w:rPr>
        <w:t>Jeżeli z powodu wady prawnej Przedmiotu zamówienia Zamawiający będzie zmuszony wydać</w:t>
      </w:r>
      <w:r w:rsidRPr="009E536E">
        <w:rPr>
          <w:rFonts w:ascii="Times New Roman" w:hAnsi="Times New Roman" w:cs="Times New Roman"/>
          <w:sz w:val="24"/>
          <w:szCs w:val="24"/>
        </w:rPr>
        <w:t xml:space="preserve"> Przedmiot zamówienia osobie trzeciej, Wykonawca jest obowiązany do zwrotu otrzymanej ceny za ten Przedmiot zamówienia bez względu na inne postanowienia umowy w terminie 7 dni od dnia otrzymania wezwania do zapłaty.</w:t>
      </w:r>
    </w:p>
    <w:p w14:paraId="17D8363C" w14:textId="5F21D1C8" w:rsidR="00653098" w:rsidRPr="009E536E" w:rsidRDefault="00653098" w:rsidP="009E536E">
      <w:pPr>
        <w:pStyle w:val="Akapitzlist"/>
        <w:numPr>
          <w:ilvl w:val="0"/>
          <w:numId w:val="47"/>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 celu uniknięcia wątpliwości przyjmuje się, że Wykonawca usunie wszystkie zgłoszone wady nawet pomimo zakończenia okresu gwarancyjnego, o ile zostały one zgłoszone przed zakończeniem terminu obowiązywania gwarancji.</w:t>
      </w:r>
    </w:p>
    <w:p w14:paraId="1EA01625" w14:textId="3EAE9F35" w:rsidR="00653098" w:rsidRPr="009E536E" w:rsidRDefault="00653098" w:rsidP="009E536E">
      <w:pPr>
        <w:pStyle w:val="Akapitzlist"/>
        <w:numPr>
          <w:ilvl w:val="0"/>
          <w:numId w:val="47"/>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 przypadku, gdy Wykonawca we wskazanych wyżej terminach nie naprawi wadliwej rzeczy poprzez usunięcie występującej w niej wady lub nie wymieni wadliwej rzeczy na wolną od wad, Zamawiający będzie uprawniony do zlecenia naprawienia wadliwej rzeczy poprzez usunięcie występującej w niej wady albo wymieniania wadliwej rzeczy na wolną od wad - wedle własnego wyboru, innemu podmiotowi obciążając kosztami wykonania zastępczego Wykonawcę, na co Wykonawca wyraża zgodę. W takim wypadku Wykonawca zobowiązany jest do zapłaty faktury VAT/ rachunku obciążającego Wykonawcę kosztami wykonania zastępczego (Refaktura) w terminie 7 dni od daty doręczenia refaktury Wykonawcy. Nie wyłącza to uprawnienia Zamawiającego do obciążenia Wykonawcy karą umowną zgodnie z §9 ust. 1 pkt 2 lub 3 Umowy.</w:t>
      </w:r>
    </w:p>
    <w:p w14:paraId="4E5E0E92" w14:textId="7E5054A1" w:rsidR="00653098" w:rsidRPr="009E536E" w:rsidRDefault="00653098" w:rsidP="009E536E">
      <w:pPr>
        <w:pStyle w:val="Akapitzlist"/>
        <w:numPr>
          <w:ilvl w:val="0"/>
          <w:numId w:val="47"/>
        </w:num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Wykonawca odpowiada z tytułu rękojmi za wady na zasadach określonych w Kodeksie cywilnym, przez okres równy okresowi gwarancji.</w:t>
      </w:r>
    </w:p>
    <w:p w14:paraId="5D34B390" w14:textId="77777777" w:rsidR="00653098" w:rsidRPr="009E536E" w:rsidRDefault="00653098" w:rsidP="009E536E">
      <w:pPr>
        <w:pStyle w:val="Akapitzlist"/>
        <w:autoSpaceDE w:val="0"/>
        <w:autoSpaceDN w:val="0"/>
        <w:adjustRightInd w:val="0"/>
        <w:spacing w:line="276" w:lineRule="auto"/>
        <w:rPr>
          <w:rFonts w:ascii="Times New Roman" w:hAnsi="Times New Roman" w:cs="Times New Roman"/>
          <w:sz w:val="24"/>
          <w:szCs w:val="24"/>
        </w:rPr>
      </w:pPr>
    </w:p>
    <w:p w14:paraId="219B301D" w14:textId="7B2E3890" w:rsidR="00653098" w:rsidRPr="009E536E" w:rsidRDefault="00653098"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8 Odstąpienie od umowy</w:t>
      </w:r>
    </w:p>
    <w:p w14:paraId="442F054C" w14:textId="637D7BF3"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1. Poza sytuacjami unormowanymi przepisami prawa Zamawiający jest uprawniony do odstąpienia od</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Umowy w całości lub części, składając Wykonawcy pisemne oświadczenie o odstąpieniu:</w:t>
      </w:r>
    </w:p>
    <w:p w14:paraId="73151221" w14:textId="29C433F5"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lastRenderedPageBreak/>
        <w:t>1),</w:t>
      </w:r>
      <w:r w:rsidRPr="00653098">
        <w:rPr>
          <w:rFonts w:ascii="Times New Roman" w:hAnsi="Times New Roman" w:cs="Times New Roman"/>
          <w:sz w:val="24"/>
          <w:szCs w:val="24"/>
        </w:rPr>
        <w:t xml:space="preserve"> gdy Wykonawca wykonuje Przedmiot zamówienia w sposób wadliwy albo sprzeczny z umową</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i pomimo pisemnego wezwania Wykonawcy do zmiany sposobu wykonywania Przedmiotu</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zamówienia w wyznaczonym, uzasadnionym technicznie terminie, nie dłuższym niż 3 dni</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robocze, nie zadośćuczyni żądaniu Zamawiającego,</w:t>
      </w:r>
    </w:p>
    <w:p w14:paraId="0A657407" w14:textId="77777777"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2) w przypadku, gdy zwłoka w terminie realizacji zamówienia będzie dłuższa niż 14 dni,</w:t>
      </w:r>
    </w:p>
    <w:p w14:paraId="15CCE602" w14:textId="089AD2A5" w:rsidR="00653098" w:rsidRPr="00653098" w:rsidRDefault="00653098" w:rsidP="009E536E">
      <w:pPr>
        <w:autoSpaceDE w:val="0"/>
        <w:autoSpaceDN w:val="0"/>
        <w:adjustRightInd w:val="0"/>
        <w:spacing w:line="276" w:lineRule="auto"/>
        <w:rPr>
          <w:rFonts w:ascii="Times New Roman" w:hAnsi="Times New Roman" w:cs="Times New Roman"/>
          <w:sz w:val="24"/>
          <w:szCs w:val="24"/>
        </w:rPr>
      </w:pPr>
      <w:proofErr w:type="gramStart"/>
      <w:r w:rsidRPr="00653098">
        <w:rPr>
          <w:rFonts w:ascii="Times New Roman" w:hAnsi="Times New Roman" w:cs="Times New Roman"/>
          <w:sz w:val="24"/>
          <w:szCs w:val="24"/>
        </w:rPr>
        <w:t>3)</w:t>
      </w:r>
      <w:proofErr w:type="gramEnd"/>
      <w:r w:rsidRPr="00653098">
        <w:rPr>
          <w:rFonts w:ascii="Times New Roman" w:hAnsi="Times New Roman" w:cs="Times New Roman"/>
          <w:sz w:val="24"/>
          <w:szCs w:val="24"/>
        </w:rPr>
        <w:t xml:space="preserve"> gdy Wykonawca dokonuje przelewu praw i zobowiązań wynikających z niniejszej Umowy bez</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zgody Zamawiającego;</w:t>
      </w:r>
    </w:p>
    <w:p w14:paraId="5CE916A0" w14:textId="43BE470F"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2. Odstąpienie od umowy może nastąpić w terminie 30 dni od powzięcia przez Zamawiającego</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wiadomości o powyższych okolicznościach.</w:t>
      </w:r>
    </w:p>
    <w:p w14:paraId="7515F03B" w14:textId="77777777"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3. Niezależnie od postanowień poprzednich ustępów niniejszego paragrafu Zamawiający jest</w:t>
      </w:r>
    </w:p>
    <w:p w14:paraId="65AE0E27" w14:textId="77777777"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uprawniony do odstąpienia od Umowy na podstawie art. 456 ustawy PZP.</w:t>
      </w:r>
    </w:p>
    <w:p w14:paraId="02AC9F16" w14:textId="50DB7F66"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4. W przypadku odstąpienia na podstawie art. 456 ustawy PZP Zamawiający zapłaci Wykonawcy</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wynagrodzenie z tytułu wykonania należytego części umowy.</w:t>
      </w:r>
    </w:p>
    <w:p w14:paraId="335FCF35" w14:textId="77777777"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5. Strony zastrzegają dla oświadczenia o odstąpieniu od Umowy formę pisemną pod rygorem</w:t>
      </w:r>
    </w:p>
    <w:p w14:paraId="6CD4A30E" w14:textId="14DA7121" w:rsidR="00653098" w:rsidRPr="009E536E" w:rsidRDefault="00653098" w:rsidP="009E536E">
      <w:p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nieważności.</w:t>
      </w:r>
    </w:p>
    <w:p w14:paraId="73F44577" w14:textId="77777777" w:rsidR="00653098" w:rsidRPr="00653098" w:rsidRDefault="00653098" w:rsidP="009E536E">
      <w:pPr>
        <w:autoSpaceDE w:val="0"/>
        <w:autoSpaceDN w:val="0"/>
        <w:adjustRightInd w:val="0"/>
        <w:spacing w:line="276" w:lineRule="auto"/>
        <w:jc w:val="center"/>
        <w:rPr>
          <w:rFonts w:ascii="Times New Roman" w:hAnsi="Times New Roman" w:cs="Times New Roman"/>
          <w:sz w:val="24"/>
          <w:szCs w:val="24"/>
        </w:rPr>
      </w:pPr>
      <w:r w:rsidRPr="00653098">
        <w:rPr>
          <w:rFonts w:ascii="Times New Roman" w:hAnsi="Times New Roman" w:cs="Times New Roman"/>
          <w:sz w:val="24"/>
          <w:szCs w:val="24"/>
        </w:rPr>
        <w:t>§ 9 Kary umowne</w:t>
      </w:r>
    </w:p>
    <w:p w14:paraId="7D19D319" w14:textId="77777777"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1. Wykonawca zapłaci Zamawiającemu karę umowną:</w:t>
      </w:r>
    </w:p>
    <w:p w14:paraId="4092E937" w14:textId="41485D2B"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1) za zwłokę Wykonawcy w wykonaniu całości Przedmiotu zamówienia w stosunku do terminów</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wskazanych w § 3 ust. 1 Umowy, w wysokości 1 % wynagrodzenia brutto Wykonawcy, o którym</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mowa w § 5 ust. 1 umowy za każdy dzień zwłoki,</w:t>
      </w:r>
    </w:p>
    <w:p w14:paraId="7239C747" w14:textId="2F91549A"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2) za zwłokę Wykonawcy w usunięciu braków ilościowych lub wad nieistotnych w przedmiocie</w:t>
      </w:r>
      <w:r w:rsidRPr="009E536E">
        <w:rPr>
          <w:rFonts w:ascii="Times New Roman" w:hAnsi="Times New Roman" w:cs="Times New Roman"/>
          <w:sz w:val="24"/>
          <w:szCs w:val="24"/>
        </w:rPr>
        <w:t xml:space="preserve"> zamówienia stwierdzonych przy odbiorze w stosunku do terminu określonego w § 4 ust. 3 Umowy w wysokości 0,5 % wynagrodzenia brutto Wykonawcy, o którym mowa w § 5 ust. 1 </w:t>
      </w:r>
      <w:r w:rsidRPr="00653098">
        <w:rPr>
          <w:rFonts w:ascii="Times New Roman" w:hAnsi="Times New Roman" w:cs="Times New Roman"/>
          <w:sz w:val="24"/>
          <w:szCs w:val="24"/>
        </w:rPr>
        <w:t>umowy za każdy dzień zwłoki,</w:t>
      </w:r>
    </w:p>
    <w:p w14:paraId="5BA97D9A" w14:textId="7D7C2AE6"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3) za zwłokę Wykonawcy w usunięciu wad lub usterek w okresie gwarancji i rękojmi w wysokości</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0,5 % wynagrodzenia brutto Wykonawcy, o którym mowa w § 5 ust. 1 umowy za każdy dzień</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zwłoki w stosunku do terminów określonych w § 7 umowy,</w:t>
      </w:r>
    </w:p>
    <w:p w14:paraId="55BC1EF2" w14:textId="7EEF0886"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4) za odstąpienie przez Zamawiającego lub Wykonawcę od umowy z przyczyn leżących po stronie</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Wykonawcy w wysokości 10% wynagrodzenia brutto Wykonawcy, o którym mowa w § 5 ust. 1</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umowy,</w:t>
      </w:r>
    </w:p>
    <w:p w14:paraId="5F59048C" w14:textId="7BF0C2B4"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5) za świadczenie usług serwisowych w sposób nienależyty, niezgodny z SWZ w wysokości 0,2 %</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wynagrodzenia brutto Wykonawcy, o którym mowa w § 5 ust. 1 umowy za każdy taki przypadek</w:t>
      </w:r>
    </w:p>
    <w:p w14:paraId="209D86A8" w14:textId="678890FF"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lastRenderedPageBreak/>
        <w:t>6) za świadczenie usług serwisowych przez osobę nie posiadającą ważnego certyfikatu inżyniera</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danego rozwiązania (serwera, macierzy, oprogramowania do tworzenia kopi zapasowych</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i replikacji danych), w wysokości 0,2 % wynagrodzenia brutto Wykonawcy, o którym mowa</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 § 5 ust. 1 umowy za każdy taki przypadek,</w:t>
      </w:r>
    </w:p>
    <w:p w14:paraId="7E4F7366" w14:textId="4714448C"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2. Zamawiający zapłaci Wykonawcy karę umowną w przypadku odstąpienia od umowy z przyczyn</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leżących po stronie Zamawiającego (z wyjątkiem sytuacji określonych w art. 456 ustawy PZP)</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 wysokości 10% wynagrodzenia brutto Wykonawcy, o którym mowa w § 5 ust. 1 umowy.</w:t>
      </w:r>
    </w:p>
    <w:p w14:paraId="5617F0E8" w14:textId="731750E1"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3. Zamawiający może potrącić naliczone kary umowne ze swoich zobowiązań wobec Wykonawcy, bez</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uprzedniego wezwania do zapłaty Wykonawcy, na co Wykonawca wyraża swoją nieodwołalną</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zgodę.</w:t>
      </w:r>
    </w:p>
    <w:p w14:paraId="7A0489A1" w14:textId="3EA10C03"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4. W przypadku, gdy potrącenie kary umownej nie będzie możliwe, Wykonawca zobowiązuje się do</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zapłaty kary umownej w terminie 7 dni od dnia otrzymania noty obciążeniowej wystawionej przez</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Zamawiającego.</w:t>
      </w:r>
    </w:p>
    <w:p w14:paraId="55D6C31E" w14:textId="6BEF62E9"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5. Kary umowne, o których mowa w niniejszym paragrafie stają się wymagalne następnego dnia po</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zajściu zdarzenia uprawniającego do ich naliczenia.</w:t>
      </w:r>
    </w:p>
    <w:p w14:paraId="73C8DB14" w14:textId="2E0FE811" w:rsidR="00653098" w:rsidRPr="00653098"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6. Łączna wysokość naliczonych kar umownych nie może przekroczyć 50% wynagrodzenia brutto</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Wykonawcy.</w:t>
      </w:r>
    </w:p>
    <w:p w14:paraId="364D9E65" w14:textId="0C3F79B5" w:rsidR="00653098" w:rsidRPr="009E536E" w:rsidRDefault="00653098" w:rsidP="009E536E">
      <w:pPr>
        <w:autoSpaceDE w:val="0"/>
        <w:autoSpaceDN w:val="0"/>
        <w:adjustRightInd w:val="0"/>
        <w:spacing w:line="276" w:lineRule="auto"/>
        <w:rPr>
          <w:rFonts w:ascii="Times New Roman" w:hAnsi="Times New Roman" w:cs="Times New Roman"/>
          <w:sz w:val="24"/>
          <w:szCs w:val="24"/>
        </w:rPr>
      </w:pPr>
      <w:r w:rsidRPr="00653098">
        <w:rPr>
          <w:rFonts w:ascii="Times New Roman" w:hAnsi="Times New Roman" w:cs="Times New Roman"/>
          <w:sz w:val="24"/>
          <w:szCs w:val="24"/>
        </w:rPr>
        <w:t>7. Zamawiający zastrzega sobie prawo do odszkodowania uzupełniającego, przewyższającego</w:t>
      </w:r>
      <w:r w:rsidRPr="009E536E">
        <w:rPr>
          <w:rFonts w:ascii="Times New Roman" w:hAnsi="Times New Roman" w:cs="Times New Roman"/>
          <w:sz w:val="24"/>
          <w:szCs w:val="24"/>
        </w:rPr>
        <w:t xml:space="preserve"> </w:t>
      </w:r>
      <w:r w:rsidRPr="00653098">
        <w:rPr>
          <w:rFonts w:ascii="Times New Roman" w:hAnsi="Times New Roman" w:cs="Times New Roman"/>
          <w:sz w:val="24"/>
          <w:szCs w:val="24"/>
        </w:rPr>
        <w:t>wysokość kar umownych, do wysokości rzeczywiście poniesionej szkody na zasadach ogólnych</w:t>
      </w:r>
      <w:r w:rsidRPr="009E536E">
        <w:rPr>
          <w:rFonts w:ascii="Times New Roman" w:hAnsi="Times New Roman" w:cs="Times New Roman"/>
          <w:sz w:val="24"/>
          <w:szCs w:val="24"/>
        </w:rPr>
        <w:t xml:space="preserve"> określonych przepisami Kodeksu cywilnego.</w:t>
      </w:r>
    </w:p>
    <w:p w14:paraId="7F7F275D" w14:textId="77777777" w:rsidR="00FB29A6" w:rsidRPr="00FB29A6" w:rsidRDefault="00FB29A6" w:rsidP="009E536E">
      <w:pPr>
        <w:autoSpaceDE w:val="0"/>
        <w:autoSpaceDN w:val="0"/>
        <w:adjustRightInd w:val="0"/>
        <w:spacing w:line="276" w:lineRule="auto"/>
        <w:jc w:val="center"/>
        <w:rPr>
          <w:rFonts w:ascii="Times New Roman" w:hAnsi="Times New Roman" w:cs="Times New Roman"/>
          <w:sz w:val="24"/>
          <w:szCs w:val="24"/>
        </w:rPr>
      </w:pPr>
      <w:r w:rsidRPr="00FB29A6">
        <w:rPr>
          <w:rFonts w:ascii="Times New Roman" w:hAnsi="Times New Roman" w:cs="Times New Roman"/>
          <w:sz w:val="24"/>
          <w:szCs w:val="24"/>
        </w:rPr>
        <w:t>§ 10 Zmiany umowy</w:t>
      </w:r>
    </w:p>
    <w:p w14:paraId="03DD32B4" w14:textId="0FBDCF24"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1. Zamawiający dopuszcza możliwość zmiany umowy w sytuacjach wyjątkowych przewidzianych</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w art. 455.</w:t>
      </w:r>
    </w:p>
    <w:p w14:paraId="7FAA8058" w14:textId="0E3682BD"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2. Zamawiający dopuszcza możliwość wprowadzenia zmian do treści umowy pod następującymi</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warunkami:</w:t>
      </w:r>
    </w:p>
    <w:p w14:paraId="4B0AAF59"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1) Zamawiający wyrazi zgodę na zmianę Umowy,</w:t>
      </w:r>
    </w:p>
    <w:p w14:paraId="1B32320E" w14:textId="77777777" w:rsidR="00FB29A6" w:rsidRPr="009E536E"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2) konieczność dokonania zmian uzasadniona będzie co najmniej jedną z okoliczności wskazanych</w:t>
      </w:r>
      <w:r w:rsidRPr="009E536E">
        <w:rPr>
          <w:rFonts w:ascii="Times New Roman" w:hAnsi="Times New Roman" w:cs="Times New Roman"/>
          <w:sz w:val="24"/>
          <w:szCs w:val="24"/>
        </w:rPr>
        <w:t xml:space="preserve"> w ust. 3.</w:t>
      </w:r>
    </w:p>
    <w:p w14:paraId="1AFC36EB" w14:textId="456051E2" w:rsidR="00FB29A6" w:rsidRPr="009E536E" w:rsidRDefault="00FB29A6" w:rsidP="009E536E">
      <w:p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 3) Strona występująca o zmianę postanowień niniejszej umowy zobowiązana jest do</w:t>
      </w:r>
    </w:p>
    <w:p w14:paraId="58D3A804"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udokumentowania zaistnienia okoliczności, o których mowa w ust. 3.</w:t>
      </w:r>
    </w:p>
    <w:p w14:paraId="494646C5" w14:textId="5C6ADDF6"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3. Zamawiający dopuszcza możliwość wprowadzenia istotnych zmian do treści umowy w szczególności</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i w następujących sytuacjach:</w:t>
      </w:r>
    </w:p>
    <w:p w14:paraId="2815C431"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1) zachodzi konieczność zmiany terminu częściowego wykonania lub terminu końcowego</w:t>
      </w:r>
    </w:p>
    <w:p w14:paraId="6614505C"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lastRenderedPageBreak/>
        <w:t>wykonania Przedmiotu zamówienia, w przypadku, gdy nie można było tego przewidzieć</w:t>
      </w:r>
    </w:p>
    <w:p w14:paraId="345BBAFB"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w chwili podpisania umowy,</w:t>
      </w:r>
    </w:p>
    <w:p w14:paraId="3E20F5B1"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2) niezbędna jest zmiana sposobu wykonania umowy, o ile zmiana taka jest korzystna dla</w:t>
      </w:r>
    </w:p>
    <w:p w14:paraId="117E5E39" w14:textId="37B4A80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Zamawiającego</w:t>
      </w:r>
      <w:r w:rsidRPr="00FB29A6">
        <w:rPr>
          <w:rFonts w:ascii="Times New Roman" w:hAnsi="Times New Roman" w:cs="Times New Roman"/>
          <w:sz w:val="24"/>
          <w:szCs w:val="24"/>
        </w:rPr>
        <w:t xml:space="preserve"> lub jest konieczna w celu prawidłowego wykonania umowy,</w:t>
      </w:r>
    </w:p>
    <w:p w14:paraId="37F158CB" w14:textId="06096EB1" w:rsidR="00FB29A6" w:rsidRPr="00FB29A6" w:rsidRDefault="00FB29A6" w:rsidP="009E536E">
      <w:pPr>
        <w:autoSpaceDE w:val="0"/>
        <w:autoSpaceDN w:val="0"/>
        <w:adjustRightInd w:val="0"/>
        <w:spacing w:line="276" w:lineRule="auto"/>
        <w:rPr>
          <w:rFonts w:ascii="Times New Roman" w:hAnsi="Times New Roman" w:cs="Times New Roman"/>
          <w:sz w:val="24"/>
          <w:szCs w:val="24"/>
        </w:rPr>
      </w:pPr>
      <w:proofErr w:type="gramStart"/>
      <w:r w:rsidRPr="009E536E">
        <w:rPr>
          <w:rFonts w:ascii="Times New Roman" w:hAnsi="Times New Roman" w:cs="Times New Roman"/>
          <w:sz w:val="24"/>
          <w:szCs w:val="24"/>
        </w:rPr>
        <w:t>3)</w:t>
      </w:r>
      <w:proofErr w:type="gramEnd"/>
      <w:r w:rsidRPr="00FB29A6">
        <w:rPr>
          <w:rFonts w:ascii="Times New Roman" w:hAnsi="Times New Roman" w:cs="Times New Roman"/>
          <w:sz w:val="24"/>
          <w:szCs w:val="24"/>
        </w:rPr>
        <w:t xml:space="preserve"> jeżeli nastąpi zmiana powszechnie obowiązujących przepisów prawa w zakresie mającym</w:t>
      </w:r>
    </w:p>
    <w:p w14:paraId="40E84467"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wpływ na realizację Przedmiotu zamówienia,</w:t>
      </w:r>
    </w:p>
    <w:p w14:paraId="019621FC" w14:textId="4A523103"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4) konieczne okaże się wydłużenie terminu realizacji umowy, z przyczyn organizacyjnych leżących</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po stronie Zamawiającego, w związku z niemożliwością realizacji Przedmiotu zamówienia</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w zakładanym terminie,</w:t>
      </w:r>
    </w:p>
    <w:p w14:paraId="77A27EBC"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5) wynikną rozbieżności lub niejasności w rozumieniu pojęć użytych w umowie, których nie</w:t>
      </w:r>
    </w:p>
    <w:p w14:paraId="2FE4E95C"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można usunąć w inny sposób, a zmiana będzie umożliwiać usunięcie rozbieżności</w:t>
      </w:r>
    </w:p>
    <w:p w14:paraId="7BD9458F"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doprecyzowanie umowy w celu jednoznacznej interpretacji jej zapisów przez Strony,</w:t>
      </w:r>
    </w:p>
    <w:p w14:paraId="6C0DEE4C" w14:textId="1FDA6B94"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6) z przyczyn losowych, w przypadku wystąpienia działania siły wyższej, mającej bezpośredni</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wpływ na terminowość wykonywania zamówienia. Pod pojęciem „siły wyższej” należy</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zrozumieć zdarzenie zewnętrzne o charakterze niezależnym od stron, którego strony nie mogły</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przewidzieć przed zawarciem umowy i którego nie można uniknąć, ani którego strony nie</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mogły zapobiec przy zachowaniu należytej staranności, występujące po podpisaniu umowy</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i powodujące niemożność wywiązania się z umowy w jej obecnym brzmieniu; w takim</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przypadku przesunięcie terminu realizacji zamówienia odpowiadać długości trwania</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opóźnienia spowodowanego tymi okolicznościami,</w:t>
      </w:r>
    </w:p>
    <w:p w14:paraId="6D7BBDF0"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7) wystąpienia uzasadnionych przyczyn technicznych lub funkcjonalnych powodujących</w:t>
      </w:r>
    </w:p>
    <w:p w14:paraId="3F32826B"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konieczność zmiany sposobu wykonania Umowy,</w:t>
      </w:r>
    </w:p>
    <w:p w14:paraId="2597BAFF" w14:textId="3CDE599C"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8) działań osób trzecich uniemożliwiających wykonywanie zamówienia, które to działania nie są</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konsekwencją winy którejkolwiek ze Stron,</w:t>
      </w:r>
    </w:p>
    <w:p w14:paraId="7603F722" w14:textId="472D96F4"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9) dokonania określonych czynności lub ich zaniechania przez organy administracji państwowej,</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jak również inne organy, których działalność wymaga wydawania decyzji o charakterze</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administracyjnym, w tym opóźnienia w wydawaniu przez te organy decyzji, zezwoleń</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uzgodnień,</w:t>
      </w:r>
    </w:p>
    <w:p w14:paraId="112CC086"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proofErr w:type="gramStart"/>
      <w:r w:rsidRPr="00FB29A6">
        <w:rPr>
          <w:rFonts w:ascii="Times New Roman" w:hAnsi="Times New Roman" w:cs="Times New Roman"/>
          <w:sz w:val="24"/>
          <w:szCs w:val="24"/>
        </w:rPr>
        <w:t>10)</w:t>
      </w:r>
      <w:proofErr w:type="gramEnd"/>
      <w:r w:rsidRPr="00FB29A6">
        <w:rPr>
          <w:rFonts w:ascii="Times New Roman" w:hAnsi="Times New Roman" w:cs="Times New Roman"/>
          <w:sz w:val="24"/>
          <w:szCs w:val="24"/>
        </w:rPr>
        <w:t xml:space="preserve"> gdy możliwa jest korzystna dla Zamawiającego zmiana terminu płatności za realizację</w:t>
      </w:r>
    </w:p>
    <w:p w14:paraId="7CE2A12E"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Przedmiotu zamówienia,</w:t>
      </w:r>
    </w:p>
    <w:p w14:paraId="1D4E4D03"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11) dokonanie zmiany Umowy jest korzystne dla Zamawiającego, a w szczególności może</w:t>
      </w:r>
    </w:p>
    <w:p w14:paraId="2781C81B" w14:textId="475FFC75"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przyczynić się do podniesienia bezpieczeństwa wykonania Przedmiotu zamówienia lub jakości</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wykonania przedmiotu Umowy,</w:t>
      </w:r>
    </w:p>
    <w:p w14:paraId="38E68C99"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lastRenderedPageBreak/>
        <w:t>12) zmiany Umowy dotyczą poprawienia błędów i oczywistych omyłek słownych, literowych</w:t>
      </w:r>
    </w:p>
    <w:p w14:paraId="7FACACC9"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i liczbowych, zmiany układu graficznego Umowy, numeracji jednostek redakcyjnych,</w:t>
      </w:r>
    </w:p>
    <w:p w14:paraId="21AC588D" w14:textId="77777777" w:rsidR="00FB29A6" w:rsidRPr="009E536E" w:rsidRDefault="00FB29A6" w:rsidP="009E536E">
      <w:pPr>
        <w:autoSpaceDE w:val="0"/>
        <w:autoSpaceDN w:val="0"/>
        <w:adjustRightInd w:val="0"/>
        <w:spacing w:line="276" w:lineRule="auto"/>
        <w:rPr>
          <w:rFonts w:ascii="Times New Roman" w:hAnsi="Times New Roman" w:cs="Times New Roman"/>
          <w:sz w:val="24"/>
          <w:szCs w:val="24"/>
        </w:rPr>
      </w:pPr>
      <w:proofErr w:type="gramStart"/>
      <w:r w:rsidRPr="009E536E">
        <w:rPr>
          <w:rFonts w:ascii="Times New Roman" w:hAnsi="Times New Roman" w:cs="Times New Roman"/>
          <w:sz w:val="24"/>
          <w:szCs w:val="24"/>
        </w:rPr>
        <w:t>śródtytułów,</w:t>
      </w:r>
      <w:proofErr w:type="gramEnd"/>
      <w:r w:rsidRPr="009E536E">
        <w:rPr>
          <w:rFonts w:ascii="Times New Roman" w:hAnsi="Times New Roman" w:cs="Times New Roman"/>
          <w:sz w:val="24"/>
          <w:szCs w:val="24"/>
        </w:rPr>
        <w:t xml:space="preserve"> lub uzupełnień treści niepowodujących zmiany celu i istoty Umowy </w:t>
      </w:r>
    </w:p>
    <w:p w14:paraId="1317F20D" w14:textId="14691DFA"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9E536E">
        <w:rPr>
          <w:rFonts w:ascii="Times New Roman" w:hAnsi="Times New Roman" w:cs="Times New Roman"/>
          <w:sz w:val="24"/>
          <w:szCs w:val="24"/>
        </w:rPr>
        <w:t xml:space="preserve">13) w przypadku zaistnienia istotnej zmiany okoliczności powodującej, że wykonanie Umowy, </w:t>
      </w:r>
      <w:r w:rsidRPr="00FB29A6">
        <w:rPr>
          <w:rFonts w:ascii="Times New Roman" w:hAnsi="Times New Roman" w:cs="Times New Roman"/>
          <w:sz w:val="24"/>
          <w:szCs w:val="24"/>
        </w:rPr>
        <w:t>przy zachowaniu jej dotychczasowej treści, nie leży w interesie Zamawiającego lub w interesie</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publicznym.</w:t>
      </w:r>
    </w:p>
    <w:p w14:paraId="1AC19975" w14:textId="20355326"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4. Zamawiający przewiduje także możliwość dokonania zmian i uzupełnień w umowie, które nie</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stanowią istotnej zmiany niniejszej umowy w stosunku do treści oferty, na podstawie której</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dokonano wyboru Wykonawcy, z tym zastrzeżeniem, iż zmiany te wymagają zgody Wykonawcy</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i nie powinny w szczególności naruszać zasad uczciwej konkurencji i równego traktowania</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wykonawców oraz modyfikować zakresu i Przedmiotu zamówienia oraz jego warunków i treści</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oferty.</w:t>
      </w:r>
    </w:p>
    <w:p w14:paraId="0A41CF36" w14:textId="42BB2E61"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5. Przewidziane powyżej okoliczności stanowiące podstawę zmian do umowy, stanowią uprawnienie</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Zamawiającego nie zaś jego obowiązek wprowadzenia takich zmian.</w:t>
      </w:r>
    </w:p>
    <w:p w14:paraId="1C30510A" w14:textId="6C710822"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6. Wszelkie zmiany muszą być dokonywane z zachowaniem przepisu art. 458 PZP stanowiącego,</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że zmiana umowa podlega unieważnieniu, jeżeli została dokonana z naruszeniem art. 454 i art. 455.</w:t>
      </w:r>
    </w:p>
    <w:p w14:paraId="04A1B445"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7. Ustala się, iż nie stanowi zmiany umowy w rozumieniu art. 455 PZP:</w:t>
      </w:r>
    </w:p>
    <w:p w14:paraId="4A8D610E"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1) zmiana osób uprawnionych do reprezentacji Stron;</w:t>
      </w:r>
    </w:p>
    <w:p w14:paraId="2CD13373"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2) zmiana siedziby Stron;</w:t>
      </w:r>
    </w:p>
    <w:p w14:paraId="70AF82B0"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3) zmiana nazwy Stron;</w:t>
      </w:r>
    </w:p>
    <w:p w14:paraId="183597D2"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4) zmiana osób przeznaczonych do realizacji Przedmiotu zamówienia;</w:t>
      </w:r>
    </w:p>
    <w:p w14:paraId="5B0E0CC2"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5) zmiana danych teleadresowych Stron.</w:t>
      </w:r>
    </w:p>
    <w:p w14:paraId="212D2693" w14:textId="2EDB058C" w:rsidR="00653098" w:rsidRPr="009E536E"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8. Zaistnienie okoliczności, o których mowa w niniejszym ustępie wymaga jedynie niezwłocznego</w:t>
      </w:r>
      <w:r w:rsidRPr="009E536E">
        <w:rPr>
          <w:rFonts w:ascii="Times New Roman" w:hAnsi="Times New Roman" w:cs="Times New Roman"/>
          <w:sz w:val="24"/>
          <w:szCs w:val="24"/>
        </w:rPr>
        <w:t xml:space="preserve"> pisemnego zawiadomienia drugiej Strony</w:t>
      </w:r>
    </w:p>
    <w:p w14:paraId="71118317" w14:textId="74FB5B4F" w:rsidR="00FB29A6" w:rsidRPr="009E536E" w:rsidRDefault="00FB29A6"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1</w:t>
      </w:r>
      <w:r w:rsidR="009631BF">
        <w:rPr>
          <w:rFonts w:ascii="Times New Roman" w:hAnsi="Times New Roman" w:cs="Times New Roman"/>
          <w:sz w:val="24"/>
          <w:szCs w:val="24"/>
        </w:rPr>
        <w:t>1</w:t>
      </w:r>
      <w:r w:rsidRPr="009E536E">
        <w:rPr>
          <w:rFonts w:ascii="Times New Roman" w:hAnsi="Times New Roman" w:cs="Times New Roman"/>
          <w:sz w:val="24"/>
          <w:szCs w:val="24"/>
        </w:rPr>
        <w:t xml:space="preserve"> Podwykonawcy</w:t>
      </w:r>
    </w:p>
    <w:p w14:paraId="5D7A538F" w14:textId="2711AB36"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1. W przypadku wykonywania Przedmiotu zamówienia przy pomocy Podwykonawców, Wykonawca</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ponosi pełną odpowiedzialność wobec Zamawiającego za wszystkie działania lub zaniechania</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Podwykonawców, jak za własne.</w:t>
      </w:r>
    </w:p>
    <w:p w14:paraId="32F8D953" w14:textId="59D2135B"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2. Wykonanie części Przedmiotu zamówienia przez podwykonawców nie zwalnia Wykonawcy od</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odpowiedzialności i zobowiązań wynikających z warunków niniejszej umowy.</w:t>
      </w:r>
    </w:p>
    <w:p w14:paraId="0FB61FBE"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lastRenderedPageBreak/>
        <w:t>3. Wykonawca zobowiązany jest do koordynacji dostawy realizowanej przez podwykonawców.</w:t>
      </w:r>
    </w:p>
    <w:p w14:paraId="2B8437C2" w14:textId="6BB59B46"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4. Termin zapłaty wynagrodzenia podwykonawcy lub dalszemu podwykonawcy przewidziany</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w umowie o podwykonawstwo nie może być dłuższy niż 30 dni od dnia doręczenia Wykonawcy,</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podwykonawcy lub dalszemu podwykonawcy faktury lub rachunku, potwierdzających wykonanie</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zleconej podwykonawcy lub dalszemu podwykonawcy dostawy.</w:t>
      </w:r>
    </w:p>
    <w:p w14:paraId="6DB75AE0" w14:textId="4D3FEAB8" w:rsidR="00FB29A6" w:rsidRPr="009E536E"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5. Wykonawca zobowiązany jest do przedłożenia Zamawiającemu poświadczonych za zgodność</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z oryginałem kopii zawartych umów o podwykonawstwo oraz aneksów do tych umów w terminie</w:t>
      </w:r>
      <w:r w:rsidRPr="009E536E">
        <w:rPr>
          <w:rFonts w:ascii="Times New Roman" w:hAnsi="Times New Roman" w:cs="Times New Roman"/>
          <w:sz w:val="24"/>
          <w:szCs w:val="24"/>
        </w:rPr>
        <w:t xml:space="preserve"> 7 dni od dnia ich zawarcia</w:t>
      </w:r>
    </w:p>
    <w:p w14:paraId="63BEDC57" w14:textId="6D506408" w:rsidR="00FB29A6" w:rsidRPr="009E536E" w:rsidRDefault="00FB29A6"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1</w:t>
      </w:r>
      <w:r w:rsidR="009631BF">
        <w:rPr>
          <w:rFonts w:ascii="Times New Roman" w:hAnsi="Times New Roman" w:cs="Times New Roman"/>
          <w:sz w:val="24"/>
          <w:szCs w:val="24"/>
        </w:rPr>
        <w:t>2</w:t>
      </w:r>
      <w:r w:rsidRPr="009E536E">
        <w:rPr>
          <w:rFonts w:ascii="Times New Roman" w:hAnsi="Times New Roman" w:cs="Times New Roman"/>
          <w:sz w:val="24"/>
          <w:szCs w:val="24"/>
        </w:rPr>
        <w:t xml:space="preserve"> Dostępność</w:t>
      </w:r>
    </w:p>
    <w:p w14:paraId="5811D1AD" w14:textId="15FAC5D8" w:rsidR="00FB29A6" w:rsidRPr="009E536E"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Ze względu na przedmiot zamówienia określony w § 1 niniejszej umowy, Strony nie określają warunków</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służących zapewnieniu dostępności osobom ze szczególnymi potrzebami z uwzględnieniem</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minimalnych wymagań, o których mowa w art. 6 ustawy z dnia 19 lipca 2019 r. (</w:t>
      </w:r>
      <w:r w:rsidR="00550FB9" w:rsidRPr="00550FB9">
        <w:rPr>
          <w:rFonts w:ascii="Times New Roman" w:hAnsi="Times New Roman" w:cs="Times New Roman"/>
          <w:sz w:val="24"/>
          <w:szCs w:val="24"/>
        </w:rPr>
        <w:t>Dz. U. z 2024 r. poz. 1411 z późn. zm.</w:t>
      </w:r>
      <w:r w:rsidRPr="009E536E">
        <w:rPr>
          <w:rFonts w:ascii="Times New Roman" w:hAnsi="Times New Roman" w:cs="Times New Roman"/>
          <w:sz w:val="24"/>
          <w:szCs w:val="24"/>
        </w:rPr>
        <w:t>).</w:t>
      </w:r>
    </w:p>
    <w:p w14:paraId="7669B2EA" w14:textId="536DBE20" w:rsidR="00FB29A6" w:rsidRPr="009E536E" w:rsidRDefault="009631BF" w:rsidP="009E53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29A6" w:rsidRPr="009E536E">
        <w:rPr>
          <w:rFonts w:ascii="Times New Roman" w:hAnsi="Times New Roman" w:cs="Times New Roman"/>
          <w:sz w:val="24"/>
          <w:szCs w:val="24"/>
        </w:rPr>
        <w:t>§ 1</w:t>
      </w:r>
      <w:r>
        <w:rPr>
          <w:rFonts w:ascii="Times New Roman" w:hAnsi="Times New Roman" w:cs="Times New Roman"/>
          <w:sz w:val="24"/>
          <w:szCs w:val="24"/>
        </w:rPr>
        <w:t>3</w:t>
      </w:r>
      <w:r w:rsidR="00FB29A6" w:rsidRPr="009E536E">
        <w:rPr>
          <w:rFonts w:ascii="Times New Roman" w:hAnsi="Times New Roman" w:cs="Times New Roman"/>
          <w:sz w:val="24"/>
          <w:szCs w:val="24"/>
        </w:rPr>
        <w:t xml:space="preserve"> Ochrona danych osobowych</w:t>
      </w:r>
    </w:p>
    <w:p w14:paraId="3D5644FB" w14:textId="198041EA"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1. Administratorem danych osobowych jest Skarb Państwa, w imieniu którego działa Centrum</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Projektów Polska Cyfrowa w Warszawie.</w:t>
      </w:r>
    </w:p>
    <w:p w14:paraId="0CB7B0FB" w14:textId="4B9451EE"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2. Zamawiający informuje, że posiada umocowane do przetwarzania danych osobowych w imieniu</w:t>
      </w:r>
      <w:r w:rsidRPr="009E536E">
        <w:rPr>
          <w:rFonts w:ascii="Times New Roman" w:hAnsi="Times New Roman" w:cs="Times New Roman"/>
          <w:sz w:val="24"/>
          <w:szCs w:val="24"/>
        </w:rPr>
        <w:t xml:space="preserve"> </w:t>
      </w:r>
      <w:r w:rsidRPr="00FB29A6">
        <w:rPr>
          <w:rFonts w:ascii="Times New Roman" w:hAnsi="Times New Roman" w:cs="Times New Roman"/>
          <w:sz w:val="24"/>
          <w:szCs w:val="24"/>
        </w:rPr>
        <w:t>Administratora.</w:t>
      </w:r>
    </w:p>
    <w:p w14:paraId="7E0D34AB"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3. Klauzula informacyjna Administratora stanowi załącznik nr 3 do umowy.</w:t>
      </w:r>
    </w:p>
    <w:p w14:paraId="5BAA79C2" w14:textId="77777777" w:rsidR="00FB29A6" w:rsidRPr="00FB29A6"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4. Klauzula informacyjna Zamawiającego stanowi załącznik nr 4 do umowy.</w:t>
      </w:r>
    </w:p>
    <w:p w14:paraId="31D495DA" w14:textId="4D5748D2" w:rsidR="00653098" w:rsidRPr="009E536E" w:rsidRDefault="00FB29A6" w:rsidP="009E536E">
      <w:pPr>
        <w:autoSpaceDE w:val="0"/>
        <w:autoSpaceDN w:val="0"/>
        <w:adjustRightInd w:val="0"/>
        <w:spacing w:line="276" w:lineRule="auto"/>
        <w:rPr>
          <w:rFonts w:ascii="Times New Roman" w:hAnsi="Times New Roman" w:cs="Times New Roman"/>
          <w:sz w:val="24"/>
          <w:szCs w:val="24"/>
        </w:rPr>
      </w:pPr>
      <w:r w:rsidRPr="00FB29A6">
        <w:rPr>
          <w:rFonts w:ascii="Times New Roman" w:hAnsi="Times New Roman" w:cs="Times New Roman"/>
          <w:sz w:val="24"/>
          <w:szCs w:val="24"/>
        </w:rPr>
        <w:t>5. Szczegółowe zasady przetwarzania danych osobowych zostaną uregulowane w umowie pod</w:t>
      </w:r>
      <w:r w:rsidRPr="009E536E">
        <w:rPr>
          <w:rFonts w:ascii="Times New Roman" w:hAnsi="Times New Roman" w:cs="Times New Roman"/>
          <w:sz w:val="24"/>
          <w:szCs w:val="24"/>
        </w:rPr>
        <w:t xml:space="preserve"> powierzenia danych osobowych. </w:t>
      </w:r>
    </w:p>
    <w:p w14:paraId="3F7C2C4D" w14:textId="5835BC16" w:rsidR="007B3E99" w:rsidRPr="009E536E" w:rsidRDefault="007B3E99" w:rsidP="009E536E">
      <w:pPr>
        <w:autoSpaceDE w:val="0"/>
        <w:autoSpaceDN w:val="0"/>
        <w:adjustRightInd w:val="0"/>
        <w:spacing w:line="276" w:lineRule="auto"/>
        <w:jc w:val="center"/>
        <w:rPr>
          <w:rFonts w:ascii="Times New Roman" w:hAnsi="Times New Roman" w:cs="Times New Roman"/>
          <w:sz w:val="24"/>
          <w:szCs w:val="24"/>
        </w:rPr>
      </w:pPr>
      <w:r w:rsidRPr="009E536E">
        <w:rPr>
          <w:rFonts w:ascii="Times New Roman" w:hAnsi="Times New Roman" w:cs="Times New Roman"/>
          <w:sz w:val="24"/>
          <w:szCs w:val="24"/>
        </w:rPr>
        <w:t>§ 16 Postanowienia końcowe</w:t>
      </w:r>
    </w:p>
    <w:p w14:paraId="35BFEF58" w14:textId="6EBF85CF"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1. Wykonawca zobowiązuje się nie dokonywać przelewu praw i zobowiązań wynikających z niniejszej</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Umowy bez zgody Zamawiającego pod rygorem nieważności bezwzględnej takiej czynności wobec</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Zamawiającego.</w:t>
      </w:r>
    </w:p>
    <w:p w14:paraId="0836CD39" w14:textId="6D04CA83"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2. W sprawach nie uregulowanych postanowieniami niniejszej Umowy mają zastosowanie przepisy</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ustawy z dnia 23 kwietnia 1964 r. Kodeks cywilny (</w:t>
      </w:r>
      <w:r w:rsidR="00550FB9" w:rsidRPr="00550FB9">
        <w:rPr>
          <w:rFonts w:ascii="Times New Roman" w:hAnsi="Times New Roman" w:cs="Times New Roman"/>
          <w:sz w:val="24"/>
          <w:szCs w:val="24"/>
        </w:rPr>
        <w:t>Dz. U. z 2025 r. poz. 1071</w:t>
      </w:r>
      <w:r w:rsidRPr="007B3E99">
        <w:rPr>
          <w:rFonts w:ascii="Times New Roman" w:hAnsi="Times New Roman" w:cs="Times New Roman"/>
          <w:sz w:val="24"/>
          <w:szCs w:val="24"/>
        </w:rPr>
        <w:t xml:space="preserve">) i Ustawy </w:t>
      </w:r>
      <w:proofErr w:type="spellStart"/>
      <w:r w:rsidRPr="007B3E99">
        <w:rPr>
          <w:rFonts w:ascii="Times New Roman" w:hAnsi="Times New Roman" w:cs="Times New Roman"/>
          <w:sz w:val="24"/>
          <w:szCs w:val="24"/>
        </w:rPr>
        <w:t>Pzp</w:t>
      </w:r>
      <w:proofErr w:type="spellEnd"/>
      <w:r w:rsidRPr="007B3E99">
        <w:rPr>
          <w:rFonts w:ascii="Times New Roman" w:hAnsi="Times New Roman" w:cs="Times New Roman"/>
          <w:sz w:val="24"/>
          <w:szCs w:val="24"/>
        </w:rPr>
        <w:t>.</w:t>
      </w:r>
    </w:p>
    <w:p w14:paraId="71F8336B" w14:textId="47780E81"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3. Ewentualne spory powstałe na tle niniejszej Umowy Strony poddadzą rozstrzygnięciu Sądowi</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powszechnemu właściwemu miejscowo dla Zamawiającego.</w:t>
      </w:r>
    </w:p>
    <w:p w14:paraId="7A578B6D" w14:textId="37B955C0"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lastRenderedPageBreak/>
        <w:t>4. W przypadku, gdyby którekolwiek z postanowień Umowy zostały uznane za nieważne, Umowa</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w pozostałej części pozostanie ważna. W przypadku wskazanym w zdaniu poprzednim Strony</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zobowiązują się do zastąpienia nieważnych postanowień Umowy nowymi postanowieniami</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zbliżonymi celem do postanowień uznanych za nieważne.</w:t>
      </w:r>
    </w:p>
    <w:p w14:paraId="386DCB28" w14:textId="25BCC5F1"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5. Strony są zobowiązane zawiadamiać się wzajemnie o każdorazowej zmianie adresu.</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W razie zaniedbania tego obowiązku pismo przesłane pod ostatnio wskazany przez Stronę adres</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i zwrócone z adnotacją o niemożności doręczenia, traktuje się jak doręczone.</w:t>
      </w:r>
    </w:p>
    <w:p w14:paraId="1F05460C" w14:textId="0C992CEB"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6. Brak egzekwowania przez jedną ze Stron realizacji obowiązków drugiej Strony w czasie</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obowiązywania niniejszej umowy nie będzie interpretowany jako zgoda na nie wykonywanie</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postanowień umowy lub zmianę jej treści.</w:t>
      </w:r>
    </w:p>
    <w:p w14:paraId="285D0C08" w14:textId="77777777"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7. Załączniki stanowią integralną część umowy.</w:t>
      </w:r>
    </w:p>
    <w:p w14:paraId="5BE4F9D5" w14:textId="39B01C14"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8. Wszelkie zmiany niniejszej umowy wymagają dla swej ważności formy pisemnej pod rygorem</w:t>
      </w:r>
      <w:r w:rsidRPr="009E536E">
        <w:rPr>
          <w:rFonts w:ascii="Times New Roman" w:hAnsi="Times New Roman" w:cs="Times New Roman"/>
          <w:sz w:val="24"/>
          <w:szCs w:val="24"/>
        </w:rPr>
        <w:t xml:space="preserve"> </w:t>
      </w:r>
      <w:r w:rsidRPr="007B3E99">
        <w:rPr>
          <w:rFonts w:ascii="Times New Roman" w:hAnsi="Times New Roman" w:cs="Times New Roman"/>
          <w:sz w:val="24"/>
          <w:szCs w:val="24"/>
        </w:rPr>
        <w:t>nieważności.</w:t>
      </w:r>
    </w:p>
    <w:p w14:paraId="11CD8A32" w14:textId="77ABFF53" w:rsidR="007B3E99" w:rsidRPr="009E536E"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9. Umowę sporządzono w czterech jednobrzmiących egzemplarzach, jeden egzemplarz dla</w:t>
      </w:r>
      <w:r w:rsidRPr="009E536E">
        <w:rPr>
          <w:rFonts w:ascii="Times New Roman" w:hAnsi="Times New Roman" w:cs="Times New Roman"/>
          <w:sz w:val="24"/>
          <w:szCs w:val="24"/>
        </w:rPr>
        <w:t xml:space="preserve"> Wykonawcy, trzy egzemplarze dla Zamawiającego.</w:t>
      </w:r>
    </w:p>
    <w:p w14:paraId="6F013B98" w14:textId="77777777" w:rsidR="007B3E99" w:rsidRPr="009E536E" w:rsidRDefault="007B3E99" w:rsidP="009E536E">
      <w:pPr>
        <w:autoSpaceDE w:val="0"/>
        <w:autoSpaceDN w:val="0"/>
        <w:adjustRightInd w:val="0"/>
        <w:spacing w:line="276" w:lineRule="auto"/>
        <w:rPr>
          <w:rFonts w:ascii="Times New Roman" w:hAnsi="Times New Roman" w:cs="Times New Roman"/>
          <w:sz w:val="24"/>
          <w:szCs w:val="24"/>
        </w:rPr>
      </w:pPr>
    </w:p>
    <w:p w14:paraId="3C74AE68" w14:textId="77777777"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Załączniki:</w:t>
      </w:r>
    </w:p>
    <w:p w14:paraId="635397AF" w14:textId="77777777"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1) Klauzula informacyjna Administratora;</w:t>
      </w:r>
    </w:p>
    <w:p w14:paraId="18EEEE7E" w14:textId="77777777" w:rsidR="007B3E99" w:rsidRPr="007B3E99"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2) Klauzula informacyjna Zamawiającego;</w:t>
      </w:r>
    </w:p>
    <w:p w14:paraId="21400A0D" w14:textId="77777777" w:rsidR="007B3E99" w:rsidRPr="009E536E" w:rsidRDefault="007B3E99" w:rsidP="009E536E">
      <w:pPr>
        <w:autoSpaceDE w:val="0"/>
        <w:autoSpaceDN w:val="0"/>
        <w:adjustRightInd w:val="0"/>
        <w:spacing w:line="276" w:lineRule="auto"/>
        <w:rPr>
          <w:rFonts w:ascii="Times New Roman" w:hAnsi="Times New Roman" w:cs="Times New Roman"/>
          <w:sz w:val="24"/>
          <w:szCs w:val="24"/>
        </w:rPr>
      </w:pPr>
      <w:r w:rsidRPr="007B3E99">
        <w:rPr>
          <w:rFonts w:ascii="Times New Roman" w:hAnsi="Times New Roman" w:cs="Times New Roman"/>
          <w:sz w:val="24"/>
          <w:szCs w:val="24"/>
        </w:rPr>
        <w:t>3) Warunki wsparcia technicznego.</w:t>
      </w:r>
    </w:p>
    <w:p w14:paraId="58164E0E" w14:textId="77777777" w:rsidR="007B3E99" w:rsidRPr="009E536E" w:rsidRDefault="007B3E99" w:rsidP="009E536E">
      <w:pPr>
        <w:autoSpaceDE w:val="0"/>
        <w:autoSpaceDN w:val="0"/>
        <w:adjustRightInd w:val="0"/>
        <w:spacing w:line="276" w:lineRule="auto"/>
        <w:rPr>
          <w:rFonts w:ascii="Times New Roman" w:hAnsi="Times New Roman" w:cs="Times New Roman"/>
          <w:sz w:val="24"/>
          <w:szCs w:val="24"/>
        </w:rPr>
      </w:pPr>
    </w:p>
    <w:p w14:paraId="7C330BCA" w14:textId="77777777" w:rsidR="007B3E99" w:rsidRPr="007B3E99" w:rsidRDefault="007B3E99" w:rsidP="009E536E">
      <w:pPr>
        <w:autoSpaceDE w:val="0"/>
        <w:autoSpaceDN w:val="0"/>
        <w:adjustRightInd w:val="0"/>
        <w:spacing w:line="276" w:lineRule="auto"/>
        <w:rPr>
          <w:rFonts w:ascii="Times New Roman" w:hAnsi="Times New Roman" w:cs="Times New Roman"/>
          <w:sz w:val="24"/>
          <w:szCs w:val="24"/>
        </w:rPr>
      </w:pPr>
    </w:p>
    <w:p w14:paraId="6CB676D6" w14:textId="4EAED867" w:rsidR="007B3E99" w:rsidRDefault="007B3E99" w:rsidP="009E536E">
      <w:pPr>
        <w:autoSpaceDE w:val="0"/>
        <w:autoSpaceDN w:val="0"/>
        <w:adjustRightInd w:val="0"/>
        <w:spacing w:line="276" w:lineRule="auto"/>
        <w:rPr>
          <w:rFonts w:ascii="Times New Roman" w:hAnsi="Times New Roman" w:cs="Times New Roman"/>
          <w:b/>
          <w:bCs/>
          <w:sz w:val="24"/>
          <w:szCs w:val="24"/>
        </w:rPr>
      </w:pPr>
      <w:r w:rsidRPr="009E536E">
        <w:rPr>
          <w:rFonts w:ascii="Times New Roman" w:hAnsi="Times New Roman" w:cs="Times New Roman"/>
          <w:b/>
          <w:bCs/>
          <w:sz w:val="24"/>
          <w:szCs w:val="24"/>
        </w:rPr>
        <w:t>ZAMAWIAJACY                                                                    WYKONAWCA</w:t>
      </w:r>
    </w:p>
    <w:p w14:paraId="6EC34F1E" w14:textId="77777777" w:rsidR="00550FB9" w:rsidRDefault="00550FB9" w:rsidP="009E536E">
      <w:pPr>
        <w:autoSpaceDE w:val="0"/>
        <w:autoSpaceDN w:val="0"/>
        <w:adjustRightInd w:val="0"/>
        <w:spacing w:line="276" w:lineRule="auto"/>
        <w:rPr>
          <w:rFonts w:ascii="Times New Roman" w:hAnsi="Times New Roman" w:cs="Times New Roman"/>
          <w:b/>
          <w:bCs/>
          <w:sz w:val="24"/>
          <w:szCs w:val="24"/>
        </w:rPr>
      </w:pPr>
    </w:p>
    <w:p w14:paraId="224B28B2" w14:textId="77777777" w:rsidR="00550FB9" w:rsidRDefault="00550FB9" w:rsidP="009E536E">
      <w:pPr>
        <w:autoSpaceDE w:val="0"/>
        <w:autoSpaceDN w:val="0"/>
        <w:adjustRightInd w:val="0"/>
        <w:spacing w:line="276" w:lineRule="auto"/>
        <w:rPr>
          <w:rFonts w:ascii="Times New Roman" w:hAnsi="Times New Roman" w:cs="Times New Roman"/>
          <w:b/>
          <w:bCs/>
          <w:sz w:val="24"/>
          <w:szCs w:val="24"/>
        </w:rPr>
      </w:pPr>
    </w:p>
    <w:p w14:paraId="1477C43E" w14:textId="58EEC479" w:rsidR="00550FB9" w:rsidRPr="009E536E" w:rsidRDefault="00550FB9" w:rsidP="009E536E">
      <w:pPr>
        <w:autoSpaceDE w:val="0"/>
        <w:autoSpaceDN w:val="0"/>
        <w:adjustRightInd w:val="0"/>
        <w:spacing w:line="276" w:lineRule="auto"/>
        <w:rPr>
          <w:rFonts w:ascii="Times New Roman" w:hAnsi="Times New Roman" w:cs="Times New Roman"/>
          <w:b/>
          <w:bCs/>
          <w:sz w:val="24"/>
          <w:szCs w:val="24"/>
        </w:rPr>
      </w:pPr>
      <w:r>
        <w:rPr>
          <w:rFonts w:ascii="Times New Roman" w:hAnsi="Times New Roman" w:cs="Times New Roman"/>
          <w:b/>
          <w:bCs/>
          <w:sz w:val="24"/>
          <w:szCs w:val="24"/>
        </w:rPr>
        <w:t>KONTRASYGNATA SKARBNIKA</w:t>
      </w:r>
    </w:p>
    <w:p w14:paraId="2C714CF6" w14:textId="77777777" w:rsidR="007B3E99" w:rsidRPr="009E536E" w:rsidRDefault="007B3E99" w:rsidP="009E536E">
      <w:pPr>
        <w:autoSpaceDE w:val="0"/>
        <w:autoSpaceDN w:val="0"/>
        <w:adjustRightInd w:val="0"/>
        <w:spacing w:line="276" w:lineRule="auto"/>
        <w:rPr>
          <w:rFonts w:ascii="Times New Roman" w:hAnsi="Times New Roman" w:cs="Times New Roman"/>
          <w:b/>
          <w:bCs/>
          <w:sz w:val="24"/>
          <w:szCs w:val="24"/>
        </w:rPr>
      </w:pPr>
    </w:p>
    <w:p w14:paraId="17205AD0" w14:textId="77777777" w:rsidR="007B3E99" w:rsidRPr="009E536E" w:rsidRDefault="007B3E99" w:rsidP="009E536E">
      <w:pPr>
        <w:autoSpaceDE w:val="0"/>
        <w:autoSpaceDN w:val="0"/>
        <w:adjustRightInd w:val="0"/>
        <w:spacing w:line="276" w:lineRule="auto"/>
        <w:rPr>
          <w:rFonts w:ascii="Times New Roman" w:hAnsi="Times New Roman" w:cs="Times New Roman"/>
          <w:b/>
          <w:bCs/>
          <w:sz w:val="24"/>
          <w:szCs w:val="24"/>
        </w:rPr>
      </w:pPr>
    </w:p>
    <w:p w14:paraId="315AD6FE" w14:textId="77777777" w:rsidR="007B3E99" w:rsidRPr="009E536E" w:rsidRDefault="007B3E99" w:rsidP="009E536E">
      <w:pPr>
        <w:autoSpaceDE w:val="0"/>
        <w:autoSpaceDN w:val="0"/>
        <w:adjustRightInd w:val="0"/>
        <w:spacing w:line="276" w:lineRule="auto"/>
        <w:rPr>
          <w:rFonts w:ascii="Times New Roman" w:hAnsi="Times New Roman" w:cs="Times New Roman"/>
          <w:b/>
          <w:bCs/>
          <w:sz w:val="24"/>
          <w:szCs w:val="24"/>
        </w:rPr>
      </w:pPr>
    </w:p>
    <w:p w14:paraId="01C51E71" w14:textId="77777777" w:rsidR="007B3E99" w:rsidRPr="009E536E" w:rsidRDefault="007B3E99" w:rsidP="009E536E">
      <w:pPr>
        <w:autoSpaceDE w:val="0"/>
        <w:autoSpaceDN w:val="0"/>
        <w:adjustRightInd w:val="0"/>
        <w:spacing w:line="276" w:lineRule="auto"/>
        <w:rPr>
          <w:rFonts w:ascii="Times New Roman" w:hAnsi="Times New Roman" w:cs="Times New Roman"/>
          <w:sz w:val="24"/>
          <w:szCs w:val="24"/>
        </w:rPr>
      </w:pPr>
    </w:p>
    <w:p w14:paraId="72BCE7E9" w14:textId="77777777" w:rsidR="00B52DF0" w:rsidRPr="009E536E" w:rsidRDefault="00B52DF0" w:rsidP="00550FB9">
      <w:pPr>
        <w:tabs>
          <w:tab w:val="num" w:pos="0"/>
        </w:tabs>
        <w:spacing w:after="0" w:line="276" w:lineRule="auto"/>
        <w:rPr>
          <w:rFonts w:ascii="Times New Roman" w:eastAsia="Times New Roman" w:hAnsi="Times New Roman" w:cs="Times New Roman"/>
          <w:sz w:val="24"/>
          <w:szCs w:val="24"/>
          <w:lang w:eastAsia="pl-PL"/>
        </w:rPr>
      </w:pPr>
    </w:p>
    <w:p w14:paraId="06677E9E" w14:textId="77777777" w:rsidR="007B3E99" w:rsidRPr="007B3E99" w:rsidRDefault="007B3E99" w:rsidP="009E536E">
      <w:pPr>
        <w:tabs>
          <w:tab w:val="num" w:pos="0"/>
        </w:tabs>
        <w:spacing w:after="0" w:line="276" w:lineRule="auto"/>
        <w:jc w:val="right"/>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lastRenderedPageBreak/>
        <w:t>Załącznik nr 3 do Umowy</w:t>
      </w:r>
    </w:p>
    <w:p w14:paraId="4B713569" w14:textId="77777777" w:rsidR="007B3E99" w:rsidRPr="007B3E99" w:rsidRDefault="007B3E99" w:rsidP="009E536E">
      <w:pPr>
        <w:tabs>
          <w:tab w:val="num" w:pos="0"/>
        </w:tabs>
        <w:spacing w:after="0" w:line="276" w:lineRule="auto"/>
        <w:jc w:val="center"/>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Klauzula informacyjna FERC, FERS (Instytucja Pośrednicząca)</w:t>
      </w:r>
    </w:p>
    <w:p w14:paraId="0DDBB18A" w14:textId="4D731183"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W celu wykonania obowiązku nałożonego w drodze art. 13 i 14 RODO, w związku z art. 88 ustawy</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wdrożeniowej, informujemy o zasadach przetwarzania Państwa danych osobowych:</w:t>
      </w:r>
    </w:p>
    <w:p w14:paraId="3B534726"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4036C550"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Administrator danych</w:t>
      </w:r>
    </w:p>
    <w:p w14:paraId="103C6129"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Odrębnymi administratorami Państwa danych są:</w:t>
      </w:r>
    </w:p>
    <w:p w14:paraId="734A3C05" w14:textId="7A48578E"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1. Minister Funduszy i Polityki Regionalnej (dalej jako </w:t>
      </w:r>
      <w:proofErr w:type="spellStart"/>
      <w:r w:rsidRPr="007B3E99">
        <w:rPr>
          <w:rFonts w:ascii="Times New Roman" w:eastAsia="Times New Roman" w:hAnsi="Times New Roman" w:cs="Times New Roman"/>
          <w:sz w:val="24"/>
          <w:szCs w:val="24"/>
          <w:lang w:eastAsia="pl-PL"/>
        </w:rPr>
        <w:t>MFiPR</w:t>
      </w:r>
      <w:proofErr w:type="spellEnd"/>
      <w:r w:rsidRPr="007B3E99">
        <w:rPr>
          <w:rFonts w:ascii="Times New Roman" w:eastAsia="Times New Roman" w:hAnsi="Times New Roman" w:cs="Times New Roman"/>
          <w:sz w:val="24"/>
          <w:szCs w:val="24"/>
          <w:lang w:eastAsia="pl-PL"/>
        </w:rPr>
        <w:t>), w zakresie w jakim pełni funkcję</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Instytucji Zarządzającej (IZ) Funduszami Europejskimi na Rozwój Cyfrowy 2021- 2027 (dalej jako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FERC) oraz Funduszy Europejskich dla Funduszu Społecznego 2021- 2027 (dalej jako FERS), z siedzibą</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przy ul. Wspólnej 2/4, 00-926 Warszawa,</w:t>
      </w:r>
    </w:p>
    <w:p w14:paraId="116F0A26" w14:textId="55A9F87C"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Centrum Projektów Polska Cyfrowa (dalej jako CPPC) w zakresie w jakim pełni funkcje Instytucji</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Pośredniczącej (IP) FERC i FERS, z siedzibą przy ul. Spokojnej 13A, 01-044</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Warszawa.</w:t>
      </w:r>
    </w:p>
    <w:p w14:paraId="69EBFC6E"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6BE51897"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Cel przetwarzania danych</w:t>
      </w:r>
    </w:p>
    <w:p w14:paraId="7EBB7171" w14:textId="3C97442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Państwa dane osobowe będziemy przetwarzać w związku z realizacją FERC, w szczególności w związku</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z naborem 1.1 FERC oraz FERS.</w:t>
      </w:r>
    </w:p>
    <w:p w14:paraId="77FBFB47"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Podanie danych jest dobrowolne, ale konieczne do realizacji ww. celu. Odmowa ich podania</w:t>
      </w:r>
    </w:p>
    <w:p w14:paraId="18E3BD1E" w14:textId="77777777"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jest równoznaczna z brakiem możliwości podjęcia stosownych działań.</w:t>
      </w:r>
    </w:p>
    <w:p w14:paraId="353615A3"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73DAF825"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Podstawa przetwarzania</w:t>
      </w:r>
    </w:p>
    <w:p w14:paraId="326E91E3"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Będziemy przetwarzać Państwa dane osobowe w związku z tym, że:</w:t>
      </w:r>
    </w:p>
    <w:p w14:paraId="56DF816A"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1. Zobowiązuje nas do tego </w:t>
      </w:r>
      <w:r w:rsidRPr="007B3E99">
        <w:rPr>
          <w:rFonts w:ascii="Times New Roman" w:eastAsia="Times New Roman" w:hAnsi="Times New Roman" w:cs="Times New Roman"/>
          <w:b/>
          <w:bCs/>
          <w:sz w:val="24"/>
          <w:szCs w:val="24"/>
          <w:lang w:eastAsia="pl-PL"/>
        </w:rPr>
        <w:t xml:space="preserve">prawo </w:t>
      </w:r>
      <w:r w:rsidRPr="007B3E99">
        <w:rPr>
          <w:rFonts w:ascii="Times New Roman" w:eastAsia="Times New Roman" w:hAnsi="Times New Roman" w:cs="Times New Roman"/>
          <w:sz w:val="24"/>
          <w:szCs w:val="24"/>
          <w:lang w:eastAsia="pl-PL"/>
        </w:rPr>
        <w:t>(art. 6 ust. 1 lit. c RODO</w:t>
      </w:r>
      <w:proofErr w:type="gramStart"/>
      <w:r w:rsidRPr="007B3E99">
        <w:rPr>
          <w:rFonts w:ascii="Times New Roman" w:eastAsia="Times New Roman" w:hAnsi="Times New Roman" w:cs="Times New Roman"/>
          <w:sz w:val="24"/>
          <w:szCs w:val="24"/>
          <w:lang w:eastAsia="pl-PL"/>
        </w:rPr>
        <w:t>) :</w:t>
      </w:r>
      <w:proofErr w:type="gramEnd"/>
    </w:p>
    <w:p w14:paraId="57749214"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art. 87 ustawy wdrożeniowej,</w:t>
      </w:r>
    </w:p>
    <w:p w14:paraId="2E14E98D"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art. 61 ustawy z 28 kwietnia 2022 r. o zasadach realizacji zadań finansowanych ze środków</w:t>
      </w:r>
    </w:p>
    <w:p w14:paraId="7350895B"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europejskich w perspektywie finansowej 2021-2027 (Dz. U. z 2022 r. poz. 1079),</w:t>
      </w:r>
    </w:p>
    <w:p w14:paraId="1CE6B4A5" w14:textId="43B3FB78" w:rsidR="007B3E99" w:rsidRPr="007B3E99" w:rsidRDefault="007B3E99" w:rsidP="00550FB9">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3) ustawa z 14 czerwca 1960 r. - Kodeks postępowania administracyjnego (tekst jednolity </w:t>
      </w:r>
      <w:r w:rsidR="00550FB9" w:rsidRPr="00550FB9">
        <w:rPr>
          <w:rFonts w:ascii="Times New Roman" w:eastAsia="Times New Roman" w:hAnsi="Times New Roman" w:cs="Times New Roman"/>
          <w:sz w:val="24"/>
          <w:szCs w:val="24"/>
          <w:lang w:eastAsia="pl-PL"/>
        </w:rPr>
        <w:t xml:space="preserve">Dz. U. z 2024 r. poz. 572 z </w:t>
      </w:r>
      <w:proofErr w:type="spellStart"/>
      <w:r w:rsidR="00550FB9" w:rsidRPr="00550FB9">
        <w:rPr>
          <w:rFonts w:ascii="Times New Roman" w:eastAsia="Times New Roman" w:hAnsi="Times New Roman" w:cs="Times New Roman"/>
          <w:sz w:val="24"/>
          <w:szCs w:val="24"/>
          <w:lang w:eastAsia="pl-PL"/>
        </w:rPr>
        <w:t>późn</w:t>
      </w:r>
      <w:proofErr w:type="spellEnd"/>
      <w:r w:rsidR="00550FB9" w:rsidRPr="00550FB9">
        <w:rPr>
          <w:rFonts w:ascii="Times New Roman" w:eastAsia="Times New Roman" w:hAnsi="Times New Roman" w:cs="Times New Roman"/>
          <w:sz w:val="24"/>
          <w:szCs w:val="24"/>
          <w:lang w:eastAsia="pl-PL"/>
        </w:rPr>
        <w:t>. zm.</w:t>
      </w:r>
      <w:r w:rsidRPr="007B3E99">
        <w:rPr>
          <w:rFonts w:ascii="Times New Roman" w:eastAsia="Times New Roman" w:hAnsi="Times New Roman" w:cs="Times New Roman"/>
          <w:sz w:val="24"/>
          <w:szCs w:val="24"/>
          <w:lang w:eastAsia="pl-PL"/>
        </w:rPr>
        <w:t>),</w:t>
      </w:r>
    </w:p>
    <w:p w14:paraId="5577CCB7" w14:textId="2B6D3FE9" w:rsidR="007B3E99" w:rsidRPr="00550FB9" w:rsidRDefault="007B3E99" w:rsidP="00550FB9">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4) art. 206 ustawy z dnia 27 sierpnia 2009 r. o finansach publicznych (tekst jednolity </w:t>
      </w:r>
      <w:r w:rsidR="00550FB9" w:rsidRPr="00550FB9">
        <w:rPr>
          <w:rFonts w:ascii="Times New Roman" w:hAnsi="Times New Roman" w:cs="Times New Roman"/>
          <w:color w:val="333333"/>
          <w:sz w:val="24"/>
          <w:szCs w:val="24"/>
          <w:shd w:val="clear" w:color="auto" w:fill="FFFFFF"/>
        </w:rPr>
        <w:t>Dz. U. z 2025 r. poz. 1483</w:t>
      </w:r>
      <w:r w:rsidRPr="00550FB9">
        <w:rPr>
          <w:rFonts w:ascii="Times New Roman" w:eastAsia="Times New Roman" w:hAnsi="Times New Roman" w:cs="Times New Roman"/>
          <w:sz w:val="24"/>
          <w:szCs w:val="24"/>
          <w:lang w:eastAsia="pl-PL"/>
        </w:rPr>
        <w:t>),</w:t>
      </w:r>
    </w:p>
    <w:p w14:paraId="6FF56D42"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5) Porozumienie trójstronne w sprawie systemu realizacji programu „Fundusze Europejskie na</w:t>
      </w:r>
    </w:p>
    <w:p w14:paraId="356D6295"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Rozwój Cyfrowy 2021-2027” z 2.02.2023 r.,</w:t>
      </w:r>
    </w:p>
    <w:p w14:paraId="7DE3F4CD" w14:textId="6093ED53"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6) Porozumienie w sprawie realizacji Programu Fundusze Europejskie dla Rozwoju Społecznego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2021-2027 z 9.01.2023 r.,</w:t>
      </w:r>
    </w:p>
    <w:p w14:paraId="191EB8AD" w14:textId="25B00C0A"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7) rozporządzenia Ministra Cyfryzacji z dnia 16 lutego 2023 r. w sprawie udzielania pomocy na</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rozwój infrastruktury szerokopasmowej w ramach programu Fundusze Europejskie na Rozwój</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Cyfrowy 2021–2027 (Dz. U. z 2023 r. poz. 405).</w:t>
      </w:r>
    </w:p>
    <w:p w14:paraId="671C28AE" w14:textId="1039E754"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Wykonujemy zadania w interesie publicznym lub sprawujemy powierzoną nam władzę publiczną</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(art. 6 ust. 1 lit. e RODO),</w:t>
      </w:r>
    </w:p>
    <w:p w14:paraId="3E517B7F"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3. Przygotowujemy i realizujemy umowy, których są Państwo stroną, a przetwarzanie danych</w:t>
      </w:r>
    </w:p>
    <w:p w14:paraId="56FB7A45" w14:textId="77777777"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osobowych jest niezbędne do ich zawarcia i wykonania (art. 6 ust. 1 lit. b RODO).</w:t>
      </w:r>
    </w:p>
    <w:p w14:paraId="0ACF3F39"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62909E4A"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Rodzaje przetwarzanych danych</w:t>
      </w:r>
    </w:p>
    <w:p w14:paraId="6115730B"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Możemy przetwarzać następujące rodzaje Państwa danych:</w:t>
      </w:r>
    </w:p>
    <w:p w14:paraId="0EEB57FF"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dane identyfikacyjne, wskazane w art. 87 ust. 2 pkt 1 ustawy wdrożeniowej, w tym:</w:t>
      </w:r>
    </w:p>
    <w:p w14:paraId="3B8FA4BA" w14:textId="2B5A083F"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imię, nazwisko, adres, adres poczty elektronicznej, numer telefonu, numer faksu, PESEL, REGON,</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wykształcenie, identyfikatory internetowe, dane związane z zakresem uczestnictwa osób fizycznych</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 projekcie, wskazane w art. 87 ust. 2 pkt 2 ustawy wdrożeniowej, w tym w szczególności:</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wynagrodzenie, formę i okres zaangażowania w projekcie,</w:t>
      </w:r>
    </w:p>
    <w:p w14:paraId="14ACB54B" w14:textId="355AFA90"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dane osób fizycznych widniejące na dokumentach potwierdzających kwalifikowalność wydatków,</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wskazane w art. 87 ust. 2 pkt. 3 ustawy wdrożeniowej, m.in. numer rachunku bankowego,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doświadczenie zawodowe, numer uprawnień budowlanych, numer księgi wieczystej,</w:t>
      </w:r>
    </w:p>
    <w:p w14:paraId="4CEEA740" w14:textId="23991B81"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3. dane dotyczące wizerunku i głosu osób uczestniczących w realizacji Programu lub biorących udział</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 wydarzeniach z nim związanych.</w:t>
      </w:r>
    </w:p>
    <w:p w14:paraId="7A933304"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Dane pozyskujemy bezpośrednio od osób, których one dotyczą, albo od instytucji i podmiotów</w:t>
      </w:r>
    </w:p>
    <w:p w14:paraId="7C190873"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zaangażowanych w realizację FERC i FERS, w tym w szczególności od wnioskodawców, beneficjentów,</w:t>
      </w:r>
    </w:p>
    <w:p w14:paraId="67662879" w14:textId="77777777"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partnerów.</w:t>
      </w:r>
    </w:p>
    <w:p w14:paraId="5976663D"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552B9E2B"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Dostęp do danych osobowych</w:t>
      </w:r>
    </w:p>
    <w:p w14:paraId="47523D8F" w14:textId="7AD94170"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Dostęp do Państwa danych osobowych mają pracownicy i współpracownicy </w:t>
      </w:r>
      <w:proofErr w:type="spellStart"/>
      <w:r w:rsidRPr="007B3E99">
        <w:rPr>
          <w:rFonts w:ascii="Times New Roman" w:eastAsia="Times New Roman" w:hAnsi="Times New Roman" w:cs="Times New Roman"/>
          <w:sz w:val="24"/>
          <w:szCs w:val="24"/>
          <w:lang w:eastAsia="pl-PL"/>
        </w:rPr>
        <w:t>MFiPR</w:t>
      </w:r>
      <w:proofErr w:type="spellEnd"/>
      <w:r w:rsidRPr="007B3E99">
        <w:rPr>
          <w:rFonts w:ascii="Times New Roman" w:eastAsia="Times New Roman" w:hAnsi="Times New Roman" w:cs="Times New Roman"/>
          <w:sz w:val="24"/>
          <w:szCs w:val="24"/>
          <w:lang w:eastAsia="pl-PL"/>
        </w:rPr>
        <w:t xml:space="preserve"> oraz CPPC. Ponadto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Państwa dane osobowe mogą być powierzane lub udostępniane:</w:t>
      </w:r>
    </w:p>
    <w:p w14:paraId="478A1E22" w14:textId="3AB19D06"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podmiotom, w tym ekspertom, o których mowa w art. 80 ustawy wdrożeniowej, którym zleciliśmy</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wykonywanie zadań w ramach realizacji FERC i FERS,</w:t>
      </w:r>
    </w:p>
    <w:p w14:paraId="18B2C7EF"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instytucji audytowej, o której mowa w art. 71 rozporządzenie Parlamentu</w:t>
      </w:r>
    </w:p>
    <w:p w14:paraId="4E384930" w14:textId="4755607B"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Europejskiego i Rady (UE) 2021/1060 z dnia 24 czerwca 2021 r. ustanawiające wspólne przepisy</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dotyczące Europejskiego Funduszu Rozwoju Regionalnego, Europejskiego Funduszu Społecznego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Plus, Funduszu Spójności, Funduszu na rzecz Sprawiedliwej Transformacji i Europejskiego Funduszu</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Morskiego, Rybackiego i Akwakultury, a także przepisy finansowe na potrzeby tych funduszy oraz</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na potrzeby Funduszu Azylu, Migracji i Integracji, Funduszu Bezpieczeństwa Wewnętrznego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i Instrumentu Wsparcia Finansowego na rzecz Zarządzania Granicami i Polityki Wizowe, instytucjom</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Unii Europejskiej (UE) lub podmiotom, którym UE powierzyła zadania dotyczące wdrażania FERC</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i FERS;</w:t>
      </w:r>
    </w:p>
    <w:p w14:paraId="605C894E"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3. podmiotom, które wykonują dla nas usługi związane z obsługą i rozwojem systemów</w:t>
      </w:r>
    </w:p>
    <w:p w14:paraId="4D6AC7CA" w14:textId="4E75434B"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teleinformatycznych, a także zapewnieniem łączności, np. dostawcom rozwiązań IT i</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operatorom</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telekomunikacyjnym.</w:t>
      </w:r>
    </w:p>
    <w:p w14:paraId="33216CDE"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147F6222"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Okres przechowywania danych</w:t>
      </w:r>
    </w:p>
    <w:p w14:paraId="75E46C58"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Będziemy przechowywać Państwa dane osobowe zgodnie z przepisami o narodowym zasobie</w:t>
      </w:r>
    </w:p>
    <w:p w14:paraId="783357C4" w14:textId="1CB563E3"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archiwalnym i archiwach, do momentu zakończenia realizacji przez IZ/IP wszelkich zadań związanych</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z realizacją i rozliczeniem FERC i FERS, z zastrzeżeniem przepisów, które mogą przewidywać dłuższy</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 xml:space="preserve">termin przeprowadzania kontroli, a ponadto przepisów dotyczących </w:t>
      </w:r>
      <w:r w:rsidRPr="007B3E99">
        <w:rPr>
          <w:rFonts w:ascii="Times New Roman" w:eastAsia="Times New Roman" w:hAnsi="Times New Roman" w:cs="Times New Roman"/>
          <w:sz w:val="24"/>
          <w:szCs w:val="24"/>
          <w:lang w:eastAsia="pl-PL"/>
        </w:rPr>
        <w:lastRenderedPageBreak/>
        <w:t>pomocy publicznej i pomocy</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i/>
          <w:iCs/>
          <w:sz w:val="24"/>
          <w:szCs w:val="24"/>
          <w:lang w:eastAsia="pl-PL"/>
        </w:rPr>
        <w:t xml:space="preserve">de </w:t>
      </w:r>
      <w:proofErr w:type="spellStart"/>
      <w:r w:rsidRPr="007B3E99">
        <w:rPr>
          <w:rFonts w:ascii="Times New Roman" w:eastAsia="Times New Roman" w:hAnsi="Times New Roman" w:cs="Times New Roman"/>
          <w:i/>
          <w:iCs/>
          <w:sz w:val="24"/>
          <w:szCs w:val="24"/>
          <w:lang w:eastAsia="pl-PL"/>
        </w:rPr>
        <w:t>minimis</w:t>
      </w:r>
      <w:proofErr w:type="spellEnd"/>
      <w:r w:rsidRPr="007B3E99">
        <w:rPr>
          <w:rFonts w:ascii="Times New Roman" w:eastAsia="Times New Roman" w:hAnsi="Times New Roman" w:cs="Times New Roman"/>
          <w:i/>
          <w:iCs/>
          <w:sz w:val="24"/>
          <w:szCs w:val="24"/>
          <w:lang w:eastAsia="pl-PL"/>
        </w:rPr>
        <w:t xml:space="preserve"> </w:t>
      </w:r>
      <w:r w:rsidRPr="007B3E99">
        <w:rPr>
          <w:rFonts w:ascii="Times New Roman" w:eastAsia="Times New Roman" w:hAnsi="Times New Roman" w:cs="Times New Roman"/>
          <w:sz w:val="24"/>
          <w:szCs w:val="24"/>
          <w:lang w:eastAsia="pl-PL"/>
        </w:rPr>
        <w:t>oraz przepisów dotyczących podatku od towarów i usług.</w:t>
      </w:r>
    </w:p>
    <w:p w14:paraId="73AF5EE7"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Prawa osób, których dane dotyczą</w:t>
      </w:r>
    </w:p>
    <w:p w14:paraId="29D8BAC2"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Przysługują Państwu następujące prawa:</w:t>
      </w:r>
    </w:p>
    <w:p w14:paraId="7A815B3F"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dostępu do swoich danych osobowych oraz otrzymania ich kopii (art. 15 RODO)</w:t>
      </w:r>
    </w:p>
    <w:p w14:paraId="4F96779F"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do sprostowania swoich danych (art. 16 RODO),</w:t>
      </w:r>
    </w:p>
    <w:p w14:paraId="5A77F2CA"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3. do usunięcia swoich danych (art. 17 RODO) - jeśli dotyczy</w:t>
      </w:r>
    </w:p>
    <w:p w14:paraId="46AA1C07"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4. do żądania od administratora ograniczenia przetwarzania swoich danych (art. 18 RODO),</w:t>
      </w:r>
    </w:p>
    <w:p w14:paraId="562EEEED" w14:textId="2575C472"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5. wniesienia sprzeciwu – wobec przetwarzania swoich danych (art. 21 RODO) - jeśli przetwarzanie</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odbywa się w celu wykonywania zadania realizowanego w interesie publicznym lub w ramach</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sprawowania władzy publicznej, powierzonej administratorowi (tj. w celu, o którym mowa w art.</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6 ust. 1 lit. e RODO,</w:t>
      </w:r>
    </w:p>
    <w:p w14:paraId="77E661FB" w14:textId="3F6B66FF"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6. wniesienia skargi do organu nadzorczego (art. 77 RODO), tj. Prezesa Urzędu Ochrony Danych</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Osobowych, w przypadku uznania, że przetwarzanie danych osobowych narusza przepisy RODO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lub inne przepisy prawa regulujące kwestię ochrony danych osobowych.</w:t>
      </w:r>
    </w:p>
    <w:p w14:paraId="41B57418"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5C49CFE5"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Zautomatyzowane podejmowanie decyzji</w:t>
      </w:r>
    </w:p>
    <w:p w14:paraId="16B96BD2"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Dane osobowe nie będą podlegały zautomatyzowanemu podejmowaniu decyzji, w tym profilowaniu.</w:t>
      </w:r>
    </w:p>
    <w:p w14:paraId="626A12C8"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Przekazywanie danych do państwa trzeciego</w:t>
      </w:r>
    </w:p>
    <w:p w14:paraId="02F5F933" w14:textId="7CB9E23A"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Nie zamierzamy przekazywać Państwa danych osobowych do państwa trzeciego lub organizacji</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międzynarodowej innej niż Unia Europejska. W przypadku konieczności przekazania Państwa danych</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osobowych do państwa trzeciego lub organizacji międzynarodowej zapewniamy, że odbędzie się to</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z zachowaniem warunków określonych w art. 45 lub 46 RODO.</w:t>
      </w:r>
    </w:p>
    <w:p w14:paraId="7110F95A"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3165D373"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Kontakt z administratorem danych i Inspektorem Ochrony Danych</w:t>
      </w:r>
    </w:p>
    <w:p w14:paraId="2A6DA5EB"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Jeśli mają Państwo pytania dotyczące przetwarzania przez CPPC danych osobowych, prosimy</w:t>
      </w:r>
    </w:p>
    <w:p w14:paraId="4B82E942"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kontaktować z Inspektorami Ochrony Danych Osobowych (dalej jako IOD) w następujący sposób:</w:t>
      </w:r>
    </w:p>
    <w:p w14:paraId="783B6E5A"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1. IOD </w:t>
      </w:r>
      <w:proofErr w:type="spellStart"/>
      <w:r w:rsidRPr="007B3E99">
        <w:rPr>
          <w:rFonts w:ascii="Times New Roman" w:eastAsia="Times New Roman" w:hAnsi="Times New Roman" w:cs="Times New Roman"/>
          <w:sz w:val="24"/>
          <w:szCs w:val="24"/>
          <w:lang w:eastAsia="pl-PL"/>
        </w:rPr>
        <w:t>MFiPR</w:t>
      </w:r>
      <w:proofErr w:type="spellEnd"/>
      <w:r w:rsidRPr="007B3E99">
        <w:rPr>
          <w:rFonts w:ascii="Times New Roman" w:eastAsia="Times New Roman" w:hAnsi="Times New Roman" w:cs="Times New Roman"/>
          <w:sz w:val="24"/>
          <w:szCs w:val="24"/>
          <w:lang w:eastAsia="pl-PL"/>
        </w:rPr>
        <w:t>:</w:t>
      </w:r>
    </w:p>
    <w:p w14:paraId="1B0569AF"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pocztą tradycyjną kierując korespondencję na adres: ul. Wspólna 2/4, 00-926 Warszawa,</w:t>
      </w:r>
    </w:p>
    <w:p w14:paraId="39B42322"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2) elektronicznie na adres e-mail: </w:t>
      </w:r>
      <w:r w:rsidRPr="007B3E99">
        <w:rPr>
          <w:rFonts w:ascii="Times New Roman" w:eastAsia="Times New Roman" w:hAnsi="Times New Roman" w:cs="Times New Roman"/>
          <w:b/>
          <w:bCs/>
          <w:sz w:val="24"/>
          <w:szCs w:val="24"/>
          <w:lang w:eastAsia="pl-PL"/>
        </w:rPr>
        <w:t>IOD@mfipr.gov.pl</w:t>
      </w:r>
      <w:r w:rsidRPr="007B3E99">
        <w:rPr>
          <w:rFonts w:ascii="Times New Roman" w:eastAsia="Times New Roman" w:hAnsi="Times New Roman" w:cs="Times New Roman"/>
          <w:sz w:val="24"/>
          <w:szCs w:val="24"/>
          <w:lang w:eastAsia="pl-PL"/>
        </w:rPr>
        <w:t>,</w:t>
      </w:r>
    </w:p>
    <w:p w14:paraId="4EB4B0E8"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IOD CPPC:</w:t>
      </w:r>
    </w:p>
    <w:p w14:paraId="04F3A128"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pocztą tradycyjną kierując korespondencję na adres: ul. Spokojna 13A, 01-044 Warszawa,</w:t>
      </w:r>
    </w:p>
    <w:p w14:paraId="117A2C17" w14:textId="2CBFE595" w:rsidR="007B3E99"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2) elektronicznie na adres e-mail: </w:t>
      </w:r>
      <w:hyperlink r:id="rId8" w:history="1">
        <w:r w:rsidRPr="007B3E99">
          <w:rPr>
            <w:rStyle w:val="Hipercze"/>
            <w:rFonts w:ascii="Times New Roman" w:eastAsia="Times New Roman" w:hAnsi="Times New Roman" w:cs="Times New Roman"/>
            <w:b/>
            <w:bCs/>
            <w:sz w:val="24"/>
            <w:szCs w:val="24"/>
            <w:lang w:eastAsia="pl-PL"/>
          </w:rPr>
          <w:t>bezpieczenstwo@cppc.gov.pl</w:t>
        </w:r>
      </w:hyperlink>
      <w:r w:rsidRPr="007B3E99">
        <w:rPr>
          <w:rFonts w:ascii="Times New Roman" w:eastAsia="Times New Roman" w:hAnsi="Times New Roman" w:cs="Times New Roman"/>
          <w:sz w:val="24"/>
          <w:szCs w:val="24"/>
          <w:lang w:eastAsia="pl-PL"/>
        </w:rPr>
        <w:t>.</w:t>
      </w:r>
    </w:p>
    <w:p w14:paraId="738AB967" w14:textId="77777777"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p>
    <w:p w14:paraId="16FA1672" w14:textId="77777777" w:rsidR="007B3E99" w:rsidRPr="007B3E99" w:rsidRDefault="007B3E99" w:rsidP="009E536E">
      <w:pPr>
        <w:tabs>
          <w:tab w:val="num" w:pos="0"/>
        </w:tabs>
        <w:spacing w:after="0" w:line="276" w:lineRule="auto"/>
        <w:jc w:val="both"/>
        <w:rPr>
          <w:rFonts w:ascii="Times New Roman" w:eastAsia="Times New Roman" w:hAnsi="Times New Roman" w:cs="Times New Roman"/>
          <w:b/>
          <w:bCs/>
          <w:sz w:val="24"/>
          <w:szCs w:val="24"/>
          <w:lang w:eastAsia="pl-PL"/>
        </w:rPr>
      </w:pPr>
      <w:r w:rsidRPr="007B3E99">
        <w:rPr>
          <w:rFonts w:ascii="Times New Roman" w:eastAsia="Times New Roman" w:hAnsi="Times New Roman" w:cs="Times New Roman"/>
          <w:b/>
          <w:bCs/>
          <w:sz w:val="24"/>
          <w:szCs w:val="24"/>
          <w:lang w:eastAsia="pl-PL"/>
        </w:rPr>
        <w:t>Podstawa prawna:</w:t>
      </w:r>
    </w:p>
    <w:p w14:paraId="784F7EBA" w14:textId="42378332" w:rsidR="007B3E99" w:rsidRPr="007B3E99"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ustawa wdrożeniowa - ustawa z 28 kwietnia 2022 r. o zasadach realizacji zadań finansowanych ze</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środków europejskich w perspektywie finansowej 2021-2027 (Dz. U. z 2022 r., poz. 1079),</w:t>
      </w:r>
    </w:p>
    <w:p w14:paraId="650C8B64" w14:textId="06C39AED" w:rsidR="00B52DF0" w:rsidRPr="009E536E" w:rsidRDefault="007B3E99" w:rsidP="009E536E">
      <w:pPr>
        <w:tabs>
          <w:tab w:val="num" w:pos="0"/>
        </w:tabs>
        <w:spacing w:after="0" w:line="276" w:lineRule="auto"/>
        <w:jc w:val="both"/>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lastRenderedPageBreak/>
        <w:t>2. RODO - rozporządzenie Parlamentu Europejskiego i Rady (UE) 2016/679 z 27 kwietnia 2016 r.</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 sprawie ochrony osób fizycznych w związku z przetwarzaniem danych osobowych i w sprawie</w:t>
      </w:r>
      <w:r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swobodnego przepływu takich danych (Dz. Urz. UE. L 119 z 4 maja 2016 r., s.1-88; Dz. Urz. UE L</w:t>
      </w:r>
      <w:r w:rsidRPr="009E536E">
        <w:rPr>
          <w:rFonts w:ascii="Times New Roman" w:eastAsia="Times New Roman" w:hAnsi="Times New Roman" w:cs="Times New Roman"/>
          <w:sz w:val="24"/>
          <w:szCs w:val="24"/>
          <w:lang w:eastAsia="pl-PL"/>
        </w:rPr>
        <w:t xml:space="preserve"> 127 z 23 maja 2018, str. 2 oraz Dz. Urz. UE L 74 z 4 marca 2021, str. 35).</w:t>
      </w:r>
    </w:p>
    <w:p w14:paraId="680F7A64" w14:textId="77777777" w:rsidR="00B52DF0" w:rsidRPr="009E536E" w:rsidRDefault="00B52DF0" w:rsidP="009E536E">
      <w:pPr>
        <w:tabs>
          <w:tab w:val="num" w:pos="0"/>
        </w:tabs>
        <w:spacing w:after="0" w:line="276" w:lineRule="auto"/>
        <w:jc w:val="right"/>
        <w:rPr>
          <w:rFonts w:ascii="Times New Roman" w:eastAsia="Times New Roman" w:hAnsi="Times New Roman" w:cs="Times New Roman"/>
          <w:sz w:val="24"/>
          <w:szCs w:val="24"/>
          <w:lang w:eastAsia="pl-PL"/>
        </w:rPr>
      </w:pPr>
    </w:p>
    <w:p w14:paraId="3E3AFF23" w14:textId="77777777" w:rsidR="00B52DF0" w:rsidRPr="009E536E" w:rsidRDefault="00B52DF0" w:rsidP="009E536E">
      <w:pPr>
        <w:tabs>
          <w:tab w:val="num" w:pos="0"/>
        </w:tabs>
        <w:spacing w:after="0" w:line="276" w:lineRule="auto"/>
        <w:jc w:val="right"/>
        <w:rPr>
          <w:rFonts w:ascii="Times New Roman" w:eastAsia="Times New Roman" w:hAnsi="Times New Roman" w:cs="Times New Roman"/>
          <w:sz w:val="24"/>
          <w:szCs w:val="24"/>
          <w:lang w:eastAsia="pl-PL"/>
        </w:rPr>
      </w:pPr>
    </w:p>
    <w:p w14:paraId="4B390F80" w14:textId="77777777" w:rsidR="00B52DF0" w:rsidRPr="009E536E" w:rsidRDefault="00B52DF0" w:rsidP="009E536E">
      <w:pPr>
        <w:tabs>
          <w:tab w:val="num" w:pos="0"/>
        </w:tabs>
        <w:spacing w:after="0" w:line="276" w:lineRule="auto"/>
        <w:jc w:val="right"/>
        <w:rPr>
          <w:rFonts w:ascii="Times New Roman" w:eastAsia="Times New Roman" w:hAnsi="Times New Roman" w:cs="Times New Roman"/>
          <w:sz w:val="24"/>
          <w:szCs w:val="24"/>
          <w:lang w:eastAsia="pl-PL"/>
        </w:rPr>
      </w:pPr>
    </w:p>
    <w:p w14:paraId="17D809C3" w14:textId="77777777" w:rsidR="00B52DF0" w:rsidRPr="009E536E" w:rsidRDefault="00B52DF0" w:rsidP="009E536E">
      <w:pPr>
        <w:tabs>
          <w:tab w:val="num" w:pos="0"/>
        </w:tabs>
        <w:spacing w:after="0" w:line="276" w:lineRule="auto"/>
        <w:jc w:val="right"/>
        <w:rPr>
          <w:rFonts w:ascii="Times New Roman" w:eastAsia="Times New Roman" w:hAnsi="Times New Roman" w:cs="Times New Roman"/>
          <w:sz w:val="24"/>
          <w:szCs w:val="24"/>
          <w:lang w:eastAsia="pl-PL"/>
        </w:rPr>
      </w:pPr>
    </w:p>
    <w:p w14:paraId="63A1142C" w14:textId="77777777" w:rsidR="00B52DF0" w:rsidRPr="009E536E" w:rsidRDefault="00B52DF0" w:rsidP="009E536E">
      <w:pPr>
        <w:tabs>
          <w:tab w:val="num" w:pos="0"/>
        </w:tabs>
        <w:spacing w:after="0" w:line="276" w:lineRule="auto"/>
        <w:rPr>
          <w:rFonts w:ascii="Times New Roman" w:eastAsia="Times New Roman" w:hAnsi="Times New Roman" w:cs="Times New Roman"/>
          <w:sz w:val="24"/>
          <w:szCs w:val="24"/>
          <w:lang w:eastAsia="pl-PL"/>
        </w:rPr>
      </w:pPr>
    </w:p>
    <w:p w14:paraId="55322C1F" w14:textId="77777777" w:rsidR="00793C4F" w:rsidRPr="009E536E" w:rsidRDefault="00793C4F" w:rsidP="009E536E">
      <w:pPr>
        <w:tabs>
          <w:tab w:val="num" w:pos="0"/>
        </w:tabs>
        <w:spacing w:after="0" w:line="276" w:lineRule="auto"/>
        <w:rPr>
          <w:rFonts w:ascii="Times New Roman" w:eastAsia="Times New Roman" w:hAnsi="Times New Roman" w:cs="Times New Roman"/>
          <w:sz w:val="24"/>
          <w:szCs w:val="24"/>
          <w:lang w:eastAsia="pl-PL"/>
        </w:rPr>
      </w:pPr>
    </w:p>
    <w:p w14:paraId="4C7F821C" w14:textId="77777777" w:rsidR="00793C4F" w:rsidRPr="009E536E" w:rsidRDefault="00793C4F" w:rsidP="009E536E">
      <w:pPr>
        <w:tabs>
          <w:tab w:val="num" w:pos="0"/>
        </w:tabs>
        <w:spacing w:after="0" w:line="276" w:lineRule="auto"/>
        <w:rPr>
          <w:rFonts w:ascii="Times New Roman" w:eastAsia="Times New Roman" w:hAnsi="Times New Roman" w:cs="Times New Roman"/>
          <w:sz w:val="24"/>
          <w:szCs w:val="24"/>
          <w:lang w:eastAsia="pl-PL"/>
        </w:rPr>
      </w:pPr>
    </w:p>
    <w:p w14:paraId="2726B4DC" w14:textId="77777777" w:rsidR="00793C4F" w:rsidRPr="009E536E" w:rsidRDefault="00793C4F" w:rsidP="009E536E">
      <w:pPr>
        <w:tabs>
          <w:tab w:val="num" w:pos="0"/>
        </w:tabs>
        <w:spacing w:after="0" w:line="276" w:lineRule="auto"/>
        <w:rPr>
          <w:rFonts w:ascii="Times New Roman" w:eastAsia="Times New Roman" w:hAnsi="Times New Roman" w:cs="Times New Roman"/>
          <w:sz w:val="24"/>
          <w:szCs w:val="24"/>
          <w:lang w:eastAsia="pl-PL"/>
        </w:rPr>
      </w:pPr>
    </w:p>
    <w:p w14:paraId="676CD83C" w14:textId="77777777" w:rsidR="00B52DF0" w:rsidRPr="009E536E" w:rsidRDefault="00B52DF0" w:rsidP="009E536E">
      <w:pPr>
        <w:tabs>
          <w:tab w:val="num" w:pos="0"/>
        </w:tabs>
        <w:spacing w:after="0" w:line="276" w:lineRule="auto"/>
        <w:jc w:val="right"/>
        <w:rPr>
          <w:rFonts w:ascii="Times New Roman" w:eastAsia="Times New Roman" w:hAnsi="Times New Roman" w:cs="Times New Roman"/>
          <w:sz w:val="24"/>
          <w:szCs w:val="24"/>
          <w:lang w:eastAsia="pl-PL"/>
        </w:rPr>
      </w:pPr>
    </w:p>
    <w:p w14:paraId="3DA9AA01"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6015D018"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204450C2"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218E0078"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3544EDD4"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20B4F7D7"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3842E2BB"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34613F47"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9501898"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6E1EFC7A"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71189242"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3209FDCF"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65944906"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2F7958FA"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75B40DC8"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66856B99"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1F543622"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288764BA" w14:textId="77777777" w:rsidR="007B3E99"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1C37F956" w14:textId="77777777" w:rsidR="00C47F27" w:rsidRDefault="00C47F27" w:rsidP="009E536E">
      <w:pPr>
        <w:tabs>
          <w:tab w:val="num" w:pos="0"/>
        </w:tabs>
        <w:spacing w:after="0" w:line="276" w:lineRule="auto"/>
        <w:jc w:val="right"/>
        <w:rPr>
          <w:rFonts w:ascii="Times New Roman" w:eastAsia="Times New Roman" w:hAnsi="Times New Roman" w:cs="Times New Roman"/>
          <w:sz w:val="24"/>
          <w:szCs w:val="24"/>
          <w:lang w:eastAsia="pl-PL"/>
        </w:rPr>
      </w:pPr>
    </w:p>
    <w:p w14:paraId="054AF7CF" w14:textId="77777777" w:rsidR="00C47F27" w:rsidRDefault="00C47F27" w:rsidP="009E536E">
      <w:pPr>
        <w:tabs>
          <w:tab w:val="num" w:pos="0"/>
        </w:tabs>
        <w:spacing w:after="0" w:line="276" w:lineRule="auto"/>
        <w:jc w:val="right"/>
        <w:rPr>
          <w:rFonts w:ascii="Times New Roman" w:eastAsia="Times New Roman" w:hAnsi="Times New Roman" w:cs="Times New Roman"/>
          <w:sz w:val="24"/>
          <w:szCs w:val="24"/>
          <w:lang w:eastAsia="pl-PL"/>
        </w:rPr>
      </w:pPr>
    </w:p>
    <w:p w14:paraId="3EB81ABB" w14:textId="77777777" w:rsidR="00C47F27" w:rsidRDefault="00C47F27" w:rsidP="009E536E">
      <w:pPr>
        <w:tabs>
          <w:tab w:val="num" w:pos="0"/>
        </w:tabs>
        <w:spacing w:after="0" w:line="276" w:lineRule="auto"/>
        <w:jc w:val="right"/>
        <w:rPr>
          <w:rFonts w:ascii="Times New Roman" w:eastAsia="Times New Roman" w:hAnsi="Times New Roman" w:cs="Times New Roman"/>
          <w:sz w:val="24"/>
          <w:szCs w:val="24"/>
          <w:lang w:eastAsia="pl-PL"/>
        </w:rPr>
      </w:pPr>
    </w:p>
    <w:p w14:paraId="179744BA" w14:textId="77777777" w:rsidR="00C47F27" w:rsidRDefault="00C47F27" w:rsidP="009E536E">
      <w:pPr>
        <w:tabs>
          <w:tab w:val="num" w:pos="0"/>
        </w:tabs>
        <w:spacing w:after="0" w:line="276" w:lineRule="auto"/>
        <w:jc w:val="right"/>
        <w:rPr>
          <w:rFonts w:ascii="Times New Roman" w:eastAsia="Times New Roman" w:hAnsi="Times New Roman" w:cs="Times New Roman"/>
          <w:sz w:val="24"/>
          <w:szCs w:val="24"/>
          <w:lang w:eastAsia="pl-PL"/>
        </w:rPr>
      </w:pPr>
    </w:p>
    <w:p w14:paraId="718A3B81" w14:textId="77777777" w:rsidR="00C47F27" w:rsidRDefault="00C47F27" w:rsidP="009E536E">
      <w:pPr>
        <w:tabs>
          <w:tab w:val="num" w:pos="0"/>
        </w:tabs>
        <w:spacing w:after="0" w:line="276" w:lineRule="auto"/>
        <w:jc w:val="right"/>
        <w:rPr>
          <w:rFonts w:ascii="Times New Roman" w:eastAsia="Times New Roman" w:hAnsi="Times New Roman" w:cs="Times New Roman"/>
          <w:sz w:val="24"/>
          <w:szCs w:val="24"/>
          <w:lang w:eastAsia="pl-PL"/>
        </w:rPr>
      </w:pPr>
    </w:p>
    <w:p w14:paraId="7B864648" w14:textId="77777777" w:rsidR="00C47F27" w:rsidRDefault="00C47F27" w:rsidP="009E536E">
      <w:pPr>
        <w:tabs>
          <w:tab w:val="num" w:pos="0"/>
        </w:tabs>
        <w:spacing w:after="0" w:line="276" w:lineRule="auto"/>
        <w:jc w:val="right"/>
        <w:rPr>
          <w:rFonts w:ascii="Times New Roman" w:eastAsia="Times New Roman" w:hAnsi="Times New Roman" w:cs="Times New Roman"/>
          <w:sz w:val="24"/>
          <w:szCs w:val="24"/>
          <w:lang w:eastAsia="pl-PL"/>
        </w:rPr>
      </w:pPr>
    </w:p>
    <w:p w14:paraId="4FF8F412" w14:textId="77777777" w:rsidR="00C47F27" w:rsidRPr="009E536E" w:rsidRDefault="00C47F27" w:rsidP="009E536E">
      <w:pPr>
        <w:tabs>
          <w:tab w:val="num" w:pos="0"/>
        </w:tabs>
        <w:spacing w:after="0" w:line="276" w:lineRule="auto"/>
        <w:jc w:val="right"/>
        <w:rPr>
          <w:rFonts w:ascii="Times New Roman" w:eastAsia="Times New Roman" w:hAnsi="Times New Roman" w:cs="Times New Roman"/>
          <w:sz w:val="24"/>
          <w:szCs w:val="24"/>
          <w:lang w:eastAsia="pl-PL"/>
        </w:rPr>
      </w:pPr>
    </w:p>
    <w:p w14:paraId="63ADF2C9"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1ACDC174"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61D73F6D"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794B6F82"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4BEFC80C" w14:textId="4CCD4135" w:rsidR="003A2C63" w:rsidRPr="00E657BE" w:rsidRDefault="003A2C63" w:rsidP="009E536E">
      <w:pPr>
        <w:tabs>
          <w:tab w:val="num" w:pos="0"/>
        </w:tabs>
        <w:spacing w:after="0" w:line="276" w:lineRule="auto"/>
        <w:jc w:val="right"/>
        <w:rPr>
          <w:rFonts w:ascii="Times New Roman" w:eastAsia="Times New Roman" w:hAnsi="Times New Roman" w:cs="Times New Roman"/>
          <w:sz w:val="24"/>
          <w:szCs w:val="24"/>
          <w:lang w:eastAsia="pl-PL"/>
        </w:rPr>
      </w:pPr>
      <w:r w:rsidRPr="00E657BE">
        <w:rPr>
          <w:rFonts w:ascii="Times New Roman" w:eastAsia="Times New Roman" w:hAnsi="Times New Roman" w:cs="Times New Roman"/>
          <w:sz w:val="24"/>
          <w:szCs w:val="24"/>
          <w:lang w:eastAsia="pl-PL"/>
        </w:rPr>
        <w:lastRenderedPageBreak/>
        <w:t xml:space="preserve">Załącznik nr </w:t>
      </w:r>
      <w:r w:rsidR="007B3E99" w:rsidRPr="00E657BE">
        <w:rPr>
          <w:rFonts w:ascii="Times New Roman" w:eastAsia="Times New Roman" w:hAnsi="Times New Roman" w:cs="Times New Roman"/>
          <w:sz w:val="24"/>
          <w:szCs w:val="24"/>
          <w:lang w:eastAsia="pl-PL"/>
        </w:rPr>
        <w:t>4</w:t>
      </w:r>
      <w:r w:rsidRPr="00E657BE">
        <w:rPr>
          <w:rFonts w:ascii="Times New Roman" w:eastAsia="Times New Roman" w:hAnsi="Times New Roman" w:cs="Times New Roman"/>
          <w:sz w:val="24"/>
          <w:szCs w:val="24"/>
          <w:lang w:eastAsia="pl-PL"/>
        </w:rPr>
        <w:t xml:space="preserve"> do umowy </w:t>
      </w:r>
    </w:p>
    <w:p w14:paraId="13516848" w14:textId="4FCDD00B" w:rsidR="007B3E99" w:rsidRPr="00E657BE"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E657BE">
        <w:rPr>
          <w:rFonts w:ascii="Times New Roman" w:eastAsia="Times New Roman" w:hAnsi="Times New Roman" w:cs="Times New Roman"/>
          <w:sz w:val="24"/>
          <w:szCs w:val="24"/>
          <w:lang w:eastAsia="pl-PL"/>
        </w:rPr>
        <w:t xml:space="preserve">INFORMACJA O PRZETWARZANIU DANYCH OSOBOWYCH PRZEZ </w:t>
      </w:r>
      <w:r w:rsidR="00E657BE" w:rsidRPr="00E657BE">
        <w:rPr>
          <w:rFonts w:ascii="Times New Roman" w:eastAsia="Times New Roman" w:hAnsi="Times New Roman" w:cs="Times New Roman"/>
          <w:sz w:val="24"/>
          <w:szCs w:val="24"/>
          <w:lang w:eastAsia="pl-PL"/>
        </w:rPr>
        <w:t>URZĄD GMINY I MIASTA STAWISZYN</w:t>
      </w:r>
      <w:r w:rsidRPr="00E657BE">
        <w:rPr>
          <w:rFonts w:ascii="Times New Roman" w:eastAsia="Times New Roman" w:hAnsi="Times New Roman" w:cs="Times New Roman"/>
          <w:sz w:val="24"/>
          <w:szCs w:val="24"/>
          <w:lang w:eastAsia="pl-PL"/>
        </w:rPr>
        <w:t xml:space="preserve"> – PODMIOT</w:t>
      </w:r>
      <w:r w:rsidR="00E657BE" w:rsidRPr="00E657BE">
        <w:rPr>
          <w:rFonts w:ascii="Times New Roman" w:eastAsia="Times New Roman" w:hAnsi="Times New Roman" w:cs="Times New Roman"/>
          <w:sz w:val="24"/>
          <w:szCs w:val="24"/>
          <w:lang w:eastAsia="pl-PL"/>
        </w:rPr>
        <w:t xml:space="preserve"> </w:t>
      </w:r>
      <w:r w:rsidRPr="00E657BE">
        <w:rPr>
          <w:rFonts w:ascii="Times New Roman" w:eastAsia="Times New Roman" w:hAnsi="Times New Roman" w:cs="Times New Roman"/>
          <w:sz w:val="24"/>
          <w:szCs w:val="24"/>
          <w:lang w:eastAsia="pl-PL"/>
        </w:rPr>
        <w:t>PRZETWARZAJĄCY</w:t>
      </w:r>
    </w:p>
    <w:p w14:paraId="351A5B23"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Podmiotem przetwarzającym dane osobowe pozyskane, a następie przetwarzane w związku</w:t>
      </w:r>
    </w:p>
    <w:p w14:paraId="2BAC89B1" w14:textId="0502ED72"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z wykonaniem umowy i działaniami poprzedzającymi jej realizację jest </w:t>
      </w:r>
      <w:r w:rsidR="002E23B2" w:rsidRPr="009E536E">
        <w:rPr>
          <w:rFonts w:ascii="Times New Roman" w:eastAsia="Times New Roman" w:hAnsi="Times New Roman" w:cs="Times New Roman"/>
          <w:sz w:val="24"/>
          <w:szCs w:val="24"/>
          <w:lang w:eastAsia="pl-PL"/>
        </w:rPr>
        <w:t>Burmistrz Stawiszyna</w:t>
      </w:r>
      <w:r w:rsidRPr="007B3E99">
        <w:rPr>
          <w:rFonts w:ascii="Times New Roman" w:eastAsia="Times New Roman" w:hAnsi="Times New Roman" w:cs="Times New Roman"/>
          <w:sz w:val="24"/>
          <w:szCs w:val="24"/>
          <w:lang w:eastAsia="pl-PL"/>
        </w:rPr>
        <w:t xml:space="preserve"> z siedzibą</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 xml:space="preserve">w </w:t>
      </w:r>
      <w:r w:rsidR="002E23B2" w:rsidRPr="009E536E">
        <w:rPr>
          <w:rFonts w:ascii="Times New Roman" w:eastAsia="Times New Roman" w:hAnsi="Times New Roman" w:cs="Times New Roman"/>
          <w:sz w:val="24"/>
          <w:szCs w:val="24"/>
          <w:lang w:eastAsia="pl-PL"/>
        </w:rPr>
        <w:t>Urzędzie Gminy i Miasta Stawiszyn, ul. Szosa Pleszewska 3, 62-820 Stawiszyn</w:t>
      </w:r>
      <w:r w:rsidRPr="007B3E99">
        <w:rPr>
          <w:rFonts w:ascii="Times New Roman" w:eastAsia="Times New Roman" w:hAnsi="Times New Roman" w:cs="Times New Roman"/>
          <w:sz w:val="24"/>
          <w:szCs w:val="24"/>
          <w:lang w:eastAsia="pl-PL"/>
        </w:rPr>
        <w:t>.</w:t>
      </w:r>
    </w:p>
    <w:p w14:paraId="305CC8DC" w14:textId="3E6D337A"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2. Podmiot przetwarzający wyznaczył Inspektora Ochrony Danych – </w:t>
      </w:r>
      <w:r w:rsidR="002E23B2" w:rsidRPr="009E536E">
        <w:rPr>
          <w:rFonts w:ascii="Times New Roman" w:eastAsia="Times New Roman" w:hAnsi="Times New Roman" w:cs="Times New Roman"/>
          <w:sz w:val="24"/>
          <w:szCs w:val="24"/>
          <w:lang w:eastAsia="pl-PL"/>
        </w:rPr>
        <w:t>Damian Posiłek -</w:t>
      </w:r>
      <w:r w:rsidRPr="007B3E99">
        <w:rPr>
          <w:rFonts w:ascii="Times New Roman" w:eastAsia="Times New Roman" w:hAnsi="Times New Roman" w:cs="Times New Roman"/>
          <w:sz w:val="24"/>
          <w:szCs w:val="24"/>
          <w:lang w:eastAsia="pl-PL"/>
        </w:rPr>
        <w:t xml:space="preserve"> kontakt tel.</w:t>
      </w:r>
      <w:r w:rsidR="002E23B2" w:rsidRPr="009E536E">
        <w:rPr>
          <w:rFonts w:ascii="Times New Roman" w:eastAsia="Times New Roman" w:hAnsi="Times New Roman" w:cs="Times New Roman"/>
          <w:sz w:val="24"/>
          <w:szCs w:val="24"/>
          <w:lang w:eastAsia="pl-PL"/>
        </w:rPr>
        <w:t xml:space="preserve"> </w:t>
      </w:r>
      <w:hyperlink r:id="rId9" w:history="1">
        <w:r w:rsidR="002E23B2" w:rsidRPr="009E536E">
          <w:rPr>
            <w:rStyle w:val="Hipercze"/>
            <w:rFonts w:ascii="Times New Roman" w:eastAsia="Times New Roman" w:hAnsi="Times New Roman" w:cs="Times New Roman"/>
            <w:sz w:val="24"/>
            <w:szCs w:val="24"/>
            <w:lang w:eastAsia="pl-PL"/>
          </w:rPr>
          <w:t>ido@stawiszyn.pl</w:t>
        </w:r>
      </w:hyperlink>
      <w:r w:rsidR="002E23B2" w:rsidRPr="009E536E">
        <w:rPr>
          <w:rFonts w:ascii="Times New Roman" w:eastAsia="Times New Roman" w:hAnsi="Times New Roman" w:cs="Times New Roman"/>
          <w:color w:val="FF0000"/>
          <w:sz w:val="24"/>
          <w:szCs w:val="24"/>
          <w:lang w:eastAsia="pl-PL"/>
        </w:rPr>
        <w:t xml:space="preserve"> </w:t>
      </w:r>
      <w:r w:rsidRPr="007B3E99">
        <w:rPr>
          <w:rFonts w:ascii="Times New Roman" w:eastAsia="Times New Roman" w:hAnsi="Times New Roman" w:cs="Times New Roman"/>
          <w:sz w:val="24"/>
          <w:szCs w:val="24"/>
          <w:lang w:eastAsia="pl-PL"/>
        </w:rPr>
        <w:t xml:space="preserve">, telefonicznie 62 </w:t>
      </w:r>
      <w:r w:rsidR="002E23B2" w:rsidRPr="009E536E">
        <w:rPr>
          <w:rFonts w:ascii="Times New Roman" w:eastAsia="Times New Roman" w:hAnsi="Times New Roman" w:cs="Times New Roman"/>
          <w:sz w:val="24"/>
          <w:szCs w:val="24"/>
          <w:lang w:eastAsia="pl-PL"/>
        </w:rPr>
        <w:t xml:space="preserve">7528079 </w:t>
      </w:r>
      <w:r w:rsidRPr="007B3E99">
        <w:rPr>
          <w:rFonts w:ascii="Times New Roman" w:eastAsia="Times New Roman" w:hAnsi="Times New Roman" w:cs="Times New Roman"/>
          <w:sz w:val="24"/>
          <w:szCs w:val="24"/>
          <w:lang w:eastAsia="pl-PL"/>
        </w:rPr>
        <w:t>lub pisemnie na adres siedziby Administratora.</w:t>
      </w:r>
    </w:p>
    <w:p w14:paraId="72926620"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3. Dane osobowe Wykonawcy przetwarzane są na podstawie art. 6 ust. 1 lit. b) RODO</w:t>
      </w:r>
    </w:p>
    <w:p w14:paraId="449D34EB" w14:textId="196994F0"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(Rozporządzenie Parlamentu Europejskiego i Rady Unii Europejskiej 2016/679 z dnia 27 kwietnia</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2016 r. w sprawie ochrony osób fizycznych w związku z przetwarzaniem danych osobowych</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 xml:space="preserve">i w sprawie swobodnego przepływu takich danych oraz uchylenia dyrektywy 95/46/WE </w:t>
      </w:r>
      <w:r w:rsidR="002E23B2" w:rsidRPr="009E536E">
        <w:rPr>
          <w:rFonts w:ascii="Times New Roman" w:eastAsia="Times New Roman" w:hAnsi="Times New Roman" w:cs="Times New Roman"/>
          <w:sz w:val="24"/>
          <w:szCs w:val="24"/>
          <w:lang w:eastAsia="pl-PL"/>
        </w:rPr>
        <w:t>–</w:t>
      </w:r>
      <w:r w:rsidRPr="007B3E99">
        <w:rPr>
          <w:rFonts w:ascii="Times New Roman" w:eastAsia="Times New Roman" w:hAnsi="Times New Roman" w:cs="Times New Roman"/>
          <w:sz w:val="24"/>
          <w:szCs w:val="24"/>
          <w:lang w:eastAsia="pl-PL"/>
        </w:rPr>
        <w:t xml:space="preserve"> ogólne</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rozporządzenie o ochronie danych), tj. w celu zawarcia umowy, zainteresowania naszą ofertą lub</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 xml:space="preserve">wykonania umowy oraz obowiązków obligacyjnych powstałych pomiędzy </w:t>
      </w:r>
      <w:r w:rsidR="008F494E">
        <w:rPr>
          <w:rFonts w:ascii="Times New Roman" w:eastAsia="Times New Roman" w:hAnsi="Times New Roman" w:cs="Times New Roman"/>
          <w:sz w:val="24"/>
          <w:szCs w:val="24"/>
          <w:lang w:eastAsia="pl-PL"/>
        </w:rPr>
        <w:t>Gminą Stawiszyn</w:t>
      </w:r>
      <w:r w:rsidRPr="007B3E99">
        <w:rPr>
          <w:rFonts w:ascii="Times New Roman" w:eastAsia="Times New Roman" w:hAnsi="Times New Roman" w:cs="Times New Roman"/>
          <w:sz w:val="24"/>
          <w:szCs w:val="24"/>
          <w:lang w:eastAsia="pl-PL"/>
        </w:rPr>
        <w:t>,</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a podmiotem danych. Z tego względu</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 xml:space="preserve">przetwarzanie danych przez </w:t>
      </w:r>
      <w:r w:rsidR="008F494E">
        <w:rPr>
          <w:rFonts w:ascii="Times New Roman" w:eastAsia="Times New Roman" w:hAnsi="Times New Roman" w:cs="Times New Roman"/>
          <w:sz w:val="24"/>
          <w:szCs w:val="24"/>
          <w:lang w:eastAsia="pl-PL"/>
        </w:rPr>
        <w:t>Gminę Stawiszyn</w:t>
      </w:r>
      <w:r w:rsidRPr="007B3E99">
        <w:rPr>
          <w:rFonts w:ascii="Times New Roman" w:eastAsia="Times New Roman" w:hAnsi="Times New Roman" w:cs="Times New Roman"/>
          <w:sz w:val="24"/>
          <w:szCs w:val="24"/>
          <w:lang w:eastAsia="pl-PL"/>
        </w:rPr>
        <w:t xml:space="preserve"> odbywa się</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z mocy prawa, a nie na podstawie zgody Zleceniobiorcy</w:t>
      </w:r>
    </w:p>
    <w:p w14:paraId="4195EA22" w14:textId="0B5EFBA3"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4. Zakres przetwarzanych danych jest uzależniony od danych, jakie zawiera umowa, tj.: nr telefonu,</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adresu e-mail, nr PESEL, NIP, miejsca i daty urodzenia, miejsca zamieszkania i innych danych</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osobowych zawartych w umowie.</w:t>
      </w:r>
    </w:p>
    <w:p w14:paraId="05DE8BF7" w14:textId="5B9DAB45"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5. Nie przekazujemy danych do innych odbiorców lub państwa trzeciego poza terenem Polski i UE,</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z wyjątkiem sytuacji przewidzianych prawem o dostępie do informacji publicznej. Wówczas –</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 xml:space="preserve">udostępniając i przekazując kopię umowy - dokonamy </w:t>
      </w:r>
      <w:proofErr w:type="spellStart"/>
      <w:r w:rsidRPr="007B3E99">
        <w:rPr>
          <w:rFonts w:ascii="Times New Roman" w:eastAsia="Times New Roman" w:hAnsi="Times New Roman" w:cs="Times New Roman"/>
          <w:sz w:val="24"/>
          <w:szCs w:val="24"/>
          <w:lang w:eastAsia="pl-PL"/>
        </w:rPr>
        <w:t>anonimizacji</w:t>
      </w:r>
      <w:proofErr w:type="spellEnd"/>
      <w:r w:rsidRPr="007B3E99">
        <w:rPr>
          <w:rFonts w:ascii="Times New Roman" w:eastAsia="Times New Roman" w:hAnsi="Times New Roman" w:cs="Times New Roman"/>
          <w:sz w:val="24"/>
          <w:szCs w:val="24"/>
          <w:lang w:eastAsia="pl-PL"/>
        </w:rPr>
        <w:t xml:space="preserve"> danych, co do: nr telefonu,</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adresu e-mail, nr PESEL, NIP, miejsca i daty urodzenia, miejsca zamieszkania (np. jeśli jest inne niż</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miejsce prowadzenia działalności itd.) i innych danych osobowych zawartych w umowie</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 zależności od danych, jakie zawiera umowa), a</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podlegających ochronie z uwagi na ważny interes</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prywatny strony umowy.</w:t>
      </w:r>
    </w:p>
    <w:p w14:paraId="7AC23FC2" w14:textId="52979CFB"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6. Dane osobowe Wykonawcy będą przechowywane przez okres realizacji niniejszej umowy oraz</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przewidziany prawem okres archiwizacji w celach fiskalnych – 5 lat.</w:t>
      </w:r>
    </w:p>
    <w:p w14:paraId="0914F682"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7. Katalog praw przysługujących Wykonawcy:</w:t>
      </w:r>
    </w:p>
    <w:p w14:paraId="0441849D"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1) prawo dostępu do swoich danych oraz otrzymania ich kopii;</w:t>
      </w:r>
    </w:p>
    <w:p w14:paraId="60893507"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2) prawo do sprostowania (poprawienia danych);</w:t>
      </w:r>
    </w:p>
    <w:p w14:paraId="0AC43E04"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3) ograniczenia przetwarzania danych – wówczas sprawdzimy zasadność takiego żądania dla</w:t>
      </w:r>
    </w:p>
    <w:p w14:paraId="258BC538"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poszczególnych kategorii danych,</w:t>
      </w:r>
    </w:p>
    <w:p w14:paraId="71251037" w14:textId="2130FD4B"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4) prawo do wniesienia skargi do organu nadzorczego właściwego we względu</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na centralną ochronę danych osobowych – Prezesa Urzędu Ochrony Danych</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w Warszawie ul. Stawki 2, 00-193 Warszawa, w wypadku stwierdzenia naruszenia</w:t>
      </w:r>
      <w:r w:rsidR="002E23B2" w:rsidRPr="009E536E">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przetwarzania danych osobowych bądź niezgodności z celem ich zebrania.</w:t>
      </w:r>
    </w:p>
    <w:p w14:paraId="35EC0365" w14:textId="77777777"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8. Podanie przez Wykonawcę danych jest warunkiem zawarcia umowy.</w:t>
      </w:r>
    </w:p>
    <w:p w14:paraId="6B1CB264" w14:textId="2163B115" w:rsidR="007B3E99" w:rsidRPr="007B3E99"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7B3E99">
        <w:rPr>
          <w:rFonts w:ascii="Times New Roman" w:eastAsia="Times New Roman" w:hAnsi="Times New Roman" w:cs="Times New Roman"/>
          <w:sz w:val="24"/>
          <w:szCs w:val="24"/>
          <w:lang w:eastAsia="pl-PL"/>
        </w:rPr>
        <w:t xml:space="preserve">W przypadku niepodania danych niezbędnych do zawarcia umowy </w:t>
      </w:r>
      <w:r w:rsidR="003A6D00">
        <w:rPr>
          <w:rFonts w:ascii="Times New Roman" w:eastAsia="Times New Roman" w:hAnsi="Times New Roman" w:cs="Times New Roman"/>
          <w:sz w:val="24"/>
          <w:szCs w:val="24"/>
          <w:lang w:eastAsia="pl-PL"/>
        </w:rPr>
        <w:t>Gmina Stawiszyn</w:t>
      </w:r>
      <w:r w:rsidRPr="007B3E99">
        <w:rPr>
          <w:rFonts w:ascii="Times New Roman" w:eastAsia="Times New Roman" w:hAnsi="Times New Roman" w:cs="Times New Roman"/>
          <w:sz w:val="24"/>
          <w:szCs w:val="24"/>
          <w:lang w:eastAsia="pl-PL"/>
        </w:rPr>
        <w:t xml:space="preserve"> odmówi jej</w:t>
      </w:r>
      <w:r w:rsidR="003A6D00">
        <w:rPr>
          <w:rFonts w:ascii="Times New Roman" w:eastAsia="Times New Roman" w:hAnsi="Times New Roman" w:cs="Times New Roman"/>
          <w:sz w:val="24"/>
          <w:szCs w:val="24"/>
          <w:lang w:eastAsia="pl-PL"/>
        </w:rPr>
        <w:t xml:space="preserve"> </w:t>
      </w:r>
      <w:r w:rsidRPr="007B3E99">
        <w:rPr>
          <w:rFonts w:ascii="Times New Roman" w:eastAsia="Times New Roman" w:hAnsi="Times New Roman" w:cs="Times New Roman"/>
          <w:sz w:val="24"/>
          <w:szCs w:val="24"/>
          <w:lang w:eastAsia="pl-PL"/>
        </w:rPr>
        <w:t>podpisania.</w:t>
      </w:r>
    </w:p>
    <w:p w14:paraId="0505F2F9" w14:textId="46F48736" w:rsidR="007B3E99" w:rsidRPr="009E536E" w:rsidRDefault="007B3E99" w:rsidP="009E536E">
      <w:pPr>
        <w:tabs>
          <w:tab w:val="num" w:pos="0"/>
        </w:tabs>
        <w:spacing w:after="0" w:line="276" w:lineRule="auto"/>
        <w:rPr>
          <w:rFonts w:ascii="Times New Roman" w:eastAsia="Times New Roman" w:hAnsi="Times New Roman" w:cs="Times New Roman"/>
          <w:sz w:val="24"/>
          <w:szCs w:val="24"/>
          <w:lang w:eastAsia="pl-PL"/>
        </w:rPr>
      </w:pPr>
      <w:r w:rsidRPr="009E536E">
        <w:rPr>
          <w:rFonts w:ascii="Times New Roman" w:eastAsia="Times New Roman" w:hAnsi="Times New Roman" w:cs="Times New Roman"/>
          <w:sz w:val="24"/>
          <w:szCs w:val="24"/>
          <w:lang w:eastAsia="pl-PL"/>
        </w:rPr>
        <w:lastRenderedPageBreak/>
        <w:t>9. Dane nie będą profilowanie, w tym przetwarzane w sposób zautomatyzowany</w:t>
      </w:r>
    </w:p>
    <w:p w14:paraId="4B3FA5B6"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1CE2D941"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5A519A8"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67D81616"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0B750D1"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70532BD4"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48D415DB"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316DBBF5"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2D584391"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74CB111"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7359BEDA"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6B7890A"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F9F648C"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BA36D03"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9F0AC3D"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564F6811"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3899022C"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36014D75" w14:textId="77777777" w:rsidR="007B3E99" w:rsidRPr="009E536E" w:rsidRDefault="007B3E99" w:rsidP="009E536E">
      <w:pPr>
        <w:tabs>
          <w:tab w:val="num" w:pos="0"/>
        </w:tabs>
        <w:spacing w:after="0" w:line="276" w:lineRule="auto"/>
        <w:jc w:val="right"/>
        <w:rPr>
          <w:rFonts w:ascii="Times New Roman" w:eastAsia="Times New Roman" w:hAnsi="Times New Roman" w:cs="Times New Roman"/>
          <w:sz w:val="24"/>
          <w:szCs w:val="24"/>
          <w:lang w:eastAsia="pl-PL"/>
        </w:rPr>
      </w:pPr>
    </w:p>
    <w:p w14:paraId="4B84F897" w14:textId="6F71F897" w:rsidR="00FD4B1C" w:rsidRPr="009E536E" w:rsidRDefault="00FD4B1C" w:rsidP="009E536E">
      <w:pPr>
        <w:tabs>
          <w:tab w:val="left" w:pos="5940"/>
        </w:tabs>
        <w:spacing w:line="276" w:lineRule="auto"/>
        <w:rPr>
          <w:rFonts w:ascii="Times New Roman" w:hAnsi="Times New Roman" w:cs="Times New Roman"/>
          <w:sz w:val="24"/>
          <w:szCs w:val="24"/>
        </w:rPr>
      </w:pPr>
    </w:p>
    <w:sectPr w:rsidR="00FD4B1C" w:rsidRPr="009E536E" w:rsidSect="00A61508">
      <w:headerReference w:type="default" r:id="rId10"/>
      <w:footerReference w:type="default" r:id="rId11"/>
      <w:pgSz w:w="11906" w:h="16838"/>
      <w:pgMar w:top="1417" w:right="1417" w:bottom="1417" w:left="1417" w:header="18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71B4" w14:textId="77777777" w:rsidR="00545636" w:rsidRDefault="00545636" w:rsidP="00B446A9">
      <w:pPr>
        <w:spacing w:after="0" w:line="240" w:lineRule="auto"/>
      </w:pPr>
      <w:r>
        <w:separator/>
      </w:r>
    </w:p>
  </w:endnote>
  <w:endnote w:type="continuationSeparator" w:id="0">
    <w:p w14:paraId="11403AD4" w14:textId="77777777" w:rsidR="00545636" w:rsidRDefault="00545636"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457846"/>
      <w:docPartObj>
        <w:docPartGallery w:val="Page Numbers (Bottom of Page)"/>
        <w:docPartUnique/>
      </w:docPartObj>
    </w:sdtPr>
    <w:sdtContent>
      <w:p w14:paraId="7159525A" w14:textId="4027843D" w:rsidR="008F494E" w:rsidRDefault="008F494E">
        <w:pPr>
          <w:pStyle w:val="Stopka"/>
          <w:jc w:val="right"/>
        </w:pPr>
        <w:r>
          <w:fldChar w:fldCharType="begin"/>
        </w:r>
        <w:r>
          <w:instrText>PAGE   \* MERGEFORMAT</w:instrText>
        </w:r>
        <w:r>
          <w:fldChar w:fldCharType="separate"/>
        </w:r>
        <w:r>
          <w:t>2</w:t>
        </w:r>
        <w:r>
          <w:fldChar w:fldCharType="end"/>
        </w:r>
      </w:p>
    </w:sdtContent>
  </w:sdt>
  <w:p w14:paraId="13635809" w14:textId="764FE035" w:rsidR="00414870" w:rsidRDefault="004148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32EC" w14:textId="77777777" w:rsidR="00545636" w:rsidRDefault="00545636" w:rsidP="00B446A9">
      <w:pPr>
        <w:spacing w:after="0" w:line="240" w:lineRule="auto"/>
      </w:pPr>
      <w:r>
        <w:separator/>
      </w:r>
    </w:p>
  </w:footnote>
  <w:footnote w:type="continuationSeparator" w:id="0">
    <w:p w14:paraId="6D259994" w14:textId="77777777" w:rsidR="00545636" w:rsidRDefault="00545636" w:rsidP="00B446A9">
      <w:pPr>
        <w:spacing w:after="0" w:line="240" w:lineRule="auto"/>
      </w:pPr>
      <w:r>
        <w:continuationSeparator/>
      </w:r>
    </w:p>
  </w:footnote>
  <w:footnote w:id="1">
    <w:p w14:paraId="35BE4129" w14:textId="3DF27958" w:rsidR="00BB6A02" w:rsidRDefault="00BB6A02">
      <w:pPr>
        <w:pStyle w:val="Tekstprzypisudolnego"/>
      </w:pPr>
      <w:r>
        <w:rPr>
          <w:rStyle w:val="Odwoanieprzypisudolnego"/>
        </w:rPr>
        <w:footnoteRef/>
      </w:r>
      <w:r>
        <w:t xml:space="preserve"> Uzupełnić zgodnie ze złożoną ofertą.</w:t>
      </w:r>
    </w:p>
  </w:footnote>
  <w:footnote w:id="2">
    <w:p w14:paraId="45D3C85C" w14:textId="5460185A" w:rsidR="00793C4F" w:rsidRDefault="00793C4F">
      <w:pPr>
        <w:pStyle w:val="Tekstprzypisudolnego"/>
      </w:pPr>
      <w:r>
        <w:rPr>
          <w:rStyle w:val="Odwoanieprzypisudolnego"/>
        </w:rPr>
        <w:footnoteRef/>
      </w:r>
      <w:r>
        <w:t xml:space="preserve"> Odpowiednie wybrać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2A5F" w14:textId="179E1BD1" w:rsidR="00787EA6" w:rsidRDefault="000A247F">
    <w:pPr>
      <w:pStyle w:val="Nagwek"/>
    </w:pPr>
    <w:r>
      <w:rPr>
        <w:noProof/>
      </w:rPr>
      <w:drawing>
        <wp:anchor distT="0" distB="0" distL="114300" distR="114300" simplePos="0" relativeHeight="251664384" behindDoc="0" locked="0" layoutInCell="1" allowOverlap="1" wp14:anchorId="01C3AD0A" wp14:editId="4B3B8F9F">
          <wp:simplePos x="0" y="0"/>
          <wp:positionH relativeFrom="margin">
            <wp:posOffset>355600</wp:posOffset>
          </wp:positionH>
          <wp:positionV relativeFrom="page">
            <wp:posOffset>833755</wp:posOffset>
          </wp:positionV>
          <wp:extent cx="1676400" cy="45085"/>
          <wp:effectExtent l="0" t="0" r="0" b="0"/>
          <wp:wrapSquare wrapText="bothSides"/>
          <wp:docPr id="408714466" name="Grafika 4087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45085"/>
                  </a:xfrm>
                  <a:prstGeom prst="rect">
                    <a:avLst/>
                  </a:prstGeom>
                </pic:spPr>
              </pic:pic>
            </a:graphicData>
          </a:graphic>
          <wp14:sizeRelV relativeFrom="margin">
            <wp14:pctHeight>0</wp14:pctHeight>
          </wp14:sizeRelV>
        </wp:anchor>
      </w:drawing>
    </w:r>
    <w:r w:rsidR="00FD4B1C">
      <w:rPr>
        <w:noProof/>
      </w:rPr>
      <w:drawing>
        <wp:anchor distT="0" distB="0" distL="114300" distR="114300" simplePos="0" relativeHeight="251662336" behindDoc="0" locked="0" layoutInCell="1" allowOverlap="1" wp14:anchorId="3AAC100B" wp14:editId="4BB2E280">
          <wp:simplePos x="0" y="0"/>
          <wp:positionH relativeFrom="margin">
            <wp:posOffset>4384040</wp:posOffset>
          </wp:positionH>
          <wp:positionV relativeFrom="page">
            <wp:posOffset>818515</wp:posOffset>
          </wp:positionV>
          <wp:extent cx="1676400" cy="45085"/>
          <wp:effectExtent l="0" t="0" r="0" b="0"/>
          <wp:wrapSquare wrapText="bothSides"/>
          <wp:docPr id="100361174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r w:rsidR="001E6FDA">
      <w:rPr>
        <w:noProof/>
      </w:rPr>
      <w:drawing>
        <wp:anchor distT="0" distB="0" distL="114300" distR="114300" simplePos="0" relativeHeight="251658240" behindDoc="0" locked="0" layoutInCell="1" allowOverlap="1" wp14:anchorId="5EDA1FC5" wp14:editId="483163FF">
          <wp:simplePos x="0" y="0"/>
          <wp:positionH relativeFrom="margin">
            <wp:align>center</wp:align>
          </wp:positionH>
          <wp:positionV relativeFrom="page">
            <wp:posOffset>211667</wp:posOffset>
          </wp:positionV>
          <wp:extent cx="1773555" cy="962025"/>
          <wp:effectExtent l="0" t="0" r="0" b="9525"/>
          <wp:wrapSquare wrapText="bothSides"/>
          <wp:docPr id="120943199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73555" cy="962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C3"/>
    <w:multiLevelType w:val="hybridMultilevel"/>
    <w:tmpl w:val="A0E2A460"/>
    <w:lvl w:ilvl="0" w:tplc="6A7EC5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9A4B84"/>
    <w:multiLevelType w:val="hybridMultilevel"/>
    <w:tmpl w:val="093A4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E13AE"/>
    <w:multiLevelType w:val="hybridMultilevel"/>
    <w:tmpl w:val="AD96D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3BCB"/>
    <w:multiLevelType w:val="hybridMultilevel"/>
    <w:tmpl w:val="C1E63C50"/>
    <w:lvl w:ilvl="0" w:tplc="48F2D16E">
      <w:start w:val="3"/>
      <w:numFmt w:val="decimal"/>
      <w:lvlText w:val="%1."/>
      <w:lvlJc w:val="left"/>
      <w:pPr>
        <w:ind w:left="227" w:hanging="227"/>
      </w:pPr>
      <w:rPr>
        <w:rFonts w:hint="default"/>
        <w:b w:val="0"/>
        <w:bCs/>
      </w:rPr>
    </w:lvl>
    <w:lvl w:ilvl="1" w:tplc="FFFFFFFF">
      <w:start w:val="1"/>
      <w:numFmt w:val="decimal"/>
      <w:lvlText w:val="%2."/>
      <w:lvlJc w:val="left"/>
      <w:pPr>
        <w:ind w:left="1080" w:hanging="360"/>
      </w:pPr>
      <w:rPr>
        <w:rFonts w:ascii="Times New Roman" w:eastAsia="Times New Roman" w:hAnsi="Times New Roman" w:cs="Times New Roman"/>
        <w:b w:val="0"/>
        <w:bCs/>
        <w:color w:val="auto"/>
      </w:rPr>
    </w:lvl>
    <w:lvl w:ilvl="2" w:tplc="FFFFFFFF">
      <w:start w:val="1"/>
      <w:numFmt w:val="decimal"/>
      <w:lvlText w:val="%3)"/>
      <w:lvlJc w:val="left"/>
      <w:pPr>
        <w:ind w:left="1980" w:hanging="360"/>
      </w:pPr>
    </w:lvl>
    <w:lvl w:ilvl="3" w:tplc="FFFFFFFF">
      <w:start w:val="1"/>
      <w:numFmt w:val="lowerLetter"/>
      <w:lvlText w:val="%4)"/>
      <w:lvlJc w:val="left"/>
      <w:pPr>
        <w:ind w:left="2520" w:hanging="360"/>
      </w:pPr>
      <w:rPr>
        <w:rFonts w:hint="default"/>
      </w:rPr>
    </w:lvl>
    <w:lvl w:ilvl="4" w:tplc="FFFFFFFF">
      <w:start w:val="1"/>
      <w:numFmt w:val="lowerLetter"/>
      <w:lvlText w:val="%5."/>
      <w:lvlJc w:val="left"/>
      <w:pPr>
        <w:ind w:left="3240" w:hanging="360"/>
      </w:pPr>
    </w:lvl>
    <w:lvl w:ilvl="5" w:tplc="FFFFFFFF">
      <w:start w:val="1"/>
      <w:numFmt w:val="decimal"/>
      <w:lvlText w:val="%6."/>
      <w:lvlJc w:val="left"/>
      <w:pPr>
        <w:tabs>
          <w:tab w:val="num" w:pos="4170"/>
        </w:tabs>
        <w:ind w:left="4170" w:hanging="39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3166B1"/>
    <w:multiLevelType w:val="hybridMultilevel"/>
    <w:tmpl w:val="9EFA6BE8"/>
    <w:lvl w:ilvl="0" w:tplc="3AC26F12">
      <w:start w:val="1"/>
      <w:numFmt w:val="decimal"/>
      <w:lvlText w:val="%1)"/>
      <w:lvlJc w:val="left"/>
      <w:pPr>
        <w:ind w:left="959" w:hanging="284"/>
      </w:pPr>
      <w:rPr>
        <w:rFonts w:ascii="Times New Roman" w:eastAsia="Cambria" w:hAnsi="Times New Roman" w:cs="Times New Roman" w:hint="default"/>
        <w:b w:val="0"/>
        <w:bCs/>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A919A3"/>
    <w:multiLevelType w:val="hybridMultilevel"/>
    <w:tmpl w:val="EDDEF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BE4782"/>
    <w:multiLevelType w:val="hybridMultilevel"/>
    <w:tmpl w:val="A7E0E5D2"/>
    <w:lvl w:ilvl="0" w:tplc="F45AD878">
      <w:start w:val="1"/>
      <w:numFmt w:val="decimal"/>
      <w:lvlText w:val="%1."/>
      <w:lvlJc w:val="left"/>
      <w:pPr>
        <w:ind w:left="227" w:hanging="227"/>
      </w:pPr>
      <w:rPr>
        <w:rFonts w:hint="default"/>
        <w:b w:val="0"/>
        <w:bCs/>
      </w:rPr>
    </w:lvl>
    <w:lvl w:ilvl="1" w:tplc="FFFFFFFF">
      <w:start w:val="1"/>
      <w:numFmt w:val="decimal"/>
      <w:lvlText w:val="%2."/>
      <w:lvlJc w:val="left"/>
      <w:pPr>
        <w:ind w:left="1080" w:hanging="360"/>
      </w:pPr>
      <w:rPr>
        <w:rFonts w:ascii="Times New Roman" w:eastAsia="Times New Roman" w:hAnsi="Times New Roman" w:cs="Times New Roman"/>
        <w:b w:val="0"/>
        <w:bCs/>
        <w:color w:val="auto"/>
      </w:rPr>
    </w:lvl>
    <w:lvl w:ilvl="2" w:tplc="FFFFFFFF">
      <w:start w:val="1"/>
      <w:numFmt w:val="decimal"/>
      <w:lvlText w:val="%3)"/>
      <w:lvlJc w:val="left"/>
      <w:pPr>
        <w:ind w:left="1980" w:hanging="360"/>
      </w:pPr>
    </w:lvl>
    <w:lvl w:ilvl="3" w:tplc="FFFFFFFF">
      <w:start w:val="1"/>
      <w:numFmt w:val="lowerLetter"/>
      <w:lvlText w:val="%4)"/>
      <w:lvlJc w:val="left"/>
      <w:pPr>
        <w:ind w:left="2520" w:hanging="360"/>
      </w:pPr>
      <w:rPr>
        <w:rFonts w:hint="default"/>
      </w:rPr>
    </w:lvl>
    <w:lvl w:ilvl="4" w:tplc="FFFFFFFF">
      <w:start w:val="1"/>
      <w:numFmt w:val="lowerLetter"/>
      <w:lvlText w:val="%5."/>
      <w:lvlJc w:val="left"/>
      <w:pPr>
        <w:ind w:left="3240" w:hanging="360"/>
      </w:pPr>
    </w:lvl>
    <w:lvl w:ilvl="5" w:tplc="FFFFFFFF">
      <w:start w:val="1"/>
      <w:numFmt w:val="decimal"/>
      <w:lvlText w:val="%6."/>
      <w:lvlJc w:val="left"/>
      <w:pPr>
        <w:tabs>
          <w:tab w:val="num" w:pos="4170"/>
        </w:tabs>
        <w:ind w:left="4170" w:hanging="39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B71939"/>
    <w:multiLevelType w:val="hybridMultilevel"/>
    <w:tmpl w:val="A48E5892"/>
    <w:lvl w:ilvl="0" w:tplc="665AF62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5316BB"/>
    <w:multiLevelType w:val="hybridMultilevel"/>
    <w:tmpl w:val="4C6E7660"/>
    <w:lvl w:ilvl="0" w:tplc="C7824BE2">
      <w:start w:val="1"/>
      <w:numFmt w:val="decimal"/>
      <w:lvlText w:val="%1."/>
      <w:lvlJc w:val="left"/>
      <w:pPr>
        <w:ind w:left="227" w:hanging="227"/>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66F0A"/>
    <w:multiLevelType w:val="hybridMultilevel"/>
    <w:tmpl w:val="3B3E3FC0"/>
    <w:lvl w:ilvl="0" w:tplc="ECCE374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AE1B72"/>
    <w:multiLevelType w:val="hybridMultilevel"/>
    <w:tmpl w:val="1ECCF3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46CE1"/>
    <w:multiLevelType w:val="hybridMultilevel"/>
    <w:tmpl w:val="94E81E96"/>
    <w:lvl w:ilvl="0" w:tplc="F4F0501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5C28E6"/>
    <w:multiLevelType w:val="hybridMultilevel"/>
    <w:tmpl w:val="37922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C0492"/>
    <w:multiLevelType w:val="hybridMultilevel"/>
    <w:tmpl w:val="FCAE361C"/>
    <w:lvl w:ilvl="0" w:tplc="5094C7D4">
      <w:start w:val="2"/>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F974CB"/>
    <w:multiLevelType w:val="hybridMultilevel"/>
    <w:tmpl w:val="C49668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9B1EDE"/>
    <w:multiLevelType w:val="hybridMultilevel"/>
    <w:tmpl w:val="FEFEE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56CA6"/>
    <w:multiLevelType w:val="hybridMultilevel"/>
    <w:tmpl w:val="38C67DB8"/>
    <w:lvl w:ilvl="0" w:tplc="0415000F">
      <w:start w:val="1"/>
      <w:numFmt w:val="decimal"/>
      <w:lvlText w:val="%1."/>
      <w:lvlJc w:val="left"/>
      <w:pPr>
        <w:ind w:left="534" w:hanging="282"/>
      </w:pPr>
      <w:rPr>
        <w:rFonts w:hint="default"/>
        <w:b/>
        <w:w w:val="99"/>
        <w:sz w:val="23"/>
        <w:szCs w:val="23"/>
        <w:lang w:val="pl-PL" w:eastAsia="en-US" w:bidi="ar-SA"/>
      </w:rPr>
    </w:lvl>
    <w:lvl w:ilvl="1" w:tplc="3AC26F12">
      <w:start w:val="1"/>
      <w:numFmt w:val="decimal"/>
      <w:lvlText w:val="%2)"/>
      <w:lvlJc w:val="left"/>
      <w:pPr>
        <w:ind w:left="959" w:hanging="284"/>
      </w:pPr>
      <w:rPr>
        <w:rFonts w:ascii="Times New Roman" w:eastAsia="Cambria" w:hAnsi="Times New Roman" w:cs="Times New Roman" w:hint="default"/>
        <w:b w:val="0"/>
        <w:bCs/>
        <w:w w:val="99"/>
        <w:sz w:val="22"/>
        <w:szCs w:val="22"/>
      </w:rPr>
    </w:lvl>
    <w:lvl w:ilvl="2" w:tplc="3EAA73D8">
      <w:numFmt w:val="bullet"/>
      <w:lvlText w:val="•"/>
      <w:lvlJc w:val="left"/>
      <w:pPr>
        <w:ind w:left="1964" w:hanging="284"/>
      </w:pPr>
      <w:rPr>
        <w:rFonts w:hint="default"/>
        <w:lang w:val="pl-PL" w:eastAsia="en-US" w:bidi="ar-SA"/>
      </w:rPr>
    </w:lvl>
    <w:lvl w:ilvl="3" w:tplc="C0CA7802">
      <w:numFmt w:val="bullet"/>
      <w:lvlText w:val="•"/>
      <w:lvlJc w:val="left"/>
      <w:pPr>
        <w:ind w:left="2969" w:hanging="284"/>
      </w:pPr>
      <w:rPr>
        <w:rFonts w:hint="default"/>
        <w:lang w:val="pl-PL" w:eastAsia="en-US" w:bidi="ar-SA"/>
      </w:rPr>
    </w:lvl>
    <w:lvl w:ilvl="4" w:tplc="84C4E4E6">
      <w:numFmt w:val="bullet"/>
      <w:lvlText w:val="•"/>
      <w:lvlJc w:val="left"/>
      <w:pPr>
        <w:ind w:left="3974" w:hanging="284"/>
      </w:pPr>
      <w:rPr>
        <w:rFonts w:hint="default"/>
        <w:lang w:val="pl-PL" w:eastAsia="en-US" w:bidi="ar-SA"/>
      </w:rPr>
    </w:lvl>
    <w:lvl w:ilvl="5" w:tplc="C9100F30">
      <w:numFmt w:val="bullet"/>
      <w:lvlText w:val="•"/>
      <w:lvlJc w:val="left"/>
      <w:pPr>
        <w:ind w:left="4979" w:hanging="284"/>
      </w:pPr>
      <w:rPr>
        <w:rFonts w:hint="default"/>
        <w:lang w:val="pl-PL" w:eastAsia="en-US" w:bidi="ar-SA"/>
      </w:rPr>
    </w:lvl>
    <w:lvl w:ilvl="6" w:tplc="E6DADB9C">
      <w:numFmt w:val="bullet"/>
      <w:lvlText w:val="•"/>
      <w:lvlJc w:val="left"/>
      <w:pPr>
        <w:ind w:left="5984" w:hanging="284"/>
      </w:pPr>
      <w:rPr>
        <w:rFonts w:hint="default"/>
        <w:lang w:val="pl-PL" w:eastAsia="en-US" w:bidi="ar-SA"/>
      </w:rPr>
    </w:lvl>
    <w:lvl w:ilvl="7" w:tplc="7CAAF246">
      <w:numFmt w:val="bullet"/>
      <w:lvlText w:val="•"/>
      <w:lvlJc w:val="left"/>
      <w:pPr>
        <w:ind w:left="6989" w:hanging="284"/>
      </w:pPr>
      <w:rPr>
        <w:rFonts w:hint="default"/>
        <w:lang w:val="pl-PL" w:eastAsia="en-US" w:bidi="ar-SA"/>
      </w:rPr>
    </w:lvl>
    <w:lvl w:ilvl="8" w:tplc="19BEEB58">
      <w:numFmt w:val="bullet"/>
      <w:lvlText w:val="•"/>
      <w:lvlJc w:val="left"/>
      <w:pPr>
        <w:ind w:left="7994" w:hanging="284"/>
      </w:pPr>
      <w:rPr>
        <w:rFonts w:hint="default"/>
        <w:lang w:val="pl-PL" w:eastAsia="en-US" w:bidi="ar-SA"/>
      </w:rPr>
    </w:lvl>
  </w:abstractNum>
  <w:abstractNum w:abstractNumId="17" w15:restartNumberingAfterBreak="0">
    <w:nsid w:val="33A157C3"/>
    <w:multiLevelType w:val="hybridMultilevel"/>
    <w:tmpl w:val="45100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1D0B87"/>
    <w:multiLevelType w:val="hybridMultilevel"/>
    <w:tmpl w:val="C8E6AEAE"/>
    <w:lvl w:ilvl="0" w:tplc="2B98EC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4875628"/>
    <w:multiLevelType w:val="hybridMultilevel"/>
    <w:tmpl w:val="51DCCE90"/>
    <w:lvl w:ilvl="0" w:tplc="12D0F70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6D40C6"/>
    <w:multiLevelType w:val="hybridMultilevel"/>
    <w:tmpl w:val="E80A85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3D7EDA"/>
    <w:multiLevelType w:val="hybridMultilevel"/>
    <w:tmpl w:val="7FBA69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D360832"/>
    <w:multiLevelType w:val="hybridMultilevel"/>
    <w:tmpl w:val="191ED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C0593"/>
    <w:multiLevelType w:val="hybridMultilevel"/>
    <w:tmpl w:val="AC64E7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7464BF"/>
    <w:multiLevelType w:val="hybridMultilevel"/>
    <w:tmpl w:val="9A5662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A8E664D"/>
    <w:multiLevelType w:val="hybridMultilevel"/>
    <w:tmpl w:val="E7985C7C"/>
    <w:lvl w:ilvl="0" w:tplc="EC643CBE">
      <w:start w:val="1"/>
      <w:numFmt w:val="decimal"/>
      <w:lvlText w:val="%1."/>
      <w:lvlJc w:val="left"/>
      <w:pPr>
        <w:ind w:left="360" w:hanging="360"/>
      </w:pPr>
      <w:rPr>
        <w:rFonts w:ascii="Times New Roman" w:eastAsia="Times New Roman" w:hAnsi="Times New Roman" w:cs="Times New Roman"/>
        <w:b w:val="0"/>
        <w:bCs/>
        <w:color w:val="auto"/>
      </w:rPr>
    </w:lvl>
    <w:lvl w:ilvl="1" w:tplc="AD7ABB68">
      <w:start w:val="1"/>
      <w:numFmt w:val="decimal"/>
      <w:lvlText w:val="%2)"/>
      <w:lvlJc w:val="left"/>
      <w:pPr>
        <w:ind w:left="720" w:hanging="360"/>
      </w:pPr>
      <w:rPr>
        <w:rFonts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6" w15:restartNumberingAfterBreak="0">
    <w:nsid w:val="4B2A549B"/>
    <w:multiLevelType w:val="hybridMultilevel"/>
    <w:tmpl w:val="AC64E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6D7AB9"/>
    <w:multiLevelType w:val="hybridMultilevel"/>
    <w:tmpl w:val="B5700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11052F"/>
    <w:multiLevelType w:val="hybridMultilevel"/>
    <w:tmpl w:val="1E8A17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6A663A"/>
    <w:multiLevelType w:val="hybridMultilevel"/>
    <w:tmpl w:val="E2CE7B1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5F20BC"/>
    <w:multiLevelType w:val="multilevel"/>
    <w:tmpl w:val="10B203F6"/>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1" w15:restartNumberingAfterBreak="0">
    <w:nsid w:val="56996692"/>
    <w:multiLevelType w:val="hybridMultilevel"/>
    <w:tmpl w:val="CAA4A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150F9C"/>
    <w:multiLevelType w:val="hybridMultilevel"/>
    <w:tmpl w:val="7A94DE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83A7B6B"/>
    <w:multiLevelType w:val="hybridMultilevel"/>
    <w:tmpl w:val="76064F22"/>
    <w:lvl w:ilvl="0" w:tplc="5094C7D4">
      <w:start w:val="2"/>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B318F0"/>
    <w:multiLevelType w:val="hybridMultilevel"/>
    <w:tmpl w:val="72D6FC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296DCA"/>
    <w:multiLevelType w:val="hybridMultilevel"/>
    <w:tmpl w:val="82C43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D3B5E3A"/>
    <w:multiLevelType w:val="hybridMultilevel"/>
    <w:tmpl w:val="0BDA2508"/>
    <w:lvl w:ilvl="0" w:tplc="0C86F6EA">
      <w:start w:val="1"/>
      <w:numFmt w:val="decimal"/>
      <w:lvlText w:val="%1."/>
      <w:lvlJc w:val="left"/>
      <w:pPr>
        <w:ind w:left="227" w:hanging="227"/>
      </w:pPr>
      <w:rPr>
        <w:rFonts w:hint="default"/>
        <w:b w:val="0"/>
        <w:bCs/>
      </w:rPr>
    </w:lvl>
    <w:lvl w:ilvl="1" w:tplc="FFFFFFFF">
      <w:start w:val="1"/>
      <w:numFmt w:val="decimal"/>
      <w:lvlText w:val="%2."/>
      <w:lvlJc w:val="left"/>
      <w:pPr>
        <w:ind w:left="1080" w:hanging="360"/>
      </w:pPr>
      <w:rPr>
        <w:rFonts w:ascii="Times New Roman" w:eastAsia="Times New Roman" w:hAnsi="Times New Roman" w:cs="Times New Roman"/>
        <w:b w:val="0"/>
        <w:bCs/>
        <w:color w:val="auto"/>
      </w:rPr>
    </w:lvl>
    <w:lvl w:ilvl="2" w:tplc="FFFFFFFF">
      <w:start w:val="1"/>
      <w:numFmt w:val="decimal"/>
      <w:lvlText w:val="%3)"/>
      <w:lvlJc w:val="left"/>
      <w:pPr>
        <w:ind w:left="1980" w:hanging="360"/>
      </w:pPr>
    </w:lvl>
    <w:lvl w:ilvl="3" w:tplc="FFFFFFFF">
      <w:start w:val="1"/>
      <w:numFmt w:val="lowerLetter"/>
      <w:lvlText w:val="%4)"/>
      <w:lvlJc w:val="left"/>
      <w:pPr>
        <w:ind w:left="2520" w:hanging="360"/>
      </w:pPr>
      <w:rPr>
        <w:rFonts w:hint="default"/>
      </w:rPr>
    </w:lvl>
    <w:lvl w:ilvl="4" w:tplc="FFFFFFFF">
      <w:start w:val="1"/>
      <w:numFmt w:val="lowerLetter"/>
      <w:lvlText w:val="%5."/>
      <w:lvlJc w:val="left"/>
      <w:pPr>
        <w:ind w:left="3240" w:hanging="360"/>
      </w:pPr>
    </w:lvl>
    <w:lvl w:ilvl="5" w:tplc="FFFFFFFF">
      <w:start w:val="1"/>
      <w:numFmt w:val="decimal"/>
      <w:lvlText w:val="%6."/>
      <w:lvlJc w:val="left"/>
      <w:pPr>
        <w:tabs>
          <w:tab w:val="num" w:pos="4170"/>
        </w:tabs>
        <w:ind w:left="4170" w:hanging="39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2C6437"/>
    <w:multiLevelType w:val="hybridMultilevel"/>
    <w:tmpl w:val="42DC55DA"/>
    <w:lvl w:ilvl="0" w:tplc="FCE0CEB8">
      <w:start w:val="1"/>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7DD4A94"/>
    <w:multiLevelType w:val="hybridMultilevel"/>
    <w:tmpl w:val="C4DCC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4A2CD6"/>
    <w:multiLevelType w:val="hybridMultilevel"/>
    <w:tmpl w:val="AC64E7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5517A7"/>
    <w:multiLevelType w:val="hybridMultilevel"/>
    <w:tmpl w:val="C89A3B4C"/>
    <w:lvl w:ilvl="0" w:tplc="A072CF8C">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255B9D"/>
    <w:multiLevelType w:val="multilevel"/>
    <w:tmpl w:val="BADCFFF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1"/>
        </w:tabs>
        <w:ind w:left="681" w:hanging="681"/>
      </w:pPr>
    </w:lvl>
    <w:lvl w:ilvl="2">
      <w:start w:val="1"/>
      <w:numFmt w:val="decimal"/>
      <w:lvlText w:val="%3)"/>
      <w:lvlJc w:val="left"/>
      <w:pPr>
        <w:tabs>
          <w:tab w:val="num" w:pos="1361"/>
        </w:tabs>
        <w:ind w:left="1361" w:hanging="737"/>
      </w:pPr>
      <w:rPr>
        <w:rFonts w:ascii="Times New Roman" w:eastAsia="Times New Roman" w:hAnsi="Times New Roman" w:cs="Times New Roman"/>
      </w:rPr>
    </w:lvl>
    <w:lvl w:ilvl="3">
      <w:start w:val="1"/>
      <w:numFmt w:val="bullet"/>
      <w:lvlText w:val=""/>
      <w:lvlJc w:val="left"/>
      <w:pPr>
        <w:tabs>
          <w:tab w:val="num" w:pos="1588"/>
        </w:tabs>
        <w:ind w:left="1588" w:hanging="511"/>
      </w:pPr>
      <w:rPr>
        <w:rFonts w:ascii="Symbol" w:hAnsi="Symbol" w:hint="default"/>
      </w:rPr>
    </w:lvl>
    <w:lvl w:ilvl="4">
      <w:start w:val="1"/>
      <w:numFmt w:val="bullet"/>
      <w:lvlText w:val=""/>
      <w:lvlJc w:val="left"/>
      <w:pPr>
        <w:tabs>
          <w:tab w:val="num" w:pos="2098"/>
        </w:tabs>
        <w:ind w:left="2098" w:hanging="794"/>
      </w:pPr>
      <w:rPr>
        <w:rFonts w:ascii="Symbol" w:hAnsi="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rPr>
        <w:rFonts w:ascii="Times New Roman" w:eastAsia="Calibri" w:hAnsi="Times New Roman" w:cs="Times New Roman"/>
      </w:r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42" w15:restartNumberingAfterBreak="0">
    <w:nsid w:val="79CF5C74"/>
    <w:multiLevelType w:val="hybridMultilevel"/>
    <w:tmpl w:val="3D6843F8"/>
    <w:lvl w:ilvl="0" w:tplc="CD223074">
      <w:start w:val="1"/>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E86538"/>
    <w:multiLevelType w:val="hybridMultilevel"/>
    <w:tmpl w:val="BB7E4A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F5462A"/>
    <w:multiLevelType w:val="hybridMultilevel"/>
    <w:tmpl w:val="04325DD2"/>
    <w:lvl w:ilvl="0" w:tplc="DCD80B8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90187500">
    <w:abstractNumId w:val="24"/>
  </w:num>
  <w:num w:numId="2" w16cid:durableId="974800787">
    <w:abstractNumId w:val="24"/>
  </w:num>
  <w:num w:numId="3" w16cid:durableId="1940865833">
    <w:abstractNumId w:val="29"/>
  </w:num>
  <w:num w:numId="4" w16cid:durableId="1522090840">
    <w:abstractNumId w:val="25"/>
  </w:num>
  <w:num w:numId="5" w16cid:durableId="537737849">
    <w:abstractNumId w:val="12"/>
  </w:num>
  <w:num w:numId="6" w16cid:durableId="1927305989">
    <w:abstractNumId w:val="10"/>
  </w:num>
  <w:num w:numId="7" w16cid:durableId="312569310">
    <w:abstractNumId w:val="28"/>
  </w:num>
  <w:num w:numId="8" w16cid:durableId="705912778">
    <w:abstractNumId w:val="15"/>
  </w:num>
  <w:num w:numId="9" w16cid:durableId="2111781636">
    <w:abstractNumId w:val="1"/>
  </w:num>
  <w:num w:numId="10" w16cid:durableId="1515220074">
    <w:abstractNumId w:val="43"/>
  </w:num>
  <w:num w:numId="11" w16cid:durableId="1692409865">
    <w:abstractNumId w:val="20"/>
  </w:num>
  <w:num w:numId="12" w16cid:durableId="906499544">
    <w:abstractNumId w:val="34"/>
  </w:num>
  <w:num w:numId="13" w16cid:durableId="936404465">
    <w:abstractNumId w:val="16"/>
  </w:num>
  <w:num w:numId="14" w16cid:durableId="180555126">
    <w:abstractNumId w:val="19"/>
  </w:num>
  <w:num w:numId="15" w16cid:durableId="340619196">
    <w:abstractNumId w:val="35"/>
  </w:num>
  <w:num w:numId="16" w16cid:durableId="1250771483">
    <w:abstractNumId w:val="37"/>
  </w:num>
  <w:num w:numId="17" w16cid:durableId="933242020">
    <w:abstractNumId w:val="13"/>
  </w:num>
  <w:num w:numId="18" w16cid:durableId="1578858617">
    <w:abstractNumId w:val="36"/>
  </w:num>
  <w:num w:numId="19" w16cid:durableId="485050944">
    <w:abstractNumId w:val="6"/>
  </w:num>
  <w:num w:numId="20" w16cid:durableId="815418954">
    <w:abstractNumId w:val="11"/>
  </w:num>
  <w:num w:numId="21" w16cid:durableId="631177832">
    <w:abstractNumId w:val="44"/>
  </w:num>
  <w:num w:numId="22" w16cid:durableId="2028483421">
    <w:abstractNumId w:val="33"/>
  </w:num>
  <w:num w:numId="23" w16cid:durableId="798497872">
    <w:abstractNumId w:val="8"/>
  </w:num>
  <w:num w:numId="24" w16cid:durableId="1286816947">
    <w:abstractNumId w:val="3"/>
  </w:num>
  <w:num w:numId="25" w16cid:durableId="1542084863">
    <w:abstractNumId w:val="42"/>
  </w:num>
  <w:num w:numId="26" w16cid:durableId="1744597928">
    <w:abstractNumId w:val="9"/>
  </w:num>
  <w:num w:numId="27" w16cid:durableId="1476293387">
    <w:abstractNumId w:val="4"/>
  </w:num>
  <w:num w:numId="28" w16cid:durableId="1196894749">
    <w:abstractNumId w:val="14"/>
  </w:num>
  <w:num w:numId="29" w16cid:durableId="876940131">
    <w:abstractNumId w:val="41"/>
  </w:num>
  <w:num w:numId="30" w16cid:durableId="668872986">
    <w:abstractNumId w:val="17"/>
  </w:num>
  <w:num w:numId="31" w16cid:durableId="1915502996">
    <w:abstractNumId w:val="27"/>
  </w:num>
  <w:num w:numId="32" w16cid:durableId="1532382074">
    <w:abstractNumId w:val="22"/>
  </w:num>
  <w:num w:numId="33" w16cid:durableId="1476407878">
    <w:abstractNumId w:val="40"/>
  </w:num>
  <w:num w:numId="34" w16cid:durableId="2570322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9476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47083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1491713">
    <w:abstractNumId w:val="30"/>
  </w:num>
  <w:num w:numId="38" w16cid:durableId="676343352">
    <w:abstractNumId w:val="31"/>
  </w:num>
  <w:num w:numId="39" w16cid:durableId="1563978086">
    <w:abstractNumId w:val="0"/>
  </w:num>
  <w:num w:numId="40" w16cid:durableId="2106462611">
    <w:abstractNumId w:val="2"/>
  </w:num>
  <w:num w:numId="41" w16cid:durableId="1461681629">
    <w:abstractNumId w:val="38"/>
  </w:num>
  <w:num w:numId="42" w16cid:durableId="2037806455">
    <w:abstractNumId w:val="18"/>
  </w:num>
  <w:num w:numId="43" w16cid:durableId="143015812">
    <w:abstractNumId w:val="5"/>
  </w:num>
  <w:num w:numId="44" w16cid:durableId="817576568">
    <w:abstractNumId w:val="26"/>
  </w:num>
  <w:num w:numId="45" w16cid:durableId="1382241477">
    <w:abstractNumId w:val="39"/>
  </w:num>
  <w:num w:numId="46" w16cid:durableId="128477078">
    <w:abstractNumId w:val="23"/>
  </w:num>
  <w:num w:numId="47" w16cid:durableId="1553614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3D3D"/>
    <w:rsid w:val="000043C4"/>
    <w:rsid w:val="00044A33"/>
    <w:rsid w:val="00090281"/>
    <w:rsid w:val="000A247F"/>
    <w:rsid w:val="000B1A73"/>
    <w:rsid w:val="001158FC"/>
    <w:rsid w:val="00130D80"/>
    <w:rsid w:val="001336C0"/>
    <w:rsid w:val="00153E97"/>
    <w:rsid w:val="00167706"/>
    <w:rsid w:val="001A5AF1"/>
    <w:rsid w:val="001B0D15"/>
    <w:rsid w:val="001D58A6"/>
    <w:rsid w:val="001E4FB4"/>
    <w:rsid w:val="001E6FDA"/>
    <w:rsid w:val="001F30E0"/>
    <w:rsid w:val="001F3364"/>
    <w:rsid w:val="00217201"/>
    <w:rsid w:val="00217BE3"/>
    <w:rsid w:val="0022607E"/>
    <w:rsid w:val="00260770"/>
    <w:rsid w:val="002659C8"/>
    <w:rsid w:val="002961DA"/>
    <w:rsid w:val="002A770F"/>
    <w:rsid w:val="002D0977"/>
    <w:rsid w:val="002E23B2"/>
    <w:rsid w:val="002F4772"/>
    <w:rsid w:val="00306394"/>
    <w:rsid w:val="00312B5A"/>
    <w:rsid w:val="003149ED"/>
    <w:rsid w:val="00320226"/>
    <w:rsid w:val="0032031C"/>
    <w:rsid w:val="0039319C"/>
    <w:rsid w:val="003A2C63"/>
    <w:rsid w:val="003A6D00"/>
    <w:rsid w:val="003B0C4F"/>
    <w:rsid w:val="003C12F4"/>
    <w:rsid w:val="003D6727"/>
    <w:rsid w:val="00414870"/>
    <w:rsid w:val="00415FCC"/>
    <w:rsid w:val="0042177E"/>
    <w:rsid w:val="00424D89"/>
    <w:rsid w:val="00435639"/>
    <w:rsid w:val="004C28EF"/>
    <w:rsid w:val="004C38CE"/>
    <w:rsid w:val="004D31C8"/>
    <w:rsid w:val="004E1FED"/>
    <w:rsid w:val="004F3C8A"/>
    <w:rsid w:val="004F6BB3"/>
    <w:rsid w:val="0050139B"/>
    <w:rsid w:val="005264F8"/>
    <w:rsid w:val="00545636"/>
    <w:rsid w:val="00550FB9"/>
    <w:rsid w:val="00572296"/>
    <w:rsid w:val="005A3FB6"/>
    <w:rsid w:val="005E203E"/>
    <w:rsid w:val="005E2828"/>
    <w:rsid w:val="005E2D59"/>
    <w:rsid w:val="00601E77"/>
    <w:rsid w:val="006122D7"/>
    <w:rsid w:val="00651669"/>
    <w:rsid w:val="00653098"/>
    <w:rsid w:val="00674970"/>
    <w:rsid w:val="0068178F"/>
    <w:rsid w:val="006A6945"/>
    <w:rsid w:val="006B3F3A"/>
    <w:rsid w:val="006C525E"/>
    <w:rsid w:val="006E159A"/>
    <w:rsid w:val="006F0779"/>
    <w:rsid w:val="00707ADE"/>
    <w:rsid w:val="00742C1E"/>
    <w:rsid w:val="007604A3"/>
    <w:rsid w:val="00770BC4"/>
    <w:rsid w:val="00774B0D"/>
    <w:rsid w:val="00780F8D"/>
    <w:rsid w:val="00787EA6"/>
    <w:rsid w:val="007931C5"/>
    <w:rsid w:val="00793C4F"/>
    <w:rsid w:val="00796D2A"/>
    <w:rsid w:val="007B3E99"/>
    <w:rsid w:val="007E233F"/>
    <w:rsid w:val="00842853"/>
    <w:rsid w:val="00873572"/>
    <w:rsid w:val="00873EB6"/>
    <w:rsid w:val="00882029"/>
    <w:rsid w:val="00891046"/>
    <w:rsid w:val="008A473F"/>
    <w:rsid w:val="008B0404"/>
    <w:rsid w:val="008B5F68"/>
    <w:rsid w:val="008D07D6"/>
    <w:rsid w:val="008D4318"/>
    <w:rsid w:val="008D68B4"/>
    <w:rsid w:val="008F3C4A"/>
    <w:rsid w:val="008F494E"/>
    <w:rsid w:val="00900CC6"/>
    <w:rsid w:val="00916362"/>
    <w:rsid w:val="00955E74"/>
    <w:rsid w:val="009631BF"/>
    <w:rsid w:val="00971465"/>
    <w:rsid w:val="00993532"/>
    <w:rsid w:val="009C035D"/>
    <w:rsid w:val="009C18CC"/>
    <w:rsid w:val="009C44E7"/>
    <w:rsid w:val="009D30AD"/>
    <w:rsid w:val="009D3837"/>
    <w:rsid w:val="009E536E"/>
    <w:rsid w:val="009E6DAD"/>
    <w:rsid w:val="009F2B16"/>
    <w:rsid w:val="009F565F"/>
    <w:rsid w:val="00A244C3"/>
    <w:rsid w:val="00A25E98"/>
    <w:rsid w:val="00A3798C"/>
    <w:rsid w:val="00A53B59"/>
    <w:rsid w:val="00A61508"/>
    <w:rsid w:val="00A67D4F"/>
    <w:rsid w:val="00A879C0"/>
    <w:rsid w:val="00AD1D5E"/>
    <w:rsid w:val="00B144CE"/>
    <w:rsid w:val="00B22B94"/>
    <w:rsid w:val="00B238D0"/>
    <w:rsid w:val="00B24329"/>
    <w:rsid w:val="00B364B6"/>
    <w:rsid w:val="00B368C8"/>
    <w:rsid w:val="00B446A9"/>
    <w:rsid w:val="00B52DF0"/>
    <w:rsid w:val="00B66C86"/>
    <w:rsid w:val="00B80D4C"/>
    <w:rsid w:val="00B81E6A"/>
    <w:rsid w:val="00B8505E"/>
    <w:rsid w:val="00BA72EF"/>
    <w:rsid w:val="00BB43D4"/>
    <w:rsid w:val="00BB5EB8"/>
    <w:rsid w:val="00BB6A02"/>
    <w:rsid w:val="00BC3D55"/>
    <w:rsid w:val="00BE12E6"/>
    <w:rsid w:val="00C34DDB"/>
    <w:rsid w:val="00C36D9E"/>
    <w:rsid w:val="00C47F27"/>
    <w:rsid w:val="00C534B1"/>
    <w:rsid w:val="00C55605"/>
    <w:rsid w:val="00C5685A"/>
    <w:rsid w:val="00C5762B"/>
    <w:rsid w:val="00C74F52"/>
    <w:rsid w:val="00C854B4"/>
    <w:rsid w:val="00CA3F9C"/>
    <w:rsid w:val="00CC0875"/>
    <w:rsid w:val="00CC4F00"/>
    <w:rsid w:val="00CD22CB"/>
    <w:rsid w:val="00CD3778"/>
    <w:rsid w:val="00CD5204"/>
    <w:rsid w:val="00CE5D25"/>
    <w:rsid w:val="00CF19B8"/>
    <w:rsid w:val="00CF206F"/>
    <w:rsid w:val="00D16C80"/>
    <w:rsid w:val="00D65EE1"/>
    <w:rsid w:val="00DC41CD"/>
    <w:rsid w:val="00DE4989"/>
    <w:rsid w:val="00E01273"/>
    <w:rsid w:val="00E06348"/>
    <w:rsid w:val="00E23EB1"/>
    <w:rsid w:val="00E250B6"/>
    <w:rsid w:val="00E53FC9"/>
    <w:rsid w:val="00E657BE"/>
    <w:rsid w:val="00E6621C"/>
    <w:rsid w:val="00E745C4"/>
    <w:rsid w:val="00E85CB4"/>
    <w:rsid w:val="00E87AF1"/>
    <w:rsid w:val="00EC1345"/>
    <w:rsid w:val="00EC5DA5"/>
    <w:rsid w:val="00EE329B"/>
    <w:rsid w:val="00F565D1"/>
    <w:rsid w:val="00F63853"/>
    <w:rsid w:val="00F678FB"/>
    <w:rsid w:val="00F72757"/>
    <w:rsid w:val="00F74371"/>
    <w:rsid w:val="00F76F97"/>
    <w:rsid w:val="00F9577C"/>
    <w:rsid w:val="00FA18FD"/>
    <w:rsid w:val="00FA730C"/>
    <w:rsid w:val="00FB11B5"/>
    <w:rsid w:val="00FB29A6"/>
    <w:rsid w:val="00FD4B1C"/>
    <w:rsid w:val="00FF4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6A9"/>
  </w:style>
  <w:style w:type="character" w:styleId="Hipercze">
    <w:name w:val="Hyperlink"/>
    <w:uiPriority w:val="99"/>
    <w:unhideWhenUsed/>
    <w:rsid w:val="00E745C4"/>
    <w:rPr>
      <w:color w:val="0000FF"/>
      <w:u w:val="single"/>
    </w:rPr>
  </w:style>
  <w:style w:type="paragraph" w:styleId="Akapitzlist">
    <w:name w:val="List Paragraph"/>
    <w:aliases w:val="L1,List Paragraph,Akapit z listą5,Numerowanie,2 heading,A_wyliczenie,K-P_odwolanie,maz_wyliczenie,opis dzialania"/>
    <w:basedOn w:val="Normalny"/>
    <w:link w:val="AkapitzlistZnak"/>
    <w:uiPriority w:val="34"/>
    <w:qFormat/>
    <w:rsid w:val="005E2D59"/>
    <w:pPr>
      <w:spacing w:after="0" w:line="240" w:lineRule="auto"/>
      <w:ind w:left="720"/>
    </w:pPr>
    <w:rPr>
      <w:rFonts w:ascii="Calibri" w:hAnsi="Calibri" w:cs="Calibri"/>
    </w:rPr>
  </w:style>
  <w:style w:type="character" w:customStyle="1" w:styleId="AkapitzlistZnak">
    <w:name w:val="Akapit z listą Znak"/>
    <w:aliases w:val="L1 Znak,List Paragraph Znak,Akapit z listą5 Znak,Numerowanie Znak,2 heading Znak,A_wyliczenie Znak,K-P_odwolanie Znak,maz_wyliczenie Znak,opis dzialania Znak"/>
    <w:link w:val="Akapitzlist"/>
    <w:uiPriority w:val="34"/>
    <w:rsid w:val="003A2C63"/>
    <w:rPr>
      <w:rFonts w:ascii="Calibri" w:hAnsi="Calibri" w:cs="Calibri"/>
    </w:rPr>
  </w:style>
  <w:style w:type="character" w:customStyle="1" w:styleId="Teksttreci">
    <w:name w:val="Tekst treści_"/>
    <w:basedOn w:val="Domylnaczcionkaakapitu"/>
    <w:link w:val="Teksttreci0"/>
    <w:rsid w:val="003A2C63"/>
    <w:rPr>
      <w:sz w:val="21"/>
      <w:szCs w:val="21"/>
      <w:shd w:val="clear" w:color="auto" w:fill="FFFFFF"/>
    </w:rPr>
  </w:style>
  <w:style w:type="paragraph" w:customStyle="1" w:styleId="Teksttreci0">
    <w:name w:val="Tekst treści"/>
    <w:basedOn w:val="Normalny"/>
    <w:link w:val="Teksttreci"/>
    <w:rsid w:val="003A2C63"/>
    <w:pPr>
      <w:widowControl w:val="0"/>
      <w:shd w:val="clear" w:color="auto" w:fill="FFFFFF"/>
      <w:spacing w:before="240" w:after="0" w:line="240" w:lineRule="exact"/>
      <w:ind w:hanging="560"/>
      <w:jc w:val="both"/>
    </w:pPr>
    <w:rPr>
      <w:sz w:val="21"/>
      <w:szCs w:val="21"/>
    </w:rPr>
  </w:style>
  <w:style w:type="paragraph" w:styleId="Bezodstpw">
    <w:name w:val="No Spacing"/>
    <w:uiPriority w:val="1"/>
    <w:qFormat/>
    <w:rsid w:val="003A2C63"/>
    <w:pPr>
      <w:spacing w:after="0" w:line="240" w:lineRule="auto"/>
    </w:pPr>
  </w:style>
  <w:style w:type="paragraph" w:styleId="NormalnyWeb">
    <w:name w:val="Normal (Web)"/>
    <w:basedOn w:val="Normalny"/>
    <w:unhideWhenUsed/>
    <w:rsid w:val="003A2C63"/>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39319C"/>
    <w:rPr>
      <w:sz w:val="16"/>
      <w:szCs w:val="16"/>
    </w:rPr>
  </w:style>
  <w:style w:type="paragraph" w:styleId="Tekstkomentarza">
    <w:name w:val="annotation text"/>
    <w:basedOn w:val="Normalny"/>
    <w:link w:val="TekstkomentarzaZnak"/>
    <w:uiPriority w:val="99"/>
    <w:unhideWhenUsed/>
    <w:rsid w:val="0039319C"/>
    <w:pPr>
      <w:spacing w:line="240" w:lineRule="auto"/>
    </w:pPr>
    <w:rPr>
      <w:sz w:val="20"/>
      <w:szCs w:val="20"/>
    </w:rPr>
  </w:style>
  <w:style w:type="character" w:customStyle="1" w:styleId="TekstkomentarzaZnak">
    <w:name w:val="Tekst komentarza Znak"/>
    <w:basedOn w:val="Domylnaczcionkaakapitu"/>
    <w:link w:val="Tekstkomentarza"/>
    <w:uiPriority w:val="99"/>
    <w:rsid w:val="0039319C"/>
    <w:rPr>
      <w:sz w:val="20"/>
      <w:szCs w:val="20"/>
    </w:rPr>
  </w:style>
  <w:style w:type="paragraph" w:styleId="Tematkomentarza">
    <w:name w:val="annotation subject"/>
    <w:basedOn w:val="Tekstkomentarza"/>
    <w:next w:val="Tekstkomentarza"/>
    <w:link w:val="TematkomentarzaZnak"/>
    <w:uiPriority w:val="99"/>
    <w:semiHidden/>
    <w:unhideWhenUsed/>
    <w:rsid w:val="0039319C"/>
    <w:rPr>
      <w:b/>
      <w:bCs/>
    </w:rPr>
  </w:style>
  <w:style w:type="character" w:customStyle="1" w:styleId="TematkomentarzaZnak">
    <w:name w:val="Temat komentarza Znak"/>
    <w:basedOn w:val="TekstkomentarzaZnak"/>
    <w:link w:val="Tematkomentarza"/>
    <w:uiPriority w:val="99"/>
    <w:semiHidden/>
    <w:rsid w:val="0039319C"/>
    <w:rPr>
      <w:b/>
      <w:bCs/>
      <w:sz w:val="20"/>
      <w:szCs w:val="20"/>
    </w:rPr>
  </w:style>
  <w:style w:type="character" w:styleId="Nierozpoznanawzmianka">
    <w:name w:val="Unresolved Mention"/>
    <w:basedOn w:val="Domylnaczcionkaakapitu"/>
    <w:uiPriority w:val="99"/>
    <w:semiHidden/>
    <w:unhideWhenUsed/>
    <w:rsid w:val="00DE4989"/>
    <w:rPr>
      <w:color w:val="605E5C"/>
      <w:shd w:val="clear" w:color="auto" w:fill="E1DFDD"/>
    </w:rPr>
  </w:style>
  <w:style w:type="paragraph" w:styleId="Tekstprzypisukocowego">
    <w:name w:val="endnote text"/>
    <w:basedOn w:val="Normalny"/>
    <w:link w:val="TekstprzypisukocowegoZnak"/>
    <w:uiPriority w:val="99"/>
    <w:semiHidden/>
    <w:unhideWhenUsed/>
    <w:rsid w:val="00BB6A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6A02"/>
    <w:rPr>
      <w:sz w:val="20"/>
      <w:szCs w:val="20"/>
    </w:rPr>
  </w:style>
  <w:style w:type="character" w:styleId="Odwoanieprzypisukocowego">
    <w:name w:val="endnote reference"/>
    <w:basedOn w:val="Domylnaczcionkaakapitu"/>
    <w:uiPriority w:val="99"/>
    <w:semiHidden/>
    <w:unhideWhenUsed/>
    <w:rsid w:val="00BB6A02"/>
    <w:rPr>
      <w:vertAlign w:val="superscript"/>
    </w:rPr>
  </w:style>
  <w:style w:type="paragraph" w:styleId="Tekstprzypisudolnego">
    <w:name w:val="footnote text"/>
    <w:basedOn w:val="Normalny"/>
    <w:link w:val="TekstprzypisudolnegoZnak"/>
    <w:uiPriority w:val="99"/>
    <w:semiHidden/>
    <w:unhideWhenUsed/>
    <w:rsid w:val="00BB6A0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6A02"/>
    <w:rPr>
      <w:sz w:val="20"/>
      <w:szCs w:val="20"/>
    </w:rPr>
  </w:style>
  <w:style w:type="character" w:styleId="Odwoanieprzypisudolnego">
    <w:name w:val="footnote reference"/>
    <w:basedOn w:val="Domylnaczcionkaakapitu"/>
    <w:uiPriority w:val="99"/>
    <w:semiHidden/>
    <w:unhideWhenUsed/>
    <w:rsid w:val="00BB6A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2446">
      <w:bodyDiv w:val="1"/>
      <w:marLeft w:val="0"/>
      <w:marRight w:val="0"/>
      <w:marTop w:val="0"/>
      <w:marBottom w:val="0"/>
      <w:divBdr>
        <w:top w:val="none" w:sz="0" w:space="0" w:color="auto"/>
        <w:left w:val="none" w:sz="0" w:space="0" w:color="auto"/>
        <w:bottom w:val="none" w:sz="0" w:space="0" w:color="auto"/>
        <w:right w:val="none" w:sz="0" w:space="0" w:color="auto"/>
      </w:divBdr>
    </w:div>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 w:id="14517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pieczenstwo@cppc.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do@stawiszyn.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5384</Words>
  <Characters>32310</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Angelika Grzelaczyk</cp:lastModifiedBy>
  <cp:revision>10</cp:revision>
  <cp:lastPrinted>2025-11-19T11:09:00Z</cp:lastPrinted>
  <dcterms:created xsi:type="dcterms:W3CDTF">2025-09-12T07:00:00Z</dcterms:created>
  <dcterms:modified xsi:type="dcterms:W3CDTF">2025-11-19T12:47:00Z</dcterms:modified>
</cp:coreProperties>
</file>