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482" w14:textId="77777777" w:rsidR="000A1F95" w:rsidRPr="00AD4632" w:rsidRDefault="000A1F95" w:rsidP="000A1F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7B85A296" w14:textId="77777777" w:rsidR="000A1F95" w:rsidRPr="00AD4632" w:rsidRDefault="000A1F95" w:rsidP="000A1F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7FEAD47F" w14:textId="5FE1FBCC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6EE7139B" w14:textId="77777777" w:rsidR="000A1F95" w:rsidRPr="000A1F95" w:rsidRDefault="000A1F95" w:rsidP="00AB454F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54F3A7A5" w14:textId="01B5BD95" w:rsidR="000A1F95" w:rsidRPr="00AD4632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31E80ABC" w14:textId="37F534B4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5BA99F34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0A1F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154D6C2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563ADAF9" w14:textId="77777777" w:rsidR="000A1F95" w:rsidRPr="000A1F95" w:rsidRDefault="000A1F95" w:rsidP="000A1F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A1F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0A1F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2AEF7540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0A1F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F71D63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0D33DE24" w14:textId="77777777" w:rsidR="000A1F95" w:rsidRPr="000A1F95" w:rsidRDefault="000A1F95" w:rsidP="000A1F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0A1F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6C013B9" w14:textId="77777777" w:rsidR="00B34079" w:rsidRPr="00AD4632" w:rsidRDefault="00B34079" w:rsidP="00C4103F">
      <w:pPr>
        <w:rPr>
          <w:rFonts w:ascii="MS PMincho" w:eastAsia="MS PMincho" w:hAnsi="MS PMincho" w:cs="Arial"/>
          <w:sz w:val="21"/>
          <w:szCs w:val="21"/>
        </w:rPr>
      </w:pPr>
    </w:p>
    <w:p w14:paraId="21C1757A" w14:textId="41971189" w:rsidR="00262D61" w:rsidRPr="00AD4632" w:rsidRDefault="00C4103F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7C3D44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F70CBC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podmiotu udostępniającego zasoby</w:t>
      </w:r>
    </w:p>
    <w:p w14:paraId="77102328" w14:textId="6BD94707" w:rsidR="00AA442C" w:rsidRPr="00AD4632" w:rsidRDefault="0059454A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UWZGLĘDNIAJĄCE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PRZESŁAN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KI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WYKLUCZENIA Z ART. 7 UST. 1 USTAWY </w:t>
      </w:r>
      <w:r w:rsidR="00451E5A" w:rsidRPr="00AD4632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AD4632" w:rsidRDefault="00520174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AD4632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AD4632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25 ust. </w:t>
      </w:r>
      <w:r w:rsidR="00F70CBC" w:rsidRPr="00AD4632">
        <w:rPr>
          <w:rFonts w:ascii="MS PMincho" w:eastAsia="MS PMincho" w:hAnsi="MS PMincho" w:cs="Arial"/>
          <w:b/>
          <w:sz w:val="24"/>
          <w:szCs w:val="24"/>
        </w:rPr>
        <w:t>5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 ust</w:t>
      </w:r>
      <w:r w:rsidR="00262D61" w:rsidRPr="00AD4632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487740" w:rsidRPr="00AD4632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AD4632" w:rsidRDefault="004C4854" w:rsidP="004C4854">
      <w:pPr>
        <w:spacing w:after="0"/>
        <w:jc w:val="both"/>
        <w:rPr>
          <w:rFonts w:ascii="MS PMincho" w:eastAsia="MS PMincho" w:hAnsi="MS PMincho" w:cs="Arial"/>
          <w:sz w:val="21"/>
          <w:szCs w:val="21"/>
        </w:rPr>
      </w:pPr>
    </w:p>
    <w:p w14:paraId="62BCB014" w14:textId="09ACBEB9" w:rsidR="00B0088C" w:rsidRPr="00AD4632" w:rsidRDefault="001F027E" w:rsidP="00955222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Na potrzeby postę</w:t>
      </w:r>
      <w:r w:rsidR="008D0487" w:rsidRPr="00AD4632">
        <w:rPr>
          <w:rFonts w:ascii="MS PMincho" w:eastAsia="MS PMincho" w:hAnsi="MS PMincho" w:cs="Arial"/>
          <w:sz w:val="24"/>
          <w:szCs w:val="24"/>
        </w:rPr>
        <w:t xml:space="preserve">powania o udzielenie </w:t>
      </w:r>
      <w:r w:rsidR="007936D6" w:rsidRPr="00AD4632">
        <w:rPr>
          <w:rFonts w:ascii="MS PMincho" w:eastAsia="MS PMincho" w:hAnsi="MS PMincho" w:cs="Arial"/>
          <w:sz w:val="24"/>
          <w:szCs w:val="24"/>
        </w:rPr>
        <w:t>zamówienia publicznego</w:t>
      </w:r>
      <w:r w:rsidR="000A1F9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2168A8" w:rsidRPr="00AD4632">
        <w:rPr>
          <w:rFonts w:ascii="MS PMincho" w:eastAsia="MS PMincho" w:hAnsi="MS PMincho" w:cs="Arial"/>
          <w:sz w:val="24"/>
          <w:szCs w:val="24"/>
        </w:rPr>
        <w:t>pn.</w:t>
      </w:r>
      <w:r w:rsidR="00B244D0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D849D3">
        <w:rPr>
          <w:rFonts w:ascii="MS PMincho" w:eastAsia="MS PMincho" w:hAnsi="MS PMincho" w:cs="Arial"/>
          <w:b/>
          <w:bCs/>
          <w:sz w:val="24"/>
          <w:szCs w:val="24"/>
        </w:rPr>
        <w:t xml:space="preserve">,,Budowa odwodnienia w rejonie ul. </w:t>
      </w:r>
      <w:proofErr w:type="spellStart"/>
      <w:r w:rsidR="00D849D3">
        <w:rPr>
          <w:rFonts w:ascii="MS PMincho" w:eastAsia="MS PMincho" w:hAnsi="MS PMincho" w:cs="Arial"/>
          <w:b/>
          <w:bCs/>
          <w:sz w:val="24"/>
          <w:szCs w:val="24"/>
        </w:rPr>
        <w:t>Ciągłówka</w:t>
      </w:r>
      <w:proofErr w:type="spellEnd"/>
      <w:r w:rsidR="00D849D3">
        <w:rPr>
          <w:rFonts w:ascii="MS PMincho" w:eastAsia="MS PMincho" w:hAnsi="MS PMincho" w:cs="Arial"/>
          <w:b/>
          <w:bCs/>
          <w:sz w:val="24"/>
          <w:szCs w:val="24"/>
        </w:rPr>
        <w:t xml:space="preserve"> – </w:t>
      </w:r>
      <w:proofErr w:type="spellStart"/>
      <w:r w:rsidR="00D849D3">
        <w:rPr>
          <w:rFonts w:ascii="MS PMincho" w:eastAsia="MS PMincho" w:hAnsi="MS PMincho" w:cs="Arial"/>
          <w:b/>
          <w:bCs/>
          <w:sz w:val="24"/>
          <w:szCs w:val="24"/>
        </w:rPr>
        <w:t>Furmanowa</w:t>
      </w:r>
      <w:proofErr w:type="spellEnd"/>
      <w:r w:rsidR="00D849D3">
        <w:rPr>
          <w:rFonts w:ascii="MS PMincho" w:eastAsia="MS PMincho" w:hAnsi="MS PMincho" w:cs="Arial"/>
          <w:b/>
          <w:bCs/>
          <w:sz w:val="24"/>
          <w:szCs w:val="24"/>
        </w:rPr>
        <w:t xml:space="preserve"> wraz z odtworzeniem drogi” i ,,Remont drogi rolnej </w:t>
      </w:r>
      <w:proofErr w:type="spellStart"/>
      <w:r w:rsidR="00D849D3">
        <w:rPr>
          <w:rFonts w:ascii="MS PMincho" w:eastAsia="MS PMincho" w:hAnsi="MS PMincho" w:cs="Arial"/>
          <w:b/>
          <w:bCs/>
          <w:sz w:val="24"/>
          <w:szCs w:val="24"/>
        </w:rPr>
        <w:t>Furmanowa</w:t>
      </w:r>
      <w:proofErr w:type="spellEnd"/>
      <w:r w:rsidR="00D849D3">
        <w:rPr>
          <w:rFonts w:ascii="MS PMincho" w:eastAsia="MS PMincho" w:hAnsi="MS PMincho" w:cs="Arial"/>
          <w:b/>
          <w:bCs/>
          <w:sz w:val="24"/>
          <w:szCs w:val="24"/>
        </w:rPr>
        <w:t xml:space="preserve"> w miejscowości Zakopane”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oświa</w:t>
      </w:r>
      <w:r w:rsidR="00825A09" w:rsidRPr="00AD4632">
        <w:rPr>
          <w:rFonts w:ascii="MS PMincho" w:eastAsia="MS PMincho" w:hAnsi="MS PMincho" w:cs="Arial"/>
          <w:sz w:val="24"/>
          <w:szCs w:val="24"/>
        </w:rPr>
        <w:t>dczam</w:t>
      </w:r>
      <w:r w:rsidR="00E65685" w:rsidRPr="00AD4632">
        <w:rPr>
          <w:rFonts w:ascii="MS PMincho" w:eastAsia="MS PMincho" w:hAnsi="MS PMincho" w:cs="Arial"/>
          <w:sz w:val="24"/>
          <w:szCs w:val="24"/>
        </w:rPr>
        <w:t>,</w:t>
      </w:r>
      <w:r w:rsidR="00825A09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ECFFB34" w14:textId="77777777" w:rsidR="00BC783E" w:rsidRPr="00AD4632" w:rsidRDefault="00BC783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2325388" w14:textId="6B9CF248" w:rsidR="00B5040B" w:rsidRPr="00AD4632" w:rsidRDefault="00B5040B" w:rsidP="00AD4632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085C311E" w14:textId="77777777" w:rsidR="00AD4632" w:rsidRDefault="00AD4632" w:rsidP="00AD4632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8BCC843" w14:textId="3A1D1284" w:rsidR="00AD4632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="004F6A9B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108 ust 1 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AD4632">
        <w:rPr>
          <w:rFonts w:ascii="MS PMincho" w:eastAsia="MS PMincho" w:hAnsi="MS PMincho" w:cs="Arial"/>
          <w:sz w:val="24"/>
          <w:szCs w:val="24"/>
        </w:rPr>
        <w:t>.</w:t>
      </w:r>
    </w:p>
    <w:p w14:paraId="3FC80773" w14:textId="7E5F8BD7" w:rsidR="00177C2A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109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="00AA0E38" w:rsidRPr="00AD4632">
        <w:rPr>
          <w:rFonts w:ascii="MS PMincho" w:eastAsia="MS PMincho" w:hAnsi="MS PMincho" w:cs="Arial"/>
          <w:sz w:val="24"/>
          <w:szCs w:val="24"/>
        </w:rPr>
        <w:t>.</w:t>
      </w:r>
    </w:p>
    <w:p w14:paraId="42675E16" w14:textId="53D4F33C" w:rsidR="009109BE" w:rsidRPr="00AD4632" w:rsidRDefault="009109BE" w:rsidP="00AD4632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AD4632">
        <w:rPr>
          <w:rFonts w:ascii="MS PMincho" w:eastAsia="MS PMincho" w:hAnsi="MS PMincho" w:cs="Arial"/>
        </w:rPr>
        <w:t xml:space="preserve">Oświadczam, </w:t>
      </w:r>
      <w:r w:rsidRPr="00AD4632">
        <w:rPr>
          <w:rFonts w:ascii="MS PMincho" w:eastAsia="MS PMincho" w:hAnsi="MS PMincho" w:cs="Arial"/>
          <w:color w:val="000000" w:themeColor="text1"/>
        </w:rPr>
        <w:t xml:space="preserve">że nie zachodzą w stosunku do mnie przesłanki wykluczenia z postępowania na podstawie art.  </w:t>
      </w:r>
      <w:r w:rsidRPr="00AD4632">
        <w:rPr>
          <w:rFonts w:ascii="MS PMincho" w:eastAsia="MS PMincho" w:hAnsi="MS PMincho" w:cs="Arial"/>
          <w:color w:val="000000" w:themeColor="text1"/>
          <w:lang w:eastAsia="pl-PL"/>
        </w:rPr>
        <w:t xml:space="preserve">7 ust. 1 ustawy </w:t>
      </w:r>
      <w:r w:rsidRPr="00AD4632">
        <w:rPr>
          <w:rFonts w:ascii="MS PMincho" w:eastAsia="MS PMincho" w:hAnsi="MS PMincho" w:cs="Arial"/>
          <w:color w:val="000000" w:themeColor="text1"/>
        </w:rPr>
        <w:t>z dnia 13 kwietnia 2022 r.</w:t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</w:t>
      </w:r>
      <w:r w:rsidRPr="00AD4632">
        <w:rPr>
          <w:rFonts w:ascii="MS PMincho" w:eastAsia="MS PMincho" w:hAnsi="MS PMincho" w:cs="Arial"/>
          <w:iCs/>
          <w:color w:val="000000" w:themeColor="text1"/>
        </w:rPr>
        <w:t xml:space="preserve">o </w:t>
      </w:r>
      <w:r w:rsidRPr="00AD4632">
        <w:rPr>
          <w:rFonts w:ascii="MS PMincho" w:eastAsia="MS PMincho" w:hAnsi="MS PMincho" w:cs="Arial"/>
          <w:iCs/>
          <w:color w:val="000000" w:themeColor="text1"/>
        </w:rPr>
        <w:lastRenderedPageBreak/>
        <w:t>szczególnych rozwiązaniach w zakresie przeciwdziałania wspieraniu agresji na Ukrainę oraz służących ochronie bezpieczeństwa narodowego</w:t>
      </w:r>
      <w:r w:rsidR="004E4730"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(Dz. U. poz. 835)</w:t>
      </w:r>
      <w:r w:rsidRPr="00AD4632">
        <w:rPr>
          <w:rStyle w:val="Odwoanieprzypisudolnego"/>
          <w:rFonts w:ascii="MS PMincho" w:eastAsia="MS PMincho" w:hAnsi="MS PMincho" w:cs="Arial"/>
          <w:i/>
          <w:iCs/>
          <w:color w:val="000000" w:themeColor="text1"/>
        </w:rPr>
        <w:footnoteReference w:id="1"/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>.</w:t>
      </w:r>
      <w:r w:rsidRPr="00AD4632">
        <w:rPr>
          <w:rFonts w:ascii="MS PMincho" w:eastAsia="MS PMincho" w:hAnsi="MS PMincho" w:cs="Arial"/>
          <w:color w:val="000000" w:themeColor="text1"/>
        </w:rPr>
        <w:t xml:space="preserve"> </w:t>
      </w:r>
    </w:p>
    <w:p w14:paraId="2B842C80" w14:textId="77777777" w:rsidR="00AD4632" w:rsidRPr="00AD4632" w:rsidRDefault="00AD4632" w:rsidP="00AD4632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52D8D9C2" w14:textId="75ACC819" w:rsidR="002D08E4" w:rsidRPr="00AD4632" w:rsidRDefault="002D08E4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WARUNKÓW UDZIAŁU W POSTĘPOWANIU:</w:t>
      </w:r>
    </w:p>
    <w:p w14:paraId="07A08A0A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51BC10A" w14:textId="1C7B61E2" w:rsidR="008B2F45" w:rsidRPr="00AD4632" w:rsidRDefault="001542CB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w   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AD4632">
        <w:rPr>
          <w:rFonts w:ascii="MS PMincho" w:eastAsia="MS PMincho" w:hAnsi="MS PMincho" w:cs="Arial"/>
          <w:sz w:val="24"/>
          <w:szCs w:val="24"/>
        </w:rPr>
        <w:t>w  następującym</w:t>
      </w:r>
      <w:r w:rsidR="008B2F4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>zakresie</w:t>
      </w:r>
      <w:r w:rsidR="008B2F45" w:rsidRPr="00AD4632">
        <w:rPr>
          <w:rFonts w:ascii="MS PMincho" w:eastAsia="MS PMincho" w:hAnsi="MS PMincho" w:cs="Arial"/>
          <w:sz w:val="24"/>
          <w:szCs w:val="24"/>
        </w:rPr>
        <w:t>: ……………………………………………</w:t>
      </w:r>
    </w:p>
    <w:p w14:paraId="271D9A0A" w14:textId="4466EA60" w:rsidR="004F40EF" w:rsidRP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>
        <w:rPr>
          <w:rFonts w:ascii="MS PMincho" w:eastAsia="MS PMincho" w:hAnsi="MS PMincho" w:cs="Arial"/>
          <w:sz w:val="24"/>
          <w:szCs w:val="24"/>
        </w:rPr>
        <w:br/>
      </w:r>
      <w:r w:rsidR="001542CB" w:rsidRPr="00AD4632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…………………………………………………………………………………………………</w:t>
      </w:r>
    </w:p>
    <w:p w14:paraId="35AB4661" w14:textId="77777777" w:rsidR="00A276E4" w:rsidRPr="00AD4632" w:rsidRDefault="00A276E4" w:rsidP="00AD4632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519E0350" w14:textId="403B77DE" w:rsidR="001902D2" w:rsidRPr="00AD4632" w:rsidRDefault="00634311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0" w:name="_Hlk99009560"/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0"/>
    </w:p>
    <w:p w14:paraId="4587788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35F1EF2D" w14:textId="79271FB7" w:rsidR="00AA336E" w:rsidRDefault="00D23F3D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="00FE4E2B" w:rsidRP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D4632">
        <w:rPr>
          <w:rFonts w:ascii="MS PMincho" w:eastAsia="MS PMincho" w:hAnsi="MS PMincho"/>
          <w:sz w:val="24"/>
          <w:szCs w:val="24"/>
        </w:rPr>
        <w:t xml:space="preserve"> </w:t>
      </w:r>
    </w:p>
    <w:p w14:paraId="6CF89F6C" w14:textId="77777777" w:rsidR="00AD4632" w:rsidRPr="00AD4632" w:rsidRDefault="00AD4632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2271EA63" w14:textId="059F01E1" w:rsidR="00AA336E" w:rsidRPr="00AD4632" w:rsidRDefault="00AA336E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03B1ADD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739AC90" w14:textId="1908DA76" w:rsidR="00AA336E" w:rsidRPr="00AD4632" w:rsidRDefault="00AA336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Wskazuję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 xml:space="preserve">następujące </w:t>
      </w:r>
      <w:r w:rsidRPr="00AD4632">
        <w:rPr>
          <w:rFonts w:ascii="MS PMincho" w:eastAsia="MS PMincho" w:hAnsi="MS PMincho" w:cs="Arial"/>
          <w:sz w:val="24"/>
          <w:szCs w:val="24"/>
        </w:rPr>
        <w:t>podmiotow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środk</w:t>
      </w:r>
      <w:r w:rsidR="00A834D8" w:rsidRPr="00AD4632">
        <w:rPr>
          <w:rFonts w:ascii="MS PMincho" w:eastAsia="MS PMincho" w:hAnsi="MS PMincho" w:cs="Arial"/>
          <w:sz w:val="24"/>
          <w:szCs w:val="24"/>
        </w:rPr>
        <w:t>i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dowodow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, które można uzyskać za pomocą </w:t>
      </w:r>
      <w:r w:rsidRPr="00AD4632">
        <w:rPr>
          <w:rFonts w:ascii="MS PMincho" w:eastAsia="MS PMincho" w:hAnsi="MS PMincho" w:cs="Arial"/>
          <w:sz w:val="24"/>
          <w:szCs w:val="24"/>
        </w:rPr>
        <w:t>bezpłatnych i ogólnodostępnych baz danych</w:t>
      </w:r>
      <w:r w:rsidR="00A834D8" w:rsidRPr="00AD4632">
        <w:rPr>
          <w:rFonts w:ascii="MS PMincho" w:eastAsia="MS PMincho" w:hAnsi="MS PMincho" w:cs="Arial"/>
          <w:sz w:val="24"/>
          <w:szCs w:val="24"/>
        </w:rPr>
        <w:t>, oraz</w:t>
      </w:r>
      <w:r w:rsidR="00A834D8" w:rsidRPr="00AD4632">
        <w:rPr>
          <w:rFonts w:ascii="MS PMincho" w:eastAsia="MS PMincho" w:hAnsi="MS PMincho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>dane umożliwiające dostęp do tych środków</w:t>
      </w:r>
      <w:r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6850930" w14:textId="79F9395A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18BE652F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68A75816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3B3C671E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AD4632" w:rsidRDefault="00A345E9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97022D5" w14:textId="7582462E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60E61360" w14:textId="0C6FF86A" w:rsid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 xml:space="preserve">Data; </w:t>
      </w:r>
      <w:r w:rsidR="004E4730" w:rsidRPr="00AD4632">
        <w:rPr>
          <w:rFonts w:ascii="MS PMincho" w:eastAsia="MS PMincho" w:hAnsi="MS PMincho" w:cs="Arial"/>
          <w:i/>
          <w:sz w:val="20"/>
          <w:szCs w:val="20"/>
        </w:rPr>
        <w:t>k</w:t>
      </w:r>
      <w:r w:rsidRPr="00AD4632">
        <w:rPr>
          <w:rFonts w:ascii="MS PMincho" w:eastAsia="MS PMincho" w:hAnsi="MS PMincho" w:cs="Arial"/>
          <w:i/>
          <w:sz w:val="20"/>
          <w:szCs w:val="20"/>
        </w:rPr>
        <w:t>walifikowany podpis elektroniczny</w:t>
      </w:r>
    </w:p>
    <w:p w14:paraId="7192E3CE" w14:textId="0C6FF86A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A345E9" w:rsidRPr="00AD4632" w:rsidSect="000A1F95">
      <w:headerReference w:type="default" r:id="rId8"/>
      <w:endnotePr>
        <w:numFmt w:val="decimal"/>
      </w:endnotePr>
      <w:pgSz w:w="11906" w:h="16838"/>
      <w:pgMar w:top="851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B51" w14:textId="77777777" w:rsidR="0011144C" w:rsidRDefault="0011144C" w:rsidP="0038231F">
      <w:pPr>
        <w:spacing w:after="0" w:line="240" w:lineRule="auto"/>
      </w:pPr>
      <w:r>
        <w:separator/>
      </w:r>
    </w:p>
  </w:endnote>
  <w:endnote w:type="continuationSeparator" w:id="0">
    <w:p w14:paraId="0580D18E" w14:textId="77777777" w:rsidR="0011144C" w:rsidRDefault="0011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7F2" w14:textId="77777777" w:rsidR="0011144C" w:rsidRDefault="0011144C" w:rsidP="0038231F">
      <w:pPr>
        <w:spacing w:after="0" w:line="240" w:lineRule="auto"/>
      </w:pPr>
      <w:r>
        <w:separator/>
      </w:r>
    </w:p>
  </w:footnote>
  <w:footnote w:type="continuationSeparator" w:id="0">
    <w:p w14:paraId="2B8D6860" w14:textId="77777777" w:rsidR="0011144C" w:rsidRDefault="0011144C" w:rsidP="0038231F">
      <w:pPr>
        <w:spacing w:after="0" w:line="240" w:lineRule="auto"/>
      </w:pPr>
      <w:r>
        <w:continuationSeparator/>
      </w:r>
    </w:p>
  </w:footnote>
  <w:footnote w:id="1">
    <w:p w14:paraId="5043397E" w14:textId="417D2980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Style w:val="Odwoanieprzypisudolnego"/>
          <w:rFonts w:ascii="MS PMincho" w:eastAsia="MS PMincho" w:hAnsi="MS PMincho" w:cs="Arial"/>
          <w:sz w:val="16"/>
          <w:szCs w:val="16"/>
        </w:rPr>
        <w:footnoteRef/>
      </w:r>
      <w:r w:rsidRPr="00AD4632">
        <w:rPr>
          <w:rFonts w:ascii="MS PMincho" w:eastAsia="MS PMincho" w:hAnsi="MS PMincho" w:cs="Arial"/>
          <w:sz w:val="16"/>
          <w:szCs w:val="16"/>
        </w:rPr>
        <w:t xml:space="preserve">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Zgodnie z treścią art. 7 ust. 1 ustawy z dnia 13 kwietnia 2022 r. </w:t>
      </w:r>
      <w:r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D4632">
        <w:rPr>
          <w:rFonts w:ascii="MS PMincho" w:eastAsia="MS PMincho" w:hAnsi="MS PMincho" w:cs="Arial"/>
          <w:i/>
          <w:iCs/>
          <w:color w:val="222222"/>
          <w:sz w:val="16"/>
          <w:szCs w:val="16"/>
        </w:rPr>
        <w:t xml:space="preserve">,  </w:t>
      </w:r>
      <w:r w:rsidR="004E4730"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 xml:space="preserve">zwanej dalej „ustawą”,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Pzp</w:t>
      </w:r>
      <w:proofErr w:type="spellEnd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2)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CEE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7DB9941D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2429D055" w14:textId="00F90276" w:rsidR="000A1F95" w:rsidRPr="003E5093" w:rsidRDefault="000A1F95" w:rsidP="003E509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="00D849D3">
      <w:rPr>
        <w:rFonts w:ascii="MS PMincho" w:eastAsia="MS PMincho" w:hAnsi="MS PMincho" w:cs="Times New Roman"/>
        <w:b/>
        <w:bCs/>
        <w:lang w:eastAsia="x-none"/>
      </w:rPr>
      <w:t>2</w:t>
    </w:r>
    <w:r w:rsidRPr="000A1F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66895">
    <w:abstractNumId w:val="4"/>
  </w:num>
  <w:num w:numId="2" w16cid:durableId="1784571641">
    <w:abstractNumId w:val="0"/>
  </w:num>
  <w:num w:numId="3" w16cid:durableId="1336617746">
    <w:abstractNumId w:val="3"/>
  </w:num>
  <w:num w:numId="4" w16cid:durableId="849412807">
    <w:abstractNumId w:val="7"/>
  </w:num>
  <w:num w:numId="5" w16cid:durableId="213126130">
    <w:abstractNumId w:val="5"/>
  </w:num>
  <w:num w:numId="6" w16cid:durableId="1436484760">
    <w:abstractNumId w:val="2"/>
  </w:num>
  <w:num w:numId="7" w16cid:durableId="38481557">
    <w:abstractNumId w:val="1"/>
  </w:num>
  <w:num w:numId="8" w16cid:durableId="935868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1F9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44C"/>
    <w:rsid w:val="0011408C"/>
    <w:rsid w:val="001400BD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5093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454F"/>
    <w:rsid w:val="00AC226B"/>
    <w:rsid w:val="00AD4632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49D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Dominika Majerczyk</cp:lastModifiedBy>
  <cp:revision>2</cp:revision>
  <cp:lastPrinted>2022-05-30T12:55:00Z</cp:lastPrinted>
  <dcterms:created xsi:type="dcterms:W3CDTF">2022-05-30T12:55:00Z</dcterms:created>
  <dcterms:modified xsi:type="dcterms:W3CDTF">2022-05-30T12:55:00Z</dcterms:modified>
</cp:coreProperties>
</file>