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>Oświadczenie, o którym mowa w art. 117 ust. 4 ustawy Pzp</w:t>
      </w:r>
    </w:p>
    <w:p w14:paraId="1767F66A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6049A130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 xml:space="preserve">z którego wynika, które roboty budowlane </w:t>
      </w:r>
      <w:r>
        <w:rPr>
          <w:rFonts w:ascii="Tahoma" w:hAnsi="Tahoma" w:cs="Tahoma"/>
          <w:b/>
        </w:rPr>
        <w:t>lub</w:t>
      </w:r>
      <w:r w:rsidRPr="003A6C71">
        <w:rPr>
          <w:rFonts w:ascii="Tahoma" w:hAnsi="Tahoma" w:cs="Tahoma"/>
          <w:b/>
        </w:rPr>
        <w:t xml:space="preserve"> dostawy wykonają poszczególni Wykonawcy.</w:t>
      </w: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7A952346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E13C67">
        <w:rPr>
          <w:rFonts w:ascii="Tahoma" w:hAnsi="Tahoma" w:cs="Tahoma"/>
        </w:rPr>
        <w:t>10</w:t>
      </w:r>
      <w:r w:rsidR="00A92E5A">
        <w:rPr>
          <w:rFonts w:ascii="Tahoma" w:hAnsi="Tahoma" w:cs="Tahoma"/>
        </w:rPr>
        <w:t>/</w:t>
      </w:r>
      <w:proofErr w:type="spellStart"/>
      <w:r w:rsidR="00A92E5A">
        <w:rPr>
          <w:rFonts w:ascii="Tahoma" w:hAnsi="Tahoma" w:cs="Tahoma"/>
        </w:rPr>
        <w:t>DAO</w:t>
      </w:r>
      <w:proofErr w:type="spellEnd"/>
      <w:r w:rsidR="00A92E5A">
        <w:rPr>
          <w:rFonts w:ascii="Tahoma" w:hAnsi="Tahoma" w:cs="Tahoma"/>
        </w:rPr>
        <w:t>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636B24CA" w14:textId="7C612BDA" w:rsidR="00342247" w:rsidRPr="00BD1B99" w:rsidRDefault="00342247" w:rsidP="0034224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I”</w:t>
      </w:r>
    </w:p>
    <w:p w14:paraId="206F4069" w14:textId="77777777" w:rsidR="00342247" w:rsidRPr="00BD1B99" w:rsidRDefault="00342247" w:rsidP="00342247">
      <w:pPr>
        <w:jc w:val="center"/>
        <w:rPr>
          <w:rFonts w:ascii="Tahoma" w:hAnsi="Tahoma" w:cs="Tahoma"/>
          <w:bCs/>
          <w:iCs/>
        </w:rPr>
      </w:pPr>
    </w:p>
    <w:p w14:paraId="46773B13" w14:textId="77777777" w:rsidR="00E13C67" w:rsidRPr="00A503DF" w:rsidRDefault="00E13C67" w:rsidP="00E13C67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1:</w:t>
      </w:r>
      <w:r w:rsidRPr="00A503DF"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 w:rsidRPr="00A503DF">
        <w:rPr>
          <w:rFonts w:ascii="Tahoma" w:hAnsi="Tahoma" w:cs="Tahoma"/>
          <w:color w:val="000000"/>
        </w:rPr>
        <w:br/>
        <w:t xml:space="preserve">ul. </w:t>
      </w:r>
      <w:r w:rsidRPr="00A503DF">
        <w:rPr>
          <w:rFonts w:ascii="Tahoma" w:hAnsi="Tahoma" w:cs="Tahoma"/>
        </w:rPr>
        <w:t>Niska 28</w:t>
      </w:r>
      <w:r w:rsidRPr="00A503DF">
        <w:rPr>
          <w:rFonts w:ascii="Tahoma" w:hAnsi="Tahoma" w:cs="Tahoma"/>
          <w:color w:val="000000"/>
        </w:rPr>
        <w:t xml:space="preserve"> w Elblągu.</w:t>
      </w:r>
    </w:p>
    <w:p w14:paraId="67223179" w14:textId="77777777" w:rsidR="00E13C67" w:rsidRPr="00A503DF" w:rsidRDefault="00E13C67" w:rsidP="00E13C67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2:</w:t>
      </w:r>
      <w:r w:rsidRPr="00A503DF"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 w:rsidRPr="00A503DF">
        <w:rPr>
          <w:rFonts w:ascii="Tahoma" w:hAnsi="Tahoma" w:cs="Tahoma"/>
          <w:color w:val="000000"/>
        </w:rPr>
        <w:br/>
        <w:t>ul. Robotnicza 51A w Elblągu.</w:t>
      </w:r>
    </w:p>
    <w:p w14:paraId="25D0EC8A" w14:textId="77777777" w:rsidR="00E13C67" w:rsidRPr="00A503DF" w:rsidRDefault="00E13C67" w:rsidP="00E13C67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3</w:t>
      </w:r>
      <w:r w:rsidRPr="00A503DF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A503DF">
        <w:rPr>
          <w:rFonts w:ascii="Tahoma" w:hAnsi="Tahoma" w:cs="Tahoma"/>
          <w:color w:val="000000"/>
        </w:rPr>
        <w:br/>
        <w:t xml:space="preserve">ul. </w:t>
      </w:r>
      <w:r w:rsidRPr="00A503DF">
        <w:rPr>
          <w:rFonts w:ascii="Tahoma" w:hAnsi="Tahoma" w:cs="Tahoma"/>
        </w:rPr>
        <w:t>Płk. Dąbka 62</w:t>
      </w:r>
      <w:r w:rsidRPr="00A503DF">
        <w:rPr>
          <w:rFonts w:ascii="Tahoma" w:hAnsi="Tahoma" w:cs="Tahoma"/>
          <w:color w:val="000000"/>
        </w:rPr>
        <w:t xml:space="preserve"> w Elblągu.</w:t>
      </w:r>
    </w:p>
    <w:p w14:paraId="00C19A4F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77777777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oświadczamy, które usługi wykonają poszczególni Wykonawcy:</w:t>
      </w:r>
    </w:p>
    <w:p w14:paraId="69118D43" w14:textId="77777777" w:rsidR="003F2089" w:rsidRDefault="003F2089" w:rsidP="003F208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9"/>
        <w:gridCol w:w="4192"/>
      </w:tblGrid>
      <w:tr w:rsidR="003F2089" w:rsidRPr="001137B9" w14:paraId="52C7863B" w14:textId="77777777" w:rsidTr="00D02EB9">
        <w:tc>
          <w:tcPr>
            <w:tcW w:w="675" w:type="dxa"/>
            <w:shd w:val="clear" w:color="auto" w:fill="auto"/>
          </w:tcPr>
          <w:p w14:paraId="61652682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0833640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>
              <w:rPr>
                <w:rFonts w:ascii="Tahoma" w:hAnsi="Tahoma" w:cs="Tahoma"/>
                <w:b/>
                <w:bCs/>
              </w:rPr>
              <w:t>robót budowlanych/ dostaw</w:t>
            </w:r>
          </w:p>
        </w:tc>
        <w:tc>
          <w:tcPr>
            <w:tcW w:w="4269" w:type="dxa"/>
            <w:shd w:val="clear" w:color="auto" w:fill="auto"/>
          </w:tcPr>
          <w:p w14:paraId="44C4F3BD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3F2089" w:rsidRPr="001137B9" w14:paraId="16505B8C" w14:textId="77777777" w:rsidTr="00D02EB9">
        <w:trPr>
          <w:trHeight w:val="392"/>
        </w:trPr>
        <w:tc>
          <w:tcPr>
            <w:tcW w:w="675" w:type="dxa"/>
            <w:shd w:val="clear" w:color="auto" w:fill="auto"/>
          </w:tcPr>
          <w:p w14:paraId="4B75724E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3AEF14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196A1911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1C2601FD" w14:textId="77777777" w:rsidTr="00D02EB9">
        <w:trPr>
          <w:trHeight w:val="425"/>
        </w:trPr>
        <w:tc>
          <w:tcPr>
            <w:tcW w:w="675" w:type="dxa"/>
            <w:shd w:val="clear" w:color="auto" w:fill="auto"/>
          </w:tcPr>
          <w:p w14:paraId="23D4D072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364D5CF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50F32D84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26715EB9" w14:textId="77777777" w:rsidTr="00D02EB9">
        <w:trPr>
          <w:trHeight w:val="403"/>
        </w:trPr>
        <w:tc>
          <w:tcPr>
            <w:tcW w:w="675" w:type="dxa"/>
            <w:shd w:val="clear" w:color="auto" w:fill="auto"/>
          </w:tcPr>
          <w:p w14:paraId="7927030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68AB0AC3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4C8CD1C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5E583597" w14:textId="77777777" w:rsidTr="00D02EB9">
        <w:trPr>
          <w:trHeight w:val="423"/>
        </w:trPr>
        <w:tc>
          <w:tcPr>
            <w:tcW w:w="675" w:type="dxa"/>
            <w:shd w:val="clear" w:color="auto" w:fill="auto"/>
          </w:tcPr>
          <w:p w14:paraId="664BB7D8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1D8D51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674150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3770C5CD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E13C67">
      <w:rPr>
        <w:rFonts w:ascii="Tahoma" w:hAnsi="Tahoma" w:cs="Tahoma"/>
        <w:sz w:val="16"/>
        <w:szCs w:val="16"/>
      </w:rPr>
      <w:t>10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77777777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 xml:space="preserve">4 do </w:t>
    </w:r>
    <w:proofErr w:type="spellStart"/>
    <w:r>
      <w:rPr>
        <w:rFonts w:ascii="Tahoma" w:hAnsi="Tahoma" w:cs="Tahoma"/>
        <w:b/>
      </w:rPr>
      <w:t>SWZ</w:t>
    </w:r>
    <w:proofErr w:type="spellEnd"/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42247"/>
    <w:rsid w:val="003F2089"/>
    <w:rsid w:val="006805AF"/>
    <w:rsid w:val="008336A2"/>
    <w:rsid w:val="00A92E5A"/>
    <w:rsid w:val="00E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dcterms:created xsi:type="dcterms:W3CDTF">2021-03-29T06:28:00Z</dcterms:created>
  <dcterms:modified xsi:type="dcterms:W3CDTF">2021-05-14T15:36:00Z</dcterms:modified>
</cp:coreProperties>
</file>