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Dotyczy: </w:t>
      </w:r>
      <w:r w:rsidR="00713761" w:rsidRPr="00713761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Dostawa </w:t>
      </w:r>
      <w:r w:rsidR="0092437B">
        <w:rPr>
          <w:rFonts w:ascii="Times New Roman" w:hAnsi="Times New Roman"/>
          <w:b/>
          <w:i/>
          <w:sz w:val="24"/>
          <w:szCs w:val="24"/>
          <w:lang w:eastAsia="pl-PL"/>
        </w:rPr>
        <w:t xml:space="preserve">osłon na aparaturę medyczną </w:t>
      </w:r>
      <w:r w:rsidR="00392959">
        <w:rPr>
          <w:rFonts w:ascii="Times New Roman" w:hAnsi="Times New Roman"/>
          <w:b/>
          <w:i/>
          <w:sz w:val="24"/>
          <w:szCs w:val="24"/>
          <w:lang w:eastAsia="pl-PL"/>
        </w:rPr>
        <w:t>dla Szpitala.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="00837FB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r. o wyrobach</w:t>
      </w:r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2022, poz. 974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="00837FBC">
        <w:rPr>
          <w:rFonts w:ascii="Times New Roman" w:eastAsia="Times New Roman" w:hAnsi="Times New Roman"/>
          <w:snapToGrid w:val="0"/>
          <w:color w:val="000000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r. o wyrobach </w:t>
      </w:r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. Dz. U. Nr 2022, poz. 974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>
      <w:bookmarkStart w:id="0" w:name="_GoBack"/>
      <w:bookmarkEnd w:id="0"/>
    </w:p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2E41CC"/>
    <w:rsid w:val="00392959"/>
    <w:rsid w:val="00464845"/>
    <w:rsid w:val="004A793C"/>
    <w:rsid w:val="00566E85"/>
    <w:rsid w:val="006319E2"/>
    <w:rsid w:val="00644C60"/>
    <w:rsid w:val="00713761"/>
    <w:rsid w:val="007A3E0B"/>
    <w:rsid w:val="00837FBC"/>
    <w:rsid w:val="00873CB7"/>
    <w:rsid w:val="0092437B"/>
    <w:rsid w:val="00B803E5"/>
    <w:rsid w:val="00F8346C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2FE0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Patrycja Mrożek-Kruk</cp:lastModifiedBy>
  <cp:revision>14</cp:revision>
  <dcterms:created xsi:type="dcterms:W3CDTF">2020-12-30T11:24:00Z</dcterms:created>
  <dcterms:modified xsi:type="dcterms:W3CDTF">2023-12-13T10:12:00Z</dcterms:modified>
</cp:coreProperties>
</file>