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5B8" w14:textId="680FB806" w:rsidR="00CB7E30" w:rsidRPr="000349B1" w:rsidRDefault="000349B1" w:rsidP="00CB7E30">
      <w:pPr>
        <w:widowControl w:val="0"/>
        <w:spacing w:after="0" w:line="240" w:lineRule="auto"/>
        <w:ind w:left="-284"/>
        <w:jc w:val="right"/>
        <w:rPr>
          <w:rFonts w:ascii="Arial" w:eastAsia="Times New Roman" w:hAnsi="Arial" w:cs="Arial"/>
          <w:lang w:eastAsia="pl-PL"/>
        </w:rPr>
      </w:pPr>
      <w:r w:rsidRPr="000349B1">
        <w:rPr>
          <w:rFonts w:ascii="Arial" w:eastAsia="Times New Roman" w:hAnsi="Arial" w:cs="Arial"/>
          <w:snapToGrid w:val="0"/>
          <w:lang w:eastAsia="pl-PL"/>
        </w:rPr>
        <w:t>Wołomin,</w:t>
      </w:r>
      <w:r w:rsidR="00CB7E30" w:rsidRPr="000349B1">
        <w:rPr>
          <w:rFonts w:ascii="Arial" w:eastAsia="Times New Roman" w:hAnsi="Arial" w:cs="Arial"/>
          <w:snapToGrid w:val="0"/>
          <w:lang w:eastAsia="pl-PL"/>
        </w:rPr>
        <w:t xml:space="preserve"> dnia </w:t>
      </w:r>
      <w:r w:rsidR="002831E7">
        <w:rPr>
          <w:rFonts w:ascii="Arial" w:eastAsia="Times New Roman" w:hAnsi="Arial" w:cs="Arial"/>
          <w:snapToGrid w:val="0"/>
          <w:lang w:eastAsia="pl-PL"/>
        </w:rPr>
        <w:t>04.04.2024</w:t>
      </w:r>
      <w:r w:rsidR="00332436">
        <w:rPr>
          <w:rFonts w:ascii="Arial" w:eastAsia="Times New Roman" w:hAnsi="Arial" w:cs="Arial"/>
          <w:snapToGrid w:val="0"/>
          <w:lang w:eastAsia="pl-PL"/>
        </w:rPr>
        <w:t xml:space="preserve"> </w:t>
      </w:r>
      <w:r w:rsidR="00CB7E30" w:rsidRPr="000349B1">
        <w:rPr>
          <w:rFonts w:ascii="Arial" w:eastAsia="Times New Roman" w:hAnsi="Arial" w:cs="Arial"/>
          <w:snapToGrid w:val="0"/>
          <w:lang w:eastAsia="pl-PL"/>
        </w:rPr>
        <w:t>r.</w:t>
      </w:r>
    </w:p>
    <w:p w14:paraId="6AB2E6AC" w14:textId="77777777" w:rsidR="00CB7E30" w:rsidRPr="000349B1" w:rsidRDefault="00CB7E30" w:rsidP="00CB7E30">
      <w:pPr>
        <w:widowControl w:val="0"/>
        <w:spacing w:after="0" w:line="240" w:lineRule="auto"/>
        <w:ind w:left="-284"/>
        <w:jc w:val="right"/>
        <w:rPr>
          <w:rFonts w:ascii="Arial" w:eastAsia="Times New Roman" w:hAnsi="Arial" w:cs="Arial"/>
          <w:lang w:eastAsia="pl-PL"/>
        </w:rPr>
      </w:pPr>
    </w:p>
    <w:p w14:paraId="07EFD24F" w14:textId="77777777" w:rsidR="000349B1" w:rsidRPr="000349B1" w:rsidRDefault="000349B1" w:rsidP="000349B1">
      <w:pPr>
        <w:widowControl w:val="0"/>
        <w:spacing w:after="0" w:line="240" w:lineRule="auto"/>
        <w:ind w:left="-284"/>
        <w:jc w:val="right"/>
        <w:rPr>
          <w:rFonts w:ascii="Arial" w:eastAsia="Times New Roman" w:hAnsi="Arial" w:cs="Arial"/>
          <w:lang w:eastAsia="pl-PL"/>
        </w:rPr>
      </w:pPr>
    </w:p>
    <w:p w14:paraId="1663DAD9"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Zamawiający:</w:t>
      </w:r>
    </w:p>
    <w:p w14:paraId="0FCF6883" w14:textId="77777777" w:rsidR="000349B1" w:rsidRPr="000349B1" w:rsidRDefault="000349B1" w:rsidP="000349B1">
      <w:pPr>
        <w:spacing w:after="0" w:line="240" w:lineRule="auto"/>
        <w:rPr>
          <w:rFonts w:ascii="Arial" w:eastAsia="Times New Roman" w:hAnsi="Arial" w:cs="Arial"/>
          <w:b/>
          <w:snapToGrid w:val="0"/>
          <w:lang w:eastAsia="pl-PL"/>
        </w:rPr>
      </w:pPr>
      <w:r w:rsidRPr="000349B1">
        <w:rPr>
          <w:rFonts w:ascii="Arial" w:eastAsia="Times New Roman" w:hAnsi="Arial" w:cs="Arial"/>
          <w:b/>
          <w:snapToGrid w:val="0"/>
          <w:lang w:eastAsia="pl-PL"/>
        </w:rPr>
        <w:t>Powiat Wołomiński</w:t>
      </w:r>
    </w:p>
    <w:p w14:paraId="22E92D7A" w14:textId="77777777" w:rsidR="000349B1" w:rsidRPr="000349B1" w:rsidRDefault="000349B1" w:rsidP="000349B1">
      <w:pPr>
        <w:spacing w:after="0" w:line="240" w:lineRule="auto"/>
        <w:rPr>
          <w:rFonts w:ascii="Arial" w:eastAsia="Times New Roman" w:hAnsi="Arial" w:cs="Arial"/>
          <w:b/>
          <w:lang w:eastAsia="pl-PL"/>
        </w:rPr>
      </w:pPr>
      <w:r w:rsidRPr="000349B1">
        <w:rPr>
          <w:rFonts w:ascii="Arial" w:eastAsia="Times New Roman" w:hAnsi="Arial" w:cs="Arial"/>
          <w:b/>
          <w:snapToGrid w:val="0"/>
          <w:lang w:eastAsia="pl-PL"/>
        </w:rPr>
        <w:t xml:space="preserve">ul. Prądzyńskiego 3, 05-200 Wołomin </w:t>
      </w:r>
    </w:p>
    <w:p w14:paraId="66826A86" w14:textId="77777777" w:rsidR="000349B1" w:rsidRPr="000349B1" w:rsidRDefault="000349B1" w:rsidP="000349B1">
      <w:pPr>
        <w:spacing w:after="0" w:line="240" w:lineRule="auto"/>
        <w:ind w:left="4956" w:firstLine="708"/>
        <w:rPr>
          <w:rFonts w:ascii="Arial" w:eastAsia="Times New Roman" w:hAnsi="Arial" w:cs="Arial"/>
          <w:b/>
          <w:snapToGrid w:val="0"/>
          <w:lang w:eastAsia="pl-PL"/>
        </w:rPr>
      </w:pPr>
      <w:r w:rsidRPr="000349B1">
        <w:rPr>
          <w:rFonts w:ascii="Arial" w:eastAsia="Times New Roman" w:hAnsi="Arial" w:cs="Arial"/>
          <w:b/>
          <w:snapToGrid w:val="0"/>
          <w:lang w:eastAsia="pl-PL"/>
        </w:rPr>
        <w:tab/>
      </w:r>
    </w:p>
    <w:p w14:paraId="50DB19ED" w14:textId="495B2807" w:rsidR="00332436" w:rsidRPr="00332436" w:rsidRDefault="00332436" w:rsidP="00332436">
      <w:pPr>
        <w:spacing w:after="0" w:line="240" w:lineRule="auto"/>
        <w:rPr>
          <w:rFonts w:ascii="Arial" w:eastAsia="Times New Roman" w:hAnsi="Arial" w:cs="Arial"/>
          <w:b/>
          <w:lang w:eastAsia="pl-PL"/>
        </w:rPr>
      </w:pPr>
      <w:r w:rsidRPr="00332436">
        <w:rPr>
          <w:rFonts w:ascii="Arial" w:eastAsia="Times New Roman" w:hAnsi="Arial" w:cs="Arial"/>
          <w:b/>
          <w:snapToGrid w:val="0"/>
          <w:lang w:eastAsia="pl-PL"/>
        </w:rPr>
        <w:t>BZP.272.4</w:t>
      </w:r>
      <w:r w:rsidR="002831E7">
        <w:rPr>
          <w:rFonts w:ascii="Arial" w:eastAsia="Times New Roman" w:hAnsi="Arial" w:cs="Arial"/>
          <w:b/>
          <w:snapToGrid w:val="0"/>
          <w:lang w:eastAsia="pl-PL"/>
        </w:rPr>
        <w:t>9</w:t>
      </w:r>
      <w:r w:rsidRPr="00332436">
        <w:rPr>
          <w:rFonts w:ascii="Arial" w:eastAsia="Times New Roman" w:hAnsi="Arial" w:cs="Arial"/>
          <w:b/>
          <w:snapToGrid w:val="0"/>
          <w:lang w:eastAsia="pl-PL"/>
        </w:rPr>
        <w:t>.202</w:t>
      </w:r>
      <w:r w:rsidR="002831E7">
        <w:rPr>
          <w:rFonts w:ascii="Arial" w:eastAsia="Times New Roman" w:hAnsi="Arial" w:cs="Arial"/>
          <w:b/>
          <w:snapToGrid w:val="0"/>
          <w:lang w:eastAsia="pl-PL"/>
        </w:rPr>
        <w:t>4</w:t>
      </w:r>
    </w:p>
    <w:p w14:paraId="6ECEBBF0" w14:textId="77777777" w:rsidR="00CB7E30" w:rsidRPr="000349B1" w:rsidRDefault="00CB7E30" w:rsidP="00CB7E30">
      <w:pPr>
        <w:autoSpaceDE w:val="0"/>
        <w:autoSpaceDN w:val="0"/>
        <w:spacing w:after="0" w:line="240" w:lineRule="auto"/>
        <w:jc w:val="center"/>
        <w:rPr>
          <w:rFonts w:ascii="Arial" w:hAnsi="Arial" w:cs="Arial"/>
          <w:b/>
          <w:bCs/>
          <w:lang w:eastAsia="pl-PL"/>
        </w:rPr>
      </w:pPr>
    </w:p>
    <w:p w14:paraId="0C0CD430" w14:textId="77777777" w:rsidR="00CB7E30" w:rsidRPr="000349B1" w:rsidRDefault="00CB7E30" w:rsidP="00CB7E30">
      <w:pPr>
        <w:autoSpaceDE w:val="0"/>
        <w:autoSpaceDN w:val="0"/>
        <w:spacing w:after="0" w:line="240" w:lineRule="auto"/>
        <w:jc w:val="center"/>
        <w:rPr>
          <w:rFonts w:ascii="Arial" w:hAnsi="Arial" w:cs="Arial"/>
          <w:b/>
          <w:bCs/>
          <w:lang w:eastAsia="pl-PL"/>
        </w:rPr>
      </w:pPr>
      <w:r w:rsidRPr="000349B1">
        <w:rPr>
          <w:rFonts w:ascii="Arial" w:hAnsi="Arial" w:cs="Arial"/>
          <w:b/>
          <w:bCs/>
          <w:lang w:eastAsia="pl-PL"/>
        </w:rPr>
        <w:t xml:space="preserve">INFORMACJA </w:t>
      </w:r>
    </w:p>
    <w:p w14:paraId="6334DB6D" w14:textId="77777777" w:rsidR="00CB7E30" w:rsidRPr="000349B1" w:rsidRDefault="00CB7E30" w:rsidP="00CB7E30">
      <w:pPr>
        <w:spacing w:after="0" w:line="240" w:lineRule="auto"/>
        <w:jc w:val="both"/>
        <w:rPr>
          <w:rFonts w:ascii="Arial" w:eastAsia="Times New Roman" w:hAnsi="Arial" w:cs="Arial"/>
          <w:b/>
          <w:lang w:eastAsia="pl-PL"/>
        </w:rPr>
      </w:pPr>
    </w:p>
    <w:p w14:paraId="38A4DBCC" w14:textId="77777777" w:rsidR="002831E7" w:rsidRDefault="002831E7" w:rsidP="002831E7">
      <w:pPr>
        <w:spacing w:after="0" w:line="240" w:lineRule="auto"/>
        <w:jc w:val="both"/>
        <w:rPr>
          <w:rFonts w:ascii="Arial" w:hAnsi="Arial" w:cs="Arial"/>
          <w:b/>
          <w:bCs/>
          <w:color w:val="000000"/>
        </w:rPr>
      </w:pPr>
      <w:r w:rsidRPr="00705558">
        <w:rPr>
          <w:rFonts w:ascii="Arial" w:eastAsia="Calibri" w:hAnsi="Arial" w:cs="Arial"/>
          <w:b/>
        </w:rPr>
        <w:t>Dotyczy:</w:t>
      </w:r>
      <w:r w:rsidRPr="00705558">
        <w:rPr>
          <w:rFonts w:ascii="Arial" w:eastAsia="Calibri" w:hAnsi="Arial" w:cs="Arial"/>
        </w:rPr>
        <w:t xml:space="preserve"> </w:t>
      </w:r>
      <w:r w:rsidRPr="0041690B">
        <w:rPr>
          <w:rFonts w:ascii="Arial" w:hAnsi="Arial" w:cs="Arial"/>
          <w:b/>
          <w:color w:val="000000"/>
        </w:rPr>
        <w:t>zakup</w:t>
      </w:r>
      <w:r w:rsidRPr="0041690B">
        <w:rPr>
          <w:rFonts w:ascii="Arial" w:hAnsi="Arial" w:cs="Arial"/>
          <w:b/>
          <w:color w:val="000000"/>
          <w:spacing w:val="30"/>
        </w:rPr>
        <w:t xml:space="preserve"> </w:t>
      </w:r>
      <w:r w:rsidRPr="0041690B">
        <w:rPr>
          <w:rFonts w:ascii="Arial" w:hAnsi="Arial" w:cs="Arial"/>
          <w:b/>
          <w:color w:val="000000"/>
        </w:rPr>
        <w:t>energii</w:t>
      </w:r>
      <w:r w:rsidRPr="0041690B">
        <w:rPr>
          <w:rFonts w:ascii="Arial" w:hAnsi="Arial" w:cs="Arial"/>
          <w:b/>
          <w:color w:val="000000"/>
          <w:spacing w:val="31"/>
        </w:rPr>
        <w:t xml:space="preserve"> </w:t>
      </w:r>
      <w:r w:rsidRPr="0041690B">
        <w:rPr>
          <w:rFonts w:ascii="Arial" w:hAnsi="Arial" w:cs="Arial"/>
          <w:b/>
          <w:color w:val="000000"/>
        </w:rPr>
        <w:t>elektrycznej</w:t>
      </w:r>
      <w:r w:rsidRPr="0041690B">
        <w:rPr>
          <w:rFonts w:ascii="Arial" w:hAnsi="Arial" w:cs="Arial"/>
          <w:b/>
          <w:color w:val="000000"/>
          <w:spacing w:val="29"/>
        </w:rPr>
        <w:t xml:space="preserve"> </w:t>
      </w:r>
      <w:r w:rsidRPr="0041690B">
        <w:rPr>
          <w:rFonts w:ascii="Arial" w:hAnsi="Arial" w:cs="Arial"/>
          <w:b/>
          <w:color w:val="000000"/>
        </w:rPr>
        <w:t>do</w:t>
      </w:r>
      <w:r w:rsidRPr="0041690B">
        <w:rPr>
          <w:rFonts w:ascii="Arial" w:hAnsi="Arial" w:cs="Arial"/>
          <w:b/>
          <w:color w:val="000000"/>
          <w:spacing w:val="29"/>
        </w:rPr>
        <w:t xml:space="preserve"> </w:t>
      </w:r>
      <w:r w:rsidRPr="0041690B">
        <w:rPr>
          <w:rFonts w:ascii="Arial" w:hAnsi="Arial" w:cs="Arial"/>
          <w:b/>
          <w:color w:val="000000"/>
        </w:rPr>
        <w:t>obiektów S</w:t>
      </w:r>
      <w:r w:rsidRPr="0041690B">
        <w:rPr>
          <w:rFonts w:ascii="Arial" w:hAnsi="Arial" w:cs="Arial"/>
          <w:b/>
        </w:rPr>
        <w:t>tarostwa Powiatowego w Wołominie</w:t>
      </w:r>
      <w:r w:rsidRPr="0041690B">
        <w:rPr>
          <w:rFonts w:ascii="Arial" w:hAnsi="Arial" w:cs="Arial"/>
          <w:b/>
          <w:bCs/>
          <w:color w:val="000000"/>
        </w:rPr>
        <w:t>.</w:t>
      </w:r>
    </w:p>
    <w:p w14:paraId="19058606" w14:textId="77777777" w:rsidR="00332436" w:rsidRDefault="00332436" w:rsidP="00332436">
      <w:pPr>
        <w:autoSpaceDE w:val="0"/>
        <w:autoSpaceDN w:val="0"/>
        <w:adjustRightInd w:val="0"/>
        <w:spacing w:after="0" w:line="240" w:lineRule="auto"/>
        <w:jc w:val="both"/>
        <w:rPr>
          <w:rFonts w:ascii="ArialMT" w:hAnsi="ArialMT" w:cs="ArialMT"/>
          <w:b/>
        </w:rPr>
      </w:pPr>
    </w:p>
    <w:p w14:paraId="2783C488" w14:textId="77777777" w:rsidR="00332436" w:rsidRDefault="00332436" w:rsidP="00332436">
      <w:pPr>
        <w:autoSpaceDE w:val="0"/>
        <w:autoSpaceDN w:val="0"/>
        <w:adjustRightInd w:val="0"/>
        <w:spacing w:after="0" w:line="240" w:lineRule="auto"/>
        <w:jc w:val="both"/>
        <w:rPr>
          <w:rFonts w:ascii="ArialMT" w:hAnsi="ArialMT" w:cs="ArialMT"/>
          <w:b/>
        </w:rPr>
      </w:pPr>
    </w:p>
    <w:p w14:paraId="3B6233BF" w14:textId="05176369" w:rsidR="00CB7E30" w:rsidRPr="000349B1" w:rsidRDefault="00CB7E30" w:rsidP="004B4C39">
      <w:pPr>
        <w:widowControl w:val="0"/>
        <w:spacing w:after="0" w:line="120" w:lineRule="atLeast"/>
        <w:jc w:val="both"/>
        <w:rPr>
          <w:rFonts w:ascii="Arial" w:eastAsia="Calibri" w:hAnsi="Arial" w:cs="Arial"/>
        </w:rPr>
      </w:pPr>
      <w:r w:rsidRPr="000349B1">
        <w:rPr>
          <w:rFonts w:ascii="Arial" w:eastAsia="Calibri" w:hAnsi="Arial" w:cs="Arial"/>
        </w:rPr>
        <w:t xml:space="preserve">Zamawiający informuje, że w terminie określonym zgodnie z </w:t>
      </w:r>
      <w:r w:rsidR="004B4C39" w:rsidRPr="000349B1">
        <w:rPr>
          <w:rFonts w:ascii="Arial" w:eastAsia="Calibri" w:hAnsi="Arial" w:cs="Arial"/>
        </w:rPr>
        <w:t>a</w:t>
      </w:r>
      <w:r w:rsidRPr="000349B1">
        <w:rPr>
          <w:rFonts w:ascii="Arial" w:eastAsia="Calibri" w:hAnsi="Arial" w:cs="Arial"/>
        </w:rPr>
        <w:t xml:space="preserve">rt. </w:t>
      </w:r>
      <w:r w:rsidR="004B4C39" w:rsidRPr="000349B1">
        <w:rPr>
          <w:rFonts w:ascii="Arial" w:eastAsia="Calibri" w:hAnsi="Arial" w:cs="Arial"/>
        </w:rPr>
        <w:t>284</w:t>
      </w:r>
      <w:r w:rsidRPr="000349B1">
        <w:rPr>
          <w:rFonts w:ascii="Arial" w:eastAsia="Calibri" w:hAnsi="Arial" w:cs="Arial"/>
        </w:rPr>
        <w:t xml:space="preserve"> ust. 2 ustawy z 11 września 2019 r</w:t>
      </w:r>
      <w:r w:rsidR="00B70DDD" w:rsidRPr="000349B1">
        <w:rPr>
          <w:rFonts w:ascii="Arial" w:eastAsia="Calibri" w:hAnsi="Arial" w:cs="Arial"/>
        </w:rPr>
        <w:t xml:space="preserve">. – </w:t>
      </w:r>
      <w:r w:rsidRPr="000349B1">
        <w:rPr>
          <w:rFonts w:ascii="Arial" w:eastAsia="Calibri" w:hAnsi="Arial" w:cs="Arial"/>
        </w:rPr>
        <w:t xml:space="preserve">Prawo zamówień publicznych </w:t>
      </w:r>
      <w:r w:rsidR="00FA7825">
        <w:rPr>
          <w:rFonts w:ascii="Arial" w:eastAsia="Calibri" w:hAnsi="Arial" w:cs="Arial"/>
        </w:rPr>
        <w:t>(</w:t>
      </w:r>
      <w:proofErr w:type="spellStart"/>
      <w:r w:rsidR="00FA7825">
        <w:rPr>
          <w:rFonts w:ascii="Arial" w:eastAsia="Calibri" w:hAnsi="Arial" w:cs="Arial"/>
        </w:rPr>
        <w:t>t.j</w:t>
      </w:r>
      <w:proofErr w:type="spellEnd"/>
      <w:r w:rsidR="00FA7825">
        <w:rPr>
          <w:rFonts w:ascii="Arial" w:eastAsia="Calibri" w:hAnsi="Arial" w:cs="Arial"/>
        </w:rPr>
        <w:t>.: Dz.U. z 2022 r., poz.</w:t>
      </w:r>
      <w:r w:rsidR="00332436">
        <w:rPr>
          <w:rFonts w:ascii="Arial" w:eastAsia="Calibri" w:hAnsi="Arial" w:cs="Arial"/>
        </w:rPr>
        <w:t xml:space="preserve"> </w:t>
      </w:r>
      <w:r w:rsidR="00FA7825">
        <w:rPr>
          <w:rFonts w:ascii="Arial" w:eastAsia="Calibri" w:hAnsi="Arial" w:cs="Arial"/>
        </w:rPr>
        <w:t>1710</w:t>
      </w:r>
      <w:r w:rsidR="00746E87">
        <w:rPr>
          <w:rFonts w:ascii="Arial" w:eastAsia="Calibri" w:hAnsi="Arial" w:cs="Arial"/>
        </w:rPr>
        <w:t xml:space="preserve"> z </w:t>
      </w:r>
      <w:proofErr w:type="spellStart"/>
      <w:r w:rsidR="00746E87">
        <w:rPr>
          <w:rFonts w:ascii="Arial" w:eastAsia="Calibri" w:hAnsi="Arial" w:cs="Arial"/>
        </w:rPr>
        <w:t>późn</w:t>
      </w:r>
      <w:proofErr w:type="spellEnd"/>
      <w:r w:rsidR="00746E87">
        <w:rPr>
          <w:rFonts w:ascii="Arial" w:eastAsia="Calibri" w:hAnsi="Arial" w:cs="Arial"/>
        </w:rPr>
        <w:t>. zm.</w:t>
      </w:r>
      <w:r w:rsidR="00FA7825">
        <w:rPr>
          <w:rFonts w:ascii="Arial" w:eastAsia="Calibri" w:hAnsi="Arial" w:cs="Arial"/>
        </w:rPr>
        <w:t>)</w:t>
      </w:r>
      <w:r w:rsidRPr="000349B1">
        <w:rPr>
          <w:rFonts w:ascii="Arial" w:eastAsia="Calibri" w:hAnsi="Arial" w:cs="Arial"/>
        </w:rPr>
        <w:t xml:space="preserve"> – dalej</w:t>
      </w:r>
      <w:r w:rsidR="00B70DDD" w:rsidRPr="000349B1">
        <w:rPr>
          <w:rFonts w:ascii="Arial" w:eastAsia="Calibri" w:hAnsi="Arial" w:cs="Arial"/>
        </w:rPr>
        <w:t>:</w:t>
      </w:r>
      <w:r w:rsidRPr="000349B1">
        <w:rPr>
          <w:rFonts w:ascii="Arial" w:eastAsia="Calibri" w:hAnsi="Arial" w:cs="Arial"/>
        </w:rPr>
        <w:t xml:space="preserve"> ustawa </w:t>
      </w:r>
      <w:proofErr w:type="spellStart"/>
      <w:r w:rsidRPr="000349B1">
        <w:rPr>
          <w:rFonts w:ascii="Arial" w:eastAsia="Calibri" w:hAnsi="Arial" w:cs="Arial"/>
        </w:rPr>
        <w:t>Pzp</w:t>
      </w:r>
      <w:proofErr w:type="spellEnd"/>
      <w:r w:rsidRPr="000349B1">
        <w:rPr>
          <w:rFonts w:ascii="Arial" w:eastAsia="Calibri" w:hAnsi="Arial" w:cs="Arial"/>
        </w:rPr>
        <w:t>, wykonawcy zwrócili się do zamawiającego z wni</w:t>
      </w:r>
      <w:r w:rsidR="004B4C39" w:rsidRPr="000349B1">
        <w:rPr>
          <w:rFonts w:ascii="Arial" w:eastAsia="Calibri" w:hAnsi="Arial" w:cs="Arial"/>
        </w:rPr>
        <w:t>oskiem o wyjaśnienie treści SWZ</w:t>
      </w:r>
      <w:r w:rsidRPr="000349B1">
        <w:rPr>
          <w:rFonts w:ascii="Arial" w:eastAsia="Calibri" w:hAnsi="Arial" w:cs="Arial"/>
        </w:rPr>
        <w:t>.</w:t>
      </w:r>
    </w:p>
    <w:p w14:paraId="41680D30" w14:textId="77777777" w:rsidR="00CB7E30" w:rsidRPr="000349B1" w:rsidRDefault="00CB7E30" w:rsidP="00CB7E30">
      <w:pPr>
        <w:widowControl w:val="0"/>
        <w:spacing w:after="0" w:line="120" w:lineRule="atLeast"/>
        <w:jc w:val="both"/>
        <w:rPr>
          <w:rFonts w:ascii="Arial" w:eastAsia="Calibri" w:hAnsi="Arial" w:cs="Arial"/>
        </w:rPr>
      </w:pPr>
    </w:p>
    <w:p w14:paraId="4FCECC5E" w14:textId="77777777" w:rsidR="00CB7E30" w:rsidRPr="000349B1" w:rsidRDefault="00CB7E30" w:rsidP="00CB7E30">
      <w:pPr>
        <w:widowControl w:val="0"/>
        <w:spacing w:after="0" w:line="120" w:lineRule="atLeast"/>
        <w:jc w:val="both"/>
        <w:rPr>
          <w:rFonts w:ascii="Arial" w:eastAsia="Calibri" w:hAnsi="Arial" w:cs="Arial"/>
        </w:rPr>
      </w:pPr>
      <w:r w:rsidRPr="000349B1">
        <w:rPr>
          <w:rFonts w:ascii="Arial" w:eastAsia="Calibri" w:hAnsi="Arial" w:cs="Arial"/>
        </w:rPr>
        <w:t>W związku z powyższym, zamawiający udziela następujących wyjaśnień:</w:t>
      </w:r>
    </w:p>
    <w:p w14:paraId="4B831B7F" w14:textId="77777777" w:rsidR="00CB7E30" w:rsidRPr="00751E92" w:rsidRDefault="00CB7E30" w:rsidP="00751E92">
      <w:pPr>
        <w:widowControl w:val="0"/>
        <w:spacing w:after="0" w:line="240" w:lineRule="auto"/>
        <w:jc w:val="both"/>
        <w:rPr>
          <w:rFonts w:ascii="Arial" w:eastAsia="Calibri" w:hAnsi="Arial" w:cs="Arial"/>
        </w:rPr>
      </w:pPr>
    </w:p>
    <w:p w14:paraId="736C016C" w14:textId="77777777" w:rsidR="002831E7" w:rsidRPr="002831E7" w:rsidRDefault="002831E7" w:rsidP="002831E7">
      <w:pPr>
        <w:spacing w:after="0" w:line="240" w:lineRule="auto"/>
        <w:jc w:val="both"/>
        <w:rPr>
          <w:rFonts w:ascii="Arial" w:hAnsi="Arial" w:cs="Arial"/>
          <w:b/>
          <w:bCs/>
          <w:i/>
          <w:iCs/>
        </w:rPr>
      </w:pPr>
      <w:r w:rsidRPr="002831E7">
        <w:rPr>
          <w:rFonts w:ascii="Arial" w:hAnsi="Arial" w:cs="Arial"/>
          <w:b/>
          <w:bCs/>
          <w:i/>
          <w:iCs/>
        </w:rPr>
        <w:t>Pytanie 1.</w:t>
      </w:r>
    </w:p>
    <w:p w14:paraId="117F8A6B"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 xml:space="preserve">§11 pkt 6 - Zamawiający oczekuje od Wykonawcy dołączenia do faktury specyfikacji zawierającej między innymi Stan początkowy i końcowy licznika. Uprzejmie informujemy, iż w dane pomiarowo rozliczeniowe przekazywanie przez OSD sprzedawcy energii elektrycznej nie zawierają tych danych. Dodatkowo wykonawca z poziomu sprzedawcy nie będącego jednocześnie operatorem systemu dystrybucji nie ma fizycznej możliwości pozyskania takich danych. Informacja jaką otrzymuje sprzedawca od OSD w danych pomiarowych to ilość zużytej energii na poszczególnych PPE i taką informację Wykonawca umieści w załączniku do faktur. W związku z powyższym prosimy o wykreślenie zapisu o umieszczeniu w dokumencie rozliczeniowym stanu początkowego i końcowego licznika. </w:t>
      </w:r>
    </w:p>
    <w:p w14:paraId="64EDD9D9"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13CB55C4"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Zamawiający nie wyraża zgody na usunięcie z dokumentu rozliczeniowego stanu początkowego i końcowego licznika.  </w:t>
      </w:r>
    </w:p>
    <w:p w14:paraId="7AA6044F" w14:textId="77777777" w:rsidR="002831E7" w:rsidRPr="002831E7" w:rsidRDefault="002831E7" w:rsidP="002831E7">
      <w:pPr>
        <w:spacing w:after="0" w:line="240" w:lineRule="auto"/>
        <w:jc w:val="both"/>
        <w:rPr>
          <w:rFonts w:ascii="Arial" w:hAnsi="Arial" w:cs="Arial"/>
          <w:i/>
          <w:iCs/>
        </w:rPr>
      </w:pPr>
    </w:p>
    <w:p w14:paraId="4E004F2C" w14:textId="77777777" w:rsidR="002831E7" w:rsidRPr="002831E7" w:rsidRDefault="002831E7" w:rsidP="002831E7">
      <w:pPr>
        <w:spacing w:after="0" w:line="240" w:lineRule="auto"/>
        <w:jc w:val="both"/>
        <w:rPr>
          <w:rFonts w:ascii="Arial" w:hAnsi="Arial" w:cs="Arial"/>
          <w:b/>
          <w:bCs/>
          <w:i/>
          <w:iCs/>
        </w:rPr>
      </w:pPr>
      <w:r w:rsidRPr="002831E7">
        <w:rPr>
          <w:rFonts w:ascii="Arial" w:hAnsi="Arial" w:cs="Arial"/>
          <w:b/>
          <w:bCs/>
          <w:i/>
          <w:iCs/>
        </w:rPr>
        <w:t>Pytanie 2.</w:t>
      </w:r>
    </w:p>
    <w:p w14:paraId="7CEA2A37" w14:textId="10B0BFF1" w:rsidR="002831E7" w:rsidRPr="002831E7" w:rsidRDefault="002831E7" w:rsidP="002831E7">
      <w:pPr>
        <w:spacing w:after="0"/>
        <w:jc w:val="both"/>
        <w:rPr>
          <w:rFonts w:ascii="Arial" w:hAnsi="Arial" w:cs="Arial"/>
          <w:lang w:eastAsia="pl-PL"/>
        </w:rPr>
      </w:pPr>
      <w:r w:rsidRPr="002831E7">
        <w:rPr>
          <w:rFonts w:ascii="Arial" w:hAnsi="Arial" w:cs="Arial"/>
          <w:lang w:eastAsia="pl-PL"/>
        </w:rPr>
        <w:t>Wykonawca zwraca się z prośbą o udzielenie informacji, czy Zamawiający w ogłoszonym postępowaniu posiada:</w:t>
      </w:r>
    </w:p>
    <w:p w14:paraId="3E627B03"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 xml:space="preserve">a) status wytwórcy, o którym mowa w art. 2 ust. 39 ustawy z dnia 20 lutego 2015 r. o odnawialnych źródłach energii (Dz. U. 2020 r. poz. 261 ze zm.), co oznacza, że jest podmiotem wytwarzającym energię elektryczną lub ciepło z odnawialnych źródeł energii lub wytwarza biogaz rolniczy w instalacjach odnawialnego źródła energii, </w:t>
      </w:r>
    </w:p>
    <w:p w14:paraId="631605D1"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5EEA1A0F"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Zamawiający nie podsiada statusu wytwórcy, o którym mowa w art. 2 ust. 39 ustawy z dnia 20 lutego 2015 r. o odnawialnych źródłach energii (Dz. U. 2020 r. poz. 261 ze zm.).</w:t>
      </w:r>
    </w:p>
    <w:p w14:paraId="55F6AA4F" w14:textId="77777777" w:rsidR="002831E7" w:rsidRPr="002831E7" w:rsidRDefault="002831E7" w:rsidP="002831E7">
      <w:pPr>
        <w:rPr>
          <w:rFonts w:ascii="Arial" w:hAnsi="Arial" w:cs="Arial"/>
          <w:lang w:eastAsia="pl-PL"/>
        </w:rPr>
      </w:pPr>
    </w:p>
    <w:p w14:paraId="72F07203"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b) status prosumenta energii odnawialnej, o którym mowa w art. 2 pkt 27a ustawy z dnia 20 lutego 2015 r. o odnawialnych źródłach energii (Dz. U. 2020 r. poz. 261 ze zm.), co oznacza, że jest odbiorcą końcowym wytwarzającym energię elektryczną wyłącznie z odnawialnych źródeł energii na własne potrzeby w mikro instalacji, pod warunkiem, że wytwarzanie o którym mowa powyżej, nie stanowi przedmiotu przeważającej działalności gospodarczej określonej zgodnie z przepisami wydanymi na podstawie art. 40 ust. 2 ustawy z dnia 29 czerwca 1995 r. o statystyce publicznej (Dz. U. 2020 r. poz. 443 ze zm.) ?</w:t>
      </w:r>
    </w:p>
    <w:p w14:paraId="0D52CAB7"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3C377811"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lastRenderedPageBreak/>
        <w:t>Zamawiający nie posiada statusu prosumenta energii odnawialnej, o którym mowa w art. 2 pkt 27a ustawy z dnia 20 lutego 2015 r. o odnawialnych źródłach energii (Dz. U. 2020 r. poz. 261 ze zm.).</w:t>
      </w:r>
    </w:p>
    <w:p w14:paraId="14FAB12C" w14:textId="559E2AEF" w:rsidR="002831E7" w:rsidRPr="002831E7" w:rsidRDefault="002831E7" w:rsidP="002831E7">
      <w:pPr>
        <w:spacing w:after="0" w:line="240" w:lineRule="auto"/>
        <w:jc w:val="both"/>
        <w:rPr>
          <w:rFonts w:ascii="Arial" w:hAnsi="Arial" w:cs="Arial"/>
          <w:b/>
          <w:bCs/>
          <w:i/>
          <w:iCs/>
        </w:rPr>
      </w:pPr>
    </w:p>
    <w:p w14:paraId="706BB4C8" w14:textId="77777777" w:rsidR="002831E7" w:rsidRPr="002831E7" w:rsidRDefault="002831E7" w:rsidP="002831E7">
      <w:pPr>
        <w:spacing w:after="0" w:line="240" w:lineRule="auto"/>
        <w:jc w:val="both"/>
        <w:rPr>
          <w:rFonts w:ascii="Arial" w:hAnsi="Arial" w:cs="Arial"/>
          <w:b/>
          <w:bCs/>
          <w:i/>
          <w:iCs/>
        </w:rPr>
      </w:pPr>
      <w:r w:rsidRPr="002831E7">
        <w:rPr>
          <w:rFonts w:ascii="Arial" w:hAnsi="Arial" w:cs="Arial"/>
          <w:b/>
          <w:bCs/>
          <w:i/>
          <w:iCs/>
        </w:rPr>
        <w:t>Pytanie 3.</w:t>
      </w:r>
    </w:p>
    <w:p w14:paraId="6F0347A7"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Czy w przypadku posiadania statusu wytwórcy Zamawiający będzie wymagać zawarcie z Wykonawcą umowy na odkup nadwyżki wyprodukowanej energii?</w:t>
      </w:r>
    </w:p>
    <w:p w14:paraId="6BE0BA31"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2753D2A1"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Zamawiający nie podsiada statusu wytwórcy, o którym mowa w art. 2 ust. 39 ustawy z dnia 20 lutego 2015 r. o odnawialnych źródłach energii (Dz. U. 2020 r. poz. 261 ze zm.), w związku z powyższym </w:t>
      </w:r>
      <w:r w:rsidRPr="002831E7">
        <w:rPr>
          <w:rFonts w:ascii="Arial" w:hAnsi="Arial" w:cs="Arial"/>
          <w:lang w:eastAsia="pl-PL"/>
        </w:rPr>
        <w:t>Zamawiający nie wymaga zawarcia z Wykonawcą umowy na odkup nadwyżki wyprodukowanej energii.</w:t>
      </w:r>
    </w:p>
    <w:p w14:paraId="55C42275" w14:textId="77777777" w:rsidR="002831E7" w:rsidRPr="002831E7" w:rsidRDefault="002831E7" w:rsidP="002831E7">
      <w:pPr>
        <w:spacing w:after="0" w:line="240" w:lineRule="auto"/>
        <w:jc w:val="both"/>
        <w:rPr>
          <w:rFonts w:ascii="Arial" w:hAnsi="Arial" w:cs="Arial"/>
          <w:b/>
          <w:bCs/>
          <w:i/>
          <w:iCs/>
        </w:rPr>
      </w:pPr>
      <w:r w:rsidRPr="002831E7">
        <w:rPr>
          <w:rFonts w:ascii="Arial" w:hAnsi="Arial" w:cs="Arial"/>
          <w:lang w:eastAsia="pl-PL"/>
        </w:rPr>
        <w:br/>
      </w:r>
      <w:r w:rsidRPr="002831E7">
        <w:rPr>
          <w:rFonts w:ascii="Arial" w:hAnsi="Arial" w:cs="Arial"/>
          <w:b/>
          <w:bCs/>
          <w:i/>
          <w:iCs/>
        </w:rPr>
        <w:t>Pytanie 4.</w:t>
      </w:r>
    </w:p>
    <w:p w14:paraId="606AD6A4"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 xml:space="preserve">Czy w przypadku posiadania statusu prosumenta Zamawiający wyłączy z postępowania PPE na których posiada ten status. </w:t>
      </w:r>
    </w:p>
    <w:p w14:paraId="7DB9403E"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46E29597" w14:textId="77777777" w:rsidR="002831E7" w:rsidRPr="002831E7" w:rsidRDefault="002831E7" w:rsidP="002831E7">
      <w:pPr>
        <w:spacing w:after="0"/>
        <w:jc w:val="both"/>
        <w:rPr>
          <w:rFonts w:ascii="Arial" w:hAnsi="Arial" w:cs="Arial"/>
          <w:lang w:eastAsia="pl-PL"/>
        </w:rPr>
      </w:pPr>
      <w:r w:rsidRPr="002831E7">
        <w:rPr>
          <w:rFonts w:ascii="Arial" w:hAnsi="Arial" w:cs="Arial"/>
          <w:i/>
          <w:iCs/>
        </w:rPr>
        <w:t xml:space="preserve">Zamawiający nie posiada statusu prosumenta energii odnawialnej, o którym mowa w art. 2 pkt 27a ustawy z dnia 20 lutego 2015 r. o odnawialnych źródłach energii (Dz. U. 2020 r. poz. 261 ze zm.), w związku z powyższym </w:t>
      </w:r>
      <w:r w:rsidRPr="002831E7">
        <w:rPr>
          <w:rFonts w:ascii="Arial" w:hAnsi="Arial" w:cs="Arial"/>
          <w:lang w:eastAsia="pl-PL"/>
        </w:rPr>
        <w:t xml:space="preserve">Zamawiający nie wyłączy z postępowania PPE, ponieważ PPE nie posiadają tego statusu. </w:t>
      </w:r>
    </w:p>
    <w:p w14:paraId="7D91A07D" w14:textId="77777777" w:rsidR="002831E7" w:rsidRPr="002831E7" w:rsidRDefault="002831E7" w:rsidP="002831E7">
      <w:pPr>
        <w:spacing w:after="0"/>
        <w:rPr>
          <w:rFonts w:ascii="Arial" w:hAnsi="Arial" w:cs="Arial"/>
          <w:b/>
          <w:bCs/>
          <w:i/>
          <w:iCs/>
        </w:rPr>
      </w:pPr>
      <w:r w:rsidRPr="002831E7">
        <w:rPr>
          <w:rFonts w:ascii="Arial" w:hAnsi="Arial" w:cs="Arial"/>
          <w:lang w:eastAsia="pl-PL"/>
        </w:rPr>
        <w:br/>
      </w:r>
      <w:r w:rsidRPr="002831E7">
        <w:rPr>
          <w:rFonts w:ascii="Arial" w:hAnsi="Arial" w:cs="Arial"/>
          <w:b/>
          <w:bCs/>
          <w:i/>
          <w:iCs/>
        </w:rPr>
        <w:t>Pytanie 5.</w:t>
      </w:r>
    </w:p>
    <w:p w14:paraId="56C6C50F"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Czy Zamawiający pozyskuje energię elektryczną z jakiegoś innego źródła wytwórczego np. elektrowni biogazowej?</w:t>
      </w:r>
    </w:p>
    <w:p w14:paraId="2282AEC9"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0A7822CC" w14:textId="77777777" w:rsidR="002831E7" w:rsidRPr="002831E7" w:rsidRDefault="002831E7" w:rsidP="002831E7">
      <w:pPr>
        <w:spacing w:after="0"/>
        <w:jc w:val="both"/>
        <w:rPr>
          <w:rFonts w:ascii="Arial" w:hAnsi="Arial" w:cs="Arial"/>
          <w:i/>
          <w:iCs/>
        </w:rPr>
      </w:pPr>
      <w:r w:rsidRPr="002831E7">
        <w:rPr>
          <w:rFonts w:ascii="Arial" w:hAnsi="Arial" w:cs="Arial"/>
          <w:i/>
          <w:iCs/>
        </w:rPr>
        <w:t>Zamawiający nie pozyskuje energii elektrycznej z żadnego innego źródła wytwórczego np. elektrowni biogazowej.</w:t>
      </w:r>
    </w:p>
    <w:p w14:paraId="3DDBB46A" w14:textId="77777777" w:rsidR="002831E7" w:rsidRPr="002831E7" w:rsidRDefault="002831E7" w:rsidP="002831E7">
      <w:pPr>
        <w:spacing w:after="0"/>
        <w:jc w:val="both"/>
        <w:rPr>
          <w:rFonts w:ascii="Arial" w:hAnsi="Arial" w:cs="Arial"/>
          <w:b/>
          <w:bCs/>
          <w:i/>
          <w:iCs/>
        </w:rPr>
      </w:pPr>
      <w:r w:rsidRPr="002831E7">
        <w:rPr>
          <w:rFonts w:ascii="Arial" w:hAnsi="Arial" w:cs="Arial"/>
          <w:lang w:eastAsia="pl-PL"/>
        </w:rPr>
        <w:br/>
      </w:r>
      <w:r w:rsidRPr="002831E7">
        <w:rPr>
          <w:rFonts w:ascii="Arial" w:hAnsi="Arial" w:cs="Arial"/>
          <w:b/>
          <w:bCs/>
          <w:i/>
          <w:iCs/>
        </w:rPr>
        <w:t>Pytanie 6.</w:t>
      </w:r>
    </w:p>
    <w:p w14:paraId="30A52B36"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Czy Zamawiający posiada umowy kompleksowe? jeżeli tak jaki jest okres ich wypowiedzenia?</w:t>
      </w:r>
    </w:p>
    <w:p w14:paraId="4B779540"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45A5A1E6" w14:textId="77777777" w:rsidR="002831E7" w:rsidRPr="002831E7" w:rsidRDefault="002831E7" w:rsidP="002831E7">
      <w:pPr>
        <w:spacing w:after="0"/>
        <w:jc w:val="both"/>
        <w:rPr>
          <w:rFonts w:ascii="Arial" w:hAnsi="Arial" w:cs="Arial"/>
          <w:i/>
          <w:iCs/>
        </w:rPr>
      </w:pPr>
      <w:r w:rsidRPr="002831E7">
        <w:rPr>
          <w:rFonts w:ascii="Arial" w:hAnsi="Arial" w:cs="Arial"/>
          <w:i/>
          <w:iCs/>
        </w:rPr>
        <w:t>Zamawiający w ogłoszonym przetargu na zakup energii elektrycznej  na żadnym numerze PPE nie ma zawartych umów kompleksowych.</w:t>
      </w:r>
    </w:p>
    <w:p w14:paraId="7E40D2BC" w14:textId="77777777" w:rsidR="002831E7" w:rsidRPr="002831E7" w:rsidRDefault="002831E7" w:rsidP="002831E7">
      <w:pPr>
        <w:spacing w:after="0"/>
        <w:rPr>
          <w:rFonts w:ascii="Arial" w:hAnsi="Arial" w:cs="Arial"/>
          <w:b/>
          <w:bCs/>
          <w:i/>
          <w:iCs/>
        </w:rPr>
      </w:pPr>
      <w:r w:rsidRPr="002831E7">
        <w:rPr>
          <w:rFonts w:ascii="Arial" w:hAnsi="Arial" w:cs="Arial"/>
          <w:lang w:eastAsia="pl-PL"/>
        </w:rPr>
        <w:br/>
      </w:r>
      <w:r w:rsidRPr="002831E7">
        <w:rPr>
          <w:rFonts w:ascii="Arial" w:hAnsi="Arial" w:cs="Arial"/>
          <w:b/>
          <w:bCs/>
          <w:i/>
          <w:iCs/>
        </w:rPr>
        <w:t>Pytanie 7.</w:t>
      </w:r>
    </w:p>
    <w:p w14:paraId="17E182DD"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 xml:space="preserve">Jakimi umowami obecnie związany jest Zamawiający i jaki jest okres ich wypowiedzenia? </w:t>
      </w:r>
    </w:p>
    <w:p w14:paraId="416628D5"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07395756"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Zamawiający obecnie ma zawarte umowy na czas określony tj. do dnia 30.06.2024r. </w:t>
      </w:r>
    </w:p>
    <w:p w14:paraId="3DD83D8F" w14:textId="77777777" w:rsidR="002831E7" w:rsidRPr="002831E7" w:rsidRDefault="002831E7" w:rsidP="002831E7">
      <w:pPr>
        <w:spacing w:after="0"/>
        <w:jc w:val="both"/>
        <w:rPr>
          <w:rFonts w:ascii="Arial" w:hAnsi="Arial" w:cs="Arial"/>
          <w:b/>
          <w:bCs/>
          <w:i/>
          <w:iCs/>
        </w:rPr>
      </w:pPr>
      <w:r w:rsidRPr="002831E7">
        <w:rPr>
          <w:rFonts w:ascii="Arial" w:hAnsi="Arial" w:cs="Arial"/>
          <w:lang w:eastAsia="pl-PL"/>
        </w:rPr>
        <w:br/>
      </w:r>
      <w:r w:rsidRPr="002831E7">
        <w:rPr>
          <w:rFonts w:ascii="Arial" w:hAnsi="Arial" w:cs="Arial"/>
          <w:b/>
          <w:bCs/>
          <w:i/>
          <w:iCs/>
        </w:rPr>
        <w:t>Pytanie 8.</w:t>
      </w:r>
    </w:p>
    <w:p w14:paraId="2BBE5D15"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Przypominamy, iż procedura zmiany sprzedawcy trwa niezmiennie +21 dni w związku z czym rozpoczęcie sprzedaży energii elektrycznej może opóźnić się względem planowanej daty rozpoczęcia sprzedaży.</w:t>
      </w:r>
    </w:p>
    <w:p w14:paraId="4105C911" w14:textId="77777777" w:rsidR="002831E7" w:rsidRPr="002831E7" w:rsidRDefault="002831E7" w:rsidP="002831E7">
      <w:pPr>
        <w:spacing w:after="0" w:line="240" w:lineRule="auto"/>
        <w:jc w:val="both"/>
        <w:rPr>
          <w:rFonts w:ascii="Arial" w:hAnsi="Arial" w:cs="Arial"/>
          <w:i/>
          <w:iCs/>
        </w:rPr>
      </w:pPr>
      <w:r w:rsidRPr="002831E7">
        <w:rPr>
          <w:rFonts w:ascii="Arial" w:hAnsi="Arial" w:cs="Arial"/>
          <w:i/>
          <w:iCs/>
        </w:rPr>
        <w:t xml:space="preserve">Odpowiedź: </w:t>
      </w:r>
    </w:p>
    <w:p w14:paraId="15FF743C" w14:textId="77777777" w:rsidR="002831E7" w:rsidRPr="002831E7" w:rsidRDefault="002831E7" w:rsidP="002831E7">
      <w:pPr>
        <w:spacing w:after="0" w:line="240" w:lineRule="auto"/>
        <w:jc w:val="both"/>
        <w:rPr>
          <w:rFonts w:ascii="Arial" w:hAnsi="Arial" w:cs="Arial"/>
          <w:b/>
          <w:bCs/>
          <w:i/>
          <w:iCs/>
        </w:rPr>
      </w:pPr>
      <w:r w:rsidRPr="002831E7">
        <w:rPr>
          <w:rFonts w:ascii="Arial" w:hAnsi="Arial" w:cs="Arial"/>
          <w:i/>
          <w:iCs/>
        </w:rPr>
        <w:t xml:space="preserve">Zamawiający nie wyraża zgody na opóźnienie planowanej daty rozpoczęcia sprzedaży energii elektrycznej. </w:t>
      </w:r>
    </w:p>
    <w:p w14:paraId="041ADA39" w14:textId="77777777" w:rsidR="002831E7" w:rsidRPr="002831E7" w:rsidRDefault="002831E7" w:rsidP="002831E7">
      <w:pPr>
        <w:rPr>
          <w:rFonts w:ascii="Arial" w:hAnsi="Arial" w:cs="Arial"/>
        </w:rPr>
      </w:pPr>
    </w:p>
    <w:p w14:paraId="15326792" w14:textId="77777777" w:rsidR="002831E7" w:rsidRPr="002831E7" w:rsidRDefault="002831E7" w:rsidP="002831E7">
      <w:pPr>
        <w:spacing w:after="0"/>
        <w:rPr>
          <w:rFonts w:ascii="Arial" w:hAnsi="Arial" w:cs="Arial"/>
          <w:b/>
          <w:bCs/>
          <w:i/>
          <w:iCs/>
        </w:rPr>
      </w:pPr>
      <w:r w:rsidRPr="002831E7">
        <w:rPr>
          <w:rFonts w:ascii="Arial" w:hAnsi="Arial" w:cs="Arial"/>
          <w:b/>
          <w:bCs/>
          <w:i/>
          <w:iCs/>
        </w:rPr>
        <w:t>Pytanie 9.</w:t>
      </w:r>
    </w:p>
    <w:p w14:paraId="49BBFB9E"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Jeżeli Zamawiający posiada źródło wytwórcze to czy Zamawiający dopuszcza zawarcie umowy odkupu energii wytworzonej w źródłach należących do Zamawiających na wzorcu umownym zaproponowanym przez Wykonawcę.</w:t>
      </w:r>
    </w:p>
    <w:p w14:paraId="4BB0C359" w14:textId="77777777" w:rsidR="002831E7" w:rsidRPr="002831E7" w:rsidRDefault="002831E7" w:rsidP="002831E7">
      <w:pPr>
        <w:spacing w:after="0"/>
        <w:rPr>
          <w:rFonts w:ascii="Arial" w:hAnsi="Arial" w:cs="Arial"/>
          <w:kern w:val="2"/>
          <w14:ligatures w14:val="standardContextual"/>
        </w:rPr>
      </w:pPr>
      <w:r w:rsidRPr="002831E7">
        <w:rPr>
          <w:rFonts w:ascii="Arial" w:hAnsi="Arial" w:cs="Arial"/>
          <w:i/>
          <w:iCs/>
        </w:rPr>
        <w:lastRenderedPageBreak/>
        <w:t>Odpowiedź:</w:t>
      </w:r>
    </w:p>
    <w:p w14:paraId="57431D33" w14:textId="77777777" w:rsidR="002831E7" w:rsidRPr="002831E7" w:rsidRDefault="002831E7" w:rsidP="002831E7">
      <w:pPr>
        <w:spacing w:after="0"/>
        <w:rPr>
          <w:rFonts w:ascii="Arial" w:hAnsi="Arial" w:cs="Arial"/>
          <w:i/>
          <w:iCs/>
        </w:rPr>
      </w:pPr>
      <w:r w:rsidRPr="002831E7">
        <w:rPr>
          <w:rFonts w:ascii="Arial" w:hAnsi="Arial" w:cs="Arial"/>
          <w:i/>
          <w:iCs/>
        </w:rPr>
        <w:t xml:space="preserve">Zamawiający nie posiada źródła wytwórczego, w związku z powyższym nie ma potrzeby zawarcia umowy odkupu energii wytworzonej  w źródłach należących do Zamawiającego. </w:t>
      </w:r>
    </w:p>
    <w:p w14:paraId="44C40EA2" w14:textId="77777777" w:rsidR="002831E7" w:rsidRPr="002831E7" w:rsidRDefault="002831E7" w:rsidP="002831E7">
      <w:pPr>
        <w:spacing w:after="0"/>
        <w:rPr>
          <w:rFonts w:ascii="Arial" w:hAnsi="Arial" w:cs="Arial"/>
          <w:kern w:val="2"/>
          <w14:ligatures w14:val="standardContextual"/>
        </w:rPr>
      </w:pPr>
    </w:p>
    <w:p w14:paraId="30724647"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10.</w:t>
      </w:r>
    </w:p>
    <w:p w14:paraId="2AFEDB13"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 Wyłoniony Wykonawca, oprócz danych wskazanych w załączniku nr 3, będzie potrzebował do przeprowadzenia zmiany sprzedawcy: </w:t>
      </w:r>
    </w:p>
    <w:p w14:paraId="0E27341C"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a) danych dla każdego punktu poboru:</w:t>
      </w:r>
    </w:p>
    <w:p w14:paraId="1106BF3C"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 planowane roczne zużycie energii; </w:t>
      </w:r>
    </w:p>
    <w:p w14:paraId="4AE328F4"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numer licznika; </w:t>
      </w:r>
    </w:p>
    <w:p w14:paraId="07A6EF69"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nazwa dotychczasowego Sprzedawcy; </w:t>
      </w:r>
    </w:p>
    <w:p w14:paraId="2A3B4FA9"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numer aktualnie obowiązującej umowy; </w:t>
      </w:r>
    </w:p>
    <w:p w14:paraId="406BC8EE"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data zawarcia oraz okres wypowiedzenia dotychczasowej umowy; </w:t>
      </w:r>
    </w:p>
    <w:p w14:paraId="020837B1"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czy jest to pierwsza czy kolejna zmiana sprzedawcy; </w:t>
      </w:r>
    </w:p>
    <w:p w14:paraId="104D43FD"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wybranego przez Zamawiającego sprzedawcę rezerwowego;</w:t>
      </w:r>
    </w:p>
    <w:p w14:paraId="7F360DB6"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b) dokumentów dla każdej jednostki objętej postępowaniem: </w:t>
      </w:r>
    </w:p>
    <w:p w14:paraId="57B8F6ED"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pełnomocnictwo do zgłoszenia umowy do OSD wraz z upoważnieniem OSD do zawarcia umowy rezerwowej ze wskazanym sprzedawcą rezerwowym w sytuacjach określonych w ustawie prawo energetyczne; - dokument nadania numeru NIP; </w:t>
      </w:r>
    </w:p>
    <w:p w14:paraId="6DE5CD05"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dokument nadania numeru REGON; </w:t>
      </w:r>
    </w:p>
    <w:p w14:paraId="23F71A60"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 KRS lub inny dokument na podstawie którego działa dana jednostka; </w:t>
      </w:r>
    </w:p>
    <w:p w14:paraId="59BB9B88"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dokument potwierdzający umocowanie danej osoby do podpisania umowy sprzedaży energii elektrycznej oraz pełnomocnictwa. Jednocześnie informujemy, że OSD może odrzucić zgłoszenia umów sprzedaży zawierające błędne dane, skutkiem czego może okazać się konieczność zakupu energii przez Zamawiającego od tzw. sprzedawcy rezerwowego, o którym mowa w art. 3 ust. 29a ustawy Prawo energetyczne.</w:t>
      </w:r>
    </w:p>
    <w:p w14:paraId="0D4A9543" w14:textId="77777777" w:rsidR="002831E7" w:rsidRPr="002831E7" w:rsidRDefault="002831E7" w:rsidP="002831E7">
      <w:pPr>
        <w:pStyle w:val="Default"/>
        <w:jc w:val="both"/>
        <w:rPr>
          <w:rFonts w:ascii="Arial" w:hAnsi="Arial" w:cs="Arial"/>
          <w:i/>
          <w:iCs/>
          <w:color w:val="auto"/>
          <w:sz w:val="22"/>
          <w:szCs w:val="22"/>
        </w:rPr>
      </w:pPr>
      <w:r w:rsidRPr="002831E7">
        <w:rPr>
          <w:rFonts w:ascii="Arial" w:hAnsi="Arial" w:cs="Arial"/>
          <w:i/>
          <w:iCs/>
          <w:color w:val="auto"/>
          <w:sz w:val="22"/>
          <w:szCs w:val="22"/>
        </w:rPr>
        <w:t xml:space="preserve">Odpowiedź: </w:t>
      </w:r>
    </w:p>
    <w:p w14:paraId="014CF18D" w14:textId="77777777" w:rsidR="002831E7" w:rsidRPr="002831E7" w:rsidRDefault="002831E7" w:rsidP="002831E7">
      <w:pPr>
        <w:pStyle w:val="Default"/>
        <w:jc w:val="both"/>
        <w:rPr>
          <w:rFonts w:ascii="Arial" w:hAnsi="Arial" w:cs="Arial"/>
          <w:i/>
          <w:iCs/>
          <w:color w:val="auto"/>
          <w:sz w:val="22"/>
          <w:szCs w:val="22"/>
        </w:rPr>
      </w:pPr>
      <w:r w:rsidRPr="002831E7">
        <w:rPr>
          <w:rFonts w:ascii="Arial" w:hAnsi="Arial" w:cs="Arial"/>
          <w:i/>
          <w:iCs/>
          <w:color w:val="auto"/>
          <w:sz w:val="22"/>
          <w:szCs w:val="22"/>
        </w:rPr>
        <w:t xml:space="preserve">Zamawiający informuje, że wszystkie dane wskazane w pytaniu oraz przywołane dokumenty przekazane zostaną wybranemu wykonawcy niezwłocznie po dniu podpisaniu umowy. Przekażemy je również w wersji elektronicznej (Word, Excel BZP). W przetargu na zakup energii elektrycznej znajdują się wyłącznie punkty obsługiwane przez Starostwo Powiatowe w Wołominie.  </w:t>
      </w:r>
    </w:p>
    <w:p w14:paraId="7FDB6943" w14:textId="77777777" w:rsidR="002831E7" w:rsidRPr="002831E7" w:rsidRDefault="002831E7" w:rsidP="002831E7">
      <w:pPr>
        <w:spacing w:after="0"/>
        <w:jc w:val="both"/>
        <w:rPr>
          <w:rFonts w:ascii="Arial" w:hAnsi="Arial" w:cs="Arial"/>
          <w:kern w:val="2"/>
          <w:highlight w:val="yellow"/>
          <w14:ligatures w14:val="standardContextual"/>
        </w:rPr>
      </w:pPr>
    </w:p>
    <w:p w14:paraId="1F6234A4"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11.</w:t>
      </w:r>
    </w:p>
    <w:p w14:paraId="158A3BFE"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w:t>
      </w:r>
    </w:p>
    <w:p w14:paraId="732C2C87"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00B52C29" w14:textId="77777777" w:rsidR="002831E7" w:rsidRPr="002831E7" w:rsidRDefault="002831E7" w:rsidP="002831E7">
      <w:pPr>
        <w:spacing w:after="0"/>
        <w:jc w:val="both"/>
        <w:rPr>
          <w:rFonts w:ascii="Arial" w:hAnsi="Arial" w:cs="Arial"/>
          <w:i/>
          <w:iCs/>
        </w:rPr>
      </w:pPr>
      <w:r w:rsidRPr="002831E7">
        <w:rPr>
          <w:rFonts w:ascii="Arial" w:hAnsi="Arial" w:cs="Arial"/>
          <w:i/>
          <w:iCs/>
        </w:rPr>
        <w:t>Zamawiający informuje, że umowy dystrybucyjne zawarte są na czas nieokreślony, natomiast do przetargu nie ma zgłoszonych umów kompleksowych.</w:t>
      </w:r>
    </w:p>
    <w:p w14:paraId="416BD0C6" w14:textId="77777777" w:rsidR="002831E7" w:rsidRPr="002831E7" w:rsidRDefault="002831E7" w:rsidP="002831E7">
      <w:pPr>
        <w:spacing w:after="0"/>
        <w:jc w:val="both"/>
        <w:rPr>
          <w:rFonts w:ascii="Arial" w:hAnsi="Arial" w:cs="Arial"/>
          <w:kern w:val="2"/>
          <w14:ligatures w14:val="standardContextual"/>
        </w:rPr>
      </w:pPr>
    </w:p>
    <w:p w14:paraId="60351864"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12.</w:t>
      </w:r>
    </w:p>
    <w:p w14:paraId="6FF59F2C" w14:textId="77777777" w:rsidR="002831E7" w:rsidRPr="002831E7" w:rsidRDefault="002831E7" w:rsidP="002831E7">
      <w:pPr>
        <w:jc w:val="both"/>
        <w:rPr>
          <w:rFonts w:ascii="Arial" w:hAnsi="Arial" w:cs="Arial"/>
          <w:kern w:val="2"/>
          <w14:ligatures w14:val="standardContextual"/>
        </w:rPr>
      </w:pPr>
      <w:r w:rsidRPr="002831E7">
        <w:rPr>
          <w:rFonts w:ascii="Arial" w:hAnsi="Arial" w:cs="Arial"/>
          <w:kern w:val="2"/>
          <w14:ligatures w14:val="standardContextual"/>
        </w:rPr>
        <w:t xml:space="preserve">Wykonawca zwraca się z prośbą o udzielenie informacji, czy układy pomiarowo-rozliczeniowe w grupie </w:t>
      </w:r>
      <w:proofErr w:type="spellStart"/>
      <w:r w:rsidRPr="002831E7">
        <w:rPr>
          <w:rFonts w:ascii="Arial" w:hAnsi="Arial" w:cs="Arial"/>
          <w:kern w:val="2"/>
          <w14:ligatures w14:val="standardContextual"/>
        </w:rPr>
        <w:t>Bxx</w:t>
      </w:r>
      <w:proofErr w:type="spellEnd"/>
      <w:r w:rsidRPr="002831E7">
        <w:rPr>
          <w:rFonts w:ascii="Arial" w:hAnsi="Arial" w:cs="Arial"/>
          <w:kern w:val="2"/>
          <w14:ligatures w14:val="standardContextual"/>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w:t>
      </w:r>
    </w:p>
    <w:p w14:paraId="3CE85BF0" w14:textId="77777777" w:rsidR="002831E7" w:rsidRPr="002831E7" w:rsidRDefault="002831E7" w:rsidP="002831E7">
      <w:pPr>
        <w:spacing w:after="0"/>
        <w:jc w:val="both"/>
        <w:rPr>
          <w:rFonts w:ascii="Arial" w:hAnsi="Arial" w:cs="Arial"/>
          <w:i/>
          <w:iCs/>
        </w:rPr>
      </w:pPr>
      <w:r w:rsidRPr="002831E7">
        <w:rPr>
          <w:rFonts w:ascii="Arial" w:hAnsi="Arial" w:cs="Arial"/>
          <w:i/>
          <w:iCs/>
        </w:rPr>
        <w:lastRenderedPageBreak/>
        <w:t xml:space="preserve">Odpowiedź: </w:t>
      </w:r>
    </w:p>
    <w:p w14:paraId="391BD0E4" w14:textId="77777777" w:rsidR="002831E7" w:rsidRPr="002831E7" w:rsidRDefault="002831E7" w:rsidP="002831E7">
      <w:pPr>
        <w:rPr>
          <w:rFonts w:ascii="Arial" w:hAnsi="Arial" w:cs="Arial"/>
          <w:i/>
          <w:iCs/>
        </w:rPr>
      </w:pPr>
      <w:r w:rsidRPr="002831E7">
        <w:rPr>
          <w:rFonts w:ascii="Arial" w:hAnsi="Arial" w:cs="Arial"/>
          <w:i/>
          <w:iCs/>
        </w:rPr>
        <w:t xml:space="preserve">Zamawiający informuje, że układ pomiarowo-rozliczeniowe w grupie </w:t>
      </w:r>
      <w:proofErr w:type="spellStart"/>
      <w:r w:rsidRPr="002831E7">
        <w:rPr>
          <w:rFonts w:ascii="Arial" w:hAnsi="Arial" w:cs="Arial"/>
          <w:i/>
          <w:iCs/>
        </w:rPr>
        <w:t>Bxx</w:t>
      </w:r>
      <w:proofErr w:type="spellEnd"/>
      <w:r w:rsidRPr="002831E7">
        <w:rPr>
          <w:rFonts w:ascii="Arial" w:hAnsi="Arial" w:cs="Arial"/>
          <w:i/>
          <w:iCs/>
        </w:rPr>
        <w:t xml:space="preserve"> jest dostosowany do zasady TPA.</w:t>
      </w:r>
    </w:p>
    <w:p w14:paraId="7B299856"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13.</w:t>
      </w:r>
    </w:p>
    <w:p w14:paraId="05C60F76" w14:textId="77777777" w:rsidR="002831E7" w:rsidRPr="002831E7" w:rsidRDefault="002831E7" w:rsidP="002831E7">
      <w:pPr>
        <w:spacing w:after="0"/>
        <w:rPr>
          <w:rFonts w:ascii="Arial" w:hAnsi="Arial" w:cs="Arial"/>
          <w:kern w:val="2"/>
          <w14:ligatures w14:val="standardContextual"/>
        </w:rPr>
      </w:pPr>
      <w:r w:rsidRPr="002831E7">
        <w:rPr>
          <w:rFonts w:ascii="Arial" w:hAnsi="Arial" w:cs="Arial"/>
          <w:kern w:val="2"/>
          <w14:ligatures w14:val="standardContextual"/>
        </w:rPr>
        <w:t>Dotyczy Załącznik nr 4 – Formularz cenowy</w:t>
      </w:r>
    </w:p>
    <w:p w14:paraId="1A4BCADB" w14:textId="77777777" w:rsidR="002831E7" w:rsidRPr="002831E7" w:rsidRDefault="002831E7" w:rsidP="002831E7">
      <w:pPr>
        <w:spacing w:after="0"/>
        <w:rPr>
          <w:rFonts w:ascii="Arial" w:hAnsi="Arial" w:cs="Arial"/>
          <w:kern w:val="2"/>
          <w14:ligatures w14:val="standardContextual"/>
        </w:rPr>
      </w:pPr>
      <w:bookmarkStart w:id="0" w:name="_Hlk163032287"/>
      <w:r w:rsidRPr="002831E7">
        <w:rPr>
          <w:rFonts w:ascii="Arial" w:hAnsi="Arial" w:cs="Arial"/>
          <w:kern w:val="2"/>
          <w14:ligatures w14:val="standardContextual"/>
        </w:rPr>
        <w:t>Wzór do obliczenia ceny oferty:</w:t>
      </w:r>
    </w:p>
    <w:p w14:paraId="68B1F4BE" w14:textId="77777777" w:rsidR="002831E7" w:rsidRPr="002831E7" w:rsidRDefault="002831E7" w:rsidP="002831E7">
      <w:pPr>
        <w:spacing w:after="0"/>
        <w:rPr>
          <w:rFonts w:ascii="Arial" w:hAnsi="Arial" w:cs="Arial"/>
          <w:kern w:val="2"/>
          <w14:ligatures w14:val="standardContextual"/>
        </w:rPr>
      </w:pPr>
      <w:r w:rsidRPr="002831E7">
        <w:rPr>
          <w:rFonts w:ascii="Arial" w:hAnsi="Arial" w:cs="Arial"/>
          <w:kern w:val="2"/>
          <w14:ligatures w14:val="standardContextual"/>
        </w:rPr>
        <w:t>C = (Cj12023*E12023)*(1+P/100)</w:t>
      </w:r>
    </w:p>
    <w:bookmarkEnd w:id="0"/>
    <w:p w14:paraId="0E071E47"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Wnioskujemy o dostosowanie dat wskazanych we wzorze jak i jego opisu do przewidywanego terminu umowy. </w:t>
      </w:r>
    </w:p>
    <w:p w14:paraId="422149EF"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121E1BE3" w14:textId="77777777" w:rsidR="002831E7" w:rsidRPr="002831E7" w:rsidRDefault="002831E7" w:rsidP="002831E7">
      <w:pPr>
        <w:spacing w:after="0"/>
        <w:rPr>
          <w:rFonts w:ascii="Arial" w:hAnsi="Arial" w:cs="Arial"/>
          <w:kern w:val="2"/>
          <w14:ligatures w14:val="standardContextual"/>
        </w:rPr>
      </w:pPr>
      <w:r w:rsidRPr="002831E7">
        <w:rPr>
          <w:rFonts w:ascii="Arial" w:hAnsi="Arial" w:cs="Arial"/>
          <w:i/>
          <w:iCs/>
        </w:rPr>
        <w:t>Zamawiający przekazuje wzór obliczenia ceny:</w:t>
      </w:r>
    </w:p>
    <w:p w14:paraId="28208093" w14:textId="77777777" w:rsidR="002831E7" w:rsidRPr="002831E7" w:rsidRDefault="002831E7" w:rsidP="002831E7">
      <w:pPr>
        <w:pStyle w:val="Default"/>
        <w:rPr>
          <w:rFonts w:ascii="Arial" w:hAnsi="Arial" w:cs="Arial"/>
          <w:sz w:val="22"/>
          <w:szCs w:val="22"/>
        </w:rPr>
      </w:pPr>
      <w:r w:rsidRPr="002831E7">
        <w:rPr>
          <w:rFonts w:ascii="Arial" w:hAnsi="Arial" w:cs="Arial"/>
          <w:b/>
          <w:bCs/>
          <w:i/>
          <w:iCs/>
          <w:sz w:val="22"/>
          <w:szCs w:val="22"/>
        </w:rPr>
        <w:t>Wzór do obliczenia ceny oferty:</w:t>
      </w:r>
    </w:p>
    <w:p w14:paraId="01F14838" w14:textId="77777777" w:rsidR="002831E7" w:rsidRPr="002831E7" w:rsidRDefault="002831E7" w:rsidP="002831E7">
      <w:pPr>
        <w:pStyle w:val="Default"/>
        <w:rPr>
          <w:rFonts w:ascii="Arial" w:hAnsi="Arial" w:cs="Arial"/>
          <w:b/>
          <w:bCs/>
          <w:i/>
          <w:iCs/>
          <w:sz w:val="22"/>
          <w:szCs w:val="22"/>
        </w:rPr>
      </w:pPr>
      <w:r w:rsidRPr="002831E7">
        <w:rPr>
          <w:rFonts w:ascii="Arial" w:hAnsi="Arial" w:cs="Arial"/>
          <w:b/>
          <w:bCs/>
          <w:i/>
          <w:iCs/>
          <w:sz w:val="22"/>
          <w:szCs w:val="22"/>
        </w:rPr>
        <w:t>C = (Cj12024*E12024)*(1+P/100)</w:t>
      </w:r>
    </w:p>
    <w:p w14:paraId="206C4464" w14:textId="77777777" w:rsidR="002831E7" w:rsidRPr="002831E7" w:rsidRDefault="002831E7" w:rsidP="002831E7">
      <w:pPr>
        <w:pStyle w:val="Default"/>
        <w:rPr>
          <w:rFonts w:ascii="Arial" w:hAnsi="Arial" w:cs="Arial"/>
          <w:sz w:val="22"/>
          <w:szCs w:val="22"/>
        </w:rPr>
      </w:pPr>
      <w:r w:rsidRPr="002831E7">
        <w:rPr>
          <w:rFonts w:ascii="Arial" w:hAnsi="Arial" w:cs="Arial"/>
          <w:b/>
          <w:bCs/>
          <w:i/>
          <w:iCs/>
          <w:sz w:val="22"/>
          <w:szCs w:val="22"/>
        </w:rPr>
        <w:t xml:space="preserve">C – cena brutto oferty </w:t>
      </w:r>
    </w:p>
    <w:p w14:paraId="74888512" w14:textId="77777777" w:rsidR="002831E7" w:rsidRPr="002831E7" w:rsidRDefault="002831E7" w:rsidP="002831E7">
      <w:pPr>
        <w:pStyle w:val="Default"/>
        <w:jc w:val="both"/>
        <w:rPr>
          <w:rFonts w:ascii="Arial" w:hAnsi="Arial" w:cs="Arial"/>
          <w:sz w:val="22"/>
          <w:szCs w:val="22"/>
        </w:rPr>
      </w:pPr>
      <w:r w:rsidRPr="002831E7">
        <w:rPr>
          <w:rFonts w:ascii="Arial" w:hAnsi="Arial" w:cs="Arial"/>
          <w:b/>
          <w:bCs/>
          <w:i/>
          <w:iCs/>
          <w:sz w:val="22"/>
          <w:szCs w:val="22"/>
        </w:rPr>
        <w:t xml:space="preserve">Cj12024 </w:t>
      </w:r>
      <w:r w:rsidRPr="002831E7">
        <w:rPr>
          <w:rFonts w:ascii="Arial" w:hAnsi="Arial" w:cs="Arial"/>
          <w:sz w:val="22"/>
          <w:szCs w:val="22"/>
        </w:rPr>
        <w:t xml:space="preserve">– cena jednostkowa energii elektrycznej netto [w zł za kWh] dla punktów poboru dla sprzedaży w 2024 roku; </w:t>
      </w:r>
    </w:p>
    <w:p w14:paraId="34660517" w14:textId="77777777" w:rsidR="002831E7" w:rsidRPr="002831E7" w:rsidRDefault="002831E7" w:rsidP="002831E7">
      <w:pPr>
        <w:pStyle w:val="Default"/>
        <w:jc w:val="both"/>
        <w:rPr>
          <w:rFonts w:ascii="Arial" w:hAnsi="Arial" w:cs="Arial"/>
          <w:sz w:val="22"/>
          <w:szCs w:val="22"/>
        </w:rPr>
      </w:pPr>
      <w:r w:rsidRPr="002831E7">
        <w:rPr>
          <w:rFonts w:ascii="Arial" w:hAnsi="Arial" w:cs="Arial"/>
          <w:b/>
          <w:bCs/>
          <w:i/>
          <w:iCs/>
          <w:sz w:val="22"/>
          <w:szCs w:val="22"/>
        </w:rPr>
        <w:t>E12024</w:t>
      </w:r>
      <w:r w:rsidRPr="002831E7">
        <w:rPr>
          <w:rFonts w:ascii="Arial" w:hAnsi="Arial" w:cs="Arial"/>
          <w:sz w:val="22"/>
          <w:szCs w:val="22"/>
        </w:rPr>
        <w:t xml:space="preserve">– szacunkowa ilość sprzedanej energii elektrycznej [w kWh]w okresie sprzedaży w 2024 roku do wszystkich punktów poboru z Grupy 1. </w:t>
      </w:r>
    </w:p>
    <w:p w14:paraId="48DE1F71" w14:textId="77777777" w:rsidR="002831E7" w:rsidRPr="002831E7" w:rsidRDefault="002831E7" w:rsidP="002831E7">
      <w:pPr>
        <w:spacing w:after="0"/>
        <w:jc w:val="both"/>
        <w:rPr>
          <w:rFonts w:ascii="Arial" w:hAnsi="Arial" w:cs="Arial"/>
        </w:rPr>
      </w:pPr>
      <w:r w:rsidRPr="002831E7">
        <w:rPr>
          <w:rFonts w:ascii="Arial" w:hAnsi="Arial" w:cs="Arial"/>
          <w:b/>
          <w:bCs/>
          <w:i/>
          <w:iCs/>
        </w:rPr>
        <w:t xml:space="preserve">P </w:t>
      </w:r>
      <w:r w:rsidRPr="002831E7">
        <w:rPr>
          <w:rFonts w:ascii="Arial" w:hAnsi="Arial" w:cs="Arial"/>
        </w:rPr>
        <w:t>– stawka należnego podatku od towarów i usług – VAT zgodna z aktualnie obowiązującymi przepisami, wyrażona w %.</w:t>
      </w:r>
    </w:p>
    <w:p w14:paraId="0C6914F6" w14:textId="77777777" w:rsidR="002831E7" w:rsidRPr="002831E7" w:rsidRDefault="002831E7" w:rsidP="002831E7">
      <w:pPr>
        <w:spacing w:after="0"/>
        <w:rPr>
          <w:rFonts w:ascii="Arial" w:hAnsi="Arial" w:cs="Arial"/>
          <w:kern w:val="2"/>
          <w:highlight w:val="yellow"/>
          <w14:ligatures w14:val="standardContextual"/>
        </w:rPr>
      </w:pPr>
    </w:p>
    <w:p w14:paraId="3655CBDA"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14.</w:t>
      </w:r>
    </w:p>
    <w:p w14:paraId="147A43AA" w14:textId="77777777" w:rsidR="002831E7" w:rsidRPr="002831E7" w:rsidRDefault="002831E7" w:rsidP="002831E7">
      <w:pPr>
        <w:spacing w:after="0"/>
        <w:jc w:val="both"/>
        <w:rPr>
          <w:rFonts w:ascii="Arial" w:hAnsi="Arial" w:cs="Arial"/>
          <w:kern w:val="2"/>
          <w14:ligatures w14:val="standardContextual"/>
        </w:rPr>
      </w:pPr>
      <w:r w:rsidRPr="002831E7">
        <w:rPr>
          <w:rFonts w:ascii="Arial" w:hAnsi="Arial" w:cs="Arial"/>
          <w:kern w:val="2"/>
          <w14:ligatures w14:val="standardContextual"/>
        </w:rPr>
        <w:t xml:space="preserve">Czy Zamawiający wyraża zgodę by Wykonawca w formularzu cenowym podał ceny jednostkowe wyrażone w zł/kWh z dokładnością do 5 miejsc po przecinku? </w:t>
      </w:r>
    </w:p>
    <w:p w14:paraId="31827F97"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76658B7C" w14:textId="77777777" w:rsidR="002831E7" w:rsidRPr="002831E7" w:rsidRDefault="002831E7" w:rsidP="002831E7">
      <w:pPr>
        <w:jc w:val="both"/>
        <w:rPr>
          <w:rFonts w:ascii="Arial" w:hAnsi="Arial" w:cs="Arial"/>
          <w:i/>
          <w:iCs/>
        </w:rPr>
      </w:pPr>
      <w:r w:rsidRPr="002831E7">
        <w:rPr>
          <w:rFonts w:ascii="Arial" w:hAnsi="Arial" w:cs="Arial"/>
          <w:i/>
          <w:iCs/>
        </w:rPr>
        <w:t xml:space="preserve">Zamawiający wyraża zgodę na podanie ceny jednostkowej wyrażonej w zł/kWh z dokładnością do 5 miejsc po przecinku. </w:t>
      </w:r>
    </w:p>
    <w:p w14:paraId="30A506C3"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15.</w:t>
      </w:r>
    </w:p>
    <w:p w14:paraId="46014446"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Wykonawca zwraca się z prośbą o informację czy Zamawiający przekaże wybranemu Wykonawcy kopię jednej faktury dystrybucyjnej do każdego z PPE w celu weryfikacji i potwierdzenia danych punktów.</w:t>
      </w:r>
    </w:p>
    <w:p w14:paraId="39A51EAD"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0E96A63F" w14:textId="77777777" w:rsidR="002831E7" w:rsidRPr="002831E7" w:rsidRDefault="002831E7" w:rsidP="002831E7">
      <w:pPr>
        <w:rPr>
          <w:rFonts w:ascii="Arial" w:hAnsi="Arial" w:cs="Arial"/>
          <w:lang w:eastAsia="pl-PL"/>
        </w:rPr>
      </w:pPr>
      <w:r w:rsidRPr="002831E7">
        <w:rPr>
          <w:rFonts w:ascii="Arial" w:hAnsi="Arial" w:cs="Arial"/>
          <w:i/>
          <w:iCs/>
        </w:rPr>
        <w:t>Zamawiający wyraża zgodę na przekazanie kopii jednej faktury dystrybucyjnej do każdego z PPE w celu weryfikacji i potwierdzenia danych punktów.</w:t>
      </w:r>
    </w:p>
    <w:p w14:paraId="447478BB"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16.</w:t>
      </w:r>
    </w:p>
    <w:p w14:paraId="43488077"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 xml:space="preserve">Wykonawca zwraca się z prośbą o informację czy Zamawiający posiada </w:t>
      </w:r>
      <w:proofErr w:type="spellStart"/>
      <w:r w:rsidRPr="002831E7">
        <w:rPr>
          <w:rFonts w:ascii="Arial" w:hAnsi="Arial" w:cs="Arial"/>
          <w:lang w:eastAsia="pl-PL"/>
        </w:rPr>
        <w:t>mikroinstalację</w:t>
      </w:r>
      <w:proofErr w:type="spellEnd"/>
      <w:r w:rsidRPr="002831E7">
        <w:rPr>
          <w:rFonts w:ascii="Arial" w:hAnsi="Arial" w:cs="Arial"/>
          <w:lang w:eastAsia="pl-PL"/>
        </w:rPr>
        <w:t xml:space="preserve"> fotowoltaiczną. Jeśli tak to proszę o wskazanie przy którym PPE i o jakiej mocy oraz informację czy Zamawiający zawrze w wybranym Wykonawcą umowę na odkup nadwyżek wyprodukowanej przez Zamawiającego energii na wzorze umowy Wykonawcy.</w:t>
      </w:r>
    </w:p>
    <w:p w14:paraId="4F752999"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5CC9C0A6" w14:textId="77777777" w:rsidR="002831E7" w:rsidRPr="002831E7" w:rsidRDefault="002831E7" w:rsidP="002831E7">
      <w:pPr>
        <w:rPr>
          <w:rFonts w:ascii="Arial" w:hAnsi="Arial" w:cs="Arial"/>
          <w:lang w:eastAsia="pl-PL"/>
        </w:rPr>
      </w:pPr>
      <w:r w:rsidRPr="002831E7">
        <w:rPr>
          <w:rFonts w:ascii="Arial" w:hAnsi="Arial" w:cs="Arial"/>
          <w:i/>
          <w:iCs/>
        </w:rPr>
        <w:t xml:space="preserve">Zamawiający informuje, że punkty zgłoszone do przetargu na zakup energii elektrycznej nie posiadają </w:t>
      </w:r>
      <w:proofErr w:type="spellStart"/>
      <w:r w:rsidRPr="002831E7">
        <w:rPr>
          <w:rFonts w:ascii="Arial" w:hAnsi="Arial" w:cs="Arial"/>
          <w:i/>
          <w:iCs/>
        </w:rPr>
        <w:t>mikroinstalacji</w:t>
      </w:r>
      <w:proofErr w:type="spellEnd"/>
      <w:r w:rsidRPr="002831E7">
        <w:rPr>
          <w:rFonts w:ascii="Arial" w:hAnsi="Arial" w:cs="Arial"/>
          <w:i/>
          <w:iCs/>
        </w:rPr>
        <w:t xml:space="preserve"> fotowoltaicznej. </w:t>
      </w:r>
    </w:p>
    <w:p w14:paraId="42F099FD" w14:textId="77777777" w:rsidR="002831E7" w:rsidRPr="002831E7" w:rsidRDefault="002831E7" w:rsidP="002831E7">
      <w:pPr>
        <w:spacing w:after="0"/>
        <w:rPr>
          <w:rFonts w:ascii="Arial" w:hAnsi="Arial" w:cs="Arial"/>
          <w:b/>
          <w:bCs/>
          <w:i/>
          <w:iCs/>
        </w:rPr>
      </w:pPr>
      <w:r w:rsidRPr="002831E7">
        <w:rPr>
          <w:rFonts w:ascii="Arial" w:hAnsi="Arial" w:cs="Arial"/>
          <w:b/>
          <w:bCs/>
          <w:i/>
          <w:iCs/>
        </w:rPr>
        <w:t>Pytanie 17.</w:t>
      </w:r>
    </w:p>
    <w:p w14:paraId="23505827" w14:textId="77777777" w:rsidR="002831E7" w:rsidRPr="002831E7" w:rsidRDefault="002831E7" w:rsidP="002831E7">
      <w:pPr>
        <w:jc w:val="both"/>
        <w:rPr>
          <w:rFonts w:ascii="Arial" w:hAnsi="Arial" w:cs="Arial"/>
          <w:lang w:eastAsia="pl-PL"/>
        </w:rPr>
      </w:pPr>
      <w:r w:rsidRPr="002831E7">
        <w:rPr>
          <w:rFonts w:ascii="Arial" w:hAnsi="Arial" w:cs="Arial"/>
          <w:lang w:eastAsia="pl-PL"/>
        </w:rPr>
        <w:t>Wykonawca zwraca się z prośbą o informację czy procedura zmiany sprzedawcy będzie odbywała się po raz pierwszy, czy po raz kolejny.</w:t>
      </w:r>
    </w:p>
    <w:p w14:paraId="5C529074"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667CAC7F" w14:textId="77777777" w:rsidR="002831E7" w:rsidRPr="002831E7" w:rsidRDefault="002831E7" w:rsidP="002831E7">
      <w:pPr>
        <w:jc w:val="both"/>
        <w:rPr>
          <w:rFonts w:ascii="Arial" w:hAnsi="Arial" w:cs="Arial"/>
          <w:i/>
          <w:iCs/>
        </w:rPr>
      </w:pPr>
      <w:r w:rsidRPr="002831E7">
        <w:rPr>
          <w:rFonts w:ascii="Arial" w:hAnsi="Arial" w:cs="Arial"/>
          <w:i/>
          <w:iCs/>
        </w:rPr>
        <w:t>Zamawiający informuje, że procedura zmiany sprzedawcy będzie odbywać się po raz kolejny.</w:t>
      </w:r>
    </w:p>
    <w:p w14:paraId="57F275BA" w14:textId="77777777" w:rsidR="002831E7" w:rsidRPr="002831E7" w:rsidRDefault="002831E7" w:rsidP="002831E7">
      <w:pPr>
        <w:spacing w:after="0"/>
        <w:rPr>
          <w:rFonts w:ascii="Arial" w:hAnsi="Arial" w:cs="Arial"/>
          <w:b/>
          <w:bCs/>
          <w:i/>
          <w:iCs/>
        </w:rPr>
      </w:pPr>
      <w:r w:rsidRPr="002831E7">
        <w:rPr>
          <w:rFonts w:ascii="Arial" w:hAnsi="Arial" w:cs="Arial"/>
          <w:b/>
          <w:bCs/>
          <w:i/>
          <w:iCs/>
        </w:rPr>
        <w:lastRenderedPageBreak/>
        <w:t>Pytanie 18.</w:t>
      </w:r>
    </w:p>
    <w:p w14:paraId="0B9B4880" w14:textId="77777777" w:rsidR="002831E7" w:rsidRPr="002831E7" w:rsidRDefault="002831E7" w:rsidP="002831E7">
      <w:pPr>
        <w:spacing w:after="0"/>
        <w:jc w:val="both"/>
        <w:rPr>
          <w:rFonts w:ascii="Arial" w:hAnsi="Arial" w:cs="Arial"/>
          <w:lang w:eastAsia="pl-PL"/>
        </w:rPr>
      </w:pPr>
      <w:r w:rsidRPr="002831E7">
        <w:rPr>
          <w:rFonts w:ascii="Arial" w:hAnsi="Arial" w:cs="Arial"/>
          <w:lang w:eastAsia="pl-PL"/>
        </w:rPr>
        <w:t>Wykonawca prosi o podanie nazwy obecnego Sprzedawcy energii elektrycznej, daty obowiązywania umowy oraz informacji czy obecna umowa wymaga wypowiedzenia jeśli tak to z zachowaniem jakiego okresu wypowiedzenia.</w:t>
      </w:r>
    </w:p>
    <w:p w14:paraId="5F390780"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Odpowiedź: </w:t>
      </w:r>
    </w:p>
    <w:p w14:paraId="29E1B1C3"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Zamawiający informuje, że obecna umowa na zakup energii elektrycznej zawarta jest z firmą ONE S.A. Umowa jest terminowa i obowiązuję od 01.07.2023 do 30.06.2024. </w:t>
      </w:r>
    </w:p>
    <w:p w14:paraId="526D4DC5" w14:textId="77777777" w:rsidR="002831E7" w:rsidRPr="002831E7" w:rsidRDefault="002831E7" w:rsidP="002831E7">
      <w:pPr>
        <w:spacing w:after="0"/>
        <w:jc w:val="both"/>
        <w:rPr>
          <w:rFonts w:ascii="Arial" w:hAnsi="Arial" w:cs="Arial"/>
          <w:i/>
          <w:iCs/>
        </w:rPr>
      </w:pPr>
      <w:r w:rsidRPr="002831E7">
        <w:rPr>
          <w:rFonts w:ascii="Arial" w:hAnsi="Arial" w:cs="Arial"/>
          <w:i/>
          <w:iCs/>
        </w:rPr>
        <w:t xml:space="preserve">W związku z tym, że umowa jest terminowa nie wymaga zachowania okresu wypowiedzenia. </w:t>
      </w:r>
    </w:p>
    <w:p w14:paraId="288E192B" w14:textId="77777777" w:rsidR="00107942" w:rsidRDefault="00107942" w:rsidP="00107942">
      <w:pPr>
        <w:spacing w:after="0"/>
        <w:rPr>
          <w:rFonts w:ascii="Arial" w:hAnsi="Arial" w:cs="Arial"/>
          <w:b/>
          <w:bCs/>
          <w:i/>
          <w:iCs/>
        </w:rPr>
      </w:pPr>
    </w:p>
    <w:p w14:paraId="367559A4" w14:textId="42649AA9" w:rsidR="00107942" w:rsidRPr="002831E7" w:rsidRDefault="00107942" w:rsidP="00107942">
      <w:pPr>
        <w:spacing w:after="0"/>
        <w:rPr>
          <w:rFonts w:ascii="Arial" w:hAnsi="Arial" w:cs="Arial"/>
          <w:b/>
          <w:bCs/>
          <w:i/>
          <w:iCs/>
        </w:rPr>
      </w:pPr>
      <w:r w:rsidRPr="002831E7">
        <w:rPr>
          <w:rFonts w:ascii="Arial" w:hAnsi="Arial" w:cs="Arial"/>
          <w:b/>
          <w:bCs/>
          <w:i/>
          <w:iCs/>
        </w:rPr>
        <w:t>Pytanie 1</w:t>
      </w:r>
      <w:r>
        <w:rPr>
          <w:rFonts w:ascii="Arial" w:hAnsi="Arial" w:cs="Arial"/>
          <w:b/>
          <w:bCs/>
          <w:i/>
          <w:iCs/>
        </w:rPr>
        <w:t>9</w:t>
      </w:r>
      <w:r w:rsidRPr="002831E7">
        <w:rPr>
          <w:rFonts w:ascii="Arial" w:hAnsi="Arial" w:cs="Arial"/>
          <w:b/>
          <w:bCs/>
          <w:i/>
          <w:iCs/>
        </w:rPr>
        <w:t>.</w:t>
      </w:r>
    </w:p>
    <w:p w14:paraId="1E512D23" w14:textId="77777777" w:rsidR="00107942" w:rsidRPr="00107942" w:rsidRDefault="00107942" w:rsidP="00107942">
      <w:pPr>
        <w:rPr>
          <w:rFonts w:ascii="Arial" w:hAnsi="Arial" w:cs="Arial"/>
        </w:rPr>
      </w:pPr>
      <w:r w:rsidRPr="00107942">
        <w:rPr>
          <w:rFonts w:ascii="Arial" w:hAnsi="Arial" w:cs="Arial"/>
        </w:rPr>
        <w:t>Czy w przypadku posiadania statusu prosumenta Zamawiający wyłączy z postępowania PPE na których posiada ten status?</w:t>
      </w:r>
    </w:p>
    <w:p w14:paraId="2CA95759" w14:textId="564BC421" w:rsidR="00107942" w:rsidRPr="00107942" w:rsidRDefault="00107942" w:rsidP="00107942">
      <w:pPr>
        <w:spacing w:after="0"/>
        <w:jc w:val="both"/>
        <w:rPr>
          <w:rFonts w:ascii="Arial" w:hAnsi="Arial" w:cs="Arial"/>
          <w:i/>
          <w:iCs/>
        </w:rPr>
      </w:pPr>
      <w:r w:rsidRPr="00107942">
        <w:rPr>
          <w:rFonts w:ascii="Arial" w:hAnsi="Arial" w:cs="Arial"/>
          <w:i/>
          <w:iCs/>
        </w:rPr>
        <w:t xml:space="preserve">Odpowiedź: </w:t>
      </w:r>
    </w:p>
    <w:p w14:paraId="2B3D4F17" w14:textId="77777777" w:rsidR="00107942" w:rsidRPr="00107942" w:rsidRDefault="00107942" w:rsidP="00107942">
      <w:pPr>
        <w:jc w:val="both"/>
        <w:rPr>
          <w:rFonts w:ascii="Arial" w:hAnsi="Arial" w:cs="Arial"/>
        </w:rPr>
      </w:pPr>
      <w:r w:rsidRPr="00107942">
        <w:rPr>
          <w:rFonts w:ascii="Arial" w:hAnsi="Arial" w:cs="Arial"/>
        </w:rPr>
        <w:t xml:space="preserve">Zamawiający nie posiada statusu prosumenta, w związku z powyższym nie zachodzi konieczność wyłączania z postępowania nr PPE. </w:t>
      </w:r>
    </w:p>
    <w:p w14:paraId="6CC430CA" w14:textId="77777777" w:rsidR="00107942" w:rsidRPr="00107942" w:rsidRDefault="00107942" w:rsidP="00107942">
      <w:pPr>
        <w:spacing w:after="0" w:line="240" w:lineRule="auto"/>
        <w:contextualSpacing/>
        <w:jc w:val="both"/>
        <w:rPr>
          <w:rFonts w:ascii="Arial" w:eastAsia="Calibri" w:hAnsi="Arial" w:cs="Arial"/>
          <w:u w:val="single"/>
        </w:rPr>
      </w:pPr>
      <w:r w:rsidRPr="00107942">
        <w:rPr>
          <w:rFonts w:ascii="Arial" w:eastAsia="Calibri" w:hAnsi="Arial" w:cs="Arial"/>
          <w:u w:val="single"/>
        </w:rPr>
        <w:t>Zamawiający informuje, że zgodnie z art. 286 ust. 1 ustawy z 11 września 2019 r. – Prawo zamówień publicznych (</w:t>
      </w:r>
      <w:proofErr w:type="spellStart"/>
      <w:r w:rsidRPr="00107942">
        <w:rPr>
          <w:rFonts w:ascii="Arial" w:eastAsia="Calibri" w:hAnsi="Arial" w:cs="Arial"/>
          <w:u w:val="single"/>
        </w:rPr>
        <w:t>t.j</w:t>
      </w:r>
      <w:proofErr w:type="spellEnd"/>
      <w:r w:rsidRPr="00107942">
        <w:rPr>
          <w:rFonts w:ascii="Arial" w:eastAsia="Calibri" w:hAnsi="Arial" w:cs="Arial"/>
          <w:u w:val="single"/>
        </w:rPr>
        <w:t xml:space="preserve">.: Dz.U. z 2023 r., poz. 1605 z </w:t>
      </w:r>
      <w:proofErr w:type="spellStart"/>
      <w:r w:rsidRPr="00107942">
        <w:rPr>
          <w:rFonts w:ascii="Arial" w:eastAsia="Calibri" w:hAnsi="Arial" w:cs="Arial"/>
          <w:u w:val="single"/>
        </w:rPr>
        <w:t>późn</w:t>
      </w:r>
      <w:proofErr w:type="spellEnd"/>
      <w:r w:rsidRPr="00107942">
        <w:rPr>
          <w:rFonts w:ascii="Arial" w:eastAsia="Calibri" w:hAnsi="Arial" w:cs="Arial"/>
          <w:u w:val="single"/>
        </w:rPr>
        <w:t xml:space="preserve">. zm.) – dalej: ustawa </w:t>
      </w:r>
      <w:proofErr w:type="spellStart"/>
      <w:r w:rsidRPr="00107942">
        <w:rPr>
          <w:rFonts w:ascii="Arial" w:eastAsia="Calibri" w:hAnsi="Arial" w:cs="Arial"/>
          <w:u w:val="single"/>
        </w:rPr>
        <w:t>Pzp</w:t>
      </w:r>
      <w:proofErr w:type="spellEnd"/>
      <w:r w:rsidRPr="00107942">
        <w:rPr>
          <w:rFonts w:ascii="Arial" w:eastAsia="Calibri" w:hAnsi="Arial" w:cs="Arial"/>
          <w:u w:val="single"/>
        </w:rPr>
        <w:t>, dokonuje modyfikacji treści SWZ w sposób następujący:</w:t>
      </w:r>
    </w:p>
    <w:p w14:paraId="3D90B570" w14:textId="77777777" w:rsidR="00107942" w:rsidRPr="00107942" w:rsidRDefault="00107942" w:rsidP="00107942">
      <w:pPr>
        <w:spacing w:after="0" w:line="240" w:lineRule="auto"/>
        <w:rPr>
          <w:rFonts w:ascii="Arial" w:hAnsi="Arial" w:cs="Arial"/>
          <w:szCs w:val="21"/>
        </w:rPr>
      </w:pPr>
    </w:p>
    <w:p w14:paraId="738D4D7F" w14:textId="77777777" w:rsidR="00107942" w:rsidRPr="00107942" w:rsidRDefault="00107942" w:rsidP="00107942">
      <w:pPr>
        <w:spacing w:after="0" w:line="240" w:lineRule="auto"/>
        <w:rPr>
          <w:rFonts w:ascii="Arial" w:hAnsi="Arial" w:cs="Arial"/>
          <w:szCs w:val="21"/>
        </w:rPr>
      </w:pPr>
    </w:p>
    <w:p w14:paraId="0EE2E9BD" w14:textId="77777777" w:rsidR="00107942" w:rsidRPr="00107942" w:rsidRDefault="00107942" w:rsidP="00107942">
      <w:pPr>
        <w:spacing w:after="0" w:line="240" w:lineRule="auto"/>
        <w:rPr>
          <w:rFonts w:ascii="Arial" w:hAnsi="Arial" w:cs="Arial"/>
          <w:szCs w:val="21"/>
        </w:rPr>
      </w:pPr>
      <w:r w:rsidRPr="00107942">
        <w:rPr>
          <w:rFonts w:ascii="Arial" w:hAnsi="Arial" w:cs="Arial"/>
          <w:szCs w:val="21"/>
        </w:rPr>
        <w:t xml:space="preserve">Było: </w:t>
      </w:r>
    </w:p>
    <w:p w14:paraId="73A9667D" w14:textId="77777777" w:rsidR="00107942" w:rsidRPr="00107942" w:rsidRDefault="00107942" w:rsidP="00107942">
      <w:pPr>
        <w:spacing w:after="0" w:line="240" w:lineRule="auto"/>
        <w:rPr>
          <w:rFonts w:ascii="Arial" w:hAnsi="Arial" w:cs="Arial"/>
          <w:szCs w:val="21"/>
        </w:rPr>
      </w:pPr>
    </w:p>
    <w:p w14:paraId="44CDC305" w14:textId="77777777" w:rsidR="00107942" w:rsidRPr="00107942" w:rsidRDefault="00107942" w:rsidP="00107942">
      <w:pPr>
        <w:shd w:val="clear" w:color="auto" w:fill="FBD4B4" w:themeFill="accent6" w:themeFillTint="66"/>
        <w:spacing w:after="0" w:line="271" w:lineRule="auto"/>
        <w:contextualSpacing/>
        <w:jc w:val="both"/>
        <w:rPr>
          <w:rFonts w:ascii="Arial" w:eastAsia="Times New Roman" w:hAnsi="Arial" w:cs="Arial"/>
          <w:b/>
        </w:rPr>
      </w:pPr>
      <w:r w:rsidRPr="00107942">
        <w:rPr>
          <w:rFonts w:ascii="Arial" w:eastAsia="Times New Roman" w:hAnsi="Arial" w:cs="Arial"/>
          <w:b/>
        </w:rPr>
        <w:t>Sposób oraz termin składania ofert. Termin otwarcia ofert</w:t>
      </w:r>
    </w:p>
    <w:p w14:paraId="0E3C8A1D" w14:textId="77777777" w:rsidR="00107942" w:rsidRPr="00107942" w:rsidRDefault="00107942" w:rsidP="00A62883">
      <w:pPr>
        <w:numPr>
          <w:ilvl w:val="1"/>
          <w:numId w:val="6"/>
        </w:numPr>
        <w:spacing w:after="0" w:line="271" w:lineRule="auto"/>
        <w:ind w:left="431" w:right="-108"/>
        <w:jc w:val="both"/>
        <w:rPr>
          <w:rFonts w:ascii="Arial" w:eastAsia="Times New Roman" w:hAnsi="Arial" w:cs="Arial"/>
          <w:lang w:eastAsia="pl-PL"/>
        </w:rPr>
      </w:pPr>
      <w:r w:rsidRPr="00107942">
        <w:rPr>
          <w:rFonts w:ascii="Arial" w:eastAsia="Times New Roman" w:hAnsi="Arial" w:cs="Arial"/>
          <w:lang w:eastAsia="pl-PL"/>
        </w:rPr>
        <w:t xml:space="preserve">Ofertę należy złożyć w terminie do dnia </w:t>
      </w:r>
      <w:r>
        <w:rPr>
          <w:rFonts w:ascii="Arial" w:hAnsi="Arial" w:cs="Arial"/>
        </w:rPr>
        <w:t>10.04.2024 r.</w:t>
      </w:r>
      <w:r w:rsidRPr="003A65B1">
        <w:rPr>
          <w:rFonts w:ascii="Arial" w:hAnsi="Arial" w:cs="Arial"/>
        </w:rPr>
        <w:t xml:space="preserve"> do godz. </w:t>
      </w:r>
      <w:r>
        <w:rPr>
          <w:rFonts w:ascii="Arial" w:hAnsi="Arial" w:cs="Arial"/>
        </w:rPr>
        <w:t>10:00</w:t>
      </w:r>
    </w:p>
    <w:p w14:paraId="5E323BA2" w14:textId="04A021C7" w:rsidR="00107942" w:rsidRPr="00107942" w:rsidRDefault="00107942" w:rsidP="00A62883">
      <w:pPr>
        <w:numPr>
          <w:ilvl w:val="1"/>
          <w:numId w:val="6"/>
        </w:numPr>
        <w:spacing w:after="0" w:line="271" w:lineRule="auto"/>
        <w:ind w:left="431" w:right="-108"/>
        <w:jc w:val="both"/>
        <w:rPr>
          <w:rFonts w:ascii="Arial" w:eastAsia="Times New Roman" w:hAnsi="Arial" w:cs="Arial"/>
          <w:lang w:eastAsia="pl-PL"/>
        </w:rPr>
      </w:pPr>
      <w:r w:rsidRPr="00107942">
        <w:rPr>
          <w:rFonts w:ascii="Arial" w:eastAsia="Times New Roman" w:hAnsi="Arial" w:cs="Arial"/>
          <w:lang w:eastAsia="pl-PL"/>
        </w:rPr>
        <w:t>Sposób składania ofert:</w:t>
      </w:r>
    </w:p>
    <w:p w14:paraId="4826ABB7" w14:textId="77777777" w:rsidR="00107942" w:rsidRPr="00107942" w:rsidRDefault="00107942" w:rsidP="00107942">
      <w:pPr>
        <w:numPr>
          <w:ilvl w:val="0"/>
          <w:numId w:val="7"/>
        </w:num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 xml:space="preserve">za pośrednictwem Platformy: </w:t>
      </w:r>
      <w:hyperlink r:id="rId5" w:history="1">
        <w:r w:rsidRPr="00107942">
          <w:rPr>
            <w:rFonts w:ascii="Arial" w:eastAsia="Times New Roman" w:hAnsi="Arial" w:cs="Arial"/>
            <w:color w:val="0000FF"/>
            <w:u w:val="single"/>
            <w:lang w:eastAsia="pl-PL"/>
          </w:rPr>
          <w:t>https://platformazakupowa.pl/pn/powiat_wolominski</w:t>
        </w:r>
      </w:hyperlink>
    </w:p>
    <w:p w14:paraId="0E965A9C" w14:textId="22E77551" w:rsidR="00107942" w:rsidRPr="00107942" w:rsidRDefault="00107942" w:rsidP="00107942">
      <w:pPr>
        <w:numPr>
          <w:ilvl w:val="1"/>
          <w:numId w:val="6"/>
        </w:numPr>
        <w:spacing w:after="0" w:line="271" w:lineRule="auto"/>
        <w:ind w:left="431" w:right="-108"/>
        <w:jc w:val="both"/>
        <w:rPr>
          <w:rFonts w:ascii="Arial" w:eastAsia="Times New Roman" w:hAnsi="Arial" w:cs="Arial"/>
          <w:lang w:eastAsia="pl-PL"/>
        </w:rPr>
      </w:pPr>
      <w:r w:rsidRPr="00107942">
        <w:rPr>
          <w:rFonts w:ascii="Arial" w:eastAsia="Times New Roman" w:hAnsi="Arial" w:cs="Arial"/>
          <w:lang w:eastAsia="pl-PL"/>
        </w:rPr>
        <w:t xml:space="preserve">Otwarcie ofert nastąpi w dniu </w:t>
      </w:r>
      <w:r>
        <w:rPr>
          <w:rFonts w:ascii="Arial" w:hAnsi="Arial" w:cs="Arial"/>
        </w:rPr>
        <w:t>10.04.2024 r.</w:t>
      </w:r>
      <w:r w:rsidRPr="003A65B1">
        <w:rPr>
          <w:rFonts w:ascii="Arial" w:hAnsi="Arial" w:cs="Arial"/>
        </w:rPr>
        <w:t xml:space="preserve"> o </w:t>
      </w:r>
      <w:r w:rsidRPr="00107942">
        <w:rPr>
          <w:rFonts w:ascii="Arial" w:eastAsia="Times New Roman" w:hAnsi="Arial" w:cs="Arial"/>
          <w:lang w:eastAsia="pl-PL"/>
        </w:rPr>
        <w:t>godz. 10:10 poprzez odszyfrowanie wczytanych na Platformie ofert.</w:t>
      </w:r>
    </w:p>
    <w:p w14:paraId="391EBEF5" w14:textId="77777777" w:rsidR="00107942" w:rsidRPr="00107942" w:rsidRDefault="00107942" w:rsidP="00107942">
      <w:pPr>
        <w:numPr>
          <w:ilvl w:val="1"/>
          <w:numId w:val="6"/>
        </w:num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Zamawiający, najpóźniej przed otwarciem ofert, udostępni na stronie internetowej prowadzonego postępowania informację o kwocie, jaką zamierza przeznaczyć na sfinansowanie zamówienia.</w:t>
      </w:r>
    </w:p>
    <w:p w14:paraId="6B907DE4" w14:textId="77777777" w:rsidR="00107942" w:rsidRPr="00107942" w:rsidRDefault="00107942" w:rsidP="00107942">
      <w:pPr>
        <w:numPr>
          <w:ilvl w:val="1"/>
          <w:numId w:val="6"/>
        </w:num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Zamawiający, niezwłocznie po otwarciu ofert, udostępnia na stronie internetowej prowadzonego postępowania informacje o:</w:t>
      </w:r>
    </w:p>
    <w:p w14:paraId="213A7935" w14:textId="77777777" w:rsidR="00107942" w:rsidRPr="00107942" w:rsidRDefault="00107942" w:rsidP="00107942">
      <w:pPr>
        <w:spacing w:after="0" w:line="271" w:lineRule="auto"/>
        <w:ind w:left="432" w:right="-108"/>
        <w:jc w:val="both"/>
        <w:rPr>
          <w:rFonts w:ascii="Arial" w:eastAsia="Times New Roman" w:hAnsi="Arial" w:cs="Arial"/>
          <w:lang w:eastAsia="pl-PL"/>
        </w:rPr>
      </w:pPr>
      <w:r w:rsidRPr="00107942">
        <w:rPr>
          <w:rFonts w:ascii="Arial" w:eastAsia="Times New Roman" w:hAnsi="Arial" w:cs="Arial"/>
          <w:lang w:eastAsia="pl-PL"/>
        </w:rPr>
        <w:t>1)</w:t>
      </w:r>
      <w:r w:rsidRPr="00107942">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5B48B6F3" w14:textId="77777777" w:rsidR="00107942" w:rsidRPr="00107942" w:rsidRDefault="00107942" w:rsidP="00107942">
      <w:pPr>
        <w:spacing w:after="0" w:line="271" w:lineRule="auto"/>
        <w:ind w:left="432" w:right="-108"/>
        <w:jc w:val="both"/>
        <w:rPr>
          <w:rFonts w:ascii="Arial" w:eastAsia="Times New Roman" w:hAnsi="Arial" w:cs="Arial"/>
          <w:iCs/>
          <w:lang w:eastAsia="pl-PL"/>
        </w:rPr>
      </w:pPr>
      <w:r w:rsidRPr="00107942">
        <w:rPr>
          <w:rFonts w:ascii="Arial" w:eastAsia="Times New Roman" w:hAnsi="Arial" w:cs="Arial"/>
          <w:iCs/>
          <w:lang w:eastAsia="pl-PL"/>
        </w:rPr>
        <w:t>2)</w:t>
      </w:r>
      <w:r w:rsidRPr="00107942">
        <w:rPr>
          <w:rFonts w:ascii="Arial" w:eastAsia="Times New Roman" w:hAnsi="Arial" w:cs="Arial"/>
          <w:iCs/>
          <w:lang w:eastAsia="pl-PL"/>
        </w:rPr>
        <w:tab/>
        <w:t>cenach lub kosztach zawartych w ofertach.</w:t>
      </w:r>
    </w:p>
    <w:p w14:paraId="0F9F7A2C" w14:textId="77777777" w:rsidR="00107942" w:rsidRPr="00107942" w:rsidRDefault="00107942" w:rsidP="00107942">
      <w:pPr>
        <w:spacing w:after="0" w:line="271" w:lineRule="auto"/>
        <w:ind w:left="432" w:right="-108"/>
        <w:jc w:val="both"/>
        <w:rPr>
          <w:rFonts w:ascii="Arial" w:eastAsia="Times New Roman" w:hAnsi="Arial" w:cs="Arial"/>
          <w:lang w:eastAsia="pl-PL"/>
        </w:rPr>
      </w:pPr>
    </w:p>
    <w:p w14:paraId="741EA10E" w14:textId="77777777" w:rsidR="00107942" w:rsidRPr="00107942" w:rsidRDefault="00107942" w:rsidP="00107942">
      <w:pPr>
        <w:shd w:val="clear" w:color="auto" w:fill="FBD4B4" w:themeFill="accent6" w:themeFillTint="66"/>
        <w:spacing w:after="0" w:line="271" w:lineRule="auto"/>
        <w:contextualSpacing/>
        <w:jc w:val="both"/>
        <w:rPr>
          <w:rFonts w:ascii="Arial" w:eastAsia="Times New Roman" w:hAnsi="Arial" w:cs="Arial"/>
          <w:b/>
        </w:rPr>
      </w:pPr>
      <w:r w:rsidRPr="00107942">
        <w:rPr>
          <w:rFonts w:ascii="Arial" w:eastAsia="Times New Roman" w:hAnsi="Arial" w:cs="Arial"/>
          <w:b/>
        </w:rPr>
        <w:t>Termin związania ofertą</w:t>
      </w:r>
    </w:p>
    <w:p w14:paraId="56158355" w14:textId="63D2BCA6" w:rsidR="00107942" w:rsidRPr="00107942" w:rsidRDefault="00107942" w:rsidP="00107942">
      <w:pPr>
        <w:spacing w:after="0" w:line="271" w:lineRule="auto"/>
        <w:ind w:right="-108"/>
        <w:jc w:val="both"/>
        <w:rPr>
          <w:rFonts w:ascii="Arial" w:eastAsia="Times New Roman" w:hAnsi="Arial" w:cs="Arial"/>
          <w:b/>
          <w:bCs/>
          <w:lang w:eastAsia="pl-PL"/>
        </w:rPr>
      </w:pPr>
      <w:r w:rsidRPr="00107942">
        <w:rPr>
          <w:rFonts w:ascii="Arial" w:eastAsia="Times New Roman" w:hAnsi="Arial" w:cs="Arial"/>
          <w:lang w:eastAsia="pl-PL"/>
        </w:rPr>
        <w:t xml:space="preserve">Wykonawca pozostaje związany ofertą </w:t>
      </w:r>
      <w:r w:rsidRPr="00107942">
        <w:rPr>
          <w:rFonts w:ascii="Arial" w:eastAsia="Times New Roman" w:hAnsi="Arial" w:cs="Arial"/>
          <w:b/>
          <w:bCs/>
          <w:lang w:eastAsia="pl-PL"/>
        </w:rPr>
        <w:t xml:space="preserve">do dnia </w:t>
      </w:r>
      <w:r>
        <w:rPr>
          <w:rFonts w:ascii="Arial" w:eastAsia="Times New Roman" w:hAnsi="Arial" w:cs="Arial"/>
          <w:b/>
          <w:bCs/>
          <w:lang w:eastAsia="pl-PL"/>
        </w:rPr>
        <w:t>09.05</w:t>
      </w:r>
      <w:r w:rsidRPr="00107942">
        <w:rPr>
          <w:rFonts w:ascii="Arial" w:eastAsia="Times New Roman" w:hAnsi="Arial" w:cs="Arial"/>
          <w:b/>
          <w:bCs/>
          <w:lang w:eastAsia="pl-PL"/>
        </w:rPr>
        <w:t>.2024 r.</w:t>
      </w:r>
    </w:p>
    <w:p w14:paraId="125C276D" w14:textId="77777777" w:rsidR="00107942" w:rsidRPr="00107942" w:rsidRDefault="00107942" w:rsidP="00107942">
      <w:pPr>
        <w:spacing w:after="0" w:line="271" w:lineRule="auto"/>
        <w:ind w:right="-108"/>
        <w:jc w:val="both"/>
        <w:rPr>
          <w:rFonts w:ascii="Arial" w:eastAsia="Times New Roman" w:hAnsi="Arial" w:cs="Arial"/>
          <w:bCs/>
          <w:lang w:eastAsia="pl-PL"/>
        </w:rPr>
      </w:pPr>
      <w:r w:rsidRPr="00107942">
        <w:rPr>
          <w:rFonts w:ascii="Arial" w:eastAsia="Times New Roman" w:hAnsi="Arial" w:cs="Arial"/>
          <w:bCs/>
          <w:lang w:eastAsia="pl-PL"/>
        </w:rPr>
        <w:t>Bieg terminu związania ofertą rozpoczyna się wraz z upływem terminu składania ofert.</w:t>
      </w:r>
    </w:p>
    <w:p w14:paraId="74614860" w14:textId="77777777" w:rsidR="00107942" w:rsidRPr="00107942" w:rsidRDefault="00107942" w:rsidP="00107942">
      <w:pPr>
        <w:spacing w:after="0" w:line="240" w:lineRule="auto"/>
        <w:rPr>
          <w:rFonts w:ascii="Arial" w:hAnsi="Arial" w:cs="Arial"/>
          <w:szCs w:val="21"/>
        </w:rPr>
      </w:pPr>
    </w:p>
    <w:p w14:paraId="5D0E4271" w14:textId="269C14C2" w:rsidR="00107942" w:rsidRPr="00107942" w:rsidRDefault="00107942" w:rsidP="00107942">
      <w:pPr>
        <w:spacing w:after="0" w:line="240" w:lineRule="auto"/>
        <w:rPr>
          <w:rFonts w:ascii="Arial" w:hAnsi="Arial" w:cs="Arial"/>
          <w:szCs w:val="21"/>
        </w:rPr>
      </w:pPr>
      <w:r w:rsidRPr="00107942">
        <w:rPr>
          <w:rFonts w:ascii="Arial" w:hAnsi="Arial" w:cs="Arial"/>
          <w:szCs w:val="21"/>
        </w:rPr>
        <w:t>Jest:</w:t>
      </w:r>
    </w:p>
    <w:p w14:paraId="0717CF55" w14:textId="77777777" w:rsidR="00107942" w:rsidRPr="00107942" w:rsidRDefault="00107942" w:rsidP="00107942">
      <w:pPr>
        <w:spacing w:after="0" w:line="240" w:lineRule="auto"/>
        <w:rPr>
          <w:rFonts w:ascii="Arial" w:hAnsi="Arial" w:cs="Arial"/>
          <w:szCs w:val="21"/>
        </w:rPr>
      </w:pPr>
    </w:p>
    <w:p w14:paraId="3779A108" w14:textId="77777777" w:rsidR="00107942" w:rsidRPr="00107942" w:rsidRDefault="00107942" w:rsidP="00107942">
      <w:pPr>
        <w:shd w:val="clear" w:color="auto" w:fill="FBD4B4" w:themeFill="accent6" w:themeFillTint="66"/>
        <w:spacing w:after="0" w:line="271" w:lineRule="auto"/>
        <w:contextualSpacing/>
        <w:jc w:val="both"/>
        <w:rPr>
          <w:rFonts w:ascii="Arial" w:eastAsia="Times New Roman" w:hAnsi="Arial" w:cs="Arial"/>
          <w:b/>
        </w:rPr>
      </w:pPr>
      <w:r w:rsidRPr="00107942">
        <w:rPr>
          <w:rFonts w:ascii="Arial" w:eastAsia="Times New Roman" w:hAnsi="Arial" w:cs="Arial"/>
          <w:b/>
        </w:rPr>
        <w:t>Sposób oraz termin składania ofert. Termin otwarcia ofert</w:t>
      </w:r>
    </w:p>
    <w:p w14:paraId="50238FBD" w14:textId="251C599B" w:rsidR="00107942" w:rsidRPr="00107942" w:rsidRDefault="00107942" w:rsidP="00107942">
      <w:pPr>
        <w:spacing w:after="0" w:line="271" w:lineRule="auto"/>
        <w:ind w:right="-108"/>
        <w:jc w:val="both"/>
        <w:rPr>
          <w:rFonts w:ascii="Arial" w:eastAsia="Times New Roman" w:hAnsi="Arial" w:cs="Arial"/>
          <w:color w:val="FF0000"/>
          <w:lang w:eastAsia="pl-PL"/>
        </w:rPr>
      </w:pPr>
      <w:r w:rsidRPr="00107942">
        <w:rPr>
          <w:rFonts w:ascii="Arial" w:eastAsia="Times New Roman" w:hAnsi="Arial" w:cs="Arial"/>
          <w:lang w:eastAsia="pl-PL"/>
        </w:rPr>
        <w:t xml:space="preserve">1) Ofertę należy złożyć w terminie do dnia </w:t>
      </w:r>
      <w:r w:rsidRPr="00107942">
        <w:rPr>
          <w:rFonts w:ascii="Arial" w:eastAsia="Times New Roman" w:hAnsi="Arial" w:cs="Arial"/>
          <w:color w:val="000000" w:themeColor="text1"/>
          <w:lang w:eastAsia="pl-PL"/>
        </w:rPr>
        <w:t>1</w:t>
      </w:r>
      <w:r>
        <w:rPr>
          <w:rFonts w:ascii="Arial" w:eastAsia="Times New Roman" w:hAnsi="Arial" w:cs="Arial"/>
          <w:color w:val="000000" w:themeColor="text1"/>
          <w:lang w:eastAsia="pl-PL"/>
        </w:rPr>
        <w:t>2</w:t>
      </w:r>
      <w:r w:rsidRPr="00107942">
        <w:rPr>
          <w:rFonts w:ascii="Arial" w:eastAsia="Times New Roman" w:hAnsi="Arial" w:cs="Arial"/>
          <w:color w:val="000000" w:themeColor="text1"/>
          <w:lang w:eastAsia="pl-PL"/>
        </w:rPr>
        <w:t xml:space="preserve">.04.2024 r. </w:t>
      </w:r>
      <w:r w:rsidRPr="00107942">
        <w:rPr>
          <w:rFonts w:ascii="Arial" w:eastAsia="Times New Roman" w:hAnsi="Arial" w:cs="Arial"/>
          <w:lang w:eastAsia="pl-PL"/>
        </w:rPr>
        <w:t>do godz. 10:00</w:t>
      </w:r>
    </w:p>
    <w:p w14:paraId="7F4E2BB5" w14:textId="77777777" w:rsidR="00107942" w:rsidRPr="00107942" w:rsidRDefault="00107942" w:rsidP="00107942">
      <w:p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2) Sposób składania ofert:</w:t>
      </w:r>
    </w:p>
    <w:p w14:paraId="74EFCE17" w14:textId="77777777" w:rsidR="00107942" w:rsidRPr="00107942" w:rsidRDefault="00107942" w:rsidP="00107942">
      <w:pPr>
        <w:numPr>
          <w:ilvl w:val="0"/>
          <w:numId w:val="7"/>
        </w:num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 xml:space="preserve">za pośrednictwem Platformy: </w:t>
      </w:r>
      <w:hyperlink r:id="rId6" w:history="1">
        <w:r w:rsidRPr="00107942">
          <w:rPr>
            <w:rFonts w:ascii="Arial" w:eastAsia="Times New Roman" w:hAnsi="Arial" w:cs="Arial"/>
            <w:color w:val="0000FF"/>
            <w:u w:val="single"/>
            <w:lang w:eastAsia="pl-PL"/>
          </w:rPr>
          <w:t>https://platformazakupowa.pl/pn/powiat_wolominski</w:t>
        </w:r>
      </w:hyperlink>
    </w:p>
    <w:p w14:paraId="2EC234A1" w14:textId="47D242DC" w:rsidR="00107942" w:rsidRPr="00107942" w:rsidRDefault="00107942" w:rsidP="00107942">
      <w:p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 xml:space="preserve">3) Otwarcie ofert nastąpi w dniu </w:t>
      </w:r>
      <w:r w:rsidRPr="00107942">
        <w:rPr>
          <w:rFonts w:ascii="Arial" w:eastAsia="Times New Roman" w:hAnsi="Arial" w:cs="Arial"/>
          <w:color w:val="000000" w:themeColor="text1"/>
          <w:lang w:eastAsia="pl-PL"/>
        </w:rPr>
        <w:t>1</w:t>
      </w:r>
      <w:r>
        <w:rPr>
          <w:rFonts w:ascii="Arial" w:eastAsia="Times New Roman" w:hAnsi="Arial" w:cs="Arial"/>
          <w:color w:val="000000" w:themeColor="text1"/>
          <w:lang w:eastAsia="pl-PL"/>
        </w:rPr>
        <w:t>2</w:t>
      </w:r>
      <w:r w:rsidRPr="00107942">
        <w:rPr>
          <w:rFonts w:ascii="Arial" w:eastAsia="Times New Roman" w:hAnsi="Arial" w:cs="Arial"/>
          <w:color w:val="000000" w:themeColor="text1"/>
          <w:lang w:eastAsia="pl-PL"/>
        </w:rPr>
        <w:t xml:space="preserve">.04.2024 r. </w:t>
      </w:r>
      <w:r w:rsidRPr="00107942">
        <w:rPr>
          <w:rFonts w:ascii="Arial" w:eastAsia="Times New Roman" w:hAnsi="Arial" w:cs="Arial"/>
          <w:lang w:eastAsia="pl-PL"/>
        </w:rPr>
        <w:t>o godz. 10:10 poprzez odszyfrowanie wczytanych na Platformie ofert.</w:t>
      </w:r>
    </w:p>
    <w:p w14:paraId="6B69CA18" w14:textId="77777777" w:rsidR="00107942" w:rsidRPr="00107942" w:rsidRDefault="00107942" w:rsidP="00107942">
      <w:p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lastRenderedPageBreak/>
        <w:t>4) Zamawiający, najpóźniej przed otwarciem ofert, udostępni na stronie internetowej prowadzonego postępowania informację o kwocie, jaką zamierza przeznaczyć na sfinansowanie zamówienia.</w:t>
      </w:r>
    </w:p>
    <w:p w14:paraId="547AF11B" w14:textId="77777777" w:rsidR="00107942" w:rsidRPr="00107942" w:rsidRDefault="00107942" w:rsidP="00107942">
      <w:pPr>
        <w:spacing w:after="0" w:line="271" w:lineRule="auto"/>
        <w:ind w:right="-108"/>
        <w:jc w:val="both"/>
        <w:rPr>
          <w:rFonts w:ascii="Arial" w:eastAsia="Times New Roman" w:hAnsi="Arial" w:cs="Arial"/>
          <w:lang w:eastAsia="pl-PL"/>
        </w:rPr>
      </w:pPr>
      <w:r w:rsidRPr="00107942">
        <w:rPr>
          <w:rFonts w:ascii="Arial" w:eastAsia="Times New Roman" w:hAnsi="Arial" w:cs="Arial"/>
          <w:lang w:eastAsia="pl-PL"/>
        </w:rPr>
        <w:t>5) Zamawiający, niezwłocznie po otwarciu ofert, udostępnia na stronie internetowej prowadzonego postępowania informacje o:</w:t>
      </w:r>
    </w:p>
    <w:p w14:paraId="0B80725A" w14:textId="77777777" w:rsidR="00107942" w:rsidRPr="00107942" w:rsidRDefault="00107942" w:rsidP="00107942">
      <w:pPr>
        <w:spacing w:after="0" w:line="271" w:lineRule="auto"/>
        <w:ind w:left="432" w:right="-108"/>
        <w:jc w:val="both"/>
        <w:rPr>
          <w:rFonts w:ascii="Arial" w:eastAsia="Times New Roman" w:hAnsi="Arial" w:cs="Arial"/>
          <w:lang w:eastAsia="pl-PL"/>
        </w:rPr>
      </w:pPr>
      <w:r w:rsidRPr="00107942">
        <w:rPr>
          <w:rFonts w:ascii="Arial" w:eastAsia="Times New Roman" w:hAnsi="Arial" w:cs="Arial"/>
          <w:lang w:eastAsia="pl-PL"/>
        </w:rPr>
        <w:t>1)</w:t>
      </w:r>
      <w:r w:rsidRPr="00107942">
        <w:rPr>
          <w:rFonts w:ascii="Arial" w:eastAsia="Times New Roman" w:hAnsi="Arial" w:cs="Arial"/>
          <w:lang w:eastAsia="pl-PL"/>
        </w:rPr>
        <w:tab/>
        <w:t>nazwach albo imionach i nazwiskach oraz siedzibach lub miejscach prowadzonej działalności gospodarczej bądź miejscach zamieszkania wykonawców, których oferty zostały otwarte;</w:t>
      </w:r>
    </w:p>
    <w:p w14:paraId="59AF9C7E" w14:textId="77777777" w:rsidR="00107942" w:rsidRPr="00107942" w:rsidRDefault="00107942" w:rsidP="00107942">
      <w:pPr>
        <w:spacing w:after="0" w:line="271" w:lineRule="auto"/>
        <w:ind w:left="432" w:right="-108"/>
        <w:jc w:val="both"/>
        <w:rPr>
          <w:rFonts w:ascii="Arial" w:eastAsia="Times New Roman" w:hAnsi="Arial" w:cs="Arial"/>
          <w:iCs/>
          <w:lang w:eastAsia="pl-PL"/>
        </w:rPr>
      </w:pPr>
      <w:r w:rsidRPr="00107942">
        <w:rPr>
          <w:rFonts w:ascii="Arial" w:eastAsia="Times New Roman" w:hAnsi="Arial" w:cs="Arial"/>
          <w:iCs/>
          <w:lang w:eastAsia="pl-PL"/>
        </w:rPr>
        <w:t>2)</w:t>
      </w:r>
      <w:r w:rsidRPr="00107942">
        <w:rPr>
          <w:rFonts w:ascii="Arial" w:eastAsia="Times New Roman" w:hAnsi="Arial" w:cs="Arial"/>
          <w:iCs/>
          <w:lang w:eastAsia="pl-PL"/>
        </w:rPr>
        <w:tab/>
        <w:t>cenach lub kosztach zawartych w ofertach.</w:t>
      </w:r>
    </w:p>
    <w:p w14:paraId="411377A6" w14:textId="77777777" w:rsidR="00107942" w:rsidRPr="00107942" w:rsidRDefault="00107942" w:rsidP="00107942">
      <w:pPr>
        <w:spacing w:after="0" w:line="271" w:lineRule="auto"/>
        <w:ind w:left="432" w:right="-108"/>
        <w:jc w:val="both"/>
        <w:rPr>
          <w:rFonts w:ascii="Arial" w:eastAsia="Times New Roman" w:hAnsi="Arial" w:cs="Arial"/>
          <w:lang w:eastAsia="pl-PL"/>
        </w:rPr>
      </w:pPr>
    </w:p>
    <w:p w14:paraId="22E1E809" w14:textId="77777777" w:rsidR="00107942" w:rsidRPr="00107942" w:rsidRDefault="00107942" w:rsidP="00107942">
      <w:pPr>
        <w:shd w:val="clear" w:color="auto" w:fill="FBD4B4" w:themeFill="accent6" w:themeFillTint="66"/>
        <w:spacing w:after="0" w:line="271" w:lineRule="auto"/>
        <w:contextualSpacing/>
        <w:jc w:val="both"/>
        <w:rPr>
          <w:rFonts w:ascii="Arial" w:eastAsia="Times New Roman" w:hAnsi="Arial" w:cs="Arial"/>
          <w:b/>
        </w:rPr>
      </w:pPr>
      <w:r w:rsidRPr="00107942">
        <w:rPr>
          <w:rFonts w:ascii="Arial" w:eastAsia="Times New Roman" w:hAnsi="Arial" w:cs="Arial"/>
          <w:b/>
        </w:rPr>
        <w:t>Termin związania ofertą</w:t>
      </w:r>
    </w:p>
    <w:p w14:paraId="4F8F54BF" w14:textId="5712D172" w:rsidR="00107942" w:rsidRPr="00107942" w:rsidRDefault="00107942" w:rsidP="00107942">
      <w:pPr>
        <w:spacing w:after="0" w:line="271" w:lineRule="auto"/>
        <w:ind w:right="-108"/>
        <w:jc w:val="both"/>
        <w:rPr>
          <w:rFonts w:ascii="Arial" w:eastAsia="Times New Roman" w:hAnsi="Arial" w:cs="Arial"/>
          <w:b/>
          <w:bCs/>
          <w:lang w:eastAsia="pl-PL"/>
        </w:rPr>
      </w:pPr>
      <w:r w:rsidRPr="00107942">
        <w:rPr>
          <w:rFonts w:ascii="Arial" w:eastAsia="Times New Roman" w:hAnsi="Arial" w:cs="Arial"/>
          <w:lang w:eastAsia="pl-PL"/>
        </w:rPr>
        <w:t xml:space="preserve">Wykonawca pozostaje związany ofertą </w:t>
      </w:r>
      <w:r w:rsidRPr="00107942">
        <w:rPr>
          <w:rFonts w:ascii="Arial" w:eastAsia="Times New Roman" w:hAnsi="Arial" w:cs="Arial"/>
          <w:b/>
          <w:bCs/>
          <w:lang w:eastAsia="pl-PL"/>
        </w:rPr>
        <w:t xml:space="preserve">do dnia </w:t>
      </w:r>
      <w:r>
        <w:rPr>
          <w:rFonts w:ascii="Arial" w:eastAsia="Times New Roman" w:hAnsi="Arial" w:cs="Arial"/>
          <w:b/>
          <w:bCs/>
          <w:lang w:eastAsia="pl-PL"/>
        </w:rPr>
        <w:t>11</w:t>
      </w:r>
      <w:r w:rsidRPr="00107942">
        <w:rPr>
          <w:rFonts w:ascii="Arial" w:eastAsia="Times New Roman" w:hAnsi="Arial" w:cs="Arial"/>
          <w:b/>
          <w:bCs/>
          <w:lang w:eastAsia="pl-PL"/>
        </w:rPr>
        <w:t>.05.2024 r.</w:t>
      </w:r>
    </w:p>
    <w:p w14:paraId="48B2F50F" w14:textId="77777777" w:rsidR="00107942" w:rsidRPr="00107942" w:rsidRDefault="00107942" w:rsidP="00107942">
      <w:pPr>
        <w:spacing w:after="0" w:line="271" w:lineRule="auto"/>
        <w:ind w:right="-108"/>
        <w:jc w:val="both"/>
        <w:rPr>
          <w:rFonts w:ascii="Arial" w:eastAsia="Times New Roman" w:hAnsi="Arial" w:cs="Arial"/>
          <w:bCs/>
          <w:lang w:eastAsia="pl-PL"/>
        </w:rPr>
      </w:pPr>
      <w:r w:rsidRPr="00107942">
        <w:rPr>
          <w:rFonts w:ascii="Arial" w:eastAsia="Times New Roman" w:hAnsi="Arial" w:cs="Arial"/>
          <w:bCs/>
          <w:lang w:eastAsia="pl-PL"/>
        </w:rPr>
        <w:t>Bieg terminu związania ofertą rozpoczyna się wraz z upływem terminu składania ofert.</w:t>
      </w:r>
    </w:p>
    <w:p w14:paraId="53A352E8" w14:textId="77777777" w:rsidR="00751E92" w:rsidRPr="0094171D" w:rsidRDefault="00751E92" w:rsidP="00751E92">
      <w:pPr>
        <w:jc w:val="both"/>
        <w:rPr>
          <w:rFonts w:eastAsia="Calibri"/>
        </w:rPr>
      </w:pPr>
    </w:p>
    <w:p w14:paraId="3F52B958" w14:textId="77777777" w:rsidR="00751E92" w:rsidRDefault="00751E92" w:rsidP="00CB7E30">
      <w:pPr>
        <w:spacing w:after="0" w:line="240" w:lineRule="auto"/>
        <w:ind w:left="4248" w:firstLine="708"/>
        <w:jc w:val="both"/>
        <w:rPr>
          <w:rFonts w:ascii="Arial" w:eastAsia="Times New Roman" w:hAnsi="Arial" w:cs="Arial"/>
        </w:rPr>
      </w:pPr>
    </w:p>
    <w:p w14:paraId="6A7C5D5C" w14:textId="653BB9C5" w:rsidR="00CB7E30" w:rsidRPr="000349B1" w:rsidRDefault="00CB7E30" w:rsidP="00CB7E30">
      <w:pPr>
        <w:spacing w:after="0" w:line="240" w:lineRule="auto"/>
        <w:ind w:left="4248" w:firstLine="708"/>
        <w:jc w:val="both"/>
        <w:rPr>
          <w:rFonts w:ascii="Arial" w:eastAsia="Times New Roman" w:hAnsi="Arial" w:cs="Arial"/>
        </w:rPr>
      </w:pPr>
      <w:r w:rsidRPr="000349B1">
        <w:rPr>
          <w:rFonts w:ascii="Arial" w:eastAsia="Times New Roman" w:hAnsi="Arial" w:cs="Arial"/>
        </w:rPr>
        <w:t>…………………………………….</w:t>
      </w:r>
    </w:p>
    <w:p w14:paraId="40167926" w14:textId="4892C794" w:rsidR="00CB7E30" w:rsidRPr="000349B1" w:rsidRDefault="00CB7E30" w:rsidP="005D4B76">
      <w:pPr>
        <w:spacing w:after="0" w:line="240" w:lineRule="auto"/>
        <w:ind w:left="4956"/>
        <w:jc w:val="both"/>
        <w:rPr>
          <w:rFonts w:ascii="Arial" w:eastAsia="Times New Roman" w:hAnsi="Arial" w:cs="Arial"/>
        </w:rPr>
      </w:pPr>
      <w:r w:rsidRPr="000349B1">
        <w:rPr>
          <w:rFonts w:ascii="Arial" w:eastAsia="Times New Roman" w:hAnsi="Arial" w:cs="Arial"/>
        </w:rPr>
        <w:t>Kierownik zamawiającego lub osoba upoważniona do podejmowania czynności w jego imieniu</w:t>
      </w:r>
    </w:p>
    <w:p w14:paraId="41FF5334" w14:textId="77777777" w:rsidR="00B70DDD" w:rsidRPr="000349B1" w:rsidRDefault="00B70DDD" w:rsidP="005D4B76">
      <w:pPr>
        <w:spacing w:after="0" w:line="240" w:lineRule="auto"/>
        <w:ind w:left="4956"/>
        <w:jc w:val="both"/>
        <w:rPr>
          <w:rFonts w:ascii="Arial" w:eastAsia="Times New Roman" w:hAnsi="Arial" w:cs="Arial"/>
        </w:rPr>
      </w:pPr>
    </w:p>
    <w:sectPr w:rsidR="00B70DDD" w:rsidRPr="000349B1" w:rsidSect="00751E9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FD4616"/>
    <w:multiLevelType w:val="multilevel"/>
    <w:tmpl w:val="B642B0F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0709536">
    <w:abstractNumId w:val="1"/>
  </w:num>
  <w:num w:numId="2" w16cid:durableId="1325742573">
    <w:abstractNumId w:val="0"/>
  </w:num>
  <w:num w:numId="3" w16cid:durableId="645474471">
    <w:abstractNumId w:val="5"/>
  </w:num>
  <w:num w:numId="4" w16cid:durableId="705251598">
    <w:abstractNumId w:val="3"/>
  </w:num>
  <w:num w:numId="5" w16cid:durableId="563107349">
    <w:abstractNumId w:val="2"/>
  </w:num>
  <w:num w:numId="6" w16cid:durableId="24672938">
    <w:abstractNumId w:val="6"/>
  </w:num>
  <w:num w:numId="7" w16cid:durableId="661398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3A"/>
    <w:rsid w:val="000349B1"/>
    <w:rsid w:val="00107942"/>
    <w:rsid w:val="002831E7"/>
    <w:rsid w:val="00332436"/>
    <w:rsid w:val="004B4C39"/>
    <w:rsid w:val="005D4B76"/>
    <w:rsid w:val="005D4C04"/>
    <w:rsid w:val="00635B42"/>
    <w:rsid w:val="00652394"/>
    <w:rsid w:val="00746E87"/>
    <w:rsid w:val="00751E92"/>
    <w:rsid w:val="00820B53"/>
    <w:rsid w:val="00AD543C"/>
    <w:rsid w:val="00B70DDD"/>
    <w:rsid w:val="00CB7E30"/>
    <w:rsid w:val="00D50C3A"/>
    <w:rsid w:val="00FA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customStyle="1" w:styleId="Default">
    <w:name w:val="Default"/>
    <w:rsid w:val="002831E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509128039">
      <w:bodyDiv w:val="1"/>
      <w:marLeft w:val="0"/>
      <w:marRight w:val="0"/>
      <w:marTop w:val="0"/>
      <w:marBottom w:val="0"/>
      <w:divBdr>
        <w:top w:val="none" w:sz="0" w:space="0" w:color="auto"/>
        <w:left w:val="none" w:sz="0" w:space="0" w:color="auto"/>
        <w:bottom w:val="none" w:sz="0" w:space="0" w:color="auto"/>
        <w:right w:val="none" w:sz="0" w:space="0" w:color="auto"/>
      </w:divBdr>
    </w:div>
    <w:div w:id="1652708012">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powiat_wolominski" TargetMode="External"/><Relationship Id="rId5" Type="http://schemas.openxmlformats.org/officeDocument/2006/relationships/hyperlink" Target="https://platformazakupowa.pl/pn/powiat_wolominsk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11529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E.Łuczyk</cp:lastModifiedBy>
  <cp:revision>2</cp:revision>
  <cp:lastPrinted>2024-04-04T11:32:00Z</cp:lastPrinted>
  <dcterms:created xsi:type="dcterms:W3CDTF">2024-04-04T11:32:00Z</dcterms:created>
  <dcterms:modified xsi:type="dcterms:W3CDTF">2024-04-04T11:32:00Z</dcterms:modified>
</cp:coreProperties>
</file>