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7C1709" w14:textId="77777777" w:rsidR="009F31E5" w:rsidRPr="00483733" w:rsidRDefault="009F31E5" w:rsidP="009C0480">
      <w:pPr>
        <w:rPr>
          <w:rFonts w:ascii="Arial" w:hAnsi="Arial" w:cs="Arial"/>
          <w:b/>
          <w:sz w:val="22"/>
          <w:szCs w:val="22"/>
        </w:rPr>
      </w:pPr>
    </w:p>
    <w:p w14:paraId="468C9048" w14:textId="20A026D8" w:rsidR="009F31E5" w:rsidRPr="001132A0" w:rsidRDefault="00945C5B" w:rsidP="002F6762">
      <w:pPr>
        <w:jc w:val="center"/>
        <w:outlineLvl w:val="0"/>
        <w:rPr>
          <w:rFonts w:ascii="Arial" w:hAnsi="Arial" w:cs="Arial"/>
          <w:b/>
          <w:sz w:val="22"/>
          <w:szCs w:val="22"/>
        </w:rPr>
      </w:pPr>
      <w:r w:rsidRPr="001132A0">
        <w:rPr>
          <w:rFonts w:ascii="Arial" w:hAnsi="Arial" w:cs="Arial"/>
          <w:b/>
          <w:sz w:val="22"/>
          <w:szCs w:val="22"/>
        </w:rPr>
        <w:t>( PROJEKT</w:t>
      </w:r>
      <w:r w:rsidR="00DE7132" w:rsidRPr="001132A0">
        <w:rPr>
          <w:rFonts w:ascii="Arial" w:hAnsi="Arial" w:cs="Arial"/>
          <w:b/>
          <w:sz w:val="22"/>
          <w:szCs w:val="22"/>
        </w:rPr>
        <w:t>OWANE POSTANOWIENIA UMOWY</w:t>
      </w:r>
      <w:r w:rsidR="0078685C">
        <w:rPr>
          <w:rFonts w:ascii="Arial" w:hAnsi="Arial" w:cs="Arial"/>
          <w:b/>
          <w:sz w:val="22"/>
          <w:szCs w:val="22"/>
        </w:rPr>
        <w:t xml:space="preserve"> Dostawa sortów mundurowych </w:t>
      </w:r>
      <w:r w:rsidRPr="001132A0">
        <w:rPr>
          <w:rFonts w:ascii="Arial" w:hAnsi="Arial" w:cs="Arial"/>
          <w:b/>
          <w:sz w:val="22"/>
          <w:szCs w:val="22"/>
        </w:rPr>
        <w:t>)</w:t>
      </w:r>
      <w:r w:rsidR="002F6762" w:rsidRPr="001132A0">
        <w:rPr>
          <w:rFonts w:ascii="Arial" w:hAnsi="Arial" w:cs="Arial"/>
          <w:b/>
          <w:sz w:val="22"/>
          <w:szCs w:val="22"/>
        </w:rPr>
        <w:br/>
      </w:r>
      <w:r w:rsidR="00DE7132" w:rsidRPr="001132A0">
        <w:rPr>
          <w:rFonts w:ascii="Arial" w:hAnsi="Arial" w:cs="Arial"/>
          <w:b/>
          <w:sz w:val="22"/>
          <w:szCs w:val="22"/>
        </w:rPr>
        <w:t xml:space="preserve">UMOWA </w:t>
      </w:r>
      <w:r w:rsidR="009F31E5" w:rsidRPr="001132A0">
        <w:rPr>
          <w:rFonts w:ascii="Arial" w:hAnsi="Arial" w:cs="Arial"/>
          <w:b/>
          <w:sz w:val="22"/>
          <w:szCs w:val="22"/>
        </w:rPr>
        <w:t xml:space="preserve">Nr </w:t>
      </w:r>
      <w:r w:rsidR="002F6762" w:rsidRPr="001132A0">
        <w:rPr>
          <w:rFonts w:ascii="Arial" w:hAnsi="Arial" w:cs="Arial"/>
          <w:b/>
          <w:sz w:val="22"/>
          <w:szCs w:val="22"/>
        </w:rPr>
        <w:t xml:space="preserve"> </w:t>
      </w:r>
      <w:r w:rsidR="00B0472C" w:rsidRPr="001132A0">
        <w:rPr>
          <w:rFonts w:ascii="Arial" w:hAnsi="Arial" w:cs="Arial"/>
          <w:b/>
          <w:sz w:val="22"/>
          <w:szCs w:val="22"/>
        </w:rPr>
        <w:t>………</w:t>
      </w:r>
      <w:r w:rsidR="00483733" w:rsidRPr="001132A0">
        <w:rPr>
          <w:rFonts w:ascii="Arial" w:hAnsi="Arial" w:cs="Arial"/>
          <w:b/>
          <w:sz w:val="22"/>
          <w:szCs w:val="22"/>
        </w:rPr>
        <w:t>……..</w:t>
      </w:r>
      <w:r w:rsidR="00B0472C" w:rsidRPr="001132A0">
        <w:rPr>
          <w:rFonts w:ascii="Arial" w:hAnsi="Arial" w:cs="Arial"/>
          <w:b/>
          <w:sz w:val="22"/>
          <w:szCs w:val="22"/>
        </w:rPr>
        <w:t>…..</w:t>
      </w:r>
    </w:p>
    <w:p w14:paraId="1987F619" w14:textId="77777777" w:rsidR="009F31E5" w:rsidRPr="001132A0" w:rsidRDefault="009F31E5" w:rsidP="009F31E5">
      <w:pPr>
        <w:jc w:val="center"/>
        <w:outlineLvl w:val="0"/>
        <w:rPr>
          <w:rFonts w:ascii="Arial" w:hAnsi="Arial" w:cs="Arial"/>
          <w:b/>
          <w:sz w:val="22"/>
          <w:szCs w:val="22"/>
        </w:rPr>
      </w:pPr>
    </w:p>
    <w:p w14:paraId="0FF8CBB1" w14:textId="03AF79FC" w:rsidR="009F31E5" w:rsidRPr="001132A0" w:rsidRDefault="008C5EC3" w:rsidP="009F31E5">
      <w:pPr>
        <w:spacing w:line="276" w:lineRule="auto"/>
        <w:jc w:val="both"/>
        <w:rPr>
          <w:rFonts w:ascii="Arial" w:hAnsi="Arial" w:cs="Arial"/>
          <w:color w:val="000000"/>
          <w:sz w:val="22"/>
          <w:szCs w:val="22"/>
        </w:rPr>
      </w:pPr>
      <w:r w:rsidRPr="001132A0">
        <w:rPr>
          <w:rFonts w:ascii="Arial" w:hAnsi="Arial" w:cs="Arial"/>
          <w:color w:val="000000"/>
          <w:sz w:val="22"/>
          <w:szCs w:val="22"/>
        </w:rPr>
        <w:t xml:space="preserve">zawarta w dniu </w:t>
      </w:r>
      <w:r w:rsidR="00B0472C" w:rsidRPr="001132A0">
        <w:rPr>
          <w:rFonts w:ascii="Arial" w:hAnsi="Arial" w:cs="Arial"/>
          <w:color w:val="000000"/>
          <w:sz w:val="22"/>
          <w:szCs w:val="22"/>
        </w:rPr>
        <w:t>………………..</w:t>
      </w:r>
      <w:r w:rsidRPr="001132A0">
        <w:rPr>
          <w:rFonts w:ascii="Arial" w:hAnsi="Arial" w:cs="Arial"/>
          <w:color w:val="000000"/>
          <w:sz w:val="22"/>
          <w:szCs w:val="22"/>
        </w:rPr>
        <w:t xml:space="preserve"> 20</w:t>
      </w:r>
      <w:r w:rsidR="006B0649" w:rsidRPr="001132A0">
        <w:rPr>
          <w:rFonts w:ascii="Arial" w:hAnsi="Arial" w:cs="Arial"/>
          <w:color w:val="000000"/>
          <w:sz w:val="22"/>
          <w:szCs w:val="22"/>
        </w:rPr>
        <w:t>2</w:t>
      </w:r>
      <w:r w:rsidR="00E87602">
        <w:rPr>
          <w:rFonts w:ascii="Arial" w:hAnsi="Arial" w:cs="Arial"/>
          <w:color w:val="000000"/>
          <w:sz w:val="22"/>
          <w:szCs w:val="22"/>
        </w:rPr>
        <w:t>4</w:t>
      </w:r>
      <w:r w:rsidR="009F31E5" w:rsidRPr="001132A0">
        <w:rPr>
          <w:rFonts w:ascii="Arial" w:hAnsi="Arial" w:cs="Arial"/>
          <w:color w:val="000000"/>
          <w:sz w:val="22"/>
          <w:szCs w:val="22"/>
        </w:rPr>
        <w:t xml:space="preserve"> r. pomiędzy:</w:t>
      </w:r>
    </w:p>
    <w:p w14:paraId="56AAF807" w14:textId="77777777" w:rsidR="009F31E5" w:rsidRPr="001132A0" w:rsidRDefault="009F31E5" w:rsidP="009F31E5">
      <w:pPr>
        <w:spacing w:line="276" w:lineRule="auto"/>
        <w:jc w:val="both"/>
        <w:rPr>
          <w:rFonts w:ascii="Arial" w:hAnsi="Arial" w:cs="Arial"/>
          <w:color w:val="000000"/>
          <w:sz w:val="22"/>
          <w:szCs w:val="22"/>
        </w:rPr>
      </w:pPr>
      <w:r w:rsidRPr="001132A0">
        <w:rPr>
          <w:rFonts w:ascii="Arial" w:hAnsi="Arial" w:cs="Arial"/>
          <w:color w:val="000000"/>
          <w:sz w:val="22"/>
          <w:szCs w:val="22"/>
        </w:rPr>
        <w:t>Skarbem Państwa – Państwowym Gospodarstwem Leśnym – Lasy Państwowe Nadleśnictwem Daleszyce, ul. Zakościele 7A, 26-021 Daleszyce</w:t>
      </w:r>
    </w:p>
    <w:p w14:paraId="77F9FD41" w14:textId="77777777" w:rsidR="009F31E5" w:rsidRPr="001132A0" w:rsidRDefault="009F31E5" w:rsidP="009F31E5">
      <w:pPr>
        <w:spacing w:line="276" w:lineRule="auto"/>
        <w:jc w:val="both"/>
        <w:rPr>
          <w:rFonts w:ascii="Arial" w:hAnsi="Arial" w:cs="Arial"/>
          <w:color w:val="000000"/>
          <w:sz w:val="22"/>
          <w:szCs w:val="22"/>
        </w:rPr>
      </w:pPr>
      <w:r w:rsidRPr="001132A0">
        <w:rPr>
          <w:rFonts w:ascii="Arial" w:hAnsi="Arial" w:cs="Arial"/>
          <w:color w:val="000000"/>
          <w:sz w:val="22"/>
          <w:szCs w:val="22"/>
        </w:rPr>
        <w:t>reprezent</w:t>
      </w:r>
      <w:r w:rsidR="00772A95" w:rsidRPr="001132A0">
        <w:rPr>
          <w:rFonts w:ascii="Arial" w:hAnsi="Arial" w:cs="Arial"/>
          <w:color w:val="000000"/>
          <w:sz w:val="22"/>
          <w:szCs w:val="22"/>
        </w:rPr>
        <w:t>o</w:t>
      </w:r>
      <w:r w:rsidRPr="001132A0">
        <w:rPr>
          <w:rFonts w:ascii="Arial" w:hAnsi="Arial" w:cs="Arial"/>
          <w:color w:val="000000"/>
          <w:sz w:val="22"/>
          <w:szCs w:val="22"/>
        </w:rPr>
        <w:t>wanym przez:</w:t>
      </w:r>
    </w:p>
    <w:p w14:paraId="4C75A936" w14:textId="77777777" w:rsidR="009F31E5" w:rsidRPr="001132A0" w:rsidRDefault="00DE7132" w:rsidP="007677E9">
      <w:pPr>
        <w:spacing w:line="276" w:lineRule="auto"/>
        <w:ind w:left="723"/>
        <w:jc w:val="both"/>
        <w:rPr>
          <w:rFonts w:ascii="Arial" w:hAnsi="Arial" w:cs="Arial"/>
          <w:color w:val="000000"/>
          <w:sz w:val="22"/>
          <w:szCs w:val="22"/>
        </w:rPr>
      </w:pPr>
      <w:r w:rsidRPr="001132A0">
        <w:rPr>
          <w:rFonts w:ascii="Arial" w:hAnsi="Arial" w:cs="Arial"/>
          <w:color w:val="000000"/>
          <w:sz w:val="22"/>
          <w:szCs w:val="22"/>
        </w:rPr>
        <w:t>…………………………….</w:t>
      </w:r>
    </w:p>
    <w:p w14:paraId="58E96D88" w14:textId="77777777" w:rsidR="009F31E5" w:rsidRPr="001132A0" w:rsidRDefault="009F31E5" w:rsidP="009F31E5">
      <w:pPr>
        <w:spacing w:line="276" w:lineRule="auto"/>
        <w:jc w:val="both"/>
        <w:rPr>
          <w:rFonts w:ascii="Arial" w:hAnsi="Arial" w:cs="Arial"/>
          <w:color w:val="000000"/>
          <w:sz w:val="22"/>
          <w:szCs w:val="22"/>
        </w:rPr>
      </w:pPr>
      <w:r w:rsidRPr="001132A0">
        <w:rPr>
          <w:rFonts w:ascii="Arial" w:hAnsi="Arial" w:cs="Arial"/>
          <w:color w:val="000000"/>
          <w:sz w:val="22"/>
          <w:szCs w:val="22"/>
        </w:rPr>
        <w:t>zwanym w dalszej części umowy „Zamawiającym”,</w:t>
      </w:r>
    </w:p>
    <w:p w14:paraId="0E1BF059" w14:textId="77777777" w:rsidR="009F31E5" w:rsidRPr="001132A0" w:rsidRDefault="009F31E5" w:rsidP="009F31E5">
      <w:pPr>
        <w:pStyle w:val="Stopka"/>
        <w:tabs>
          <w:tab w:val="clear" w:pos="4536"/>
          <w:tab w:val="clear" w:pos="9072"/>
        </w:tabs>
        <w:spacing w:line="276" w:lineRule="auto"/>
        <w:rPr>
          <w:rFonts w:ascii="Arial" w:hAnsi="Arial" w:cs="Arial"/>
          <w:sz w:val="22"/>
          <w:szCs w:val="22"/>
        </w:rPr>
      </w:pPr>
      <w:r w:rsidRPr="001132A0">
        <w:rPr>
          <w:rFonts w:ascii="Arial" w:hAnsi="Arial" w:cs="Arial"/>
          <w:sz w:val="22"/>
          <w:szCs w:val="22"/>
        </w:rPr>
        <w:t>a</w:t>
      </w:r>
    </w:p>
    <w:p w14:paraId="60E0360F" w14:textId="77777777" w:rsidR="002F6762" w:rsidRPr="001132A0" w:rsidRDefault="00B0472C" w:rsidP="002F6762">
      <w:pPr>
        <w:pStyle w:val="Stopka"/>
        <w:tabs>
          <w:tab w:val="clear" w:pos="4536"/>
          <w:tab w:val="clear" w:pos="9072"/>
        </w:tabs>
        <w:spacing w:line="276" w:lineRule="auto"/>
        <w:jc w:val="both"/>
        <w:rPr>
          <w:rFonts w:ascii="Arial" w:hAnsi="Arial" w:cs="Arial"/>
          <w:sz w:val="22"/>
          <w:szCs w:val="22"/>
        </w:rPr>
      </w:pPr>
      <w:r w:rsidRPr="001132A0">
        <w:rPr>
          <w:rFonts w:ascii="Arial" w:hAnsi="Arial" w:cs="Arial"/>
          <w:sz w:val="22"/>
          <w:szCs w:val="22"/>
        </w:rPr>
        <w:t>………………………………………………</w:t>
      </w:r>
    </w:p>
    <w:p w14:paraId="1486D257" w14:textId="77777777" w:rsidR="002F6762" w:rsidRPr="001132A0" w:rsidRDefault="002F6762" w:rsidP="002F6762">
      <w:pPr>
        <w:pStyle w:val="Stopka"/>
        <w:tabs>
          <w:tab w:val="clear" w:pos="4536"/>
          <w:tab w:val="clear" w:pos="9072"/>
        </w:tabs>
        <w:spacing w:line="276" w:lineRule="auto"/>
        <w:rPr>
          <w:rFonts w:ascii="Arial" w:hAnsi="Arial" w:cs="Arial"/>
          <w:sz w:val="22"/>
          <w:szCs w:val="22"/>
        </w:rPr>
      </w:pPr>
      <w:r w:rsidRPr="001132A0">
        <w:rPr>
          <w:rFonts w:ascii="Arial" w:hAnsi="Arial" w:cs="Arial"/>
          <w:sz w:val="22"/>
          <w:szCs w:val="22"/>
        </w:rPr>
        <w:t>reprezentowan</w:t>
      </w:r>
      <w:r w:rsidR="00B0472C" w:rsidRPr="001132A0">
        <w:rPr>
          <w:rFonts w:ascii="Arial" w:hAnsi="Arial" w:cs="Arial"/>
          <w:sz w:val="22"/>
          <w:szCs w:val="22"/>
        </w:rPr>
        <w:t>ym</w:t>
      </w:r>
      <w:r w:rsidRPr="001132A0">
        <w:rPr>
          <w:rFonts w:ascii="Arial" w:hAnsi="Arial" w:cs="Arial"/>
          <w:sz w:val="22"/>
          <w:szCs w:val="22"/>
        </w:rPr>
        <w:t xml:space="preserve"> przez:</w:t>
      </w:r>
    </w:p>
    <w:p w14:paraId="134014DF" w14:textId="77777777" w:rsidR="002F6762" w:rsidRPr="001132A0" w:rsidRDefault="00B0472C" w:rsidP="007677E9">
      <w:pPr>
        <w:pStyle w:val="Stopka"/>
        <w:tabs>
          <w:tab w:val="clear" w:pos="4536"/>
          <w:tab w:val="clear" w:pos="9072"/>
        </w:tabs>
        <w:spacing w:line="276" w:lineRule="auto"/>
        <w:ind w:left="709"/>
        <w:rPr>
          <w:rFonts w:ascii="Arial" w:hAnsi="Arial" w:cs="Arial"/>
          <w:sz w:val="22"/>
          <w:szCs w:val="22"/>
        </w:rPr>
      </w:pPr>
      <w:r w:rsidRPr="001132A0">
        <w:rPr>
          <w:rFonts w:ascii="Arial" w:hAnsi="Arial" w:cs="Arial"/>
          <w:sz w:val="22"/>
          <w:szCs w:val="22"/>
        </w:rPr>
        <w:t>………………………………………………..</w:t>
      </w:r>
    </w:p>
    <w:p w14:paraId="1C6D6A82" w14:textId="77777777" w:rsidR="009F31E5" w:rsidRPr="001132A0" w:rsidRDefault="009F31E5" w:rsidP="009F31E5">
      <w:pPr>
        <w:pStyle w:val="Stopka"/>
        <w:tabs>
          <w:tab w:val="clear" w:pos="4536"/>
          <w:tab w:val="clear" w:pos="9072"/>
        </w:tabs>
        <w:spacing w:line="276" w:lineRule="auto"/>
        <w:rPr>
          <w:rFonts w:ascii="Arial" w:hAnsi="Arial" w:cs="Arial"/>
          <w:color w:val="000000"/>
          <w:sz w:val="22"/>
          <w:szCs w:val="22"/>
        </w:rPr>
      </w:pPr>
      <w:r w:rsidRPr="001132A0">
        <w:rPr>
          <w:rFonts w:ascii="Arial" w:hAnsi="Arial" w:cs="Arial"/>
          <w:color w:val="000000"/>
          <w:sz w:val="22"/>
          <w:szCs w:val="22"/>
        </w:rPr>
        <w:t>zwanym w dalszej części umowy „Wykonawcą”,</w:t>
      </w:r>
    </w:p>
    <w:p w14:paraId="2C9BB93F" w14:textId="77777777" w:rsidR="009F31E5" w:rsidRPr="001132A0" w:rsidRDefault="009F31E5" w:rsidP="009F31E5">
      <w:pPr>
        <w:pStyle w:val="Stopka"/>
        <w:tabs>
          <w:tab w:val="clear" w:pos="4536"/>
          <w:tab w:val="clear" w:pos="9072"/>
        </w:tabs>
        <w:spacing w:line="276" w:lineRule="auto"/>
        <w:rPr>
          <w:rFonts w:ascii="Arial" w:hAnsi="Arial" w:cs="Arial"/>
          <w:color w:val="000000"/>
          <w:sz w:val="22"/>
          <w:szCs w:val="22"/>
        </w:rPr>
      </w:pPr>
      <w:r w:rsidRPr="001132A0">
        <w:rPr>
          <w:rFonts w:ascii="Arial" w:hAnsi="Arial" w:cs="Arial"/>
          <w:color w:val="000000"/>
          <w:sz w:val="22"/>
          <w:szCs w:val="22"/>
        </w:rPr>
        <w:t>zaś wspólnie zwanymi w dalszej części umowy „Stronami”.</w:t>
      </w:r>
    </w:p>
    <w:p w14:paraId="6D1E6C51" w14:textId="77777777" w:rsidR="009F31E5" w:rsidRPr="001132A0" w:rsidRDefault="009F31E5" w:rsidP="009F31E5">
      <w:pPr>
        <w:rPr>
          <w:rFonts w:ascii="Arial" w:hAnsi="Arial" w:cs="Arial"/>
          <w:sz w:val="22"/>
          <w:szCs w:val="22"/>
        </w:rPr>
      </w:pPr>
    </w:p>
    <w:p w14:paraId="432E55BD" w14:textId="77777777" w:rsidR="009F31E5" w:rsidRPr="001132A0" w:rsidRDefault="009F31E5" w:rsidP="009F31E5">
      <w:pPr>
        <w:jc w:val="center"/>
        <w:rPr>
          <w:rFonts w:ascii="Arial" w:hAnsi="Arial" w:cs="Arial"/>
          <w:b/>
          <w:sz w:val="22"/>
          <w:szCs w:val="22"/>
        </w:rPr>
      </w:pPr>
      <w:r w:rsidRPr="001132A0">
        <w:rPr>
          <w:rFonts w:ascii="Arial" w:hAnsi="Arial" w:cs="Arial"/>
          <w:b/>
          <w:sz w:val="22"/>
          <w:szCs w:val="22"/>
        </w:rPr>
        <w:t>§ 1</w:t>
      </w:r>
    </w:p>
    <w:p w14:paraId="639C064E" w14:textId="671289C4" w:rsidR="009F31E5" w:rsidRPr="001132A0" w:rsidRDefault="009F31E5" w:rsidP="009F31E5">
      <w:pPr>
        <w:numPr>
          <w:ilvl w:val="0"/>
          <w:numId w:val="3"/>
        </w:numPr>
        <w:jc w:val="both"/>
        <w:rPr>
          <w:rFonts w:ascii="Arial" w:hAnsi="Arial" w:cs="Arial"/>
          <w:color w:val="000000" w:themeColor="text1"/>
          <w:sz w:val="22"/>
          <w:szCs w:val="22"/>
        </w:rPr>
      </w:pPr>
      <w:r w:rsidRPr="001132A0">
        <w:rPr>
          <w:rFonts w:ascii="Arial" w:hAnsi="Arial" w:cs="Arial"/>
          <w:color w:val="000000" w:themeColor="text1"/>
          <w:sz w:val="22"/>
          <w:szCs w:val="22"/>
        </w:rPr>
        <w:t xml:space="preserve">W wyniku rozstrzygnięcia </w:t>
      </w:r>
      <w:r w:rsidR="00DE7132" w:rsidRPr="001132A0">
        <w:rPr>
          <w:rFonts w:ascii="Arial" w:hAnsi="Arial" w:cs="Arial"/>
          <w:color w:val="000000" w:themeColor="text1"/>
          <w:sz w:val="22"/>
          <w:szCs w:val="22"/>
        </w:rPr>
        <w:t>postępowania</w:t>
      </w:r>
      <w:r w:rsidR="0078685C">
        <w:rPr>
          <w:rFonts w:ascii="Arial" w:hAnsi="Arial" w:cs="Arial"/>
          <w:color w:val="000000" w:themeColor="text1"/>
          <w:sz w:val="22"/>
          <w:szCs w:val="22"/>
        </w:rPr>
        <w:t xml:space="preserve"> pn. „ </w:t>
      </w:r>
      <w:r w:rsidR="0078685C" w:rsidRPr="0078685C">
        <w:rPr>
          <w:rFonts w:ascii="Arial" w:hAnsi="Arial" w:cs="Arial"/>
          <w:b/>
          <w:bCs/>
          <w:color w:val="000000" w:themeColor="text1"/>
          <w:sz w:val="22"/>
          <w:szCs w:val="22"/>
        </w:rPr>
        <w:t>Dostawa</w:t>
      </w:r>
      <w:r w:rsidR="00E87602">
        <w:rPr>
          <w:rFonts w:ascii="Arial" w:hAnsi="Arial" w:cs="Arial"/>
          <w:b/>
          <w:bCs/>
          <w:color w:val="000000" w:themeColor="text1"/>
          <w:sz w:val="22"/>
          <w:szCs w:val="22"/>
        </w:rPr>
        <w:t xml:space="preserve"> </w:t>
      </w:r>
      <w:r w:rsidR="0078685C" w:rsidRPr="0078685C">
        <w:rPr>
          <w:rFonts w:ascii="Arial" w:hAnsi="Arial" w:cs="Arial"/>
          <w:b/>
          <w:bCs/>
          <w:color w:val="000000" w:themeColor="text1"/>
          <w:sz w:val="22"/>
          <w:szCs w:val="22"/>
        </w:rPr>
        <w:t>sortów mundurowych dla pracowników Nadleśnictwa Daleszyce w roku 202</w:t>
      </w:r>
      <w:r w:rsidR="00E87602">
        <w:rPr>
          <w:rFonts w:ascii="Arial" w:hAnsi="Arial" w:cs="Arial"/>
          <w:b/>
          <w:bCs/>
          <w:color w:val="000000" w:themeColor="text1"/>
          <w:sz w:val="22"/>
          <w:szCs w:val="22"/>
        </w:rPr>
        <w:t>4</w:t>
      </w:r>
      <w:r w:rsidR="0078685C" w:rsidRPr="0078685C">
        <w:rPr>
          <w:rFonts w:ascii="Arial" w:hAnsi="Arial" w:cs="Arial"/>
          <w:b/>
          <w:bCs/>
          <w:color w:val="000000" w:themeColor="text1"/>
          <w:sz w:val="22"/>
          <w:szCs w:val="22"/>
        </w:rPr>
        <w:t xml:space="preserve">” </w:t>
      </w:r>
      <w:r w:rsidR="00DE7132" w:rsidRPr="001132A0">
        <w:rPr>
          <w:rFonts w:ascii="Arial" w:hAnsi="Arial" w:cs="Arial"/>
          <w:color w:val="000000" w:themeColor="text1"/>
          <w:sz w:val="22"/>
          <w:szCs w:val="22"/>
        </w:rPr>
        <w:t>przeprowadzonego na pods</w:t>
      </w:r>
      <w:r w:rsidR="00B478B5" w:rsidRPr="001132A0">
        <w:rPr>
          <w:rFonts w:ascii="Arial" w:hAnsi="Arial" w:cs="Arial"/>
          <w:color w:val="000000" w:themeColor="text1"/>
          <w:sz w:val="22"/>
          <w:szCs w:val="22"/>
        </w:rPr>
        <w:t>t</w:t>
      </w:r>
      <w:r w:rsidR="00DE7132" w:rsidRPr="001132A0">
        <w:rPr>
          <w:rFonts w:ascii="Arial" w:hAnsi="Arial" w:cs="Arial"/>
          <w:color w:val="000000" w:themeColor="text1"/>
          <w:sz w:val="22"/>
          <w:szCs w:val="22"/>
        </w:rPr>
        <w:t>awie art. 275 pkt 1</w:t>
      </w:r>
      <w:r w:rsidR="00924CDC" w:rsidRPr="001132A0">
        <w:rPr>
          <w:rFonts w:ascii="Arial" w:hAnsi="Arial" w:cs="Arial"/>
          <w:color w:val="000000" w:themeColor="text1"/>
          <w:sz w:val="22"/>
          <w:szCs w:val="22"/>
        </w:rPr>
        <w:t xml:space="preserve"> ustawy Prawo zamówień publicznych z dnia </w:t>
      </w:r>
      <w:r w:rsidR="00DE7132" w:rsidRPr="001132A0">
        <w:rPr>
          <w:rFonts w:ascii="Arial" w:hAnsi="Arial" w:cs="Arial"/>
          <w:color w:val="000000" w:themeColor="text1"/>
          <w:sz w:val="22"/>
          <w:szCs w:val="22"/>
        </w:rPr>
        <w:t>11 września 2021</w:t>
      </w:r>
      <w:r w:rsidR="00924CDC" w:rsidRPr="001132A0">
        <w:rPr>
          <w:rFonts w:ascii="Arial" w:hAnsi="Arial" w:cs="Arial"/>
          <w:color w:val="000000" w:themeColor="text1"/>
          <w:sz w:val="22"/>
          <w:szCs w:val="22"/>
        </w:rPr>
        <w:t xml:space="preserve"> r. (t.j. Dz. U. z </w:t>
      </w:r>
      <w:r w:rsidR="00A567E2">
        <w:rPr>
          <w:rFonts w:ascii="Arial" w:hAnsi="Arial" w:cs="Arial"/>
          <w:color w:val="000000" w:themeColor="text1"/>
          <w:sz w:val="22"/>
          <w:szCs w:val="22"/>
        </w:rPr>
        <w:t>2024</w:t>
      </w:r>
      <w:r w:rsidR="00E87602">
        <w:rPr>
          <w:rFonts w:ascii="Arial" w:hAnsi="Arial" w:cs="Arial"/>
          <w:color w:val="000000" w:themeColor="text1"/>
          <w:sz w:val="22"/>
          <w:szCs w:val="22"/>
        </w:rPr>
        <w:t xml:space="preserve"> poz. </w:t>
      </w:r>
      <w:r w:rsidR="00A567E2">
        <w:rPr>
          <w:rFonts w:ascii="Arial" w:hAnsi="Arial" w:cs="Arial"/>
          <w:color w:val="000000" w:themeColor="text1"/>
          <w:sz w:val="22"/>
          <w:szCs w:val="22"/>
        </w:rPr>
        <w:t>1320</w:t>
      </w:r>
      <w:r w:rsidR="00DE7132" w:rsidRPr="001132A0">
        <w:rPr>
          <w:rFonts w:ascii="Arial" w:hAnsi="Arial" w:cs="Arial"/>
          <w:color w:val="000000" w:themeColor="text1"/>
          <w:sz w:val="22"/>
          <w:szCs w:val="22"/>
        </w:rPr>
        <w:t xml:space="preserve"> </w:t>
      </w:r>
      <w:r w:rsidR="00924CDC" w:rsidRPr="001132A0">
        <w:rPr>
          <w:rFonts w:ascii="Arial" w:hAnsi="Arial" w:cs="Arial"/>
          <w:color w:val="000000" w:themeColor="text1"/>
          <w:sz w:val="22"/>
          <w:szCs w:val="22"/>
        </w:rPr>
        <w:t>z póź</w:t>
      </w:r>
      <w:r w:rsidR="0078685C">
        <w:rPr>
          <w:rFonts w:ascii="Arial" w:hAnsi="Arial" w:cs="Arial"/>
          <w:color w:val="000000" w:themeColor="text1"/>
          <w:sz w:val="22"/>
          <w:szCs w:val="22"/>
        </w:rPr>
        <w:t>n</w:t>
      </w:r>
      <w:r w:rsidR="00924CDC" w:rsidRPr="001132A0">
        <w:rPr>
          <w:rFonts w:ascii="Arial" w:hAnsi="Arial" w:cs="Arial"/>
          <w:color w:val="000000" w:themeColor="text1"/>
          <w:sz w:val="22"/>
          <w:szCs w:val="22"/>
        </w:rPr>
        <w:t xml:space="preserve">. </w:t>
      </w:r>
      <w:r w:rsidR="0081389C" w:rsidRPr="001132A0">
        <w:rPr>
          <w:rFonts w:ascii="Arial" w:hAnsi="Arial" w:cs="Arial"/>
          <w:color w:val="000000" w:themeColor="text1"/>
          <w:sz w:val="22"/>
          <w:szCs w:val="22"/>
        </w:rPr>
        <w:t xml:space="preserve"> ze </w:t>
      </w:r>
      <w:r w:rsidR="00924CDC" w:rsidRPr="001132A0">
        <w:rPr>
          <w:rFonts w:ascii="Arial" w:hAnsi="Arial" w:cs="Arial"/>
          <w:color w:val="000000" w:themeColor="text1"/>
          <w:sz w:val="22"/>
          <w:szCs w:val="22"/>
        </w:rPr>
        <w:t>zm.</w:t>
      </w:r>
      <w:r w:rsidR="00BF084B">
        <w:rPr>
          <w:rFonts w:ascii="Arial" w:hAnsi="Arial" w:cs="Arial"/>
          <w:color w:val="000000" w:themeColor="text1"/>
          <w:sz w:val="22"/>
          <w:szCs w:val="22"/>
        </w:rPr>
        <w:t xml:space="preserve"> </w:t>
      </w:r>
      <w:r w:rsidR="00924CDC" w:rsidRPr="001132A0">
        <w:rPr>
          <w:rFonts w:ascii="Arial" w:hAnsi="Arial" w:cs="Arial"/>
          <w:color w:val="000000" w:themeColor="text1"/>
          <w:sz w:val="22"/>
          <w:szCs w:val="22"/>
        </w:rPr>
        <w:t>)</w:t>
      </w:r>
      <w:r w:rsidRPr="001132A0">
        <w:rPr>
          <w:rFonts w:ascii="Arial" w:hAnsi="Arial" w:cs="Arial"/>
          <w:color w:val="000000" w:themeColor="text1"/>
          <w:sz w:val="22"/>
          <w:szCs w:val="22"/>
        </w:rPr>
        <w:t>, Zamawiający zleca, a Wykonawca przyjmuje do wykonania dostaw</w:t>
      </w:r>
      <w:r w:rsidR="00851626" w:rsidRPr="001132A0">
        <w:rPr>
          <w:rFonts w:ascii="Arial" w:hAnsi="Arial" w:cs="Arial"/>
          <w:color w:val="000000" w:themeColor="text1"/>
          <w:sz w:val="22"/>
          <w:szCs w:val="22"/>
        </w:rPr>
        <w:t>ę</w:t>
      </w:r>
      <w:r w:rsidRPr="001132A0">
        <w:rPr>
          <w:rFonts w:ascii="Arial" w:hAnsi="Arial" w:cs="Arial"/>
          <w:color w:val="000000" w:themeColor="text1"/>
          <w:sz w:val="22"/>
          <w:szCs w:val="22"/>
        </w:rPr>
        <w:t xml:space="preserve"> sortów </w:t>
      </w:r>
      <w:r w:rsidR="004C6E13" w:rsidRPr="001132A0">
        <w:rPr>
          <w:rFonts w:ascii="Arial" w:hAnsi="Arial" w:cs="Arial"/>
          <w:color w:val="000000" w:themeColor="text1"/>
          <w:sz w:val="22"/>
          <w:szCs w:val="22"/>
        </w:rPr>
        <w:t>mundurowych</w:t>
      </w:r>
      <w:r w:rsidRPr="001132A0">
        <w:rPr>
          <w:rFonts w:ascii="Arial" w:hAnsi="Arial" w:cs="Arial"/>
          <w:color w:val="000000" w:themeColor="text1"/>
          <w:sz w:val="22"/>
          <w:szCs w:val="22"/>
        </w:rPr>
        <w:t xml:space="preserve"> ujęt</w:t>
      </w:r>
      <w:r w:rsidR="00DE7132" w:rsidRPr="001132A0">
        <w:rPr>
          <w:rFonts w:ascii="Arial" w:hAnsi="Arial" w:cs="Arial"/>
          <w:color w:val="000000" w:themeColor="text1"/>
          <w:sz w:val="22"/>
          <w:szCs w:val="22"/>
        </w:rPr>
        <w:t>ych</w:t>
      </w:r>
      <w:r w:rsidRPr="001132A0">
        <w:rPr>
          <w:rFonts w:ascii="Arial" w:hAnsi="Arial" w:cs="Arial"/>
          <w:color w:val="000000" w:themeColor="text1"/>
          <w:sz w:val="22"/>
          <w:szCs w:val="22"/>
        </w:rPr>
        <w:t xml:space="preserve"> w </w:t>
      </w:r>
      <w:r w:rsidR="00381087" w:rsidRPr="001132A0">
        <w:rPr>
          <w:rFonts w:ascii="Arial" w:hAnsi="Arial" w:cs="Arial"/>
          <w:color w:val="000000" w:themeColor="text1"/>
          <w:sz w:val="22"/>
          <w:szCs w:val="22"/>
        </w:rPr>
        <w:t>ofercie z formularzem cenowym</w:t>
      </w:r>
      <w:r w:rsidRPr="001132A0">
        <w:rPr>
          <w:rFonts w:ascii="Arial" w:hAnsi="Arial" w:cs="Arial"/>
          <w:color w:val="000000" w:themeColor="text1"/>
          <w:sz w:val="22"/>
          <w:szCs w:val="22"/>
        </w:rPr>
        <w:t xml:space="preserve"> stanowiącym załącznik nr 1 do umowy.</w:t>
      </w:r>
    </w:p>
    <w:p w14:paraId="73AAC596" w14:textId="34BD9AAA" w:rsidR="00DC5E5B" w:rsidRPr="00545807" w:rsidRDefault="00DC5E5B" w:rsidP="00DC5E5B">
      <w:pPr>
        <w:numPr>
          <w:ilvl w:val="0"/>
          <w:numId w:val="3"/>
        </w:numPr>
        <w:jc w:val="both"/>
        <w:rPr>
          <w:rFonts w:ascii="Arial" w:hAnsi="Arial" w:cs="Arial"/>
          <w:sz w:val="22"/>
          <w:szCs w:val="22"/>
        </w:rPr>
      </w:pPr>
      <w:r w:rsidRPr="00545807">
        <w:rPr>
          <w:rFonts w:ascii="Arial" w:hAnsi="Arial" w:cs="Arial"/>
          <w:sz w:val="22"/>
          <w:szCs w:val="22"/>
        </w:rPr>
        <w:t>Sorty mundurowe stanowiące przedmiot niniejszej umowy odbiera</w:t>
      </w:r>
      <w:r w:rsidR="00382A76" w:rsidRPr="00545807">
        <w:rPr>
          <w:rFonts w:ascii="Arial" w:hAnsi="Arial" w:cs="Arial"/>
          <w:sz w:val="22"/>
          <w:szCs w:val="22"/>
        </w:rPr>
        <w:t>ne</w:t>
      </w:r>
      <w:r w:rsidRPr="00545807">
        <w:rPr>
          <w:rFonts w:ascii="Arial" w:hAnsi="Arial" w:cs="Arial"/>
          <w:sz w:val="22"/>
          <w:szCs w:val="22"/>
        </w:rPr>
        <w:t xml:space="preserve"> będą przez </w:t>
      </w:r>
      <w:r w:rsidR="00382A76" w:rsidRPr="00545807">
        <w:rPr>
          <w:rFonts w:ascii="Arial" w:hAnsi="Arial" w:cs="Arial"/>
          <w:sz w:val="22"/>
          <w:szCs w:val="22"/>
        </w:rPr>
        <w:t xml:space="preserve">uprawnionych </w:t>
      </w:r>
      <w:r w:rsidRPr="00545807">
        <w:rPr>
          <w:rFonts w:ascii="Arial" w:hAnsi="Arial" w:cs="Arial"/>
          <w:sz w:val="22"/>
          <w:szCs w:val="22"/>
        </w:rPr>
        <w:t xml:space="preserve">pracowników </w:t>
      </w:r>
      <w:r w:rsidR="008E4132" w:rsidRPr="00545807">
        <w:rPr>
          <w:rFonts w:ascii="Arial" w:hAnsi="Arial" w:cs="Arial"/>
          <w:sz w:val="22"/>
          <w:szCs w:val="22"/>
        </w:rPr>
        <w:t>Zamawiającego</w:t>
      </w:r>
      <w:r w:rsidRPr="00545807">
        <w:rPr>
          <w:rFonts w:ascii="Arial" w:hAnsi="Arial" w:cs="Arial"/>
          <w:sz w:val="22"/>
          <w:szCs w:val="22"/>
        </w:rPr>
        <w:t xml:space="preserve"> w siedzibie</w:t>
      </w:r>
      <w:r w:rsidR="00C0701D" w:rsidRPr="00545807">
        <w:rPr>
          <w:rFonts w:ascii="Arial" w:hAnsi="Arial" w:cs="Arial"/>
          <w:sz w:val="22"/>
          <w:szCs w:val="22"/>
        </w:rPr>
        <w:t>/</w:t>
      </w:r>
      <w:r w:rsidR="008E4132" w:rsidRPr="00545807">
        <w:rPr>
          <w:rFonts w:ascii="Arial" w:hAnsi="Arial" w:cs="Arial"/>
          <w:sz w:val="22"/>
          <w:szCs w:val="22"/>
        </w:rPr>
        <w:t xml:space="preserve">punkcie sprzedaży </w:t>
      </w:r>
      <w:r w:rsidRPr="00545807">
        <w:rPr>
          <w:rFonts w:ascii="Arial" w:hAnsi="Arial" w:cs="Arial"/>
          <w:sz w:val="22"/>
          <w:szCs w:val="22"/>
        </w:rPr>
        <w:t>Wykonawcy. Wykonawca zapewni pracownikom Nadleśnictwa Daleszyce możliwość ich przymierzenia poprzez wyposażenie punktu sprzedaży  w przymierzalnię</w:t>
      </w:r>
      <w:r w:rsidR="00AD2C6A" w:rsidRPr="00545807">
        <w:rPr>
          <w:rFonts w:ascii="Arial" w:hAnsi="Arial" w:cs="Arial"/>
          <w:sz w:val="22"/>
          <w:szCs w:val="22"/>
        </w:rPr>
        <w:t>, oraz zapewni stacjonarny punkt sprzedaży</w:t>
      </w:r>
      <w:r w:rsidR="00B86FE6">
        <w:rPr>
          <w:rFonts w:ascii="Arial" w:hAnsi="Arial" w:cs="Arial"/>
          <w:sz w:val="22"/>
          <w:szCs w:val="22"/>
        </w:rPr>
        <w:t xml:space="preserve"> wraz z przymierzalnią </w:t>
      </w:r>
      <w:r w:rsidR="00AD2C6A" w:rsidRPr="00545807">
        <w:rPr>
          <w:rFonts w:ascii="Arial" w:hAnsi="Arial" w:cs="Arial"/>
          <w:sz w:val="22"/>
          <w:szCs w:val="22"/>
        </w:rPr>
        <w:t xml:space="preserve"> w odległości nie większej niż 1</w:t>
      </w:r>
      <w:r w:rsidR="00B86FE6">
        <w:rPr>
          <w:rFonts w:ascii="Arial" w:hAnsi="Arial" w:cs="Arial"/>
          <w:sz w:val="22"/>
          <w:szCs w:val="22"/>
        </w:rPr>
        <w:t xml:space="preserve">50 </w:t>
      </w:r>
      <w:r w:rsidR="00AD2C6A" w:rsidRPr="00545807">
        <w:rPr>
          <w:rFonts w:ascii="Arial" w:hAnsi="Arial" w:cs="Arial"/>
          <w:sz w:val="22"/>
          <w:szCs w:val="22"/>
        </w:rPr>
        <w:t xml:space="preserve">km od siedziby Zamawiającego. </w:t>
      </w:r>
    </w:p>
    <w:p w14:paraId="796AF0DE" w14:textId="4D3C145F" w:rsidR="0026257B" w:rsidRPr="001132A0" w:rsidRDefault="009247EF" w:rsidP="00DC5E5B">
      <w:pPr>
        <w:numPr>
          <w:ilvl w:val="0"/>
          <w:numId w:val="3"/>
        </w:numPr>
        <w:jc w:val="both"/>
        <w:rPr>
          <w:rFonts w:ascii="Arial" w:hAnsi="Arial" w:cs="Arial"/>
          <w:sz w:val="22"/>
          <w:szCs w:val="22"/>
        </w:rPr>
      </w:pPr>
      <w:r w:rsidRPr="00545807">
        <w:rPr>
          <w:rFonts w:ascii="Arial" w:hAnsi="Arial" w:cs="Arial"/>
          <w:sz w:val="22"/>
          <w:szCs w:val="22"/>
        </w:rPr>
        <w:t>Zamawiający</w:t>
      </w:r>
      <w:r w:rsidR="00742D8E" w:rsidRPr="00545807">
        <w:rPr>
          <w:rFonts w:ascii="Arial" w:hAnsi="Arial" w:cs="Arial"/>
          <w:sz w:val="22"/>
          <w:szCs w:val="22"/>
        </w:rPr>
        <w:t>, najpóźniej w dniu odbioru sortu mundurowego</w:t>
      </w:r>
      <w:r w:rsidR="008C0B0B" w:rsidRPr="00545807">
        <w:rPr>
          <w:rFonts w:ascii="Arial" w:hAnsi="Arial" w:cs="Arial"/>
          <w:sz w:val="22"/>
          <w:szCs w:val="22"/>
        </w:rPr>
        <w:t xml:space="preserve"> w punkcie sprzedaży</w:t>
      </w:r>
      <w:r w:rsidR="008C0B0B" w:rsidRPr="001132A0">
        <w:rPr>
          <w:rFonts w:ascii="Arial" w:hAnsi="Arial" w:cs="Arial"/>
          <w:sz w:val="22"/>
          <w:szCs w:val="22"/>
        </w:rPr>
        <w:t xml:space="preserve">, </w:t>
      </w:r>
      <w:r w:rsidR="00BF084B">
        <w:rPr>
          <w:rFonts w:ascii="Arial" w:hAnsi="Arial" w:cs="Arial"/>
          <w:sz w:val="22"/>
          <w:szCs w:val="22"/>
        </w:rPr>
        <w:br/>
      </w:r>
      <w:r w:rsidR="008C0B0B" w:rsidRPr="001132A0">
        <w:rPr>
          <w:rFonts w:ascii="Arial" w:hAnsi="Arial" w:cs="Arial"/>
          <w:sz w:val="22"/>
          <w:szCs w:val="22"/>
        </w:rPr>
        <w:t>o którym mowa w ust. 2 niniejszego paragrafu</w:t>
      </w:r>
      <w:r w:rsidR="00742D8E" w:rsidRPr="001132A0">
        <w:rPr>
          <w:rFonts w:ascii="Arial" w:hAnsi="Arial" w:cs="Arial"/>
          <w:sz w:val="22"/>
          <w:szCs w:val="22"/>
        </w:rPr>
        <w:t xml:space="preserve">, prześle na adres e-mail Wykonawcy, informację zawierającą imię, nazwisko i </w:t>
      </w:r>
      <w:r w:rsidRPr="001132A0">
        <w:rPr>
          <w:rFonts w:ascii="Arial" w:hAnsi="Arial" w:cs="Arial"/>
          <w:sz w:val="22"/>
          <w:szCs w:val="22"/>
        </w:rPr>
        <w:t xml:space="preserve">limit </w:t>
      </w:r>
      <w:r w:rsidR="00742D8E" w:rsidRPr="001132A0">
        <w:rPr>
          <w:rFonts w:ascii="Arial" w:hAnsi="Arial" w:cs="Arial"/>
          <w:sz w:val="22"/>
          <w:szCs w:val="22"/>
        </w:rPr>
        <w:t xml:space="preserve"> </w:t>
      </w:r>
      <w:r w:rsidRPr="001132A0">
        <w:rPr>
          <w:rFonts w:ascii="Arial" w:hAnsi="Arial" w:cs="Arial"/>
          <w:sz w:val="22"/>
          <w:szCs w:val="22"/>
        </w:rPr>
        <w:t>punktów przysługujących pracownikowi Nadleśnictwa Daleszyce</w:t>
      </w:r>
      <w:r w:rsidR="008C0B0B" w:rsidRPr="001132A0">
        <w:rPr>
          <w:rFonts w:ascii="Arial" w:hAnsi="Arial" w:cs="Arial"/>
          <w:sz w:val="22"/>
          <w:szCs w:val="22"/>
        </w:rPr>
        <w:t xml:space="preserve"> pobierającego sorty mundurowe</w:t>
      </w:r>
      <w:r w:rsidRPr="001132A0">
        <w:rPr>
          <w:rFonts w:ascii="Arial" w:hAnsi="Arial" w:cs="Arial"/>
          <w:sz w:val="22"/>
          <w:szCs w:val="22"/>
        </w:rPr>
        <w:t>. Pracownicy Nadleśnictwa Daleszyce upoważnieni do przesyłania ww. informacji wyszczególnieni zostali w §</w:t>
      </w:r>
      <w:r w:rsidR="00C0701D" w:rsidRPr="001132A0">
        <w:rPr>
          <w:rFonts w:ascii="Arial" w:hAnsi="Arial" w:cs="Arial"/>
          <w:sz w:val="22"/>
          <w:szCs w:val="22"/>
        </w:rPr>
        <w:t>9</w:t>
      </w:r>
      <w:r w:rsidRPr="001132A0">
        <w:rPr>
          <w:rFonts w:ascii="Arial" w:hAnsi="Arial" w:cs="Arial"/>
          <w:sz w:val="22"/>
          <w:szCs w:val="22"/>
        </w:rPr>
        <w:t xml:space="preserve"> ust. 1.</w:t>
      </w:r>
    </w:p>
    <w:p w14:paraId="16A76BB6" w14:textId="77777777" w:rsidR="008E4132" w:rsidRPr="001132A0" w:rsidRDefault="008E4132" w:rsidP="00DC5E5B">
      <w:pPr>
        <w:numPr>
          <w:ilvl w:val="0"/>
          <w:numId w:val="3"/>
        </w:numPr>
        <w:jc w:val="both"/>
        <w:rPr>
          <w:rFonts w:ascii="Arial" w:hAnsi="Arial" w:cs="Arial"/>
          <w:sz w:val="22"/>
          <w:szCs w:val="22"/>
        </w:rPr>
      </w:pPr>
      <w:r w:rsidRPr="001132A0">
        <w:rPr>
          <w:rFonts w:ascii="Arial" w:hAnsi="Arial" w:cs="Arial"/>
          <w:sz w:val="22"/>
          <w:szCs w:val="22"/>
        </w:rPr>
        <w:t xml:space="preserve">Zamawiający dopuszcza </w:t>
      </w:r>
      <w:r w:rsidR="00742D8E" w:rsidRPr="001132A0">
        <w:rPr>
          <w:rFonts w:ascii="Arial" w:hAnsi="Arial" w:cs="Arial"/>
          <w:sz w:val="22"/>
          <w:szCs w:val="22"/>
        </w:rPr>
        <w:t xml:space="preserve">sporadyczne </w:t>
      </w:r>
      <w:r w:rsidRPr="001132A0">
        <w:rPr>
          <w:rFonts w:ascii="Arial" w:hAnsi="Arial" w:cs="Arial"/>
          <w:sz w:val="22"/>
          <w:szCs w:val="22"/>
        </w:rPr>
        <w:t xml:space="preserve">dostawy sortów mundurowych </w:t>
      </w:r>
      <w:r w:rsidR="0026257B" w:rsidRPr="001132A0">
        <w:rPr>
          <w:rFonts w:ascii="Arial" w:hAnsi="Arial" w:cs="Arial"/>
          <w:sz w:val="22"/>
          <w:szCs w:val="22"/>
        </w:rPr>
        <w:t xml:space="preserve">pocztą kurierską do swojej siedziby, w przypadku uzupełnienia brakującego asortymentu wymiarowego, przy czym Wykonawca pokrywa koszty dostawy oraz koszty ewentualnego zwrotu </w:t>
      </w:r>
      <w:r w:rsidR="00742D8E" w:rsidRPr="001132A0">
        <w:rPr>
          <w:rFonts w:ascii="Arial" w:hAnsi="Arial" w:cs="Arial"/>
          <w:sz w:val="22"/>
          <w:szCs w:val="22"/>
        </w:rPr>
        <w:t>w przypadku dostarczenia towaru posiadającego wady lub niezgodnego z zamówieniem.</w:t>
      </w:r>
    </w:p>
    <w:p w14:paraId="2FDBF0B9" w14:textId="117E054B" w:rsidR="000645C2" w:rsidRPr="001132A0" w:rsidRDefault="00230024" w:rsidP="003C5EC0">
      <w:pPr>
        <w:pStyle w:val="Akapitzlist"/>
        <w:numPr>
          <w:ilvl w:val="0"/>
          <w:numId w:val="3"/>
        </w:numPr>
        <w:jc w:val="both"/>
        <w:rPr>
          <w:rFonts w:ascii="Arial" w:hAnsi="Arial" w:cs="Arial"/>
          <w:sz w:val="22"/>
          <w:szCs w:val="22"/>
        </w:rPr>
      </w:pPr>
      <w:r w:rsidRPr="001132A0">
        <w:rPr>
          <w:rFonts w:ascii="Arial" w:hAnsi="Arial" w:cs="Arial"/>
          <w:sz w:val="22"/>
          <w:szCs w:val="22"/>
        </w:rPr>
        <w:t xml:space="preserve">Z uwagi na zmienność poziomu zatrudnienia pracowników uprawnionych do odbioru sortów </w:t>
      </w:r>
      <w:r w:rsidR="00E46DDC" w:rsidRPr="001132A0">
        <w:rPr>
          <w:rFonts w:ascii="Arial" w:hAnsi="Arial" w:cs="Arial"/>
          <w:sz w:val="22"/>
          <w:szCs w:val="22"/>
        </w:rPr>
        <w:t>mundurowych</w:t>
      </w:r>
      <w:r w:rsidRPr="001132A0">
        <w:rPr>
          <w:rFonts w:ascii="Arial" w:hAnsi="Arial" w:cs="Arial"/>
          <w:sz w:val="22"/>
          <w:szCs w:val="22"/>
        </w:rPr>
        <w:t xml:space="preserve">, jak również zmienność indywidualnego zapotrzebowania na poszczególne sorty przez osoby uprawnione, wskazana </w:t>
      </w:r>
      <w:r w:rsidR="003C5EC0" w:rsidRPr="001132A0">
        <w:rPr>
          <w:rFonts w:ascii="Arial" w:hAnsi="Arial" w:cs="Arial"/>
          <w:sz w:val="22"/>
          <w:szCs w:val="22"/>
        </w:rPr>
        <w:t>w SWZ</w:t>
      </w:r>
      <w:r w:rsidRPr="001132A0">
        <w:rPr>
          <w:rFonts w:ascii="Arial" w:hAnsi="Arial" w:cs="Arial"/>
          <w:sz w:val="22"/>
          <w:szCs w:val="22"/>
        </w:rPr>
        <w:t xml:space="preserve"> </w:t>
      </w:r>
      <w:r w:rsidR="003C5EC0" w:rsidRPr="001132A0">
        <w:rPr>
          <w:rFonts w:ascii="Arial" w:hAnsi="Arial" w:cs="Arial"/>
          <w:sz w:val="22"/>
          <w:szCs w:val="22"/>
        </w:rPr>
        <w:t xml:space="preserve">(stanowiącym załącznik nr 2 umowy) </w:t>
      </w:r>
      <w:r w:rsidRPr="001132A0">
        <w:rPr>
          <w:rFonts w:ascii="Arial" w:hAnsi="Arial" w:cs="Arial"/>
          <w:sz w:val="22"/>
          <w:szCs w:val="22"/>
        </w:rPr>
        <w:t xml:space="preserve">ilość poszczególnych sortów </w:t>
      </w:r>
      <w:r w:rsidR="00E46DDC" w:rsidRPr="001132A0">
        <w:rPr>
          <w:rFonts w:ascii="Arial" w:hAnsi="Arial" w:cs="Arial"/>
          <w:sz w:val="22"/>
          <w:szCs w:val="22"/>
        </w:rPr>
        <w:t>mundurowych</w:t>
      </w:r>
      <w:r w:rsidRPr="001132A0">
        <w:rPr>
          <w:rFonts w:ascii="Arial" w:hAnsi="Arial" w:cs="Arial"/>
          <w:sz w:val="22"/>
          <w:szCs w:val="22"/>
        </w:rPr>
        <w:t xml:space="preserve"> ma charakter szacunkowy, zaś Zamawiający nie jest zobowiązany do złożenia zamówień na zadeklarowaną w umowie ilość sortów. Zamawiający zapłaci Wykonawcy wynagrodzenie wyłącznie za faktycznie wykonane dostawy w okresie</w:t>
      </w:r>
      <w:r w:rsidR="003C5EC0" w:rsidRPr="001132A0">
        <w:rPr>
          <w:rFonts w:ascii="Arial" w:hAnsi="Arial" w:cs="Arial"/>
          <w:sz w:val="22"/>
          <w:szCs w:val="22"/>
        </w:rPr>
        <w:t xml:space="preserve"> </w:t>
      </w:r>
      <w:r w:rsidRPr="001132A0">
        <w:rPr>
          <w:rFonts w:ascii="Arial" w:hAnsi="Arial" w:cs="Arial"/>
          <w:sz w:val="22"/>
          <w:szCs w:val="22"/>
        </w:rPr>
        <w:t>obowiązywania Umowy, a Wykonawca zrzeka się roszczenia o realizację Umowy i zapłatę wynagrodzenia za niewykonaną część Przedmiotu umowy.</w:t>
      </w:r>
      <w:r w:rsidR="003C5EC0" w:rsidRPr="001132A0">
        <w:rPr>
          <w:rFonts w:ascii="Arial" w:hAnsi="Arial" w:cs="Arial"/>
          <w:sz w:val="22"/>
          <w:szCs w:val="22"/>
        </w:rPr>
        <w:t xml:space="preserve"> </w:t>
      </w:r>
      <w:r w:rsidR="0045259E" w:rsidRPr="001132A0">
        <w:rPr>
          <w:rFonts w:ascii="Arial" w:hAnsi="Arial" w:cs="Arial"/>
          <w:sz w:val="22"/>
          <w:szCs w:val="22"/>
        </w:rPr>
        <w:t xml:space="preserve">Zamawiający gwarantuje realizację umowy na poziomie minimum </w:t>
      </w:r>
      <w:r w:rsidR="00F41CB3">
        <w:rPr>
          <w:rFonts w:ascii="Arial" w:hAnsi="Arial" w:cs="Arial"/>
          <w:sz w:val="22"/>
          <w:szCs w:val="22"/>
        </w:rPr>
        <w:t>5</w:t>
      </w:r>
      <w:r w:rsidR="00EA502B" w:rsidRPr="001132A0">
        <w:rPr>
          <w:rFonts w:ascii="Arial" w:hAnsi="Arial" w:cs="Arial"/>
          <w:sz w:val="22"/>
          <w:szCs w:val="22"/>
        </w:rPr>
        <w:t>0</w:t>
      </w:r>
      <w:r w:rsidR="0045259E" w:rsidRPr="001132A0">
        <w:rPr>
          <w:rFonts w:ascii="Arial" w:hAnsi="Arial" w:cs="Arial"/>
          <w:sz w:val="22"/>
          <w:szCs w:val="22"/>
        </w:rPr>
        <w:t xml:space="preserve">% </w:t>
      </w:r>
      <w:r w:rsidR="006B663A" w:rsidRPr="001132A0">
        <w:rPr>
          <w:rFonts w:ascii="Arial" w:hAnsi="Arial" w:cs="Arial"/>
          <w:sz w:val="22"/>
          <w:szCs w:val="22"/>
        </w:rPr>
        <w:t>wynagrodzenia netto wskazanego w § 4 ust 1 Umowy.</w:t>
      </w:r>
    </w:p>
    <w:p w14:paraId="23AEA740" w14:textId="77777777" w:rsidR="000645C2" w:rsidRPr="001132A0" w:rsidRDefault="000645C2" w:rsidP="000645C2">
      <w:pPr>
        <w:numPr>
          <w:ilvl w:val="0"/>
          <w:numId w:val="3"/>
        </w:numPr>
        <w:jc w:val="both"/>
        <w:rPr>
          <w:rFonts w:ascii="Arial" w:hAnsi="Arial" w:cs="Arial"/>
          <w:sz w:val="22"/>
          <w:szCs w:val="22"/>
        </w:rPr>
      </w:pPr>
      <w:r w:rsidRPr="001132A0">
        <w:rPr>
          <w:rFonts w:ascii="Arial" w:hAnsi="Arial" w:cs="Arial"/>
          <w:sz w:val="22"/>
          <w:szCs w:val="22"/>
        </w:rPr>
        <w:t>Prawo opcji:</w:t>
      </w:r>
    </w:p>
    <w:p w14:paraId="7E530502" w14:textId="77777777" w:rsidR="00271EDE" w:rsidRPr="001132A0" w:rsidRDefault="00DE7132" w:rsidP="00271EDE">
      <w:pPr>
        <w:pStyle w:val="Akapitzlist"/>
        <w:numPr>
          <w:ilvl w:val="0"/>
          <w:numId w:val="29"/>
        </w:numPr>
        <w:ind w:left="851" w:hanging="284"/>
        <w:jc w:val="both"/>
        <w:rPr>
          <w:rFonts w:ascii="Arial" w:hAnsi="Arial" w:cs="Arial"/>
          <w:sz w:val="22"/>
          <w:szCs w:val="22"/>
        </w:rPr>
      </w:pPr>
      <w:r w:rsidRPr="001132A0">
        <w:rPr>
          <w:rFonts w:ascii="Arial" w:hAnsi="Arial" w:cs="Arial"/>
          <w:sz w:val="22"/>
          <w:szCs w:val="22"/>
        </w:rPr>
        <w:t xml:space="preserve">Opcjonalnie Zamawiający jest uprawniony zlecić Wykonawcy dodatkowy zakres rzeczowy obejmujący dostawy analogiczne jak opisane w SWZ („Opcja”). </w:t>
      </w:r>
      <w:r w:rsidRPr="001132A0">
        <w:rPr>
          <w:rFonts w:ascii="Arial" w:hAnsi="Arial" w:cs="Arial"/>
          <w:sz w:val="22"/>
          <w:szCs w:val="22"/>
        </w:rPr>
        <w:lastRenderedPageBreak/>
        <w:t xml:space="preserve">Zamawiający nie jest zobowiązany do zlecenia dostaw objętych przedmiotem Opcji, a Wykonawcy nie służy roszczenie o ich zlecenie. </w:t>
      </w:r>
    </w:p>
    <w:p w14:paraId="51F417DC" w14:textId="77777777" w:rsidR="00D9232F" w:rsidRPr="001132A0" w:rsidRDefault="00271EDE" w:rsidP="00572A5D">
      <w:pPr>
        <w:pStyle w:val="Akapitzlist"/>
        <w:numPr>
          <w:ilvl w:val="0"/>
          <w:numId w:val="29"/>
        </w:numPr>
        <w:ind w:left="851" w:hanging="284"/>
        <w:jc w:val="both"/>
        <w:rPr>
          <w:rFonts w:ascii="Arial" w:hAnsi="Arial" w:cs="Arial"/>
          <w:sz w:val="22"/>
          <w:szCs w:val="22"/>
        </w:rPr>
      </w:pPr>
      <w:r w:rsidRPr="001132A0">
        <w:rPr>
          <w:rFonts w:ascii="Arial" w:hAnsi="Arial" w:cs="Arial"/>
          <w:sz w:val="22"/>
          <w:szCs w:val="22"/>
        </w:rPr>
        <w:t>Dostawy będące przedmiotem opcji mogą zostać zlecone</w:t>
      </w:r>
      <w:r w:rsidR="00DE7132" w:rsidRPr="001132A0">
        <w:rPr>
          <w:rFonts w:ascii="Arial" w:hAnsi="Arial" w:cs="Arial"/>
          <w:sz w:val="22"/>
          <w:szCs w:val="22"/>
        </w:rPr>
        <w:t xml:space="preserve"> </w:t>
      </w:r>
      <w:bookmarkStart w:id="0" w:name="_Hlk67050169"/>
      <w:r w:rsidR="004C6E13" w:rsidRPr="001132A0">
        <w:rPr>
          <w:rFonts w:ascii="Arial" w:hAnsi="Arial" w:cs="Arial"/>
          <w:sz w:val="22"/>
          <w:szCs w:val="22"/>
        </w:rPr>
        <w:t xml:space="preserve">do 20% </w:t>
      </w:r>
      <w:r w:rsidR="00EA502B" w:rsidRPr="001132A0">
        <w:rPr>
          <w:rFonts w:ascii="Arial" w:hAnsi="Arial" w:cs="Arial"/>
          <w:sz w:val="22"/>
          <w:szCs w:val="22"/>
        </w:rPr>
        <w:t>wartości przedmiotu zamówienia określonej zgodnie z § 4 ust. 1 umowy stanowiących załącznik nr 6 do SWZ. W ramach Opcji, wedle wyboru Zamawiającego, mogą zostać zlecone wszystkie lub niektóre przedmioty dostaw wskazane w SWZ (i wycenione przez Wykonawcę</w:t>
      </w:r>
      <w:r w:rsidR="00B958AA">
        <w:rPr>
          <w:rFonts w:ascii="Arial" w:hAnsi="Arial" w:cs="Arial"/>
          <w:sz w:val="22"/>
          <w:szCs w:val="22"/>
        </w:rPr>
        <w:t>)</w:t>
      </w:r>
      <w:r w:rsidR="00EA502B" w:rsidRPr="001132A0">
        <w:rPr>
          <w:rFonts w:ascii="Arial" w:hAnsi="Arial" w:cs="Arial"/>
          <w:sz w:val="22"/>
          <w:szCs w:val="22"/>
        </w:rPr>
        <w:t>. Podstawą określenia wartości dostaw zleconych w ramach Opcji (w celu określenia jej zakresu) będą ceny jednostkowe poszczególnych pozycji zawartych w kosztorysie ofertowym stanowiącym część Oferty.</w:t>
      </w:r>
      <w:r w:rsidR="00D9232F" w:rsidRPr="001132A0">
        <w:rPr>
          <w:rFonts w:ascii="Arial" w:hAnsi="Arial" w:cs="Arial"/>
          <w:sz w:val="22"/>
          <w:szCs w:val="22"/>
        </w:rPr>
        <w:t xml:space="preserve"> Zamawiający skorzysta z prawa opcji po zrealizowaniu umowy podstawowej w przypadku konieczności zwiększenia zakresu rzeczowego zamówienia jak również gdy w trakcie trwania umowy zostanie zatrudniony nowy pracownik</w:t>
      </w:r>
      <w:r w:rsidR="00506956" w:rsidRPr="001132A0">
        <w:rPr>
          <w:rFonts w:ascii="Arial" w:hAnsi="Arial" w:cs="Arial"/>
          <w:sz w:val="22"/>
          <w:szCs w:val="22"/>
        </w:rPr>
        <w:t>.</w:t>
      </w:r>
      <w:r w:rsidR="00D9232F" w:rsidRPr="001132A0">
        <w:rPr>
          <w:rFonts w:ascii="Arial" w:hAnsi="Arial" w:cs="Arial"/>
          <w:sz w:val="22"/>
          <w:szCs w:val="22"/>
        </w:rPr>
        <w:t xml:space="preserve">  </w:t>
      </w:r>
    </w:p>
    <w:bookmarkEnd w:id="0"/>
    <w:p w14:paraId="1C442FC3" w14:textId="77777777" w:rsidR="00DE7132" w:rsidRPr="001132A0" w:rsidRDefault="00D9232F" w:rsidP="00271EDE">
      <w:pPr>
        <w:pStyle w:val="Akapitzlist"/>
        <w:numPr>
          <w:ilvl w:val="0"/>
          <w:numId w:val="29"/>
        </w:numPr>
        <w:ind w:left="851" w:hanging="284"/>
        <w:jc w:val="both"/>
        <w:rPr>
          <w:rFonts w:ascii="Arial" w:hAnsi="Arial" w:cs="Arial"/>
          <w:sz w:val="22"/>
          <w:szCs w:val="22"/>
        </w:rPr>
      </w:pPr>
      <w:r w:rsidRPr="001132A0">
        <w:rPr>
          <w:rFonts w:ascii="Arial" w:hAnsi="Arial" w:cs="Arial"/>
          <w:sz w:val="22"/>
          <w:szCs w:val="22"/>
        </w:rPr>
        <w:t xml:space="preserve"> </w:t>
      </w:r>
      <w:r w:rsidR="00DE7132" w:rsidRPr="001132A0">
        <w:rPr>
          <w:rFonts w:ascii="Arial" w:hAnsi="Arial" w:cs="Arial"/>
          <w:sz w:val="22"/>
          <w:szCs w:val="22"/>
        </w:rPr>
        <w:t>Zlecanie dostaw będących przedmiotem Opcji, ich odbiór, ustalenie wartości tych dostaw,</w:t>
      </w:r>
      <w:r w:rsidR="00D61925" w:rsidRPr="001132A0">
        <w:rPr>
          <w:rFonts w:ascii="Arial" w:hAnsi="Arial" w:cs="Arial"/>
          <w:sz w:val="22"/>
          <w:szCs w:val="22"/>
        </w:rPr>
        <w:t xml:space="preserve"> </w:t>
      </w:r>
      <w:r w:rsidR="00DE7132" w:rsidRPr="001132A0">
        <w:rPr>
          <w:rFonts w:ascii="Arial" w:hAnsi="Arial" w:cs="Arial"/>
          <w:sz w:val="22"/>
          <w:szCs w:val="22"/>
        </w:rPr>
        <w:t xml:space="preserve">uiszczanie zapłaty oraz odpowiedzialność za ich niewykonanie lub nienależyte wykonanie, w tym odpowiedzialność w postaci kar umownych, jak również realizacja uprawnień Zamawiającego wynikających z Umowy, w tym realizacja prawa do odstąpienia od Umowy następować będzie na analogicznych zasadach, jak w przypadku </w:t>
      </w:r>
      <w:r w:rsidR="003E5527">
        <w:rPr>
          <w:rFonts w:ascii="Arial" w:hAnsi="Arial" w:cs="Arial"/>
          <w:sz w:val="22"/>
          <w:szCs w:val="22"/>
        </w:rPr>
        <w:t>dostaw</w:t>
      </w:r>
      <w:r w:rsidR="00DE7132" w:rsidRPr="001132A0">
        <w:rPr>
          <w:rFonts w:ascii="Arial" w:hAnsi="Arial" w:cs="Arial"/>
          <w:sz w:val="22"/>
          <w:szCs w:val="22"/>
        </w:rPr>
        <w:t xml:space="preserve"> będących Przedmiotem Umowy.</w:t>
      </w:r>
    </w:p>
    <w:p w14:paraId="7EE90156" w14:textId="77777777" w:rsidR="00230024" w:rsidRPr="001132A0" w:rsidRDefault="00230024" w:rsidP="00271EDE">
      <w:pPr>
        <w:pStyle w:val="Akapitzlist"/>
        <w:numPr>
          <w:ilvl w:val="0"/>
          <w:numId w:val="29"/>
        </w:numPr>
        <w:ind w:left="851" w:hanging="284"/>
        <w:jc w:val="both"/>
        <w:rPr>
          <w:rFonts w:ascii="Arial" w:hAnsi="Arial" w:cs="Arial"/>
          <w:sz w:val="22"/>
          <w:szCs w:val="22"/>
        </w:rPr>
      </w:pPr>
      <w:r w:rsidRPr="001132A0">
        <w:rPr>
          <w:rFonts w:ascii="Arial" w:hAnsi="Arial" w:cs="Arial"/>
          <w:sz w:val="22"/>
          <w:szCs w:val="22"/>
        </w:rPr>
        <w:t xml:space="preserve">opcjonalnie zamawiający jest uprawniony do redukcji zakresu rzeczowego zgodnie z zapisami ust </w:t>
      </w:r>
      <w:r w:rsidR="004C6E13" w:rsidRPr="001132A0">
        <w:rPr>
          <w:rFonts w:ascii="Arial" w:hAnsi="Arial" w:cs="Arial"/>
          <w:sz w:val="22"/>
          <w:szCs w:val="22"/>
        </w:rPr>
        <w:t>5</w:t>
      </w:r>
      <w:r w:rsidRPr="001132A0">
        <w:rPr>
          <w:rFonts w:ascii="Arial" w:hAnsi="Arial" w:cs="Arial"/>
          <w:sz w:val="22"/>
          <w:szCs w:val="22"/>
        </w:rPr>
        <w:t xml:space="preserve"> niniejszego paragrafu</w:t>
      </w:r>
      <w:r w:rsidR="00271EDE" w:rsidRPr="001132A0">
        <w:rPr>
          <w:rFonts w:ascii="Arial" w:hAnsi="Arial" w:cs="Arial"/>
          <w:sz w:val="22"/>
          <w:szCs w:val="22"/>
        </w:rPr>
        <w:t>.</w:t>
      </w:r>
      <w:r w:rsidRPr="001132A0">
        <w:rPr>
          <w:rFonts w:ascii="Arial" w:hAnsi="Arial" w:cs="Arial"/>
          <w:sz w:val="22"/>
          <w:szCs w:val="22"/>
        </w:rPr>
        <w:t xml:space="preserve">  </w:t>
      </w:r>
    </w:p>
    <w:p w14:paraId="4BE5349B" w14:textId="77777777" w:rsidR="00EA6ABB" w:rsidRPr="001132A0" w:rsidRDefault="00E558D7" w:rsidP="00271EDE">
      <w:pPr>
        <w:numPr>
          <w:ilvl w:val="0"/>
          <w:numId w:val="3"/>
        </w:numPr>
        <w:tabs>
          <w:tab w:val="clear" w:pos="340"/>
          <w:tab w:val="num" w:pos="284"/>
        </w:tabs>
        <w:ind w:left="284" w:hanging="284"/>
        <w:jc w:val="both"/>
        <w:rPr>
          <w:rFonts w:ascii="Arial" w:hAnsi="Arial" w:cs="Arial"/>
          <w:sz w:val="22"/>
          <w:szCs w:val="22"/>
        </w:rPr>
      </w:pPr>
      <w:r w:rsidRPr="001132A0">
        <w:rPr>
          <w:rFonts w:ascii="Arial" w:hAnsi="Arial" w:cs="Arial"/>
          <w:sz w:val="22"/>
          <w:szCs w:val="22"/>
        </w:rPr>
        <w:t>Zamawiający zapłaci Wykonawcy wynagrodzenie wyłącznie za faktycznie wykonane dostawy w okresie obowiązywania umowy, a Wykonawca zrzeka się roszczenia</w:t>
      </w:r>
      <w:r w:rsidR="00271EDE" w:rsidRPr="001132A0">
        <w:rPr>
          <w:rFonts w:ascii="Arial" w:hAnsi="Arial" w:cs="Arial"/>
          <w:sz w:val="22"/>
          <w:szCs w:val="22"/>
        </w:rPr>
        <w:t xml:space="preserve"> </w:t>
      </w:r>
      <w:r w:rsidRPr="001132A0">
        <w:rPr>
          <w:rFonts w:ascii="Arial" w:hAnsi="Arial" w:cs="Arial"/>
          <w:sz w:val="22"/>
          <w:szCs w:val="22"/>
        </w:rPr>
        <w:t xml:space="preserve">o realizacje umowy i zapłaty wynagrodzenia w części niewykonanej. </w:t>
      </w:r>
    </w:p>
    <w:p w14:paraId="331FFB98" w14:textId="77777777" w:rsidR="00EA6ABB" w:rsidRPr="001132A0" w:rsidRDefault="00EA6ABB" w:rsidP="00271EDE">
      <w:pPr>
        <w:pStyle w:val="Default"/>
        <w:numPr>
          <w:ilvl w:val="0"/>
          <w:numId w:val="3"/>
        </w:numPr>
        <w:tabs>
          <w:tab w:val="clear" w:pos="340"/>
          <w:tab w:val="num" w:pos="284"/>
        </w:tabs>
        <w:ind w:left="284" w:hanging="284"/>
        <w:jc w:val="both"/>
        <w:rPr>
          <w:sz w:val="22"/>
          <w:szCs w:val="22"/>
        </w:rPr>
      </w:pPr>
      <w:r w:rsidRPr="001132A0">
        <w:rPr>
          <w:sz w:val="22"/>
          <w:szCs w:val="22"/>
        </w:rPr>
        <w:t xml:space="preserve">Wykonawca niniejszym oświadcza, że zna treść SWZ oraz akceptuje wszelkie jej postanowienia bez zastrzeżeń </w:t>
      </w:r>
    </w:p>
    <w:p w14:paraId="6D03D586" w14:textId="77777777" w:rsidR="009F31E5" w:rsidRPr="001132A0" w:rsidRDefault="009F31E5" w:rsidP="009F31E5">
      <w:pPr>
        <w:rPr>
          <w:rFonts w:ascii="Arial" w:hAnsi="Arial" w:cs="Arial"/>
          <w:sz w:val="22"/>
          <w:szCs w:val="22"/>
        </w:rPr>
      </w:pPr>
    </w:p>
    <w:p w14:paraId="472377AE" w14:textId="77777777" w:rsidR="009F31E5" w:rsidRPr="001132A0" w:rsidRDefault="009F31E5" w:rsidP="009F31E5">
      <w:pPr>
        <w:jc w:val="center"/>
        <w:rPr>
          <w:rFonts w:ascii="Arial" w:hAnsi="Arial" w:cs="Arial"/>
          <w:b/>
          <w:sz w:val="22"/>
          <w:szCs w:val="22"/>
        </w:rPr>
      </w:pPr>
      <w:r w:rsidRPr="001132A0">
        <w:rPr>
          <w:rFonts w:ascii="Arial" w:hAnsi="Arial" w:cs="Arial"/>
          <w:b/>
          <w:sz w:val="22"/>
          <w:szCs w:val="22"/>
        </w:rPr>
        <w:t>§ 2</w:t>
      </w:r>
    </w:p>
    <w:p w14:paraId="36B32DBF" w14:textId="77777777" w:rsidR="009F31E5" w:rsidRPr="001132A0" w:rsidRDefault="00D0512A" w:rsidP="0070280A">
      <w:pPr>
        <w:ind w:left="284" w:hanging="284"/>
        <w:jc w:val="both"/>
        <w:rPr>
          <w:rFonts w:ascii="Arial" w:hAnsi="Arial" w:cs="Arial"/>
          <w:sz w:val="22"/>
          <w:szCs w:val="22"/>
        </w:rPr>
      </w:pPr>
      <w:r>
        <w:rPr>
          <w:rFonts w:ascii="Arial" w:hAnsi="Arial" w:cs="Arial"/>
          <w:sz w:val="22"/>
          <w:szCs w:val="22"/>
        </w:rPr>
        <w:t xml:space="preserve">    </w:t>
      </w:r>
      <w:r w:rsidR="004C6E13" w:rsidRPr="001132A0">
        <w:rPr>
          <w:rFonts w:ascii="Arial" w:hAnsi="Arial" w:cs="Arial"/>
          <w:sz w:val="22"/>
          <w:szCs w:val="22"/>
        </w:rPr>
        <w:t xml:space="preserve">Strony ustalają, że dopuszcza się zmiany w zakresie rodzaju, ilości oraz producenta poszczególnych elementów sortów mundurowych leśnika w trakcie realizacji umowy, pod warunkiem, iż cena jednostkowa po zamianach nie przekroczy ceny jednostkowej podanej w ofercie, a sorty „zamienne” będą spełniać wymogi określone w </w:t>
      </w:r>
      <w:r w:rsidR="003C5EC0" w:rsidRPr="001132A0">
        <w:rPr>
          <w:rFonts w:ascii="Arial" w:hAnsi="Arial" w:cs="Arial"/>
          <w:sz w:val="22"/>
          <w:szCs w:val="22"/>
        </w:rPr>
        <w:t>SWZ („</w:t>
      </w:r>
      <w:r w:rsidR="004C6E13" w:rsidRPr="001132A0">
        <w:rPr>
          <w:rFonts w:ascii="Arial" w:hAnsi="Arial" w:cs="Arial"/>
          <w:sz w:val="22"/>
          <w:szCs w:val="22"/>
        </w:rPr>
        <w:t>opis przedmiotu zamówienia</w:t>
      </w:r>
      <w:r w:rsidR="003C5EC0" w:rsidRPr="001132A0">
        <w:rPr>
          <w:rFonts w:ascii="Arial" w:hAnsi="Arial" w:cs="Arial"/>
          <w:sz w:val="22"/>
          <w:szCs w:val="22"/>
        </w:rPr>
        <w:t>”)</w:t>
      </w:r>
      <w:r w:rsidR="004C6E13" w:rsidRPr="001132A0">
        <w:rPr>
          <w:rFonts w:ascii="Arial" w:hAnsi="Arial" w:cs="Arial"/>
          <w:sz w:val="22"/>
          <w:szCs w:val="22"/>
        </w:rPr>
        <w:t>. Zmiana taka nie stanowi konieczności podpisania aneksu do umowy</w:t>
      </w:r>
      <w:r w:rsidR="00271EDE" w:rsidRPr="001132A0">
        <w:rPr>
          <w:rFonts w:ascii="Arial" w:hAnsi="Arial" w:cs="Arial"/>
          <w:sz w:val="22"/>
          <w:szCs w:val="22"/>
        </w:rPr>
        <w:t>.</w:t>
      </w:r>
    </w:p>
    <w:p w14:paraId="12EEC292" w14:textId="77777777" w:rsidR="004B13F7" w:rsidRPr="001132A0" w:rsidRDefault="004B13F7" w:rsidP="0070280A">
      <w:pPr>
        <w:ind w:left="284" w:hanging="284"/>
        <w:jc w:val="both"/>
        <w:rPr>
          <w:rFonts w:ascii="Arial" w:hAnsi="Arial" w:cs="Arial"/>
          <w:sz w:val="22"/>
          <w:szCs w:val="22"/>
        </w:rPr>
      </w:pPr>
    </w:p>
    <w:p w14:paraId="6CAB07C5" w14:textId="77777777" w:rsidR="004B13F7" w:rsidRPr="001132A0" w:rsidRDefault="004B13F7" w:rsidP="0070280A">
      <w:pPr>
        <w:ind w:left="284" w:hanging="284"/>
        <w:jc w:val="both"/>
        <w:rPr>
          <w:rFonts w:ascii="Arial" w:hAnsi="Arial" w:cs="Arial"/>
          <w:sz w:val="22"/>
          <w:szCs w:val="22"/>
        </w:rPr>
      </w:pPr>
    </w:p>
    <w:p w14:paraId="7855FB43" w14:textId="77777777" w:rsidR="002F6762" w:rsidRPr="001132A0" w:rsidRDefault="002F6762" w:rsidP="009F31E5">
      <w:pPr>
        <w:jc w:val="center"/>
        <w:rPr>
          <w:rFonts w:ascii="Arial" w:hAnsi="Arial" w:cs="Arial"/>
          <w:b/>
          <w:sz w:val="22"/>
          <w:szCs w:val="22"/>
        </w:rPr>
      </w:pPr>
    </w:p>
    <w:p w14:paraId="15952C5C" w14:textId="77777777" w:rsidR="009F31E5" w:rsidRPr="001132A0" w:rsidRDefault="009F31E5" w:rsidP="009F31E5">
      <w:pPr>
        <w:jc w:val="center"/>
        <w:rPr>
          <w:rFonts w:ascii="Arial" w:hAnsi="Arial" w:cs="Arial"/>
          <w:b/>
          <w:sz w:val="22"/>
          <w:szCs w:val="22"/>
        </w:rPr>
      </w:pPr>
      <w:r w:rsidRPr="001132A0">
        <w:rPr>
          <w:rFonts w:ascii="Arial" w:hAnsi="Arial" w:cs="Arial"/>
          <w:b/>
          <w:sz w:val="22"/>
          <w:szCs w:val="22"/>
        </w:rPr>
        <w:t>§ 3</w:t>
      </w:r>
    </w:p>
    <w:p w14:paraId="16D37202" w14:textId="440C738D" w:rsidR="009F31E5" w:rsidRPr="001132A0" w:rsidRDefault="009F31E5" w:rsidP="00E058ED">
      <w:pPr>
        <w:ind w:left="284"/>
        <w:jc w:val="both"/>
        <w:rPr>
          <w:rFonts w:ascii="Arial" w:hAnsi="Arial" w:cs="Arial"/>
          <w:sz w:val="22"/>
          <w:szCs w:val="22"/>
        </w:rPr>
      </w:pPr>
      <w:r w:rsidRPr="001132A0">
        <w:rPr>
          <w:rFonts w:ascii="Arial" w:hAnsi="Arial" w:cs="Arial"/>
          <w:sz w:val="22"/>
          <w:szCs w:val="22"/>
        </w:rPr>
        <w:t>Termin r</w:t>
      </w:r>
      <w:r w:rsidR="00D062F6" w:rsidRPr="001132A0">
        <w:rPr>
          <w:rFonts w:ascii="Arial" w:hAnsi="Arial" w:cs="Arial"/>
          <w:sz w:val="22"/>
          <w:szCs w:val="22"/>
        </w:rPr>
        <w:t>ealizacji</w:t>
      </w:r>
      <w:r w:rsidRPr="001132A0">
        <w:rPr>
          <w:rFonts w:ascii="Arial" w:hAnsi="Arial" w:cs="Arial"/>
          <w:sz w:val="22"/>
          <w:szCs w:val="22"/>
        </w:rPr>
        <w:t xml:space="preserve"> dostaw od dnia podpisania niniejszej umowy</w:t>
      </w:r>
      <w:r w:rsidR="00DE7132" w:rsidRPr="001132A0">
        <w:rPr>
          <w:rFonts w:ascii="Arial" w:hAnsi="Arial" w:cs="Arial"/>
          <w:sz w:val="22"/>
          <w:szCs w:val="22"/>
        </w:rPr>
        <w:t xml:space="preserve"> </w:t>
      </w:r>
      <w:r w:rsidR="005C0A58" w:rsidRPr="001132A0">
        <w:rPr>
          <w:rFonts w:ascii="Arial" w:hAnsi="Arial" w:cs="Arial"/>
          <w:sz w:val="22"/>
          <w:szCs w:val="22"/>
        </w:rPr>
        <w:t>do dnia 31 grudnia 20</w:t>
      </w:r>
      <w:r w:rsidR="004F2FE1">
        <w:rPr>
          <w:rFonts w:ascii="Arial" w:hAnsi="Arial" w:cs="Arial"/>
          <w:sz w:val="22"/>
          <w:szCs w:val="22"/>
        </w:rPr>
        <w:t>2</w:t>
      </w:r>
      <w:r w:rsidR="00E87602">
        <w:rPr>
          <w:rFonts w:ascii="Arial" w:hAnsi="Arial" w:cs="Arial"/>
          <w:sz w:val="22"/>
          <w:szCs w:val="22"/>
        </w:rPr>
        <w:t>4</w:t>
      </w:r>
      <w:r w:rsidR="00363B5D">
        <w:rPr>
          <w:rFonts w:ascii="Arial" w:hAnsi="Arial" w:cs="Arial"/>
          <w:sz w:val="22"/>
          <w:szCs w:val="22"/>
        </w:rPr>
        <w:t xml:space="preserve"> r</w:t>
      </w:r>
      <w:r w:rsidRPr="001132A0">
        <w:rPr>
          <w:rFonts w:ascii="Arial" w:hAnsi="Arial" w:cs="Arial"/>
          <w:sz w:val="22"/>
          <w:szCs w:val="22"/>
        </w:rPr>
        <w:t>.</w:t>
      </w:r>
    </w:p>
    <w:p w14:paraId="48C96D20" w14:textId="77777777" w:rsidR="0056265E" w:rsidRPr="001132A0" w:rsidRDefault="0056265E" w:rsidP="0056265E">
      <w:pPr>
        <w:ind w:left="720"/>
        <w:rPr>
          <w:rFonts w:ascii="Arial" w:hAnsi="Arial" w:cs="Arial"/>
          <w:sz w:val="22"/>
          <w:szCs w:val="22"/>
        </w:rPr>
      </w:pPr>
    </w:p>
    <w:p w14:paraId="726C3984" w14:textId="77777777" w:rsidR="0056265E" w:rsidRPr="001132A0" w:rsidRDefault="0056265E" w:rsidP="0056265E">
      <w:pPr>
        <w:ind w:left="720"/>
        <w:rPr>
          <w:rFonts w:ascii="Arial" w:hAnsi="Arial" w:cs="Arial"/>
          <w:sz w:val="22"/>
          <w:szCs w:val="22"/>
        </w:rPr>
      </w:pPr>
    </w:p>
    <w:p w14:paraId="3CE77570" w14:textId="77777777" w:rsidR="009F31E5" w:rsidRPr="001132A0" w:rsidRDefault="009F31E5" w:rsidP="009F31E5">
      <w:pPr>
        <w:jc w:val="center"/>
        <w:rPr>
          <w:rFonts w:ascii="Arial" w:hAnsi="Arial" w:cs="Arial"/>
          <w:b/>
          <w:sz w:val="22"/>
          <w:szCs w:val="22"/>
        </w:rPr>
      </w:pPr>
      <w:r w:rsidRPr="001132A0">
        <w:rPr>
          <w:rFonts w:ascii="Arial" w:hAnsi="Arial" w:cs="Arial"/>
          <w:b/>
          <w:sz w:val="22"/>
          <w:szCs w:val="22"/>
        </w:rPr>
        <w:t>§ 4</w:t>
      </w:r>
    </w:p>
    <w:p w14:paraId="16912687" w14:textId="77777777" w:rsidR="00EA6ABB" w:rsidRPr="001132A0" w:rsidRDefault="00E45716" w:rsidP="00EA6ABB">
      <w:pPr>
        <w:numPr>
          <w:ilvl w:val="0"/>
          <w:numId w:val="6"/>
        </w:numPr>
        <w:jc w:val="both"/>
        <w:rPr>
          <w:rFonts w:ascii="Arial" w:hAnsi="Arial" w:cs="Arial"/>
          <w:b/>
          <w:sz w:val="22"/>
          <w:szCs w:val="22"/>
        </w:rPr>
      </w:pPr>
      <w:r w:rsidRPr="001132A0">
        <w:rPr>
          <w:rFonts w:ascii="Arial" w:hAnsi="Arial" w:cs="Arial"/>
          <w:sz w:val="22"/>
          <w:szCs w:val="22"/>
        </w:rPr>
        <w:t>Za wykonanie przedmiotu umowy zgodnie z Umową, Wykonawca otrzyma wynagrodzenie wstępnie określone na podstawie Oferty na kwotę</w:t>
      </w:r>
      <w:r w:rsidR="009F31E5" w:rsidRPr="001132A0">
        <w:rPr>
          <w:rFonts w:ascii="Arial" w:hAnsi="Arial" w:cs="Arial"/>
          <w:sz w:val="22"/>
          <w:szCs w:val="22"/>
        </w:rPr>
        <w:t xml:space="preserve"> brutto </w:t>
      </w:r>
      <w:r w:rsidR="00E81418" w:rsidRPr="001132A0">
        <w:rPr>
          <w:rFonts w:ascii="Arial" w:hAnsi="Arial" w:cs="Arial"/>
          <w:sz w:val="22"/>
          <w:szCs w:val="22"/>
        </w:rPr>
        <w:t>……………………</w:t>
      </w:r>
      <w:r w:rsidRPr="001132A0">
        <w:rPr>
          <w:rFonts w:ascii="Arial" w:hAnsi="Arial" w:cs="Arial"/>
          <w:sz w:val="22"/>
          <w:szCs w:val="22"/>
        </w:rPr>
        <w:t xml:space="preserve"> zł </w:t>
      </w:r>
      <w:r w:rsidR="002F6762" w:rsidRPr="001132A0">
        <w:rPr>
          <w:rFonts w:ascii="Arial" w:hAnsi="Arial" w:cs="Arial"/>
          <w:sz w:val="22"/>
          <w:szCs w:val="22"/>
        </w:rPr>
        <w:t xml:space="preserve"> </w:t>
      </w:r>
      <w:r w:rsidRPr="001132A0">
        <w:rPr>
          <w:rFonts w:ascii="Arial" w:hAnsi="Arial" w:cs="Arial"/>
          <w:sz w:val="22"/>
          <w:szCs w:val="22"/>
        </w:rPr>
        <w:t xml:space="preserve">(słownie: </w:t>
      </w:r>
      <w:r w:rsidR="00E81418" w:rsidRPr="001132A0">
        <w:rPr>
          <w:rFonts w:ascii="Arial" w:hAnsi="Arial" w:cs="Arial"/>
          <w:sz w:val="22"/>
          <w:szCs w:val="22"/>
        </w:rPr>
        <w:t>………………………..</w:t>
      </w:r>
      <w:r w:rsidRPr="001132A0">
        <w:rPr>
          <w:rFonts w:ascii="Arial" w:hAnsi="Arial" w:cs="Arial"/>
          <w:sz w:val="22"/>
          <w:szCs w:val="22"/>
        </w:rPr>
        <w:t xml:space="preserve">) tj. netto </w:t>
      </w:r>
      <w:r w:rsidR="00E81418" w:rsidRPr="001132A0">
        <w:rPr>
          <w:rFonts w:ascii="Arial" w:hAnsi="Arial" w:cs="Arial"/>
          <w:sz w:val="22"/>
          <w:szCs w:val="22"/>
        </w:rPr>
        <w:t>……………………..</w:t>
      </w:r>
      <w:r w:rsidRPr="001132A0">
        <w:rPr>
          <w:rFonts w:ascii="Arial" w:hAnsi="Arial" w:cs="Arial"/>
          <w:sz w:val="22"/>
          <w:szCs w:val="22"/>
        </w:rPr>
        <w:t xml:space="preserve">zł plus należy podatek VAT w wysokości </w:t>
      </w:r>
      <w:r w:rsidR="00E81418" w:rsidRPr="001132A0">
        <w:rPr>
          <w:rFonts w:ascii="Arial" w:hAnsi="Arial" w:cs="Arial"/>
          <w:sz w:val="22"/>
          <w:szCs w:val="22"/>
        </w:rPr>
        <w:t>………………… zł.</w:t>
      </w:r>
      <w:r w:rsidRPr="001132A0">
        <w:rPr>
          <w:rFonts w:ascii="Arial" w:hAnsi="Arial" w:cs="Arial"/>
          <w:sz w:val="22"/>
          <w:szCs w:val="22"/>
        </w:rPr>
        <w:t xml:space="preserve"> </w:t>
      </w:r>
    </w:p>
    <w:p w14:paraId="597FBE8A" w14:textId="77777777" w:rsidR="00EA6ABB" w:rsidRPr="001132A0" w:rsidRDefault="00EA6ABB" w:rsidP="00E058ED">
      <w:pPr>
        <w:pStyle w:val="Default"/>
        <w:numPr>
          <w:ilvl w:val="0"/>
          <w:numId w:val="6"/>
        </w:numPr>
        <w:spacing w:after="37"/>
        <w:jc w:val="both"/>
        <w:rPr>
          <w:sz w:val="22"/>
          <w:szCs w:val="22"/>
        </w:rPr>
      </w:pPr>
      <w:r w:rsidRPr="001132A0">
        <w:rPr>
          <w:sz w:val="22"/>
          <w:szCs w:val="22"/>
        </w:rPr>
        <w:t xml:space="preserve">Rozliczanie wykonanych dostaw będzie odbywało się fakturami częściowymi, a wyliczenie ich wartości będzie przedstawiało się następująco: </w:t>
      </w:r>
    </w:p>
    <w:p w14:paraId="14BDA880" w14:textId="77777777" w:rsidR="00EA6ABB" w:rsidRDefault="00EA6ABB" w:rsidP="00E058ED">
      <w:pPr>
        <w:pStyle w:val="Default"/>
        <w:ind w:left="360"/>
        <w:jc w:val="both"/>
        <w:rPr>
          <w:sz w:val="22"/>
          <w:szCs w:val="22"/>
        </w:rPr>
      </w:pPr>
      <w:r w:rsidRPr="001132A0">
        <w:rPr>
          <w:sz w:val="22"/>
          <w:szCs w:val="22"/>
        </w:rPr>
        <w:t xml:space="preserve">− ceny jednostkowe będą przyjmowane z kosztorysu ofertowego, zaś ilości z faktycznie zrealizowanych dostaw. </w:t>
      </w:r>
    </w:p>
    <w:p w14:paraId="4AF5ED59" w14:textId="77777777" w:rsidR="008A29CE" w:rsidRPr="001132A0" w:rsidRDefault="008A29CE" w:rsidP="00E058ED">
      <w:pPr>
        <w:pStyle w:val="Default"/>
        <w:ind w:left="360"/>
        <w:jc w:val="both"/>
        <w:rPr>
          <w:sz w:val="22"/>
          <w:szCs w:val="22"/>
        </w:rPr>
      </w:pPr>
    </w:p>
    <w:p w14:paraId="579F47AC" w14:textId="3C4FC4AE" w:rsidR="008A29CE" w:rsidRPr="00545807" w:rsidRDefault="004B5CD3" w:rsidP="0086654F">
      <w:pPr>
        <w:numPr>
          <w:ilvl w:val="0"/>
          <w:numId w:val="6"/>
        </w:numPr>
        <w:jc w:val="both"/>
        <w:rPr>
          <w:rFonts w:ascii="Arial" w:hAnsi="Arial" w:cs="Arial"/>
          <w:b/>
          <w:sz w:val="22"/>
          <w:szCs w:val="22"/>
        </w:rPr>
      </w:pPr>
      <w:r w:rsidRPr="00545807">
        <w:rPr>
          <w:rFonts w:ascii="Arial" w:hAnsi="Arial" w:cs="Arial"/>
          <w:sz w:val="22"/>
          <w:szCs w:val="22"/>
        </w:rPr>
        <w:t>Ceny jednostkowe, o których mowa w ust. 2 niniejszego paragrafu nie będą podlegały zmianom w trakcie realizacji Umowy</w:t>
      </w:r>
      <w:r w:rsidR="00857125" w:rsidRPr="00545807">
        <w:rPr>
          <w:rFonts w:ascii="Arial" w:hAnsi="Arial" w:cs="Arial"/>
          <w:sz w:val="22"/>
          <w:szCs w:val="22"/>
        </w:rPr>
        <w:t>, z zastrzeżeniem postanowień</w:t>
      </w:r>
      <w:r w:rsidR="00AD2C6A" w:rsidRPr="00545807">
        <w:rPr>
          <w:rFonts w:ascii="Arial" w:hAnsi="Arial" w:cs="Arial"/>
          <w:sz w:val="22"/>
          <w:szCs w:val="22"/>
        </w:rPr>
        <w:t xml:space="preserve"> </w:t>
      </w:r>
      <w:r w:rsidR="00AD2C6A" w:rsidRPr="00545807">
        <w:rPr>
          <w:rFonts w:ascii="Arial" w:hAnsi="Arial" w:cs="Arial"/>
          <w:b/>
          <w:sz w:val="22"/>
          <w:szCs w:val="22"/>
        </w:rPr>
        <w:t xml:space="preserve">§ 4 ust 4 </w:t>
      </w:r>
      <w:r w:rsidR="00857125" w:rsidRPr="00545807">
        <w:rPr>
          <w:rFonts w:ascii="Arial" w:hAnsi="Arial" w:cs="Arial"/>
          <w:sz w:val="22"/>
          <w:szCs w:val="22"/>
        </w:rPr>
        <w:t xml:space="preserve"> niniejszej umowy</w:t>
      </w:r>
      <w:r w:rsidR="0086654F" w:rsidRPr="00545807">
        <w:rPr>
          <w:rFonts w:ascii="Arial" w:hAnsi="Arial" w:cs="Arial"/>
          <w:b/>
          <w:sz w:val="22"/>
          <w:szCs w:val="22"/>
        </w:rPr>
        <w:t>.</w:t>
      </w:r>
    </w:p>
    <w:p w14:paraId="148D713F" w14:textId="77777777" w:rsidR="004B5CD3" w:rsidRPr="00D376D3" w:rsidRDefault="00857125" w:rsidP="00E45716">
      <w:pPr>
        <w:numPr>
          <w:ilvl w:val="0"/>
          <w:numId w:val="6"/>
        </w:numPr>
        <w:jc w:val="both"/>
        <w:rPr>
          <w:rFonts w:ascii="Arial" w:hAnsi="Arial" w:cs="Arial"/>
          <w:b/>
          <w:sz w:val="22"/>
          <w:szCs w:val="22"/>
        </w:rPr>
      </w:pPr>
      <w:r w:rsidRPr="00D376D3">
        <w:rPr>
          <w:rFonts w:ascii="Arial" w:hAnsi="Arial" w:cs="Arial"/>
          <w:sz w:val="22"/>
          <w:szCs w:val="22"/>
        </w:rPr>
        <w:lastRenderedPageBreak/>
        <w:t>Jeżeli w okresie obowiązywania umowy nastąpi zmiana stawki podatków od towarów i usług, od chwili zmiany podatek w nowej stawce będzie doliczony do dotychczasowej ceny netto, bez konieczności zmiany umowy</w:t>
      </w:r>
    </w:p>
    <w:p w14:paraId="113E369C" w14:textId="77777777" w:rsidR="000645C2" w:rsidRPr="001132A0" w:rsidRDefault="000645C2" w:rsidP="00572A5D">
      <w:pPr>
        <w:numPr>
          <w:ilvl w:val="0"/>
          <w:numId w:val="6"/>
        </w:numPr>
        <w:jc w:val="both"/>
        <w:rPr>
          <w:rFonts w:ascii="Arial" w:hAnsi="Arial" w:cs="Arial"/>
          <w:b/>
          <w:sz w:val="22"/>
          <w:szCs w:val="22"/>
        </w:rPr>
      </w:pPr>
      <w:r w:rsidRPr="001132A0">
        <w:rPr>
          <w:rFonts w:ascii="Arial" w:hAnsi="Arial" w:cs="Arial"/>
          <w:sz w:val="22"/>
          <w:szCs w:val="22"/>
        </w:rPr>
        <w:t xml:space="preserve">Strony ustalają, że każdorazowo po odbiorze sortów </w:t>
      </w:r>
      <w:r w:rsidR="004C6E13" w:rsidRPr="001132A0">
        <w:rPr>
          <w:rFonts w:ascii="Arial" w:hAnsi="Arial" w:cs="Arial"/>
          <w:sz w:val="22"/>
          <w:szCs w:val="22"/>
        </w:rPr>
        <w:t>mundurowych</w:t>
      </w:r>
      <w:r w:rsidRPr="001132A0">
        <w:rPr>
          <w:rFonts w:ascii="Arial" w:hAnsi="Arial" w:cs="Arial"/>
          <w:sz w:val="22"/>
          <w:szCs w:val="22"/>
        </w:rPr>
        <w:t xml:space="preserve"> przez uprawnione osoby, o których mowa w </w:t>
      </w:r>
      <m:oMath>
        <m:r>
          <w:rPr>
            <w:rFonts w:ascii="Cambria Math" w:hAnsi="Cambria Math" w:cs="Arial"/>
            <w:sz w:val="22"/>
            <w:szCs w:val="22"/>
          </w:rPr>
          <m:t>§</m:t>
        </m:r>
      </m:oMath>
      <w:r w:rsidRPr="001132A0">
        <w:rPr>
          <w:rFonts w:ascii="Arial" w:hAnsi="Arial" w:cs="Arial"/>
          <w:sz w:val="22"/>
          <w:szCs w:val="22"/>
        </w:rPr>
        <w:t xml:space="preserve">1 ust. 2 Umowy Wykonawca wystawi fakturę. </w:t>
      </w:r>
    </w:p>
    <w:p w14:paraId="1AC1C568" w14:textId="77777777" w:rsidR="009F31E5" w:rsidRPr="001132A0" w:rsidRDefault="009F31E5" w:rsidP="00572A5D">
      <w:pPr>
        <w:numPr>
          <w:ilvl w:val="0"/>
          <w:numId w:val="6"/>
        </w:numPr>
        <w:jc w:val="both"/>
        <w:rPr>
          <w:rFonts w:ascii="Arial" w:hAnsi="Arial" w:cs="Arial"/>
          <w:b/>
          <w:sz w:val="22"/>
          <w:szCs w:val="22"/>
        </w:rPr>
      </w:pPr>
      <w:r w:rsidRPr="001132A0">
        <w:rPr>
          <w:rFonts w:ascii="Arial" w:hAnsi="Arial" w:cs="Arial"/>
          <w:sz w:val="22"/>
          <w:szCs w:val="22"/>
        </w:rPr>
        <w:t xml:space="preserve">Faktury będą płatne przelewem na rachunek bankowy wskazany przez </w:t>
      </w:r>
      <w:r w:rsidRPr="001132A0">
        <w:rPr>
          <w:rFonts w:ascii="Arial" w:hAnsi="Arial" w:cs="Arial"/>
          <w:iCs/>
          <w:sz w:val="22"/>
          <w:szCs w:val="22"/>
        </w:rPr>
        <w:t>Wykonawcę</w:t>
      </w:r>
      <w:r w:rsidRPr="001132A0">
        <w:rPr>
          <w:rFonts w:ascii="Arial" w:hAnsi="Arial" w:cs="Arial"/>
          <w:sz w:val="22"/>
          <w:szCs w:val="22"/>
        </w:rPr>
        <w:t xml:space="preserve"> </w:t>
      </w:r>
      <w:r w:rsidR="00B0472C" w:rsidRPr="001132A0">
        <w:rPr>
          <w:rFonts w:ascii="Arial" w:hAnsi="Arial" w:cs="Arial"/>
          <w:sz w:val="22"/>
          <w:szCs w:val="22"/>
        </w:rPr>
        <w:br/>
      </w:r>
      <w:r w:rsidRPr="001132A0">
        <w:rPr>
          <w:rFonts w:ascii="Arial" w:hAnsi="Arial" w:cs="Arial"/>
          <w:sz w:val="22"/>
          <w:szCs w:val="22"/>
        </w:rPr>
        <w:t xml:space="preserve">w terminie </w:t>
      </w:r>
      <w:r w:rsidR="000B0A8E" w:rsidRPr="001132A0">
        <w:rPr>
          <w:rFonts w:ascii="Arial" w:hAnsi="Arial" w:cs="Arial"/>
          <w:sz w:val="22"/>
          <w:szCs w:val="22"/>
        </w:rPr>
        <w:t xml:space="preserve"> do </w:t>
      </w:r>
      <w:r w:rsidRPr="001132A0">
        <w:rPr>
          <w:rFonts w:ascii="Arial" w:hAnsi="Arial" w:cs="Arial"/>
          <w:sz w:val="22"/>
          <w:szCs w:val="22"/>
        </w:rPr>
        <w:t>14 dni licząc od dnia otrzymania prawidłowo wystawionej faktury potwierdzonej w dzienniku korespondencyjnym. Przelewy będą dokonywane na rachunek Wykonawcy wskazany na fakturze.</w:t>
      </w:r>
    </w:p>
    <w:p w14:paraId="16BEEC3E" w14:textId="77777777" w:rsidR="009F31E5" w:rsidRPr="001132A0" w:rsidRDefault="009F31E5" w:rsidP="009F31E5">
      <w:pPr>
        <w:numPr>
          <w:ilvl w:val="0"/>
          <w:numId w:val="6"/>
        </w:numPr>
        <w:ind w:left="357" w:hanging="357"/>
        <w:jc w:val="both"/>
        <w:rPr>
          <w:rFonts w:ascii="Arial" w:hAnsi="Arial" w:cs="Arial"/>
          <w:b/>
          <w:sz w:val="22"/>
          <w:szCs w:val="22"/>
        </w:rPr>
      </w:pPr>
      <w:r w:rsidRPr="001132A0">
        <w:rPr>
          <w:rFonts w:ascii="Arial" w:hAnsi="Arial" w:cs="Arial"/>
          <w:sz w:val="22"/>
          <w:szCs w:val="22"/>
        </w:rPr>
        <w:t>Strony przyjmują zasadę, że w przypadku ustawowej zmiany podatku VAT w trakcie realizacji umowy, podatek naliczony zostanie do ceny netto w fakturze zgodnie z obowiązującym prawem w dniu wystawienia faktury.</w:t>
      </w:r>
    </w:p>
    <w:p w14:paraId="3579C89C" w14:textId="77777777" w:rsidR="00BB2737" w:rsidRPr="001132A0" w:rsidRDefault="00BB2737" w:rsidP="009F31E5">
      <w:pPr>
        <w:numPr>
          <w:ilvl w:val="0"/>
          <w:numId w:val="6"/>
        </w:numPr>
        <w:ind w:left="357" w:hanging="357"/>
        <w:jc w:val="both"/>
        <w:rPr>
          <w:rFonts w:ascii="Arial" w:hAnsi="Arial" w:cs="Arial"/>
          <w:b/>
          <w:sz w:val="22"/>
          <w:szCs w:val="22"/>
        </w:rPr>
      </w:pPr>
      <w:r w:rsidRPr="001132A0">
        <w:rPr>
          <w:rFonts w:ascii="Arial" w:hAnsi="Arial" w:cs="Arial"/>
          <w:sz w:val="22"/>
          <w:szCs w:val="22"/>
        </w:rPr>
        <w:t xml:space="preserve">Strony ustalają, iż Zamawiający może potrącić z wynagrodzenia wszelkie należności pieniężne należne od Wykonawcy na podstawie Umowy, w tym szczególności kary umowne. </w:t>
      </w:r>
    </w:p>
    <w:p w14:paraId="1C11EA75" w14:textId="7F5735B7" w:rsidR="00EA6ABB" w:rsidRPr="00AD1123" w:rsidRDefault="00EA6ABB" w:rsidP="00EA6ABB">
      <w:pPr>
        <w:pStyle w:val="Default"/>
        <w:numPr>
          <w:ilvl w:val="0"/>
          <w:numId w:val="6"/>
        </w:numPr>
        <w:jc w:val="both"/>
        <w:rPr>
          <w:sz w:val="22"/>
          <w:szCs w:val="22"/>
        </w:rPr>
      </w:pPr>
      <w:r w:rsidRPr="00AD1123">
        <w:rPr>
          <w:sz w:val="22"/>
          <w:szCs w:val="22"/>
        </w:rPr>
        <w:t xml:space="preserve">Wykonawca przy realizacji Umowy zobowiązuje posługiwać się rachunkiem rozliczeniowym, o którym mowa w art. 49 ust. 1 pkt 1 ustawy z dnia 29 sierpnia 1997 r. </w:t>
      </w:r>
      <w:r w:rsidRPr="00AD1123">
        <w:rPr>
          <w:color w:val="auto"/>
          <w:sz w:val="22"/>
          <w:szCs w:val="22"/>
        </w:rPr>
        <w:t>Prawo Bankowe (</w:t>
      </w:r>
      <w:r w:rsidR="00364BC7" w:rsidRPr="00AD1123">
        <w:rPr>
          <w:color w:val="auto"/>
          <w:sz w:val="22"/>
          <w:szCs w:val="22"/>
        </w:rPr>
        <w:t>T</w:t>
      </w:r>
      <w:r w:rsidRPr="00AD1123">
        <w:rPr>
          <w:color w:val="auto"/>
          <w:sz w:val="22"/>
          <w:szCs w:val="22"/>
        </w:rPr>
        <w:t>ekst jedn.: Dz.U. 202</w:t>
      </w:r>
      <w:r w:rsidR="00635AC7" w:rsidRPr="00AD1123">
        <w:rPr>
          <w:color w:val="auto"/>
          <w:sz w:val="22"/>
          <w:szCs w:val="22"/>
        </w:rPr>
        <w:t>3</w:t>
      </w:r>
      <w:r w:rsidRPr="00AD1123">
        <w:rPr>
          <w:color w:val="auto"/>
          <w:sz w:val="22"/>
          <w:szCs w:val="22"/>
        </w:rPr>
        <w:t xml:space="preserve"> poz. </w:t>
      </w:r>
      <w:r w:rsidR="00363B5D" w:rsidRPr="00AD1123">
        <w:rPr>
          <w:color w:val="auto"/>
          <w:sz w:val="22"/>
          <w:szCs w:val="22"/>
        </w:rPr>
        <w:t>2</w:t>
      </w:r>
      <w:r w:rsidR="00635AC7" w:rsidRPr="00AD1123">
        <w:rPr>
          <w:color w:val="auto"/>
          <w:sz w:val="22"/>
          <w:szCs w:val="22"/>
        </w:rPr>
        <w:t>488</w:t>
      </w:r>
      <w:r w:rsidRPr="00AD1123">
        <w:rPr>
          <w:color w:val="auto"/>
          <w:sz w:val="22"/>
          <w:szCs w:val="22"/>
        </w:rPr>
        <w:t xml:space="preserve"> z późn. zm.) zawartym w wykazie podmiotów, o którym mowa w art. 96b ust. 1 ustawy z dnia 11 marca 2004 r. o podatku od towarów i usług (</w:t>
      </w:r>
      <w:r w:rsidR="00364BC7" w:rsidRPr="00AD1123">
        <w:rPr>
          <w:color w:val="auto"/>
          <w:sz w:val="22"/>
          <w:szCs w:val="22"/>
        </w:rPr>
        <w:t>T</w:t>
      </w:r>
      <w:r w:rsidRPr="00AD1123">
        <w:rPr>
          <w:color w:val="auto"/>
          <w:sz w:val="22"/>
          <w:szCs w:val="22"/>
        </w:rPr>
        <w:t>ekst jedn.: Dz.U. z 202</w:t>
      </w:r>
      <w:r w:rsidR="00AD1123" w:rsidRPr="00AD1123">
        <w:rPr>
          <w:color w:val="auto"/>
          <w:sz w:val="22"/>
          <w:szCs w:val="22"/>
        </w:rPr>
        <w:t>4</w:t>
      </w:r>
      <w:r w:rsidRPr="00AD1123">
        <w:rPr>
          <w:color w:val="auto"/>
          <w:sz w:val="22"/>
          <w:szCs w:val="22"/>
        </w:rPr>
        <w:t xml:space="preserve"> r. poz. </w:t>
      </w:r>
      <w:r w:rsidR="00AD1123" w:rsidRPr="00AD1123">
        <w:rPr>
          <w:color w:val="auto"/>
          <w:sz w:val="22"/>
          <w:szCs w:val="22"/>
        </w:rPr>
        <w:t>361</w:t>
      </w:r>
      <w:r w:rsidR="00364BC7" w:rsidRPr="00AD1123">
        <w:rPr>
          <w:color w:val="auto"/>
          <w:sz w:val="22"/>
          <w:szCs w:val="22"/>
        </w:rPr>
        <w:t xml:space="preserve"> z późn.zm.</w:t>
      </w:r>
      <w:r w:rsidRPr="00AD1123">
        <w:rPr>
          <w:color w:val="auto"/>
          <w:sz w:val="22"/>
          <w:szCs w:val="22"/>
        </w:rPr>
        <w:t>)</w:t>
      </w:r>
      <w:r w:rsidR="00783DEA" w:rsidRPr="00AD1123">
        <w:rPr>
          <w:color w:val="auto"/>
          <w:sz w:val="22"/>
          <w:szCs w:val="22"/>
        </w:rPr>
        <w:t>.</w:t>
      </w:r>
    </w:p>
    <w:p w14:paraId="765C3F8D" w14:textId="47AC1687" w:rsidR="00EA6ABB" w:rsidRPr="00AD1123" w:rsidRDefault="00EA6ABB" w:rsidP="00783DEA">
      <w:pPr>
        <w:pStyle w:val="Default"/>
        <w:numPr>
          <w:ilvl w:val="0"/>
          <w:numId w:val="6"/>
        </w:numPr>
        <w:jc w:val="both"/>
        <w:rPr>
          <w:sz w:val="22"/>
          <w:szCs w:val="22"/>
        </w:rPr>
      </w:pPr>
      <w:r w:rsidRPr="00AD1123">
        <w:rPr>
          <w:color w:val="auto"/>
          <w:sz w:val="22"/>
          <w:szCs w:val="22"/>
        </w:rPr>
        <w:t>Wykonawca przyjmuje do wiadomości, iż Zamawiający przy zapłacie Wynagrodzenia będzie stosował mechanizm podzielonej płatności, o którym mowa w art. 108a ust. 1 ustawy z dnia 11 marca 2004 r. o podatku od towarów i usług</w:t>
      </w:r>
      <w:r w:rsidR="00364BC7" w:rsidRPr="00AD1123">
        <w:rPr>
          <w:color w:val="auto"/>
          <w:sz w:val="22"/>
          <w:szCs w:val="22"/>
        </w:rPr>
        <w:t xml:space="preserve"> (Tekst jedn.: Dz.U. z 202</w:t>
      </w:r>
      <w:r w:rsidR="00AD1123" w:rsidRPr="00AD1123">
        <w:rPr>
          <w:color w:val="auto"/>
          <w:sz w:val="22"/>
          <w:szCs w:val="22"/>
        </w:rPr>
        <w:t>4</w:t>
      </w:r>
      <w:r w:rsidR="00364BC7" w:rsidRPr="00AD1123">
        <w:rPr>
          <w:color w:val="auto"/>
          <w:sz w:val="22"/>
          <w:szCs w:val="22"/>
        </w:rPr>
        <w:t xml:space="preserve"> r. poz. </w:t>
      </w:r>
      <w:r w:rsidR="00AD1123" w:rsidRPr="00AD1123">
        <w:rPr>
          <w:color w:val="auto"/>
          <w:sz w:val="22"/>
          <w:szCs w:val="22"/>
        </w:rPr>
        <w:t>361</w:t>
      </w:r>
      <w:r w:rsidR="00364BC7" w:rsidRPr="00AD1123">
        <w:rPr>
          <w:color w:val="auto"/>
          <w:sz w:val="22"/>
          <w:szCs w:val="22"/>
        </w:rPr>
        <w:t xml:space="preserve"> z późn.zm.).</w:t>
      </w:r>
    </w:p>
    <w:p w14:paraId="5893E099" w14:textId="77777777" w:rsidR="008A29CE" w:rsidRDefault="008A29CE" w:rsidP="00545807">
      <w:pPr>
        <w:rPr>
          <w:rFonts w:ascii="Arial" w:hAnsi="Arial" w:cs="Arial"/>
          <w:b/>
          <w:sz w:val="22"/>
          <w:szCs w:val="22"/>
        </w:rPr>
      </w:pPr>
    </w:p>
    <w:p w14:paraId="3C1C3FD9" w14:textId="77777777" w:rsidR="008A29CE" w:rsidRDefault="008A29CE" w:rsidP="004633B5">
      <w:pPr>
        <w:ind w:left="360"/>
        <w:jc w:val="center"/>
        <w:rPr>
          <w:rFonts w:ascii="Arial" w:hAnsi="Arial" w:cs="Arial"/>
          <w:b/>
          <w:sz w:val="22"/>
          <w:szCs w:val="22"/>
        </w:rPr>
      </w:pPr>
    </w:p>
    <w:p w14:paraId="22CA41C0" w14:textId="77777777" w:rsidR="009F31E5" w:rsidRPr="001132A0" w:rsidRDefault="009F31E5" w:rsidP="004633B5">
      <w:pPr>
        <w:ind w:left="360"/>
        <w:jc w:val="center"/>
        <w:rPr>
          <w:rFonts w:ascii="Arial" w:hAnsi="Arial" w:cs="Arial"/>
          <w:b/>
          <w:sz w:val="22"/>
          <w:szCs w:val="22"/>
        </w:rPr>
      </w:pPr>
      <w:r w:rsidRPr="001132A0">
        <w:rPr>
          <w:rFonts w:ascii="Arial" w:hAnsi="Arial" w:cs="Arial"/>
          <w:b/>
          <w:sz w:val="22"/>
          <w:szCs w:val="22"/>
        </w:rPr>
        <w:t>§ 5</w:t>
      </w:r>
    </w:p>
    <w:p w14:paraId="44491507" w14:textId="77777777" w:rsidR="00BC6696" w:rsidRPr="001132A0" w:rsidRDefault="00034EBD" w:rsidP="00034EBD">
      <w:pPr>
        <w:pStyle w:val="Akapitzlist"/>
        <w:numPr>
          <w:ilvl w:val="0"/>
          <w:numId w:val="13"/>
        </w:numPr>
        <w:spacing w:line="276" w:lineRule="auto"/>
        <w:ind w:left="426" w:hanging="426"/>
        <w:jc w:val="both"/>
        <w:rPr>
          <w:rFonts w:ascii="Arial" w:hAnsi="Arial" w:cs="Arial"/>
          <w:sz w:val="22"/>
          <w:szCs w:val="22"/>
        </w:rPr>
      </w:pPr>
      <w:r w:rsidRPr="001132A0">
        <w:rPr>
          <w:rFonts w:ascii="Arial" w:hAnsi="Arial" w:cs="Arial"/>
          <w:sz w:val="22"/>
          <w:szCs w:val="22"/>
        </w:rPr>
        <w:t>Wykonawca będzie wykonywał Przedmiot Umowy</w:t>
      </w:r>
      <w:r w:rsidR="00BC6696" w:rsidRPr="001132A0">
        <w:rPr>
          <w:rStyle w:val="Odwoanieprzypisudolnego"/>
          <w:rFonts w:ascii="Arial" w:hAnsi="Arial" w:cs="Arial"/>
          <w:sz w:val="22"/>
          <w:szCs w:val="22"/>
        </w:rPr>
        <w:footnoteReference w:id="1"/>
      </w:r>
      <w:r w:rsidR="00BC6696" w:rsidRPr="001132A0">
        <w:rPr>
          <w:rFonts w:ascii="Arial" w:hAnsi="Arial" w:cs="Arial"/>
          <w:sz w:val="22"/>
          <w:szCs w:val="22"/>
        </w:rPr>
        <w:t>:</w:t>
      </w:r>
    </w:p>
    <w:p w14:paraId="42B882D0" w14:textId="77777777" w:rsidR="00BC6696" w:rsidRPr="001132A0" w:rsidRDefault="00BC6696" w:rsidP="00BC6696">
      <w:pPr>
        <w:pStyle w:val="Akapitzlist"/>
        <w:spacing w:line="276" w:lineRule="auto"/>
        <w:ind w:left="426"/>
        <w:jc w:val="both"/>
        <w:rPr>
          <w:rFonts w:ascii="Arial" w:hAnsi="Arial" w:cs="Arial"/>
          <w:sz w:val="22"/>
          <w:szCs w:val="22"/>
        </w:rPr>
      </w:pPr>
      <w:r w:rsidRPr="001132A0">
        <w:rPr>
          <w:rFonts w:ascii="Arial" w:hAnsi="Arial" w:cs="Arial"/>
          <w:sz w:val="22"/>
          <w:szCs w:val="22"/>
        </w:rPr>
        <w:t>□</w:t>
      </w:r>
      <w:r w:rsidR="00034EBD" w:rsidRPr="001132A0">
        <w:rPr>
          <w:rFonts w:ascii="Arial" w:hAnsi="Arial" w:cs="Arial"/>
          <w:sz w:val="22"/>
          <w:szCs w:val="22"/>
        </w:rPr>
        <w:t xml:space="preserve"> samodzielnie</w:t>
      </w:r>
    </w:p>
    <w:p w14:paraId="3B7F342A" w14:textId="77777777" w:rsidR="00BC6696" w:rsidRPr="001132A0" w:rsidRDefault="00034EBD" w:rsidP="00BC6696">
      <w:pPr>
        <w:pStyle w:val="Akapitzlist"/>
        <w:spacing w:line="276" w:lineRule="auto"/>
        <w:ind w:left="426"/>
        <w:jc w:val="both"/>
        <w:rPr>
          <w:rFonts w:ascii="Arial" w:hAnsi="Arial" w:cs="Arial"/>
          <w:sz w:val="22"/>
          <w:szCs w:val="22"/>
        </w:rPr>
      </w:pPr>
      <w:r w:rsidRPr="001132A0">
        <w:rPr>
          <w:rFonts w:ascii="Arial" w:hAnsi="Arial" w:cs="Arial"/>
          <w:sz w:val="22"/>
          <w:szCs w:val="22"/>
        </w:rPr>
        <w:t>lub</w:t>
      </w:r>
    </w:p>
    <w:p w14:paraId="1A00F77E" w14:textId="77777777" w:rsidR="00034EBD" w:rsidRPr="001132A0" w:rsidRDefault="00BC6696" w:rsidP="00BC6696">
      <w:pPr>
        <w:pStyle w:val="Akapitzlist"/>
        <w:spacing w:line="276" w:lineRule="auto"/>
        <w:ind w:left="426"/>
        <w:jc w:val="both"/>
        <w:rPr>
          <w:rFonts w:ascii="Arial" w:hAnsi="Arial" w:cs="Arial"/>
          <w:sz w:val="22"/>
          <w:szCs w:val="22"/>
        </w:rPr>
      </w:pPr>
      <w:r w:rsidRPr="001132A0">
        <w:rPr>
          <w:rFonts w:ascii="Arial" w:hAnsi="Arial" w:cs="Arial"/>
          <w:sz w:val="22"/>
          <w:szCs w:val="22"/>
        </w:rPr>
        <w:t xml:space="preserve">□ </w:t>
      </w:r>
      <w:r w:rsidR="00034EBD" w:rsidRPr="001132A0">
        <w:rPr>
          <w:rFonts w:ascii="Arial" w:hAnsi="Arial" w:cs="Arial"/>
          <w:sz w:val="22"/>
          <w:szCs w:val="22"/>
        </w:rPr>
        <w:t>przy pomocy podwykonawców, których udział przewidział w swojej ofercie złożonej w</w:t>
      </w:r>
      <w:r w:rsidRPr="001132A0">
        <w:rPr>
          <w:rFonts w:ascii="Arial" w:hAnsi="Arial" w:cs="Arial"/>
          <w:sz w:val="22"/>
          <w:szCs w:val="22"/>
        </w:rPr>
        <w:t> </w:t>
      </w:r>
      <w:r w:rsidR="00034EBD" w:rsidRPr="001132A0">
        <w:rPr>
          <w:rFonts w:ascii="Arial" w:hAnsi="Arial" w:cs="Arial"/>
          <w:sz w:val="22"/>
          <w:szCs w:val="22"/>
        </w:rPr>
        <w:t>Przetargu.</w:t>
      </w:r>
    </w:p>
    <w:p w14:paraId="32235426" w14:textId="77777777" w:rsidR="00034EBD" w:rsidRPr="001132A0" w:rsidRDefault="00034EBD" w:rsidP="00034EBD">
      <w:pPr>
        <w:pStyle w:val="Akapitzlist"/>
        <w:numPr>
          <w:ilvl w:val="0"/>
          <w:numId w:val="13"/>
        </w:numPr>
        <w:spacing w:line="276" w:lineRule="auto"/>
        <w:ind w:left="426" w:hanging="426"/>
        <w:jc w:val="both"/>
        <w:rPr>
          <w:rFonts w:ascii="Arial" w:hAnsi="Arial" w:cs="Arial"/>
          <w:sz w:val="22"/>
          <w:szCs w:val="22"/>
        </w:rPr>
      </w:pPr>
      <w:r w:rsidRPr="001132A0">
        <w:rPr>
          <w:rFonts w:ascii="Arial" w:hAnsi="Arial" w:cs="Arial"/>
          <w:sz w:val="22"/>
          <w:szCs w:val="22"/>
        </w:rPr>
        <w:t xml:space="preserve"> Możliwość wykonania Przedmiotu Umowy przy udziale podwykonawców w sytuacji, gdy Wykonawca nie przewidział ich udziału w swojej ofercie jest dopuszczalna po uzyskaniu wcześniejszej zgody Zamawiającego wyrażonej na piśmie</w:t>
      </w:r>
      <w:r w:rsidR="00202DDE" w:rsidRPr="001132A0">
        <w:rPr>
          <w:rFonts w:ascii="Arial" w:hAnsi="Arial" w:cs="Arial"/>
          <w:sz w:val="22"/>
          <w:szCs w:val="22"/>
        </w:rPr>
        <w:t xml:space="preserve"> z uwzględnieniem zapisów ustawy Prawo zamówień publicznych</w:t>
      </w:r>
    </w:p>
    <w:p w14:paraId="4BDB5170" w14:textId="77777777" w:rsidR="009F31E5" w:rsidRPr="001132A0" w:rsidRDefault="009F31E5" w:rsidP="009F31E5">
      <w:pPr>
        <w:rPr>
          <w:rFonts w:ascii="Arial" w:hAnsi="Arial" w:cs="Arial"/>
          <w:sz w:val="22"/>
          <w:szCs w:val="22"/>
        </w:rPr>
      </w:pPr>
    </w:p>
    <w:p w14:paraId="37D01765" w14:textId="77777777" w:rsidR="009F31E5" w:rsidRPr="001132A0" w:rsidRDefault="009F31E5" w:rsidP="004633B5">
      <w:pPr>
        <w:jc w:val="center"/>
        <w:rPr>
          <w:rFonts w:ascii="Arial" w:hAnsi="Arial" w:cs="Arial"/>
          <w:b/>
          <w:sz w:val="22"/>
          <w:szCs w:val="22"/>
        </w:rPr>
      </w:pPr>
      <w:r w:rsidRPr="001132A0">
        <w:rPr>
          <w:rFonts w:ascii="Arial" w:hAnsi="Arial" w:cs="Arial"/>
          <w:b/>
          <w:sz w:val="22"/>
          <w:szCs w:val="22"/>
        </w:rPr>
        <w:t>§ 6</w:t>
      </w:r>
    </w:p>
    <w:p w14:paraId="451E5223" w14:textId="244074B6" w:rsidR="009F31E5" w:rsidRPr="001132A0" w:rsidRDefault="00480C0C" w:rsidP="00783DEA">
      <w:pPr>
        <w:pStyle w:val="Akapitzlist"/>
        <w:numPr>
          <w:ilvl w:val="0"/>
          <w:numId w:val="15"/>
        </w:numPr>
        <w:spacing w:line="276" w:lineRule="auto"/>
        <w:ind w:left="426" w:hanging="437"/>
        <w:jc w:val="both"/>
        <w:rPr>
          <w:rFonts w:ascii="Arial" w:hAnsi="Arial" w:cs="Arial"/>
          <w:sz w:val="22"/>
          <w:szCs w:val="22"/>
        </w:rPr>
      </w:pPr>
      <w:r w:rsidRPr="001132A0">
        <w:rPr>
          <w:rFonts w:ascii="Arial" w:hAnsi="Arial" w:cs="Arial"/>
          <w:sz w:val="22"/>
          <w:szCs w:val="22"/>
        </w:rPr>
        <w:t>Z</w:t>
      </w:r>
      <w:r w:rsidR="009F31E5" w:rsidRPr="001132A0">
        <w:rPr>
          <w:rFonts w:ascii="Arial" w:hAnsi="Arial" w:cs="Arial"/>
          <w:sz w:val="22"/>
          <w:szCs w:val="22"/>
        </w:rPr>
        <w:t xml:space="preserve">amawiający może odmówić przyjęcia sortów </w:t>
      </w:r>
      <w:r w:rsidR="004C6E13" w:rsidRPr="001132A0">
        <w:rPr>
          <w:rFonts w:ascii="Arial" w:hAnsi="Arial" w:cs="Arial"/>
          <w:sz w:val="22"/>
          <w:szCs w:val="22"/>
        </w:rPr>
        <w:t>mundurowych</w:t>
      </w:r>
      <w:r w:rsidR="009F31E5" w:rsidRPr="001132A0">
        <w:rPr>
          <w:rFonts w:ascii="Arial" w:hAnsi="Arial" w:cs="Arial"/>
          <w:sz w:val="22"/>
          <w:szCs w:val="22"/>
        </w:rPr>
        <w:t xml:space="preserve"> posiadających wady</w:t>
      </w:r>
      <w:r w:rsidR="00AD2C6A">
        <w:rPr>
          <w:rFonts w:ascii="Arial" w:hAnsi="Arial" w:cs="Arial"/>
          <w:sz w:val="22"/>
          <w:szCs w:val="22"/>
        </w:rPr>
        <w:t>, a Wykonawca zobowiązany jest dostarczyć Zamawiającemu sorty wolne od wad</w:t>
      </w:r>
      <w:r w:rsidR="009F31E5" w:rsidRPr="001132A0">
        <w:rPr>
          <w:rFonts w:ascii="Arial" w:hAnsi="Arial" w:cs="Arial"/>
          <w:sz w:val="22"/>
          <w:szCs w:val="22"/>
        </w:rPr>
        <w:t>.</w:t>
      </w:r>
    </w:p>
    <w:p w14:paraId="3741D764" w14:textId="77777777" w:rsidR="00851626" w:rsidRPr="001132A0" w:rsidRDefault="00851626" w:rsidP="00851626">
      <w:pPr>
        <w:pStyle w:val="Akapitzlist"/>
        <w:numPr>
          <w:ilvl w:val="0"/>
          <w:numId w:val="15"/>
        </w:numPr>
        <w:spacing w:line="276" w:lineRule="auto"/>
        <w:ind w:left="426" w:hanging="426"/>
        <w:jc w:val="both"/>
        <w:rPr>
          <w:rFonts w:ascii="Arial" w:hAnsi="Arial" w:cs="Arial"/>
          <w:sz w:val="22"/>
          <w:szCs w:val="22"/>
        </w:rPr>
      </w:pPr>
      <w:r w:rsidRPr="001132A0">
        <w:rPr>
          <w:rFonts w:ascii="Arial" w:hAnsi="Arial" w:cs="Arial"/>
          <w:sz w:val="22"/>
          <w:szCs w:val="22"/>
        </w:rPr>
        <w:t>W przypadku, gdy Zamawiający poweźmie wątpliwości co do zaoferowanego asortymentu w zakresie jego zgodności z opisem przedmiotu zamówienia, może on zlecić badanie parametrów technicznych tkaniny jednostce notyfikowanej. W przypadku stwierdzenia niezgodności z informacjami zawartymi w opisie przedmiotu zamówienia (parametry gorsze od deklarowanych w ofercie) Dostawca zostanie obciążony kosztami badań oraz pozostałymi karami zawartymi w Umowie.</w:t>
      </w:r>
    </w:p>
    <w:p w14:paraId="73F0E686" w14:textId="77777777" w:rsidR="00D61925" w:rsidRPr="001132A0" w:rsidRDefault="00D61925" w:rsidP="00851626">
      <w:pPr>
        <w:pStyle w:val="Akapitzlist"/>
        <w:spacing w:line="276" w:lineRule="auto"/>
        <w:ind w:left="426"/>
        <w:jc w:val="center"/>
        <w:rPr>
          <w:rFonts w:ascii="Arial" w:hAnsi="Arial" w:cs="Arial"/>
          <w:b/>
          <w:sz w:val="22"/>
          <w:szCs w:val="22"/>
        </w:rPr>
      </w:pPr>
    </w:p>
    <w:p w14:paraId="7BC8A2A7" w14:textId="77777777" w:rsidR="009F31E5" w:rsidRPr="001132A0" w:rsidRDefault="009F31E5" w:rsidP="00851626">
      <w:pPr>
        <w:pStyle w:val="Akapitzlist"/>
        <w:spacing w:line="276" w:lineRule="auto"/>
        <w:ind w:left="426"/>
        <w:jc w:val="center"/>
        <w:rPr>
          <w:rFonts w:ascii="Arial" w:hAnsi="Arial" w:cs="Arial"/>
          <w:b/>
          <w:sz w:val="22"/>
          <w:szCs w:val="22"/>
        </w:rPr>
      </w:pPr>
      <w:r w:rsidRPr="001132A0">
        <w:rPr>
          <w:rFonts w:ascii="Arial" w:hAnsi="Arial" w:cs="Arial"/>
          <w:b/>
          <w:sz w:val="22"/>
          <w:szCs w:val="22"/>
        </w:rPr>
        <w:t>§ 7</w:t>
      </w:r>
    </w:p>
    <w:p w14:paraId="5B14EA29" w14:textId="0C093D9A" w:rsidR="00230024" w:rsidRPr="00545807" w:rsidRDefault="00230024" w:rsidP="00230024">
      <w:pPr>
        <w:pStyle w:val="Akapitzlist"/>
        <w:numPr>
          <w:ilvl w:val="0"/>
          <w:numId w:val="16"/>
        </w:numPr>
        <w:spacing w:line="276" w:lineRule="auto"/>
        <w:ind w:left="426" w:hanging="437"/>
        <w:jc w:val="both"/>
        <w:rPr>
          <w:rFonts w:ascii="Arial" w:hAnsi="Arial" w:cs="Arial"/>
          <w:sz w:val="22"/>
          <w:szCs w:val="22"/>
        </w:rPr>
      </w:pPr>
      <w:r w:rsidRPr="001132A0">
        <w:rPr>
          <w:rFonts w:ascii="Arial" w:hAnsi="Arial" w:cs="Arial"/>
          <w:sz w:val="22"/>
          <w:szCs w:val="22"/>
        </w:rPr>
        <w:lastRenderedPageBreak/>
        <w:t>Warunki gwarancji - Sprzedający zapewni gwarancję na okres wskazany w ofercie</w:t>
      </w:r>
      <w:r w:rsidR="00AD2C6A" w:rsidRPr="00545807">
        <w:rPr>
          <w:rFonts w:ascii="Arial" w:hAnsi="Arial" w:cs="Arial"/>
          <w:sz w:val="22"/>
          <w:szCs w:val="22"/>
        </w:rPr>
        <w:t>, nie krótszy niż 24 miesiące liczone od daty dostawy</w:t>
      </w:r>
      <w:r w:rsidRPr="00545807">
        <w:rPr>
          <w:rFonts w:ascii="Arial" w:hAnsi="Arial" w:cs="Arial"/>
          <w:sz w:val="22"/>
          <w:szCs w:val="22"/>
        </w:rPr>
        <w:t>, liczon</w:t>
      </w:r>
      <w:r w:rsidR="00C93165" w:rsidRPr="00545807">
        <w:rPr>
          <w:rFonts w:ascii="Arial" w:hAnsi="Arial" w:cs="Arial"/>
          <w:sz w:val="22"/>
          <w:szCs w:val="22"/>
        </w:rPr>
        <w:t>y</w:t>
      </w:r>
      <w:r w:rsidRPr="00545807">
        <w:rPr>
          <w:rFonts w:ascii="Arial" w:hAnsi="Arial" w:cs="Arial"/>
          <w:sz w:val="22"/>
          <w:szCs w:val="22"/>
        </w:rPr>
        <w:t xml:space="preserve"> od daty dostawy lub pobrania sortów przez uprawnionego pracownika Zamawiającego. </w:t>
      </w:r>
    </w:p>
    <w:p w14:paraId="4C680CB9" w14:textId="77777777" w:rsidR="00480C0C" w:rsidRPr="001132A0" w:rsidRDefault="00F829E9" w:rsidP="00480C0C">
      <w:pPr>
        <w:pStyle w:val="Akapitzlist"/>
        <w:numPr>
          <w:ilvl w:val="0"/>
          <w:numId w:val="16"/>
        </w:numPr>
        <w:spacing w:line="276" w:lineRule="auto"/>
        <w:ind w:left="426" w:hanging="426"/>
        <w:jc w:val="both"/>
        <w:rPr>
          <w:rFonts w:ascii="Arial" w:hAnsi="Arial" w:cs="Arial"/>
          <w:sz w:val="22"/>
          <w:szCs w:val="22"/>
        </w:rPr>
      </w:pPr>
      <w:r w:rsidRPr="001132A0">
        <w:rPr>
          <w:rFonts w:ascii="Arial" w:hAnsi="Arial" w:cs="Arial"/>
          <w:sz w:val="22"/>
          <w:szCs w:val="22"/>
        </w:rPr>
        <w:t xml:space="preserve">Zgłoszenia wad dokonywane będą przez </w:t>
      </w:r>
      <w:r w:rsidR="009537D1" w:rsidRPr="001132A0">
        <w:rPr>
          <w:rFonts w:ascii="Arial" w:hAnsi="Arial" w:cs="Arial"/>
          <w:sz w:val="22"/>
          <w:szCs w:val="22"/>
        </w:rPr>
        <w:t xml:space="preserve">użytkownika przedmiotu reklamacji, telefonicznie, </w:t>
      </w:r>
      <w:r w:rsidR="00436AF3" w:rsidRPr="001132A0">
        <w:rPr>
          <w:rFonts w:ascii="Arial" w:hAnsi="Arial" w:cs="Arial"/>
          <w:sz w:val="22"/>
          <w:szCs w:val="22"/>
        </w:rPr>
        <w:t>drogą mailową, pisemnie lub faxem</w:t>
      </w:r>
      <w:r w:rsidRPr="001132A0">
        <w:rPr>
          <w:rFonts w:ascii="Arial" w:hAnsi="Arial" w:cs="Arial"/>
          <w:sz w:val="22"/>
          <w:szCs w:val="22"/>
        </w:rPr>
        <w:t xml:space="preserve">. </w:t>
      </w:r>
    </w:p>
    <w:p w14:paraId="4EBCE947" w14:textId="77777777" w:rsidR="00F829E9" w:rsidRPr="001132A0" w:rsidRDefault="00F829E9" w:rsidP="00851626">
      <w:pPr>
        <w:pStyle w:val="Akapitzlist"/>
        <w:numPr>
          <w:ilvl w:val="0"/>
          <w:numId w:val="16"/>
        </w:numPr>
        <w:spacing w:line="276" w:lineRule="auto"/>
        <w:ind w:left="426" w:hanging="426"/>
        <w:jc w:val="both"/>
        <w:rPr>
          <w:rFonts w:ascii="Arial" w:hAnsi="Arial" w:cs="Arial"/>
          <w:sz w:val="22"/>
          <w:szCs w:val="22"/>
        </w:rPr>
      </w:pPr>
      <w:r w:rsidRPr="001132A0">
        <w:rPr>
          <w:rFonts w:ascii="Arial" w:hAnsi="Arial" w:cs="Arial"/>
          <w:sz w:val="22"/>
          <w:szCs w:val="22"/>
        </w:rPr>
        <w:t xml:space="preserve">Czas załatwienia reklamacji przez Wykonawcę ustala się do 30 dni (w tym zawarte są naprawy i wymiany reklamowanych sortów </w:t>
      </w:r>
      <w:r w:rsidR="004C6E13" w:rsidRPr="001132A0">
        <w:rPr>
          <w:rFonts w:ascii="Arial" w:hAnsi="Arial" w:cs="Arial"/>
          <w:sz w:val="22"/>
          <w:szCs w:val="22"/>
        </w:rPr>
        <w:t>mundurowych</w:t>
      </w:r>
      <w:r w:rsidRPr="001132A0">
        <w:rPr>
          <w:rFonts w:ascii="Arial" w:hAnsi="Arial" w:cs="Arial"/>
          <w:sz w:val="22"/>
          <w:szCs w:val="22"/>
        </w:rPr>
        <w:t xml:space="preserve"> liczony od daty zgłoszenia reklamacji. Zamawiający będzie dokonywał zgłoszenia reklamacji osobiście, </w:t>
      </w:r>
      <w:r w:rsidR="009537D1" w:rsidRPr="001132A0">
        <w:rPr>
          <w:rFonts w:ascii="Arial" w:hAnsi="Arial" w:cs="Arial"/>
          <w:sz w:val="22"/>
          <w:szCs w:val="22"/>
        </w:rPr>
        <w:t xml:space="preserve">telefonicznie lub </w:t>
      </w:r>
      <w:r w:rsidRPr="001132A0">
        <w:rPr>
          <w:rFonts w:ascii="Arial" w:hAnsi="Arial" w:cs="Arial"/>
          <w:sz w:val="22"/>
          <w:szCs w:val="22"/>
        </w:rPr>
        <w:t>za pomocą maila lub faksu.</w:t>
      </w:r>
    </w:p>
    <w:p w14:paraId="404E1AFD" w14:textId="77777777" w:rsidR="00996B5E" w:rsidRPr="001132A0" w:rsidRDefault="00996B5E" w:rsidP="00996B5E">
      <w:pPr>
        <w:pStyle w:val="Akapitzlist"/>
        <w:spacing w:line="276" w:lineRule="auto"/>
        <w:ind w:left="426"/>
        <w:jc w:val="center"/>
        <w:rPr>
          <w:rFonts w:ascii="Arial" w:hAnsi="Arial" w:cs="Arial"/>
          <w:b/>
          <w:bCs/>
          <w:sz w:val="22"/>
          <w:szCs w:val="22"/>
        </w:rPr>
      </w:pPr>
      <w:r w:rsidRPr="001132A0">
        <w:rPr>
          <w:rFonts w:ascii="Arial" w:hAnsi="Arial" w:cs="Arial"/>
          <w:b/>
          <w:bCs/>
          <w:sz w:val="22"/>
          <w:szCs w:val="22"/>
        </w:rPr>
        <w:t>§ 8</w:t>
      </w:r>
    </w:p>
    <w:p w14:paraId="0F6E3FB8" w14:textId="77777777" w:rsidR="00996B5E" w:rsidRPr="001132A0" w:rsidRDefault="00996B5E" w:rsidP="00996B5E">
      <w:pPr>
        <w:pStyle w:val="Akapitzlist"/>
        <w:spacing w:line="276" w:lineRule="auto"/>
        <w:ind w:left="426"/>
        <w:jc w:val="center"/>
        <w:rPr>
          <w:rFonts w:ascii="Arial" w:hAnsi="Arial" w:cs="Arial"/>
          <w:b/>
          <w:bCs/>
          <w:sz w:val="22"/>
          <w:szCs w:val="22"/>
        </w:rPr>
      </w:pPr>
    </w:p>
    <w:p w14:paraId="138F2739" w14:textId="77777777" w:rsidR="00F829E9" w:rsidRPr="001132A0" w:rsidRDefault="00F829E9" w:rsidP="00996B5E">
      <w:pPr>
        <w:pStyle w:val="Akapitzlist"/>
        <w:numPr>
          <w:ilvl w:val="0"/>
          <w:numId w:val="32"/>
        </w:numPr>
        <w:spacing w:line="276" w:lineRule="auto"/>
        <w:ind w:left="426" w:hanging="426"/>
        <w:jc w:val="both"/>
        <w:rPr>
          <w:rFonts w:ascii="Arial" w:hAnsi="Arial" w:cs="Arial"/>
          <w:sz w:val="22"/>
          <w:szCs w:val="22"/>
        </w:rPr>
      </w:pPr>
      <w:r w:rsidRPr="001132A0">
        <w:rPr>
          <w:rFonts w:ascii="Arial" w:hAnsi="Arial" w:cs="Arial"/>
          <w:sz w:val="22"/>
          <w:szCs w:val="22"/>
        </w:rPr>
        <w:t>Zamawiający ma prawo dochodzić uprawnień z tytułu rękojmi za wady, niezależnie od uprawnień wynikających z gwarancji jakości.</w:t>
      </w:r>
    </w:p>
    <w:p w14:paraId="75E08414" w14:textId="77777777" w:rsidR="00F829E9" w:rsidRPr="001132A0" w:rsidRDefault="00F829E9" w:rsidP="00996B5E">
      <w:pPr>
        <w:pStyle w:val="Akapitzlist"/>
        <w:numPr>
          <w:ilvl w:val="0"/>
          <w:numId w:val="32"/>
        </w:numPr>
        <w:spacing w:line="276" w:lineRule="auto"/>
        <w:ind w:left="426" w:hanging="426"/>
        <w:jc w:val="both"/>
        <w:rPr>
          <w:rFonts w:ascii="Arial" w:hAnsi="Arial" w:cs="Arial"/>
          <w:sz w:val="22"/>
          <w:szCs w:val="22"/>
        </w:rPr>
      </w:pPr>
      <w:r w:rsidRPr="001132A0">
        <w:rPr>
          <w:rFonts w:ascii="Arial" w:hAnsi="Arial" w:cs="Arial"/>
          <w:sz w:val="22"/>
          <w:szCs w:val="22"/>
        </w:rPr>
        <w:t>Wykonawca udziela Zamawiającemu rękojmi za wady na okres równy udzielonej gwarancji jakości.</w:t>
      </w:r>
    </w:p>
    <w:p w14:paraId="4137F351" w14:textId="77777777" w:rsidR="00F829E9" w:rsidRPr="001132A0" w:rsidRDefault="00F829E9" w:rsidP="00996B5E">
      <w:pPr>
        <w:pStyle w:val="Akapitzlist"/>
        <w:numPr>
          <w:ilvl w:val="0"/>
          <w:numId w:val="32"/>
        </w:numPr>
        <w:spacing w:line="276" w:lineRule="auto"/>
        <w:ind w:left="426" w:hanging="426"/>
        <w:jc w:val="both"/>
        <w:rPr>
          <w:rFonts w:ascii="Arial" w:hAnsi="Arial" w:cs="Arial"/>
          <w:sz w:val="22"/>
          <w:szCs w:val="22"/>
        </w:rPr>
      </w:pPr>
      <w:r w:rsidRPr="001132A0">
        <w:rPr>
          <w:rFonts w:ascii="Arial" w:hAnsi="Arial" w:cs="Arial"/>
          <w:sz w:val="22"/>
          <w:szCs w:val="22"/>
        </w:rPr>
        <w:t>Wykonawca odpowiada za wady dostarczonego przedmiotu umowy również po okresie gwarancji jakości, jeżeli Zamawiający zawiadomi Wykonawcę o wadzie przed upływem okresu gwarancji jakości.</w:t>
      </w:r>
    </w:p>
    <w:p w14:paraId="1A7E549A" w14:textId="77777777" w:rsidR="00996B5E" w:rsidRPr="001132A0" w:rsidRDefault="00996B5E" w:rsidP="00996B5E">
      <w:pPr>
        <w:pStyle w:val="Akapitzlist"/>
        <w:spacing w:line="276" w:lineRule="auto"/>
        <w:ind w:left="426"/>
        <w:jc w:val="center"/>
        <w:rPr>
          <w:rFonts w:ascii="Arial" w:hAnsi="Arial" w:cs="Arial"/>
          <w:b/>
          <w:bCs/>
          <w:sz w:val="22"/>
          <w:szCs w:val="22"/>
        </w:rPr>
      </w:pPr>
      <w:r w:rsidRPr="001132A0">
        <w:rPr>
          <w:rFonts w:ascii="Arial" w:hAnsi="Arial" w:cs="Arial"/>
          <w:b/>
          <w:bCs/>
          <w:sz w:val="22"/>
          <w:szCs w:val="22"/>
        </w:rPr>
        <w:t>§ 9</w:t>
      </w:r>
    </w:p>
    <w:p w14:paraId="7B805A2E" w14:textId="77777777" w:rsidR="00F829E9" w:rsidRPr="001132A0" w:rsidRDefault="00F829E9" w:rsidP="00996B5E">
      <w:pPr>
        <w:pStyle w:val="Akapitzlist"/>
        <w:widowControl w:val="0"/>
        <w:numPr>
          <w:ilvl w:val="0"/>
          <w:numId w:val="11"/>
        </w:numPr>
        <w:tabs>
          <w:tab w:val="left" w:pos="426"/>
        </w:tabs>
        <w:autoSpaceDE w:val="0"/>
        <w:autoSpaceDN w:val="0"/>
        <w:spacing w:before="129" w:line="242" w:lineRule="auto"/>
        <w:ind w:left="426" w:hanging="426"/>
        <w:contextualSpacing w:val="0"/>
        <w:jc w:val="both"/>
        <w:rPr>
          <w:rFonts w:ascii="Arial" w:hAnsi="Arial" w:cs="Arial"/>
          <w:sz w:val="22"/>
          <w:szCs w:val="22"/>
        </w:rPr>
      </w:pPr>
      <w:r w:rsidRPr="001132A0">
        <w:rPr>
          <w:rFonts w:ascii="Arial" w:hAnsi="Arial" w:cs="Arial"/>
          <w:sz w:val="22"/>
          <w:szCs w:val="22"/>
        </w:rPr>
        <w:t>Do kontaktów z Wykonawcą podczas realizacji Umowy oraz nadzorowania przebiegu prac Zamawiający wyznacza następujące</w:t>
      </w:r>
      <w:r w:rsidRPr="001132A0">
        <w:rPr>
          <w:rFonts w:ascii="Arial" w:hAnsi="Arial" w:cs="Arial"/>
          <w:spacing w:val="49"/>
          <w:sz w:val="22"/>
          <w:szCs w:val="22"/>
        </w:rPr>
        <w:t xml:space="preserve"> </w:t>
      </w:r>
      <w:r w:rsidRPr="001132A0">
        <w:rPr>
          <w:rFonts w:ascii="Arial" w:hAnsi="Arial" w:cs="Arial"/>
          <w:sz w:val="22"/>
          <w:szCs w:val="22"/>
        </w:rPr>
        <w:t>osoby:</w:t>
      </w:r>
    </w:p>
    <w:p w14:paraId="0610866F" w14:textId="77777777" w:rsidR="004C6E13" w:rsidRPr="001132A0" w:rsidRDefault="004C6E13" w:rsidP="009537D1">
      <w:pPr>
        <w:pStyle w:val="Akapitzlist"/>
        <w:widowControl w:val="0"/>
        <w:numPr>
          <w:ilvl w:val="0"/>
          <w:numId w:val="30"/>
        </w:numPr>
        <w:tabs>
          <w:tab w:val="left" w:pos="567"/>
        </w:tabs>
        <w:autoSpaceDE w:val="0"/>
        <w:autoSpaceDN w:val="0"/>
        <w:spacing w:before="129" w:line="242" w:lineRule="auto"/>
        <w:ind w:left="993" w:hanging="426"/>
        <w:contextualSpacing w:val="0"/>
        <w:rPr>
          <w:rFonts w:ascii="Arial" w:hAnsi="Arial" w:cs="Arial"/>
          <w:sz w:val="22"/>
          <w:szCs w:val="22"/>
        </w:rPr>
      </w:pPr>
      <w:r w:rsidRPr="001132A0">
        <w:rPr>
          <w:rFonts w:ascii="Arial" w:hAnsi="Arial" w:cs="Arial"/>
          <w:sz w:val="22"/>
          <w:szCs w:val="22"/>
        </w:rPr>
        <w:t>Magdalena Maraszek tel. 785 994 621,</w:t>
      </w:r>
      <w:r w:rsidR="009537D1" w:rsidRPr="001132A0">
        <w:rPr>
          <w:rFonts w:ascii="Arial" w:hAnsi="Arial" w:cs="Arial"/>
          <w:sz w:val="22"/>
          <w:szCs w:val="22"/>
        </w:rPr>
        <w:t xml:space="preserve"> e-mail:</w:t>
      </w:r>
      <w:r w:rsidRPr="001132A0">
        <w:rPr>
          <w:rFonts w:ascii="Arial" w:hAnsi="Arial" w:cs="Arial"/>
          <w:sz w:val="22"/>
          <w:szCs w:val="22"/>
        </w:rPr>
        <w:t xml:space="preserve">                                                                                  </w:t>
      </w:r>
      <w:hyperlink r:id="rId8" w:history="1">
        <w:r w:rsidR="009537D1" w:rsidRPr="001132A0">
          <w:rPr>
            <w:rStyle w:val="Hipercze"/>
            <w:rFonts w:ascii="Arial" w:hAnsi="Arial" w:cs="Arial"/>
            <w:sz w:val="22"/>
            <w:szCs w:val="22"/>
          </w:rPr>
          <w:t>magdalena.maraszek@radom.lasy.gov.pl</w:t>
        </w:r>
      </w:hyperlink>
    </w:p>
    <w:p w14:paraId="4301FD35" w14:textId="77777777" w:rsidR="004C6E13" w:rsidRPr="001132A0" w:rsidRDefault="004C6E13" w:rsidP="009537D1">
      <w:pPr>
        <w:pStyle w:val="Akapitzlist"/>
        <w:widowControl w:val="0"/>
        <w:numPr>
          <w:ilvl w:val="0"/>
          <w:numId w:val="30"/>
        </w:numPr>
        <w:tabs>
          <w:tab w:val="left" w:pos="567"/>
        </w:tabs>
        <w:autoSpaceDE w:val="0"/>
        <w:autoSpaceDN w:val="0"/>
        <w:spacing w:before="129" w:line="242" w:lineRule="auto"/>
        <w:ind w:left="993" w:hanging="426"/>
        <w:contextualSpacing w:val="0"/>
        <w:rPr>
          <w:rFonts w:ascii="Arial" w:hAnsi="Arial" w:cs="Arial"/>
          <w:sz w:val="22"/>
          <w:szCs w:val="22"/>
        </w:rPr>
      </w:pPr>
      <w:r w:rsidRPr="001132A0">
        <w:rPr>
          <w:rStyle w:val="Hipercze"/>
          <w:rFonts w:ascii="Arial" w:hAnsi="Arial" w:cs="Arial"/>
          <w:color w:val="000000" w:themeColor="text1"/>
          <w:sz w:val="22"/>
          <w:szCs w:val="22"/>
          <w:u w:val="none"/>
        </w:rPr>
        <w:t>Łukasz Kowalczyk tel. 785 994 631, e-mail</w:t>
      </w:r>
      <w:r w:rsidRPr="001132A0">
        <w:rPr>
          <w:rStyle w:val="Hipercze"/>
          <w:rFonts w:ascii="Arial" w:hAnsi="Arial" w:cs="Arial"/>
          <w:sz w:val="22"/>
          <w:szCs w:val="22"/>
        </w:rPr>
        <w:t xml:space="preserve"> lukasz.kowalczyk1@radom.lasy.gov.pl</w:t>
      </w:r>
      <w:r w:rsidR="00F829E9" w:rsidRPr="001132A0">
        <w:rPr>
          <w:rFonts w:ascii="Arial" w:hAnsi="Arial" w:cs="Arial"/>
          <w:sz w:val="22"/>
          <w:szCs w:val="22"/>
        </w:rPr>
        <w:t xml:space="preserve"> </w:t>
      </w:r>
    </w:p>
    <w:p w14:paraId="3E5BAC87" w14:textId="77777777" w:rsidR="009537D1" w:rsidRPr="001132A0" w:rsidRDefault="00F829E9" w:rsidP="009537D1">
      <w:pPr>
        <w:pStyle w:val="Akapitzlist"/>
        <w:widowControl w:val="0"/>
        <w:numPr>
          <w:ilvl w:val="0"/>
          <w:numId w:val="11"/>
        </w:numPr>
        <w:tabs>
          <w:tab w:val="left" w:pos="284"/>
        </w:tabs>
        <w:autoSpaceDE w:val="0"/>
        <w:autoSpaceDN w:val="0"/>
        <w:spacing w:before="129" w:line="242" w:lineRule="auto"/>
        <w:ind w:left="426" w:hanging="426"/>
        <w:contextualSpacing w:val="0"/>
        <w:jc w:val="both"/>
        <w:rPr>
          <w:rFonts w:ascii="Arial" w:hAnsi="Arial" w:cs="Arial"/>
          <w:color w:val="0000FF" w:themeColor="hyperlink"/>
          <w:sz w:val="22"/>
          <w:szCs w:val="22"/>
          <w:u w:val="single"/>
        </w:rPr>
      </w:pPr>
      <w:r w:rsidRPr="001132A0">
        <w:rPr>
          <w:rFonts w:ascii="Arial" w:hAnsi="Arial" w:cs="Arial"/>
          <w:sz w:val="22"/>
          <w:szCs w:val="22"/>
        </w:rPr>
        <w:tab/>
        <w:t xml:space="preserve">Do kontaktów z Zamawiającym podczas realizacji Umowy Wykonawca wyznacza następujące   </w:t>
      </w:r>
      <w:r w:rsidRPr="001132A0">
        <w:rPr>
          <w:rFonts w:ascii="Arial" w:hAnsi="Arial" w:cs="Arial"/>
          <w:spacing w:val="13"/>
          <w:sz w:val="22"/>
          <w:szCs w:val="22"/>
        </w:rPr>
        <w:t xml:space="preserve"> </w:t>
      </w:r>
      <w:r w:rsidRPr="001132A0">
        <w:rPr>
          <w:rFonts w:ascii="Arial" w:hAnsi="Arial" w:cs="Arial"/>
          <w:sz w:val="22"/>
          <w:szCs w:val="22"/>
        </w:rPr>
        <w:t>osoby:</w:t>
      </w:r>
    </w:p>
    <w:p w14:paraId="5DF67B73" w14:textId="77777777" w:rsidR="00F829E9" w:rsidRPr="001132A0" w:rsidRDefault="00F829E9" w:rsidP="009537D1">
      <w:pPr>
        <w:pStyle w:val="Akapitzlist"/>
        <w:widowControl w:val="0"/>
        <w:tabs>
          <w:tab w:val="left" w:pos="284"/>
        </w:tabs>
        <w:autoSpaceDE w:val="0"/>
        <w:autoSpaceDN w:val="0"/>
        <w:spacing w:before="129" w:line="242" w:lineRule="auto"/>
        <w:ind w:left="426"/>
        <w:contextualSpacing w:val="0"/>
        <w:jc w:val="both"/>
        <w:rPr>
          <w:rFonts w:ascii="Arial" w:hAnsi="Arial" w:cs="Arial"/>
          <w:color w:val="0000FF" w:themeColor="hyperlink"/>
          <w:sz w:val="22"/>
          <w:szCs w:val="22"/>
          <w:u w:val="single"/>
        </w:rPr>
      </w:pPr>
      <w:r w:rsidRPr="001132A0">
        <w:rPr>
          <w:rFonts w:ascii="Arial" w:hAnsi="Arial" w:cs="Arial"/>
          <w:sz w:val="22"/>
          <w:szCs w:val="22"/>
        </w:rPr>
        <w:t>…………………….  tel. ……………….  , e-mail: …………………………………</w:t>
      </w:r>
    </w:p>
    <w:p w14:paraId="53EAE4C2" w14:textId="77777777" w:rsidR="00F829E9" w:rsidRPr="001132A0" w:rsidRDefault="00F829E9" w:rsidP="009537D1">
      <w:pPr>
        <w:pStyle w:val="Akapitzlist"/>
        <w:widowControl w:val="0"/>
        <w:numPr>
          <w:ilvl w:val="0"/>
          <w:numId w:val="11"/>
        </w:numPr>
        <w:tabs>
          <w:tab w:val="left" w:pos="284"/>
        </w:tabs>
        <w:autoSpaceDE w:val="0"/>
        <w:autoSpaceDN w:val="0"/>
        <w:spacing w:before="122" w:line="242" w:lineRule="auto"/>
        <w:ind w:left="426" w:right="120" w:hanging="426"/>
        <w:contextualSpacing w:val="0"/>
        <w:jc w:val="both"/>
        <w:rPr>
          <w:rFonts w:ascii="Arial" w:hAnsi="Arial" w:cs="Arial"/>
          <w:sz w:val="22"/>
          <w:szCs w:val="22"/>
        </w:rPr>
      </w:pPr>
      <w:r w:rsidRPr="001132A0">
        <w:rPr>
          <w:rFonts w:ascii="Arial" w:hAnsi="Arial" w:cs="Arial"/>
          <w:sz w:val="22"/>
          <w:szCs w:val="22"/>
        </w:rPr>
        <w:t xml:space="preserve"> </w:t>
      </w:r>
      <w:r w:rsidRPr="001132A0">
        <w:rPr>
          <w:rFonts w:ascii="Arial" w:hAnsi="Arial" w:cs="Arial"/>
          <w:sz w:val="22"/>
          <w:szCs w:val="22"/>
        </w:rPr>
        <w:tab/>
        <w:t>Zmiana przedstawicieli Stron, o których mowa w ust. 1 i 2 niniejszego paragrafu nie stanowi zmiany Umowy. Zmiana następuje poprzez pisemne oświadczenie złożone drugiej Stronie na  piśmie  pod  rygorem nieważności.</w:t>
      </w:r>
    </w:p>
    <w:p w14:paraId="7556DB96" w14:textId="77777777" w:rsidR="00996B5E" w:rsidRPr="001132A0" w:rsidRDefault="00996B5E" w:rsidP="00996B5E">
      <w:pPr>
        <w:pStyle w:val="Akapitzlist"/>
        <w:widowControl w:val="0"/>
        <w:tabs>
          <w:tab w:val="left" w:pos="284"/>
        </w:tabs>
        <w:autoSpaceDE w:val="0"/>
        <w:autoSpaceDN w:val="0"/>
        <w:spacing w:before="122" w:line="242" w:lineRule="auto"/>
        <w:ind w:left="426" w:right="120"/>
        <w:contextualSpacing w:val="0"/>
        <w:jc w:val="both"/>
        <w:rPr>
          <w:rFonts w:ascii="Arial" w:hAnsi="Arial" w:cs="Arial"/>
          <w:sz w:val="22"/>
          <w:szCs w:val="22"/>
        </w:rPr>
      </w:pPr>
    </w:p>
    <w:p w14:paraId="20330606" w14:textId="77777777" w:rsidR="00996B5E" w:rsidRPr="001132A0" w:rsidRDefault="00996B5E" w:rsidP="00996B5E">
      <w:pPr>
        <w:pStyle w:val="Akapitzlist"/>
        <w:widowControl w:val="0"/>
        <w:tabs>
          <w:tab w:val="left" w:pos="284"/>
        </w:tabs>
        <w:autoSpaceDE w:val="0"/>
        <w:autoSpaceDN w:val="0"/>
        <w:spacing w:line="242" w:lineRule="auto"/>
        <w:ind w:left="426" w:right="120"/>
        <w:contextualSpacing w:val="0"/>
        <w:jc w:val="center"/>
        <w:rPr>
          <w:rFonts w:ascii="Arial" w:hAnsi="Arial" w:cs="Arial"/>
          <w:b/>
          <w:bCs/>
          <w:sz w:val="22"/>
          <w:szCs w:val="22"/>
        </w:rPr>
      </w:pPr>
      <w:r w:rsidRPr="001132A0">
        <w:rPr>
          <w:rFonts w:ascii="Arial" w:hAnsi="Arial" w:cs="Arial"/>
          <w:b/>
          <w:bCs/>
          <w:sz w:val="22"/>
          <w:szCs w:val="22"/>
        </w:rPr>
        <w:t xml:space="preserve">§ 10 </w:t>
      </w:r>
    </w:p>
    <w:p w14:paraId="607AE9D2" w14:textId="77777777" w:rsidR="00996B5E" w:rsidRPr="001132A0" w:rsidRDefault="00996B5E" w:rsidP="00996B5E">
      <w:pPr>
        <w:pStyle w:val="Akapitzlist"/>
        <w:widowControl w:val="0"/>
        <w:tabs>
          <w:tab w:val="left" w:pos="284"/>
        </w:tabs>
        <w:autoSpaceDE w:val="0"/>
        <w:autoSpaceDN w:val="0"/>
        <w:spacing w:line="242" w:lineRule="auto"/>
        <w:ind w:left="426" w:right="120"/>
        <w:contextualSpacing w:val="0"/>
        <w:jc w:val="center"/>
        <w:rPr>
          <w:rFonts w:ascii="Arial" w:hAnsi="Arial" w:cs="Arial"/>
          <w:b/>
          <w:bCs/>
          <w:sz w:val="22"/>
          <w:szCs w:val="22"/>
        </w:rPr>
      </w:pPr>
    </w:p>
    <w:p w14:paraId="66690EBA" w14:textId="5BFE0972" w:rsidR="00EB43BA" w:rsidRPr="001132A0" w:rsidRDefault="00EB43BA" w:rsidP="009537D1">
      <w:pPr>
        <w:pStyle w:val="Akapitzlist"/>
        <w:numPr>
          <w:ilvl w:val="0"/>
          <w:numId w:val="31"/>
        </w:numPr>
        <w:ind w:left="284" w:hanging="284"/>
        <w:jc w:val="both"/>
        <w:rPr>
          <w:rFonts w:ascii="Arial" w:hAnsi="Arial" w:cs="Arial"/>
          <w:b/>
          <w:sz w:val="22"/>
          <w:szCs w:val="22"/>
        </w:rPr>
      </w:pPr>
      <w:r w:rsidRPr="001132A0">
        <w:rPr>
          <w:rFonts w:ascii="Arial" w:hAnsi="Arial" w:cs="Arial"/>
          <w:sz w:val="22"/>
          <w:szCs w:val="22"/>
        </w:rPr>
        <w:t xml:space="preserve">W przypadku </w:t>
      </w:r>
      <w:r w:rsidR="00DE7132" w:rsidRPr="001132A0">
        <w:rPr>
          <w:rFonts w:ascii="Arial" w:hAnsi="Arial" w:cs="Arial"/>
          <w:sz w:val="22"/>
          <w:szCs w:val="22"/>
        </w:rPr>
        <w:t>zwłoki</w:t>
      </w:r>
      <w:r w:rsidRPr="001132A0">
        <w:rPr>
          <w:rFonts w:ascii="Arial" w:hAnsi="Arial" w:cs="Arial"/>
          <w:sz w:val="22"/>
          <w:szCs w:val="22"/>
        </w:rPr>
        <w:t xml:space="preserve"> w wykonaniu przedmiotu zamówienia</w:t>
      </w:r>
      <w:r w:rsidR="009269FF">
        <w:rPr>
          <w:rFonts w:ascii="Arial" w:hAnsi="Arial" w:cs="Arial"/>
          <w:sz w:val="22"/>
          <w:szCs w:val="22"/>
        </w:rPr>
        <w:t xml:space="preserve"> (dostawie zamówionych sortów lub usunięciu zgłoszonych wad)</w:t>
      </w:r>
      <w:r w:rsidRPr="001132A0">
        <w:rPr>
          <w:rFonts w:ascii="Arial" w:hAnsi="Arial" w:cs="Arial"/>
          <w:sz w:val="22"/>
          <w:szCs w:val="22"/>
        </w:rPr>
        <w:t xml:space="preserve">, Wykonawca zapłaci Zamawiającemu karę umowną w wysokości </w:t>
      </w:r>
      <w:r w:rsidR="00545807">
        <w:rPr>
          <w:rFonts w:ascii="Arial" w:hAnsi="Arial" w:cs="Arial"/>
          <w:sz w:val="22"/>
          <w:szCs w:val="22"/>
        </w:rPr>
        <w:t>20,00</w:t>
      </w:r>
      <w:r w:rsidRPr="001132A0">
        <w:rPr>
          <w:rFonts w:ascii="Arial" w:hAnsi="Arial" w:cs="Arial"/>
          <w:sz w:val="22"/>
          <w:szCs w:val="22"/>
        </w:rPr>
        <w:t xml:space="preserve"> zł, za każdy dzień </w:t>
      </w:r>
      <w:r w:rsidR="00DE7132" w:rsidRPr="001132A0">
        <w:rPr>
          <w:rFonts w:ascii="Arial" w:hAnsi="Arial" w:cs="Arial"/>
          <w:sz w:val="22"/>
          <w:szCs w:val="22"/>
        </w:rPr>
        <w:t>zwłoki</w:t>
      </w:r>
      <w:r w:rsidRPr="001132A0">
        <w:rPr>
          <w:rFonts w:ascii="Arial" w:hAnsi="Arial" w:cs="Arial"/>
          <w:sz w:val="22"/>
          <w:szCs w:val="22"/>
        </w:rPr>
        <w:t xml:space="preserve"> liczony po upływie umownego terminu dostawy</w:t>
      </w:r>
      <w:r w:rsidR="009269FF">
        <w:rPr>
          <w:rFonts w:ascii="Arial" w:hAnsi="Arial" w:cs="Arial"/>
          <w:sz w:val="22"/>
          <w:szCs w:val="22"/>
        </w:rPr>
        <w:t xml:space="preserve"> lub terminu usunięcia zgłoszonej wady</w:t>
      </w:r>
      <w:r w:rsidRPr="001132A0">
        <w:rPr>
          <w:rFonts w:ascii="Arial" w:hAnsi="Arial" w:cs="Arial"/>
          <w:sz w:val="22"/>
          <w:szCs w:val="22"/>
        </w:rPr>
        <w:t>.</w:t>
      </w:r>
    </w:p>
    <w:p w14:paraId="6766F5EC" w14:textId="77777777" w:rsidR="00EB43BA" w:rsidRPr="001132A0" w:rsidRDefault="00EB43BA" w:rsidP="009537D1">
      <w:pPr>
        <w:pStyle w:val="Akapitzlist"/>
        <w:numPr>
          <w:ilvl w:val="0"/>
          <w:numId w:val="31"/>
        </w:numPr>
        <w:ind w:left="284" w:hanging="284"/>
        <w:jc w:val="both"/>
        <w:rPr>
          <w:rFonts w:ascii="Arial" w:hAnsi="Arial" w:cs="Arial"/>
          <w:b/>
          <w:sz w:val="22"/>
          <w:szCs w:val="22"/>
        </w:rPr>
      </w:pPr>
      <w:r w:rsidRPr="001132A0">
        <w:rPr>
          <w:rFonts w:ascii="Arial" w:hAnsi="Arial" w:cs="Arial"/>
          <w:sz w:val="22"/>
          <w:szCs w:val="22"/>
        </w:rPr>
        <w:t>W przypadku zwłoki w regulowaniu należności przez Zamawiającego, Wykonawca ma prawo do naliczania ustawowych odsetek.</w:t>
      </w:r>
    </w:p>
    <w:p w14:paraId="73F53E57" w14:textId="77777777" w:rsidR="00EB43BA" w:rsidRPr="001132A0" w:rsidRDefault="00EB43BA" w:rsidP="009537D1">
      <w:pPr>
        <w:pStyle w:val="Akapitzlist"/>
        <w:numPr>
          <w:ilvl w:val="0"/>
          <w:numId w:val="31"/>
        </w:numPr>
        <w:ind w:left="284" w:hanging="284"/>
        <w:jc w:val="both"/>
        <w:rPr>
          <w:rFonts w:ascii="Arial" w:hAnsi="Arial" w:cs="Arial"/>
          <w:b/>
          <w:sz w:val="22"/>
          <w:szCs w:val="22"/>
        </w:rPr>
      </w:pPr>
      <w:r w:rsidRPr="001132A0">
        <w:rPr>
          <w:rFonts w:ascii="Arial" w:hAnsi="Arial" w:cs="Arial"/>
          <w:sz w:val="22"/>
          <w:szCs w:val="22"/>
        </w:rPr>
        <w:t xml:space="preserve">Wykonawca zapłaci Zamawiającemu karę umowną w wysokości 20 % wartości brutto wskazanej w </w:t>
      </w:r>
      <w:r w:rsidRPr="001132A0">
        <w:rPr>
          <w:rFonts w:ascii="Arial" w:hAnsi="Arial" w:cs="Arial"/>
          <w:color w:val="000000" w:themeColor="text1"/>
          <w:sz w:val="22"/>
          <w:szCs w:val="22"/>
        </w:rPr>
        <w:t xml:space="preserve">§ 4 ust 1 </w:t>
      </w:r>
      <w:r w:rsidRPr="001132A0">
        <w:rPr>
          <w:rFonts w:ascii="Arial" w:hAnsi="Arial" w:cs="Arial"/>
          <w:sz w:val="22"/>
          <w:szCs w:val="22"/>
        </w:rPr>
        <w:t>umowy</w:t>
      </w:r>
      <w:r w:rsidR="00511537" w:rsidRPr="001132A0">
        <w:rPr>
          <w:rFonts w:ascii="Arial" w:hAnsi="Arial" w:cs="Arial"/>
          <w:sz w:val="22"/>
          <w:szCs w:val="22"/>
        </w:rPr>
        <w:t xml:space="preserve"> w przypadku odstąpienia od umowy przez którąkolwiek ze stron z przyczyn leżących po stronie Wykonawcy.</w:t>
      </w:r>
    </w:p>
    <w:p w14:paraId="2265871E" w14:textId="77777777" w:rsidR="00EB43BA" w:rsidRPr="001132A0" w:rsidRDefault="00EB43BA" w:rsidP="009537D1">
      <w:pPr>
        <w:pStyle w:val="Akapitzlist"/>
        <w:numPr>
          <w:ilvl w:val="0"/>
          <w:numId w:val="31"/>
        </w:numPr>
        <w:ind w:left="284" w:hanging="284"/>
        <w:jc w:val="both"/>
        <w:rPr>
          <w:rFonts w:ascii="Arial" w:hAnsi="Arial" w:cs="Arial"/>
          <w:b/>
          <w:sz w:val="22"/>
          <w:szCs w:val="22"/>
        </w:rPr>
      </w:pPr>
      <w:r w:rsidRPr="001132A0">
        <w:rPr>
          <w:rFonts w:ascii="Arial" w:hAnsi="Arial" w:cs="Arial"/>
          <w:sz w:val="22"/>
          <w:szCs w:val="22"/>
        </w:rPr>
        <w:t xml:space="preserve">Kary płatne będą w terminie do 14 dni od daty wystawienia noty obciążeniowej i jej wysłania listem poleconym. </w:t>
      </w:r>
    </w:p>
    <w:p w14:paraId="2BFD58F3" w14:textId="77777777" w:rsidR="00EB43BA" w:rsidRPr="001132A0" w:rsidRDefault="00EB43BA" w:rsidP="009537D1">
      <w:pPr>
        <w:pStyle w:val="Akapitzlist"/>
        <w:numPr>
          <w:ilvl w:val="0"/>
          <w:numId w:val="31"/>
        </w:numPr>
        <w:ind w:left="284" w:hanging="284"/>
        <w:jc w:val="both"/>
        <w:rPr>
          <w:rFonts w:ascii="Arial" w:hAnsi="Arial" w:cs="Arial"/>
          <w:b/>
          <w:sz w:val="22"/>
          <w:szCs w:val="22"/>
        </w:rPr>
      </w:pPr>
      <w:r w:rsidRPr="001132A0">
        <w:rPr>
          <w:rFonts w:ascii="Arial" w:hAnsi="Arial" w:cs="Arial"/>
          <w:sz w:val="22"/>
          <w:szCs w:val="22"/>
        </w:rPr>
        <w:t>Zamawiający może dokonać potrącenia wierzytelności przysługującej mu z tytułu naliczonych kar umownych z objętej fakturą należności przysługującej Wykonawcy.</w:t>
      </w:r>
    </w:p>
    <w:p w14:paraId="314A2DF5" w14:textId="77777777" w:rsidR="00EB43BA" w:rsidRPr="001132A0" w:rsidRDefault="00EB43BA" w:rsidP="009537D1">
      <w:pPr>
        <w:pStyle w:val="Akapitzlist"/>
        <w:numPr>
          <w:ilvl w:val="0"/>
          <w:numId w:val="31"/>
        </w:numPr>
        <w:ind w:left="284" w:hanging="284"/>
        <w:jc w:val="both"/>
        <w:rPr>
          <w:rFonts w:ascii="Arial" w:hAnsi="Arial" w:cs="Arial"/>
          <w:b/>
          <w:sz w:val="22"/>
          <w:szCs w:val="22"/>
        </w:rPr>
      </w:pPr>
      <w:r w:rsidRPr="001132A0">
        <w:rPr>
          <w:rFonts w:ascii="Arial" w:hAnsi="Arial" w:cs="Arial"/>
          <w:sz w:val="22"/>
          <w:szCs w:val="22"/>
        </w:rPr>
        <w:t xml:space="preserve">Stronom przysługuje prawo dochodzenia odszkodowania uzupełniającego na zasadach ogólnych Kodeksu cywilnego. </w:t>
      </w:r>
    </w:p>
    <w:p w14:paraId="05D1D504" w14:textId="77777777" w:rsidR="00EB43BA" w:rsidRPr="001132A0" w:rsidRDefault="00EB43BA" w:rsidP="009537D1">
      <w:pPr>
        <w:pStyle w:val="Akapitzlist"/>
        <w:numPr>
          <w:ilvl w:val="0"/>
          <w:numId w:val="31"/>
        </w:numPr>
        <w:ind w:left="284" w:hanging="284"/>
        <w:jc w:val="both"/>
        <w:rPr>
          <w:rFonts w:ascii="Arial" w:hAnsi="Arial" w:cs="Arial"/>
          <w:b/>
          <w:sz w:val="22"/>
          <w:szCs w:val="22"/>
        </w:rPr>
      </w:pPr>
      <w:r w:rsidRPr="001132A0">
        <w:rPr>
          <w:rFonts w:ascii="Arial" w:hAnsi="Arial" w:cs="Arial"/>
          <w:sz w:val="22"/>
          <w:szCs w:val="22"/>
        </w:rPr>
        <w:lastRenderedPageBreak/>
        <w:t>Wykonawca, bez zgody Zamawiającego wyrażonej w formie pisemnej pod rygorem nieważności, nie może zbyć na rzecz osób trzecich wierzytelności powstałych w wyniku realizacji niniejszej Umowy.</w:t>
      </w:r>
    </w:p>
    <w:p w14:paraId="5DE5B917" w14:textId="77777777" w:rsidR="00EB43BA" w:rsidRPr="001132A0" w:rsidRDefault="00EB43BA" w:rsidP="009537D1">
      <w:pPr>
        <w:pStyle w:val="Akapitzlist"/>
        <w:numPr>
          <w:ilvl w:val="0"/>
          <w:numId w:val="31"/>
        </w:numPr>
        <w:ind w:left="284" w:hanging="284"/>
        <w:jc w:val="both"/>
        <w:rPr>
          <w:rFonts w:ascii="Arial" w:hAnsi="Arial" w:cs="Arial"/>
          <w:b/>
          <w:sz w:val="22"/>
          <w:szCs w:val="22"/>
        </w:rPr>
      </w:pPr>
      <w:r w:rsidRPr="001132A0">
        <w:rPr>
          <w:rFonts w:ascii="Arial" w:hAnsi="Arial" w:cs="Arial"/>
          <w:sz w:val="22"/>
          <w:szCs w:val="22"/>
        </w:rPr>
        <w:t xml:space="preserve">Strony zgodnie postanawiają, że kary umowne naliczone przed odstąpieniem od umowy sumują się z karą za odstąpienie od umowy, maksymalnie jednak do wysokości 40 % wartości brutto przedmiotu umowy wskazanej </w:t>
      </w:r>
      <w:r w:rsidRPr="001132A0">
        <w:rPr>
          <w:rFonts w:ascii="Arial" w:hAnsi="Arial" w:cs="Arial"/>
          <w:color w:val="000000" w:themeColor="text1"/>
          <w:sz w:val="22"/>
          <w:szCs w:val="22"/>
        </w:rPr>
        <w:t xml:space="preserve">w § 4 ust. 1 </w:t>
      </w:r>
      <w:r w:rsidRPr="001132A0">
        <w:rPr>
          <w:rFonts w:ascii="Arial" w:hAnsi="Arial" w:cs="Arial"/>
          <w:sz w:val="22"/>
          <w:szCs w:val="22"/>
        </w:rPr>
        <w:t>umowy (maksymalna suma kar umownych</w:t>
      </w:r>
      <w:r w:rsidR="00230024" w:rsidRPr="001132A0">
        <w:rPr>
          <w:rFonts w:ascii="Arial" w:hAnsi="Arial" w:cs="Arial"/>
          <w:sz w:val="22"/>
          <w:szCs w:val="22"/>
        </w:rPr>
        <w:t>)</w:t>
      </w:r>
      <w:r w:rsidRPr="001132A0">
        <w:rPr>
          <w:rFonts w:ascii="Arial" w:hAnsi="Arial" w:cs="Arial"/>
          <w:sz w:val="22"/>
          <w:szCs w:val="22"/>
        </w:rPr>
        <w:t>.</w:t>
      </w:r>
    </w:p>
    <w:p w14:paraId="50FAA1DD" w14:textId="77777777" w:rsidR="0045259E" w:rsidRPr="001132A0" w:rsidRDefault="0045259E" w:rsidP="0045259E">
      <w:pPr>
        <w:tabs>
          <w:tab w:val="left" w:pos="426"/>
        </w:tabs>
        <w:spacing w:line="276" w:lineRule="auto"/>
        <w:jc w:val="center"/>
        <w:rPr>
          <w:rFonts w:ascii="Arial" w:hAnsi="Arial" w:cs="Arial"/>
          <w:b/>
          <w:sz w:val="22"/>
          <w:szCs w:val="22"/>
        </w:rPr>
      </w:pPr>
      <w:bookmarkStart w:id="1" w:name="mip39737526"/>
      <w:bookmarkStart w:id="2" w:name="mip39737527"/>
      <w:bookmarkEnd w:id="1"/>
      <w:bookmarkEnd w:id="2"/>
    </w:p>
    <w:p w14:paraId="3A207473" w14:textId="77777777" w:rsidR="00507898" w:rsidRDefault="00507898" w:rsidP="0045259E">
      <w:pPr>
        <w:tabs>
          <w:tab w:val="left" w:pos="426"/>
        </w:tabs>
        <w:spacing w:line="276" w:lineRule="auto"/>
        <w:jc w:val="center"/>
        <w:rPr>
          <w:rFonts w:ascii="Arial" w:hAnsi="Arial" w:cs="Arial"/>
          <w:b/>
          <w:sz w:val="22"/>
          <w:szCs w:val="22"/>
        </w:rPr>
      </w:pPr>
    </w:p>
    <w:p w14:paraId="0A203F77" w14:textId="77777777" w:rsidR="0045259E" w:rsidRPr="001132A0" w:rsidRDefault="0045259E" w:rsidP="0045259E">
      <w:pPr>
        <w:tabs>
          <w:tab w:val="left" w:pos="426"/>
        </w:tabs>
        <w:spacing w:line="276" w:lineRule="auto"/>
        <w:jc w:val="center"/>
        <w:rPr>
          <w:rFonts w:ascii="Arial" w:hAnsi="Arial" w:cs="Arial"/>
          <w:b/>
          <w:sz w:val="22"/>
          <w:szCs w:val="22"/>
        </w:rPr>
      </w:pPr>
      <w:r w:rsidRPr="001132A0">
        <w:rPr>
          <w:rFonts w:ascii="Arial" w:hAnsi="Arial" w:cs="Arial"/>
          <w:b/>
          <w:sz w:val="22"/>
          <w:szCs w:val="22"/>
        </w:rPr>
        <w:t>§ 1</w:t>
      </w:r>
      <w:r w:rsidR="00996B5E" w:rsidRPr="001132A0">
        <w:rPr>
          <w:rFonts w:ascii="Arial" w:hAnsi="Arial" w:cs="Arial"/>
          <w:b/>
          <w:sz w:val="22"/>
          <w:szCs w:val="22"/>
        </w:rPr>
        <w:t>1</w:t>
      </w:r>
    </w:p>
    <w:p w14:paraId="122F69FC" w14:textId="77777777" w:rsidR="0045259E" w:rsidRPr="001132A0" w:rsidRDefault="0081389C" w:rsidP="0045259E">
      <w:pPr>
        <w:spacing w:line="276" w:lineRule="auto"/>
        <w:ind w:left="426" w:hanging="426"/>
        <w:jc w:val="both"/>
        <w:rPr>
          <w:rFonts w:ascii="Arial" w:hAnsi="Arial" w:cs="Arial"/>
          <w:sz w:val="22"/>
          <w:szCs w:val="22"/>
        </w:rPr>
      </w:pPr>
      <w:r w:rsidRPr="001132A0">
        <w:rPr>
          <w:rFonts w:ascii="Arial" w:hAnsi="Arial" w:cs="Arial"/>
          <w:sz w:val="22"/>
          <w:szCs w:val="22"/>
          <w:lang w:eastAsia="pl-PL"/>
        </w:rPr>
        <w:t>1. 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r w:rsidR="0045259E" w:rsidRPr="001132A0">
        <w:rPr>
          <w:rFonts w:ascii="Arial" w:hAnsi="Arial" w:cs="Arial"/>
          <w:sz w:val="22"/>
          <w:szCs w:val="22"/>
        </w:rPr>
        <w:t>:</w:t>
      </w:r>
    </w:p>
    <w:p w14:paraId="4001B367" w14:textId="77777777" w:rsidR="0081389C" w:rsidRPr="001132A0" w:rsidRDefault="0081389C" w:rsidP="0045259E">
      <w:pPr>
        <w:spacing w:line="276" w:lineRule="auto"/>
        <w:ind w:left="426" w:hanging="426"/>
        <w:jc w:val="both"/>
        <w:rPr>
          <w:rFonts w:ascii="Arial" w:hAnsi="Arial" w:cs="Arial"/>
          <w:sz w:val="22"/>
          <w:szCs w:val="22"/>
        </w:rPr>
      </w:pPr>
    </w:p>
    <w:p w14:paraId="1C4C3B81" w14:textId="77777777" w:rsidR="0081389C" w:rsidRPr="001132A0" w:rsidRDefault="0081389C" w:rsidP="0081389C">
      <w:pPr>
        <w:pStyle w:val="Akapitzlist"/>
        <w:numPr>
          <w:ilvl w:val="2"/>
          <w:numId w:val="11"/>
        </w:numPr>
        <w:spacing w:line="276" w:lineRule="auto"/>
        <w:ind w:left="851"/>
        <w:jc w:val="both"/>
        <w:rPr>
          <w:rFonts w:ascii="Arial" w:hAnsi="Arial" w:cs="Arial"/>
          <w:sz w:val="22"/>
          <w:szCs w:val="22"/>
        </w:rPr>
      </w:pPr>
      <w:r w:rsidRPr="001132A0">
        <w:rPr>
          <w:rFonts w:ascii="Arial" w:hAnsi="Arial" w:cs="Arial"/>
          <w:sz w:val="22"/>
          <w:szCs w:val="22"/>
          <w:lang w:eastAsia="pl-PL"/>
        </w:rPr>
        <w:t>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6 Umowy, jeżeli w trakcie realizacji Umowy wystąpią okoliczności uniemożliwiające realizację jej przedmiotu zgodnie z warunkami opisanymi w Umowie, za które odpowiedzialności nie ponosi Wykonawca, ani Zamawiający;</w:t>
      </w:r>
    </w:p>
    <w:p w14:paraId="33938979" w14:textId="77777777" w:rsidR="0045259E" w:rsidRPr="001132A0" w:rsidRDefault="0045259E" w:rsidP="0081389C">
      <w:pPr>
        <w:pStyle w:val="Akapitzlist"/>
        <w:numPr>
          <w:ilvl w:val="2"/>
          <w:numId w:val="11"/>
        </w:numPr>
        <w:spacing w:line="276" w:lineRule="auto"/>
        <w:ind w:left="851"/>
        <w:jc w:val="both"/>
        <w:rPr>
          <w:rFonts w:ascii="Arial" w:hAnsi="Arial" w:cs="Arial"/>
          <w:sz w:val="22"/>
          <w:szCs w:val="22"/>
        </w:rPr>
      </w:pPr>
      <w:r w:rsidRPr="001132A0">
        <w:rPr>
          <w:rFonts w:ascii="Arial" w:hAnsi="Arial" w:cs="Arial"/>
          <w:sz w:val="22"/>
          <w:szCs w:val="22"/>
        </w:rPr>
        <w:t xml:space="preserve">wystąpi redukcja Przedmiotu umowy spowodowana: restrukturyzacją Zamawiającego, ograniczeniem środków przewidzianych na sfinansowanie zamówienia w wyniku decyzji władz zwierzchnich lub decyzji własnych, zmniejszeniem ilości przyznanych sortów </w:t>
      </w:r>
      <w:r w:rsidR="00103F17" w:rsidRPr="001132A0">
        <w:rPr>
          <w:rFonts w:ascii="Arial" w:hAnsi="Arial" w:cs="Arial"/>
          <w:sz w:val="22"/>
          <w:szCs w:val="22"/>
        </w:rPr>
        <w:t>mundurowych</w:t>
      </w:r>
      <w:r w:rsidRPr="001132A0">
        <w:rPr>
          <w:rFonts w:ascii="Arial" w:hAnsi="Arial" w:cs="Arial"/>
          <w:sz w:val="22"/>
          <w:szCs w:val="22"/>
        </w:rPr>
        <w:t>. Zmiana ta skutkowała będzie zmniejszeniem  wartości zamówienia relatywnie do wprowadzonych zmian w ilości sortów ,</w:t>
      </w:r>
    </w:p>
    <w:p w14:paraId="3E0DB6FB" w14:textId="77777777" w:rsidR="0045259E" w:rsidRPr="001132A0" w:rsidRDefault="0045259E" w:rsidP="0081389C">
      <w:pPr>
        <w:pStyle w:val="Akapitzlist"/>
        <w:numPr>
          <w:ilvl w:val="2"/>
          <w:numId w:val="11"/>
        </w:numPr>
        <w:spacing w:line="276" w:lineRule="auto"/>
        <w:ind w:left="851"/>
        <w:jc w:val="both"/>
        <w:rPr>
          <w:rFonts w:ascii="Arial" w:hAnsi="Arial" w:cs="Arial"/>
          <w:sz w:val="22"/>
          <w:szCs w:val="22"/>
        </w:rPr>
      </w:pPr>
      <w:r w:rsidRPr="001132A0">
        <w:rPr>
          <w:rFonts w:ascii="Arial" w:hAnsi="Arial" w:cs="Arial"/>
          <w:sz w:val="22"/>
          <w:szCs w:val="22"/>
        </w:rPr>
        <w:t xml:space="preserve">z powodu nadzwyczajnej zmiany stosunków spełnienie świadczenia byłoby połączone z nadmiernymi trudnościami albo groziłoby jednej ze stron rażącą stratą (art. 357 </w:t>
      </w:r>
      <w:r w:rsidRPr="001132A0">
        <w:rPr>
          <w:rFonts w:ascii="Arial" w:hAnsi="Arial" w:cs="Arial"/>
          <w:sz w:val="22"/>
          <w:szCs w:val="22"/>
          <w:vertAlign w:val="superscript"/>
        </w:rPr>
        <w:t>1</w:t>
      </w:r>
      <w:r w:rsidRPr="001132A0">
        <w:rPr>
          <w:rFonts w:ascii="Arial" w:hAnsi="Arial" w:cs="Arial"/>
          <w:sz w:val="22"/>
          <w:szCs w:val="22"/>
        </w:rPr>
        <w:t xml:space="preserve"> Kc),</w:t>
      </w:r>
    </w:p>
    <w:p w14:paraId="2F3194B9" w14:textId="77777777" w:rsidR="0045259E" w:rsidRPr="001132A0" w:rsidRDefault="0045259E" w:rsidP="0081389C">
      <w:pPr>
        <w:pStyle w:val="Akapitzlist"/>
        <w:numPr>
          <w:ilvl w:val="2"/>
          <w:numId w:val="11"/>
        </w:numPr>
        <w:spacing w:line="276" w:lineRule="auto"/>
        <w:ind w:left="851"/>
        <w:jc w:val="both"/>
        <w:rPr>
          <w:rFonts w:ascii="Arial" w:hAnsi="Arial" w:cs="Arial"/>
          <w:sz w:val="22"/>
          <w:szCs w:val="22"/>
        </w:rPr>
      </w:pPr>
      <w:r w:rsidRPr="001132A0">
        <w:rPr>
          <w:rFonts w:ascii="Arial" w:hAnsi="Arial" w:cs="Arial"/>
          <w:sz w:val="22"/>
          <w:szCs w:val="22"/>
        </w:rPr>
        <w:t>nastąpi wywierająca bezpośredni wpływ na dalsze wykonywanie umowy zmiana obowiązującego prawa powszechnego (np. ustawy, rozporządzenia) bądź przepisów wewnętrznych, obowiązujących w Państwowym Gospodarstwie Leśnym Lasy Państwowe (zarządzenia, decyzje i wytyczne Dyrektora Generalnego Lasów Państwowych),</w:t>
      </w:r>
    </w:p>
    <w:p w14:paraId="1C23595F" w14:textId="77777777" w:rsidR="0045259E" w:rsidRPr="001132A0" w:rsidRDefault="0045259E" w:rsidP="0081389C">
      <w:pPr>
        <w:pStyle w:val="Akapitzlist"/>
        <w:numPr>
          <w:ilvl w:val="2"/>
          <w:numId w:val="11"/>
        </w:numPr>
        <w:spacing w:line="276" w:lineRule="auto"/>
        <w:ind w:left="851"/>
        <w:jc w:val="both"/>
        <w:rPr>
          <w:rFonts w:ascii="Arial" w:hAnsi="Arial" w:cs="Arial"/>
          <w:sz w:val="22"/>
          <w:szCs w:val="22"/>
        </w:rPr>
      </w:pPr>
      <w:r w:rsidRPr="001132A0">
        <w:rPr>
          <w:rFonts w:ascii="Arial" w:hAnsi="Arial" w:cs="Arial"/>
          <w:sz w:val="22"/>
          <w:szCs w:val="22"/>
        </w:rPr>
        <w:t>wystąpi konieczność zmiany podwykonawcy (jeżeli wykonawca przewiduje realizację umowy za pomocą podwykonawców) , powierzenia wykonania części zakresu umowy podwykonawcy lub zmiany zakresu wykonania części zamówienia przez podwykonawcę,</w:t>
      </w:r>
    </w:p>
    <w:p w14:paraId="13285506" w14:textId="77777777" w:rsidR="0045259E" w:rsidRPr="001132A0" w:rsidRDefault="0045259E" w:rsidP="0081389C">
      <w:pPr>
        <w:pStyle w:val="Akapitzlist"/>
        <w:numPr>
          <w:ilvl w:val="2"/>
          <w:numId w:val="11"/>
        </w:numPr>
        <w:spacing w:line="276" w:lineRule="auto"/>
        <w:ind w:left="851"/>
        <w:jc w:val="both"/>
        <w:rPr>
          <w:rFonts w:ascii="Arial" w:hAnsi="Arial" w:cs="Arial"/>
          <w:sz w:val="22"/>
          <w:szCs w:val="22"/>
        </w:rPr>
      </w:pPr>
      <w:r w:rsidRPr="001132A0">
        <w:rPr>
          <w:rFonts w:ascii="Arial" w:hAnsi="Arial" w:cs="Arial"/>
          <w:sz w:val="22"/>
          <w:szCs w:val="22"/>
        </w:rPr>
        <w:t>w razie zaistnienia zdarzeń niezależnych od stron, po dacie zawarcia umowy, o charakterze działania siły wyższej, które uniemożliwiłyby terminowe wykonanie zobowiązań, strony zobowiązują się do wspólnego określenia nowego sposobu realizacji przedmiotu umowy,</w:t>
      </w:r>
    </w:p>
    <w:p w14:paraId="0D5293E9" w14:textId="77777777" w:rsidR="0045259E" w:rsidRPr="001132A0" w:rsidRDefault="0045259E" w:rsidP="0081389C">
      <w:pPr>
        <w:pStyle w:val="Akapitzlist"/>
        <w:numPr>
          <w:ilvl w:val="2"/>
          <w:numId w:val="11"/>
        </w:numPr>
        <w:spacing w:line="276" w:lineRule="auto"/>
        <w:ind w:left="851"/>
        <w:jc w:val="both"/>
        <w:rPr>
          <w:rFonts w:ascii="Arial" w:hAnsi="Arial" w:cs="Arial"/>
          <w:sz w:val="22"/>
          <w:szCs w:val="22"/>
        </w:rPr>
      </w:pPr>
      <w:r w:rsidRPr="001132A0">
        <w:rPr>
          <w:rFonts w:ascii="Arial" w:hAnsi="Arial" w:cs="Arial"/>
          <w:sz w:val="22"/>
          <w:szCs w:val="22"/>
        </w:rPr>
        <w:t>zaistnieją warunki ustalenia wcześniejszego terminu zakończenia i rozliczenia umowy, w przypadku wcześniejszego zrealizowania dostaw objętych umową,</w:t>
      </w:r>
    </w:p>
    <w:p w14:paraId="3401051F" w14:textId="77777777" w:rsidR="0045259E" w:rsidRPr="001132A0" w:rsidRDefault="0045259E" w:rsidP="0081389C">
      <w:pPr>
        <w:pStyle w:val="Akapitzlist"/>
        <w:numPr>
          <w:ilvl w:val="2"/>
          <w:numId w:val="11"/>
        </w:numPr>
        <w:spacing w:line="276" w:lineRule="auto"/>
        <w:ind w:left="851"/>
        <w:jc w:val="both"/>
        <w:rPr>
          <w:rFonts w:ascii="Arial" w:hAnsi="Arial" w:cs="Arial"/>
          <w:sz w:val="22"/>
          <w:szCs w:val="22"/>
        </w:rPr>
      </w:pPr>
      <w:r w:rsidRPr="001132A0">
        <w:rPr>
          <w:rFonts w:ascii="Arial" w:hAnsi="Arial" w:cs="Arial"/>
          <w:sz w:val="22"/>
          <w:szCs w:val="22"/>
        </w:rPr>
        <w:t>w przypadku objęcia Wykonawcy, który w dniu podpisania umowy nie był płatnikiem VAT, obowiązkiem podatkowym w zakresie tego podatku.</w:t>
      </w:r>
    </w:p>
    <w:p w14:paraId="262E47EF" w14:textId="77777777" w:rsidR="0045259E" w:rsidRPr="001132A0" w:rsidRDefault="0045259E" w:rsidP="0045259E">
      <w:pPr>
        <w:spacing w:line="276" w:lineRule="auto"/>
        <w:ind w:left="426" w:hanging="426"/>
        <w:jc w:val="both"/>
        <w:rPr>
          <w:rFonts w:ascii="Arial" w:hAnsi="Arial" w:cs="Arial"/>
          <w:sz w:val="22"/>
          <w:szCs w:val="22"/>
        </w:rPr>
      </w:pPr>
      <w:r w:rsidRPr="001132A0">
        <w:rPr>
          <w:rFonts w:ascii="Arial" w:hAnsi="Arial" w:cs="Arial"/>
          <w:sz w:val="22"/>
          <w:szCs w:val="22"/>
        </w:rPr>
        <w:lastRenderedPageBreak/>
        <w:t>2.</w:t>
      </w:r>
      <w:r w:rsidRPr="001132A0">
        <w:rPr>
          <w:rFonts w:ascii="Arial" w:hAnsi="Arial" w:cs="Arial"/>
          <w:sz w:val="22"/>
          <w:szCs w:val="22"/>
        </w:rPr>
        <w:tab/>
        <w:t>Warunki zmiany Umowy:</w:t>
      </w:r>
    </w:p>
    <w:p w14:paraId="588A7536" w14:textId="77777777" w:rsidR="0045259E" w:rsidRPr="001132A0" w:rsidRDefault="0045259E" w:rsidP="0045259E">
      <w:pPr>
        <w:spacing w:line="276" w:lineRule="auto"/>
        <w:ind w:left="993" w:hanging="567"/>
        <w:jc w:val="both"/>
        <w:rPr>
          <w:rFonts w:ascii="Arial" w:hAnsi="Arial" w:cs="Arial"/>
          <w:sz w:val="22"/>
          <w:szCs w:val="22"/>
        </w:rPr>
      </w:pPr>
      <w:r w:rsidRPr="001132A0">
        <w:rPr>
          <w:rFonts w:ascii="Arial" w:hAnsi="Arial" w:cs="Arial"/>
          <w:sz w:val="22"/>
          <w:szCs w:val="22"/>
        </w:rPr>
        <w:t>1)</w:t>
      </w:r>
      <w:r w:rsidRPr="001132A0">
        <w:rPr>
          <w:rFonts w:ascii="Arial" w:hAnsi="Arial" w:cs="Arial"/>
          <w:sz w:val="22"/>
          <w:szCs w:val="22"/>
        </w:rPr>
        <w:tab/>
        <w:t>inicjowanie zmian – na uzasadniony wniosek Wykonawcy lub Zamawiającego</w:t>
      </w:r>
    </w:p>
    <w:p w14:paraId="52BF8D34" w14:textId="77777777" w:rsidR="0045259E" w:rsidRPr="001132A0" w:rsidRDefault="0045259E" w:rsidP="0045259E">
      <w:pPr>
        <w:spacing w:line="276" w:lineRule="auto"/>
        <w:ind w:left="993" w:hanging="567"/>
        <w:jc w:val="both"/>
        <w:rPr>
          <w:rFonts w:ascii="Arial" w:hAnsi="Arial" w:cs="Arial"/>
          <w:sz w:val="22"/>
          <w:szCs w:val="22"/>
        </w:rPr>
      </w:pPr>
      <w:r w:rsidRPr="001132A0">
        <w:rPr>
          <w:rFonts w:ascii="Arial" w:hAnsi="Arial" w:cs="Arial"/>
          <w:sz w:val="22"/>
          <w:szCs w:val="22"/>
        </w:rPr>
        <w:t>2)</w:t>
      </w:r>
      <w:r w:rsidRPr="001132A0">
        <w:rPr>
          <w:rFonts w:ascii="Arial" w:hAnsi="Arial" w:cs="Arial"/>
          <w:sz w:val="22"/>
          <w:szCs w:val="22"/>
        </w:rPr>
        <w:tab/>
        <w:t>zgoda obu stron</w:t>
      </w:r>
    </w:p>
    <w:p w14:paraId="1998F602" w14:textId="77777777" w:rsidR="0045259E" w:rsidRPr="001132A0" w:rsidRDefault="0045259E" w:rsidP="0045259E">
      <w:pPr>
        <w:spacing w:line="276" w:lineRule="auto"/>
        <w:ind w:left="993" w:hanging="567"/>
        <w:jc w:val="both"/>
        <w:rPr>
          <w:rFonts w:ascii="Arial" w:hAnsi="Arial" w:cs="Arial"/>
          <w:sz w:val="22"/>
          <w:szCs w:val="22"/>
        </w:rPr>
      </w:pPr>
      <w:r w:rsidRPr="001132A0">
        <w:rPr>
          <w:rFonts w:ascii="Arial" w:hAnsi="Arial" w:cs="Arial"/>
          <w:sz w:val="22"/>
          <w:szCs w:val="22"/>
        </w:rPr>
        <w:t>3)</w:t>
      </w:r>
      <w:r w:rsidRPr="001132A0">
        <w:rPr>
          <w:rFonts w:ascii="Arial" w:hAnsi="Arial" w:cs="Arial"/>
          <w:sz w:val="22"/>
          <w:szCs w:val="22"/>
        </w:rPr>
        <w:tab/>
        <w:t xml:space="preserve">forma zmian – podpisany przez umocowanych przedstawicieli Zamawiającego i Wykonawcy - aneks do umowy w formie pisemnej, pod rygorem nieważności. </w:t>
      </w:r>
    </w:p>
    <w:p w14:paraId="1C2276B5" w14:textId="77777777" w:rsidR="0045259E" w:rsidRPr="001132A0" w:rsidRDefault="0045259E" w:rsidP="0045259E">
      <w:pPr>
        <w:tabs>
          <w:tab w:val="left" w:pos="426"/>
        </w:tabs>
        <w:spacing w:line="276" w:lineRule="auto"/>
        <w:ind w:left="426" w:hanging="426"/>
        <w:jc w:val="both"/>
        <w:rPr>
          <w:rFonts w:ascii="Arial" w:hAnsi="Arial" w:cs="Arial"/>
          <w:sz w:val="22"/>
          <w:szCs w:val="22"/>
        </w:rPr>
      </w:pPr>
      <w:r w:rsidRPr="001132A0">
        <w:rPr>
          <w:rFonts w:ascii="Arial" w:hAnsi="Arial" w:cs="Arial"/>
          <w:sz w:val="22"/>
          <w:szCs w:val="22"/>
        </w:rPr>
        <w:t>3.</w:t>
      </w:r>
      <w:r w:rsidRPr="001132A0">
        <w:rPr>
          <w:rFonts w:ascii="Arial" w:hAnsi="Arial" w:cs="Arial"/>
          <w:sz w:val="22"/>
          <w:szCs w:val="22"/>
        </w:rPr>
        <w:tab/>
        <w:t xml:space="preserve">Strony dopuszczają </w:t>
      </w:r>
      <w:r w:rsidR="0081389C" w:rsidRPr="001132A0">
        <w:rPr>
          <w:rFonts w:ascii="Arial" w:hAnsi="Arial" w:cs="Arial"/>
          <w:sz w:val="22"/>
          <w:szCs w:val="22"/>
        </w:rPr>
        <w:t xml:space="preserve"> również </w:t>
      </w:r>
      <w:r w:rsidRPr="001132A0">
        <w:rPr>
          <w:rFonts w:ascii="Arial" w:hAnsi="Arial" w:cs="Arial"/>
          <w:sz w:val="22"/>
          <w:szCs w:val="22"/>
        </w:rPr>
        <w:t xml:space="preserve">możliwość zmiany Umowy w stosunku do treści oferty Wykonawcy, a w szczególności: </w:t>
      </w:r>
    </w:p>
    <w:p w14:paraId="7130B845" w14:textId="77777777" w:rsidR="0045259E" w:rsidRPr="001132A0" w:rsidRDefault="0045259E" w:rsidP="0045259E">
      <w:pPr>
        <w:pStyle w:val="Akapitzlist"/>
        <w:numPr>
          <w:ilvl w:val="0"/>
          <w:numId w:val="12"/>
        </w:numPr>
        <w:spacing w:line="276" w:lineRule="auto"/>
        <w:jc w:val="both"/>
        <w:rPr>
          <w:rFonts w:ascii="Arial" w:hAnsi="Arial" w:cs="Arial"/>
          <w:sz w:val="22"/>
          <w:szCs w:val="22"/>
        </w:rPr>
      </w:pPr>
      <w:r w:rsidRPr="001132A0">
        <w:rPr>
          <w:rFonts w:ascii="Arial" w:hAnsi="Arial" w:cs="Arial"/>
          <w:sz w:val="22"/>
          <w:szCs w:val="22"/>
        </w:rPr>
        <w:t>zmian redakcyjnych Umowy,</w:t>
      </w:r>
    </w:p>
    <w:p w14:paraId="751A29F2" w14:textId="77777777" w:rsidR="0045259E" w:rsidRPr="001132A0" w:rsidRDefault="0045259E" w:rsidP="0045259E">
      <w:pPr>
        <w:pStyle w:val="Akapitzlist"/>
        <w:numPr>
          <w:ilvl w:val="0"/>
          <w:numId w:val="12"/>
        </w:numPr>
        <w:spacing w:line="276" w:lineRule="auto"/>
        <w:jc w:val="both"/>
        <w:rPr>
          <w:rFonts w:ascii="Arial" w:hAnsi="Arial" w:cs="Arial"/>
          <w:sz w:val="22"/>
          <w:szCs w:val="22"/>
        </w:rPr>
      </w:pPr>
      <w:r w:rsidRPr="001132A0">
        <w:rPr>
          <w:rFonts w:ascii="Arial" w:hAnsi="Arial" w:cs="Arial"/>
          <w:sz w:val="22"/>
          <w:szCs w:val="22"/>
        </w:rPr>
        <w:t>zmian będących następstwem sukcesji uniwersalnej albo przejęcia z mocy prawa pełni praw i obowiązków dotyczących którejkolwiek ze Stron,</w:t>
      </w:r>
    </w:p>
    <w:p w14:paraId="07C824ED" w14:textId="77777777" w:rsidR="0045259E" w:rsidRPr="001132A0" w:rsidRDefault="0045259E" w:rsidP="0045259E">
      <w:pPr>
        <w:pStyle w:val="Akapitzlist"/>
        <w:numPr>
          <w:ilvl w:val="0"/>
          <w:numId w:val="12"/>
        </w:numPr>
        <w:spacing w:line="276" w:lineRule="auto"/>
        <w:jc w:val="both"/>
        <w:rPr>
          <w:rFonts w:ascii="Arial" w:hAnsi="Arial" w:cs="Arial"/>
          <w:sz w:val="22"/>
          <w:szCs w:val="22"/>
        </w:rPr>
      </w:pPr>
      <w:r w:rsidRPr="001132A0">
        <w:rPr>
          <w:rFonts w:ascii="Arial" w:hAnsi="Arial" w:cs="Arial"/>
          <w:sz w:val="22"/>
          <w:szCs w:val="22"/>
        </w:rPr>
        <w:t xml:space="preserve">zmian danych Stron ujawnionych w rejestrach publicznych. </w:t>
      </w:r>
    </w:p>
    <w:p w14:paraId="243D3CE4" w14:textId="77777777" w:rsidR="0081389C" w:rsidRPr="001132A0" w:rsidRDefault="0081389C" w:rsidP="00117A75">
      <w:pPr>
        <w:pStyle w:val="Akapitzlist"/>
        <w:numPr>
          <w:ilvl w:val="0"/>
          <w:numId w:val="12"/>
        </w:numPr>
        <w:spacing w:line="276" w:lineRule="auto"/>
        <w:jc w:val="both"/>
        <w:rPr>
          <w:rFonts w:ascii="Arial" w:hAnsi="Arial" w:cs="Arial"/>
          <w:sz w:val="22"/>
          <w:szCs w:val="22"/>
          <w:lang w:eastAsia="pl-PL"/>
        </w:rPr>
      </w:pPr>
      <w:r w:rsidRPr="001132A0">
        <w:rPr>
          <w:rFonts w:ascii="Arial" w:hAnsi="Arial" w:cs="Arial"/>
          <w:sz w:val="22"/>
          <w:szCs w:val="22"/>
        </w:rPr>
        <w:t>W przypadku rezygnacji</w:t>
      </w:r>
      <w:r w:rsidRPr="001132A0">
        <w:rPr>
          <w:rFonts w:ascii="Arial" w:hAnsi="Arial" w:cs="Arial"/>
          <w:sz w:val="22"/>
          <w:szCs w:val="22"/>
          <w:lang w:eastAsia="pl-PL"/>
        </w:rPr>
        <w:t xml:space="preserve"> przez Zamawiającego z realizacji części Przedmiotu Umowy ponad zakres wskazany § 1 ust. 6.</w:t>
      </w:r>
      <w:r w:rsidR="00117A75" w:rsidRPr="001132A0">
        <w:rPr>
          <w:rFonts w:ascii="Arial" w:hAnsi="Arial" w:cs="Arial"/>
          <w:sz w:val="22"/>
          <w:szCs w:val="22"/>
          <w:lang w:eastAsia="pl-PL"/>
        </w:rPr>
        <w:t xml:space="preserve"> </w:t>
      </w:r>
      <w:r w:rsidRPr="001132A0">
        <w:rPr>
          <w:rFonts w:ascii="Arial" w:hAnsi="Arial" w:cs="Arial"/>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dostawy.</w:t>
      </w:r>
    </w:p>
    <w:p w14:paraId="5C55B16C" w14:textId="77777777" w:rsidR="0045259E" w:rsidRPr="001132A0" w:rsidRDefault="0081389C" w:rsidP="004633B5">
      <w:pPr>
        <w:pStyle w:val="Akapitzlist"/>
        <w:numPr>
          <w:ilvl w:val="0"/>
          <w:numId w:val="11"/>
        </w:numPr>
        <w:spacing w:before="120"/>
        <w:ind w:left="426"/>
        <w:jc w:val="both"/>
        <w:rPr>
          <w:rFonts w:ascii="Arial" w:hAnsi="Arial" w:cs="Arial"/>
          <w:sz w:val="22"/>
          <w:szCs w:val="22"/>
          <w:lang w:eastAsia="pl-PL"/>
        </w:rPr>
      </w:pPr>
      <w:r w:rsidRPr="001132A0">
        <w:rPr>
          <w:rFonts w:ascii="Arial" w:hAnsi="Arial" w:cs="Arial"/>
          <w:sz w:val="22"/>
          <w:szCs w:val="22"/>
          <w:lang w:eastAsia="pl-PL"/>
        </w:rPr>
        <w:t>Wystąpienie którejkolwiek z okoliczności wskazanych w ust. 1 nie stanowi zobowiązania Stron do wprowadzenia zmiany.</w:t>
      </w:r>
    </w:p>
    <w:p w14:paraId="5E8457B8" w14:textId="77777777" w:rsidR="00F431B0" w:rsidRPr="001132A0" w:rsidRDefault="00F431B0" w:rsidP="00034EBD">
      <w:pPr>
        <w:ind w:left="360"/>
        <w:jc w:val="center"/>
        <w:rPr>
          <w:rFonts w:ascii="Arial" w:hAnsi="Arial" w:cs="Arial"/>
          <w:sz w:val="22"/>
          <w:szCs w:val="22"/>
        </w:rPr>
      </w:pPr>
    </w:p>
    <w:p w14:paraId="162625BB" w14:textId="77777777" w:rsidR="00F829E9" w:rsidRPr="001132A0" w:rsidRDefault="00034EBD" w:rsidP="004633B5">
      <w:pPr>
        <w:tabs>
          <w:tab w:val="left" w:pos="426"/>
        </w:tabs>
        <w:spacing w:line="276" w:lineRule="auto"/>
        <w:jc w:val="center"/>
        <w:rPr>
          <w:rFonts w:ascii="Arial" w:hAnsi="Arial" w:cs="Arial"/>
          <w:sz w:val="22"/>
          <w:szCs w:val="22"/>
        </w:rPr>
      </w:pPr>
      <w:r w:rsidRPr="001132A0">
        <w:rPr>
          <w:rFonts w:ascii="Arial" w:hAnsi="Arial" w:cs="Arial"/>
          <w:b/>
          <w:sz w:val="22"/>
          <w:szCs w:val="22"/>
        </w:rPr>
        <w:t>§</w:t>
      </w:r>
      <w:r w:rsidR="00527617" w:rsidRPr="001132A0">
        <w:rPr>
          <w:rFonts w:ascii="Arial" w:hAnsi="Arial" w:cs="Arial"/>
          <w:b/>
          <w:sz w:val="22"/>
          <w:szCs w:val="22"/>
        </w:rPr>
        <w:t xml:space="preserve"> </w:t>
      </w:r>
      <w:r w:rsidR="00102EDC" w:rsidRPr="001132A0">
        <w:rPr>
          <w:rFonts w:ascii="Arial" w:hAnsi="Arial" w:cs="Arial"/>
          <w:b/>
          <w:sz w:val="22"/>
          <w:szCs w:val="22"/>
        </w:rPr>
        <w:t>1</w:t>
      </w:r>
      <w:r w:rsidR="00996B5E" w:rsidRPr="001132A0">
        <w:rPr>
          <w:rFonts w:ascii="Arial" w:hAnsi="Arial" w:cs="Arial"/>
          <w:b/>
          <w:sz w:val="22"/>
          <w:szCs w:val="22"/>
        </w:rPr>
        <w:t>2</w:t>
      </w:r>
    </w:p>
    <w:p w14:paraId="50824263" w14:textId="77777777" w:rsidR="00102EDC" w:rsidRPr="001132A0" w:rsidRDefault="00102EDC" w:rsidP="00102EDC">
      <w:pPr>
        <w:pStyle w:val="Akapitzlist"/>
        <w:numPr>
          <w:ilvl w:val="0"/>
          <w:numId w:val="20"/>
        </w:numPr>
        <w:jc w:val="both"/>
        <w:rPr>
          <w:rFonts w:ascii="Arial" w:hAnsi="Arial" w:cs="Arial"/>
          <w:sz w:val="22"/>
          <w:szCs w:val="22"/>
        </w:rPr>
      </w:pPr>
      <w:r w:rsidRPr="001132A0">
        <w:rPr>
          <w:rFonts w:ascii="Arial" w:hAnsi="Arial" w:cs="Arial"/>
          <w:color w:val="000000" w:themeColor="text1"/>
          <w:sz w:val="22"/>
          <w:szCs w:val="22"/>
        </w:rPr>
        <w:t xml:space="preserve">Oprócz przypadków wymienionych w tytule XV Kodeksu cywilnego </w:t>
      </w:r>
      <w:r w:rsidRPr="001132A0">
        <w:rPr>
          <w:rFonts w:ascii="Arial" w:hAnsi="Arial" w:cs="Arial"/>
          <w:sz w:val="22"/>
          <w:szCs w:val="22"/>
        </w:rPr>
        <w:t>przez cały okres obowiązywania Umowy Zamawiającemu przysługuje prawo odstąpienia od Umowy w następujących przypadkach:</w:t>
      </w:r>
    </w:p>
    <w:p w14:paraId="3039A66F" w14:textId="77777777" w:rsidR="00102EDC" w:rsidRPr="001132A0" w:rsidRDefault="00511537" w:rsidP="00102EDC">
      <w:pPr>
        <w:pStyle w:val="Akapitzlist"/>
        <w:numPr>
          <w:ilvl w:val="1"/>
          <w:numId w:val="20"/>
        </w:numPr>
        <w:jc w:val="both"/>
        <w:rPr>
          <w:rFonts w:ascii="Arial" w:hAnsi="Arial" w:cs="Arial"/>
          <w:sz w:val="22"/>
          <w:szCs w:val="22"/>
        </w:rPr>
      </w:pPr>
      <w:r w:rsidRPr="001132A0">
        <w:rPr>
          <w:rFonts w:ascii="Arial" w:hAnsi="Arial" w:cs="Arial"/>
          <w:sz w:val="22"/>
          <w:szCs w:val="22"/>
        </w:rPr>
        <w:t>j</w:t>
      </w:r>
      <w:r w:rsidR="00102EDC" w:rsidRPr="001132A0">
        <w:rPr>
          <w:rFonts w:ascii="Arial" w:hAnsi="Arial" w:cs="Arial"/>
          <w:sz w:val="22"/>
          <w:szCs w:val="22"/>
        </w:rPr>
        <w:t>eże</w:t>
      </w:r>
      <w:r w:rsidR="00381087" w:rsidRPr="001132A0">
        <w:rPr>
          <w:rFonts w:ascii="Arial" w:hAnsi="Arial" w:cs="Arial"/>
          <w:sz w:val="22"/>
          <w:szCs w:val="22"/>
        </w:rPr>
        <w:t>li</w:t>
      </w:r>
      <w:r w:rsidR="00102EDC" w:rsidRPr="001132A0">
        <w:rPr>
          <w:rFonts w:ascii="Arial" w:hAnsi="Arial" w:cs="Arial"/>
          <w:sz w:val="22"/>
          <w:szCs w:val="22"/>
        </w:rPr>
        <w:t xml:space="preserve"> zostanie otwarta likwidacja firmy Wykonawcy bądź zawiesi on swą działalność;</w:t>
      </w:r>
    </w:p>
    <w:p w14:paraId="2EB2BB54" w14:textId="77777777" w:rsidR="00102EDC" w:rsidRPr="001132A0" w:rsidRDefault="00102EDC" w:rsidP="00102EDC">
      <w:pPr>
        <w:pStyle w:val="Akapitzlist"/>
        <w:numPr>
          <w:ilvl w:val="1"/>
          <w:numId w:val="20"/>
        </w:numPr>
        <w:jc w:val="both"/>
        <w:rPr>
          <w:rFonts w:ascii="Arial" w:hAnsi="Arial" w:cs="Arial"/>
          <w:sz w:val="22"/>
          <w:szCs w:val="22"/>
        </w:rPr>
      </w:pPr>
      <w:r w:rsidRPr="001132A0">
        <w:rPr>
          <w:rFonts w:ascii="Arial" w:hAnsi="Arial" w:cs="Arial"/>
          <w:sz w:val="22"/>
          <w:szCs w:val="22"/>
        </w:rPr>
        <w:t>w razie powierzenia przez Wykonawcę realizacji Umowy osobie trzeciej bez uzyskania pisemnej zgody Zamawiającego;</w:t>
      </w:r>
    </w:p>
    <w:p w14:paraId="19C9588A" w14:textId="77777777" w:rsidR="00102EDC" w:rsidRPr="001132A0" w:rsidRDefault="00102EDC" w:rsidP="00102EDC">
      <w:pPr>
        <w:pStyle w:val="Akapitzlist"/>
        <w:numPr>
          <w:ilvl w:val="1"/>
          <w:numId w:val="20"/>
        </w:numPr>
        <w:jc w:val="both"/>
        <w:rPr>
          <w:rFonts w:ascii="Arial" w:hAnsi="Arial" w:cs="Arial"/>
          <w:sz w:val="22"/>
          <w:szCs w:val="22"/>
        </w:rPr>
      </w:pPr>
      <w:r w:rsidRPr="001132A0">
        <w:rPr>
          <w:rFonts w:ascii="Arial" w:hAnsi="Arial" w:cs="Arial"/>
          <w:sz w:val="22"/>
          <w:szCs w:val="22"/>
        </w:rPr>
        <w:t xml:space="preserve">w razie  </w:t>
      </w:r>
      <w:r w:rsidRPr="001132A0">
        <w:rPr>
          <w:rFonts w:ascii="Arial" w:hAnsi="Arial" w:cs="Arial"/>
          <w:bCs/>
          <w:sz w:val="22"/>
          <w:szCs w:val="22"/>
        </w:rPr>
        <w:t xml:space="preserve">nienależytego wykonywania postanowień niniejszej umowy przez Wykonawcę, w szczególności w przypadku przekraczającego 14 dni </w:t>
      </w:r>
      <w:r w:rsidR="00DE7132" w:rsidRPr="001132A0">
        <w:rPr>
          <w:rFonts w:ascii="Arial" w:hAnsi="Arial" w:cs="Arial"/>
          <w:bCs/>
          <w:sz w:val="22"/>
          <w:szCs w:val="22"/>
        </w:rPr>
        <w:t>zwłoki</w:t>
      </w:r>
      <w:r w:rsidRPr="001132A0">
        <w:rPr>
          <w:rFonts w:ascii="Arial" w:hAnsi="Arial" w:cs="Arial"/>
          <w:bCs/>
          <w:sz w:val="22"/>
          <w:szCs w:val="22"/>
        </w:rPr>
        <w:t xml:space="preserve"> w dostawie</w:t>
      </w:r>
      <w:r w:rsidRPr="001132A0">
        <w:rPr>
          <w:rFonts w:ascii="Arial" w:hAnsi="Arial" w:cs="Arial"/>
          <w:sz w:val="22"/>
          <w:szCs w:val="22"/>
        </w:rPr>
        <w:t xml:space="preserve">, w przypadku </w:t>
      </w:r>
      <w:r w:rsidR="00DE7132" w:rsidRPr="001132A0">
        <w:rPr>
          <w:rFonts w:ascii="Arial" w:hAnsi="Arial" w:cs="Arial"/>
          <w:sz w:val="22"/>
          <w:szCs w:val="22"/>
        </w:rPr>
        <w:t>zwłoki</w:t>
      </w:r>
      <w:r w:rsidRPr="001132A0">
        <w:rPr>
          <w:rFonts w:ascii="Arial" w:hAnsi="Arial" w:cs="Arial"/>
          <w:sz w:val="22"/>
          <w:szCs w:val="22"/>
        </w:rPr>
        <w:t xml:space="preserve"> w usunięciu wad przekraczającego 7 dni.</w:t>
      </w:r>
    </w:p>
    <w:p w14:paraId="5C56637F" w14:textId="77777777" w:rsidR="00102EDC" w:rsidRPr="001132A0" w:rsidRDefault="00102EDC" w:rsidP="00102EDC">
      <w:pPr>
        <w:pStyle w:val="Akapitzlist"/>
        <w:numPr>
          <w:ilvl w:val="1"/>
          <w:numId w:val="20"/>
        </w:numPr>
        <w:jc w:val="both"/>
        <w:rPr>
          <w:rFonts w:ascii="Arial" w:hAnsi="Arial" w:cs="Arial"/>
          <w:sz w:val="22"/>
          <w:szCs w:val="22"/>
        </w:rPr>
      </w:pPr>
      <w:r w:rsidRPr="001132A0">
        <w:rPr>
          <w:rFonts w:ascii="Arial" w:hAnsi="Arial" w:cs="Arial"/>
          <w:sz w:val="22"/>
          <w:szCs w:val="22"/>
        </w:rPr>
        <w:t>braku możliwości realizowania przez Wykonawcę dostaw w punkcie zaopatrzeniowym, w którym zagwarantuje możliwość dokonania przymiarki oraz zakupu przez osoby uprawnione, o których mowa w § 1 ust. 2 Umowy.</w:t>
      </w:r>
    </w:p>
    <w:p w14:paraId="7933F645" w14:textId="77777777" w:rsidR="00102EDC" w:rsidRPr="001132A0" w:rsidRDefault="00102EDC" w:rsidP="00102EDC">
      <w:pPr>
        <w:tabs>
          <w:tab w:val="left" w:pos="426"/>
        </w:tabs>
        <w:autoSpaceDE w:val="0"/>
        <w:autoSpaceDN w:val="0"/>
        <w:adjustRightInd w:val="0"/>
        <w:ind w:left="425" w:hanging="425"/>
        <w:jc w:val="both"/>
        <w:rPr>
          <w:rFonts w:ascii="Arial" w:hAnsi="Arial" w:cs="Arial"/>
          <w:sz w:val="22"/>
          <w:szCs w:val="22"/>
        </w:rPr>
      </w:pPr>
      <w:r w:rsidRPr="001132A0">
        <w:rPr>
          <w:rFonts w:ascii="Arial" w:hAnsi="Arial" w:cs="Arial"/>
          <w:sz w:val="22"/>
          <w:szCs w:val="22"/>
        </w:rPr>
        <w:t>2.</w:t>
      </w:r>
      <w:r w:rsidRPr="001132A0">
        <w:rPr>
          <w:rFonts w:ascii="Arial" w:hAnsi="Arial" w:cs="Arial"/>
          <w:sz w:val="22"/>
          <w:szCs w:val="22"/>
        </w:rPr>
        <w:tab/>
        <w:t>Odstąpienie od Umowy na podstawie okoliczności przewidzianych w ust. 1 może nastąpić w terminie 60 dni od dnia, kiedy Zamawiający powziął wiadomość o okolicznościach uzasadniających odstąpienie od Umowy z tych przyczyn. Do zachowania powyższego terminu wystarczy wysłanie korespondencji zawierającej oświadczenie listem poleconym.</w:t>
      </w:r>
    </w:p>
    <w:p w14:paraId="597BADED" w14:textId="77777777" w:rsidR="00102EDC" w:rsidRPr="001132A0" w:rsidRDefault="00102EDC" w:rsidP="00102EDC">
      <w:pPr>
        <w:shd w:val="clear" w:color="auto" w:fill="FFFFFF"/>
        <w:tabs>
          <w:tab w:val="left" w:pos="426"/>
        </w:tabs>
        <w:ind w:left="425" w:right="10" w:hanging="425"/>
        <w:jc w:val="both"/>
        <w:rPr>
          <w:rFonts w:ascii="Arial" w:hAnsi="Arial" w:cs="Arial"/>
          <w:sz w:val="22"/>
          <w:szCs w:val="22"/>
        </w:rPr>
      </w:pPr>
      <w:r w:rsidRPr="001132A0">
        <w:rPr>
          <w:rFonts w:ascii="Arial" w:hAnsi="Arial" w:cs="Arial"/>
          <w:sz w:val="22"/>
          <w:szCs w:val="22"/>
        </w:rPr>
        <w:t>3.</w:t>
      </w:r>
      <w:r w:rsidRPr="001132A0">
        <w:rPr>
          <w:rFonts w:ascii="Arial" w:hAnsi="Arial" w:cs="Arial"/>
          <w:sz w:val="22"/>
          <w:szCs w:val="22"/>
        </w:rPr>
        <w:tab/>
        <w:t>Każde o</w:t>
      </w:r>
      <w:r w:rsidRPr="001132A0">
        <w:rPr>
          <w:rFonts w:ascii="Arial" w:hAnsi="Arial" w:cs="Arial"/>
          <w:spacing w:val="1"/>
          <w:sz w:val="22"/>
          <w:szCs w:val="22"/>
        </w:rPr>
        <w:t xml:space="preserve">dstąpienie od Umowy powinno nastąpić w formie pisemnej i </w:t>
      </w:r>
      <w:r w:rsidRPr="001132A0">
        <w:rPr>
          <w:rFonts w:ascii="Arial" w:hAnsi="Arial" w:cs="Arial"/>
          <w:sz w:val="22"/>
          <w:szCs w:val="22"/>
        </w:rPr>
        <w:t>zawierać uzasadnienie pod rygorem nieważności takiego oświadczenia.</w:t>
      </w:r>
    </w:p>
    <w:p w14:paraId="78CC367C" w14:textId="77777777" w:rsidR="00102EDC" w:rsidRPr="001132A0" w:rsidRDefault="00102EDC" w:rsidP="00102EDC">
      <w:pPr>
        <w:ind w:left="425" w:hanging="425"/>
        <w:jc w:val="both"/>
        <w:rPr>
          <w:rFonts w:ascii="Arial" w:hAnsi="Arial" w:cs="Arial"/>
          <w:sz w:val="22"/>
          <w:szCs w:val="22"/>
        </w:rPr>
      </w:pPr>
      <w:r w:rsidRPr="001132A0">
        <w:rPr>
          <w:rFonts w:ascii="Arial" w:hAnsi="Arial" w:cs="Arial"/>
          <w:sz w:val="22"/>
          <w:szCs w:val="22"/>
        </w:rPr>
        <w:t>4.</w:t>
      </w:r>
      <w:r w:rsidRPr="001132A0">
        <w:rPr>
          <w:rFonts w:ascii="Arial" w:hAnsi="Arial" w:cs="Arial"/>
          <w:sz w:val="22"/>
          <w:szCs w:val="22"/>
        </w:rPr>
        <w:tab/>
        <w:t>Strony ustalają, że odstąpienie od Umowy zarówno na podstawie postanowień Umowy jak również przepisów ustawowych będzie odnosiło skutek tylko i wyłącznie do wzajemnych świadczeń niezrealizowanych (tzw. skutek ex nunc). W przypadkach określonych w ust. 1 Wykonawca może żądać wyłącznie wynagrodzenia należnego z tytułu wykonania części Umowy.</w:t>
      </w:r>
    </w:p>
    <w:p w14:paraId="4D5327A3" w14:textId="77777777" w:rsidR="00102EDC" w:rsidRPr="001132A0" w:rsidRDefault="00102EDC" w:rsidP="00102EDC">
      <w:pPr>
        <w:ind w:left="425" w:hanging="425"/>
        <w:jc w:val="both"/>
        <w:rPr>
          <w:rFonts w:ascii="Arial" w:hAnsi="Arial" w:cs="Arial"/>
          <w:sz w:val="22"/>
          <w:szCs w:val="22"/>
        </w:rPr>
      </w:pPr>
      <w:r w:rsidRPr="001132A0">
        <w:rPr>
          <w:rFonts w:ascii="Arial" w:hAnsi="Arial" w:cs="Arial"/>
          <w:sz w:val="22"/>
          <w:szCs w:val="22"/>
        </w:rPr>
        <w:t>5.   W razie zaistnienia istotnej zmiany okoliczności powodującej, że wykonanie umowy nie leży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i w takim przypadku, wykonawca może żądać wyłącznie wynagrodzenia należnego z tytułu wykonania części umowy.</w:t>
      </w:r>
    </w:p>
    <w:p w14:paraId="0A2463F9" w14:textId="77777777" w:rsidR="00102EDC" w:rsidRPr="001132A0" w:rsidRDefault="00102EDC" w:rsidP="00102EDC">
      <w:pPr>
        <w:ind w:left="425" w:hanging="425"/>
        <w:jc w:val="both"/>
        <w:rPr>
          <w:rFonts w:ascii="Arial" w:hAnsi="Arial" w:cs="Arial"/>
          <w:sz w:val="22"/>
          <w:szCs w:val="22"/>
        </w:rPr>
      </w:pPr>
      <w:r w:rsidRPr="001132A0">
        <w:rPr>
          <w:rFonts w:ascii="Arial" w:hAnsi="Arial" w:cs="Arial"/>
          <w:sz w:val="22"/>
          <w:szCs w:val="22"/>
        </w:rPr>
        <w:lastRenderedPageBreak/>
        <w:t xml:space="preserve">6.  Odstąpienie od umowy nie ma wpływu na odpowiedzialność Wykonawcy z tytułu wcześniej zrealizowanych dostawy, w tym odpowiedzialność z tytułu rękojmi lub gwarancji. </w:t>
      </w:r>
    </w:p>
    <w:p w14:paraId="311BED13" w14:textId="77777777" w:rsidR="00FA19EC" w:rsidRPr="001132A0" w:rsidRDefault="00FA19EC" w:rsidP="00102EDC">
      <w:pPr>
        <w:spacing w:line="276" w:lineRule="auto"/>
        <w:ind w:left="426" w:hanging="426"/>
        <w:jc w:val="both"/>
        <w:rPr>
          <w:rFonts w:ascii="Arial" w:hAnsi="Arial" w:cs="Arial"/>
          <w:sz w:val="22"/>
          <w:szCs w:val="22"/>
        </w:rPr>
      </w:pPr>
    </w:p>
    <w:p w14:paraId="1762AC6D" w14:textId="77777777" w:rsidR="00102398" w:rsidRPr="001132A0" w:rsidRDefault="00102398" w:rsidP="000B0A8E">
      <w:pPr>
        <w:spacing w:line="276" w:lineRule="auto"/>
        <w:ind w:left="425" w:hanging="425"/>
        <w:jc w:val="both"/>
        <w:rPr>
          <w:rFonts w:ascii="Arial" w:hAnsi="Arial" w:cs="Arial"/>
          <w:sz w:val="22"/>
          <w:szCs w:val="22"/>
        </w:rPr>
      </w:pPr>
    </w:p>
    <w:p w14:paraId="3F7D7FC1" w14:textId="77777777" w:rsidR="009F31E5" w:rsidRDefault="00527617" w:rsidP="009F31E5">
      <w:pPr>
        <w:jc w:val="center"/>
        <w:rPr>
          <w:rFonts w:ascii="Arial" w:hAnsi="Arial" w:cs="Arial"/>
          <w:b/>
          <w:sz w:val="22"/>
          <w:szCs w:val="22"/>
        </w:rPr>
      </w:pPr>
      <w:r w:rsidRPr="001132A0">
        <w:rPr>
          <w:rFonts w:ascii="Arial" w:hAnsi="Arial" w:cs="Arial"/>
          <w:b/>
          <w:sz w:val="22"/>
          <w:szCs w:val="22"/>
        </w:rPr>
        <w:t>§ 1</w:t>
      </w:r>
      <w:r w:rsidR="00996B5E" w:rsidRPr="001132A0">
        <w:rPr>
          <w:rFonts w:ascii="Arial" w:hAnsi="Arial" w:cs="Arial"/>
          <w:b/>
          <w:sz w:val="22"/>
          <w:szCs w:val="22"/>
        </w:rPr>
        <w:t>3</w:t>
      </w:r>
    </w:p>
    <w:p w14:paraId="4C9AE4C2" w14:textId="77777777" w:rsidR="00364BC7" w:rsidRPr="00364BC7" w:rsidRDefault="00364BC7" w:rsidP="00364BC7">
      <w:pPr>
        <w:numPr>
          <w:ilvl w:val="0"/>
          <w:numId w:val="36"/>
        </w:numPr>
        <w:suppressAutoHyphens/>
        <w:overflowPunct w:val="0"/>
        <w:autoSpaceDE w:val="0"/>
        <w:spacing w:after="160" w:line="276" w:lineRule="auto"/>
        <w:ind w:left="284" w:hanging="284"/>
        <w:jc w:val="both"/>
        <w:textAlignment w:val="baseline"/>
        <w:rPr>
          <w:rFonts w:ascii="Arial" w:hAnsi="Arial" w:cs="Arial"/>
          <w:b/>
          <w:sz w:val="22"/>
          <w:szCs w:val="22"/>
          <w:lang w:eastAsia="pl-PL"/>
        </w:rPr>
      </w:pPr>
      <w:r w:rsidRPr="00364BC7">
        <w:rPr>
          <w:rFonts w:ascii="Arial" w:hAnsi="Arial" w:cs="Arial"/>
          <w:sz w:val="22"/>
          <w:szCs w:val="22"/>
        </w:rPr>
        <w:t>Na podstawie art. 13 Rozporządzenia Parlamentu Europejskiego i Rady (EU) 2016/679 z dnia 27 kwietnia 2016 roku w sprawie ochrony osób fizycznych w związku z przetwarzaniem danych osobowych i w sprawie swobodnego przepływu takich danych oraz uchylenia dyrektywy 95/46/WE (zwane dalej: RODO) informujemy, że:</w:t>
      </w:r>
    </w:p>
    <w:p w14:paraId="6D46B18D" w14:textId="77777777" w:rsidR="00364BC7" w:rsidRPr="00364BC7" w:rsidRDefault="00364BC7" w:rsidP="00364BC7">
      <w:pPr>
        <w:pStyle w:val="Akapitzlist"/>
        <w:numPr>
          <w:ilvl w:val="1"/>
          <w:numId w:val="35"/>
        </w:numPr>
        <w:spacing w:line="276" w:lineRule="auto"/>
        <w:ind w:left="567" w:hanging="283"/>
        <w:jc w:val="both"/>
        <w:rPr>
          <w:rFonts w:ascii="Arial" w:hAnsi="Arial" w:cs="Arial"/>
          <w:sz w:val="22"/>
          <w:szCs w:val="22"/>
        </w:rPr>
      </w:pPr>
      <w:r w:rsidRPr="00364BC7">
        <w:rPr>
          <w:rFonts w:ascii="Arial" w:hAnsi="Arial" w:cs="Arial"/>
          <w:sz w:val="22"/>
          <w:szCs w:val="22"/>
        </w:rPr>
        <w:t xml:space="preserve">Administratorem danych osobowych są Lasy Państwowe Nadleśnictwo Daleszyce,                              Zakościele 7A, 26-021 Daleszyce zwane dalej Administratorem Danych,                                        tel.: 41 307 19 68, e-mail: </w:t>
      </w:r>
      <w:hyperlink r:id="rId9" w:history="1">
        <w:r w:rsidRPr="00364BC7">
          <w:rPr>
            <w:rStyle w:val="Hipercze"/>
            <w:rFonts w:ascii="Arial" w:hAnsi="Arial" w:cs="Arial"/>
            <w:sz w:val="22"/>
            <w:szCs w:val="22"/>
          </w:rPr>
          <w:t>daleszyce@radom.lasy.gov.pl</w:t>
        </w:r>
      </w:hyperlink>
      <w:r w:rsidRPr="00364BC7">
        <w:rPr>
          <w:rFonts w:ascii="Arial" w:hAnsi="Arial" w:cs="Arial"/>
          <w:sz w:val="22"/>
          <w:szCs w:val="22"/>
        </w:rPr>
        <w:t>.</w:t>
      </w:r>
    </w:p>
    <w:p w14:paraId="4C166E93" w14:textId="77777777" w:rsidR="00364BC7" w:rsidRPr="00364BC7" w:rsidRDefault="00364BC7" w:rsidP="00364BC7">
      <w:pPr>
        <w:pStyle w:val="Akapitzlist"/>
        <w:numPr>
          <w:ilvl w:val="1"/>
          <w:numId w:val="35"/>
        </w:numPr>
        <w:spacing w:line="276" w:lineRule="auto"/>
        <w:ind w:left="567" w:hanging="283"/>
        <w:jc w:val="both"/>
        <w:rPr>
          <w:rFonts w:ascii="Arial" w:hAnsi="Arial" w:cs="Arial"/>
          <w:sz w:val="22"/>
          <w:szCs w:val="22"/>
        </w:rPr>
      </w:pPr>
      <w:r w:rsidRPr="00364BC7">
        <w:rPr>
          <w:rFonts w:ascii="Arial" w:hAnsi="Arial" w:cs="Arial"/>
          <w:sz w:val="22"/>
          <w:szCs w:val="22"/>
        </w:rPr>
        <w:t xml:space="preserve">Kontakt z Inspektorem Ochrony Danych Osobowych –– Pani Marta Stachowicz, e-mail: </w:t>
      </w:r>
      <w:hyperlink r:id="rId10" w:history="1">
        <w:r w:rsidRPr="00364BC7">
          <w:rPr>
            <w:rStyle w:val="Hipercze"/>
            <w:rFonts w:ascii="Arial" w:hAnsi="Arial" w:cs="Arial"/>
            <w:sz w:val="22"/>
            <w:szCs w:val="22"/>
          </w:rPr>
          <w:t>daleszyce@radom.lasy.gov.pl</w:t>
        </w:r>
      </w:hyperlink>
      <w:r w:rsidRPr="00364BC7">
        <w:rPr>
          <w:rFonts w:ascii="Arial" w:hAnsi="Arial" w:cs="Arial"/>
          <w:sz w:val="22"/>
          <w:szCs w:val="22"/>
        </w:rPr>
        <w:t>.</w:t>
      </w:r>
    </w:p>
    <w:p w14:paraId="139CDD17" w14:textId="77777777" w:rsidR="00364BC7" w:rsidRPr="00364BC7" w:rsidRDefault="00364BC7" w:rsidP="00364BC7">
      <w:pPr>
        <w:pStyle w:val="Akapitzlist"/>
        <w:numPr>
          <w:ilvl w:val="1"/>
          <w:numId w:val="35"/>
        </w:numPr>
        <w:spacing w:line="276" w:lineRule="auto"/>
        <w:ind w:left="567" w:hanging="283"/>
        <w:jc w:val="both"/>
        <w:rPr>
          <w:rFonts w:ascii="Arial" w:hAnsi="Arial" w:cs="Arial"/>
          <w:sz w:val="22"/>
          <w:szCs w:val="22"/>
        </w:rPr>
      </w:pPr>
      <w:r w:rsidRPr="00364BC7">
        <w:rPr>
          <w:rFonts w:ascii="Arial" w:hAnsi="Arial" w:cs="Arial"/>
          <w:sz w:val="22"/>
          <w:szCs w:val="22"/>
        </w:rPr>
        <w:t>Celem przetwarzania danych osobowych jest realizacja i wykonanie umowy cywilnoprawnej. Podstawą prawną przetwarzania Państwa danych osobowych jest art. 6 ust. 1 lit. b) RODO– przetwarzanie jest niezbędne do wykonania umowy lub do podjęcia działań przed zawarciem umowy.</w:t>
      </w:r>
    </w:p>
    <w:p w14:paraId="03DA6D1D" w14:textId="77777777" w:rsidR="00364BC7" w:rsidRPr="00364BC7" w:rsidRDefault="00364BC7" w:rsidP="00364BC7">
      <w:pPr>
        <w:pStyle w:val="Akapitzlist"/>
        <w:numPr>
          <w:ilvl w:val="1"/>
          <w:numId w:val="35"/>
        </w:numPr>
        <w:spacing w:line="276" w:lineRule="auto"/>
        <w:ind w:left="567" w:hanging="283"/>
        <w:jc w:val="both"/>
        <w:rPr>
          <w:rFonts w:ascii="Arial" w:hAnsi="Arial" w:cs="Arial"/>
          <w:sz w:val="22"/>
          <w:szCs w:val="22"/>
        </w:rPr>
      </w:pPr>
      <w:r w:rsidRPr="00364BC7">
        <w:rPr>
          <w:rFonts w:ascii="Arial" w:hAnsi="Arial" w:cs="Arial"/>
          <w:sz w:val="22"/>
          <w:szCs w:val="22"/>
        </w:rPr>
        <w:t>Zgodnie z obowiązującym prawem dane osobowe mogą zostać przekazane organom upoważnionym do dostępu na podstawie przepisów prawa oraz dostawcom usług prawnych i doradczych w dochodzeniu należnych roszczeń (w szczególności kancelariom prawnym), dostawcom usług informatycznych, podmiotom, z którymi administrator będzie współpracował w ramach umów cywilnoprawnych.</w:t>
      </w:r>
    </w:p>
    <w:p w14:paraId="6D989606" w14:textId="77777777" w:rsidR="00364BC7" w:rsidRPr="00364BC7" w:rsidRDefault="00364BC7" w:rsidP="00364BC7">
      <w:pPr>
        <w:pStyle w:val="Akapitzlist"/>
        <w:numPr>
          <w:ilvl w:val="1"/>
          <w:numId w:val="35"/>
        </w:numPr>
        <w:spacing w:line="276" w:lineRule="auto"/>
        <w:ind w:left="567" w:hanging="283"/>
        <w:jc w:val="both"/>
        <w:rPr>
          <w:rFonts w:ascii="Arial" w:hAnsi="Arial" w:cs="Arial"/>
          <w:sz w:val="22"/>
          <w:szCs w:val="22"/>
        </w:rPr>
      </w:pPr>
      <w:r w:rsidRPr="00364BC7">
        <w:rPr>
          <w:rFonts w:ascii="Arial" w:hAnsi="Arial" w:cs="Arial"/>
          <w:sz w:val="22"/>
          <w:szCs w:val="22"/>
        </w:rPr>
        <w:t>Administrator ma obowiązek przechowywać dane przez okres niezbędny do wykonania umowy, a po jej rozwiązaniu lub wygaśnięciu – przez obowiązkowy okres przechowywania dokumentacji, ustalony odrębnymi przepisami.</w:t>
      </w:r>
    </w:p>
    <w:p w14:paraId="11C04FA1" w14:textId="77777777" w:rsidR="00364BC7" w:rsidRPr="00364BC7" w:rsidRDefault="00364BC7" w:rsidP="00364BC7">
      <w:pPr>
        <w:pStyle w:val="Akapitzlist"/>
        <w:numPr>
          <w:ilvl w:val="1"/>
          <w:numId w:val="35"/>
        </w:numPr>
        <w:spacing w:line="276" w:lineRule="auto"/>
        <w:ind w:left="567" w:hanging="283"/>
        <w:jc w:val="both"/>
        <w:rPr>
          <w:rFonts w:ascii="Arial" w:hAnsi="Arial" w:cs="Arial"/>
          <w:sz w:val="22"/>
          <w:szCs w:val="22"/>
        </w:rPr>
      </w:pPr>
      <w:r w:rsidRPr="00364BC7">
        <w:rPr>
          <w:rFonts w:ascii="Arial" w:hAnsi="Arial" w:cs="Arial"/>
          <w:sz w:val="22"/>
          <w:szCs w:val="22"/>
        </w:rPr>
        <w:t>Posiada Pani/Pan prawo do:</w:t>
      </w:r>
    </w:p>
    <w:p w14:paraId="19BB9940" w14:textId="77777777" w:rsidR="00364BC7" w:rsidRPr="00364BC7" w:rsidRDefault="00364BC7" w:rsidP="00364BC7">
      <w:pPr>
        <w:pStyle w:val="Akapitzlist"/>
        <w:numPr>
          <w:ilvl w:val="0"/>
          <w:numId w:val="37"/>
        </w:numPr>
        <w:spacing w:line="276" w:lineRule="auto"/>
        <w:ind w:left="851" w:hanging="284"/>
        <w:jc w:val="both"/>
        <w:rPr>
          <w:rFonts w:ascii="Arial" w:hAnsi="Arial" w:cs="Arial"/>
          <w:sz w:val="22"/>
          <w:szCs w:val="22"/>
        </w:rPr>
      </w:pPr>
      <w:r w:rsidRPr="00364BC7">
        <w:rPr>
          <w:rFonts w:ascii="Arial" w:hAnsi="Arial" w:cs="Arial"/>
          <w:sz w:val="22"/>
          <w:szCs w:val="22"/>
        </w:rPr>
        <w:t>dostępu do treści swoich danych - korzystając z tego prawa ma Pan/Pani ma możliwość pozyskania informacji, jakie dane, w jaki sposób i w jakim celu są przetwarzane,</w:t>
      </w:r>
    </w:p>
    <w:p w14:paraId="4CF2E3D9" w14:textId="77777777" w:rsidR="00364BC7" w:rsidRPr="00364BC7" w:rsidRDefault="00364BC7" w:rsidP="00364BC7">
      <w:pPr>
        <w:pStyle w:val="Akapitzlist"/>
        <w:numPr>
          <w:ilvl w:val="0"/>
          <w:numId w:val="37"/>
        </w:numPr>
        <w:spacing w:line="276" w:lineRule="auto"/>
        <w:ind w:left="851" w:hanging="284"/>
        <w:jc w:val="both"/>
        <w:rPr>
          <w:rFonts w:ascii="Arial" w:hAnsi="Arial" w:cs="Arial"/>
          <w:sz w:val="22"/>
          <w:szCs w:val="22"/>
        </w:rPr>
      </w:pPr>
      <w:r w:rsidRPr="00364BC7">
        <w:rPr>
          <w:rFonts w:ascii="Arial" w:hAnsi="Arial" w:cs="Arial"/>
          <w:sz w:val="22"/>
          <w:szCs w:val="22"/>
        </w:rPr>
        <w:t>prawo ich sprostowania - korzystając z tego prawa można zgłosić do nas konieczność poprawienia niepoprawnych danych lub uzupełnienia danych wynikających z błędu przy zbieraniu czy przetwarzaniu danych,</w:t>
      </w:r>
    </w:p>
    <w:p w14:paraId="1D1BCD22" w14:textId="77777777" w:rsidR="00364BC7" w:rsidRPr="00364BC7" w:rsidRDefault="00364BC7" w:rsidP="00364BC7">
      <w:pPr>
        <w:pStyle w:val="Akapitzlist"/>
        <w:numPr>
          <w:ilvl w:val="0"/>
          <w:numId w:val="37"/>
        </w:numPr>
        <w:spacing w:line="276" w:lineRule="auto"/>
        <w:ind w:left="851" w:hanging="284"/>
        <w:jc w:val="both"/>
        <w:rPr>
          <w:rFonts w:ascii="Arial" w:hAnsi="Arial" w:cs="Arial"/>
          <w:sz w:val="22"/>
          <w:szCs w:val="22"/>
        </w:rPr>
      </w:pPr>
      <w:r w:rsidRPr="00364BC7">
        <w:rPr>
          <w:rFonts w:ascii="Arial" w:hAnsi="Arial" w:cs="Arial"/>
          <w:sz w:val="22"/>
          <w:szCs w:val="22"/>
        </w:rPr>
        <w:t>prawo do ograniczenia przetwarzania - korzystając z tego prawa można złożyć wniosek</w:t>
      </w:r>
      <w:r>
        <w:rPr>
          <w:rFonts w:ascii="Arial" w:hAnsi="Arial" w:cs="Arial"/>
          <w:sz w:val="22"/>
          <w:szCs w:val="22"/>
        </w:rPr>
        <w:t xml:space="preserve"> </w:t>
      </w:r>
      <w:r w:rsidRPr="00364BC7">
        <w:rPr>
          <w:rFonts w:ascii="Arial" w:hAnsi="Arial" w:cs="Arial"/>
          <w:sz w:val="22"/>
          <w:szCs w:val="22"/>
        </w:rPr>
        <w:t>o ograniczenie przetwarzania danych, w razie kwestionowania prawidłowość przetwarzanych danych. W przypadku zasadności wniosku możemy dane jedynie przechowywać,</w:t>
      </w:r>
    </w:p>
    <w:p w14:paraId="4E9947E6" w14:textId="77777777" w:rsidR="00364BC7" w:rsidRPr="00364BC7" w:rsidRDefault="00364BC7" w:rsidP="00364BC7">
      <w:pPr>
        <w:pStyle w:val="Akapitzlist"/>
        <w:numPr>
          <w:ilvl w:val="0"/>
          <w:numId w:val="37"/>
        </w:numPr>
        <w:spacing w:line="276" w:lineRule="auto"/>
        <w:ind w:left="851" w:hanging="284"/>
        <w:jc w:val="both"/>
        <w:rPr>
          <w:rFonts w:ascii="Arial" w:hAnsi="Arial" w:cs="Arial"/>
          <w:sz w:val="22"/>
          <w:szCs w:val="22"/>
        </w:rPr>
      </w:pPr>
      <w:r w:rsidRPr="00364BC7">
        <w:rPr>
          <w:rFonts w:ascii="Arial" w:hAnsi="Arial" w:cs="Arial"/>
          <w:sz w:val="22"/>
          <w:szCs w:val="22"/>
        </w:rPr>
        <w:t>prawo do usunięcia - korzystając z tego prawa można złożyć wniosek o usunięcie danych.</w:t>
      </w:r>
      <w:r>
        <w:rPr>
          <w:rFonts w:ascii="Arial" w:hAnsi="Arial" w:cs="Arial"/>
          <w:sz w:val="22"/>
          <w:szCs w:val="22"/>
        </w:rPr>
        <w:t xml:space="preserve"> </w:t>
      </w:r>
      <w:r w:rsidRPr="00364BC7">
        <w:rPr>
          <w:rFonts w:ascii="Arial" w:hAnsi="Arial" w:cs="Arial"/>
          <w:sz w:val="22"/>
          <w:szCs w:val="22"/>
        </w:rPr>
        <w:t>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69682562" w14:textId="77777777" w:rsidR="00364BC7" w:rsidRPr="00364BC7" w:rsidRDefault="00364BC7" w:rsidP="00364BC7">
      <w:pPr>
        <w:pStyle w:val="Akapitzlist"/>
        <w:numPr>
          <w:ilvl w:val="0"/>
          <w:numId w:val="37"/>
        </w:numPr>
        <w:spacing w:line="276" w:lineRule="auto"/>
        <w:ind w:left="851" w:hanging="284"/>
        <w:jc w:val="both"/>
        <w:rPr>
          <w:rFonts w:ascii="Arial" w:hAnsi="Arial" w:cs="Arial"/>
          <w:sz w:val="22"/>
          <w:szCs w:val="22"/>
        </w:rPr>
      </w:pPr>
      <w:r w:rsidRPr="00364BC7">
        <w:rPr>
          <w:rFonts w:ascii="Arial" w:hAnsi="Arial" w:cs="Arial"/>
          <w:sz w:val="22"/>
          <w:szCs w:val="22"/>
        </w:rPr>
        <w:t>prawo wniesienia sprzeciwu - korzystając z tego prawa można w dowolnym momencie wnieść sprzeciw wobec przetwarzania Pani/Pana danych, jeżeli są one przetwarzane na podstawie art. 6 ust. 1 lit e lub f (prawnie uzasadniony interes lub interes publiczny).</w:t>
      </w:r>
      <w:r>
        <w:rPr>
          <w:rFonts w:ascii="Arial" w:hAnsi="Arial" w:cs="Arial"/>
          <w:sz w:val="22"/>
          <w:szCs w:val="22"/>
        </w:rPr>
        <w:t xml:space="preserve"> </w:t>
      </w:r>
      <w:r w:rsidRPr="00364BC7">
        <w:rPr>
          <w:rFonts w:ascii="Arial" w:hAnsi="Arial" w:cs="Arial"/>
          <w:sz w:val="22"/>
          <w:szCs w:val="22"/>
        </w:rPr>
        <w:t xml:space="preserve">Po przyjęciu wniosku w tej sprawie jesteśmy zobowiązani do </w:t>
      </w:r>
      <w:r w:rsidRPr="00364BC7">
        <w:rPr>
          <w:rFonts w:ascii="Arial" w:hAnsi="Arial" w:cs="Arial"/>
          <w:sz w:val="22"/>
          <w:szCs w:val="22"/>
        </w:rPr>
        <w:lastRenderedPageBreak/>
        <w:t>zaprzestania przetwarzania danych w tym celu. W takiej sytuacji, po rozpatrzeniu Pani/Pana wniosku, nie będziemy już mogli przetwarzać danych osobowych objętych sprzeciwem na tej podstawie, chyba że wykażemy, iż istnieją ważne prawnie uzasadnione podstawy do przetwarzania danych, które według prawa uznaje się za nadrzędne wobec Pani/Pana interesów, praw i wolności lub podstawy do ustalenia, dochodzenia lub obrony roszczeń.</w:t>
      </w:r>
    </w:p>
    <w:p w14:paraId="5B6F10D8" w14:textId="77777777" w:rsidR="00364BC7" w:rsidRPr="00364BC7" w:rsidRDefault="00364BC7" w:rsidP="00364BC7">
      <w:pPr>
        <w:pStyle w:val="Akapitzlist"/>
        <w:numPr>
          <w:ilvl w:val="1"/>
          <w:numId w:val="35"/>
        </w:numPr>
        <w:spacing w:line="276" w:lineRule="auto"/>
        <w:ind w:left="723"/>
        <w:jc w:val="both"/>
        <w:rPr>
          <w:rFonts w:ascii="Arial" w:hAnsi="Arial" w:cs="Arial"/>
          <w:sz w:val="22"/>
          <w:szCs w:val="22"/>
        </w:rPr>
      </w:pPr>
      <w:r w:rsidRPr="00364BC7">
        <w:rPr>
          <w:rFonts w:ascii="Arial" w:hAnsi="Arial" w:cs="Arial"/>
          <w:sz w:val="22"/>
          <w:szCs w:val="22"/>
        </w:rPr>
        <w:t xml:space="preserve">Podanie danych osobowych jest wymogiem umownym lub warunkiem zawarcia umowy. Osoba, której dane dotyczą, jest zobowiązana do ich podania. Konsekwencja niepodania danych osobowych może skutkować brakiem zawarcia i wykonanie umowy cywilnoprawnej. </w:t>
      </w:r>
    </w:p>
    <w:p w14:paraId="4EE60C0E" w14:textId="77777777" w:rsidR="00364BC7" w:rsidRDefault="00364BC7" w:rsidP="00364BC7">
      <w:pPr>
        <w:pStyle w:val="Akapitzlist"/>
        <w:numPr>
          <w:ilvl w:val="1"/>
          <w:numId w:val="35"/>
        </w:numPr>
        <w:spacing w:line="276" w:lineRule="auto"/>
        <w:ind w:left="723"/>
        <w:jc w:val="both"/>
        <w:rPr>
          <w:rFonts w:ascii="Arial" w:hAnsi="Arial" w:cs="Arial"/>
          <w:sz w:val="22"/>
          <w:szCs w:val="22"/>
        </w:rPr>
      </w:pPr>
      <w:r w:rsidRPr="00364BC7">
        <w:rPr>
          <w:rFonts w:ascii="Arial" w:hAnsi="Arial" w:cs="Arial"/>
          <w:sz w:val="22"/>
          <w:szCs w:val="22"/>
        </w:rPr>
        <w:t>Administrator danych nie zamierza przekazywać niniejszych danych osobowych do państwa trzeciego lub organizacji międzynarodowej.</w:t>
      </w:r>
    </w:p>
    <w:p w14:paraId="6A6949E7" w14:textId="77777777" w:rsidR="00364BC7" w:rsidRPr="00364BC7" w:rsidRDefault="00364BC7" w:rsidP="00364BC7">
      <w:pPr>
        <w:pStyle w:val="Akapitzlist"/>
        <w:spacing w:line="276" w:lineRule="auto"/>
        <w:ind w:left="723"/>
        <w:jc w:val="both"/>
        <w:rPr>
          <w:rFonts w:ascii="Arial" w:hAnsi="Arial" w:cs="Arial"/>
          <w:sz w:val="22"/>
          <w:szCs w:val="22"/>
        </w:rPr>
      </w:pPr>
    </w:p>
    <w:p w14:paraId="6445146F" w14:textId="77777777" w:rsidR="00364BC7" w:rsidRPr="00364BC7" w:rsidRDefault="00364BC7" w:rsidP="00364BC7">
      <w:pPr>
        <w:pStyle w:val="Akapitzlist"/>
        <w:rPr>
          <w:rFonts w:ascii="Arial" w:hAnsi="Arial" w:cs="Arial"/>
          <w:b/>
          <w:sz w:val="22"/>
          <w:szCs w:val="22"/>
        </w:rPr>
      </w:pPr>
      <w:r>
        <w:rPr>
          <w:rFonts w:ascii="Arial" w:hAnsi="Arial" w:cs="Arial"/>
          <w:b/>
          <w:sz w:val="22"/>
          <w:szCs w:val="22"/>
        </w:rPr>
        <w:t xml:space="preserve">                                                         </w:t>
      </w:r>
      <w:r w:rsidRPr="00364BC7">
        <w:rPr>
          <w:rFonts w:ascii="Arial" w:hAnsi="Arial" w:cs="Arial"/>
          <w:b/>
          <w:sz w:val="22"/>
          <w:szCs w:val="22"/>
        </w:rPr>
        <w:t>§ 1</w:t>
      </w:r>
      <w:r>
        <w:rPr>
          <w:rFonts w:ascii="Arial" w:hAnsi="Arial" w:cs="Arial"/>
          <w:b/>
          <w:sz w:val="22"/>
          <w:szCs w:val="22"/>
        </w:rPr>
        <w:t>5</w:t>
      </w:r>
    </w:p>
    <w:p w14:paraId="492DC748" w14:textId="77777777" w:rsidR="00364BC7" w:rsidRPr="001132A0" w:rsidRDefault="00364BC7" w:rsidP="009F31E5">
      <w:pPr>
        <w:jc w:val="center"/>
        <w:rPr>
          <w:rFonts w:ascii="Arial" w:hAnsi="Arial" w:cs="Arial"/>
          <w:b/>
          <w:sz w:val="22"/>
          <w:szCs w:val="22"/>
        </w:rPr>
      </w:pPr>
    </w:p>
    <w:p w14:paraId="7C42F0A4" w14:textId="77777777" w:rsidR="000B0A8E" w:rsidRPr="001132A0" w:rsidRDefault="000B0A8E" w:rsidP="00117A75">
      <w:pPr>
        <w:spacing w:line="276" w:lineRule="auto"/>
        <w:ind w:left="284" w:hanging="284"/>
        <w:jc w:val="both"/>
        <w:rPr>
          <w:rFonts w:ascii="Arial" w:hAnsi="Arial" w:cs="Arial"/>
          <w:sz w:val="22"/>
          <w:szCs w:val="22"/>
        </w:rPr>
      </w:pPr>
      <w:r w:rsidRPr="001132A0">
        <w:rPr>
          <w:rFonts w:ascii="Arial" w:hAnsi="Arial" w:cs="Arial"/>
          <w:sz w:val="22"/>
          <w:szCs w:val="22"/>
        </w:rPr>
        <w:t>1.  Zmiany Umowy wymagają formy pisemnej w postaci aneksu, pod rygorem nieważności.</w:t>
      </w:r>
    </w:p>
    <w:p w14:paraId="2F16BB77" w14:textId="77777777" w:rsidR="000B0A8E" w:rsidRPr="001132A0" w:rsidRDefault="000B0A8E" w:rsidP="00117A75">
      <w:pPr>
        <w:spacing w:line="276" w:lineRule="auto"/>
        <w:ind w:left="284" w:hanging="284"/>
        <w:jc w:val="both"/>
        <w:rPr>
          <w:rFonts w:ascii="Arial" w:hAnsi="Arial" w:cs="Arial"/>
          <w:sz w:val="22"/>
          <w:szCs w:val="22"/>
        </w:rPr>
      </w:pPr>
      <w:r w:rsidRPr="001132A0">
        <w:rPr>
          <w:rFonts w:ascii="Arial" w:hAnsi="Arial" w:cs="Arial"/>
          <w:sz w:val="22"/>
          <w:szCs w:val="22"/>
        </w:rPr>
        <w:t>2.</w:t>
      </w:r>
      <w:r w:rsidRPr="001132A0">
        <w:rPr>
          <w:rFonts w:ascii="Arial" w:hAnsi="Arial" w:cs="Arial"/>
          <w:sz w:val="22"/>
          <w:szCs w:val="22"/>
        </w:rPr>
        <w:tab/>
        <w:t xml:space="preserve">W sprawach nie uregulowanych Umową mają zastosowanie przepisy ustawy Prawo zamówień publicznych oraz Kodeksu Cywilnego. </w:t>
      </w:r>
    </w:p>
    <w:p w14:paraId="16228FB0" w14:textId="77777777" w:rsidR="000B0A8E" w:rsidRPr="001132A0" w:rsidRDefault="000B0A8E" w:rsidP="00117A75">
      <w:pPr>
        <w:spacing w:line="276" w:lineRule="auto"/>
        <w:ind w:left="284" w:hanging="284"/>
        <w:jc w:val="both"/>
        <w:rPr>
          <w:rFonts w:ascii="Arial" w:hAnsi="Arial" w:cs="Arial"/>
          <w:sz w:val="22"/>
          <w:szCs w:val="22"/>
        </w:rPr>
      </w:pPr>
      <w:r w:rsidRPr="001132A0">
        <w:rPr>
          <w:rFonts w:ascii="Arial" w:hAnsi="Arial" w:cs="Arial"/>
          <w:sz w:val="22"/>
          <w:szCs w:val="22"/>
        </w:rPr>
        <w:t>3.</w:t>
      </w:r>
      <w:r w:rsidRPr="001132A0">
        <w:rPr>
          <w:rFonts w:ascii="Arial" w:hAnsi="Arial" w:cs="Arial"/>
          <w:sz w:val="22"/>
          <w:szCs w:val="22"/>
        </w:rPr>
        <w:tab/>
        <w:t>Spory powstałe na tle realizacji niniejszej Umowy Strony będą starały się załatwić polubownie, a nie dające się rozwiązać będą rozstrzygane przez sądy właściwe dla siedziby Zamawiającego</w:t>
      </w:r>
    </w:p>
    <w:p w14:paraId="46EF030B" w14:textId="77777777" w:rsidR="009F31E5" w:rsidRPr="001132A0" w:rsidRDefault="009F31E5" w:rsidP="009F31E5">
      <w:pPr>
        <w:rPr>
          <w:rFonts w:ascii="Arial" w:hAnsi="Arial" w:cs="Arial"/>
          <w:sz w:val="22"/>
          <w:szCs w:val="22"/>
        </w:rPr>
      </w:pPr>
    </w:p>
    <w:p w14:paraId="5A5487FF" w14:textId="77777777" w:rsidR="009F31E5" w:rsidRPr="001132A0" w:rsidRDefault="00527617" w:rsidP="009F31E5">
      <w:pPr>
        <w:jc w:val="center"/>
        <w:rPr>
          <w:rFonts w:ascii="Arial" w:hAnsi="Arial" w:cs="Arial"/>
          <w:b/>
          <w:sz w:val="22"/>
          <w:szCs w:val="22"/>
        </w:rPr>
      </w:pPr>
      <w:r w:rsidRPr="001132A0">
        <w:rPr>
          <w:rFonts w:ascii="Arial" w:hAnsi="Arial" w:cs="Arial"/>
          <w:b/>
          <w:sz w:val="22"/>
          <w:szCs w:val="22"/>
        </w:rPr>
        <w:t>§ 1</w:t>
      </w:r>
      <w:r w:rsidR="00364BC7">
        <w:rPr>
          <w:rFonts w:ascii="Arial" w:hAnsi="Arial" w:cs="Arial"/>
          <w:b/>
          <w:sz w:val="22"/>
          <w:szCs w:val="22"/>
        </w:rPr>
        <w:t>6</w:t>
      </w:r>
    </w:p>
    <w:p w14:paraId="77F23B04" w14:textId="77777777" w:rsidR="005F5FBA" w:rsidRPr="001132A0" w:rsidRDefault="009F31E5" w:rsidP="004633B5">
      <w:pPr>
        <w:jc w:val="both"/>
        <w:rPr>
          <w:rFonts w:ascii="Arial" w:hAnsi="Arial" w:cs="Arial"/>
          <w:sz w:val="22"/>
          <w:szCs w:val="22"/>
        </w:rPr>
      </w:pPr>
      <w:r w:rsidRPr="001132A0">
        <w:rPr>
          <w:rFonts w:ascii="Arial" w:hAnsi="Arial" w:cs="Arial"/>
          <w:sz w:val="22"/>
          <w:szCs w:val="22"/>
        </w:rPr>
        <w:t>Integralną część umowy stanowi oferta z formularzem cenowym oraz załączniki wymienione w treści umowy.</w:t>
      </w:r>
    </w:p>
    <w:p w14:paraId="22CF128C" w14:textId="77777777" w:rsidR="005F5FBA" w:rsidRPr="001132A0" w:rsidRDefault="005F5FBA" w:rsidP="009F31E5">
      <w:pPr>
        <w:jc w:val="center"/>
        <w:rPr>
          <w:rFonts w:ascii="Arial" w:hAnsi="Arial" w:cs="Arial"/>
          <w:b/>
          <w:sz w:val="22"/>
          <w:szCs w:val="22"/>
        </w:rPr>
      </w:pPr>
    </w:p>
    <w:p w14:paraId="7D0755B4" w14:textId="77777777" w:rsidR="009F31E5" w:rsidRPr="001132A0" w:rsidRDefault="00527617" w:rsidP="009F31E5">
      <w:pPr>
        <w:jc w:val="center"/>
        <w:rPr>
          <w:rFonts w:ascii="Arial" w:hAnsi="Arial" w:cs="Arial"/>
          <w:b/>
          <w:sz w:val="22"/>
          <w:szCs w:val="22"/>
        </w:rPr>
      </w:pPr>
      <w:r w:rsidRPr="001132A0">
        <w:rPr>
          <w:rFonts w:ascii="Arial" w:hAnsi="Arial" w:cs="Arial"/>
          <w:b/>
          <w:sz w:val="22"/>
          <w:szCs w:val="22"/>
        </w:rPr>
        <w:t>§ 1</w:t>
      </w:r>
      <w:r w:rsidR="00364BC7">
        <w:rPr>
          <w:rFonts w:ascii="Arial" w:hAnsi="Arial" w:cs="Arial"/>
          <w:b/>
          <w:sz w:val="22"/>
          <w:szCs w:val="22"/>
        </w:rPr>
        <w:t>7</w:t>
      </w:r>
    </w:p>
    <w:p w14:paraId="1D6FDA39" w14:textId="7BE4935F" w:rsidR="009F31E5" w:rsidRPr="001132A0" w:rsidRDefault="009F31E5" w:rsidP="009F31E5">
      <w:pPr>
        <w:jc w:val="both"/>
        <w:rPr>
          <w:rFonts w:ascii="Arial" w:hAnsi="Arial" w:cs="Arial"/>
          <w:sz w:val="22"/>
          <w:szCs w:val="22"/>
        </w:rPr>
      </w:pPr>
      <w:r w:rsidRPr="001132A0">
        <w:rPr>
          <w:rFonts w:ascii="Arial" w:hAnsi="Arial" w:cs="Arial"/>
          <w:sz w:val="22"/>
          <w:szCs w:val="22"/>
        </w:rPr>
        <w:t>Umowa została sporządzona w 2 jednobrzmiących egzemplarzach, po jednym dla każdej ze stron</w:t>
      </w:r>
      <w:r w:rsidR="00A93FA8">
        <w:rPr>
          <w:rFonts w:ascii="Arial" w:hAnsi="Arial" w:cs="Arial"/>
          <w:sz w:val="22"/>
          <w:szCs w:val="22"/>
        </w:rPr>
        <w:t>/ Umowa została sporządzona elektronicznie</w:t>
      </w:r>
      <w:r w:rsidRPr="001132A0">
        <w:rPr>
          <w:rFonts w:ascii="Arial" w:hAnsi="Arial" w:cs="Arial"/>
          <w:sz w:val="22"/>
          <w:szCs w:val="22"/>
        </w:rPr>
        <w:t>.</w:t>
      </w:r>
    </w:p>
    <w:p w14:paraId="67136BAF" w14:textId="77777777" w:rsidR="009F31E5" w:rsidRPr="001132A0" w:rsidRDefault="009F31E5" w:rsidP="009F31E5">
      <w:pPr>
        <w:rPr>
          <w:rFonts w:ascii="Arial" w:hAnsi="Arial" w:cs="Arial"/>
          <w:sz w:val="22"/>
          <w:szCs w:val="22"/>
        </w:rPr>
      </w:pPr>
    </w:p>
    <w:p w14:paraId="6F171481" w14:textId="77777777" w:rsidR="009F31E5" w:rsidRPr="001132A0" w:rsidRDefault="009F31E5" w:rsidP="009F31E5">
      <w:pPr>
        <w:outlineLvl w:val="0"/>
        <w:rPr>
          <w:rFonts w:ascii="Arial" w:hAnsi="Arial" w:cs="Arial"/>
          <w:sz w:val="22"/>
          <w:szCs w:val="22"/>
        </w:rPr>
      </w:pPr>
    </w:p>
    <w:p w14:paraId="637A8356" w14:textId="77777777" w:rsidR="009F31E5" w:rsidRPr="001132A0" w:rsidRDefault="009F31E5" w:rsidP="009F31E5">
      <w:pPr>
        <w:outlineLvl w:val="0"/>
        <w:rPr>
          <w:rFonts w:ascii="Arial" w:hAnsi="Arial" w:cs="Arial"/>
          <w:sz w:val="22"/>
          <w:szCs w:val="22"/>
        </w:rPr>
      </w:pPr>
    </w:p>
    <w:p w14:paraId="6E0D586D" w14:textId="77777777" w:rsidR="009F31E5" w:rsidRPr="001132A0" w:rsidRDefault="009F31E5" w:rsidP="009F31E5">
      <w:pPr>
        <w:outlineLvl w:val="0"/>
        <w:rPr>
          <w:rFonts w:ascii="Arial" w:hAnsi="Arial" w:cs="Arial"/>
          <w:sz w:val="22"/>
          <w:szCs w:val="22"/>
        </w:rPr>
      </w:pPr>
    </w:p>
    <w:p w14:paraId="110633CE" w14:textId="77777777" w:rsidR="009F31E5" w:rsidRPr="001132A0" w:rsidRDefault="009F31E5" w:rsidP="009F31E5">
      <w:pPr>
        <w:outlineLvl w:val="0"/>
        <w:rPr>
          <w:rFonts w:ascii="Arial" w:hAnsi="Arial" w:cs="Arial"/>
          <w:sz w:val="22"/>
          <w:szCs w:val="22"/>
        </w:rPr>
      </w:pPr>
    </w:p>
    <w:p w14:paraId="35FE1006" w14:textId="77777777" w:rsidR="009F31E5" w:rsidRPr="001132A0" w:rsidRDefault="009F31E5" w:rsidP="009F31E5">
      <w:pPr>
        <w:outlineLvl w:val="0"/>
        <w:rPr>
          <w:rFonts w:ascii="Arial" w:hAnsi="Arial" w:cs="Arial"/>
          <w:sz w:val="22"/>
          <w:szCs w:val="22"/>
        </w:rPr>
      </w:pPr>
    </w:p>
    <w:p w14:paraId="6EB973C5" w14:textId="77777777" w:rsidR="009F31E5" w:rsidRPr="001132A0" w:rsidRDefault="00117A75" w:rsidP="009F31E5">
      <w:pPr>
        <w:outlineLvl w:val="0"/>
        <w:rPr>
          <w:rFonts w:ascii="Arial" w:hAnsi="Arial" w:cs="Arial"/>
          <w:b/>
          <w:bCs/>
          <w:sz w:val="22"/>
          <w:szCs w:val="22"/>
        </w:rPr>
      </w:pPr>
      <w:r w:rsidRPr="001132A0">
        <w:rPr>
          <w:rFonts w:ascii="Arial" w:hAnsi="Arial" w:cs="Arial"/>
          <w:b/>
          <w:bCs/>
          <w:sz w:val="22"/>
          <w:szCs w:val="22"/>
        </w:rPr>
        <w:t xml:space="preserve">         </w:t>
      </w:r>
      <w:r w:rsidR="009F31E5" w:rsidRPr="001132A0">
        <w:rPr>
          <w:rFonts w:ascii="Arial" w:hAnsi="Arial" w:cs="Arial"/>
          <w:b/>
          <w:bCs/>
          <w:sz w:val="22"/>
          <w:szCs w:val="22"/>
        </w:rPr>
        <w:t>WYKONAWCA :                                                               ZAMAWIAJĄCY:</w:t>
      </w:r>
    </w:p>
    <w:p w14:paraId="5B9B323E" w14:textId="77777777" w:rsidR="009F31E5" w:rsidRPr="001132A0" w:rsidRDefault="009F31E5" w:rsidP="009F31E5">
      <w:pPr>
        <w:outlineLvl w:val="0"/>
        <w:rPr>
          <w:rFonts w:ascii="Arial" w:hAnsi="Arial" w:cs="Arial"/>
          <w:b/>
          <w:bCs/>
          <w:sz w:val="22"/>
          <w:szCs w:val="22"/>
        </w:rPr>
      </w:pPr>
    </w:p>
    <w:p w14:paraId="6BE36118" w14:textId="77777777" w:rsidR="009F31E5" w:rsidRPr="001132A0" w:rsidRDefault="009F31E5" w:rsidP="009F31E5">
      <w:pPr>
        <w:outlineLvl w:val="0"/>
        <w:rPr>
          <w:rFonts w:ascii="Arial" w:hAnsi="Arial" w:cs="Arial"/>
          <w:b/>
          <w:bCs/>
          <w:sz w:val="22"/>
          <w:szCs w:val="22"/>
        </w:rPr>
      </w:pPr>
    </w:p>
    <w:p w14:paraId="0D10B721" w14:textId="77777777" w:rsidR="009F31E5" w:rsidRPr="001132A0" w:rsidRDefault="009F31E5" w:rsidP="009F31E5">
      <w:pPr>
        <w:outlineLvl w:val="0"/>
        <w:rPr>
          <w:rFonts w:ascii="Arial" w:hAnsi="Arial" w:cs="Arial"/>
          <w:sz w:val="22"/>
          <w:szCs w:val="22"/>
        </w:rPr>
      </w:pPr>
    </w:p>
    <w:p w14:paraId="554E258F" w14:textId="77777777" w:rsidR="00201397" w:rsidRPr="001132A0" w:rsidRDefault="009F31E5" w:rsidP="00385D33">
      <w:pPr>
        <w:outlineLvl w:val="0"/>
        <w:rPr>
          <w:rFonts w:ascii="Arial" w:hAnsi="Arial" w:cs="Arial"/>
          <w:sz w:val="22"/>
          <w:szCs w:val="22"/>
        </w:rPr>
      </w:pPr>
      <w:r w:rsidRPr="001132A0">
        <w:rPr>
          <w:rFonts w:ascii="Arial" w:hAnsi="Arial" w:cs="Arial"/>
          <w:sz w:val="22"/>
          <w:szCs w:val="22"/>
        </w:rPr>
        <w:t>................................................                                    ...................</w:t>
      </w:r>
      <w:r w:rsidR="00385D33" w:rsidRPr="001132A0">
        <w:rPr>
          <w:rFonts w:ascii="Arial" w:hAnsi="Arial" w:cs="Arial"/>
          <w:sz w:val="22"/>
          <w:szCs w:val="22"/>
        </w:rPr>
        <w:t xml:space="preserve">..................................... </w:t>
      </w:r>
    </w:p>
    <w:p w14:paraId="3203BE1C" w14:textId="77777777" w:rsidR="00AF7AF9" w:rsidRPr="001132A0" w:rsidRDefault="00AF7AF9" w:rsidP="00385D33">
      <w:pPr>
        <w:outlineLvl w:val="0"/>
        <w:rPr>
          <w:rFonts w:ascii="Arial" w:hAnsi="Arial" w:cs="Arial"/>
          <w:sz w:val="22"/>
          <w:szCs w:val="22"/>
        </w:rPr>
      </w:pPr>
    </w:p>
    <w:p w14:paraId="54A105DF" w14:textId="77777777" w:rsidR="00AF7AF9" w:rsidRPr="001132A0" w:rsidRDefault="00AF7AF9" w:rsidP="00385D33">
      <w:pPr>
        <w:outlineLvl w:val="0"/>
        <w:rPr>
          <w:rFonts w:ascii="Arial" w:hAnsi="Arial" w:cs="Arial"/>
          <w:sz w:val="22"/>
          <w:szCs w:val="22"/>
        </w:rPr>
      </w:pPr>
    </w:p>
    <w:p w14:paraId="406B23B6" w14:textId="77777777" w:rsidR="00AF7AF9" w:rsidRPr="001132A0" w:rsidRDefault="00AF7AF9" w:rsidP="00385D33">
      <w:pPr>
        <w:outlineLvl w:val="0"/>
        <w:rPr>
          <w:rFonts w:ascii="Arial" w:hAnsi="Arial" w:cs="Arial"/>
          <w:sz w:val="22"/>
          <w:szCs w:val="22"/>
        </w:rPr>
      </w:pPr>
    </w:p>
    <w:p w14:paraId="6945E5F1" w14:textId="77777777" w:rsidR="00AF7AF9" w:rsidRPr="001132A0" w:rsidRDefault="00AF7AF9" w:rsidP="00385D33">
      <w:pPr>
        <w:outlineLvl w:val="0"/>
        <w:rPr>
          <w:rFonts w:ascii="Arial" w:hAnsi="Arial" w:cs="Arial"/>
          <w:sz w:val="22"/>
          <w:szCs w:val="22"/>
        </w:rPr>
      </w:pPr>
    </w:p>
    <w:p w14:paraId="39932CD0" w14:textId="77777777" w:rsidR="00AF7AF9" w:rsidRPr="001132A0" w:rsidRDefault="00AF7AF9" w:rsidP="00385D33">
      <w:pPr>
        <w:outlineLvl w:val="0"/>
        <w:rPr>
          <w:rFonts w:ascii="Arial" w:hAnsi="Arial" w:cs="Arial"/>
          <w:sz w:val="22"/>
          <w:szCs w:val="22"/>
        </w:rPr>
      </w:pPr>
      <w:r w:rsidRPr="001132A0">
        <w:rPr>
          <w:rFonts w:ascii="Arial" w:hAnsi="Arial" w:cs="Arial"/>
          <w:sz w:val="22"/>
          <w:szCs w:val="22"/>
        </w:rPr>
        <w:t>Załączniki:</w:t>
      </w:r>
    </w:p>
    <w:p w14:paraId="5E2AEE5E" w14:textId="77777777" w:rsidR="00AF7AF9" w:rsidRPr="001132A0" w:rsidRDefault="00AF7AF9" w:rsidP="00385D33">
      <w:pPr>
        <w:outlineLvl w:val="0"/>
        <w:rPr>
          <w:rFonts w:ascii="Arial" w:hAnsi="Arial" w:cs="Arial"/>
          <w:sz w:val="22"/>
          <w:szCs w:val="22"/>
        </w:rPr>
      </w:pPr>
      <w:r w:rsidRPr="001132A0">
        <w:rPr>
          <w:rFonts w:ascii="Arial" w:hAnsi="Arial" w:cs="Arial"/>
          <w:sz w:val="22"/>
          <w:szCs w:val="22"/>
        </w:rPr>
        <w:t xml:space="preserve">1. </w:t>
      </w:r>
      <w:r w:rsidR="00507898">
        <w:rPr>
          <w:rFonts w:ascii="Arial" w:hAnsi="Arial" w:cs="Arial"/>
          <w:sz w:val="22"/>
          <w:szCs w:val="22"/>
        </w:rPr>
        <w:t>Formularz oferty z kosztorysem ofertowym</w:t>
      </w:r>
    </w:p>
    <w:p w14:paraId="30077EF1" w14:textId="786B415B" w:rsidR="00AF7AF9" w:rsidRPr="00483733" w:rsidRDefault="00AF7AF9" w:rsidP="00385D33">
      <w:pPr>
        <w:outlineLvl w:val="0"/>
        <w:rPr>
          <w:rFonts w:ascii="Arial" w:hAnsi="Arial" w:cs="Arial"/>
          <w:sz w:val="22"/>
          <w:szCs w:val="22"/>
        </w:rPr>
      </w:pPr>
    </w:p>
    <w:sectPr w:rsidR="00AF7AF9" w:rsidRPr="00483733" w:rsidSect="00D53FC2">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CA9C2F" w14:textId="77777777" w:rsidR="004F424D" w:rsidRDefault="004F424D">
      <w:r>
        <w:separator/>
      </w:r>
    </w:p>
  </w:endnote>
  <w:endnote w:type="continuationSeparator" w:id="0">
    <w:p w14:paraId="2C00817B" w14:textId="77777777" w:rsidR="004F424D" w:rsidRDefault="004F4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CAF87" w14:textId="77777777" w:rsidR="00572A5D" w:rsidRDefault="001A10BF" w:rsidP="00572A5D">
    <w:pPr>
      <w:pStyle w:val="Stopka"/>
      <w:framePr w:wrap="around" w:vAnchor="text" w:hAnchor="margin" w:xAlign="right" w:y="1"/>
      <w:rPr>
        <w:rStyle w:val="Numerstrony"/>
      </w:rPr>
    </w:pPr>
    <w:r>
      <w:rPr>
        <w:rStyle w:val="Numerstrony"/>
      </w:rPr>
      <w:fldChar w:fldCharType="begin"/>
    </w:r>
    <w:r w:rsidR="00572A5D">
      <w:rPr>
        <w:rStyle w:val="Numerstrony"/>
      </w:rPr>
      <w:instrText xml:space="preserve">PAGE  </w:instrText>
    </w:r>
    <w:r>
      <w:rPr>
        <w:rStyle w:val="Numerstrony"/>
      </w:rPr>
      <w:fldChar w:fldCharType="end"/>
    </w:r>
  </w:p>
  <w:p w14:paraId="71B69E4A" w14:textId="77777777" w:rsidR="00572A5D" w:rsidRDefault="00572A5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94578" w14:textId="77777777" w:rsidR="00572A5D" w:rsidRDefault="001A10BF" w:rsidP="00572A5D">
    <w:pPr>
      <w:pStyle w:val="Stopka"/>
      <w:framePr w:wrap="around" w:vAnchor="text" w:hAnchor="margin" w:xAlign="right" w:y="1"/>
      <w:rPr>
        <w:rStyle w:val="Numerstrony"/>
      </w:rPr>
    </w:pPr>
    <w:r>
      <w:rPr>
        <w:rStyle w:val="Numerstrony"/>
      </w:rPr>
      <w:fldChar w:fldCharType="begin"/>
    </w:r>
    <w:r w:rsidR="00572A5D">
      <w:rPr>
        <w:rStyle w:val="Numerstrony"/>
      </w:rPr>
      <w:instrText xml:space="preserve">PAGE  </w:instrText>
    </w:r>
    <w:r>
      <w:rPr>
        <w:rStyle w:val="Numerstrony"/>
      </w:rPr>
      <w:fldChar w:fldCharType="separate"/>
    </w:r>
    <w:r w:rsidR="009269FF">
      <w:rPr>
        <w:rStyle w:val="Numerstrony"/>
        <w:noProof/>
      </w:rPr>
      <w:t>9</w:t>
    </w:r>
    <w:r>
      <w:rPr>
        <w:rStyle w:val="Numerstrony"/>
      </w:rPr>
      <w:fldChar w:fldCharType="end"/>
    </w:r>
  </w:p>
  <w:p w14:paraId="130AB8CE" w14:textId="77777777" w:rsidR="00572A5D" w:rsidRPr="00860ADF" w:rsidRDefault="00572A5D" w:rsidP="00572A5D">
    <w:pPr>
      <w:pStyle w:val="Stopka"/>
      <w:ind w:right="360"/>
      <w:jc w:val="center"/>
      <w:rPr>
        <w: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312E3" w14:textId="77777777" w:rsidR="00703C06" w:rsidRDefault="00703C0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3E2029" w14:textId="77777777" w:rsidR="004F424D" w:rsidRDefault="004F424D">
      <w:r>
        <w:separator/>
      </w:r>
    </w:p>
  </w:footnote>
  <w:footnote w:type="continuationSeparator" w:id="0">
    <w:p w14:paraId="286F355B" w14:textId="77777777" w:rsidR="004F424D" w:rsidRDefault="004F424D">
      <w:r>
        <w:continuationSeparator/>
      </w:r>
    </w:p>
  </w:footnote>
  <w:footnote w:id="1">
    <w:p w14:paraId="0415E470" w14:textId="77777777" w:rsidR="00572A5D" w:rsidRDefault="00572A5D" w:rsidP="00BC6696">
      <w:pPr>
        <w:pStyle w:val="Tekstprzypisudolnego"/>
      </w:pPr>
      <w:r>
        <w:rPr>
          <w:rStyle w:val="Odwoanieprzypisudolnego"/>
        </w:rPr>
        <w:footnoteRef/>
      </w:r>
      <w:r>
        <w:t xml:space="preserve"> Należy zaznaczyć odpowiednie</w:t>
      </w:r>
    </w:p>
    <w:p w14:paraId="56E93ED1" w14:textId="77777777" w:rsidR="00572A5D" w:rsidRDefault="00572A5D" w:rsidP="00BC6696">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65F27" w14:textId="77777777" w:rsidR="00703C06" w:rsidRDefault="00703C0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1BC14" w14:textId="737141B6" w:rsidR="00572A5D" w:rsidRDefault="00572A5D" w:rsidP="009C0480">
    <w:pPr>
      <w:pStyle w:val="Nagwek"/>
      <w:jc w:val="right"/>
    </w:pPr>
    <w:r>
      <w:t xml:space="preserve">Załącznik nr </w:t>
    </w:r>
    <w:r w:rsidR="00703C06">
      <w:t>6</w:t>
    </w:r>
    <w:r>
      <w:t xml:space="preserve"> do SWZ </w:t>
    </w:r>
  </w:p>
  <w:p w14:paraId="6508A917" w14:textId="25C500E0" w:rsidR="00A37E34" w:rsidRDefault="00A37E34" w:rsidP="009C0480">
    <w:pPr>
      <w:pStyle w:val="Nagwek"/>
      <w:jc w:val="right"/>
    </w:pPr>
    <w:r>
      <w:t>SA.270.1.8.2024</w:t>
    </w:r>
  </w:p>
  <w:p w14:paraId="1C29257B" w14:textId="56173A30" w:rsidR="00572A5D" w:rsidRDefault="00572A5D" w:rsidP="00DE7132">
    <w:pPr>
      <w:pStyle w:val="Nagwek"/>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AC7F3" w14:textId="77777777" w:rsidR="00703C06" w:rsidRDefault="00703C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3074B2D"/>
    <w:multiLevelType w:val="multilevel"/>
    <w:tmpl w:val="A8240A4C"/>
    <w:lvl w:ilvl="0">
      <w:start w:val="1"/>
      <w:numFmt w:val="decimal"/>
      <w:lvlText w:val="%1."/>
      <w:lvlJc w:val="left"/>
      <w:pPr>
        <w:tabs>
          <w:tab w:val="num" w:pos="34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3"/>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37551CB"/>
    <w:multiLevelType w:val="hybridMultilevel"/>
    <w:tmpl w:val="676C2EDE"/>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 w15:restartNumberingAfterBreak="0">
    <w:nsid w:val="04236262"/>
    <w:multiLevelType w:val="multilevel"/>
    <w:tmpl w:val="A8240A4C"/>
    <w:lvl w:ilvl="0">
      <w:start w:val="1"/>
      <w:numFmt w:val="decimal"/>
      <w:lvlText w:val="%1."/>
      <w:lvlJc w:val="left"/>
      <w:pPr>
        <w:tabs>
          <w:tab w:val="num" w:pos="34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3"/>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999326E"/>
    <w:multiLevelType w:val="multilevel"/>
    <w:tmpl w:val="B4047018"/>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A921206"/>
    <w:multiLevelType w:val="multilevel"/>
    <w:tmpl w:val="A8240A4C"/>
    <w:lvl w:ilvl="0">
      <w:start w:val="1"/>
      <w:numFmt w:val="decimal"/>
      <w:lvlText w:val="%1."/>
      <w:lvlJc w:val="left"/>
      <w:pPr>
        <w:tabs>
          <w:tab w:val="num" w:pos="34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3"/>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B78761F"/>
    <w:multiLevelType w:val="multilevel"/>
    <w:tmpl w:val="A8240A4C"/>
    <w:lvl w:ilvl="0">
      <w:start w:val="1"/>
      <w:numFmt w:val="decimal"/>
      <w:lvlText w:val="%1."/>
      <w:lvlJc w:val="left"/>
      <w:pPr>
        <w:tabs>
          <w:tab w:val="num" w:pos="34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3"/>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DD81BEC"/>
    <w:multiLevelType w:val="hybridMultilevel"/>
    <w:tmpl w:val="8D30E072"/>
    <w:lvl w:ilvl="0" w:tplc="FEC67C46">
      <w:start w:val="1"/>
      <w:numFmt w:val="lowerLetter"/>
      <w:lvlText w:val="%1)"/>
      <w:lvlJc w:val="left"/>
      <w:pPr>
        <w:tabs>
          <w:tab w:val="num" w:pos="0"/>
        </w:tabs>
        <w:ind w:left="0" w:firstLine="57"/>
      </w:pPr>
      <w:rPr>
        <w:rFonts w:ascii="Cambria" w:eastAsia="Calibri" w:hAnsi="Cambria" w:cs="Arial"/>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634909"/>
    <w:multiLevelType w:val="hybridMultilevel"/>
    <w:tmpl w:val="20082B74"/>
    <w:lvl w:ilvl="0" w:tplc="90D0E37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6515B9"/>
    <w:multiLevelType w:val="multilevel"/>
    <w:tmpl w:val="30B4B808"/>
    <w:lvl w:ilvl="0">
      <w:start w:val="18"/>
      <w:numFmt w:val="decimal"/>
      <w:lvlText w:val="%1."/>
      <w:lvlJc w:val="left"/>
      <w:pPr>
        <w:ind w:left="480" w:hanging="48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7."/>
      <w:lvlJc w:val="left"/>
      <w:pPr>
        <w:ind w:left="1440" w:hanging="1440"/>
      </w:pPr>
      <w:rPr>
        <w:rFonts w:ascii="Arial" w:eastAsia="Times New Roman" w:hAnsi="Arial" w:cs="Arial"/>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27D3E67"/>
    <w:multiLevelType w:val="hybridMultilevel"/>
    <w:tmpl w:val="8814CAA6"/>
    <w:lvl w:ilvl="0" w:tplc="FFFFFFFF">
      <w:start w:val="1"/>
      <w:numFmt w:val="decimal"/>
      <w:lvlText w:val="%1."/>
      <w:lvlJc w:val="left"/>
      <w:pPr>
        <w:tabs>
          <w:tab w:val="num" w:pos="1065"/>
        </w:tabs>
        <w:ind w:left="1065"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AF06BA4"/>
    <w:multiLevelType w:val="multilevel"/>
    <w:tmpl w:val="94E6BABE"/>
    <w:lvl w:ilvl="0">
      <w:start w:val="1"/>
      <w:numFmt w:val="decimal"/>
      <w:lvlText w:val="%1."/>
      <w:lvlJc w:val="left"/>
      <w:pPr>
        <w:ind w:left="2160" w:hanging="360"/>
      </w:pPr>
    </w:lvl>
    <w:lvl w:ilvl="1">
      <w:start w:val="1"/>
      <w:numFmt w:val="decimal"/>
      <w:isLgl/>
      <w:lvlText w:val="%1.%2."/>
      <w:lvlJc w:val="left"/>
      <w:pPr>
        <w:ind w:left="252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600" w:hanging="1800"/>
      </w:pPr>
      <w:rPr>
        <w:rFonts w:hint="default"/>
      </w:rPr>
    </w:lvl>
  </w:abstractNum>
  <w:abstractNum w:abstractNumId="13"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1E00D58"/>
    <w:multiLevelType w:val="hybridMultilevel"/>
    <w:tmpl w:val="E0C43B2E"/>
    <w:lvl w:ilvl="0" w:tplc="11F8CFF8">
      <w:start w:val="1"/>
      <w:numFmt w:val="lowerLetter"/>
      <w:lvlText w:val="%1)"/>
      <w:lvlJc w:val="left"/>
      <w:pPr>
        <w:ind w:left="822" w:hanging="360"/>
      </w:pPr>
      <w:rPr>
        <w:rFonts w:hint="default"/>
      </w:rPr>
    </w:lvl>
    <w:lvl w:ilvl="1" w:tplc="04150019" w:tentative="1">
      <w:start w:val="1"/>
      <w:numFmt w:val="lowerLetter"/>
      <w:lvlText w:val="%2."/>
      <w:lvlJc w:val="left"/>
      <w:pPr>
        <w:ind w:left="1542" w:hanging="360"/>
      </w:pPr>
    </w:lvl>
    <w:lvl w:ilvl="2" w:tplc="0415001B" w:tentative="1">
      <w:start w:val="1"/>
      <w:numFmt w:val="lowerRoman"/>
      <w:lvlText w:val="%3."/>
      <w:lvlJc w:val="right"/>
      <w:pPr>
        <w:ind w:left="2262" w:hanging="180"/>
      </w:pPr>
    </w:lvl>
    <w:lvl w:ilvl="3" w:tplc="0415000F" w:tentative="1">
      <w:start w:val="1"/>
      <w:numFmt w:val="decimal"/>
      <w:lvlText w:val="%4."/>
      <w:lvlJc w:val="left"/>
      <w:pPr>
        <w:ind w:left="2982" w:hanging="360"/>
      </w:pPr>
    </w:lvl>
    <w:lvl w:ilvl="4" w:tplc="04150019" w:tentative="1">
      <w:start w:val="1"/>
      <w:numFmt w:val="lowerLetter"/>
      <w:lvlText w:val="%5."/>
      <w:lvlJc w:val="left"/>
      <w:pPr>
        <w:ind w:left="3702" w:hanging="360"/>
      </w:pPr>
    </w:lvl>
    <w:lvl w:ilvl="5" w:tplc="0415001B" w:tentative="1">
      <w:start w:val="1"/>
      <w:numFmt w:val="lowerRoman"/>
      <w:lvlText w:val="%6."/>
      <w:lvlJc w:val="right"/>
      <w:pPr>
        <w:ind w:left="4422" w:hanging="180"/>
      </w:pPr>
    </w:lvl>
    <w:lvl w:ilvl="6" w:tplc="0415000F" w:tentative="1">
      <w:start w:val="1"/>
      <w:numFmt w:val="decimal"/>
      <w:lvlText w:val="%7."/>
      <w:lvlJc w:val="left"/>
      <w:pPr>
        <w:ind w:left="5142" w:hanging="360"/>
      </w:pPr>
    </w:lvl>
    <w:lvl w:ilvl="7" w:tplc="04150019" w:tentative="1">
      <w:start w:val="1"/>
      <w:numFmt w:val="lowerLetter"/>
      <w:lvlText w:val="%8."/>
      <w:lvlJc w:val="left"/>
      <w:pPr>
        <w:ind w:left="5862" w:hanging="360"/>
      </w:pPr>
    </w:lvl>
    <w:lvl w:ilvl="8" w:tplc="0415001B" w:tentative="1">
      <w:start w:val="1"/>
      <w:numFmt w:val="lowerRoman"/>
      <w:lvlText w:val="%9."/>
      <w:lvlJc w:val="right"/>
      <w:pPr>
        <w:ind w:left="6582" w:hanging="180"/>
      </w:pPr>
    </w:lvl>
  </w:abstractNum>
  <w:abstractNum w:abstractNumId="15" w15:restartNumberingAfterBreak="0">
    <w:nsid w:val="3E5165BF"/>
    <w:multiLevelType w:val="multilevel"/>
    <w:tmpl w:val="699AD652"/>
    <w:lvl w:ilvl="0">
      <w:start w:val="1"/>
      <w:numFmt w:val="decimal"/>
      <w:lvlText w:val="%1."/>
      <w:lvlJc w:val="left"/>
      <w:pPr>
        <w:tabs>
          <w:tab w:val="num" w:pos="340"/>
        </w:tabs>
        <w:ind w:left="360" w:hanging="360"/>
      </w:pPr>
      <w:rPr>
        <w:rFonts w:hint="default"/>
        <w:b w:val="0"/>
      </w:rPr>
    </w:lvl>
    <w:lvl w:ilvl="1">
      <w:start w:val="1"/>
      <w:numFmt w:val="lowerLetter"/>
      <w:lvlText w:val="%2)"/>
      <w:lvlJc w:val="left"/>
      <w:pPr>
        <w:tabs>
          <w:tab w:val="num" w:pos="644"/>
        </w:tabs>
        <w:ind w:left="644" w:hanging="360"/>
      </w:pPr>
      <w:rPr>
        <w:rFonts w:hint="default"/>
        <w:color w:val="000000" w:themeColor="text1"/>
      </w:rPr>
    </w:lvl>
    <w:lvl w:ilvl="2">
      <w:start w:val="1"/>
      <w:numFmt w:val="lowerRoman"/>
      <w:lvlText w:val="%3)"/>
      <w:lvlJc w:val="left"/>
      <w:pPr>
        <w:tabs>
          <w:tab w:val="num" w:pos="1080"/>
        </w:tabs>
        <w:ind w:left="1080" w:hanging="360"/>
      </w:pPr>
      <w:rPr>
        <w:rFonts w:hint="default"/>
      </w:rPr>
    </w:lvl>
    <w:lvl w:ilvl="3">
      <w:start w:val="3"/>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ECD128F"/>
    <w:multiLevelType w:val="hybridMultilevel"/>
    <w:tmpl w:val="874E31CC"/>
    <w:lvl w:ilvl="0" w:tplc="48AA1B6C">
      <w:start w:val="1"/>
      <w:numFmt w:val="decimal"/>
      <w:lvlText w:val="%1."/>
      <w:lvlJc w:val="left"/>
      <w:pPr>
        <w:tabs>
          <w:tab w:val="num" w:pos="357"/>
        </w:tabs>
        <w:ind w:left="397" w:hanging="3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3503D0"/>
    <w:multiLevelType w:val="multilevel"/>
    <w:tmpl w:val="65AE5024"/>
    <w:lvl w:ilvl="0">
      <w:start w:val="1"/>
      <w:numFmt w:val="decimal"/>
      <w:lvlText w:val="%1."/>
      <w:lvlJc w:val="left"/>
      <w:pPr>
        <w:tabs>
          <w:tab w:val="num" w:pos="34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3"/>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1187AF4"/>
    <w:multiLevelType w:val="hybridMultilevel"/>
    <w:tmpl w:val="380A43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7A26F0"/>
    <w:multiLevelType w:val="hybridMultilevel"/>
    <w:tmpl w:val="0BD8D81C"/>
    <w:lvl w:ilvl="0" w:tplc="6B12FDF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4D6CCC"/>
    <w:multiLevelType w:val="multilevel"/>
    <w:tmpl w:val="1E76DDA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45686D5A"/>
    <w:multiLevelType w:val="multilevel"/>
    <w:tmpl w:val="787EEDC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AE1578"/>
    <w:multiLevelType w:val="multilevel"/>
    <w:tmpl w:val="AA0E7A5E"/>
    <w:lvl w:ilvl="0">
      <w:start w:val="3"/>
      <w:numFmt w:val="decimal"/>
      <w:lvlText w:val="%1"/>
      <w:lvlJc w:val="left"/>
      <w:pPr>
        <w:ind w:left="360" w:hanging="360"/>
      </w:pPr>
      <w:rPr>
        <w:rFonts w:hint="default"/>
        <w:color w:val="000000"/>
        <w:sz w:val="22"/>
      </w:rPr>
    </w:lvl>
    <w:lvl w:ilvl="1">
      <w:start w:val="1"/>
      <w:numFmt w:val="decimal"/>
      <w:lvlText w:val="%1.%2"/>
      <w:lvlJc w:val="left"/>
      <w:pPr>
        <w:ind w:left="720" w:hanging="360"/>
      </w:pPr>
      <w:rPr>
        <w:rFonts w:hint="default"/>
        <w:color w:val="000000"/>
        <w:sz w:val="22"/>
      </w:rPr>
    </w:lvl>
    <w:lvl w:ilvl="2">
      <w:start w:val="1"/>
      <w:numFmt w:val="decimal"/>
      <w:lvlText w:val="%1.%2.%3"/>
      <w:lvlJc w:val="left"/>
      <w:pPr>
        <w:ind w:left="1440" w:hanging="720"/>
      </w:pPr>
      <w:rPr>
        <w:rFonts w:hint="default"/>
        <w:color w:val="000000"/>
        <w:sz w:val="22"/>
      </w:rPr>
    </w:lvl>
    <w:lvl w:ilvl="3">
      <w:start w:val="1"/>
      <w:numFmt w:val="decimal"/>
      <w:lvlText w:val="%1.%2.%3.%4"/>
      <w:lvlJc w:val="left"/>
      <w:pPr>
        <w:ind w:left="2160" w:hanging="1080"/>
      </w:pPr>
      <w:rPr>
        <w:rFonts w:hint="default"/>
        <w:color w:val="000000"/>
        <w:sz w:val="22"/>
      </w:rPr>
    </w:lvl>
    <w:lvl w:ilvl="4">
      <w:start w:val="1"/>
      <w:numFmt w:val="decimal"/>
      <w:lvlText w:val="%1.%2.%3.%4.%5"/>
      <w:lvlJc w:val="left"/>
      <w:pPr>
        <w:ind w:left="2520" w:hanging="1080"/>
      </w:pPr>
      <w:rPr>
        <w:rFonts w:hint="default"/>
        <w:color w:val="000000"/>
        <w:sz w:val="22"/>
      </w:rPr>
    </w:lvl>
    <w:lvl w:ilvl="5">
      <w:start w:val="1"/>
      <w:numFmt w:val="decimal"/>
      <w:lvlText w:val="%1.%2.%3.%4.%5.%6"/>
      <w:lvlJc w:val="left"/>
      <w:pPr>
        <w:ind w:left="3240" w:hanging="1440"/>
      </w:pPr>
      <w:rPr>
        <w:rFonts w:hint="default"/>
        <w:color w:val="000000"/>
        <w:sz w:val="22"/>
      </w:rPr>
    </w:lvl>
    <w:lvl w:ilvl="6">
      <w:start w:val="1"/>
      <w:numFmt w:val="decimal"/>
      <w:lvlText w:val="%1.%2.%3.%4.%5.%6.%7"/>
      <w:lvlJc w:val="left"/>
      <w:pPr>
        <w:ind w:left="3600" w:hanging="1440"/>
      </w:pPr>
      <w:rPr>
        <w:rFonts w:hint="default"/>
        <w:color w:val="000000"/>
        <w:sz w:val="22"/>
      </w:rPr>
    </w:lvl>
    <w:lvl w:ilvl="7">
      <w:start w:val="1"/>
      <w:numFmt w:val="decimal"/>
      <w:lvlText w:val="%1.%2.%3.%4.%5.%6.%7.%8"/>
      <w:lvlJc w:val="left"/>
      <w:pPr>
        <w:ind w:left="4320" w:hanging="1800"/>
      </w:pPr>
      <w:rPr>
        <w:rFonts w:hint="default"/>
        <w:color w:val="000000"/>
        <w:sz w:val="22"/>
      </w:rPr>
    </w:lvl>
    <w:lvl w:ilvl="8">
      <w:start w:val="1"/>
      <w:numFmt w:val="decimal"/>
      <w:lvlText w:val="%1.%2.%3.%4.%5.%6.%7.%8.%9"/>
      <w:lvlJc w:val="left"/>
      <w:pPr>
        <w:ind w:left="4680" w:hanging="1800"/>
      </w:pPr>
      <w:rPr>
        <w:rFonts w:hint="default"/>
        <w:color w:val="000000"/>
        <w:sz w:val="22"/>
      </w:rPr>
    </w:lvl>
  </w:abstractNum>
  <w:abstractNum w:abstractNumId="23" w15:restartNumberingAfterBreak="0">
    <w:nsid w:val="4BED0A4B"/>
    <w:multiLevelType w:val="hybridMultilevel"/>
    <w:tmpl w:val="D89EA4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2BEA5C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5B0B1E"/>
    <w:multiLevelType w:val="hybridMultilevel"/>
    <w:tmpl w:val="4F6067C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E5425F5"/>
    <w:multiLevelType w:val="hybridMultilevel"/>
    <w:tmpl w:val="DBAA8962"/>
    <w:lvl w:ilvl="0" w:tplc="8798392C">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4767B0B"/>
    <w:multiLevelType w:val="hybridMultilevel"/>
    <w:tmpl w:val="D6062C62"/>
    <w:lvl w:ilvl="0" w:tplc="04150017">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741B9D"/>
    <w:multiLevelType w:val="hybridMultilevel"/>
    <w:tmpl w:val="5576FF3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5CC71269"/>
    <w:multiLevelType w:val="hybridMultilevel"/>
    <w:tmpl w:val="086A11A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5CE460B5"/>
    <w:multiLevelType w:val="hybridMultilevel"/>
    <w:tmpl w:val="812A9C36"/>
    <w:lvl w:ilvl="0" w:tplc="B030AB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421C3A"/>
    <w:multiLevelType w:val="hybridMultilevel"/>
    <w:tmpl w:val="23C0E04E"/>
    <w:lvl w:ilvl="0" w:tplc="4142D5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582B12"/>
    <w:multiLevelType w:val="hybridMultilevel"/>
    <w:tmpl w:val="23C0E04E"/>
    <w:lvl w:ilvl="0" w:tplc="4142D5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82856ED"/>
    <w:multiLevelType w:val="hybridMultilevel"/>
    <w:tmpl w:val="868665FC"/>
    <w:lvl w:ilvl="0" w:tplc="0CE02884">
      <w:start w:val="1"/>
      <w:numFmt w:val="decimal"/>
      <w:lvlText w:val="%1."/>
      <w:lvlJc w:val="left"/>
      <w:pPr>
        <w:ind w:left="2121" w:hanging="360"/>
      </w:pPr>
      <w:rPr>
        <w:color w:val="000000" w:themeColor="text1"/>
      </w:rPr>
    </w:lvl>
    <w:lvl w:ilvl="1" w:tplc="04150019">
      <w:start w:val="1"/>
      <w:numFmt w:val="lowerLetter"/>
      <w:lvlText w:val="%2."/>
      <w:lvlJc w:val="left"/>
      <w:pPr>
        <w:ind w:left="2841" w:hanging="360"/>
      </w:pPr>
    </w:lvl>
    <w:lvl w:ilvl="2" w:tplc="1D2EE634">
      <w:start w:val="1"/>
      <w:numFmt w:val="decimal"/>
      <w:lvlText w:val="%3)"/>
      <w:lvlJc w:val="left"/>
      <w:pPr>
        <w:ind w:left="3957" w:hanging="576"/>
      </w:pPr>
      <w:rPr>
        <w:rFonts w:hint="default"/>
      </w:rPr>
    </w:lvl>
    <w:lvl w:ilvl="3" w:tplc="0415000F" w:tentative="1">
      <w:start w:val="1"/>
      <w:numFmt w:val="decimal"/>
      <w:lvlText w:val="%4."/>
      <w:lvlJc w:val="left"/>
      <w:pPr>
        <w:ind w:left="4281" w:hanging="360"/>
      </w:pPr>
    </w:lvl>
    <w:lvl w:ilvl="4" w:tplc="04150019" w:tentative="1">
      <w:start w:val="1"/>
      <w:numFmt w:val="lowerLetter"/>
      <w:lvlText w:val="%5."/>
      <w:lvlJc w:val="left"/>
      <w:pPr>
        <w:ind w:left="5001" w:hanging="360"/>
      </w:pPr>
    </w:lvl>
    <w:lvl w:ilvl="5" w:tplc="0415001B" w:tentative="1">
      <w:start w:val="1"/>
      <w:numFmt w:val="lowerRoman"/>
      <w:lvlText w:val="%6."/>
      <w:lvlJc w:val="right"/>
      <w:pPr>
        <w:ind w:left="5721" w:hanging="180"/>
      </w:pPr>
    </w:lvl>
    <w:lvl w:ilvl="6" w:tplc="0415000F" w:tentative="1">
      <w:start w:val="1"/>
      <w:numFmt w:val="decimal"/>
      <w:lvlText w:val="%7."/>
      <w:lvlJc w:val="left"/>
      <w:pPr>
        <w:ind w:left="6441" w:hanging="360"/>
      </w:pPr>
    </w:lvl>
    <w:lvl w:ilvl="7" w:tplc="04150019" w:tentative="1">
      <w:start w:val="1"/>
      <w:numFmt w:val="lowerLetter"/>
      <w:lvlText w:val="%8."/>
      <w:lvlJc w:val="left"/>
      <w:pPr>
        <w:ind w:left="7161" w:hanging="360"/>
      </w:pPr>
    </w:lvl>
    <w:lvl w:ilvl="8" w:tplc="0415001B" w:tentative="1">
      <w:start w:val="1"/>
      <w:numFmt w:val="lowerRoman"/>
      <w:lvlText w:val="%9."/>
      <w:lvlJc w:val="right"/>
      <w:pPr>
        <w:ind w:left="7881" w:hanging="18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F0D658F"/>
    <w:multiLevelType w:val="multilevel"/>
    <w:tmpl w:val="B12A4A0E"/>
    <w:lvl w:ilvl="0">
      <w:start w:val="3"/>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6" w15:restartNumberingAfterBreak="0">
    <w:nsid w:val="7F954871"/>
    <w:multiLevelType w:val="hybridMultilevel"/>
    <w:tmpl w:val="99D4DB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12802939">
    <w:abstractNumId w:val="11"/>
  </w:num>
  <w:num w:numId="2" w16cid:durableId="1678464153">
    <w:abstractNumId w:val="20"/>
  </w:num>
  <w:num w:numId="3" w16cid:durableId="167447179">
    <w:abstractNumId w:val="17"/>
  </w:num>
  <w:num w:numId="4" w16cid:durableId="1106345653">
    <w:abstractNumId w:val="23"/>
  </w:num>
  <w:num w:numId="5" w16cid:durableId="8989505">
    <w:abstractNumId w:val="10"/>
  </w:num>
  <w:num w:numId="6" w16cid:durableId="723717260">
    <w:abstractNumId w:val="6"/>
  </w:num>
  <w:num w:numId="7" w16cid:durableId="318272327">
    <w:abstractNumId w:val="12"/>
  </w:num>
  <w:num w:numId="8" w16cid:durableId="720787981">
    <w:abstractNumId w:val="16"/>
  </w:num>
  <w:num w:numId="9" w16cid:durableId="1385327606">
    <w:abstractNumId w:val="8"/>
  </w:num>
  <w:num w:numId="10" w16cid:durableId="1191916199">
    <w:abstractNumId w:val="22"/>
  </w:num>
  <w:num w:numId="11" w16cid:durableId="45880539">
    <w:abstractNumId w:val="33"/>
  </w:num>
  <w:num w:numId="12" w16cid:durableId="1896622397">
    <w:abstractNumId w:val="3"/>
  </w:num>
  <w:num w:numId="13" w16cid:durableId="1288198158">
    <w:abstractNumId w:val="18"/>
  </w:num>
  <w:num w:numId="14" w16cid:durableId="589968843">
    <w:abstractNumId w:val="36"/>
  </w:num>
  <w:num w:numId="15" w16cid:durableId="1653176228">
    <w:abstractNumId w:val="29"/>
  </w:num>
  <w:num w:numId="16" w16cid:durableId="1997027613">
    <w:abstractNumId w:val="31"/>
  </w:num>
  <w:num w:numId="17" w16cid:durableId="923489666">
    <w:abstractNumId w:val="25"/>
  </w:num>
  <w:num w:numId="18" w16cid:durableId="1600985416">
    <w:abstractNumId w:val="35"/>
  </w:num>
  <w:num w:numId="19" w16cid:durableId="1253665184">
    <w:abstractNumId w:val="5"/>
  </w:num>
  <w:num w:numId="20" w16cid:durableId="1571504968">
    <w:abstractNumId w:val="4"/>
  </w:num>
  <w:num w:numId="21" w16cid:durableId="1049649391">
    <w:abstractNumId w:val="26"/>
  </w:num>
  <w:num w:numId="22" w16cid:durableId="1094283165">
    <w:abstractNumId w:val="14"/>
  </w:num>
  <w:num w:numId="23" w16cid:durableId="967394086">
    <w:abstractNumId w:val="0"/>
  </w:num>
  <w:num w:numId="24" w16cid:durableId="599068939">
    <w:abstractNumId w:val="2"/>
  </w:num>
  <w:num w:numId="25" w16cid:durableId="1461536199">
    <w:abstractNumId w:val="32"/>
  </w:num>
  <w:num w:numId="26" w16cid:durableId="1394040407">
    <w:abstractNumId w:val="1"/>
  </w:num>
  <w:num w:numId="27" w16cid:durableId="365522240">
    <w:abstractNumId w:val="34"/>
  </w:num>
  <w:num w:numId="28" w16cid:durableId="1419908318">
    <w:abstractNumId w:val="15"/>
  </w:num>
  <w:num w:numId="29" w16cid:durableId="1381900710">
    <w:abstractNumId w:val="24"/>
  </w:num>
  <w:num w:numId="30" w16cid:durableId="244531229">
    <w:abstractNumId w:val="28"/>
  </w:num>
  <w:num w:numId="31" w16cid:durableId="470513682">
    <w:abstractNumId w:val="9"/>
  </w:num>
  <w:num w:numId="32" w16cid:durableId="1001160248">
    <w:abstractNumId w:val="30"/>
  </w:num>
  <w:num w:numId="33" w16cid:durableId="380128714">
    <w:abstractNumId w:val="13"/>
  </w:num>
  <w:num w:numId="34" w16cid:durableId="2044668235">
    <w:abstractNumId w:val="21"/>
  </w:num>
  <w:num w:numId="35" w16cid:durableId="70178618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28951048">
    <w:abstractNumId w:val="19"/>
  </w:num>
  <w:num w:numId="37" w16cid:durableId="898980001">
    <w:abstractNumId w:val="27"/>
  </w:num>
  <w:num w:numId="38" w16cid:durableId="9403361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1E5"/>
    <w:rsid w:val="00004F82"/>
    <w:rsid w:val="00014D53"/>
    <w:rsid w:val="00022C2F"/>
    <w:rsid w:val="00034EBD"/>
    <w:rsid w:val="00056619"/>
    <w:rsid w:val="00063867"/>
    <w:rsid w:val="000645C2"/>
    <w:rsid w:val="00081792"/>
    <w:rsid w:val="000A61BB"/>
    <w:rsid w:val="000B0A8E"/>
    <w:rsid w:val="000C65F7"/>
    <w:rsid w:val="000C67FB"/>
    <w:rsid w:val="000E2AD0"/>
    <w:rsid w:val="000F4A21"/>
    <w:rsid w:val="000F6558"/>
    <w:rsid w:val="000F7EA0"/>
    <w:rsid w:val="00100EC3"/>
    <w:rsid w:val="00102398"/>
    <w:rsid w:val="00102EDC"/>
    <w:rsid w:val="00103F17"/>
    <w:rsid w:val="001132A0"/>
    <w:rsid w:val="00117A75"/>
    <w:rsid w:val="00150FF2"/>
    <w:rsid w:val="00152182"/>
    <w:rsid w:val="001A10BF"/>
    <w:rsid w:val="001A262D"/>
    <w:rsid w:val="001B390A"/>
    <w:rsid w:val="001D4FC8"/>
    <w:rsid w:val="001E43A8"/>
    <w:rsid w:val="001E651B"/>
    <w:rsid w:val="00200703"/>
    <w:rsid w:val="00201397"/>
    <w:rsid w:val="00202DDE"/>
    <w:rsid w:val="00220858"/>
    <w:rsid w:val="00230024"/>
    <w:rsid w:val="0026257B"/>
    <w:rsid w:val="00271EDE"/>
    <w:rsid w:val="0027720A"/>
    <w:rsid w:val="002A172D"/>
    <w:rsid w:val="002B4813"/>
    <w:rsid w:val="002F6762"/>
    <w:rsid w:val="002F73B5"/>
    <w:rsid w:val="003337F6"/>
    <w:rsid w:val="0033523E"/>
    <w:rsid w:val="003355DB"/>
    <w:rsid w:val="00363B5D"/>
    <w:rsid w:val="00363F32"/>
    <w:rsid w:val="00363F51"/>
    <w:rsid w:val="00364BC7"/>
    <w:rsid w:val="00380592"/>
    <w:rsid w:val="00381087"/>
    <w:rsid w:val="00382A76"/>
    <w:rsid w:val="00385D33"/>
    <w:rsid w:val="003901DE"/>
    <w:rsid w:val="003B6658"/>
    <w:rsid w:val="003C052C"/>
    <w:rsid w:val="003C21BC"/>
    <w:rsid w:val="003C5EC0"/>
    <w:rsid w:val="003D33ED"/>
    <w:rsid w:val="003E5527"/>
    <w:rsid w:val="003F588E"/>
    <w:rsid w:val="00436AF3"/>
    <w:rsid w:val="0045259E"/>
    <w:rsid w:val="00461749"/>
    <w:rsid w:val="004633B5"/>
    <w:rsid w:val="00466219"/>
    <w:rsid w:val="0047148C"/>
    <w:rsid w:val="004719D1"/>
    <w:rsid w:val="004722B2"/>
    <w:rsid w:val="00480C0C"/>
    <w:rsid w:val="00483733"/>
    <w:rsid w:val="004B13F7"/>
    <w:rsid w:val="004B5CD3"/>
    <w:rsid w:val="004C48AD"/>
    <w:rsid w:val="004C6E13"/>
    <w:rsid w:val="004F2FE1"/>
    <w:rsid w:val="004F424D"/>
    <w:rsid w:val="00506956"/>
    <w:rsid w:val="00507898"/>
    <w:rsid w:val="00511537"/>
    <w:rsid w:val="00516C8E"/>
    <w:rsid w:val="00523803"/>
    <w:rsid w:val="00523A9E"/>
    <w:rsid w:val="00527617"/>
    <w:rsid w:val="00545807"/>
    <w:rsid w:val="0056265E"/>
    <w:rsid w:val="00567D07"/>
    <w:rsid w:val="00567F85"/>
    <w:rsid w:val="00572A5D"/>
    <w:rsid w:val="005B4793"/>
    <w:rsid w:val="005C0A58"/>
    <w:rsid w:val="005C26B5"/>
    <w:rsid w:val="005D1AE8"/>
    <w:rsid w:val="005E5BC2"/>
    <w:rsid w:val="005E7F03"/>
    <w:rsid w:val="005F2865"/>
    <w:rsid w:val="005F5FBA"/>
    <w:rsid w:val="0060533F"/>
    <w:rsid w:val="00635AC7"/>
    <w:rsid w:val="00650EF9"/>
    <w:rsid w:val="00661B42"/>
    <w:rsid w:val="00695C97"/>
    <w:rsid w:val="006B0649"/>
    <w:rsid w:val="006B663A"/>
    <w:rsid w:val="006E0DD8"/>
    <w:rsid w:val="0070280A"/>
    <w:rsid w:val="00703C06"/>
    <w:rsid w:val="0071468F"/>
    <w:rsid w:val="007221FE"/>
    <w:rsid w:val="00741A66"/>
    <w:rsid w:val="00742D8E"/>
    <w:rsid w:val="007677E9"/>
    <w:rsid w:val="0077269F"/>
    <w:rsid w:val="00772A95"/>
    <w:rsid w:val="00783DEA"/>
    <w:rsid w:val="0078685C"/>
    <w:rsid w:val="007A158B"/>
    <w:rsid w:val="007B3EE5"/>
    <w:rsid w:val="007D2CE4"/>
    <w:rsid w:val="007D7E87"/>
    <w:rsid w:val="0080626F"/>
    <w:rsid w:val="008072F7"/>
    <w:rsid w:val="0081389C"/>
    <w:rsid w:val="0083509E"/>
    <w:rsid w:val="00850B58"/>
    <w:rsid w:val="00851626"/>
    <w:rsid w:val="00854084"/>
    <w:rsid w:val="00857125"/>
    <w:rsid w:val="0086654F"/>
    <w:rsid w:val="0088436D"/>
    <w:rsid w:val="008A0FD0"/>
    <w:rsid w:val="008A29CE"/>
    <w:rsid w:val="008B2575"/>
    <w:rsid w:val="008C0B0B"/>
    <w:rsid w:val="008C5EC3"/>
    <w:rsid w:val="008E4132"/>
    <w:rsid w:val="009247EF"/>
    <w:rsid w:val="00924CDC"/>
    <w:rsid w:val="009269FF"/>
    <w:rsid w:val="00935168"/>
    <w:rsid w:val="00945C5B"/>
    <w:rsid w:val="009515A1"/>
    <w:rsid w:val="009537D1"/>
    <w:rsid w:val="009559A1"/>
    <w:rsid w:val="00964B60"/>
    <w:rsid w:val="009869F2"/>
    <w:rsid w:val="00996B5E"/>
    <w:rsid w:val="009A2631"/>
    <w:rsid w:val="009C0480"/>
    <w:rsid w:val="009C08F6"/>
    <w:rsid w:val="009E4111"/>
    <w:rsid w:val="009F31E5"/>
    <w:rsid w:val="00A02B2E"/>
    <w:rsid w:val="00A37E34"/>
    <w:rsid w:val="00A511F4"/>
    <w:rsid w:val="00A567E2"/>
    <w:rsid w:val="00A75375"/>
    <w:rsid w:val="00A7777A"/>
    <w:rsid w:val="00A93FA8"/>
    <w:rsid w:val="00AA106E"/>
    <w:rsid w:val="00AA114C"/>
    <w:rsid w:val="00AD1123"/>
    <w:rsid w:val="00AD2C6A"/>
    <w:rsid w:val="00AD4B4D"/>
    <w:rsid w:val="00AF33BF"/>
    <w:rsid w:val="00AF7AF9"/>
    <w:rsid w:val="00B0472C"/>
    <w:rsid w:val="00B4451A"/>
    <w:rsid w:val="00B44D3B"/>
    <w:rsid w:val="00B478B5"/>
    <w:rsid w:val="00B6179A"/>
    <w:rsid w:val="00B7575D"/>
    <w:rsid w:val="00B770AA"/>
    <w:rsid w:val="00B86FE6"/>
    <w:rsid w:val="00B958AA"/>
    <w:rsid w:val="00BB2737"/>
    <w:rsid w:val="00BC6696"/>
    <w:rsid w:val="00BC7D53"/>
    <w:rsid w:val="00BD648C"/>
    <w:rsid w:val="00BF084B"/>
    <w:rsid w:val="00C0701D"/>
    <w:rsid w:val="00C11510"/>
    <w:rsid w:val="00C17C89"/>
    <w:rsid w:val="00C21EE8"/>
    <w:rsid w:val="00C872D5"/>
    <w:rsid w:val="00C93165"/>
    <w:rsid w:val="00CC4843"/>
    <w:rsid w:val="00CD7720"/>
    <w:rsid w:val="00CE6C0C"/>
    <w:rsid w:val="00D01CD4"/>
    <w:rsid w:val="00D0512A"/>
    <w:rsid w:val="00D062F6"/>
    <w:rsid w:val="00D10C2B"/>
    <w:rsid w:val="00D22552"/>
    <w:rsid w:val="00D33D4A"/>
    <w:rsid w:val="00D376D3"/>
    <w:rsid w:val="00D41A23"/>
    <w:rsid w:val="00D53FC2"/>
    <w:rsid w:val="00D54F88"/>
    <w:rsid w:val="00D61925"/>
    <w:rsid w:val="00D90A7B"/>
    <w:rsid w:val="00D9232F"/>
    <w:rsid w:val="00D93830"/>
    <w:rsid w:val="00DA3291"/>
    <w:rsid w:val="00DA56E0"/>
    <w:rsid w:val="00DC5E5B"/>
    <w:rsid w:val="00DE2566"/>
    <w:rsid w:val="00DE7132"/>
    <w:rsid w:val="00DF62D7"/>
    <w:rsid w:val="00E058ED"/>
    <w:rsid w:val="00E16ADA"/>
    <w:rsid w:val="00E23581"/>
    <w:rsid w:val="00E313E6"/>
    <w:rsid w:val="00E45716"/>
    <w:rsid w:val="00E46DDC"/>
    <w:rsid w:val="00E53334"/>
    <w:rsid w:val="00E558D7"/>
    <w:rsid w:val="00E81418"/>
    <w:rsid w:val="00E87602"/>
    <w:rsid w:val="00EA502B"/>
    <w:rsid w:val="00EA6ABB"/>
    <w:rsid w:val="00EB43BA"/>
    <w:rsid w:val="00EC128E"/>
    <w:rsid w:val="00F377C8"/>
    <w:rsid w:val="00F41CB3"/>
    <w:rsid w:val="00F431B0"/>
    <w:rsid w:val="00F536E0"/>
    <w:rsid w:val="00F6297F"/>
    <w:rsid w:val="00F634C0"/>
    <w:rsid w:val="00F829E9"/>
    <w:rsid w:val="00F87AE0"/>
    <w:rsid w:val="00FA19EC"/>
    <w:rsid w:val="00FA2B36"/>
    <w:rsid w:val="00FF6D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9856B"/>
  <w15:docId w15:val="{3CD74F26-19B4-46DC-80EA-FBC71F6F0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31E5"/>
    <w:pPr>
      <w:spacing w:after="0" w:line="240" w:lineRule="auto"/>
    </w:pPr>
    <w:rPr>
      <w:rFonts w:ascii="Times New Roman" w:eastAsia="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9F31E5"/>
    <w:pPr>
      <w:tabs>
        <w:tab w:val="center" w:pos="4536"/>
        <w:tab w:val="right" w:pos="9072"/>
      </w:tabs>
    </w:pPr>
  </w:style>
  <w:style w:type="character" w:customStyle="1" w:styleId="StopkaZnak">
    <w:name w:val="Stopka Znak"/>
    <w:basedOn w:val="Domylnaczcionkaakapitu"/>
    <w:link w:val="Stopka"/>
    <w:uiPriority w:val="99"/>
    <w:rsid w:val="009F31E5"/>
    <w:rPr>
      <w:rFonts w:ascii="Times New Roman" w:eastAsia="Times New Roman" w:hAnsi="Times New Roman" w:cs="Times New Roman"/>
      <w:sz w:val="24"/>
      <w:szCs w:val="24"/>
    </w:rPr>
  </w:style>
  <w:style w:type="character" w:styleId="Numerstrony">
    <w:name w:val="page number"/>
    <w:basedOn w:val="Domylnaczcionkaakapitu"/>
    <w:rsid w:val="009F31E5"/>
  </w:style>
  <w:style w:type="character" w:styleId="Odwoaniedokomentarza">
    <w:name w:val="annotation reference"/>
    <w:basedOn w:val="Domylnaczcionkaakapitu"/>
    <w:uiPriority w:val="99"/>
    <w:unhideWhenUsed/>
    <w:rsid w:val="00D22552"/>
    <w:rPr>
      <w:sz w:val="16"/>
      <w:szCs w:val="16"/>
    </w:rPr>
  </w:style>
  <w:style w:type="paragraph" w:styleId="Tekstkomentarza">
    <w:name w:val="annotation text"/>
    <w:basedOn w:val="Normalny"/>
    <w:link w:val="TekstkomentarzaZnak"/>
    <w:unhideWhenUsed/>
    <w:rsid w:val="00D22552"/>
    <w:rPr>
      <w:sz w:val="20"/>
      <w:szCs w:val="20"/>
    </w:rPr>
  </w:style>
  <w:style w:type="character" w:customStyle="1" w:styleId="TekstkomentarzaZnak">
    <w:name w:val="Tekst komentarza Znak"/>
    <w:basedOn w:val="Domylnaczcionkaakapitu"/>
    <w:link w:val="Tekstkomentarza"/>
    <w:rsid w:val="00D22552"/>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D22552"/>
    <w:rPr>
      <w:b/>
      <w:bCs/>
    </w:rPr>
  </w:style>
  <w:style w:type="character" w:customStyle="1" w:styleId="TematkomentarzaZnak">
    <w:name w:val="Temat komentarza Znak"/>
    <w:basedOn w:val="TekstkomentarzaZnak"/>
    <w:link w:val="Tematkomentarza"/>
    <w:uiPriority w:val="99"/>
    <w:semiHidden/>
    <w:rsid w:val="00D22552"/>
    <w:rPr>
      <w:rFonts w:ascii="Times New Roman" w:eastAsia="Times New Roman" w:hAnsi="Times New Roman" w:cs="Times New Roman"/>
      <w:b/>
      <w:bCs/>
      <w:sz w:val="20"/>
      <w:szCs w:val="20"/>
    </w:rPr>
  </w:style>
  <w:style w:type="paragraph" w:styleId="Tekstdymka">
    <w:name w:val="Balloon Text"/>
    <w:basedOn w:val="Normalny"/>
    <w:link w:val="TekstdymkaZnak"/>
    <w:uiPriority w:val="99"/>
    <w:semiHidden/>
    <w:unhideWhenUsed/>
    <w:rsid w:val="00D22552"/>
    <w:rPr>
      <w:rFonts w:ascii="Tahoma" w:hAnsi="Tahoma" w:cs="Tahoma"/>
      <w:sz w:val="16"/>
      <w:szCs w:val="16"/>
    </w:rPr>
  </w:style>
  <w:style w:type="character" w:customStyle="1" w:styleId="TekstdymkaZnak">
    <w:name w:val="Tekst dymka Znak"/>
    <w:basedOn w:val="Domylnaczcionkaakapitu"/>
    <w:link w:val="Tekstdymka"/>
    <w:uiPriority w:val="99"/>
    <w:semiHidden/>
    <w:rsid w:val="00D22552"/>
    <w:rPr>
      <w:rFonts w:ascii="Tahoma" w:eastAsia="Times New Roman" w:hAnsi="Tahoma" w:cs="Tahoma"/>
      <w:sz w:val="16"/>
      <w:szCs w:val="16"/>
    </w:rPr>
  </w:style>
  <w:style w:type="paragraph" w:styleId="Nagwek">
    <w:name w:val="header"/>
    <w:basedOn w:val="Normalny"/>
    <w:link w:val="NagwekZnak"/>
    <w:uiPriority w:val="99"/>
    <w:unhideWhenUsed/>
    <w:rsid w:val="009C0480"/>
    <w:pPr>
      <w:tabs>
        <w:tab w:val="center" w:pos="4536"/>
        <w:tab w:val="right" w:pos="9072"/>
      </w:tabs>
    </w:pPr>
  </w:style>
  <w:style w:type="character" w:customStyle="1" w:styleId="NagwekZnak">
    <w:name w:val="Nagłówek Znak"/>
    <w:basedOn w:val="Domylnaczcionkaakapitu"/>
    <w:link w:val="Nagwek"/>
    <w:uiPriority w:val="99"/>
    <w:rsid w:val="009C0480"/>
    <w:rPr>
      <w:rFonts w:ascii="Times New Roman" w:eastAsia="Times New Roman" w:hAnsi="Times New Roman" w:cs="Times New Roman"/>
      <w:sz w:val="24"/>
      <w:szCs w:val="24"/>
    </w:rPr>
  </w:style>
  <w:style w:type="paragraph" w:styleId="Akapitzlist">
    <w:name w:val="List Paragraph"/>
    <w:aliases w:val="L1,Numerowanie,Akapit z listą5,T_SZ_List Paragraph,List Paragraph,2 heading,A_wyliczenie,K-P_odwolanie,maz_wyliczenie,opis dzialania,CW_Lista"/>
    <w:basedOn w:val="Normalny"/>
    <w:link w:val="AkapitzlistZnak"/>
    <w:uiPriority w:val="99"/>
    <w:qFormat/>
    <w:rsid w:val="00E23581"/>
    <w:pPr>
      <w:ind w:left="720"/>
      <w:contextualSpacing/>
    </w:pPr>
  </w:style>
  <w:style w:type="character" w:customStyle="1" w:styleId="AkapitzlistZnak">
    <w:name w:val="Akapit z listą Znak"/>
    <w:aliases w:val="L1 Znak,Numerowanie Znak,Akapit z listą5 Znak,T_SZ_List Paragraph Znak,List Paragraph Znak,2 heading Znak,A_wyliczenie Znak,K-P_odwolanie Znak,maz_wyliczenie Znak,opis dzialania Znak,CW_Lista Znak"/>
    <w:link w:val="Akapitzlist"/>
    <w:uiPriority w:val="34"/>
    <w:rsid w:val="000645C2"/>
    <w:rPr>
      <w:rFonts w:ascii="Times New Roman" w:eastAsia="Times New Roman" w:hAnsi="Times New Roman" w:cs="Times New Roman"/>
      <w:sz w:val="24"/>
      <w:szCs w:val="24"/>
    </w:rPr>
  </w:style>
  <w:style w:type="paragraph" w:styleId="Tekstpodstawowy">
    <w:name w:val="Body Text"/>
    <w:basedOn w:val="Normalny"/>
    <w:link w:val="TekstpodstawowyZnak"/>
    <w:uiPriority w:val="99"/>
    <w:rsid w:val="00F829E9"/>
    <w:pPr>
      <w:spacing w:before="120"/>
      <w:jc w:val="both"/>
    </w:pPr>
    <w:rPr>
      <w:rFonts w:ascii="Garamond" w:hAnsi="Garamond" w:cs="Garamond"/>
      <w:b/>
      <w:bCs/>
      <w:lang w:eastAsia="pl-PL"/>
    </w:rPr>
  </w:style>
  <w:style w:type="character" w:customStyle="1" w:styleId="TekstpodstawowyZnak">
    <w:name w:val="Tekst podstawowy Znak"/>
    <w:basedOn w:val="Domylnaczcionkaakapitu"/>
    <w:link w:val="Tekstpodstawowy"/>
    <w:uiPriority w:val="99"/>
    <w:rsid w:val="00F829E9"/>
    <w:rPr>
      <w:rFonts w:ascii="Garamond" w:eastAsia="Times New Roman" w:hAnsi="Garamond" w:cs="Garamond"/>
      <w:b/>
      <w:bCs/>
      <w:sz w:val="24"/>
      <w:szCs w:val="24"/>
      <w:lang w:eastAsia="pl-PL"/>
    </w:rPr>
  </w:style>
  <w:style w:type="paragraph" w:styleId="Tekstprzypisudolnego">
    <w:name w:val="footnote text"/>
    <w:basedOn w:val="Normalny"/>
    <w:link w:val="TekstprzypisudolnegoZnak"/>
    <w:uiPriority w:val="99"/>
    <w:semiHidden/>
    <w:unhideWhenUsed/>
    <w:rsid w:val="00034EBD"/>
    <w:rPr>
      <w:sz w:val="20"/>
      <w:szCs w:val="20"/>
    </w:rPr>
  </w:style>
  <w:style w:type="character" w:customStyle="1" w:styleId="TekstprzypisudolnegoZnak">
    <w:name w:val="Tekst przypisu dolnego Znak"/>
    <w:basedOn w:val="Domylnaczcionkaakapitu"/>
    <w:link w:val="Tekstprzypisudolnego"/>
    <w:uiPriority w:val="99"/>
    <w:semiHidden/>
    <w:rsid w:val="00034EBD"/>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34EBD"/>
    <w:rPr>
      <w:vertAlign w:val="superscript"/>
    </w:rPr>
  </w:style>
  <w:style w:type="paragraph" w:styleId="Poprawka">
    <w:name w:val="Revision"/>
    <w:hidden/>
    <w:uiPriority w:val="99"/>
    <w:semiHidden/>
    <w:rsid w:val="009A2631"/>
    <w:pPr>
      <w:spacing w:after="0" w:line="240" w:lineRule="auto"/>
    </w:pPr>
    <w:rPr>
      <w:rFonts w:ascii="Times New Roman" w:eastAsia="Times New Roman" w:hAnsi="Times New Roman" w:cs="Times New Roman"/>
      <w:sz w:val="24"/>
      <w:szCs w:val="24"/>
    </w:rPr>
  </w:style>
  <w:style w:type="paragraph" w:customStyle="1" w:styleId="Pa0">
    <w:name w:val="Pa0"/>
    <w:basedOn w:val="Normalny"/>
    <w:next w:val="Normalny"/>
    <w:uiPriority w:val="99"/>
    <w:rsid w:val="00851626"/>
    <w:pPr>
      <w:autoSpaceDE w:val="0"/>
      <w:autoSpaceDN w:val="0"/>
      <w:adjustRightInd w:val="0"/>
      <w:spacing w:line="301" w:lineRule="atLeast"/>
    </w:pPr>
    <w:rPr>
      <w:rFonts w:ascii="Arial" w:eastAsiaTheme="minorHAnsi" w:hAnsi="Arial" w:cs="Arial"/>
    </w:rPr>
  </w:style>
  <w:style w:type="character" w:customStyle="1" w:styleId="A2">
    <w:name w:val="A2"/>
    <w:uiPriority w:val="99"/>
    <w:rsid w:val="00851626"/>
    <w:rPr>
      <w:color w:val="000000"/>
      <w:sz w:val="18"/>
      <w:szCs w:val="18"/>
    </w:rPr>
  </w:style>
  <w:style w:type="character" w:styleId="Hipercze">
    <w:name w:val="Hyperlink"/>
    <w:basedOn w:val="Domylnaczcionkaakapitu"/>
    <w:uiPriority w:val="99"/>
    <w:unhideWhenUsed/>
    <w:rsid w:val="00EB43BA"/>
    <w:rPr>
      <w:color w:val="0000FF" w:themeColor="hyperlink"/>
      <w:u w:val="single"/>
    </w:rPr>
  </w:style>
  <w:style w:type="paragraph" w:styleId="Listapunktowana">
    <w:name w:val="List Bullet"/>
    <w:basedOn w:val="Normalny"/>
    <w:autoRedefine/>
    <w:rsid w:val="00D9232F"/>
    <w:pPr>
      <w:numPr>
        <w:numId w:val="23"/>
      </w:numPr>
    </w:pPr>
    <w:rPr>
      <w:lang w:eastAsia="pl-PL"/>
    </w:rPr>
  </w:style>
  <w:style w:type="paragraph" w:customStyle="1" w:styleId="Default">
    <w:name w:val="Default"/>
    <w:rsid w:val="00EA6ABB"/>
    <w:pPr>
      <w:autoSpaceDE w:val="0"/>
      <w:autoSpaceDN w:val="0"/>
      <w:adjustRightInd w:val="0"/>
      <w:spacing w:after="0" w:line="240" w:lineRule="auto"/>
    </w:pPr>
    <w:rPr>
      <w:rFonts w:ascii="Arial" w:hAnsi="Arial" w:cs="Arial"/>
      <w:color w:val="000000"/>
      <w:sz w:val="24"/>
      <w:szCs w:val="24"/>
    </w:rPr>
  </w:style>
  <w:style w:type="character" w:customStyle="1" w:styleId="articletitle">
    <w:name w:val="articletitle"/>
    <w:basedOn w:val="Domylnaczcionkaakapitu"/>
    <w:rsid w:val="00D93830"/>
  </w:style>
  <w:style w:type="character" w:customStyle="1" w:styleId="Nierozpoznanawzmianka1">
    <w:name w:val="Nierozpoznana wzmianka1"/>
    <w:basedOn w:val="Domylnaczcionkaakapitu"/>
    <w:uiPriority w:val="99"/>
    <w:semiHidden/>
    <w:unhideWhenUsed/>
    <w:rsid w:val="004C6E13"/>
    <w:rPr>
      <w:color w:val="605E5C"/>
      <w:shd w:val="clear" w:color="auto" w:fill="E1DFDD"/>
    </w:rPr>
  </w:style>
  <w:style w:type="table" w:styleId="Tabela-Siatka">
    <w:name w:val="Table Grid"/>
    <w:basedOn w:val="Standardowy"/>
    <w:uiPriority w:val="39"/>
    <w:rsid w:val="00364BC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4235">
      <w:bodyDiv w:val="1"/>
      <w:marLeft w:val="0"/>
      <w:marRight w:val="0"/>
      <w:marTop w:val="0"/>
      <w:marBottom w:val="0"/>
      <w:divBdr>
        <w:top w:val="none" w:sz="0" w:space="0" w:color="auto"/>
        <w:left w:val="none" w:sz="0" w:space="0" w:color="auto"/>
        <w:bottom w:val="none" w:sz="0" w:space="0" w:color="auto"/>
        <w:right w:val="none" w:sz="0" w:space="0" w:color="auto"/>
      </w:divBdr>
      <w:divsChild>
        <w:div w:id="1069426712">
          <w:marLeft w:val="0"/>
          <w:marRight w:val="0"/>
          <w:marTop w:val="0"/>
          <w:marBottom w:val="0"/>
          <w:divBdr>
            <w:top w:val="none" w:sz="0" w:space="0" w:color="auto"/>
            <w:left w:val="none" w:sz="0" w:space="0" w:color="auto"/>
            <w:bottom w:val="none" w:sz="0" w:space="0" w:color="auto"/>
            <w:right w:val="none" w:sz="0" w:space="0" w:color="auto"/>
          </w:divBdr>
        </w:div>
        <w:div w:id="1066881090">
          <w:marLeft w:val="0"/>
          <w:marRight w:val="0"/>
          <w:marTop w:val="0"/>
          <w:marBottom w:val="0"/>
          <w:divBdr>
            <w:top w:val="none" w:sz="0" w:space="0" w:color="auto"/>
            <w:left w:val="none" w:sz="0" w:space="0" w:color="auto"/>
            <w:bottom w:val="none" w:sz="0" w:space="0" w:color="auto"/>
            <w:right w:val="none" w:sz="0" w:space="0" w:color="auto"/>
          </w:divBdr>
          <w:divsChild>
            <w:div w:id="2054845456">
              <w:marLeft w:val="0"/>
              <w:marRight w:val="0"/>
              <w:marTop w:val="0"/>
              <w:marBottom w:val="0"/>
              <w:divBdr>
                <w:top w:val="none" w:sz="0" w:space="0" w:color="auto"/>
                <w:left w:val="none" w:sz="0" w:space="0" w:color="auto"/>
                <w:bottom w:val="none" w:sz="0" w:space="0" w:color="auto"/>
                <w:right w:val="none" w:sz="0" w:space="0" w:color="auto"/>
              </w:divBdr>
              <w:divsChild>
                <w:div w:id="102945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86400">
      <w:bodyDiv w:val="1"/>
      <w:marLeft w:val="0"/>
      <w:marRight w:val="0"/>
      <w:marTop w:val="0"/>
      <w:marBottom w:val="0"/>
      <w:divBdr>
        <w:top w:val="none" w:sz="0" w:space="0" w:color="auto"/>
        <w:left w:val="none" w:sz="0" w:space="0" w:color="auto"/>
        <w:bottom w:val="none" w:sz="0" w:space="0" w:color="auto"/>
        <w:right w:val="none" w:sz="0" w:space="0" w:color="auto"/>
      </w:divBdr>
    </w:div>
    <w:div w:id="342323733">
      <w:bodyDiv w:val="1"/>
      <w:marLeft w:val="0"/>
      <w:marRight w:val="0"/>
      <w:marTop w:val="0"/>
      <w:marBottom w:val="0"/>
      <w:divBdr>
        <w:top w:val="none" w:sz="0" w:space="0" w:color="auto"/>
        <w:left w:val="none" w:sz="0" w:space="0" w:color="auto"/>
        <w:bottom w:val="none" w:sz="0" w:space="0" w:color="auto"/>
        <w:right w:val="none" w:sz="0" w:space="0" w:color="auto"/>
      </w:divBdr>
      <w:divsChild>
        <w:div w:id="1405952295">
          <w:marLeft w:val="0"/>
          <w:marRight w:val="0"/>
          <w:marTop w:val="0"/>
          <w:marBottom w:val="0"/>
          <w:divBdr>
            <w:top w:val="none" w:sz="0" w:space="0" w:color="auto"/>
            <w:left w:val="none" w:sz="0" w:space="0" w:color="auto"/>
            <w:bottom w:val="none" w:sz="0" w:space="0" w:color="auto"/>
            <w:right w:val="none" w:sz="0" w:space="0" w:color="auto"/>
          </w:divBdr>
        </w:div>
        <w:div w:id="705179361">
          <w:marLeft w:val="0"/>
          <w:marRight w:val="0"/>
          <w:marTop w:val="0"/>
          <w:marBottom w:val="0"/>
          <w:divBdr>
            <w:top w:val="none" w:sz="0" w:space="0" w:color="auto"/>
            <w:left w:val="none" w:sz="0" w:space="0" w:color="auto"/>
            <w:bottom w:val="none" w:sz="0" w:space="0" w:color="auto"/>
            <w:right w:val="none" w:sz="0" w:space="0" w:color="auto"/>
          </w:divBdr>
          <w:divsChild>
            <w:div w:id="1037655404">
              <w:marLeft w:val="0"/>
              <w:marRight w:val="0"/>
              <w:marTop w:val="0"/>
              <w:marBottom w:val="0"/>
              <w:divBdr>
                <w:top w:val="none" w:sz="0" w:space="0" w:color="auto"/>
                <w:left w:val="none" w:sz="0" w:space="0" w:color="auto"/>
                <w:bottom w:val="none" w:sz="0" w:space="0" w:color="auto"/>
                <w:right w:val="none" w:sz="0" w:space="0" w:color="auto"/>
              </w:divBdr>
              <w:divsChild>
                <w:div w:id="159327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833257">
          <w:marLeft w:val="0"/>
          <w:marRight w:val="0"/>
          <w:marTop w:val="0"/>
          <w:marBottom w:val="0"/>
          <w:divBdr>
            <w:top w:val="none" w:sz="0" w:space="0" w:color="auto"/>
            <w:left w:val="none" w:sz="0" w:space="0" w:color="auto"/>
            <w:bottom w:val="none" w:sz="0" w:space="0" w:color="auto"/>
            <w:right w:val="none" w:sz="0" w:space="0" w:color="auto"/>
          </w:divBdr>
          <w:divsChild>
            <w:div w:id="785469724">
              <w:marLeft w:val="0"/>
              <w:marRight w:val="0"/>
              <w:marTop w:val="0"/>
              <w:marBottom w:val="0"/>
              <w:divBdr>
                <w:top w:val="none" w:sz="0" w:space="0" w:color="auto"/>
                <w:left w:val="none" w:sz="0" w:space="0" w:color="auto"/>
                <w:bottom w:val="none" w:sz="0" w:space="0" w:color="auto"/>
                <w:right w:val="none" w:sz="0" w:space="0" w:color="auto"/>
              </w:divBdr>
              <w:divsChild>
                <w:div w:id="67651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120335">
          <w:marLeft w:val="0"/>
          <w:marRight w:val="0"/>
          <w:marTop w:val="0"/>
          <w:marBottom w:val="0"/>
          <w:divBdr>
            <w:top w:val="none" w:sz="0" w:space="0" w:color="auto"/>
            <w:left w:val="none" w:sz="0" w:space="0" w:color="auto"/>
            <w:bottom w:val="none" w:sz="0" w:space="0" w:color="auto"/>
            <w:right w:val="none" w:sz="0" w:space="0" w:color="auto"/>
          </w:divBdr>
          <w:divsChild>
            <w:div w:id="2115588717">
              <w:marLeft w:val="0"/>
              <w:marRight w:val="0"/>
              <w:marTop w:val="0"/>
              <w:marBottom w:val="0"/>
              <w:divBdr>
                <w:top w:val="none" w:sz="0" w:space="0" w:color="auto"/>
                <w:left w:val="none" w:sz="0" w:space="0" w:color="auto"/>
                <w:bottom w:val="none" w:sz="0" w:space="0" w:color="auto"/>
                <w:right w:val="none" w:sz="0" w:space="0" w:color="auto"/>
              </w:divBdr>
              <w:divsChild>
                <w:div w:id="175007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745218">
          <w:marLeft w:val="0"/>
          <w:marRight w:val="0"/>
          <w:marTop w:val="0"/>
          <w:marBottom w:val="0"/>
          <w:divBdr>
            <w:top w:val="none" w:sz="0" w:space="0" w:color="auto"/>
            <w:left w:val="none" w:sz="0" w:space="0" w:color="auto"/>
            <w:bottom w:val="none" w:sz="0" w:space="0" w:color="auto"/>
            <w:right w:val="none" w:sz="0" w:space="0" w:color="auto"/>
          </w:divBdr>
          <w:divsChild>
            <w:div w:id="976103840">
              <w:marLeft w:val="0"/>
              <w:marRight w:val="0"/>
              <w:marTop w:val="0"/>
              <w:marBottom w:val="0"/>
              <w:divBdr>
                <w:top w:val="none" w:sz="0" w:space="0" w:color="auto"/>
                <w:left w:val="none" w:sz="0" w:space="0" w:color="auto"/>
                <w:bottom w:val="none" w:sz="0" w:space="0" w:color="auto"/>
                <w:right w:val="none" w:sz="0" w:space="0" w:color="auto"/>
              </w:divBdr>
              <w:divsChild>
                <w:div w:id="100028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703894">
      <w:bodyDiv w:val="1"/>
      <w:marLeft w:val="0"/>
      <w:marRight w:val="0"/>
      <w:marTop w:val="0"/>
      <w:marBottom w:val="0"/>
      <w:divBdr>
        <w:top w:val="none" w:sz="0" w:space="0" w:color="auto"/>
        <w:left w:val="none" w:sz="0" w:space="0" w:color="auto"/>
        <w:bottom w:val="none" w:sz="0" w:space="0" w:color="auto"/>
        <w:right w:val="none" w:sz="0" w:space="0" w:color="auto"/>
      </w:divBdr>
      <w:divsChild>
        <w:div w:id="1666205656">
          <w:marLeft w:val="0"/>
          <w:marRight w:val="0"/>
          <w:marTop w:val="0"/>
          <w:marBottom w:val="0"/>
          <w:divBdr>
            <w:top w:val="none" w:sz="0" w:space="0" w:color="auto"/>
            <w:left w:val="none" w:sz="0" w:space="0" w:color="auto"/>
            <w:bottom w:val="none" w:sz="0" w:space="0" w:color="auto"/>
            <w:right w:val="none" w:sz="0" w:space="0" w:color="auto"/>
          </w:divBdr>
        </w:div>
        <w:div w:id="291909026">
          <w:marLeft w:val="0"/>
          <w:marRight w:val="0"/>
          <w:marTop w:val="0"/>
          <w:marBottom w:val="0"/>
          <w:divBdr>
            <w:top w:val="none" w:sz="0" w:space="0" w:color="auto"/>
            <w:left w:val="none" w:sz="0" w:space="0" w:color="auto"/>
            <w:bottom w:val="none" w:sz="0" w:space="0" w:color="auto"/>
            <w:right w:val="none" w:sz="0" w:space="0" w:color="auto"/>
          </w:divBdr>
          <w:divsChild>
            <w:div w:id="1394962925">
              <w:marLeft w:val="0"/>
              <w:marRight w:val="0"/>
              <w:marTop w:val="0"/>
              <w:marBottom w:val="0"/>
              <w:divBdr>
                <w:top w:val="none" w:sz="0" w:space="0" w:color="auto"/>
                <w:left w:val="none" w:sz="0" w:space="0" w:color="auto"/>
                <w:bottom w:val="none" w:sz="0" w:space="0" w:color="auto"/>
                <w:right w:val="none" w:sz="0" w:space="0" w:color="auto"/>
              </w:divBdr>
            </w:div>
            <w:div w:id="1200581179">
              <w:marLeft w:val="0"/>
              <w:marRight w:val="0"/>
              <w:marTop w:val="0"/>
              <w:marBottom w:val="0"/>
              <w:divBdr>
                <w:top w:val="none" w:sz="0" w:space="0" w:color="auto"/>
                <w:left w:val="none" w:sz="0" w:space="0" w:color="auto"/>
                <w:bottom w:val="none" w:sz="0" w:space="0" w:color="auto"/>
                <w:right w:val="none" w:sz="0" w:space="0" w:color="auto"/>
              </w:divBdr>
              <w:divsChild>
                <w:div w:id="1124999709">
                  <w:marLeft w:val="0"/>
                  <w:marRight w:val="0"/>
                  <w:marTop w:val="0"/>
                  <w:marBottom w:val="0"/>
                  <w:divBdr>
                    <w:top w:val="none" w:sz="0" w:space="0" w:color="auto"/>
                    <w:left w:val="none" w:sz="0" w:space="0" w:color="auto"/>
                    <w:bottom w:val="none" w:sz="0" w:space="0" w:color="auto"/>
                    <w:right w:val="none" w:sz="0" w:space="0" w:color="auto"/>
                  </w:divBdr>
                </w:div>
              </w:divsChild>
            </w:div>
            <w:div w:id="237178882">
              <w:marLeft w:val="0"/>
              <w:marRight w:val="0"/>
              <w:marTop w:val="0"/>
              <w:marBottom w:val="0"/>
              <w:divBdr>
                <w:top w:val="none" w:sz="0" w:space="0" w:color="auto"/>
                <w:left w:val="none" w:sz="0" w:space="0" w:color="auto"/>
                <w:bottom w:val="none" w:sz="0" w:space="0" w:color="auto"/>
                <w:right w:val="none" w:sz="0" w:space="0" w:color="auto"/>
              </w:divBdr>
              <w:divsChild>
                <w:div w:id="95373838">
                  <w:marLeft w:val="0"/>
                  <w:marRight w:val="0"/>
                  <w:marTop w:val="0"/>
                  <w:marBottom w:val="0"/>
                  <w:divBdr>
                    <w:top w:val="none" w:sz="0" w:space="0" w:color="auto"/>
                    <w:left w:val="none" w:sz="0" w:space="0" w:color="auto"/>
                    <w:bottom w:val="none" w:sz="0" w:space="0" w:color="auto"/>
                    <w:right w:val="none" w:sz="0" w:space="0" w:color="auto"/>
                  </w:divBdr>
                </w:div>
              </w:divsChild>
            </w:div>
            <w:div w:id="1771702197">
              <w:marLeft w:val="0"/>
              <w:marRight w:val="0"/>
              <w:marTop w:val="0"/>
              <w:marBottom w:val="0"/>
              <w:divBdr>
                <w:top w:val="none" w:sz="0" w:space="0" w:color="auto"/>
                <w:left w:val="none" w:sz="0" w:space="0" w:color="auto"/>
                <w:bottom w:val="none" w:sz="0" w:space="0" w:color="auto"/>
                <w:right w:val="none" w:sz="0" w:space="0" w:color="auto"/>
              </w:divBdr>
              <w:divsChild>
                <w:div w:id="373122001">
                  <w:marLeft w:val="0"/>
                  <w:marRight w:val="0"/>
                  <w:marTop w:val="0"/>
                  <w:marBottom w:val="0"/>
                  <w:divBdr>
                    <w:top w:val="none" w:sz="0" w:space="0" w:color="auto"/>
                    <w:left w:val="none" w:sz="0" w:space="0" w:color="auto"/>
                    <w:bottom w:val="none" w:sz="0" w:space="0" w:color="auto"/>
                    <w:right w:val="none" w:sz="0" w:space="0" w:color="auto"/>
                  </w:divBdr>
                </w:div>
              </w:divsChild>
            </w:div>
            <w:div w:id="1747260171">
              <w:marLeft w:val="0"/>
              <w:marRight w:val="0"/>
              <w:marTop w:val="0"/>
              <w:marBottom w:val="0"/>
              <w:divBdr>
                <w:top w:val="none" w:sz="0" w:space="0" w:color="auto"/>
                <w:left w:val="none" w:sz="0" w:space="0" w:color="auto"/>
                <w:bottom w:val="none" w:sz="0" w:space="0" w:color="auto"/>
                <w:right w:val="none" w:sz="0" w:space="0" w:color="auto"/>
              </w:divBdr>
              <w:divsChild>
                <w:div w:id="83526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667833">
      <w:bodyDiv w:val="1"/>
      <w:marLeft w:val="0"/>
      <w:marRight w:val="0"/>
      <w:marTop w:val="0"/>
      <w:marBottom w:val="0"/>
      <w:divBdr>
        <w:top w:val="none" w:sz="0" w:space="0" w:color="auto"/>
        <w:left w:val="none" w:sz="0" w:space="0" w:color="auto"/>
        <w:bottom w:val="none" w:sz="0" w:space="0" w:color="auto"/>
        <w:right w:val="none" w:sz="0" w:space="0" w:color="auto"/>
      </w:divBdr>
      <w:divsChild>
        <w:div w:id="1587611229">
          <w:marLeft w:val="0"/>
          <w:marRight w:val="0"/>
          <w:marTop w:val="0"/>
          <w:marBottom w:val="0"/>
          <w:divBdr>
            <w:top w:val="none" w:sz="0" w:space="0" w:color="auto"/>
            <w:left w:val="none" w:sz="0" w:space="0" w:color="auto"/>
            <w:bottom w:val="none" w:sz="0" w:space="0" w:color="auto"/>
            <w:right w:val="none" w:sz="0" w:space="0" w:color="auto"/>
          </w:divBdr>
          <w:divsChild>
            <w:div w:id="1631935500">
              <w:marLeft w:val="0"/>
              <w:marRight w:val="0"/>
              <w:marTop w:val="0"/>
              <w:marBottom w:val="0"/>
              <w:divBdr>
                <w:top w:val="none" w:sz="0" w:space="0" w:color="auto"/>
                <w:left w:val="none" w:sz="0" w:space="0" w:color="auto"/>
                <w:bottom w:val="none" w:sz="0" w:space="0" w:color="auto"/>
                <w:right w:val="none" w:sz="0" w:space="0" w:color="auto"/>
              </w:divBdr>
            </w:div>
          </w:divsChild>
        </w:div>
        <w:div w:id="1836608040">
          <w:marLeft w:val="0"/>
          <w:marRight w:val="0"/>
          <w:marTop w:val="0"/>
          <w:marBottom w:val="0"/>
          <w:divBdr>
            <w:top w:val="none" w:sz="0" w:space="0" w:color="auto"/>
            <w:left w:val="none" w:sz="0" w:space="0" w:color="auto"/>
            <w:bottom w:val="none" w:sz="0" w:space="0" w:color="auto"/>
            <w:right w:val="none" w:sz="0" w:space="0" w:color="auto"/>
          </w:divBdr>
          <w:divsChild>
            <w:div w:id="80716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10548">
      <w:bodyDiv w:val="1"/>
      <w:marLeft w:val="0"/>
      <w:marRight w:val="0"/>
      <w:marTop w:val="0"/>
      <w:marBottom w:val="0"/>
      <w:divBdr>
        <w:top w:val="none" w:sz="0" w:space="0" w:color="auto"/>
        <w:left w:val="none" w:sz="0" w:space="0" w:color="auto"/>
        <w:bottom w:val="none" w:sz="0" w:space="0" w:color="auto"/>
        <w:right w:val="none" w:sz="0" w:space="0" w:color="auto"/>
      </w:divBdr>
      <w:divsChild>
        <w:div w:id="1780683134">
          <w:marLeft w:val="0"/>
          <w:marRight w:val="0"/>
          <w:marTop w:val="0"/>
          <w:marBottom w:val="0"/>
          <w:divBdr>
            <w:top w:val="none" w:sz="0" w:space="0" w:color="auto"/>
            <w:left w:val="none" w:sz="0" w:space="0" w:color="auto"/>
            <w:bottom w:val="none" w:sz="0" w:space="0" w:color="auto"/>
            <w:right w:val="none" w:sz="0" w:space="0" w:color="auto"/>
          </w:divBdr>
        </w:div>
        <w:div w:id="1268347119">
          <w:marLeft w:val="0"/>
          <w:marRight w:val="0"/>
          <w:marTop w:val="0"/>
          <w:marBottom w:val="0"/>
          <w:divBdr>
            <w:top w:val="none" w:sz="0" w:space="0" w:color="auto"/>
            <w:left w:val="none" w:sz="0" w:space="0" w:color="auto"/>
            <w:bottom w:val="none" w:sz="0" w:space="0" w:color="auto"/>
            <w:right w:val="none" w:sz="0" w:space="0" w:color="auto"/>
          </w:divBdr>
          <w:divsChild>
            <w:div w:id="199977276">
              <w:marLeft w:val="0"/>
              <w:marRight w:val="0"/>
              <w:marTop w:val="0"/>
              <w:marBottom w:val="0"/>
              <w:divBdr>
                <w:top w:val="none" w:sz="0" w:space="0" w:color="auto"/>
                <w:left w:val="none" w:sz="0" w:space="0" w:color="auto"/>
                <w:bottom w:val="none" w:sz="0" w:space="0" w:color="auto"/>
                <w:right w:val="none" w:sz="0" w:space="0" w:color="auto"/>
              </w:divBdr>
              <w:divsChild>
                <w:div w:id="4965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971961">
      <w:bodyDiv w:val="1"/>
      <w:marLeft w:val="0"/>
      <w:marRight w:val="0"/>
      <w:marTop w:val="0"/>
      <w:marBottom w:val="0"/>
      <w:divBdr>
        <w:top w:val="none" w:sz="0" w:space="0" w:color="auto"/>
        <w:left w:val="none" w:sz="0" w:space="0" w:color="auto"/>
        <w:bottom w:val="none" w:sz="0" w:space="0" w:color="auto"/>
        <w:right w:val="none" w:sz="0" w:space="0" w:color="auto"/>
      </w:divBdr>
      <w:divsChild>
        <w:div w:id="957640089">
          <w:marLeft w:val="0"/>
          <w:marRight w:val="0"/>
          <w:marTop w:val="0"/>
          <w:marBottom w:val="0"/>
          <w:divBdr>
            <w:top w:val="none" w:sz="0" w:space="0" w:color="auto"/>
            <w:left w:val="none" w:sz="0" w:space="0" w:color="auto"/>
            <w:bottom w:val="none" w:sz="0" w:space="0" w:color="auto"/>
            <w:right w:val="none" w:sz="0" w:space="0" w:color="auto"/>
          </w:divBdr>
        </w:div>
        <w:div w:id="1309701534">
          <w:marLeft w:val="0"/>
          <w:marRight w:val="0"/>
          <w:marTop w:val="0"/>
          <w:marBottom w:val="0"/>
          <w:divBdr>
            <w:top w:val="none" w:sz="0" w:space="0" w:color="auto"/>
            <w:left w:val="none" w:sz="0" w:space="0" w:color="auto"/>
            <w:bottom w:val="none" w:sz="0" w:space="0" w:color="auto"/>
            <w:right w:val="none" w:sz="0" w:space="0" w:color="auto"/>
          </w:divBdr>
          <w:divsChild>
            <w:div w:id="2027825227">
              <w:marLeft w:val="0"/>
              <w:marRight w:val="0"/>
              <w:marTop w:val="0"/>
              <w:marBottom w:val="0"/>
              <w:divBdr>
                <w:top w:val="none" w:sz="0" w:space="0" w:color="auto"/>
                <w:left w:val="none" w:sz="0" w:space="0" w:color="auto"/>
                <w:bottom w:val="none" w:sz="0" w:space="0" w:color="auto"/>
                <w:right w:val="none" w:sz="0" w:space="0" w:color="auto"/>
              </w:divBdr>
              <w:divsChild>
                <w:div w:id="50163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328096">
      <w:bodyDiv w:val="1"/>
      <w:marLeft w:val="0"/>
      <w:marRight w:val="0"/>
      <w:marTop w:val="0"/>
      <w:marBottom w:val="0"/>
      <w:divBdr>
        <w:top w:val="none" w:sz="0" w:space="0" w:color="auto"/>
        <w:left w:val="none" w:sz="0" w:space="0" w:color="auto"/>
        <w:bottom w:val="none" w:sz="0" w:space="0" w:color="auto"/>
        <w:right w:val="none" w:sz="0" w:space="0" w:color="auto"/>
      </w:divBdr>
      <w:divsChild>
        <w:div w:id="111637568">
          <w:marLeft w:val="0"/>
          <w:marRight w:val="0"/>
          <w:marTop w:val="0"/>
          <w:marBottom w:val="0"/>
          <w:divBdr>
            <w:top w:val="none" w:sz="0" w:space="0" w:color="auto"/>
            <w:left w:val="none" w:sz="0" w:space="0" w:color="auto"/>
            <w:bottom w:val="none" w:sz="0" w:space="0" w:color="auto"/>
            <w:right w:val="none" w:sz="0" w:space="0" w:color="auto"/>
          </w:divBdr>
        </w:div>
        <w:div w:id="1730420428">
          <w:marLeft w:val="0"/>
          <w:marRight w:val="0"/>
          <w:marTop w:val="0"/>
          <w:marBottom w:val="0"/>
          <w:divBdr>
            <w:top w:val="none" w:sz="0" w:space="0" w:color="auto"/>
            <w:left w:val="none" w:sz="0" w:space="0" w:color="auto"/>
            <w:bottom w:val="none" w:sz="0" w:space="0" w:color="auto"/>
            <w:right w:val="none" w:sz="0" w:space="0" w:color="auto"/>
          </w:divBdr>
        </w:div>
        <w:div w:id="951472400">
          <w:marLeft w:val="0"/>
          <w:marRight w:val="0"/>
          <w:marTop w:val="0"/>
          <w:marBottom w:val="0"/>
          <w:divBdr>
            <w:top w:val="none" w:sz="0" w:space="0" w:color="auto"/>
            <w:left w:val="none" w:sz="0" w:space="0" w:color="auto"/>
            <w:bottom w:val="none" w:sz="0" w:space="0" w:color="auto"/>
            <w:right w:val="none" w:sz="0" w:space="0" w:color="auto"/>
          </w:divBdr>
          <w:divsChild>
            <w:div w:id="41668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gdalena.maraszek@radom.lasy.gov.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daleszyce@radom.lasy.gov.pl" TargetMode="External"/><Relationship Id="rId4" Type="http://schemas.openxmlformats.org/officeDocument/2006/relationships/settings" Target="settings.xml"/><Relationship Id="rId9" Type="http://schemas.openxmlformats.org/officeDocument/2006/relationships/hyperlink" Target="mailto:daleszyce@radom.lasy.gov.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9C03C6-5EAE-4890-A096-604DF3E54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8</Pages>
  <Words>3224</Words>
  <Characters>19345</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dorota.zieba</dc:creator>
  <cp:lastModifiedBy>Magdalena Kania - Nadleśnictwo Daleszyce</cp:lastModifiedBy>
  <cp:revision>8</cp:revision>
  <cp:lastPrinted>2024-09-04T11:58:00Z</cp:lastPrinted>
  <dcterms:created xsi:type="dcterms:W3CDTF">2024-09-11T12:13:00Z</dcterms:created>
  <dcterms:modified xsi:type="dcterms:W3CDTF">2024-09-12T07:19:00Z</dcterms:modified>
</cp:coreProperties>
</file>