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45A0" w14:textId="77777777" w:rsidR="00842697" w:rsidRPr="00842697" w:rsidRDefault="00842697" w:rsidP="00842697">
      <w:pPr>
        <w:spacing w:after="0" w:line="360" w:lineRule="auto"/>
        <w:jc w:val="right"/>
        <w:rPr>
          <w:rFonts w:ascii="Times New Roman" w:eastAsia="Times New Roman" w:hAnsi="Times New Roman" w:cs="Times New Roman"/>
          <w:b/>
          <w:sz w:val="24"/>
          <w:szCs w:val="24"/>
          <w:lang w:eastAsia="pl-PL"/>
        </w:rPr>
      </w:pPr>
      <w:r w:rsidRPr="00842697">
        <w:rPr>
          <w:rFonts w:ascii="Times New Roman" w:eastAsia="Times New Roman" w:hAnsi="Times New Roman" w:cs="Times New Roman"/>
          <w:b/>
          <w:sz w:val="24"/>
          <w:szCs w:val="24"/>
          <w:lang w:eastAsia="pl-PL"/>
        </w:rPr>
        <w:t>załącznik nr 3</w:t>
      </w:r>
    </w:p>
    <w:p w14:paraId="5849FFA3" w14:textId="77777777" w:rsidR="00842697" w:rsidRPr="00842697" w:rsidRDefault="00842697" w:rsidP="00842697">
      <w:pPr>
        <w:keepNext/>
        <w:tabs>
          <w:tab w:val="left" w:pos="510"/>
          <w:tab w:val="left" w:pos="680"/>
          <w:tab w:val="left" w:pos="793"/>
          <w:tab w:val="left" w:pos="2154"/>
          <w:tab w:val="left" w:pos="2381"/>
          <w:tab w:val="left" w:pos="3742"/>
          <w:tab w:val="left" w:pos="4082"/>
        </w:tabs>
        <w:spacing w:after="0" w:line="240" w:lineRule="auto"/>
        <w:jc w:val="center"/>
        <w:outlineLvl w:val="3"/>
        <w:rPr>
          <w:rFonts w:ascii="Arial" w:eastAsia="Times New Roman" w:hAnsi="Arial" w:cs="Arial"/>
          <w:sz w:val="20"/>
          <w:szCs w:val="24"/>
          <w:lang w:eastAsia="pl-PL"/>
        </w:rPr>
      </w:pPr>
      <w:r w:rsidRPr="00842697">
        <w:rPr>
          <w:rFonts w:ascii="Arial" w:eastAsia="Times New Roman" w:hAnsi="Arial" w:cs="Arial"/>
          <w:b/>
          <w:sz w:val="20"/>
          <w:szCs w:val="24"/>
          <w:lang w:eastAsia="pl-PL"/>
        </w:rPr>
        <w:t xml:space="preserve">  </w:t>
      </w:r>
    </w:p>
    <w:p w14:paraId="29E0FB70" w14:textId="77777777" w:rsidR="00842697" w:rsidRPr="00842697" w:rsidRDefault="00842697" w:rsidP="00842697">
      <w:pPr>
        <w:keepNext/>
        <w:spacing w:after="0" w:line="240" w:lineRule="auto"/>
        <w:ind w:left="-360"/>
        <w:jc w:val="center"/>
        <w:outlineLvl w:val="2"/>
        <w:rPr>
          <w:rFonts w:ascii="Arial" w:eastAsia="Times New Roman" w:hAnsi="Arial" w:cs="Arial"/>
          <w:b/>
          <w:bCs/>
          <w:color w:val="000000"/>
          <w:sz w:val="20"/>
          <w:szCs w:val="20"/>
          <w:lang w:eastAsia="pl-PL"/>
        </w:rPr>
      </w:pPr>
      <w:r w:rsidRPr="00842697">
        <w:rPr>
          <w:rFonts w:ascii="Arial" w:eastAsia="Times New Roman" w:hAnsi="Arial" w:cs="Arial"/>
          <w:b/>
          <w:bCs/>
          <w:color w:val="000000"/>
          <w:sz w:val="20"/>
          <w:szCs w:val="20"/>
          <w:lang w:eastAsia="pl-PL"/>
        </w:rPr>
        <w:t>Wzór umowy</w:t>
      </w:r>
    </w:p>
    <w:p w14:paraId="371ACEC1" w14:textId="77777777" w:rsidR="00842697" w:rsidRPr="00842697" w:rsidRDefault="00842697" w:rsidP="00842697">
      <w:pPr>
        <w:keepNext/>
        <w:spacing w:after="0" w:line="240" w:lineRule="auto"/>
        <w:ind w:left="-360"/>
        <w:jc w:val="center"/>
        <w:outlineLvl w:val="2"/>
        <w:rPr>
          <w:rFonts w:ascii="Arial" w:eastAsia="Times New Roman" w:hAnsi="Arial" w:cs="Arial"/>
          <w:b/>
          <w:bCs/>
          <w:color w:val="000000"/>
          <w:sz w:val="20"/>
          <w:szCs w:val="20"/>
          <w:lang w:eastAsia="pl-PL"/>
        </w:rPr>
      </w:pPr>
    </w:p>
    <w:p w14:paraId="1A7A9E81" w14:textId="3BE878C2" w:rsidR="00842697" w:rsidRPr="00842697" w:rsidRDefault="00842697" w:rsidP="00842697">
      <w:pPr>
        <w:spacing w:after="0" w:line="360" w:lineRule="auto"/>
        <w:rPr>
          <w:rFonts w:ascii="Arial" w:eastAsia="Times New Roman" w:hAnsi="Arial" w:cs="Arial"/>
          <w:sz w:val="20"/>
          <w:szCs w:val="20"/>
          <w:lang w:eastAsia="pl-PL"/>
        </w:rPr>
      </w:pPr>
      <w:r w:rsidRPr="00842697">
        <w:rPr>
          <w:rFonts w:ascii="Arial" w:eastAsia="Times New Roman" w:hAnsi="Arial" w:cs="Arial"/>
          <w:sz w:val="20"/>
          <w:szCs w:val="20"/>
          <w:lang w:eastAsia="pl-PL"/>
        </w:rPr>
        <w:t>Zawarta w dniu .................... 202</w:t>
      </w:r>
      <w:r w:rsidR="00726F16">
        <w:rPr>
          <w:rFonts w:ascii="Arial" w:eastAsia="Times New Roman" w:hAnsi="Arial" w:cs="Arial"/>
          <w:sz w:val="20"/>
          <w:szCs w:val="20"/>
          <w:lang w:eastAsia="pl-PL"/>
        </w:rPr>
        <w:t>2</w:t>
      </w:r>
      <w:r w:rsidRPr="00842697">
        <w:rPr>
          <w:rFonts w:ascii="Arial" w:eastAsia="Times New Roman" w:hAnsi="Arial" w:cs="Arial"/>
          <w:sz w:val="20"/>
          <w:szCs w:val="20"/>
          <w:lang w:eastAsia="pl-PL"/>
        </w:rPr>
        <w:t xml:space="preserve"> r. w Łodzi   </w:t>
      </w:r>
      <w:r w:rsidRPr="00842697">
        <w:rPr>
          <w:rFonts w:ascii="Times New Roman" w:eastAsia="Times New Roman" w:hAnsi="Times New Roman" w:cs="Times New Roman"/>
          <w:lang w:eastAsia="pl-PL"/>
        </w:rPr>
        <w:t>w wyniku trybu podstawowego bez możliwości negocjacji sprawa</w:t>
      </w:r>
      <w:r w:rsidRPr="00842697">
        <w:rPr>
          <w:rFonts w:ascii="Arial" w:eastAsia="Times New Roman" w:hAnsi="Arial" w:cs="Arial"/>
          <w:sz w:val="20"/>
          <w:szCs w:val="20"/>
          <w:lang w:eastAsia="pl-PL"/>
        </w:rPr>
        <w:t xml:space="preserve"> nr </w:t>
      </w:r>
      <w:r w:rsidR="00B54CC2" w:rsidRPr="00B54CC2">
        <w:rPr>
          <w:rFonts w:ascii="Arial" w:eastAsia="Times New Roman" w:hAnsi="Arial" w:cs="Arial"/>
          <w:sz w:val="20"/>
          <w:szCs w:val="20"/>
          <w:lang w:eastAsia="pl-PL"/>
        </w:rPr>
        <w:t>2</w:t>
      </w:r>
      <w:r w:rsidRPr="00B54CC2">
        <w:rPr>
          <w:rFonts w:ascii="Arial" w:eastAsia="Times New Roman" w:hAnsi="Arial" w:cs="Arial"/>
          <w:sz w:val="20"/>
          <w:szCs w:val="20"/>
          <w:lang w:eastAsia="pl-PL"/>
        </w:rPr>
        <w:t>1/U/2</w:t>
      </w:r>
      <w:r w:rsidR="00B54CC2">
        <w:rPr>
          <w:rFonts w:ascii="Arial" w:eastAsia="Times New Roman" w:hAnsi="Arial" w:cs="Arial"/>
          <w:sz w:val="20"/>
          <w:szCs w:val="20"/>
          <w:lang w:eastAsia="pl-PL"/>
        </w:rPr>
        <w:t>2</w:t>
      </w:r>
      <w:r w:rsidRPr="00842697">
        <w:rPr>
          <w:rFonts w:ascii="Arial" w:eastAsia="Times New Roman" w:hAnsi="Arial" w:cs="Arial"/>
          <w:sz w:val="20"/>
          <w:szCs w:val="20"/>
          <w:lang w:eastAsia="pl-PL"/>
        </w:rPr>
        <w:br/>
        <w:t>Pomiędzy:</w:t>
      </w:r>
    </w:p>
    <w:p w14:paraId="6D1F6CEA" w14:textId="77777777" w:rsidR="00842697" w:rsidRPr="00842697" w:rsidRDefault="00842697" w:rsidP="00842697">
      <w:pPr>
        <w:spacing w:after="0" w:line="240" w:lineRule="auto"/>
        <w:jc w:val="both"/>
        <w:rPr>
          <w:rFonts w:ascii="Arial" w:eastAsia="Times New Roman" w:hAnsi="Arial" w:cs="Arial"/>
          <w:sz w:val="20"/>
          <w:szCs w:val="20"/>
          <w:lang w:eastAsia="pl-PL"/>
        </w:rPr>
      </w:pPr>
    </w:p>
    <w:p w14:paraId="69A233BB" w14:textId="77777777" w:rsidR="00842697" w:rsidRPr="00842697" w:rsidRDefault="00842697" w:rsidP="00842697">
      <w:pPr>
        <w:spacing w:after="0" w:line="240" w:lineRule="auto"/>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Samodzielnym Publicznym Zakładem Opieki  Zdrowotnej Ministerstwa Spraw Wewnętrznych i Administracji w Łodzi,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REGON: 470805076, BDO:</w:t>
      </w:r>
      <w:r w:rsidRPr="00842697">
        <w:rPr>
          <w:rFonts w:ascii="Calibri" w:eastAsia="Times New Roman" w:hAnsi="Calibri" w:cs="Times New Roman"/>
          <w:b/>
          <w:sz w:val="20"/>
          <w:szCs w:val="20"/>
          <w:lang w:eastAsia="ar-SA"/>
        </w:rPr>
        <w:t xml:space="preserve"> </w:t>
      </w:r>
      <w:r w:rsidRPr="00842697">
        <w:rPr>
          <w:rFonts w:ascii="Arial" w:eastAsia="Times New Roman" w:hAnsi="Arial" w:cs="Arial"/>
          <w:b/>
          <w:sz w:val="20"/>
          <w:szCs w:val="20"/>
          <w:lang w:eastAsia="ar-SA"/>
        </w:rPr>
        <w:t>000015942</w:t>
      </w:r>
    </w:p>
    <w:p w14:paraId="0EA78E57" w14:textId="77777777" w:rsidR="00842697" w:rsidRPr="00842697" w:rsidRDefault="00842697" w:rsidP="00842697">
      <w:pPr>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  imieniu  którego  działają:</w:t>
      </w:r>
    </w:p>
    <w:p w14:paraId="4D0C4751" w14:textId="77777777" w:rsidR="00842697" w:rsidRPr="00842697" w:rsidRDefault="00842697" w:rsidP="00842697">
      <w:pPr>
        <w:keepNext/>
        <w:tabs>
          <w:tab w:val="left" w:pos="360"/>
          <w:tab w:val="left" w:pos="1080"/>
        </w:tabs>
        <w:overflowPunct w:val="0"/>
        <w:autoSpaceDE w:val="0"/>
        <w:autoSpaceDN w:val="0"/>
        <w:adjustRightInd w:val="0"/>
        <w:spacing w:after="0" w:line="240" w:lineRule="auto"/>
        <w:ind w:left="1080" w:hanging="1080"/>
        <w:jc w:val="both"/>
        <w:textAlignment w:val="baseline"/>
        <w:outlineLvl w:val="1"/>
        <w:rPr>
          <w:rFonts w:ascii="Arial" w:eastAsia="Arial Unicode MS" w:hAnsi="Arial" w:cs="Arial"/>
          <w:b/>
          <w:sz w:val="20"/>
          <w:szCs w:val="20"/>
          <w:lang w:eastAsia="pl-PL"/>
        </w:rPr>
      </w:pPr>
      <w:r w:rsidRPr="00842697">
        <w:rPr>
          <w:rFonts w:ascii="Arial" w:eastAsia="Times New Roman" w:hAnsi="Arial" w:cs="Arial"/>
          <w:b/>
          <w:sz w:val="20"/>
          <w:szCs w:val="20"/>
          <w:lang w:eastAsia="pl-PL"/>
        </w:rPr>
        <w:t>Dyrektor    -  dr n. med. Robert Starzec</w:t>
      </w:r>
    </w:p>
    <w:p w14:paraId="6B18D29A" w14:textId="77777777" w:rsidR="00842697" w:rsidRPr="00842697" w:rsidRDefault="00842697" w:rsidP="00842697">
      <w:pPr>
        <w:spacing w:after="0" w:line="240" w:lineRule="auto"/>
        <w:jc w:val="both"/>
        <w:rPr>
          <w:rFonts w:ascii="Arial" w:eastAsia="Times New Roman" w:hAnsi="Arial" w:cs="Arial"/>
          <w:b/>
          <w:sz w:val="20"/>
          <w:szCs w:val="20"/>
          <w:lang w:eastAsia="pl-PL"/>
        </w:rPr>
      </w:pPr>
      <w:r w:rsidRPr="00842697">
        <w:rPr>
          <w:rFonts w:ascii="Arial" w:eastAsia="Times New Roman" w:hAnsi="Arial" w:cs="Arial"/>
          <w:sz w:val="20"/>
          <w:szCs w:val="20"/>
          <w:lang w:eastAsia="pl-PL"/>
        </w:rPr>
        <w:t xml:space="preserve">zwanym  dalej  </w:t>
      </w:r>
      <w:r w:rsidRPr="00842697">
        <w:rPr>
          <w:rFonts w:ascii="Arial" w:eastAsia="Times New Roman" w:hAnsi="Arial" w:cs="Arial"/>
          <w:b/>
          <w:sz w:val="20"/>
          <w:szCs w:val="20"/>
          <w:lang w:eastAsia="pl-PL"/>
        </w:rPr>
        <w:t>„Zamawiającym”</w:t>
      </w:r>
    </w:p>
    <w:p w14:paraId="32545887" w14:textId="77777777" w:rsidR="00842697" w:rsidRPr="00842697" w:rsidRDefault="00842697" w:rsidP="00842697">
      <w:pPr>
        <w:spacing w:after="0" w:line="240" w:lineRule="auto"/>
        <w:jc w:val="both"/>
        <w:rPr>
          <w:rFonts w:ascii="Arial" w:eastAsia="Times New Roman" w:hAnsi="Arial" w:cs="Arial"/>
          <w:b/>
          <w:sz w:val="20"/>
          <w:szCs w:val="20"/>
          <w:lang w:eastAsia="pl-PL"/>
        </w:rPr>
      </w:pPr>
    </w:p>
    <w:p w14:paraId="68D5132C" w14:textId="77777777" w:rsidR="00842697" w:rsidRPr="00842697" w:rsidRDefault="00842697" w:rsidP="00842697">
      <w:pPr>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a  </w:t>
      </w:r>
    </w:p>
    <w:p w14:paraId="514D80E9" w14:textId="77777777" w:rsidR="00842697" w:rsidRPr="00842697" w:rsidRDefault="00842697" w:rsidP="00842697">
      <w:pPr>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 ..........................................................................................................................z siedzibą w …… zarejestrowaną w Sądzie Rejonowym w ………, ….. Wydział  Krajowego Rejestru Sądowego prowadzonego pod numerem ………, NIP ………………….Regon ………………….,</w:t>
      </w:r>
    </w:p>
    <w:p w14:paraId="25574323" w14:textId="77777777" w:rsidR="00842697" w:rsidRPr="00842697" w:rsidRDefault="00842697" w:rsidP="00842697">
      <w:pPr>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reprezentowanym  przez:</w:t>
      </w:r>
    </w:p>
    <w:p w14:paraId="1FB75D0D" w14:textId="77777777" w:rsidR="00842697" w:rsidRPr="00842697" w:rsidRDefault="00842697" w:rsidP="00842697">
      <w:pPr>
        <w:spacing w:after="0" w:line="240" w:lineRule="auto"/>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w:t>
      </w:r>
    </w:p>
    <w:p w14:paraId="58796C33" w14:textId="77777777" w:rsidR="00842697" w:rsidRPr="00842697" w:rsidRDefault="00842697" w:rsidP="00842697">
      <w:pPr>
        <w:spacing w:after="0" w:line="240" w:lineRule="auto"/>
        <w:jc w:val="both"/>
        <w:rPr>
          <w:rFonts w:ascii="Arial" w:eastAsia="Times New Roman" w:hAnsi="Arial" w:cs="Arial"/>
          <w:b/>
          <w:bCs/>
          <w:sz w:val="20"/>
          <w:szCs w:val="20"/>
          <w:lang w:eastAsia="pl-PL"/>
        </w:rPr>
      </w:pPr>
      <w:r w:rsidRPr="00842697">
        <w:rPr>
          <w:rFonts w:ascii="Arial" w:eastAsia="Times New Roman" w:hAnsi="Arial" w:cs="Arial"/>
          <w:sz w:val="20"/>
          <w:szCs w:val="20"/>
          <w:lang w:eastAsia="pl-PL"/>
        </w:rPr>
        <w:t xml:space="preserve">zwanym  dalej  </w:t>
      </w:r>
      <w:r w:rsidRPr="00842697">
        <w:rPr>
          <w:rFonts w:ascii="Arial" w:eastAsia="Times New Roman" w:hAnsi="Arial" w:cs="Arial"/>
          <w:b/>
          <w:sz w:val="20"/>
          <w:szCs w:val="20"/>
          <w:lang w:eastAsia="pl-PL"/>
        </w:rPr>
        <w:t>„Wykonawcą”</w:t>
      </w:r>
    </w:p>
    <w:p w14:paraId="4538CE5F" w14:textId="77777777" w:rsidR="00842697" w:rsidRPr="00842697" w:rsidRDefault="00842697" w:rsidP="00842697">
      <w:pPr>
        <w:tabs>
          <w:tab w:val="left" w:pos="340"/>
          <w:tab w:val="left" w:pos="396"/>
          <w:tab w:val="left" w:pos="510"/>
          <w:tab w:val="left" w:pos="680"/>
          <w:tab w:val="left" w:pos="793"/>
          <w:tab w:val="left" w:pos="2154"/>
          <w:tab w:val="left" w:pos="2381"/>
          <w:tab w:val="left" w:pos="3742"/>
          <w:tab w:val="left" w:pos="4082"/>
        </w:tabs>
        <w:spacing w:after="0" w:line="240" w:lineRule="auto"/>
        <w:jc w:val="center"/>
        <w:rPr>
          <w:rFonts w:ascii="Arial" w:eastAsia="Times New Roman" w:hAnsi="Arial" w:cs="Arial"/>
          <w:bCs/>
          <w:sz w:val="20"/>
          <w:szCs w:val="20"/>
          <w:lang w:eastAsia="pl-PL"/>
        </w:rPr>
      </w:pPr>
    </w:p>
    <w:p w14:paraId="2F51F74B"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w:t>
      </w:r>
    </w:p>
    <w:p w14:paraId="7688B77C"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[PREAMBUŁA]</w:t>
      </w:r>
    </w:p>
    <w:p w14:paraId="75F3F592" w14:textId="77777777" w:rsidR="00842697" w:rsidRPr="00842697" w:rsidRDefault="00842697" w:rsidP="00842697">
      <w:pPr>
        <w:keepLines/>
        <w:numPr>
          <w:ilvl w:val="0"/>
          <w:numId w:val="1"/>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Przedmiotem Umowy jest określenie warunków, na jakich Wykonawca będzie świadczył usługi związane z Oprogramowaniem Aplikacyjnym znajdującym się w posiadaniu Zamawiającego.</w:t>
      </w:r>
    </w:p>
    <w:p w14:paraId="2B20E70A" w14:textId="77777777" w:rsidR="00842697" w:rsidRPr="00842697" w:rsidRDefault="00842697" w:rsidP="00842697">
      <w:pPr>
        <w:keepLines/>
        <w:numPr>
          <w:ilvl w:val="0"/>
          <w:numId w:val="1"/>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color w:val="000000"/>
          <w:sz w:val="20"/>
          <w:szCs w:val="20"/>
          <w:lang w:eastAsia="pl-PL"/>
        </w:rPr>
        <w:t>Umowę zawarto z zachowaniem przepisów ustawy Prawo zamówień publicznych z dnia z dnia 11 września 2019 r.</w:t>
      </w:r>
    </w:p>
    <w:p w14:paraId="284C2DFF"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2</w:t>
      </w:r>
    </w:p>
    <w:p w14:paraId="0D8D4E6E"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[DEFINICJE]</w:t>
      </w:r>
    </w:p>
    <w:p w14:paraId="01068DAF" w14:textId="77777777" w:rsidR="00842697" w:rsidRPr="00842697" w:rsidRDefault="00842697" w:rsidP="00842697">
      <w:pPr>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Na potrzeby niniejszej umowy Strony ustalają następujące definicje pojęć, których wystąpienia w tekście w znaczeniu przypisanym im w niniejszym paragrafie będą wyszczególnione przez ich zapisanie wielką literą:</w:t>
      </w:r>
    </w:p>
    <w:p w14:paraId="73761D21" w14:textId="77777777"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Umowa –</w:t>
      </w:r>
      <w:r w:rsidRPr="00842697">
        <w:rPr>
          <w:rFonts w:ascii="Arial" w:eastAsia="Times New Roman" w:hAnsi="Arial" w:cs="Arial"/>
          <w:sz w:val="20"/>
          <w:szCs w:val="20"/>
          <w:lang w:eastAsia="pl-PL"/>
        </w:rPr>
        <w:t xml:space="preserve"> ilekroć w tekście niniejszego dokumentu zostanie przywołany wyraz “Umowa” bez wyraźnego wskazania jej numeru lub daty zawarcia, należy go interpretować jako odwołanie bezwzględne do niniejszej Umowy.</w:t>
      </w:r>
    </w:p>
    <w:p w14:paraId="154881CA" w14:textId="77777777"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Strony </w:t>
      </w:r>
      <w:r w:rsidRPr="00842697">
        <w:rPr>
          <w:rFonts w:ascii="Arial" w:eastAsia="Times New Roman" w:hAnsi="Arial" w:cs="Arial"/>
          <w:sz w:val="20"/>
          <w:szCs w:val="20"/>
          <w:lang w:eastAsia="pl-PL"/>
        </w:rPr>
        <w:t>– oznacza Zamawiającego i Wykonawcę.</w:t>
      </w:r>
    </w:p>
    <w:p w14:paraId="19A7D8B5" w14:textId="77777777"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Ustawa </w:t>
      </w:r>
      <w:r w:rsidRPr="00842697">
        <w:rPr>
          <w:rFonts w:ascii="Arial" w:eastAsia="Times New Roman" w:hAnsi="Arial" w:cs="Arial"/>
          <w:sz w:val="20"/>
          <w:szCs w:val="20"/>
          <w:lang w:eastAsia="pl-PL"/>
        </w:rPr>
        <w:t xml:space="preserve">– ilekroć w tekście niniejszego dokumentu zostanie przywołany wyraz “ustawa” bez wyraźnego wskazania jej daty publikacji lub dziennika ustaw, w którym się ukazała, należy go rozumieć jako Ustawę z dnia 11 września 2019 r. – Prawo zamówień publicznych (tekst jednolity Dz. U. z  2019 r. z </w:t>
      </w:r>
      <w:proofErr w:type="spellStart"/>
      <w:r w:rsidRPr="00842697">
        <w:rPr>
          <w:rFonts w:ascii="Arial" w:eastAsia="Times New Roman" w:hAnsi="Arial" w:cs="Arial"/>
          <w:sz w:val="20"/>
          <w:szCs w:val="20"/>
          <w:lang w:eastAsia="pl-PL"/>
        </w:rPr>
        <w:t>póź</w:t>
      </w:r>
      <w:proofErr w:type="spellEnd"/>
      <w:r w:rsidRPr="00842697">
        <w:rPr>
          <w:rFonts w:ascii="Arial" w:eastAsia="Times New Roman" w:hAnsi="Arial" w:cs="Arial"/>
          <w:sz w:val="20"/>
          <w:szCs w:val="20"/>
          <w:lang w:eastAsia="pl-PL"/>
        </w:rPr>
        <w:t>. zm.).</w:t>
      </w:r>
    </w:p>
    <w:p w14:paraId="573165AE" w14:textId="77777777"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Siła Wyższa</w:t>
      </w:r>
      <w:r w:rsidRPr="00842697">
        <w:rPr>
          <w:rFonts w:ascii="Arial" w:eastAsia="Times New Roman" w:hAnsi="Arial" w:cs="Arial"/>
          <w:sz w:val="20"/>
          <w:szCs w:val="20"/>
          <w:lang w:eastAsia="pl-PL"/>
        </w:rPr>
        <w:t xml:space="preserve"> – Wydarzenia i okoliczności nadzwyczajne, nieprzewidywalne, niezależne od woli </w:t>
      </w:r>
      <w:r w:rsidRPr="00842697">
        <w:rPr>
          <w:rFonts w:ascii="Arial" w:eastAsia="Times New Roman" w:hAnsi="Arial" w:cs="Arial"/>
          <w:sz w:val="20"/>
          <w:szCs w:val="20"/>
          <w:lang w:eastAsia="pl-PL"/>
        </w:rPr>
        <w:br/>
        <w:t>i intencji którejkolwiek ze Stron Umowy, w szczególności takie jak: wojna, zamieszki, rewolucja, strajk, trzęsienia ziemi, warunki atmosferyczne, pożary lub inne klęski żywiołowe, wybuchy lub wypadki transportowe.</w:t>
      </w:r>
    </w:p>
    <w:p w14:paraId="1D169A75" w14:textId="4089385C" w:rsidR="00842697" w:rsidRPr="00B54CC2"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Autor </w:t>
      </w:r>
      <w:r w:rsidRPr="00842697">
        <w:rPr>
          <w:rFonts w:ascii="Arial" w:eastAsia="Times New Roman" w:hAnsi="Arial" w:cs="Arial"/>
          <w:sz w:val="20"/>
          <w:szCs w:val="20"/>
          <w:lang w:eastAsia="pl-PL"/>
        </w:rPr>
        <w:t>–</w:t>
      </w:r>
      <w:r w:rsidRPr="00842697">
        <w:rPr>
          <w:rFonts w:ascii="Arial" w:eastAsia="Times New Roman" w:hAnsi="Arial" w:cs="Arial"/>
          <w:color w:val="000000"/>
          <w:sz w:val="20"/>
          <w:szCs w:val="20"/>
          <w:lang w:eastAsia="pl-PL"/>
        </w:rPr>
        <w:t xml:space="preserve"> Nexus Polska Sp. z o.o</w:t>
      </w:r>
      <w:r w:rsidR="009329A5">
        <w:rPr>
          <w:rFonts w:ascii="Arial" w:eastAsia="Times New Roman" w:hAnsi="Arial" w:cs="Arial"/>
          <w:color w:val="000000"/>
          <w:sz w:val="20"/>
          <w:szCs w:val="20"/>
          <w:lang w:eastAsia="pl-PL"/>
        </w:rPr>
        <w:t xml:space="preserve">. oraz BPSC </w:t>
      </w:r>
      <w:r w:rsidR="00C9513B">
        <w:rPr>
          <w:rFonts w:ascii="Arial" w:eastAsia="Times New Roman" w:hAnsi="Arial" w:cs="Arial"/>
          <w:color w:val="000000"/>
          <w:sz w:val="20"/>
          <w:szCs w:val="20"/>
          <w:lang w:eastAsia="pl-PL"/>
        </w:rPr>
        <w:t xml:space="preserve">Sp. z o.o. </w:t>
      </w:r>
      <w:r w:rsidRPr="00842697">
        <w:rPr>
          <w:rFonts w:ascii="Arial" w:eastAsia="Times New Roman" w:hAnsi="Arial" w:cs="Arial"/>
          <w:color w:val="000000"/>
          <w:sz w:val="20"/>
          <w:szCs w:val="20"/>
          <w:lang w:eastAsia="pl-PL"/>
        </w:rPr>
        <w:t>będąc</w:t>
      </w:r>
      <w:r w:rsidR="00C56C1F">
        <w:rPr>
          <w:rFonts w:ascii="Arial" w:eastAsia="Times New Roman" w:hAnsi="Arial" w:cs="Arial"/>
          <w:color w:val="000000"/>
          <w:sz w:val="20"/>
          <w:szCs w:val="20"/>
          <w:lang w:eastAsia="pl-PL"/>
        </w:rPr>
        <w:t>y</w:t>
      </w:r>
      <w:r w:rsidRPr="00842697">
        <w:rPr>
          <w:rFonts w:ascii="Arial" w:eastAsia="Times New Roman" w:hAnsi="Arial" w:cs="Arial"/>
          <w:color w:val="000000"/>
          <w:sz w:val="20"/>
          <w:szCs w:val="20"/>
          <w:lang w:eastAsia="pl-PL"/>
        </w:rPr>
        <w:t xml:space="preserve"> w rozumieniu ustawy z dnia 4 lutego 1994 r. „o prawie autorskim i prawach pokrewnych” właścicielem majątkowych praw autorskich do system</w:t>
      </w:r>
      <w:r w:rsidR="00C56C1F">
        <w:rPr>
          <w:rFonts w:ascii="Arial" w:eastAsia="Times New Roman" w:hAnsi="Arial" w:cs="Arial"/>
          <w:color w:val="000000"/>
          <w:sz w:val="20"/>
          <w:szCs w:val="20"/>
          <w:lang w:eastAsia="pl-PL"/>
        </w:rPr>
        <w:t>ów odpowiednio</w:t>
      </w:r>
      <w:r w:rsidR="0031037C">
        <w:rPr>
          <w:rFonts w:ascii="Arial" w:eastAsia="Times New Roman" w:hAnsi="Arial" w:cs="Arial"/>
          <w:color w:val="000000"/>
          <w:sz w:val="20"/>
          <w:szCs w:val="20"/>
          <w:lang w:eastAsia="pl-PL"/>
        </w:rPr>
        <w:t>:</w:t>
      </w:r>
      <w:r w:rsidRPr="00842697">
        <w:rPr>
          <w:rFonts w:ascii="Arial" w:eastAsia="Times New Roman" w:hAnsi="Arial" w:cs="Arial"/>
          <w:color w:val="000000"/>
          <w:sz w:val="20"/>
          <w:szCs w:val="20"/>
          <w:lang w:eastAsia="pl-PL"/>
        </w:rPr>
        <w:t xml:space="preserve"> „ESKULAP”</w:t>
      </w:r>
      <w:r w:rsidR="00C56C1F">
        <w:rPr>
          <w:rFonts w:ascii="Arial" w:eastAsia="Times New Roman" w:hAnsi="Arial" w:cs="Arial"/>
          <w:color w:val="000000"/>
          <w:sz w:val="20"/>
          <w:szCs w:val="20"/>
          <w:lang w:eastAsia="pl-PL"/>
        </w:rPr>
        <w:t xml:space="preserve"> i „IMPULS”.</w:t>
      </w:r>
    </w:p>
    <w:p w14:paraId="5EC56354" w14:textId="38A7F980"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Oprogramowanie Aplikacyjne</w:t>
      </w:r>
      <w:r w:rsidRPr="00842697">
        <w:rPr>
          <w:rFonts w:ascii="Arial" w:eastAsia="Times New Roman" w:hAnsi="Arial" w:cs="Arial"/>
          <w:sz w:val="20"/>
          <w:szCs w:val="20"/>
          <w:lang w:eastAsia="pl-PL"/>
        </w:rPr>
        <w:t xml:space="preserve"> – zbiór programów komputerowych (Aplikacji) wykonujących swoje procedury w interakcji ze sobą, składających się na produkt</w:t>
      </w:r>
      <w:r w:rsidR="00544D9E">
        <w:rPr>
          <w:rFonts w:ascii="Arial" w:eastAsia="Times New Roman" w:hAnsi="Arial" w:cs="Arial"/>
          <w:sz w:val="20"/>
          <w:szCs w:val="20"/>
          <w:lang w:eastAsia="pl-PL"/>
        </w:rPr>
        <w:t>y</w:t>
      </w:r>
      <w:r w:rsidRPr="00842697">
        <w:rPr>
          <w:rFonts w:ascii="Arial" w:eastAsia="Times New Roman" w:hAnsi="Arial" w:cs="Arial"/>
          <w:sz w:val="20"/>
          <w:szCs w:val="20"/>
          <w:lang w:eastAsia="pl-PL"/>
        </w:rPr>
        <w:t xml:space="preserve"> chronion</w:t>
      </w:r>
      <w:r w:rsidR="00544D9E">
        <w:rPr>
          <w:rFonts w:ascii="Arial" w:eastAsia="Times New Roman" w:hAnsi="Arial" w:cs="Arial"/>
          <w:sz w:val="20"/>
          <w:szCs w:val="20"/>
          <w:lang w:eastAsia="pl-PL"/>
        </w:rPr>
        <w:t>e</w:t>
      </w:r>
      <w:r w:rsidRPr="00842697">
        <w:rPr>
          <w:rFonts w:ascii="Arial" w:eastAsia="Times New Roman" w:hAnsi="Arial" w:cs="Arial"/>
          <w:sz w:val="20"/>
          <w:szCs w:val="20"/>
          <w:lang w:eastAsia="pl-PL"/>
        </w:rPr>
        <w:t xml:space="preserve"> znakiem towarowym </w:t>
      </w:r>
      <w:r w:rsidRPr="00842697">
        <w:rPr>
          <w:rFonts w:ascii="Arial" w:eastAsia="Times New Roman" w:hAnsi="Arial" w:cs="Arial"/>
          <w:sz w:val="20"/>
          <w:szCs w:val="20"/>
          <w:lang w:eastAsia="pl-PL"/>
        </w:rPr>
        <w:br/>
        <w:t>o naz</w:t>
      </w:r>
      <w:r w:rsidR="00544D9E">
        <w:rPr>
          <w:rFonts w:ascii="Arial" w:eastAsia="Times New Roman" w:hAnsi="Arial" w:cs="Arial"/>
          <w:sz w:val="20"/>
          <w:szCs w:val="20"/>
          <w:lang w:eastAsia="pl-PL"/>
        </w:rPr>
        <w:t>wach:</w:t>
      </w:r>
      <w:r w:rsidRPr="00842697">
        <w:rPr>
          <w:rFonts w:ascii="Arial" w:eastAsia="Times New Roman" w:hAnsi="Arial" w:cs="Arial"/>
          <w:sz w:val="20"/>
          <w:szCs w:val="20"/>
          <w:lang w:eastAsia="pl-PL"/>
        </w:rPr>
        <w:t xml:space="preserve"> “ESKULAP”</w:t>
      </w:r>
      <w:r w:rsidR="00544D9E">
        <w:rPr>
          <w:rFonts w:ascii="Arial" w:eastAsia="Times New Roman" w:hAnsi="Arial" w:cs="Arial"/>
          <w:sz w:val="20"/>
          <w:szCs w:val="20"/>
          <w:lang w:eastAsia="pl-PL"/>
        </w:rPr>
        <w:t xml:space="preserve"> oraz „IMPULS EVO”.</w:t>
      </w:r>
    </w:p>
    <w:p w14:paraId="5580701F" w14:textId="77777777"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Aplikacja</w:t>
      </w:r>
      <w:r w:rsidRPr="00842697">
        <w:rPr>
          <w:rFonts w:ascii="Arial" w:eastAsia="Times New Roman" w:hAnsi="Arial" w:cs="Arial"/>
          <w:sz w:val="20"/>
          <w:szCs w:val="20"/>
          <w:lang w:eastAsia="pl-PL"/>
        </w:rPr>
        <w:t xml:space="preserve"> – program komputerowy będący częścią składową (modułem) Oprogramowania Aplikacyjnego charakteryzujący się spójnym zakresem merytorycznym realizowanych funkcji, </w:t>
      </w:r>
      <w:r w:rsidRPr="00842697">
        <w:rPr>
          <w:rFonts w:ascii="Arial" w:eastAsia="Times New Roman" w:hAnsi="Arial" w:cs="Arial"/>
          <w:sz w:val="20"/>
          <w:szCs w:val="20"/>
          <w:lang w:eastAsia="pl-PL"/>
        </w:rPr>
        <w:lastRenderedPageBreak/>
        <w:t xml:space="preserve">wykonujący swoje procedury w interakcji z innymi Aplikacjami wchodzącymi w skład Oprogramowania Aplikacyjnego. </w:t>
      </w:r>
    </w:p>
    <w:p w14:paraId="3B5A309A" w14:textId="77777777"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System zarządzania bazą danych – </w:t>
      </w:r>
      <w:r w:rsidRPr="00842697">
        <w:rPr>
          <w:rFonts w:ascii="Arial" w:eastAsia="Times New Roman" w:hAnsi="Arial" w:cs="Arial"/>
          <w:sz w:val="20"/>
          <w:szCs w:val="20"/>
          <w:lang w:eastAsia="pl-PL"/>
        </w:rPr>
        <w:t>Program komputerowy dedykowany do zarządzania bazami danych,  którego prawa majątkowe przysługują firmie Oracle Inc.</w:t>
      </w:r>
    </w:p>
    <w:p w14:paraId="0E074789" w14:textId="77777777"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Baza danych </w:t>
      </w:r>
      <w:r w:rsidRPr="00842697">
        <w:rPr>
          <w:rFonts w:ascii="Arial" w:eastAsia="Times New Roman" w:hAnsi="Arial" w:cs="Arial"/>
          <w:sz w:val="20"/>
          <w:szCs w:val="20"/>
          <w:lang w:eastAsia="pl-PL"/>
        </w:rPr>
        <w:t xml:space="preserve">– dane Zamawiającego powstające w wyniku eksploatacji Oprogramowania </w:t>
      </w:r>
      <w:r w:rsidRPr="00842697">
        <w:rPr>
          <w:rFonts w:ascii="Arial" w:eastAsia="Times New Roman" w:hAnsi="Arial" w:cs="Arial"/>
          <w:color w:val="000000"/>
          <w:sz w:val="20"/>
          <w:szCs w:val="20"/>
          <w:lang w:eastAsia="pl-PL"/>
        </w:rPr>
        <w:t>Aplikacyjnego obsługiwanego</w:t>
      </w:r>
      <w:r w:rsidRPr="00842697">
        <w:rPr>
          <w:rFonts w:ascii="Arial" w:eastAsia="Times New Roman" w:hAnsi="Arial" w:cs="Arial"/>
          <w:sz w:val="20"/>
          <w:szCs w:val="20"/>
          <w:lang w:eastAsia="pl-PL"/>
        </w:rPr>
        <w:t xml:space="preserve"> przez System zarządzania bazą danych.</w:t>
      </w:r>
    </w:p>
    <w:p w14:paraId="4850001A" w14:textId="77777777" w:rsidR="00842697" w:rsidRPr="00842697" w:rsidRDefault="00842697" w:rsidP="00842697">
      <w:pPr>
        <w:numPr>
          <w:ilvl w:val="0"/>
          <w:numId w:val="2"/>
        </w:numPr>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Infrastruktura – </w:t>
      </w:r>
      <w:r w:rsidRPr="00842697">
        <w:rPr>
          <w:rFonts w:ascii="Arial" w:eastAsia="Times New Roman" w:hAnsi="Arial" w:cs="Arial"/>
          <w:sz w:val="20"/>
          <w:szCs w:val="20"/>
          <w:lang w:eastAsia="pl-PL"/>
        </w:rPr>
        <w:t xml:space="preserve">serwer, stacje robocze połączone siecią wraz z oprogramowaniem systemowym i innym, niezbędnym do pracy Oprogramowania Aplikacyjnego oraz Systemu zarządzania bazą danych. </w:t>
      </w:r>
    </w:p>
    <w:p w14:paraId="4020BB2A" w14:textId="77777777" w:rsidR="00842697" w:rsidRPr="00842697" w:rsidRDefault="00842697" w:rsidP="00842697">
      <w:pPr>
        <w:numPr>
          <w:ilvl w:val="0"/>
          <w:numId w:val="2"/>
        </w:numPr>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Błąd Aplikacji – </w:t>
      </w:r>
      <w:r w:rsidRPr="00842697">
        <w:rPr>
          <w:rFonts w:ascii="Arial" w:eastAsia="Times New Roman" w:hAnsi="Arial" w:cs="Arial"/>
          <w:sz w:val="20"/>
          <w:szCs w:val="20"/>
          <w:lang w:eastAsia="pl-PL"/>
        </w:rPr>
        <w:t>nieprawidłowość w pracy Aplikacji lub Systemu zarządzania bazą danych uniemożliwiająca wykonywanie pracy przez Oprogramowanie Aplikacyjne w całości lub jego elementów, powtarzająca się i pojawiająca się za każdym razem w tym samym miejscu w Aplikacji na różnych stacjach roboczych (terminalach) i prowadząca w każdym przypadku do otrzymywania błędnych wyników jej działania mających kluczowe znaczenie, bez których poprawnego działania użytkowanie systemu komputerowego przestaje być zasadne. Z definicji wyłącza się błędy powodowane przez następujące okoliczności:</w:t>
      </w:r>
      <w:r w:rsidRPr="00842697">
        <w:rPr>
          <w:rFonts w:ascii="Arial" w:eastAsia="Times New Roman" w:hAnsi="Arial" w:cs="Arial"/>
          <w:b/>
          <w:sz w:val="20"/>
          <w:szCs w:val="20"/>
          <w:lang w:eastAsia="pl-PL"/>
        </w:rPr>
        <w:t xml:space="preserve"> </w:t>
      </w:r>
    </w:p>
    <w:p w14:paraId="42B90C4E" w14:textId="77777777" w:rsidR="00842697" w:rsidRPr="00842697" w:rsidRDefault="00842697" w:rsidP="00842697">
      <w:pPr>
        <w:spacing w:after="0" w:line="276" w:lineRule="auto"/>
        <w:ind w:left="720" w:hanging="436"/>
        <w:contextualSpacing/>
        <w:jc w:val="both"/>
        <w:rPr>
          <w:rFonts w:ascii="Arial" w:eastAsia="Calibri" w:hAnsi="Arial" w:cs="Arial"/>
          <w:sz w:val="20"/>
        </w:rPr>
      </w:pPr>
      <w:r w:rsidRPr="00842697">
        <w:rPr>
          <w:rFonts w:ascii="Arial" w:eastAsia="Calibri" w:hAnsi="Arial" w:cs="Arial"/>
          <w:sz w:val="20"/>
        </w:rPr>
        <w:t>a) zastosowanie Aplikacji w sposób niezgodny z przeznaczeniem</w:t>
      </w:r>
    </w:p>
    <w:p w14:paraId="5019E234" w14:textId="77777777" w:rsidR="00842697" w:rsidRPr="00842697" w:rsidRDefault="00842697" w:rsidP="00842697">
      <w:pPr>
        <w:spacing w:after="0" w:line="276" w:lineRule="auto"/>
        <w:ind w:left="720" w:hanging="436"/>
        <w:contextualSpacing/>
        <w:jc w:val="both"/>
        <w:rPr>
          <w:rFonts w:ascii="Arial" w:eastAsia="Calibri" w:hAnsi="Arial" w:cs="Arial"/>
          <w:sz w:val="20"/>
        </w:rPr>
      </w:pPr>
      <w:r w:rsidRPr="00842697">
        <w:rPr>
          <w:rFonts w:ascii="Arial" w:eastAsia="Calibri" w:hAnsi="Arial" w:cs="Arial"/>
          <w:sz w:val="20"/>
        </w:rPr>
        <w:t>b) zastosowanie Aplikacji w sposób niezgodny z Dokumentacją,</w:t>
      </w:r>
    </w:p>
    <w:p w14:paraId="0C07C4E1" w14:textId="77777777" w:rsidR="00842697" w:rsidRPr="00842697" w:rsidRDefault="00842697" w:rsidP="00842697">
      <w:pPr>
        <w:spacing w:after="0" w:line="276" w:lineRule="auto"/>
        <w:ind w:left="720" w:hanging="436"/>
        <w:contextualSpacing/>
        <w:jc w:val="both"/>
        <w:rPr>
          <w:rFonts w:ascii="Arial" w:eastAsia="Calibri" w:hAnsi="Arial" w:cs="Arial"/>
          <w:sz w:val="20"/>
        </w:rPr>
      </w:pPr>
      <w:r w:rsidRPr="00842697">
        <w:rPr>
          <w:rFonts w:ascii="Arial" w:eastAsia="Calibri" w:hAnsi="Arial" w:cs="Arial"/>
          <w:sz w:val="20"/>
        </w:rPr>
        <w:t>c) błędne wprowadzenie przez Użytkownika danych,</w:t>
      </w:r>
    </w:p>
    <w:p w14:paraId="21189301"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d) użytkowanie Aplikacji na Infrastrukturze nie spełniającej ogólnie przyjętych w branży norm technicznych oraz bezpieczeństwa,</w:t>
      </w:r>
    </w:p>
    <w:p w14:paraId="46CC47BB"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 xml:space="preserve">e) użytkowanie Aplikacji na Infrastrukturze nie spełniającej minimalnych parametrów wydajnościowych określonych dla wskazanej ilości stanowisk i producenta Motoru bazy danych, </w:t>
      </w:r>
    </w:p>
    <w:p w14:paraId="25E8BDE2" w14:textId="30A27415"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 xml:space="preserve">f) wadliwego zasilania, awarii klimatyzacji lub urządzeń utrzymujących wilgotność powietrza, a także awarii nośników danych, takich jak: </w:t>
      </w:r>
      <w:r w:rsidR="00773F2C">
        <w:rPr>
          <w:rFonts w:ascii="Arial" w:eastAsia="Calibri" w:hAnsi="Arial" w:cs="Arial"/>
          <w:sz w:val="20"/>
        </w:rPr>
        <w:t xml:space="preserve">dyski, </w:t>
      </w:r>
      <w:r w:rsidRPr="00842697">
        <w:rPr>
          <w:rFonts w:ascii="Arial" w:eastAsia="Calibri" w:hAnsi="Arial" w:cs="Arial"/>
          <w:sz w:val="20"/>
        </w:rPr>
        <w:t>taśmy do streamerów, CD-</w:t>
      </w:r>
      <w:proofErr w:type="spellStart"/>
      <w:r w:rsidRPr="00842697">
        <w:rPr>
          <w:rFonts w:ascii="Arial" w:eastAsia="Calibri" w:hAnsi="Arial" w:cs="Arial"/>
          <w:sz w:val="20"/>
        </w:rPr>
        <w:t>ROMy</w:t>
      </w:r>
      <w:proofErr w:type="spellEnd"/>
      <w:r w:rsidRPr="00842697">
        <w:rPr>
          <w:rFonts w:ascii="Arial" w:eastAsia="Calibri" w:hAnsi="Arial" w:cs="Arial"/>
          <w:sz w:val="20"/>
        </w:rPr>
        <w:t xml:space="preserve">, </w:t>
      </w:r>
    </w:p>
    <w:p w14:paraId="6CC93E9F"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g) nieautoryzowana przez WYKONAWCĘ zmiana parametrów Infrastruktury dokonana po wykonaniu instalacji Oprogramowania Aplikacyjnego,</w:t>
      </w:r>
    </w:p>
    <w:p w14:paraId="7F744A73"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h) użytkowanie Aplikacji w pomieszczeniach z niesprawną lub niewydolną instalacją elektryczną i zasilaniem elektrycznym,</w:t>
      </w:r>
    </w:p>
    <w:p w14:paraId="2B59252D" w14:textId="77777777" w:rsidR="00842697" w:rsidRPr="00842697" w:rsidRDefault="00842697" w:rsidP="00842697">
      <w:pPr>
        <w:spacing w:after="0" w:line="276" w:lineRule="auto"/>
        <w:ind w:left="720" w:hanging="436"/>
        <w:contextualSpacing/>
        <w:jc w:val="both"/>
        <w:rPr>
          <w:rFonts w:ascii="Arial" w:eastAsia="Calibri" w:hAnsi="Arial" w:cs="Arial"/>
          <w:sz w:val="20"/>
        </w:rPr>
      </w:pPr>
      <w:r w:rsidRPr="00842697">
        <w:rPr>
          <w:rFonts w:ascii="Arial" w:eastAsia="Calibri" w:hAnsi="Arial" w:cs="Arial"/>
          <w:sz w:val="20"/>
        </w:rPr>
        <w:t>i)   działanie wirusa komputerowego,</w:t>
      </w:r>
    </w:p>
    <w:p w14:paraId="15F3EB85"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 xml:space="preserve">j)   wdrożenia Aplikacji wykonanego w sposób wadliwy, z wyłączeniem sytuacji, w której to było wykonywane przez WYKONAWCĘ, </w:t>
      </w:r>
    </w:p>
    <w:p w14:paraId="499EFB52"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 xml:space="preserve">k) niewłaściwa parametryzacja Aplikacji oraz Motoru bazy danych, z którym ta współpracuje, z wyłączeniem sytuacji, w której to było wykonane przez WYKONAWCĘ, </w:t>
      </w:r>
    </w:p>
    <w:p w14:paraId="731C66DB"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 xml:space="preserve">l) wszelkie działania ZAMAWIAJĄCEGO lub osób trzecich polegające na modyfikacji lub ingerencji w Oprogramowanie, </w:t>
      </w:r>
    </w:p>
    <w:p w14:paraId="23A2D93F"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m) wszelkie działania ZAMAWIAJĄCEGO lub osób trzecich ingerujące w oprogramowanie, z którym Oprogramowanie Aplikacyjne zostało zintegrowane w zakresie wywołującym skutki dla tej  integracji (sterowniki lab., interfejsy HL7, inne),</w:t>
      </w:r>
    </w:p>
    <w:p w14:paraId="3974F8C4" w14:textId="77777777" w:rsidR="00842697" w:rsidRPr="00842697" w:rsidRDefault="00842697" w:rsidP="00842697">
      <w:pPr>
        <w:spacing w:after="0" w:line="276" w:lineRule="auto"/>
        <w:ind w:left="720" w:hanging="436"/>
        <w:contextualSpacing/>
        <w:jc w:val="both"/>
        <w:rPr>
          <w:rFonts w:ascii="Arial" w:eastAsia="Calibri" w:hAnsi="Arial" w:cs="Arial"/>
          <w:sz w:val="20"/>
        </w:rPr>
      </w:pPr>
      <w:r w:rsidRPr="00842697">
        <w:rPr>
          <w:rFonts w:ascii="Arial" w:eastAsia="Calibri" w:hAnsi="Arial" w:cs="Arial"/>
          <w:sz w:val="20"/>
        </w:rPr>
        <w:t>n)  działanie Siły Wyższej,</w:t>
      </w:r>
    </w:p>
    <w:p w14:paraId="5778377E"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o) niewykonanie przez WYKONAWCĘ opublikowanych w serwisie HD Uaktualnień Aplikacji</w:t>
      </w:r>
      <w:r w:rsidR="00682AEF">
        <w:rPr>
          <w:rFonts w:ascii="Arial" w:eastAsia="Calibri" w:hAnsi="Arial" w:cs="Arial"/>
          <w:sz w:val="20"/>
        </w:rPr>
        <w:t xml:space="preserve"> (dot. </w:t>
      </w:r>
      <w:r w:rsidR="00507546">
        <w:rPr>
          <w:rFonts w:ascii="Arial" w:eastAsia="Calibri" w:hAnsi="Arial" w:cs="Arial"/>
          <w:sz w:val="20"/>
        </w:rPr>
        <w:t xml:space="preserve">tylko </w:t>
      </w:r>
      <w:r w:rsidR="00682AEF">
        <w:rPr>
          <w:rFonts w:ascii="Arial" w:eastAsia="Calibri" w:hAnsi="Arial" w:cs="Arial"/>
          <w:sz w:val="20"/>
        </w:rPr>
        <w:t>systemu ESKULAP)</w:t>
      </w:r>
      <w:r w:rsidRPr="00842697">
        <w:rPr>
          <w:rFonts w:ascii="Arial" w:eastAsia="Calibri" w:hAnsi="Arial" w:cs="Arial"/>
          <w:sz w:val="20"/>
        </w:rPr>
        <w:t>,</w:t>
      </w:r>
    </w:p>
    <w:p w14:paraId="39F5B0C5" w14:textId="4DBE8964"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p) brak zgłoszenia niepomyślnego wykonania aktualizacji Aplikacji przez ZAMAWIAJĄCEGO i dalsza eksploatacja Aplikacji mimo pojawiania się błędów (dotyczy także logów)</w:t>
      </w:r>
      <w:r w:rsidR="00757590">
        <w:rPr>
          <w:rFonts w:ascii="Arial" w:eastAsia="Calibri" w:hAnsi="Arial" w:cs="Arial"/>
          <w:sz w:val="20"/>
        </w:rPr>
        <w:t xml:space="preserve"> (dot. tylko systemu ESKULAP),</w:t>
      </w:r>
    </w:p>
    <w:p w14:paraId="218B40CC"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q) niezastosowanie się ZAMAWIAJĄCEGO do zaleceń w zakresie eksploatacji Aplikacji lub jej Uaktualnień opublikowanych przez  WYKONAWCĘ,</w:t>
      </w:r>
    </w:p>
    <w:p w14:paraId="764193AB" w14:textId="176F6EF9" w:rsidR="00842697" w:rsidRPr="00842697" w:rsidRDefault="00842697" w:rsidP="00842697">
      <w:pPr>
        <w:spacing w:after="0" w:line="240" w:lineRule="auto"/>
        <w:ind w:left="284"/>
        <w:contextualSpacing/>
        <w:jc w:val="both"/>
        <w:rPr>
          <w:rFonts w:ascii="Arial" w:eastAsia="Calibri" w:hAnsi="Arial" w:cs="Arial"/>
        </w:rPr>
      </w:pPr>
      <w:r w:rsidRPr="00842697">
        <w:rPr>
          <w:rFonts w:ascii="Arial" w:eastAsia="Calibri" w:hAnsi="Arial" w:cs="Arial"/>
        </w:rPr>
        <w:t>r) użytkowanie Aplikacji ze złamaniem obwarowań licencyjnych nałożonych na ZAMA</w:t>
      </w:r>
      <w:r w:rsidR="00C8549A">
        <w:rPr>
          <w:rFonts w:ascii="Arial" w:eastAsia="Calibri" w:hAnsi="Arial" w:cs="Arial"/>
        </w:rPr>
        <w:t>W</w:t>
      </w:r>
      <w:r w:rsidRPr="00842697">
        <w:rPr>
          <w:rFonts w:ascii="Arial" w:eastAsia="Calibri" w:hAnsi="Arial" w:cs="Arial"/>
        </w:rPr>
        <w:t>IAJĄCEGO postanowieniami um</w:t>
      </w:r>
      <w:r w:rsidR="007A4377">
        <w:rPr>
          <w:rFonts w:ascii="Arial" w:eastAsia="Calibri" w:hAnsi="Arial" w:cs="Arial"/>
        </w:rPr>
        <w:t>owy</w:t>
      </w:r>
      <w:r w:rsidRPr="00842697">
        <w:rPr>
          <w:rFonts w:ascii="Arial" w:eastAsia="Calibri" w:hAnsi="Arial" w:cs="Arial"/>
        </w:rPr>
        <w:t xml:space="preserve"> licencyjnej. </w:t>
      </w:r>
    </w:p>
    <w:p w14:paraId="4CCB04DA" w14:textId="77777777" w:rsidR="00842697" w:rsidRPr="00842697" w:rsidRDefault="00842697" w:rsidP="00842697">
      <w:pPr>
        <w:numPr>
          <w:ilvl w:val="0"/>
          <w:numId w:val="2"/>
        </w:numPr>
        <w:tabs>
          <w:tab w:val="num" w:pos="284"/>
        </w:tabs>
        <w:spacing w:after="0" w:line="240" w:lineRule="auto"/>
        <w:ind w:hanging="502"/>
        <w:contextualSpacing/>
        <w:jc w:val="both"/>
        <w:rPr>
          <w:rFonts w:ascii="Arial" w:eastAsia="Calibri" w:hAnsi="Arial" w:cs="Arial"/>
          <w:sz w:val="20"/>
          <w:szCs w:val="20"/>
        </w:rPr>
      </w:pPr>
      <w:r w:rsidRPr="00842697">
        <w:rPr>
          <w:rFonts w:ascii="Arial" w:eastAsia="Calibri" w:hAnsi="Arial" w:cs="Arial"/>
          <w:b/>
          <w:sz w:val="20"/>
          <w:szCs w:val="20"/>
        </w:rPr>
        <w:t>Obejście</w:t>
      </w:r>
      <w:r w:rsidRPr="00842697">
        <w:rPr>
          <w:rFonts w:ascii="Arial" w:eastAsia="Calibri" w:hAnsi="Arial" w:cs="Arial"/>
          <w:sz w:val="20"/>
          <w:szCs w:val="20"/>
        </w:rPr>
        <w:t xml:space="preserve"> - W przypadku, gdy usunięcie błędu aplikacji  nie jest możliwe w terminie czasu reakcji dla zgłoszenia kategorii Błąd aplikacji wskazanym w zał. Nr 1 do Umowy, Wykonawca zobowiązany jest do zapewnienia tymczasowego rozwiązania zapewniającego korzystanie z istotnych lub zbliżonych funkcjonalności systemu (obejścia). Obejście zostanie zastąpione przez rozwiązanie docelowe w terminie nieprzekraczającym czasu realizacji dla zgłoszenia kategorii Błąd aplikacji. </w:t>
      </w:r>
    </w:p>
    <w:p w14:paraId="2385F13E" w14:textId="77777777" w:rsidR="00842697" w:rsidRPr="00842697" w:rsidRDefault="00842697" w:rsidP="00842697">
      <w:pPr>
        <w:numPr>
          <w:ilvl w:val="0"/>
          <w:numId w:val="2"/>
        </w:numPr>
        <w:autoSpaceDE w:val="0"/>
        <w:autoSpaceDN w:val="0"/>
        <w:spacing w:after="0" w:line="24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Wada aplikacji – </w:t>
      </w:r>
      <w:r w:rsidRPr="00842697">
        <w:rPr>
          <w:rFonts w:ascii="Arial" w:eastAsia="Times New Roman" w:hAnsi="Arial" w:cs="Arial"/>
          <w:sz w:val="20"/>
          <w:szCs w:val="20"/>
          <w:lang w:eastAsia="pl-PL"/>
        </w:rPr>
        <w:t>powtarzalne nieudokumentowane działanie pojawiające się za każdym razem w tym samym miejscu w Aplikacji, powodujące uciążliwość jej użytkowania.</w:t>
      </w:r>
    </w:p>
    <w:p w14:paraId="6484AD64" w14:textId="77777777" w:rsidR="00842697" w:rsidRPr="00842697" w:rsidRDefault="00842697" w:rsidP="00842697">
      <w:pPr>
        <w:numPr>
          <w:ilvl w:val="0"/>
          <w:numId w:val="2"/>
        </w:numPr>
        <w:autoSpaceDE w:val="0"/>
        <w:autoSpaceDN w:val="0"/>
        <w:spacing w:after="0" w:line="24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lastRenderedPageBreak/>
        <w:t xml:space="preserve">Konsultacja – </w:t>
      </w:r>
      <w:r w:rsidRPr="00842697">
        <w:rPr>
          <w:rFonts w:ascii="Arial" w:eastAsia="Times New Roman" w:hAnsi="Arial" w:cs="Arial"/>
          <w:sz w:val="20"/>
          <w:szCs w:val="20"/>
          <w:lang w:eastAsia="pl-PL"/>
        </w:rPr>
        <w:t>Usługa świadczona przez Wykonawcę polegająca na udzielaniu Zamawiającemu wyjaśnień w kwestiach dotyczących Oprogramowania Aplikacyjnego oraz Systemu zarządzania bazą danych, a także pomocy w usunięciu problemów z Oprogramowaniem Aplikacyjnym powstałych w czasie jego wykorzystywania, również z przyczyn leżących po stronie Zamawiającego.</w:t>
      </w:r>
    </w:p>
    <w:p w14:paraId="50FCB550" w14:textId="2EB416FE" w:rsidR="00842697" w:rsidRPr="00842697" w:rsidRDefault="00842697" w:rsidP="00842697">
      <w:pPr>
        <w:numPr>
          <w:ilvl w:val="0"/>
          <w:numId w:val="2"/>
        </w:numPr>
        <w:autoSpaceDE w:val="0"/>
        <w:autoSpaceDN w:val="0"/>
        <w:spacing w:after="0" w:line="24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Zmiana prawna – </w:t>
      </w:r>
      <w:r w:rsidRPr="00842697">
        <w:rPr>
          <w:rFonts w:ascii="Arial" w:eastAsia="Times New Roman" w:hAnsi="Arial" w:cs="Arial"/>
          <w:sz w:val="20"/>
          <w:szCs w:val="20"/>
          <w:lang w:eastAsia="pl-PL"/>
        </w:rPr>
        <w:t>usługa informatyczna dotycząca System</w:t>
      </w:r>
      <w:r w:rsidR="005D7D8F">
        <w:rPr>
          <w:rFonts w:ascii="Arial" w:eastAsia="Times New Roman" w:hAnsi="Arial" w:cs="Arial"/>
          <w:sz w:val="20"/>
          <w:szCs w:val="20"/>
          <w:lang w:eastAsia="pl-PL"/>
        </w:rPr>
        <w:t>ów</w:t>
      </w:r>
      <w:r w:rsidRPr="00842697">
        <w:rPr>
          <w:rFonts w:ascii="Arial" w:eastAsia="Times New Roman" w:hAnsi="Arial" w:cs="Arial"/>
          <w:sz w:val="20"/>
          <w:szCs w:val="20"/>
          <w:lang w:eastAsia="pl-PL"/>
        </w:rPr>
        <w:t xml:space="preserve"> Eskulap </w:t>
      </w:r>
      <w:r w:rsidR="005D7D8F">
        <w:rPr>
          <w:rFonts w:ascii="Arial" w:eastAsia="Times New Roman" w:hAnsi="Arial" w:cs="Arial"/>
          <w:sz w:val="20"/>
          <w:szCs w:val="20"/>
          <w:lang w:eastAsia="pl-PL"/>
        </w:rPr>
        <w:t xml:space="preserve">i Impuls </w:t>
      </w:r>
      <w:r w:rsidRPr="00842697">
        <w:rPr>
          <w:rFonts w:ascii="Arial" w:eastAsia="Times New Roman" w:hAnsi="Arial" w:cs="Arial"/>
          <w:sz w:val="20"/>
          <w:szCs w:val="20"/>
          <w:lang w:eastAsia="pl-PL"/>
        </w:rPr>
        <w:t xml:space="preserve">wykonywana przez Wykonawcę w celu dostosowania </w:t>
      </w:r>
      <w:r w:rsidR="00573D37">
        <w:rPr>
          <w:rFonts w:ascii="Arial" w:eastAsia="Times New Roman" w:hAnsi="Arial" w:cs="Arial"/>
          <w:sz w:val="20"/>
          <w:szCs w:val="20"/>
          <w:lang w:eastAsia="pl-PL"/>
        </w:rPr>
        <w:t xml:space="preserve">tych </w:t>
      </w:r>
      <w:r w:rsidRPr="00842697">
        <w:rPr>
          <w:rFonts w:ascii="Arial" w:eastAsia="Times New Roman" w:hAnsi="Arial" w:cs="Arial"/>
          <w:sz w:val="20"/>
          <w:szCs w:val="20"/>
          <w:lang w:eastAsia="pl-PL"/>
        </w:rPr>
        <w:t>System</w:t>
      </w:r>
      <w:r w:rsidR="00573D37">
        <w:rPr>
          <w:rFonts w:ascii="Arial" w:eastAsia="Times New Roman" w:hAnsi="Arial" w:cs="Arial"/>
          <w:sz w:val="20"/>
          <w:szCs w:val="20"/>
          <w:lang w:eastAsia="pl-PL"/>
        </w:rPr>
        <w:t>ów</w:t>
      </w:r>
      <w:r w:rsidRPr="00842697">
        <w:rPr>
          <w:rFonts w:ascii="Arial" w:eastAsia="Times New Roman" w:hAnsi="Arial" w:cs="Arial"/>
          <w:sz w:val="20"/>
          <w:szCs w:val="20"/>
          <w:lang w:eastAsia="pl-PL"/>
        </w:rPr>
        <w:t xml:space="preserve"> do obowiązujących przepisów prawa w zakresie posiadanych przez Zamawiającego licencji na Oprogramowanie Aplikacyjne</w:t>
      </w:r>
      <w:r w:rsidR="00572826">
        <w:rPr>
          <w:rFonts w:ascii="Arial" w:eastAsia="Times New Roman" w:hAnsi="Arial" w:cs="Arial"/>
          <w:sz w:val="20"/>
          <w:szCs w:val="20"/>
          <w:lang w:eastAsia="pl-PL"/>
        </w:rPr>
        <w:t xml:space="preserve">, </w:t>
      </w:r>
      <w:r w:rsidR="00572826" w:rsidRPr="00B54CC2">
        <w:rPr>
          <w:rFonts w:ascii="Arial" w:eastAsia="Times New Roman" w:hAnsi="Arial" w:cs="Arial"/>
          <w:b/>
          <w:sz w:val="20"/>
          <w:szCs w:val="20"/>
          <w:lang w:eastAsia="pl-PL"/>
        </w:rPr>
        <w:t>obejmująca</w:t>
      </w:r>
      <w:r w:rsidR="00135A55" w:rsidRPr="00B54CC2">
        <w:rPr>
          <w:rFonts w:ascii="Arial" w:eastAsia="Times New Roman" w:hAnsi="Arial" w:cs="Arial"/>
          <w:b/>
          <w:sz w:val="20"/>
          <w:szCs w:val="20"/>
          <w:lang w:eastAsia="pl-PL"/>
        </w:rPr>
        <w:t xml:space="preserve"> </w:t>
      </w:r>
      <w:r w:rsidR="00572826" w:rsidRPr="00B54CC2">
        <w:rPr>
          <w:rFonts w:ascii="Arial" w:eastAsia="Times New Roman" w:hAnsi="Arial" w:cs="Arial"/>
          <w:b/>
          <w:sz w:val="20"/>
          <w:szCs w:val="20"/>
          <w:lang w:eastAsia="pl-PL"/>
        </w:rPr>
        <w:t>audyt</w:t>
      </w:r>
      <w:r w:rsidR="00E33F53">
        <w:rPr>
          <w:rFonts w:ascii="Arial" w:eastAsia="Times New Roman" w:hAnsi="Arial" w:cs="Arial"/>
          <w:b/>
          <w:sz w:val="20"/>
          <w:szCs w:val="20"/>
          <w:lang w:eastAsia="pl-PL"/>
        </w:rPr>
        <w:t xml:space="preserve"> </w:t>
      </w:r>
      <w:r w:rsidR="003F5074">
        <w:rPr>
          <w:rFonts w:ascii="Arial" w:eastAsia="Times New Roman" w:hAnsi="Arial" w:cs="Arial"/>
          <w:b/>
          <w:sz w:val="20"/>
          <w:szCs w:val="20"/>
          <w:lang w:eastAsia="pl-PL"/>
        </w:rPr>
        <w:br/>
        <w:t>i przygotowanie</w:t>
      </w:r>
      <w:r w:rsidR="003E537E">
        <w:rPr>
          <w:rFonts w:ascii="Arial" w:eastAsia="Times New Roman" w:hAnsi="Arial" w:cs="Arial"/>
          <w:b/>
          <w:sz w:val="20"/>
          <w:szCs w:val="20"/>
          <w:lang w:eastAsia="pl-PL"/>
        </w:rPr>
        <w:t xml:space="preserve"> rozszerzenia</w:t>
      </w:r>
      <w:r w:rsidR="000049A9">
        <w:rPr>
          <w:rFonts w:ascii="Arial" w:eastAsia="Times New Roman" w:hAnsi="Arial" w:cs="Arial"/>
          <w:b/>
          <w:sz w:val="20"/>
          <w:szCs w:val="20"/>
          <w:lang w:eastAsia="pl-PL"/>
        </w:rPr>
        <w:t xml:space="preserve"> systemu </w:t>
      </w:r>
      <w:r w:rsidR="00E33F53">
        <w:rPr>
          <w:rFonts w:ascii="Arial" w:eastAsia="Times New Roman" w:hAnsi="Arial" w:cs="Arial"/>
          <w:b/>
          <w:sz w:val="20"/>
          <w:szCs w:val="20"/>
          <w:lang w:eastAsia="pl-PL"/>
        </w:rPr>
        <w:t>dostosowują</w:t>
      </w:r>
      <w:r w:rsidR="000049A9">
        <w:rPr>
          <w:rFonts w:ascii="Arial" w:eastAsia="Times New Roman" w:hAnsi="Arial" w:cs="Arial"/>
          <w:b/>
          <w:sz w:val="20"/>
          <w:szCs w:val="20"/>
          <w:lang w:eastAsia="pl-PL"/>
        </w:rPr>
        <w:t>ce</w:t>
      </w:r>
      <w:r w:rsidR="003F5074">
        <w:rPr>
          <w:rFonts w:ascii="Arial" w:eastAsia="Times New Roman" w:hAnsi="Arial" w:cs="Arial"/>
          <w:b/>
          <w:sz w:val="20"/>
          <w:szCs w:val="20"/>
          <w:lang w:eastAsia="pl-PL"/>
        </w:rPr>
        <w:t>go go</w:t>
      </w:r>
      <w:r w:rsidR="003E537E">
        <w:rPr>
          <w:rFonts w:ascii="Arial" w:eastAsia="Times New Roman" w:hAnsi="Arial" w:cs="Arial"/>
          <w:b/>
          <w:sz w:val="20"/>
          <w:szCs w:val="20"/>
          <w:lang w:eastAsia="pl-PL"/>
        </w:rPr>
        <w:t xml:space="preserve"> </w:t>
      </w:r>
      <w:r w:rsidR="00E33F53">
        <w:rPr>
          <w:rFonts w:ascii="Arial" w:eastAsia="Times New Roman" w:hAnsi="Arial" w:cs="Arial"/>
          <w:b/>
          <w:sz w:val="20"/>
          <w:szCs w:val="20"/>
          <w:lang w:eastAsia="pl-PL"/>
        </w:rPr>
        <w:t>do zmienionych przepisów prawa.</w:t>
      </w:r>
    </w:p>
    <w:p w14:paraId="09C48BB1" w14:textId="77777777" w:rsidR="00842697" w:rsidRPr="00842697" w:rsidRDefault="00842697" w:rsidP="00842697">
      <w:pPr>
        <w:numPr>
          <w:ilvl w:val="0"/>
          <w:numId w:val="2"/>
        </w:numPr>
        <w:autoSpaceDE w:val="0"/>
        <w:autoSpaceDN w:val="0"/>
        <w:spacing w:after="0" w:line="24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Nowa funkcjonalność – </w:t>
      </w:r>
      <w:r w:rsidRPr="00842697">
        <w:rPr>
          <w:rFonts w:ascii="Arial" w:eastAsia="Times New Roman" w:hAnsi="Arial" w:cs="Arial"/>
          <w:sz w:val="20"/>
          <w:szCs w:val="20"/>
          <w:lang w:eastAsia="pl-PL"/>
        </w:rPr>
        <w:t>rozbudowanie/wzbogacenie funkcjonalności Aplikacji o standardowo niedostępne w niej opcje wyspecyfikowane  przez Zamawiającego.</w:t>
      </w:r>
    </w:p>
    <w:p w14:paraId="542FBFAB" w14:textId="4756385B" w:rsidR="00842697" w:rsidRPr="00842697" w:rsidRDefault="00842697" w:rsidP="00842697">
      <w:pPr>
        <w:numPr>
          <w:ilvl w:val="0"/>
          <w:numId w:val="2"/>
        </w:numPr>
        <w:autoSpaceDE w:val="0"/>
        <w:autoSpaceDN w:val="0"/>
        <w:spacing w:after="0" w:line="24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Usługa na życzenie – </w:t>
      </w:r>
      <w:r w:rsidRPr="00842697">
        <w:rPr>
          <w:rFonts w:ascii="Arial" w:eastAsia="Times New Roman" w:hAnsi="Arial" w:cs="Arial"/>
          <w:sz w:val="20"/>
          <w:szCs w:val="20"/>
          <w:lang w:eastAsia="pl-PL"/>
        </w:rPr>
        <w:t>dodatkowo płatna usługa informatyczna dotycząca System</w:t>
      </w:r>
      <w:r w:rsidR="00BD45DE">
        <w:rPr>
          <w:rFonts w:ascii="Arial" w:eastAsia="Times New Roman" w:hAnsi="Arial" w:cs="Arial"/>
          <w:sz w:val="20"/>
          <w:szCs w:val="20"/>
          <w:lang w:eastAsia="pl-PL"/>
        </w:rPr>
        <w:t>ów</w:t>
      </w:r>
      <w:r w:rsidRPr="00842697">
        <w:rPr>
          <w:rFonts w:ascii="Arial" w:eastAsia="Times New Roman" w:hAnsi="Arial" w:cs="Arial"/>
          <w:sz w:val="20"/>
          <w:szCs w:val="20"/>
          <w:lang w:eastAsia="pl-PL"/>
        </w:rPr>
        <w:t xml:space="preserve"> Eskulap </w:t>
      </w:r>
      <w:r w:rsidR="00A22348">
        <w:rPr>
          <w:rFonts w:ascii="Arial" w:eastAsia="Times New Roman" w:hAnsi="Arial" w:cs="Arial"/>
          <w:sz w:val="20"/>
          <w:szCs w:val="20"/>
          <w:lang w:eastAsia="pl-PL"/>
        </w:rPr>
        <w:t xml:space="preserve">i Impuls </w:t>
      </w:r>
      <w:r w:rsidRPr="00842697">
        <w:rPr>
          <w:rFonts w:ascii="Arial" w:eastAsia="Times New Roman" w:hAnsi="Arial" w:cs="Arial"/>
          <w:sz w:val="20"/>
          <w:szCs w:val="20"/>
          <w:lang w:eastAsia="pl-PL"/>
        </w:rPr>
        <w:t>wykonywana przez Wykonawcę na zlecenie Zamawiającego wykraczająca poza zakres Umowy.</w:t>
      </w:r>
    </w:p>
    <w:p w14:paraId="46D8F011" w14:textId="77777777" w:rsidR="00842697" w:rsidRPr="00842697" w:rsidRDefault="00842697" w:rsidP="00842697">
      <w:pPr>
        <w:numPr>
          <w:ilvl w:val="0"/>
          <w:numId w:val="2"/>
        </w:numPr>
        <w:suppressAutoHyphens/>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Help </w:t>
      </w:r>
      <w:proofErr w:type="spellStart"/>
      <w:r w:rsidRPr="00842697">
        <w:rPr>
          <w:rFonts w:ascii="Arial" w:eastAsia="Times New Roman" w:hAnsi="Arial" w:cs="Arial"/>
          <w:b/>
          <w:sz w:val="20"/>
          <w:szCs w:val="20"/>
          <w:lang w:eastAsia="pl-PL"/>
        </w:rPr>
        <w:t>Desk</w:t>
      </w:r>
      <w:proofErr w:type="spellEnd"/>
      <w:r w:rsidRPr="00842697">
        <w:rPr>
          <w:rFonts w:ascii="Arial" w:eastAsia="Times New Roman" w:hAnsi="Arial" w:cs="Arial"/>
          <w:b/>
          <w:sz w:val="20"/>
          <w:szCs w:val="20"/>
          <w:lang w:eastAsia="pl-PL"/>
        </w:rPr>
        <w:t xml:space="preserve"> (HD)</w:t>
      </w:r>
      <w:r w:rsidRPr="00842697">
        <w:rPr>
          <w:rFonts w:ascii="Arial" w:eastAsia="Times New Roman" w:hAnsi="Arial" w:cs="Arial"/>
          <w:sz w:val="20"/>
          <w:szCs w:val="20"/>
          <w:lang w:eastAsia="pl-PL"/>
        </w:rPr>
        <w:t xml:space="preserve"> – System internetowy udostępniony przez Wykonawcę pod adresem</w:t>
      </w:r>
      <w:r w:rsidRPr="00842697">
        <w:rPr>
          <w:rFonts w:ascii="Arial" w:eastAsia="Times New Roman" w:hAnsi="Arial" w:cs="Arial"/>
          <w:color w:val="000000"/>
          <w:sz w:val="20"/>
          <w:szCs w:val="20"/>
          <w:lang w:eastAsia="pl-PL"/>
        </w:rPr>
        <w:t xml:space="preserve"> .……………………………………………………………..</w:t>
      </w:r>
      <w:r w:rsidRPr="00842697">
        <w:rPr>
          <w:rFonts w:ascii="Arial" w:eastAsia="Times New Roman" w:hAnsi="Arial" w:cs="Arial"/>
          <w:b/>
          <w:color w:val="FF0000"/>
          <w:sz w:val="20"/>
          <w:szCs w:val="20"/>
          <w:lang w:eastAsia="pl-PL"/>
        </w:rPr>
        <w:t xml:space="preserve"> </w:t>
      </w:r>
      <w:r w:rsidRPr="00842697">
        <w:rPr>
          <w:rFonts w:ascii="Arial" w:eastAsia="Times New Roman" w:hAnsi="Arial" w:cs="Arial"/>
          <w:sz w:val="20"/>
          <w:szCs w:val="20"/>
          <w:lang w:eastAsia="pl-PL"/>
        </w:rPr>
        <w:t>dedykowany do ewidencji i obsługi Zgłoszeń Serwisowych, udostępniania uaktualnień Aplikacji oraz publikowania informacji i procedur dotyczących eksploatacji Oprogramowania Aplikacyjnego bądź Systemu zarządzania bazą danych.</w:t>
      </w:r>
    </w:p>
    <w:p w14:paraId="0B7E9A11" w14:textId="77777777" w:rsidR="00842697" w:rsidRPr="00842697" w:rsidRDefault="00842697" w:rsidP="00842697">
      <w:pPr>
        <w:numPr>
          <w:ilvl w:val="0"/>
          <w:numId w:val="2"/>
        </w:numPr>
        <w:suppressAutoHyphens/>
        <w:autoSpaceDE w:val="0"/>
        <w:autoSpaceDN w:val="0"/>
        <w:spacing w:after="0" w:line="24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Zgłoszenie Serwisowe</w:t>
      </w:r>
      <w:r w:rsidRPr="00842697">
        <w:rPr>
          <w:rFonts w:ascii="Arial" w:eastAsia="Times New Roman" w:hAnsi="Arial" w:cs="Arial"/>
          <w:sz w:val="20"/>
          <w:szCs w:val="20"/>
          <w:lang w:eastAsia="pl-PL"/>
        </w:rPr>
        <w:t xml:space="preserve"> – zaewidencjonowane w HD zdarzenie dotyczące Oprogramowania Aplikacyjnego lub Systemu zarządzania bazą danych, implikujące wykonanie na rzecz Zamawiającego usługi informatycznej  przez Wykonawcę na zasadach określonych w Umowie.</w:t>
      </w:r>
    </w:p>
    <w:p w14:paraId="12E92225" w14:textId="77777777" w:rsidR="00842697" w:rsidRPr="00842697" w:rsidRDefault="00842697" w:rsidP="00842697">
      <w:pPr>
        <w:numPr>
          <w:ilvl w:val="0"/>
          <w:numId w:val="2"/>
        </w:numPr>
        <w:suppressAutoHyphens/>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Użytkownik</w:t>
      </w:r>
      <w:r w:rsidRPr="00842697">
        <w:rPr>
          <w:rFonts w:ascii="Arial" w:eastAsia="Times New Roman" w:hAnsi="Arial" w:cs="Arial"/>
          <w:sz w:val="20"/>
          <w:szCs w:val="20"/>
          <w:lang w:eastAsia="pl-PL"/>
        </w:rPr>
        <w:t xml:space="preserve"> – zadeklarowana w Help </w:t>
      </w:r>
      <w:proofErr w:type="spellStart"/>
      <w:r w:rsidRPr="00842697">
        <w:rPr>
          <w:rFonts w:ascii="Arial" w:eastAsia="Times New Roman" w:hAnsi="Arial" w:cs="Arial"/>
          <w:sz w:val="20"/>
          <w:szCs w:val="20"/>
          <w:lang w:eastAsia="pl-PL"/>
        </w:rPr>
        <w:t>Desk</w:t>
      </w:r>
      <w:proofErr w:type="spellEnd"/>
      <w:r w:rsidRPr="00842697">
        <w:rPr>
          <w:rFonts w:ascii="Arial" w:eastAsia="Times New Roman" w:hAnsi="Arial" w:cs="Arial"/>
          <w:sz w:val="20"/>
          <w:szCs w:val="20"/>
          <w:lang w:eastAsia="pl-PL"/>
        </w:rPr>
        <w:t xml:space="preserve"> osoba fizyczna desygnowana przez Zamawiającego do bezpośredniej współpracy z Wykonawcą, w tym do ewidencji Zgłoszeń Serwisowych.</w:t>
      </w:r>
    </w:p>
    <w:p w14:paraId="14CFA01D" w14:textId="77777777" w:rsidR="00842697" w:rsidRPr="00842697" w:rsidRDefault="00842697" w:rsidP="00842697">
      <w:pPr>
        <w:numPr>
          <w:ilvl w:val="0"/>
          <w:numId w:val="2"/>
        </w:numPr>
        <w:suppressAutoHyphens/>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Dokumentacja </w:t>
      </w:r>
      <w:r w:rsidRPr="00842697">
        <w:rPr>
          <w:rFonts w:ascii="Arial" w:eastAsia="Times New Roman" w:hAnsi="Arial" w:cs="Arial"/>
          <w:sz w:val="20"/>
          <w:szCs w:val="20"/>
          <w:lang w:eastAsia="pl-PL"/>
        </w:rPr>
        <w:t>– podręcznik w formie elektronicznej, zawierający opis użytkowy Oprogramowania Aplikacyjnego oraz instrukcję jego obsługi w języku polskim.</w:t>
      </w:r>
    </w:p>
    <w:p w14:paraId="7C3E34A0" w14:textId="77777777" w:rsidR="00842697" w:rsidRPr="00842697" w:rsidRDefault="00842697" w:rsidP="00842697">
      <w:pPr>
        <w:numPr>
          <w:ilvl w:val="0"/>
          <w:numId w:val="2"/>
        </w:numPr>
        <w:suppressAutoHyphens/>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Upgrade Aplikacji </w:t>
      </w:r>
      <w:r w:rsidRPr="00842697">
        <w:rPr>
          <w:rFonts w:ascii="Arial" w:eastAsia="Times New Roman" w:hAnsi="Arial" w:cs="Arial"/>
          <w:sz w:val="20"/>
          <w:szCs w:val="20"/>
          <w:lang w:eastAsia="pl-PL"/>
        </w:rPr>
        <w:t>– uaktualnienie obejmujące zmiany zakresu funkcjonalnego Aplikacji oznaczające przynajmniej jedną z poniższych modyfikacji:</w:t>
      </w:r>
    </w:p>
    <w:p w14:paraId="7975D1E3" w14:textId="77777777" w:rsidR="00842697" w:rsidRPr="00842697" w:rsidRDefault="00842697" w:rsidP="00842697">
      <w:pPr>
        <w:numPr>
          <w:ilvl w:val="0"/>
          <w:numId w:val="3"/>
        </w:numPr>
        <w:tabs>
          <w:tab w:val="num" w:pos="720"/>
        </w:tabs>
        <w:suppressAutoHyphens/>
        <w:autoSpaceDE w:val="0"/>
        <w:autoSpaceDN w:val="0"/>
        <w:spacing w:after="0" w:line="240" w:lineRule="auto"/>
        <w:ind w:left="714" w:hanging="357"/>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usprawnienia dotychczasowych mechanizmów, </w:t>
      </w:r>
    </w:p>
    <w:p w14:paraId="3801E3BB" w14:textId="77777777" w:rsidR="00842697" w:rsidRPr="00842697" w:rsidRDefault="00842697" w:rsidP="00842697">
      <w:pPr>
        <w:numPr>
          <w:ilvl w:val="0"/>
          <w:numId w:val="3"/>
        </w:numPr>
        <w:tabs>
          <w:tab w:val="num" w:pos="720"/>
        </w:tabs>
        <w:suppressAutoHyphens/>
        <w:autoSpaceDE w:val="0"/>
        <w:autoSpaceDN w:val="0"/>
        <w:spacing w:after="0" w:line="240" w:lineRule="auto"/>
        <w:ind w:left="714" w:hanging="357"/>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poszerzenia funkcjonalności zastosowanych mechanizmów,</w:t>
      </w:r>
    </w:p>
    <w:p w14:paraId="3B8A56EC" w14:textId="77777777" w:rsidR="00842697" w:rsidRPr="00842697" w:rsidRDefault="00842697" w:rsidP="00842697">
      <w:pPr>
        <w:numPr>
          <w:ilvl w:val="0"/>
          <w:numId w:val="3"/>
        </w:numPr>
        <w:tabs>
          <w:tab w:val="num" w:pos="720"/>
        </w:tabs>
        <w:suppressAutoHyphens/>
        <w:autoSpaceDE w:val="0"/>
        <w:autoSpaceDN w:val="0"/>
        <w:spacing w:after="0" w:line="240" w:lineRule="auto"/>
        <w:ind w:left="714" w:hanging="357"/>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dodanie nowych mechanizmów,</w:t>
      </w:r>
    </w:p>
    <w:p w14:paraId="45357B58" w14:textId="77777777" w:rsidR="00842697" w:rsidRPr="00842697" w:rsidRDefault="00842697" w:rsidP="00842697">
      <w:pPr>
        <w:numPr>
          <w:ilvl w:val="0"/>
          <w:numId w:val="3"/>
        </w:numPr>
        <w:tabs>
          <w:tab w:val="num" w:pos="720"/>
        </w:tabs>
        <w:suppressAutoHyphens/>
        <w:autoSpaceDE w:val="0"/>
        <w:autoSpaceDN w:val="0"/>
        <w:spacing w:after="0" w:line="240" w:lineRule="auto"/>
        <w:ind w:left="714" w:hanging="357"/>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zmiany estetyczne i formalne.</w:t>
      </w:r>
    </w:p>
    <w:p w14:paraId="2FC9B01E" w14:textId="77777777" w:rsidR="00842697" w:rsidRPr="00842697" w:rsidRDefault="00842697" w:rsidP="00842697">
      <w:pPr>
        <w:suppressAutoHyphens/>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Upgrade Aplikacji akceptuje automatycznie strukturę bazy danych poprzedzającego go ostatniego opublikowanego przez producenta Upgrade oraz pociąga za sobą konieczność uaktualnienia Dokumentacji, w której ujęte i opisane zostają wprowadzone modyfikacje.</w:t>
      </w:r>
    </w:p>
    <w:p w14:paraId="67763DDF" w14:textId="77777777" w:rsidR="00842697" w:rsidRPr="00842697" w:rsidRDefault="00842697" w:rsidP="00842697">
      <w:pPr>
        <w:numPr>
          <w:ilvl w:val="0"/>
          <w:numId w:val="2"/>
        </w:numPr>
        <w:suppressAutoHyphens/>
        <w:autoSpaceDE w:val="0"/>
        <w:autoSpaceDN w:val="0"/>
        <w:spacing w:after="0" w:line="240" w:lineRule="auto"/>
        <w:ind w:left="284" w:hanging="357"/>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Update Aplikacji – </w:t>
      </w:r>
      <w:r w:rsidRPr="00842697">
        <w:rPr>
          <w:rFonts w:ascii="Arial" w:eastAsia="Times New Roman" w:hAnsi="Arial" w:cs="Arial"/>
          <w:sz w:val="20"/>
          <w:szCs w:val="20"/>
          <w:lang w:eastAsia="pl-PL"/>
        </w:rPr>
        <w:t xml:space="preserve">uaktualnienie obejmujące zmiany związane z eliminacją zidentyfikowanych Błędów poszczególnych Aplikacji, najczęściej nie ingerujące w strukturę bazy danych. </w:t>
      </w:r>
      <w:r w:rsidRPr="00842697">
        <w:rPr>
          <w:rFonts w:ascii="Arial" w:eastAsia="Times New Roman" w:hAnsi="Arial" w:cs="Arial"/>
          <w:sz w:val="20"/>
          <w:szCs w:val="20"/>
          <w:lang w:eastAsia="pl-PL"/>
        </w:rPr>
        <w:br/>
        <w:t xml:space="preserve">W większości przypadków Update wiąże się z usprawnieniem działania funkcji lub procesów, natomiast nie wzbogacają Aplikacji o nowe rozwiązania. Update Aplikacji akceptuje automatycznie strukturę bazy danych poprzedzającego go ostatniego opublikowanego przez producenta Update oraz nie pociąga za sobą konieczności uaktualnienia Dokumentacji. </w:t>
      </w:r>
    </w:p>
    <w:p w14:paraId="3E307F16" w14:textId="77777777" w:rsidR="00842697" w:rsidRPr="00842697" w:rsidRDefault="00842697" w:rsidP="00842697">
      <w:pPr>
        <w:numPr>
          <w:ilvl w:val="0"/>
          <w:numId w:val="2"/>
        </w:numPr>
        <w:suppressAutoHyphens/>
        <w:autoSpaceDE w:val="0"/>
        <w:autoSpaceDN w:val="0"/>
        <w:spacing w:after="0" w:line="240" w:lineRule="auto"/>
        <w:ind w:left="284" w:hanging="357"/>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Czas reakcji –</w:t>
      </w:r>
      <w:r w:rsidRPr="00842697">
        <w:rPr>
          <w:rFonts w:ascii="Arial" w:eastAsia="Times New Roman" w:hAnsi="Arial" w:cs="Arial"/>
          <w:sz w:val="20"/>
          <w:szCs w:val="20"/>
          <w:lang w:eastAsia="pl-PL"/>
        </w:rPr>
        <w:t xml:space="preserve"> maksymalny umowny czas jaki może upłynąć między chwilą skutecznego zarejestrowania Zgłoszenia Serwisowego w Help </w:t>
      </w:r>
      <w:proofErr w:type="spellStart"/>
      <w:r w:rsidRPr="00842697">
        <w:rPr>
          <w:rFonts w:ascii="Arial" w:eastAsia="Times New Roman" w:hAnsi="Arial" w:cs="Arial"/>
          <w:sz w:val="20"/>
          <w:szCs w:val="20"/>
          <w:lang w:eastAsia="pl-PL"/>
        </w:rPr>
        <w:t>Desk</w:t>
      </w:r>
      <w:proofErr w:type="spellEnd"/>
      <w:r w:rsidRPr="00842697">
        <w:rPr>
          <w:rFonts w:ascii="Arial" w:eastAsia="Times New Roman" w:hAnsi="Arial" w:cs="Arial"/>
          <w:sz w:val="20"/>
          <w:szCs w:val="20"/>
          <w:lang w:eastAsia="pl-PL"/>
        </w:rPr>
        <w:t>, a przystąpieniem Wykonawcy do jego obsługi.</w:t>
      </w:r>
    </w:p>
    <w:p w14:paraId="6588381F" w14:textId="77777777" w:rsidR="00842697" w:rsidRPr="00842697" w:rsidRDefault="00842697" w:rsidP="00842697">
      <w:pPr>
        <w:numPr>
          <w:ilvl w:val="0"/>
          <w:numId w:val="2"/>
        </w:numPr>
        <w:suppressAutoHyphens/>
        <w:autoSpaceDE w:val="0"/>
        <w:autoSpaceDN w:val="0"/>
        <w:spacing w:after="0" w:line="240" w:lineRule="auto"/>
        <w:ind w:left="284" w:hanging="357"/>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Czas realizacji Zgłoszenia Serwisowego </w:t>
      </w:r>
      <w:r w:rsidRPr="00842697">
        <w:rPr>
          <w:rFonts w:ascii="Arial" w:eastAsia="Times New Roman" w:hAnsi="Arial" w:cs="Arial"/>
          <w:sz w:val="20"/>
          <w:szCs w:val="20"/>
          <w:lang w:eastAsia="pl-PL"/>
        </w:rPr>
        <w:t>– maksymalny umowny czas jaki może upłynąć między chwilą przystąpienia Wykonawcy do realizacji Zgłoszenia Serwisowego, a chwilą jego rozwiązania.</w:t>
      </w:r>
    </w:p>
    <w:p w14:paraId="35DDE1E4" w14:textId="563D1656" w:rsidR="00842697" w:rsidRPr="00842697" w:rsidRDefault="00842697" w:rsidP="00842697">
      <w:pPr>
        <w:numPr>
          <w:ilvl w:val="0"/>
          <w:numId w:val="2"/>
        </w:numPr>
        <w:suppressAutoHyphens/>
        <w:autoSpaceDE w:val="0"/>
        <w:autoSpaceDN w:val="0"/>
        <w:spacing w:after="0" w:line="240" w:lineRule="auto"/>
        <w:ind w:left="284" w:hanging="357"/>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Nośnik </w:t>
      </w:r>
      <w:r w:rsidRPr="00842697">
        <w:rPr>
          <w:rFonts w:ascii="Arial" w:eastAsia="Times New Roman" w:hAnsi="Arial" w:cs="Arial"/>
          <w:sz w:val="20"/>
          <w:szCs w:val="20"/>
          <w:lang w:eastAsia="pl-PL"/>
        </w:rPr>
        <w:t>– fizyczny środek (materiał lub urządzenie) przechowujący lub przeznaczony do przechowywania w nim danych (ciągów symboli): CD, DVD, HDD.</w:t>
      </w:r>
    </w:p>
    <w:p w14:paraId="1C2FBF7F" w14:textId="008EBA1D" w:rsidR="00842697" w:rsidRPr="00842697" w:rsidRDefault="00842697" w:rsidP="00842697">
      <w:pPr>
        <w:numPr>
          <w:ilvl w:val="0"/>
          <w:numId w:val="2"/>
        </w:numPr>
        <w:suppressAutoHyphens/>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Serwis </w:t>
      </w:r>
      <w:r w:rsidRPr="00842697">
        <w:rPr>
          <w:rFonts w:ascii="Arial" w:eastAsia="Times New Roman" w:hAnsi="Arial" w:cs="Arial"/>
          <w:sz w:val="20"/>
          <w:szCs w:val="20"/>
          <w:lang w:eastAsia="pl-PL"/>
        </w:rPr>
        <w:t>– Dział Wykonawcy dedykowany do świadczenia usług serwisowych. Aktualne Dane kontaktowe Serwisu dostępne są w systemie Help</w:t>
      </w:r>
      <w:r w:rsidR="00B71A18">
        <w:rPr>
          <w:rFonts w:ascii="Arial" w:eastAsia="Times New Roman" w:hAnsi="Arial" w:cs="Arial"/>
          <w:sz w:val="20"/>
          <w:szCs w:val="20"/>
          <w:lang w:eastAsia="pl-PL"/>
        </w:rPr>
        <w:t>d</w:t>
      </w:r>
      <w:r w:rsidRPr="00842697">
        <w:rPr>
          <w:rFonts w:ascii="Arial" w:eastAsia="Times New Roman" w:hAnsi="Arial" w:cs="Arial"/>
          <w:sz w:val="20"/>
          <w:szCs w:val="20"/>
          <w:lang w:eastAsia="pl-PL"/>
        </w:rPr>
        <w:t>esk.</w:t>
      </w:r>
    </w:p>
    <w:p w14:paraId="6ED2328A" w14:textId="77777777" w:rsidR="00842697" w:rsidRPr="00842697" w:rsidRDefault="00842697" w:rsidP="00842697">
      <w:pPr>
        <w:numPr>
          <w:ilvl w:val="0"/>
          <w:numId w:val="2"/>
        </w:numPr>
        <w:suppressAutoHyphens/>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Zapytanie Handlowe </w:t>
      </w:r>
      <w:r w:rsidRPr="00842697">
        <w:rPr>
          <w:rFonts w:ascii="Arial" w:eastAsia="Times New Roman" w:hAnsi="Arial" w:cs="Arial"/>
          <w:sz w:val="20"/>
          <w:szCs w:val="20"/>
          <w:lang w:eastAsia="pl-PL"/>
        </w:rPr>
        <w:t>– szczególny rodzaj zgłoszenia serwisowego, którego ewidencja w HD, służy jedynie celom informacyjnym o charakterze handlowym, jego obsługa nie jest objęta żadnym reżimem proceduralnym, w szczególności finansowym czy czasowym z wyłączeniem uzgodnień poczynionych w samej treści zgłoszenia.</w:t>
      </w:r>
    </w:p>
    <w:p w14:paraId="10E9DC4F" w14:textId="7E8687FA" w:rsidR="00842697" w:rsidRPr="00842697" w:rsidRDefault="00842697" w:rsidP="00842697">
      <w:pPr>
        <w:numPr>
          <w:ilvl w:val="0"/>
          <w:numId w:val="2"/>
        </w:numPr>
        <w:tabs>
          <w:tab w:val="num" w:pos="284"/>
        </w:tabs>
        <w:suppressAutoHyphens/>
        <w:autoSpaceDE w:val="0"/>
        <w:autoSpaceDN w:val="0"/>
        <w:spacing w:after="0" w:line="240" w:lineRule="auto"/>
        <w:ind w:left="284" w:hanging="426"/>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Certyfikowany Administrator</w:t>
      </w:r>
      <w:r w:rsidRPr="00842697">
        <w:rPr>
          <w:rFonts w:ascii="Arial" w:eastAsia="Times New Roman" w:hAnsi="Arial" w:cs="Arial"/>
          <w:sz w:val="20"/>
          <w:szCs w:val="20"/>
          <w:lang w:eastAsia="pl-PL"/>
        </w:rPr>
        <w:t xml:space="preserve"> – Użytkownik, który odbył szkolenie z administracji pakietu Oprogramowania Aplikacyjnego objętego usługami uwzględnionymi w Umowie, który jest uprawniony ze Strony Zamawiającego do dokonywania Zgłoszeń Serwisowych w HD i nadawania uprawnień innym Użytkownikom.</w:t>
      </w:r>
    </w:p>
    <w:p w14:paraId="76B5860F" w14:textId="77777777" w:rsidR="00842697" w:rsidRPr="00842697" w:rsidRDefault="00842697" w:rsidP="00842697">
      <w:pPr>
        <w:spacing w:after="0" w:line="240" w:lineRule="auto"/>
        <w:jc w:val="center"/>
        <w:rPr>
          <w:rFonts w:ascii="Arial" w:eastAsia="Times New Roman" w:hAnsi="Arial" w:cs="Arial"/>
          <w:sz w:val="20"/>
          <w:szCs w:val="20"/>
          <w:lang w:val="fr-FR" w:eastAsia="pl-PL"/>
        </w:rPr>
      </w:pPr>
    </w:p>
    <w:p w14:paraId="2CE4D29B" w14:textId="77777777" w:rsidR="00842697" w:rsidRPr="00842697" w:rsidRDefault="00842697" w:rsidP="00842697">
      <w:pPr>
        <w:spacing w:after="0" w:line="240" w:lineRule="auto"/>
        <w:jc w:val="center"/>
        <w:rPr>
          <w:rFonts w:ascii="Arial" w:eastAsia="Times New Roman" w:hAnsi="Arial" w:cs="Arial"/>
          <w:sz w:val="20"/>
          <w:szCs w:val="20"/>
          <w:lang w:val="fr-FR" w:eastAsia="pl-PL"/>
        </w:rPr>
      </w:pPr>
      <w:r w:rsidRPr="00842697">
        <w:rPr>
          <w:rFonts w:ascii="Arial" w:eastAsia="Times New Roman" w:hAnsi="Arial" w:cs="Arial"/>
          <w:sz w:val="20"/>
          <w:szCs w:val="20"/>
          <w:lang w:val="fr-FR" w:eastAsia="pl-PL"/>
        </w:rPr>
        <w:t>§ 3</w:t>
      </w:r>
    </w:p>
    <w:p w14:paraId="6170402D"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[PRZEDMIOT UMOWY]</w:t>
      </w:r>
    </w:p>
    <w:p w14:paraId="2A5ADD35" w14:textId="77777777" w:rsidR="00842697" w:rsidRPr="00842697" w:rsidRDefault="00842697" w:rsidP="00842697">
      <w:pPr>
        <w:keepLines/>
        <w:numPr>
          <w:ilvl w:val="0"/>
          <w:numId w:val="4"/>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lastRenderedPageBreak/>
        <w:t xml:space="preserve">Przedmiotem Umowy jest świadczenie przez Wykonawcę na rzecz Zamawiającego usług serwisowych oraz usług związanych z aktualizacją Oprogramowania Aplikacyjnego i Systemu zarządzania bazą danych. </w:t>
      </w:r>
    </w:p>
    <w:p w14:paraId="7AE51271" w14:textId="77777777" w:rsidR="00842697" w:rsidRPr="00842697" w:rsidRDefault="00842697" w:rsidP="00842697">
      <w:pPr>
        <w:keepLines/>
        <w:numPr>
          <w:ilvl w:val="0"/>
          <w:numId w:val="4"/>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Wykaz usług serwisowych Oprogramowania Aplikacyjnego stanowiących przedmiot Umowy:</w:t>
      </w:r>
    </w:p>
    <w:p w14:paraId="4101713C" w14:textId="77777777" w:rsidR="00842697" w:rsidRDefault="00842697" w:rsidP="0086177E">
      <w:pPr>
        <w:numPr>
          <w:ilvl w:val="1"/>
          <w:numId w:val="4"/>
        </w:numPr>
        <w:spacing w:after="0" w:line="240" w:lineRule="auto"/>
        <w:ind w:left="709" w:hanging="425"/>
        <w:jc w:val="both"/>
        <w:rPr>
          <w:rFonts w:ascii="Arial" w:eastAsia="Times New Roman" w:hAnsi="Arial" w:cs="Arial"/>
          <w:sz w:val="20"/>
          <w:szCs w:val="20"/>
          <w:lang w:eastAsia="pl-PL"/>
        </w:rPr>
      </w:pPr>
      <w:r w:rsidRPr="00FF3736">
        <w:rPr>
          <w:rFonts w:ascii="Arial" w:eastAsia="Times New Roman" w:hAnsi="Arial" w:cs="Arial"/>
          <w:sz w:val="20"/>
          <w:szCs w:val="20"/>
          <w:lang w:eastAsia="pl-PL"/>
        </w:rPr>
        <w:t xml:space="preserve">Obligatoryjne usługi serwisowe (Nadzór autorski i serwis aplikacji) </w:t>
      </w:r>
      <w:r w:rsidR="0084675B">
        <w:rPr>
          <w:rFonts w:ascii="Arial" w:eastAsia="Times New Roman" w:hAnsi="Arial" w:cs="Arial"/>
          <w:sz w:val="20"/>
          <w:szCs w:val="20"/>
          <w:lang w:eastAsia="pl-PL"/>
        </w:rPr>
        <w:t>dla systemu ESKULAP.</w:t>
      </w:r>
    </w:p>
    <w:p w14:paraId="6F61F21F" w14:textId="77777777" w:rsidR="0084675B" w:rsidRPr="00FA59A5" w:rsidRDefault="0084675B" w:rsidP="0086177E">
      <w:pPr>
        <w:numPr>
          <w:ilvl w:val="1"/>
          <w:numId w:val="4"/>
        </w:numPr>
        <w:tabs>
          <w:tab w:val="clear" w:pos="1080"/>
          <w:tab w:val="num" w:pos="709"/>
        </w:tabs>
        <w:spacing w:after="0" w:line="240" w:lineRule="auto"/>
        <w:ind w:left="709" w:hanging="425"/>
        <w:jc w:val="both"/>
        <w:rPr>
          <w:rFonts w:ascii="Arial" w:eastAsia="Times New Roman" w:hAnsi="Arial" w:cs="Arial"/>
          <w:sz w:val="20"/>
          <w:szCs w:val="20"/>
          <w:lang w:eastAsia="pl-PL"/>
        </w:rPr>
      </w:pPr>
      <w:r w:rsidRPr="00FA59A5">
        <w:rPr>
          <w:rFonts w:ascii="Arial" w:eastAsia="Times New Roman" w:hAnsi="Arial" w:cs="Arial"/>
          <w:sz w:val="20"/>
          <w:szCs w:val="20"/>
          <w:lang w:eastAsia="pl-PL"/>
        </w:rPr>
        <w:t>Obligatoryjne usługi serwisowe (Nadzór autorski i serwis aplikacji) dla systemu IMPULS (realizowane od 01.01.2023 po wygaśnięciu umowy wdrożeniowej).</w:t>
      </w:r>
    </w:p>
    <w:p w14:paraId="1B927B9C" w14:textId="77777777" w:rsidR="00502470" w:rsidRPr="00B54CC2" w:rsidRDefault="00842697" w:rsidP="0086177E">
      <w:pPr>
        <w:numPr>
          <w:ilvl w:val="1"/>
          <w:numId w:val="4"/>
        </w:numPr>
        <w:spacing w:after="0" w:line="240" w:lineRule="auto"/>
        <w:ind w:left="709" w:hanging="425"/>
        <w:jc w:val="both"/>
        <w:rPr>
          <w:rFonts w:ascii="Arial" w:eastAsia="Times New Roman" w:hAnsi="Arial" w:cs="Arial"/>
          <w:sz w:val="20"/>
          <w:szCs w:val="20"/>
          <w:lang w:eastAsia="pl-PL"/>
        </w:rPr>
      </w:pPr>
      <w:r w:rsidRPr="00FA59A5">
        <w:rPr>
          <w:rFonts w:ascii="Arial" w:eastAsia="Times New Roman" w:hAnsi="Arial" w:cs="Arial"/>
          <w:sz w:val="20"/>
          <w:szCs w:val="20"/>
          <w:lang w:eastAsia="pl-PL"/>
        </w:rPr>
        <w:t>156 godzin pracy serwisu</w:t>
      </w:r>
      <w:r w:rsidR="00AA3BE2" w:rsidRPr="00B54CC2">
        <w:rPr>
          <w:rFonts w:ascii="Arial" w:eastAsia="Times New Roman" w:hAnsi="Arial" w:cs="Arial"/>
          <w:sz w:val="20"/>
          <w:szCs w:val="20"/>
          <w:lang w:eastAsia="pl-PL"/>
        </w:rPr>
        <w:t xml:space="preserve"> (Nadzór Eksploatacyjny)</w:t>
      </w:r>
      <w:r w:rsidRPr="00FA59A5">
        <w:rPr>
          <w:rFonts w:ascii="Arial" w:eastAsia="Times New Roman" w:hAnsi="Arial" w:cs="Arial"/>
          <w:sz w:val="20"/>
          <w:szCs w:val="20"/>
          <w:lang w:eastAsia="pl-PL"/>
        </w:rPr>
        <w:t xml:space="preserve"> w zakresie wykonywania usług z kategorii: Konsultacje, Nowe funkcjonalności, Usługi na życzenie</w:t>
      </w:r>
      <w:r w:rsidR="00502470" w:rsidRPr="00B54CC2">
        <w:rPr>
          <w:rFonts w:ascii="Arial" w:eastAsia="Times New Roman" w:hAnsi="Arial" w:cs="Arial"/>
          <w:sz w:val="20"/>
          <w:szCs w:val="20"/>
          <w:lang w:eastAsia="pl-PL"/>
        </w:rPr>
        <w:t xml:space="preserve"> dla systemu ESKULAP.</w:t>
      </w:r>
    </w:p>
    <w:p w14:paraId="5D9CDC52" w14:textId="77777777" w:rsidR="00003296" w:rsidRDefault="00502470" w:rsidP="0086177E">
      <w:pPr>
        <w:numPr>
          <w:ilvl w:val="1"/>
          <w:numId w:val="4"/>
        </w:numPr>
        <w:tabs>
          <w:tab w:val="clear" w:pos="1080"/>
          <w:tab w:val="num" w:pos="709"/>
        </w:tabs>
        <w:spacing w:after="0" w:line="240" w:lineRule="auto"/>
        <w:ind w:left="709" w:hanging="425"/>
        <w:jc w:val="both"/>
        <w:rPr>
          <w:rFonts w:ascii="Arial" w:eastAsia="Times New Roman" w:hAnsi="Arial" w:cs="Arial"/>
          <w:sz w:val="20"/>
          <w:szCs w:val="20"/>
          <w:lang w:eastAsia="pl-PL"/>
        </w:rPr>
      </w:pPr>
      <w:r w:rsidRPr="00FA59A5">
        <w:rPr>
          <w:rFonts w:ascii="Arial" w:eastAsia="Times New Roman" w:hAnsi="Arial" w:cs="Arial"/>
          <w:sz w:val="20"/>
          <w:szCs w:val="20"/>
          <w:lang w:eastAsia="pl-PL"/>
        </w:rPr>
        <w:t>35 godzin pracy serwisu (Nadzór Eksploatacyjny) w zakresie wykonywania usług z kategorii:  Nowe funkcjonalności, Usługi na życzenie dla systemu IMPULS (realizowane od 01.01.2023 po wygaśnięciu umowy wdrożeniowej).</w:t>
      </w:r>
    </w:p>
    <w:p w14:paraId="65BD2F05" w14:textId="540D7687" w:rsidR="00842697" w:rsidRPr="00FA59A5" w:rsidRDefault="00003296" w:rsidP="0086177E">
      <w:pPr>
        <w:numPr>
          <w:ilvl w:val="1"/>
          <w:numId w:val="4"/>
        </w:numPr>
        <w:tabs>
          <w:tab w:val="clear" w:pos="1080"/>
          <w:tab w:val="num" w:pos="709"/>
        </w:tabs>
        <w:spacing w:after="0" w:line="240" w:lineRule="auto"/>
        <w:ind w:left="709" w:hanging="425"/>
        <w:jc w:val="both"/>
        <w:rPr>
          <w:rFonts w:ascii="Arial" w:eastAsia="Times New Roman" w:hAnsi="Arial" w:cs="Arial"/>
          <w:sz w:val="20"/>
          <w:szCs w:val="20"/>
          <w:lang w:eastAsia="pl-PL"/>
        </w:rPr>
      </w:pPr>
      <w:r w:rsidRPr="00003296">
        <w:rPr>
          <w:rFonts w:ascii="Arial" w:eastAsia="Times New Roman" w:hAnsi="Arial" w:cs="Arial"/>
          <w:sz w:val="20"/>
          <w:szCs w:val="20"/>
          <w:lang w:eastAsia="pl-PL"/>
        </w:rPr>
        <w:t>Nielimitowana usługa z kategorii Konsultacje dla systemu IMPULS do modułów: FK, Kadry, Płace (realizowana od 01.01.2023 po wygaśnięciu umowy wdrożeniowej).</w:t>
      </w:r>
    </w:p>
    <w:p w14:paraId="25C1CEF9" w14:textId="77777777" w:rsidR="00842697" w:rsidRPr="00CD48D8" w:rsidRDefault="00842697" w:rsidP="0086177E">
      <w:pPr>
        <w:numPr>
          <w:ilvl w:val="1"/>
          <w:numId w:val="4"/>
        </w:numPr>
        <w:spacing w:after="0" w:line="240" w:lineRule="auto"/>
        <w:ind w:left="709" w:hanging="425"/>
        <w:jc w:val="both"/>
        <w:rPr>
          <w:rFonts w:ascii="Arial" w:eastAsia="Times New Roman" w:hAnsi="Arial" w:cs="Arial"/>
          <w:sz w:val="20"/>
          <w:szCs w:val="20"/>
          <w:lang w:eastAsia="pl-PL"/>
        </w:rPr>
      </w:pPr>
      <w:r w:rsidRPr="00CD48D8">
        <w:rPr>
          <w:rFonts w:ascii="Arial" w:eastAsia="Times New Roman" w:hAnsi="Arial" w:cs="Arial"/>
          <w:sz w:val="20"/>
          <w:szCs w:val="20"/>
          <w:lang w:eastAsia="pl-PL"/>
        </w:rPr>
        <w:t xml:space="preserve">Nadzór Eksploatacyjny  - 2 wizyty w trakcie roku </w:t>
      </w:r>
      <w:r w:rsidR="009222F4">
        <w:rPr>
          <w:rFonts w:ascii="Arial" w:eastAsia="Times New Roman" w:hAnsi="Arial" w:cs="Arial"/>
          <w:sz w:val="20"/>
          <w:szCs w:val="20"/>
          <w:lang w:eastAsia="pl-PL"/>
        </w:rPr>
        <w:t>(dot. systemu ESKULAP)</w:t>
      </w:r>
    </w:p>
    <w:p w14:paraId="172DFF7A" w14:textId="0F1110E5" w:rsidR="00842697" w:rsidRDefault="00842697" w:rsidP="00842697">
      <w:pPr>
        <w:numPr>
          <w:ilvl w:val="0"/>
          <w:numId w:val="4"/>
        </w:numPr>
        <w:spacing w:after="0" w:line="240" w:lineRule="auto"/>
        <w:ind w:left="284" w:hanging="284"/>
        <w:contextualSpacing/>
        <w:rPr>
          <w:rFonts w:ascii="Arial" w:eastAsia="Calibri" w:hAnsi="Arial" w:cs="Arial"/>
          <w:sz w:val="20"/>
          <w:szCs w:val="20"/>
        </w:rPr>
      </w:pPr>
      <w:r w:rsidRPr="00842697">
        <w:rPr>
          <w:rFonts w:ascii="Arial" w:eastAsia="Calibri" w:hAnsi="Arial" w:cs="Arial"/>
          <w:sz w:val="20"/>
          <w:szCs w:val="20"/>
        </w:rPr>
        <w:t>Usługi serwisowe będą realizowane zgodnie z czasami reakcji i realizacji podanymi w Załączniku nr 1 do Umowy.</w:t>
      </w:r>
    </w:p>
    <w:p w14:paraId="1CC1E6BA" w14:textId="71DD5B88" w:rsidR="008E49CE" w:rsidRPr="00B54CC2" w:rsidRDefault="008E49CE" w:rsidP="001D37BA">
      <w:pPr>
        <w:numPr>
          <w:ilvl w:val="0"/>
          <w:numId w:val="4"/>
        </w:numPr>
        <w:spacing w:after="0" w:line="240" w:lineRule="auto"/>
        <w:contextualSpacing/>
        <w:jc w:val="both"/>
        <w:rPr>
          <w:rFonts w:ascii="Arial" w:eastAsia="Calibri" w:hAnsi="Arial" w:cs="Arial"/>
          <w:b/>
          <w:sz w:val="20"/>
          <w:szCs w:val="20"/>
        </w:rPr>
      </w:pPr>
      <w:r w:rsidRPr="00B54CC2">
        <w:rPr>
          <w:rFonts w:ascii="Arial" w:eastAsia="Calibri" w:hAnsi="Arial" w:cs="Arial"/>
          <w:b/>
          <w:sz w:val="20"/>
          <w:szCs w:val="20"/>
        </w:rPr>
        <w:t xml:space="preserve">Usługi z zakresu </w:t>
      </w:r>
      <w:r w:rsidR="00A11083">
        <w:rPr>
          <w:rFonts w:ascii="Arial" w:eastAsia="Calibri" w:hAnsi="Arial" w:cs="Arial"/>
          <w:b/>
          <w:sz w:val="20"/>
          <w:szCs w:val="20"/>
        </w:rPr>
        <w:t>N</w:t>
      </w:r>
      <w:r w:rsidR="00025E3A">
        <w:rPr>
          <w:rFonts w:ascii="Arial" w:eastAsia="Calibri" w:hAnsi="Arial" w:cs="Arial"/>
          <w:b/>
          <w:sz w:val="20"/>
          <w:szCs w:val="20"/>
        </w:rPr>
        <w:t>adzoru</w:t>
      </w:r>
      <w:r w:rsidR="00A11083">
        <w:rPr>
          <w:rFonts w:ascii="Arial" w:eastAsia="Calibri" w:hAnsi="Arial" w:cs="Arial"/>
          <w:b/>
          <w:sz w:val="20"/>
          <w:szCs w:val="20"/>
        </w:rPr>
        <w:t xml:space="preserve"> autorskiego </w:t>
      </w:r>
      <w:r w:rsidRPr="00B54CC2">
        <w:rPr>
          <w:rFonts w:ascii="Arial" w:eastAsia="Calibri" w:hAnsi="Arial" w:cs="Arial"/>
          <w:b/>
          <w:sz w:val="20"/>
          <w:szCs w:val="20"/>
        </w:rPr>
        <w:t>Oprogramowania Aplikacyjnego obejmują audyt</w:t>
      </w:r>
      <w:bookmarkStart w:id="0" w:name="_GoBack"/>
      <w:r w:rsidR="00E4076E">
        <w:rPr>
          <w:rFonts w:ascii="Arial" w:eastAsia="Calibri" w:hAnsi="Arial" w:cs="Arial"/>
          <w:b/>
          <w:sz w:val="20"/>
          <w:szCs w:val="20"/>
        </w:rPr>
        <w:br/>
      </w:r>
      <w:bookmarkEnd w:id="0"/>
      <w:r w:rsidR="00E4076E">
        <w:rPr>
          <w:rFonts w:ascii="Arial" w:eastAsia="Calibri" w:hAnsi="Arial" w:cs="Arial"/>
          <w:b/>
          <w:sz w:val="20"/>
          <w:szCs w:val="20"/>
        </w:rPr>
        <w:t xml:space="preserve">i </w:t>
      </w:r>
      <w:r w:rsidRPr="00B54CC2">
        <w:rPr>
          <w:rFonts w:ascii="Arial" w:eastAsia="Calibri" w:hAnsi="Arial" w:cs="Arial"/>
          <w:b/>
          <w:sz w:val="20"/>
          <w:szCs w:val="20"/>
        </w:rPr>
        <w:t xml:space="preserve"> wdrożenie </w:t>
      </w:r>
      <w:r w:rsidR="001D37BA" w:rsidRPr="001D37BA">
        <w:rPr>
          <w:rFonts w:ascii="Arial" w:eastAsia="Calibri" w:hAnsi="Arial" w:cs="Arial"/>
          <w:b/>
          <w:sz w:val="20"/>
          <w:szCs w:val="20"/>
        </w:rPr>
        <w:t xml:space="preserve">w oprogramowaniu </w:t>
      </w:r>
      <w:r w:rsidRPr="00B54CC2">
        <w:rPr>
          <w:rFonts w:ascii="Arial" w:eastAsia="Calibri" w:hAnsi="Arial" w:cs="Arial"/>
          <w:b/>
          <w:sz w:val="20"/>
          <w:szCs w:val="20"/>
        </w:rPr>
        <w:t>niezbędnych zmian</w:t>
      </w:r>
      <w:r w:rsidR="00CC431F">
        <w:rPr>
          <w:rFonts w:ascii="Arial" w:eastAsia="Calibri" w:hAnsi="Arial" w:cs="Arial"/>
          <w:b/>
          <w:sz w:val="20"/>
          <w:szCs w:val="20"/>
        </w:rPr>
        <w:t xml:space="preserve"> </w:t>
      </w:r>
      <w:r w:rsidRPr="00B54CC2">
        <w:rPr>
          <w:rFonts w:ascii="Arial" w:eastAsia="Calibri" w:hAnsi="Arial" w:cs="Arial"/>
          <w:b/>
          <w:sz w:val="20"/>
          <w:szCs w:val="20"/>
        </w:rPr>
        <w:t>/aktualizacj</w:t>
      </w:r>
      <w:r w:rsidR="00CC431F">
        <w:rPr>
          <w:rFonts w:ascii="Arial" w:eastAsia="Calibri" w:hAnsi="Arial" w:cs="Arial"/>
          <w:b/>
          <w:sz w:val="20"/>
          <w:szCs w:val="20"/>
        </w:rPr>
        <w:t>i</w:t>
      </w:r>
      <w:r w:rsidRPr="00B54CC2">
        <w:rPr>
          <w:rFonts w:ascii="Arial" w:eastAsia="Calibri" w:hAnsi="Arial" w:cs="Arial"/>
          <w:b/>
          <w:sz w:val="20"/>
          <w:szCs w:val="20"/>
        </w:rPr>
        <w:t xml:space="preserve"> w sposób umożliwiający ich prawidłowe funkcjonowanie od dnia wejścia w życie </w:t>
      </w:r>
      <w:r w:rsidR="00CC431F">
        <w:rPr>
          <w:rFonts w:ascii="Arial" w:eastAsia="Calibri" w:hAnsi="Arial" w:cs="Arial"/>
          <w:b/>
          <w:sz w:val="20"/>
          <w:szCs w:val="20"/>
        </w:rPr>
        <w:t xml:space="preserve">nowych / zmienionych </w:t>
      </w:r>
      <w:r w:rsidRPr="00B54CC2">
        <w:rPr>
          <w:rFonts w:ascii="Arial" w:eastAsia="Calibri" w:hAnsi="Arial" w:cs="Arial"/>
          <w:b/>
          <w:sz w:val="20"/>
          <w:szCs w:val="20"/>
        </w:rPr>
        <w:t>przepisów prawa.</w:t>
      </w:r>
    </w:p>
    <w:p w14:paraId="5AAE96B4" w14:textId="77777777" w:rsidR="00842697" w:rsidRPr="00842697" w:rsidRDefault="00842697" w:rsidP="00842697">
      <w:pPr>
        <w:numPr>
          <w:ilvl w:val="0"/>
          <w:numId w:val="4"/>
        </w:numPr>
        <w:tabs>
          <w:tab w:val="num" w:pos="284"/>
        </w:tabs>
        <w:spacing w:after="0" w:line="240" w:lineRule="auto"/>
        <w:ind w:left="284" w:hanging="284"/>
        <w:jc w:val="both"/>
        <w:rPr>
          <w:rFonts w:ascii="Arial" w:eastAsia="Calibri" w:hAnsi="Arial" w:cs="Arial"/>
          <w:sz w:val="20"/>
          <w:szCs w:val="20"/>
        </w:rPr>
      </w:pPr>
      <w:r w:rsidRPr="00842697">
        <w:rPr>
          <w:rFonts w:ascii="Arial" w:eastAsia="Calibri" w:hAnsi="Arial" w:cs="Arial"/>
          <w:sz w:val="20"/>
          <w:szCs w:val="20"/>
        </w:rPr>
        <w:t>Niewykorzystane w ramach umowy godziny pracy serwisu w zakresie wykonywania usług w kategorii: Konsultacje, Nowe funkcjonalności, Usługi na życzenie, Zamawiający ma prawo wykorzystać w kolejnej umowie pod warunkiem kontynuacji współpracy.</w:t>
      </w:r>
    </w:p>
    <w:p w14:paraId="76D857BF" w14:textId="77777777" w:rsidR="00842697" w:rsidRPr="00842697" w:rsidRDefault="00842697" w:rsidP="00842697">
      <w:pPr>
        <w:spacing w:after="0" w:line="240" w:lineRule="auto"/>
        <w:ind w:left="284"/>
        <w:contextualSpacing/>
        <w:rPr>
          <w:rFonts w:ascii="Arial" w:eastAsia="Calibri" w:hAnsi="Arial" w:cs="Arial"/>
          <w:sz w:val="20"/>
          <w:szCs w:val="20"/>
        </w:rPr>
      </w:pPr>
    </w:p>
    <w:p w14:paraId="64AB2ADA"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4</w:t>
      </w:r>
    </w:p>
    <w:p w14:paraId="1597DFC3"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 [WYNAGRODZENIE]</w:t>
      </w:r>
    </w:p>
    <w:p w14:paraId="7E700B43" w14:textId="77777777" w:rsidR="00842697" w:rsidRPr="00842697" w:rsidRDefault="00842697" w:rsidP="00842697">
      <w:pPr>
        <w:keepLines/>
        <w:numPr>
          <w:ilvl w:val="0"/>
          <w:numId w:val="5"/>
        </w:numPr>
        <w:autoSpaceDE w:val="0"/>
        <w:autoSpaceDN w:val="0"/>
        <w:spacing w:after="0" w:line="240" w:lineRule="auto"/>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Całkowita wartość niniejszej Umowy wynosi: ……………………………… zł netto (słownie: ………………………………………………………………………………..), tj. ………………………zł brutto (słownie:…………………………………………………………………), w tym podatek od towarów i usług VAT wg obowiązującej stawki 23% w kwocie ……………………………………..</w:t>
      </w:r>
    </w:p>
    <w:p w14:paraId="2B6CF7DC" w14:textId="77777777" w:rsidR="00842697" w:rsidRPr="00842697" w:rsidRDefault="00842697" w:rsidP="00842697">
      <w:pPr>
        <w:keepLines/>
        <w:numPr>
          <w:ilvl w:val="0"/>
          <w:numId w:val="5"/>
        </w:numPr>
        <w:autoSpaceDE w:val="0"/>
        <w:autoSpaceDN w:val="0"/>
        <w:spacing w:after="0" w:line="240" w:lineRule="auto"/>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 xml:space="preserve">Miesięczne zryczałtowane wynagrodzenie Wykonawcy z tytułu realizacji przedmiotu Umowy wynosi ……………….. zł netto + VAT, to jest łącznie ………………….. zł (słownie: …………………………………………) brutto. </w:t>
      </w:r>
    </w:p>
    <w:p w14:paraId="0E6D89C4" w14:textId="2388F847" w:rsidR="00842697" w:rsidRPr="00842697" w:rsidRDefault="00842697" w:rsidP="00842697">
      <w:pPr>
        <w:keepLines/>
        <w:numPr>
          <w:ilvl w:val="0"/>
          <w:numId w:val="5"/>
        </w:numPr>
        <w:autoSpaceDE w:val="0"/>
        <w:autoSpaceDN w:val="0"/>
        <w:spacing w:after="0" w:line="24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Nakłady czasowe Wykonawcy związane z realizacją zadań na rzecz Zamawiającego w ramach niniejszej Umowy określane będą na podstawie protokołów wykonania prac przedkładanych do akceptacji Zamawiającego na koniec każdego miesiąca obowiązywania Umowy. Zamawiający może zrezygnować z protokołów wykonania prac przedkładanych do akceptacji Zamawiającego na koniec każdego miesiąca obowiązywania umowy pod warunkiem utrzymywania historii zgłoszeń klienta w serwisie internetowy</w:t>
      </w:r>
      <w:r w:rsidR="001367F8">
        <w:rPr>
          <w:rFonts w:ascii="Arial" w:eastAsia="Times New Roman" w:hAnsi="Arial" w:cs="Arial"/>
          <w:snapToGrid w:val="0"/>
          <w:sz w:val="20"/>
          <w:szCs w:val="20"/>
          <w:lang w:eastAsia="pl-PL"/>
        </w:rPr>
        <w:t>m</w:t>
      </w:r>
      <w:r w:rsidRPr="00842697">
        <w:rPr>
          <w:rFonts w:ascii="Arial" w:eastAsia="Times New Roman" w:hAnsi="Arial" w:cs="Arial"/>
          <w:snapToGrid w:val="0"/>
          <w:sz w:val="20"/>
          <w:szCs w:val="20"/>
          <w:lang w:eastAsia="pl-PL"/>
        </w:rPr>
        <w:t xml:space="preserve"> </w:t>
      </w:r>
      <w:r w:rsidR="004F07B5">
        <w:rPr>
          <w:rFonts w:ascii="Arial" w:eastAsia="Times New Roman" w:hAnsi="Arial" w:cs="Arial"/>
          <w:snapToGrid w:val="0"/>
          <w:sz w:val="20"/>
          <w:szCs w:val="20"/>
          <w:lang w:eastAsia="pl-PL"/>
        </w:rPr>
        <w:t>HD (</w:t>
      </w:r>
      <w:r w:rsidRPr="00842697">
        <w:rPr>
          <w:rFonts w:ascii="Arial" w:eastAsia="Times New Roman" w:hAnsi="Arial" w:cs="Arial"/>
          <w:snapToGrid w:val="0"/>
          <w:sz w:val="20"/>
          <w:szCs w:val="20"/>
          <w:lang w:eastAsia="pl-PL"/>
        </w:rPr>
        <w:t>H</w:t>
      </w:r>
      <w:r w:rsidR="004F07B5">
        <w:rPr>
          <w:rFonts w:ascii="Arial" w:eastAsia="Times New Roman" w:hAnsi="Arial" w:cs="Arial"/>
          <w:snapToGrid w:val="0"/>
          <w:sz w:val="20"/>
          <w:szCs w:val="20"/>
          <w:lang w:eastAsia="pl-PL"/>
        </w:rPr>
        <w:t>ELPDESK)</w:t>
      </w:r>
      <w:r w:rsidRPr="00842697">
        <w:rPr>
          <w:rFonts w:ascii="Arial" w:eastAsia="Times New Roman" w:hAnsi="Arial" w:cs="Arial"/>
          <w:snapToGrid w:val="0"/>
          <w:sz w:val="20"/>
          <w:szCs w:val="20"/>
          <w:lang w:eastAsia="pl-PL"/>
        </w:rPr>
        <w:t xml:space="preserve"> z możliwością generowania raportów uwzględniających wykorzystanie godzin NE</w:t>
      </w:r>
      <w:r w:rsidR="00C15D0C">
        <w:rPr>
          <w:rFonts w:ascii="Arial" w:eastAsia="Times New Roman" w:hAnsi="Arial" w:cs="Arial"/>
          <w:snapToGrid w:val="0"/>
          <w:sz w:val="20"/>
          <w:szCs w:val="20"/>
          <w:lang w:eastAsia="pl-PL"/>
        </w:rPr>
        <w:t xml:space="preserve"> oddzielnie dla systemów ESKULAP i IMPULS.</w:t>
      </w:r>
    </w:p>
    <w:p w14:paraId="1B4AEBB0" w14:textId="77777777" w:rsidR="00842697" w:rsidRPr="00842697" w:rsidRDefault="00842697" w:rsidP="00842697">
      <w:pPr>
        <w:keepLines/>
        <w:numPr>
          <w:ilvl w:val="0"/>
          <w:numId w:val="5"/>
        </w:numPr>
        <w:autoSpaceDE w:val="0"/>
        <w:autoSpaceDN w:val="0"/>
        <w:spacing w:after="0" w:line="24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 xml:space="preserve">Wystawienie comiesięcznej faktury przez Wykonawcę z tytułu realizacji Umowy musi być każdorazowo poprzedzone formalnym potwierdzeniem przez Zamawiającego protokołu wykonania prac za miniony miesiąc o którym mowa ust. 3 </w:t>
      </w:r>
      <w:r w:rsidRPr="00842697">
        <w:rPr>
          <w:rFonts w:ascii="Arial" w:eastAsia="Times New Roman" w:hAnsi="Arial" w:cs="Arial"/>
          <w:sz w:val="20"/>
          <w:szCs w:val="20"/>
          <w:lang w:eastAsia="pl-PL"/>
        </w:rPr>
        <w:t xml:space="preserve"> § 4.</w:t>
      </w:r>
    </w:p>
    <w:p w14:paraId="24407D5B" w14:textId="77777777" w:rsidR="00842697" w:rsidRPr="00842697" w:rsidRDefault="00842697" w:rsidP="00842697">
      <w:pPr>
        <w:keepLines/>
        <w:numPr>
          <w:ilvl w:val="0"/>
          <w:numId w:val="5"/>
        </w:numPr>
        <w:autoSpaceDE w:val="0"/>
        <w:autoSpaceDN w:val="0"/>
        <w:spacing w:after="0" w:line="24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Wynagrodzenie Wykonawcy płatne będzie za dany miesiąc z dołu na podstawie faktury VAT wystawionej każdorazowo w ostatnim dniu roboczym każdego miesiąca, w którym usługa była świadczona.</w:t>
      </w:r>
    </w:p>
    <w:p w14:paraId="5915CB4C" w14:textId="77777777" w:rsidR="00842697" w:rsidRPr="00842697" w:rsidRDefault="00842697" w:rsidP="00842697">
      <w:pPr>
        <w:keepLines/>
        <w:numPr>
          <w:ilvl w:val="0"/>
          <w:numId w:val="5"/>
        </w:numPr>
        <w:autoSpaceDE w:val="0"/>
        <w:autoSpaceDN w:val="0"/>
        <w:spacing w:after="0" w:line="24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 xml:space="preserve">Zamawiający dopuszcza złożenia faktury w postaci elektronicznej w rozumieniu art. 2 pkt 32 Ustawy z dnia 11 marca 2004 r. o podatku od towarów i usług (Dz. U. z 2018 r. poz. 2174), z uwzględnieniem art. 106e oraz 106g ww. Ustawy oraz art. 6 Ustawy z dnia 9 listopada 2018 r. o elektronicznym fakturowaniu w zamówieniach publicznych, koncesjach na roboty budowlane lub usługi oraz partnerstwie publiczno-prywatnym. </w:t>
      </w:r>
      <w:r w:rsidRPr="00842697">
        <w:rPr>
          <w:rFonts w:ascii="Arial" w:eastAsia="Times New Roman" w:hAnsi="Arial" w:cs="Arial"/>
          <w:sz w:val="20"/>
          <w:szCs w:val="20"/>
          <w:lang w:eastAsia="pl-PL"/>
        </w:rPr>
        <w:t xml:space="preserve">Faktura może być przesłana drogą elektroniczną na adres email: </w:t>
      </w:r>
      <w:hyperlink r:id="rId8" w:history="1">
        <w:r w:rsidRPr="00842697">
          <w:rPr>
            <w:rFonts w:ascii="Arial" w:eastAsia="Times New Roman" w:hAnsi="Arial" w:cs="Arial"/>
            <w:b/>
            <w:color w:val="0000FF"/>
            <w:sz w:val="20"/>
            <w:szCs w:val="20"/>
            <w:u w:val="single"/>
            <w:lang w:eastAsia="pl-PL"/>
          </w:rPr>
          <w:t>dyrekcja@zozmswlodz.pl</w:t>
        </w:r>
      </w:hyperlink>
      <w:r w:rsidRPr="00842697">
        <w:rPr>
          <w:rFonts w:ascii="Arial" w:eastAsia="Times New Roman" w:hAnsi="Arial" w:cs="Arial"/>
          <w:sz w:val="20"/>
          <w:szCs w:val="20"/>
          <w:lang w:eastAsia="pl-PL"/>
        </w:rPr>
        <w:t>.</w:t>
      </w:r>
      <w:r w:rsidRPr="00842697">
        <w:rPr>
          <w:rFonts w:ascii="Arial" w:eastAsia="Times New Roman" w:hAnsi="Arial" w:cs="Arial"/>
          <w:snapToGrid w:val="0"/>
          <w:sz w:val="20"/>
          <w:szCs w:val="20"/>
          <w:lang w:eastAsia="pl-PL"/>
        </w:rPr>
        <w:t xml:space="preserve"> </w:t>
      </w:r>
    </w:p>
    <w:p w14:paraId="34250823" w14:textId="77777777" w:rsidR="00842697" w:rsidRPr="00842697" w:rsidRDefault="00842697" w:rsidP="00842697">
      <w:pPr>
        <w:keepLines/>
        <w:numPr>
          <w:ilvl w:val="0"/>
          <w:numId w:val="5"/>
        </w:numPr>
        <w:autoSpaceDE w:val="0"/>
        <w:autoSpaceDN w:val="0"/>
        <w:spacing w:after="0" w:line="24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 xml:space="preserve">Wynagrodzenie będzie płatne przelewem na rachunek bankowy Wykonawcy wskazany na fakturze </w:t>
      </w:r>
      <w:r w:rsidRPr="00842697">
        <w:rPr>
          <w:rFonts w:ascii="Arial" w:eastAsia="Times New Roman" w:hAnsi="Arial" w:cs="Arial"/>
          <w:snapToGrid w:val="0"/>
          <w:sz w:val="20"/>
          <w:szCs w:val="20"/>
          <w:lang w:eastAsia="pl-PL"/>
        </w:rPr>
        <w:br/>
        <w:t>w terminie 30 dni od dnia prawidłowo wystawionej faktury.</w:t>
      </w:r>
    </w:p>
    <w:p w14:paraId="0BB60547" w14:textId="77777777" w:rsidR="00842697" w:rsidRPr="00842697" w:rsidRDefault="00842697" w:rsidP="00842697">
      <w:pPr>
        <w:keepLines/>
        <w:numPr>
          <w:ilvl w:val="0"/>
          <w:numId w:val="5"/>
        </w:numPr>
        <w:autoSpaceDE w:val="0"/>
        <w:autoSpaceDN w:val="0"/>
        <w:spacing w:after="0" w:line="24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Za datę uregulowania należności uważa się dzień obciążenia rachunku bankowego  Zamawiającego.</w:t>
      </w:r>
    </w:p>
    <w:p w14:paraId="60F5311C" w14:textId="77777777" w:rsidR="00842697" w:rsidRPr="00842697" w:rsidRDefault="00842697" w:rsidP="00842697">
      <w:pPr>
        <w:keepLines/>
        <w:numPr>
          <w:ilvl w:val="0"/>
          <w:numId w:val="5"/>
        </w:numPr>
        <w:autoSpaceDE w:val="0"/>
        <w:autoSpaceDN w:val="0"/>
        <w:spacing w:after="0" w:line="24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Jeżeli zwłoka w realizacji zobowiązań finansowych wynikających z którejkolwiek z faktur związanych z Umową przekroczy 30 dni, Wykonawca może wstrzymać realizację usług stanowiących przedmiot Umowy do czasu ich uregulowania w całości przez Zamawiającego, po uprzednim pisemnym wezwaniu Zamawiającego do zapłaty i bezskutecznym upływie wyznaczonego w tym celu co najmniej 14-dniowego terminu dodatkowego.</w:t>
      </w:r>
    </w:p>
    <w:p w14:paraId="74156A9A" w14:textId="15B9D7E9" w:rsidR="00253394" w:rsidRPr="00842697" w:rsidRDefault="00842697" w:rsidP="00842697">
      <w:pPr>
        <w:keepLines/>
        <w:numPr>
          <w:ilvl w:val="0"/>
          <w:numId w:val="5"/>
        </w:numPr>
        <w:tabs>
          <w:tab w:val="num" w:pos="284"/>
        </w:tabs>
        <w:autoSpaceDE w:val="0"/>
        <w:autoSpaceDN w:val="0"/>
        <w:spacing w:after="0" w:line="240" w:lineRule="auto"/>
        <w:ind w:left="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Strony postanawiają, że Przyjmujący Zamówienie nie ma prawa dokonywać czynności skutkujących bezpośrednim lub pośrednim przeniesieniem wynikających z niniejszej umowy wierzytelności  przysługujących Przyjmującemu Zamówienie w stosunku do Udzielającego Zamówienie bez jego pisemnej zgody, pod rygorem nieważności, w szczególności Przyjmujący Zamówienie nie ma prawa bez zgody Udzielającego Zamówienie dokonywać przelewu wierzytelności ani ustanawiać ograniczonych praw rzeczowych na wierzytelnościach. Dokonanie ww. czynności bez zgody Udzielającego Zamówienie  będzie skutkować rozwiązaniem umowy w trybie natychmiastowym i obowiązkiem zapłaty przez Przyjmującego Zamówienie na rzecz Udzielającego Zamówienie kary umownej w wysokości równowartości przeniesionej/obciążonej wierzytelności.</w:t>
      </w:r>
    </w:p>
    <w:p w14:paraId="2DFBEB26" w14:textId="77777777" w:rsidR="00842697" w:rsidRPr="00253394" w:rsidRDefault="00842697" w:rsidP="00253394">
      <w:pPr>
        <w:keepLines/>
        <w:numPr>
          <w:ilvl w:val="0"/>
          <w:numId w:val="5"/>
        </w:numPr>
        <w:tabs>
          <w:tab w:val="num" w:pos="284"/>
        </w:tabs>
        <w:autoSpaceDE w:val="0"/>
        <w:autoSpaceDN w:val="0"/>
        <w:spacing w:after="0" w:line="240" w:lineRule="auto"/>
        <w:ind w:left="284"/>
        <w:jc w:val="both"/>
        <w:rPr>
          <w:rFonts w:ascii="Arial" w:eastAsia="Times New Roman" w:hAnsi="Arial" w:cs="Arial"/>
          <w:snapToGrid w:val="0"/>
          <w:sz w:val="20"/>
          <w:szCs w:val="20"/>
          <w:lang w:eastAsia="pl-PL"/>
        </w:rPr>
      </w:pPr>
      <w:r w:rsidRPr="00253394">
        <w:rPr>
          <w:rFonts w:ascii="Arial" w:eastAsia="Times New Roman" w:hAnsi="Arial" w:cs="Arial"/>
          <w:sz w:val="20"/>
          <w:szCs w:val="20"/>
          <w:lang w:eastAsia="pl-PL"/>
        </w:rPr>
        <w:t>Wykonawca zobowiązuje się względem Zamawiającego do nieprzyjmowania bez jego zgody, od osób trzecich, żadnych zabezpieczeń wierzytelności przysługujących Wykonawcy względem Zamawiającego i wynikających z niniejszej umowy, w szczególności Wykonawca nie przyjmuje bez zgody Zamawiającego poręczenia za dług Zamawiającego wynikający z niniejszej umowy. Przyjęcie zabezpieczenia wierzytelności bez zgody Zamawiającego będzie skutkować rozwiązaniem umowy w trybie natychmiastowym i obowiązkiem zapłaty przez Wykonawcę na rzecz Zamawiającego kary umownej w wysokości równowartości poręczenia lub przyjętego w innej formie zabezpiecze</w:t>
      </w:r>
      <w:r w:rsidRPr="00253394">
        <w:rPr>
          <w:rFonts w:ascii="Arial" w:eastAsia="Times New Roman" w:hAnsi="Arial" w:cs="Arial"/>
          <w:snapToGrid w:val="0"/>
          <w:sz w:val="20"/>
          <w:szCs w:val="20"/>
          <w:lang w:eastAsia="pl-PL"/>
        </w:rPr>
        <w:t>nia.</w:t>
      </w:r>
    </w:p>
    <w:p w14:paraId="3478E4E0" w14:textId="77777777" w:rsidR="00842697" w:rsidRPr="00842697" w:rsidRDefault="00842697" w:rsidP="00842697">
      <w:pPr>
        <w:keepLines/>
        <w:tabs>
          <w:tab w:val="left" w:pos="1664"/>
        </w:tabs>
        <w:autoSpaceDE w:val="0"/>
        <w:autoSpaceDN w:val="0"/>
        <w:spacing w:after="0" w:line="240" w:lineRule="auto"/>
        <w:jc w:val="both"/>
        <w:rPr>
          <w:rFonts w:ascii="Arial" w:eastAsia="Times New Roman" w:hAnsi="Arial" w:cs="Arial"/>
          <w:snapToGrid w:val="0"/>
          <w:sz w:val="20"/>
          <w:szCs w:val="20"/>
          <w:lang w:eastAsia="pl-PL"/>
        </w:rPr>
      </w:pPr>
    </w:p>
    <w:p w14:paraId="1CF13793"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5</w:t>
      </w:r>
    </w:p>
    <w:p w14:paraId="6CEDBFD7"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[KONTAKTY]</w:t>
      </w:r>
    </w:p>
    <w:p w14:paraId="77E59935" w14:textId="77777777" w:rsidR="00842697" w:rsidRPr="00842697" w:rsidRDefault="00842697" w:rsidP="00842697">
      <w:pPr>
        <w:numPr>
          <w:ilvl w:val="0"/>
          <w:numId w:val="6"/>
        </w:numPr>
        <w:tabs>
          <w:tab w:val="left" w:pos="284"/>
        </w:tab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Osobami uprawnionymi do reprezentowania Wykonawcy w kwestiach dotyczących postanowień Umowy są …………………. tel. ………………….. w kwestiach formalnych oraz p. …………………. tel. …………………. w kwestiach dotyczących Help </w:t>
      </w:r>
      <w:proofErr w:type="spellStart"/>
      <w:r w:rsidRPr="00842697">
        <w:rPr>
          <w:rFonts w:ascii="Arial" w:eastAsia="Times New Roman" w:hAnsi="Arial" w:cs="Arial"/>
          <w:sz w:val="20"/>
          <w:szCs w:val="20"/>
          <w:lang w:eastAsia="pl-PL"/>
        </w:rPr>
        <w:t>Desk</w:t>
      </w:r>
      <w:proofErr w:type="spellEnd"/>
      <w:r w:rsidRPr="00842697">
        <w:rPr>
          <w:rFonts w:ascii="Arial" w:eastAsia="Times New Roman" w:hAnsi="Arial" w:cs="Arial"/>
          <w:sz w:val="20"/>
          <w:szCs w:val="20"/>
          <w:lang w:eastAsia="pl-PL"/>
        </w:rPr>
        <w:t>.</w:t>
      </w:r>
    </w:p>
    <w:p w14:paraId="3E337B11" w14:textId="77777777" w:rsidR="00842697" w:rsidRPr="00842697" w:rsidRDefault="00842697" w:rsidP="00842697">
      <w:pPr>
        <w:numPr>
          <w:ilvl w:val="0"/>
          <w:numId w:val="6"/>
        </w:numPr>
        <w:tabs>
          <w:tab w:val="left" w:pos="284"/>
        </w:tab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Osobami uprawnionymi do reprezentowania Zamawiającego w kwestiach dotyczących postanowień Umowy są p. Paweł Kołodziejski tel. 42 634 11 03.</w:t>
      </w:r>
    </w:p>
    <w:p w14:paraId="58051BE8" w14:textId="77777777" w:rsidR="00842697" w:rsidRPr="00842697" w:rsidRDefault="00842697" w:rsidP="00842697">
      <w:pPr>
        <w:numPr>
          <w:ilvl w:val="0"/>
          <w:numId w:val="6"/>
        </w:numPr>
        <w:tabs>
          <w:tab w:val="left" w:pos="284"/>
        </w:tab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Strony ustalają, że jedynymi osobami uprawnionymi do dokonywania Zgłoszeń Serwisowych są następujący Użytkownicy, z których osoba wskazana w podpunkcie „a” posiada uprawnienia Certyfikowanego Administratora.</w:t>
      </w:r>
    </w:p>
    <w:p w14:paraId="570C803A" w14:textId="77777777" w:rsidR="00842697" w:rsidRPr="00842697" w:rsidRDefault="00842697" w:rsidP="00842697">
      <w:pPr>
        <w:numPr>
          <w:ilvl w:val="0"/>
          <w:numId w:val="7"/>
        </w:numPr>
        <w:suppressAutoHyphen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Paweł Kołodziejski</w:t>
      </w:r>
    </w:p>
    <w:p w14:paraId="15A00EF5" w14:textId="1B05B83D" w:rsidR="00842697" w:rsidRPr="00842697" w:rsidRDefault="00736792" w:rsidP="00842697">
      <w:pPr>
        <w:numPr>
          <w:ilvl w:val="0"/>
          <w:numId w:val="7"/>
        </w:numPr>
        <w:suppressAutoHyphens/>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Patryk Dominik</w:t>
      </w:r>
    </w:p>
    <w:p w14:paraId="386A9755" w14:textId="77777777" w:rsidR="00842697" w:rsidRPr="00842697" w:rsidRDefault="00842697" w:rsidP="00842697">
      <w:pPr>
        <w:numPr>
          <w:ilvl w:val="0"/>
          <w:numId w:val="7"/>
        </w:numPr>
        <w:suppressAutoHyphen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Lubomir Marecki</w:t>
      </w:r>
    </w:p>
    <w:p w14:paraId="6C3C78E9" w14:textId="77777777" w:rsidR="00842697" w:rsidRPr="00842697" w:rsidRDefault="00842697" w:rsidP="00842697">
      <w:pPr>
        <w:numPr>
          <w:ilvl w:val="0"/>
          <w:numId w:val="6"/>
        </w:numPr>
        <w:tabs>
          <w:tab w:val="num" w:pos="284"/>
        </w:tabs>
        <w:spacing w:after="0" w:line="240" w:lineRule="auto"/>
        <w:ind w:left="284" w:hanging="284"/>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Zamawiający zobowiązuje się do zatrudnienia co najmniej jednego Certyfikowanego Administratora w okresie trwania Umowy.</w:t>
      </w:r>
    </w:p>
    <w:p w14:paraId="66F76519" w14:textId="77777777" w:rsidR="00842697" w:rsidRPr="00842697" w:rsidRDefault="00842697" w:rsidP="00842697">
      <w:pPr>
        <w:numPr>
          <w:ilvl w:val="0"/>
          <w:numId w:val="6"/>
        </w:numPr>
        <w:tabs>
          <w:tab w:val="left" w:pos="284"/>
        </w:tab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Strony zobowiązują się do pisemnego powiadamiania o zmianach osób odpowiedzialnych za kontakt w sprawach tyczących Umowy. Ponadto Zamawiający zobligowany jest do powiadamiania Wykonawcy o zmianach Użytkowników wskazanych w ust. 3 powyżej w celu nadania nowo powołanym do tej funkcji osobom danych umożliwiającymi autentykację w serwisie HD. </w:t>
      </w:r>
    </w:p>
    <w:p w14:paraId="3BEE63FF" w14:textId="77777777" w:rsidR="00842697" w:rsidRPr="00842697" w:rsidRDefault="00842697" w:rsidP="00842697">
      <w:pPr>
        <w:numPr>
          <w:ilvl w:val="0"/>
          <w:numId w:val="6"/>
        </w:numPr>
        <w:tabs>
          <w:tab w:val="left" w:pos="284"/>
        </w:tab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przyjmuje do wiadomości, że danymi umożliwiającymi autentykację w serwisie HD mogą posługiwać się wyłącznie Użytkownicy, zobowiązuje się także do dołożenia należytej staranności w celu zabezpieczenia tych danych przed dostępem osób trzecich. </w:t>
      </w:r>
    </w:p>
    <w:p w14:paraId="437F0767" w14:textId="77777777" w:rsidR="00842697" w:rsidRPr="00842697" w:rsidRDefault="00842697" w:rsidP="00842697">
      <w:pPr>
        <w:numPr>
          <w:ilvl w:val="0"/>
          <w:numId w:val="6"/>
        </w:numPr>
        <w:tabs>
          <w:tab w:val="left" w:pos="284"/>
        </w:tab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Użytkownicy zobowiązani są do bieżącego śledzenia treści zamieszczanych przez Wykonawcę </w:t>
      </w:r>
      <w:r w:rsidRPr="00842697">
        <w:rPr>
          <w:rFonts w:ascii="Arial" w:eastAsia="Times New Roman" w:hAnsi="Arial" w:cs="Arial"/>
          <w:sz w:val="20"/>
          <w:szCs w:val="20"/>
          <w:lang w:eastAsia="pl-PL"/>
        </w:rPr>
        <w:br/>
        <w:t xml:space="preserve">w systemie HD. W przypadku uaktualnień Oprogramowania Aplikacyjnego </w:t>
      </w:r>
      <w:r w:rsidR="00F14CE8">
        <w:rPr>
          <w:rFonts w:ascii="Arial" w:eastAsia="Times New Roman" w:hAnsi="Arial" w:cs="Arial"/>
          <w:sz w:val="20"/>
          <w:szCs w:val="20"/>
          <w:lang w:eastAsia="pl-PL"/>
        </w:rPr>
        <w:t xml:space="preserve">(wyłącznie w zakresie systemu ESKULAP) </w:t>
      </w:r>
      <w:r w:rsidRPr="00842697">
        <w:rPr>
          <w:rFonts w:ascii="Arial" w:eastAsia="Times New Roman" w:hAnsi="Arial" w:cs="Arial"/>
          <w:sz w:val="20"/>
          <w:szCs w:val="20"/>
          <w:lang w:eastAsia="pl-PL"/>
        </w:rPr>
        <w:t>są także zobowiązani do samodzielnego pobrania Update, bądź Upgrade z systemu HD oraz do ich niezwłocznej instalacji chyba, że istnieją ku temu istotne przeciwwskazania.</w:t>
      </w:r>
    </w:p>
    <w:p w14:paraId="7B4BC51E" w14:textId="77777777" w:rsidR="00842697" w:rsidRPr="00842697" w:rsidRDefault="00842697" w:rsidP="00842697">
      <w:pPr>
        <w:tabs>
          <w:tab w:val="left" w:pos="0"/>
        </w:tabs>
        <w:spacing w:after="0" w:line="240" w:lineRule="auto"/>
        <w:rPr>
          <w:rFonts w:ascii="Arial" w:eastAsia="Times New Roman" w:hAnsi="Arial" w:cs="Arial"/>
          <w:sz w:val="20"/>
          <w:szCs w:val="20"/>
          <w:lang w:eastAsia="pl-PL"/>
        </w:rPr>
      </w:pPr>
    </w:p>
    <w:p w14:paraId="24D613C6" w14:textId="77777777" w:rsidR="00842697" w:rsidRPr="00842697" w:rsidRDefault="00842697" w:rsidP="00842697">
      <w:pPr>
        <w:tabs>
          <w:tab w:val="left" w:pos="0"/>
        </w:tabs>
        <w:spacing w:after="0" w:line="240" w:lineRule="auto"/>
        <w:rPr>
          <w:rFonts w:ascii="Arial" w:eastAsia="Times New Roman" w:hAnsi="Arial" w:cs="Arial"/>
          <w:sz w:val="20"/>
          <w:szCs w:val="20"/>
          <w:lang w:eastAsia="pl-PL"/>
        </w:rPr>
      </w:pPr>
    </w:p>
    <w:p w14:paraId="43C160C8"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6</w:t>
      </w:r>
    </w:p>
    <w:p w14:paraId="6CAAA7EE"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[WARUNKI LICENCJI]</w:t>
      </w:r>
    </w:p>
    <w:p w14:paraId="69F9360B" w14:textId="77777777" w:rsidR="00842697" w:rsidRPr="00842697" w:rsidRDefault="00842697" w:rsidP="00842697">
      <w:pPr>
        <w:keepLines/>
        <w:numPr>
          <w:ilvl w:val="0"/>
          <w:numId w:val="8"/>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oświadcza, że on, jak również ewentualnie dedykowany do wykonania usług stanowiących przedmiot Umowy podwykonawca, posiadają prawo do oferowania na rynku polskim Oprogramowania Aplikacyjnego oraz świadczenia usług objętych Umową. Zobowiązania w stosunku do właściciela praw autorskich do Oprogramowania Aplikacyjnego precyzuje odrębne porozumienie pomiędzy Wykonawcą a Autorem.</w:t>
      </w:r>
    </w:p>
    <w:p w14:paraId="189B2315" w14:textId="548C28E6" w:rsidR="00842697" w:rsidRPr="00842697" w:rsidRDefault="00842697" w:rsidP="00842697">
      <w:pPr>
        <w:keepLines/>
        <w:numPr>
          <w:ilvl w:val="0"/>
          <w:numId w:val="8"/>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Aplikacje będące przedmiotem Umowy są chronione prawem autorskim wynikającym z przepisów Ustawy z dnia 4 lutego 1994 roku o prawie autorskim</w:t>
      </w:r>
      <w:r w:rsidR="00342F6D">
        <w:rPr>
          <w:rFonts w:ascii="Arial" w:eastAsia="Times New Roman" w:hAnsi="Arial" w:cs="Arial"/>
          <w:sz w:val="20"/>
          <w:szCs w:val="20"/>
          <w:lang w:eastAsia="pl-PL"/>
        </w:rPr>
        <w:t xml:space="preserve">. </w:t>
      </w:r>
      <w:r w:rsidRPr="00842697">
        <w:rPr>
          <w:rFonts w:ascii="Arial" w:eastAsia="Times New Roman" w:hAnsi="Arial" w:cs="Arial"/>
          <w:sz w:val="20"/>
          <w:szCs w:val="20"/>
          <w:lang w:eastAsia="pl-PL"/>
        </w:rPr>
        <w:t>Zamawiający i Wykonawca zobowiązują się do respektowania tego prawa niezależnie od powstałych okoliczności.</w:t>
      </w:r>
    </w:p>
    <w:p w14:paraId="129DA35D" w14:textId="77777777" w:rsidR="00842697" w:rsidRPr="00842697" w:rsidRDefault="00842697" w:rsidP="00842697">
      <w:pPr>
        <w:keepLines/>
        <w:numPr>
          <w:ilvl w:val="0"/>
          <w:numId w:val="8"/>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Aplikacje, o których mowa w Umowie nie mogą być bez pisemnej zgody Wykonawcy zwracane, dzierżawione, najmowane lub przekazane osobom trzecim do odpłatnego lub nieodpłatnego korzystania, podlegać cesji praw, być odsprzedawane. </w:t>
      </w:r>
    </w:p>
    <w:p w14:paraId="4490EC3E" w14:textId="77777777" w:rsidR="00842697" w:rsidRPr="00842697" w:rsidRDefault="00842697" w:rsidP="00842697">
      <w:pPr>
        <w:keepLines/>
        <w:numPr>
          <w:ilvl w:val="0"/>
          <w:numId w:val="8"/>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nie może wykonywać samowolnie żadnych zmian w Aplikacjach, jak również zobowiązany jest do ich ochrony przed nieuprawnionym rozpowszechnianiem. </w:t>
      </w:r>
    </w:p>
    <w:p w14:paraId="06C3EEFA" w14:textId="77777777" w:rsidR="00842697" w:rsidRPr="00842697" w:rsidRDefault="00842697" w:rsidP="00842697">
      <w:pPr>
        <w:keepLines/>
        <w:numPr>
          <w:ilvl w:val="0"/>
          <w:numId w:val="8"/>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nie ma prawa do eksploatacji Oprogramowania Aplikacyjnego w odrębnej lokalizacji, na dodatkowych stanowiskach lub w innym zakresie funkcjonalnym, jak również zmiany zakresu licencji. </w:t>
      </w:r>
    </w:p>
    <w:p w14:paraId="25B3A83E" w14:textId="77777777" w:rsidR="00842697" w:rsidRPr="00842697" w:rsidRDefault="00842697" w:rsidP="00842697">
      <w:pPr>
        <w:tabs>
          <w:tab w:val="left" w:pos="0"/>
        </w:tabs>
        <w:spacing w:after="0" w:line="240" w:lineRule="auto"/>
        <w:rPr>
          <w:rFonts w:ascii="Arial" w:eastAsia="Times New Roman" w:hAnsi="Arial" w:cs="Arial"/>
          <w:sz w:val="20"/>
          <w:szCs w:val="20"/>
          <w:lang w:eastAsia="pl-PL"/>
        </w:rPr>
      </w:pPr>
    </w:p>
    <w:p w14:paraId="784A0792"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7</w:t>
      </w:r>
    </w:p>
    <w:p w14:paraId="4B115CF5"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[OBOWIĄZKI STRON]</w:t>
      </w:r>
    </w:p>
    <w:p w14:paraId="7427F2A6" w14:textId="77777777" w:rsidR="00842697" w:rsidRPr="00842697" w:rsidRDefault="00842697" w:rsidP="00842697">
      <w:pPr>
        <w:keepLines/>
        <w:numPr>
          <w:ilvl w:val="0"/>
          <w:numId w:val="9"/>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zobowiązany jest do udzielenia Wykonawcy dostępu do Infrastruktury, Oprogramowania Aplikacyjnego oraz Systemu zarządzania bazą danych za pomocą bezpiecznego połączenia w celu umożliwienia realizacji usług stanowiących przedmiot Umowy. </w:t>
      </w:r>
    </w:p>
    <w:p w14:paraId="3B94CDBB" w14:textId="77777777" w:rsidR="00842697" w:rsidRPr="00842697" w:rsidRDefault="00842697" w:rsidP="00842697">
      <w:pPr>
        <w:keepLines/>
        <w:numPr>
          <w:ilvl w:val="0"/>
          <w:numId w:val="9"/>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zapewni Wykonawcy dostęp do wszelkich posiadanych informacji merytorycznie związanych ze świadczeniem usług w ramach Umowy, a uznanych przez strony za konieczne dla świadczenia tych usług. Wykonawca zapewni poufność otrzymanych od Zamawiającego informacji zgodnie z postanowieniami </w:t>
      </w:r>
      <w:r w:rsidRPr="00842697">
        <w:rPr>
          <w:rFonts w:ascii="Arial" w:eastAsia="Times New Roman" w:hAnsi="Arial" w:cs="Arial"/>
          <w:sz w:val="20"/>
          <w:szCs w:val="20"/>
          <w:u w:val="single"/>
          <w:lang w:eastAsia="pl-PL"/>
        </w:rPr>
        <w:t>§ 10</w:t>
      </w:r>
      <w:r w:rsidRPr="00842697">
        <w:rPr>
          <w:rFonts w:ascii="Arial" w:eastAsia="Times New Roman" w:hAnsi="Arial" w:cs="Arial"/>
          <w:sz w:val="20"/>
          <w:szCs w:val="20"/>
          <w:lang w:eastAsia="pl-PL"/>
        </w:rPr>
        <w:t xml:space="preserve"> Umowy.</w:t>
      </w:r>
    </w:p>
    <w:p w14:paraId="56A5497C" w14:textId="77777777" w:rsidR="00842697" w:rsidRPr="00842697" w:rsidRDefault="00842697" w:rsidP="00842697">
      <w:pPr>
        <w:keepLines/>
        <w:numPr>
          <w:ilvl w:val="0"/>
          <w:numId w:val="9"/>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zezwala i obowiązany jest umożliwić Wykonawcy instalację narzędzi umożliwiających zdalny dostęp do serwera/ów, na którym/</w:t>
      </w:r>
      <w:proofErr w:type="spellStart"/>
      <w:r w:rsidRPr="00842697">
        <w:rPr>
          <w:rFonts w:ascii="Arial" w:eastAsia="Times New Roman" w:hAnsi="Arial" w:cs="Arial"/>
          <w:sz w:val="20"/>
          <w:szCs w:val="20"/>
          <w:lang w:eastAsia="pl-PL"/>
        </w:rPr>
        <w:t>ch</w:t>
      </w:r>
      <w:proofErr w:type="spellEnd"/>
      <w:r w:rsidRPr="00842697">
        <w:rPr>
          <w:rFonts w:ascii="Arial" w:eastAsia="Times New Roman" w:hAnsi="Arial" w:cs="Arial"/>
          <w:sz w:val="20"/>
          <w:szCs w:val="20"/>
          <w:lang w:eastAsia="pl-PL"/>
        </w:rPr>
        <w:t xml:space="preserve"> posadowiony jest System zarządzania bazą danych wraz z Bazą danych, jak również uruchomienie sesji Aplikacji zdalnej.</w:t>
      </w:r>
    </w:p>
    <w:p w14:paraId="1E010FFD" w14:textId="77777777" w:rsidR="00842697" w:rsidRPr="00842697" w:rsidRDefault="00842697" w:rsidP="00842697">
      <w:pPr>
        <w:keepLines/>
        <w:numPr>
          <w:ilvl w:val="0"/>
          <w:numId w:val="9"/>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zobowiązuje się przy uwzględnieniu zawodowego charakteru swej działalności, świadczyć usługi ze szczególną starannością wymaganą dla usług tego rodzaju, uwzględniającą specyfikę działalności Zamawiającego.</w:t>
      </w:r>
    </w:p>
    <w:p w14:paraId="29CF0CA4" w14:textId="77777777" w:rsidR="00842697" w:rsidRPr="00842697" w:rsidRDefault="00842697" w:rsidP="00842697">
      <w:pPr>
        <w:keepLines/>
        <w:numPr>
          <w:ilvl w:val="0"/>
          <w:numId w:val="9"/>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oświadcza, iż posiada możliwość aktualizacji Systemu zarządzania bazą danych.</w:t>
      </w:r>
    </w:p>
    <w:p w14:paraId="0724BE1B" w14:textId="77777777" w:rsidR="00842697" w:rsidRPr="00842697" w:rsidRDefault="00842697" w:rsidP="00842697">
      <w:pPr>
        <w:keepLines/>
        <w:numPr>
          <w:ilvl w:val="0"/>
          <w:numId w:val="9"/>
        </w:numPr>
        <w:autoSpaceDE w:val="0"/>
        <w:autoSpaceDN w:val="0"/>
        <w:spacing w:after="0" w:line="240" w:lineRule="auto"/>
        <w:jc w:val="both"/>
        <w:rPr>
          <w:rFonts w:ascii="Arial" w:eastAsia="Times New Roman" w:hAnsi="Arial" w:cs="Arial"/>
          <w:sz w:val="20"/>
          <w:szCs w:val="20"/>
          <w:lang w:eastAsia="pl-PL"/>
        </w:rPr>
      </w:pPr>
      <w:r w:rsidRPr="00842697">
        <w:rPr>
          <w:rFonts w:ascii="Arial" w:eastAsia="Calibri" w:hAnsi="Arial" w:cs="Arial"/>
          <w:sz w:val="20"/>
          <w:szCs w:val="20"/>
        </w:rPr>
        <w:t>Zamawiający oświadcza, że posiadana przez niego Infrastruktura spełnia parametry minimalne określone w HD w tym w szczególności, że dysponuje wydajnym łączem dostępowym do sieci Internet o przepustowości gwarantującej Wykonawcy płynną zdalną komunikację. Zamawiający jest zobligowany każdorazowo do powiadomienia Wykonawcy o planowanych zmianach w Infrastrukturze serwerowej, środowisku systemowym lub MBD, przed dokonaniem tych zmian.</w:t>
      </w:r>
    </w:p>
    <w:p w14:paraId="279DD313" w14:textId="77777777" w:rsidR="00842697" w:rsidRPr="00842697" w:rsidRDefault="00842697" w:rsidP="00842697">
      <w:pPr>
        <w:suppressAutoHyphens/>
        <w:autoSpaceDE w:val="0"/>
        <w:autoSpaceDN w:val="0"/>
        <w:spacing w:after="0" w:line="240" w:lineRule="auto"/>
        <w:rPr>
          <w:rFonts w:ascii="Arial" w:eastAsia="Times New Roman" w:hAnsi="Arial" w:cs="Arial"/>
          <w:sz w:val="20"/>
          <w:szCs w:val="20"/>
          <w:lang w:eastAsia="pl-PL"/>
        </w:rPr>
      </w:pPr>
    </w:p>
    <w:p w14:paraId="6CB73B65"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  § 8</w:t>
      </w:r>
    </w:p>
    <w:p w14:paraId="4C6E7412"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[BEZPIECZEŃSTWO DANYCH]</w:t>
      </w:r>
    </w:p>
    <w:p w14:paraId="4467C369" w14:textId="77777777" w:rsidR="00842697" w:rsidRPr="00842697" w:rsidRDefault="00842697" w:rsidP="00842697">
      <w:pPr>
        <w:keepLines/>
        <w:numPr>
          <w:ilvl w:val="0"/>
          <w:numId w:val="10"/>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ponosi odpowiedzialność za prawidłowe tj. zgodne z przyjętymi zasadami obsługi systemów komputerowych, kopiowanie danych i Oprogramowania Aplikacyjnego oraz zapewnienie bezpieczeństwa przechowywania nośników.</w:t>
      </w:r>
    </w:p>
    <w:p w14:paraId="5BC06A0F" w14:textId="77777777" w:rsidR="00842697" w:rsidRPr="00842697" w:rsidRDefault="00842697" w:rsidP="00842697">
      <w:pPr>
        <w:keepLines/>
        <w:numPr>
          <w:ilvl w:val="0"/>
          <w:numId w:val="10"/>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oświadcza, że jest świadomy konsekwencji braku dokonywania i weryfikacji poprawności kopii bezpieczeństwa danych generowanych przez Oprogramowanie Aplikacyjne.</w:t>
      </w:r>
    </w:p>
    <w:p w14:paraId="7FB1B642" w14:textId="77777777" w:rsidR="00842697" w:rsidRPr="00842697" w:rsidRDefault="00842697" w:rsidP="00842697">
      <w:pPr>
        <w:suppressAutoHyphens/>
        <w:autoSpaceDE w:val="0"/>
        <w:autoSpaceDN w:val="0"/>
        <w:spacing w:after="0" w:line="240" w:lineRule="auto"/>
        <w:rPr>
          <w:rFonts w:ascii="Arial" w:eastAsia="Times New Roman" w:hAnsi="Arial" w:cs="Arial"/>
          <w:sz w:val="20"/>
          <w:szCs w:val="20"/>
          <w:lang w:eastAsia="pl-PL"/>
        </w:rPr>
      </w:pPr>
    </w:p>
    <w:p w14:paraId="5FAA08FF"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9</w:t>
      </w:r>
    </w:p>
    <w:p w14:paraId="192804C4"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[ODPOWIEDZIALNOŚĆ]</w:t>
      </w:r>
    </w:p>
    <w:p w14:paraId="2F4B9CC9" w14:textId="77777777" w:rsidR="00842697" w:rsidRPr="00842697" w:rsidRDefault="00842697" w:rsidP="00842697">
      <w:pPr>
        <w:keepLines/>
        <w:numPr>
          <w:ilvl w:val="0"/>
          <w:numId w:val="11"/>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nie ponosi odpowiedzialności za szkody:</w:t>
      </w:r>
    </w:p>
    <w:p w14:paraId="02CA8CBC" w14:textId="77777777" w:rsidR="00842697" w:rsidRPr="00842697" w:rsidRDefault="00842697" w:rsidP="00842697">
      <w:pPr>
        <w:numPr>
          <w:ilvl w:val="0"/>
          <w:numId w:val="12"/>
        </w:numPr>
        <w:suppressAutoHyphen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polegające na utracie danych z powodu okoliczności niezależnych od  Wykonawcy,</w:t>
      </w:r>
    </w:p>
    <w:p w14:paraId="2F85C73D" w14:textId="77777777" w:rsidR="00842697" w:rsidRPr="00842697" w:rsidRDefault="00842697" w:rsidP="00842697">
      <w:pPr>
        <w:numPr>
          <w:ilvl w:val="0"/>
          <w:numId w:val="12"/>
        </w:numPr>
        <w:suppressAutoHyphen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polegające na utrudnieniu korzystania lub całkowitemu utraceniu możliwości eksploatacji, Oprogramowania Aplikacyjnego lub innych programów, z powodu okoliczności niezależnych od Wykonawcy.</w:t>
      </w:r>
    </w:p>
    <w:p w14:paraId="3A3938D1" w14:textId="77777777" w:rsidR="00842697" w:rsidRPr="00842697" w:rsidRDefault="00842697" w:rsidP="00842697">
      <w:pPr>
        <w:keepLines/>
        <w:numPr>
          <w:ilvl w:val="0"/>
          <w:numId w:val="11"/>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nie ponosi odpowiedzialności za szkody powstałe w wyniku utraty bądź przekazania przez Użytkowników bez upoważnienia Wykonawcy danych identyfikacyjnych umożliwiających autentykację i pracę w systemie HD osobom trzecim.</w:t>
      </w:r>
    </w:p>
    <w:p w14:paraId="4045899C" w14:textId="77777777" w:rsidR="00842697" w:rsidRPr="00842697" w:rsidRDefault="00842697" w:rsidP="00842697">
      <w:pPr>
        <w:keepLines/>
        <w:numPr>
          <w:ilvl w:val="0"/>
          <w:numId w:val="11"/>
        </w:numPr>
        <w:tabs>
          <w:tab w:val="left" w:pos="4928"/>
        </w:tab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Powyższe ograniczenie w zakresie odpowiedzialności Wykonawcy, nie obowiązuje w wypadku powstania szkody w wyniku niedbalstwa lub winy Wykonawcy.</w:t>
      </w:r>
    </w:p>
    <w:p w14:paraId="46BCFDCA"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p>
    <w:p w14:paraId="5B60F93C"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10</w:t>
      </w:r>
    </w:p>
    <w:p w14:paraId="32465E3F"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mallCaps/>
          <w:sz w:val="20"/>
          <w:szCs w:val="20"/>
          <w:lang w:eastAsia="pl-PL"/>
        </w:rPr>
      </w:pPr>
      <w:r w:rsidRPr="00842697">
        <w:rPr>
          <w:rFonts w:ascii="Arial" w:eastAsia="Times New Roman" w:hAnsi="Arial" w:cs="Arial"/>
          <w:smallCaps/>
          <w:sz w:val="20"/>
          <w:szCs w:val="20"/>
          <w:lang w:eastAsia="pl-PL"/>
        </w:rPr>
        <w:t>[ZACHOWANIE POUFNOŚCI]</w:t>
      </w:r>
    </w:p>
    <w:p w14:paraId="509A5C7F"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Strony zobowiązują się wzajemnie do zachowania w poufności wszelkich informacji pozyskanych w trakcie realizacji Umowy, co do których mogą powziąć podejrzenie, iż są poufnymi informacjami handlowymi lub, że jako takie traktowane są przez drugą stronę. W szczególności za dane takie uznaje się: dane osobowe pacjentów, dane osobowe pracowników Zamawiającego, dane finansowe Zamawiającego oraz jego kontrahentów.</w:t>
      </w:r>
    </w:p>
    <w:p w14:paraId="4CDB4429"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jako Administrator danych osobowych (zwany w dalszej części „Administratorem”), powierza </w:t>
      </w:r>
      <w:r w:rsidRPr="00842697">
        <w:rPr>
          <w:rFonts w:ascii="Arial" w:eastAsia="Times New Roman" w:hAnsi="Arial" w:cs="Arial"/>
          <w:bCs/>
          <w:sz w:val="20"/>
          <w:szCs w:val="20"/>
          <w:lang w:eastAsia="pl-PL"/>
        </w:rPr>
        <w:t>Wykonawcy</w:t>
      </w:r>
      <w:r w:rsidRPr="00842697">
        <w:rPr>
          <w:rFonts w:ascii="Arial" w:eastAsia="Times New Roman" w:hAnsi="Arial" w:cs="Arial"/>
          <w:sz w:val="20"/>
          <w:szCs w:val="20"/>
          <w:lang w:eastAsia="pl-PL"/>
        </w:rPr>
        <w:t xml:space="preserve"> w trybie art. </w:t>
      </w:r>
      <w:r w:rsidRPr="00842697">
        <w:rPr>
          <w:rFonts w:ascii="Arial" w:eastAsia="Times New Roman" w:hAnsi="Arial" w:cs="Arial"/>
          <w:bCs/>
          <w:sz w:val="20"/>
          <w:szCs w:val="20"/>
          <w:lang w:eastAsia="pl-PL"/>
        </w:rPr>
        <w:t>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w:t>
      </w:r>
      <w:r w:rsidRPr="00842697">
        <w:rPr>
          <w:rFonts w:ascii="Arial" w:eastAsia="Times New Roman" w:hAnsi="Arial" w:cs="Arial"/>
          <w:sz w:val="20"/>
          <w:szCs w:val="20"/>
          <w:lang w:eastAsia="pl-PL"/>
        </w:rPr>
        <w:t xml:space="preserve"> dane osobowe do przetwarzania, na zasadach i w celu określonym w niniejszej Umowie.</w:t>
      </w:r>
    </w:p>
    <w:p w14:paraId="12D2B270"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zobowiązuje się przetwarzać powierzone mu dane osobowe zgodnie z niniejszą Umową, Rozporządzeniem oraz z innymi przepisami prawa powszechnie obowiązującego, które chronią prawa osób, których dane dotyczą.</w:t>
      </w:r>
    </w:p>
    <w:p w14:paraId="3814287D"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Wykonawca oświadcza, iż stosuje środki bezpieczeństwa spełniające wymogi Rozporządzenia. </w:t>
      </w:r>
    </w:p>
    <w:p w14:paraId="786206EB"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Wykonawca będzie przetwarzał, powierzone dane:  zwykłe oraz szczególnych kategorii* ze zbiorów Zamawiającego, dotyczące pacjentów oraz pracowników Zamawiającego, w postaci m.in.: imion i nazwisk, adresu zamieszkania i zameldowania, nr telefonu, adresu email, nr PESEL., miejsca urodzenia, płci, stanu cywilnego, wykształcenia, zawodu, dane kontaktowe do opiekuna, stanu zdrowia, miejsca zatrudnienia,………………… * </w:t>
      </w:r>
      <w:r w:rsidRPr="00842697">
        <w:rPr>
          <w:rFonts w:ascii="Arial" w:eastAsia="Times New Roman" w:hAnsi="Arial" w:cs="Arial"/>
          <w:i/>
          <w:sz w:val="20"/>
          <w:szCs w:val="20"/>
          <w:lang w:eastAsia="pl-PL"/>
        </w:rPr>
        <w:t>(niewłaściwe skreślić)</w:t>
      </w:r>
    </w:p>
    <w:p w14:paraId="63B05876"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Powierzone przez Zamawiającego dane osobowe będą przetwarzane przez Wykonawcę wyłącznie w celu realizacji niniejszej Umowy.</w:t>
      </w:r>
    </w:p>
    <w:p w14:paraId="7F3E80B4"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BDC716E"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zobowiązuje się do:</w:t>
      </w:r>
    </w:p>
    <w:p w14:paraId="72F83C22"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dołożenia należytej staranności przy przetwarzaniu powierzonych danych osobowych;</w:t>
      </w:r>
    </w:p>
    <w:p w14:paraId="3827E6E1"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nadania upoważnień do przetwarzania danych osobowych wszystkim osobom, które będą przetwarzały powierzone dane w celu realizacji niniejszej Umowy;</w:t>
      </w:r>
    </w:p>
    <w:p w14:paraId="6DD10965"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zapewnienia zachowania w tajemnicy, (o której mowa w art. 28 ust 3 pkt b Rozporządzenia) przetwarzanych danych przez osoby, które upoważnia do przetwarzania danych osobowych w celu realizacji niniejszej Umowy, zarówno w trakcie jej obowiązywania, jak i po jej ustaniu;</w:t>
      </w:r>
    </w:p>
    <w:p w14:paraId="076268B9"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przekazania Zamawiającemu listy osób dedykowanych do realizacji Umowy w terminie 14 dni od jej podpisania oraz powiadomienia Zamawiającego o każdej zmianie listy osób dedykowanych do realizacji Umowy celem nadania/odebrania dostępu do bazy danych Zamawiającego,</w:t>
      </w:r>
    </w:p>
    <w:p w14:paraId="65582C97"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02B37D38"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do zachowania w tajemnicy danych poufnych i oświadcza, że nie będą one wykorzystywane, ujawniane ani udostępniane bez pisemnej zgody Administratora w innym celu niż wykonanie Umowy, chyba że konieczność ujawnienia posiadanych informacji wynika  z obowiązujących przepisów prawa lub Umowy;</w:t>
      </w:r>
    </w:p>
    <w:p w14:paraId="3AD77116"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Wykonawca po zakończeniu świadczenia usług związanych z przetwarzaniem, w zależności od decyzji Zamawiającego, usuwa lub zwraca Administratorowi wszelkie dane osobowe oraz usuwa wszelkie ich istniejące kopie, chyba że prawo Unii lub prawo państwa członkowskiego nakazują przechowywanie danych osobowych.</w:t>
      </w:r>
    </w:p>
    <w:p w14:paraId="761A251E"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pomagania, w miarę możliwości, Administratorowi w niezbędnym zakresie wywiązywać się z obowiązku odpowiadania na żądania osoby, której dane dotyczą oraz wywiązywania się z obowiązków określonych w art. 32-36 Rozporządzenia.</w:t>
      </w:r>
    </w:p>
    <w:p w14:paraId="640EF5B8" w14:textId="77777777" w:rsidR="00842697" w:rsidRPr="00842697" w:rsidRDefault="00842697" w:rsidP="00842697">
      <w:pPr>
        <w:numPr>
          <w:ilvl w:val="0"/>
          <w:numId w:val="13"/>
        </w:numPr>
        <w:spacing w:after="0" w:line="240" w:lineRule="auto"/>
        <w:ind w:left="567"/>
        <w:contextualSpacing/>
        <w:jc w:val="both"/>
        <w:rPr>
          <w:rFonts w:ascii="Arial" w:eastAsia="Calibri" w:hAnsi="Arial" w:cs="Arial"/>
          <w:sz w:val="20"/>
          <w:szCs w:val="20"/>
        </w:rPr>
      </w:pPr>
      <w:r w:rsidRPr="00842697">
        <w:rPr>
          <w:rFonts w:ascii="Arial" w:eastAsia="Calibri" w:hAnsi="Arial" w:cs="Arial"/>
          <w:sz w:val="20"/>
          <w:szCs w:val="20"/>
        </w:rPr>
        <w:t>Wykonawca odpowiedzialny jest za:</w:t>
      </w:r>
    </w:p>
    <w:p w14:paraId="2CF57D92" w14:textId="77777777" w:rsidR="00842697" w:rsidRPr="00842697" w:rsidRDefault="00842697" w:rsidP="00842697">
      <w:pPr>
        <w:numPr>
          <w:ilvl w:val="0"/>
          <w:numId w:val="15"/>
        </w:numPr>
        <w:spacing w:after="0" w:line="240" w:lineRule="auto"/>
        <w:ind w:left="993"/>
        <w:contextualSpacing/>
        <w:jc w:val="both"/>
        <w:rPr>
          <w:rFonts w:ascii="Arial" w:eastAsia="Calibri" w:hAnsi="Arial" w:cs="Arial"/>
          <w:sz w:val="20"/>
          <w:szCs w:val="20"/>
        </w:rPr>
      </w:pPr>
      <w:r w:rsidRPr="00842697">
        <w:rPr>
          <w:rFonts w:ascii="Arial" w:eastAsia="Calibri" w:hAnsi="Arial" w:cs="Arial"/>
          <w:sz w:val="20"/>
          <w:szCs w:val="20"/>
        </w:rPr>
        <w:t>udostępnienie lub wykorzystanie danych osobowych niezgodnie z treścią Umowy lub Rozporządzenia, a w szczególności za udostępnienie powierzonych do przetwarzania danych osobowych osobom nieupoważnionym;</w:t>
      </w:r>
    </w:p>
    <w:p w14:paraId="60DF08D4" w14:textId="77777777" w:rsidR="00842697" w:rsidRPr="00842697" w:rsidRDefault="00842697" w:rsidP="00842697">
      <w:pPr>
        <w:numPr>
          <w:ilvl w:val="0"/>
          <w:numId w:val="15"/>
        </w:numPr>
        <w:spacing w:after="0" w:line="240" w:lineRule="auto"/>
        <w:ind w:left="993"/>
        <w:contextualSpacing/>
        <w:jc w:val="both"/>
        <w:rPr>
          <w:rFonts w:ascii="Arial" w:eastAsia="Calibri" w:hAnsi="Arial" w:cs="Arial"/>
          <w:sz w:val="20"/>
          <w:szCs w:val="20"/>
        </w:rPr>
      </w:pPr>
      <w:r w:rsidRPr="00842697">
        <w:rPr>
          <w:rFonts w:ascii="Arial" w:eastAsia="Calibri" w:hAnsi="Arial" w:cs="Arial"/>
          <w:sz w:val="20"/>
          <w:szCs w:val="20"/>
        </w:rPr>
        <w:t>niezwłoczne poinformowanie Administratora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tych danych osobowych, w szczególności prowadzonych przez inspektorów upoważnionych przez Prezesa Urzędu Ochrony Danych Osobowych.</w:t>
      </w:r>
    </w:p>
    <w:p w14:paraId="67628F18"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Zamawiający zgodnie z art. 28 ust. 3 pkt h) Rozporządzenia ma prawo kontroli, czy środki zastosowane przez Wykonawcę przy przetwarzaniu i zabezpieczeniu powierzonych danych osobowych spełniają postanowienia Umowy i Rozporządzenia.</w:t>
      </w:r>
    </w:p>
    <w:p w14:paraId="4B188301"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Zamawiający realizować będzie prawo kontroli w godzinach pracy Wykonawcy, tj. 8:00 do 15:00, z minimum 7 dniowym jego uprzedzeniem.</w:t>
      </w:r>
    </w:p>
    <w:p w14:paraId="06669DCD"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Wykonawca zobowiązuje się do usunięcia uchybień stwierdzonych podczas kontroli w terminie wskazanym przez Administratora danych nie dłuższym niż 7 dni.</w:t>
      </w:r>
    </w:p>
    <w:p w14:paraId="29C06C2F"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 xml:space="preserve">Wykonawca udostępnia Zamawiającemu wszelkie informacje niezbędne do wykazania spełnienia obowiązków określonych w art. 28 Rozporządzenia. </w:t>
      </w:r>
    </w:p>
    <w:p w14:paraId="56030F14"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Wykonawca może powierzyć dane osobowe objęte niniejszą Umową do dalszego przetwarzania podwykonawcom jedynie w celu wykonania Umowy po uzyskaniu uprzedniej pisemnej zgody Zamawiającego.  Podwykonawca, winien spełniać te same gwarancje i obowiązki jakie zostały nałożone na Wykonawcę  w niniejszej Umowie.</w:t>
      </w:r>
    </w:p>
    <w:p w14:paraId="4E666175"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w formie pisemnej o tym obowiązku prawnym, o ile prawo to nie zabrania udzielania takiej informacji z uwagi na ważny interes publiczny.</w:t>
      </w:r>
    </w:p>
    <w:p w14:paraId="48B5B49F"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Wykonawca ponosi pełną odpowiedzialność wobec Zamawiającego za nie wywiązanie się ze spoczywających na podwykonawcy, o którym mowa w ust. 15, obowiązków ochrony danych.</w:t>
      </w:r>
    </w:p>
    <w:p w14:paraId="7DDF1FE9"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Wykonawca po stwierdzeniu naruszenia ochrony danych osobowych bez zbędnej zwłoki zgłasza je Administratorowi w ciągu 48 h.</w:t>
      </w:r>
    </w:p>
    <w:p w14:paraId="73D819EA" w14:textId="77777777" w:rsidR="00842697" w:rsidRPr="00842697" w:rsidRDefault="00842697" w:rsidP="00842697">
      <w:pPr>
        <w:spacing w:after="0" w:line="240" w:lineRule="auto"/>
        <w:ind w:left="567"/>
        <w:contextualSpacing/>
        <w:jc w:val="both"/>
        <w:rPr>
          <w:rFonts w:ascii="Arial" w:eastAsia="Calibri" w:hAnsi="Arial" w:cs="Arial"/>
          <w:sz w:val="20"/>
          <w:szCs w:val="20"/>
        </w:rPr>
      </w:pPr>
    </w:p>
    <w:p w14:paraId="446711FB"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11</w:t>
      </w:r>
    </w:p>
    <w:p w14:paraId="41299A48"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[PODWYKONAWCY]</w:t>
      </w:r>
    </w:p>
    <w:p w14:paraId="74109CA9" w14:textId="77777777" w:rsidR="00842697" w:rsidRPr="00842697" w:rsidRDefault="00842697" w:rsidP="00842697">
      <w:pPr>
        <w:suppressAutoHyphen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W szczególnych wypadkach, po uzyskaniu pisemnej zgody Zamawiającego, Wykonawca może  powierzyć wykonanie usług stanowiących przedmiot Umowy innym podwykonawcom. W takiej sytuacji Wykonawca za podwykonawców ponosi odpowiedzialność jak za własne działania lub zaniechania. </w:t>
      </w:r>
    </w:p>
    <w:p w14:paraId="3C56FDCD"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p>
    <w:p w14:paraId="7053656E"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12</w:t>
      </w:r>
    </w:p>
    <w:p w14:paraId="4A67237F"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[CZAS OBOWIĄZYWANIA]</w:t>
      </w:r>
    </w:p>
    <w:p w14:paraId="71C9A6C3" w14:textId="77777777" w:rsidR="00842697" w:rsidRPr="00842697" w:rsidRDefault="00842697" w:rsidP="00842697">
      <w:pPr>
        <w:tabs>
          <w:tab w:val="left" w:pos="0"/>
        </w:tabs>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Umowa zostaje zawarta na okres 12</w:t>
      </w:r>
      <w:r w:rsidRPr="00842697">
        <w:rPr>
          <w:rFonts w:ascii="Arial" w:eastAsia="Times New Roman" w:hAnsi="Arial" w:cs="Arial"/>
          <w:b/>
          <w:color w:val="FF0000"/>
          <w:sz w:val="20"/>
          <w:szCs w:val="20"/>
          <w:lang w:eastAsia="pl-PL"/>
        </w:rPr>
        <w:t xml:space="preserve"> </w:t>
      </w:r>
      <w:r w:rsidRPr="00842697">
        <w:rPr>
          <w:rFonts w:ascii="Arial" w:eastAsia="Times New Roman" w:hAnsi="Arial" w:cs="Arial"/>
          <w:sz w:val="20"/>
          <w:szCs w:val="20"/>
          <w:lang w:eastAsia="pl-PL"/>
        </w:rPr>
        <w:t>miesięcy, tj. na okres od dnia ………………….. do dnia ……………………..</w:t>
      </w:r>
    </w:p>
    <w:p w14:paraId="600F68B2" w14:textId="77777777" w:rsidR="00842697" w:rsidRPr="00842697" w:rsidRDefault="00842697" w:rsidP="00842697">
      <w:pPr>
        <w:suppressAutoHyphens/>
        <w:autoSpaceDE w:val="0"/>
        <w:autoSpaceDN w:val="0"/>
        <w:spacing w:after="0" w:line="240" w:lineRule="auto"/>
        <w:rPr>
          <w:rFonts w:ascii="Arial" w:eastAsia="Times New Roman" w:hAnsi="Arial" w:cs="Arial"/>
          <w:sz w:val="20"/>
          <w:szCs w:val="20"/>
          <w:lang w:eastAsia="pl-PL"/>
        </w:rPr>
      </w:pPr>
    </w:p>
    <w:p w14:paraId="4A305732" w14:textId="77777777" w:rsidR="00842697" w:rsidRPr="00842697" w:rsidRDefault="00842697" w:rsidP="00842697">
      <w:pPr>
        <w:suppressAutoHyphens/>
        <w:autoSpaceDE w:val="0"/>
        <w:autoSpaceDN w:val="0"/>
        <w:spacing w:after="0" w:line="240" w:lineRule="auto"/>
        <w:ind w:left="4248" w:firstLine="6"/>
        <w:rPr>
          <w:rFonts w:ascii="Arial" w:eastAsia="Times New Roman" w:hAnsi="Arial" w:cs="Arial"/>
          <w:sz w:val="20"/>
          <w:szCs w:val="20"/>
          <w:lang w:eastAsia="pl-PL"/>
        </w:rPr>
      </w:pPr>
      <w:r w:rsidRPr="00842697">
        <w:rPr>
          <w:rFonts w:ascii="Arial" w:eastAsia="Times New Roman" w:hAnsi="Arial" w:cs="Arial"/>
          <w:sz w:val="20"/>
          <w:szCs w:val="20"/>
          <w:lang w:eastAsia="pl-PL"/>
        </w:rPr>
        <w:t>§ 13</w:t>
      </w:r>
    </w:p>
    <w:p w14:paraId="3B8DED89"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[KARY UMOWNE]</w:t>
      </w:r>
    </w:p>
    <w:p w14:paraId="4EDE687A" w14:textId="77777777" w:rsidR="00842697" w:rsidRPr="00842697" w:rsidRDefault="00842697" w:rsidP="00842697">
      <w:pPr>
        <w:numPr>
          <w:ilvl w:val="0"/>
          <w:numId w:val="16"/>
        </w:numPr>
        <w:suppressAutoHyphens/>
        <w:autoSpaceDE w:val="0"/>
        <w:autoSpaceDN w:val="0"/>
        <w:spacing w:after="0" w:line="240" w:lineRule="auto"/>
        <w:ind w:left="360"/>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 niedotrzymanie terminów świadczenia usług będących przedmiotem Umowy, w szczególności terminów wskazanych w Załączniku nr 1 do Umowy, Zamawiający może naliczyć Wykonawcy karę umowną w wysokości 2% miesięcznego wynagrodzenia brutto Umowy za każdy dzień opóźnienia</w:t>
      </w:r>
      <w:r w:rsidRPr="00842697">
        <w:rPr>
          <w:rFonts w:ascii="Arial" w:eastAsia="Times New Roman" w:hAnsi="Arial" w:cs="Arial"/>
          <w:color w:val="FF0000"/>
          <w:sz w:val="20"/>
          <w:szCs w:val="20"/>
          <w:lang w:eastAsia="pl-PL"/>
        </w:rPr>
        <w:t xml:space="preserve"> </w:t>
      </w:r>
      <w:r w:rsidRPr="00842697">
        <w:rPr>
          <w:rFonts w:ascii="Arial" w:eastAsia="Times New Roman" w:hAnsi="Arial" w:cs="Arial"/>
          <w:sz w:val="20"/>
          <w:szCs w:val="20"/>
          <w:lang w:eastAsia="pl-PL"/>
        </w:rPr>
        <w:t>w odniesieniu do terminów wyrażonych w dniach. Zamawiający nie naliczy kary za opóźnienia, w których zgłoszenia będą zawieszone z powodu konieczności ich uzupełnienia przez Zamawiającego.</w:t>
      </w:r>
    </w:p>
    <w:p w14:paraId="455AE3A4" w14:textId="77777777" w:rsidR="00842697" w:rsidRPr="00842697" w:rsidRDefault="00842697" w:rsidP="00842697">
      <w:pPr>
        <w:numPr>
          <w:ilvl w:val="0"/>
          <w:numId w:val="16"/>
        </w:numPr>
        <w:suppressAutoHyphens/>
        <w:autoSpaceDE w:val="0"/>
        <w:autoSpaceDN w:val="0"/>
        <w:spacing w:after="0" w:line="240" w:lineRule="auto"/>
        <w:ind w:left="360"/>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Strony zgodnie postanawiają, iż w przypadku, gdy kara umowna nie będzie odpowiadała wysokości realnie poniesionej przez Zamawiającego szkody, będzie on uprawniony do dochodzenia dalszego odszkodowania na zasadach ogólnych.</w:t>
      </w:r>
    </w:p>
    <w:p w14:paraId="4ADBE3D1" w14:textId="77777777" w:rsidR="00842697" w:rsidRPr="00842697" w:rsidRDefault="00842697" w:rsidP="00842697">
      <w:pPr>
        <w:numPr>
          <w:ilvl w:val="0"/>
          <w:numId w:val="16"/>
        </w:numPr>
        <w:suppressAutoHyphens/>
        <w:autoSpaceDE w:val="0"/>
        <w:autoSpaceDN w:val="0"/>
        <w:spacing w:after="0" w:line="240" w:lineRule="auto"/>
        <w:ind w:left="360"/>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Łączna maksymalna wysokość kar umownych, których może dochodzić Zamawiający</w:t>
      </w:r>
      <w:r w:rsidRPr="00842697">
        <w:rPr>
          <w:rFonts w:ascii="Arial" w:eastAsia="Times New Roman" w:hAnsi="Arial" w:cs="Arial"/>
          <w:sz w:val="24"/>
          <w:szCs w:val="24"/>
          <w:lang w:eastAsia="pl-PL"/>
        </w:rPr>
        <w:t xml:space="preserve"> </w:t>
      </w:r>
      <w:r w:rsidRPr="00842697">
        <w:rPr>
          <w:rFonts w:ascii="Arial" w:eastAsia="Times New Roman" w:hAnsi="Arial" w:cs="Arial"/>
          <w:sz w:val="20"/>
          <w:szCs w:val="20"/>
          <w:lang w:eastAsia="pl-PL"/>
        </w:rPr>
        <w:t xml:space="preserve"> ograniczona jest do wysokości dwukrotności całkowitego wynagrodzenia należnego Wykonawcy za pełen okres obowiązywania Umowy, określonego w § 4 ust.1 niniejszej umowy</w:t>
      </w:r>
    </w:p>
    <w:p w14:paraId="70BFAF93" w14:textId="77777777" w:rsidR="00842697" w:rsidRPr="00842697" w:rsidRDefault="00842697" w:rsidP="00842697">
      <w:pPr>
        <w:numPr>
          <w:ilvl w:val="0"/>
          <w:numId w:val="16"/>
        </w:numPr>
        <w:suppressAutoHyphens/>
        <w:autoSpaceDE w:val="0"/>
        <w:autoSpaceDN w:val="0"/>
        <w:spacing w:after="0" w:line="240" w:lineRule="auto"/>
        <w:ind w:left="360"/>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wypłaci Wykonawcy odsetki ustawowe w przypadku niedotrzymania terminów płatności wskazanych w Umowie.</w:t>
      </w:r>
    </w:p>
    <w:p w14:paraId="04BF94C4" w14:textId="77777777" w:rsidR="00842697" w:rsidRPr="00842697" w:rsidRDefault="00842697" w:rsidP="00842697">
      <w:pPr>
        <w:numPr>
          <w:ilvl w:val="0"/>
          <w:numId w:val="16"/>
        </w:numPr>
        <w:suppressAutoHyphens/>
        <w:autoSpaceDE w:val="0"/>
        <w:autoSpaceDN w:val="0"/>
        <w:spacing w:after="0" w:line="240" w:lineRule="auto"/>
        <w:ind w:left="360"/>
        <w:jc w:val="both"/>
        <w:rPr>
          <w:rFonts w:ascii="Arial" w:eastAsia="Times New Roman" w:hAnsi="Arial" w:cs="Arial"/>
          <w:sz w:val="20"/>
          <w:szCs w:val="20"/>
          <w:lang w:eastAsia="pl-PL"/>
        </w:rPr>
      </w:pPr>
      <w:r w:rsidRPr="00842697">
        <w:rPr>
          <w:rFonts w:ascii="Arial" w:eastAsia="Calibri" w:hAnsi="Arial" w:cs="Arial"/>
          <w:sz w:val="20"/>
          <w:szCs w:val="20"/>
        </w:rPr>
        <w:t xml:space="preserve">Zamawiający może dokonać potrącenia kar umownych oraz odszkodowań  z wierzytelnościami przysługującymi Wykonawcy z tytułu wykonania niniejszej umowy. Potracenie nie wymaga zgody Wykonawcy. </w:t>
      </w:r>
    </w:p>
    <w:p w14:paraId="44BAC825" w14:textId="77777777" w:rsidR="00842697" w:rsidRPr="00842697" w:rsidRDefault="00842697" w:rsidP="00842697">
      <w:pPr>
        <w:suppressAutoHyphens/>
        <w:autoSpaceDE w:val="0"/>
        <w:autoSpaceDN w:val="0"/>
        <w:spacing w:after="0" w:line="240" w:lineRule="auto"/>
        <w:rPr>
          <w:rFonts w:ascii="Arial" w:eastAsia="Times New Roman" w:hAnsi="Arial" w:cs="Arial"/>
          <w:sz w:val="20"/>
          <w:szCs w:val="20"/>
          <w:lang w:eastAsia="pl-PL"/>
        </w:rPr>
      </w:pPr>
    </w:p>
    <w:p w14:paraId="4C9CFBF9"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14</w:t>
      </w:r>
    </w:p>
    <w:p w14:paraId="3D7B52B4"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[WARUNKI ROZWIĄZANIA UMOWY]</w:t>
      </w:r>
    </w:p>
    <w:p w14:paraId="3F2095AA" w14:textId="77777777" w:rsidR="00842697" w:rsidRPr="00842697" w:rsidRDefault="00842697" w:rsidP="00842697">
      <w:pPr>
        <w:numPr>
          <w:ilvl w:val="0"/>
          <w:numId w:val="17"/>
        </w:numPr>
        <w:suppressAutoHyphens/>
        <w:autoSpaceDE w:val="0"/>
        <w:autoSpaceDN w:val="0"/>
        <w:spacing w:after="0" w:line="240" w:lineRule="auto"/>
        <w:ind w:left="284" w:hanging="284"/>
        <w:jc w:val="both"/>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 xml:space="preserve">Umowa może zostać rozwiązana bez wypowiedzenia przez </w:t>
      </w:r>
      <w:r w:rsidRPr="00842697">
        <w:rPr>
          <w:rFonts w:ascii="Arial" w:eastAsia="Times New Roman" w:hAnsi="Arial" w:cs="Arial"/>
          <w:sz w:val="20"/>
          <w:szCs w:val="20"/>
          <w:lang w:eastAsia="pl-PL"/>
        </w:rPr>
        <w:t>Zamawiającego</w:t>
      </w:r>
      <w:r w:rsidRPr="00842697">
        <w:rPr>
          <w:rFonts w:ascii="Arial" w:eastAsia="Times New Roman" w:hAnsi="Arial" w:cs="Arial"/>
          <w:color w:val="000000"/>
          <w:sz w:val="20"/>
          <w:szCs w:val="20"/>
          <w:lang w:eastAsia="pl-PL"/>
        </w:rPr>
        <w:t xml:space="preserve"> w następujących sytuacjach:</w:t>
      </w:r>
    </w:p>
    <w:p w14:paraId="601A5F2A" w14:textId="77777777" w:rsidR="00842697" w:rsidRPr="00842697" w:rsidRDefault="00842697" w:rsidP="00842697">
      <w:pPr>
        <w:numPr>
          <w:ilvl w:val="0"/>
          <w:numId w:val="18"/>
        </w:numPr>
        <w:suppressAutoHyphens/>
        <w:autoSpaceDE w:val="0"/>
        <w:autoSpaceDN w:val="0"/>
        <w:spacing w:after="0" w:line="240" w:lineRule="auto"/>
        <w:jc w:val="both"/>
        <w:rPr>
          <w:rFonts w:ascii="Arial" w:eastAsia="Times New Roman" w:hAnsi="Arial" w:cs="Arial"/>
          <w:b/>
          <w:bCs/>
          <w:color w:val="000000"/>
          <w:sz w:val="16"/>
          <w:szCs w:val="20"/>
          <w:lang w:eastAsia="pl-PL"/>
        </w:rPr>
      </w:pPr>
      <w:r w:rsidRPr="00842697">
        <w:rPr>
          <w:rFonts w:ascii="Arial" w:eastAsia="Times New Roman" w:hAnsi="Arial" w:cs="Arial"/>
          <w:sz w:val="20"/>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EC1C83D" w14:textId="77777777" w:rsidR="00842697" w:rsidRPr="00842697" w:rsidRDefault="00842697" w:rsidP="00842697">
      <w:pPr>
        <w:numPr>
          <w:ilvl w:val="0"/>
          <w:numId w:val="18"/>
        </w:numPr>
        <w:suppressAutoHyphen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color w:val="000000"/>
          <w:sz w:val="20"/>
          <w:szCs w:val="20"/>
          <w:lang w:eastAsia="pl-PL"/>
        </w:rPr>
        <w:t xml:space="preserve">w przypadku, w którym </w:t>
      </w:r>
      <w:r w:rsidRPr="00842697">
        <w:rPr>
          <w:rFonts w:ascii="Arial" w:eastAsia="Times New Roman" w:hAnsi="Arial" w:cs="Arial"/>
          <w:sz w:val="20"/>
          <w:szCs w:val="20"/>
          <w:lang w:eastAsia="pl-PL"/>
        </w:rPr>
        <w:t>Wykonawca</w:t>
      </w:r>
      <w:r w:rsidRPr="00842697">
        <w:rPr>
          <w:rFonts w:ascii="Arial" w:eastAsia="Times New Roman" w:hAnsi="Arial" w:cs="Arial"/>
          <w:color w:val="000000"/>
          <w:sz w:val="20"/>
          <w:szCs w:val="20"/>
          <w:lang w:eastAsia="pl-PL"/>
        </w:rPr>
        <w:t xml:space="preserve"> realizuje prace objęte Umową w sposób nierzetelny lub w inny sposób naruszy jej postanowienia. Strony uznają, że taka sytuacja ma </w:t>
      </w:r>
      <w:r w:rsidRPr="00842697">
        <w:rPr>
          <w:rFonts w:ascii="Arial" w:eastAsia="Times New Roman" w:hAnsi="Arial" w:cs="Arial"/>
          <w:sz w:val="20"/>
          <w:szCs w:val="20"/>
          <w:lang w:eastAsia="pl-PL"/>
        </w:rPr>
        <w:t>miejsce</w:t>
      </w:r>
      <w:r w:rsidRPr="00842697">
        <w:rPr>
          <w:rFonts w:ascii="Arial" w:eastAsia="Times New Roman" w:hAnsi="Arial" w:cs="Arial"/>
          <w:b/>
          <w:sz w:val="20"/>
          <w:szCs w:val="20"/>
          <w:lang w:eastAsia="pl-PL"/>
        </w:rPr>
        <w:t xml:space="preserve"> </w:t>
      </w:r>
      <w:r w:rsidRPr="00842697">
        <w:rPr>
          <w:rFonts w:ascii="Arial" w:eastAsia="Times New Roman" w:hAnsi="Arial" w:cs="Arial"/>
          <w:b/>
          <w:sz w:val="20"/>
          <w:szCs w:val="20"/>
          <w:lang w:eastAsia="pl-PL"/>
        </w:rPr>
        <w:br/>
      </w:r>
      <w:r w:rsidRPr="00842697">
        <w:rPr>
          <w:rFonts w:ascii="Arial" w:eastAsia="Times New Roman" w:hAnsi="Arial" w:cs="Arial"/>
          <w:sz w:val="20"/>
          <w:szCs w:val="20"/>
          <w:lang w:eastAsia="pl-PL"/>
        </w:rPr>
        <w:t xml:space="preserve">m.in. w przypadku trzykrotnego nałożenia kary umownej wskazanej w § 13 </w:t>
      </w:r>
    </w:p>
    <w:p w14:paraId="1B2BC147" w14:textId="77777777" w:rsidR="00842697" w:rsidRPr="00842697" w:rsidRDefault="00842697" w:rsidP="00842697">
      <w:pPr>
        <w:numPr>
          <w:ilvl w:val="0"/>
          <w:numId w:val="18"/>
        </w:numPr>
        <w:suppressAutoHyphens/>
        <w:autoSpaceDE w:val="0"/>
        <w:autoSpaceDN w:val="0"/>
        <w:spacing w:after="0" w:line="240" w:lineRule="auto"/>
        <w:jc w:val="both"/>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wydania prawomocnego postanowienia o wszczęciu postępowania upadłościowego wobec Wykonawcy.</w:t>
      </w:r>
    </w:p>
    <w:p w14:paraId="78A270AB" w14:textId="77777777" w:rsidR="00842697" w:rsidRPr="00842697" w:rsidRDefault="00842697" w:rsidP="00842697">
      <w:pPr>
        <w:numPr>
          <w:ilvl w:val="0"/>
          <w:numId w:val="17"/>
        </w:numPr>
        <w:tabs>
          <w:tab w:val="num" w:pos="284"/>
        </w:tabs>
        <w:suppressAutoHyphens/>
        <w:autoSpaceDE w:val="0"/>
        <w:autoSpaceDN w:val="0"/>
        <w:spacing w:after="0" w:line="240" w:lineRule="auto"/>
        <w:ind w:left="284" w:hanging="284"/>
        <w:jc w:val="both"/>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Umowa może zostać rozwiązana bez wypowiedzenia przez Wykonawcę w następujących sytuacjach:</w:t>
      </w:r>
    </w:p>
    <w:p w14:paraId="0AC952F3" w14:textId="77777777" w:rsidR="00842697" w:rsidRPr="00842697" w:rsidRDefault="00842697" w:rsidP="00842697">
      <w:pPr>
        <w:numPr>
          <w:ilvl w:val="0"/>
          <w:numId w:val="19"/>
        </w:numPr>
        <w:suppressAutoHyphens/>
        <w:autoSpaceDE w:val="0"/>
        <w:autoSpaceDN w:val="0"/>
        <w:spacing w:after="0" w:line="240" w:lineRule="auto"/>
        <w:jc w:val="both"/>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wydania prawomocnego postanowienia o wszczęciu postępowania upadłościowego Zamawiającego.</w:t>
      </w:r>
    </w:p>
    <w:p w14:paraId="687FED72" w14:textId="379854B0" w:rsidR="00842697" w:rsidRPr="00842697" w:rsidRDefault="00842697" w:rsidP="00842697">
      <w:pPr>
        <w:numPr>
          <w:ilvl w:val="0"/>
          <w:numId w:val="19"/>
        </w:numPr>
        <w:suppressAutoHyphen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 przypadku naruszenia przez Zamawiającego obwarowań licencyjnych zapisanych</w:t>
      </w:r>
      <w:r w:rsidR="00C33D30">
        <w:rPr>
          <w:rFonts w:ascii="Arial" w:eastAsia="Times New Roman" w:hAnsi="Arial" w:cs="Arial"/>
          <w:sz w:val="20"/>
          <w:szCs w:val="20"/>
          <w:lang w:eastAsia="pl-PL"/>
        </w:rPr>
        <w:br/>
      </w:r>
      <w:r w:rsidR="00BF49C4">
        <w:rPr>
          <w:rFonts w:ascii="Arial" w:eastAsia="Times New Roman" w:hAnsi="Arial" w:cs="Arial"/>
          <w:sz w:val="20"/>
          <w:szCs w:val="20"/>
          <w:lang w:eastAsia="pl-PL"/>
        </w:rPr>
        <w:t>w</w:t>
      </w:r>
      <w:r w:rsidRPr="00842697">
        <w:rPr>
          <w:rFonts w:ascii="Arial" w:eastAsia="Times New Roman" w:hAnsi="Arial" w:cs="Arial"/>
          <w:sz w:val="20"/>
          <w:szCs w:val="20"/>
          <w:lang w:eastAsia="pl-PL"/>
        </w:rPr>
        <w:t xml:space="preserve"> certyfikacie licencyjnym.</w:t>
      </w:r>
    </w:p>
    <w:p w14:paraId="0EC51EF6" w14:textId="500A4BB7" w:rsidR="00842697" w:rsidRPr="00842697" w:rsidRDefault="00842697" w:rsidP="00842697">
      <w:pPr>
        <w:numPr>
          <w:ilvl w:val="0"/>
          <w:numId w:val="17"/>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Odstąpienie od Umowy lub oświadczenie o rozwiązaniu Umowy musi zostać złożone w formie pisemnej pod rygorem nieważności takiego oświadczenia. W razie odstąpieni</w:t>
      </w:r>
      <w:r w:rsidR="0052288F">
        <w:rPr>
          <w:rFonts w:ascii="Arial" w:eastAsia="Times New Roman" w:hAnsi="Arial" w:cs="Arial"/>
          <w:sz w:val="20"/>
          <w:szCs w:val="20"/>
          <w:lang w:eastAsia="pl-PL"/>
        </w:rPr>
        <w:t>a</w:t>
      </w:r>
      <w:r w:rsidRPr="00842697">
        <w:rPr>
          <w:rFonts w:ascii="Arial" w:eastAsia="Times New Roman" w:hAnsi="Arial" w:cs="Arial"/>
          <w:sz w:val="20"/>
          <w:szCs w:val="20"/>
          <w:lang w:eastAsia="pl-PL"/>
        </w:rPr>
        <w:t xml:space="preserve"> od umowy z powodu okolicznoś</w:t>
      </w:r>
      <w:r w:rsidR="0052288F">
        <w:rPr>
          <w:rFonts w:ascii="Arial" w:eastAsia="Times New Roman" w:hAnsi="Arial" w:cs="Arial"/>
          <w:sz w:val="20"/>
          <w:szCs w:val="20"/>
          <w:lang w:eastAsia="pl-PL"/>
        </w:rPr>
        <w:t>ci</w:t>
      </w:r>
      <w:r w:rsidRPr="00842697">
        <w:rPr>
          <w:rFonts w:ascii="Arial" w:eastAsia="Times New Roman" w:hAnsi="Arial" w:cs="Arial"/>
          <w:sz w:val="20"/>
          <w:szCs w:val="20"/>
          <w:lang w:eastAsia="pl-PL"/>
        </w:rPr>
        <w:t>, za które Wykonawca ponosi odpowiedzialność</w:t>
      </w:r>
      <w:r w:rsidR="00BF49C4">
        <w:rPr>
          <w:rFonts w:ascii="Arial" w:eastAsia="Times New Roman" w:hAnsi="Arial" w:cs="Arial"/>
          <w:sz w:val="20"/>
          <w:szCs w:val="20"/>
          <w:lang w:eastAsia="pl-PL"/>
        </w:rPr>
        <w:t>,</w:t>
      </w:r>
      <w:r w:rsidRPr="00842697">
        <w:rPr>
          <w:rFonts w:ascii="Arial" w:eastAsia="Times New Roman" w:hAnsi="Arial" w:cs="Arial"/>
          <w:sz w:val="20"/>
          <w:szCs w:val="20"/>
          <w:lang w:eastAsia="pl-PL"/>
        </w:rPr>
        <w:t xml:space="preserve"> Zamawiający może naliczyć Wykonawcy karę umowną w wysokości 10% wynagrodzenia brutto Umowy.</w:t>
      </w:r>
    </w:p>
    <w:p w14:paraId="3B41701A" w14:textId="77777777" w:rsidR="00842697" w:rsidRPr="00842697" w:rsidRDefault="00842697" w:rsidP="00842697">
      <w:pPr>
        <w:suppressAutoHyphens/>
        <w:autoSpaceDE w:val="0"/>
        <w:autoSpaceDN w:val="0"/>
        <w:spacing w:after="0" w:line="240" w:lineRule="auto"/>
        <w:jc w:val="both"/>
        <w:rPr>
          <w:rFonts w:ascii="Arial" w:eastAsia="Times New Roman" w:hAnsi="Arial" w:cs="Arial"/>
          <w:sz w:val="20"/>
          <w:szCs w:val="20"/>
          <w:lang w:eastAsia="pl-PL"/>
        </w:rPr>
      </w:pPr>
    </w:p>
    <w:p w14:paraId="587659C7" w14:textId="77777777" w:rsidR="00842697" w:rsidRPr="00842697" w:rsidRDefault="00842697" w:rsidP="00842697">
      <w:pPr>
        <w:suppressAutoHyphens/>
        <w:autoSpaceDE w:val="0"/>
        <w:autoSpaceDN w:val="0"/>
        <w:spacing w:after="0" w:line="240" w:lineRule="auto"/>
        <w:jc w:val="both"/>
        <w:rPr>
          <w:rFonts w:ascii="Arial" w:eastAsia="Times New Roman" w:hAnsi="Arial" w:cs="Arial"/>
          <w:color w:val="000000"/>
          <w:sz w:val="20"/>
          <w:szCs w:val="20"/>
          <w:lang w:eastAsia="pl-PL"/>
        </w:rPr>
      </w:pPr>
    </w:p>
    <w:p w14:paraId="4F5F1A4F"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15</w:t>
      </w:r>
    </w:p>
    <w:p w14:paraId="0E811B93"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[SIŁA WYŻSZA]</w:t>
      </w:r>
    </w:p>
    <w:p w14:paraId="0A0B85D6" w14:textId="77777777" w:rsidR="00842697" w:rsidRPr="00842697" w:rsidRDefault="00842697" w:rsidP="00842697">
      <w:pPr>
        <w:keepLines/>
        <w:numPr>
          <w:ilvl w:val="0"/>
          <w:numId w:val="20"/>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 przypadku, gdy Siła wyższa uniemożliwia wykonanie jakichkolwiek zobowiązań kontraktowych którejkolwiek ze stron Umowy, określony czas zobowiązań umownych będzie przedłużony o czas trwania Siły wyższej oraz odpowiednio o czas trwania jej skutków.</w:t>
      </w:r>
    </w:p>
    <w:p w14:paraId="771A1564" w14:textId="77777777" w:rsidR="00842697" w:rsidRPr="00842697" w:rsidRDefault="00842697" w:rsidP="00842697">
      <w:pPr>
        <w:keepLines/>
        <w:numPr>
          <w:ilvl w:val="0"/>
          <w:numId w:val="20"/>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 przypadku, gdy którakolwiek ze stron nie jest w stanie wywiązać się ze swych zobowiązań umownych w związku z okolicznościami Siły wyższej ma obowiązek poinformowania drugiej strony o ww. okolicznościach  w terminie 3 dni od momentu zaistnienia ww. okoliczności.</w:t>
      </w:r>
    </w:p>
    <w:p w14:paraId="3EB39570" w14:textId="77777777" w:rsidR="00842697" w:rsidRPr="00842697" w:rsidRDefault="00842697" w:rsidP="00842697">
      <w:pPr>
        <w:keepLines/>
        <w:numPr>
          <w:ilvl w:val="0"/>
          <w:numId w:val="20"/>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Gdy okoliczności Siły wyższej uniemożliwiają jednej ze stron Umowy wywiązanie się ze swych zobowiązań umownych przez okres dłuższy niż 14 dni, Strony Umowy mogą rozwiązać Umowę w całości lub w części. W przypadku rozwiązania Umowy w taki sposób, jej wykonanie i końcowe rozliczenie wymaga uzgodnienia pisemnego przez obie Strony Umowy.</w:t>
      </w:r>
    </w:p>
    <w:p w14:paraId="0A78CA20" w14:textId="77777777" w:rsidR="00842697" w:rsidRPr="00842697" w:rsidRDefault="00842697" w:rsidP="00842697">
      <w:pPr>
        <w:spacing w:after="0" w:line="240" w:lineRule="auto"/>
        <w:jc w:val="center"/>
        <w:rPr>
          <w:rFonts w:ascii="Arial" w:eastAsia="Times New Roman" w:hAnsi="Arial" w:cs="Arial"/>
          <w:sz w:val="20"/>
          <w:szCs w:val="20"/>
          <w:lang w:eastAsia="pl-PL"/>
        </w:rPr>
      </w:pPr>
    </w:p>
    <w:p w14:paraId="56EED855"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16</w:t>
      </w:r>
    </w:p>
    <w:p w14:paraId="23EE2340"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[POSTANOWIENIA KOŃCOWE]</w:t>
      </w:r>
    </w:p>
    <w:p w14:paraId="01CB1716" w14:textId="77777777" w:rsidR="00842697" w:rsidRPr="00842697" w:rsidRDefault="00842697" w:rsidP="00842697">
      <w:pPr>
        <w:keepLines/>
        <w:numPr>
          <w:ilvl w:val="0"/>
          <w:numId w:val="21"/>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Wszelkie zmiany w Umowie wymagają zachowania formy pisemnej w postaci kolejno numerowanych aneksów, pod rygorem nieważności.</w:t>
      </w:r>
    </w:p>
    <w:p w14:paraId="67414962" w14:textId="77777777" w:rsidR="00842697" w:rsidRPr="00842697" w:rsidRDefault="00842697" w:rsidP="00842697">
      <w:pPr>
        <w:keepLines/>
        <w:numPr>
          <w:ilvl w:val="0"/>
          <w:numId w:val="21"/>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przewiduje możliwość zmian umowy w następującym zakresie:</w:t>
      </w:r>
    </w:p>
    <w:p w14:paraId="4EA91CC1" w14:textId="77777777" w:rsidR="00842697" w:rsidRPr="00842697" w:rsidRDefault="00842697" w:rsidP="00842697">
      <w:pPr>
        <w:numPr>
          <w:ilvl w:val="1"/>
          <w:numId w:val="22"/>
        </w:numPr>
        <w:spacing w:after="0" w:line="240" w:lineRule="auto"/>
        <w:ind w:left="709"/>
        <w:contextualSpacing/>
        <w:jc w:val="both"/>
        <w:rPr>
          <w:rFonts w:ascii="Arial" w:eastAsia="Calibri" w:hAnsi="Arial" w:cs="Arial"/>
          <w:sz w:val="20"/>
          <w:szCs w:val="20"/>
        </w:rPr>
      </w:pPr>
      <w:r w:rsidRPr="00842697">
        <w:rPr>
          <w:rFonts w:ascii="Arial" w:eastAsia="Calibri" w:hAnsi="Arial" w:cs="Arial"/>
          <w:bCs/>
          <w:sz w:val="20"/>
          <w:szCs w:val="20"/>
        </w:rPr>
        <w:t>zawieszenie realizacji umowy lub rozwiązanie umowy – w związku z wystąpieniem okoliczności niezależnych od Stron umowy, np. wystąpienia siły wyższej, ogłoszenia upadłości Wykonawcy, utraty przez Wykonawcę autoryzacji producentów uprawniających do świadczenia usług stanowiących przedmiot umowy,</w:t>
      </w:r>
    </w:p>
    <w:p w14:paraId="48C0F506" w14:textId="77777777" w:rsidR="00842697" w:rsidRPr="00842697" w:rsidRDefault="00842697" w:rsidP="00842697">
      <w:pPr>
        <w:numPr>
          <w:ilvl w:val="1"/>
          <w:numId w:val="22"/>
        </w:numPr>
        <w:tabs>
          <w:tab w:val="left" w:pos="794"/>
        </w:tabs>
        <w:overflowPunct w:val="0"/>
        <w:autoSpaceDE w:val="0"/>
        <w:autoSpaceDN w:val="0"/>
        <w:adjustRightInd w:val="0"/>
        <w:spacing w:after="0" w:line="240" w:lineRule="auto"/>
        <w:ind w:left="709"/>
        <w:contextualSpacing/>
        <w:jc w:val="both"/>
        <w:textAlignment w:val="baseline"/>
        <w:rPr>
          <w:rFonts w:ascii="Arial" w:eastAsia="Calibri" w:hAnsi="Arial" w:cs="Arial"/>
          <w:bCs/>
          <w:sz w:val="20"/>
          <w:szCs w:val="20"/>
        </w:rPr>
      </w:pPr>
      <w:r w:rsidRPr="00842697">
        <w:rPr>
          <w:rFonts w:ascii="Arial" w:eastAsia="Calibri" w:hAnsi="Arial" w:cs="Arial"/>
          <w:bCs/>
          <w:sz w:val="20"/>
          <w:szCs w:val="20"/>
        </w:rPr>
        <w:t>zmiana po którejkolwiek ze stron osób odpowiedzialnych za realizację umowy lub osób uprawnionych do wprowadzania Zgłoszeń Serwisowych,</w:t>
      </w:r>
    </w:p>
    <w:p w14:paraId="2D84CA03" w14:textId="77777777" w:rsidR="00842697" w:rsidRPr="00842697" w:rsidRDefault="00842697" w:rsidP="00842697">
      <w:pPr>
        <w:numPr>
          <w:ilvl w:val="1"/>
          <w:numId w:val="22"/>
        </w:numPr>
        <w:tabs>
          <w:tab w:val="left" w:pos="794"/>
        </w:tabs>
        <w:overflowPunct w:val="0"/>
        <w:autoSpaceDE w:val="0"/>
        <w:autoSpaceDN w:val="0"/>
        <w:adjustRightInd w:val="0"/>
        <w:spacing w:after="0" w:line="240" w:lineRule="auto"/>
        <w:ind w:left="709"/>
        <w:contextualSpacing/>
        <w:jc w:val="both"/>
        <w:textAlignment w:val="baseline"/>
        <w:rPr>
          <w:rFonts w:ascii="Arial" w:eastAsia="Calibri" w:hAnsi="Arial" w:cs="Arial"/>
          <w:bCs/>
          <w:sz w:val="20"/>
          <w:szCs w:val="20"/>
        </w:rPr>
      </w:pPr>
      <w:r w:rsidRPr="00842697">
        <w:rPr>
          <w:rFonts w:ascii="Arial" w:eastAsia="Calibri" w:hAnsi="Arial" w:cs="Arial"/>
          <w:sz w:val="20"/>
          <w:szCs w:val="20"/>
        </w:rPr>
        <w:t>w przypadku zmian stawek podatku od towarów i usług , przy czym zmianie ulegnie wyłącznie cena brutto, cena netto pozostanie bez zmian</w:t>
      </w:r>
      <w:r w:rsidRPr="00842697">
        <w:rPr>
          <w:rFonts w:ascii="Arial" w:eastAsia="Calibri" w:hAnsi="Arial" w:cs="Arial"/>
          <w:bCs/>
          <w:sz w:val="20"/>
          <w:szCs w:val="20"/>
        </w:rPr>
        <w:t>.</w:t>
      </w:r>
    </w:p>
    <w:p w14:paraId="5A469EF8" w14:textId="77777777" w:rsidR="00842697" w:rsidRPr="00842697" w:rsidRDefault="00842697" w:rsidP="00842697">
      <w:pPr>
        <w:keepLines/>
        <w:numPr>
          <w:ilvl w:val="0"/>
          <w:numId w:val="21"/>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Zmiany będą wprowadzane z inicjatywy Zamawiającego lub na pisemny wniosek Wykonawcy, co najmniej na 7 dni przed wprowadzeniem zmiany, z podaniem ich uzasadnienia. </w:t>
      </w:r>
    </w:p>
    <w:p w14:paraId="624D6DAD" w14:textId="77777777" w:rsidR="00842697" w:rsidRPr="00842697" w:rsidRDefault="00842697" w:rsidP="00842697">
      <w:pPr>
        <w:keepLines/>
        <w:numPr>
          <w:ilvl w:val="0"/>
          <w:numId w:val="21"/>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 sprawach nieuregulowanych Umową stosuje się przepisy ustawy Prawo zamówień publicznych, Kodeksu cywilnego i Rozporządzenia Parlamentu Europejskiego i Rady (UE) 2016/679 z dnia 27 kwietnia 2016 r. w sprawie ochrony osób fizycznych w związku z przetwarzaniem danych osobowych i w sprawie swobodnego przepływu takich danych oraz uchylenia dyrektywy 95/46/WE.</w:t>
      </w:r>
    </w:p>
    <w:p w14:paraId="4F758107" w14:textId="77777777" w:rsidR="00842697" w:rsidRPr="00842697" w:rsidRDefault="00842697" w:rsidP="00842697">
      <w:pPr>
        <w:keepLines/>
        <w:numPr>
          <w:ilvl w:val="0"/>
          <w:numId w:val="21"/>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Ewentualne spory wynikłe na tle niniejszej umowy będzie rozstrzygał Sąd właściwy dla siedziby Zamawiającego.</w:t>
      </w:r>
    </w:p>
    <w:p w14:paraId="69E3DB0F" w14:textId="77777777" w:rsidR="00842697" w:rsidRPr="00842697" w:rsidRDefault="00842697" w:rsidP="00842697">
      <w:pPr>
        <w:keepLines/>
        <w:numPr>
          <w:ilvl w:val="0"/>
          <w:numId w:val="21"/>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Umowa została sporządzona w dwóch jednobrzmiących egzemplarzach, po jednym egzemplarzu dla każdej ze Stron.</w:t>
      </w:r>
    </w:p>
    <w:p w14:paraId="6557AF68" w14:textId="77777777" w:rsidR="00842697" w:rsidRPr="00842697" w:rsidRDefault="00842697" w:rsidP="00842697">
      <w:pPr>
        <w:spacing w:after="0" w:line="240" w:lineRule="auto"/>
        <w:ind w:left="284" w:hanging="284"/>
        <w:jc w:val="both"/>
        <w:rPr>
          <w:rFonts w:ascii="Arial" w:eastAsia="Times New Roman" w:hAnsi="Arial" w:cs="Arial"/>
          <w:sz w:val="20"/>
          <w:szCs w:val="20"/>
          <w:lang w:eastAsia="pl-PL"/>
        </w:rPr>
      </w:pPr>
    </w:p>
    <w:p w14:paraId="6FF10444" w14:textId="77777777" w:rsidR="00842697" w:rsidRPr="00842697" w:rsidRDefault="00842697" w:rsidP="00842697">
      <w:pPr>
        <w:spacing w:after="0" w:line="240" w:lineRule="auto"/>
        <w:ind w:left="284" w:hanging="284"/>
        <w:rPr>
          <w:rFonts w:ascii="Arial" w:eastAsia="Times New Roman" w:hAnsi="Arial" w:cs="Arial"/>
          <w:sz w:val="20"/>
          <w:szCs w:val="20"/>
          <w:lang w:eastAsia="pl-PL"/>
        </w:rPr>
      </w:pPr>
    </w:p>
    <w:p w14:paraId="0C3D9C98" w14:textId="77777777" w:rsidR="00842697" w:rsidRPr="00842697" w:rsidRDefault="00842697" w:rsidP="00842697">
      <w:pPr>
        <w:spacing w:after="0" w:line="240" w:lineRule="auto"/>
        <w:rPr>
          <w:rFonts w:ascii="Arial" w:eastAsia="Times New Roman" w:hAnsi="Arial" w:cs="Arial"/>
          <w:sz w:val="20"/>
          <w:szCs w:val="20"/>
          <w:lang w:eastAsia="pl-PL"/>
        </w:rPr>
      </w:pPr>
    </w:p>
    <w:p w14:paraId="32AD184F" w14:textId="77777777" w:rsidR="00842697" w:rsidRPr="00842697" w:rsidRDefault="00842697" w:rsidP="00842697">
      <w:pPr>
        <w:spacing w:after="0" w:line="240" w:lineRule="auto"/>
        <w:rPr>
          <w:rFonts w:ascii="Arial" w:eastAsia="Times New Roman" w:hAnsi="Arial" w:cs="Arial"/>
          <w:sz w:val="20"/>
          <w:szCs w:val="20"/>
          <w:lang w:eastAsia="pl-PL"/>
        </w:rPr>
      </w:pPr>
    </w:p>
    <w:tbl>
      <w:tblPr>
        <w:tblpPr w:leftFromText="141" w:rightFromText="141" w:bottomFromText="160" w:vertAnchor="text" w:horzAnchor="margin" w:tblpY="-44"/>
        <w:tblW w:w="0" w:type="auto"/>
        <w:tblLook w:val="01E0" w:firstRow="1" w:lastRow="1" w:firstColumn="1" w:lastColumn="1" w:noHBand="0" w:noVBand="0"/>
      </w:tblPr>
      <w:tblGrid>
        <w:gridCol w:w="4601"/>
        <w:gridCol w:w="4611"/>
      </w:tblGrid>
      <w:tr w:rsidR="00842697" w:rsidRPr="00842697" w14:paraId="5D43E625" w14:textId="77777777" w:rsidTr="00963CF9">
        <w:tc>
          <w:tcPr>
            <w:tcW w:w="4639" w:type="dxa"/>
            <w:hideMark/>
          </w:tcPr>
          <w:p w14:paraId="358A652B" w14:textId="77777777" w:rsidR="00842697" w:rsidRPr="00842697" w:rsidRDefault="00842697" w:rsidP="00842697">
            <w:pPr>
              <w:pBdr>
                <w:top w:val="single" w:sz="6" w:space="0" w:color="auto"/>
                <w:left w:val="single" w:sz="6" w:space="0" w:color="auto"/>
                <w:bottom w:val="single" w:sz="6" w:space="0" w:color="auto"/>
                <w:right w:val="single" w:sz="6" w:space="0" w:color="auto"/>
              </w:pBdr>
              <w:tabs>
                <w:tab w:val="left" w:pos="1304"/>
                <w:tab w:val="left" w:pos="9298"/>
              </w:tabs>
              <w:spacing w:after="0" w:line="256" w:lineRule="auto"/>
              <w:jc w:val="center"/>
              <w:rPr>
                <w:rFonts w:ascii="Arial" w:eastAsia="Times New Roman" w:hAnsi="Arial" w:cs="Arial"/>
                <w:sz w:val="20"/>
                <w:szCs w:val="20"/>
              </w:rPr>
            </w:pPr>
            <w:r w:rsidRPr="00842697">
              <w:rPr>
                <w:rFonts w:ascii="Arial" w:eastAsia="Times New Roman" w:hAnsi="Arial" w:cs="Arial"/>
                <w:b/>
                <w:sz w:val="20"/>
                <w:szCs w:val="20"/>
              </w:rPr>
              <w:t>Wykonawca</w:t>
            </w:r>
          </w:p>
        </w:tc>
        <w:tc>
          <w:tcPr>
            <w:tcW w:w="4649" w:type="dxa"/>
            <w:hideMark/>
          </w:tcPr>
          <w:p w14:paraId="1957EDA1" w14:textId="77777777" w:rsidR="00842697" w:rsidRPr="00842697" w:rsidRDefault="00842697" w:rsidP="00842697">
            <w:pPr>
              <w:pBdr>
                <w:top w:val="single" w:sz="6" w:space="0" w:color="auto"/>
                <w:left w:val="single" w:sz="6" w:space="0" w:color="auto"/>
                <w:bottom w:val="single" w:sz="6" w:space="0" w:color="auto"/>
                <w:right w:val="single" w:sz="6" w:space="0" w:color="auto"/>
              </w:pBdr>
              <w:tabs>
                <w:tab w:val="left" w:pos="1304"/>
                <w:tab w:val="left" w:pos="9298"/>
              </w:tabs>
              <w:spacing w:after="0" w:line="256" w:lineRule="auto"/>
              <w:jc w:val="center"/>
              <w:rPr>
                <w:rFonts w:ascii="Arial" w:eastAsia="Times New Roman" w:hAnsi="Arial" w:cs="Arial"/>
                <w:sz w:val="20"/>
                <w:szCs w:val="20"/>
              </w:rPr>
            </w:pPr>
            <w:r w:rsidRPr="00842697">
              <w:rPr>
                <w:rFonts w:ascii="Arial" w:eastAsia="Times New Roman" w:hAnsi="Arial" w:cs="Arial"/>
                <w:b/>
                <w:sz w:val="20"/>
                <w:szCs w:val="20"/>
              </w:rPr>
              <w:t>Zamawiający</w:t>
            </w:r>
            <w:r w:rsidRPr="00842697">
              <w:rPr>
                <w:rFonts w:ascii="Arial" w:eastAsia="Times New Roman" w:hAnsi="Arial" w:cs="Arial"/>
                <w:sz w:val="20"/>
                <w:szCs w:val="20"/>
              </w:rPr>
              <w:t xml:space="preserve">    </w:t>
            </w:r>
          </w:p>
        </w:tc>
      </w:tr>
    </w:tbl>
    <w:p w14:paraId="10E0FD2D" w14:textId="77777777" w:rsidR="00842697" w:rsidRPr="00842697" w:rsidRDefault="00842697" w:rsidP="00842697">
      <w:pPr>
        <w:spacing w:after="0" w:line="240" w:lineRule="auto"/>
        <w:rPr>
          <w:rFonts w:ascii="Arial" w:eastAsia="Times New Roman" w:hAnsi="Arial" w:cs="Arial"/>
          <w:sz w:val="20"/>
          <w:szCs w:val="20"/>
          <w:lang w:eastAsia="pl-PL"/>
        </w:rPr>
      </w:pPr>
    </w:p>
    <w:p w14:paraId="225D51C2" w14:textId="77777777" w:rsidR="00842697" w:rsidRPr="00842697" w:rsidRDefault="00842697" w:rsidP="00842697">
      <w:pPr>
        <w:spacing w:after="0" w:line="240" w:lineRule="auto"/>
        <w:rPr>
          <w:rFonts w:ascii="Arial" w:eastAsia="Times New Roman" w:hAnsi="Arial" w:cs="Arial"/>
          <w:sz w:val="20"/>
          <w:szCs w:val="20"/>
          <w:lang w:eastAsia="pl-PL"/>
        </w:rPr>
      </w:pPr>
    </w:p>
    <w:p w14:paraId="711651F8" w14:textId="77777777" w:rsidR="00842697" w:rsidRPr="00842697" w:rsidRDefault="00842697" w:rsidP="00842697">
      <w:pPr>
        <w:spacing w:after="0" w:line="240" w:lineRule="auto"/>
        <w:rPr>
          <w:rFonts w:ascii="Arial" w:eastAsia="Times New Roman" w:hAnsi="Arial" w:cs="Arial"/>
          <w:sz w:val="20"/>
          <w:szCs w:val="20"/>
          <w:lang w:eastAsia="pl-PL"/>
        </w:rPr>
      </w:pPr>
    </w:p>
    <w:p w14:paraId="005396C7" w14:textId="77777777" w:rsidR="00842697" w:rsidRPr="00842697" w:rsidRDefault="00842697" w:rsidP="00842697">
      <w:pPr>
        <w:spacing w:after="0" w:line="240" w:lineRule="auto"/>
        <w:rPr>
          <w:rFonts w:ascii="Arial" w:eastAsia="Times New Roman" w:hAnsi="Arial" w:cs="Arial"/>
          <w:sz w:val="20"/>
          <w:szCs w:val="20"/>
          <w:lang w:eastAsia="pl-PL"/>
        </w:rPr>
      </w:pPr>
    </w:p>
    <w:p w14:paraId="21CBF130" w14:textId="77777777" w:rsidR="00842697" w:rsidRPr="00842697" w:rsidRDefault="00842697" w:rsidP="00842697">
      <w:pPr>
        <w:spacing w:after="0" w:line="240" w:lineRule="auto"/>
        <w:rPr>
          <w:rFonts w:ascii="Arial" w:eastAsia="Times New Roman" w:hAnsi="Arial" w:cs="Arial"/>
          <w:sz w:val="20"/>
          <w:szCs w:val="20"/>
          <w:lang w:eastAsia="pl-PL"/>
        </w:rPr>
      </w:pPr>
      <w:r w:rsidRPr="00842697">
        <w:rPr>
          <w:rFonts w:ascii="Arial" w:eastAsia="Times New Roman" w:hAnsi="Arial" w:cs="Arial"/>
          <w:sz w:val="20"/>
          <w:szCs w:val="20"/>
          <w:lang w:eastAsia="pl-PL"/>
        </w:rPr>
        <w:t>Załączniki:</w:t>
      </w:r>
    </w:p>
    <w:p w14:paraId="3295DB1D" w14:textId="383702A8" w:rsidR="00842697" w:rsidRDefault="00842697" w:rsidP="00842697">
      <w:pPr>
        <w:spacing w:after="0" w:line="240" w:lineRule="auto"/>
        <w:rPr>
          <w:rFonts w:ascii="Times New Roman" w:eastAsia="Calibri" w:hAnsi="Times New Roman" w:cs="Times New Roman"/>
          <w:bCs/>
          <w:sz w:val="24"/>
          <w:szCs w:val="24"/>
        </w:rPr>
      </w:pPr>
      <w:r w:rsidRPr="00842697">
        <w:rPr>
          <w:rFonts w:ascii="Arial" w:eastAsia="Calibri" w:hAnsi="Arial" w:cs="Arial"/>
          <w:bCs/>
          <w:sz w:val="20"/>
          <w:szCs w:val="20"/>
        </w:rPr>
        <w:t>Czasy reakcji i realizacji Zgłoszeń serwisowych / usunięcia błędów w zależności od ich kategorii.</w:t>
      </w:r>
    </w:p>
    <w:p w14:paraId="316DB02A" w14:textId="77777777" w:rsidR="00B54CC2" w:rsidRDefault="00B54CC2" w:rsidP="00842697">
      <w:pPr>
        <w:spacing w:after="0" w:line="240" w:lineRule="auto"/>
        <w:rPr>
          <w:rFonts w:ascii="Times New Roman" w:eastAsia="Calibri" w:hAnsi="Times New Roman" w:cs="Times New Roman"/>
          <w:bCs/>
          <w:sz w:val="24"/>
          <w:szCs w:val="24"/>
        </w:rPr>
      </w:pPr>
    </w:p>
    <w:p w14:paraId="580BF986" w14:textId="77777777" w:rsidR="00B54CC2" w:rsidRPr="00842697" w:rsidRDefault="00B54CC2" w:rsidP="00842697">
      <w:pPr>
        <w:spacing w:after="0" w:line="240" w:lineRule="auto"/>
        <w:rPr>
          <w:rFonts w:ascii="Arial" w:eastAsia="Times New Roman" w:hAnsi="Arial" w:cs="Arial"/>
          <w:sz w:val="20"/>
          <w:szCs w:val="20"/>
          <w:lang w:eastAsia="pl-PL"/>
        </w:rPr>
      </w:pPr>
    </w:p>
    <w:p w14:paraId="3A03BF34" w14:textId="77777777" w:rsidR="00842697" w:rsidRPr="00842697" w:rsidRDefault="00842697" w:rsidP="00842697">
      <w:pPr>
        <w:spacing w:after="0" w:line="240" w:lineRule="auto"/>
        <w:jc w:val="right"/>
        <w:rPr>
          <w:rFonts w:ascii="Arial" w:eastAsia="Times New Roman" w:hAnsi="Arial" w:cs="Arial"/>
          <w:b/>
          <w:sz w:val="20"/>
          <w:szCs w:val="20"/>
          <w:lang w:eastAsia="pl-PL"/>
        </w:rPr>
      </w:pPr>
      <w:r w:rsidRPr="00842697">
        <w:rPr>
          <w:rFonts w:ascii="Arial" w:eastAsia="Times New Roman" w:hAnsi="Arial" w:cs="Arial"/>
          <w:b/>
          <w:sz w:val="20"/>
          <w:szCs w:val="20"/>
          <w:lang w:eastAsia="pl-PL"/>
        </w:rPr>
        <w:t>Załącznik nr 1</w:t>
      </w:r>
    </w:p>
    <w:p w14:paraId="3CCAF54C" w14:textId="77777777" w:rsidR="00842697" w:rsidRPr="00842697" w:rsidRDefault="00842697" w:rsidP="00842697">
      <w:pPr>
        <w:spacing w:after="0" w:line="240" w:lineRule="auto"/>
        <w:jc w:val="right"/>
        <w:rPr>
          <w:rFonts w:ascii="Arial" w:eastAsia="Times New Roman" w:hAnsi="Arial" w:cs="Arial"/>
          <w:b/>
          <w:sz w:val="20"/>
          <w:szCs w:val="20"/>
          <w:lang w:eastAsia="pl-PL"/>
        </w:rPr>
      </w:pPr>
    </w:p>
    <w:p w14:paraId="5131426B" w14:textId="77777777" w:rsidR="00842697" w:rsidRPr="00842697" w:rsidRDefault="00842697" w:rsidP="00842697">
      <w:pPr>
        <w:spacing w:after="0" w:line="240" w:lineRule="auto"/>
        <w:jc w:val="right"/>
        <w:rPr>
          <w:rFonts w:ascii="Arial" w:eastAsia="Times New Roman" w:hAnsi="Arial" w:cs="Arial"/>
          <w:b/>
          <w:sz w:val="20"/>
          <w:szCs w:val="20"/>
          <w:lang w:eastAsia="pl-PL"/>
        </w:rPr>
      </w:pPr>
    </w:p>
    <w:p w14:paraId="69CDEC98" w14:textId="77777777" w:rsidR="00842697" w:rsidRPr="00842697" w:rsidRDefault="00842697" w:rsidP="00842697">
      <w:pPr>
        <w:spacing w:after="0" w:line="240" w:lineRule="auto"/>
        <w:jc w:val="center"/>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Czasy reakcji i realizacji Zgłoszeń serwisowych / usunięcia błędów </w:t>
      </w:r>
      <w:r w:rsidRPr="00842697">
        <w:rPr>
          <w:rFonts w:ascii="Arial" w:eastAsia="Times New Roman" w:hAnsi="Arial" w:cs="Arial"/>
          <w:b/>
          <w:sz w:val="20"/>
          <w:szCs w:val="20"/>
          <w:lang w:eastAsia="pl-PL"/>
        </w:rPr>
        <w:br/>
        <w:t>w zależności od ich kategorii.</w:t>
      </w:r>
    </w:p>
    <w:p w14:paraId="1BFA6860" w14:textId="77777777" w:rsidR="00842697" w:rsidRPr="00842697" w:rsidRDefault="00842697" w:rsidP="00842697">
      <w:pPr>
        <w:spacing w:after="0" w:line="240" w:lineRule="auto"/>
        <w:jc w:val="both"/>
        <w:rPr>
          <w:rFonts w:ascii="Arial" w:eastAsia="Times New Roman" w:hAnsi="Arial" w:cs="Arial"/>
          <w:sz w:val="20"/>
          <w:szCs w:val="20"/>
          <w:lang w:eastAsia="pl-PL"/>
        </w:rPr>
      </w:pPr>
    </w:p>
    <w:p w14:paraId="7082E697" w14:textId="77777777" w:rsidR="00842697" w:rsidRPr="00842697" w:rsidRDefault="00842697" w:rsidP="00842697">
      <w:pPr>
        <w:spacing w:after="0" w:line="240" w:lineRule="auto"/>
        <w:rPr>
          <w:rFonts w:ascii="Arial" w:eastAsia="Times New Roman" w:hAnsi="Arial" w:cs="Arial"/>
          <w:sz w:val="20"/>
          <w:szCs w:val="20"/>
          <w:lang w:eastAsia="pl-PL"/>
        </w:rPr>
      </w:pPr>
    </w:p>
    <w:p w14:paraId="68D52624" w14:textId="77777777" w:rsidR="00842697" w:rsidRPr="00842697" w:rsidRDefault="00842697" w:rsidP="00842697">
      <w:pPr>
        <w:keepNext/>
        <w:tabs>
          <w:tab w:val="left" w:pos="510"/>
          <w:tab w:val="left" w:pos="680"/>
          <w:tab w:val="left" w:pos="793"/>
          <w:tab w:val="left" w:pos="2154"/>
          <w:tab w:val="left" w:pos="2381"/>
          <w:tab w:val="left" w:pos="3742"/>
          <w:tab w:val="left" w:pos="4082"/>
        </w:tabs>
        <w:spacing w:after="0" w:line="240" w:lineRule="auto"/>
        <w:outlineLvl w:val="3"/>
        <w:rPr>
          <w:rFonts w:ascii="Arial" w:eastAsia="Times New Roman" w:hAnsi="Arial" w:cs="Arial"/>
          <w:b/>
          <w:sz w:val="20"/>
          <w:szCs w:val="20"/>
          <w:lang w:eastAsia="pl-PL"/>
        </w:rPr>
      </w:pPr>
    </w:p>
    <w:p w14:paraId="54251383" w14:textId="77777777" w:rsidR="00842697" w:rsidRPr="00842697" w:rsidRDefault="00842697" w:rsidP="00842697">
      <w:pPr>
        <w:spacing w:after="0" w:line="240" w:lineRule="auto"/>
        <w:jc w:val="both"/>
        <w:rPr>
          <w:rFonts w:ascii="Arial" w:eastAsia="Times New Roman" w:hAnsi="Arial" w:cs="Arial"/>
          <w:b/>
          <w:bCs/>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946"/>
        <w:gridCol w:w="3597"/>
      </w:tblGrid>
      <w:tr w:rsidR="00842697" w:rsidRPr="00842697" w14:paraId="1CF07007" w14:textId="77777777" w:rsidTr="00963CF9">
        <w:trPr>
          <w:trHeight w:val="301"/>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hideMark/>
          </w:tcPr>
          <w:p w14:paraId="2D6A59AA"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0"/>
                <w:szCs w:val="20"/>
              </w:rPr>
            </w:pPr>
            <w:r w:rsidRPr="00842697">
              <w:rPr>
                <w:rFonts w:ascii="Times New Roman" w:eastAsia="Times New Roman" w:hAnsi="Times New Roman" w:cs="Times New Roman"/>
                <w:b/>
                <w:sz w:val="20"/>
                <w:szCs w:val="20"/>
              </w:rPr>
              <w:t>Kategoria Zgłoszenia</w:t>
            </w:r>
          </w:p>
        </w:tc>
        <w:tc>
          <w:tcPr>
            <w:tcW w:w="1946" w:type="dxa"/>
            <w:tcBorders>
              <w:top w:val="single" w:sz="4" w:space="0" w:color="auto"/>
              <w:left w:val="single" w:sz="4" w:space="0" w:color="auto"/>
              <w:bottom w:val="single" w:sz="4" w:space="0" w:color="auto"/>
              <w:right w:val="single" w:sz="4" w:space="0" w:color="auto"/>
            </w:tcBorders>
            <w:shd w:val="clear" w:color="auto" w:fill="F2F2F2"/>
            <w:hideMark/>
          </w:tcPr>
          <w:p w14:paraId="63FE96C3"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0"/>
                <w:szCs w:val="20"/>
              </w:rPr>
            </w:pPr>
            <w:r w:rsidRPr="00842697">
              <w:rPr>
                <w:rFonts w:ascii="Times New Roman" w:eastAsia="Times New Roman" w:hAnsi="Times New Roman" w:cs="Times New Roman"/>
                <w:b/>
                <w:sz w:val="20"/>
                <w:szCs w:val="20"/>
              </w:rPr>
              <w:t>Czas reakcji</w:t>
            </w:r>
          </w:p>
        </w:tc>
        <w:tc>
          <w:tcPr>
            <w:tcW w:w="3597" w:type="dxa"/>
            <w:tcBorders>
              <w:top w:val="single" w:sz="4" w:space="0" w:color="auto"/>
              <w:left w:val="single" w:sz="4" w:space="0" w:color="auto"/>
              <w:bottom w:val="single" w:sz="4" w:space="0" w:color="auto"/>
              <w:right w:val="single" w:sz="4" w:space="0" w:color="auto"/>
            </w:tcBorders>
            <w:shd w:val="clear" w:color="auto" w:fill="F2F2F2"/>
            <w:hideMark/>
          </w:tcPr>
          <w:p w14:paraId="38EAA609"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0"/>
                <w:szCs w:val="20"/>
              </w:rPr>
            </w:pPr>
            <w:r w:rsidRPr="00842697">
              <w:rPr>
                <w:rFonts w:ascii="Times New Roman" w:eastAsia="Times New Roman" w:hAnsi="Times New Roman" w:cs="Times New Roman"/>
                <w:b/>
                <w:sz w:val="20"/>
                <w:szCs w:val="20"/>
              </w:rPr>
              <w:t xml:space="preserve">Czas realizacji </w:t>
            </w:r>
          </w:p>
        </w:tc>
      </w:tr>
      <w:tr w:rsidR="00842697" w:rsidRPr="00842697" w14:paraId="6EE02A6C" w14:textId="77777777" w:rsidTr="00963CF9">
        <w:trPr>
          <w:trHeight w:val="481"/>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4F067E54"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Błąd aplikacji</w:t>
            </w:r>
          </w:p>
        </w:tc>
        <w:tc>
          <w:tcPr>
            <w:tcW w:w="1946" w:type="dxa"/>
            <w:tcBorders>
              <w:top w:val="single" w:sz="4" w:space="0" w:color="auto"/>
              <w:left w:val="single" w:sz="4" w:space="0" w:color="auto"/>
              <w:bottom w:val="single" w:sz="4" w:space="0" w:color="auto"/>
              <w:right w:val="single" w:sz="4" w:space="0" w:color="auto"/>
            </w:tcBorders>
            <w:vAlign w:val="center"/>
            <w:hideMark/>
          </w:tcPr>
          <w:p w14:paraId="472948C9"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1 dzień (przygotowanie obejścia – 1 dzień)</w:t>
            </w:r>
          </w:p>
        </w:tc>
        <w:tc>
          <w:tcPr>
            <w:tcW w:w="3597" w:type="dxa"/>
            <w:tcBorders>
              <w:top w:val="single" w:sz="4" w:space="0" w:color="auto"/>
              <w:left w:val="single" w:sz="4" w:space="0" w:color="auto"/>
              <w:bottom w:val="single" w:sz="4" w:space="0" w:color="auto"/>
              <w:right w:val="single" w:sz="4" w:space="0" w:color="auto"/>
            </w:tcBorders>
            <w:vAlign w:val="center"/>
            <w:hideMark/>
          </w:tcPr>
          <w:p w14:paraId="15DA32EB"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 xml:space="preserve">…….max 7  dni </w:t>
            </w:r>
          </w:p>
        </w:tc>
      </w:tr>
      <w:tr w:rsidR="00842697" w:rsidRPr="00842697" w14:paraId="7EC7C0E8" w14:textId="77777777" w:rsidTr="00963CF9">
        <w:trPr>
          <w:trHeight w:val="408"/>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28C87543"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Wada aplikacji</w:t>
            </w:r>
          </w:p>
        </w:tc>
        <w:tc>
          <w:tcPr>
            <w:tcW w:w="1946" w:type="dxa"/>
            <w:tcBorders>
              <w:top w:val="single" w:sz="4" w:space="0" w:color="auto"/>
              <w:left w:val="single" w:sz="4" w:space="0" w:color="auto"/>
              <w:bottom w:val="single" w:sz="4" w:space="0" w:color="auto"/>
              <w:right w:val="single" w:sz="4" w:space="0" w:color="auto"/>
            </w:tcBorders>
            <w:vAlign w:val="center"/>
            <w:hideMark/>
          </w:tcPr>
          <w:p w14:paraId="2D4740EA"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2 dni</w:t>
            </w:r>
          </w:p>
        </w:tc>
        <w:tc>
          <w:tcPr>
            <w:tcW w:w="3597" w:type="dxa"/>
            <w:tcBorders>
              <w:top w:val="single" w:sz="4" w:space="0" w:color="auto"/>
              <w:left w:val="single" w:sz="4" w:space="0" w:color="auto"/>
              <w:bottom w:val="single" w:sz="4" w:space="0" w:color="auto"/>
              <w:right w:val="single" w:sz="4" w:space="0" w:color="auto"/>
            </w:tcBorders>
            <w:vAlign w:val="center"/>
            <w:hideMark/>
          </w:tcPr>
          <w:p w14:paraId="219225FB"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90 dni</w:t>
            </w:r>
          </w:p>
        </w:tc>
      </w:tr>
      <w:tr w:rsidR="00842697" w:rsidRPr="00842697" w14:paraId="2461BD66" w14:textId="77777777" w:rsidTr="00963CF9">
        <w:trPr>
          <w:trHeight w:val="428"/>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5040835C"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Zmiana prawna</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5FC3CA8"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7 dni</w:t>
            </w:r>
          </w:p>
        </w:tc>
        <w:tc>
          <w:tcPr>
            <w:tcW w:w="3597" w:type="dxa"/>
            <w:tcBorders>
              <w:top w:val="single" w:sz="4" w:space="0" w:color="auto"/>
              <w:left w:val="single" w:sz="4" w:space="0" w:color="auto"/>
              <w:bottom w:val="single" w:sz="4" w:space="0" w:color="auto"/>
              <w:right w:val="single" w:sz="4" w:space="0" w:color="auto"/>
            </w:tcBorders>
            <w:vAlign w:val="center"/>
            <w:hideMark/>
          </w:tcPr>
          <w:p w14:paraId="48AFE9E0" w14:textId="77777777" w:rsidR="00842697" w:rsidRPr="00B54CC2"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sz w:val="20"/>
                <w:szCs w:val="20"/>
              </w:rPr>
            </w:pPr>
            <w:r w:rsidRPr="00B54CC2">
              <w:rPr>
                <w:rFonts w:ascii="Times New Roman" w:eastAsia="Times New Roman" w:hAnsi="Times New Roman" w:cs="Times New Roman"/>
                <w:b/>
                <w:sz w:val="20"/>
                <w:szCs w:val="20"/>
              </w:rPr>
              <w:t xml:space="preserve">Nie później niż w dacie wymagalności zmiany prawnej jeżeli akty prawne zmieniające obowiązujące przepisy prawa zostały opublikowane na mniej niż 30 dni od daty wymagalności zmiany prawnej, </w:t>
            </w:r>
          </w:p>
          <w:p w14:paraId="1FABFEFC" w14:textId="18535ABE"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B54CC2">
              <w:rPr>
                <w:rFonts w:ascii="Times New Roman" w:eastAsia="Times New Roman" w:hAnsi="Times New Roman" w:cs="Times New Roman"/>
                <w:b/>
                <w:sz w:val="20"/>
                <w:szCs w:val="20"/>
              </w:rPr>
              <w:t xml:space="preserve">nie później niż na 14 dni </w:t>
            </w:r>
            <w:r w:rsidR="008E49CE" w:rsidRPr="00B54CC2">
              <w:rPr>
                <w:rFonts w:ascii="Times New Roman" w:eastAsia="Times New Roman" w:hAnsi="Times New Roman" w:cs="Times New Roman"/>
                <w:b/>
                <w:sz w:val="20"/>
                <w:szCs w:val="20"/>
              </w:rPr>
              <w:t>przed datą</w:t>
            </w:r>
            <w:r w:rsidRPr="00B54CC2">
              <w:rPr>
                <w:rFonts w:ascii="Times New Roman" w:eastAsia="Times New Roman" w:hAnsi="Times New Roman" w:cs="Times New Roman"/>
                <w:b/>
                <w:sz w:val="20"/>
                <w:szCs w:val="20"/>
              </w:rPr>
              <w:t xml:space="preserve"> wymagalności zmiany prawnej jeśli akty prawne zmieniające obowiązujące przepisy prawa zostały opublikowane na więcej niż </w:t>
            </w:r>
            <w:r w:rsidR="008E49CE" w:rsidRPr="00B54CC2">
              <w:rPr>
                <w:rFonts w:ascii="Times New Roman" w:eastAsia="Times New Roman" w:hAnsi="Times New Roman" w:cs="Times New Roman"/>
                <w:b/>
                <w:sz w:val="20"/>
                <w:szCs w:val="20"/>
              </w:rPr>
              <w:t>30 dni</w:t>
            </w:r>
            <w:r w:rsidRPr="00B54CC2">
              <w:rPr>
                <w:rFonts w:ascii="Times New Roman" w:eastAsia="Times New Roman" w:hAnsi="Times New Roman" w:cs="Times New Roman"/>
                <w:b/>
                <w:sz w:val="20"/>
                <w:szCs w:val="20"/>
              </w:rPr>
              <w:t xml:space="preserve"> od daty wymagalności zmiany prawnej.</w:t>
            </w:r>
          </w:p>
        </w:tc>
      </w:tr>
      <w:tr w:rsidR="00842697" w:rsidRPr="00842697" w14:paraId="7C113F70" w14:textId="77777777" w:rsidTr="00963CF9">
        <w:trPr>
          <w:trHeight w:val="428"/>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54ABC034"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Usługa na życzenie</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BF97609"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14 dni</w:t>
            </w:r>
          </w:p>
        </w:tc>
        <w:tc>
          <w:tcPr>
            <w:tcW w:w="3597" w:type="dxa"/>
            <w:tcBorders>
              <w:top w:val="single" w:sz="4" w:space="0" w:color="auto"/>
              <w:left w:val="single" w:sz="4" w:space="0" w:color="auto"/>
              <w:bottom w:val="single" w:sz="4" w:space="0" w:color="auto"/>
              <w:right w:val="single" w:sz="4" w:space="0" w:color="auto"/>
            </w:tcBorders>
            <w:vAlign w:val="center"/>
            <w:hideMark/>
          </w:tcPr>
          <w:p w14:paraId="0C322DBC"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uzgodniony między Stronami Umowy</w:t>
            </w:r>
          </w:p>
        </w:tc>
      </w:tr>
      <w:tr w:rsidR="00842697" w:rsidRPr="00842697" w14:paraId="202C9C14" w14:textId="77777777" w:rsidTr="00963CF9">
        <w:trPr>
          <w:trHeight w:val="406"/>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3CBBAA18"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Nowa funkcjonalność</w:t>
            </w:r>
          </w:p>
        </w:tc>
        <w:tc>
          <w:tcPr>
            <w:tcW w:w="1946" w:type="dxa"/>
            <w:tcBorders>
              <w:top w:val="single" w:sz="4" w:space="0" w:color="auto"/>
              <w:left w:val="single" w:sz="4" w:space="0" w:color="auto"/>
              <w:bottom w:val="single" w:sz="4" w:space="0" w:color="auto"/>
              <w:right w:val="single" w:sz="4" w:space="0" w:color="auto"/>
            </w:tcBorders>
            <w:vAlign w:val="center"/>
            <w:hideMark/>
          </w:tcPr>
          <w:p w14:paraId="06791EAF"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14 dni</w:t>
            </w:r>
          </w:p>
        </w:tc>
        <w:tc>
          <w:tcPr>
            <w:tcW w:w="3597" w:type="dxa"/>
            <w:tcBorders>
              <w:top w:val="single" w:sz="4" w:space="0" w:color="auto"/>
              <w:left w:val="single" w:sz="4" w:space="0" w:color="auto"/>
              <w:bottom w:val="single" w:sz="4" w:space="0" w:color="auto"/>
              <w:right w:val="single" w:sz="4" w:space="0" w:color="auto"/>
            </w:tcBorders>
            <w:vAlign w:val="center"/>
            <w:hideMark/>
          </w:tcPr>
          <w:p w14:paraId="6F9AC962"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uzgodniony między Stronami Umowy</w:t>
            </w:r>
          </w:p>
        </w:tc>
      </w:tr>
      <w:tr w:rsidR="00842697" w:rsidRPr="00842697" w14:paraId="2A497D50" w14:textId="77777777" w:rsidTr="00963CF9">
        <w:trPr>
          <w:trHeight w:val="406"/>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6A6C7F42"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Konsultacja</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F5AF891"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1 dzień</w:t>
            </w:r>
          </w:p>
        </w:tc>
        <w:tc>
          <w:tcPr>
            <w:tcW w:w="3597" w:type="dxa"/>
            <w:tcBorders>
              <w:top w:val="single" w:sz="4" w:space="0" w:color="auto"/>
              <w:left w:val="single" w:sz="4" w:space="0" w:color="auto"/>
              <w:bottom w:val="single" w:sz="4" w:space="0" w:color="auto"/>
              <w:right w:val="single" w:sz="4" w:space="0" w:color="auto"/>
            </w:tcBorders>
            <w:vAlign w:val="center"/>
            <w:hideMark/>
          </w:tcPr>
          <w:p w14:paraId="3FFEBA9A"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7 dni</w:t>
            </w:r>
          </w:p>
        </w:tc>
      </w:tr>
    </w:tbl>
    <w:p w14:paraId="605937F5" w14:textId="77777777" w:rsidR="00842697" w:rsidRPr="00842697" w:rsidRDefault="00842697" w:rsidP="00842697">
      <w:pPr>
        <w:spacing w:after="0" w:line="240" w:lineRule="auto"/>
        <w:rPr>
          <w:rFonts w:ascii="Arial" w:eastAsia="Times New Roman" w:hAnsi="Arial" w:cs="Arial"/>
          <w:sz w:val="20"/>
          <w:szCs w:val="20"/>
          <w:lang w:eastAsia="pl-PL"/>
        </w:rPr>
      </w:pPr>
    </w:p>
    <w:p w14:paraId="59C4A04C" w14:textId="77777777" w:rsidR="00842697" w:rsidRPr="00842697" w:rsidRDefault="00842697" w:rsidP="00842697">
      <w:pPr>
        <w:spacing w:after="0" w:line="240" w:lineRule="auto"/>
        <w:rPr>
          <w:rFonts w:ascii="Arial" w:eastAsia="Times New Roman" w:hAnsi="Arial" w:cs="Arial"/>
          <w:sz w:val="20"/>
          <w:szCs w:val="20"/>
          <w:lang w:eastAsia="pl-PL"/>
        </w:rPr>
      </w:pPr>
    </w:p>
    <w:p w14:paraId="67466BD5" w14:textId="77777777" w:rsidR="00842697" w:rsidRPr="00842697" w:rsidRDefault="00842697" w:rsidP="00842697">
      <w:pPr>
        <w:spacing w:after="0" w:line="240" w:lineRule="auto"/>
        <w:rPr>
          <w:rFonts w:ascii="Arial" w:eastAsia="Times New Roman" w:hAnsi="Arial" w:cs="Arial"/>
          <w:b/>
          <w:sz w:val="20"/>
          <w:szCs w:val="20"/>
          <w:lang w:eastAsia="pl-PL"/>
        </w:rPr>
      </w:pPr>
      <w:r w:rsidRPr="00842697">
        <w:rPr>
          <w:rFonts w:ascii="Arial" w:eastAsia="Times New Roman" w:hAnsi="Arial" w:cs="Arial"/>
          <w:sz w:val="20"/>
          <w:szCs w:val="20"/>
          <w:lang w:eastAsia="pl-PL"/>
        </w:rPr>
        <w:t xml:space="preserve"> 1 dzień  to 1 dzień roboczy</w:t>
      </w:r>
    </w:p>
    <w:p w14:paraId="13A3BD9F" w14:textId="77777777" w:rsidR="00842697" w:rsidRPr="00842697" w:rsidRDefault="00842697" w:rsidP="00842697">
      <w:pPr>
        <w:spacing w:after="0" w:line="240" w:lineRule="auto"/>
        <w:rPr>
          <w:rFonts w:ascii="Arial" w:eastAsia="Times New Roman" w:hAnsi="Arial" w:cs="Arial"/>
          <w:sz w:val="20"/>
          <w:szCs w:val="20"/>
          <w:lang w:eastAsia="pl-PL"/>
        </w:rPr>
      </w:pPr>
    </w:p>
    <w:p w14:paraId="0BAE3E2D" w14:textId="77777777" w:rsidR="00842697" w:rsidRPr="00842697" w:rsidRDefault="00842697" w:rsidP="00842697">
      <w:pPr>
        <w:spacing w:after="0" w:line="240" w:lineRule="auto"/>
        <w:rPr>
          <w:rFonts w:ascii="Times New Roman" w:eastAsia="Times New Roman" w:hAnsi="Times New Roman" w:cs="Times New Roman"/>
          <w:sz w:val="24"/>
          <w:szCs w:val="24"/>
          <w:lang w:eastAsia="pl-PL"/>
        </w:rPr>
      </w:pPr>
    </w:p>
    <w:p w14:paraId="36940DC7" w14:textId="77777777" w:rsidR="00842697" w:rsidRPr="00842697" w:rsidRDefault="00842697" w:rsidP="00842697">
      <w:pPr>
        <w:spacing w:after="0" w:line="240" w:lineRule="auto"/>
        <w:ind w:left="142" w:firstLine="578"/>
        <w:jc w:val="both"/>
        <w:rPr>
          <w:rFonts w:ascii="Times New Roman" w:eastAsia="Times New Roman" w:hAnsi="Times New Roman" w:cs="Times New Roman"/>
          <w:b/>
          <w:lang w:eastAsia="pl-PL"/>
        </w:rPr>
      </w:pPr>
    </w:p>
    <w:p w14:paraId="68E1656E" w14:textId="77777777" w:rsidR="00842697" w:rsidRPr="00842697" w:rsidRDefault="00842697" w:rsidP="00842697">
      <w:pPr>
        <w:spacing w:after="0" w:line="360" w:lineRule="auto"/>
        <w:rPr>
          <w:rFonts w:ascii="Times New Roman" w:eastAsia="Times New Roman" w:hAnsi="Times New Roman" w:cs="Times New Roman"/>
          <w:b/>
          <w:sz w:val="24"/>
          <w:szCs w:val="24"/>
          <w:lang w:eastAsia="pl-PL"/>
        </w:rPr>
      </w:pPr>
    </w:p>
    <w:p w14:paraId="29FD1A82" w14:textId="77777777" w:rsidR="00842697" w:rsidRPr="00842697" w:rsidRDefault="00842697" w:rsidP="00842697">
      <w:pPr>
        <w:spacing w:after="40" w:line="240" w:lineRule="auto"/>
        <w:rPr>
          <w:rFonts w:ascii="Arial" w:eastAsia="Times New Roman" w:hAnsi="Arial" w:cs="Arial"/>
          <w:sz w:val="24"/>
          <w:szCs w:val="24"/>
          <w:lang w:eastAsia="pl-PL"/>
        </w:rPr>
      </w:pPr>
    </w:p>
    <w:p w14:paraId="6DEEB621" w14:textId="77777777" w:rsidR="004F2F68" w:rsidRDefault="004F2F68"/>
    <w:sectPr w:rsidR="004F2F68" w:rsidSect="00842697">
      <w:headerReference w:type="default" r:id="rId9"/>
      <w:footerReference w:type="even" r:id="rId10"/>
      <w:footerReference w:type="default" r:id="rId11"/>
      <w:headerReference w:type="first" r:id="rId12"/>
      <w:pgSz w:w="11906" w:h="16838" w:code="9"/>
      <w:pgMar w:top="1418" w:right="1134" w:bottom="1258" w:left="1560" w:header="709" w:footer="709" w:gutter="0"/>
      <w:pgBorders w:offsetFrom="page">
        <w:top w:val="double" w:sz="4" w:space="24" w:color="auto"/>
        <w:left w:val="double" w:sz="4" w:space="24" w:color="auto"/>
        <w:bottom w:val="double" w:sz="4" w:space="24" w:color="auto"/>
        <w:right w:val="double" w:sz="4" w:space="24" w:color="auto"/>
      </w:pgBorders>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118E6" w14:textId="77777777" w:rsidR="009D4242" w:rsidRDefault="009D4242">
      <w:pPr>
        <w:spacing w:after="0" w:line="240" w:lineRule="auto"/>
      </w:pPr>
      <w:r>
        <w:separator/>
      </w:r>
    </w:p>
  </w:endnote>
  <w:endnote w:type="continuationSeparator" w:id="0">
    <w:p w14:paraId="081EB7DF" w14:textId="77777777" w:rsidR="009D4242" w:rsidRDefault="009D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D2B0" w14:textId="77777777" w:rsidR="0068386B" w:rsidRDefault="0084269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3BFF8653" w14:textId="77777777" w:rsidR="0068386B" w:rsidRDefault="006A4F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FF66" w14:textId="77777777" w:rsidR="0068386B" w:rsidRDefault="00842697">
    <w:pPr>
      <w:pStyle w:val="Stopka"/>
      <w:jc w:val="right"/>
    </w:pPr>
    <w:r>
      <w:fldChar w:fldCharType="begin"/>
    </w:r>
    <w:r>
      <w:instrText xml:space="preserve"> PAGE   \* MERGEFORMAT </w:instrText>
    </w:r>
    <w:r>
      <w:fldChar w:fldCharType="separate"/>
    </w:r>
    <w:r w:rsidR="006A4F98">
      <w:rPr>
        <w:noProof/>
      </w:rPr>
      <w:t>10</w:t>
    </w:r>
    <w:r>
      <w:fldChar w:fldCharType="end"/>
    </w:r>
  </w:p>
  <w:p w14:paraId="0245ED63" w14:textId="77777777" w:rsidR="0068386B" w:rsidRDefault="006A4F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726C8" w14:textId="77777777" w:rsidR="009D4242" w:rsidRDefault="009D4242">
      <w:pPr>
        <w:spacing w:after="0" w:line="240" w:lineRule="auto"/>
      </w:pPr>
      <w:r>
        <w:separator/>
      </w:r>
    </w:p>
  </w:footnote>
  <w:footnote w:type="continuationSeparator" w:id="0">
    <w:p w14:paraId="70989C86" w14:textId="77777777" w:rsidR="009D4242" w:rsidRDefault="009D4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4A225" w14:textId="0AE3519C" w:rsidR="0068386B" w:rsidRDefault="00842697" w:rsidP="000D24B5">
    <w:pPr>
      <w:pStyle w:val="Nagwek"/>
      <w:pBdr>
        <w:top w:val="double" w:sz="4" w:space="1" w:color="auto"/>
        <w:left w:val="double" w:sz="4" w:space="4" w:color="auto"/>
        <w:bottom w:val="double" w:sz="4" w:space="1" w:color="auto"/>
        <w:right w:val="double" w:sz="4" w:space="4" w:color="auto"/>
      </w:pBdr>
      <w:jc w:val="center"/>
      <w:rPr>
        <w:b/>
        <w:i/>
        <w:lang w:val="pl-PL"/>
      </w:rPr>
    </w:pPr>
    <w:r>
      <w:rPr>
        <w:b/>
        <w:i/>
        <w:lang w:val="pl-PL"/>
      </w:rPr>
      <w:t xml:space="preserve">Nr sprawy </w:t>
    </w:r>
    <w:r w:rsidR="00B54CC2">
      <w:rPr>
        <w:b/>
        <w:i/>
        <w:lang w:val="pl-PL"/>
      </w:rPr>
      <w:t>21</w:t>
    </w:r>
    <w:r>
      <w:rPr>
        <w:b/>
        <w:i/>
        <w:lang w:val="pl-PL"/>
      </w:rPr>
      <w:t>/U/22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BACC" w14:textId="50E503D5" w:rsidR="0068386B" w:rsidRDefault="00842697">
    <w:pPr>
      <w:pStyle w:val="Nagwek"/>
      <w:jc w:val="center"/>
      <w:rPr>
        <w:b/>
        <w:i/>
        <w:lang w:val="pl-PL"/>
      </w:rPr>
    </w:pPr>
    <w:r>
      <w:rPr>
        <w:b/>
        <w:i/>
        <w:lang w:val="pl-PL"/>
      </w:rPr>
      <w:t xml:space="preserve">Nr sprawy </w:t>
    </w:r>
    <w:r w:rsidR="00B54CC2">
      <w:rPr>
        <w:b/>
        <w:i/>
        <w:lang w:val="pl-PL"/>
      </w:rPr>
      <w:t>21</w:t>
    </w:r>
    <w:r>
      <w:rPr>
        <w:b/>
        <w:i/>
        <w:lang w:val="pl-PL"/>
      </w:rPr>
      <w:t>/U/22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E03"/>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7475703"/>
    <w:multiLevelType w:val="multilevel"/>
    <w:tmpl w:val="C5C46FAA"/>
    <w:name w:val="WW8Num222232"/>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934A7"/>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9061F75"/>
    <w:multiLevelType w:val="singleLevel"/>
    <w:tmpl w:val="83C8F044"/>
    <w:lvl w:ilvl="0">
      <w:start w:val="1"/>
      <w:numFmt w:val="lowerLetter"/>
      <w:lvlText w:val="%1)"/>
      <w:lvlJc w:val="left"/>
      <w:pPr>
        <w:tabs>
          <w:tab w:val="num" w:pos="927"/>
        </w:tabs>
        <w:ind w:left="907" w:hanging="340"/>
      </w:pPr>
      <w:rPr>
        <w:b w:val="0"/>
        <w:bCs w:val="0"/>
        <w:i w:val="0"/>
        <w:iCs w:val="0"/>
      </w:rPr>
    </w:lvl>
  </w:abstractNum>
  <w:abstractNum w:abstractNumId="4" w15:restartNumberingAfterBreak="0">
    <w:nsid w:val="1A364F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ED92958"/>
    <w:multiLevelType w:val="hybridMultilevel"/>
    <w:tmpl w:val="AC84AE5E"/>
    <w:lvl w:ilvl="0" w:tplc="C4D84BD0">
      <w:start w:val="1"/>
      <w:numFmt w:val="decimal"/>
      <w:lvlText w:val="%1."/>
      <w:lvlJc w:val="left"/>
      <w:pPr>
        <w:tabs>
          <w:tab w:val="num" w:pos="1017"/>
        </w:tabs>
        <w:ind w:left="1017" w:hanging="450"/>
      </w:pPr>
      <w:rPr>
        <w:rFonts w:hint="default"/>
        <w:color w:val="00000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 w15:restartNumberingAfterBreak="0">
    <w:nsid w:val="289216BE"/>
    <w:multiLevelType w:val="multilevel"/>
    <w:tmpl w:val="AB7C5B48"/>
    <w:name w:val="WW8Num2222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B982CC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DFF57CE"/>
    <w:multiLevelType w:val="multilevel"/>
    <w:tmpl w:val="D1089BA0"/>
    <w:name w:val="WW8Num2222322"/>
    <w:lvl w:ilvl="0">
      <w:start w:val="1"/>
      <w:numFmt w:val="lowerLetter"/>
      <w:lvlText w:val="%1)"/>
      <w:lvlJc w:val="left"/>
      <w:pPr>
        <w:tabs>
          <w:tab w:val="num" w:pos="907"/>
        </w:tabs>
        <w:ind w:left="907" w:hanging="34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5507397"/>
    <w:multiLevelType w:val="multilevel"/>
    <w:tmpl w:val="0A689D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361460ED"/>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EEE7814"/>
    <w:multiLevelType w:val="singleLevel"/>
    <w:tmpl w:val="EADA4ACC"/>
    <w:lvl w:ilvl="0">
      <w:start w:val="1"/>
      <w:numFmt w:val="decimal"/>
      <w:lvlText w:val="%1."/>
      <w:lvlJc w:val="left"/>
      <w:pPr>
        <w:tabs>
          <w:tab w:val="num" w:pos="360"/>
        </w:tabs>
        <w:ind w:left="360" w:hanging="360"/>
      </w:pPr>
      <w:rPr>
        <w:b w:val="0"/>
        <w:bCs w:val="0"/>
        <w:i w:val="0"/>
        <w:iCs w:val="0"/>
      </w:rPr>
    </w:lvl>
  </w:abstractNum>
  <w:abstractNum w:abstractNumId="12" w15:restartNumberingAfterBreak="0">
    <w:nsid w:val="402340CB"/>
    <w:multiLevelType w:val="singleLevel"/>
    <w:tmpl w:val="3FBC69FA"/>
    <w:name w:val="WW8Num182"/>
    <w:lvl w:ilvl="0">
      <w:start w:val="1"/>
      <w:numFmt w:val="lowerLetter"/>
      <w:lvlText w:val="%1)"/>
      <w:lvlJc w:val="left"/>
      <w:pPr>
        <w:tabs>
          <w:tab w:val="num" w:pos="927"/>
        </w:tabs>
        <w:ind w:left="907" w:hanging="340"/>
      </w:pPr>
      <w:rPr>
        <w:rFonts w:ascii="Arial" w:hAnsi="Arial" w:cs="Arial" w:hint="default"/>
        <w:b w:val="0"/>
        <w:bCs w:val="0"/>
        <w:i w:val="0"/>
        <w:iCs w:val="0"/>
        <w:caps w:val="0"/>
        <w:strike w:val="0"/>
        <w:dstrike w:val="0"/>
        <w:outline w:val="0"/>
        <w:shadow w:val="0"/>
        <w:emboss w:val="0"/>
        <w:imprint w:val="0"/>
        <w:vanish w:val="0"/>
        <w:sz w:val="20"/>
        <w:vertAlign w:val="baseline"/>
      </w:rPr>
    </w:lvl>
  </w:abstractNum>
  <w:abstractNum w:abstractNumId="13" w15:restartNumberingAfterBreak="0">
    <w:nsid w:val="40C87DC2"/>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D6D1FAB"/>
    <w:multiLevelType w:val="singleLevel"/>
    <w:tmpl w:val="E014F860"/>
    <w:lvl w:ilvl="0">
      <w:start w:val="1"/>
      <w:numFmt w:val="decimal"/>
      <w:lvlText w:val="%1."/>
      <w:lvlJc w:val="left"/>
      <w:pPr>
        <w:tabs>
          <w:tab w:val="num" w:pos="360"/>
        </w:tabs>
        <w:ind w:left="360" w:hanging="360"/>
      </w:pPr>
      <w:rPr>
        <w:rFonts w:hint="default"/>
        <w:b w:val="0"/>
        <w:bCs w:val="0"/>
        <w:i w:val="0"/>
        <w:iCs w:val="0"/>
      </w:rPr>
    </w:lvl>
  </w:abstractNum>
  <w:abstractNum w:abstractNumId="15" w15:restartNumberingAfterBreak="0">
    <w:nsid w:val="52392AA6"/>
    <w:multiLevelType w:val="hybridMultilevel"/>
    <w:tmpl w:val="A1CC922A"/>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2EB4D27"/>
    <w:multiLevelType w:val="hybridMultilevel"/>
    <w:tmpl w:val="44140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D963C3"/>
    <w:multiLevelType w:val="singleLevel"/>
    <w:tmpl w:val="1D34D0C2"/>
    <w:lvl w:ilvl="0">
      <w:start w:val="1"/>
      <w:numFmt w:val="lowerLetter"/>
      <w:lvlText w:val="%1)"/>
      <w:lvlJc w:val="left"/>
      <w:pPr>
        <w:tabs>
          <w:tab w:val="num" w:pos="927"/>
        </w:tabs>
        <w:ind w:left="907" w:hanging="340"/>
      </w:pPr>
      <w:rPr>
        <w:b w:val="0"/>
        <w:bCs w:val="0"/>
        <w:i w:val="0"/>
        <w:iCs w:val="0"/>
        <w:caps w:val="0"/>
        <w:strike w:val="0"/>
        <w:dstrike w:val="0"/>
        <w:outline w:val="0"/>
        <w:shadow w:val="0"/>
        <w:emboss w:val="0"/>
        <w:imprint w:val="0"/>
        <w:vanish w:val="0"/>
        <w:vertAlign w:val="baseline"/>
      </w:rPr>
    </w:lvl>
  </w:abstractNum>
  <w:abstractNum w:abstractNumId="18" w15:restartNumberingAfterBreak="0">
    <w:nsid w:val="5FFD2899"/>
    <w:multiLevelType w:val="multilevel"/>
    <w:tmpl w:val="78BE9A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60F25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E197634"/>
    <w:multiLevelType w:val="hybridMultilevel"/>
    <w:tmpl w:val="F98ADF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DC5566"/>
    <w:multiLevelType w:val="hybridMultilevel"/>
    <w:tmpl w:val="28849F98"/>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3"/>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12"/>
    <w:lvlOverride w:ilvl="0">
      <w:startOverride w:val="1"/>
    </w:lvlOverride>
  </w:num>
  <w:num w:numId="19">
    <w:abstractNumId w:val="17"/>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97"/>
    <w:rsid w:val="00003296"/>
    <w:rsid w:val="000049A9"/>
    <w:rsid w:val="00025E3A"/>
    <w:rsid w:val="000A2205"/>
    <w:rsid w:val="00114BDB"/>
    <w:rsid w:val="00135A55"/>
    <w:rsid w:val="001367F8"/>
    <w:rsid w:val="00146031"/>
    <w:rsid w:val="001D37BA"/>
    <w:rsid w:val="00253394"/>
    <w:rsid w:val="002703CB"/>
    <w:rsid w:val="00296A8A"/>
    <w:rsid w:val="002E0A47"/>
    <w:rsid w:val="002E3186"/>
    <w:rsid w:val="0031037C"/>
    <w:rsid w:val="00342F6D"/>
    <w:rsid w:val="003E537E"/>
    <w:rsid w:val="003F48AE"/>
    <w:rsid w:val="003F5074"/>
    <w:rsid w:val="00411597"/>
    <w:rsid w:val="00440EB0"/>
    <w:rsid w:val="00482192"/>
    <w:rsid w:val="004F07B5"/>
    <w:rsid w:val="004F2F68"/>
    <w:rsid w:val="00502470"/>
    <w:rsid w:val="00507546"/>
    <w:rsid w:val="0052288F"/>
    <w:rsid w:val="00544D9E"/>
    <w:rsid w:val="00572826"/>
    <w:rsid w:val="00573D37"/>
    <w:rsid w:val="00590DE4"/>
    <w:rsid w:val="005A5730"/>
    <w:rsid w:val="005D7D8F"/>
    <w:rsid w:val="00641362"/>
    <w:rsid w:val="00682AEF"/>
    <w:rsid w:val="00691ABC"/>
    <w:rsid w:val="006A4F98"/>
    <w:rsid w:val="006A6241"/>
    <w:rsid w:val="00726F16"/>
    <w:rsid w:val="00736792"/>
    <w:rsid w:val="00757590"/>
    <w:rsid w:val="00773F2C"/>
    <w:rsid w:val="00792257"/>
    <w:rsid w:val="007A4377"/>
    <w:rsid w:val="007B21A8"/>
    <w:rsid w:val="00814B3E"/>
    <w:rsid w:val="00842697"/>
    <w:rsid w:val="0084675B"/>
    <w:rsid w:val="0086177E"/>
    <w:rsid w:val="008E49CE"/>
    <w:rsid w:val="009222F4"/>
    <w:rsid w:val="009329A5"/>
    <w:rsid w:val="009A5F0A"/>
    <w:rsid w:val="009D4103"/>
    <w:rsid w:val="009D4242"/>
    <w:rsid w:val="00A11083"/>
    <w:rsid w:val="00A22348"/>
    <w:rsid w:val="00A5045C"/>
    <w:rsid w:val="00A51535"/>
    <w:rsid w:val="00A84188"/>
    <w:rsid w:val="00AA3BE2"/>
    <w:rsid w:val="00B54CC2"/>
    <w:rsid w:val="00B71A18"/>
    <w:rsid w:val="00BD45DE"/>
    <w:rsid w:val="00BF49C4"/>
    <w:rsid w:val="00C15D0C"/>
    <w:rsid w:val="00C33D30"/>
    <w:rsid w:val="00C56C1F"/>
    <w:rsid w:val="00C8549A"/>
    <w:rsid w:val="00C9513B"/>
    <w:rsid w:val="00CC431F"/>
    <w:rsid w:val="00CD48D8"/>
    <w:rsid w:val="00E27A10"/>
    <w:rsid w:val="00E33F53"/>
    <w:rsid w:val="00E4076E"/>
    <w:rsid w:val="00E65A95"/>
    <w:rsid w:val="00EC3B3B"/>
    <w:rsid w:val="00EF3BF2"/>
    <w:rsid w:val="00F14CE8"/>
    <w:rsid w:val="00F737BA"/>
    <w:rsid w:val="00FA3203"/>
    <w:rsid w:val="00FA59A5"/>
    <w:rsid w:val="00FF3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B112"/>
  <w15:chartTrackingRefBased/>
  <w15:docId w15:val="{F3E7BC2F-4083-45E0-ABEE-92AA656A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842697"/>
  </w:style>
  <w:style w:type="paragraph" w:styleId="Stopka">
    <w:name w:val="footer"/>
    <w:basedOn w:val="Normalny"/>
    <w:link w:val="StopkaZnak"/>
    <w:semiHidden/>
    <w:rsid w:val="00842697"/>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semiHidden/>
    <w:rsid w:val="00842697"/>
    <w:rPr>
      <w:rFonts w:ascii="Times New Roman" w:eastAsia="Times New Roman" w:hAnsi="Times New Roman" w:cs="Times New Roman"/>
      <w:sz w:val="24"/>
      <w:szCs w:val="24"/>
      <w:lang w:val="x-none" w:eastAsia="pl-PL"/>
    </w:rPr>
  </w:style>
  <w:style w:type="paragraph" w:styleId="Nagwek">
    <w:name w:val="header"/>
    <w:basedOn w:val="Normalny"/>
    <w:link w:val="NagwekZnak"/>
    <w:rsid w:val="00842697"/>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rsid w:val="00842697"/>
    <w:rPr>
      <w:rFonts w:ascii="Times New Roman" w:eastAsia="Times New Roman" w:hAnsi="Times New Roman" w:cs="Times New Roman"/>
      <w:sz w:val="24"/>
      <w:szCs w:val="24"/>
      <w:lang w:val="x-none" w:eastAsia="pl-PL"/>
    </w:rPr>
  </w:style>
  <w:style w:type="paragraph" w:styleId="Poprawka">
    <w:name w:val="Revision"/>
    <w:hidden/>
    <w:uiPriority w:val="99"/>
    <w:semiHidden/>
    <w:rsid w:val="009D4103"/>
    <w:pPr>
      <w:spacing w:after="0" w:line="240" w:lineRule="auto"/>
    </w:pPr>
  </w:style>
  <w:style w:type="character" w:styleId="Odwoaniedokomentarza">
    <w:name w:val="annotation reference"/>
    <w:basedOn w:val="Domylnaczcionkaakapitu"/>
    <w:uiPriority w:val="99"/>
    <w:semiHidden/>
    <w:unhideWhenUsed/>
    <w:rsid w:val="00135A55"/>
    <w:rPr>
      <w:sz w:val="16"/>
      <w:szCs w:val="16"/>
    </w:rPr>
  </w:style>
  <w:style w:type="paragraph" w:styleId="Tekstkomentarza">
    <w:name w:val="annotation text"/>
    <w:basedOn w:val="Normalny"/>
    <w:link w:val="TekstkomentarzaZnak"/>
    <w:uiPriority w:val="99"/>
    <w:semiHidden/>
    <w:unhideWhenUsed/>
    <w:rsid w:val="00135A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5A55"/>
    <w:rPr>
      <w:sz w:val="20"/>
      <w:szCs w:val="20"/>
    </w:rPr>
  </w:style>
  <w:style w:type="paragraph" w:styleId="Tematkomentarza">
    <w:name w:val="annotation subject"/>
    <w:basedOn w:val="Tekstkomentarza"/>
    <w:next w:val="Tekstkomentarza"/>
    <w:link w:val="TematkomentarzaZnak"/>
    <w:uiPriority w:val="99"/>
    <w:semiHidden/>
    <w:unhideWhenUsed/>
    <w:rsid w:val="00135A55"/>
    <w:rPr>
      <w:b/>
      <w:bCs/>
    </w:rPr>
  </w:style>
  <w:style w:type="character" w:customStyle="1" w:styleId="TematkomentarzaZnak">
    <w:name w:val="Temat komentarza Znak"/>
    <w:basedOn w:val="TekstkomentarzaZnak"/>
    <w:link w:val="Tematkomentarza"/>
    <w:uiPriority w:val="99"/>
    <w:semiHidden/>
    <w:rsid w:val="00135A55"/>
    <w:rPr>
      <w:b/>
      <w:bCs/>
      <w:sz w:val="20"/>
      <w:szCs w:val="20"/>
    </w:rPr>
  </w:style>
  <w:style w:type="paragraph" w:styleId="Tekstdymka">
    <w:name w:val="Balloon Text"/>
    <w:basedOn w:val="Normalny"/>
    <w:link w:val="TekstdymkaZnak"/>
    <w:uiPriority w:val="99"/>
    <w:semiHidden/>
    <w:unhideWhenUsed/>
    <w:rsid w:val="00B54C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cja@zozmsw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B851-B642-4375-AFA0-69C078E0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5137</Words>
  <Characters>30826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2022-06-10T11:41:00Z</dcterms:created>
  <dcterms:modified xsi:type="dcterms:W3CDTF">2022-06-13T09:00:00Z</dcterms:modified>
</cp:coreProperties>
</file>