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175"/>
        <w:gridCol w:w="4045"/>
      </w:tblGrid>
      <w:tr w:rsidR="00521FB0" w:rsidRPr="004565ED" w:rsidTr="00521FB0">
        <w:tc>
          <w:tcPr>
            <w:tcW w:w="4175" w:type="dxa"/>
            <w:hideMark/>
          </w:tcPr>
          <w:p w:rsidR="00521FB0" w:rsidRPr="004565ED" w:rsidRDefault="00521FB0" w:rsidP="00823537">
            <w:pPr>
              <w:suppressAutoHyphens/>
              <w:spacing w:line="276" w:lineRule="auto"/>
              <w:jc w:val="both"/>
              <w:rPr>
                <w:rFonts w:cs="Calibri"/>
                <w:lang w:eastAsia="ar-SA"/>
              </w:rPr>
            </w:pPr>
            <w:r w:rsidRPr="004565ED">
              <w:rPr>
                <w:rFonts w:cs="Calibri"/>
              </w:rPr>
              <w:t xml:space="preserve">Poznań, 2 </w:t>
            </w:r>
            <w:r w:rsidR="00823537">
              <w:rPr>
                <w:rFonts w:cs="Calibri"/>
              </w:rPr>
              <w:t>października</w:t>
            </w:r>
            <w:r w:rsidRPr="004565ED">
              <w:rPr>
                <w:rFonts w:cs="Calibri"/>
              </w:rPr>
              <w:t xml:space="preserve"> 2023 r.</w:t>
            </w:r>
          </w:p>
        </w:tc>
        <w:tc>
          <w:tcPr>
            <w:tcW w:w="4045" w:type="dxa"/>
            <w:hideMark/>
          </w:tcPr>
          <w:p w:rsidR="00521FB0" w:rsidRPr="004565ED" w:rsidRDefault="00521FB0" w:rsidP="0027746A">
            <w:pPr>
              <w:suppressAutoHyphens/>
              <w:spacing w:line="276" w:lineRule="auto"/>
              <w:jc w:val="both"/>
              <w:rPr>
                <w:rFonts w:cs="Calibri"/>
                <w:lang w:eastAsia="ar-SA"/>
              </w:rPr>
            </w:pPr>
          </w:p>
        </w:tc>
      </w:tr>
    </w:tbl>
    <w:p w:rsidR="00521FB0" w:rsidRPr="00521FB0" w:rsidRDefault="00521FB0" w:rsidP="00823537">
      <w:pPr>
        <w:spacing w:line="276" w:lineRule="auto"/>
        <w:ind w:left="142"/>
        <w:jc w:val="both"/>
        <w:rPr>
          <w:rFonts w:cs="Calibri"/>
          <w:lang w:eastAsia="ar-SA"/>
        </w:rPr>
      </w:pPr>
      <w:r w:rsidRPr="004565ED">
        <w:rPr>
          <w:rFonts w:cs="Calibri"/>
          <w:lang w:eastAsia="ar-SA"/>
        </w:rPr>
        <w:t>K-292-</w:t>
      </w:r>
      <w:r w:rsidR="00823537">
        <w:rPr>
          <w:rFonts w:cs="Calibri"/>
          <w:lang w:eastAsia="ar-SA"/>
        </w:rPr>
        <w:t>4</w:t>
      </w:r>
      <w:r w:rsidRPr="004565ED">
        <w:rPr>
          <w:rFonts w:cs="Calibri"/>
          <w:lang w:eastAsia="ar-SA"/>
        </w:rPr>
        <w:t>-</w:t>
      </w:r>
      <w:r>
        <w:rPr>
          <w:rFonts w:cs="Calibri"/>
          <w:lang w:eastAsia="ar-SA"/>
        </w:rPr>
        <w:t>1</w:t>
      </w:r>
      <w:r w:rsidR="00823537">
        <w:rPr>
          <w:rFonts w:cs="Calibri"/>
          <w:lang w:eastAsia="ar-SA"/>
        </w:rPr>
        <w:t>115</w:t>
      </w:r>
      <w:r w:rsidRPr="004565ED">
        <w:rPr>
          <w:rFonts w:cs="Calibri"/>
          <w:lang w:eastAsia="ar-SA"/>
        </w:rPr>
        <w:t>/</w:t>
      </w:r>
      <w:r>
        <w:rPr>
          <w:rFonts w:cs="Calibri"/>
          <w:lang w:eastAsia="ar-SA"/>
        </w:rPr>
        <w:t>20</w:t>
      </w:r>
      <w:r w:rsidRPr="004565ED">
        <w:rPr>
          <w:rFonts w:cs="Calibri"/>
          <w:lang w:eastAsia="ar-SA"/>
        </w:rPr>
        <w:t>23</w:t>
      </w:r>
    </w:p>
    <w:p w:rsidR="00521FB0" w:rsidRPr="004565ED" w:rsidRDefault="00521FB0" w:rsidP="00521FB0">
      <w:pPr>
        <w:spacing w:line="276" w:lineRule="auto"/>
        <w:jc w:val="both"/>
        <w:rPr>
          <w:rFonts w:cs="Calibri"/>
          <w:b/>
        </w:rPr>
      </w:pPr>
    </w:p>
    <w:p w:rsidR="00521FB0" w:rsidRPr="00521FB0" w:rsidRDefault="00521FB0" w:rsidP="00521FB0">
      <w:pPr>
        <w:spacing w:line="276" w:lineRule="auto"/>
        <w:jc w:val="center"/>
        <w:rPr>
          <w:rFonts w:cs="Calibri"/>
          <w:b/>
        </w:rPr>
      </w:pPr>
      <w:r w:rsidRPr="004565ED">
        <w:rPr>
          <w:rFonts w:cs="Calibri"/>
          <w:b/>
        </w:rPr>
        <w:t>DO WSZYSTKICH WYKONAWCÓW</w:t>
      </w:r>
    </w:p>
    <w:p w:rsidR="00823537" w:rsidRPr="00823537" w:rsidRDefault="00823537" w:rsidP="00823537">
      <w:pPr>
        <w:spacing w:after="0" w:line="240" w:lineRule="auto"/>
        <w:jc w:val="both"/>
      </w:pPr>
      <w:r w:rsidRPr="00823537">
        <w:t>Uniwersytet Ekonomiczny w Poznaniu w związku z pytaniem Wykonawcy brzmiącym:</w:t>
      </w:r>
    </w:p>
    <w:p w:rsidR="00823537" w:rsidRPr="00823537" w:rsidRDefault="00823537" w:rsidP="00823537">
      <w:pPr>
        <w:spacing w:after="0" w:line="240" w:lineRule="auto"/>
        <w:jc w:val="both"/>
      </w:pPr>
    </w:p>
    <w:p w:rsidR="00823537" w:rsidRPr="00823537" w:rsidRDefault="00823537" w:rsidP="00823537">
      <w:pPr>
        <w:spacing w:after="0" w:line="240" w:lineRule="auto"/>
        <w:jc w:val="both"/>
      </w:pPr>
      <w:r w:rsidRPr="00823537">
        <w:t xml:space="preserve">„W związku z opublikowanymi przez Zamawiającego w dniu 28.09.2023r. odpowiedziami na zapytania Wykonawców, w szczególności na zapytania nr: 4, 6, 8 i 10 Wykonawca zwraca się z wnioskiem o wyjaśnienie i doprecyzowanie stanowiska Zamawiającego w zakresie weryfikacji Użytkowników w obiektach sportowych. </w:t>
      </w:r>
    </w:p>
    <w:p w:rsidR="00823537" w:rsidRPr="00823537" w:rsidRDefault="00823537" w:rsidP="00823537">
      <w:pPr>
        <w:spacing w:after="0" w:line="240" w:lineRule="auto"/>
        <w:jc w:val="both"/>
      </w:pPr>
      <w:r w:rsidRPr="00823537">
        <w:t xml:space="preserve">Wskazujemy, iż pierwotnie w SWZ (pkt. 1.14 OPZ) Zamawiający dopuścił  różne formy realizowania dostępu do usługi w oparciu o aplikację mobilną, bez żadnych dodatkowych warunków poza tym, żeby była ona </w:t>
      </w:r>
      <w:proofErr w:type="spellStart"/>
      <w:r w:rsidRPr="00823537">
        <w:t>bezkosztowa</w:t>
      </w:r>
      <w:proofErr w:type="spellEnd"/>
      <w:r w:rsidRPr="00823537">
        <w:t xml:space="preserve"> tak dla Użytkownika jak i  Zamawiającego </w:t>
      </w:r>
    </w:p>
    <w:p w:rsidR="00823537" w:rsidRPr="00823537" w:rsidRDefault="00823537" w:rsidP="00823537">
      <w:pPr>
        <w:spacing w:after="0" w:line="240" w:lineRule="auto"/>
        <w:jc w:val="both"/>
      </w:pPr>
      <w:r w:rsidRPr="00823537">
        <w:tab/>
        <w:t xml:space="preserve">Natomiast w odpowiedzi na wyżej wskazane pytania,   zadane przez wykonawcę stosującego jako formę dostępu do usług przede wszystkim fizyczną kartę -  Zamawiający zgodził się na zasugerowane przez pytającego obowiązkowe dostarczenie fizycznej karty chipowej dla każdego Użytkownika – nawet przez wykonawcę który kart takich w ogóle nie stosuje. </w:t>
      </w:r>
    </w:p>
    <w:p w:rsidR="00823537" w:rsidRPr="00823537" w:rsidRDefault="00823537" w:rsidP="00823537">
      <w:pPr>
        <w:spacing w:after="0" w:line="240" w:lineRule="auto"/>
        <w:jc w:val="both"/>
      </w:pPr>
      <w:r>
        <w:t>W</w:t>
      </w:r>
      <w:r w:rsidRPr="00823537">
        <w:t xml:space="preserve">ykonawca  nie stosuje kart chipowych, a Użytkownik nie ma możliwości rejestracji wejścia i uzyskania dostępu do usług bez użycia telefonu komórkowego (poprzez aplikację lub bezpłatny system sms). Oczywiście Wykonawca  przyjmuje, że incydentalnie może zdarzyć się sytuacja  nieposiadania przez Użytkownika telefonu, i jest na to przygotowany (np. bezpłatne użyczenie na okres trwania umowy). </w:t>
      </w:r>
    </w:p>
    <w:p w:rsidR="00823537" w:rsidRPr="00823537" w:rsidRDefault="00823537" w:rsidP="00823537">
      <w:pPr>
        <w:spacing w:after="0" w:line="240" w:lineRule="auto"/>
        <w:jc w:val="both"/>
      </w:pPr>
      <w:r w:rsidRPr="00823537">
        <w:t>Zdaniem Wykonawcy – jeśli Zamawiający pierwotnie w SWZ (przed pytaniami innego wykonawcy niemającymi de facto żadnego związku z istotą przedmiotu zamówienia) dopuścił dowolne systemy dostępu do usług – należy przyjąć, że wszyscy Użytkownicy, którzy dobrowolnie zechcą przystąpić programu sportowo-rekreacyjnego godzą się na sposób realizacji przyjęty u wykonawcy, który będzie realizował zamówienie po rozstrzygnięciu postępowania oraz na akceptację regulaminu korzystania z usług tego wykonawcy.</w:t>
      </w:r>
    </w:p>
    <w:p w:rsidR="00823537" w:rsidRPr="00823537" w:rsidRDefault="00823537" w:rsidP="00823537">
      <w:pPr>
        <w:spacing w:after="0" w:line="240" w:lineRule="auto"/>
        <w:jc w:val="both"/>
      </w:pPr>
      <w:r w:rsidRPr="00823537">
        <w:t xml:space="preserve">W związku z tym nie ma możliwości aby Użytkownik „ nie wyraził chęci”   dokonywania weryfikacji w obiekcie w sposób stosowany przez wykonawcę będzie realizował umowę.  </w:t>
      </w:r>
    </w:p>
    <w:p w:rsidR="00823537" w:rsidRPr="00823537" w:rsidRDefault="00823537" w:rsidP="00823537">
      <w:pPr>
        <w:spacing w:after="0" w:line="240" w:lineRule="auto"/>
        <w:jc w:val="both"/>
      </w:pPr>
      <w:r w:rsidRPr="00823537">
        <w:t>Oczywiście Wykonawca przyjmuje, że incydentalnie może zdarzyć się sytuacja  nieposiadania przez Użytkownika telefonu, i jest na to przygotowany.</w:t>
      </w:r>
    </w:p>
    <w:p w:rsidR="00823537" w:rsidRPr="00823537" w:rsidRDefault="00823537" w:rsidP="00823537">
      <w:pPr>
        <w:spacing w:after="0" w:line="240" w:lineRule="auto"/>
        <w:jc w:val="both"/>
      </w:pPr>
      <w:r w:rsidRPr="00823537">
        <w:tab/>
        <w:t xml:space="preserve">Zważywszy na fakt, iż Wykonawca realizował w poprzednich latach kilka tożsamych co do przedmiotu zamówienia umów z Uniwersytetem Ekonomicznym w Poznaniu i ani Zamawiający ani Użytkownicy nigdy nie wnosili zastrzeżeń do sposobu weryfikacji w obiektach,  ani na etapie postępowania ani na etapie realizacji umowy – zasugerowany w pytaniu innego wykonawcy  wymóg aby każdy potencjalny oferent musiał zapewnić dostęp do usług poprzez kartę „fizyczną” jest  całkowicie nieuzasadniony.  </w:t>
      </w:r>
    </w:p>
    <w:p w:rsidR="00823537" w:rsidRPr="00823537" w:rsidRDefault="00823537" w:rsidP="00823537">
      <w:pPr>
        <w:spacing w:after="0" w:line="240" w:lineRule="auto"/>
        <w:jc w:val="both"/>
      </w:pPr>
      <w:r w:rsidRPr="00823537">
        <w:tab/>
        <w:t xml:space="preserve">W związku z powyższym, odnosząc się do pierwotnych zapisów SWZ oraz do przepisów </w:t>
      </w:r>
      <w:proofErr w:type="spellStart"/>
      <w:r w:rsidRPr="00823537">
        <w:t>Pzp</w:t>
      </w:r>
      <w:proofErr w:type="spellEnd"/>
      <w:r w:rsidRPr="00823537">
        <w:t xml:space="preserve"> w zakresie równego traktowania wykonawców oraz zapewnienia konkurencyjności w postępowaniu o udzielenie zamówienia publicznego wnosimy o wyjaśnienie stanowiska Zamawiającego. </w:t>
      </w:r>
    </w:p>
    <w:p w:rsidR="00823537" w:rsidRPr="00823537" w:rsidRDefault="00823537" w:rsidP="00823537">
      <w:pPr>
        <w:spacing w:after="0" w:line="240" w:lineRule="auto"/>
        <w:jc w:val="both"/>
      </w:pPr>
      <w:r w:rsidRPr="00823537">
        <w:tab/>
        <w:t xml:space="preserve">Wykonawca  rozumie, że intencją Zamawiającego przy udzielaniu odpowiedzi na pytania było dopuszczenie wszystkich funkcjonujących na rynku sposobów realizowania </w:t>
      </w:r>
      <w:r w:rsidRPr="00823537">
        <w:lastRenderedPageBreak/>
        <w:t xml:space="preserve">dostępu do obiektów i usług sportowo-rekreacyjnych bez dodatkowych warunków. Jednak odpowiedzi mogą zostać zrozumiane inaczej, a zatem konieczne jest doprecyzowanie ich przez Zamawiającego. W związku z udzielonymi odpowiedziami, biorąc pod uwagę ograniczoną liczbę wykonawców - operatorów karnetów sportowo-rekreacyjnych na rynku oraz fakt, iż dwóch z czterech operatorów jest w jednej grupie kapitałowej – nieprawidłowe zrozumienie stanowiska Zamawiającego może doprowadzić do sytuacji, w której de facto w postępowaniu może złożyć ofertę wyłącznie jeden wykonawca, co jest sprzeczne z kluczowymi w </w:t>
      </w:r>
      <w:proofErr w:type="spellStart"/>
      <w:r w:rsidRPr="00823537">
        <w:t>Pzp</w:t>
      </w:r>
      <w:proofErr w:type="spellEnd"/>
      <w:r w:rsidRPr="00823537">
        <w:t xml:space="preserve"> zasadami konkurencyjności i równego traktowania wykonawców. </w:t>
      </w:r>
    </w:p>
    <w:p w:rsidR="00823537" w:rsidRPr="00823537" w:rsidRDefault="00823537" w:rsidP="00823537">
      <w:pPr>
        <w:spacing w:after="0" w:line="240" w:lineRule="auto"/>
        <w:jc w:val="both"/>
      </w:pPr>
      <w:r w:rsidRPr="00823537">
        <w:tab/>
        <w:t xml:space="preserve">Uprzejmie prosimy o rozpatrzenie wniosku, mimo że wpływa po terminie – kwestia doprecyzowania stanowiska Zamawiającego i informacji czy stanowisko wyrażone </w:t>
      </w:r>
    </w:p>
    <w:p w:rsidR="00823537" w:rsidRPr="00823537" w:rsidRDefault="00823537" w:rsidP="00823537">
      <w:pPr>
        <w:spacing w:after="0" w:line="240" w:lineRule="auto"/>
        <w:jc w:val="both"/>
      </w:pPr>
      <w:r w:rsidRPr="00823537">
        <w:t xml:space="preserve">w odpowiedziach na pytania nr 4, 6, 8 i 10 nie było wynikiem omyłki -  jest kluczowa dla możliwości złożenia przez Wykonawcę oferty w przedmiotowym postępowaniu </w:t>
      </w:r>
      <w:r>
        <w:br/>
      </w:r>
      <w:r w:rsidRPr="00823537">
        <w:t xml:space="preserve">i zapewnienia w nim zachowania zasad konkurencyjności wynikających z </w:t>
      </w:r>
      <w:proofErr w:type="spellStart"/>
      <w:r w:rsidRPr="00823537">
        <w:t>Pzp</w:t>
      </w:r>
      <w:proofErr w:type="spellEnd"/>
      <w:r w:rsidRPr="00823537">
        <w:t>.”</w:t>
      </w:r>
      <w:r>
        <w:t>,</w:t>
      </w:r>
    </w:p>
    <w:p w:rsidR="00823537" w:rsidRPr="00823537" w:rsidRDefault="00823537" w:rsidP="00823537">
      <w:pPr>
        <w:spacing w:after="0" w:line="240" w:lineRule="auto"/>
        <w:jc w:val="both"/>
      </w:pPr>
    </w:p>
    <w:p w:rsidR="00823537" w:rsidRPr="00823537" w:rsidRDefault="00823537" w:rsidP="00823537">
      <w:pPr>
        <w:spacing w:after="0" w:line="240" w:lineRule="auto"/>
        <w:jc w:val="both"/>
      </w:pPr>
      <w:r w:rsidRPr="00823537">
        <w:t>udziela następującego wyjaśnienia i jednocześnie dokonuje zmiany pkt 1.14 SOPZ stanowiącego załącznik nr 1 do SWZ:</w:t>
      </w:r>
    </w:p>
    <w:p w:rsidR="00823537" w:rsidRPr="00823537" w:rsidRDefault="00823537" w:rsidP="00823537">
      <w:pPr>
        <w:spacing w:after="0" w:line="240" w:lineRule="auto"/>
        <w:jc w:val="both"/>
      </w:pPr>
      <w:r w:rsidRPr="00823537">
        <w:t>Pkt. 1.14 SOPZ stanowiącego załącznik nr 1 do SWZ, który otrzymuje następujące brzmienie:</w:t>
      </w:r>
    </w:p>
    <w:p w:rsidR="00823537" w:rsidRPr="00823537" w:rsidRDefault="00823537" w:rsidP="00823537">
      <w:pPr>
        <w:spacing w:after="0" w:line="240" w:lineRule="auto"/>
        <w:jc w:val="both"/>
      </w:pPr>
      <w:r w:rsidRPr="00823537">
        <w:t>„1.14 W celu zapewnienia równego traktowania Wykonawców oferujących różne narzędzia(metody) zapewniania adresatom usług dostępu do tych usług, Zamawiający dopuszcza stosowanie przez Wykonawców różnych, im właściwych, sposobów rezerwowania, logowania i zapewniania dostępu do usług. W szczególności Zamawiający dopuszcza:</w:t>
      </w:r>
    </w:p>
    <w:p w:rsidR="00823537" w:rsidRPr="00823537" w:rsidRDefault="00823537" w:rsidP="00823537">
      <w:pPr>
        <w:spacing w:after="0" w:line="240" w:lineRule="auto"/>
        <w:jc w:val="both"/>
      </w:pPr>
      <w:r w:rsidRPr="00823537">
        <w:t>a) Zapewnienie dostępu do usług za pomocą aplikacji mobilnej (formie sms, kodu QR, lub innej wskazanej przez wykonawcę) oraz telefonu komórkowego. W takim przypadku Wykonawca jest zobowiązany zapewnić dla osób, które nie mają  telefonu komórkowego umożliwiającego uzyskanie dostępu do usługi, telefon komórkowy wraz odpowiednią usługą telekomunikacyjną na własny koszt i ryzyko. Korzystanie z takiego telefonu nie może pociągać za sobą dodatkowych kosztów dla osoby korzystającej .</w:t>
      </w:r>
    </w:p>
    <w:p w:rsidR="00823537" w:rsidRPr="00823537" w:rsidRDefault="00823537" w:rsidP="00823537">
      <w:pPr>
        <w:spacing w:after="0" w:line="240" w:lineRule="auto"/>
        <w:jc w:val="both"/>
      </w:pPr>
      <w:r w:rsidRPr="00823537">
        <w:t>b) Zapewnienie dostępu do usług za pomocą kart dostępu  (np. kart chipowych) w takim wypadku Wykonawca obowiązany jest zapewnić pomocniczą metodę uzyskania dostępu (np. poprzez weryfikację osoby uprawnionej przy zastosowaniu dowodu tożsamości) w przypadku zagubienia karty lub nie prawidłowego działania.</w:t>
      </w:r>
    </w:p>
    <w:p w:rsidR="00823537" w:rsidRPr="00823537" w:rsidRDefault="00823537" w:rsidP="00823537">
      <w:pPr>
        <w:spacing w:after="0" w:line="240" w:lineRule="auto"/>
        <w:jc w:val="both"/>
      </w:pPr>
      <w:r w:rsidRPr="00823537">
        <w:t xml:space="preserve">c) zapewnienie dostępu do usług za pomocą innej metody, np. łączącej narzędzia opisane pod </w:t>
      </w:r>
      <w:r w:rsidRPr="00823537">
        <w:br/>
        <w:t>lit. a) i b).</w:t>
      </w:r>
    </w:p>
    <w:p w:rsidR="00823537" w:rsidRPr="00823537" w:rsidRDefault="00823537" w:rsidP="00823537">
      <w:pPr>
        <w:spacing w:after="0" w:line="240" w:lineRule="auto"/>
        <w:jc w:val="both"/>
      </w:pPr>
      <w:r w:rsidRPr="00823537">
        <w:t>Korzystanie z jakiejkolwiek oferowanej przez Wykonawcę metody uzyskania dostępu nie może pociągać za sobą dodatkowych kosztów dla osoby korzystającej z dostępu, jak i dla Zamawiającego. Powyższe nie dotyczy sytuacji opisanej w pkt. 1.13 SOPZ, który stanowi załącznik nr 1 do SWZ.</w:t>
      </w:r>
    </w:p>
    <w:p w:rsidR="00823537" w:rsidRPr="00823537" w:rsidRDefault="00823537" w:rsidP="00823537">
      <w:pPr>
        <w:spacing w:after="0" w:line="240" w:lineRule="auto"/>
        <w:jc w:val="both"/>
      </w:pPr>
      <w:r w:rsidRPr="00823537">
        <w:t xml:space="preserve">Lista osób korzystających z usługi będzie przekazywana do Wykonawcy do 20-go każdego miesiąca trwania umowy. </w:t>
      </w:r>
    </w:p>
    <w:p w:rsidR="00823537" w:rsidRPr="00823537" w:rsidRDefault="00823537" w:rsidP="00823537">
      <w:pPr>
        <w:spacing w:after="0" w:line="240" w:lineRule="auto"/>
        <w:jc w:val="both"/>
      </w:pPr>
      <w:r w:rsidRPr="00823537">
        <w:t xml:space="preserve">Ewentualne zmiany ilości osób objętych dostępem będą się odbywać w cyklach miesięcznych. </w:t>
      </w:r>
    </w:p>
    <w:p w:rsidR="00823537" w:rsidRPr="00823537" w:rsidRDefault="00823537" w:rsidP="00823537">
      <w:pPr>
        <w:spacing w:after="0" w:line="240" w:lineRule="auto"/>
        <w:jc w:val="both"/>
      </w:pPr>
      <w:r w:rsidRPr="00823537">
        <w:t>Wykonawca nie będzie pobierał opłat za zablokowanie dostępu osób rezygnujących.”</w:t>
      </w:r>
    </w:p>
    <w:p w:rsidR="00823537" w:rsidRPr="00823537" w:rsidRDefault="00823537" w:rsidP="00823537">
      <w:pPr>
        <w:spacing w:after="0" w:line="240" w:lineRule="auto"/>
        <w:jc w:val="both"/>
      </w:pPr>
    </w:p>
    <w:p w:rsidR="00823537" w:rsidRPr="00823537" w:rsidRDefault="00823537" w:rsidP="00823537">
      <w:pPr>
        <w:spacing w:after="0" w:line="240" w:lineRule="auto"/>
        <w:jc w:val="both"/>
      </w:pPr>
      <w:r w:rsidRPr="00823537">
        <w:t>W związku z doprecyzowaniem brzmienia pkt 1.14 SOPZ, Zamawiający doprecyzowuje brzmienie następujących odpowiedzi udzielonych w piśmie z dnia 28.09.2023 roku  (K-292-4-1108/2023):</w:t>
      </w:r>
    </w:p>
    <w:p w:rsidR="00823537" w:rsidRDefault="00823537" w:rsidP="00823537">
      <w:pPr>
        <w:spacing w:after="0" w:line="240" w:lineRule="auto"/>
        <w:jc w:val="both"/>
      </w:pPr>
    </w:p>
    <w:p w:rsidR="00823537" w:rsidRPr="00823537" w:rsidRDefault="00823537" w:rsidP="00823537">
      <w:pPr>
        <w:spacing w:after="0" w:line="240" w:lineRule="auto"/>
        <w:jc w:val="both"/>
      </w:pPr>
      <w:bookmarkStart w:id="0" w:name="_GoBack"/>
      <w:bookmarkEnd w:id="0"/>
    </w:p>
    <w:p w:rsidR="00823537" w:rsidRPr="00823537" w:rsidRDefault="00823537" w:rsidP="00823537">
      <w:pPr>
        <w:spacing w:after="0" w:line="240" w:lineRule="auto"/>
        <w:jc w:val="both"/>
      </w:pPr>
      <w:r w:rsidRPr="00823537">
        <w:lastRenderedPageBreak/>
        <w:t>Odpowiedzi na pytania nr  4, 6, 8, 10 uzyskują następujące brzmienie:</w:t>
      </w:r>
    </w:p>
    <w:p w:rsidR="00823537" w:rsidRPr="00823537" w:rsidRDefault="00823537" w:rsidP="00823537">
      <w:pPr>
        <w:spacing w:after="0" w:line="240" w:lineRule="auto"/>
        <w:jc w:val="both"/>
      </w:pPr>
      <w:r w:rsidRPr="00823537">
        <w:t>„Zamawiający dopuszcza stosowanie przez Wykonawców różnych, im właściwych, sposobów rezerwowania, logowania i zapewniania dostępu do usług. W szczególności Zamawiający dopuszcza:</w:t>
      </w:r>
    </w:p>
    <w:p w:rsidR="00823537" w:rsidRPr="00823537" w:rsidRDefault="00823537" w:rsidP="00823537">
      <w:pPr>
        <w:spacing w:after="0" w:line="240" w:lineRule="auto"/>
        <w:ind w:left="284" w:hanging="284"/>
        <w:jc w:val="both"/>
      </w:pPr>
      <w:r w:rsidRPr="00823537">
        <w:t>a) Zapewnienie dostępu do usług za pomocą aplikacji mobilnej (formie sms, kodu QR, lub innej wskazanej przez wykonawcę) oraz telefonu komórkowego. W takim przypadku Wykonawca jest zobowiązany zapewnić dla osób, które nie mają  telefonu komórkowego umożliwiającego uzyskanie dostępu do usługi, telefon komórkowy wraz odpowiednią usługą telekomunikacyjną na własny koszt i ryzyko. Korzystanie z takiego telefonu nie może pociągać za sobą dodatkowych kosztów dla osoby korzystającej.</w:t>
      </w:r>
    </w:p>
    <w:p w:rsidR="00823537" w:rsidRPr="00823537" w:rsidRDefault="00823537" w:rsidP="00823537">
      <w:pPr>
        <w:spacing w:after="0" w:line="240" w:lineRule="auto"/>
        <w:ind w:left="284" w:hanging="284"/>
        <w:jc w:val="both"/>
      </w:pPr>
      <w:r w:rsidRPr="00823537">
        <w:t>b) Zapewnienie dostępu do usług za pomocą kart dostępu  (np. kart chipowych) w takim wypadku Wykonawca obowiązany jest zapewnić pomocniczą metodę uzyskania dostępu (np. poprzez weryfikację osoby uprawnionej przy zastosowaniu dowodu tożsamości) w przypadku zagubienia karty lub nie prawidłowego działania.</w:t>
      </w:r>
    </w:p>
    <w:p w:rsidR="00823537" w:rsidRPr="00823537" w:rsidRDefault="00823537" w:rsidP="00823537">
      <w:pPr>
        <w:spacing w:after="0" w:line="240" w:lineRule="auto"/>
        <w:ind w:left="284" w:hanging="284"/>
        <w:jc w:val="both"/>
      </w:pPr>
      <w:r w:rsidRPr="00823537">
        <w:t xml:space="preserve">c) Zapewnienie dostępu do usług za pomocą innej metody, np. łączącej narzędzia opisane pod </w:t>
      </w:r>
      <w:r w:rsidRPr="00823537">
        <w:br/>
        <w:t>lit. a) i b).</w:t>
      </w:r>
    </w:p>
    <w:p w:rsidR="00823537" w:rsidRPr="00823537" w:rsidRDefault="00823537" w:rsidP="00823537">
      <w:pPr>
        <w:spacing w:after="0" w:line="240" w:lineRule="auto"/>
        <w:jc w:val="both"/>
      </w:pPr>
      <w:r w:rsidRPr="00823537">
        <w:t>Korzystanie z jakiejkolwiek oferowanej przez Wykonawcę metody uzyskania dostępu nie może pociągać za sobą dodatkowych kosztów dla osoby korzystającej z dostępu, jak i dla Zamawiającego. Powyższe nie dotyczy sytuacji opisanej w pkt. 1.13 SOPZ, który stanowi załącznik nr 1 do SWZ”</w:t>
      </w:r>
    </w:p>
    <w:p w:rsidR="00823537" w:rsidRPr="00823537" w:rsidRDefault="00823537" w:rsidP="00823537">
      <w:pPr>
        <w:spacing w:after="0" w:line="240" w:lineRule="auto"/>
        <w:jc w:val="both"/>
      </w:pPr>
    </w:p>
    <w:p w:rsidR="00823537" w:rsidRPr="00823537" w:rsidRDefault="00823537" w:rsidP="00823537">
      <w:pPr>
        <w:spacing w:after="0" w:line="240" w:lineRule="auto"/>
        <w:jc w:val="both"/>
      </w:pPr>
      <w:r w:rsidRPr="00823537">
        <w:t xml:space="preserve">                 Jednocześnie Uniwersytet Ekonomiczny w Poznaniu informuje, że zmienia termin składania ofert,  działając na podstawie art 286 ust. 1 ustawy Prawo zamówień publicznych (tj. Dz. U. z 2023 poz. 1605) dokonuje zmiany treści SWZ i tak:</w:t>
      </w:r>
    </w:p>
    <w:p w:rsidR="00823537" w:rsidRPr="00823537" w:rsidRDefault="00823537" w:rsidP="00823537">
      <w:pPr>
        <w:spacing w:after="0" w:line="240" w:lineRule="auto"/>
        <w:ind w:left="567" w:hanging="567"/>
        <w:jc w:val="both"/>
      </w:pPr>
      <w:r w:rsidRPr="00823537">
        <w:t>- pkt. XVIII.1  otrzymuje brzmienie:</w:t>
      </w:r>
    </w:p>
    <w:p w:rsidR="00823537" w:rsidRPr="00823537" w:rsidRDefault="00823537" w:rsidP="00823537">
      <w:pPr>
        <w:spacing w:after="0" w:line="240" w:lineRule="auto"/>
        <w:ind w:left="567" w:hanging="425"/>
        <w:jc w:val="both"/>
      </w:pPr>
      <w:r w:rsidRPr="00823537">
        <w:t>1. „Ofertę wraz z wymaganymi dokumentami należy umieścić na platformazakupowa.pl pod adresem: https://platformazakupowa.pl/pn/uep w myśl Ustawy PZP na stronie internetowej prowadzonego postępowania do dnia 10 października 2023 r. do godziny 9:00.</w:t>
      </w:r>
    </w:p>
    <w:p w:rsidR="00823537" w:rsidRPr="00823537" w:rsidRDefault="00823537" w:rsidP="00823537">
      <w:pPr>
        <w:spacing w:after="0" w:line="240" w:lineRule="auto"/>
        <w:ind w:left="567" w:hanging="567"/>
        <w:jc w:val="both"/>
      </w:pPr>
      <w:r w:rsidRPr="00823537">
        <w:t>- pkt. XVII.1 otrzymuje brzmienie:</w:t>
      </w:r>
    </w:p>
    <w:p w:rsidR="00823537" w:rsidRPr="00823537" w:rsidRDefault="00823537" w:rsidP="00823537">
      <w:pPr>
        <w:spacing w:after="0" w:line="240" w:lineRule="auto"/>
        <w:ind w:left="567" w:hanging="425"/>
        <w:jc w:val="both"/>
      </w:pPr>
      <w:r w:rsidRPr="00823537">
        <w:t>1.Wykonawca będzie związany ofertą do dnia 8 listopada 2023 r. Bieg terminu związania ofertą rozpoczyna się wraz z upływem terminu składania ofert.</w:t>
      </w:r>
    </w:p>
    <w:p w:rsidR="00DB2413" w:rsidRPr="00D92982" w:rsidRDefault="00DB2413" w:rsidP="00823537">
      <w:pPr>
        <w:jc w:val="both"/>
        <w:rPr>
          <w:rFonts w:cs="Calibri"/>
          <w:color w:val="000000"/>
        </w:rPr>
      </w:pPr>
    </w:p>
    <w:sectPr w:rsidR="00DB2413" w:rsidRPr="00D92982" w:rsidSect="004740F7">
      <w:headerReference w:type="default" r:id="rId8"/>
      <w:footerReference w:type="default" r:id="rId9"/>
      <w:headerReference w:type="first" r:id="rId10"/>
      <w:pgSz w:w="11906" w:h="16838"/>
      <w:pgMar w:top="2126" w:right="2552" w:bottom="181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782" w:rsidRDefault="006F0782" w:rsidP="0094317C">
      <w:pPr>
        <w:spacing w:after="0" w:line="240" w:lineRule="auto"/>
      </w:pPr>
      <w:r>
        <w:separator/>
      </w:r>
    </w:p>
  </w:endnote>
  <w:endnote w:type="continuationSeparator" w:id="0">
    <w:p w:rsidR="006F0782" w:rsidRDefault="006F0782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82" w:rsidRPr="0053761F" w:rsidRDefault="006F0782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 w:rsidRPr="0053761F">
      <w:rPr>
        <w:b/>
        <w:color w:val="006600"/>
        <w:spacing w:val="-8"/>
        <w:sz w:val="16"/>
        <w:szCs w:val="16"/>
      </w:rPr>
      <w:t>Uniwersytet Ekonomiczny w Poznaniu</w:t>
    </w:r>
  </w:p>
  <w:p w:rsidR="006F0782" w:rsidRPr="0053761F" w:rsidRDefault="006F0782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>
      <w:rPr>
        <w:b/>
        <w:color w:val="006600"/>
        <w:spacing w:val="-8"/>
        <w:sz w:val="16"/>
        <w:szCs w:val="16"/>
      </w:rPr>
      <w:t>Dział Zamówień Publicznych</w:t>
    </w:r>
  </w:p>
  <w:p w:rsidR="006F0782" w:rsidRPr="0053761F" w:rsidRDefault="006F0782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53761F">
      <w:rPr>
        <w:color w:val="006600"/>
        <w:spacing w:val="-8"/>
        <w:sz w:val="16"/>
        <w:szCs w:val="16"/>
      </w:rPr>
      <w:t>al. Niepodległości 10</w:t>
    </w:r>
  </w:p>
  <w:p w:rsidR="006F0782" w:rsidRPr="0053761F" w:rsidRDefault="006F0782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53761F">
      <w:rPr>
        <w:color w:val="006600"/>
        <w:spacing w:val="-8"/>
        <w:sz w:val="16"/>
        <w:szCs w:val="16"/>
      </w:rPr>
      <w:t>61-875 Poznań</w:t>
    </w:r>
  </w:p>
  <w:p w:rsidR="006F0782" w:rsidRPr="00EE4A7C" w:rsidRDefault="006F0782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EE4A7C">
      <w:rPr>
        <w:color w:val="006600"/>
        <w:spacing w:val="-8"/>
        <w:sz w:val="16"/>
        <w:szCs w:val="16"/>
      </w:rPr>
      <w:t>tel. +48 61 856 92 79</w:t>
    </w:r>
  </w:p>
  <w:p w:rsidR="006F0782" w:rsidRPr="00EE4A7C" w:rsidRDefault="006F0782" w:rsidP="001D7B95">
    <w:pPr>
      <w:spacing w:after="0"/>
      <w:ind w:left="8222" w:right="-2835"/>
      <w:rPr>
        <w:color w:val="006600"/>
        <w:spacing w:val="-8"/>
        <w:sz w:val="16"/>
        <w:szCs w:val="16"/>
      </w:rPr>
    </w:pPr>
    <w:r w:rsidRPr="00EE4A7C">
      <w:rPr>
        <w:color w:val="006600"/>
        <w:spacing w:val="-8"/>
        <w:sz w:val="16"/>
        <w:szCs w:val="16"/>
      </w:rPr>
      <w:t>zp@ue.poznan.pl</w:t>
    </w:r>
  </w:p>
  <w:p w:rsidR="006F0782" w:rsidRPr="0053761F" w:rsidRDefault="006F0782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 w:rsidRPr="0053761F">
      <w:rPr>
        <w:b/>
        <w:color w:val="006600"/>
        <w:spacing w:val="-8"/>
        <w:sz w:val="16"/>
        <w:szCs w:val="16"/>
      </w:rPr>
      <w:t>www.ue.poznan.pl</w:t>
    </w:r>
  </w:p>
  <w:p w:rsidR="006F0782" w:rsidRPr="00B358B4" w:rsidRDefault="006F0782" w:rsidP="005D353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782" w:rsidRDefault="006F0782" w:rsidP="0094317C">
      <w:pPr>
        <w:spacing w:after="0" w:line="240" w:lineRule="auto"/>
      </w:pPr>
      <w:r>
        <w:separator/>
      </w:r>
    </w:p>
  </w:footnote>
  <w:footnote w:type="continuationSeparator" w:id="0">
    <w:p w:rsidR="006F0782" w:rsidRDefault="006F0782" w:rsidP="0094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82" w:rsidRDefault="006F07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0" cy="1219200"/>
          <wp:effectExtent l="0" t="0" r="0" b="0"/>
          <wp:wrapNone/>
          <wp:docPr id="2" name="Obraz 43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82" w:rsidRDefault="006F07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-450850</wp:posOffset>
          </wp:positionV>
          <wp:extent cx="7581900" cy="1219200"/>
          <wp:effectExtent l="0" t="0" r="0" b="0"/>
          <wp:wrapNone/>
          <wp:docPr id="1" name="Obraz 4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905"/>
    <w:multiLevelType w:val="hybridMultilevel"/>
    <w:tmpl w:val="943C67EE"/>
    <w:lvl w:ilvl="0" w:tplc="BB88EB9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971F7"/>
    <w:multiLevelType w:val="multilevel"/>
    <w:tmpl w:val="D026F592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326F78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5945E8"/>
    <w:multiLevelType w:val="hybridMultilevel"/>
    <w:tmpl w:val="38FC8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3140F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4F590D"/>
    <w:multiLevelType w:val="hybridMultilevel"/>
    <w:tmpl w:val="B3704BDA"/>
    <w:lvl w:ilvl="0" w:tplc="6978B5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9D9D9" w:themeColor="background1" w:themeShade="D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E07DD"/>
    <w:multiLevelType w:val="hybridMultilevel"/>
    <w:tmpl w:val="943C67EE"/>
    <w:lvl w:ilvl="0" w:tplc="BB88EB9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72734"/>
    <w:multiLevelType w:val="hybridMultilevel"/>
    <w:tmpl w:val="6890FBCC"/>
    <w:lvl w:ilvl="0" w:tplc="54107ED6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4D7F"/>
    <w:multiLevelType w:val="hybridMultilevel"/>
    <w:tmpl w:val="A926C9C0"/>
    <w:lvl w:ilvl="0" w:tplc="71DEE98C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64196"/>
    <w:multiLevelType w:val="hybridMultilevel"/>
    <w:tmpl w:val="C33C6D2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122A69"/>
    <w:multiLevelType w:val="hybridMultilevel"/>
    <w:tmpl w:val="65ACCC4C"/>
    <w:lvl w:ilvl="0" w:tplc="A27022FA">
      <w:start w:val="6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37739"/>
    <w:multiLevelType w:val="multilevel"/>
    <w:tmpl w:val="1690F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6D1955"/>
    <w:multiLevelType w:val="hybridMultilevel"/>
    <w:tmpl w:val="0D48C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77F5D"/>
    <w:multiLevelType w:val="hybridMultilevel"/>
    <w:tmpl w:val="0E8C4F16"/>
    <w:lvl w:ilvl="0" w:tplc="A726C8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37F01"/>
    <w:multiLevelType w:val="hybridMultilevel"/>
    <w:tmpl w:val="42B69588"/>
    <w:lvl w:ilvl="0" w:tplc="454AA804">
      <w:start w:val="1"/>
      <w:numFmt w:val="decimal"/>
      <w:lvlText w:val="Pyt. %1.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C16B81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184F50"/>
    <w:multiLevelType w:val="hybridMultilevel"/>
    <w:tmpl w:val="A8BCD470"/>
    <w:lvl w:ilvl="0" w:tplc="080C350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123C5"/>
    <w:multiLevelType w:val="hybridMultilevel"/>
    <w:tmpl w:val="EC9CA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51D5D"/>
    <w:multiLevelType w:val="hybridMultilevel"/>
    <w:tmpl w:val="6D3C09C8"/>
    <w:lvl w:ilvl="0" w:tplc="9CF6161C">
      <w:start w:val="1"/>
      <w:numFmt w:val="decimal"/>
      <w:lvlText w:val="Odp. %1.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F30529"/>
    <w:multiLevelType w:val="multilevel"/>
    <w:tmpl w:val="6290BCD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4D26DCD"/>
    <w:multiLevelType w:val="hybridMultilevel"/>
    <w:tmpl w:val="1B7CEE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17042"/>
    <w:multiLevelType w:val="hybridMultilevel"/>
    <w:tmpl w:val="ABEC0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D9D9" w:themeColor="background1" w:themeShade="D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0"/>
  </w:num>
  <w:num w:numId="5">
    <w:abstractNumId w:val="2"/>
  </w:num>
  <w:num w:numId="6">
    <w:abstractNumId w:val="17"/>
  </w:num>
  <w:num w:numId="7">
    <w:abstractNumId w:val="19"/>
  </w:num>
  <w:num w:numId="8">
    <w:abstractNumId w:val="15"/>
  </w:num>
  <w:num w:numId="9">
    <w:abstractNumId w:val="13"/>
  </w:num>
  <w:num w:numId="10">
    <w:abstractNumId w:val="0"/>
  </w:num>
  <w:num w:numId="11">
    <w:abstractNumId w:val="7"/>
  </w:num>
  <w:num w:numId="12">
    <w:abstractNumId w:val="8"/>
  </w:num>
  <w:num w:numId="13">
    <w:abstractNumId w:val="3"/>
  </w:num>
  <w:num w:numId="14">
    <w:abstractNumId w:val="12"/>
  </w:num>
  <w:num w:numId="15">
    <w:abstractNumId w:val="5"/>
  </w:num>
  <w:num w:numId="16">
    <w:abstractNumId w:val="18"/>
  </w:num>
  <w:num w:numId="17">
    <w:abstractNumId w:val="16"/>
  </w:num>
  <w:num w:numId="18">
    <w:abstractNumId w:val="14"/>
  </w:num>
  <w:num w:numId="19">
    <w:abstractNumId w:val="9"/>
  </w:num>
  <w:num w:numId="20">
    <w:abstractNumId w:val="21"/>
  </w:num>
  <w:num w:numId="21">
    <w:abstractNumId w:val="11"/>
  </w:num>
  <w:num w:numId="22">
    <w:abstractNumId w:val="6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05DF0"/>
    <w:rsid w:val="00006409"/>
    <w:rsid w:val="00056F16"/>
    <w:rsid w:val="00075DEE"/>
    <w:rsid w:val="00086232"/>
    <w:rsid w:val="000A0478"/>
    <w:rsid w:val="000A4664"/>
    <w:rsid w:val="000B173D"/>
    <w:rsid w:val="000B4FAB"/>
    <w:rsid w:val="000B7097"/>
    <w:rsid w:val="000C17BE"/>
    <w:rsid w:val="000D146C"/>
    <w:rsid w:val="000D4BEC"/>
    <w:rsid w:val="00102252"/>
    <w:rsid w:val="00105D08"/>
    <w:rsid w:val="00131FEE"/>
    <w:rsid w:val="00132936"/>
    <w:rsid w:val="00151826"/>
    <w:rsid w:val="00151E3A"/>
    <w:rsid w:val="00165D5F"/>
    <w:rsid w:val="00182B06"/>
    <w:rsid w:val="001A4489"/>
    <w:rsid w:val="001B177E"/>
    <w:rsid w:val="001C0999"/>
    <w:rsid w:val="001C1570"/>
    <w:rsid w:val="001D7B95"/>
    <w:rsid w:val="001E2330"/>
    <w:rsid w:val="001E3CB1"/>
    <w:rsid w:val="001E5551"/>
    <w:rsid w:val="001E5779"/>
    <w:rsid w:val="001F1379"/>
    <w:rsid w:val="001F2693"/>
    <w:rsid w:val="00215520"/>
    <w:rsid w:val="00222062"/>
    <w:rsid w:val="00285963"/>
    <w:rsid w:val="002905F3"/>
    <w:rsid w:val="0029251F"/>
    <w:rsid w:val="00294B96"/>
    <w:rsid w:val="0029537A"/>
    <w:rsid w:val="002E19E4"/>
    <w:rsid w:val="0031035A"/>
    <w:rsid w:val="00311DA2"/>
    <w:rsid w:val="00384E69"/>
    <w:rsid w:val="003905C6"/>
    <w:rsid w:val="003A2686"/>
    <w:rsid w:val="0042722C"/>
    <w:rsid w:val="00441F55"/>
    <w:rsid w:val="004544BB"/>
    <w:rsid w:val="00464D68"/>
    <w:rsid w:val="004740F7"/>
    <w:rsid w:val="004838E3"/>
    <w:rsid w:val="00486426"/>
    <w:rsid w:val="00495E4F"/>
    <w:rsid w:val="004A37B6"/>
    <w:rsid w:val="004A4C75"/>
    <w:rsid w:val="004A4E00"/>
    <w:rsid w:val="004C108A"/>
    <w:rsid w:val="004F41A9"/>
    <w:rsid w:val="00521FB0"/>
    <w:rsid w:val="00524308"/>
    <w:rsid w:val="005317A0"/>
    <w:rsid w:val="0053761F"/>
    <w:rsid w:val="00573ACE"/>
    <w:rsid w:val="00584281"/>
    <w:rsid w:val="005B44AE"/>
    <w:rsid w:val="005C5E3C"/>
    <w:rsid w:val="005D3539"/>
    <w:rsid w:val="005E21CF"/>
    <w:rsid w:val="005E484D"/>
    <w:rsid w:val="005E549F"/>
    <w:rsid w:val="005E7D09"/>
    <w:rsid w:val="005F1CD2"/>
    <w:rsid w:val="0060760C"/>
    <w:rsid w:val="006122D3"/>
    <w:rsid w:val="00644123"/>
    <w:rsid w:val="00661B29"/>
    <w:rsid w:val="00681883"/>
    <w:rsid w:val="00687137"/>
    <w:rsid w:val="006C0486"/>
    <w:rsid w:val="006C6C7A"/>
    <w:rsid w:val="006D0022"/>
    <w:rsid w:val="006E5791"/>
    <w:rsid w:val="006F0782"/>
    <w:rsid w:val="00705F7D"/>
    <w:rsid w:val="00712F7C"/>
    <w:rsid w:val="0071645E"/>
    <w:rsid w:val="0072223A"/>
    <w:rsid w:val="007222EB"/>
    <w:rsid w:val="00737E07"/>
    <w:rsid w:val="0076460B"/>
    <w:rsid w:val="0077280B"/>
    <w:rsid w:val="0077398F"/>
    <w:rsid w:val="00774D1D"/>
    <w:rsid w:val="00782560"/>
    <w:rsid w:val="0078511C"/>
    <w:rsid w:val="00796A95"/>
    <w:rsid w:val="007A0596"/>
    <w:rsid w:val="007B0907"/>
    <w:rsid w:val="007B2042"/>
    <w:rsid w:val="007B3A8D"/>
    <w:rsid w:val="007C6B28"/>
    <w:rsid w:val="00823537"/>
    <w:rsid w:val="0082600B"/>
    <w:rsid w:val="0084605A"/>
    <w:rsid w:val="008510F1"/>
    <w:rsid w:val="0085430A"/>
    <w:rsid w:val="008601E5"/>
    <w:rsid w:val="00874B4E"/>
    <w:rsid w:val="008833CD"/>
    <w:rsid w:val="00884576"/>
    <w:rsid w:val="00897053"/>
    <w:rsid w:val="008A27B2"/>
    <w:rsid w:val="008B3400"/>
    <w:rsid w:val="008E4A74"/>
    <w:rsid w:val="008F7486"/>
    <w:rsid w:val="009107D8"/>
    <w:rsid w:val="00922A33"/>
    <w:rsid w:val="00931C1C"/>
    <w:rsid w:val="0094317C"/>
    <w:rsid w:val="00955B6D"/>
    <w:rsid w:val="00961237"/>
    <w:rsid w:val="00972595"/>
    <w:rsid w:val="009817CD"/>
    <w:rsid w:val="009872A0"/>
    <w:rsid w:val="00991D90"/>
    <w:rsid w:val="009A29AD"/>
    <w:rsid w:val="009E572B"/>
    <w:rsid w:val="00A510C2"/>
    <w:rsid w:val="00A544CC"/>
    <w:rsid w:val="00A8129B"/>
    <w:rsid w:val="00AC6786"/>
    <w:rsid w:val="00AD2837"/>
    <w:rsid w:val="00AF39B8"/>
    <w:rsid w:val="00B21672"/>
    <w:rsid w:val="00B34251"/>
    <w:rsid w:val="00B358B4"/>
    <w:rsid w:val="00B5045A"/>
    <w:rsid w:val="00B741B3"/>
    <w:rsid w:val="00B770D4"/>
    <w:rsid w:val="00B911A1"/>
    <w:rsid w:val="00B97A93"/>
    <w:rsid w:val="00BB68AE"/>
    <w:rsid w:val="00BC593A"/>
    <w:rsid w:val="00BD0242"/>
    <w:rsid w:val="00BD4C11"/>
    <w:rsid w:val="00BF3BA9"/>
    <w:rsid w:val="00BF4382"/>
    <w:rsid w:val="00C01E18"/>
    <w:rsid w:val="00C20B13"/>
    <w:rsid w:val="00C2734B"/>
    <w:rsid w:val="00C33063"/>
    <w:rsid w:val="00C41D7A"/>
    <w:rsid w:val="00C47F98"/>
    <w:rsid w:val="00C5036C"/>
    <w:rsid w:val="00C52EE8"/>
    <w:rsid w:val="00C56FB2"/>
    <w:rsid w:val="00C65550"/>
    <w:rsid w:val="00C67490"/>
    <w:rsid w:val="00C74953"/>
    <w:rsid w:val="00C92186"/>
    <w:rsid w:val="00C92612"/>
    <w:rsid w:val="00CE4B40"/>
    <w:rsid w:val="00CE682E"/>
    <w:rsid w:val="00D01068"/>
    <w:rsid w:val="00D026F6"/>
    <w:rsid w:val="00D05D41"/>
    <w:rsid w:val="00D265B9"/>
    <w:rsid w:val="00D73A2B"/>
    <w:rsid w:val="00D84CB0"/>
    <w:rsid w:val="00D92982"/>
    <w:rsid w:val="00D9747F"/>
    <w:rsid w:val="00DA6DCA"/>
    <w:rsid w:val="00DB2146"/>
    <w:rsid w:val="00DB2413"/>
    <w:rsid w:val="00DE673A"/>
    <w:rsid w:val="00E31728"/>
    <w:rsid w:val="00E47D7E"/>
    <w:rsid w:val="00E63B42"/>
    <w:rsid w:val="00E67AA3"/>
    <w:rsid w:val="00E96A90"/>
    <w:rsid w:val="00EA3A1F"/>
    <w:rsid w:val="00EB6538"/>
    <w:rsid w:val="00EB7AE4"/>
    <w:rsid w:val="00ED0CF2"/>
    <w:rsid w:val="00EE4A7C"/>
    <w:rsid w:val="00F00761"/>
    <w:rsid w:val="00F12AF1"/>
    <w:rsid w:val="00F23872"/>
    <w:rsid w:val="00F515C5"/>
    <w:rsid w:val="00F75E66"/>
    <w:rsid w:val="00FB3C17"/>
    <w:rsid w:val="00FE6797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9D8D9F2F-8604-4864-B24E-7BB0F094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A9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7D7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E47D7E"/>
    <w:pPr>
      <w:widowControl w:val="0"/>
      <w:tabs>
        <w:tab w:val="left" w:pos="24"/>
        <w:tab w:val="left" w:pos="568"/>
        <w:tab w:val="right" w:pos="8953"/>
      </w:tabs>
      <w:autoSpaceDE w:val="0"/>
      <w:autoSpaceDN w:val="0"/>
      <w:adjustRightInd w:val="0"/>
      <w:spacing w:after="0" w:line="360" w:lineRule="atLeast"/>
      <w:ind w:left="568" w:hanging="54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E47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75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E4A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760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081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94A50-88C3-4BB2-97A4-AED7A138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8C6A0D11</Template>
  <TotalTime>5</TotalTime>
  <Pages>3</Pages>
  <Words>1218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cp:lastModifiedBy>Paweł Lembicz</cp:lastModifiedBy>
  <cp:revision>3</cp:revision>
  <cp:lastPrinted>2023-09-26T08:58:00Z</cp:lastPrinted>
  <dcterms:created xsi:type="dcterms:W3CDTF">2023-10-02T09:58:00Z</dcterms:created>
  <dcterms:modified xsi:type="dcterms:W3CDTF">2023-10-02T10:02:00Z</dcterms:modified>
</cp:coreProperties>
</file>