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6F00" w14:textId="48775D1E" w:rsidR="00E60B91" w:rsidRPr="00DC5F43" w:rsidRDefault="00DC5F43" w:rsidP="00E60B91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DC5F43">
        <w:rPr>
          <w:rFonts w:cstheme="minorHAnsi"/>
          <w:sz w:val="20"/>
          <w:szCs w:val="20"/>
        </w:rPr>
        <w:t>Nowe Brzesko,</w:t>
      </w:r>
      <w:r w:rsidR="00E60B91" w:rsidRPr="00DC5F43">
        <w:rPr>
          <w:rFonts w:cstheme="minorHAnsi"/>
          <w:snapToGrid w:val="0"/>
          <w:sz w:val="20"/>
          <w:szCs w:val="20"/>
        </w:rPr>
        <w:t xml:space="preserve"> dn. </w:t>
      </w:r>
      <w:r w:rsidRPr="00DC5F43">
        <w:rPr>
          <w:rFonts w:cstheme="minorHAnsi"/>
          <w:snapToGrid w:val="0"/>
          <w:sz w:val="20"/>
          <w:szCs w:val="20"/>
        </w:rPr>
        <w:t>2</w:t>
      </w:r>
      <w:r w:rsidR="00EA2C03">
        <w:rPr>
          <w:rFonts w:cstheme="minorHAnsi"/>
          <w:snapToGrid w:val="0"/>
          <w:sz w:val="20"/>
          <w:szCs w:val="20"/>
        </w:rPr>
        <w:t>5</w:t>
      </w:r>
      <w:r w:rsidRPr="00DC5F43">
        <w:rPr>
          <w:rFonts w:cstheme="minorHAnsi"/>
          <w:snapToGrid w:val="0"/>
          <w:sz w:val="20"/>
          <w:szCs w:val="20"/>
        </w:rPr>
        <w:t>.10</w:t>
      </w:r>
      <w:r w:rsidR="008F2DAC" w:rsidRPr="00DC5F43">
        <w:rPr>
          <w:rFonts w:cstheme="minorHAnsi"/>
          <w:snapToGrid w:val="0"/>
          <w:sz w:val="20"/>
          <w:szCs w:val="20"/>
        </w:rPr>
        <w:t>.2024</w:t>
      </w:r>
      <w:r w:rsidR="00E60B91" w:rsidRPr="00DC5F43">
        <w:rPr>
          <w:rFonts w:cstheme="minorHAnsi"/>
          <w:snapToGrid w:val="0"/>
          <w:sz w:val="20"/>
          <w:szCs w:val="20"/>
        </w:rPr>
        <w:t xml:space="preserve"> r.</w:t>
      </w:r>
    </w:p>
    <w:p w14:paraId="019C27BF" w14:textId="77777777" w:rsidR="00E60B91" w:rsidRPr="00DC5F43" w:rsidRDefault="00E60B91" w:rsidP="00E60B91">
      <w:pPr>
        <w:rPr>
          <w:rFonts w:cstheme="minorHAnsi"/>
          <w:b/>
          <w:snapToGrid w:val="0"/>
          <w:sz w:val="20"/>
          <w:szCs w:val="20"/>
        </w:rPr>
      </w:pPr>
      <w:r w:rsidRPr="00DC5F43">
        <w:rPr>
          <w:rFonts w:cstheme="minorHAnsi"/>
          <w:b/>
          <w:snapToGrid w:val="0"/>
          <w:sz w:val="20"/>
          <w:szCs w:val="20"/>
        </w:rPr>
        <w:t>Zamawiający:</w:t>
      </w:r>
    </w:p>
    <w:p w14:paraId="5EAD8E92" w14:textId="611F8CA3" w:rsidR="00E60B91" w:rsidRPr="00DC5F43" w:rsidRDefault="00E60B91" w:rsidP="00E60B91">
      <w:pPr>
        <w:rPr>
          <w:rFonts w:cstheme="minorHAnsi"/>
          <w:b/>
          <w:snapToGrid w:val="0"/>
          <w:sz w:val="20"/>
          <w:szCs w:val="20"/>
        </w:rPr>
      </w:pPr>
      <w:r w:rsidRPr="00DC5F43">
        <w:rPr>
          <w:rFonts w:cstheme="minorHAnsi"/>
          <w:b/>
          <w:snapToGrid w:val="0"/>
          <w:sz w:val="20"/>
          <w:szCs w:val="20"/>
        </w:rPr>
        <w:t xml:space="preserve">Gmina </w:t>
      </w:r>
      <w:r w:rsidR="00DC5F43" w:rsidRPr="00DC5F43">
        <w:rPr>
          <w:rFonts w:cstheme="minorHAnsi"/>
          <w:b/>
          <w:snapToGrid w:val="0"/>
          <w:sz w:val="20"/>
          <w:szCs w:val="20"/>
        </w:rPr>
        <w:t>Nowe Brzesko</w:t>
      </w:r>
      <w:r w:rsidRPr="00DC5F43">
        <w:rPr>
          <w:rFonts w:cstheme="minorHAnsi"/>
          <w:b/>
          <w:snapToGrid w:val="0"/>
          <w:sz w:val="20"/>
          <w:szCs w:val="20"/>
        </w:rPr>
        <w:br/>
        <w:t xml:space="preserve">ul. </w:t>
      </w:r>
      <w:r w:rsidR="00DC5F43" w:rsidRPr="00DC5F43">
        <w:rPr>
          <w:rFonts w:cstheme="minorHAnsi"/>
          <w:b/>
          <w:snapToGrid w:val="0"/>
          <w:sz w:val="20"/>
          <w:szCs w:val="20"/>
        </w:rPr>
        <w:t>Krakowska 44</w:t>
      </w:r>
      <w:r w:rsidRPr="00DC5F43">
        <w:rPr>
          <w:rFonts w:cstheme="minorHAnsi"/>
          <w:b/>
          <w:snapToGrid w:val="0"/>
          <w:sz w:val="20"/>
          <w:szCs w:val="20"/>
        </w:rPr>
        <w:t xml:space="preserve"> </w:t>
      </w:r>
      <w:r w:rsidRPr="00DC5F43">
        <w:rPr>
          <w:rFonts w:cstheme="minorHAnsi"/>
          <w:b/>
          <w:snapToGrid w:val="0"/>
          <w:sz w:val="20"/>
          <w:szCs w:val="20"/>
        </w:rPr>
        <w:br/>
      </w:r>
      <w:r w:rsidR="00DC5F43" w:rsidRPr="00DC5F43">
        <w:rPr>
          <w:rFonts w:cstheme="minorHAnsi"/>
          <w:b/>
          <w:snapToGrid w:val="0"/>
          <w:sz w:val="20"/>
          <w:szCs w:val="20"/>
        </w:rPr>
        <w:t>32-120 Nowe Brzesko</w:t>
      </w:r>
    </w:p>
    <w:p w14:paraId="43435C1E" w14:textId="77777777" w:rsidR="00E60B91" w:rsidRPr="00DC5F43" w:rsidRDefault="00E60B91" w:rsidP="00E60B91">
      <w:pPr>
        <w:rPr>
          <w:rFonts w:cstheme="minorHAnsi"/>
          <w:b/>
          <w:snapToGrid w:val="0"/>
          <w:sz w:val="20"/>
          <w:szCs w:val="20"/>
        </w:rPr>
      </w:pPr>
    </w:p>
    <w:p w14:paraId="0A31D17B" w14:textId="77777777" w:rsidR="00E60B91" w:rsidRPr="00DC5F43" w:rsidRDefault="00E60B91" w:rsidP="00E60B91">
      <w:pPr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</w:p>
    <w:p w14:paraId="1F4DFDC4" w14:textId="37F2582A" w:rsidR="00E60B91" w:rsidRPr="00DC5F43" w:rsidRDefault="00E60B91" w:rsidP="00E60B91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Odpowiedzi na zapytania wykonawców – zestaw </w:t>
      </w:r>
      <w:r w:rsidR="008F2DAC" w:rsidRPr="00DC5F43">
        <w:rPr>
          <w:rFonts w:cstheme="minorHAnsi"/>
          <w:b/>
          <w:bCs/>
          <w:sz w:val="20"/>
          <w:szCs w:val="20"/>
        </w:rPr>
        <w:t>1</w:t>
      </w:r>
      <w:r w:rsidR="00EA2C03">
        <w:rPr>
          <w:rFonts w:cstheme="minorHAnsi"/>
          <w:b/>
          <w:bCs/>
          <w:sz w:val="20"/>
          <w:szCs w:val="20"/>
        </w:rPr>
        <w:t xml:space="preserve"> - korekta</w:t>
      </w:r>
    </w:p>
    <w:p w14:paraId="0E0CFCBB" w14:textId="6208804E" w:rsidR="00E60B91" w:rsidRPr="00DC5F43" w:rsidRDefault="00E60B91" w:rsidP="00E60B91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DC5F43">
        <w:rPr>
          <w:rFonts w:eastAsia="Calibri" w:cstheme="minorHAnsi"/>
          <w:b/>
          <w:sz w:val="20"/>
          <w:szCs w:val="20"/>
        </w:rPr>
        <w:t>Dotyczy:</w:t>
      </w:r>
      <w:r w:rsidRPr="00DC5F43">
        <w:rPr>
          <w:rFonts w:eastAsia="Calibri" w:cstheme="minorHAnsi"/>
          <w:sz w:val="20"/>
          <w:szCs w:val="20"/>
        </w:rPr>
        <w:t xml:space="preserve"> </w:t>
      </w:r>
      <w:r w:rsidRPr="00DC5F43">
        <w:rPr>
          <w:rFonts w:eastAsia="Calibri" w:cstheme="minorHAnsi"/>
          <w:b/>
          <w:sz w:val="20"/>
          <w:szCs w:val="20"/>
        </w:rPr>
        <w:t xml:space="preserve">postępowania o udzielenie zamówienia na Kompleksowe Ubezpieczenie Gminy </w:t>
      </w:r>
      <w:r w:rsidR="00DC5F43" w:rsidRPr="00DC5F43">
        <w:rPr>
          <w:rFonts w:eastAsia="Calibri" w:cstheme="minorHAnsi"/>
          <w:b/>
          <w:sz w:val="20"/>
          <w:szCs w:val="20"/>
        </w:rPr>
        <w:t>Nowe Brzesko</w:t>
      </w:r>
    </w:p>
    <w:p w14:paraId="288168F6" w14:textId="0E5CD00B" w:rsidR="00E60B91" w:rsidRPr="00DC5F43" w:rsidRDefault="00E60B91" w:rsidP="00E60B91">
      <w:pPr>
        <w:widowControl w:val="0"/>
        <w:jc w:val="both"/>
        <w:rPr>
          <w:rFonts w:cstheme="minorHAnsi"/>
          <w:sz w:val="20"/>
          <w:szCs w:val="20"/>
        </w:rPr>
      </w:pPr>
      <w:r w:rsidRPr="00DC5F43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="008F2DAC" w:rsidRPr="00DC5F43">
        <w:rPr>
          <w:rFonts w:cstheme="minorHAnsi"/>
          <w:sz w:val="20"/>
          <w:szCs w:val="20"/>
        </w:rPr>
        <w:t xml:space="preserve">Dz.U. </w:t>
      </w:r>
      <w:bookmarkEnd w:id="0"/>
      <w:r w:rsidR="008F2DAC" w:rsidRPr="00DC5F43">
        <w:rPr>
          <w:rFonts w:cstheme="minorHAnsi"/>
          <w:sz w:val="20"/>
          <w:szCs w:val="20"/>
        </w:rPr>
        <w:t xml:space="preserve">z 2024 r. poz. 1320) </w:t>
      </w:r>
      <w:r w:rsidRPr="00DC5F43">
        <w:rPr>
          <w:rFonts w:cstheme="minorHAnsi"/>
          <w:sz w:val="20"/>
          <w:szCs w:val="20"/>
        </w:rPr>
        <w:t xml:space="preserve"> zwaną dalej ustawą </w:t>
      </w:r>
      <w:proofErr w:type="spellStart"/>
      <w:r w:rsidRPr="00DC5F43">
        <w:rPr>
          <w:rFonts w:cstheme="minorHAnsi"/>
          <w:sz w:val="20"/>
          <w:szCs w:val="20"/>
        </w:rPr>
        <w:t>Pzp</w:t>
      </w:r>
      <w:proofErr w:type="spellEnd"/>
      <w:r w:rsidRPr="00DC5F43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C5F43">
        <w:rPr>
          <w:rFonts w:cstheme="minorHAnsi"/>
          <w:sz w:val="20"/>
          <w:szCs w:val="20"/>
        </w:rPr>
        <w:t>Pzp</w:t>
      </w:r>
      <w:proofErr w:type="spellEnd"/>
      <w:r w:rsidRPr="00DC5F43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4BBC90EB" w14:textId="77777777" w:rsidR="00E60B91" w:rsidRPr="00DC5F43" w:rsidRDefault="00E60B91" w:rsidP="00E60B91">
      <w:pPr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0AFC0952" w14:textId="77777777" w:rsidR="006D09FB" w:rsidRPr="001C0BFA" w:rsidRDefault="006D09FB" w:rsidP="006D09FB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01FE49C3" w14:textId="75A02555" w:rsidR="006D09FB" w:rsidRPr="0001458C" w:rsidRDefault="006D09FB" w:rsidP="006D09FB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01458C">
        <w:rPr>
          <w:rFonts w:cstheme="minorHAnsi"/>
          <w:b/>
          <w:bCs/>
          <w:sz w:val="20"/>
          <w:szCs w:val="20"/>
        </w:rPr>
        <w:t>PYTANIE 31.</w:t>
      </w:r>
    </w:p>
    <w:p w14:paraId="4EB26D01" w14:textId="195C74DD" w:rsidR="00DC5F43" w:rsidRPr="0001458C" w:rsidRDefault="00DC5F43" w:rsidP="006D09F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58C">
        <w:rPr>
          <w:rFonts w:cstheme="minorHAnsi"/>
          <w:sz w:val="20"/>
          <w:szCs w:val="20"/>
        </w:rPr>
        <w:t>Zawracamy się z uprzejmą prośbą o informację jaka jest wartość kolektorów słonecznych (</w:t>
      </w:r>
      <w:proofErr w:type="spellStart"/>
      <w:r w:rsidRPr="0001458C">
        <w:rPr>
          <w:rFonts w:cstheme="minorHAnsi"/>
          <w:sz w:val="20"/>
          <w:szCs w:val="20"/>
        </w:rPr>
        <w:t>solarów</w:t>
      </w:r>
      <w:proofErr w:type="spellEnd"/>
      <w:r w:rsidRPr="0001458C">
        <w:rPr>
          <w:rFonts w:cstheme="minorHAnsi"/>
          <w:sz w:val="20"/>
          <w:szCs w:val="20"/>
        </w:rPr>
        <w:t xml:space="preserve">), gdzie są zlokalizowane (dokładne adresy) i w jaki sposób zabezpieczone przeciwpożarowo i  </w:t>
      </w:r>
      <w:proofErr w:type="spellStart"/>
      <w:r w:rsidRPr="0001458C">
        <w:rPr>
          <w:rFonts w:cstheme="minorHAnsi"/>
          <w:sz w:val="20"/>
          <w:szCs w:val="20"/>
        </w:rPr>
        <w:t>przeciwkradzieżowo</w:t>
      </w:r>
      <w:proofErr w:type="spellEnd"/>
      <w:r w:rsidRPr="0001458C">
        <w:rPr>
          <w:rFonts w:cstheme="minorHAnsi"/>
          <w:sz w:val="20"/>
          <w:szCs w:val="20"/>
        </w:rPr>
        <w:t xml:space="preserve">, gdzie są dokładnie umiejscowione. Prosimy także o wskazanie czy w okresie ostatnich 5 lat miały miejsce szkody ww. mieniu. Jeśli tak prosimy o opis szkody a podaniem jej wysokości. </w:t>
      </w:r>
    </w:p>
    <w:p w14:paraId="43073CE8" w14:textId="77777777" w:rsidR="006D09FB" w:rsidRPr="0001458C" w:rsidRDefault="006D09FB" w:rsidP="006D09F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EBEF16" w14:textId="77777777" w:rsidR="009D1B5F" w:rsidRPr="0001458C" w:rsidRDefault="006D09FB" w:rsidP="00342D6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01458C">
        <w:rPr>
          <w:rFonts w:ascii="Calibri" w:hAnsi="Calibri" w:cs="Calibri"/>
          <w:b/>
          <w:bCs/>
          <w:sz w:val="20"/>
          <w:szCs w:val="20"/>
        </w:rPr>
        <w:t>ODPOWIEDŹ</w:t>
      </w:r>
      <w:r w:rsidRPr="0001458C">
        <w:rPr>
          <w:rFonts w:ascii="Calibri" w:hAnsi="Calibri" w:cs="Calibri"/>
          <w:b/>
          <w:bCs/>
          <w:sz w:val="20"/>
          <w:szCs w:val="20"/>
        </w:rPr>
        <w:br/>
      </w:r>
      <w:r w:rsidR="000C1ABA" w:rsidRPr="0001458C">
        <w:rPr>
          <w:rFonts w:ascii="Calibri" w:hAnsi="Calibri" w:cs="Calibri"/>
          <w:sz w:val="20"/>
          <w:szCs w:val="20"/>
        </w:rPr>
        <w:t>Panele  fotowoltaiczne są zlokalizowane</w:t>
      </w:r>
      <w:r w:rsidR="00422C40" w:rsidRPr="0001458C">
        <w:rPr>
          <w:rFonts w:ascii="Calibri" w:hAnsi="Calibri" w:cs="Calibri"/>
          <w:sz w:val="20"/>
          <w:szCs w:val="20"/>
        </w:rPr>
        <w:t>:</w:t>
      </w:r>
    </w:p>
    <w:p w14:paraId="6F14FB09" w14:textId="58490481" w:rsidR="009D1B5F" w:rsidRPr="0001458C" w:rsidRDefault="000C1ABA" w:rsidP="00342D6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01458C">
        <w:rPr>
          <w:rFonts w:ascii="Calibri" w:hAnsi="Calibri" w:cs="Calibri"/>
          <w:sz w:val="20"/>
          <w:szCs w:val="20"/>
        </w:rPr>
        <w:t>w Nowym Brzesku ul. Przemysłowa 6</w:t>
      </w:r>
      <w:r w:rsidR="009D1B5F" w:rsidRPr="0001458C">
        <w:rPr>
          <w:rFonts w:ascii="Calibri" w:hAnsi="Calibri" w:cs="Calibri"/>
          <w:sz w:val="20"/>
          <w:szCs w:val="20"/>
        </w:rPr>
        <w:t>,</w:t>
      </w:r>
      <w:r w:rsidRPr="0001458C">
        <w:rPr>
          <w:rFonts w:ascii="Calibri" w:hAnsi="Calibri" w:cs="Calibri"/>
          <w:sz w:val="20"/>
          <w:szCs w:val="20"/>
        </w:rPr>
        <w:t xml:space="preserve"> budynek Punktu Selektywnej Zbiórki Odpadów Komunalnych, umieszczone na dachu budynku, </w:t>
      </w:r>
      <w:bookmarkStart w:id="1" w:name="_Hlk180659435"/>
      <w:r w:rsidR="007E2F7F" w:rsidRPr="0001458C">
        <w:rPr>
          <w:rFonts w:ascii="Calibri" w:hAnsi="Calibri" w:cs="Calibri"/>
          <w:sz w:val="20"/>
          <w:szCs w:val="20"/>
        </w:rPr>
        <w:t>zabezpieczenia strona DC, integralny rozłącznik  DC oraz ochrona prze</w:t>
      </w:r>
      <w:r w:rsidR="0054468D" w:rsidRPr="0001458C">
        <w:rPr>
          <w:rFonts w:ascii="Calibri" w:hAnsi="Calibri" w:cs="Calibri"/>
          <w:sz w:val="20"/>
          <w:szCs w:val="20"/>
        </w:rPr>
        <w:t>pięciowa</w:t>
      </w:r>
      <w:r w:rsidR="007E2F7F" w:rsidRPr="0001458C">
        <w:rPr>
          <w:rFonts w:ascii="Calibri" w:hAnsi="Calibri" w:cs="Calibri"/>
          <w:sz w:val="20"/>
          <w:szCs w:val="20"/>
        </w:rPr>
        <w:t xml:space="preserve"> DC</w:t>
      </w:r>
      <w:r w:rsidR="0054468D" w:rsidRPr="0001458C">
        <w:rPr>
          <w:rFonts w:ascii="Calibri" w:hAnsi="Calibri" w:cs="Calibri"/>
          <w:sz w:val="20"/>
          <w:szCs w:val="20"/>
        </w:rPr>
        <w:t xml:space="preserve"> </w:t>
      </w:r>
      <w:r w:rsidR="007E2F7F" w:rsidRPr="0001458C">
        <w:rPr>
          <w:rFonts w:ascii="Calibri" w:hAnsi="Calibri" w:cs="Calibri"/>
          <w:sz w:val="20"/>
          <w:szCs w:val="20"/>
        </w:rPr>
        <w:t>typ 1+2</w:t>
      </w:r>
      <w:r w:rsidR="0054468D" w:rsidRPr="0001458C">
        <w:rPr>
          <w:rFonts w:ascii="Calibri" w:hAnsi="Calibri" w:cs="Calibri"/>
          <w:sz w:val="20"/>
          <w:szCs w:val="20"/>
        </w:rPr>
        <w:t xml:space="preserve">, </w:t>
      </w:r>
      <w:r w:rsidRPr="0001458C">
        <w:rPr>
          <w:rFonts w:ascii="Calibri" w:hAnsi="Calibri" w:cs="Calibri"/>
          <w:sz w:val="20"/>
          <w:szCs w:val="20"/>
        </w:rPr>
        <w:t>wyposażona w inwertery</w:t>
      </w:r>
      <w:r w:rsidR="00422C40" w:rsidRPr="0001458C">
        <w:rPr>
          <w:rFonts w:ascii="Calibri" w:hAnsi="Calibri" w:cs="Calibri"/>
          <w:sz w:val="20"/>
          <w:szCs w:val="20"/>
        </w:rPr>
        <w:t>, teren budynku jest ogrodzony, oświetlony</w:t>
      </w:r>
      <w:bookmarkEnd w:id="1"/>
      <w:r w:rsidR="00422C40" w:rsidRPr="0001458C">
        <w:rPr>
          <w:rFonts w:ascii="Calibri" w:hAnsi="Calibri" w:cs="Calibri"/>
          <w:sz w:val="20"/>
          <w:szCs w:val="20"/>
        </w:rPr>
        <w:t xml:space="preserve"> objęty monitoringiem. </w:t>
      </w:r>
      <w:r w:rsidR="009D1B5F" w:rsidRPr="0001458C">
        <w:rPr>
          <w:rFonts w:ascii="Calibri" w:hAnsi="Calibri" w:cs="Calibri"/>
          <w:sz w:val="20"/>
          <w:szCs w:val="20"/>
        </w:rPr>
        <w:t xml:space="preserve">Panele posadowione w ramach realizacji zadania </w:t>
      </w:r>
      <w:r w:rsidR="009D1B5F" w:rsidRPr="0001458C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„Budowa punktu selektywnej zbiórki odpadów komunalnych PSZOK w miejscowości Nowe Brzesko”  - </w:t>
      </w:r>
      <w:r w:rsidR="009D1B5F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Ogółem wartość robót wyniosła  1 130 929,10 zł  (brutto)</w:t>
      </w:r>
      <w:r w:rsidR="0054468D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</w:t>
      </w:r>
      <w:r w:rsidR="009D1B5F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bookmarkStart w:id="2" w:name="_Hlk180746570"/>
      <w:r w:rsidR="009D1B5F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brak możliwości podania ceny paneli fotowoltaicznych. </w:t>
      </w:r>
      <w:bookmarkStart w:id="3" w:name="_Hlk180747090"/>
      <w:r w:rsidR="009D1B5F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okresie ostatnich 5 lat nie miały miejsca żadne szkody </w:t>
      </w:r>
      <w:bookmarkEnd w:id="3"/>
      <w:r w:rsidR="009D1B5F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 </w:t>
      </w:r>
    </w:p>
    <w:bookmarkEnd w:id="2"/>
    <w:p w14:paraId="3BE23021" w14:textId="2FD408AB" w:rsidR="009D1B5F" w:rsidRPr="0001458C" w:rsidRDefault="00422C40" w:rsidP="00342D66">
      <w:pPr>
        <w:pStyle w:val="Akapitzlist"/>
        <w:numPr>
          <w:ilvl w:val="0"/>
          <w:numId w:val="18"/>
        </w:num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458C">
        <w:rPr>
          <w:rFonts w:ascii="Calibri" w:hAnsi="Calibri" w:cs="Calibri"/>
          <w:sz w:val="20"/>
          <w:szCs w:val="20"/>
        </w:rPr>
        <w:t xml:space="preserve">W Gruszowie nr 29 budynek Domu Ludowego, umieszczone na dachu budynku wyposażona w inwertery </w:t>
      </w:r>
      <w:proofErr w:type="spellStart"/>
      <w:r w:rsidRPr="0001458C">
        <w:rPr>
          <w:rFonts w:ascii="Calibri" w:hAnsi="Calibri" w:cs="Calibri"/>
          <w:sz w:val="20"/>
          <w:szCs w:val="20"/>
        </w:rPr>
        <w:t>stringowe</w:t>
      </w:r>
      <w:proofErr w:type="spellEnd"/>
      <w:r w:rsidR="0054468D" w:rsidRPr="0001458C">
        <w:rPr>
          <w:rFonts w:ascii="Calibri" w:hAnsi="Calibri" w:cs="Calibri"/>
          <w:sz w:val="20"/>
          <w:szCs w:val="20"/>
        </w:rPr>
        <w:t xml:space="preserve"> i ograniczniki przepięć. T</w:t>
      </w:r>
      <w:r w:rsidRPr="0001458C">
        <w:rPr>
          <w:rFonts w:ascii="Calibri" w:hAnsi="Calibri" w:cs="Calibri"/>
          <w:sz w:val="20"/>
          <w:szCs w:val="20"/>
        </w:rPr>
        <w:t>eren budynku jest ogrodzony, oświetlony</w:t>
      </w:r>
      <w:r w:rsidR="009D1B5F" w:rsidRPr="0001458C">
        <w:rPr>
          <w:rFonts w:ascii="Calibri" w:hAnsi="Calibri" w:cs="Calibri"/>
          <w:sz w:val="20"/>
          <w:szCs w:val="20"/>
        </w:rPr>
        <w:t xml:space="preserve">. </w:t>
      </w:r>
      <w:r w:rsidR="00F22661" w:rsidRPr="0001458C">
        <w:rPr>
          <w:rFonts w:ascii="Calibri" w:hAnsi="Calibri" w:cs="Calibri"/>
          <w:sz w:val="20"/>
          <w:szCs w:val="20"/>
        </w:rPr>
        <w:t>Panele posadowione w ramach realizacji zadania „</w:t>
      </w:r>
      <w:r w:rsidR="009D1B5F" w:rsidRPr="0001458C">
        <w:rPr>
          <w:rFonts w:ascii="Calibri" w:hAnsi="Calibri" w:cs="Calibri"/>
          <w:sz w:val="20"/>
          <w:szCs w:val="20"/>
        </w:rPr>
        <w:t xml:space="preserve">Podniesienie efektywności energetycznej obiektów publicznych jako element systemowego podejścia do ochrony środowiska naturalnego w powiatach: proszowickim, bocheńskim i miechowskim” –  </w:t>
      </w:r>
      <w:r w:rsidR="009D1B5F" w:rsidRPr="0001458C">
        <w:rPr>
          <w:rFonts w:ascii="Calibri" w:hAnsi="Calibri" w:cs="Calibri"/>
          <w:b/>
          <w:bCs/>
          <w:i/>
          <w:iCs/>
          <w:sz w:val="20"/>
          <w:szCs w:val="20"/>
        </w:rPr>
        <w:t>Termomodernizacja obiektów użyteczności publicznej – budynek Świetlicy Wiejskiej w Gruszowie</w:t>
      </w:r>
      <w:r w:rsidR="009D1B5F" w:rsidRPr="0001458C">
        <w:rPr>
          <w:rFonts w:ascii="Calibri" w:hAnsi="Calibri" w:cs="Calibri"/>
          <w:sz w:val="20"/>
          <w:szCs w:val="20"/>
        </w:rPr>
        <w:t>” - Ogółem wartość robót wyniosła  268 300,00</w:t>
      </w:r>
      <w:r w:rsidR="009D1B5F" w:rsidRPr="0001458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D1B5F" w:rsidRPr="0001458C">
        <w:rPr>
          <w:rFonts w:ascii="Calibri" w:hAnsi="Calibri" w:cs="Calibri"/>
          <w:sz w:val="20"/>
          <w:szCs w:val="20"/>
        </w:rPr>
        <w:t>zł  (brutto)</w:t>
      </w:r>
      <w:r w:rsidR="009D1B5F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brak możliwości podania ceny paneli fotowoltaicznych</w:t>
      </w:r>
      <w:r w:rsidR="00F22661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W okresie ostatnich 5 lat nie miały miejsca żadne szkody</w:t>
      </w:r>
    </w:p>
    <w:p w14:paraId="5ADD992B" w14:textId="3797F6B2" w:rsidR="009D1B5F" w:rsidRPr="0001458C" w:rsidRDefault="00422C40" w:rsidP="00342D6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01458C">
        <w:rPr>
          <w:rFonts w:ascii="Calibri" w:hAnsi="Calibri" w:cs="Calibri"/>
          <w:sz w:val="20"/>
          <w:szCs w:val="20"/>
        </w:rPr>
        <w:t>W Grębocinie nr 16 budynek świetlicy wiejskiej</w:t>
      </w:r>
      <w:r w:rsidR="00285686" w:rsidRPr="0001458C">
        <w:rPr>
          <w:rFonts w:ascii="Calibri" w:hAnsi="Calibri" w:cs="Calibri"/>
          <w:sz w:val="20"/>
          <w:szCs w:val="20"/>
        </w:rPr>
        <w:t xml:space="preserve">, </w:t>
      </w:r>
      <w:r w:rsidR="00F22661" w:rsidRPr="0001458C">
        <w:rPr>
          <w:rFonts w:ascii="Calibri" w:hAnsi="Calibri" w:cs="Calibri"/>
          <w:sz w:val="20"/>
          <w:szCs w:val="20"/>
        </w:rPr>
        <w:t>umieszczone na dachu budynku wyposażona w  inwerter, teren budynku  bez zabezpieczeń. W</w:t>
      </w:r>
      <w:r w:rsidR="00285686" w:rsidRPr="0001458C">
        <w:rPr>
          <w:rFonts w:ascii="Calibri" w:hAnsi="Calibri" w:cs="Calibri"/>
          <w:sz w:val="20"/>
          <w:szCs w:val="20"/>
        </w:rPr>
        <w:t xml:space="preserve">artości </w:t>
      </w:r>
      <w:r w:rsidR="00F22661" w:rsidRPr="0001458C">
        <w:rPr>
          <w:rFonts w:ascii="Calibri" w:hAnsi="Calibri" w:cs="Calibri"/>
          <w:sz w:val="20"/>
          <w:szCs w:val="20"/>
        </w:rPr>
        <w:t xml:space="preserve">paneli </w:t>
      </w:r>
      <w:r w:rsidR="004632C8" w:rsidRPr="0001458C">
        <w:rPr>
          <w:rFonts w:ascii="Calibri" w:hAnsi="Calibri" w:cs="Calibri"/>
          <w:sz w:val="20"/>
          <w:szCs w:val="20"/>
        </w:rPr>
        <w:t>8.976,54</w:t>
      </w:r>
      <w:r w:rsidR="00285686" w:rsidRPr="0001458C">
        <w:rPr>
          <w:rFonts w:ascii="Calibri" w:hAnsi="Calibri" w:cs="Calibri"/>
          <w:sz w:val="20"/>
          <w:szCs w:val="20"/>
        </w:rPr>
        <w:t xml:space="preserve"> zł</w:t>
      </w:r>
      <w:r w:rsidR="00F22661" w:rsidRPr="0001458C">
        <w:rPr>
          <w:rFonts w:ascii="Calibri" w:hAnsi="Calibri" w:cs="Calibri"/>
          <w:sz w:val="20"/>
          <w:szCs w:val="20"/>
        </w:rPr>
        <w:t xml:space="preserve"> .</w:t>
      </w:r>
      <w:r w:rsidRPr="0001458C">
        <w:rPr>
          <w:rFonts w:ascii="Calibri" w:hAnsi="Calibri" w:cs="Calibri"/>
          <w:sz w:val="20"/>
          <w:szCs w:val="20"/>
        </w:rPr>
        <w:t xml:space="preserve"> </w:t>
      </w:r>
      <w:r w:rsidR="00F22661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okresie ostatnich 5 lat nie miały miejsca żadne szkody</w:t>
      </w:r>
      <w:r w:rsidR="00C7101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65B62936" w14:textId="63B7A60C" w:rsidR="00F22661" w:rsidRPr="0001458C" w:rsidRDefault="009D1B5F" w:rsidP="00B849B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bookmarkStart w:id="4" w:name="_Hlk180747740"/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Mniszowie nr 4 budynek Szkoły Podstawowej są zlokalizowane i umiejscowione na dachu budynku</w:t>
      </w:r>
      <w:bookmarkStart w:id="5" w:name="_Hlk180746958"/>
      <w:r w:rsidR="0054468D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</w:t>
      </w:r>
      <w:r w:rsidR="00C7101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zabezpieczenie przeciwpożarowe ( po konsultacji z elektrykiem)</w:t>
      </w:r>
      <w:r w:rsidR="00B849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="00C7101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skrzynce znajduje się główny wyłącznik prądu,</w:t>
      </w:r>
      <w:r w:rsidR="00B849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="00C7101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  falowniku jest wyłącznik</w:t>
      </w:r>
      <w:r w:rsidR="00B849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</w:t>
      </w:r>
      <w:r w:rsidR="00C7101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panele są zabezpieczone ogranicznikami przepięć, zostało wykonane dodatkowe uziemienie konstrukcji instalacji fotowoltaicznej</w:t>
      </w:r>
      <w:r w:rsidR="00B849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  <w:r w:rsidR="00B849B7" w:rsidRPr="0001458C">
        <w:rPr>
          <w:rFonts w:ascii="Calibri" w:hAnsi="Calibri" w:cs="Calibri"/>
          <w:sz w:val="20"/>
          <w:szCs w:val="20"/>
        </w:rPr>
        <w:t xml:space="preserve"> Szkoła posiada alarm. </w:t>
      </w:r>
      <w:r w:rsidR="00F22661" w:rsidRPr="0001458C">
        <w:rPr>
          <w:rFonts w:ascii="Calibri" w:hAnsi="Calibri" w:cs="Calibri"/>
          <w:sz w:val="20"/>
          <w:szCs w:val="20"/>
        </w:rPr>
        <w:t>Panele posadowione w ramach realizacji zadania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  <w:r w:rsidR="00F22661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„Podniesienie efektywności energetycznej obiektów </w:t>
      </w:r>
      <w:r w:rsidR="00F22661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 xml:space="preserve">publicznych jako element systemowego podejścia do ochrony środowiska naturalnego w powiatach: proszowickim, bocheńskim i miechowskim” –  </w:t>
      </w:r>
      <w:r w:rsidR="00F22661" w:rsidRPr="0001458C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Termomodernizacja obiektów użyteczności publicznej – budynek Szkoły Podstawowej w Mniszowie</w:t>
      </w:r>
      <w:r w:rsidR="00F22661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” - Ogółem wartość robót wyniosła  1 150 377,08</w:t>
      </w:r>
      <w:r w:rsidR="00F22661" w:rsidRPr="0001458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F22661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zł  (brutto). W okresie ostatnich 5 lat nie miały miejsca żadne szkody</w:t>
      </w:r>
    </w:p>
    <w:bookmarkEnd w:id="4"/>
    <w:p w14:paraId="71FF7032" w14:textId="1AB5CDEB" w:rsidR="00395DD6" w:rsidRPr="0001458C" w:rsidRDefault="00F22661" w:rsidP="00395DD6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Sierosławicach nr </w:t>
      </w:r>
      <w:r w:rsidR="00B849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53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budynek Szkoły Podstawowej są zlokalizowane i umiejscowione na dachu</w:t>
      </w:r>
      <w:r w:rsidR="00395DD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sali gimnastycznej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budynku</w:t>
      </w:r>
      <w:r w:rsidR="00395DD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szkoły. Brak możliwości podania ceny paneli. 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okresie ostatnich 5 lat nie miały miejsca żadne szkody</w:t>
      </w:r>
    </w:p>
    <w:p w14:paraId="0E3B9B98" w14:textId="5952602B" w:rsidR="00395DD6" w:rsidRPr="0001458C" w:rsidRDefault="00395DD6" w:rsidP="00342D66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budynku przedszkolno-szkolnym  w Nowym Brzesku przy ul. Krakowskiej 29, </w:t>
      </w:r>
      <w:r w:rsidR="006067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kolektory słoneczne 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są zlokalizowane i umiejscowione na dachu budynku Zespołu przedszkolno-szklonego</w:t>
      </w:r>
      <w:r w:rsidR="006067B7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również panele fotowoltaiczne są umiejscowione na dachu budynku Zespołu przedszkolno-szklonego 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  <w:r w:rsidRPr="0001458C">
        <w:rPr>
          <w:rFonts w:ascii="Calibri" w:hAnsi="Calibri" w:cs="Calibri"/>
          <w:sz w:val="20"/>
          <w:szCs w:val="20"/>
        </w:rPr>
        <w:t xml:space="preserve"> </w:t>
      </w:r>
      <w:r w:rsidR="00342D66" w:rsidRPr="0001458C">
        <w:rPr>
          <w:rFonts w:ascii="Calibri" w:hAnsi="Calibri" w:cs="Calibri"/>
          <w:sz w:val="20"/>
          <w:szCs w:val="20"/>
        </w:rPr>
        <w:t>W</w:t>
      </w:r>
      <w:r w:rsidRPr="0001458C">
        <w:rPr>
          <w:rFonts w:ascii="Calibri" w:hAnsi="Calibri" w:cs="Calibri"/>
          <w:sz w:val="20"/>
          <w:szCs w:val="20"/>
        </w:rPr>
        <w:t>yposażon</w:t>
      </w:r>
      <w:r w:rsidR="006067B7" w:rsidRPr="0001458C">
        <w:rPr>
          <w:rFonts w:ascii="Calibri" w:hAnsi="Calibri" w:cs="Calibri"/>
          <w:sz w:val="20"/>
          <w:szCs w:val="20"/>
        </w:rPr>
        <w:t>e</w:t>
      </w:r>
      <w:r w:rsidRPr="0001458C">
        <w:rPr>
          <w:rFonts w:ascii="Calibri" w:hAnsi="Calibri" w:cs="Calibri"/>
          <w:sz w:val="20"/>
          <w:szCs w:val="20"/>
        </w:rPr>
        <w:t xml:space="preserve"> w </w:t>
      </w:r>
      <w:r w:rsidR="007E2F7F" w:rsidRPr="0001458C">
        <w:rPr>
          <w:rFonts w:ascii="Calibri" w:hAnsi="Calibri" w:cs="Calibri"/>
          <w:sz w:val="20"/>
          <w:szCs w:val="20"/>
        </w:rPr>
        <w:t>przeciwpożarowy wyłącznik prądu, odcinający dopływ energii</w:t>
      </w:r>
      <w:r w:rsidRPr="0001458C">
        <w:rPr>
          <w:rFonts w:ascii="Calibri" w:hAnsi="Calibri" w:cs="Calibri"/>
          <w:sz w:val="20"/>
          <w:szCs w:val="20"/>
        </w:rPr>
        <w:t xml:space="preserve">, teren budynku jest ogrodzony, oświetlony objęty monitoringiem. </w:t>
      </w:r>
      <w:r w:rsidR="00342D66" w:rsidRPr="0001458C">
        <w:rPr>
          <w:rFonts w:ascii="Calibri" w:hAnsi="Calibri" w:cs="Calibri"/>
          <w:sz w:val="20"/>
          <w:szCs w:val="20"/>
        </w:rPr>
        <w:t xml:space="preserve">Wartości </w:t>
      </w:r>
      <w:r w:rsidR="006067B7" w:rsidRPr="0001458C">
        <w:rPr>
          <w:rFonts w:ascii="Calibri" w:hAnsi="Calibri" w:cs="Calibri"/>
          <w:sz w:val="20"/>
          <w:szCs w:val="20"/>
        </w:rPr>
        <w:t>kolektorów słonecznych</w:t>
      </w:r>
      <w:r w:rsidR="00342D66" w:rsidRPr="0001458C">
        <w:rPr>
          <w:rFonts w:ascii="Calibri" w:hAnsi="Calibri" w:cs="Calibri"/>
          <w:sz w:val="20"/>
          <w:szCs w:val="20"/>
        </w:rPr>
        <w:t xml:space="preserve"> 29.278,84 zł (nie wliczone w ogólną wartość budynku).</w:t>
      </w:r>
      <w:r w:rsidR="006067B7" w:rsidRPr="0001458C">
        <w:rPr>
          <w:rFonts w:ascii="Calibri" w:hAnsi="Calibri" w:cs="Calibri"/>
          <w:sz w:val="20"/>
          <w:szCs w:val="20"/>
        </w:rPr>
        <w:t xml:space="preserve"> Wartość paneli fotowoltaicznych </w:t>
      </w:r>
      <w:r w:rsidR="00B878A3" w:rsidRPr="0001458C">
        <w:rPr>
          <w:rFonts w:ascii="Calibri" w:hAnsi="Calibri" w:cs="Calibri"/>
          <w:sz w:val="20"/>
          <w:szCs w:val="20"/>
        </w:rPr>
        <w:t>388.913,70</w:t>
      </w:r>
      <w:r w:rsidR="006067B7" w:rsidRPr="0001458C">
        <w:rPr>
          <w:rFonts w:ascii="Calibri" w:hAnsi="Calibri" w:cs="Calibri"/>
          <w:sz w:val="20"/>
          <w:szCs w:val="20"/>
        </w:rPr>
        <w:t xml:space="preserve"> zł</w:t>
      </w:r>
      <w:r w:rsidRPr="0001458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="00B878A3" w:rsidRPr="0001458C">
        <w:rPr>
          <w:rFonts w:ascii="Calibri" w:hAnsi="Calibri" w:cs="Calibri"/>
          <w:sz w:val="20"/>
          <w:szCs w:val="20"/>
        </w:rPr>
        <w:t xml:space="preserve">(nie wliczone w ogólną wartość budynku). </w:t>
      </w:r>
      <w:r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okresie ostatnich 5 lat nie miały miejsca żadne szkody</w:t>
      </w:r>
      <w:r w:rsidR="00342D66" w:rsidRPr="0001458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5533DEB4" w14:textId="1857EAB1" w:rsidR="009D1B5F" w:rsidRPr="0001458C" w:rsidRDefault="009D1B5F" w:rsidP="00395DD6">
      <w:pPr>
        <w:pStyle w:val="Akapitzlist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bookmarkEnd w:id="5"/>
    <w:p w14:paraId="1AB68A55" w14:textId="77777777" w:rsidR="00DE31D8" w:rsidRPr="00DC5F43" w:rsidRDefault="00DE31D8" w:rsidP="00D97CAF">
      <w:pPr>
        <w:rPr>
          <w:rFonts w:cstheme="minorHAnsi"/>
          <w:sz w:val="20"/>
          <w:szCs w:val="20"/>
        </w:rPr>
      </w:pPr>
    </w:p>
    <w:p w14:paraId="49C5E55D" w14:textId="77777777" w:rsidR="006A5BA7" w:rsidRPr="00DC5F43" w:rsidRDefault="006A5BA7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bookmarkStart w:id="6" w:name="_Hlk178504230"/>
      <w:r w:rsidRPr="00DC5F43">
        <w:rPr>
          <w:rFonts w:eastAsia="Calibri" w:cstheme="minorHAns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47FCF514" w14:textId="77777777" w:rsidR="006A5BA7" w:rsidRPr="00DC5F43" w:rsidRDefault="006A5BA7" w:rsidP="006A5BA7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5D82D897" w14:textId="77777777" w:rsidR="006A5BA7" w:rsidRPr="00DC5F43" w:rsidRDefault="006A5BA7" w:rsidP="006A5BA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sz w:val="20"/>
          <w:szCs w:val="20"/>
        </w:rPr>
      </w:pPr>
    </w:p>
    <w:p w14:paraId="7FBBF1B8" w14:textId="77777777" w:rsidR="006A5BA7" w:rsidRPr="00DC5F43" w:rsidRDefault="006A5BA7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DC5F43">
        <w:rPr>
          <w:rFonts w:eastAsia="Calibri" w:cstheme="minorHAnsi"/>
          <w:b/>
          <w:bCs/>
          <w:iCs/>
          <w:sz w:val="20"/>
          <w:szCs w:val="20"/>
        </w:rPr>
        <w:t>Sporządziła:</w:t>
      </w:r>
    </w:p>
    <w:p w14:paraId="68350A04" w14:textId="5A69237E" w:rsidR="006A5BA7" w:rsidRPr="00DC5F43" w:rsidRDefault="006A5BA7" w:rsidP="006A5BA7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C5F43">
        <w:rPr>
          <w:rFonts w:eastAsia="Calibri" w:cstheme="minorHAnsi"/>
          <w:iCs/>
          <w:sz w:val="20"/>
          <w:szCs w:val="20"/>
        </w:rPr>
        <w:t>Joanna Beyger</w:t>
      </w:r>
    </w:p>
    <w:p w14:paraId="55CE2420" w14:textId="77777777" w:rsidR="006A5BA7" w:rsidRPr="00DC5F43" w:rsidRDefault="006A5BA7" w:rsidP="006A5BA7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C5F43">
        <w:rPr>
          <w:rFonts w:eastAsia="Calibri" w:cstheme="minorHAnsi"/>
          <w:iCs/>
          <w:sz w:val="20"/>
          <w:szCs w:val="20"/>
        </w:rPr>
        <w:t>Broker ubezpieczeniowy</w:t>
      </w:r>
    </w:p>
    <w:p w14:paraId="604CD64F" w14:textId="77777777" w:rsidR="006A5BA7" w:rsidRPr="00DC5F43" w:rsidRDefault="006A5BA7" w:rsidP="006A5BA7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DC5F43">
        <w:rPr>
          <w:rFonts w:eastAsia="Calibri" w:cstheme="minorHAnsi"/>
          <w:i/>
          <w:sz w:val="20"/>
          <w:szCs w:val="20"/>
        </w:rPr>
        <w:t>---------------------------------------------------</w:t>
      </w:r>
    </w:p>
    <w:p w14:paraId="7EC68A1C" w14:textId="77777777" w:rsidR="006A5BA7" w:rsidRPr="00DC5F43" w:rsidRDefault="006A5BA7" w:rsidP="006A5B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27E03EA8" wp14:editId="60D07EEF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D4637" w14:textId="77777777" w:rsidR="006A5BA7" w:rsidRPr="00DC5F43" w:rsidRDefault="006A5BA7" w:rsidP="006A5B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Maximus Broker Sp. z o.o.</w:t>
      </w:r>
    </w:p>
    <w:p w14:paraId="0F6B7124" w14:textId="77777777" w:rsidR="006A5BA7" w:rsidRPr="00DC5F43" w:rsidRDefault="006A5BA7" w:rsidP="006A5BA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C5F43">
        <w:rPr>
          <w:rFonts w:eastAsia="Times New Roman" w:cstheme="minorHAnsi"/>
          <w:sz w:val="20"/>
          <w:szCs w:val="20"/>
        </w:rPr>
        <w:t>u. Szosa Chełmińska 164, 87-10 Toruń</w:t>
      </w:r>
    </w:p>
    <w:bookmarkEnd w:id="6"/>
    <w:p w14:paraId="1A63E100" w14:textId="77777777" w:rsidR="008F2DAC" w:rsidRPr="00DC5F43" w:rsidRDefault="008F2DAC" w:rsidP="008F2DAC">
      <w:pPr>
        <w:rPr>
          <w:rFonts w:cstheme="minorHAnsi"/>
          <w:sz w:val="20"/>
          <w:szCs w:val="20"/>
        </w:rPr>
      </w:pPr>
    </w:p>
    <w:p w14:paraId="3FE90E4F" w14:textId="77777777" w:rsidR="008F2DAC" w:rsidRPr="00DC5F43" w:rsidRDefault="008F2DAC" w:rsidP="00B74BEE">
      <w:pPr>
        <w:rPr>
          <w:rFonts w:cstheme="minorHAnsi"/>
          <w:sz w:val="20"/>
          <w:szCs w:val="20"/>
        </w:rPr>
      </w:pPr>
    </w:p>
    <w:sectPr w:rsidR="008F2DAC" w:rsidRPr="00DC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B7E"/>
    <w:multiLevelType w:val="hybridMultilevel"/>
    <w:tmpl w:val="005E692E"/>
    <w:lvl w:ilvl="0" w:tplc="14B480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6157AD"/>
    <w:multiLevelType w:val="hybridMultilevel"/>
    <w:tmpl w:val="548A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13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849C4"/>
    <w:multiLevelType w:val="hybridMultilevel"/>
    <w:tmpl w:val="A49A3842"/>
    <w:lvl w:ilvl="0" w:tplc="9C1C5C0C">
      <w:start w:val="1"/>
      <w:numFmt w:val="decimal"/>
      <w:lvlText w:val="%1."/>
      <w:lvlJc w:val="left"/>
      <w:pPr>
        <w:ind w:left="42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44B628D"/>
    <w:multiLevelType w:val="hybridMultilevel"/>
    <w:tmpl w:val="FFFFFFFF"/>
    <w:lvl w:ilvl="0" w:tplc="ADE26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F177DF"/>
    <w:multiLevelType w:val="hybridMultilevel"/>
    <w:tmpl w:val="8DB0052C"/>
    <w:lvl w:ilvl="0" w:tplc="5518D2B8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416104B"/>
    <w:multiLevelType w:val="hybridMultilevel"/>
    <w:tmpl w:val="09CC15A6"/>
    <w:lvl w:ilvl="0" w:tplc="BFE2C3A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683D"/>
    <w:multiLevelType w:val="hybridMultilevel"/>
    <w:tmpl w:val="A5B6CD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4209EA"/>
    <w:multiLevelType w:val="hybridMultilevel"/>
    <w:tmpl w:val="66A08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40D9"/>
    <w:multiLevelType w:val="hybridMultilevel"/>
    <w:tmpl w:val="15769BB2"/>
    <w:lvl w:ilvl="0" w:tplc="65FE1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15478"/>
    <w:multiLevelType w:val="hybridMultilevel"/>
    <w:tmpl w:val="FFFFFFFF"/>
    <w:lvl w:ilvl="0" w:tplc="E9CE0296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0B06D5D"/>
    <w:multiLevelType w:val="hybridMultilevel"/>
    <w:tmpl w:val="08981BE6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89F4FF9A">
      <w:start w:val="1"/>
      <w:numFmt w:val="decimal"/>
      <w:lvlText w:val="%4."/>
      <w:lvlJc w:val="left"/>
      <w:pPr>
        <w:ind w:left="786" w:hanging="360"/>
      </w:pPr>
      <w:rPr>
        <w:rFonts w:ascii="Source Sans Pro" w:eastAsia="Calibri" w:hAnsi="Source Sans Pro" w:cs="Tahoma" w:hint="default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075C"/>
    <w:multiLevelType w:val="hybridMultilevel"/>
    <w:tmpl w:val="FFFFFFFF"/>
    <w:lvl w:ilvl="0" w:tplc="0415000F">
      <w:start w:val="3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023708"/>
    <w:multiLevelType w:val="hybridMultilevel"/>
    <w:tmpl w:val="D4A4589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5278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7834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04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565226">
    <w:abstractNumId w:val="1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691632">
    <w:abstractNumId w:val="11"/>
  </w:num>
  <w:num w:numId="6" w16cid:durableId="591741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579335">
    <w:abstractNumId w:val="0"/>
  </w:num>
  <w:num w:numId="8" w16cid:durableId="224724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9309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084802">
    <w:abstractNumId w:val="2"/>
  </w:num>
  <w:num w:numId="11" w16cid:durableId="1117796381">
    <w:abstractNumId w:val="13"/>
  </w:num>
  <w:num w:numId="12" w16cid:durableId="386564048">
    <w:abstractNumId w:val="8"/>
  </w:num>
  <w:num w:numId="13" w16cid:durableId="1582326449">
    <w:abstractNumId w:val="6"/>
  </w:num>
  <w:num w:numId="14" w16cid:durableId="1803957676">
    <w:abstractNumId w:val="9"/>
  </w:num>
  <w:num w:numId="15" w16cid:durableId="1062556590">
    <w:abstractNumId w:val="9"/>
  </w:num>
  <w:num w:numId="16" w16cid:durableId="1514607773">
    <w:abstractNumId w:val="7"/>
  </w:num>
  <w:num w:numId="17" w16cid:durableId="489298452">
    <w:abstractNumId w:val="5"/>
  </w:num>
  <w:num w:numId="18" w16cid:durableId="1705790416">
    <w:abstractNumId w:val="1"/>
  </w:num>
  <w:num w:numId="19" w16cid:durableId="1378243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1"/>
    <w:rsid w:val="0001458C"/>
    <w:rsid w:val="000C1ABA"/>
    <w:rsid w:val="000C634C"/>
    <w:rsid w:val="00120A4F"/>
    <w:rsid w:val="00161D59"/>
    <w:rsid w:val="001A5327"/>
    <w:rsid w:val="001C0BFA"/>
    <w:rsid w:val="002269B2"/>
    <w:rsid w:val="00285686"/>
    <w:rsid w:val="00342D66"/>
    <w:rsid w:val="00395DD6"/>
    <w:rsid w:val="003B2EDA"/>
    <w:rsid w:val="003D25AB"/>
    <w:rsid w:val="003E75A8"/>
    <w:rsid w:val="00422C40"/>
    <w:rsid w:val="00451E81"/>
    <w:rsid w:val="004632C8"/>
    <w:rsid w:val="004762E4"/>
    <w:rsid w:val="0049782B"/>
    <w:rsid w:val="004E283D"/>
    <w:rsid w:val="0054468D"/>
    <w:rsid w:val="00580260"/>
    <w:rsid w:val="00593598"/>
    <w:rsid w:val="005B651B"/>
    <w:rsid w:val="005C1649"/>
    <w:rsid w:val="005D106C"/>
    <w:rsid w:val="006067B7"/>
    <w:rsid w:val="006A5BA7"/>
    <w:rsid w:val="006D09FB"/>
    <w:rsid w:val="007271C7"/>
    <w:rsid w:val="00727EA4"/>
    <w:rsid w:val="007B18C4"/>
    <w:rsid w:val="007B2491"/>
    <w:rsid w:val="007E2F7F"/>
    <w:rsid w:val="007F13DE"/>
    <w:rsid w:val="00824829"/>
    <w:rsid w:val="00853758"/>
    <w:rsid w:val="008C7B40"/>
    <w:rsid w:val="008F2DAC"/>
    <w:rsid w:val="0093301B"/>
    <w:rsid w:val="00973715"/>
    <w:rsid w:val="009D1B5F"/>
    <w:rsid w:val="00B34F2E"/>
    <w:rsid w:val="00B74BEE"/>
    <w:rsid w:val="00B849B7"/>
    <w:rsid w:val="00B878A3"/>
    <w:rsid w:val="00C12C52"/>
    <w:rsid w:val="00C53A59"/>
    <w:rsid w:val="00C53B24"/>
    <w:rsid w:val="00C71016"/>
    <w:rsid w:val="00CB1F32"/>
    <w:rsid w:val="00CB4C29"/>
    <w:rsid w:val="00CE35E1"/>
    <w:rsid w:val="00CF1FAD"/>
    <w:rsid w:val="00D6348E"/>
    <w:rsid w:val="00D75803"/>
    <w:rsid w:val="00D97CAF"/>
    <w:rsid w:val="00DC5F43"/>
    <w:rsid w:val="00DE29B9"/>
    <w:rsid w:val="00DE31D8"/>
    <w:rsid w:val="00E14FD1"/>
    <w:rsid w:val="00E60B91"/>
    <w:rsid w:val="00EA2C03"/>
    <w:rsid w:val="00EC5416"/>
    <w:rsid w:val="00ED5688"/>
    <w:rsid w:val="00F22661"/>
    <w:rsid w:val="00F64EB1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042F"/>
  <w15:chartTrackingRefBased/>
  <w15:docId w15:val="{FD455C02-3850-4A56-92D9-1CE1148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Obiekt,BulletC,Wyliczanie,Akapit z listą31,normalny tekst,Punktor11 Wiener,T_SZ_List Paragraph,Akapit z listą BS,Tytuł_procedury,Kolorowa lista — akcent 11,zwykły tekst,List Paragraph1"/>
    <w:basedOn w:val="Normalny"/>
    <w:link w:val="AkapitzlistZnak"/>
    <w:uiPriority w:val="34"/>
    <w:qFormat/>
    <w:rsid w:val="0093301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T_SZ_List Paragraph Znak,Akapit z listą BS Znak,Tytuł_procedury Znak"/>
    <w:link w:val="Akapitzlist"/>
    <w:uiPriority w:val="34"/>
    <w:qFormat/>
    <w:locked/>
    <w:rsid w:val="00853758"/>
  </w:style>
  <w:style w:type="paragraph" w:styleId="Tekstkomentarza">
    <w:name w:val="annotation text"/>
    <w:basedOn w:val="Normalny"/>
    <w:link w:val="TekstkomentarzaZnak"/>
    <w:rsid w:val="00DC5F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DC5F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3</cp:revision>
  <cp:lastPrinted>2024-10-25T12:01:00Z</cp:lastPrinted>
  <dcterms:created xsi:type="dcterms:W3CDTF">2024-10-25T12:00:00Z</dcterms:created>
  <dcterms:modified xsi:type="dcterms:W3CDTF">2024-10-25T12:01:00Z</dcterms:modified>
</cp:coreProperties>
</file>