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2E72" w14:textId="2A51731B" w:rsidR="00DF2007" w:rsidRPr="00F86F35" w:rsidRDefault="0088711E" w:rsidP="003553A5">
      <w:pPr>
        <w:pStyle w:val="Tytu"/>
        <w:spacing w:line="240" w:lineRule="auto"/>
        <w:ind w:left="0"/>
        <w:jc w:val="right"/>
        <w:rPr>
          <w:rFonts w:ascii="Calibri" w:hAnsi="Calibri" w:cs="Calibri"/>
          <w:sz w:val="22"/>
          <w:szCs w:val="22"/>
          <w:lang w:val="pl-PL"/>
        </w:rPr>
      </w:pPr>
      <w:r>
        <w:rPr>
          <w:rFonts w:ascii="Calibri" w:hAnsi="Calibri" w:cs="Calibri"/>
          <w:sz w:val="22"/>
          <w:szCs w:val="22"/>
          <w:lang w:val="pl-PL"/>
        </w:rPr>
        <w:t>05.09</w:t>
      </w:r>
      <w:r w:rsidR="003616CC">
        <w:rPr>
          <w:rFonts w:ascii="Calibri" w:hAnsi="Calibri" w:cs="Calibri"/>
          <w:sz w:val="22"/>
          <w:szCs w:val="22"/>
          <w:lang w:val="pl-PL"/>
        </w:rPr>
        <w:t>.202</w:t>
      </w:r>
      <w:r w:rsidR="0010772B">
        <w:rPr>
          <w:rFonts w:ascii="Calibri" w:hAnsi="Calibri" w:cs="Calibri"/>
          <w:sz w:val="22"/>
          <w:szCs w:val="22"/>
          <w:lang w:val="pl-PL"/>
        </w:rPr>
        <w:t>4</w:t>
      </w:r>
      <w:r w:rsidR="000138DC">
        <w:rPr>
          <w:rFonts w:ascii="Calibri" w:hAnsi="Calibri" w:cs="Calibri"/>
          <w:sz w:val="22"/>
          <w:szCs w:val="22"/>
          <w:lang w:val="pl-PL"/>
        </w:rPr>
        <w:t xml:space="preserve"> r. </w:t>
      </w:r>
    </w:p>
    <w:p w14:paraId="1E4090D7" w14:textId="77777777" w:rsidR="008E5CB4" w:rsidRDefault="008E5CB4" w:rsidP="003553A5">
      <w:pPr>
        <w:pStyle w:val="Tytu"/>
        <w:spacing w:line="240" w:lineRule="auto"/>
        <w:ind w:left="0"/>
        <w:rPr>
          <w:rFonts w:ascii="Calibri" w:hAnsi="Calibri" w:cs="Calibri"/>
          <w:sz w:val="22"/>
          <w:szCs w:val="22"/>
        </w:rPr>
      </w:pPr>
    </w:p>
    <w:p w14:paraId="049623EB" w14:textId="77777777" w:rsidR="003553A5" w:rsidRDefault="003553A5" w:rsidP="003553A5">
      <w:pPr>
        <w:pStyle w:val="Tytu"/>
        <w:spacing w:line="240" w:lineRule="auto"/>
        <w:ind w:left="0"/>
        <w:rPr>
          <w:rFonts w:ascii="Calibri" w:hAnsi="Calibri" w:cs="Calibri"/>
          <w:sz w:val="22"/>
          <w:szCs w:val="22"/>
        </w:rPr>
      </w:pPr>
    </w:p>
    <w:p w14:paraId="0EECB089" w14:textId="77777777" w:rsidR="00DF2007" w:rsidRPr="00F86F35" w:rsidRDefault="00DF2007" w:rsidP="003553A5">
      <w:pPr>
        <w:pStyle w:val="Tytu"/>
        <w:spacing w:line="240" w:lineRule="auto"/>
        <w:ind w:left="0"/>
        <w:rPr>
          <w:rFonts w:ascii="Calibri" w:hAnsi="Calibri" w:cs="Calibri"/>
          <w:sz w:val="22"/>
          <w:szCs w:val="22"/>
        </w:rPr>
      </w:pPr>
      <w:r w:rsidRPr="00F86F35">
        <w:rPr>
          <w:rFonts w:ascii="Calibri" w:hAnsi="Calibri" w:cs="Calibri"/>
          <w:sz w:val="22"/>
          <w:szCs w:val="22"/>
        </w:rPr>
        <w:t>Komunalne Przedsiębiorstwo Energetyki Cieplnej Sp. z o.o.</w:t>
      </w:r>
    </w:p>
    <w:p w14:paraId="293D3A28" w14:textId="77777777" w:rsidR="0062069C" w:rsidRPr="00F86F35" w:rsidRDefault="0062069C" w:rsidP="003553A5">
      <w:pPr>
        <w:pStyle w:val="Tytu"/>
        <w:spacing w:line="240" w:lineRule="auto"/>
        <w:ind w:left="0"/>
        <w:rPr>
          <w:rFonts w:ascii="Calibri" w:hAnsi="Calibri" w:cs="Calibri"/>
          <w:sz w:val="22"/>
          <w:szCs w:val="22"/>
        </w:rPr>
      </w:pPr>
    </w:p>
    <w:p w14:paraId="2CECE7D3" w14:textId="77777777" w:rsidR="00DF2007" w:rsidRPr="00F86F35" w:rsidRDefault="00836FF8" w:rsidP="003553A5">
      <w:pPr>
        <w:pStyle w:val="Tytu"/>
        <w:spacing w:line="240" w:lineRule="auto"/>
        <w:ind w:left="0"/>
        <w:rPr>
          <w:rFonts w:ascii="Calibri" w:hAnsi="Calibri" w:cs="Calibri"/>
          <w:b w:val="0"/>
          <w:sz w:val="22"/>
          <w:szCs w:val="22"/>
        </w:rPr>
      </w:pPr>
      <w:r w:rsidRPr="00F86F35">
        <w:rPr>
          <w:rFonts w:ascii="Calibri" w:hAnsi="Calibri" w:cs="Calibri"/>
          <w:b w:val="0"/>
          <w:sz w:val="22"/>
          <w:szCs w:val="22"/>
          <w:lang w:val="pl-PL"/>
        </w:rPr>
        <w:t>t</w:t>
      </w:r>
      <w:r w:rsidR="0062069C" w:rsidRPr="00F86F35">
        <w:rPr>
          <w:rFonts w:ascii="Calibri" w:hAnsi="Calibri" w:cs="Calibri"/>
          <w:b w:val="0"/>
          <w:sz w:val="22"/>
          <w:szCs w:val="22"/>
        </w:rPr>
        <w:t>el. (52</w:t>
      </w:r>
      <w:r w:rsidR="00C120C6" w:rsidRPr="00F86F35">
        <w:rPr>
          <w:rFonts w:ascii="Calibri" w:hAnsi="Calibri" w:cs="Calibri"/>
          <w:b w:val="0"/>
          <w:sz w:val="22"/>
          <w:szCs w:val="22"/>
        </w:rPr>
        <w:t xml:space="preserve">) 30 45 200, </w:t>
      </w:r>
    </w:p>
    <w:p w14:paraId="17865495" w14:textId="77777777" w:rsidR="0062069C" w:rsidRPr="00F86F35" w:rsidRDefault="0062069C" w:rsidP="003553A5">
      <w:pPr>
        <w:pStyle w:val="Tytu"/>
        <w:spacing w:line="240" w:lineRule="auto"/>
        <w:ind w:left="0"/>
        <w:rPr>
          <w:rFonts w:ascii="Calibri" w:hAnsi="Calibri" w:cs="Calibri"/>
          <w:b w:val="0"/>
          <w:sz w:val="22"/>
          <w:szCs w:val="22"/>
          <w:lang w:val="pl-PL"/>
        </w:rPr>
      </w:pPr>
      <w:r w:rsidRPr="00F86F35">
        <w:rPr>
          <w:rFonts w:ascii="Calibri" w:hAnsi="Calibri" w:cs="Calibri"/>
          <w:b w:val="0"/>
          <w:sz w:val="22"/>
          <w:szCs w:val="22"/>
        </w:rPr>
        <w:t>www.kpec.byd</w:t>
      </w:r>
      <w:r w:rsidRPr="00F86F35">
        <w:rPr>
          <w:rFonts w:ascii="Calibri" w:hAnsi="Calibri" w:cs="Calibri"/>
          <w:b w:val="0"/>
          <w:sz w:val="22"/>
          <w:szCs w:val="22"/>
          <w:lang w:val="pl-PL"/>
        </w:rPr>
        <w:t>goszcz.pl</w:t>
      </w:r>
    </w:p>
    <w:p w14:paraId="1767A42F" w14:textId="77777777" w:rsidR="0062069C" w:rsidRPr="00F86F35" w:rsidRDefault="0062069C" w:rsidP="003553A5">
      <w:pPr>
        <w:pStyle w:val="Tytu"/>
        <w:spacing w:line="240" w:lineRule="auto"/>
        <w:ind w:left="0"/>
        <w:jc w:val="both"/>
        <w:rPr>
          <w:rFonts w:ascii="Calibri" w:hAnsi="Calibri" w:cs="Calibri"/>
          <w:b w:val="0"/>
          <w:sz w:val="22"/>
          <w:szCs w:val="22"/>
          <w:lang w:val="pl-PL"/>
        </w:rPr>
      </w:pPr>
    </w:p>
    <w:p w14:paraId="7E12608F" w14:textId="77777777" w:rsidR="0062069C" w:rsidRPr="00F86F35" w:rsidRDefault="00A91321" w:rsidP="003553A5">
      <w:pPr>
        <w:pStyle w:val="Tytu"/>
        <w:spacing w:line="240" w:lineRule="auto"/>
        <w:ind w:left="0"/>
        <w:rPr>
          <w:rFonts w:ascii="Calibri" w:hAnsi="Calibri" w:cs="Calibri"/>
          <w:sz w:val="22"/>
          <w:szCs w:val="22"/>
          <w:lang w:val="pl-PL"/>
        </w:rPr>
      </w:pPr>
      <w:r w:rsidRPr="00F86F35">
        <w:rPr>
          <w:rFonts w:ascii="Calibri" w:hAnsi="Calibri" w:cs="Calibri"/>
          <w:sz w:val="22"/>
          <w:szCs w:val="22"/>
          <w:lang w:val="pl-PL"/>
        </w:rPr>
        <w:t>Specyfikacja Warunków Zamówienia</w:t>
      </w:r>
    </w:p>
    <w:p w14:paraId="220F44B6" w14:textId="77777777" w:rsidR="0062069C" w:rsidRPr="00F86F35" w:rsidRDefault="0062069C" w:rsidP="003553A5">
      <w:pPr>
        <w:pStyle w:val="Tytu"/>
        <w:spacing w:line="240" w:lineRule="auto"/>
        <w:ind w:left="0"/>
        <w:jc w:val="left"/>
        <w:rPr>
          <w:rFonts w:ascii="Calibri" w:hAnsi="Calibri" w:cs="Calibri"/>
          <w:sz w:val="22"/>
          <w:szCs w:val="22"/>
        </w:rPr>
      </w:pPr>
    </w:p>
    <w:p w14:paraId="3ECBD036" w14:textId="77777777" w:rsidR="0062069C" w:rsidRPr="001574B8" w:rsidRDefault="0062069C" w:rsidP="003553A5">
      <w:pPr>
        <w:pStyle w:val="Tytu"/>
        <w:spacing w:line="240" w:lineRule="auto"/>
        <w:ind w:left="0"/>
        <w:rPr>
          <w:rFonts w:ascii="Calibri" w:hAnsi="Calibri" w:cs="Calibri"/>
          <w:b w:val="0"/>
          <w:sz w:val="22"/>
          <w:szCs w:val="22"/>
        </w:rPr>
      </w:pPr>
      <w:r w:rsidRPr="001574B8">
        <w:rPr>
          <w:rFonts w:ascii="Calibri" w:hAnsi="Calibri" w:cs="Calibri"/>
          <w:b w:val="0"/>
          <w:sz w:val="22"/>
          <w:szCs w:val="22"/>
        </w:rPr>
        <w:t>w postępowaniu o udzielenie zamówienia prowadzonym w trybie</w:t>
      </w:r>
    </w:p>
    <w:p w14:paraId="2BFF7625" w14:textId="77777777" w:rsidR="0062069C" w:rsidRPr="00F86F35" w:rsidRDefault="000A59E6" w:rsidP="003553A5">
      <w:pPr>
        <w:pStyle w:val="Tytu"/>
        <w:spacing w:line="240" w:lineRule="auto"/>
        <w:ind w:left="0"/>
        <w:rPr>
          <w:rFonts w:ascii="Calibri" w:hAnsi="Calibri" w:cs="Calibri"/>
          <w:b w:val="0"/>
          <w:sz w:val="22"/>
          <w:szCs w:val="22"/>
        </w:rPr>
      </w:pPr>
      <w:r>
        <w:rPr>
          <w:rFonts w:ascii="Calibri" w:hAnsi="Calibri" w:cs="Calibri"/>
          <w:b w:val="0"/>
          <w:sz w:val="22"/>
          <w:szCs w:val="22"/>
          <w:lang w:val="pl-PL"/>
        </w:rPr>
        <w:t>przetargu ograniczonego</w:t>
      </w:r>
      <w:r w:rsidR="005B2DC5" w:rsidRPr="001574B8">
        <w:rPr>
          <w:rFonts w:ascii="Calibri" w:hAnsi="Calibri" w:cs="Calibri"/>
          <w:b w:val="0"/>
          <w:sz w:val="22"/>
          <w:szCs w:val="22"/>
          <w:lang w:val="pl-PL"/>
        </w:rPr>
        <w:t xml:space="preserve"> </w:t>
      </w:r>
      <w:r w:rsidR="00BE0978" w:rsidRPr="001574B8">
        <w:rPr>
          <w:rFonts w:ascii="Calibri" w:hAnsi="Calibri" w:cs="Calibri"/>
          <w:b w:val="0"/>
          <w:sz w:val="22"/>
          <w:szCs w:val="22"/>
        </w:rPr>
        <w:t xml:space="preserve">w rozumieniu przepisów Kodeksu </w:t>
      </w:r>
      <w:r w:rsidR="00A315B8" w:rsidRPr="001574B8">
        <w:rPr>
          <w:rFonts w:ascii="Calibri" w:hAnsi="Calibri" w:cs="Calibri"/>
          <w:b w:val="0"/>
          <w:sz w:val="22"/>
          <w:szCs w:val="22"/>
        </w:rPr>
        <w:t>c</w:t>
      </w:r>
      <w:r w:rsidR="00BE0978" w:rsidRPr="001574B8">
        <w:rPr>
          <w:rFonts w:ascii="Calibri" w:hAnsi="Calibri" w:cs="Calibri"/>
          <w:b w:val="0"/>
          <w:sz w:val="22"/>
          <w:szCs w:val="22"/>
        </w:rPr>
        <w:t>ywilnego</w:t>
      </w:r>
    </w:p>
    <w:p w14:paraId="02642AB5" w14:textId="77777777" w:rsidR="0062069C" w:rsidRPr="00F86F35" w:rsidRDefault="0062069C" w:rsidP="003553A5">
      <w:pPr>
        <w:pStyle w:val="Tytu"/>
        <w:spacing w:line="240" w:lineRule="auto"/>
        <w:ind w:left="0"/>
        <w:rPr>
          <w:rFonts w:ascii="Calibri" w:hAnsi="Calibri" w:cs="Calibri"/>
          <w:b w:val="0"/>
          <w:sz w:val="22"/>
          <w:szCs w:val="22"/>
        </w:rPr>
      </w:pPr>
    </w:p>
    <w:p w14:paraId="57C71D3F" w14:textId="77777777" w:rsidR="0062069C" w:rsidRPr="00F86F35" w:rsidRDefault="00D47EC5" w:rsidP="00FF7A39">
      <w:pPr>
        <w:pStyle w:val="Tytu"/>
        <w:spacing w:line="240" w:lineRule="auto"/>
        <w:ind w:left="0"/>
        <w:rPr>
          <w:rFonts w:ascii="Calibri" w:hAnsi="Calibri" w:cs="Calibri"/>
          <w:b w:val="0"/>
          <w:sz w:val="22"/>
          <w:szCs w:val="22"/>
        </w:rPr>
      </w:pPr>
      <w:r w:rsidRPr="00F86F35">
        <w:rPr>
          <w:rFonts w:ascii="Calibri" w:hAnsi="Calibri" w:cs="Calibri"/>
          <w:b w:val="0"/>
          <w:sz w:val="22"/>
          <w:szCs w:val="22"/>
        </w:rPr>
        <w:t>przedmiot zamówienia</w:t>
      </w:r>
      <w:r w:rsidR="00225F8F">
        <w:rPr>
          <w:rFonts w:ascii="Calibri" w:hAnsi="Calibri" w:cs="Calibri"/>
          <w:b w:val="0"/>
          <w:sz w:val="22"/>
          <w:szCs w:val="22"/>
        </w:rPr>
        <w:br/>
      </w:r>
      <w:bookmarkStart w:id="0" w:name="_Hlk150434485"/>
    </w:p>
    <w:bookmarkEnd w:id="0"/>
    <w:p w14:paraId="5015D7F6" w14:textId="1549B620" w:rsidR="00C90147" w:rsidRPr="00AE3FB3" w:rsidRDefault="00C90147" w:rsidP="00C90147">
      <w:pPr>
        <w:pStyle w:val="Tytu"/>
        <w:ind w:left="0"/>
        <w:jc w:val="both"/>
        <w:rPr>
          <w:rFonts w:ascii="Calibri" w:hAnsi="Calibri" w:cs="Arial"/>
          <w:sz w:val="22"/>
          <w:szCs w:val="22"/>
          <w:lang w:val="pl-PL" w:eastAsia="pl-PL"/>
        </w:rPr>
      </w:pPr>
      <w:r>
        <w:rPr>
          <w:rFonts w:ascii="Calibri" w:hAnsi="Calibri" w:cs="Arial"/>
          <w:sz w:val="22"/>
          <w:szCs w:val="22"/>
          <w:lang w:val="pl-PL" w:eastAsia="pl-PL"/>
        </w:rPr>
        <w:t>„O</w:t>
      </w:r>
      <w:r w:rsidRPr="00651029">
        <w:rPr>
          <w:rFonts w:ascii="Calibri" w:hAnsi="Calibri" w:cs="Arial"/>
          <w:sz w:val="22"/>
          <w:szCs w:val="22"/>
        </w:rPr>
        <w:t xml:space="preserve">pracowanie </w:t>
      </w:r>
      <w:r w:rsidR="00CB1009">
        <w:rPr>
          <w:rFonts w:ascii="Calibri" w:hAnsi="Calibri" w:cs="Arial"/>
          <w:sz w:val="22"/>
          <w:szCs w:val="22"/>
        </w:rPr>
        <w:t xml:space="preserve">koncepcji oraz </w:t>
      </w:r>
      <w:r w:rsidRPr="00651029">
        <w:rPr>
          <w:rFonts w:ascii="Calibri" w:hAnsi="Calibri" w:cs="Arial"/>
          <w:sz w:val="22"/>
          <w:szCs w:val="22"/>
        </w:rPr>
        <w:t xml:space="preserve">wielobranżowej dokumentacji projektowej dotyczącej budowy </w:t>
      </w:r>
      <w:r w:rsidR="00CB1009">
        <w:rPr>
          <w:rFonts w:ascii="Calibri" w:hAnsi="Calibri" w:cs="Arial"/>
          <w:sz w:val="22"/>
          <w:szCs w:val="22"/>
        </w:rPr>
        <w:t xml:space="preserve">źródeł ciepła </w:t>
      </w:r>
      <w:r w:rsidRPr="00651029">
        <w:rPr>
          <w:rFonts w:ascii="Calibri" w:hAnsi="Calibri" w:cs="Arial"/>
          <w:sz w:val="22"/>
          <w:szCs w:val="22"/>
        </w:rPr>
        <w:t xml:space="preserve">na </w:t>
      </w:r>
      <w:r w:rsidR="00032BDD">
        <w:rPr>
          <w:rFonts w:ascii="Calibri" w:hAnsi="Calibri" w:cs="Arial"/>
          <w:sz w:val="22"/>
          <w:szCs w:val="22"/>
        </w:rPr>
        <w:t>terenach</w:t>
      </w:r>
      <w:r w:rsidRPr="00651029">
        <w:rPr>
          <w:rFonts w:ascii="Calibri" w:hAnsi="Calibri" w:cs="Arial"/>
          <w:sz w:val="22"/>
          <w:szCs w:val="22"/>
        </w:rPr>
        <w:t xml:space="preserve"> </w:t>
      </w:r>
      <w:r>
        <w:rPr>
          <w:rFonts w:ascii="Calibri" w:hAnsi="Calibri" w:cs="Arial"/>
          <w:sz w:val="22"/>
          <w:szCs w:val="22"/>
        </w:rPr>
        <w:t xml:space="preserve">ciepłowni należących do Komunalnego Przedsiębiorstwa Energetyki Cieplnej </w:t>
      </w:r>
      <w:r w:rsidR="00697AAE">
        <w:rPr>
          <w:rFonts w:ascii="Calibri" w:hAnsi="Calibri" w:cs="Arial"/>
          <w:sz w:val="22"/>
          <w:szCs w:val="22"/>
        </w:rPr>
        <w:br/>
      </w:r>
      <w:r>
        <w:rPr>
          <w:rFonts w:ascii="Calibri" w:hAnsi="Calibri" w:cs="Arial"/>
          <w:sz w:val="22"/>
          <w:szCs w:val="22"/>
        </w:rPr>
        <w:t>sp. z o.o. w Bydgoszczy”</w:t>
      </w:r>
    </w:p>
    <w:p w14:paraId="3D9FBBBF" w14:textId="77777777" w:rsidR="0062069C" w:rsidRDefault="0062069C" w:rsidP="003553A5">
      <w:pPr>
        <w:pStyle w:val="Tytu"/>
        <w:spacing w:line="240" w:lineRule="auto"/>
        <w:ind w:left="0"/>
        <w:jc w:val="left"/>
        <w:rPr>
          <w:rFonts w:ascii="Calibri" w:hAnsi="Calibri" w:cs="Calibri"/>
          <w:b w:val="0"/>
          <w:sz w:val="22"/>
          <w:szCs w:val="22"/>
          <w:lang w:val="pl-PL"/>
        </w:rPr>
      </w:pPr>
    </w:p>
    <w:p w14:paraId="33F261C8" w14:textId="77777777" w:rsidR="005175A8" w:rsidRDefault="005175A8" w:rsidP="003553A5">
      <w:pPr>
        <w:pStyle w:val="Tytu"/>
        <w:spacing w:line="240" w:lineRule="auto"/>
        <w:ind w:left="0"/>
        <w:jc w:val="left"/>
        <w:rPr>
          <w:rFonts w:ascii="Calibri" w:hAnsi="Calibri" w:cs="Calibri"/>
          <w:b w:val="0"/>
          <w:sz w:val="22"/>
          <w:szCs w:val="22"/>
          <w:lang w:val="pl-PL"/>
        </w:rPr>
      </w:pPr>
    </w:p>
    <w:p w14:paraId="1E4DEE54" w14:textId="77777777" w:rsidR="00EC7D34" w:rsidRDefault="00EC7D34" w:rsidP="003553A5">
      <w:pPr>
        <w:pStyle w:val="Tytu"/>
        <w:spacing w:line="240" w:lineRule="auto"/>
        <w:ind w:left="0"/>
        <w:jc w:val="left"/>
        <w:rPr>
          <w:rFonts w:ascii="Calibri" w:hAnsi="Calibri" w:cs="Calibri"/>
          <w:b w:val="0"/>
          <w:sz w:val="22"/>
          <w:szCs w:val="22"/>
          <w:lang w:val="pl-PL"/>
        </w:rPr>
      </w:pPr>
    </w:p>
    <w:p w14:paraId="174D5BF3" w14:textId="77777777" w:rsidR="00294BC9" w:rsidRDefault="00294BC9" w:rsidP="003553A5">
      <w:pPr>
        <w:pStyle w:val="Tytu"/>
        <w:spacing w:line="240" w:lineRule="auto"/>
        <w:ind w:left="0"/>
        <w:jc w:val="left"/>
        <w:rPr>
          <w:rFonts w:ascii="Calibri" w:hAnsi="Calibri" w:cs="Calibri"/>
          <w:b w:val="0"/>
          <w:sz w:val="22"/>
          <w:szCs w:val="22"/>
          <w:lang w:val="pl-PL"/>
        </w:rPr>
      </w:pPr>
    </w:p>
    <w:p w14:paraId="15402282" w14:textId="77777777" w:rsidR="00294BC9" w:rsidRDefault="00294BC9" w:rsidP="003553A5">
      <w:pPr>
        <w:pStyle w:val="Tytu"/>
        <w:spacing w:line="240" w:lineRule="auto"/>
        <w:ind w:left="0"/>
        <w:jc w:val="left"/>
        <w:rPr>
          <w:rFonts w:ascii="Calibri" w:hAnsi="Calibri" w:cs="Calibri"/>
          <w:b w:val="0"/>
          <w:sz w:val="22"/>
          <w:szCs w:val="22"/>
          <w:lang w:val="pl-PL"/>
        </w:rPr>
      </w:pPr>
    </w:p>
    <w:p w14:paraId="26E147DF" w14:textId="77777777" w:rsidR="00294BC9" w:rsidRDefault="00294BC9" w:rsidP="003553A5">
      <w:pPr>
        <w:pStyle w:val="Tytu"/>
        <w:spacing w:line="240" w:lineRule="auto"/>
        <w:ind w:left="0"/>
        <w:jc w:val="left"/>
        <w:rPr>
          <w:rFonts w:ascii="Calibri" w:hAnsi="Calibri" w:cs="Calibri"/>
          <w:b w:val="0"/>
          <w:sz w:val="22"/>
          <w:szCs w:val="22"/>
          <w:lang w:val="pl-PL"/>
        </w:rPr>
      </w:pPr>
    </w:p>
    <w:p w14:paraId="25412AD7" w14:textId="77777777" w:rsidR="00294BC9" w:rsidRDefault="00294BC9" w:rsidP="003553A5">
      <w:pPr>
        <w:pStyle w:val="Tytu"/>
        <w:spacing w:line="240" w:lineRule="auto"/>
        <w:ind w:left="0"/>
        <w:jc w:val="left"/>
        <w:rPr>
          <w:rFonts w:ascii="Calibri" w:hAnsi="Calibri" w:cs="Calibri"/>
          <w:b w:val="0"/>
          <w:sz w:val="22"/>
          <w:szCs w:val="22"/>
          <w:lang w:val="pl-PL"/>
        </w:rPr>
      </w:pPr>
    </w:p>
    <w:p w14:paraId="5D19FE65" w14:textId="77777777" w:rsidR="00294BC9" w:rsidRDefault="00294BC9" w:rsidP="003553A5">
      <w:pPr>
        <w:pStyle w:val="Tytu"/>
        <w:spacing w:line="240" w:lineRule="auto"/>
        <w:ind w:left="0"/>
        <w:jc w:val="left"/>
        <w:rPr>
          <w:rFonts w:ascii="Calibri" w:hAnsi="Calibri" w:cs="Calibri"/>
          <w:b w:val="0"/>
          <w:sz w:val="22"/>
          <w:szCs w:val="22"/>
          <w:lang w:val="pl-PL"/>
        </w:rPr>
      </w:pPr>
    </w:p>
    <w:p w14:paraId="6A768C7C" w14:textId="77777777" w:rsidR="00294BC9" w:rsidRDefault="00294BC9" w:rsidP="003553A5">
      <w:pPr>
        <w:pStyle w:val="Tytu"/>
        <w:spacing w:line="240" w:lineRule="auto"/>
        <w:ind w:left="0"/>
        <w:jc w:val="left"/>
        <w:rPr>
          <w:rFonts w:ascii="Calibri" w:hAnsi="Calibri" w:cs="Calibri"/>
          <w:b w:val="0"/>
          <w:sz w:val="22"/>
          <w:szCs w:val="22"/>
          <w:lang w:val="pl-PL"/>
        </w:rPr>
      </w:pPr>
    </w:p>
    <w:p w14:paraId="35A4BB5B" w14:textId="77777777" w:rsidR="00294BC9" w:rsidRDefault="00294BC9" w:rsidP="003553A5">
      <w:pPr>
        <w:pStyle w:val="Tytu"/>
        <w:spacing w:line="240" w:lineRule="auto"/>
        <w:ind w:left="0"/>
        <w:jc w:val="left"/>
        <w:rPr>
          <w:rFonts w:ascii="Calibri" w:hAnsi="Calibri" w:cs="Calibri"/>
          <w:b w:val="0"/>
          <w:sz w:val="22"/>
          <w:szCs w:val="22"/>
          <w:lang w:val="pl-PL"/>
        </w:rPr>
      </w:pPr>
    </w:p>
    <w:p w14:paraId="20BC4956" w14:textId="77777777" w:rsidR="00294BC9" w:rsidRDefault="00294BC9" w:rsidP="003553A5">
      <w:pPr>
        <w:pStyle w:val="Tytu"/>
        <w:spacing w:line="240" w:lineRule="auto"/>
        <w:ind w:left="0"/>
        <w:jc w:val="left"/>
        <w:rPr>
          <w:rFonts w:ascii="Calibri" w:hAnsi="Calibri" w:cs="Calibri"/>
          <w:b w:val="0"/>
          <w:sz w:val="22"/>
          <w:szCs w:val="22"/>
          <w:lang w:val="pl-PL"/>
        </w:rPr>
      </w:pPr>
    </w:p>
    <w:p w14:paraId="6F40D32E" w14:textId="77777777" w:rsidR="00294BC9" w:rsidRDefault="00294BC9" w:rsidP="003553A5">
      <w:pPr>
        <w:pStyle w:val="Tytu"/>
        <w:spacing w:line="240" w:lineRule="auto"/>
        <w:ind w:left="0"/>
        <w:jc w:val="left"/>
        <w:rPr>
          <w:rFonts w:ascii="Calibri" w:hAnsi="Calibri" w:cs="Calibri"/>
          <w:b w:val="0"/>
          <w:sz w:val="22"/>
          <w:szCs w:val="22"/>
          <w:lang w:val="pl-PL"/>
        </w:rPr>
      </w:pPr>
    </w:p>
    <w:p w14:paraId="08B1D8F7" w14:textId="77777777" w:rsidR="00294BC9" w:rsidRDefault="00294BC9" w:rsidP="003553A5">
      <w:pPr>
        <w:pStyle w:val="Tytu"/>
        <w:spacing w:line="240" w:lineRule="auto"/>
        <w:ind w:left="0"/>
        <w:jc w:val="left"/>
        <w:rPr>
          <w:rFonts w:ascii="Calibri" w:hAnsi="Calibri" w:cs="Calibri"/>
          <w:b w:val="0"/>
          <w:sz w:val="22"/>
          <w:szCs w:val="22"/>
          <w:lang w:val="pl-PL"/>
        </w:rPr>
      </w:pPr>
    </w:p>
    <w:p w14:paraId="24A27EDA" w14:textId="77777777" w:rsidR="00294BC9" w:rsidRDefault="00294BC9" w:rsidP="003553A5">
      <w:pPr>
        <w:pStyle w:val="Tytu"/>
        <w:spacing w:line="240" w:lineRule="auto"/>
        <w:ind w:left="0"/>
        <w:jc w:val="left"/>
        <w:rPr>
          <w:rFonts w:ascii="Calibri" w:hAnsi="Calibri" w:cs="Calibri"/>
          <w:b w:val="0"/>
          <w:sz w:val="22"/>
          <w:szCs w:val="22"/>
          <w:lang w:val="pl-PL"/>
        </w:rPr>
      </w:pPr>
    </w:p>
    <w:p w14:paraId="757DF1A4" w14:textId="77777777" w:rsidR="00294BC9" w:rsidRDefault="00294BC9" w:rsidP="003553A5">
      <w:pPr>
        <w:pStyle w:val="Tytu"/>
        <w:spacing w:line="240" w:lineRule="auto"/>
        <w:ind w:left="0"/>
        <w:jc w:val="left"/>
        <w:rPr>
          <w:rFonts w:ascii="Calibri" w:hAnsi="Calibri" w:cs="Calibri"/>
          <w:b w:val="0"/>
          <w:sz w:val="22"/>
          <w:szCs w:val="22"/>
          <w:lang w:val="pl-PL"/>
        </w:rPr>
      </w:pPr>
    </w:p>
    <w:p w14:paraId="15418CAE" w14:textId="77777777" w:rsidR="00294BC9" w:rsidRDefault="00294BC9" w:rsidP="003553A5">
      <w:pPr>
        <w:pStyle w:val="Tytu"/>
        <w:spacing w:line="240" w:lineRule="auto"/>
        <w:ind w:left="0"/>
        <w:jc w:val="left"/>
        <w:rPr>
          <w:rFonts w:ascii="Calibri" w:hAnsi="Calibri" w:cs="Calibri"/>
          <w:b w:val="0"/>
          <w:sz w:val="22"/>
          <w:szCs w:val="22"/>
          <w:lang w:val="pl-PL"/>
        </w:rPr>
      </w:pPr>
    </w:p>
    <w:p w14:paraId="437C7FB6" w14:textId="77777777" w:rsidR="00294BC9" w:rsidRDefault="00294BC9" w:rsidP="003553A5">
      <w:pPr>
        <w:pStyle w:val="Tytu"/>
        <w:spacing w:line="240" w:lineRule="auto"/>
        <w:ind w:left="0"/>
        <w:jc w:val="left"/>
        <w:rPr>
          <w:rFonts w:ascii="Calibri" w:hAnsi="Calibri" w:cs="Calibri"/>
          <w:b w:val="0"/>
          <w:sz w:val="22"/>
          <w:szCs w:val="22"/>
          <w:lang w:val="pl-PL"/>
        </w:rPr>
      </w:pPr>
    </w:p>
    <w:p w14:paraId="157CBBB2" w14:textId="77777777" w:rsidR="00294BC9" w:rsidRDefault="00294BC9" w:rsidP="003553A5">
      <w:pPr>
        <w:pStyle w:val="Tytu"/>
        <w:spacing w:line="240" w:lineRule="auto"/>
        <w:ind w:left="0"/>
        <w:jc w:val="left"/>
        <w:rPr>
          <w:rFonts w:ascii="Calibri" w:hAnsi="Calibri" w:cs="Calibri"/>
          <w:b w:val="0"/>
          <w:sz w:val="22"/>
          <w:szCs w:val="22"/>
          <w:lang w:val="pl-PL"/>
        </w:rPr>
      </w:pPr>
    </w:p>
    <w:p w14:paraId="4BB1DD56" w14:textId="77777777" w:rsidR="00294BC9" w:rsidRDefault="00294BC9" w:rsidP="003553A5">
      <w:pPr>
        <w:pStyle w:val="Tytu"/>
        <w:spacing w:line="240" w:lineRule="auto"/>
        <w:ind w:left="0"/>
        <w:jc w:val="left"/>
        <w:rPr>
          <w:rFonts w:ascii="Calibri" w:hAnsi="Calibri" w:cs="Calibri"/>
          <w:b w:val="0"/>
          <w:sz w:val="22"/>
          <w:szCs w:val="22"/>
          <w:lang w:val="pl-PL"/>
        </w:rPr>
      </w:pPr>
    </w:p>
    <w:p w14:paraId="656FBA82" w14:textId="77777777" w:rsidR="00294BC9" w:rsidRDefault="00294BC9" w:rsidP="003553A5">
      <w:pPr>
        <w:pStyle w:val="Tytu"/>
        <w:spacing w:line="240" w:lineRule="auto"/>
        <w:ind w:left="0"/>
        <w:jc w:val="left"/>
        <w:rPr>
          <w:rFonts w:ascii="Calibri" w:hAnsi="Calibri" w:cs="Calibri"/>
          <w:b w:val="0"/>
          <w:sz w:val="22"/>
          <w:szCs w:val="22"/>
          <w:lang w:val="pl-PL"/>
        </w:rPr>
      </w:pPr>
    </w:p>
    <w:p w14:paraId="2CF26C39" w14:textId="77777777" w:rsidR="00294BC9" w:rsidRDefault="00294BC9" w:rsidP="003553A5">
      <w:pPr>
        <w:pStyle w:val="Tytu"/>
        <w:spacing w:line="240" w:lineRule="auto"/>
        <w:ind w:left="0"/>
        <w:jc w:val="left"/>
        <w:rPr>
          <w:rFonts w:ascii="Calibri" w:hAnsi="Calibri" w:cs="Calibri"/>
          <w:b w:val="0"/>
          <w:sz w:val="22"/>
          <w:szCs w:val="22"/>
          <w:lang w:val="pl-PL"/>
        </w:rPr>
      </w:pPr>
    </w:p>
    <w:p w14:paraId="73D26F0F" w14:textId="77777777" w:rsidR="00294BC9" w:rsidRDefault="00294BC9" w:rsidP="003553A5">
      <w:pPr>
        <w:pStyle w:val="Tytu"/>
        <w:spacing w:line="240" w:lineRule="auto"/>
        <w:ind w:left="0"/>
        <w:jc w:val="left"/>
        <w:rPr>
          <w:rFonts w:ascii="Calibri" w:hAnsi="Calibri" w:cs="Calibri"/>
          <w:b w:val="0"/>
          <w:sz w:val="22"/>
          <w:szCs w:val="22"/>
          <w:lang w:val="pl-PL"/>
        </w:rPr>
      </w:pPr>
    </w:p>
    <w:p w14:paraId="4E52F824" w14:textId="77777777" w:rsidR="00294BC9" w:rsidRDefault="00294BC9" w:rsidP="003553A5">
      <w:pPr>
        <w:pStyle w:val="Tytu"/>
        <w:spacing w:line="240" w:lineRule="auto"/>
        <w:ind w:left="0"/>
        <w:jc w:val="left"/>
        <w:rPr>
          <w:rFonts w:ascii="Calibri" w:hAnsi="Calibri" w:cs="Calibri"/>
          <w:b w:val="0"/>
          <w:sz w:val="22"/>
          <w:szCs w:val="22"/>
          <w:lang w:val="pl-PL"/>
        </w:rPr>
      </w:pPr>
    </w:p>
    <w:p w14:paraId="6F83388E" w14:textId="77777777" w:rsidR="00294BC9" w:rsidRDefault="00294BC9" w:rsidP="003553A5">
      <w:pPr>
        <w:pStyle w:val="Tytu"/>
        <w:spacing w:line="240" w:lineRule="auto"/>
        <w:ind w:left="0"/>
        <w:jc w:val="left"/>
        <w:rPr>
          <w:rFonts w:ascii="Calibri" w:hAnsi="Calibri" w:cs="Calibri"/>
          <w:b w:val="0"/>
          <w:sz w:val="22"/>
          <w:szCs w:val="22"/>
          <w:lang w:val="pl-PL"/>
        </w:rPr>
      </w:pPr>
    </w:p>
    <w:p w14:paraId="43489CFA" w14:textId="77777777" w:rsidR="00294BC9" w:rsidRDefault="00294BC9" w:rsidP="003553A5">
      <w:pPr>
        <w:pStyle w:val="Tytu"/>
        <w:spacing w:line="240" w:lineRule="auto"/>
        <w:ind w:left="0"/>
        <w:jc w:val="left"/>
        <w:rPr>
          <w:rFonts w:ascii="Calibri" w:hAnsi="Calibri" w:cs="Calibri"/>
          <w:b w:val="0"/>
          <w:sz w:val="22"/>
          <w:szCs w:val="22"/>
          <w:lang w:val="pl-PL"/>
        </w:rPr>
      </w:pPr>
    </w:p>
    <w:p w14:paraId="44CCAFFA" w14:textId="77777777" w:rsidR="00294BC9" w:rsidRDefault="00294BC9" w:rsidP="003553A5">
      <w:pPr>
        <w:pStyle w:val="Tytu"/>
        <w:spacing w:line="240" w:lineRule="auto"/>
        <w:ind w:left="0"/>
        <w:jc w:val="left"/>
        <w:rPr>
          <w:rFonts w:ascii="Calibri" w:hAnsi="Calibri" w:cs="Calibri"/>
          <w:b w:val="0"/>
          <w:sz w:val="22"/>
          <w:szCs w:val="22"/>
          <w:lang w:val="pl-PL"/>
        </w:rPr>
      </w:pPr>
    </w:p>
    <w:p w14:paraId="25445271" w14:textId="77777777" w:rsidR="00294BC9" w:rsidRDefault="00294BC9" w:rsidP="003553A5">
      <w:pPr>
        <w:pStyle w:val="Tytu"/>
        <w:spacing w:line="240" w:lineRule="auto"/>
        <w:ind w:left="0"/>
        <w:jc w:val="left"/>
        <w:rPr>
          <w:rFonts w:ascii="Calibri" w:hAnsi="Calibri" w:cs="Calibri"/>
          <w:b w:val="0"/>
          <w:sz w:val="22"/>
          <w:szCs w:val="22"/>
          <w:lang w:val="pl-PL"/>
        </w:rPr>
      </w:pPr>
    </w:p>
    <w:p w14:paraId="3F6C62B2" w14:textId="77777777" w:rsidR="00294BC9" w:rsidRDefault="00294BC9" w:rsidP="003553A5">
      <w:pPr>
        <w:pStyle w:val="Tytu"/>
        <w:spacing w:line="240" w:lineRule="auto"/>
        <w:ind w:left="0"/>
        <w:jc w:val="left"/>
        <w:rPr>
          <w:rFonts w:ascii="Calibri" w:hAnsi="Calibri" w:cs="Calibri"/>
          <w:b w:val="0"/>
          <w:sz w:val="22"/>
          <w:szCs w:val="22"/>
          <w:lang w:val="pl-PL"/>
        </w:rPr>
      </w:pPr>
    </w:p>
    <w:p w14:paraId="4168EDDA" w14:textId="77777777" w:rsidR="00294BC9" w:rsidRDefault="00294BC9" w:rsidP="003553A5">
      <w:pPr>
        <w:pStyle w:val="Tytu"/>
        <w:spacing w:line="240" w:lineRule="auto"/>
        <w:ind w:left="0"/>
        <w:jc w:val="left"/>
        <w:rPr>
          <w:rFonts w:ascii="Calibri" w:hAnsi="Calibri" w:cs="Calibri"/>
          <w:b w:val="0"/>
          <w:sz w:val="22"/>
          <w:szCs w:val="22"/>
          <w:lang w:val="pl-PL"/>
        </w:rPr>
      </w:pPr>
    </w:p>
    <w:p w14:paraId="5FA5687A" w14:textId="77777777" w:rsidR="00294BC9" w:rsidRDefault="00294BC9" w:rsidP="003553A5">
      <w:pPr>
        <w:pStyle w:val="Tytu"/>
        <w:spacing w:line="240" w:lineRule="auto"/>
        <w:ind w:left="0"/>
        <w:jc w:val="left"/>
        <w:rPr>
          <w:rFonts w:ascii="Calibri" w:hAnsi="Calibri" w:cs="Calibri"/>
          <w:b w:val="0"/>
          <w:sz w:val="22"/>
          <w:szCs w:val="22"/>
          <w:lang w:val="pl-PL"/>
        </w:rPr>
      </w:pPr>
    </w:p>
    <w:p w14:paraId="476AA755" w14:textId="77777777" w:rsidR="00AF6D3D" w:rsidRPr="00F86F35" w:rsidRDefault="00AF6D3D" w:rsidP="003553A5">
      <w:pPr>
        <w:pStyle w:val="Tytu"/>
        <w:spacing w:line="240" w:lineRule="auto"/>
        <w:ind w:left="0"/>
        <w:jc w:val="left"/>
        <w:rPr>
          <w:rFonts w:ascii="Calibri" w:hAnsi="Calibri" w:cs="Calibri"/>
          <w:b w:val="0"/>
          <w:sz w:val="22"/>
          <w:szCs w:val="22"/>
          <w:lang w:val="pl-PL"/>
        </w:rPr>
      </w:pPr>
    </w:p>
    <w:p w14:paraId="1A1CCECA"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r w:rsidRPr="00F86F35">
        <w:rPr>
          <w:rFonts w:ascii="Calibri" w:hAnsi="Calibri" w:cs="Calibri"/>
          <w:i/>
          <w:sz w:val="22"/>
          <w:szCs w:val="22"/>
          <w:lang w:val="pl-PL"/>
        </w:rPr>
        <w:t>Z</w:t>
      </w:r>
      <w:proofErr w:type="spellStart"/>
      <w:r w:rsidRPr="00F86F35">
        <w:rPr>
          <w:rFonts w:ascii="Calibri" w:hAnsi="Calibri" w:cs="Calibri"/>
          <w:i/>
          <w:sz w:val="22"/>
          <w:szCs w:val="22"/>
        </w:rPr>
        <w:t>aakceptował</w:t>
      </w:r>
      <w:proofErr w:type="spellEnd"/>
      <w:r w:rsidRPr="00F86F35">
        <w:rPr>
          <w:rFonts w:ascii="Calibri" w:hAnsi="Calibri" w:cs="Calibri"/>
          <w:i/>
          <w:sz w:val="22"/>
          <w:szCs w:val="22"/>
          <w:lang w:val="pl-PL"/>
        </w:rPr>
        <w:t xml:space="preserve"> / Zatwierdził:</w:t>
      </w:r>
    </w:p>
    <w:p w14:paraId="5E35DBBF"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p>
    <w:p w14:paraId="533C0959" w14:textId="77777777" w:rsidR="003734AA" w:rsidRPr="00F86F35" w:rsidRDefault="003734AA" w:rsidP="003553A5">
      <w:pPr>
        <w:pStyle w:val="Tytu"/>
        <w:spacing w:line="240" w:lineRule="auto"/>
        <w:ind w:left="5240" w:firstLine="424"/>
        <w:jc w:val="left"/>
        <w:rPr>
          <w:rFonts w:ascii="Calibri" w:hAnsi="Calibri" w:cs="Calibri"/>
          <w:i/>
          <w:sz w:val="22"/>
          <w:szCs w:val="22"/>
          <w:lang w:val="pl-PL"/>
        </w:rPr>
      </w:pPr>
      <w:r w:rsidRPr="00F86F35">
        <w:rPr>
          <w:rFonts w:ascii="Calibri" w:hAnsi="Calibri" w:cs="Calibri"/>
          <w:i/>
          <w:sz w:val="22"/>
          <w:szCs w:val="22"/>
        </w:rPr>
        <w:t>Zarząd Spółki</w:t>
      </w:r>
    </w:p>
    <w:p w14:paraId="024801B6" w14:textId="35C5FDAB" w:rsidR="00452BBF" w:rsidRPr="00F86F35" w:rsidRDefault="00DF2007" w:rsidP="003553A5">
      <w:pPr>
        <w:pStyle w:val="Nagwek1"/>
        <w:spacing w:line="240" w:lineRule="auto"/>
        <w:rPr>
          <w:rFonts w:ascii="Calibri" w:hAnsi="Calibri" w:cs="Calibri"/>
          <w:bCs/>
          <w:sz w:val="22"/>
          <w:szCs w:val="22"/>
        </w:rPr>
      </w:pPr>
      <w:r w:rsidRPr="00F86F35">
        <w:rPr>
          <w:rFonts w:ascii="Calibri" w:hAnsi="Calibri" w:cs="Calibri"/>
          <w:bCs/>
          <w:sz w:val="22"/>
          <w:szCs w:val="22"/>
        </w:rPr>
        <w:lastRenderedPageBreak/>
        <w:t>CZĘŚĆ I. INFORMACJE OGÓLNE</w:t>
      </w:r>
    </w:p>
    <w:p w14:paraId="1F76549C" w14:textId="77777777" w:rsidR="00DF2007" w:rsidRPr="00F86F35" w:rsidRDefault="00DF2007" w:rsidP="003553A5">
      <w:pPr>
        <w:pStyle w:val="Konspekt1"/>
        <w:spacing w:line="240" w:lineRule="auto"/>
        <w:rPr>
          <w:rFonts w:ascii="Calibri" w:hAnsi="Calibri" w:cs="Calibri"/>
          <w:b/>
          <w:bCs/>
          <w:sz w:val="22"/>
          <w:szCs w:val="22"/>
        </w:rPr>
      </w:pPr>
      <w:r w:rsidRPr="00F86F35">
        <w:rPr>
          <w:rFonts w:ascii="Calibri" w:hAnsi="Calibri" w:cs="Calibri"/>
          <w:b/>
          <w:sz w:val="22"/>
          <w:szCs w:val="22"/>
        </w:rPr>
        <w:t>ZAMAWIAJĄCY</w:t>
      </w:r>
    </w:p>
    <w:p w14:paraId="1998AA53"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Komunalne Przedsiębiorstwo Energetyki Cieplnej Spółka z o.o. w Bydgoszczy</w:t>
      </w:r>
    </w:p>
    <w:p w14:paraId="10CAE31F"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85-315 Bydgoszcz, ul. Ks. Józefa Schulza 5</w:t>
      </w:r>
    </w:p>
    <w:p w14:paraId="5277D77E" w14:textId="77777777" w:rsidR="00DF2007" w:rsidRPr="00F86F35" w:rsidRDefault="00C120C6" w:rsidP="003553A5">
      <w:pPr>
        <w:spacing w:line="240" w:lineRule="auto"/>
        <w:rPr>
          <w:rFonts w:ascii="Calibri" w:hAnsi="Calibri" w:cs="Calibri"/>
          <w:b/>
          <w:sz w:val="22"/>
          <w:szCs w:val="22"/>
          <w:lang w:val="en-US"/>
        </w:rPr>
      </w:pPr>
      <w:r w:rsidRPr="00F86F35">
        <w:rPr>
          <w:rFonts w:ascii="Calibri" w:hAnsi="Calibri" w:cs="Calibri"/>
          <w:b/>
          <w:sz w:val="22"/>
          <w:szCs w:val="22"/>
          <w:lang w:val="en-US"/>
        </w:rPr>
        <w:t xml:space="preserve">NIP 554-030-90-86, </w:t>
      </w:r>
      <w:r w:rsidRPr="00F86F35">
        <w:rPr>
          <w:rFonts w:ascii="Calibri" w:hAnsi="Calibri" w:cs="Calibri"/>
          <w:b/>
          <w:sz w:val="22"/>
          <w:szCs w:val="22"/>
          <w:lang w:val="en-US"/>
        </w:rPr>
        <w:tab/>
        <w:t xml:space="preserve">REGON </w:t>
      </w:r>
      <w:r w:rsidR="00DF2007" w:rsidRPr="00F86F35">
        <w:rPr>
          <w:rFonts w:ascii="Calibri" w:hAnsi="Calibri" w:cs="Calibri"/>
          <w:b/>
          <w:sz w:val="22"/>
          <w:szCs w:val="22"/>
          <w:lang w:val="en-US"/>
        </w:rPr>
        <w:t>090523340</w:t>
      </w:r>
    </w:p>
    <w:p w14:paraId="5A92D9F2" w14:textId="77777777" w:rsidR="000414FD" w:rsidRPr="00F86F35" w:rsidRDefault="00C120C6" w:rsidP="003553A5">
      <w:pPr>
        <w:spacing w:line="240" w:lineRule="auto"/>
        <w:rPr>
          <w:rFonts w:ascii="Calibri" w:hAnsi="Calibri" w:cs="Calibri"/>
          <w:b/>
          <w:sz w:val="22"/>
          <w:szCs w:val="22"/>
          <w:lang w:val="de-DE"/>
        </w:rPr>
      </w:pPr>
      <w:r w:rsidRPr="00F86F35">
        <w:rPr>
          <w:rFonts w:ascii="Calibri" w:hAnsi="Calibri" w:cs="Calibri"/>
          <w:b/>
          <w:sz w:val="22"/>
          <w:szCs w:val="22"/>
          <w:lang w:val="de-DE"/>
        </w:rPr>
        <w:t xml:space="preserve">TEL.  </w:t>
      </w:r>
      <w:r w:rsidR="00DF2007" w:rsidRPr="00F86F35">
        <w:rPr>
          <w:rFonts w:ascii="Calibri" w:hAnsi="Calibri" w:cs="Calibri"/>
          <w:b/>
          <w:sz w:val="22"/>
          <w:szCs w:val="22"/>
          <w:lang w:val="de-DE"/>
        </w:rPr>
        <w:t xml:space="preserve">52 30 </w:t>
      </w:r>
      <w:r w:rsidRPr="00F86F35">
        <w:rPr>
          <w:rFonts w:ascii="Calibri" w:hAnsi="Calibri" w:cs="Calibri"/>
          <w:b/>
          <w:sz w:val="22"/>
          <w:szCs w:val="22"/>
          <w:lang w:val="de-DE"/>
        </w:rPr>
        <w:t xml:space="preserve">45 200, </w:t>
      </w:r>
      <w:r w:rsidRPr="00F86F35">
        <w:rPr>
          <w:rFonts w:ascii="Calibri" w:hAnsi="Calibri" w:cs="Calibri"/>
          <w:b/>
          <w:sz w:val="22"/>
          <w:szCs w:val="22"/>
          <w:lang w:val="de-DE"/>
        </w:rPr>
        <w:tab/>
        <w:t xml:space="preserve">www.kpec.bydgoszcz.pl, </w:t>
      </w:r>
      <w:hyperlink r:id="rId8" w:history="1">
        <w:r w:rsidR="000414FD" w:rsidRPr="00F86F35">
          <w:rPr>
            <w:rStyle w:val="Hipercze"/>
            <w:rFonts w:ascii="Calibri" w:hAnsi="Calibri" w:cs="Calibri"/>
            <w:b/>
            <w:color w:val="auto"/>
            <w:sz w:val="22"/>
            <w:szCs w:val="22"/>
            <w:lang w:val="de-DE"/>
          </w:rPr>
          <w:t>www.bip.kpec.bydgoszcz.pl</w:t>
        </w:r>
      </w:hyperlink>
    </w:p>
    <w:p w14:paraId="4EC000EA" w14:textId="77777777" w:rsidR="00C120C6" w:rsidRPr="00F86F35" w:rsidRDefault="000414FD" w:rsidP="003553A5">
      <w:pPr>
        <w:spacing w:line="240" w:lineRule="auto"/>
        <w:rPr>
          <w:rFonts w:ascii="Calibri" w:hAnsi="Calibri" w:cs="Calibri"/>
          <w:b/>
          <w:sz w:val="22"/>
          <w:szCs w:val="22"/>
          <w:lang w:val="en-US"/>
        </w:rPr>
      </w:pPr>
      <w:r w:rsidRPr="00F86F35">
        <w:rPr>
          <w:rFonts w:ascii="Calibri" w:hAnsi="Calibri" w:cs="Calibri"/>
          <w:b/>
          <w:sz w:val="22"/>
          <w:szCs w:val="22"/>
          <w:lang w:val="de-DE"/>
        </w:rPr>
        <w:t xml:space="preserve"> </w:t>
      </w:r>
      <w:r w:rsidR="00C120C6" w:rsidRPr="00F86F35">
        <w:rPr>
          <w:rFonts w:ascii="Calibri" w:hAnsi="Calibri" w:cs="Calibri"/>
          <w:b/>
          <w:sz w:val="22"/>
          <w:szCs w:val="22"/>
          <w:lang w:val="en-US"/>
        </w:rPr>
        <w:t xml:space="preserve">e-mail: </w:t>
      </w:r>
      <w:r w:rsidR="00297848" w:rsidRPr="00F86F35">
        <w:rPr>
          <w:rFonts w:ascii="Calibri" w:hAnsi="Calibri" w:cs="Calibri"/>
          <w:b/>
          <w:sz w:val="22"/>
          <w:szCs w:val="22"/>
          <w:lang w:val="en-US"/>
        </w:rPr>
        <w:t>zam</w:t>
      </w:r>
      <w:r w:rsidR="006B7A71" w:rsidRPr="00F86F35">
        <w:rPr>
          <w:rFonts w:ascii="Calibri" w:hAnsi="Calibri" w:cs="Calibri"/>
          <w:b/>
          <w:sz w:val="22"/>
          <w:szCs w:val="22"/>
          <w:lang w:val="en-US"/>
        </w:rPr>
        <w:t>o</w:t>
      </w:r>
      <w:r w:rsidR="00297848" w:rsidRPr="00F86F35">
        <w:rPr>
          <w:rFonts w:ascii="Calibri" w:hAnsi="Calibri" w:cs="Calibri"/>
          <w:b/>
          <w:sz w:val="22"/>
          <w:szCs w:val="22"/>
          <w:lang w:val="en-US"/>
        </w:rPr>
        <w:t>wienia.publiczne</w:t>
      </w:r>
      <w:r w:rsidR="00C120C6" w:rsidRPr="00F86F35">
        <w:rPr>
          <w:rFonts w:ascii="Calibri" w:hAnsi="Calibri" w:cs="Calibri"/>
          <w:b/>
          <w:sz w:val="22"/>
          <w:szCs w:val="22"/>
          <w:lang w:val="en-US"/>
        </w:rPr>
        <w:t xml:space="preserve">@kpec.bydgoszcz.pl   </w:t>
      </w:r>
    </w:p>
    <w:p w14:paraId="36EFEF58" w14:textId="77777777" w:rsidR="00DA3576" w:rsidRPr="00F86F35" w:rsidRDefault="00C120C6" w:rsidP="003553A5">
      <w:pPr>
        <w:pStyle w:val="Konspekt1"/>
        <w:spacing w:line="240" w:lineRule="auto"/>
        <w:rPr>
          <w:rFonts w:ascii="Calibri" w:hAnsi="Calibri" w:cs="Calibri"/>
          <w:b/>
          <w:bCs/>
          <w:sz w:val="22"/>
          <w:szCs w:val="22"/>
        </w:rPr>
      </w:pPr>
      <w:r w:rsidRPr="00F86F35">
        <w:rPr>
          <w:rFonts w:ascii="Calibri" w:hAnsi="Calibri" w:cs="Calibri"/>
          <w:b/>
          <w:bCs/>
          <w:sz w:val="22"/>
          <w:szCs w:val="22"/>
        </w:rPr>
        <w:t>TRYB UDZIELENIA ZAMÓWIENIA</w:t>
      </w:r>
    </w:p>
    <w:p w14:paraId="2DBDD0BF" w14:textId="77777777" w:rsidR="00E561B7" w:rsidRPr="00F86F35" w:rsidRDefault="00C120C6" w:rsidP="003553A5">
      <w:pPr>
        <w:spacing w:line="240" w:lineRule="auto"/>
        <w:jc w:val="both"/>
        <w:rPr>
          <w:rFonts w:ascii="Calibri" w:hAnsi="Calibri" w:cs="Calibri"/>
          <w:sz w:val="22"/>
          <w:szCs w:val="22"/>
        </w:rPr>
      </w:pPr>
      <w:r w:rsidRPr="001574B8">
        <w:rPr>
          <w:rFonts w:ascii="Calibri" w:hAnsi="Calibri" w:cs="Calibri"/>
          <w:sz w:val="22"/>
          <w:szCs w:val="22"/>
        </w:rPr>
        <w:t>Postępowanie o udzielenie zamówienia</w:t>
      </w:r>
      <w:r w:rsidR="00BE0978" w:rsidRPr="001574B8">
        <w:rPr>
          <w:rFonts w:ascii="Calibri" w:hAnsi="Calibri" w:cs="Calibri"/>
          <w:sz w:val="22"/>
          <w:szCs w:val="22"/>
        </w:rPr>
        <w:t xml:space="preserve"> </w:t>
      </w:r>
      <w:r w:rsidRPr="001574B8">
        <w:rPr>
          <w:rFonts w:ascii="Calibri" w:hAnsi="Calibri" w:cs="Calibri"/>
          <w:sz w:val="22"/>
          <w:szCs w:val="22"/>
        </w:rPr>
        <w:t>jest prowadzone w trybie przetargu</w:t>
      </w:r>
      <w:r w:rsidR="00A315B8" w:rsidRPr="001574B8">
        <w:rPr>
          <w:rFonts w:ascii="Calibri" w:hAnsi="Calibri" w:cs="Calibri"/>
          <w:sz w:val="22"/>
          <w:szCs w:val="22"/>
        </w:rPr>
        <w:t>, o którym mowa w art. 70</w:t>
      </w:r>
      <w:r w:rsidR="00A315B8" w:rsidRPr="001574B8">
        <w:rPr>
          <w:rFonts w:ascii="Calibri" w:hAnsi="Calibri" w:cs="Calibri"/>
          <w:sz w:val="22"/>
          <w:szCs w:val="22"/>
          <w:vertAlign w:val="superscript"/>
        </w:rPr>
        <w:t>1</w:t>
      </w:r>
      <w:r w:rsidR="00A315B8" w:rsidRPr="001574B8">
        <w:rPr>
          <w:rFonts w:ascii="Calibri" w:hAnsi="Calibri" w:cs="Calibri"/>
          <w:sz w:val="22"/>
          <w:szCs w:val="22"/>
        </w:rPr>
        <w:t xml:space="preserve"> – 70</w:t>
      </w:r>
      <w:r w:rsidR="00A315B8" w:rsidRPr="001574B8">
        <w:rPr>
          <w:rFonts w:ascii="Calibri" w:hAnsi="Calibri" w:cs="Calibri"/>
          <w:sz w:val="22"/>
          <w:szCs w:val="22"/>
          <w:vertAlign w:val="superscript"/>
        </w:rPr>
        <w:t>5</w:t>
      </w:r>
      <w:r w:rsidR="00A315B8" w:rsidRPr="001574B8">
        <w:rPr>
          <w:rFonts w:ascii="Calibri" w:hAnsi="Calibri" w:cs="Calibri"/>
          <w:sz w:val="22"/>
          <w:szCs w:val="22"/>
        </w:rPr>
        <w:t xml:space="preserve"> Kodeksu cywilnego. Nie przewiduje się zastosowania aukcji elektronicznej.</w:t>
      </w:r>
    </w:p>
    <w:p w14:paraId="65FDF7B1" w14:textId="77777777" w:rsidR="00452BBF" w:rsidRPr="00F86F35" w:rsidRDefault="00FC11E0" w:rsidP="003553A5">
      <w:pPr>
        <w:spacing w:line="240" w:lineRule="auto"/>
        <w:jc w:val="both"/>
        <w:rPr>
          <w:rFonts w:ascii="Calibri" w:hAnsi="Calibri" w:cs="Calibri"/>
          <w:sz w:val="22"/>
          <w:szCs w:val="22"/>
        </w:rPr>
      </w:pPr>
      <w:r w:rsidRPr="00F86F35">
        <w:rPr>
          <w:rFonts w:ascii="Calibri" w:hAnsi="Calibri" w:cs="Calibri"/>
          <w:b/>
          <w:bCs/>
          <w:sz w:val="22"/>
          <w:szCs w:val="22"/>
        </w:rPr>
        <w:t xml:space="preserve">„Zamawiający oświadcza, iż posiada status dużego przedsiębiorcy w rozumieniu art. 4 pkt  6 ustawy </w:t>
      </w:r>
      <w:bookmarkStart w:id="1" w:name="_Hlk30069582"/>
      <w:r w:rsidR="00821F6F" w:rsidRPr="00F86F35">
        <w:rPr>
          <w:rFonts w:ascii="Calibri" w:hAnsi="Calibri" w:cs="Calibri"/>
          <w:b/>
          <w:bCs/>
          <w:sz w:val="22"/>
          <w:szCs w:val="22"/>
        </w:rPr>
        <w:br/>
      </w:r>
      <w:r w:rsidRPr="00F86F35">
        <w:rPr>
          <w:rFonts w:ascii="Calibri" w:hAnsi="Calibri" w:cs="Calibri"/>
          <w:b/>
          <w:bCs/>
          <w:sz w:val="22"/>
          <w:szCs w:val="22"/>
        </w:rPr>
        <w:t xml:space="preserve">z dnia 8 marca 2013 roku o przeciwdziałaniu nadmiernym opóźnieniom w transakcjach handlowych (Dz.U. z 2019r. poz. 118 z </w:t>
      </w:r>
      <w:proofErr w:type="spellStart"/>
      <w:r w:rsidRPr="00F86F35">
        <w:rPr>
          <w:rFonts w:ascii="Calibri" w:hAnsi="Calibri" w:cs="Calibri"/>
          <w:b/>
          <w:bCs/>
          <w:sz w:val="22"/>
          <w:szCs w:val="22"/>
        </w:rPr>
        <w:t>późn</w:t>
      </w:r>
      <w:proofErr w:type="spellEnd"/>
      <w:r w:rsidRPr="00F86F35">
        <w:rPr>
          <w:rFonts w:ascii="Calibri" w:hAnsi="Calibri" w:cs="Calibri"/>
          <w:b/>
          <w:bCs/>
          <w:sz w:val="22"/>
          <w:szCs w:val="22"/>
        </w:rPr>
        <w:t>. zm.)”</w:t>
      </w:r>
      <w:bookmarkEnd w:id="1"/>
    </w:p>
    <w:p w14:paraId="5B142601" w14:textId="77777777" w:rsidR="00FC11E0" w:rsidRPr="00F86F35" w:rsidRDefault="00FC11E0" w:rsidP="003553A5">
      <w:pPr>
        <w:spacing w:line="240" w:lineRule="auto"/>
        <w:jc w:val="both"/>
        <w:rPr>
          <w:rFonts w:ascii="Calibri" w:hAnsi="Calibri" w:cs="Calibri"/>
          <w:sz w:val="22"/>
          <w:szCs w:val="22"/>
        </w:rPr>
      </w:pPr>
    </w:p>
    <w:p w14:paraId="2F02D300" w14:textId="77777777" w:rsidR="00452BBF" w:rsidRPr="00F86F35" w:rsidRDefault="002415D7"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 PRZEDMIOT ZAMÓWIENIA</w:t>
      </w:r>
    </w:p>
    <w:p w14:paraId="6A0D0EFC" w14:textId="77777777" w:rsidR="00E1235C" w:rsidRPr="00863637" w:rsidRDefault="00E1235C" w:rsidP="00E1235C">
      <w:pPr>
        <w:numPr>
          <w:ilvl w:val="0"/>
          <w:numId w:val="42"/>
        </w:numPr>
        <w:spacing w:line="276" w:lineRule="auto"/>
        <w:ind w:left="426"/>
        <w:jc w:val="both"/>
        <w:rPr>
          <w:rFonts w:ascii="Calibri" w:hAnsi="Calibri" w:cs="Arial"/>
          <w:b/>
          <w:sz w:val="22"/>
          <w:szCs w:val="22"/>
        </w:rPr>
      </w:pPr>
      <w:bookmarkStart w:id="2" w:name="_Hlk100830258"/>
      <w:r w:rsidRPr="00863637">
        <w:rPr>
          <w:rFonts w:ascii="Calibri" w:hAnsi="Calibri" w:cs="Arial"/>
          <w:b/>
          <w:sz w:val="22"/>
          <w:szCs w:val="22"/>
        </w:rPr>
        <w:t>OPIS PRZEDMIOTU ZAMÓWIENIA</w:t>
      </w:r>
    </w:p>
    <w:p w14:paraId="5C25CED2" w14:textId="20BBD47C" w:rsidR="00E1235C" w:rsidRDefault="00651029" w:rsidP="00E1235C">
      <w:pPr>
        <w:pStyle w:val="Konspekt1"/>
        <w:numPr>
          <w:ilvl w:val="1"/>
          <w:numId w:val="44"/>
        </w:numPr>
        <w:spacing w:line="276" w:lineRule="auto"/>
        <w:outlineLvl w:val="0"/>
        <w:rPr>
          <w:rFonts w:ascii="Calibri" w:hAnsi="Calibri" w:cs="Arial"/>
          <w:sz w:val="22"/>
          <w:szCs w:val="22"/>
        </w:rPr>
      </w:pPr>
      <w:r w:rsidRPr="00651029">
        <w:rPr>
          <w:rFonts w:ascii="Calibri" w:hAnsi="Calibri" w:cs="Arial"/>
          <w:sz w:val="22"/>
          <w:szCs w:val="22"/>
        </w:rPr>
        <w:t>Przedmiotem zamówienia jest</w:t>
      </w:r>
      <w:r>
        <w:rPr>
          <w:rFonts w:ascii="Calibri" w:hAnsi="Calibri" w:cs="Arial"/>
          <w:sz w:val="22"/>
          <w:szCs w:val="22"/>
        </w:rPr>
        <w:t xml:space="preserve"> </w:t>
      </w:r>
      <w:r w:rsidR="00032BDD">
        <w:rPr>
          <w:rFonts w:ascii="Calibri" w:hAnsi="Calibri" w:cs="Arial"/>
          <w:sz w:val="22"/>
          <w:szCs w:val="22"/>
        </w:rPr>
        <w:t>wykonanie</w:t>
      </w:r>
      <w:r w:rsidRPr="00651029">
        <w:rPr>
          <w:rFonts w:ascii="Calibri" w:hAnsi="Calibri" w:cs="Arial"/>
          <w:sz w:val="22"/>
          <w:szCs w:val="22"/>
        </w:rPr>
        <w:t xml:space="preserve"> </w:t>
      </w:r>
      <w:r w:rsidR="00CB1009">
        <w:rPr>
          <w:rFonts w:ascii="Calibri" w:hAnsi="Calibri" w:cs="Arial"/>
          <w:sz w:val="22"/>
          <w:szCs w:val="22"/>
        </w:rPr>
        <w:t xml:space="preserve">koncepcji oraz </w:t>
      </w:r>
      <w:r w:rsidRPr="00651029">
        <w:rPr>
          <w:rFonts w:ascii="Calibri" w:hAnsi="Calibri" w:cs="Arial"/>
          <w:sz w:val="22"/>
          <w:szCs w:val="22"/>
        </w:rPr>
        <w:t>wielobranżowej dokumentacji projektowej</w:t>
      </w:r>
      <w:r w:rsidR="00FC6D54">
        <w:rPr>
          <w:rFonts w:ascii="Calibri" w:hAnsi="Calibri" w:cs="Arial"/>
          <w:sz w:val="22"/>
          <w:szCs w:val="22"/>
        </w:rPr>
        <w:t xml:space="preserve"> i kosztorysowej </w:t>
      </w:r>
      <w:r w:rsidR="00FC6D54" w:rsidRPr="00FC6D54">
        <w:rPr>
          <w:rFonts w:ascii="Calibri" w:hAnsi="Calibri" w:cs="Arial"/>
          <w:sz w:val="22"/>
          <w:szCs w:val="22"/>
        </w:rPr>
        <w:t>(wraz z uzyskaniem decyzji o pozwoleniu na budowę/zgłoszeniu</w:t>
      </w:r>
      <w:r w:rsidR="00E43D75">
        <w:rPr>
          <w:rFonts w:ascii="Calibri" w:hAnsi="Calibri" w:cs="Arial"/>
          <w:sz w:val="22"/>
          <w:szCs w:val="22"/>
        </w:rPr>
        <w:t xml:space="preserve"> robót</w:t>
      </w:r>
      <w:r w:rsidR="00FC6D54" w:rsidRPr="00FC6D54">
        <w:rPr>
          <w:rFonts w:ascii="Calibri" w:hAnsi="Calibri" w:cs="Arial"/>
          <w:sz w:val="22"/>
          <w:szCs w:val="22"/>
        </w:rPr>
        <w:t xml:space="preserve">) </w:t>
      </w:r>
      <w:r w:rsidRPr="00651029">
        <w:rPr>
          <w:rFonts w:ascii="Calibri" w:hAnsi="Calibri" w:cs="Arial"/>
          <w:sz w:val="22"/>
          <w:szCs w:val="22"/>
        </w:rPr>
        <w:t xml:space="preserve"> dotyczącej budowy </w:t>
      </w:r>
      <w:r w:rsidR="00CB1009">
        <w:rPr>
          <w:rFonts w:ascii="Calibri" w:hAnsi="Calibri" w:cs="Arial"/>
          <w:sz w:val="22"/>
          <w:szCs w:val="22"/>
        </w:rPr>
        <w:t>źródeł ciepła</w:t>
      </w:r>
      <w:r w:rsidRPr="00651029">
        <w:rPr>
          <w:rFonts w:ascii="Calibri" w:hAnsi="Calibri" w:cs="Arial"/>
          <w:sz w:val="22"/>
          <w:szCs w:val="22"/>
        </w:rPr>
        <w:t xml:space="preserve"> na </w:t>
      </w:r>
      <w:r w:rsidR="00FC6D54">
        <w:rPr>
          <w:rFonts w:ascii="Calibri" w:hAnsi="Calibri" w:cs="Arial"/>
          <w:sz w:val="22"/>
          <w:szCs w:val="22"/>
        </w:rPr>
        <w:t>trenerach</w:t>
      </w:r>
      <w:r w:rsidRPr="00651029">
        <w:rPr>
          <w:rFonts w:ascii="Calibri" w:hAnsi="Calibri" w:cs="Arial"/>
          <w:sz w:val="22"/>
          <w:szCs w:val="22"/>
        </w:rPr>
        <w:t xml:space="preserve"> </w:t>
      </w:r>
      <w:r>
        <w:rPr>
          <w:rFonts w:ascii="Calibri" w:hAnsi="Calibri" w:cs="Arial"/>
          <w:sz w:val="22"/>
          <w:szCs w:val="22"/>
        </w:rPr>
        <w:t xml:space="preserve">ciepłowni należących do Komunalnego Przedsiębiorstwa Energetyki Cieplnej sp. z o.o. </w:t>
      </w:r>
      <w:r w:rsidR="00FC6D54">
        <w:rPr>
          <w:rFonts w:ascii="Calibri" w:hAnsi="Calibri" w:cs="Arial"/>
          <w:sz w:val="22"/>
          <w:szCs w:val="22"/>
        </w:rPr>
        <w:t xml:space="preserve">w Bydgoszczy </w:t>
      </w:r>
      <w:r>
        <w:rPr>
          <w:rFonts w:ascii="Calibri" w:hAnsi="Calibri" w:cs="Arial"/>
          <w:sz w:val="22"/>
          <w:szCs w:val="22"/>
        </w:rPr>
        <w:t>tj.:</w:t>
      </w:r>
    </w:p>
    <w:p w14:paraId="55DDE895" w14:textId="426B7469" w:rsidR="00651029" w:rsidRPr="00A939E7" w:rsidRDefault="00651029" w:rsidP="00651029">
      <w:pPr>
        <w:pStyle w:val="Konspekt1"/>
        <w:numPr>
          <w:ilvl w:val="0"/>
          <w:numId w:val="0"/>
        </w:numPr>
        <w:spacing w:line="276" w:lineRule="auto"/>
        <w:ind w:left="796"/>
        <w:outlineLvl w:val="0"/>
        <w:rPr>
          <w:rFonts w:ascii="Calibri" w:hAnsi="Calibri" w:cs="Arial"/>
          <w:color w:val="000000"/>
          <w:sz w:val="22"/>
          <w:szCs w:val="22"/>
        </w:rPr>
      </w:pPr>
      <w:r w:rsidRPr="00A939E7">
        <w:rPr>
          <w:rFonts w:ascii="Calibri" w:hAnsi="Calibri" w:cs="Arial"/>
          <w:color w:val="000000"/>
          <w:sz w:val="22"/>
          <w:szCs w:val="22"/>
        </w:rPr>
        <w:t xml:space="preserve">Tabela nr 1. </w:t>
      </w:r>
      <w:r w:rsidR="00C90147">
        <w:rPr>
          <w:rFonts w:ascii="Calibri" w:hAnsi="Calibri" w:cs="Arial"/>
          <w:color w:val="000000"/>
          <w:sz w:val="22"/>
          <w:szCs w:val="22"/>
        </w:rPr>
        <w:t>Zadanie z podziałem na części</w:t>
      </w:r>
    </w:p>
    <w:tbl>
      <w:tblPr>
        <w:tblW w:w="855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379"/>
        <w:gridCol w:w="1359"/>
        <w:gridCol w:w="1489"/>
        <w:gridCol w:w="1528"/>
      </w:tblGrid>
      <w:tr w:rsidR="00651029" w:rsidRPr="00A939E7" w14:paraId="2D8E0038" w14:textId="77777777" w:rsidTr="001B7B80">
        <w:tc>
          <w:tcPr>
            <w:tcW w:w="800" w:type="dxa"/>
            <w:shd w:val="clear" w:color="auto" w:fill="auto"/>
          </w:tcPr>
          <w:p w14:paraId="3D306F13" w14:textId="10AA4104" w:rsidR="00651029"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bookmarkStart w:id="3" w:name="_Hlk100735933"/>
            <w:r>
              <w:rPr>
                <w:rFonts w:ascii="Calibri" w:hAnsi="Calibri" w:cs="Arial"/>
                <w:b/>
                <w:bCs/>
                <w:color w:val="000000"/>
                <w:sz w:val="22"/>
                <w:szCs w:val="22"/>
              </w:rPr>
              <w:t>Nr części</w:t>
            </w:r>
            <w:r w:rsidR="00651029" w:rsidRPr="00A939E7">
              <w:rPr>
                <w:rFonts w:ascii="Calibri" w:hAnsi="Calibri" w:cs="Arial"/>
                <w:b/>
                <w:bCs/>
                <w:color w:val="000000"/>
                <w:sz w:val="22"/>
                <w:szCs w:val="22"/>
              </w:rPr>
              <w:t>.</w:t>
            </w:r>
          </w:p>
        </w:tc>
        <w:tc>
          <w:tcPr>
            <w:tcW w:w="3379" w:type="dxa"/>
            <w:shd w:val="clear" w:color="auto" w:fill="auto"/>
            <w:vAlign w:val="center"/>
          </w:tcPr>
          <w:p w14:paraId="062208AB" w14:textId="7F0A47AF" w:rsidR="00651029"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Zadanie</w:t>
            </w:r>
          </w:p>
        </w:tc>
        <w:tc>
          <w:tcPr>
            <w:tcW w:w="1359" w:type="dxa"/>
          </w:tcPr>
          <w:p w14:paraId="0D682451" w14:textId="5ECBD1F5" w:rsidR="00651029" w:rsidRPr="00A939E7" w:rsidRDefault="00651029"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Moc nominalna</w:t>
            </w:r>
            <w:r w:rsidR="00C37D5E">
              <w:rPr>
                <w:rFonts w:ascii="Calibri" w:hAnsi="Calibri" w:cs="Arial"/>
                <w:b/>
                <w:bCs/>
                <w:color w:val="000000"/>
                <w:sz w:val="22"/>
                <w:szCs w:val="22"/>
              </w:rPr>
              <w:t xml:space="preserve"> pomp</w:t>
            </w:r>
            <w:r w:rsidR="009F7609">
              <w:rPr>
                <w:rFonts w:ascii="Calibri" w:hAnsi="Calibri" w:cs="Arial"/>
                <w:b/>
                <w:bCs/>
                <w:color w:val="000000"/>
                <w:sz w:val="22"/>
                <w:szCs w:val="22"/>
              </w:rPr>
              <w:t xml:space="preserve"> </w:t>
            </w:r>
            <w:r w:rsidR="00C37D5E">
              <w:rPr>
                <w:rFonts w:ascii="Calibri" w:hAnsi="Calibri" w:cs="Arial"/>
                <w:b/>
                <w:bCs/>
                <w:color w:val="000000"/>
                <w:sz w:val="22"/>
                <w:szCs w:val="22"/>
              </w:rPr>
              <w:t>ciepła</w:t>
            </w:r>
          </w:p>
        </w:tc>
        <w:tc>
          <w:tcPr>
            <w:tcW w:w="1489" w:type="dxa"/>
            <w:shd w:val="clear" w:color="auto" w:fill="auto"/>
            <w:vAlign w:val="center"/>
          </w:tcPr>
          <w:p w14:paraId="62B336A6" w14:textId="54138F2A" w:rsidR="00651029" w:rsidRPr="00A939E7" w:rsidRDefault="00651029"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Nr Warunków technicznych</w:t>
            </w:r>
          </w:p>
        </w:tc>
        <w:tc>
          <w:tcPr>
            <w:tcW w:w="1528" w:type="dxa"/>
            <w:shd w:val="clear" w:color="auto" w:fill="auto"/>
            <w:vAlign w:val="center"/>
          </w:tcPr>
          <w:p w14:paraId="104476CB" w14:textId="77777777" w:rsidR="00651029" w:rsidRPr="00A939E7" w:rsidRDefault="00651029"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Data wydania WT</w:t>
            </w:r>
          </w:p>
        </w:tc>
      </w:tr>
      <w:tr w:rsidR="001B7B80" w:rsidRPr="00A939E7" w14:paraId="357DB308" w14:textId="77777777" w:rsidTr="001B7B80">
        <w:tc>
          <w:tcPr>
            <w:tcW w:w="800" w:type="dxa"/>
            <w:shd w:val="clear" w:color="auto" w:fill="auto"/>
          </w:tcPr>
          <w:p w14:paraId="3BAB4035" w14:textId="77777777"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w:t>
            </w:r>
          </w:p>
        </w:tc>
        <w:tc>
          <w:tcPr>
            <w:tcW w:w="3379" w:type="dxa"/>
            <w:shd w:val="clear" w:color="auto" w:fill="auto"/>
            <w:vAlign w:val="center"/>
          </w:tcPr>
          <w:p w14:paraId="33CAFF41" w14:textId="4F9C9BE1"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bookmarkStart w:id="4" w:name="_Hlk173840894"/>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Solec Kujawski”</w:t>
            </w:r>
            <w:bookmarkEnd w:id="4"/>
          </w:p>
        </w:tc>
        <w:tc>
          <w:tcPr>
            <w:tcW w:w="1359" w:type="dxa"/>
          </w:tcPr>
          <w:p w14:paraId="668E25E4" w14:textId="66E366AA" w:rsidR="001B7B80" w:rsidRPr="006929E0" w:rsidRDefault="001B7B80" w:rsidP="00DC177F">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12,0 </w:t>
            </w:r>
            <w:proofErr w:type="spellStart"/>
            <w:r w:rsidRPr="006929E0">
              <w:rPr>
                <w:rFonts w:ascii="Calibri" w:hAnsi="Calibri" w:cs="Arial"/>
                <w:sz w:val="22"/>
                <w:szCs w:val="22"/>
              </w:rPr>
              <w:t>MWt</w:t>
            </w:r>
            <w:proofErr w:type="spellEnd"/>
          </w:p>
        </w:tc>
        <w:tc>
          <w:tcPr>
            <w:tcW w:w="1489" w:type="dxa"/>
            <w:vMerge w:val="restart"/>
            <w:shd w:val="clear" w:color="auto" w:fill="auto"/>
            <w:vAlign w:val="center"/>
          </w:tcPr>
          <w:p w14:paraId="0DAF3DD4" w14:textId="2B69202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t>
            </w:r>
            <w:r>
              <w:rPr>
                <w:rFonts w:ascii="Calibri" w:hAnsi="Calibri" w:cs="Arial"/>
                <w:color w:val="000000"/>
                <w:sz w:val="22"/>
                <w:szCs w:val="22"/>
              </w:rPr>
              <w:t>Z</w:t>
            </w:r>
            <w:r w:rsidRPr="00A939E7">
              <w:rPr>
                <w:rFonts w:ascii="Calibri" w:hAnsi="Calibri" w:cs="Arial"/>
                <w:color w:val="000000"/>
                <w:sz w:val="22"/>
                <w:szCs w:val="22"/>
              </w:rPr>
              <w:t>/</w:t>
            </w:r>
            <w:r>
              <w:rPr>
                <w:rFonts w:ascii="Calibri" w:hAnsi="Calibri" w:cs="Arial"/>
                <w:color w:val="000000"/>
                <w:sz w:val="22"/>
                <w:szCs w:val="22"/>
              </w:rPr>
              <w:t>1294</w:t>
            </w:r>
            <w:r w:rsidRPr="00A939E7">
              <w:rPr>
                <w:rFonts w:ascii="Calibri" w:hAnsi="Calibri" w:cs="Arial"/>
                <w:color w:val="000000"/>
                <w:sz w:val="22"/>
                <w:szCs w:val="22"/>
              </w:rPr>
              <w:t>/2024</w:t>
            </w:r>
          </w:p>
        </w:tc>
        <w:tc>
          <w:tcPr>
            <w:tcW w:w="1528" w:type="dxa"/>
            <w:vMerge w:val="restart"/>
            <w:shd w:val="clear" w:color="auto" w:fill="auto"/>
            <w:vAlign w:val="center"/>
          </w:tcPr>
          <w:p w14:paraId="16E39FFF" w14:textId="46FB449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22</w:t>
            </w:r>
            <w:r w:rsidRPr="00A939E7">
              <w:rPr>
                <w:rFonts w:ascii="Calibri" w:hAnsi="Calibri" w:cs="Arial"/>
                <w:color w:val="000000"/>
                <w:sz w:val="22"/>
                <w:szCs w:val="22"/>
              </w:rPr>
              <w:t>.0</w:t>
            </w:r>
            <w:r>
              <w:rPr>
                <w:rFonts w:ascii="Calibri" w:hAnsi="Calibri" w:cs="Arial"/>
                <w:color w:val="000000"/>
                <w:sz w:val="22"/>
                <w:szCs w:val="22"/>
              </w:rPr>
              <w:t>8</w:t>
            </w:r>
            <w:r w:rsidRPr="00A939E7">
              <w:rPr>
                <w:rFonts w:ascii="Calibri" w:hAnsi="Calibri" w:cs="Arial"/>
                <w:color w:val="000000"/>
                <w:sz w:val="22"/>
                <w:szCs w:val="22"/>
              </w:rPr>
              <w:t>.2024 r.</w:t>
            </w:r>
          </w:p>
        </w:tc>
      </w:tr>
      <w:tr w:rsidR="001B7B80" w:rsidRPr="005D3EFC" w14:paraId="0C1B2A77" w14:textId="77777777" w:rsidTr="001B7B80">
        <w:tc>
          <w:tcPr>
            <w:tcW w:w="800" w:type="dxa"/>
            <w:shd w:val="clear" w:color="auto" w:fill="auto"/>
          </w:tcPr>
          <w:p w14:paraId="324A18FE" w14:textId="77777777"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2.</w:t>
            </w:r>
          </w:p>
        </w:tc>
        <w:tc>
          <w:tcPr>
            <w:tcW w:w="3379" w:type="dxa"/>
            <w:shd w:val="clear" w:color="auto" w:fill="auto"/>
          </w:tcPr>
          <w:p w14:paraId="5FAD8F01" w14:textId="110AC863"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bookmarkStart w:id="5" w:name="_Hlk174534073"/>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w:t>
            </w:r>
            <w:bookmarkEnd w:id="5"/>
            <w:r w:rsidRPr="00C90147">
              <w:rPr>
                <w:rFonts w:ascii="Calibri" w:hAnsi="Calibri" w:cs="Arial"/>
                <w:color w:val="000000"/>
                <w:sz w:val="22"/>
                <w:szCs w:val="22"/>
              </w:rPr>
              <w:t xml:space="preserve">na terenie ciepłowni </w:t>
            </w:r>
            <w:r>
              <w:rPr>
                <w:rFonts w:ascii="Calibri" w:hAnsi="Calibri" w:cs="Arial"/>
                <w:color w:val="000000"/>
                <w:sz w:val="22"/>
                <w:szCs w:val="22"/>
              </w:rPr>
              <w:t>- Szubin”</w:t>
            </w:r>
          </w:p>
        </w:tc>
        <w:tc>
          <w:tcPr>
            <w:tcW w:w="1359" w:type="dxa"/>
          </w:tcPr>
          <w:p w14:paraId="0CA9FA27" w14:textId="6DC7D5EA" w:rsidR="001B7B80" w:rsidRPr="006929E0" w:rsidRDefault="001B7B80" w:rsidP="00651029">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7,5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20540530" w14:textId="43174C77"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257C486" w14:textId="76A8C194"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55543423" w14:textId="77777777" w:rsidTr="001B7B80">
        <w:tc>
          <w:tcPr>
            <w:tcW w:w="800" w:type="dxa"/>
            <w:shd w:val="clear" w:color="auto" w:fill="auto"/>
          </w:tcPr>
          <w:p w14:paraId="0D8286DA" w14:textId="6CD1B088"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3.</w:t>
            </w:r>
          </w:p>
        </w:tc>
        <w:tc>
          <w:tcPr>
            <w:tcW w:w="3379" w:type="dxa"/>
            <w:shd w:val="clear" w:color="auto" w:fill="auto"/>
          </w:tcPr>
          <w:p w14:paraId="637C21CD" w14:textId="57608F79"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Nakło”</w:t>
            </w:r>
          </w:p>
        </w:tc>
        <w:tc>
          <w:tcPr>
            <w:tcW w:w="1359" w:type="dxa"/>
          </w:tcPr>
          <w:p w14:paraId="262F58C1" w14:textId="03AD482A" w:rsidR="001B7B80" w:rsidRPr="006929E0" w:rsidRDefault="001B7B80" w:rsidP="00651029">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10,0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2C298FB0" w14:textId="6FEE5B3E"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17A2116" w14:textId="77777777"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3BE0FF96" w14:textId="77777777" w:rsidTr="001B7B80">
        <w:tc>
          <w:tcPr>
            <w:tcW w:w="800" w:type="dxa"/>
            <w:shd w:val="clear" w:color="auto" w:fill="auto"/>
          </w:tcPr>
          <w:p w14:paraId="1A61192E" w14:textId="756C76F9"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4.</w:t>
            </w:r>
          </w:p>
        </w:tc>
        <w:tc>
          <w:tcPr>
            <w:tcW w:w="3379" w:type="dxa"/>
            <w:shd w:val="clear" w:color="auto" w:fill="auto"/>
          </w:tcPr>
          <w:p w14:paraId="1A0FB3DC" w14:textId="25F4C40E"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Koronowo”</w:t>
            </w:r>
          </w:p>
        </w:tc>
        <w:tc>
          <w:tcPr>
            <w:tcW w:w="1359" w:type="dxa"/>
          </w:tcPr>
          <w:p w14:paraId="4078B113" w14:textId="7D1D77FC" w:rsidR="001B7B80" w:rsidRPr="006929E0" w:rsidRDefault="001B7B80" w:rsidP="00651029">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12,5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6773B099" w14:textId="016CA814"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C4AC7D4" w14:textId="77777777"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0C80B396" w14:textId="77777777" w:rsidTr="001B7B80">
        <w:tc>
          <w:tcPr>
            <w:tcW w:w="800" w:type="dxa"/>
            <w:shd w:val="clear" w:color="auto" w:fill="auto"/>
          </w:tcPr>
          <w:p w14:paraId="5AD6991C" w14:textId="05A53F54" w:rsidR="001B7B80" w:rsidRDefault="001B7B80" w:rsidP="001B7B80">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5.</w:t>
            </w:r>
          </w:p>
        </w:tc>
        <w:tc>
          <w:tcPr>
            <w:tcW w:w="3379" w:type="dxa"/>
            <w:shd w:val="clear" w:color="auto" w:fill="auto"/>
          </w:tcPr>
          <w:p w14:paraId="75BCBDEE" w14:textId="6DF20035" w:rsidR="001B7B80" w:rsidRPr="00C90147" w:rsidRDefault="001B7B80" w:rsidP="001B7B80">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Osowa Góra”</w:t>
            </w:r>
          </w:p>
        </w:tc>
        <w:tc>
          <w:tcPr>
            <w:tcW w:w="1359" w:type="dxa"/>
          </w:tcPr>
          <w:p w14:paraId="64CF4FD7" w14:textId="1CB0C5D5" w:rsidR="001B7B80" w:rsidRPr="006929E0" w:rsidRDefault="001B7B80" w:rsidP="001B7B80">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12,</w:t>
            </w:r>
            <w:r>
              <w:rPr>
                <w:rFonts w:ascii="Calibri" w:hAnsi="Calibri" w:cs="Arial"/>
                <w:sz w:val="22"/>
                <w:szCs w:val="22"/>
              </w:rPr>
              <w:t>0</w:t>
            </w:r>
            <w:r w:rsidRPr="006929E0">
              <w:rPr>
                <w:rFonts w:ascii="Calibri" w:hAnsi="Calibri" w:cs="Arial"/>
                <w:sz w:val="22"/>
                <w:szCs w:val="22"/>
              </w:rPr>
              <w:t xml:space="preserve">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0036D908"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330A6ED"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r>
      <w:bookmarkEnd w:id="3"/>
    </w:tbl>
    <w:p w14:paraId="289421B5" w14:textId="77777777" w:rsidR="00651029" w:rsidRDefault="00651029" w:rsidP="00651029">
      <w:pPr>
        <w:pStyle w:val="Konspekt1"/>
        <w:numPr>
          <w:ilvl w:val="0"/>
          <w:numId w:val="0"/>
        </w:numPr>
        <w:spacing w:line="276" w:lineRule="auto"/>
        <w:ind w:left="284" w:hanging="284"/>
        <w:outlineLvl w:val="0"/>
        <w:rPr>
          <w:rFonts w:ascii="Calibri" w:hAnsi="Calibri" w:cs="Arial"/>
          <w:sz w:val="22"/>
          <w:szCs w:val="22"/>
        </w:rPr>
      </w:pPr>
    </w:p>
    <w:p w14:paraId="16D87A37" w14:textId="3051A9E4" w:rsidR="00CB1009" w:rsidRDefault="00CB1009" w:rsidP="00CB1009">
      <w:pPr>
        <w:pStyle w:val="Konspekt1"/>
        <w:numPr>
          <w:ilvl w:val="0"/>
          <w:numId w:val="0"/>
        </w:numPr>
        <w:spacing w:line="276" w:lineRule="auto"/>
        <w:ind w:left="633"/>
        <w:outlineLvl w:val="0"/>
        <w:rPr>
          <w:rFonts w:ascii="Calibri" w:hAnsi="Calibri" w:cs="Arial"/>
          <w:sz w:val="22"/>
          <w:szCs w:val="22"/>
        </w:rPr>
      </w:pPr>
      <w:r>
        <w:rPr>
          <w:rFonts w:ascii="Calibri" w:hAnsi="Calibri" w:cs="Arial"/>
          <w:sz w:val="22"/>
          <w:szCs w:val="22"/>
        </w:rPr>
        <w:lastRenderedPageBreak/>
        <w:t xml:space="preserve">W opracowanej dokumentacji projektowej należy przyjąć założenie, iż </w:t>
      </w:r>
      <w:r w:rsidR="00147CC1">
        <w:rPr>
          <w:rFonts w:ascii="Calibri" w:hAnsi="Calibri" w:cs="Arial"/>
          <w:sz w:val="22"/>
          <w:szCs w:val="22"/>
        </w:rPr>
        <w:t>zadania realizowane będą etapowo. Pierwszy etap swoim zakresem obejmować będzie realizacje robót polegających na budowie</w:t>
      </w:r>
      <w:r w:rsidR="000A6832">
        <w:rPr>
          <w:rFonts w:ascii="Calibri" w:hAnsi="Calibri" w:cs="Arial"/>
          <w:sz w:val="22"/>
          <w:szCs w:val="22"/>
        </w:rPr>
        <w:t xml:space="preserve"> dla każdego zadania</w:t>
      </w:r>
      <w:r w:rsidR="00147CC1">
        <w:rPr>
          <w:rFonts w:ascii="Calibri" w:hAnsi="Calibri" w:cs="Arial"/>
          <w:sz w:val="22"/>
          <w:szCs w:val="22"/>
        </w:rPr>
        <w:t xml:space="preserve"> układu pomp ciepła o </w:t>
      </w:r>
      <w:r w:rsidR="00147CC1" w:rsidRPr="006929E0">
        <w:rPr>
          <w:rFonts w:ascii="Calibri" w:hAnsi="Calibri" w:cs="Arial"/>
          <w:sz w:val="22"/>
          <w:szCs w:val="22"/>
        </w:rPr>
        <w:t>mocy 3,</w:t>
      </w:r>
      <w:r w:rsidR="00293F35" w:rsidRPr="006929E0">
        <w:rPr>
          <w:rFonts w:ascii="Calibri" w:hAnsi="Calibri" w:cs="Arial"/>
          <w:sz w:val="22"/>
          <w:szCs w:val="22"/>
        </w:rPr>
        <w:t>0</w:t>
      </w:r>
      <w:r w:rsidR="00147CC1" w:rsidRPr="006929E0">
        <w:rPr>
          <w:rFonts w:ascii="Calibri" w:hAnsi="Calibri" w:cs="Arial"/>
          <w:sz w:val="22"/>
          <w:szCs w:val="22"/>
        </w:rPr>
        <w:t xml:space="preserve"> </w:t>
      </w:r>
      <w:proofErr w:type="spellStart"/>
      <w:r w:rsidR="00147CC1" w:rsidRPr="006929E0">
        <w:rPr>
          <w:rFonts w:ascii="Calibri" w:hAnsi="Calibri" w:cs="Arial"/>
          <w:sz w:val="22"/>
          <w:szCs w:val="22"/>
        </w:rPr>
        <w:t>MW</w:t>
      </w:r>
      <w:r w:rsidR="000A6832">
        <w:rPr>
          <w:rFonts w:ascii="Calibri" w:hAnsi="Calibri" w:cs="Arial"/>
          <w:sz w:val="22"/>
          <w:szCs w:val="22"/>
        </w:rPr>
        <w:t>t</w:t>
      </w:r>
      <w:proofErr w:type="spellEnd"/>
      <w:r w:rsidR="006929E0" w:rsidRPr="006929E0">
        <w:rPr>
          <w:rFonts w:ascii="Calibri" w:hAnsi="Calibri" w:cs="Arial"/>
          <w:sz w:val="22"/>
          <w:szCs w:val="22"/>
        </w:rPr>
        <w:t xml:space="preserve"> w układzie minimum dwóch pomp</w:t>
      </w:r>
      <w:r w:rsidR="000A6832">
        <w:rPr>
          <w:rFonts w:ascii="Calibri" w:hAnsi="Calibri" w:cs="Arial"/>
          <w:sz w:val="22"/>
          <w:szCs w:val="22"/>
        </w:rPr>
        <w:t xml:space="preserve"> o mocy 1,5 </w:t>
      </w:r>
      <w:proofErr w:type="spellStart"/>
      <w:r w:rsidR="000A6832">
        <w:rPr>
          <w:rFonts w:ascii="Calibri" w:hAnsi="Calibri" w:cs="Arial"/>
          <w:sz w:val="22"/>
          <w:szCs w:val="22"/>
        </w:rPr>
        <w:t>MWt</w:t>
      </w:r>
      <w:proofErr w:type="spellEnd"/>
      <w:r w:rsidR="000A6832">
        <w:rPr>
          <w:rFonts w:ascii="Calibri" w:hAnsi="Calibri" w:cs="Arial"/>
          <w:sz w:val="22"/>
          <w:szCs w:val="22"/>
        </w:rPr>
        <w:t xml:space="preserve"> każda pracujących kaskadowo</w:t>
      </w:r>
      <w:r w:rsidR="00147CC1" w:rsidRPr="006929E0">
        <w:rPr>
          <w:rFonts w:ascii="Calibri" w:hAnsi="Calibri" w:cs="Arial"/>
          <w:sz w:val="22"/>
          <w:szCs w:val="22"/>
        </w:rPr>
        <w:t xml:space="preserve">. W kolejnych etapach układ pomp ciepła będzie rozbudowywany tak, aby docelowo osiągnąć moc cieplną </w:t>
      </w:r>
      <w:r w:rsidR="00147CC1">
        <w:rPr>
          <w:rFonts w:ascii="Calibri" w:hAnsi="Calibri" w:cs="Arial"/>
          <w:sz w:val="22"/>
          <w:szCs w:val="22"/>
        </w:rPr>
        <w:t>określoną w Warunkach Technicznych nr</w:t>
      </w:r>
      <w:r w:rsidR="006929E0">
        <w:rPr>
          <w:rFonts w:ascii="Calibri" w:hAnsi="Calibri" w:cs="Arial"/>
          <w:sz w:val="22"/>
          <w:szCs w:val="22"/>
        </w:rPr>
        <w:t xml:space="preserve"> </w:t>
      </w:r>
      <w:r w:rsidR="00147CC1" w:rsidRPr="00147CC1">
        <w:rPr>
          <w:rFonts w:ascii="Calibri" w:hAnsi="Calibri" w:cs="Arial"/>
          <w:sz w:val="22"/>
          <w:szCs w:val="22"/>
        </w:rPr>
        <w:t>EZ/</w:t>
      </w:r>
      <w:r w:rsidR="006929E0">
        <w:rPr>
          <w:rFonts w:ascii="Calibri" w:hAnsi="Calibri" w:cs="Arial"/>
          <w:sz w:val="22"/>
          <w:szCs w:val="22"/>
        </w:rPr>
        <w:t>12</w:t>
      </w:r>
      <w:r w:rsidR="001B7B80">
        <w:rPr>
          <w:rFonts w:ascii="Calibri" w:hAnsi="Calibri" w:cs="Arial"/>
          <w:sz w:val="22"/>
          <w:szCs w:val="22"/>
        </w:rPr>
        <w:t>94</w:t>
      </w:r>
      <w:r w:rsidR="00147CC1" w:rsidRPr="00147CC1">
        <w:rPr>
          <w:rFonts w:ascii="Calibri" w:hAnsi="Calibri" w:cs="Arial"/>
          <w:sz w:val="22"/>
          <w:szCs w:val="22"/>
        </w:rPr>
        <w:t>/2024</w:t>
      </w:r>
      <w:r w:rsidR="00E02FA0">
        <w:rPr>
          <w:rFonts w:ascii="Calibri" w:hAnsi="Calibri" w:cs="Arial"/>
          <w:sz w:val="22"/>
          <w:szCs w:val="22"/>
        </w:rPr>
        <w:t xml:space="preserve"> stanowiących załącznik nr 3 do Specyfikacji Warunków Zamówienia</w:t>
      </w:r>
      <w:r w:rsidR="00147CC1">
        <w:rPr>
          <w:rFonts w:ascii="Calibri" w:hAnsi="Calibri" w:cs="Arial"/>
          <w:sz w:val="22"/>
          <w:szCs w:val="22"/>
        </w:rPr>
        <w:t>.</w:t>
      </w:r>
    </w:p>
    <w:p w14:paraId="7BAF1812" w14:textId="77777777" w:rsidR="00BF05EB" w:rsidRDefault="00BF05EB" w:rsidP="00CB1009">
      <w:pPr>
        <w:pStyle w:val="Konspekt1"/>
        <w:numPr>
          <w:ilvl w:val="0"/>
          <w:numId w:val="0"/>
        </w:numPr>
        <w:spacing w:line="276" w:lineRule="auto"/>
        <w:ind w:left="633"/>
        <w:outlineLvl w:val="0"/>
        <w:rPr>
          <w:rFonts w:ascii="Calibri" w:hAnsi="Calibri" w:cs="Arial"/>
          <w:sz w:val="22"/>
          <w:szCs w:val="22"/>
        </w:rPr>
      </w:pPr>
    </w:p>
    <w:p w14:paraId="341104DE" w14:textId="354E0852" w:rsidR="006A7E98" w:rsidRDefault="006A7E98" w:rsidP="00CB1009">
      <w:pPr>
        <w:pStyle w:val="Konspekt1"/>
        <w:numPr>
          <w:ilvl w:val="0"/>
          <w:numId w:val="0"/>
        </w:numPr>
        <w:spacing w:line="276" w:lineRule="auto"/>
        <w:ind w:left="633"/>
        <w:outlineLvl w:val="0"/>
        <w:rPr>
          <w:rFonts w:ascii="Calibri" w:hAnsi="Calibri" w:cs="Arial"/>
          <w:color w:val="000000"/>
          <w:sz w:val="22"/>
          <w:szCs w:val="22"/>
        </w:rPr>
      </w:pPr>
      <w:r>
        <w:rPr>
          <w:rFonts w:ascii="Calibri" w:hAnsi="Calibri" w:cs="Arial"/>
          <w:sz w:val="22"/>
          <w:szCs w:val="22"/>
        </w:rPr>
        <w:t xml:space="preserve">Przed przystąpieniem do realizacji prac projektowych </w:t>
      </w:r>
      <w:bookmarkStart w:id="6" w:name="_Hlk174533098"/>
      <w:r>
        <w:rPr>
          <w:rFonts w:ascii="Calibri" w:hAnsi="Calibri" w:cs="Arial"/>
          <w:sz w:val="22"/>
          <w:szCs w:val="22"/>
        </w:rPr>
        <w:t>Wykonawc</w:t>
      </w:r>
      <w:r w:rsidR="00BF05EB">
        <w:rPr>
          <w:rFonts w:ascii="Calibri" w:hAnsi="Calibri" w:cs="Arial"/>
          <w:sz w:val="22"/>
          <w:szCs w:val="22"/>
        </w:rPr>
        <w:t>a</w:t>
      </w:r>
      <w:r>
        <w:rPr>
          <w:rFonts w:ascii="Calibri" w:hAnsi="Calibri" w:cs="Arial"/>
          <w:sz w:val="22"/>
          <w:szCs w:val="22"/>
        </w:rPr>
        <w:t xml:space="preserve"> przedłoży Zamawiającemu </w:t>
      </w:r>
      <w:bookmarkStart w:id="7" w:name="_Hlk174533764"/>
      <w:r>
        <w:rPr>
          <w:rFonts w:ascii="Calibri" w:hAnsi="Calibri" w:cs="Arial"/>
          <w:sz w:val="22"/>
          <w:szCs w:val="22"/>
        </w:rPr>
        <w:t>koncepcj</w:t>
      </w:r>
      <w:r w:rsidR="004C6D21">
        <w:rPr>
          <w:rFonts w:ascii="Calibri" w:hAnsi="Calibri" w:cs="Arial"/>
          <w:sz w:val="22"/>
          <w:szCs w:val="22"/>
        </w:rPr>
        <w:t>e</w:t>
      </w:r>
      <w:r w:rsidR="000A6832">
        <w:rPr>
          <w:rFonts w:ascii="Calibri" w:hAnsi="Calibri" w:cs="Arial"/>
          <w:sz w:val="22"/>
          <w:szCs w:val="22"/>
        </w:rPr>
        <w:t xml:space="preserve"> wraz z analizą </w:t>
      </w:r>
      <w:proofErr w:type="spellStart"/>
      <w:r w:rsidR="000A6832">
        <w:rPr>
          <w:rFonts w:ascii="Calibri" w:hAnsi="Calibri" w:cs="Arial"/>
          <w:sz w:val="22"/>
          <w:szCs w:val="22"/>
        </w:rPr>
        <w:t>techniczno</w:t>
      </w:r>
      <w:proofErr w:type="spellEnd"/>
      <w:r w:rsidR="000A6832">
        <w:rPr>
          <w:rFonts w:ascii="Calibri" w:hAnsi="Calibri" w:cs="Arial"/>
          <w:sz w:val="22"/>
          <w:szCs w:val="22"/>
        </w:rPr>
        <w:t xml:space="preserve"> - ekonomiczną</w:t>
      </w:r>
      <w:r w:rsidR="004C6D21">
        <w:rPr>
          <w:rFonts w:ascii="Calibri" w:hAnsi="Calibri" w:cs="Arial"/>
          <w:sz w:val="22"/>
          <w:szCs w:val="22"/>
        </w:rPr>
        <w:t xml:space="preserve"> celem jej uzgodnienia oraz wyboru przez Zamawiającego jednego wariantu,</w:t>
      </w:r>
      <w:r w:rsidR="000A6832">
        <w:rPr>
          <w:rFonts w:ascii="Calibri" w:hAnsi="Calibri" w:cs="Arial"/>
          <w:sz w:val="22"/>
          <w:szCs w:val="22"/>
        </w:rPr>
        <w:t xml:space="preserve"> </w:t>
      </w:r>
      <w:r w:rsidR="004C6D21">
        <w:rPr>
          <w:rFonts w:ascii="Calibri" w:hAnsi="Calibri" w:cs="Arial"/>
          <w:sz w:val="22"/>
          <w:szCs w:val="22"/>
        </w:rPr>
        <w:t>dla którego Wykonawca opracuje wielobranżową dokumentacje projektową oraz uzyska niezbędne decyzje, uzgodnienia oraz pozwolenia</w:t>
      </w:r>
      <w:bookmarkEnd w:id="7"/>
      <w:r w:rsidR="00BF05EB">
        <w:rPr>
          <w:rFonts w:ascii="Calibri" w:hAnsi="Calibri" w:cs="Arial"/>
          <w:sz w:val="22"/>
          <w:szCs w:val="22"/>
        </w:rPr>
        <w:t>.</w:t>
      </w:r>
      <w:r w:rsidR="009F06ED">
        <w:rPr>
          <w:rFonts w:ascii="Calibri" w:hAnsi="Calibri" w:cs="Arial"/>
          <w:sz w:val="22"/>
          <w:szCs w:val="22"/>
        </w:rPr>
        <w:t xml:space="preserve"> </w:t>
      </w:r>
      <w:r w:rsidR="009F06ED" w:rsidRPr="009F06ED">
        <w:rPr>
          <w:rFonts w:ascii="Calibri" w:hAnsi="Calibri" w:cs="Arial"/>
          <w:sz w:val="22"/>
          <w:szCs w:val="22"/>
          <w:u w:val="single"/>
        </w:rPr>
        <w:t xml:space="preserve">Przedmiotową koncepcję należy przedłożyć Zamawiającemu do dnia </w:t>
      </w:r>
      <w:r w:rsidR="001B7B80">
        <w:rPr>
          <w:rFonts w:ascii="Calibri" w:hAnsi="Calibri" w:cs="Arial"/>
          <w:sz w:val="22"/>
          <w:szCs w:val="22"/>
          <w:u w:val="single"/>
        </w:rPr>
        <w:t>15</w:t>
      </w:r>
      <w:r w:rsidR="009F06ED" w:rsidRPr="009F06ED">
        <w:rPr>
          <w:rFonts w:ascii="Calibri" w:hAnsi="Calibri" w:cs="Arial"/>
          <w:sz w:val="22"/>
          <w:szCs w:val="22"/>
          <w:u w:val="single"/>
        </w:rPr>
        <w:t>.11.2024 r.</w:t>
      </w:r>
      <w:bookmarkEnd w:id="6"/>
      <w:r w:rsidR="004C6D21">
        <w:rPr>
          <w:rFonts w:ascii="Calibri" w:hAnsi="Calibri" w:cs="Arial"/>
          <w:sz w:val="22"/>
          <w:szCs w:val="22"/>
        </w:rPr>
        <w:t xml:space="preserve"> </w:t>
      </w:r>
      <w:r w:rsidR="00BF4005">
        <w:rPr>
          <w:rFonts w:ascii="Calibri" w:hAnsi="Calibri" w:cs="Arial"/>
          <w:sz w:val="22"/>
          <w:szCs w:val="22"/>
        </w:rPr>
        <w:br/>
      </w:r>
      <w:r w:rsidR="004C6D21">
        <w:rPr>
          <w:rFonts w:ascii="Calibri" w:hAnsi="Calibri" w:cs="Arial"/>
          <w:sz w:val="22"/>
          <w:szCs w:val="22"/>
        </w:rPr>
        <w:t xml:space="preserve">Pierwszy wariant budowy źródeł ciepła opierać będzie się wyłącznie na pompach ciepła o mocy i </w:t>
      </w:r>
      <w:r w:rsidR="008C2998">
        <w:rPr>
          <w:rFonts w:ascii="Calibri" w:hAnsi="Calibri" w:cs="Arial"/>
          <w:sz w:val="22"/>
          <w:szCs w:val="22"/>
        </w:rPr>
        <w:t>specyfikacji</w:t>
      </w:r>
      <w:r w:rsidR="004C6D21">
        <w:rPr>
          <w:rFonts w:ascii="Calibri" w:hAnsi="Calibri" w:cs="Arial"/>
          <w:sz w:val="22"/>
          <w:szCs w:val="22"/>
        </w:rPr>
        <w:t xml:space="preserve"> </w:t>
      </w:r>
      <w:r w:rsidR="008C2998">
        <w:rPr>
          <w:rFonts w:ascii="Calibri" w:hAnsi="Calibri" w:cs="Arial"/>
          <w:sz w:val="22"/>
          <w:szCs w:val="22"/>
        </w:rPr>
        <w:t>wskazanej</w:t>
      </w:r>
      <w:r w:rsidR="004C6D21">
        <w:rPr>
          <w:rFonts w:ascii="Calibri" w:hAnsi="Calibri" w:cs="Arial"/>
          <w:sz w:val="22"/>
          <w:szCs w:val="22"/>
        </w:rPr>
        <w:t xml:space="preserve"> w Warunkach Technicznych nr </w:t>
      </w:r>
      <w:r w:rsidR="004C6D21" w:rsidRPr="00A939E7">
        <w:rPr>
          <w:rFonts w:ascii="Calibri" w:hAnsi="Calibri" w:cs="Arial"/>
          <w:color w:val="000000"/>
          <w:sz w:val="22"/>
          <w:szCs w:val="22"/>
        </w:rPr>
        <w:t>E</w:t>
      </w:r>
      <w:r w:rsidR="004C6D21">
        <w:rPr>
          <w:rFonts w:ascii="Calibri" w:hAnsi="Calibri" w:cs="Arial"/>
          <w:color w:val="000000"/>
          <w:sz w:val="22"/>
          <w:szCs w:val="22"/>
        </w:rPr>
        <w:t>Z</w:t>
      </w:r>
      <w:r w:rsidR="004C6D21" w:rsidRPr="00A939E7">
        <w:rPr>
          <w:rFonts w:ascii="Calibri" w:hAnsi="Calibri" w:cs="Arial"/>
          <w:color w:val="000000"/>
          <w:sz w:val="22"/>
          <w:szCs w:val="22"/>
        </w:rPr>
        <w:t>/</w:t>
      </w:r>
      <w:r w:rsidR="006929E0">
        <w:rPr>
          <w:rFonts w:ascii="Calibri" w:hAnsi="Calibri" w:cs="Arial"/>
          <w:color w:val="000000"/>
          <w:sz w:val="22"/>
          <w:szCs w:val="22"/>
        </w:rPr>
        <w:t>12</w:t>
      </w:r>
      <w:r w:rsidR="001B7B80">
        <w:rPr>
          <w:rFonts w:ascii="Calibri" w:hAnsi="Calibri" w:cs="Arial"/>
          <w:color w:val="000000"/>
          <w:sz w:val="22"/>
          <w:szCs w:val="22"/>
        </w:rPr>
        <w:t>94</w:t>
      </w:r>
      <w:r w:rsidR="004C6D21" w:rsidRPr="00A939E7">
        <w:rPr>
          <w:rFonts w:ascii="Calibri" w:hAnsi="Calibri" w:cs="Arial"/>
          <w:color w:val="000000"/>
          <w:sz w:val="22"/>
          <w:szCs w:val="22"/>
        </w:rPr>
        <w:t>/2024</w:t>
      </w:r>
      <w:r w:rsidR="004C6D21">
        <w:rPr>
          <w:rFonts w:ascii="Calibri" w:hAnsi="Calibri" w:cs="Arial"/>
          <w:color w:val="000000"/>
          <w:sz w:val="22"/>
          <w:szCs w:val="22"/>
        </w:rPr>
        <w:t xml:space="preserve"> stanowiących załącznik nr 3 do Specyfikacji Warunków Zamówienia.</w:t>
      </w:r>
      <w:r w:rsidR="00BF4005">
        <w:rPr>
          <w:rFonts w:ascii="Calibri" w:hAnsi="Calibri" w:cs="Arial"/>
          <w:color w:val="000000"/>
          <w:sz w:val="22"/>
          <w:szCs w:val="22"/>
        </w:rPr>
        <w:t xml:space="preserve"> </w:t>
      </w:r>
      <w:r w:rsidR="008C2998">
        <w:rPr>
          <w:rFonts w:ascii="Calibri" w:hAnsi="Calibri" w:cs="Arial"/>
          <w:color w:val="000000"/>
          <w:sz w:val="22"/>
          <w:szCs w:val="22"/>
        </w:rPr>
        <w:t>Drugi wariant budowy źródeł ciepła zakładać będzie zastosowanie oprócz pomp ciepła</w:t>
      </w:r>
      <w:r w:rsidR="00BF4005">
        <w:rPr>
          <w:rFonts w:ascii="Calibri" w:hAnsi="Calibri" w:cs="Arial"/>
          <w:color w:val="000000"/>
          <w:sz w:val="22"/>
          <w:szCs w:val="22"/>
        </w:rPr>
        <w:t>,</w:t>
      </w:r>
      <w:r w:rsidR="008C2998">
        <w:rPr>
          <w:rFonts w:ascii="Calibri" w:hAnsi="Calibri" w:cs="Arial"/>
          <w:color w:val="000000"/>
          <w:sz w:val="22"/>
          <w:szCs w:val="22"/>
        </w:rPr>
        <w:t xml:space="preserve"> kotłów elektrodowych stanowiących uzupełnienie dla pracy po</w:t>
      </w:r>
      <w:r w:rsidR="00DF619B">
        <w:rPr>
          <w:rFonts w:ascii="Calibri" w:hAnsi="Calibri" w:cs="Arial"/>
          <w:color w:val="000000"/>
          <w:sz w:val="22"/>
          <w:szCs w:val="22"/>
        </w:rPr>
        <w:t>m</w:t>
      </w:r>
      <w:r w:rsidR="008C2998">
        <w:rPr>
          <w:rFonts w:ascii="Calibri" w:hAnsi="Calibri" w:cs="Arial"/>
          <w:color w:val="000000"/>
          <w:sz w:val="22"/>
          <w:szCs w:val="22"/>
        </w:rPr>
        <w:t>p ciepła w</w:t>
      </w:r>
      <w:r w:rsidR="008C2998" w:rsidRPr="008C2998">
        <w:rPr>
          <w:rFonts w:ascii="Calibri" w:hAnsi="Calibri" w:cs="Arial"/>
          <w:color w:val="000000"/>
          <w:sz w:val="22"/>
          <w:szCs w:val="22"/>
        </w:rPr>
        <w:t xml:space="preserve"> szczytowych okresach zapotrzebowania na ciepło</w:t>
      </w:r>
      <w:r w:rsidR="008C2998">
        <w:rPr>
          <w:rFonts w:ascii="Calibri" w:hAnsi="Calibri" w:cs="Arial"/>
          <w:color w:val="000000"/>
          <w:sz w:val="22"/>
          <w:szCs w:val="22"/>
        </w:rPr>
        <w:t>.</w:t>
      </w:r>
      <w:r w:rsidR="00BF446D">
        <w:rPr>
          <w:rFonts w:ascii="Calibri" w:hAnsi="Calibri" w:cs="Arial"/>
          <w:color w:val="000000"/>
          <w:sz w:val="22"/>
          <w:szCs w:val="22"/>
        </w:rPr>
        <w:t xml:space="preserve"> Koncepcja</w:t>
      </w:r>
      <w:r w:rsidR="00BF446D" w:rsidRPr="00BF446D">
        <w:rPr>
          <w:rFonts w:ascii="Calibri" w:hAnsi="Calibri" w:cs="Arial"/>
          <w:color w:val="000000"/>
          <w:sz w:val="22"/>
          <w:szCs w:val="22"/>
        </w:rPr>
        <w:t xml:space="preserve"> powinna w swej treści zawierać dane przedstawiające symulację produkcji ciepła oraz zużycia energii elektrycznej na przestrzeni roku</w:t>
      </w:r>
      <w:r w:rsidR="00BF4005">
        <w:rPr>
          <w:rFonts w:ascii="Calibri" w:hAnsi="Calibri" w:cs="Arial"/>
          <w:color w:val="000000"/>
          <w:sz w:val="22"/>
          <w:szCs w:val="22"/>
        </w:rPr>
        <w:t xml:space="preserve"> </w:t>
      </w:r>
      <w:r w:rsidR="00BF446D" w:rsidRPr="00BF446D">
        <w:rPr>
          <w:rFonts w:ascii="Calibri" w:hAnsi="Calibri" w:cs="Arial"/>
          <w:color w:val="000000"/>
          <w:sz w:val="22"/>
          <w:szCs w:val="22"/>
        </w:rPr>
        <w:t>z wyszczególnieniem Wariantu.</w:t>
      </w:r>
      <w:r w:rsidR="00BF446D">
        <w:rPr>
          <w:rFonts w:ascii="Calibri" w:hAnsi="Calibri" w:cs="Arial"/>
          <w:color w:val="000000"/>
          <w:sz w:val="22"/>
          <w:szCs w:val="22"/>
        </w:rPr>
        <w:t xml:space="preserve"> </w:t>
      </w:r>
    </w:p>
    <w:p w14:paraId="667FEF7A" w14:textId="082FAAA5" w:rsidR="006A7E98" w:rsidRPr="00BF446D" w:rsidRDefault="00BF446D" w:rsidP="00CB1009">
      <w:pPr>
        <w:pStyle w:val="Konspekt1"/>
        <w:numPr>
          <w:ilvl w:val="0"/>
          <w:numId w:val="0"/>
        </w:numPr>
        <w:spacing w:line="276" w:lineRule="auto"/>
        <w:ind w:left="633"/>
        <w:outlineLvl w:val="0"/>
        <w:rPr>
          <w:rFonts w:ascii="Calibri" w:hAnsi="Calibri" w:cs="Arial"/>
          <w:sz w:val="22"/>
          <w:szCs w:val="22"/>
        </w:rPr>
      </w:pPr>
      <w:r w:rsidRPr="00BF446D">
        <w:rPr>
          <w:rFonts w:ascii="Calibri" w:hAnsi="Calibri" w:cs="Arial"/>
          <w:sz w:val="22"/>
          <w:szCs w:val="22"/>
        </w:rPr>
        <w:t xml:space="preserve">Dodatkowo Wykonawca </w:t>
      </w:r>
      <w:r w:rsidR="00BF05EB">
        <w:rPr>
          <w:rFonts w:ascii="Calibri" w:hAnsi="Calibri" w:cs="Arial"/>
          <w:sz w:val="22"/>
          <w:szCs w:val="22"/>
        </w:rPr>
        <w:t>opracuje następujące analizy</w:t>
      </w:r>
      <w:r w:rsidRPr="00BF446D">
        <w:rPr>
          <w:rFonts w:ascii="Calibri" w:hAnsi="Calibri" w:cs="Arial"/>
          <w:sz w:val="22"/>
          <w:szCs w:val="22"/>
        </w:rPr>
        <w:t>:</w:t>
      </w:r>
    </w:p>
    <w:p w14:paraId="32CABD06"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Ocena potencjału lokalizacji pod kątem określenia:</w:t>
      </w:r>
    </w:p>
    <w:p w14:paraId="26C2505F" w14:textId="19658C9D"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uwarunkowań terenowych działki dla instalacji pomp ciepła na podstawie dostępnych </w:t>
      </w:r>
      <w:r w:rsidR="005A4CCF">
        <w:rPr>
          <w:rStyle w:val="Pogrubienie"/>
          <w:rFonts w:asciiTheme="minorHAnsi" w:hAnsiTheme="minorHAnsi" w:cstheme="minorHAnsi"/>
          <w:b w:val="0"/>
          <w:bCs w:val="0"/>
          <w:color w:val="000000" w:themeColor="text1"/>
          <w:sz w:val="22"/>
          <w:szCs w:val="22"/>
        </w:rPr>
        <w:t>map</w:t>
      </w:r>
      <w:r w:rsidRPr="00BF446D">
        <w:rPr>
          <w:rStyle w:val="Pogrubienie"/>
          <w:rFonts w:asciiTheme="minorHAnsi" w:hAnsiTheme="minorHAnsi" w:cstheme="minorHAnsi"/>
          <w:b w:val="0"/>
          <w:bCs w:val="0"/>
          <w:color w:val="000000" w:themeColor="text1"/>
          <w:sz w:val="22"/>
          <w:szCs w:val="22"/>
        </w:rPr>
        <w:t xml:space="preserve"> i wizji lokalnej</w:t>
      </w:r>
    </w:p>
    <w:p w14:paraId="0792010A"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możliwości wykorzystania źródła ciepła pochodzenia OZE</w:t>
      </w:r>
    </w:p>
    <w:p w14:paraId="073E9CC6"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technicznych warunków przyłączenia do sieci elektroenergetycznej oraz sieci cieplnej </w:t>
      </w:r>
    </w:p>
    <w:p w14:paraId="010846C4"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Kalkulacja nakładów inwestycyjnych podzielona na instalację i przyłączenia do sieci oraz prognoza bieżących kosztów eksploatacji instalacji:</w:t>
      </w:r>
    </w:p>
    <w:p w14:paraId="358F7225"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opracowanie wstępnej koncepcji</w:t>
      </w:r>
    </w:p>
    <w:p w14:paraId="5B1ABDF9"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koncepcja techniczno-ilościowa instalacji obejmująca dobór jednostek wytwórczych, zabezpieczeń, monitoringu i itp.</w:t>
      </w:r>
    </w:p>
    <w:p w14:paraId="2BF6D82B"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wycena kosztów eksploatacji (konserwacja, naprawy, ubezpieczenie, ochrona, monitoring, itp.)</w:t>
      </w:r>
    </w:p>
    <w:p w14:paraId="37CFB3E0"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Prognoza rocznej produkcji ciepła w oparciu o dane statystyczne z ostatnich 5 lat, przedstawionych Wykonawcy przez Zamawiającego na wezwanie Wykonawcy. Dane te będą zawierały historię produkcji ciepła w odniesieniu do warunków zewnętrzach, w tym pogodowych.</w:t>
      </w:r>
    </w:p>
    <w:p w14:paraId="36347271"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Analiza finansowa planowanej inwestycji dla danego wariantu:</w:t>
      </w:r>
    </w:p>
    <w:p w14:paraId="15171944" w14:textId="77777777" w:rsidR="00BF446D" w:rsidRPr="00BF446D" w:rsidRDefault="00BF446D" w:rsidP="00BF446D">
      <w:pPr>
        <w:numPr>
          <w:ilvl w:val="1"/>
          <w:numId w:val="48"/>
        </w:numPr>
        <w:suppressAutoHyphens/>
        <w:spacing w:before="100" w:beforeAutospacing="1" w:after="100" w:afterAutospacing="1"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Określenie czasu zwrotu inwestycji</w:t>
      </w:r>
    </w:p>
    <w:p w14:paraId="323112BB" w14:textId="77777777" w:rsidR="00BF446D" w:rsidRPr="00BF446D" w:rsidRDefault="00BF446D" w:rsidP="00BF446D">
      <w:pPr>
        <w:numPr>
          <w:ilvl w:val="1"/>
          <w:numId w:val="48"/>
        </w:numPr>
        <w:suppressAutoHyphens/>
        <w:spacing w:before="100" w:beforeAutospacing="1" w:after="100" w:afterAutospacing="1"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Określenie rentowności </w:t>
      </w:r>
    </w:p>
    <w:p w14:paraId="1FA85F49" w14:textId="77777777" w:rsidR="00BF446D" w:rsidRDefault="00BF446D" w:rsidP="00BF446D">
      <w:pPr>
        <w:numPr>
          <w:ilvl w:val="1"/>
          <w:numId w:val="48"/>
        </w:numPr>
        <w:suppressAutoHyphens/>
        <w:spacing w:before="100" w:beforeAutospacing="1" w:after="100" w:afterAutospacing="1"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Określenie rocznego Cash </w:t>
      </w:r>
      <w:proofErr w:type="spellStart"/>
      <w:r w:rsidRPr="00BF446D">
        <w:rPr>
          <w:rStyle w:val="Pogrubienie"/>
          <w:rFonts w:asciiTheme="minorHAnsi" w:hAnsiTheme="minorHAnsi" w:cstheme="minorHAnsi"/>
          <w:b w:val="0"/>
          <w:bCs w:val="0"/>
          <w:color w:val="000000" w:themeColor="text1"/>
          <w:sz w:val="22"/>
          <w:szCs w:val="22"/>
        </w:rPr>
        <w:t>Flow</w:t>
      </w:r>
      <w:proofErr w:type="spellEnd"/>
      <w:r w:rsidRPr="00BF446D">
        <w:rPr>
          <w:rStyle w:val="Pogrubienie"/>
          <w:rFonts w:asciiTheme="minorHAnsi" w:hAnsiTheme="minorHAnsi" w:cstheme="minorHAnsi"/>
          <w:b w:val="0"/>
          <w:bCs w:val="0"/>
          <w:color w:val="000000" w:themeColor="text1"/>
          <w:sz w:val="22"/>
          <w:szCs w:val="22"/>
        </w:rPr>
        <w:t xml:space="preserve"> (przepływu pieniężnego).</w:t>
      </w:r>
    </w:p>
    <w:p w14:paraId="764DF19B" w14:textId="787FD641" w:rsidR="00BF446D" w:rsidRDefault="00BF446D" w:rsidP="00BF446D">
      <w:pPr>
        <w:suppressAutoHyphens/>
        <w:spacing w:before="100" w:beforeAutospacing="1" w:after="100" w:afterAutospacing="1" w:line="276" w:lineRule="auto"/>
        <w:ind w:left="633" w:right="-6"/>
        <w:jc w:val="both"/>
        <w:rPr>
          <w:rFonts w:ascii="Calibri" w:eastAsia="BatangChe" w:hAnsi="Calibri" w:cs="Arial"/>
          <w:sz w:val="22"/>
          <w:szCs w:val="22"/>
        </w:rPr>
      </w:pPr>
      <w:r w:rsidRPr="00BF446D">
        <w:rPr>
          <w:rFonts w:ascii="Calibri" w:eastAsia="BatangChe" w:hAnsi="Calibri" w:cs="Arial"/>
          <w:sz w:val="22"/>
          <w:szCs w:val="22"/>
        </w:rPr>
        <w:t xml:space="preserve">W tabeli nr </w:t>
      </w:r>
      <w:r w:rsidR="00CB4156">
        <w:rPr>
          <w:rFonts w:ascii="Calibri" w:eastAsia="BatangChe" w:hAnsi="Calibri" w:cs="Arial"/>
          <w:sz w:val="22"/>
          <w:szCs w:val="22"/>
        </w:rPr>
        <w:t>2</w:t>
      </w:r>
      <w:r w:rsidRPr="00BF446D">
        <w:rPr>
          <w:rFonts w:ascii="Calibri" w:eastAsia="BatangChe" w:hAnsi="Calibri" w:cs="Arial"/>
          <w:sz w:val="22"/>
          <w:szCs w:val="22"/>
        </w:rPr>
        <w:t xml:space="preserve"> przedstawiono parametry jakie również należy przedstawić Zamawiającemu w koncepcji wraz z podaniem metodologii ich obliczeń lub źródła danych.</w:t>
      </w:r>
    </w:p>
    <w:p w14:paraId="5854D332" w14:textId="77777777" w:rsidR="00346E01" w:rsidRDefault="00346E01" w:rsidP="00BF446D">
      <w:pPr>
        <w:suppressAutoHyphens/>
        <w:spacing w:before="100" w:beforeAutospacing="1" w:after="100" w:afterAutospacing="1" w:line="276" w:lineRule="auto"/>
        <w:ind w:left="633" w:right="-6"/>
        <w:jc w:val="both"/>
        <w:rPr>
          <w:rFonts w:ascii="Calibri" w:eastAsia="BatangChe" w:hAnsi="Calibri" w:cs="Arial"/>
          <w:sz w:val="22"/>
          <w:szCs w:val="22"/>
        </w:rPr>
      </w:pPr>
    </w:p>
    <w:p w14:paraId="5D9C9E23" w14:textId="77777777" w:rsidR="00346E01" w:rsidRDefault="00346E01" w:rsidP="00BF446D">
      <w:pPr>
        <w:suppressAutoHyphens/>
        <w:spacing w:before="100" w:beforeAutospacing="1" w:after="100" w:afterAutospacing="1" w:line="276" w:lineRule="auto"/>
        <w:ind w:left="633" w:right="-6"/>
        <w:jc w:val="both"/>
        <w:rPr>
          <w:rFonts w:ascii="Calibri" w:eastAsia="BatangChe" w:hAnsi="Calibri" w:cs="Arial"/>
          <w:sz w:val="22"/>
          <w:szCs w:val="22"/>
        </w:rPr>
      </w:pPr>
    </w:p>
    <w:p w14:paraId="6C915318" w14:textId="77530FD8" w:rsidR="00BF446D" w:rsidRPr="00BF05EB" w:rsidRDefault="00BF446D" w:rsidP="00385511">
      <w:pPr>
        <w:spacing w:line="276" w:lineRule="auto"/>
        <w:ind w:firstLine="633"/>
        <w:jc w:val="both"/>
        <w:rPr>
          <w:rFonts w:ascii="Calibri" w:hAnsi="Calibri" w:cs="Calibri"/>
          <w:color w:val="000000" w:themeColor="text1"/>
        </w:rPr>
      </w:pPr>
      <w:r w:rsidRPr="00BF05EB">
        <w:rPr>
          <w:rFonts w:ascii="Calibri" w:hAnsi="Calibri" w:cs="Calibri"/>
          <w:color w:val="000000" w:themeColor="text1"/>
        </w:rPr>
        <w:t xml:space="preserve">Tabela nr </w:t>
      </w:r>
      <w:r w:rsidR="00CB4156">
        <w:rPr>
          <w:rFonts w:ascii="Calibri" w:hAnsi="Calibri" w:cs="Calibri"/>
          <w:color w:val="000000" w:themeColor="text1"/>
        </w:rPr>
        <w:t>2</w:t>
      </w:r>
      <w:r w:rsidRPr="00BF05EB">
        <w:rPr>
          <w:rFonts w:ascii="Calibri" w:hAnsi="Calibri" w:cs="Calibri"/>
          <w:color w:val="000000" w:themeColor="text1"/>
        </w:rPr>
        <w:t>. Zestawienie parametrów dla poszczególnych wariantów.</w:t>
      </w:r>
    </w:p>
    <w:tbl>
      <w:tblPr>
        <w:tblStyle w:val="Tabela-Siatka"/>
        <w:tblW w:w="8505" w:type="dxa"/>
        <w:tblInd w:w="704" w:type="dxa"/>
        <w:tblLook w:val="04A0" w:firstRow="1" w:lastRow="0" w:firstColumn="1" w:lastColumn="0" w:noHBand="0" w:noVBand="1"/>
      </w:tblPr>
      <w:tblGrid>
        <w:gridCol w:w="2977"/>
        <w:gridCol w:w="2835"/>
        <w:gridCol w:w="2693"/>
      </w:tblGrid>
      <w:tr w:rsidR="00BF446D" w:rsidRPr="00AC7F42" w14:paraId="1A3378F2" w14:textId="77777777" w:rsidTr="00385511">
        <w:trPr>
          <w:trHeight w:val="447"/>
        </w:trPr>
        <w:tc>
          <w:tcPr>
            <w:tcW w:w="2977" w:type="dxa"/>
            <w:noWrap/>
            <w:vAlign w:val="center"/>
            <w:hideMark/>
          </w:tcPr>
          <w:p w14:paraId="1E2DB0A3" w14:textId="77777777" w:rsidR="00BF446D" w:rsidRPr="00AC7F42" w:rsidRDefault="00BF446D" w:rsidP="00BF446D">
            <w:pPr>
              <w:spacing w:line="276" w:lineRule="auto"/>
              <w:jc w:val="center"/>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PARAMETR</w:t>
            </w:r>
          </w:p>
        </w:tc>
        <w:tc>
          <w:tcPr>
            <w:tcW w:w="2835" w:type="dxa"/>
            <w:noWrap/>
            <w:vAlign w:val="center"/>
            <w:hideMark/>
          </w:tcPr>
          <w:p w14:paraId="59DE2CDD" w14:textId="77777777" w:rsidR="00BF446D" w:rsidRPr="00AC7F42" w:rsidRDefault="00BF446D" w:rsidP="00BF446D">
            <w:pPr>
              <w:spacing w:line="276" w:lineRule="auto"/>
              <w:jc w:val="center"/>
              <w:rPr>
                <w:rFonts w:asciiTheme="minorHAnsi" w:hAnsiTheme="minorHAnsi" w:cstheme="minorHAnsi"/>
                <w:b/>
                <w:bCs/>
                <w:color w:val="000000" w:themeColor="text1"/>
                <w:sz w:val="22"/>
                <w:szCs w:val="22"/>
              </w:rPr>
            </w:pPr>
            <w:r w:rsidRPr="00AC7F42">
              <w:rPr>
                <w:rFonts w:asciiTheme="minorHAnsi" w:hAnsiTheme="minorHAnsi" w:cstheme="minorHAnsi"/>
                <w:color w:val="000000" w:themeColor="text1"/>
                <w:sz w:val="22"/>
                <w:szCs w:val="22"/>
              </w:rPr>
              <w:t>WARIANT 1</w:t>
            </w:r>
          </w:p>
        </w:tc>
        <w:tc>
          <w:tcPr>
            <w:tcW w:w="2693" w:type="dxa"/>
            <w:noWrap/>
            <w:vAlign w:val="center"/>
            <w:hideMark/>
          </w:tcPr>
          <w:p w14:paraId="3B6BF759" w14:textId="77777777" w:rsidR="00BF446D" w:rsidRPr="00AC7F42" w:rsidRDefault="00BF446D" w:rsidP="00BF446D">
            <w:pPr>
              <w:spacing w:line="276" w:lineRule="auto"/>
              <w:jc w:val="center"/>
              <w:rPr>
                <w:rFonts w:asciiTheme="minorHAnsi" w:hAnsiTheme="minorHAnsi" w:cstheme="minorHAnsi"/>
                <w:b/>
                <w:bCs/>
                <w:color w:val="000000" w:themeColor="text1"/>
                <w:sz w:val="22"/>
                <w:szCs w:val="22"/>
              </w:rPr>
            </w:pPr>
            <w:r w:rsidRPr="00AC7F42">
              <w:rPr>
                <w:rFonts w:asciiTheme="minorHAnsi" w:hAnsiTheme="minorHAnsi" w:cstheme="minorHAnsi"/>
                <w:color w:val="000000" w:themeColor="text1"/>
                <w:sz w:val="22"/>
                <w:szCs w:val="22"/>
              </w:rPr>
              <w:t>WARIANT 2</w:t>
            </w:r>
          </w:p>
        </w:tc>
      </w:tr>
      <w:tr w:rsidR="00BF446D" w:rsidRPr="00AC7F42" w14:paraId="4E7923A6" w14:textId="77777777" w:rsidTr="00385511">
        <w:trPr>
          <w:trHeight w:val="437"/>
        </w:trPr>
        <w:tc>
          <w:tcPr>
            <w:tcW w:w="2977" w:type="dxa"/>
            <w:noWrap/>
            <w:vAlign w:val="center"/>
          </w:tcPr>
          <w:p w14:paraId="43B3A9C4" w14:textId="77777777" w:rsidR="00BF446D" w:rsidRPr="00BF05EB" w:rsidRDefault="00BF446D" w:rsidP="00D671FD">
            <w:pPr>
              <w:spacing w:line="276" w:lineRule="auto"/>
              <w:rPr>
                <w:color w:val="000000" w:themeColor="text1"/>
                <w:sz w:val="22"/>
                <w:szCs w:val="22"/>
              </w:rPr>
            </w:pPr>
            <w:r w:rsidRPr="00BF05EB">
              <w:rPr>
                <w:color w:val="000000" w:themeColor="text1"/>
                <w:sz w:val="22"/>
                <w:szCs w:val="22"/>
              </w:rPr>
              <w:t>Źródło ciepła</w:t>
            </w:r>
          </w:p>
        </w:tc>
        <w:tc>
          <w:tcPr>
            <w:tcW w:w="2835" w:type="dxa"/>
            <w:noWrap/>
            <w:vAlign w:val="center"/>
          </w:tcPr>
          <w:p w14:paraId="5E84937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F1A8FE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1F52483A" w14:textId="77777777" w:rsidTr="00385511">
        <w:trPr>
          <w:trHeight w:val="437"/>
        </w:trPr>
        <w:tc>
          <w:tcPr>
            <w:tcW w:w="2977" w:type="dxa"/>
            <w:noWrap/>
            <w:vAlign w:val="center"/>
          </w:tcPr>
          <w:p w14:paraId="18597F62" w14:textId="77777777" w:rsidR="00BF446D" w:rsidRPr="00BF05EB" w:rsidRDefault="00BF446D" w:rsidP="00D671FD">
            <w:pPr>
              <w:spacing w:line="276" w:lineRule="auto"/>
              <w:rPr>
                <w:color w:val="000000" w:themeColor="text1"/>
                <w:sz w:val="22"/>
                <w:szCs w:val="22"/>
              </w:rPr>
            </w:pPr>
            <w:r w:rsidRPr="00BF05EB">
              <w:rPr>
                <w:color w:val="000000" w:themeColor="text1"/>
                <w:sz w:val="22"/>
                <w:szCs w:val="22"/>
              </w:rPr>
              <w:t>Rodzaj pracy, np. kaskadowy</w:t>
            </w:r>
          </w:p>
        </w:tc>
        <w:tc>
          <w:tcPr>
            <w:tcW w:w="2835" w:type="dxa"/>
            <w:noWrap/>
            <w:vAlign w:val="center"/>
          </w:tcPr>
          <w:p w14:paraId="3C78918B" w14:textId="77777777" w:rsidR="00BF446D" w:rsidRPr="00AC7F42" w:rsidRDefault="00BF446D" w:rsidP="00D671FD">
            <w:pPr>
              <w:spacing w:line="276" w:lineRule="auto"/>
              <w:jc w:val="both"/>
              <w:rPr>
                <w:rFonts w:cstheme="minorHAnsi"/>
                <w:color w:val="000000" w:themeColor="text1"/>
              </w:rPr>
            </w:pPr>
          </w:p>
        </w:tc>
        <w:tc>
          <w:tcPr>
            <w:tcW w:w="2693" w:type="dxa"/>
            <w:noWrap/>
            <w:vAlign w:val="center"/>
          </w:tcPr>
          <w:p w14:paraId="78744B26" w14:textId="77777777" w:rsidR="00BF446D" w:rsidRPr="00AC7F42" w:rsidRDefault="00BF446D" w:rsidP="00D671FD">
            <w:pPr>
              <w:spacing w:line="276" w:lineRule="auto"/>
              <w:jc w:val="both"/>
              <w:rPr>
                <w:rFonts w:cstheme="minorHAnsi"/>
                <w:color w:val="000000" w:themeColor="text1"/>
              </w:rPr>
            </w:pPr>
          </w:p>
        </w:tc>
      </w:tr>
      <w:tr w:rsidR="00BF446D" w:rsidRPr="00AC7F42" w14:paraId="7D06D0D2" w14:textId="77777777" w:rsidTr="00385511">
        <w:trPr>
          <w:trHeight w:val="437"/>
        </w:trPr>
        <w:tc>
          <w:tcPr>
            <w:tcW w:w="2977" w:type="dxa"/>
            <w:noWrap/>
            <w:vAlign w:val="center"/>
          </w:tcPr>
          <w:p w14:paraId="32A995FD" w14:textId="77777777" w:rsidR="00BF446D" w:rsidRPr="00BF05EB" w:rsidRDefault="00BF446D" w:rsidP="00D671FD">
            <w:pPr>
              <w:spacing w:line="276" w:lineRule="auto"/>
              <w:rPr>
                <w:color w:val="000000" w:themeColor="text1"/>
                <w:sz w:val="22"/>
                <w:szCs w:val="22"/>
              </w:rPr>
            </w:pPr>
            <w:r w:rsidRPr="00BF05EB">
              <w:rPr>
                <w:color w:val="000000" w:themeColor="text1"/>
                <w:sz w:val="22"/>
                <w:szCs w:val="22"/>
              </w:rPr>
              <w:t>Ilość jednostek wytwórczych</w:t>
            </w:r>
          </w:p>
        </w:tc>
        <w:tc>
          <w:tcPr>
            <w:tcW w:w="2835" w:type="dxa"/>
            <w:noWrap/>
            <w:vAlign w:val="center"/>
          </w:tcPr>
          <w:p w14:paraId="2EEBD83D"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8D36105"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6834F8B6" w14:textId="77777777" w:rsidTr="00385511">
        <w:trPr>
          <w:trHeight w:val="437"/>
        </w:trPr>
        <w:tc>
          <w:tcPr>
            <w:tcW w:w="2977" w:type="dxa"/>
            <w:noWrap/>
            <w:vAlign w:val="center"/>
            <w:hideMark/>
          </w:tcPr>
          <w:p w14:paraId="09861562"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Moc cieplna pojedynczej jednostki [kW]</w:t>
            </w:r>
          </w:p>
        </w:tc>
        <w:tc>
          <w:tcPr>
            <w:tcW w:w="2835" w:type="dxa"/>
            <w:noWrap/>
            <w:vAlign w:val="center"/>
          </w:tcPr>
          <w:p w14:paraId="77EF0546"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7AA42DF"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A5D2E9B" w14:textId="77777777" w:rsidTr="00385511">
        <w:trPr>
          <w:trHeight w:val="437"/>
        </w:trPr>
        <w:tc>
          <w:tcPr>
            <w:tcW w:w="2977" w:type="dxa"/>
            <w:noWrap/>
            <w:vAlign w:val="center"/>
          </w:tcPr>
          <w:p w14:paraId="53363A6E"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Łączna moc cieplna [kW]</w:t>
            </w:r>
          </w:p>
        </w:tc>
        <w:tc>
          <w:tcPr>
            <w:tcW w:w="2835" w:type="dxa"/>
            <w:noWrap/>
            <w:vAlign w:val="center"/>
          </w:tcPr>
          <w:p w14:paraId="626C5F6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729503A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798AD18E" w14:textId="77777777" w:rsidTr="00385511">
        <w:trPr>
          <w:trHeight w:val="437"/>
        </w:trPr>
        <w:tc>
          <w:tcPr>
            <w:tcW w:w="2977" w:type="dxa"/>
            <w:noWrap/>
            <w:vAlign w:val="center"/>
          </w:tcPr>
          <w:p w14:paraId="73D1BE28"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Moc elektryczna pojedynczej jednostki [kW]</w:t>
            </w:r>
          </w:p>
        </w:tc>
        <w:tc>
          <w:tcPr>
            <w:tcW w:w="2835" w:type="dxa"/>
            <w:noWrap/>
            <w:vAlign w:val="center"/>
          </w:tcPr>
          <w:p w14:paraId="5078FA2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C22245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28751A67" w14:textId="77777777" w:rsidTr="00385511">
        <w:trPr>
          <w:trHeight w:val="437"/>
        </w:trPr>
        <w:tc>
          <w:tcPr>
            <w:tcW w:w="2977" w:type="dxa"/>
            <w:noWrap/>
            <w:vAlign w:val="center"/>
          </w:tcPr>
          <w:p w14:paraId="5D963BFB"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Łączna moc elektryczna [kW]</w:t>
            </w:r>
          </w:p>
        </w:tc>
        <w:tc>
          <w:tcPr>
            <w:tcW w:w="2835" w:type="dxa"/>
            <w:noWrap/>
            <w:vAlign w:val="center"/>
          </w:tcPr>
          <w:p w14:paraId="6787EEB6"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64DDB6D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738CAA28" w14:textId="77777777" w:rsidTr="00385511">
        <w:trPr>
          <w:trHeight w:val="437"/>
        </w:trPr>
        <w:tc>
          <w:tcPr>
            <w:tcW w:w="2977" w:type="dxa"/>
            <w:noWrap/>
            <w:vAlign w:val="center"/>
            <w:hideMark/>
          </w:tcPr>
          <w:p w14:paraId="2F82A1B5"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 xml:space="preserve">Tryb pracy </w:t>
            </w:r>
          </w:p>
        </w:tc>
        <w:tc>
          <w:tcPr>
            <w:tcW w:w="2835" w:type="dxa"/>
            <w:noWrap/>
            <w:vAlign w:val="center"/>
          </w:tcPr>
          <w:p w14:paraId="418270C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42C40F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390A97F4" w14:textId="77777777" w:rsidTr="00385511">
        <w:trPr>
          <w:trHeight w:val="437"/>
        </w:trPr>
        <w:tc>
          <w:tcPr>
            <w:tcW w:w="2977" w:type="dxa"/>
            <w:noWrap/>
            <w:vAlign w:val="center"/>
          </w:tcPr>
          <w:p w14:paraId="7668BCC2"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 xml:space="preserve">Typ sprężarki </w:t>
            </w:r>
          </w:p>
        </w:tc>
        <w:tc>
          <w:tcPr>
            <w:tcW w:w="2835" w:type="dxa"/>
            <w:noWrap/>
            <w:vAlign w:val="center"/>
          </w:tcPr>
          <w:p w14:paraId="2B1E64F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814801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79FC4B44" w14:textId="77777777" w:rsidTr="00385511">
        <w:trPr>
          <w:trHeight w:val="437"/>
        </w:trPr>
        <w:tc>
          <w:tcPr>
            <w:tcW w:w="2977" w:type="dxa"/>
            <w:noWrap/>
            <w:vAlign w:val="center"/>
          </w:tcPr>
          <w:p w14:paraId="66742F99"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 xml:space="preserve">Sposób regulacji mocy </w:t>
            </w:r>
          </w:p>
        </w:tc>
        <w:tc>
          <w:tcPr>
            <w:tcW w:w="2835" w:type="dxa"/>
            <w:noWrap/>
            <w:vAlign w:val="center"/>
          </w:tcPr>
          <w:p w14:paraId="1252F71F"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3DF216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5A0168EA" w14:textId="77777777" w:rsidTr="00385511">
        <w:trPr>
          <w:trHeight w:val="437"/>
        </w:trPr>
        <w:tc>
          <w:tcPr>
            <w:tcW w:w="2977" w:type="dxa"/>
            <w:noWrap/>
            <w:vAlign w:val="center"/>
          </w:tcPr>
          <w:p w14:paraId="5EE0741A"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Czynnik chłodniczy</w:t>
            </w:r>
          </w:p>
        </w:tc>
        <w:tc>
          <w:tcPr>
            <w:tcW w:w="2835" w:type="dxa"/>
            <w:noWrap/>
            <w:vAlign w:val="center"/>
          </w:tcPr>
          <w:p w14:paraId="63D2E1C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C2CBBC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CA6D717" w14:textId="77777777" w:rsidTr="00385511">
        <w:trPr>
          <w:trHeight w:val="437"/>
        </w:trPr>
        <w:tc>
          <w:tcPr>
            <w:tcW w:w="2977" w:type="dxa"/>
            <w:noWrap/>
            <w:vAlign w:val="center"/>
          </w:tcPr>
          <w:p w14:paraId="0322C176"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Wartość GWP</w:t>
            </w:r>
          </w:p>
        </w:tc>
        <w:tc>
          <w:tcPr>
            <w:tcW w:w="2835" w:type="dxa"/>
            <w:noWrap/>
            <w:vAlign w:val="center"/>
          </w:tcPr>
          <w:p w14:paraId="6764874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6A6D6F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20A67C84" w14:textId="77777777" w:rsidTr="00385511">
        <w:trPr>
          <w:trHeight w:val="437"/>
        </w:trPr>
        <w:tc>
          <w:tcPr>
            <w:tcW w:w="2977" w:type="dxa"/>
            <w:noWrap/>
            <w:vAlign w:val="center"/>
          </w:tcPr>
          <w:p w14:paraId="37965BCE"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Czas pracy [h/rok]</w:t>
            </w:r>
          </w:p>
        </w:tc>
        <w:tc>
          <w:tcPr>
            <w:tcW w:w="2835" w:type="dxa"/>
            <w:noWrap/>
            <w:vAlign w:val="center"/>
          </w:tcPr>
          <w:p w14:paraId="1E4CCE7F"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039A9DC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54A30B5A" w14:textId="77777777" w:rsidTr="00385511">
        <w:trPr>
          <w:trHeight w:val="366"/>
        </w:trPr>
        <w:tc>
          <w:tcPr>
            <w:tcW w:w="2977" w:type="dxa"/>
            <w:noWrap/>
            <w:vAlign w:val="center"/>
          </w:tcPr>
          <w:p w14:paraId="2E03A4A7"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Wyprodukowane ciepło [kW]</w:t>
            </w:r>
          </w:p>
        </w:tc>
        <w:tc>
          <w:tcPr>
            <w:tcW w:w="2835" w:type="dxa"/>
            <w:noWrap/>
            <w:vAlign w:val="center"/>
          </w:tcPr>
          <w:p w14:paraId="5CD06632"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1ED699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289B11FC" w14:textId="77777777" w:rsidTr="00385511">
        <w:trPr>
          <w:trHeight w:val="366"/>
        </w:trPr>
        <w:tc>
          <w:tcPr>
            <w:tcW w:w="2977" w:type="dxa"/>
            <w:noWrap/>
            <w:vAlign w:val="center"/>
            <w:hideMark/>
          </w:tcPr>
          <w:p w14:paraId="0DF75E3B"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Wyprodukowane ciepło [GJ]</w:t>
            </w:r>
          </w:p>
        </w:tc>
        <w:tc>
          <w:tcPr>
            <w:tcW w:w="2835" w:type="dxa"/>
            <w:noWrap/>
            <w:vAlign w:val="center"/>
          </w:tcPr>
          <w:p w14:paraId="65E6AB7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5D4BD5C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0DE2A408" w14:textId="77777777" w:rsidTr="00385511">
        <w:trPr>
          <w:trHeight w:val="366"/>
        </w:trPr>
        <w:tc>
          <w:tcPr>
            <w:tcW w:w="2977" w:type="dxa"/>
            <w:noWrap/>
            <w:vAlign w:val="center"/>
          </w:tcPr>
          <w:p w14:paraId="600DC48A"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Energia elektryczna pobrana z sieci w trakcie pracy [kWh]</w:t>
            </w:r>
          </w:p>
        </w:tc>
        <w:tc>
          <w:tcPr>
            <w:tcW w:w="2835" w:type="dxa"/>
            <w:noWrap/>
            <w:vAlign w:val="center"/>
          </w:tcPr>
          <w:p w14:paraId="0B39D3B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47C4822"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6540B611" w14:textId="77777777" w:rsidTr="00385511">
        <w:trPr>
          <w:trHeight w:val="366"/>
        </w:trPr>
        <w:tc>
          <w:tcPr>
            <w:tcW w:w="2977" w:type="dxa"/>
            <w:noWrap/>
            <w:vAlign w:val="center"/>
          </w:tcPr>
          <w:p w14:paraId="4ABB8FBC"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Energia elektryczna w trakcie czuwania [kWh]</w:t>
            </w:r>
          </w:p>
        </w:tc>
        <w:tc>
          <w:tcPr>
            <w:tcW w:w="2835" w:type="dxa"/>
            <w:noWrap/>
            <w:vAlign w:val="center"/>
          </w:tcPr>
          <w:p w14:paraId="18860E6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69E3E0A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091DC125" w14:textId="77777777" w:rsidTr="00385511">
        <w:trPr>
          <w:trHeight w:val="366"/>
        </w:trPr>
        <w:tc>
          <w:tcPr>
            <w:tcW w:w="2977" w:type="dxa"/>
            <w:noWrap/>
            <w:vAlign w:val="center"/>
          </w:tcPr>
          <w:p w14:paraId="7E9587D5"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Dopuszczalna ilość cykli włączeń [rok]</w:t>
            </w:r>
          </w:p>
        </w:tc>
        <w:tc>
          <w:tcPr>
            <w:tcW w:w="2835" w:type="dxa"/>
            <w:noWrap/>
            <w:vAlign w:val="center"/>
          </w:tcPr>
          <w:p w14:paraId="4988F887"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6B34084"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126AB397" w14:textId="77777777" w:rsidTr="00385511">
        <w:trPr>
          <w:trHeight w:val="366"/>
        </w:trPr>
        <w:tc>
          <w:tcPr>
            <w:tcW w:w="2977" w:type="dxa"/>
            <w:noWrap/>
            <w:vAlign w:val="center"/>
          </w:tcPr>
          <w:p w14:paraId="55874BE2"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Współczynnik COP</w:t>
            </w:r>
          </w:p>
        </w:tc>
        <w:tc>
          <w:tcPr>
            <w:tcW w:w="2835" w:type="dxa"/>
            <w:noWrap/>
            <w:vAlign w:val="center"/>
          </w:tcPr>
          <w:p w14:paraId="4276F3B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6870B2C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A96AD2E" w14:textId="77777777" w:rsidTr="00385511">
        <w:trPr>
          <w:trHeight w:val="366"/>
        </w:trPr>
        <w:tc>
          <w:tcPr>
            <w:tcW w:w="2977" w:type="dxa"/>
            <w:noWrap/>
            <w:vAlign w:val="center"/>
          </w:tcPr>
          <w:p w14:paraId="22785125"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Współczynnik SCOP</w:t>
            </w:r>
          </w:p>
        </w:tc>
        <w:tc>
          <w:tcPr>
            <w:tcW w:w="2835" w:type="dxa"/>
            <w:noWrap/>
            <w:vAlign w:val="center"/>
          </w:tcPr>
          <w:p w14:paraId="7CCDAF23"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79C4C27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50C36535" w14:textId="77777777" w:rsidTr="00385511">
        <w:trPr>
          <w:trHeight w:val="366"/>
        </w:trPr>
        <w:tc>
          <w:tcPr>
            <w:tcW w:w="2977" w:type="dxa"/>
            <w:noWrap/>
            <w:vAlign w:val="center"/>
          </w:tcPr>
          <w:p w14:paraId="117EA8A3"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Emisja CO</w:t>
            </w:r>
            <w:r w:rsidRPr="00AC7F42">
              <w:rPr>
                <w:rFonts w:asciiTheme="minorHAnsi" w:hAnsiTheme="minorHAnsi" w:cstheme="minorHAnsi"/>
                <w:color w:val="000000" w:themeColor="text1"/>
                <w:sz w:val="22"/>
                <w:szCs w:val="22"/>
                <w:vertAlign w:val="subscript"/>
              </w:rPr>
              <w:t>2</w:t>
            </w:r>
            <w:r w:rsidRPr="00AC7F42">
              <w:rPr>
                <w:rFonts w:asciiTheme="minorHAnsi" w:hAnsiTheme="minorHAnsi" w:cstheme="minorHAnsi"/>
                <w:color w:val="000000" w:themeColor="text1"/>
                <w:sz w:val="22"/>
                <w:szCs w:val="22"/>
              </w:rPr>
              <w:t>, której dało się uniknąć [kg/rok]</w:t>
            </w:r>
          </w:p>
        </w:tc>
        <w:tc>
          <w:tcPr>
            <w:tcW w:w="2835" w:type="dxa"/>
            <w:noWrap/>
            <w:vAlign w:val="center"/>
          </w:tcPr>
          <w:p w14:paraId="4318306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205F2A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5ECCE11" w14:textId="77777777" w:rsidTr="00385511">
        <w:trPr>
          <w:trHeight w:val="366"/>
        </w:trPr>
        <w:tc>
          <w:tcPr>
            <w:tcW w:w="2977" w:type="dxa"/>
            <w:noWrap/>
            <w:vAlign w:val="center"/>
          </w:tcPr>
          <w:p w14:paraId="730E883B"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Szacowany nakład [tys. zł]</w:t>
            </w:r>
          </w:p>
        </w:tc>
        <w:tc>
          <w:tcPr>
            <w:tcW w:w="2835" w:type="dxa"/>
            <w:noWrap/>
            <w:vAlign w:val="center"/>
          </w:tcPr>
          <w:p w14:paraId="0F8D217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3448B602"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68ED0037" w14:textId="77777777" w:rsidTr="00385511">
        <w:trPr>
          <w:trHeight w:val="366"/>
        </w:trPr>
        <w:tc>
          <w:tcPr>
            <w:tcW w:w="2977" w:type="dxa"/>
            <w:noWrap/>
            <w:vAlign w:val="center"/>
          </w:tcPr>
          <w:p w14:paraId="28AA3F9D"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Czas zwrotu [mies.]</w:t>
            </w:r>
          </w:p>
        </w:tc>
        <w:tc>
          <w:tcPr>
            <w:tcW w:w="2835" w:type="dxa"/>
            <w:noWrap/>
            <w:vAlign w:val="center"/>
          </w:tcPr>
          <w:p w14:paraId="265730E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79FC7AC3"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bl>
    <w:p w14:paraId="5F7C92F7" w14:textId="77777777" w:rsidR="00147CC1" w:rsidRDefault="00147CC1" w:rsidP="00651029">
      <w:pPr>
        <w:pStyle w:val="Konspekt1"/>
        <w:numPr>
          <w:ilvl w:val="0"/>
          <w:numId w:val="0"/>
        </w:numPr>
        <w:spacing w:line="276" w:lineRule="auto"/>
        <w:ind w:left="284" w:hanging="284"/>
        <w:outlineLvl w:val="0"/>
        <w:rPr>
          <w:rFonts w:ascii="Calibri" w:hAnsi="Calibri" w:cs="Arial"/>
          <w:sz w:val="22"/>
          <w:szCs w:val="22"/>
        </w:rPr>
      </w:pPr>
    </w:p>
    <w:p w14:paraId="45F38C2E" w14:textId="0D5606F1" w:rsidR="00147CC1" w:rsidRDefault="00654B03" w:rsidP="00654B03">
      <w:pPr>
        <w:pStyle w:val="Konspekt1"/>
        <w:numPr>
          <w:ilvl w:val="0"/>
          <w:numId w:val="0"/>
        </w:numPr>
        <w:spacing w:line="276" w:lineRule="auto"/>
        <w:ind w:left="633"/>
        <w:outlineLvl w:val="0"/>
        <w:rPr>
          <w:rFonts w:ascii="Calibri" w:hAnsi="Calibri" w:cs="Arial"/>
          <w:sz w:val="22"/>
          <w:szCs w:val="22"/>
        </w:rPr>
      </w:pPr>
      <w:r>
        <w:rPr>
          <w:rFonts w:ascii="Calibri" w:hAnsi="Calibri" w:cs="Arial"/>
          <w:sz w:val="22"/>
          <w:szCs w:val="22"/>
        </w:rPr>
        <w:t xml:space="preserve">Zamawiający dodatkowo wymaga </w:t>
      </w:r>
      <w:r w:rsidR="009F06ED">
        <w:rPr>
          <w:rFonts w:ascii="Calibri" w:hAnsi="Calibri" w:cs="Arial"/>
          <w:sz w:val="22"/>
          <w:szCs w:val="22"/>
        </w:rPr>
        <w:t xml:space="preserve">wykonania przez Wykonawcę </w:t>
      </w:r>
      <w:bookmarkStart w:id="8" w:name="_Hlk174532925"/>
      <w:r w:rsidR="009F06ED" w:rsidRPr="009F06ED">
        <w:rPr>
          <w:rFonts w:ascii="Calibri" w:hAnsi="Calibri" w:cs="Arial"/>
          <w:sz w:val="22"/>
          <w:szCs w:val="22"/>
          <w:u w:val="single"/>
        </w:rPr>
        <w:t xml:space="preserve">odrębnego </w:t>
      </w:r>
      <w:r w:rsidRPr="009F06ED">
        <w:rPr>
          <w:rFonts w:ascii="Calibri" w:hAnsi="Calibri" w:cs="Arial"/>
          <w:sz w:val="22"/>
          <w:szCs w:val="22"/>
          <w:u w:val="single"/>
        </w:rPr>
        <w:t>opracowania</w:t>
      </w:r>
      <w:r w:rsidR="00574D16">
        <w:rPr>
          <w:rFonts w:ascii="Calibri" w:hAnsi="Calibri" w:cs="Arial"/>
          <w:sz w:val="22"/>
          <w:szCs w:val="22"/>
          <w:u w:val="single"/>
        </w:rPr>
        <w:t xml:space="preserve"> zawierającego w swojej treści</w:t>
      </w:r>
      <w:r w:rsidRPr="009F06ED">
        <w:rPr>
          <w:rFonts w:ascii="Calibri" w:hAnsi="Calibri" w:cs="Arial"/>
          <w:sz w:val="22"/>
          <w:szCs w:val="22"/>
          <w:u w:val="single"/>
        </w:rPr>
        <w:t xml:space="preserve"> zestawienia wymaganych parametrów dla pomp ciepła w tym wskaźników rzeczowych oraz ekologicznych</w:t>
      </w:r>
      <w:r w:rsidR="009F06ED" w:rsidRPr="009F06ED">
        <w:rPr>
          <w:rFonts w:ascii="Calibri" w:hAnsi="Calibri" w:cs="Arial"/>
          <w:sz w:val="22"/>
          <w:szCs w:val="22"/>
          <w:u w:val="single"/>
        </w:rPr>
        <w:t xml:space="preserve"> w terminie do </w:t>
      </w:r>
      <w:r w:rsidR="001B7B80">
        <w:rPr>
          <w:rFonts w:ascii="Calibri" w:hAnsi="Calibri" w:cs="Arial"/>
          <w:sz w:val="22"/>
          <w:szCs w:val="22"/>
          <w:u w:val="single"/>
        </w:rPr>
        <w:t>30</w:t>
      </w:r>
      <w:r w:rsidR="009F06ED" w:rsidRPr="009F06ED">
        <w:rPr>
          <w:rFonts w:ascii="Calibri" w:hAnsi="Calibri" w:cs="Arial"/>
          <w:sz w:val="22"/>
          <w:szCs w:val="22"/>
          <w:u w:val="single"/>
        </w:rPr>
        <w:t>.</w:t>
      </w:r>
      <w:r w:rsidR="00CA21DC">
        <w:rPr>
          <w:rFonts w:ascii="Calibri" w:hAnsi="Calibri" w:cs="Arial"/>
          <w:sz w:val="22"/>
          <w:szCs w:val="22"/>
          <w:u w:val="single"/>
        </w:rPr>
        <w:t>10</w:t>
      </w:r>
      <w:r w:rsidR="009F06ED" w:rsidRPr="009F06ED">
        <w:rPr>
          <w:rFonts w:ascii="Calibri" w:hAnsi="Calibri" w:cs="Arial"/>
          <w:sz w:val="22"/>
          <w:szCs w:val="22"/>
          <w:u w:val="single"/>
        </w:rPr>
        <w:t>.2024 r</w:t>
      </w:r>
      <w:r w:rsidR="009F06ED">
        <w:rPr>
          <w:rFonts w:ascii="Calibri" w:hAnsi="Calibri" w:cs="Arial"/>
          <w:sz w:val="22"/>
          <w:szCs w:val="22"/>
        </w:rPr>
        <w:t>.</w:t>
      </w:r>
      <w:bookmarkEnd w:id="8"/>
      <w:r w:rsidR="009F06ED">
        <w:rPr>
          <w:rFonts w:ascii="Calibri" w:hAnsi="Calibri" w:cs="Arial"/>
          <w:sz w:val="22"/>
          <w:szCs w:val="22"/>
        </w:rPr>
        <w:t>,</w:t>
      </w:r>
      <w:r>
        <w:rPr>
          <w:rFonts w:ascii="Calibri" w:hAnsi="Calibri" w:cs="Arial"/>
          <w:sz w:val="22"/>
          <w:szCs w:val="22"/>
        </w:rPr>
        <w:t xml:space="preserve"> zgodnie z tabelą nr </w:t>
      </w:r>
      <w:r w:rsidR="00CB4156">
        <w:rPr>
          <w:rFonts w:ascii="Calibri" w:hAnsi="Calibri" w:cs="Arial"/>
          <w:sz w:val="22"/>
          <w:szCs w:val="22"/>
        </w:rPr>
        <w:t>3</w:t>
      </w:r>
      <w:r>
        <w:rPr>
          <w:rFonts w:ascii="Calibri" w:hAnsi="Calibri" w:cs="Arial"/>
          <w:sz w:val="22"/>
          <w:szCs w:val="22"/>
        </w:rPr>
        <w:t xml:space="preserve"> zamieszczoną poniżej</w:t>
      </w:r>
      <w:r w:rsidR="009F06ED">
        <w:rPr>
          <w:rFonts w:ascii="Calibri" w:hAnsi="Calibri" w:cs="Arial"/>
          <w:sz w:val="22"/>
          <w:szCs w:val="22"/>
        </w:rPr>
        <w:t xml:space="preserve"> </w:t>
      </w:r>
      <w:r>
        <w:rPr>
          <w:rFonts w:ascii="Calibri" w:hAnsi="Calibri" w:cs="Arial"/>
          <w:sz w:val="22"/>
          <w:szCs w:val="22"/>
        </w:rPr>
        <w:t>:</w:t>
      </w:r>
    </w:p>
    <w:p w14:paraId="638D3B87" w14:textId="77777777" w:rsidR="00654B03" w:rsidRDefault="00654B03" w:rsidP="00654B03">
      <w:pPr>
        <w:pStyle w:val="Konspekt1"/>
        <w:numPr>
          <w:ilvl w:val="0"/>
          <w:numId w:val="0"/>
        </w:numPr>
        <w:spacing w:line="276" w:lineRule="auto"/>
        <w:ind w:left="633"/>
        <w:outlineLvl w:val="0"/>
        <w:rPr>
          <w:rFonts w:ascii="Calibri" w:hAnsi="Calibri" w:cs="Arial"/>
          <w:sz w:val="22"/>
          <w:szCs w:val="22"/>
        </w:rPr>
      </w:pPr>
    </w:p>
    <w:p w14:paraId="742C3155"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279144D5"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279D7BC6"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69DB3D40"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5A69A179" w14:textId="5226C610" w:rsidR="00654B03" w:rsidRPr="00574D16" w:rsidRDefault="00654B03" w:rsidP="009F06ED">
      <w:pPr>
        <w:spacing w:line="276" w:lineRule="auto"/>
        <w:ind w:firstLine="708"/>
        <w:jc w:val="both"/>
        <w:rPr>
          <w:rFonts w:ascii="Calibri" w:hAnsi="Calibri" w:cs="Calibri"/>
          <w:color w:val="000000" w:themeColor="text1"/>
        </w:rPr>
      </w:pPr>
      <w:r w:rsidRPr="00574D16">
        <w:rPr>
          <w:rFonts w:ascii="Calibri" w:hAnsi="Calibri" w:cs="Calibri"/>
          <w:color w:val="000000" w:themeColor="text1"/>
        </w:rPr>
        <w:t xml:space="preserve">Tabela nr </w:t>
      </w:r>
      <w:r w:rsidR="00CB4156">
        <w:rPr>
          <w:rFonts w:ascii="Calibri" w:hAnsi="Calibri" w:cs="Calibri"/>
          <w:color w:val="000000" w:themeColor="text1"/>
        </w:rPr>
        <w:t>3</w:t>
      </w:r>
      <w:r w:rsidRPr="00574D16">
        <w:rPr>
          <w:rFonts w:ascii="Calibri" w:hAnsi="Calibri" w:cs="Calibri"/>
          <w:color w:val="000000" w:themeColor="text1"/>
        </w:rPr>
        <w:t xml:space="preserve">. Zestawienie </w:t>
      </w:r>
      <w:r w:rsidR="009F06ED" w:rsidRPr="00574D16">
        <w:rPr>
          <w:rFonts w:ascii="Calibri" w:hAnsi="Calibri" w:cs="Calibri"/>
          <w:color w:val="000000" w:themeColor="text1"/>
        </w:rPr>
        <w:t>wymaganych parametrów oraz wskaźników rzeczowych oraz ekologicznych</w:t>
      </w:r>
    </w:p>
    <w:tbl>
      <w:tblPr>
        <w:tblW w:w="8505" w:type="dxa"/>
        <w:tblInd w:w="699" w:type="dxa"/>
        <w:tblLayout w:type="fixed"/>
        <w:tblCellMar>
          <w:left w:w="0" w:type="dxa"/>
          <w:right w:w="0" w:type="dxa"/>
        </w:tblCellMar>
        <w:tblLook w:val="04A0" w:firstRow="1" w:lastRow="0" w:firstColumn="1" w:lastColumn="0" w:noHBand="0" w:noVBand="1"/>
        <w:tblCaption w:val="Załącznik 4a"/>
        <w:tblDescription w:val="Karta wymaganych parametrów dla pomp ciepła z uwzględnieniem wskaźników rzeczowych i ekologicznych koniecznych do osiągnięcia dla danej technologii w ramach programu „OZE – źródło ciepła dla ciepłownictwa”"/>
      </w:tblPr>
      <w:tblGrid>
        <w:gridCol w:w="4943"/>
        <w:gridCol w:w="15"/>
        <w:gridCol w:w="837"/>
        <w:gridCol w:w="1151"/>
        <w:gridCol w:w="709"/>
        <w:gridCol w:w="850"/>
      </w:tblGrid>
      <w:tr w:rsidR="00654B03" w:rsidRPr="000D32D7" w14:paraId="2E8E3AD7" w14:textId="77777777" w:rsidTr="00654B03">
        <w:trPr>
          <w:trHeight w:val="340"/>
        </w:trPr>
        <w:tc>
          <w:tcPr>
            <w:tcW w:w="850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9932F66" w14:textId="77777777" w:rsidR="00654B03" w:rsidRPr="000D32D7" w:rsidRDefault="00654B03" w:rsidP="00D671FD">
            <w:pPr>
              <w:spacing w:line="276" w:lineRule="auto"/>
              <w:rPr>
                <w:rFonts w:asciiTheme="minorHAnsi" w:hAnsiTheme="minorHAnsi" w:cstheme="minorHAnsi"/>
                <w:b/>
                <w:color w:val="000000"/>
              </w:rPr>
            </w:pPr>
            <w:r w:rsidRPr="000D32D7">
              <w:rPr>
                <w:rFonts w:asciiTheme="minorHAnsi" w:hAnsiTheme="minorHAnsi" w:cstheme="minorHAnsi"/>
                <w:b/>
                <w:color w:val="000000"/>
              </w:rPr>
              <w:t>a. Parametry pomp ciepła</w:t>
            </w:r>
          </w:p>
        </w:tc>
      </w:tr>
      <w:tr w:rsidR="00654B03" w:rsidRPr="000D32D7" w14:paraId="36B4F829" w14:textId="77777777" w:rsidTr="00654B03">
        <w:trPr>
          <w:trHeight w:val="437"/>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1741B54" w14:textId="77777777" w:rsidR="00654B03" w:rsidRPr="000D32D7" w:rsidRDefault="00654B03" w:rsidP="00D671FD">
            <w:pPr>
              <w:spacing w:line="276" w:lineRule="auto"/>
              <w:jc w:val="both"/>
              <w:rPr>
                <w:rFonts w:asciiTheme="minorHAnsi" w:hAnsiTheme="minorHAnsi" w:cstheme="minorHAnsi"/>
                <w:bCs/>
                <w:color w:val="000000"/>
              </w:rPr>
            </w:pPr>
            <w:r>
              <w:rPr>
                <w:rFonts w:asciiTheme="minorHAnsi" w:hAnsiTheme="minorHAnsi" w:cstheme="minorHAnsi"/>
                <w:color w:val="000000"/>
              </w:rPr>
              <w:t>Wydajność [moc] znamionowa zainstalowanych pomp ciepła w warunkach znormalizowanych [P</w:t>
            </w:r>
            <w:r>
              <w:rPr>
                <w:rFonts w:asciiTheme="minorHAnsi" w:hAnsiTheme="minorHAnsi" w:cstheme="minorHAnsi"/>
                <w:color w:val="000000"/>
                <w:vertAlign w:val="subscript"/>
              </w:rPr>
              <w:t>N</w:t>
            </w:r>
            <w:r>
              <w:rPr>
                <w:rFonts w:asciiTheme="minorHAnsi" w:hAnsiTheme="minorHAnsi" w:cstheme="minorHAnsi"/>
                <w:color w:val="000000"/>
                <w:sz w:val="16"/>
                <w:szCs w:val="16"/>
              </w:rPr>
              <w:t>]</w:t>
            </w:r>
          </w:p>
        </w:tc>
        <w:tc>
          <w:tcPr>
            <w:tcW w:w="2003"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7E493B74"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5A7ADE74" w14:textId="77777777" w:rsidR="00654B03" w:rsidRPr="000D32D7" w:rsidRDefault="00654B03" w:rsidP="00D671FD">
            <w:pPr>
              <w:spacing w:line="276" w:lineRule="auto"/>
              <w:jc w:val="center"/>
              <w:rPr>
                <w:rFonts w:asciiTheme="minorHAnsi" w:hAnsiTheme="minorHAnsi" w:cstheme="minorHAnsi"/>
                <w:color w:val="000000"/>
              </w:rPr>
            </w:pPr>
            <w:r w:rsidRPr="000D32D7">
              <w:rPr>
                <w:rFonts w:asciiTheme="minorHAnsi" w:hAnsiTheme="minorHAnsi" w:cstheme="minorHAnsi"/>
                <w:color w:val="000000"/>
              </w:rPr>
              <w:t>MW</w:t>
            </w:r>
          </w:p>
        </w:tc>
      </w:tr>
      <w:tr w:rsidR="00654B03" w:rsidRPr="000D32D7" w14:paraId="7FC5CED6" w14:textId="77777777" w:rsidTr="00654B03">
        <w:trPr>
          <w:trHeight w:val="402"/>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7A10593" w14:textId="77777777" w:rsidR="00654B03" w:rsidRPr="000D32D7" w:rsidRDefault="00654B03" w:rsidP="00D671FD">
            <w:pPr>
              <w:spacing w:line="276" w:lineRule="auto"/>
              <w:jc w:val="both"/>
              <w:rPr>
                <w:rFonts w:asciiTheme="minorHAnsi" w:hAnsiTheme="minorHAnsi" w:cstheme="minorHAnsi"/>
                <w:bCs/>
                <w:color w:val="000000"/>
              </w:rPr>
            </w:pPr>
            <w:r>
              <w:rPr>
                <w:rFonts w:asciiTheme="minorHAnsi" w:hAnsiTheme="minorHAnsi" w:cstheme="minorHAnsi"/>
                <w:bCs/>
                <w:color w:val="000000"/>
              </w:rPr>
              <w:t>Zakładana roczna liczba godzin dostarczania ciepła                                     z wydajnością znamionową [równoważne godziny pracy - H</w:t>
            </w:r>
            <w:r w:rsidRPr="00A27480">
              <w:rPr>
                <w:rFonts w:asciiTheme="minorHAnsi" w:hAnsiTheme="minorHAnsi" w:cstheme="minorHAnsi"/>
                <w:bCs/>
                <w:color w:val="000000"/>
                <w:vertAlign w:val="subscript"/>
              </w:rPr>
              <w:t>HP</w:t>
            </w:r>
            <w:r>
              <w:rPr>
                <w:rFonts w:asciiTheme="minorHAnsi" w:hAnsiTheme="minorHAnsi" w:cstheme="minorHAnsi"/>
                <w:bCs/>
                <w:color w:val="000000"/>
              </w:rPr>
              <w:t>]</w:t>
            </w:r>
          </w:p>
        </w:tc>
        <w:tc>
          <w:tcPr>
            <w:tcW w:w="2003"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575FB995"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E5F7986"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h/rok</w:t>
            </w:r>
          </w:p>
        </w:tc>
      </w:tr>
      <w:tr w:rsidR="00654B03" w:rsidRPr="000D32D7" w14:paraId="71B23337" w14:textId="77777777" w:rsidTr="00BF05EB">
        <w:trPr>
          <w:trHeight w:val="407"/>
        </w:trPr>
        <w:tc>
          <w:tcPr>
            <w:tcW w:w="4943" w:type="dxa"/>
            <w:tcBorders>
              <w:top w:val="nil"/>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29CDAAE" w14:textId="77777777" w:rsidR="00654B03" w:rsidRPr="000D32D7"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Użyteczne ciepło pochodzące z pompy ciepła, obliczane jako iloczyn znamionowej wydajności grzewczej i rocznej liczby równoważnych godzin pracy [Q</w:t>
            </w:r>
            <w:r w:rsidRPr="00732A30">
              <w:rPr>
                <w:rFonts w:asciiTheme="minorHAnsi" w:hAnsiTheme="minorHAnsi" w:cstheme="minorHAnsi"/>
                <w:color w:val="000000"/>
                <w:vertAlign w:val="subscript"/>
              </w:rPr>
              <w:t>USABLE</w:t>
            </w:r>
            <w:r>
              <w:rPr>
                <w:rFonts w:asciiTheme="minorHAnsi" w:hAnsiTheme="minorHAnsi" w:cstheme="minorHAnsi"/>
                <w:color w:val="000000"/>
              </w:rPr>
              <w:t xml:space="preserve">= </w:t>
            </w:r>
            <w:proofErr w:type="spellStart"/>
            <w:r>
              <w:rPr>
                <w:rFonts w:asciiTheme="minorHAnsi" w:hAnsiTheme="minorHAnsi" w:cstheme="minorHAnsi"/>
                <w:color w:val="000000"/>
              </w:rPr>
              <w:t>P</w:t>
            </w:r>
            <w:r w:rsidRPr="000C57A8">
              <w:rPr>
                <w:rFonts w:asciiTheme="minorHAnsi" w:hAnsiTheme="minorHAnsi" w:cstheme="minorHAnsi"/>
                <w:color w:val="000000"/>
                <w:vertAlign w:val="subscript"/>
              </w:rPr>
              <w:t>n</w:t>
            </w:r>
            <w:proofErr w:type="spellEnd"/>
            <w:r>
              <w:rPr>
                <w:rFonts w:asciiTheme="minorHAnsi" w:hAnsiTheme="minorHAnsi" w:cstheme="minorHAnsi"/>
                <w:color w:val="000000"/>
              </w:rPr>
              <w:t xml:space="preserve"> x H</w:t>
            </w:r>
            <w:r w:rsidRPr="000C57A8">
              <w:rPr>
                <w:rFonts w:asciiTheme="minorHAnsi" w:hAnsiTheme="minorHAnsi" w:cstheme="minorHAnsi"/>
                <w:color w:val="000000"/>
                <w:vertAlign w:val="subscript"/>
              </w:rPr>
              <w:t>HP</w:t>
            </w:r>
            <w:r>
              <w:rPr>
                <w:rFonts w:asciiTheme="minorHAnsi" w:hAnsiTheme="minorHAnsi" w:cstheme="minorHAnsi"/>
                <w:color w:val="000000"/>
              </w:rPr>
              <w:t>]</w:t>
            </w:r>
          </w:p>
        </w:tc>
        <w:tc>
          <w:tcPr>
            <w:tcW w:w="2003" w:type="dxa"/>
            <w:gridSpan w:val="3"/>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center"/>
          </w:tcPr>
          <w:p w14:paraId="367E37A1"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center"/>
          </w:tcPr>
          <w:p w14:paraId="2328DCFA"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MWh/rok</w:t>
            </w:r>
          </w:p>
        </w:tc>
      </w:tr>
      <w:tr w:rsidR="00654B03" w:rsidRPr="000D32D7" w14:paraId="27B5D354" w14:textId="77777777" w:rsidTr="00BF05EB">
        <w:trPr>
          <w:trHeight w:val="537"/>
        </w:trPr>
        <w:tc>
          <w:tcPr>
            <w:tcW w:w="4943" w:type="dxa"/>
            <w:tcBorders>
              <w:top w:val="single" w:sz="4" w:space="0" w:color="auto"/>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C63C15C" w14:textId="77777777" w:rsidR="00654B03" w:rsidRPr="00AD3B1D"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Sumaryczna i</w:t>
            </w:r>
            <w:r w:rsidRPr="000D32D7">
              <w:rPr>
                <w:rFonts w:asciiTheme="minorHAnsi" w:hAnsiTheme="minorHAnsi" w:cstheme="minorHAnsi"/>
                <w:color w:val="000000"/>
              </w:rPr>
              <w:t xml:space="preserve">lość energii </w:t>
            </w:r>
            <w:r>
              <w:rPr>
                <w:rFonts w:asciiTheme="minorHAnsi" w:hAnsiTheme="minorHAnsi" w:cstheme="minorHAnsi"/>
                <w:color w:val="000000"/>
              </w:rPr>
              <w:t>dostarczona</w:t>
            </w:r>
            <w:r w:rsidRPr="000D32D7">
              <w:rPr>
                <w:rFonts w:asciiTheme="minorHAnsi" w:hAnsiTheme="minorHAnsi" w:cstheme="minorHAnsi"/>
                <w:color w:val="000000"/>
              </w:rPr>
              <w:t xml:space="preserve"> do napędu pomp ciepła</w:t>
            </w:r>
            <w:r>
              <w:rPr>
                <w:rFonts w:asciiTheme="minorHAnsi" w:hAnsiTheme="minorHAnsi" w:cstheme="minorHAnsi"/>
                <w:color w:val="000000"/>
              </w:rPr>
              <w:t xml:space="preserve"> w skali roku</w:t>
            </w:r>
            <w:r w:rsidRPr="000D32D7">
              <w:rPr>
                <w:rFonts w:asciiTheme="minorHAnsi" w:hAnsiTheme="minorHAnsi" w:cstheme="minorHAnsi"/>
                <w:color w:val="000000"/>
              </w:rPr>
              <w:t xml:space="preserve"> </w:t>
            </w:r>
            <w:r>
              <w:rPr>
                <w:rFonts w:asciiTheme="minorHAnsi" w:hAnsiTheme="minorHAnsi" w:cstheme="minorHAnsi"/>
                <w:color w:val="000000"/>
              </w:rPr>
              <w:t>[E</w:t>
            </w:r>
            <w:r w:rsidRPr="00927335">
              <w:rPr>
                <w:rFonts w:asciiTheme="minorHAnsi" w:hAnsiTheme="minorHAnsi" w:cstheme="minorHAnsi"/>
                <w:color w:val="000000"/>
                <w:vertAlign w:val="subscript"/>
              </w:rPr>
              <w:t>HP</w:t>
            </w:r>
            <w:r>
              <w:rPr>
                <w:rFonts w:asciiTheme="minorHAnsi" w:hAnsiTheme="minorHAnsi" w:cstheme="minorHAnsi"/>
                <w:color w:val="000000"/>
              </w:rPr>
              <w:t>]</w:t>
            </w:r>
          </w:p>
        </w:tc>
        <w:tc>
          <w:tcPr>
            <w:tcW w:w="2003" w:type="dxa"/>
            <w:gridSpan w:val="3"/>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79FDD457"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19C7F95B"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MWh/rok</w:t>
            </w:r>
          </w:p>
        </w:tc>
      </w:tr>
      <w:tr w:rsidR="00654B03" w:rsidRPr="000D32D7" w14:paraId="28A8D25E" w14:textId="77777777" w:rsidTr="00654B03">
        <w:trPr>
          <w:trHeight w:val="537"/>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5790AFF" w14:textId="77777777" w:rsidR="00654B03" w:rsidRDefault="00654B03" w:rsidP="00D671FD">
            <w:pPr>
              <w:spacing w:line="276" w:lineRule="auto"/>
              <w:jc w:val="both"/>
              <w:rPr>
                <w:rFonts w:asciiTheme="minorHAnsi" w:hAnsiTheme="minorHAnsi" w:cstheme="minorHAnsi"/>
                <w:color w:val="000000"/>
              </w:rPr>
            </w:pPr>
            <w:r w:rsidRPr="000D32D7">
              <w:rPr>
                <w:rFonts w:asciiTheme="minorHAnsi" w:hAnsiTheme="minorHAnsi" w:cstheme="minorHAnsi"/>
                <w:color w:val="000000"/>
              </w:rPr>
              <w:t xml:space="preserve">Rodzaj zasilania </w:t>
            </w:r>
            <w:r w:rsidRPr="000D32D7">
              <w:rPr>
                <w:rFonts w:asciiTheme="minorHAnsi" w:hAnsiTheme="minorHAnsi" w:cstheme="minorHAnsi"/>
                <w:color w:val="000000"/>
              </w:rPr>
              <w:br w:type="page"/>
              <w:t>(np. gaz, energia elektryczna z KSE, energia elektryczna z własnego OZE, itp.)</w:t>
            </w:r>
          </w:p>
        </w:tc>
        <w:tc>
          <w:tcPr>
            <w:tcW w:w="3562" w:type="dxa"/>
            <w:gridSpan w:val="5"/>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FA78513" w14:textId="77777777" w:rsidR="00654B03" w:rsidRDefault="00654B03" w:rsidP="00D671FD">
            <w:pPr>
              <w:spacing w:line="276" w:lineRule="auto"/>
              <w:jc w:val="center"/>
              <w:rPr>
                <w:rFonts w:asciiTheme="minorHAnsi" w:hAnsiTheme="minorHAnsi" w:cstheme="minorHAnsi"/>
                <w:color w:val="000000"/>
              </w:rPr>
            </w:pPr>
          </w:p>
        </w:tc>
      </w:tr>
      <w:tr w:rsidR="00654B03" w:rsidRPr="000D32D7" w14:paraId="698D2663" w14:textId="77777777" w:rsidTr="00654B03">
        <w:trPr>
          <w:trHeight w:val="537"/>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F9B16EB" w14:textId="77777777" w:rsidR="00654B03"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współczynnik sprawności sezonowej SPF</w:t>
            </w:r>
          </w:p>
          <w:p w14:paraId="2BCB2D1C" w14:textId="77777777" w:rsidR="00654B03" w:rsidRPr="000D32D7"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[SPF=(Q</w:t>
            </w:r>
            <w:r w:rsidRPr="003572BD">
              <w:rPr>
                <w:rFonts w:asciiTheme="minorHAnsi" w:hAnsiTheme="minorHAnsi" w:cstheme="minorHAnsi"/>
                <w:color w:val="000000"/>
                <w:vertAlign w:val="subscript"/>
              </w:rPr>
              <w:t>USABLE</w:t>
            </w:r>
            <w:r>
              <w:rPr>
                <w:rFonts w:asciiTheme="minorHAnsi" w:hAnsiTheme="minorHAnsi" w:cstheme="minorHAnsi"/>
                <w:color w:val="000000"/>
              </w:rPr>
              <w:t>-E</w:t>
            </w:r>
            <w:r w:rsidRPr="003E672D">
              <w:rPr>
                <w:rFonts w:asciiTheme="minorHAnsi" w:hAnsiTheme="minorHAnsi" w:cstheme="minorHAnsi"/>
                <w:color w:val="000000"/>
                <w:vertAlign w:val="subscript"/>
              </w:rPr>
              <w:t>HP</w:t>
            </w:r>
            <w:r>
              <w:rPr>
                <w:rFonts w:asciiTheme="minorHAnsi" w:hAnsiTheme="minorHAnsi" w:cstheme="minorHAnsi"/>
                <w:color w:val="000000"/>
              </w:rPr>
              <w:t>)/Q</w:t>
            </w:r>
            <w:r w:rsidRPr="003572BD">
              <w:rPr>
                <w:rFonts w:asciiTheme="minorHAnsi" w:hAnsiTheme="minorHAnsi" w:cstheme="minorHAnsi"/>
                <w:color w:val="000000"/>
                <w:vertAlign w:val="subscript"/>
              </w:rPr>
              <w:t>USABLE</w:t>
            </w:r>
            <w:r>
              <w:rPr>
                <w:rFonts w:asciiTheme="minorHAnsi" w:hAnsiTheme="minorHAnsi" w:cstheme="minorHAnsi"/>
                <w:color w:val="000000"/>
              </w:rPr>
              <w:t>]</w:t>
            </w:r>
          </w:p>
        </w:tc>
        <w:tc>
          <w:tcPr>
            <w:tcW w:w="3562" w:type="dxa"/>
            <w:gridSpan w:val="5"/>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2C8E48D7" w14:textId="77777777" w:rsidR="00654B03" w:rsidRDefault="00654B03" w:rsidP="00D671FD">
            <w:pPr>
              <w:spacing w:line="276" w:lineRule="auto"/>
              <w:jc w:val="center"/>
              <w:rPr>
                <w:rFonts w:asciiTheme="minorHAnsi" w:hAnsiTheme="minorHAnsi" w:cstheme="minorHAnsi"/>
                <w:color w:val="000000"/>
              </w:rPr>
            </w:pPr>
          </w:p>
        </w:tc>
      </w:tr>
      <w:tr w:rsidR="00654B03" w:rsidRPr="000D32D7" w14:paraId="31FF14A6" w14:textId="77777777" w:rsidTr="00654B03">
        <w:trPr>
          <w:trHeight w:val="421"/>
        </w:trPr>
        <w:tc>
          <w:tcPr>
            <w:tcW w:w="4943" w:type="dxa"/>
            <w:vMerge w:val="restart"/>
            <w:tcBorders>
              <w:top w:val="nil"/>
              <w:left w:val="single" w:sz="8" w:space="0" w:color="000000"/>
              <w:right w:val="single" w:sz="8" w:space="0" w:color="000000"/>
            </w:tcBorders>
            <w:shd w:val="clear" w:color="auto" w:fill="FFFFFF"/>
            <w:tcMar>
              <w:top w:w="0" w:type="dxa"/>
              <w:left w:w="70" w:type="dxa"/>
              <w:bottom w:w="0" w:type="dxa"/>
              <w:right w:w="70" w:type="dxa"/>
            </w:tcMar>
            <w:vAlign w:val="center"/>
          </w:tcPr>
          <w:p w14:paraId="7DB0C9B3" w14:textId="77777777" w:rsidR="00654B03"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 xml:space="preserve">Źródło dolne przetłaczanej energii cieplnej z podaniem udziału procentowego </w:t>
            </w:r>
            <w:r w:rsidRPr="00915C3A">
              <w:rPr>
                <w:rFonts w:asciiTheme="minorHAnsi" w:hAnsiTheme="minorHAnsi" w:cstheme="minorHAnsi"/>
                <w:color w:val="000000"/>
              </w:rPr>
              <w:t>[wybrać właściwe]</w:t>
            </w:r>
          </w:p>
          <w:p w14:paraId="67068C57" w14:textId="77777777" w:rsidR="00574D16" w:rsidRDefault="00574D16" w:rsidP="00D671FD">
            <w:pPr>
              <w:spacing w:line="276" w:lineRule="auto"/>
              <w:jc w:val="both"/>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0142C06C" w14:textId="77777777" w:rsidR="00654B03"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top w:val="nil"/>
              <w:left w:val="nil"/>
              <w:bottom w:val="single" w:sz="8" w:space="0" w:color="000000"/>
              <w:right w:val="single" w:sz="8" w:space="0" w:color="000000"/>
            </w:tcBorders>
            <w:shd w:val="clear" w:color="auto" w:fill="FFFFFF"/>
            <w:vAlign w:val="center"/>
          </w:tcPr>
          <w:p w14:paraId="78DCA867"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odnawialna</w:t>
            </w:r>
          </w:p>
        </w:tc>
        <w:tc>
          <w:tcPr>
            <w:tcW w:w="709" w:type="dxa"/>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center"/>
          </w:tcPr>
          <w:p w14:paraId="443567F6" w14:textId="77777777" w:rsidR="00654B03" w:rsidRDefault="00654B03" w:rsidP="00D671FD">
            <w:pPr>
              <w:spacing w:line="276" w:lineRule="auto"/>
              <w:jc w:val="center"/>
              <w:rPr>
                <w:rFonts w:asciiTheme="minorHAnsi" w:hAnsiTheme="minorHAnsi" w:cstheme="minorHAnsi"/>
                <w:color w:val="000000"/>
              </w:rPr>
            </w:pPr>
          </w:p>
        </w:tc>
        <w:tc>
          <w:tcPr>
            <w:tcW w:w="850" w:type="dxa"/>
            <w:tcBorders>
              <w:top w:val="nil"/>
              <w:left w:val="nil"/>
              <w:bottom w:val="single" w:sz="4" w:space="0" w:color="auto"/>
              <w:right w:val="single" w:sz="8" w:space="0" w:color="000000"/>
            </w:tcBorders>
            <w:shd w:val="clear" w:color="auto" w:fill="FFFFFF"/>
            <w:vAlign w:val="center"/>
          </w:tcPr>
          <w:p w14:paraId="4FE22700"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0B7691D6" w14:textId="77777777" w:rsidTr="00654B03">
        <w:trPr>
          <w:trHeight w:val="421"/>
        </w:trPr>
        <w:tc>
          <w:tcPr>
            <w:tcW w:w="4943"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1C8027E" w14:textId="77777777" w:rsidR="00654B03" w:rsidRPr="000D32D7" w:rsidRDefault="00654B03" w:rsidP="00D671FD">
            <w:pPr>
              <w:spacing w:line="276" w:lineRule="auto"/>
              <w:jc w:val="both"/>
              <w:rPr>
                <w:rFonts w:asciiTheme="minorHAnsi" w:hAnsiTheme="minorHAnsi" w:cstheme="minorHAnsi"/>
                <w:color w:val="000000"/>
              </w:rPr>
            </w:pPr>
          </w:p>
        </w:tc>
        <w:tc>
          <w:tcPr>
            <w:tcW w:w="852" w:type="dxa"/>
            <w:gridSpan w:val="2"/>
            <w:tcBorders>
              <w:top w:val="nil"/>
              <w:left w:val="nil"/>
              <w:bottom w:val="single" w:sz="8" w:space="0" w:color="000000"/>
              <w:right w:val="single" w:sz="4" w:space="0" w:color="auto"/>
            </w:tcBorders>
            <w:shd w:val="clear" w:color="auto" w:fill="FFFFFF"/>
            <w:tcMar>
              <w:top w:w="0" w:type="dxa"/>
              <w:left w:w="70" w:type="dxa"/>
              <w:bottom w:w="0" w:type="dxa"/>
              <w:right w:w="70" w:type="dxa"/>
            </w:tcMar>
          </w:tcPr>
          <w:p w14:paraId="11145B9E"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top w:val="nil"/>
              <w:left w:val="nil"/>
              <w:bottom w:val="single" w:sz="8" w:space="0" w:color="000000"/>
              <w:right w:val="single" w:sz="4" w:space="0" w:color="auto"/>
            </w:tcBorders>
            <w:shd w:val="clear" w:color="auto" w:fill="FFFFFF"/>
            <w:vAlign w:val="center"/>
          </w:tcPr>
          <w:p w14:paraId="550B6695"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odpadowa</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6B4616" w14:textId="77777777" w:rsidR="00654B03" w:rsidRDefault="00654B03" w:rsidP="00D671FD">
            <w:pPr>
              <w:spacing w:line="276" w:lineRule="auto"/>
              <w:jc w:val="right"/>
              <w:rPr>
                <w:rFonts w:asciiTheme="minorHAnsi" w:hAnsiTheme="minorHAnsi" w:cstheme="minorHAns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6C794E"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4FCEB851" w14:textId="77777777" w:rsidTr="00574D16">
        <w:trPr>
          <w:trHeight w:val="340"/>
        </w:trPr>
        <w:tc>
          <w:tcPr>
            <w:tcW w:w="4943" w:type="dxa"/>
            <w:tcBorders>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5EC572D1" w14:textId="77777777" w:rsidR="00654B03" w:rsidRPr="000D32D7"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Udział energii odnawialnej w cieple odpadowym [*]</w:t>
            </w:r>
          </w:p>
        </w:tc>
        <w:tc>
          <w:tcPr>
            <w:tcW w:w="2003" w:type="dxa"/>
            <w:gridSpan w:val="3"/>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7D29EFB" w14:textId="77777777" w:rsidR="00654B03" w:rsidRDefault="00654B03" w:rsidP="00D671FD">
            <w:pPr>
              <w:spacing w:line="276" w:lineRule="auto"/>
              <w:jc w:val="center"/>
              <w:rPr>
                <w:rFonts w:asciiTheme="minorHAnsi" w:hAnsiTheme="minorHAnsi" w:cstheme="minorHAnsi"/>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629E1F8"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599EBDE6" w14:textId="77777777" w:rsidTr="00574D16">
        <w:trPr>
          <w:trHeight w:val="402"/>
        </w:trPr>
        <w:tc>
          <w:tcPr>
            <w:tcW w:w="4943" w:type="dxa"/>
            <w:vMerge w:val="restart"/>
            <w:tcBorders>
              <w:top w:val="single" w:sz="4" w:space="0" w:color="auto"/>
              <w:left w:val="single" w:sz="8" w:space="0" w:color="000000"/>
              <w:right w:val="single" w:sz="8" w:space="0" w:color="000000"/>
            </w:tcBorders>
            <w:shd w:val="clear" w:color="auto" w:fill="FFFFFF"/>
            <w:tcMar>
              <w:top w:w="0" w:type="dxa"/>
              <w:left w:w="70" w:type="dxa"/>
              <w:bottom w:w="0" w:type="dxa"/>
              <w:right w:w="70" w:type="dxa"/>
            </w:tcMar>
            <w:vAlign w:val="center"/>
          </w:tcPr>
          <w:p w14:paraId="4881D15E" w14:textId="77777777" w:rsidR="00654B03" w:rsidRPr="00C1543E"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 xml:space="preserve">rewersyjność pracy pompy [chłodzenie albo ogrzewanie]                 z podaniem procentowego udziału czasu pracy w trybie grzewczym </w:t>
            </w:r>
            <w:r w:rsidRPr="00915C3A">
              <w:rPr>
                <w:rFonts w:asciiTheme="minorHAnsi" w:hAnsiTheme="minorHAnsi" w:cstheme="minorHAnsi"/>
                <w:color w:val="000000"/>
              </w:rPr>
              <w:t>[wybrać właściwe]</w:t>
            </w:r>
          </w:p>
        </w:tc>
        <w:tc>
          <w:tcPr>
            <w:tcW w:w="852" w:type="dxa"/>
            <w:gridSpan w:val="2"/>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tcPr>
          <w:p w14:paraId="3749EA1A"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top w:val="single" w:sz="4" w:space="0" w:color="auto"/>
              <w:left w:val="nil"/>
              <w:bottom w:val="single" w:sz="4" w:space="0" w:color="auto"/>
              <w:right w:val="single" w:sz="8" w:space="0" w:color="000000"/>
            </w:tcBorders>
            <w:shd w:val="clear" w:color="auto" w:fill="FFFFFF"/>
            <w:vAlign w:val="center"/>
          </w:tcPr>
          <w:p w14:paraId="29A6B0F4"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tak</w:t>
            </w:r>
          </w:p>
        </w:tc>
        <w:tc>
          <w:tcPr>
            <w:tcW w:w="709" w:type="dxa"/>
            <w:vMerge w:val="restart"/>
            <w:tcBorders>
              <w:top w:val="single" w:sz="4" w:space="0" w:color="auto"/>
              <w:left w:val="nil"/>
              <w:right w:val="single" w:sz="8" w:space="0" w:color="000000"/>
            </w:tcBorders>
            <w:shd w:val="clear" w:color="auto" w:fill="FFFFFF"/>
            <w:vAlign w:val="center"/>
          </w:tcPr>
          <w:p w14:paraId="7ADF3B62" w14:textId="77777777" w:rsidR="00654B03" w:rsidRPr="000D32D7" w:rsidRDefault="00654B03" w:rsidP="00D671FD">
            <w:pPr>
              <w:spacing w:line="276" w:lineRule="auto"/>
              <w:jc w:val="center"/>
              <w:rPr>
                <w:rFonts w:asciiTheme="minorHAnsi" w:hAnsiTheme="minorHAnsi" w:cstheme="minorHAnsi"/>
                <w:color w:val="000000"/>
              </w:rPr>
            </w:pPr>
          </w:p>
        </w:tc>
        <w:tc>
          <w:tcPr>
            <w:tcW w:w="850" w:type="dxa"/>
            <w:vMerge w:val="restart"/>
            <w:tcBorders>
              <w:top w:val="single" w:sz="4" w:space="0" w:color="auto"/>
              <w:left w:val="nil"/>
              <w:right w:val="single" w:sz="8" w:space="0" w:color="000000"/>
            </w:tcBorders>
            <w:shd w:val="clear" w:color="auto" w:fill="FFFFFF"/>
            <w:vAlign w:val="center"/>
          </w:tcPr>
          <w:p w14:paraId="60F60806"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7F19ADD5" w14:textId="77777777" w:rsidTr="00654B03">
        <w:trPr>
          <w:trHeight w:val="402"/>
        </w:trPr>
        <w:tc>
          <w:tcPr>
            <w:tcW w:w="4943"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9E7F3BA" w14:textId="77777777" w:rsidR="00654B03"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127DF1E0" w14:textId="77777777" w:rsidR="00654B03"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left w:val="nil"/>
              <w:bottom w:val="single" w:sz="4" w:space="0" w:color="auto"/>
              <w:right w:val="single" w:sz="8" w:space="0" w:color="000000"/>
            </w:tcBorders>
            <w:shd w:val="clear" w:color="auto" w:fill="FFFFFF"/>
            <w:vAlign w:val="center"/>
          </w:tcPr>
          <w:p w14:paraId="04B4E6E9"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nie</w:t>
            </w:r>
          </w:p>
        </w:tc>
        <w:tc>
          <w:tcPr>
            <w:tcW w:w="709" w:type="dxa"/>
            <w:vMerge/>
            <w:tcBorders>
              <w:left w:val="nil"/>
              <w:bottom w:val="single" w:sz="8" w:space="0" w:color="000000"/>
              <w:right w:val="single" w:sz="8" w:space="0" w:color="000000"/>
            </w:tcBorders>
            <w:shd w:val="clear" w:color="auto" w:fill="FFFFFF"/>
            <w:vAlign w:val="center"/>
          </w:tcPr>
          <w:p w14:paraId="2B0B2587" w14:textId="77777777" w:rsidR="00654B03" w:rsidRPr="000D32D7" w:rsidRDefault="00654B03" w:rsidP="00D671FD">
            <w:pPr>
              <w:spacing w:line="276" w:lineRule="auto"/>
              <w:jc w:val="center"/>
              <w:rPr>
                <w:rFonts w:asciiTheme="minorHAnsi" w:hAnsiTheme="minorHAnsi" w:cstheme="minorHAnsi"/>
                <w:color w:val="000000"/>
              </w:rPr>
            </w:pPr>
          </w:p>
        </w:tc>
        <w:tc>
          <w:tcPr>
            <w:tcW w:w="850" w:type="dxa"/>
            <w:vMerge/>
            <w:tcBorders>
              <w:left w:val="nil"/>
              <w:bottom w:val="single" w:sz="8" w:space="0" w:color="000000"/>
              <w:right w:val="single" w:sz="8" w:space="0" w:color="000000"/>
            </w:tcBorders>
            <w:shd w:val="clear" w:color="auto" w:fill="FFFFFF"/>
            <w:vAlign w:val="center"/>
          </w:tcPr>
          <w:p w14:paraId="65AB7E50" w14:textId="77777777" w:rsidR="00654B03" w:rsidRDefault="00654B03" w:rsidP="00D671FD">
            <w:pPr>
              <w:spacing w:line="276" w:lineRule="auto"/>
              <w:jc w:val="center"/>
              <w:rPr>
                <w:rFonts w:asciiTheme="minorHAnsi" w:hAnsiTheme="minorHAnsi" w:cstheme="minorHAnsi"/>
                <w:color w:val="000000"/>
              </w:rPr>
            </w:pPr>
          </w:p>
        </w:tc>
      </w:tr>
      <w:tr w:rsidR="00654B03" w:rsidRPr="000D32D7" w14:paraId="01B0817F" w14:textId="77777777" w:rsidTr="00654B03">
        <w:trPr>
          <w:trHeight w:val="239"/>
        </w:trPr>
        <w:tc>
          <w:tcPr>
            <w:tcW w:w="4943" w:type="dxa"/>
            <w:vMerge w:val="restart"/>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72EBE5D" w14:textId="77777777" w:rsidR="00654B03" w:rsidRDefault="00654B03" w:rsidP="00D671FD">
            <w:pPr>
              <w:spacing w:line="276" w:lineRule="auto"/>
              <w:rPr>
                <w:rFonts w:asciiTheme="minorHAnsi" w:hAnsiTheme="minorHAnsi" w:cstheme="minorHAnsi"/>
                <w:color w:val="000000"/>
              </w:rPr>
            </w:pPr>
            <w:r w:rsidRPr="000D32D7">
              <w:rPr>
                <w:rFonts w:asciiTheme="minorHAnsi" w:hAnsiTheme="minorHAnsi" w:cstheme="minorHAnsi"/>
                <w:color w:val="000000"/>
              </w:rPr>
              <w:t>System pracy pompy ciepła</w:t>
            </w:r>
          </w:p>
          <w:p w14:paraId="7749C488"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[dolne źródło / czynnik górnego źródła]</w:t>
            </w:r>
          </w:p>
          <w:p w14:paraId="640591EF"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w:t>
            </w:r>
            <w:r w:rsidRPr="00915C3A">
              <w:rPr>
                <w:rFonts w:asciiTheme="minorHAnsi" w:hAnsiTheme="minorHAnsi" w:cstheme="minorHAnsi"/>
                <w:color w:val="000000"/>
              </w:rPr>
              <w:t xml:space="preserve">wybrać </w:t>
            </w:r>
            <w:r>
              <w:rPr>
                <w:rFonts w:asciiTheme="minorHAnsi" w:hAnsiTheme="minorHAnsi" w:cstheme="minorHAnsi"/>
                <w:color w:val="000000"/>
              </w:rPr>
              <w:t>właściwe]</w:t>
            </w: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44BC79D5"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D9AAB76"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g</w:t>
            </w:r>
            <w:r w:rsidRPr="000D32D7">
              <w:rPr>
                <w:rFonts w:asciiTheme="minorHAnsi" w:hAnsiTheme="minorHAnsi" w:cstheme="minorHAnsi"/>
                <w:color w:val="000000"/>
              </w:rPr>
              <w:t>runt</w:t>
            </w:r>
            <w:r>
              <w:rPr>
                <w:rFonts w:asciiTheme="minorHAnsi" w:hAnsiTheme="minorHAnsi" w:cstheme="minorHAnsi"/>
                <w:color w:val="000000"/>
              </w:rPr>
              <w:t xml:space="preserve"> / woda</w:t>
            </w:r>
          </w:p>
        </w:tc>
      </w:tr>
      <w:tr w:rsidR="00654B03" w:rsidRPr="000D32D7" w14:paraId="2D2C7694"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tcPr>
          <w:p w14:paraId="6B649E61"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0E1CE6C1" w14:textId="77777777" w:rsidR="00654B03" w:rsidRPr="000D32D7" w:rsidRDefault="00654B03" w:rsidP="00D671FD">
            <w:pPr>
              <w:spacing w:line="276" w:lineRule="auto"/>
              <w:jc w:val="center"/>
              <w:rPr>
                <w:rFonts w:ascii="Segoe UI Symbol" w:hAnsi="Segoe UI Symbol" w:cs="Segoe UI Symbol"/>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5CD39BB"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g</w:t>
            </w:r>
            <w:r w:rsidRPr="000D32D7">
              <w:rPr>
                <w:rFonts w:asciiTheme="minorHAnsi" w:hAnsiTheme="minorHAnsi" w:cstheme="minorHAnsi"/>
                <w:color w:val="000000"/>
              </w:rPr>
              <w:t>runt</w:t>
            </w:r>
            <w:r>
              <w:rPr>
                <w:rFonts w:asciiTheme="minorHAnsi" w:hAnsiTheme="minorHAnsi" w:cstheme="minorHAnsi"/>
                <w:color w:val="000000"/>
              </w:rPr>
              <w:t xml:space="preserve"> / powietrze</w:t>
            </w:r>
          </w:p>
        </w:tc>
      </w:tr>
      <w:tr w:rsidR="00654B03" w:rsidRPr="000D32D7" w14:paraId="0E2264B8"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hideMark/>
          </w:tcPr>
          <w:p w14:paraId="1DCDD5B9"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7C8CD865"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25691C1"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p</w:t>
            </w:r>
            <w:r w:rsidRPr="000D32D7">
              <w:rPr>
                <w:rFonts w:asciiTheme="minorHAnsi" w:hAnsiTheme="minorHAnsi" w:cstheme="minorHAnsi"/>
                <w:color w:val="000000"/>
              </w:rPr>
              <w:t>owietrze</w:t>
            </w:r>
            <w:r>
              <w:rPr>
                <w:rFonts w:asciiTheme="minorHAnsi" w:hAnsiTheme="minorHAnsi" w:cstheme="minorHAnsi"/>
                <w:color w:val="000000"/>
              </w:rPr>
              <w:t xml:space="preserve"> </w:t>
            </w:r>
            <w:r w:rsidRPr="000D32D7">
              <w:rPr>
                <w:rFonts w:asciiTheme="minorHAnsi" w:hAnsiTheme="minorHAnsi" w:cstheme="minorHAnsi"/>
                <w:color w:val="000000"/>
              </w:rPr>
              <w:t>/</w:t>
            </w:r>
            <w:r>
              <w:rPr>
                <w:rFonts w:asciiTheme="minorHAnsi" w:hAnsiTheme="minorHAnsi" w:cstheme="minorHAnsi"/>
                <w:color w:val="000000"/>
              </w:rPr>
              <w:t xml:space="preserve"> </w:t>
            </w:r>
            <w:r w:rsidRPr="000D32D7">
              <w:rPr>
                <w:rFonts w:asciiTheme="minorHAnsi" w:hAnsiTheme="minorHAnsi" w:cstheme="minorHAnsi"/>
                <w:color w:val="000000"/>
              </w:rPr>
              <w:t>woda</w:t>
            </w:r>
          </w:p>
        </w:tc>
      </w:tr>
      <w:tr w:rsidR="00654B03" w:rsidRPr="000D32D7" w14:paraId="53D47BCA"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hideMark/>
          </w:tcPr>
          <w:p w14:paraId="587EA4E2"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0D885B3B"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32093D7"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p</w:t>
            </w:r>
            <w:r w:rsidRPr="000D32D7">
              <w:rPr>
                <w:rFonts w:asciiTheme="minorHAnsi" w:hAnsiTheme="minorHAnsi" w:cstheme="minorHAnsi"/>
                <w:color w:val="000000"/>
              </w:rPr>
              <w:t>owietrze</w:t>
            </w:r>
            <w:r>
              <w:rPr>
                <w:rFonts w:asciiTheme="minorHAnsi" w:hAnsiTheme="minorHAnsi" w:cstheme="minorHAnsi"/>
                <w:color w:val="000000"/>
              </w:rPr>
              <w:t xml:space="preserve"> </w:t>
            </w:r>
            <w:r w:rsidRPr="000D32D7">
              <w:rPr>
                <w:rFonts w:asciiTheme="minorHAnsi" w:hAnsiTheme="minorHAnsi" w:cstheme="minorHAnsi"/>
                <w:color w:val="000000"/>
              </w:rPr>
              <w:t>/</w:t>
            </w:r>
            <w:r>
              <w:rPr>
                <w:rFonts w:asciiTheme="minorHAnsi" w:hAnsiTheme="minorHAnsi" w:cstheme="minorHAnsi"/>
                <w:color w:val="000000"/>
              </w:rPr>
              <w:t xml:space="preserve"> </w:t>
            </w:r>
            <w:r w:rsidRPr="000D32D7">
              <w:rPr>
                <w:rFonts w:asciiTheme="minorHAnsi" w:hAnsiTheme="minorHAnsi" w:cstheme="minorHAnsi"/>
                <w:color w:val="000000"/>
              </w:rPr>
              <w:t>powietrze</w:t>
            </w:r>
          </w:p>
        </w:tc>
      </w:tr>
      <w:tr w:rsidR="00654B03" w:rsidRPr="000D32D7" w14:paraId="5094624A"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hideMark/>
          </w:tcPr>
          <w:p w14:paraId="199DE8AD"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59F3E4BA"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C9A9007" w14:textId="77777777" w:rsidR="00654B03" w:rsidRPr="000D32D7" w:rsidRDefault="00654B03" w:rsidP="00D671FD">
            <w:pPr>
              <w:spacing w:line="276" w:lineRule="auto"/>
              <w:rPr>
                <w:rFonts w:asciiTheme="minorHAnsi" w:hAnsiTheme="minorHAnsi" w:cstheme="minorHAnsi"/>
                <w:color w:val="000000"/>
              </w:rPr>
            </w:pPr>
            <w:r w:rsidRPr="000D32D7">
              <w:rPr>
                <w:rFonts w:asciiTheme="minorHAnsi" w:hAnsiTheme="minorHAnsi" w:cstheme="minorHAnsi"/>
                <w:color w:val="000000"/>
              </w:rPr>
              <w:t>inne</w:t>
            </w:r>
          </w:p>
        </w:tc>
      </w:tr>
      <w:tr w:rsidR="00654B03" w:rsidRPr="000D32D7" w14:paraId="70A8DD9E" w14:textId="77777777" w:rsidTr="00654B03">
        <w:trPr>
          <w:trHeight w:val="340"/>
        </w:trPr>
        <w:tc>
          <w:tcPr>
            <w:tcW w:w="8505" w:type="dxa"/>
            <w:gridSpan w:val="6"/>
            <w:tcBorders>
              <w:top w:val="nil"/>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78B9390" w14:textId="77777777" w:rsidR="00654B03" w:rsidRPr="000D32D7" w:rsidRDefault="00654B03" w:rsidP="00D671FD">
            <w:pPr>
              <w:spacing w:line="276" w:lineRule="auto"/>
              <w:rPr>
                <w:rFonts w:asciiTheme="minorHAnsi" w:hAnsiTheme="minorHAnsi" w:cstheme="minorHAnsi"/>
                <w:b/>
                <w:color w:val="000000"/>
              </w:rPr>
            </w:pPr>
            <w:r>
              <w:rPr>
                <w:rFonts w:asciiTheme="minorHAnsi" w:hAnsiTheme="minorHAnsi" w:cstheme="minorHAnsi"/>
                <w:b/>
                <w:color w:val="000000"/>
              </w:rPr>
              <w:t>b.</w:t>
            </w:r>
            <w:r w:rsidRPr="009E10CC">
              <w:rPr>
                <w:rFonts w:asciiTheme="minorHAnsi" w:hAnsiTheme="minorHAnsi" w:cstheme="minorHAnsi"/>
                <w:b/>
                <w:bCs/>
                <w:color w:val="000000"/>
              </w:rPr>
              <w:t xml:space="preserve"> Oczekiwane wskaźniki rzeczowe </w:t>
            </w:r>
          </w:p>
        </w:tc>
      </w:tr>
      <w:tr w:rsidR="00654B03" w:rsidRPr="000D32D7" w14:paraId="43927F20" w14:textId="77777777" w:rsidTr="00654B03">
        <w:trPr>
          <w:trHeight w:val="340"/>
        </w:trPr>
        <w:tc>
          <w:tcPr>
            <w:tcW w:w="495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94ADC3B" w14:textId="77777777" w:rsidR="00654B03" w:rsidRPr="000D32D7" w:rsidRDefault="00654B03" w:rsidP="00D671FD">
            <w:pPr>
              <w:spacing w:line="276" w:lineRule="auto"/>
              <w:rPr>
                <w:rFonts w:asciiTheme="minorHAnsi" w:hAnsiTheme="minorHAnsi" w:cstheme="minorHAnsi"/>
                <w:b/>
                <w:color w:val="000000"/>
              </w:rPr>
            </w:pPr>
            <w:r>
              <w:rPr>
                <w:rFonts w:asciiTheme="minorHAnsi" w:hAnsiTheme="minorHAnsi" w:cstheme="minorHAnsi"/>
              </w:rPr>
              <w:t>[</w:t>
            </w:r>
            <w:r w:rsidRPr="00B312B1">
              <w:rPr>
                <w:rFonts w:asciiTheme="minorHAnsi" w:hAnsiTheme="minorHAnsi" w:cstheme="minorHAnsi"/>
              </w:rPr>
              <w:t>R.86.1.</w:t>
            </w:r>
            <w:r>
              <w:rPr>
                <w:rFonts w:asciiTheme="minorHAnsi" w:hAnsiTheme="minorHAnsi" w:cstheme="minorHAnsi"/>
              </w:rPr>
              <w:t xml:space="preserve">] </w:t>
            </w:r>
            <w:r w:rsidRPr="007E7CDE">
              <w:rPr>
                <w:rFonts w:asciiTheme="minorHAnsi" w:hAnsiTheme="minorHAnsi" w:cstheme="minorHAnsi"/>
              </w:rPr>
              <w:t>Liczba pomp ciepła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EF7136" w14:textId="77777777" w:rsidR="00654B03" w:rsidRPr="000D32D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D72425" w14:textId="77777777" w:rsidR="00654B03" w:rsidRPr="000D32D7" w:rsidRDefault="00654B03" w:rsidP="00D671FD">
            <w:pPr>
              <w:spacing w:line="276" w:lineRule="auto"/>
              <w:jc w:val="center"/>
              <w:rPr>
                <w:rFonts w:asciiTheme="minorHAnsi" w:hAnsiTheme="minorHAnsi" w:cstheme="minorHAnsi"/>
                <w:b/>
                <w:color w:val="000000"/>
              </w:rPr>
            </w:pPr>
            <w:r w:rsidRPr="007E7CDE">
              <w:rPr>
                <w:rFonts w:asciiTheme="minorHAnsi" w:hAnsiTheme="minorHAnsi" w:cstheme="minorHAnsi"/>
              </w:rPr>
              <w:t>szt.</w:t>
            </w:r>
          </w:p>
        </w:tc>
      </w:tr>
      <w:tr w:rsidR="00654B03" w:rsidRPr="000D32D7" w14:paraId="4BB6E943" w14:textId="77777777" w:rsidTr="00654B03">
        <w:trPr>
          <w:trHeight w:val="27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623C6BD" w14:textId="77777777" w:rsidR="00654B03" w:rsidRPr="000D32D7" w:rsidRDefault="00654B03" w:rsidP="00D671FD">
            <w:pPr>
              <w:spacing w:line="276" w:lineRule="auto"/>
              <w:rPr>
                <w:rFonts w:asciiTheme="minorHAnsi" w:hAnsiTheme="minorHAnsi" w:cstheme="minorHAnsi"/>
                <w:b/>
                <w:color w:val="000000"/>
              </w:rPr>
            </w:pPr>
            <w:r>
              <w:rPr>
                <w:rFonts w:asciiTheme="minorHAnsi" w:hAnsiTheme="minorHAnsi" w:cstheme="minorHAnsi"/>
              </w:rPr>
              <w:t>[</w:t>
            </w:r>
            <w:r w:rsidRPr="00133C54">
              <w:rPr>
                <w:rFonts w:asciiTheme="minorHAnsi" w:hAnsiTheme="minorHAnsi" w:cstheme="minorHAnsi"/>
              </w:rPr>
              <w:t>R.87.1.1.1.</w:t>
            </w:r>
            <w:r>
              <w:rPr>
                <w:rFonts w:asciiTheme="minorHAnsi" w:hAnsiTheme="minorHAnsi" w:cstheme="minorHAnsi"/>
              </w:rPr>
              <w:t xml:space="preserve">] </w:t>
            </w:r>
            <w:r w:rsidRPr="007E7CDE">
              <w:rPr>
                <w:rFonts w:asciiTheme="minorHAnsi" w:hAnsiTheme="minorHAnsi" w:cstheme="minorHAnsi"/>
              </w:rPr>
              <w:t xml:space="preserve">Dodatkowa zdolność wytwarzania energii cieplnej  </w:t>
            </w:r>
            <w:r w:rsidRPr="007E7CDE">
              <w:rPr>
                <w:rFonts w:cstheme="minorHAnsi"/>
              </w:rPr>
              <w:t>z zainstalowanych pomp ciepła</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058C31E1" w14:textId="77777777" w:rsidR="00654B03" w:rsidRPr="000D32D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6E6249D2" w14:textId="77777777" w:rsidR="00654B03" w:rsidRPr="000D32D7" w:rsidRDefault="00654B03" w:rsidP="00D671FD">
            <w:pPr>
              <w:spacing w:line="276" w:lineRule="auto"/>
              <w:jc w:val="center"/>
              <w:rPr>
                <w:rFonts w:asciiTheme="minorHAnsi" w:hAnsiTheme="minorHAnsi" w:cstheme="minorHAnsi"/>
                <w:b/>
                <w:color w:val="000000"/>
              </w:rPr>
            </w:pPr>
            <w:proofErr w:type="spellStart"/>
            <w:r w:rsidRPr="007E7CDE">
              <w:rPr>
                <w:rFonts w:asciiTheme="minorHAnsi" w:hAnsiTheme="minorHAnsi" w:cstheme="minorHAnsi"/>
                <w:color w:val="000000"/>
              </w:rPr>
              <w:t>MWt</w:t>
            </w:r>
            <w:proofErr w:type="spellEnd"/>
          </w:p>
        </w:tc>
      </w:tr>
      <w:tr w:rsidR="00654B03" w:rsidRPr="000D32D7" w14:paraId="2A68CC32" w14:textId="77777777" w:rsidTr="00654B03">
        <w:trPr>
          <w:trHeight w:val="340"/>
        </w:trPr>
        <w:tc>
          <w:tcPr>
            <w:tcW w:w="8505"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431F7F70" w14:textId="77777777" w:rsidR="00654B03" w:rsidRPr="007E7CDE" w:rsidRDefault="00654B03" w:rsidP="00D671FD">
            <w:pPr>
              <w:spacing w:line="276" w:lineRule="auto"/>
              <w:rPr>
                <w:rFonts w:asciiTheme="minorHAnsi" w:hAnsiTheme="minorHAnsi" w:cstheme="minorHAnsi"/>
                <w:color w:val="000000"/>
              </w:rPr>
            </w:pPr>
            <w:r>
              <w:rPr>
                <w:rFonts w:asciiTheme="minorHAnsi" w:hAnsiTheme="minorHAnsi" w:cstheme="minorHAnsi"/>
                <w:b/>
                <w:bCs/>
                <w:color w:val="000000"/>
              </w:rPr>
              <w:t xml:space="preserve">c. </w:t>
            </w:r>
            <w:r w:rsidRPr="009E10CC">
              <w:rPr>
                <w:rFonts w:asciiTheme="minorHAnsi" w:hAnsiTheme="minorHAnsi" w:cstheme="minorHAnsi"/>
                <w:b/>
                <w:bCs/>
                <w:color w:val="000000"/>
              </w:rPr>
              <w:t>Oczekiwane wskaźniki ekologiczne</w:t>
            </w:r>
          </w:p>
        </w:tc>
      </w:tr>
      <w:tr w:rsidR="00654B03" w:rsidRPr="000D32D7" w14:paraId="45B939A9" w14:textId="77777777" w:rsidTr="00654B03">
        <w:trPr>
          <w:trHeight w:val="27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116E7235"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w:t>
            </w:r>
            <w:r w:rsidRPr="00574EC3">
              <w:rPr>
                <w:rFonts w:asciiTheme="minorHAnsi" w:hAnsiTheme="minorHAnsi" w:cstheme="minorHAnsi"/>
                <w:color w:val="000000"/>
              </w:rPr>
              <w:t>E.37.1.2</w:t>
            </w:r>
            <w:r>
              <w:rPr>
                <w:rFonts w:asciiTheme="minorHAnsi" w:hAnsiTheme="minorHAnsi" w:cstheme="minorHAnsi"/>
                <w:color w:val="000000"/>
              </w:rPr>
              <w:t xml:space="preserve">] </w:t>
            </w:r>
            <w:r w:rsidRPr="00483E27">
              <w:rPr>
                <w:rFonts w:asciiTheme="minorHAnsi" w:hAnsiTheme="minorHAnsi" w:cstheme="minorHAnsi"/>
                <w:color w:val="000000"/>
              </w:rPr>
              <w:t xml:space="preserve">Ilość wytwarzanej energii cieplnej ze źródeł odnawialnych </w:t>
            </w:r>
          </w:p>
          <w:p w14:paraId="55201F23" w14:textId="77777777" w:rsidR="00654B03" w:rsidRPr="00161ECB" w:rsidRDefault="00654B03" w:rsidP="00D671FD">
            <w:pPr>
              <w:spacing w:line="276" w:lineRule="auto"/>
              <w:ind w:left="351" w:hanging="351"/>
              <w:rPr>
                <w:rFonts w:asciiTheme="minorHAnsi" w:hAnsiTheme="minorHAnsi" w:cstheme="minorHAnsi"/>
                <w:color w:val="000000"/>
                <w:lang w:val="en-US"/>
              </w:rPr>
            </w:pPr>
            <w:r w:rsidRPr="00161ECB">
              <w:rPr>
                <w:rFonts w:asciiTheme="minorHAnsi" w:hAnsiTheme="minorHAnsi" w:cstheme="minorHAnsi"/>
                <w:color w:val="000000"/>
                <w:lang w:val="en-US"/>
              </w:rPr>
              <w:t>E</w:t>
            </w:r>
            <w:r w:rsidRPr="00161ECB">
              <w:rPr>
                <w:rFonts w:asciiTheme="minorHAnsi" w:hAnsiTheme="minorHAnsi" w:cstheme="minorHAnsi"/>
                <w:color w:val="000000"/>
                <w:vertAlign w:val="subscript"/>
                <w:lang w:val="en-US"/>
              </w:rPr>
              <w:t>RES</w:t>
            </w:r>
            <w:r w:rsidRPr="00161ECB">
              <w:rPr>
                <w:rFonts w:asciiTheme="minorHAnsi" w:hAnsiTheme="minorHAnsi" w:cstheme="minorHAnsi"/>
                <w:color w:val="000000"/>
                <w:lang w:val="en-US"/>
              </w:rPr>
              <w:t>= Q</w:t>
            </w:r>
            <w:r w:rsidRPr="00161ECB">
              <w:rPr>
                <w:rFonts w:asciiTheme="minorHAnsi" w:hAnsiTheme="minorHAnsi" w:cstheme="minorHAnsi"/>
                <w:color w:val="000000"/>
                <w:vertAlign w:val="subscript"/>
                <w:lang w:val="en-US"/>
              </w:rPr>
              <w:t xml:space="preserve">USABLE </w:t>
            </w:r>
            <w:r w:rsidRPr="00161ECB">
              <w:rPr>
                <w:rFonts w:asciiTheme="minorHAnsi" w:hAnsiTheme="minorHAnsi" w:cstheme="minorHAnsi"/>
                <w:color w:val="000000"/>
                <w:lang w:val="en-US"/>
              </w:rPr>
              <w:t>- E</w:t>
            </w:r>
            <w:r w:rsidRPr="00161ECB">
              <w:rPr>
                <w:rFonts w:asciiTheme="minorHAnsi" w:hAnsiTheme="minorHAnsi" w:cstheme="minorHAnsi"/>
                <w:color w:val="000000"/>
                <w:vertAlign w:val="subscript"/>
                <w:lang w:val="en-US"/>
              </w:rPr>
              <w:t>HP</w:t>
            </w:r>
            <w:r w:rsidRPr="00161ECB">
              <w:rPr>
                <w:rFonts w:asciiTheme="minorHAnsi" w:hAnsiTheme="minorHAnsi" w:cstheme="minorHAnsi"/>
                <w:color w:val="000000"/>
                <w:lang w:val="en-US"/>
              </w:rPr>
              <w:t>= Q</w:t>
            </w:r>
            <w:r w:rsidRPr="00161ECB">
              <w:rPr>
                <w:rFonts w:asciiTheme="minorHAnsi" w:hAnsiTheme="minorHAnsi" w:cstheme="minorHAnsi"/>
                <w:color w:val="000000"/>
                <w:vertAlign w:val="subscript"/>
                <w:lang w:val="en-US"/>
              </w:rPr>
              <w:t xml:space="preserve">USABLE </w:t>
            </w:r>
            <w:r w:rsidRPr="00161ECB">
              <w:rPr>
                <w:rFonts w:asciiTheme="minorHAnsi" w:hAnsiTheme="minorHAnsi" w:cstheme="minorHAnsi"/>
                <w:color w:val="000000"/>
                <w:lang w:val="en-US"/>
              </w:rPr>
              <w:t>x (1 -1/SPF)</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4C577148" w14:textId="77777777" w:rsidR="00654B03" w:rsidRPr="00161ECB" w:rsidRDefault="00654B03" w:rsidP="00D671FD">
            <w:pPr>
              <w:spacing w:line="276" w:lineRule="auto"/>
              <w:jc w:val="center"/>
              <w:rPr>
                <w:rFonts w:asciiTheme="minorHAnsi" w:hAnsiTheme="minorHAnsi" w:cstheme="minorHAnsi"/>
                <w:b/>
                <w:color w:val="000000"/>
                <w:lang w:val="en-US"/>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51A1C2C1"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GJ/rok</w:t>
            </w:r>
          </w:p>
        </w:tc>
      </w:tr>
      <w:tr w:rsidR="00654B03" w:rsidRPr="000D32D7" w14:paraId="4108E5C7" w14:textId="77777777" w:rsidTr="00654B03">
        <w:trPr>
          <w:trHeight w:val="34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DE5D02C"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rPr>
              <w:t>[</w:t>
            </w:r>
            <w:r w:rsidRPr="00133F99">
              <w:rPr>
                <w:rFonts w:asciiTheme="minorHAnsi" w:hAnsiTheme="minorHAnsi" w:cstheme="minorHAnsi"/>
              </w:rPr>
              <w:t>E.38.2</w:t>
            </w:r>
            <w:r>
              <w:rPr>
                <w:rFonts w:asciiTheme="minorHAnsi" w:hAnsiTheme="minorHAnsi" w:cstheme="minorHAnsi"/>
              </w:rPr>
              <w:t xml:space="preserve">] </w:t>
            </w:r>
            <w:r w:rsidRPr="009E10CC">
              <w:rPr>
                <w:rFonts w:asciiTheme="minorHAnsi" w:hAnsiTheme="minorHAnsi" w:cstheme="minorHAnsi"/>
              </w:rPr>
              <w:t>Ilość zaoszczędzonej energii cieplnej (końcowej)</w:t>
            </w:r>
            <w:r>
              <w:rPr>
                <w:rFonts w:asciiTheme="minorHAnsi" w:hAnsiTheme="minorHAnsi" w:cstheme="minorHAnsi"/>
              </w:rPr>
              <w:t xml:space="preserve"> [**]</w:t>
            </w:r>
            <w:r w:rsidRPr="009E10CC">
              <w:rPr>
                <w:rFonts w:asciiTheme="minorHAnsi" w:hAnsiTheme="minorHAnsi" w:cstheme="minorHAnsi"/>
              </w:rPr>
              <w:t xml:space="preserve"> </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247028A3" w14:textId="77777777" w:rsidR="00654B03" w:rsidRPr="003F2F7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7DD3CA68" w14:textId="77777777" w:rsidR="00654B03" w:rsidRDefault="00654B03" w:rsidP="00D671FD">
            <w:pPr>
              <w:spacing w:line="276" w:lineRule="auto"/>
              <w:jc w:val="center"/>
              <w:rPr>
                <w:rFonts w:asciiTheme="minorHAnsi" w:hAnsiTheme="minorHAnsi" w:cstheme="minorHAnsi"/>
                <w:color w:val="000000"/>
              </w:rPr>
            </w:pPr>
            <w:r w:rsidRPr="009E10CC">
              <w:rPr>
                <w:rFonts w:asciiTheme="minorHAnsi" w:hAnsiTheme="minorHAnsi" w:cstheme="minorHAnsi"/>
              </w:rPr>
              <w:t>GJ/rok</w:t>
            </w:r>
          </w:p>
        </w:tc>
      </w:tr>
      <w:tr w:rsidR="00654B03" w:rsidRPr="000D32D7" w14:paraId="2740B8C5" w14:textId="77777777" w:rsidTr="00654B03">
        <w:trPr>
          <w:trHeight w:val="34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0D63CFA6"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rPr>
              <w:t>[</w:t>
            </w:r>
            <w:r w:rsidRPr="00C107D5">
              <w:rPr>
                <w:rFonts w:asciiTheme="minorHAnsi" w:hAnsiTheme="minorHAnsi" w:cstheme="minorHAnsi"/>
              </w:rPr>
              <w:t>E.40.1</w:t>
            </w:r>
            <w:r>
              <w:rPr>
                <w:rFonts w:asciiTheme="minorHAnsi" w:hAnsiTheme="minorHAnsi" w:cstheme="minorHAnsi"/>
              </w:rPr>
              <w:t xml:space="preserve">] </w:t>
            </w:r>
            <w:r w:rsidRPr="009E10CC">
              <w:rPr>
                <w:rFonts w:asciiTheme="minorHAnsi" w:hAnsiTheme="minorHAnsi" w:cstheme="minorHAnsi"/>
              </w:rPr>
              <w:t>Zmniejszenie emisji CO</w:t>
            </w:r>
            <w:r w:rsidRPr="00246067">
              <w:rPr>
                <w:rFonts w:asciiTheme="minorHAnsi" w:hAnsiTheme="minorHAnsi" w:cstheme="minorHAnsi"/>
                <w:vertAlign w:val="subscript"/>
              </w:rPr>
              <w:t>2</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4921CA4D" w14:textId="77777777" w:rsidR="00654B03" w:rsidRPr="003F2F7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305AD240" w14:textId="77777777" w:rsidR="00654B03" w:rsidRDefault="00654B03" w:rsidP="00D671FD">
            <w:pPr>
              <w:spacing w:line="276" w:lineRule="auto"/>
              <w:jc w:val="center"/>
              <w:rPr>
                <w:rFonts w:asciiTheme="minorHAnsi" w:hAnsiTheme="minorHAnsi" w:cstheme="minorHAnsi"/>
                <w:color w:val="000000"/>
              </w:rPr>
            </w:pPr>
            <w:r w:rsidRPr="009E10CC">
              <w:rPr>
                <w:rFonts w:asciiTheme="minorHAnsi" w:hAnsiTheme="minorHAnsi" w:cstheme="minorHAnsi"/>
              </w:rPr>
              <w:t>Mg/rok</w:t>
            </w:r>
          </w:p>
        </w:tc>
      </w:tr>
      <w:tr w:rsidR="00654B03" w:rsidRPr="000D32D7" w14:paraId="005EF8C8" w14:textId="77777777" w:rsidTr="00654B03">
        <w:trPr>
          <w:trHeight w:val="27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78FD1709"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rPr>
              <w:t>[</w:t>
            </w:r>
            <w:r w:rsidRPr="004F6DEC">
              <w:rPr>
                <w:rFonts w:asciiTheme="minorHAnsi" w:hAnsiTheme="minorHAnsi" w:cstheme="minorHAnsi"/>
              </w:rPr>
              <w:t>E.39.3</w:t>
            </w:r>
            <w:r>
              <w:rPr>
                <w:rFonts w:asciiTheme="minorHAnsi" w:hAnsiTheme="minorHAnsi" w:cstheme="minorHAnsi"/>
              </w:rPr>
              <w:t xml:space="preserve">] </w:t>
            </w:r>
            <w:r w:rsidRPr="009E10CC">
              <w:rPr>
                <w:rFonts w:asciiTheme="minorHAnsi" w:hAnsiTheme="minorHAnsi" w:cstheme="minorHAnsi"/>
              </w:rPr>
              <w:t>Zmniejszen</w:t>
            </w:r>
            <w:r>
              <w:rPr>
                <w:rFonts w:asciiTheme="minorHAnsi" w:hAnsiTheme="minorHAnsi" w:cstheme="minorHAnsi"/>
              </w:rPr>
              <w:t>ie zużycia energii pierwotnej w instalacjach</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20699A53" w14:textId="77777777" w:rsidR="00654B03" w:rsidRPr="003F2F7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0E5224EB" w14:textId="77777777" w:rsidR="00654B03" w:rsidRDefault="00654B03" w:rsidP="00D671FD">
            <w:pPr>
              <w:spacing w:line="276" w:lineRule="auto"/>
              <w:jc w:val="center"/>
              <w:rPr>
                <w:rFonts w:asciiTheme="minorHAnsi" w:hAnsiTheme="minorHAnsi" w:cstheme="minorHAnsi"/>
                <w:color w:val="000000"/>
              </w:rPr>
            </w:pPr>
            <w:r w:rsidRPr="009E10CC">
              <w:rPr>
                <w:rFonts w:asciiTheme="minorHAnsi" w:hAnsiTheme="minorHAnsi" w:cstheme="minorHAnsi"/>
              </w:rPr>
              <w:t>GJ/rok</w:t>
            </w:r>
          </w:p>
        </w:tc>
      </w:tr>
    </w:tbl>
    <w:p w14:paraId="5D803A83" w14:textId="77777777" w:rsidR="00654B03" w:rsidRDefault="00654B03" w:rsidP="00651029">
      <w:pPr>
        <w:pStyle w:val="Konspekt1"/>
        <w:numPr>
          <w:ilvl w:val="0"/>
          <w:numId w:val="0"/>
        </w:numPr>
        <w:spacing w:line="276" w:lineRule="auto"/>
        <w:ind w:left="284" w:hanging="284"/>
        <w:outlineLvl w:val="0"/>
        <w:rPr>
          <w:rFonts w:ascii="Calibri" w:hAnsi="Calibri" w:cs="Arial"/>
          <w:sz w:val="22"/>
          <w:szCs w:val="22"/>
        </w:rPr>
      </w:pPr>
    </w:p>
    <w:p w14:paraId="3AD3B712" w14:textId="59A9B3A2" w:rsidR="00574D16" w:rsidRDefault="00574D16" w:rsidP="00651029">
      <w:pPr>
        <w:pStyle w:val="Konspekt1"/>
        <w:numPr>
          <w:ilvl w:val="0"/>
          <w:numId w:val="0"/>
        </w:numPr>
        <w:spacing w:line="276" w:lineRule="auto"/>
        <w:ind w:left="284" w:hanging="284"/>
        <w:outlineLvl w:val="0"/>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Dodatkowo w przedmiotowym opracowaniu muszą zostać </w:t>
      </w:r>
      <w:r w:rsidR="0048318F">
        <w:rPr>
          <w:rFonts w:ascii="Calibri" w:hAnsi="Calibri" w:cs="Arial"/>
          <w:sz w:val="22"/>
          <w:szCs w:val="22"/>
        </w:rPr>
        <w:t>ujęte</w:t>
      </w:r>
      <w:r>
        <w:rPr>
          <w:rFonts w:ascii="Calibri" w:hAnsi="Calibri" w:cs="Arial"/>
          <w:sz w:val="22"/>
          <w:szCs w:val="22"/>
        </w:rPr>
        <w:t xml:space="preserve"> następujące elementy:</w:t>
      </w:r>
    </w:p>
    <w:p w14:paraId="5966250C" w14:textId="178C0E2A"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Opis aktualnie istniejącego stanu i przeznaczenia instalacji</w:t>
      </w:r>
      <w:r>
        <w:rPr>
          <w:rFonts w:ascii="Calibri" w:hAnsi="Calibri" w:cs="Arial"/>
          <w:sz w:val="22"/>
          <w:szCs w:val="22"/>
        </w:rPr>
        <w:t>,</w:t>
      </w:r>
    </w:p>
    <w:p w14:paraId="18C559D3" w14:textId="4CD9FEC1"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Analiza porównawcza możliwych rozwiązań technologicznych uzasadniająca wybór wnioskowanej technologii</w:t>
      </w:r>
      <w:r w:rsidR="00D17F46">
        <w:rPr>
          <w:rFonts w:ascii="Calibri" w:hAnsi="Calibri" w:cs="Arial"/>
          <w:sz w:val="22"/>
          <w:szCs w:val="22"/>
        </w:rPr>
        <w:t>,</w:t>
      </w:r>
    </w:p>
    <w:p w14:paraId="5EC4A94F" w14:textId="7FDE110E"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Opis wprowadzanych inwestycją zmian stanu i przeznaczenia instalacji</w:t>
      </w:r>
      <w:r>
        <w:rPr>
          <w:rFonts w:ascii="Calibri" w:hAnsi="Calibri" w:cs="Arial"/>
          <w:sz w:val="22"/>
          <w:szCs w:val="22"/>
        </w:rPr>
        <w:t>,</w:t>
      </w:r>
    </w:p>
    <w:p w14:paraId="30E83387" w14:textId="7752C6F1"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Całościowy opis współpracującego systemu ciepłowniczego z zasilającymi źródłami energii, zilustrowany wykresem uporządkowanym stanu sprzed i po inwestycji</w:t>
      </w:r>
      <w:r w:rsidR="00D17F46">
        <w:rPr>
          <w:rFonts w:ascii="Calibri" w:hAnsi="Calibri" w:cs="Arial"/>
          <w:sz w:val="22"/>
          <w:szCs w:val="22"/>
        </w:rPr>
        <w:t>,</w:t>
      </w:r>
    </w:p>
    <w:p w14:paraId="7B8118B1" w14:textId="1EA72E92"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Analiza celowości współpracy ze zintegrowanym magazynem ciepła. Dobór wielkości magazynu</w:t>
      </w:r>
      <w:r>
        <w:rPr>
          <w:rFonts w:ascii="Calibri" w:hAnsi="Calibri" w:cs="Arial"/>
          <w:sz w:val="22"/>
          <w:szCs w:val="22"/>
        </w:rPr>
        <w:t>,</w:t>
      </w:r>
    </w:p>
    <w:p w14:paraId="6B1AA204" w14:textId="5BF34DA2"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Ścieżka uzyskania statusu efektywności przez modernizowany system ciepłowniczy zgodnie z Dyrektywą UE 2023/1791 z 13 września 2023r</w:t>
      </w:r>
      <w:r>
        <w:rPr>
          <w:rFonts w:ascii="Calibri" w:hAnsi="Calibri" w:cs="Arial"/>
          <w:sz w:val="22"/>
          <w:szCs w:val="22"/>
        </w:rPr>
        <w:t>.,</w:t>
      </w:r>
    </w:p>
    <w:p w14:paraId="3EC5F2AA" w14:textId="643724EA"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Szczegółowy bilans energii napędu zastosowanych pomp ciepła w skali roku</w:t>
      </w:r>
      <w:r>
        <w:rPr>
          <w:rFonts w:ascii="Calibri" w:hAnsi="Calibri" w:cs="Arial"/>
          <w:sz w:val="22"/>
          <w:szCs w:val="22"/>
        </w:rPr>
        <w:t>,</w:t>
      </w:r>
    </w:p>
    <w:p w14:paraId="5E60A0C1" w14:textId="70DA25C0"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Dyskusja warunku SPF&gt;1,15*1/ⴄ zgodnie z załącznikiem VII „Rozliczanie energii pomp ciepła” Dyrektywy 2018/2001 z 11grudnia 2018r</w:t>
      </w:r>
      <w:r>
        <w:rPr>
          <w:rFonts w:ascii="Calibri" w:hAnsi="Calibri" w:cs="Arial"/>
          <w:sz w:val="22"/>
          <w:szCs w:val="22"/>
        </w:rPr>
        <w:t>,</w:t>
      </w:r>
    </w:p>
    <w:p w14:paraId="6DB01D5B" w14:textId="605DF6D0" w:rsidR="00574D16" w:rsidRDefault="00FB0ED0" w:rsidP="00393510">
      <w:pPr>
        <w:pStyle w:val="Konspekt1"/>
        <w:numPr>
          <w:ilvl w:val="0"/>
          <w:numId w:val="49"/>
        </w:numPr>
        <w:spacing w:line="276" w:lineRule="auto"/>
        <w:outlineLvl w:val="0"/>
        <w:rPr>
          <w:rFonts w:ascii="Calibri" w:hAnsi="Calibri" w:cs="Arial"/>
          <w:sz w:val="22"/>
          <w:szCs w:val="22"/>
        </w:rPr>
      </w:pPr>
      <w:r>
        <w:rPr>
          <w:rFonts w:ascii="Calibri" w:hAnsi="Calibri" w:cs="Arial"/>
          <w:sz w:val="22"/>
          <w:szCs w:val="22"/>
        </w:rPr>
        <w:t>A</w:t>
      </w:r>
      <w:r w:rsidR="00574D16" w:rsidRPr="00574D16">
        <w:rPr>
          <w:rFonts w:ascii="Calibri" w:hAnsi="Calibri" w:cs="Arial"/>
          <w:sz w:val="22"/>
          <w:szCs w:val="22"/>
        </w:rPr>
        <w:t>naliza pochodzenia wykorzystywanej energii odpadowej  [jeśli dotyczy]</w:t>
      </w:r>
      <w:r w:rsidR="00D17F46">
        <w:rPr>
          <w:rFonts w:ascii="Calibri" w:hAnsi="Calibri" w:cs="Arial"/>
          <w:sz w:val="22"/>
          <w:szCs w:val="22"/>
        </w:rPr>
        <w:t>,</w:t>
      </w:r>
    </w:p>
    <w:p w14:paraId="31F60A7A" w14:textId="15AF32EB" w:rsidR="00D17F46" w:rsidRDefault="00FB0ED0" w:rsidP="00393510">
      <w:pPr>
        <w:pStyle w:val="Konspekt1"/>
        <w:numPr>
          <w:ilvl w:val="0"/>
          <w:numId w:val="49"/>
        </w:numPr>
        <w:spacing w:line="276" w:lineRule="auto"/>
        <w:outlineLvl w:val="0"/>
        <w:rPr>
          <w:rFonts w:ascii="Calibri" w:hAnsi="Calibri" w:cs="Arial"/>
          <w:sz w:val="22"/>
          <w:szCs w:val="22"/>
        </w:rPr>
      </w:pPr>
      <w:r>
        <w:rPr>
          <w:rFonts w:ascii="Calibri" w:hAnsi="Calibri" w:cs="Arial"/>
          <w:sz w:val="22"/>
          <w:szCs w:val="22"/>
        </w:rPr>
        <w:t>A</w:t>
      </w:r>
      <w:r w:rsidR="00D17F46" w:rsidRPr="00D17F46">
        <w:rPr>
          <w:rFonts w:ascii="Calibri" w:hAnsi="Calibri" w:cs="Arial"/>
          <w:sz w:val="22"/>
          <w:szCs w:val="22"/>
        </w:rPr>
        <w:t>naliza i określenie  ilości zaoszczędzonej energii cieplnej  (końcowej) [jeśli dotyczy]</w:t>
      </w:r>
      <w:r w:rsidR="00D17F46">
        <w:rPr>
          <w:rFonts w:ascii="Calibri" w:hAnsi="Calibri" w:cs="Arial"/>
          <w:sz w:val="22"/>
          <w:szCs w:val="22"/>
        </w:rPr>
        <w:t>,</w:t>
      </w:r>
    </w:p>
    <w:p w14:paraId="653F157A" w14:textId="4B1C0CA3" w:rsidR="00D17F46" w:rsidRDefault="00D17F46" w:rsidP="00393510">
      <w:pPr>
        <w:pStyle w:val="Konspekt1"/>
        <w:numPr>
          <w:ilvl w:val="0"/>
          <w:numId w:val="49"/>
        </w:numPr>
        <w:spacing w:line="276" w:lineRule="auto"/>
        <w:outlineLvl w:val="0"/>
        <w:rPr>
          <w:rFonts w:ascii="Calibri" w:hAnsi="Calibri" w:cs="Arial"/>
          <w:sz w:val="22"/>
          <w:szCs w:val="22"/>
        </w:rPr>
      </w:pPr>
      <w:r w:rsidRPr="00D17F46">
        <w:rPr>
          <w:rFonts w:ascii="Calibri" w:hAnsi="Calibri" w:cs="Arial"/>
          <w:sz w:val="22"/>
          <w:szCs w:val="22"/>
        </w:rPr>
        <w:t xml:space="preserve">Uzyskane dokumenty </w:t>
      </w:r>
      <w:proofErr w:type="spellStart"/>
      <w:r w:rsidRPr="00D17F46">
        <w:rPr>
          <w:rFonts w:ascii="Calibri" w:hAnsi="Calibri" w:cs="Arial"/>
          <w:sz w:val="22"/>
          <w:szCs w:val="22"/>
        </w:rPr>
        <w:t>formalno</w:t>
      </w:r>
      <w:proofErr w:type="spellEnd"/>
      <w:r w:rsidRPr="00D17F46">
        <w:rPr>
          <w:rFonts w:ascii="Calibri" w:hAnsi="Calibri" w:cs="Arial"/>
          <w:sz w:val="22"/>
          <w:szCs w:val="22"/>
        </w:rPr>
        <w:t xml:space="preserve"> – prawne: (wymagane pozwolenia, zgody, decyzje administracyjne, koncesje) - rodzaj już posiadanej dokumentacji lub harmonogram jej uzyskania, ważność)</w:t>
      </w:r>
      <w:r>
        <w:rPr>
          <w:rFonts w:ascii="Calibri" w:hAnsi="Calibri" w:cs="Arial"/>
          <w:sz w:val="22"/>
          <w:szCs w:val="22"/>
        </w:rPr>
        <w:t>,</w:t>
      </w:r>
    </w:p>
    <w:p w14:paraId="62F0848F" w14:textId="0E1DAD9F" w:rsidR="00D17F46" w:rsidRDefault="00D17F46" w:rsidP="00393510">
      <w:pPr>
        <w:pStyle w:val="Konspekt1"/>
        <w:numPr>
          <w:ilvl w:val="0"/>
          <w:numId w:val="49"/>
        </w:numPr>
        <w:spacing w:line="276" w:lineRule="auto"/>
        <w:outlineLvl w:val="0"/>
        <w:rPr>
          <w:rFonts w:ascii="Calibri" w:hAnsi="Calibri" w:cs="Arial"/>
          <w:sz w:val="22"/>
          <w:szCs w:val="22"/>
        </w:rPr>
      </w:pPr>
      <w:r w:rsidRPr="00D17F46">
        <w:rPr>
          <w:rFonts w:ascii="Calibri" w:hAnsi="Calibri" w:cs="Arial"/>
          <w:sz w:val="22"/>
          <w:szCs w:val="22"/>
        </w:rPr>
        <w:t>Referencje wybranej technologii (lokalizacje, daty i osiągnięte efekty zainstalowania instalacji)</w:t>
      </w:r>
      <w:r>
        <w:rPr>
          <w:rFonts w:ascii="Calibri" w:hAnsi="Calibri" w:cs="Arial"/>
          <w:sz w:val="22"/>
          <w:szCs w:val="22"/>
        </w:rPr>
        <w:t>.</w:t>
      </w:r>
    </w:p>
    <w:p w14:paraId="2F6B5D0E" w14:textId="77777777" w:rsidR="00D17F46" w:rsidRDefault="00D17F46" w:rsidP="00D17F46">
      <w:pPr>
        <w:pStyle w:val="Konspekt1"/>
        <w:numPr>
          <w:ilvl w:val="0"/>
          <w:numId w:val="0"/>
        </w:numPr>
        <w:spacing w:line="276" w:lineRule="auto"/>
        <w:ind w:left="284" w:hanging="284"/>
        <w:outlineLvl w:val="0"/>
        <w:rPr>
          <w:rFonts w:ascii="Calibri" w:hAnsi="Calibri" w:cs="Arial"/>
          <w:sz w:val="22"/>
          <w:szCs w:val="22"/>
        </w:rPr>
      </w:pPr>
    </w:p>
    <w:p w14:paraId="00F5A51D" w14:textId="60D35CB5" w:rsidR="00B26320" w:rsidRDefault="00B26320" w:rsidP="00CB1009">
      <w:pPr>
        <w:pStyle w:val="Konspekt1"/>
        <w:numPr>
          <w:ilvl w:val="0"/>
          <w:numId w:val="0"/>
        </w:numPr>
        <w:spacing w:line="276" w:lineRule="auto"/>
        <w:ind w:left="284" w:firstLine="349"/>
        <w:outlineLvl w:val="0"/>
        <w:rPr>
          <w:rFonts w:ascii="Calibri" w:hAnsi="Calibri" w:cs="Arial"/>
          <w:sz w:val="22"/>
          <w:szCs w:val="22"/>
        </w:rPr>
      </w:pPr>
      <w:r>
        <w:rPr>
          <w:rFonts w:ascii="Calibri" w:hAnsi="Calibri" w:cs="Arial"/>
          <w:sz w:val="22"/>
          <w:szCs w:val="22"/>
        </w:rPr>
        <w:t>Przedmiot zamówienia należy wykonać zgodnie z:</w:t>
      </w:r>
    </w:p>
    <w:p w14:paraId="2CC056AB" w14:textId="610ABDBC" w:rsidR="00B26320" w:rsidRPr="003D7546" w:rsidRDefault="00B26320" w:rsidP="00B26320">
      <w:pPr>
        <w:pStyle w:val="Konspekt1"/>
        <w:numPr>
          <w:ilvl w:val="0"/>
          <w:numId w:val="21"/>
        </w:numPr>
        <w:spacing w:line="276" w:lineRule="auto"/>
        <w:ind w:left="993"/>
        <w:rPr>
          <w:rFonts w:ascii="Calibri" w:hAnsi="Calibri" w:cs="Arial"/>
          <w:color w:val="000000"/>
          <w:sz w:val="22"/>
          <w:szCs w:val="22"/>
        </w:rPr>
      </w:pPr>
      <w:bookmarkStart w:id="9" w:name="_Hlk67463853"/>
      <w:r>
        <w:rPr>
          <w:rFonts w:ascii="Calibri" w:hAnsi="Calibri" w:cs="Arial"/>
          <w:color w:val="000000"/>
          <w:sz w:val="22"/>
          <w:szCs w:val="22"/>
        </w:rPr>
        <w:t>W</w:t>
      </w:r>
      <w:r w:rsidRPr="003D7546">
        <w:rPr>
          <w:rFonts w:ascii="Calibri" w:hAnsi="Calibri" w:cs="Arial"/>
          <w:color w:val="000000"/>
          <w:sz w:val="22"/>
          <w:szCs w:val="22"/>
        </w:rPr>
        <w:t xml:space="preserve">arunkami </w:t>
      </w:r>
      <w:r>
        <w:rPr>
          <w:rFonts w:ascii="Calibri" w:hAnsi="Calibri" w:cs="Arial"/>
          <w:color w:val="000000"/>
          <w:sz w:val="22"/>
          <w:szCs w:val="22"/>
        </w:rPr>
        <w:t>T</w:t>
      </w:r>
      <w:r w:rsidRPr="003D7546">
        <w:rPr>
          <w:rFonts w:ascii="Calibri" w:hAnsi="Calibri" w:cs="Arial"/>
          <w:color w:val="000000"/>
          <w:sz w:val="22"/>
          <w:szCs w:val="22"/>
        </w:rPr>
        <w:t xml:space="preserve">echnicznymi </w:t>
      </w:r>
      <w:r>
        <w:rPr>
          <w:rFonts w:ascii="Calibri" w:hAnsi="Calibri" w:cs="Arial"/>
          <w:color w:val="000000"/>
          <w:sz w:val="22"/>
          <w:szCs w:val="22"/>
        </w:rPr>
        <w:t>nr EZ/</w:t>
      </w:r>
      <w:r w:rsidR="006929E0">
        <w:rPr>
          <w:rFonts w:ascii="Calibri" w:hAnsi="Calibri" w:cs="Arial"/>
          <w:color w:val="000000"/>
          <w:sz w:val="22"/>
          <w:szCs w:val="22"/>
        </w:rPr>
        <w:t>12</w:t>
      </w:r>
      <w:r w:rsidR="001B7B80">
        <w:rPr>
          <w:rFonts w:ascii="Calibri" w:hAnsi="Calibri" w:cs="Arial"/>
          <w:color w:val="000000"/>
          <w:sz w:val="22"/>
          <w:szCs w:val="22"/>
        </w:rPr>
        <w:t>94</w:t>
      </w:r>
      <w:r>
        <w:rPr>
          <w:rFonts w:ascii="Calibri" w:hAnsi="Calibri" w:cs="Arial"/>
          <w:color w:val="000000"/>
          <w:sz w:val="22"/>
          <w:szCs w:val="22"/>
        </w:rPr>
        <w:t xml:space="preserve">/2024 z dnia </w:t>
      </w:r>
      <w:r w:rsidR="001B7B80">
        <w:rPr>
          <w:rFonts w:ascii="Calibri" w:hAnsi="Calibri" w:cs="Arial"/>
          <w:color w:val="000000"/>
          <w:sz w:val="22"/>
          <w:szCs w:val="22"/>
        </w:rPr>
        <w:t>2</w:t>
      </w:r>
      <w:r w:rsidR="006929E0">
        <w:rPr>
          <w:rFonts w:ascii="Calibri" w:hAnsi="Calibri" w:cs="Arial"/>
          <w:color w:val="000000"/>
          <w:sz w:val="22"/>
          <w:szCs w:val="22"/>
        </w:rPr>
        <w:t>2</w:t>
      </w:r>
      <w:r>
        <w:rPr>
          <w:rFonts w:ascii="Calibri" w:hAnsi="Calibri" w:cs="Arial"/>
          <w:color w:val="000000"/>
          <w:sz w:val="22"/>
          <w:szCs w:val="22"/>
        </w:rPr>
        <w:t>.0</w:t>
      </w:r>
      <w:r w:rsidR="006929E0">
        <w:rPr>
          <w:rFonts w:ascii="Calibri" w:hAnsi="Calibri" w:cs="Arial"/>
          <w:color w:val="000000"/>
          <w:sz w:val="22"/>
          <w:szCs w:val="22"/>
        </w:rPr>
        <w:t>8</w:t>
      </w:r>
      <w:r>
        <w:rPr>
          <w:rFonts w:ascii="Calibri" w:hAnsi="Calibri" w:cs="Arial"/>
          <w:color w:val="000000"/>
          <w:sz w:val="22"/>
          <w:szCs w:val="22"/>
        </w:rPr>
        <w:t>.2024 r. stanowiącymi załącznik nr 3 do Specyfikacji Warunków Zamówienia</w:t>
      </w:r>
    </w:p>
    <w:p w14:paraId="69C9B0FD" w14:textId="67A3355E" w:rsidR="00B26320" w:rsidRDefault="00B26320" w:rsidP="00B26320">
      <w:pPr>
        <w:pStyle w:val="Konspekt1"/>
        <w:numPr>
          <w:ilvl w:val="0"/>
          <w:numId w:val="21"/>
        </w:numPr>
        <w:spacing w:line="276" w:lineRule="auto"/>
        <w:ind w:left="993"/>
        <w:rPr>
          <w:rFonts w:ascii="Calibri" w:hAnsi="Calibri" w:cs="Arial"/>
          <w:color w:val="000000"/>
          <w:sz w:val="22"/>
          <w:szCs w:val="22"/>
        </w:rPr>
      </w:pPr>
      <w:r>
        <w:rPr>
          <w:rFonts w:ascii="Calibri" w:hAnsi="Calibri" w:cs="Arial"/>
          <w:color w:val="000000"/>
          <w:sz w:val="22"/>
          <w:szCs w:val="22"/>
        </w:rPr>
        <w:t>Zasadami wiedzy technicznej, aktualnie obowiązującym Prawem Budowlanym wraz z aktami wykonawczymi oraz przepisami BHP.</w:t>
      </w:r>
    </w:p>
    <w:p w14:paraId="5FEE3B36" w14:textId="1754B266" w:rsidR="00B26320" w:rsidRDefault="00B26320" w:rsidP="00B26320">
      <w:pPr>
        <w:pStyle w:val="Konspekt1"/>
        <w:numPr>
          <w:ilvl w:val="0"/>
          <w:numId w:val="21"/>
        </w:numPr>
        <w:spacing w:line="276" w:lineRule="auto"/>
        <w:ind w:left="993"/>
        <w:rPr>
          <w:rFonts w:ascii="Calibri" w:hAnsi="Calibri" w:cs="Arial"/>
          <w:color w:val="000000"/>
          <w:sz w:val="22"/>
          <w:szCs w:val="22"/>
        </w:rPr>
      </w:pPr>
      <w:r>
        <w:rPr>
          <w:rFonts w:ascii="Calibri" w:hAnsi="Calibri" w:cs="Arial"/>
          <w:color w:val="000000"/>
          <w:sz w:val="22"/>
          <w:szCs w:val="22"/>
        </w:rPr>
        <w:t>Zapisami SWZ wraz ze wszystkimi załącznikami.</w:t>
      </w:r>
    </w:p>
    <w:p w14:paraId="3A375FB9" w14:textId="77777777" w:rsidR="004474B7" w:rsidRDefault="004474B7" w:rsidP="004474B7">
      <w:pPr>
        <w:pStyle w:val="Konspekt1"/>
        <w:numPr>
          <w:ilvl w:val="0"/>
          <w:numId w:val="0"/>
        </w:numPr>
        <w:spacing w:line="276" w:lineRule="auto"/>
        <w:ind w:left="284" w:hanging="284"/>
        <w:rPr>
          <w:rFonts w:ascii="Calibri" w:hAnsi="Calibri" w:cs="Arial"/>
          <w:color w:val="000000"/>
          <w:sz w:val="22"/>
          <w:szCs w:val="22"/>
        </w:rPr>
      </w:pPr>
    </w:p>
    <w:bookmarkEnd w:id="9"/>
    <w:p w14:paraId="3942CDCA" w14:textId="73AA39E9" w:rsidR="00651029" w:rsidRPr="00651029" w:rsidRDefault="00651029" w:rsidP="00CB1009">
      <w:pPr>
        <w:pStyle w:val="Akapitzlist"/>
        <w:numPr>
          <w:ilvl w:val="1"/>
          <w:numId w:val="47"/>
        </w:numPr>
        <w:rPr>
          <w:rFonts w:ascii="Calibri" w:hAnsi="Calibri" w:cs="Arial"/>
          <w:sz w:val="22"/>
          <w:szCs w:val="22"/>
        </w:rPr>
      </w:pPr>
      <w:r w:rsidRPr="00651029">
        <w:rPr>
          <w:rFonts w:ascii="Calibri" w:hAnsi="Calibri" w:cs="Arial"/>
          <w:sz w:val="22"/>
          <w:szCs w:val="22"/>
        </w:rPr>
        <w:t>Przedmiot zamówienia obejmuje m.in.:</w:t>
      </w:r>
    </w:p>
    <w:p w14:paraId="76B53B72" w14:textId="74236F95" w:rsidR="00D17F46" w:rsidRDefault="00D17F46"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 xml:space="preserve">Wykonanie przed przystąpieniem do realizacji prac projektowych </w:t>
      </w:r>
      <w:r w:rsidRPr="00D17F46">
        <w:rPr>
          <w:rFonts w:ascii="Calibri" w:eastAsia="BatangChe" w:hAnsi="Calibri" w:cs="Arial"/>
          <w:sz w:val="22"/>
          <w:szCs w:val="22"/>
        </w:rPr>
        <w:t>odrębnego opracowania zawierającego w swojej treści zestawienia wymaganych parametrów dla pomp ciepła w tym wskaźników rzeczowych oraz ekologicznych</w:t>
      </w:r>
      <w:r>
        <w:rPr>
          <w:rFonts w:ascii="Calibri" w:eastAsia="BatangChe" w:hAnsi="Calibri" w:cs="Arial"/>
          <w:sz w:val="22"/>
          <w:szCs w:val="22"/>
        </w:rPr>
        <w:t xml:space="preserve">. Przedmiotowe opracowanie należy przedłożyć Zamawiającemu </w:t>
      </w:r>
      <w:r w:rsidRPr="00D17F46">
        <w:rPr>
          <w:rFonts w:ascii="Calibri" w:eastAsia="BatangChe" w:hAnsi="Calibri" w:cs="Arial"/>
          <w:sz w:val="22"/>
          <w:szCs w:val="22"/>
        </w:rPr>
        <w:t xml:space="preserve">w terminie do </w:t>
      </w:r>
      <w:r w:rsidR="001B7B80">
        <w:rPr>
          <w:rFonts w:ascii="Calibri" w:eastAsia="BatangChe" w:hAnsi="Calibri" w:cs="Arial"/>
          <w:sz w:val="22"/>
          <w:szCs w:val="22"/>
        </w:rPr>
        <w:t>30</w:t>
      </w:r>
      <w:r w:rsidRPr="00D17F46">
        <w:rPr>
          <w:rFonts w:ascii="Calibri" w:eastAsia="BatangChe" w:hAnsi="Calibri" w:cs="Arial"/>
          <w:sz w:val="22"/>
          <w:szCs w:val="22"/>
        </w:rPr>
        <w:t>.</w:t>
      </w:r>
      <w:r w:rsidR="00CA21DC">
        <w:rPr>
          <w:rFonts w:ascii="Calibri" w:eastAsia="BatangChe" w:hAnsi="Calibri" w:cs="Arial"/>
          <w:sz w:val="22"/>
          <w:szCs w:val="22"/>
        </w:rPr>
        <w:t>10</w:t>
      </w:r>
      <w:r w:rsidRPr="00D17F46">
        <w:rPr>
          <w:rFonts w:ascii="Calibri" w:eastAsia="BatangChe" w:hAnsi="Calibri" w:cs="Arial"/>
          <w:sz w:val="22"/>
          <w:szCs w:val="22"/>
        </w:rPr>
        <w:t>.2024 r.</w:t>
      </w:r>
    </w:p>
    <w:p w14:paraId="01171BBF" w14:textId="6E9021A3" w:rsidR="00D17F46" w:rsidRDefault="00D17F46" w:rsidP="00D17F46">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w:t>
      </w:r>
      <w:r>
        <w:rPr>
          <w:rFonts w:ascii="Calibri" w:eastAsia="BatangChe" w:hAnsi="Calibri" w:cs="Arial"/>
          <w:sz w:val="22"/>
          <w:szCs w:val="22"/>
        </w:rPr>
        <w:t>2</w:t>
      </w:r>
      <w:r w:rsidRPr="008B38D3">
        <w:rPr>
          <w:rFonts w:ascii="Calibri" w:eastAsia="BatangChe" w:hAnsi="Calibri" w:cs="Arial"/>
          <w:sz w:val="22"/>
          <w:szCs w:val="22"/>
        </w:rPr>
        <w:t xml:space="preserve"> egz. w wersji papierowej, 1 egz. w wersji elektronicznej),</w:t>
      </w:r>
    </w:p>
    <w:p w14:paraId="181A42E4" w14:textId="7A04C663" w:rsidR="00D17F46" w:rsidRDefault="00D17F46"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Wykonanie prze</w:t>
      </w:r>
      <w:r w:rsidR="00A044FA">
        <w:rPr>
          <w:rFonts w:ascii="Calibri" w:eastAsia="BatangChe" w:hAnsi="Calibri" w:cs="Arial"/>
          <w:sz w:val="22"/>
          <w:szCs w:val="22"/>
        </w:rPr>
        <w:t>d</w:t>
      </w:r>
      <w:r>
        <w:rPr>
          <w:rFonts w:ascii="Calibri" w:eastAsia="BatangChe" w:hAnsi="Calibri" w:cs="Arial"/>
          <w:sz w:val="22"/>
          <w:szCs w:val="22"/>
        </w:rPr>
        <w:t xml:space="preserve"> przystąpieniem do realizacji prac projektowych </w:t>
      </w:r>
      <w:r w:rsidRPr="00D17F46">
        <w:rPr>
          <w:rFonts w:ascii="Calibri" w:eastAsia="BatangChe" w:hAnsi="Calibri" w:cs="Arial"/>
          <w:sz w:val="22"/>
          <w:szCs w:val="22"/>
        </w:rPr>
        <w:t>koncepcj</w:t>
      </w:r>
      <w:r>
        <w:rPr>
          <w:rFonts w:ascii="Calibri" w:eastAsia="BatangChe" w:hAnsi="Calibri" w:cs="Arial"/>
          <w:sz w:val="22"/>
          <w:szCs w:val="22"/>
        </w:rPr>
        <w:t>i</w:t>
      </w:r>
      <w:r w:rsidRPr="00D17F46">
        <w:rPr>
          <w:rFonts w:ascii="Calibri" w:eastAsia="BatangChe" w:hAnsi="Calibri" w:cs="Arial"/>
          <w:sz w:val="22"/>
          <w:szCs w:val="22"/>
        </w:rPr>
        <w:t xml:space="preserve"> </w:t>
      </w:r>
      <w:r w:rsidR="008A5E8E">
        <w:rPr>
          <w:rFonts w:ascii="Calibri" w:hAnsi="Calibri" w:cs="Arial"/>
          <w:sz w:val="22"/>
          <w:szCs w:val="22"/>
        </w:rPr>
        <w:t xml:space="preserve">wraz z analizą </w:t>
      </w:r>
      <w:proofErr w:type="spellStart"/>
      <w:r w:rsidR="008A5E8E">
        <w:rPr>
          <w:rFonts w:ascii="Calibri" w:hAnsi="Calibri" w:cs="Arial"/>
          <w:sz w:val="22"/>
          <w:szCs w:val="22"/>
        </w:rPr>
        <w:t>techniczno</w:t>
      </w:r>
      <w:proofErr w:type="spellEnd"/>
      <w:r w:rsidR="008A5E8E">
        <w:rPr>
          <w:rFonts w:ascii="Calibri" w:hAnsi="Calibri" w:cs="Arial"/>
          <w:sz w:val="22"/>
          <w:szCs w:val="22"/>
        </w:rPr>
        <w:t xml:space="preserve"> - ekonomiczną </w:t>
      </w:r>
      <w:r w:rsidRPr="00D17F46">
        <w:rPr>
          <w:rFonts w:ascii="Calibri" w:eastAsia="BatangChe" w:hAnsi="Calibri" w:cs="Arial"/>
          <w:sz w:val="22"/>
          <w:szCs w:val="22"/>
        </w:rPr>
        <w:t>celem jej uzgodnienia oraz wyboru przez Zamawiającego jednego wariantu, dla którego Wykonawca opracuje wielobranżową dokumentacje projektową oraz uzyska niezbędne decyzje, uzgodnienia oraz pozwolenia Przedmiotową koncepcję należy przedłożyć Zamawiającemu</w:t>
      </w:r>
      <w:r>
        <w:rPr>
          <w:rFonts w:ascii="Calibri" w:eastAsia="BatangChe" w:hAnsi="Calibri" w:cs="Arial"/>
          <w:sz w:val="22"/>
          <w:szCs w:val="22"/>
        </w:rPr>
        <w:t xml:space="preserve"> w terminie </w:t>
      </w:r>
      <w:r w:rsidRPr="00D17F46">
        <w:rPr>
          <w:rFonts w:ascii="Calibri" w:eastAsia="BatangChe" w:hAnsi="Calibri" w:cs="Arial"/>
          <w:sz w:val="22"/>
          <w:szCs w:val="22"/>
        </w:rPr>
        <w:t xml:space="preserve">do dnia </w:t>
      </w:r>
      <w:r w:rsidR="001B7B80">
        <w:rPr>
          <w:rFonts w:ascii="Calibri" w:eastAsia="BatangChe" w:hAnsi="Calibri" w:cs="Arial"/>
          <w:sz w:val="22"/>
          <w:szCs w:val="22"/>
        </w:rPr>
        <w:t>15</w:t>
      </w:r>
      <w:r w:rsidRPr="00D17F46">
        <w:rPr>
          <w:rFonts w:ascii="Calibri" w:eastAsia="BatangChe" w:hAnsi="Calibri" w:cs="Arial"/>
          <w:sz w:val="22"/>
          <w:szCs w:val="22"/>
        </w:rPr>
        <w:t>.11.2024 r.</w:t>
      </w:r>
    </w:p>
    <w:p w14:paraId="471DD070" w14:textId="5DD22D21" w:rsidR="00D17F46" w:rsidRDefault="00D17F46" w:rsidP="00D17F46">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w:t>
      </w:r>
      <w:r>
        <w:rPr>
          <w:rFonts w:ascii="Calibri" w:eastAsia="BatangChe" w:hAnsi="Calibri" w:cs="Arial"/>
          <w:sz w:val="22"/>
          <w:szCs w:val="22"/>
        </w:rPr>
        <w:t>2</w:t>
      </w:r>
      <w:r w:rsidRPr="008B38D3">
        <w:rPr>
          <w:rFonts w:ascii="Calibri" w:eastAsia="BatangChe" w:hAnsi="Calibri" w:cs="Arial"/>
          <w:sz w:val="22"/>
          <w:szCs w:val="22"/>
        </w:rPr>
        <w:t xml:space="preserve"> egz. w wersji papierowej, 1 egz. w wersji elektronicznej),</w:t>
      </w:r>
    </w:p>
    <w:p w14:paraId="02F7C4DB" w14:textId="4CC6AD5E" w:rsidR="00C86710" w:rsidRPr="00615560"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C86710">
        <w:rPr>
          <w:rFonts w:ascii="Calibri" w:eastAsia="BatangChe" w:hAnsi="Calibri" w:cs="Arial"/>
          <w:sz w:val="22"/>
          <w:szCs w:val="22"/>
        </w:rPr>
        <w:t xml:space="preserve">ykonanie </w:t>
      </w:r>
      <w:r w:rsidR="00C86710" w:rsidRPr="00C86710">
        <w:rPr>
          <w:rFonts w:ascii="Calibri" w:eastAsia="BatangChe" w:hAnsi="Calibri" w:cs="Arial"/>
          <w:sz w:val="22"/>
          <w:szCs w:val="22"/>
        </w:rPr>
        <w:t>spisu/zestawienia opracowań wchodzących w skład zestawu przekazywanej dokumentacji projektowej</w:t>
      </w:r>
      <w:r>
        <w:rPr>
          <w:rFonts w:ascii="Calibri" w:eastAsia="BatangChe" w:hAnsi="Calibri" w:cs="Arial"/>
          <w:sz w:val="22"/>
          <w:szCs w:val="22"/>
        </w:rPr>
        <w:t>.</w:t>
      </w:r>
    </w:p>
    <w:p w14:paraId="0658266B" w14:textId="7D295833" w:rsidR="00E1235C"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U</w:t>
      </w:r>
      <w:r w:rsidR="00E1235C" w:rsidRPr="00863637">
        <w:rPr>
          <w:rFonts w:ascii="Calibri" w:eastAsia="BatangChe" w:hAnsi="Calibri" w:cs="Arial"/>
          <w:sz w:val="22"/>
          <w:szCs w:val="22"/>
        </w:rPr>
        <w:t>zyskanie mapy do celów projektowych</w:t>
      </w:r>
      <w:r>
        <w:rPr>
          <w:rFonts w:ascii="Calibri" w:eastAsia="BatangChe" w:hAnsi="Calibri" w:cs="Arial"/>
          <w:sz w:val="22"/>
          <w:szCs w:val="22"/>
        </w:rPr>
        <w:t>.</w:t>
      </w:r>
    </w:p>
    <w:p w14:paraId="2ADED94B" w14:textId="72C82233" w:rsidR="008B38D3"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8B38D3" w:rsidRPr="008B38D3">
        <w:rPr>
          <w:rFonts w:ascii="Calibri" w:eastAsia="BatangChe" w:hAnsi="Calibri" w:cs="Arial"/>
          <w:sz w:val="22"/>
          <w:szCs w:val="22"/>
        </w:rPr>
        <w:t>ykonanie projektów/rysunków w zakresie inwentaryzacji istniejącej zabudowy i infrastruktury niezbędnych do wykonania projektu budowlanego oraz projektów technicznych</w:t>
      </w:r>
      <w:r>
        <w:rPr>
          <w:rFonts w:ascii="Calibri" w:eastAsia="BatangChe" w:hAnsi="Calibri" w:cs="Arial"/>
          <w:sz w:val="22"/>
          <w:szCs w:val="22"/>
        </w:rPr>
        <w:t>.</w:t>
      </w:r>
      <w:r>
        <w:rPr>
          <w:rFonts w:ascii="Calibri" w:eastAsia="BatangChe" w:hAnsi="Calibri" w:cs="Arial"/>
          <w:sz w:val="22"/>
          <w:szCs w:val="22"/>
        </w:rPr>
        <w:br/>
      </w:r>
      <w:r w:rsidR="008B38D3" w:rsidRPr="008B38D3">
        <w:rPr>
          <w:rFonts w:ascii="Calibri" w:eastAsia="BatangChe" w:hAnsi="Calibri" w:cs="Arial"/>
          <w:sz w:val="22"/>
          <w:szCs w:val="22"/>
        </w:rPr>
        <w:t>(3 egz. w wersji papierowej, 1 egz. w wersji elektronicznej),</w:t>
      </w:r>
    </w:p>
    <w:p w14:paraId="38C969B0" w14:textId="65142BEA" w:rsidR="00B94CC5"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bookmarkStart w:id="10" w:name="_Hlk173910755"/>
      <w:r>
        <w:rPr>
          <w:rFonts w:ascii="Calibri" w:eastAsia="BatangChe" w:hAnsi="Calibri" w:cs="Arial"/>
          <w:sz w:val="22"/>
          <w:szCs w:val="22"/>
        </w:rPr>
        <w:t>W</w:t>
      </w:r>
      <w:r w:rsidR="001E249A">
        <w:rPr>
          <w:rFonts w:ascii="Calibri" w:eastAsia="BatangChe" w:hAnsi="Calibri" w:cs="Arial"/>
          <w:sz w:val="22"/>
          <w:szCs w:val="22"/>
        </w:rPr>
        <w:t>ykonanie</w:t>
      </w:r>
      <w:r w:rsidR="008B38D3" w:rsidRPr="008B38D3">
        <w:rPr>
          <w:rFonts w:ascii="Calibri" w:eastAsia="BatangChe" w:hAnsi="Calibri" w:cs="Arial"/>
          <w:sz w:val="22"/>
          <w:szCs w:val="22"/>
        </w:rPr>
        <w:t xml:space="preserve"> </w:t>
      </w:r>
      <w:bookmarkStart w:id="11" w:name="_Hlk173910784"/>
      <w:r w:rsidR="008B38D3" w:rsidRPr="008B38D3">
        <w:rPr>
          <w:rFonts w:ascii="Calibri" w:eastAsia="BatangChe" w:hAnsi="Calibri" w:cs="Arial"/>
          <w:sz w:val="22"/>
          <w:szCs w:val="22"/>
        </w:rPr>
        <w:t xml:space="preserve">projektów budowlanych </w:t>
      </w:r>
      <w:bookmarkStart w:id="12" w:name="_Hlk173758154"/>
      <w:r w:rsidR="008B38D3" w:rsidRPr="008B38D3">
        <w:rPr>
          <w:rFonts w:ascii="Calibri" w:eastAsia="BatangChe" w:hAnsi="Calibri" w:cs="Arial"/>
          <w:sz w:val="22"/>
          <w:szCs w:val="22"/>
        </w:rPr>
        <w:t>wszystkich koniecznych branż wraz z niezbędnymi opiniami i uzgodnieniami</w:t>
      </w:r>
      <w:bookmarkEnd w:id="12"/>
      <w:r w:rsidR="00E43D75">
        <w:rPr>
          <w:rFonts w:ascii="Calibri" w:eastAsia="BatangChe" w:hAnsi="Calibri" w:cs="Arial"/>
          <w:sz w:val="22"/>
          <w:szCs w:val="22"/>
        </w:rPr>
        <w:t xml:space="preserve">, a także </w:t>
      </w:r>
      <w:r w:rsidR="008B38D3" w:rsidRPr="008B38D3">
        <w:rPr>
          <w:rFonts w:ascii="Calibri" w:eastAsia="BatangChe" w:hAnsi="Calibri" w:cs="Arial"/>
          <w:sz w:val="22"/>
          <w:szCs w:val="22"/>
        </w:rPr>
        <w:t>uzyskanie</w:t>
      </w:r>
      <w:r w:rsidR="00032BDD">
        <w:rPr>
          <w:rFonts w:ascii="Calibri" w:eastAsia="BatangChe" w:hAnsi="Calibri" w:cs="Arial"/>
          <w:sz w:val="22"/>
          <w:szCs w:val="22"/>
        </w:rPr>
        <w:t xml:space="preserve"> prawomocnego</w:t>
      </w:r>
      <w:r w:rsidR="008B38D3" w:rsidRPr="008B38D3">
        <w:rPr>
          <w:rFonts w:ascii="Calibri" w:eastAsia="BatangChe" w:hAnsi="Calibri" w:cs="Arial"/>
          <w:sz w:val="22"/>
          <w:szCs w:val="22"/>
        </w:rPr>
        <w:t xml:space="preserve"> pozwolenia na budowę</w:t>
      </w:r>
      <w:r w:rsidR="00032BDD">
        <w:rPr>
          <w:rFonts w:ascii="Calibri" w:eastAsia="BatangChe" w:hAnsi="Calibri" w:cs="Arial"/>
          <w:sz w:val="22"/>
          <w:szCs w:val="22"/>
        </w:rPr>
        <w:t>/potwierdzenia przyjęcia zgłoszenia robót.</w:t>
      </w:r>
      <w:r w:rsidR="008B38D3" w:rsidRPr="008B38D3">
        <w:rPr>
          <w:rFonts w:ascii="Calibri" w:eastAsia="BatangChe" w:hAnsi="Calibri" w:cs="Arial"/>
          <w:sz w:val="22"/>
          <w:szCs w:val="22"/>
        </w:rPr>
        <w:t xml:space="preserve"> </w:t>
      </w:r>
      <w:r w:rsidR="00032BDD">
        <w:rPr>
          <w:rFonts w:ascii="Calibri" w:eastAsia="BatangChe" w:hAnsi="Calibri" w:cs="Arial"/>
          <w:sz w:val="22"/>
          <w:szCs w:val="22"/>
        </w:rPr>
        <w:t>O</w:t>
      </w:r>
      <w:r w:rsidR="008B38D3" w:rsidRPr="008B38D3">
        <w:rPr>
          <w:rFonts w:ascii="Calibri" w:eastAsia="BatangChe" w:hAnsi="Calibri" w:cs="Arial"/>
          <w:sz w:val="22"/>
          <w:szCs w:val="22"/>
        </w:rPr>
        <w:t xml:space="preserve">pracowanych zgodnie z przepisami </w:t>
      </w:r>
      <w:r w:rsidR="00032BDD">
        <w:rPr>
          <w:rFonts w:ascii="Calibri" w:eastAsia="BatangChe" w:hAnsi="Calibri" w:cs="Arial"/>
          <w:sz w:val="22"/>
          <w:szCs w:val="22"/>
        </w:rPr>
        <w:t xml:space="preserve">Ustawy </w:t>
      </w:r>
      <w:r w:rsidR="005F2C53">
        <w:rPr>
          <w:rFonts w:ascii="Calibri" w:eastAsia="BatangChe" w:hAnsi="Calibri" w:cs="Arial"/>
          <w:sz w:val="22"/>
          <w:szCs w:val="22"/>
        </w:rPr>
        <w:t>z dnia 7 lipca 1994 r. – Prawo Budowlane</w:t>
      </w:r>
      <w:r w:rsidR="00032BDD">
        <w:rPr>
          <w:rFonts w:ascii="Calibri" w:eastAsia="BatangChe" w:hAnsi="Calibri" w:cs="Arial"/>
          <w:sz w:val="22"/>
          <w:szCs w:val="22"/>
        </w:rPr>
        <w:t xml:space="preserve"> (Dz.U.2024</w:t>
      </w:r>
      <w:r w:rsidR="005F2C53">
        <w:rPr>
          <w:rFonts w:ascii="Calibri" w:eastAsia="BatangChe" w:hAnsi="Calibri" w:cs="Arial"/>
          <w:sz w:val="22"/>
          <w:szCs w:val="22"/>
        </w:rPr>
        <w:t xml:space="preserve">.725 </w:t>
      </w:r>
      <w:proofErr w:type="spellStart"/>
      <w:r w:rsidR="005F2C53">
        <w:rPr>
          <w:rFonts w:ascii="Calibri" w:eastAsia="BatangChe" w:hAnsi="Calibri" w:cs="Arial"/>
          <w:sz w:val="22"/>
          <w:szCs w:val="22"/>
        </w:rPr>
        <w:t>t.j</w:t>
      </w:r>
      <w:proofErr w:type="spellEnd"/>
      <w:r w:rsidR="005F2C53">
        <w:rPr>
          <w:rFonts w:ascii="Calibri" w:eastAsia="BatangChe" w:hAnsi="Calibri" w:cs="Arial"/>
          <w:sz w:val="22"/>
          <w:szCs w:val="22"/>
        </w:rPr>
        <w:t>.)</w:t>
      </w:r>
      <w:r w:rsidR="008B38D3" w:rsidRPr="008B38D3">
        <w:rPr>
          <w:rFonts w:ascii="Calibri" w:eastAsia="BatangChe" w:hAnsi="Calibri" w:cs="Arial"/>
          <w:sz w:val="22"/>
          <w:szCs w:val="22"/>
        </w:rPr>
        <w:t xml:space="preserve"> i spełniających wymagania Rozporządzenia Ministra Rozwoju z dnia </w:t>
      </w:r>
      <w:r w:rsidR="005F2C53">
        <w:rPr>
          <w:rFonts w:ascii="Calibri" w:eastAsia="BatangChe" w:hAnsi="Calibri" w:cs="Arial"/>
          <w:sz w:val="22"/>
          <w:szCs w:val="22"/>
        </w:rPr>
        <w:t>11</w:t>
      </w:r>
      <w:r w:rsidR="008B38D3" w:rsidRPr="008B38D3">
        <w:rPr>
          <w:rFonts w:ascii="Calibri" w:eastAsia="BatangChe" w:hAnsi="Calibri" w:cs="Arial"/>
          <w:sz w:val="22"/>
          <w:szCs w:val="22"/>
        </w:rPr>
        <w:t xml:space="preserve"> </w:t>
      </w:r>
      <w:r w:rsidR="005F2C53">
        <w:rPr>
          <w:rFonts w:ascii="Calibri" w:eastAsia="BatangChe" w:hAnsi="Calibri" w:cs="Arial"/>
          <w:sz w:val="22"/>
          <w:szCs w:val="22"/>
        </w:rPr>
        <w:t>września</w:t>
      </w:r>
      <w:r w:rsidR="008B38D3" w:rsidRPr="008B38D3">
        <w:rPr>
          <w:rFonts w:ascii="Calibri" w:eastAsia="BatangChe" w:hAnsi="Calibri" w:cs="Arial"/>
          <w:sz w:val="22"/>
          <w:szCs w:val="22"/>
        </w:rPr>
        <w:t xml:space="preserve"> </w:t>
      </w:r>
      <w:r w:rsidR="005F2C53">
        <w:rPr>
          <w:rFonts w:ascii="Calibri" w:eastAsia="BatangChe" w:hAnsi="Calibri" w:cs="Arial"/>
          <w:sz w:val="22"/>
          <w:szCs w:val="22"/>
        </w:rPr>
        <w:t xml:space="preserve">2020 r.  (Dz.U.2022.1679 </w:t>
      </w:r>
      <w:proofErr w:type="spellStart"/>
      <w:r w:rsidR="005F2C53">
        <w:rPr>
          <w:rFonts w:ascii="Calibri" w:eastAsia="BatangChe" w:hAnsi="Calibri" w:cs="Arial"/>
          <w:sz w:val="22"/>
          <w:szCs w:val="22"/>
        </w:rPr>
        <w:t>t.j</w:t>
      </w:r>
      <w:proofErr w:type="spellEnd"/>
      <w:r w:rsidR="005F2C53">
        <w:rPr>
          <w:rFonts w:ascii="Calibri" w:eastAsia="BatangChe" w:hAnsi="Calibri" w:cs="Arial"/>
          <w:sz w:val="22"/>
          <w:szCs w:val="22"/>
        </w:rPr>
        <w:t xml:space="preserve">.) </w:t>
      </w:r>
      <w:r w:rsidR="008B38D3" w:rsidRPr="008B38D3">
        <w:rPr>
          <w:rFonts w:ascii="Calibri" w:eastAsia="BatangChe" w:hAnsi="Calibri" w:cs="Arial"/>
          <w:sz w:val="22"/>
          <w:szCs w:val="22"/>
        </w:rPr>
        <w:t>w sprawie szczegółowego zakresu i formy projektu budowlanego z późniejszymi zmianami</w:t>
      </w:r>
      <w:r>
        <w:rPr>
          <w:rFonts w:ascii="Calibri" w:eastAsia="BatangChe" w:hAnsi="Calibri" w:cs="Arial"/>
          <w:sz w:val="22"/>
          <w:szCs w:val="22"/>
        </w:rPr>
        <w:t>.</w:t>
      </w:r>
      <w:bookmarkEnd w:id="11"/>
    </w:p>
    <w:bookmarkEnd w:id="10"/>
    <w:p w14:paraId="1B47A8E1" w14:textId="0A57BDA8" w:rsidR="008B38D3" w:rsidRDefault="008B38D3" w:rsidP="00B94CC5">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(3 egz. w wersji papierowej, 1 egz. w wersji elektronicznej),</w:t>
      </w:r>
    </w:p>
    <w:p w14:paraId="2FAC2DC3" w14:textId="2C52E8D5" w:rsidR="009F7609" w:rsidRDefault="009F7609" w:rsidP="008B38D3">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Pr>
          <w:rFonts w:ascii="Calibri" w:eastAsia="BatangChe" w:hAnsi="Calibri" w:cs="Arial"/>
          <w:sz w:val="22"/>
          <w:szCs w:val="22"/>
        </w:rPr>
        <w:t>ykonanie</w:t>
      </w:r>
      <w:r w:rsidR="008B38D3" w:rsidRPr="008B38D3">
        <w:rPr>
          <w:rFonts w:ascii="Calibri" w:eastAsia="BatangChe" w:hAnsi="Calibri" w:cs="Arial"/>
          <w:sz w:val="22"/>
          <w:szCs w:val="22"/>
        </w:rPr>
        <w:t xml:space="preserve"> projektów technicznych</w:t>
      </w:r>
      <w:r w:rsidR="008B38D3">
        <w:rPr>
          <w:rFonts w:ascii="Calibri" w:eastAsia="BatangChe" w:hAnsi="Calibri" w:cs="Arial"/>
          <w:sz w:val="22"/>
          <w:szCs w:val="22"/>
        </w:rPr>
        <w:t xml:space="preserve"> </w:t>
      </w:r>
      <w:r w:rsidR="008B38D3" w:rsidRPr="008B38D3">
        <w:rPr>
          <w:rFonts w:ascii="Calibri" w:eastAsia="BatangChe" w:hAnsi="Calibri" w:cs="Arial"/>
          <w:sz w:val="22"/>
          <w:szCs w:val="22"/>
        </w:rPr>
        <w:t xml:space="preserve">wszystkich koniecznych branż wraz z niezbędnymi </w:t>
      </w:r>
      <w:r w:rsidR="00C37D5E">
        <w:rPr>
          <w:rFonts w:ascii="Calibri" w:eastAsia="BatangChe" w:hAnsi="Calibri" w:cs="Arial"/>
          <w:sz w:val="22"/>
          <w:szCs w:val="22"/>
        </w:rPr>
        <w:t xml:space="preserve">obliczeniami, rysunkami, </w:t>
      </w:r>
      <w:r w:rsidR="008B38D3" w:rsidRPr="008B38D3">
        <w:rPr>
          <w:rFonts w:ascii="Calibri" w:eastAsia="BatangChe" w:hAnsi="Calibri" w:cs="Arial"/>
          <w:sz w:val="22"/>
          <w:szCs w:val="22"/>
        </w:rPr>
        <w:t>opiniami i uzgodnieniami, uzupełniających i uszczegóławiających projekty budowlane w zakresie i stopniu dokładności niezbędnym do sporządzenia przedmiaru robót, kosztorysu inwestorskiego, przygotowania oferty przez wykonawcę i realizacj</w:t>
      </w:r>
      <w:r w:rsidR="008B38D3">
        <w:rPr>
          <w:rFonts w:ascii="Calibri" w:eastAsia="BatangChe" w:hAnsi="Calibri" w:cs="Arial"/>
          <w:sz w:val="22"/>
          <w:szCs w:val="22"/>
        </w:rPr>
        <w:t>ę</w:t>
      </w:r>
      <w:r w:rsidR="008B38D3" w:rsidRPr="008B38D3">
        <w:rPr>
          <w:rFonts w:ascii="Calibri" w:eastAsia="BatangChe" w:hAnsi="Calibri" w:cs="Arial"/>
          <w:sz w:val="22"/>
          <w:szCs w:val="22"/>
        </w:rPr>
        <w:t xml:space="preserve"> robót budowlanych</w:t>
      </w:r>
      <w:r w:rsidR="008B38D3">
        <w:rPr>
          <w:rFonts w:ascii="Calibri" w:eastAsia="BatangChe" w:hAnsi="Calibri" w:cs="Arial"/>
          <w:sz w:val="22"/>
          <w:szCs w:val="22"/>
        </w:rPr>
        <w:t xml:space="preserve">. </w:t>
      </w:r>
      <w:r w:rsidR="008B38D3" w:rsidRPr="008B38D3">
        <w:rPr>
          <w:rFonts w:ascii="Calibri" w:eastAsia="BatangChe" w:hAnsi="Calibri" w:cs="Arial"/>
          <w:sz w:val="22"/>
          <w:szCs w:val="22"/>
        </w:rPr>
        <w:t>Projekty te muszą zezwalać na realizację wszystkich robót budowlano-instalacyjnych bez dodatkowych opracowań</w:t>
      </w:r>
      <w:r>
        <w:rPr>
          <w:rFonts w:ascii="Calibri" w:eastAsia="BatangChe" w:hAnsi="Calibri" w:cs="Arial"/>
          <w:sz w:val="22"/>
          <w:szCs w:val="22"/>
        </w:rPr>
        <w:t>.</w:t>
      </w:r>
    </w:p>
    <w:p w14:paraId="4727EDF2" w14:textId="263A55D5" w:rsidR="008B38D3" w:rsidRDefault="009F7609" w:rsidP="009F7609">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w:t>
      </w:r>
      <w:r w:rsidR="008B38D3" w:rsidRPr="008B38D3">
        <w:rPr>
          <w:rFonts w:ascii="Calibri" w:eastAsia="BatangChe" w:hAnsi="Calibri" w:cs="Arial"/>
          <w:sz w:val="22"/>
          <w:szCs w:val="22"/>
        </w:rPr>
        <w:t>3 egz. w wersji papierowej, 1 egz. w wersji elektronicznej),</w:t>
      </w:r>
    </w:p>
    <w:p w14:paraId="1F8FDE53" w14:textId="3D2619A0" w:rsidR="009F7609" w:rsidRDefault="009F7609"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specyfikacji technicznej wykonania i odbioru robót</w:t>
      </w:r>
      <w:r>
        <w:rPr>
          <w:rFonts w:ascii="Calibri" w:eastAsia="BatangChe" w:hAnsi="Calibri" w:cs="Arial"/>
          <w:sz w:val="22"/>
          <w:szCs w:val="22"/>
        </w:rPr>
        <w:t>.</w:t>
      </w:r>
    </w:p>
    <w:p w14:paraId="7E15D9E1" w14:textId="52F74D42" w:rsidR="008B38D3" w:rsidRDefault="009F7609" w:rsidP="009F7609">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w:t>
      </w:r>
      <w:r w:rsidR="001E249A" w:rsidRPr="001E249A">
        <w:rPr>
          <w:rFonts w:ascii="Calibri" w:eastAsia="BatangChe" w:hAnsi="Calibri" w:cs="Arial"/>
          <w:sz w:val="22"/>
          <w:szCs w:val="22"/>
        </w:rPr>
        <w:t>2 egz. w wersji papierowej i 1 egz. w wersji elektronicznej,</w:t>
      </w:r>
    </w:p>
    <w:p w14:paraId="56AA6B25" w14:textId="768842AC" w:rsidR="000547EF" w:rsidRDefault="000547EF" w:rsidP="001E249A">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kosztorys</w:t>
      </w:r>
      <w:r w:rsidR="001E249A">
        <w:rPr>
          <w:rFonts w:ascii="Calibri" w:eastAsia="BatangChe" w:hAnsi="Calibri" w:cs="Arial"/>
          <w:sz w:val="22"/>
          <w:szCs w:val="22"/>
        </w:rPr>
        <w:t>ów</w:t>
      </w:r>
      <w:r w:rsidR="001E249A" w:rsidRPr="001E249A">
        <w:rPr>
          <w:rFonts w:ascii="Calibri" w:eastAsia="BatangChe" w:hAnsi="Calibri" w:cs="Arial"/>
          <w:sz w:val="22"/>
          <w:szCs w:val="22"/>
        </w:rPr>
        <w:t xml:space="preserve"> inwestorski</w:t>
      </w:r>
      <w:r w:rsidR="001E249A">
        <w:rPr>
          <w:rFonts w:ascii="Calibri" w:eastAsia="BatangChe" w:hAnsi="Calibri" w:cs="Arial"/>
          <w:sz w:val="22"/>
          <w:szCs w:val="22"/>
        </w:rPr>
        <w:t>ch</w:t>
      </w:r>
      <w:r w:rsidR="001E249A" w:rsidRPr="001E249A">
        <w:rPr>
          <w:rFonts w:ascii="Calibri" w:eastAsia="BatangChe" w:hAnsi="Calibri" w:cs="Arial"/>
          <w:sz w:val="22"/>
          <w:szCs w:val="22"/>
        </w:rPr>
        <w:t xml:space="preserve"> </w:t>
      </w:r>
      <w:r w:rsidR="00E920D3">
        <w:rPr>
          <w:rFonts w:ascii="Calibri" w:eastAsia="BatangChe" w:hAnsi="Calibri" w:cs="Arial"/>
          <w:sz w:val="22"/>
          <w:szCs w:val="22"/>
        </w:rPr>
        <w:t xml:space="preserve">opracowanych zgodnie z Rozporządzeniem </w:t>
      </w:r>
      <w:r w:rsidR="00E920D3" w:rsidRPr="00E920D3">
        <w:rPr>
          <w:rFonts w:ascii="Calibri" w:eastAsia="BatangChe" w:hAnsi="Calibri" w:cs="Arial"/>
          <w:sz w:val="22"/>
          <w:szCs w:val="22"/>
        </w:rPr>
        <w:t>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5F2C53">
        <w:rPr>
          <w:rFonts w:ascii="Calibri" w:eastAsia="BatangChe" w:hAnsi="Calibri" w:cs="Arial"/>
          <w:sz w:val="22"/>
          <w:szCs w:val="22"/>
        </w:rPr>
        <w:t xml:space="preserve"> (Dz.U. 2021.2458)</w:t>
      </w:r>
      <w:r w:rsidR="00E920D3">
        <w:rPr>
          <w:rFonts w:ascii="Calibri" w:eastAsia="BatangChe" w:hAnsi="Calibri" w:cs="Arial"/>
          <w:sz w:val="22"/>
          <w:szCs w:val="22"/>
        </w:rPr>
        <w:t>.</w:t>
      </w:r>
    </w:p>
    <w:p w14:paraId="297FD1D2" w14:textId="3CA13FA9" w:rsidR="000547EF" w:rsidRDefault="000547EF" w:rsidP="000547EF">
      <w:pPr>
        <w:pStyle w:val="Konspekt1"/>
        <w:numPr>
          <w:ilvl w:val="0"/>
          <w:numId w:val="0"/>
        </w:numPr>
        <w:tabs>
          <w:tab w:val="left" w:pos="567"/>
        </w:tabs>
        <w:spacing w:line="276" w:lineRule="auto"/>
        <w:ind w:left="993"/>
        <w:rPr>
          <w:rFonts w:ascii="Calibri" w:eastAsia="BatangChe" w:hAnsi="Calibri" w:cs="Arial"/>
          <w:sz w:val="22"/>
          <w:szCs w:val="22"/>
        </w:rPr>
      </w:pPr>
      <w:bookmarkStart w:id="13" w:name="_Hlk173832559"/>
      <w:r w:rsidRPr="000547EF">
        <w:rPr>
          <w:rFonts w:ascii="Calibri" w:eastAsia="BatangChe" w:hAnsi="Calibri" w:cs="Arial"/>
          <w:sz w:val="22"/>
          <w:szCs w:val="22"/>
        </w:rPr>
        <w:t>(</w:t>
      </w:r>
      <w:r>
        <w:rPr>
          <w:rFonts w:ascii="Calibri" w:eastAsia="BatangChe" w:hAnsi="Calibri" w:cs="Arial"/>
          <w:sz w:val="22"/>
          <w:szCs w:val="22"/>
        </w:rPr>
        <w:t>1</w:t>
      </w:r>
      <w:r w:rsidRPr="000547EF">
        <w:rPr>
          <w:rFonts w:ascii="Calibri" w:eastAsia="BatangChe" w:hAnsi="Calibri" w:cs="Arial"/>
          <w:sz w:val="22"/>
          <w:szCs w:val="22"/>
        </w:rPr>
        <w:t xml:space="preserve"> egz. w wersji papierowej i 1 egz. w wersji elektronicznej</w:t>
      </w:r>
      <w:r w:rsidR="00B038A4">
        <w:rPr>
          <w:rFonts w:ascii="Calibri" w:eastAsia="BatangChe" w:hAnsi="Calibri" w:cs="Arial"/>
          <w:sz w:val="22"/>
          <w:szCs w:val="22"/>
        </w:rPr>
        <w:t>)</w:t>
      </w:r>
      <w:r w:rsidRPr="000547EF">
        <w:rPr>
          <w:rFonts w:ascii="Calibri" w:eastAsia="BatangChe" w:hAnsi="Calibri" w:cs="Arial"/>
          <w:sz w:val="22"/>
          <w:szCs w:val="22"/>
        </w:rPr>
        <w:t>,</w:t>
      </w:r>
    </w:p>
    <w:bookmarkEnd w:id="13"/>
    <w:p w14:paraId="7911BF0A" w14:textId="33C23613" w:rsidR="001E249A" w:rsidRDefault="00B038A4" w:rsidP="001E249A">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Pr>
          <w:rFonts w:ascii="Calibri" w:eastAsia="BatangChe" w:hAnsi="Calibri" w:cs="Arial"/>
          <w:sz w:val="22"/>
          <w:szCs w:val="22"/>
        </w:rPr>
        <w:t xml:space="preserve">ykonanie przedmiarów </w:t>
      </w:r>
      <w:r>
        <w:rPr>
          <w:rFonts w:ascii="Calibri" w:eastAsia="BatangChe" w:hAnsi="Calibri" w:cs="Arial"/>
          <w:sz w:val="22"/>
          <w:szCs w:val="22"/>
        </w:rPr>
        <w:t>robót.</w:t>
      </w:r>
    </w:p>
    <w:p w14:paraId="110AD115" w14:textId="3730D51B" w:rsidR="00B038A4" w:rsidRDefault="00B038A4" w:rsidP="00B038A4">
      <w:pPr>
        <w:pStyle w:val="Konspekt1"/>
        <w:numPr>
          <w:ilvl w:val="0"/>
          <w:numId w:val="0"/>
        </w:numPr>
        <w:tabs>
          <w:tab w:val="left" w:pos="567"/>
        </w:tabs>
        <w:spacing w:line="276" w:lineRule="auto"/>
        <w:ind w:left="993"/>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683FA7C1" w14:textId="76AC6A87" w:rsidR="008B38D3"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Zbiorczego Zestawienia Kosztów zadania inwestycyjnego obejmującego wszystkie koszty zadania inwestycyjnego</w:t>
      </w:r>
      <w:r>
        <w:rPr>
          <w:rFonts w:ascii="Calibri" w:eastAsia="BatangChe" w:hAnsi="Calibri" w:cs="Arial"/>
          <w:sz w:val="22"/>
          <w:szCs w:val="22"/>
        </w:rPr>
        <w:t>.</w:t>
      </w:r>
    </w:p>
    <w:p w14:paraId="73552294" w14:textId="50A0A037" w:rsidR="00B038A4" w:rsidRDefault="00B038A4" w:rsidP="00B038A4">
      <w:pPr>
        <w:pStyle w:val="Konspekt1"/>
        <w:numPr>
          <w:ilvl w:val="0"/>
          <w:numId w:val="0"/>
        </w:numPr>
        <w:tabs>
          <w:tab w:val="left" w:pos="567"/>
        </w:tabs>
        <w:spacing w:line="276" w:lineRule="auto"/>
        <w:ind w:left="993"/>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2CACF1E7" w14:textId="59CD6A52" w:rsidR="008B38D3"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P</w:t>
      </w:r>
      <w:r w:rsidR="001E249A">
        <w:rPr>
          <w:rFonts w:ascii="Calibri" w:eastAsia="BatangChe" w:hAnsi="Calibri" w:cs="Arial"/>
          <w:sz w:val="22"/>
          <w:szCs w:val="22"/>
        </w:rPr>
        <w:t xml:space="preserve">rzygotowanie i uzyskanie wszelkich niezbędnych dokumentów </w:t>
      </w:r>
      <w:proofErr w:type="spellStart"/>
      <w:r w:rsidR="001E249A">
        <w:rPr>
          <w:rFonts w:ascii="Calibri" w:eastAsia="BatangChe" w:hAnsi="Calibri" w:cs="Arial"/>
          <w:sz w:val="22"/>
          <w:szCs w:val="22"/>
        </w:rPr>
        <w:t>formalno</w:t>
      </w:r>
      <w:proofErr w:type="spellEnd"/>
      <w:r w:rsidR="001E249A">
        <w:rPr>
          <w:rFonts w:ascii="Calibri" w:eastAsia="BatangChe" w:hAnsi="Calibri" w:cs="Arial"/>
          <w:sz w:val="22"/>
          <w:szCs w:val="22"/>
        </w:rPr>
        <w:t xml:space="preserve"> – prawnych  oraz stosownych opinii i uzgodnień takich jak np.: </w:t>
      </w:r>
      <w:r w:rsidR="001E249A" w:rsidRPr="001E249A">
        <w:rPr>
          <w:rFonts w:ascii="Calibri" w:eastAsia="BatangChe" w:hAnsi="Calibri" w:cs="Arial"/>
          <w:sz w:val="22"/>
          <w:szCs w:val="22"/>
        </w:rPr>
        <w:t xml:space="preserve">projekt czasowej organizacji ruchu, inwentaryzacja zieleni (wraz z uzyskaniem decyzji o wycince drzew/krzewów i wskazaniem </w:t>
      </w:r>
      <w:proofErr w:type="spellStart"/>
      <w:r w:rsidR="001E249A" w:rsidRPr="001E249A">
        <w:rPr>
          <w:rFonts w:ascii="Calibri" w:eastAsia="BatangChe" w:hAnsi="Calibri" w:cs="Arial"/>
          <w:sz w:val="22"/>
          <w:szCs w:val="22"/>
        </w:rPr>
        <w:t>nasadzeń</w:t>
      </w:r>
      <w:proofErr w:type="spellEnd"/>
      <w:r w:rsidR="001E249A" w:rsidRPr="001E249A">
        <w:rPr>
          <w:rFonts w:ascii="Calibri" w:eastAsia="BatangChe" w:hAnsi="Calibri" w:cs="Arial"/>
          <w:sz w:val="22"/>
          <w:szCs w:val="22"/>
        </w:rPr>
        <w:t xml:space="preserve"> zastępczych), projekt budowy drogi dojazdowej, rozwiązania projektowe kolizji uzbrojenia terenu (np. z siecią teletechniczną, energetyczną, cieplną, wodociągową, gazową, z kablami sterowania ruchem ulicznym i innymi.) i z drogami, badania geotechniczne gruntu, itp., z uzgodnieniem ich w organach opiniujących (np. </w:t>
      </w:r>
      <w:proofErr w:type="spellStart"/>
      <w:r w:rsidR="001E249A" w:rsidRPr="001E249A">
        <w:rPr>
          <w:rFonts w:ascii="Calibri" w:eastAsia="BatangChe" w:hAnsi="Calibri" w:cs="Arial"/>
          <w:sz w:val="22"/>
          <w:szCs w:val="22"/>
        </w:rPr>
        <w:t>ZDMiKP</w:t>
      </w:r>
      <w:proofErr w:type="spellEnd"/>
      <w:r w:rsidR="001E249A" w:rsidRPr="001E249A">
        <w:rPr>
          <w:rFonts w:ascii="Calibri" w:eastAsia="BatangChe" w:hAnsi="Calibri" w:cs="Arial"/>
          <w:sz w:val="22"/>
          <w:szCs w:val="22"/>
        </w:rPr>
        <w:t>, Policja, właściwy Wydział Urzędu Miasta Bydgoszczy) w wersji papierowej w 2 egz. oraz 1 egz. w wersji elektronicznej, dołączone do projektu budowlanego w formie załączników</w:t>
      </w:r>
    </w:p>
    <w:p w14:paraId="1A4494C3" w14:textId="784E2A9A" w:rsidR="008B38D3"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U</w:t>
      </w:r>
      <w:r w:rsidR="00C86710" w:rsidRPr="00C86710">
        <w:rPr>
          <w:rFonts w:ascii="Calibri" w:eastAsia="BatangChe" w:hAnsi="Calibri" w:cs="Arial"/>
          <w:sz w:val="22"/>
          <w:szCs w:val="22"/>
        </w:rPr>
        <w:t xml:space="preserve">zyskanie (jeżeli wymagane): warunków przyłączenia do sieci elektroenergetycznej, decyzji o środowiskowych uwarunkowaniach, w tym przygotowanie </w:t>
      </w:r>
      <w:r>
        <w:rPr>
          <w:rFonts w:ascii="Calibri" w:eastAsia="BatangChe" w:hAnsi="Calibri" w:cs="Arial"/>
          <w:sz w:val="22"/>
          <w:szCs w:val="22"/>
        </w:rPr>
        <w:t>karty informacyjnej przedsięwzięcia</w:t>
      </w:r>
      <w:r w:rsidR="00C86710" w:rsidRPr="00C86710">
        <w:rPr>
          <w:rFonts w:ascii="Calibri" w:eastAsia="BatangChe" w:hAnsi="Calibri" w:cs="Arial"/>
          <w:sz w:val="22"/>
          <w:szCs w:val="22"/>
        </w:rPr>
        <w:t xml:space="preserve">, decyzji o warunkach zabudowy, pozwolenia na budowę, uzgodnienia organu wydającego warunki przyłączenia do sieci elektroenergetycznej, decyzji o wycince drzew/krzewów oraz wskazania </w:t>
      </w:r>
      <w:proofErr w:type="spellStart"/>
      <w:r w:rsidR="00C86710" w:rsidRPr="00C86710">
        <w:rPr>
          <w:rFonts w:ascii="Calibri" w:eastAsia="BatangChe" w:hAnsi="Calibri" w:cs="Arial"/>
          <w:sz w:val="22"/>
          <w:szCs w:val="22"/>
        </w:rPr>
        <w:t>nasadzeń</w:t>
      </w:r>
      <w:proofErr w:type="spellEnd"/>
      <w:r w:rsidR="00C86710" w:rsidRPr="00C86710">
        <w:rPr>
          <w:rFonts w:ascii="Calibri" w:eastAsia="BatangChe" w:hAnsi="Calibri" w:cs="Arial"/>
          <w:sz w:val="22"/>
          <w:szCs w:val="22"/>
        </w:rPr>
        <w:t xml:space="preserve"> zastępczych, opinii geotechnicznej i innych wymaganych dokumentów niezbędnych przy realizacji zadania zgodnie z obowiązującymi przepisami, (m in. ustawy Prawo budowlane, ustawy Prawo ochrony środowiska itp.)</w:t>
      </w:r>
      <w:r>
        <w:rPr>
          <w:rFonts w:ascii="Calibri" w:eastAsia="BatangChe" w:hAnsi="Calibri" w:cs="Arial"/>
          <w:sz w:val="22"/>
          <w:szCs w:val="22"/>
        </w:rPr>
        <w:t>.</w:t>
      </w:r>
    </w:p>
    <w:p w14:paraId="05325C4A" w14:textId="53BD3395" w:rsidR="00C86710"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P</w:t>
      </w:r>
      <w:r w:rsidR="00C86710" w:rsidRPr="00C86710">
        <w:rPr>
          <w:rFonts w:ascii="Calibri" w:eastAsia="BatangChe" w:hAnsi="Calibri" w:cs="Arial"/>
          <w:sz w:val="22"/>
          <w:szCs w:val="22"/>
        </w:rPr>
        <w:t>ełnienie nadzoru autorskiego w trakcie realizacji robót budowlanych, opisanych w opracowanej dokumentacji projektowej w ilości 14 nadzorów autorskich (zmiany materiałowe dla wielu branż traktowane są jako 1 nadzór autorski)</w:t>
      </w:r>
    </w:p>
    <w:p w14:paraId="0929E9A1" w14:textId="77777777" w:rsidR="0010694C" w:rsidRDefault="0010694C" w:rsidP="0010694C">
      <w:pPr>
        <w:pStyle w:val="Konspekt1"/>
        <w:numPr>
          <w:ilvl w:val="0"/>
          <w:numId w:val="0"/>
        </w:numPr>
        <w:tabs>
          <w:tab w:val="left" w:pos="567"/>
        </w:tabs>
        <w:spacing w:line="276" w:lineRule="auto"/>
        <w:ind w:left="993"/>
        <w:rPr>
          <w:rFonts w:ascii="Calibri" w:eastAsia="BatangChe" w:hAnsi="Calibri" w:cs="Arial"/>
          <w:sz w:val="22"/>
          <w:szCs w:val="22"/>
        </w:rPr>
      </w:pPr>
    </w:p>
    <w:p w14:paraId="2B07A611" w14:textId="77777777" w:rsidR="00E1235C" w:rsidRPr="00863637" w:rsidRDefault="00E1235C" w:rsidP="00E1235C">
      <w:pPr>
        <w:spacing w:line="276" w:lineRule="auto"/>
        <w:ind w:left="1287"/>
        <w:jc w:val="both"/>
        <w:rPr>
          <w:rFonts w:ascii="Calibri" w:eastAsia="BatangChe" w:hAnsi="Calibri" w:cs="Arial"/>
          <w:sz w:val="22"/>
          <w:szCs w:val="22"/>
          <w:lang w:eastAsia="ar-SA"/>
        </w:rPr>
      </w:pPr>
      <w:r w:rsidRPr="00863637">
        <w:rPr>
          <w:rFonts w:ascii="Calibri" w:eastAsia="BatangChe" w:hAnsi="Calibri" w:cs="Arial"/>
          <w:sz w:val="22"/>
          <w:szCs w:val="22"/>
          <w:lang w:eastAsia="ar-SA"/>
        </w:rPr>
        <w:t>Wersja elektroniczna oznacza pliki w wersji edytowalnej - .</w:t>
      </w:r>
      <w:proofErr w:type="spellStart"/>
      <w:r w:rsidRPr="00863637">
        <w:rPr>
          <w:rFonts w:ascii="Calibri" w:eastAsia="BatangChe" w:hAnsi="Calibri" w:cs="Arial"/>
          <w:sz w:val="22"/>
          <w:szCs w:val="22"/>
          <w:lang w:eastAsia="ar-SA"/>
        </w:rPr>
        <w:t>dxf</w:t>
      </w:r>
      <w:proofErr w:type="spellEnd"/>
      <w:r w:rsidRPr="00863637">
        <w:rPr>
          <w:rFonts w:ascii="Calibri" w:eastAsia="BatangChe" w:hAnsi="Calibri" w:cs="Arial"/>
          <w:sz w:val="22"/>
          <w:szCs w:val="22"/>
          <w:lang w:eastAsia="ar-SA"/>
        </w:rPr>
        <w:t>, .</w:t>
      </w:r>
      <w:proofErr w:type="spellStart"/>
      <w:r w:rsidRPr="00863637">
        <w:rPr>
          <w:rFonts w:ascii="Calibri" w:eastAsia="BatangChe" w:hAnsi="Calibri" w:cs="Arial"/>
          <w:sz w:val="22"/>
          <w:szCs w:val="22"/>
          <w:lang w:eastAsia="ar-SA"/>
        </w:rPr>
        <w:t>dwg</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ath</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word</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excel</w:t>
      </w:r>
      <w:proofErr w:type="spellEnd"/>
      <w:r w:rsidRPr="00863637">
        <w:rPr>
          <w:rFonts w:ascii="Calibri" w:eastAsia="BatangChe" w:hAnsi="Calibri" w:cs="Arial"/>
          <w:sz w:val="22"/>
          <w:szCs w:val="22"/>
          <w:lang w:eastAsia="ar-SA"/>
        </w:rPr>
        <w:t xml:space="preserve"> itp. oraz z pliki w formacie pdf – </w:t>
      </w:r>
      <w:r w:rsidRPr="00863637">
        <w:rPr>
          <w:rFonts w:ascii="Calibri" w:eastAsia="BatangChe" w:hAnsi="Calibri" w:cs="Arial"/>
          <w:b/>
          <w:bCs/>
          <w:sz w:val="22"/>
          <w:szCs w:val="22"/>
          <w:u w:val="single"/>
          <w:lang w:eastAsia="ar-SA"/>
        </w:rPr>
        <w:t xml:space="preserve">skany </w:t>
      </w:r>
      <w:r w:rsidRPr="00863637">
        <w:rPr>
          <w:rFonts w:ascii="Calibri" w:eastAsia="BatangChe" w:hAnsi="Calibri" w:cs="Arial"/>
          <w:sz w:val="22"/>
          <w:szCs w:val="22"/>
          <w:u w:val="single"/>
          <w:lang w:eastAsia="ar-SA"/>
        </w:rPr>
        <w:t>z dokumentacji papierowej z podpisami projektantów i sprawdzających</w:t>
      </w:r>
      <w:r w:rsidRPr="00863637">
        <w:rPr>
          <w:rFonts w:ascii="Calibri" w:eastAsia="BatangChe" w:hAnsi="Calibri" w:cs="Arial"/>
          <w:sz w:val="22"/>
          <w:szCs w:val="22"/>
          <w:lang w:eastAsia="ar-SA"/>
        </w:rPr>
        <w:t xml:space="preserve">. Wszystkie pliki nieedytowalne winny być scalone i ich układ winien odpowiadać wersji papierowej dokumentacji. </w:t>
      </w:r>
    </w:p>
    <w:p w14:paraId="5F7AB729" w14:textId="77777777" w:rsidR="00E1235C" w:rsidRPr="00863637" w:rsidRDefault="00E1235C" w:rsidP="00E1235C">
      <w:pPr>
        <w:spacing w:line="276" w:lineRule="auto"/>
        <w:ind w:left="1287"/>
        <w:jc w:val="both"/>
        <w:rPr>
          <w:rFonts w:ascii="Calibri" w:eastAsia="BatangChe" w:hAnsi="Calibri" w:cs="Arial"/>
          <w:sz w:val="22"/>
          <w:szCs w:val="22"/>
        </w:rPr>
      </w:pPr>
      <w:r w:rsidRPr="00863637">
        <w:rPr>
          <w:rFonts w:ascii="Calibri" w:eastAsia="BatangChe" w:hAnsi="Calibri" w:cs="Arial"/>
          <w:sz w:val="22"/>
          <w:szCs w:val="22"/>
          <w:lang w:eastAsia="ar-SA"/>
        </w:rPr>
        <w:t xml:space="preserve">Nośnik danych winien być opisany pełną nazwą zadania, nazwą biura projektowego/nazwiskiem projektanta oraz datą sporządzenia.  </w:t>
      </w:r>
    </w:p>
    <w:p w14:paraId="01D189B3" w14:textId="4AEA4064" w:rsidR="00E1235C" w:rsidRPr="00863637" w:rsidRDefault="00E1235C" w:rsidP="00E1235C">
      <w:pPr>
        <w:pStyle w:val="Standard"/>
        <w:spacing w:after="0" w:line="276" w:lineRule="auto"/>
        <w:ind w:left="1287"/>
        <w:jc w:val="both"/>
        <w:rPr>
          <w:rFonts w:eastAsia="BatangChe" w:cs="Arial"/>
        </w:rPr>
      </w:pPr>
      <w:r w:rsidRPr="00863637">
        <w:rPr>
          <w:rFonts w:eastAsia="BatangChe" w:cs="Arial"/>
          <w:lang w:eastAsia="ar-SA"/>
        </w:rPr>
        <w:t>Projekt</w:t>
      </w:r>
      <w:r w:rsidR="00C86710">
        <w:rPr>
          <w:rFonts w:eastAsia="BatangChe" w:cs="Arial"/>
          <w:lang w:eastAsia="ar-SA"/>
        </w:rPr>
        <w:t>y</w:t>
      </w:r>
      <w:r w:rsidRPr="00863637">
        <w:rPr>
          <w:rFonts w:eastAsia="BatangChe" w:cs="Arial"/>
          <w:lang w:eastAsia="ar-SA"/>
        </w:rPr>
        <w:t xml:space="preserve"> wykonan</w:t>
      </w:r>
      <w:r w:rsidR="00C86710">
        <w:rPr>
          <w:rFonts w:eastAsia="BatangChe" w:cs="Arial"/>
          <w:lang w:eastAsia="ar-SA"/>
        </w:rPr>
        <w:t>e</w:t>
      </w:r>
      <w:r w:rsidRPr="00863637">
        <w:rPr>
          <w:rFonts w:eastAsia="BatangChe" w:cs="Arial"/>
          <w:lang w:eastAsia="ar-SA"/>
        </w:rPr>
        <w:t xml:space="preserve"> przez uprawnionych projektantów oraz sprawdzającego, </w:t>
      </w:r>
      <w:r w:rsidR="00C86710">
        <w:rPr>
          <w:rFonts w:eastAsia="BatangChe" w:cs="Arial"/>
          <w:lang w:eastAsia="ar-SA"/>
        </w:rPr>
        <w:t>muszą</w:t>
      </w:r>
      <w:r w:rsidRPr="00863637">
        <w:rPr>
          <w:rFonts w:eastAsia="BatangChe" w:cs="Arial"/>
          <w:lang w:eastAsia="ar-SA"/>
        </w:rPr>
        <w:t xml:space="preserve"> posiadać uzgodnienie KPEC Sp. z o.o. w Bydgoszczy potwierdzone protokołem uzgodnień KPEC.</w:t>
      </w:r>
    </w:p>
    <w:p w14:paraId="5E9C376C" w14:textId="058E4DD9" w:rsidR="00E1235C" w:rsidRDefault="00E1235C" w:rsidP="00E1235C">
      <w:pPr>
        <w:spacing w:line="276" w:lineRule="auto"/>
        <w:ind w:left="1287"/>
        <w:jc w:val="both"/>
        <w:rPr>
          <w:rFonts w:ascii="Calibri" w:eastAsia="BatangChe" w:hAnsi="Calibri" w:cs="Arial"/>
          <w:color w:val="000000"/>
          <w:sz w:val="22"/>
          <w:szCs w:val="22"/>
          <w:lang w:eastAsia="ar-SA"/>
        </w:rPr>
      </w:pPr>
      <w:r w:rsidRPr="00863637">
        <w:rPr>
          <w:rFonts w:ascii="Calibri" w:eastAsia="BatangChe" w:hAnsi="Calibri" w:cs="Arial"/>
          <w:sz w:val="22"/>
          <w:szCs w:val="22"/>
          <w:lang w:eastAsia="ar-SA"/>
        </w:rPr>
        <w:t>Projekt</w:t>
      </w:r>
      <w:r w:rsidR="00C86710">
        <w:rPr>
          <w:rFonts w:ascii="Calibri" w:eastAsia="BatangChe" w:hAnsi="Calibri" w:cs="Arial"/>
          <w:sz w:val="22"/>
          <w:szCs w:val="22"/>
          <w:lang w:eastAsia="ar-SA"/>
        </w:rPr>
        <w:t>y</w:t>
      </w:r>
      <w:r w:rsidRPr="00863637">
        <w:rPr>
          <w:rFonts w:ascii="Calibri" w:eastAsia="BatangChe" w:hAnsi="Calibri" w:cs="Arial"/>
          <w:sz w:val="22"/>
          <w:szCs w:val="22"/>
          <w:lang w:eastAsia="ar-SA"/>
        </w:rPr>
        <w:t xml:space="preserve"> </w:t>
      </w:r>
      <w:r w:rsidR="00C86710">
        <w:rPr>
          <w:rFonts w:ascii="Calibri" w:eastAsia="BatangChe" w:hAnsi="Calibri" w:cs="Arial"/>
          <w:sz w:val="22"/>
          <w:szCs w:val="22"/>
          <w:lang w:eastAsia="ar-SA"/>
        </w:rPr>
        <w:t>muszą</w:t>
      </w:r>
      <w:r w:rsidRPr="00863637">
        <w:rPr>
          <w:rFonts w:ascii="Calibri" w:eastAsia="BatangChe" w:hAnsi="Calibri" w:cs="Arial"/>
          <w:sz w:val="22"/>
          <w:szCs w:val="22"/>
          <w:lang w:eastAsia="ar-SA"/>
        </w:rPr>
        <w:t xml:space="preserve"> odpowiadać wymogom obowiązującego Prawa Budowlanego oraz </w:t>
      </w:r>
      <w:r w:rsidRPr="005C2042">
        <w:rPr>
          <w:rFonts w:ascii="Calibri" w:eastAsia="BatangChe" w:hAnsi="Calibri" w:cs="Arial"/>
          <w:color w:val="000000"/>
          <w:sz w:val="22"/>
          <w:szCs w:val="22"/>
          <w:lang w:eastAsia="ar-SA"/>
        </w:rPr>
        <w:t>przepisom wykonawczym, które się z nim wiążą.</w:t>
      </w:r>
    </w:p>
    <w:p w14:paraId="2A070833" w14:textId="77777777" w:rsidR="00E1235C" w:rsidRDefault="00E1235C" w:rsidP="00E1235C">
      <w:pPr>
        <w:spacing w:line="276" w:lineRule="auto"/>
        <w:ind w:left="1287"/>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Przedstawiony powyżej wykaz nie obejmuje swoim zakresem egzemplarzy, które należy przekazać do właściwych organów celem ich zaopiniowania, uzgodnienia czy też uzyskania decyzji administracyjnych. Przedmiotowy wykaz nie obejmuje również egzemplarzy dokumentów przekazanych do Zamawiającego celem ich zaopiniowania czy akceptacji. </w:t>
      </w:r>
    </w:p>
    <w:p w14:paraId="323FFFE1" w14:textId="77777777" w:rsidR="0066276C" w:rsidRDefault="0066276C" w:rsidP="0066276C">
      <w:pPr>
        <w:pStyle w:val="Konspekt1"/>
        <w:numPr>
          <w:ilvl w:val="0"/>
          <w:numId w:val="0"/>
        </w:numPr>
        <w:spacing w:line="276" w:lineRule="auto"/>
        <w:ind w:left="1134"/>
        <w:outlineLvl w:val="0"/>
        <w:rPr>
          <w:rFonts w:ascii="Calibri" w:hAnsi="Calibri" w:cs="Arial"/>
          <w:color w:val="000000"/>
          <w:sz w:val="22"/>
          <w:szCs w:val="22"/>
        </w:rPr>
      </w:pPr>
    </w:p>
    <w:p w14:paraId="61B73E9B" w14:textId="7B4A2DDD" w:rsidR="00E1235C" w:rsidRPr="00A37676"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bookmarkStart w:id="14" w:name="_Hlk173762305"/>
      <w:r>
        <w:rPr>
          <w:rFonts w:ascii="Calibri" w:eastAsia="BatangChe" w:hAnsi="Calibri" w:cs="Arial"/>
          <w:color w:val="000000"/>
          <w:sz w:val="22"/>
          <w:szCs w:val="22"/>
          <w:lang w:eastAsia="ar-SA"/>
        </w:rPr>
        <w:t>Wymagana</w:t>
      </w:r>
      <w:r w:rsidRPr="0010694C">
        <w:rPr>
          <w:rFonts w:ascii="Calibri" w:eastAsia="BatangChe" w:hAnsi="Calibri" w:cs="Arial"/>
          <w:color w:val="000000"/>
          <w:sz w:val="22"/>
          <w:szCs w:val="22"/>
          <w:lang w:eastAsia="ar-SA"/>
        </w:rPr>
        <w:t xml:space="preserve"> dokumentacja</w:t>
      </w:r>
      <w:r>
        <w:rPr>
          <w:rFonts w:ascii="Calibri" w:eastAsia="BatangChe" w:hAnsi="Calibri" w:cs="Arial"/>
          <w:color w:val="000000"/>
          <w:sz w:val="22"/>
          <w:szCs w:val="22"/>
          <w:lang w:eastAsia="ar-SA"/>
        </w:rPr>
        <w:t xml:space="preserve"> projektowa</w:t>
      </w:r>
      <w:r w:rsidRPr="0010694C">
        <w:rPr>
          <w:rFonts w:ascii="Calibri" w:eastAsia="BatangChe" w:hAnsi="Calibri" w:cs="Arial"/>
          <w:color w:val="000000"/>
          <w:sz w:val="22"/>
          <w:szCs w:val="22"/>
          <w:lang w:eastAsia="ar-SA"/>
        </w:rPr>
        <w:t xml:space="preserve"> musi spełniać warunki Prawa Budowlanego i innych aktualnie obowiązujących w tym zakresie norm i przepisów, rozporządzeń, ustaw, a także posiadać wszystkie elementy wymagane dla </w:t>
      </w:r>
      <w:r w:rsidR="005F2C53">
        <w:rPr>
          <w:rFonts w:ascii="Calibri" w:eastAsia="BatangChe" w:hAnsi="Calibri" w:cs="Arial"/>
          <w:color w:val="000000"/>
          <w:sz w:val="22"/>
          <w:szCs w:val="22"/>
          <w:lang w:eastAsia="ar-SA"/>
        </w:rPr>
        <w:t>projektów budowlanych i projektów technicznych.</w:t>
      </w:r>
    </w:p>
    <w:p w14:paraId="20E617BD" w14:textId="7BDF6C88" w:rsidR="0010694C"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sidRPr="0010694C">
        <w:rPr>
          <w:rFonts w:ascii="Calibri" w:eastAsia="BatangChe" w:hAnsi="Calibri" w:cs="Arial"/>
          <w:color w:val="000000"/>
          <w:sz w:val="22"/>
          <w:szCs w:val="22"/>
          <w:lang w:eastAsia="ar-SA"/>
        </w:rPr>
        <w:t xml:space="preserve">W ramach prawidłowego opracowania wymaga się wykonania dokumentacji </w:t>
      </w:r>
      <w:r w:rsidR="005F2C53">
        <w:rPr>
          <w:rFonts w:ascii="Calibri" w:eastAsia="BatangChe" w:hAnsi="Calibri" w:cs="Arial"/>
          <w:color w:val="000000"/>
          <w:sz w:val="22"/>
          <w:szCs w:val="22"/>
          <w:lang w:eastAsia="ar-SA"/>
        </w:rPr>
        <w:t xml:space="preserve">projektowej </w:t>
      </w:r>
      <w:r w:rsidRPr="0010694C">
        <w:rPr>
          <w:rFonts w:ascii="Calibri" w:eastAsia="BatangChe" w:hAnsi="Calibri" w:cs="Arial"/>
          <w:color w:val="000000"/>
          <w:sz w:val="22"/>
          <w:szCs w:val="22"/>
          <w:lang w:eastAsia="ar-SA"/>
        </w:rPr>
        <w:t xml:space="preserve">przez projektanta </w:t>
      </w:r>
      <w:r w:rsidR="005F2C53">
        <w:rPr>
          <w:rFonts w:ascii="Calibri" w:eastAsia="BatangChe" w:hAnsi="Calibri" w:cs="Arial"/>
          <w:color w:val="000000"/>
          <w:sz w:val="22"/>
          <w:szCs w:val="22"/>
          <w:lang w:eastAsia="ar-SA"/>
        </w:rPr>
        <w:t>posiadającego</w:t>
      </w:r>
      <w:r w:rsidRPr="0010694C">
        <w:rPr>
          <w:rFonts w:ascii="Calibri" w:eastAsia="BatangChe" w:hAnsi="Calibri" w:cs="Arial"/>
          <w:color w:val="000000"/>
          <w:sz w:val="22"/>
          <w:szCs w:val="22"/>
          <w:lang w:eastAsia="ar-SA"/>
        </w:rPr>
        <w:t xml:space="preserve"> uprawnien</w:t>
      </w:r>
      <w:r w:rsidR="005F2C53">
        <w:rPr>
          <w:rFonts w:ascii="Calibri" w:eastAsia="BatangChe" w:hAnsi="Calibri" w:cs="Arial"/>
          <w:color w:val="000000"/>
          <w:sz w:val="22"/>
          <w:szCs w:val="22"/>
          <w:lang w:eastAsia="ar-SA"/>
        </w:rPr>
        <w:t>ia</w:t>
      </w:r>
      <w:r w:rsidRPr="0010694C">
        <w:rPr>
          <w:rFonts w:ascii="Calibri" w:eastAsia="BatangChe" w:hAnsi="Calibri" w:cs="Arial"/>
          <w:color w:val="000000"/>
          <w:sz w:val="22"/>
          <w:szCs w:val="22"/>
          <w:lang w:eastAsia="ar-SA"/>
        </w:rPr>
        <w:t xml:space="preserve"> budowlan</w:t>
      </w:r>
      <w:r w:rsidR="005F2C53">
        <w:rPr>
          <w:rFonts w:ascii="Calibri" w:eastAsia="BatangChe" w:hAnsi="Calibri" w:cs="Arial"/>
          <w:color w:val="000000"/>
          <w:sz w:val="22"/>
          <w:szCs w:val="22"/>
          <w:lang w:eastAsia="ar-SA"/>
        </w:rPr>
        <w:t xml:space="preserve">e do projektowania </w:t>
      </w:r>
      <w:r w:rsidRPr="0010694C">
        <w:rPr>
          <w:rFonts w:ascii="Calibri" w:eastAsia="BatangChe" w:hAnsi="Calibri" w:cs="Arial"/>
          <w:color w:val="000000"/>
          <w:sz w:val="22"/>
          <w:szCs w:val="22"/>
          <w:lang w:eastAsia="ar-SA"/>
        </w:rPr>
        <w:t xml:space="preserve">w danej specjalności </w:t>
      </w:r>
      <w:r w:rsidR="005F2C53">
        <w:rPr>
          <w:rFonts w:ascii="Calibri" w:eastAsia="BatangChe" w:hAnsi="Calibri" w:cs="Arial"/>
          <w:color w:val="000000"/>
          <w:sz w:val="22"/>
          <w:szCs w:val="22"/>
          <w:lang w:eastAsia="ar-SA"/>
        </w:rPr>
        <w:br/>
      </w:r>
      <w:r w:rsidRPr="0010694C">
        <w:rPr>
          <w:rFonts w:ascii="Calibri" w:eastAsia="BatangChe" w:hAnsi="Calibri" w:cs="Arial"/>
          <w:color w:val="000000"/>
          <w:sz w:val="22"/>
          <w:szCs w:val="22"/>
          <w:lang w:eastAsia="ar-SA"/>
        </w:rPr>
        <w:t xml:space="preserve">bez ograniczeń </w:t>
      </w:r>
      <w:r w:rsidR="005F2C53">
        <w:rPr>
          <w:rFonts w:ascii="Calibri" w:eastAsia="BatangChe" w:hAnsi="Calibri" w:cs="Arial"/>
          <w:color w:val="000000"/>
          <w:sz w:val="22"/>
          <w:szCs w:val="22"/>
          <w:lang w:eastAsia="ar-SA"/>
        </w:rPr>
        <w:t>oraz posiadającego prawo do wykonywania samodzielnych funkcji technicznych w budownictwie</w:t>
      </w:r>
      <w:r w:rsidR="005F2C53" w:rsidRPr="0010694C">
        <w:rPr>
          <w:rFonts w:ascii="Calibri" w:eastAsia="BatangChe" w:hAnsi="Calibri" w:cs="Arial"/>
          <w:color w:val="000000"/>
          <w:sz w:val="22"/>
          <w:szCs w:val="22"/>
          <w:lang w:eastAsia="ar-SA"/>
        </w:rPr>
        <w:t xml:space="preserve"> </w:t>
      </w:r>
      <w:r w:rsidRPr="0010694C">
        <w:rPr>
          <w:rFonts w:ascii="Calibri" w:eastAsia="BatangChe" w:hAnsi="Calibri" w:cs="Arial"/>
          <w:color w:val="000000"/>
          <w:sz w:val="22"/>
          <w:szCs w:val="22"/>
          <w:lang w:eastAsia="ar-SA"/>
        </w:rPr>
        <w:t xml:space="preserve">i sprawdzenia dokumentacji przez sprawdzającego </w:t>
      </w:r>
      <w:r w:rsidR="005F2C53">
        <w:rPr>
          <w:rFonts w:ascii="Calibri" w:eastAsia="BatangChe" w:hAnsi="Calibri" w:cs="Arial"/>
          <w:color w:val="000000"/>
          <w:sz w:val="22"/>
          <w:szCs w:val="22"/>
          <w:lang w:eastAsia="ar-SA"/>
        </w:rPr>
        <w:t>posiadającego</w:t>
      </w:r>
      <w:r w:rsidR="005F2C53" w:rsidRPr="0010694C">
        <w:rPr>
          <w:rFonts w:ascii="Calibri" w:eastAsia="BatangChe" w:hAnsi="Calibri" w:cs="Arial"/>
          <w:color w:val="000000"/>
          <w:sz w:val="22"/>
          <w:szCs w:val="22"/>
          <w:lang w:eastAsia="ar-SA"/>
        </w:rPr>
        <w:t xml:space="preserve"> uprawnien</w:t>
      </w:r>
      <w:r w:rsidR="005F2C53">
        <w:rPr>
          <w:rFonts w:ascii="Calibri" w:eastAsia="BatangChe" w:hAnsi="Calibri" w:cs="Arial"/>
          <w:color w:val="000000"/>
          <w:sz w:val="22"/>
          <w:szCs w:val="22"/>
          <w:lang w:eastAsia="ar-SA"/>
        </w:rPr>
        <w:t>ia</w:t>
      </w:r>
      <w:r w:rsidR="005F2C53" w:rsidRPr="0010694C">
        <w:rPr>
          <w:rFonts w:ascii="Calibri" w:eastAsia="BatangChe" w:hAnsi="Calibri" w:cs="Arial"/>
          <w:color w:val="000000"/>
          <w:sz w:val="22"/>
          <w:szCs w:val="22"/>
          <w:lang w:eastAsia="ar-SA"/>
        </w:rPr>
        <w:t xml:space="preserve"> budowlan</w:t>
      </w:r>
      <w:r w:rsidR="005F2C53">
        <w:rPr>
          <w:rFonts w:ascii="Calibri" w:eastAsia="BatangChe" w:hAnsi="Calibri" w:cs="Arial"/>
          <w:color w:val="000000"/>
          <w:sz w:val="22"/>
          <w:szCs w:val="22"/>
          <w:lang w:eastAsia="ar-SA"/>
        </w:rPr>
        <w:t xml:space="preserve">e do projektowania </w:t>
      </w:r>
      <w:r w:rsidR="005F2C53" w:rsidRPr="0010694C">
        <w:rPr>
          <w:rFonts w:ascii="Calibri" w:eastAsia="BatangChe" w:hAnsi="Calibri" w:cs="Arial"/>
          <w:color w:val="000000"/>
          <w:sz w:val="22"/>
          <w:szCs w:val="22"/>
          <w:lang w:eastAsia="ar-SA"/>
        </w:rPr>
        <w:t xml:space="preserve">w danej specjalności bez ograniczeń </w:t>
      </w:r>
      <w:r w:rsidR="005F2C53">
        <w:rPr>
          <w:rFonts w:ascii="Calibri" w:eastAsia="BatangChe" w:hAnsi="Calibri" w:cs="Arial"/>
          <w:color w:val="000000"/>
          <w:sz w:val="22"/>
          <w:szCs w:val="22"/>
          <w:lang w:eastAsia="ar-SA"/>
        </w:rPr>
        <w:t xml:space="preserve">oraz posiadającego prawo </w:t>
      </w:r>
      <w:r w:rsidR="005F2C53">
        <w:rPr>
          <w:rFonts w:ascii="Calibri" w:eastAsia="BatangChe" w:hAnsi="Calibri" w:cs="Arial"/>
          <w:color w:val="000000"/>
          <w:sz w:val="22"/>
          <w:szCs w:val="22"/>
          <w:lang w:eastAsia="ar-SA"/>
        </w:rPr>
        <w:br/>
        <w:t>do wykonywania samodzielnych funkcji technicznych w budownictwie.</w:t>
      </w:r>
    </w:p>
    <w:p w14:paraId="2E1FDA22" w14:textId="27418254" w:rsidR="00B038A4" w:rsidRPr="0010694C" w:rsidRDefault="00B038A4"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Projekty wykonane </w:t>
      </w:r>
      <w:r w:rsidR="00E920D3">
        <w:rPr>
          <w:rFonts w:ascii="Calibri" w:eastAsia="BatangChe" w:hAnsi="Calibri" w:cs="Arial"/>
          <w:color w:val="000000"/>
          <w:sz w:val="22"/>
          <w:szCs w:val="22"/>
          <w:lang w:eastAsia="ar-SA"/>
        </w:rPr>
        <w:t>przez uprawnionych projektantów i sprawdzających muszą posiadać uzgodnienia Komunalnego Przedsiębiorstwa Energetyki Cieplnej Sp. z o.o. w Bydgoszczy.</w:t>
      </w:r>
    </w:p>
    <w:bookmarkEnd w:id="14"/>
    <w:p w14:paraId="74EE271A" w14:textId="030785F4" w:rsidR="0010694C" w:rsidRPr="00AC6B99"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Wszelkie </w:t>
      </w:r>
      <w:r w:rsidRPr="0010694C">
        <w:rPr>
          <w:rFonts w:ascii="Calibri" w:eastAsia="BatangChe" w:hAnsi="Calibri" w:cs="Arial"/>
          <w:color w:val="000000"/>
          <w:sz w:val="22"/>
          <w:szCs w:val="22"/>
          <w:lang w:eastAsia="ar-SA"/>
        </w:rPr>
        <w:t>niezbędne do wykonania zakresu zamówienia, a wymagane prawem zezwolenia, pozwolenia, uzgodnienia, opinie, nadzory, decyzje, dopuszczenia lub odbiory, nie wymienione w niniejszej SWZ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protokołu zdawczo-odbiorczego uzgodnionej dokumentacji projektowej.</w:t>
      </w:r>
    </w:p>
    <w:p w14:paraId="2FAE2BA6" w14:textId="6861F5C8" w:rsidR="0010694C" w:rsidRPr="00AC6B99"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sidRPr="0010694C">
        <w:rPr>
          <w:rFonts w:ascii="Calibri" w:eastAsia="BatangChe" w:hAnsi="Calibri" w:cs="Arial"/>
          <w:color w:val="000000"/>
          <w:sz w:val="22"/>
          <w:szCs w:val="22"/>
          <w:lang w:eastAsia="ar-SA"/>
        </w:rPr>
        <w:t>Przed przygotowaniem i złożeniem oferty Zamawiający zaleca, aby Wykonawca we własnym interesie dla właściwego określenia koniecznych do wykonania prac i kalkulacji ceny, dokonał wizji lokalnej w miejscu objętym przedmiotem zamówienia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r>
        <w:rPr>
          <w:rFonts w:ascii="Calibri" w:eastAsia="BatangChe" w:hAnsi="Calibri" w:cs="Arial"/>
          <w:color w:val="000000"/>
          <w:sz w:val="22"/>
          <w:szCs w:val="22"/>
          <w:lang w:eastAsia="ar-SA"/>
        </w:rPr>
        <w:t>.</w:t>
      </w:r>
    </w:p>
    <w:p w14:paraId="6A47D6E8" w14:textId="5F8210E7" w:rsidR="0010694C" w:rsidRPr="00186DD4" w:rsidRDefault="00BC1611" w:rsidP="00CB1009">
      <w:pPr>
        <w:numPr>
          <w:ilvl w:val="1"/>
          <w:numId w:val="47"/>
        </w:numPr>
        <w:tabs>
          <w:tab w:val="left" w:pos="360"/>
        </w:tabs>
        <w:spacing w:line="276" w:lineRule="auto"/>
        <w:jc w:val="both"/>
        <w:rPr>
          <w:rFonts w:ascii="Calibri" w:hAnsi="Calibri"/>
          <w:sz w:val="24"/>
          <w:szCs w:val="24"/>
        </w:rPr>
      </w:pPr>
      <w:r>
        <w:rPr>
          <w:rFonts w:ascii="Calibri" w:hAnsi="Calibri"/>
          <w:sz w:val="24"/>
          <w:szCs w:val="24"/>
        </w:rPr>
        <w:t>Wykonawca nie może zawierać zobowiązań finansowych w imieniu Zamawiającego</w:t>
      </w:r>
      <w:r w:rsidR="000A7922">
        <w:rPr>
          <w:rFonts w:ascii="Calibri" w:hAnsi="Calibri"/>
          <w:sz w:val="24"/>
          <w:szCs w:val="24"/>
        </w:rPr>
        <w:t>.</w:t>
      </w:r>
    </w:p>
    <w:p w14:paraId="7AFC909F"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bookmarkEnd w:id="2"/>
    <w:p w14:paraId="66653A07" w14:textId="180B51E4" w:rsidR="00DE708C" w:rsidRPr="00DE631D" w:rsidRDefault="00DE708C">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 xml:space="preserve"> OFERTY CZĘŚCIOWE</w:t>
      </w:r>
    </w:p>
    <w:p w14:paraId="5F299425" w14:textId="32193725" w:rsidR="00C90147" w:rsidRPr="00BC1611" w:rsidRDefault="00C90147" w:rsidP="00C90147">
      <w:pPr>
        <w:tabs>
          <w:tab w:val="left" w:pos="360"/>
        </w:tabs>
        <w:spacing w:line="240" w:lineRule="auto"/>
        <w:ind w:left="284"/>
        <w:jc w:val="both"/>
        <w:rPr>
          <w:rFonts w:ascii="Calibri" w:eastAsia="BatangChe" w:hAnsi="Calibri" w:cs="Arial"/>
          <w:color w:val="000000"/>
          <w:sz w:val="22"/>
          <w:szCs w:val="22"/>
          <w:lang w:eastAsia="ar-SA"/>
        </w:rPr>
      </w:pPr>
      <w:r w:rsidRPr="00BC1611">
        <w:rPr>
          <w:rFonts w:ascii="Calibri" w:eastAsia="BatangChe" w:hAnsi="Calibri" w:cs="Arial"/>
          <w:color w:val="000000"/>
          <w:sz w:val="22"/>
          <w:szCs w:val="22"/>
          <w:lang w:eastAsia="ar-SA"/>
        </w:rPr>
        <w:t>Zamawiający dopuszcza możliwości złożenia oferty częściowej. Wykonawca może złożyć ofertę na dowolną ilość części.</w:t>
      </w:r>
      <w:r w:rsidR="00C37D5E">
        <w:rPr>
          <w:rFonts w:ascii="Calibri" w:eastAsia="BatangChe" w:hAnsi="Calibri" w:cs="Arial"/>
          <w:color w:val="000000"/>
          <w:sz w:val="22"/>
          <w:szCs w:val="22"/>
          <w:lang w:eastAsia="ar-SA"/>
        </w:rPr>
        <w:t xml:space="preserve"> </w:t>
      </w:r>
      <w:r w:rsidRPr="00BC1611">
        <w:rPr>
          <w:rFonts w:ascii="Calibri" w:eastAsia="BatangChe" w:hAnsi="Calibri" w:cs="Arial"/>
          <w:color w:val="000000"/>
          <w:sz w:val="22"/>
          <w:szCs w:val="22"/>
          <w:lang w:eastAsia="ar-SA"/>
        </w:rPr>
        <w:t>Dla każdej części zostanie podpisana odrębna umowa</w:t>
      </w:r>
      <w:r w:rsidR="00CC0CB8">
        <w:rPr>
          <w:rFonts w:ascii="Calibri" w:eastAsia="BatangChe" w:hAnsi="Calibri" w:cs="Arial"/>
          <w:color w:val="000000"/>
          <w:sz w:val="22"/>
          <w:szCs w:val="22"/>
          <w:lang w:eastAsia="ar-SA"/>
        </w:rPr>
        <w:t>.</w:t>
      </w:r>
    </w:p>
    <w:p w14:paraId="49FFA844" w14:textId="22FD9620" w:rsidR="00C90147" w:rsidRDefault="00C90147" w:rsidP="00C90147">
      <w:pPr>
        <w:tabs>
          <w:tab w:val="left" w:pos="360"/>
        </w:tabs>
        <w:spacing w:line="240" w:lineRule="auto"/>
        <w:ind w:left="284"/>
        <w:jc w:val="both"/>
        <w:rPr>
          <w:rFonts w:ascii="Calibri" w:eastAsia="BatangChe" w:hAnsi="Calibri" w:cs="Arial"/>
          <w:color w:val="000000"/>
          <w:sz w:val="22"/>
          <w:szCs w:val="22"/>
          <w:lang w:eastAsia="ar-SA"/>
        </w:rPr>
      </w:pPr>
      <w:r w:rsidRPr="00BC1611">
        <w:rPr>
          <w:rFonts w:ascii="Calibri" w:eastAsia="BatangChe" w:hAnsi="Calibri" w:cs="Arial"/>
          <w:color w:val="000000"/>
          <w:sz w:val="22"/>
          <w:szCs w:val="22"/>
          <w:lang w:eastAsia="ar-SA"/>
        </w:rPr>
        <w:t>Zadania z podziałem na części:</w:t>
      </w:r>
    </w:p>
    <w:p w14:paraId="0E0EE10B"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p w14:paraId="77FD531B"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p w14:paraId="1F22E3A3"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p w14:paraId="0B00573E"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tbl>
      <w:tblPr>
        <w:tblW w:w="855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416"/>
        <w:gridCol w:w="1265"/>
        <w:gridCol w:w="1540"/>
        <w:gridCol w:w="1535"/>
      </w:tblGrid>
      <w:tr w:rsidR="00C90147" w:rsidRPr="00A939E7" w14:paraId="5C182772" w14:textId="77777777" w:rsidTr="00C90147">
        <w:tc>
          <w:tcPr>
            <w:tcW w:w="799" w:type="dxa"/>
            <w:shd w:val="clear" w:color="auto" w:fill="auto"/>
          </w:tcPr>
          <w:p w14:paraId="4CD716C5"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Nr części</w:t>
            </w:r>
            <w:r w:rsidRPr="00A939E7">
              <w:rPr>
                <w:rFonts w:ascii="Calibri" w:hAnsi="Calibri" w:cs="Arial"/>
                <w:b/>
                <w:bCs/>
                <w:color w:val="000000"/>
                <w:sz w:val="22"/>
                <w:szCs w:val="22"/>
              </w:rPr>
              <w:t>.</w:t>
            </w:r>
          </w:p>
        </w:tc>
        <w:tc>
          <w:tcPr>
            <w:tcW w:w="3416" w:type="dxa"/>
            <w:shd w:val="clear" w:color="auto" w:fill="auto"/>
            <w:vAlign w:val="center"/>
          </w:tcPr>
          <w:p w14:paraId="729157DC"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Zadanie</w:t>
            </w:r>
          </w:p>
        </w:tc>
        <w:tc>
          <w:tcPr>
            <w:tcW w:w="1265" w:type="dxa"/>
          </w:tcPr>
          <w:p w14:paraId="4CE47A06" w14:textId="0510271C"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Moc nominalna</w:t>
            </w:r>
            <w:r w:rsidR="00C37D5E">
              <w:rPr>
                <w:rFonts w:ascii="Calibri" w:hAnsi="Calibri" w:cs="Arial"/>
                <w:b/>
                <w:bCs/>
                <w:color w:val="000000"/>
                <w:sz w:val="22"/>
                <w:szCs w:val="22"/>
              </w:rPr>
              <w:t xml:space="preserve"> pomp ciepła</w:t>
            </w:r>
          </w:p>
        </w:tc>
        <w:tc>
          <w:tcPr>
            <w:tcW w:w="1540" w:type="dxa"/>
            <w:shd w:val="clear" w:color="auto" w:fill="auto"/>
            <w:vAlign w:val="center"/>
          </w:tcPr>
          <w:p w14:paraId="742A0F9E"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Nr Warunków technicznych</w:t>
            </w:r>
          </w:p>
        </w:tc>
        <w:tc>
          <w:tcPr>
            <w:tcW w:w="1535" w:type="dxa"/>
            <w:shd w:val="clear" w:color="auto" w:fill="auto"/>
            <w:vAlign w:val="center"/>
          </w:tcPr>
          <w:p w14:paraId="0CA61FA1"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Data wydania WT</w:t>
            </w:r>
          </w:p>
        </w:tc>
      </w:tr>
      <w:tr w:rsidR="001B7B80" w:rsidRPr="00A939E7" w14:paraId="44FE1859" w14:textId="77777777" w:rsidTr="00C90147">
        <w:tc>
          <w:tcPr>
            <w:tcW w:w="799" w:type="dxa"/>
            <w:shd w:val="clear" w:color="auto" w:fill="auto"/>
          </w:tcPr>
          <w:p w14:paraId="25AE36F4"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w:t>
            </w:r>
          </w:p>
        </w:tc>
        <w:tc>
          <w:tcPr>
            <w:tcW w:w="3416" w:type="dxa"/>
            <w:shd w:val="clear" w:color="auto" w:fill="auto"/>
            <w:vAlign w:val="center"/>
          </w:tcPr>
          <w:p w14:paraId="277EEFC1" w14:textId="6515E7A6" w:rsidR="001B7B80" w:rsidRPr="00A939E7" w:rsidRDefault="001B7B80" w:rsidP="001B7B80">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Solec Kujawski”</w:t>
            </w:r>
          </w:p>
        </w:tc>
        <w:tc>
          <w:tcPr>
            <w:tcW w:w="1265" w:type="dxa"/>
          </w:tcPr>
          <w:p w14:paraId="4BC09308" w14:textId="6190C4CE" w:rsidR="001B7B80" w:rsidRPr="006D14DA" w:rsidRDefault="001B7B80" w:rsidP="001B7B80">
            <w:pPr>
              <w:pStyle w:val="Konspekt1"/>
              <w:numPr>
                <w:ilvl w:val="0"/>
                <w:numId w:val="0"/>
              </w:numPr>
              <w:spacing w:line="276" w:lineRule="auto"/>
              <w:jc w:val="center"/>
              <w:outlineLvl w:val="0"/>
              <w:rPr>
                <w:rFonts w:ascii="Calibri" w:hAnsi="Calibri" w:cs="Arial"/>
                <w:color w:val="FF0000"/>
                <w:sz w:val="22"/>
                <w:szCs w:val="22"/>
              </w:rPr>
            </w:pPr>
            <w:r w:rsidRPr="00CB4156">
              <w:rPr>
                <w:rFonts w:ascii="Calibri" w:hAnsi="Calibri" w:cs="Arial"/>
                <w:sz w:val="22"/>
                <w:szCs w:val="22"/>
              </w:rPr>
              <w:t xml:space="preserve">12,0 </w:t>
            </w:r>
            <w:proofErr w:type="spellStart"/>
            <w:r w:rsidRPr="00CB4156">
              <w:rPr>
                <w:rFonts w:ascii="Calibri" w:hAnsi="Calibri" w:cs="Arial"/>
                <w:sz w:val="22"/>
                <w:szCs w:val="22"/>
              </w:rPr>
              <w:t>MWt</w:t>
            </w:r>
            <w:proofErr w:type="spellEnd"/>
          </w:p>
        </w:tc>
        <w:tc>
          <w:tcPr>
            <w:tcW w:w="1540" w:type="dxa"/>
            <w:vMerge w:val="restart"/>
            <w:shd w:val="clear" w:color="auto" w:fill="auto"/>
            <w:vAlign w:val="center"/>
          </w:tcPr>
          <w:p w14:paraId="35D58488" w14:textId="1E6A4E6B"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t>
            </w:r>
            <w:r>
              <w:rPr>
                <w:rFonts w:ascii="Calibri" w:hAnsi="Calibri" w:cs="Arial"/>
                <w:color w:val="000000"/>
                <w:sz w:val="22"/>
                <w:szCs w:val="22"/>
              </w:rPr>
              <w:t>Z</w:t>
            </w:r>
            <w:r w:rsidRPr="00A939E7">
              <w:rPr>
                <w:rFonts w:ascii="Calibri" w:hAnsi="Calibri" w:cs="Arial"/>
                <w:color w:val="000000"/>
                <w:sz w:val="22"/>
                <w:szCs w:val="22"/>
              </w:rPr>
              <w:t>/</w:t>
            </w:r>
            <w:r>
              <w:rPr>
                <w:rFonts w:ascii="Calibri" w:hAnsi="Calibri" w:cs="Arial"/>
                <w:color w:val="000000"/>
                <w:sz w:val="22"/>
                <w:szCs w:val="22"/>
              </w:rPr>
              <w:t>1294</w:t>
            </w:r>
            <w:r w:rsidRPr="00A939E7">
              <w:rPr>
                <w:rFonts w:ascii="Calibri" w:hAnsi="Calibri" w:cs="Arial"/>
                <w:color w:val="000000"/>
                <w:sz w:val="22"/>
                <w:szCs w:val="22"/>
              </w:rPr>
              <w:t>/2024</w:t>
            </w:r>
          </w:p>
        </w:tc>
        <w:tc>
          <w:tcPr>
            <w:tcW w:w="1535" w:type="dxa"/>
            <w:vMerge w:val="restart"/>
            <w:shd w:val="clear" w:color="auto" w:fill="auto"/>
            <w:vAlign w:val="center"/>
          </w:tcPr>
          <w:p w14:paraId="5B4A1B17" w14:textId="49B038C9"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22</w:t>
            </w:r>
            <w:r w:rsidRPr="00A939E7">
              <w:rPr>
                <w:rFonts w:ascii="Calibri" w:hAnsi="Calibri" w:cs="Arial"/>
                <w:color w:val="000000"/>
                <w:sz w:val="22"/>
                <w:szCs w:val="22"/>
              </w:rPr>
              <w:t>.0</w:t>
            </w:r>
            <w:r>
              <w:rPr>
                <w:rFonts w:ascii="Calibri" w:hAnsi="Calibri" w:cs="Arial"/>
                <w:color w:val="000000"/>
                <w:sz w:val="22"/>
                <w:szCs w:val="22"/>
              </w:rPr>
              <w:t>8</w:t>
            </w:r>
            <w:r w:rsidRPr="00A939E7">
              <w:rPr>
                <w:rFonts w:ascii="Calibri" w:hAnsi="Calibri" w:cs="Arial"/>
                <w:color w:val="000000"/>
                <w:sz w:val="22"/>
                <w:szCs w:val="22"/>
              </w:rPr>
              <w:t>.2024 r.</w:t>
            </w:r>
          </w:p>
        </w:tc>
      </w:tr>
      <w:tr w:rsidR="001B7B80" w:rsidRPr="005D3EFC" w14:paraId="145F5637" w14:textId="77777777" w:rsidTr="00C90147">
        <w:tc>
          <w:tcPr>
            <w:tcW w:w="799" w:type="dxa"/>
            <w:shd w:val="clear" w:color="auto" w:fill="auto"/>
          </w:tcPr>
          <w:p w14:paraId="62F8E3C0"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2.</w:t>
            </w:r>
          </w:p>
        </w:tc>
        <w:tc>
          <w:tcPr>
            <w:tcW w:w="3416" w:type="dxa"/>
            <w:shd w:val="clear" w:color="auto" w:fill="auto"/>
          </w:tcPr>
          <w:p w14:paraId="0146194A" w14:textId="7556C025" w:rsidR="001B7B80" w:rsidRPr="00A939E7" w:rsidRDefault="001B7B80" w:rsidP="00DC177F">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Szubin”</w:t>
            </w:r>
          </w:p>
        </w:tc>
        <w:tc>
          <w:tcPr>
            <w:tcW w:w="1265" w:type="dxa"/>
          </w:tcPr>
          <w:p w14:paraId="7944EBDE" w14:textId="30E9E12C" w:rsidR="001B7B80" w:rsidRPr="00CB4156" w:rsidRDefault="001B7B80" w:rsidP="00DC177F">
            <w:pPr>
              <w:pStyle w:val="Konspekt1"/>
              <w:numPr>
                <w:ilvl w:val="0"/>
                <w:numId w:val="0"/>
              </w:numPr>
              <w:spacing w:line="276" w:lineRule="auto"/>
              <w:jc w:val="center"/>
              <w:outlineLvl w:val="0"/>
              <w:rPr>
                <w:rFonts w:ascii="Calibri" w:hAnsi="Calibri" w:cs="Arial"/>
                <w:sz w:val="22"/>
                <w:szCs w:val="22"/>
              </w:rPr>
            </w:pPr>
            <w:r w:rsidRPr="00CB4156">
              <w:rPr>
                <w:rFonts w:ascii="Calibri" w:hAnsi="Calibri" w:cs="Arial"/>
                <w:sz w:val="22"/>
                <w:szCs w:val="22"/>
              </w:rPr>
              <w:t xml:space="preserve">7,5 </w:t>
            </w:r>
            <w:proofErr w:type="spellStart"/>
            <w:r w:rsidRPr="00CB4156">
              <w:rPr>
                <w:rFonts w:ascii="Calibri" w:hAnsi="Calibri" w:cs="Arial"/>
                <w:sz w:val="22"/>
                <w:szCs w:val="22"/>
              </w:rPr>
              <w:t>MWt</w:t>
            </w:r>
            <w:proofErr w:type="spellEnd"/>
          </w:p>
        </w:tc>
        <w:tc>
          <w:tcPr>
            <w:tcW w:w="1540" w:type="dxa"/>
            <w:vMerge/>
            <w:shd w:val="clear" w:color="auto" w:fill="auto"/>
            <w:vAlign w:val="center"/>
          </w:tcPr>
          <w:p w14:paraId="6419A87F"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4761F776"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3A321B13" w14:textId="77777777" w:rsidTr="00C90147">
        <w:tc>
          <w:tcPr>
            <w:tcW w:w="799" w:type="dxa"/>
            <w:shd w:val="clear" w:color="auto" w:fill="auto"/>
          </w:tcPr>
          <w:p w14:paraId="287B487C"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3.</w:t>
            </w:r>
          </w:p>
        </w:tc>
        <w:tc>
          <w:tcPr>
            <w:tcW w:w="3416" w:type="dxa"/>
            <w:shd w:val="clear" w:color="auto" w:fill="auto"/>
          </w:tcPr>
          <w:p w14:paraId="1C9881FC" w14:textId="1ADA334D" w:rsidR="001B7B80" w:rsidRPr="00A939E7" w:rsidRDefault="001B7B80" w:rsidP="00DC177F">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Nakło”</w:t>
            </w:r>
          </w:p>
        </w:tc>
        <w:tc>
          <w:tcPr>
            <w:tcW w:w="1265" w:type="dxa"/>
          </w:tcPr>
          <w:p w14:paraId="21BF5839" w14:textId="1044D391" w:rsidR="001B7B80" w:rsidRPr="00CB4156" w:rsidRDefault="001B7B80" w:rsidP="00DC177F">
            <w:pPr>
              <w:pStyle w:val="Konspekt1"/>
              <w:numPr>
                <w:ilvl w:val="0"/>
                <w:numId w:val="0"/>
              </w:numPr>
              <w:spacing w:line="276" w:lineRule="auto"/>
              <w:jc w:val="center"/>
              <w:outlineLvl w:val="0"/>
              <w:rPr>
                <w:rFonts w:ascii="Calibri" w:hAnsi="Calibri" w:cs="Arial"/>
                <w:sz w:val="22"/>
                <w:szCs w:val="22"/>
              </w:rPr>
            </w:pPr>
            <w:r w:rsidRPr="00CB4156">
              <w:rPr>
                <w:rFonts w:ascii="Calibri" w:hAnsi="Calibri" w:cs="Arial"/>
                <w:sz w:val="22"/>
                <w:szCs w:val="22"/>
              </w:rPr>
              <w:t xml:space="preserve">10,0 </w:t>
            </w:r>
            <w:proofErr w:type="spellStart"/>
            <w:r w:rsidRPr="00CB4156">
              <w:rPr>
                <w:rFonts w:ascii="Calibri" w:hAnsi="Calibri" w:cs="Arial"/>
                <w:sz w:val="22"/>
                <w:szCs w:val="22"/>
              </w:rPr>
              <w:t>MWt</w:t>
            </w:r>
            <w:proofErr w:type="spellEnd"/>
          </w:p>
        </w:tc>
        <w:tc>
          <w:tcPr>
            <w:tcW w:w="1540" w:type="dxa"/>
            <w:vMerge/>
            <w:shd w:val="clear" w:color="auto" w:fill="auto"/>
            <w:vAlign w:val="center"/>
          </w:tcPr>
          <w:p w14:paraId="44A8349C"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03F71D77"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1144A63B" w14:textId="77777777" w:rsidTr="00C90147">
        <w:tc>
          <w:tcPr>
            <w:tcW w:w="799" w:type="dxa"/>
            <w:shd w:val="clear" w:color="auto" w:fill="auto"/>
          </w:tcPr>
          <w:p w14:paraId="2F456E43"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4.</w:t>
            </w:r>
          </w:p>
        </w:tc>
        <w:tc>
          <w:tcPr>
            <w:tcW w:w="3416" w:type="dxa"/>
            <w:shd w:val="clear" w:color="auto" w:fill="auto"/>
          </w:tcPr>
          <w:p w14:paraId="15A3C953" w14:textId="4560A80B" w:rsidR="001B7B80" w:rsidRPr="00A939E7" w:rsidRDefault="001B7B80" w:rsidP="00DC177F">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Koronowo”</w:t>
            </w:r>
          </w:p>
        </w:tc>
        <w:tc>
          <w:tcPr>
            <w:tcW w:w="1265" w:type="dxa"/>
          </w:tcPr>
          <w:p w14:paraId="476F257B" w14:textId="2C3FAEB9" w:rsidR="001B7B80" w:rsidRPr="00CB4156" w:rsidRDefault="001B7B80" w:rsidP="006929E0">
            <w:pPr>
              <w:pStyle w:val="Konspekt1"/>
              <w:numPr>
                <w:ilvl w:val="0"/>
                <w:numId w:val="0"/>
              </w:numPr>
              <w:spacing w:line="276" w:lineRule="auto"/>
              <w:outlineLvl w:val="0"/>
              <w:rPr>
                <w:rFonts w:ascii="Calibri" w:hAnsi="Calibri" w:cs="Arial"/>
                <w:sz w:val="22"/>
                <w:szCs w:val="22"/>
              </w:rPr>
            </w:pPr>
            <w:r w:rsidRPr="00CB4156">
              <w:rPr>
                <w:rFonts w:ascii="Calibri" w:hAnsi="Calibri" w:cs="Arial"/>
                <w:sz w:val="22"/>
                <w:szCs w:val="22"/>
              </w:rPr>
              <w:t xml:space="preserve">12,5 </w:t>
            </w:r>
            <w:proofErr w:type="spellStart"/>
            <w:r w:rsidRPr="00CB4156">
              <w:rPr>
                <w:rFonts w:ascii="Calibri" w:hAnsi="Calibri" w:cs="Arial"/>
                <w:sz w:val="22"/>
                <w:szCs w:val="22"/>
              </w:rPr>
              <w:t>MWt</w:t>
            </w:r>
            <w:proofErr w:type="spellEnd"/>
          </w:p>
        </w:tc>
        <w:tc>
          <w:tcPr>
            <w:tcW w:w="1540" w:type="dxa"/>
            <w:vMerge/>
            <w:shd w:val="clear" w:color="auto" w:fill="auto"/>
            <w:vAlign w:val="center"/>
          </w:tcPr>
          <w:p w14:paraId="0DFDBF98"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5AABF0E0"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55202CBC" w14:textId="77777777" w:rsidTr="00C90147">
        <w:tc>
          <w:tcPr>
            <w:tcW w:w="799" w:type="dxa"/>
            <w:shd w:val="clear" w:color="auto" w:fill="auto"/>
          </w:tcPr>
          <w:p w14:paraId="03EE2E4B" w14:textId="4AC187BE" w:rsidR="001B7B80" w:rsidRDefault="001B7B80" w:rsidP="001B7B80">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5.</w:t>
            </w:r>
          </w:p>
        </w:tc>
        <w:tc>
          <w:tcPr>
            <w:tcW w:w="3416" w:type="dxa"/>
            <w:shd w:val="clear" w:color="auto" w:fill="auto"/>
          </w:tcPr>
          <w:p w14:paraId="6372B4BB" w14:textId="7D815791" w:rsidR="001B7B80" w:rsidRPr="00C90147" w:rsidRDefault="001B7B80" w:rsidP="001B7B80">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Osowa Góra”</w:t>
            </w:r>
          </w:p>
        </w:tc>
        <w:tc>
          <w:tcPr>
            <w:tcW w:w="1265" w:type="dxa"/>
          </w:tcPr>
          <w:p w14:paraId="428C60B2" w14:textId="660943D2" w:rsidR="001B7B80" w:rsidRPr="00CB4156" w:rsidRDefault="001B7B80" w:rsidP="001B7B80">
            <w:pPr>
              <w:pStyle w:val="Konspekt1"/>
              <w:numPr>
                <w:ilvl w:val="0"/>
                <w:numId w:val="0"/>
              </w:numPr>
              <w:spacing w:line="276" w:lineRule="auto"/>
              <w:outlineLvl w:val="0"/>
              <w:rPr>
                <w:rFonts w:ascii="Calibri" w:hAnsi="Calibri" w:cs="Arial"/>
                <w:sz w:val="22"/>
                <w:szCs w:val="22"/>
              </w:rPr>
            </w:pPr>
            <w:r w:rsidRPr="006929E0">
              <w:rPr>
                <w:rFonts w:ascii="Calibri" w:hAnsi="Calibri" w:cs="Arial"/>
                <w:sz w:val="22"/>
                <w:szCs w:val="22"/>
              </w:rPr>
              <w:t>12,</w:t>
            </w:r>
            <w:r>
              <w:rPr>
                <w:rFonts w:ascii="Calibri" w:hAnsi="Calibri" w:cs="Arial"/>
                <w:sz w:val="22"/>
                <w:szCs w:val="22"/>
              </w:rPr>
              <w:t>0</w:t>
            </w:r>
            <w:r w:rsidRPr="006929E0">
              <w:rPr>
                <w:rFonts w:ascii="Calibri" w:hAnsi="Calibri" w:cs="Arial"/>
                <w:sz w:val="22"/>
                <w:szCs w:val="22"/>
              </w:rPr>
              <w:t xml:space="preserve"> </w:t>
            </w:r>
            <w:proofErr w:type="spellStart"/>
            <w:r w:rsidRPr="006929E0">
              <w:rPr>
                <w:rFonts w:ascii="Calibri" w:hAnsi="Calibri" w:cs="Arial"/>
                <w:sz w:val="22"/>
                <w:szCs w:val="22"/>
              </w:rPr>
              <w:t>MWt</w:t>
            </w:r>
            <w:proofErr w:type="spellEnd"/>
          </w:p>
        </w:tc>
        <w:tc>
          <w:tcPr>
            <w:tcW w:w="1540" w:type="dxa"/>
            <w:vMerge/>
            <w:shd w:val="clear" w:color="auto" w:fill="auto"/>
            <w:vAlign w:val="center"/>
          </w:tcPr>
          <w:p w14:paraId="1E6662AF"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58E49B21"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r>
    </w:tbl>
    <w:p w14:paraId="430FB672" w14:textId="77777777" w:rsidR="00C90147" w:rsidRDefault="00C90147" w:rsidP="00C90147">
      <w:pPr>
        <w:tabs>
          <w:tab w:val="left" w:pos="360"/>
        </w:tabs>
        <w:spacing w:line="240" w:lineRule="auto"/>
        <w:ind w:left="284"/>
        <w:jc w:val="both"/>
        <w:rPr>
          <w:rFonts w:ascii="Calibri" w:hAnsi="Calibri" w:cs="Calibri"/>
          <w:sz w:val="22"/>
          <w:szCs w:val="22"/>
        </w:rPr>
      </w:pPr>
    </w:p>
    <w:p w14:paraId="0659B69A" w14:textId="77777777" w:rsidR="00C90147" w:rsidRPr="00F86F35" w:rsidRDefault="00C90147" w:rsidP="003553A5">
      <w:pPr>
        <w:tabs>
          <w:tab w:val="left" w:pos="360"/>
        </w:tabs>
        <w:spacing w:line="240" w:lineRule="auto"/>
        <w:ind w:firstLine="284"/>
        <w:jc w:val="both"/>
        <w:rPr>
          <w:rFonts w:ascii="Calibri" w:hAnsi="Calibri" w:cs="Calibri"/>
          <w:sz w:val="22"/>
          <w:szCs w:val="22"/>
        </w:rPr>
      </w:pPr>
    </w:p>
    <w:p w14:paraId="6BBFFDE9" w14:textId="421478E1" w:rsidR="00DA3576" w:rsidRPr="00DE631D" w:rsidRDefault="00DA3576">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TERMIN REALIZACJI</w:t>
      </w:r>
    </w:p>
    <w:p w14:paraId="0A4DC072" w14:textId="4D0CEB51" w:rsidR="00934426" w:rsidRDefault="00934426" w:rsidP="00934426">
      <w:pPr>
        <w:pStyle w:val="Tekstpodstawowy"/>
        <w:spacing w:line="240" w:lineRule="auto"/>
        <w:ind w:left="284"/>
        <w:rPr>
          <w:rFonts w:ascii="Calibri" w:hAnsi="Calibri"/>
          <w:b/>
          <w:bCs/>
          <w:sz w:val="22"/>
          <w:szCs w:val="22"/>
          <w:u w:val="single"/>
        </w:rPr>
      </w:pPr>
      <w:bookmarkStart w:id="15" w:name="_Hlk100736035"/>
      <w:bookmarkStart w:id="16" w:name="_Hlk100317452"/>
      <w:r>
        <w:rPr>
          <w:rFonts w:ascii="Calibri" w:hAnsi="Calibri"/>
          <w:color w:val="000000"/>
          <w:sz w:val="22"/>
          <w:szCs w:val="22"/>
        </w:rPr>
        <w:t xml:space="preserve">Przekazanie Zamawiającemu </w:t>
      </w:r>
      <w:r w:rsidR="00FB0ED0" w:rsidRPr="00FB0ED0">
        <w:rPr>
          <w:rFonts w:ascii="Calibri" w:hAnsi="Calibri"/>
          <w:color w:val="000000"/>
          <w:sz w:val="22"/>
          <w:szCs w:val="22"/>
        </w:rPr>
        <w:t>opracowania zawierającego w swojej treści zestawienia wymaganych parametrów dla pomp ciepła w tym wskaźników rzeczowych oraz ekologicznych</w:t>
      </w:r>
      <w:r w:rsidR="00FB0ED0">
        <w:rPr>
          <w:rFonts w:ascii="Calibri" w:hAnsi="Calibri"/>
          <w:color w:val="000000"/>
          <w:sz w:val="22"/>
          <w:szCs w:val="22"/>
        </w:rPr>
        <w:br/>
      </w:r>
      <w:r w:rsidRPr="00B3785D">
        <w:rPr>
          <w:rFonts w:ascii="Calibri" w:hAnsi="Calibri"/>
          <w:b/>
          <w:bCs/>
          <w:sz w:val="22"/>
          <w:szCs w:val="22"/>
          <w:u w:val="single"/>
        </w:rPr>
        <w:t xml:space="preserve">do dnia </w:t>
      </w:r>
      <w:r w:rsidR="001B7B80">
        <w:rPr>
          <w:rFonts w:ascii="Calibri" w:hAnsi="Calibri"/>
          <w:b/>
          <w:bCs/>
          <w:sz w:val="22"/>
          <w:szCs w:val="22"/>
          <w:u w:val="single"/>
        </w:rPr>
        <w:t>30</w:t>
      </w:r>
      <w:r w:rsidRPr="00B3785D">
        <w:rPr>
          <w:rFonts w:ascii="Calibri" w:hAnsi="Calibri"/>
          <w:b/>
          <w:bCs/>
          <w:sz w:val="22"/>
          <w:szCs w:val="22"/>
          <w:u w:val="single"/>
        </w:rPr>
        <w:t>.</w:t>
      </w:r>
      <w:r w:rsidR="00CA21DC">
        <w:rPr>
          <w:rFonts w:ascii="Calibri" w:hAnsi="Calibri"/>
          <w:b/>
          <w:bCs/>
          <w:sz w:val="22"/>
          <w:szCs w:val="22"/>
          <w:u w:val="single"/>
        </w:rPr>
        <w:t>10</w:t>
      </w:r>
      <w:r w:rsidRPr="00B3785D">
        <w:rPr>
          <w:rFonts w:ascii="Calibri" w:hAnsi="Calibri"/>
          <w:b/>
          <w:bCs/>
          <w:sz w:val="22"/>
          <w:szCs w:val="22"/>
          <w:u w:val="single"/>
        </w:rPr>
        <w:t>.2024 r.</w:t>
      </w:r>
    </w:p>
    <w:p w14:paraId="51CED205" w14:textId="167CE269" w:rsidR="00FB0ED0" w:rsidRDefault="00FB0ED0" w:rsidP="00FB0ED0">
      <w:pPr>
        <w:pStyle w:val="Tekstpodstawowy"/>
        <w:spacing w:line="240" w:lineRule="auto"/>
        <w:ind w:left="284"/>
        <w:rPr>
          <w:rFonts w:ascii="Calibri" w:hAnsi="Calibri"/>
          <w:color w:val="000000"/>
          <w:sz w:val="22"/>
          <w:szCs w:val="22"/>
        </w:rPr>
      </w:pPr>
      <w:r>
        <w:rPr>
          <w:rFonts w:ascii="Calibri" w:hAnsi="Calibri"/>
          <w:color w:val="000000"/>
          <w:sz w:val="22"/>
          <w:szCs w:val="22"/>
        </w:rPr>
        <w:t>Przekazanie Zamawiającemu koncepcji</w:t>
      </w:r>
      <w:r w:rsidRPr="00FB0ED0">
        <w:rPr>
          <w:rFonts w:ascii="Calibri" w:hAnsi="Calibri"/>
          <w:color w:val="000000"/>
          <w:sz w:val="22"/>
          <w:szCs w:val="22"/>
        </w:rPr>
        <w:t xml:space="preserve"> </w:t>
      </w:r>
      <w:r w:rsidR="00471FB4">
        <w:rPr>
          <w:rFonts w:ascii="Calibri" w:hAnsi="Calibri"/>
          <w:color w:val="000000"/>
          <w:sz w:val="22"/>
          <w:szCs w:val="22"/>
        </w:rPr>
        <w:t xml:space="preserve">wraz z analizą </w:t>
      </w:r>
      <w:proofErr w:type="spellStart"/>
      <w:r w:rsidR="00471FB4">
        <w:rPr>
          <w:rFonts w:ascii="Calibri" w:hAnsi="Calibri"/>
          <w:color w:val="000000"/>
          <w:sz w:val="22"/>
          <w:szCs w:val="22"/>
        </w:rPr>
        <w:t>techniczno</w:t>
      </w:r>
      <w:proofErr w:type="spellEnd"/>
      <w:r w:rsidR="00471FB4">
        <w:rPr>
          <w:rFonts w:ascii="Calibri" w:hAnsi="Calibri"/>
          <w:color w:val="000000"/>
          <w:sz w:val="22"/>
          <w:szCs w:val="22"/>
        </w:rPr>
        <w:t xml:space="preserve"> – ekonomiczną </w:t>
      </w:r>
      <w:r w:rsidRPr="00FB0ED0">
        <w:rPr>
          <w:rFonts w:ascii="Calibri" w:hAnsi="Calibri"/>
          <w:color w:val="000000"/>
          <w:sz w:val="22"/>
          <w:szCs w:val="22"/>
        </w:rPr>
        <w:t>celem jej uzgodnienia oraz wyboru przez Zamawiającego jednego wariantu, dla którego Wykonawca opracuje wielobranżową dokumentacje projektową oraz uzyska niezbędne decyzje, uzgodnienia oraz pozwolenia</w:t>
      </w:r>
    </w:p>
    <w:p w14:paraId="45A4D4DA" w14:textId="63909B37" w:rsidR="00FB0ED0" w:rsidRPr="00FB0ED0" w:rsidRDefault="00FB0ED0" w:rsidP="00FB0ED0">
      <w:pPr>
        <w:pStyle w:val="Tekstpodstawowy"/>
        <w:spacing w:line="240" w:lineRule="auto"/>
        <w:ind w:left="284"/>
        <w:rPr>
          <w:rFonts w:ascii="Calibri" w:hAnsi="Calibri"/>
          <w:b/>
          <w:bCs/>
          <w:sz w:val="22"/>
          <w:szCs w:val="22"/>
          <w:u w:val="single"/>
        </w:rPr>
      </w:pPr>
      <w:r w:rsidRPr="00B3785D">
        <w:rPr>
          <w:rFonts w:ascii="Calibri" w:hAnsi="Calibri"/>
          <w:b/>
          <w:bCs/>
          <w:sz w:val="22"/>
          <w:szCs w:val="22"/>
          <w:u w:val="single"/>
        </w:rPr>
        <w:t xml:space="preserve">do dnia </w:t>
      </w:r>
      <w:r w:rsidR="001B7B80">
        <w:rPr>
          <w:rFonts w:ascii="Calibri" w:hAnsi="Calibri"/>
          <w:b/>
          <w:bCs/>
          <w:sz w:val="22"/>
          <w:szCs w:val="22"/>
          <w:u w:val="single"/>
        </w:rPr>
        <w:t>15</w:t>
      </w:r>
      <w:r w:rsidRPr="00B3785D">
        <w:rPr>
          <w:rFonts w:ascii="Calibri" w:hAnsi="Calibri"/>
          <w:b/>
          <w:bCs/>
          <w:sz w:val="22"/>
          <w:szCs w:val="22"/>
          <w:u w:val="single"/>
        </w:rPr>
        <w:t>.1</w:t>
      </w:r>
      <w:r>
        <w:rPr>
          <w:rFonts w:ascii="Calibri" w:hAnsi="Calibri"/>
          <w:b/>
          <w:bCs/>
          <w:sz w:val="22"/>
          <w:szCs w:val="22"/>
          <w:u w:val="single"/>
        </w:rPr>
        <w:t>1</w:t>
      </w:r>
      <w:r w:rsidRPr="00B3785D">
        <w:rPr>
          <w:rFonts w:ascii="Calibri" w:hAnsi="Calibri"/>
          <w:b/>
          <w:bCs/>
          <w:sz w:val="22"/>
          <w:szCs w:val="22"/>
          <w:u w:val="single"/>
        </w:rPr>
        <w:t>.2024 r.</w:t>
      </w:r>
    </w:p>
    <w:p w14:paraId="17C28F24" w14:textId="77777777" w:rsidR="00FB0ED0" w:rsidRDefault="00B3785D" w:rsidP="00DE631D">
      <w:pPr>
        <w:pStyle w:val="Tekstpodstawowy"/>
        <w:spacing w:line="240" w:lineRule="auto"/>
        <w:ind w:left="284"/>
        <w:rPr>
          <w:rFonts w:ascii="Calibri" w:hAnsi="Calibri"/>
          <w:color w:val="000000"/>
          <w:sz w:val="22"/>
          <w:szCs w:val="22"/>
        </w:rPr>
      </w:pPr>
      <w:r>
        <w:rPr>
          <w:rFonts w:ascii="Calibri" w:hAnsi="Calibri"/>
          <w:color w:val="000000"/>
          <w:sz w:val="22"/>
          <w:szCs w:val="22"/>
        </w:rPr>
        <w:t>Przekazanie Zamawiającemu uzgodnionej dokumentacji projektowej ze wszystkimi niezbędnymi uzgodnieniami wraz z częścią kosztorysową  oraz przekazanie prawomocnej decyzji o pozwoleniu na budowę</w:t>
      </w:r>
      <w:r w:rsidR="009D1315">
        <w:rPr>
          <w:rFonts w:ascii="Calibri" w:hAnsi="Calibri"/>
          <w:color w:val="000000"/>
          <w:sz w:val="22"/>
          <w:szCs w:val="22"/>
        </w:rPr>
        <w:t>/zgłoszeniu robót</w:t>
      </w:r>
      <w:bookmarkStart w:id="17" w:name="_Hlk163822627"/>
    </w:p>
    <w:bookmarkEnd w:id="17"/>
    <w:p w14:paraId="7C279731" w14:textId="5E8BC7D6" w:rsidR="00B3785D" w:rsidRDefault="0038414A" w:rsidP="00DE631D">
      <w:pPr>
        <w:pStyle w:val="Tekstpodstawowy"/>
        <w:spacing w:line="240" w:lineRule="auto"/>
        <w:ind w:left="284"/>
        <w:rPr>
          <w:rFonts w:ascii="Calibri" w:hAnsi="Calibri"/>
          <w:color w:val="000000"/>
          <w:sz w:val="22"/>
          <w:szCs w:val="22"/>
        </w:rPr>
      </w:pPr>
      <w:r>
        <w:rPr>
          <w:rFonts w:ascii="Calibri" w:hAnsi="Calibri"/>
          <w:b/>
          <w:bCs/>
          <w:sz w:val="22"/>
          <w:szCs w:val="22"/>
          <w:u w:val="single"/>
        </w:rPr>
        <w:t>12 miesięcy od daty podpisania umowy</w:t>
      </w:r>
    </w:p>
    <w:p w14:paraId="1AA821DB" w14:textId="3544A389" w:rsidR="00DE631D" w:rsidRDefault="00DE631D" w:rsidP="00DE631D">
      <w:pPr>
        <w:pStyle w:val="Tekstpodstawowy"/>
        <w:spacing w:line="240" w:lineRule="auto"/>
        <w:ind w:left="284"/>
        <w:rPr>
          <w:rFonts w:ascii="Calibri" w:hAnsi="Calibri"/>
          <w:b/>
          <w:bCs/>
          <w:sz w:val="22"/>
          <w:szCs w:val="22"/>
        </w:rPr>
      </w:pPr>
      <w:r w:rsidRPr="009B2940">
        <w:rPr>
          <w:rFonts w:ascii="Calibri" w:hAnsi="Calibri"/>
          <w:color w:val="000000"/>
          <w:sz w:val="22"/>
          <w:szCs w:val="22"/>
        </w:rPr>
        <w:t>Wykonanie przedmiotu zamówienia</w:t>
      </w:r>
      <w:r w:rsidRPr="009B2940">
        <w:rPr>
          <w:rFonts w:ascii="Calibri" w:hAnsi="Calibri"/>
          <w:sz w:val="22"/>
          <w:szCs w:val="22"/>
        </w:rPr>
        <w:t xml:space="preserve">: </w:t>
      </w:r>
      <w:bookmarkStart w:id="18" w:name="_Hlk63838029"/>
    </w:p>
    <w:bookmarkEnd w:id="15"/>
    <w:bookmarkEnd w:id="16"/>
    <w:bookmarkEnd w:id="18"/>
    <w:p w14:paraId="5CC3157F"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Spełnieniem terminu realizacji zamówienia będzie odebranie uzgodnionej dokumentacji przez Zamawiającego i sporządzanie „Protokołu zdawczo – odbiorczego uzgodnionej dokumentacji projektowej” stanowiący załącznik nr 2 do umowy”.</w:t>
      </w:r>
    </w:p>
    <w:p w14:paraId="431CA31F"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Rozpoczęcie realizacji zamówienia:</w:t>
      </w:r>
    </w:p>
    <w:p w14:paraId="3CAAC204"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a)</w:t>
      </w:r>
      <w:r w:rsidRPr="00E1235C">
        <w:rPr>
          <w:rFonts w:ascii="Calibri" w:hAnsi="Calibri"/>
          <w:sz w:val="22"/>
          <w:szCs w:val="22"/>
        </w:rPr>
        <w:tab/>
        <w:t xml:space="preserve">Wykonawca niezwłocznie po podpisaniu umowy ma obowiązek rozpocząć realizację zamówienia. </w:t>
      </w:r>
    </w:p>
    <w:p w14:paraId="671789CC" w14:textId="77777777" w:rsidR="00E1235C" w:rsidRDefault="00E1235C" w:rsidP="00E1235C">
      <w:pPr>
        <w:pStyle w:val="Tekstpodstawowy"/>
        <w:spacing w:line="240" w:lineRule="auto"/>
        <w:ind w:left="284"/>
        <w:rPr>
          <w:rFonts w:ascii="Calibri" w:hAnsi="Calibri" w:cs="Calibri"/>
          <w:color w:val="000000"/>
          <w:sz w:val="22"/>
          <w:szCs w:val="22"/>
        </w:rPr>
      </w:pPr>
    </w:p>
    <w:p w14:paraId="715C0BE3" w14:textId="77356F49" w:rsidR="00DE631D" w:rsidRPr="009B2940" w:rsidRDefault="00DE631D">
      <w:pPr>
        <w:pStyle w:val="Akapitzlist"/>
        <w:numPr>
          <w:ilvl w:val="0"/>
          <w:numId w:val="39"/>
        </w:numPr>
        <w:tabs>
          <w:tab w:val="left" w:pos="360"/>
        </w:tabs>
        <w:spacing w:line="240" w:lineRule="auto"/>
        <w:ind w:left="567"/>
        <w:jc w:val="both"/>
        <w:rPr>
          <w:rFonts w:ascii="Calibri" w:hAnsi="Calibri" w:cs="Calibri"/>
          <w:b/>
          <w:sz w:val="22"/>
          <w:szCs w:val="22"/>
        </w:rPr>
      </w:pPr>
      <w:r w:rsidRPr="009B2940">
        <w:rPr>
          <w:rFonts w:ascii="Calibri" w:hAnsi="Calibri" w:cs="Calibri"/>
          <w:b/>
          <w:sz w:val="22"/>
          <w:szCs w:val="22"/>
        </w:rPr>
        <w:t xml:space="preserve"> TERMIN GWARANCJI</w:t>
      </w:r>
    </w:p>
    <w:p w14:paraId="7340FA86" w14:textId="13D0E27A" w:rsidR="00DE631D" w:rsidRPr="00257C7C" w:rsidRDefault="00DE631D" w:rsidP="00DE631D">
      <w:pPr>
        <w:tabs>
          <w:tab w:val="left" w:pos="360"/>
        </w:tabs>
        <w:spacing w:line="240" w:lineRule="auto"/>
        <w:jc w:val="both"/>
        <w:rPr>
          <w:rFonts w:ascii="Calibri" w:hAnsi="Calibri" w:cs="Calibri"/>
          <w:b/>
          <w:sz w:val="22"/>
          <w:szCs w:val="22"/>
        </w:rPr>
      </w:pPr>
      <w:r w:rsidRPr="009B2940">
        <w:rPr>
          <w:rFonts w:ascii="Calibri" w:hAnsi="Calibri" w:cs="Calibri"/>
          <w:bCs/>
          <w:sz w:val="22"/>
          <w:szCs w:val="22"/>
        </w:rPr>
        <w:tab/>
        <w:t>Wymagany okres gwarancji i rękojmi za wady wynosi</w:t>
      </w:r>
      <w:r w:rsidRPr="009B2940">
        <w:rPr>
          <w:rFonts w:ascii="Calibri" w:hAnsi="Calibri" w:cs="Calibri"/>
          <w:b/>
          <w:sz w:val="22"/>
          <w:szCs w:val="22"/>
        </w:rPr>
        <w:t xml:space="preserve"> </w:t>
      </w:r>
      <w:r w:rsidR="00BC1611">
        <w:rPr>
          <w:rFonts w:ascii="Calibri" w:hAnsi="Calibri" w:cs="Calibri"/>
          <w:b/>
          <w:sz w:val="22"/>
          <w:szCs w:val="22"/>
        </w:rPr>
        <w:t>36</w:t>
      </w:r>
      <w:r w:rsidRPr="009B2940">
        <w:rPr>
          <w:rFonts w:ascii="Calibri" w:hAnsi="Calibri" w:cs="Calibri"/>
          <w:b/>
          <w:sz w:val="22"/>
          <w:szCs w:val="22"/>
        </w:rPr>
        <w:t xml:space="preserve"> miesiące.</w:t>
      </w:r>
      <w:r w:rsidRPr="00257C7C">
        <w:rPr>
          <w:rFonts w:ascii="Calibri" w:hAnsi="Calibri" w:cs="Calibri"/>
          <w:b/>
          <w:sz w:val="22"/>
          <w:szCs w:val="22"/>
        </w:rPr>
        <w:t xml:space="preserve"> </w:t>
      </w:r>
    </w:p>
    <w:p w14:paraId="071EBEFE" w14:textId="77777777" w:rsidR="00346E01" w:rsidRDefault="00346E01" w:rsidP="003553A5">
      <w:pPr>
        <w:pStyle w:val="Tekstpodstawowy"/>
        <w:spacing w:line="240" w:lineRule="auto"/>
        <w:rPr>
          <w:rFonts w:ascii="Calibri" w:hAnsi="Calibri" w:cs="Calibri"/>
          <w:sz w:val="22"/>
          <w:szCs w:val="22"/>
        </w:rPr>
      </w:pPr>
    </w:p>
    <w:p w14:paraId="4762D5CA" w14:textId="77777777" w:rsidR="00DA3576" w:rsidRPr="00F86F35" w:rsidRDefault="00DA3576"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III. WARUNKI UDZIAŁU W POSTĘPOWANIU</w:t>
      </w:r>
    </w:p>
    <w:p w14:paraId="35B070CA" w14:textId="77777777" w:rsidR="00DA3576" w:rsidRPr="00F86F35" w:rsidRDefault="00DA3576">
      <w:pPr>
        <w:numPr>
          <w:ilvl w:val="0"/>
          <w:numId w:val="13"/>
        </w:numPr>
        <w:spacing w:line="240" w:lineRule="auto"/>
        <w:ind w:left="284" w:hanging="284"/>
        <w:rPr>
          <w:rFonts w:ascii="Calibri" w:hAnsi="Calibri" w:cs="Calibri"/>
          <w:b/>
          <w:sz w:val="22"/>
          <w:szCs w:val="22"/>
        </w:rPr>
      </w:pPr>
      <w:r w:rsidRPr="00F86F35">
        <w:rPr>
          <w:rFonts w:ascii="Calibri" w:hAnsi="Calibri" w:cs="Calibri"/>
          <w:b/>
          <w:sz w:val="22"/>
          <w:szCs w:val="22"/>
        </w:rPr>
        <w:t>WARUNKI UDZIAŁU W POSTĘPOWANIU</w:t>
      </w:r>
    </w:p>
    <w:p w14:paraId="4CE3B705" w14:textId="77777777" w:rsidR="00DA3576" w:rsidRPr="00F86F35" w:rsidRDefault="00DA3576">
      <w:pPr>
        <w:numPr>
          <w:ilvl w:val="1"/>
          <w:numId w:val="12"/>
        </w:numPr>
        <w:spacing w:line="240" w:lineRule="auto"/>
        <w:ind w:left="567" w:hanging="425"/>
        <w:jc w:val="both"/>
        <w:rPr>
          <w:rFonts w:ascii="Calibri" w:hAnsi="Calibri" w:cs="Calibri"/>
          <w:sz w:val="22"/>
          <w:szCs w:val="22"/>
        </w:rPr>
      </w:pPr>
      <w:r w:rsidRPr="00F86F35">
        <w:rPr>
          <w:rFonts w:ascii="Calibri" w:hAnsi="Calibri" w:cs="Calibri"/>
          <w:sz w:val="22"/>
          <w:szCs w:val="22"/>
        </w:rPr>
        <w:t>udzielenie zamówienia mogą ubiegać się wykonawcy, którzy spełniają warunki dotyczące:</w:t>
      </w:r>
    </w:p>
    <w:p w14:paraId="56F11926" w14:textId="77777777" w:rsidR="00AB6FD6"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DA3576" w:rsidRPr="00F86F35">
        <w:rPr>
          <w:rFonts w:ascii="Calibri" w:hAnsi="Calibri" w:cs="Calibri"/>
          <w:sz w:val="22"/>
          <w:szCs w:val="22"/>
        </w:rPr>
        <w:t xml:space="preserve">osiadania uprawnień do wykonywania określonej działalności lub czynności, jeżeli przepisy prawa nakładają obowiązek </w:t>
      </w:r>
      <w:r w:rsidR="00AB6FD6" w:rsidRPr="00F86F35">
        <w:rPr>
          <w:rFonts w:ascii="Calibri" w:hAnsi="Calibri" w:cs="Calibri"/>
          <w:sz w:val="22"/>
          <w:szCs w:val="22"/>
        </w:rPr>
        <w:t>ich posiadania</w:t>
      </w:r>
      <w:r w:rsidR="00D57638" w:rsidRPr="00F86F35">
        <w:rPr>
          <w:rFonts w:ascii="Calibri" w:hAnsi="Calibri" w:cs="Calibri"/>
          <w:sz w:val="22"/>
          <w:szCs w:val="22"/>
        </w:rPr>
        <w:t>,</w:t>
      </w:r>
    </w:p>
    <w:p w14:paraId="7A5EBAF1" w14:textId="77777777" w:rsidR="004C0F47" w:rsidRPr="00F86F35" w:rsidRDefault="004C0F47" w:rsidP="003553A5">
      <w:pPr>
        <w:spacing w:line="240" w:lineRule="auto"/>
        <w:ind w:left="567"/>
        <w:jc w:val="both"/>
        <w:rPr>
          <w:rFonts w:ascii="Calibri" w:hAnsi="Calibri" w:cs="Calibri"/>
          <w:b/>
          <w:sz w:val="22"/>
          <w:szCs w:val="22"/>
        </w:rPr>
      </w:pPr>
      <w:r w:rsidRPr="00F86F35">
        <w:rPr>
          <w:rFonts w:ascii="Calibri" w:hAnsi="Calibri" w:cs="Calibri"/>
          <w:b/>
          <w:sz w:val="22"/>
          <w:szCs w:val="22"/>
        </w:rPr>
        <w:t>Warunek zostanie oceniony na po</w:t>
      </w:r>
      <w:r w:rsidR="00462A52" w:rsidRPr="00F86F35">
        <w:rPr>
          <w:rFonts w:ascii="Calibri" w:hAnsi="Calibri" w:cs="Calibri"/>
          <w:b/>
          <w:sz w:val="22"/>
          <w:szCs w:val="22"/>
        </w:rPr>
        <w:t>dstawie złożonego O</w:t>
      </w:r>
      <w:r w:rsidRPr="00F86F35">
        <w:rPr>
          <w:rFonts w:ascii="Calibri" w:hAnsi="Calibri" w:cs="Calibri"/>
          <w:b/>
          <w:sz w:val="22"/>
          <w:szCs w:val="22"/>
        </w:rPr>
        <w:t>świadczenia (</w:t>
      </w:r>
      <w:r w:rsidR="00462A52" w:rsidRPr="00F86F35">
        <w:rPr>
          <w:rFonts w:ascii="Calibri" w:hAnsi="Calibri" w:cs="Calibri"/>
          <w:b/>
          <w:sz w:val="22"/>
          <w:szCs w:val="22"/>
        </w:rPr>
        <w:t>Z</w:t>
      </w:r>
      <w:r w:rsidRPr="00F86F35">
        <w:rPr>
          <w:rFonts w:ascii="Calibri" w:hAnsi="Calibri" w:cs="Calibri"/>
          <w:b/>
          <w:sz w:val="22"/>
          <w:szCs w:val="22"/>
        </w:rPr>
        <w:t>ałącznika nr 1 do</w:t>
      </w:r>
      <w:r w:rsidR="00A80B28" w:rsidRPr="00F86F35">
        <w:rPr>
          <w:rFonts w:ascii="Calibri" w:hAnsi="Calibri" w:cs="Calibri"/>
          <w:b/>
          <w:sz w:val="22"/>
          <w:szCs w:val="22"/>
        </w:rPr>
        <w:t> </w:t>
      </w:r>
      <w:r w:rsidR="00462A52" w:rsidRPr="00F86F35">
        <w:rPr>
          <w:rFonts w:ascii="Calibri" w:hAnsi="Calibri" w:cs="Calibri"/>
          <w:b/>
          <w:sz w:val="22"/>
          <w:szCs w:val="22"/>
        </w:rPr>
        <w:t>F</w:t>
      </w:r>
      <w:r w:rsidR="00D57638" w:rsidRPr="00F86F35">
        <w:rPr>
          <w:rFonts w:ascii="Calibri" w:hAnsi="Calibri" w:cs="Calibri"/>
          <w:b/>
          <w:sz w:val="22"/>
          <w:szCs w:val="22"/>
        </w:rPr>
        <w:t>ormularza oferty),</w:t>
      </w:r>
    </w:p>
    <w:p w14:paraId="1F369E39" w14:textId="77777777" w:rsidR="00EA0C68"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AB6FD6" w:rsidRPr="00F86F35">
        <w:rPr>
          <w:rFonts w:ascii="Calibri" w:hAnsi="Calibri" w:cs="Calibri"/>
          <w:sz w:val="22"/>
          <w:szCs w:val="22"/>
        </w:rPr>
        <w:t>osiadania wiedzy i doświadczenia</w:t>
      </w:r>
      <w:r w:rsidR="00D57638" w:rsidRPr="00F86F35">
        <w:rPr>
          <w:rFonts w:ascii="Calibri" w:hAnsi="Calibri" w:cs="Calibri"/>
          <w:sz w:val="22"/>
          <w:szCs w:val="22"/>
        </w:rPr>
        <w:t>.</w:t>
      </w:r>
    </w:p>
    <w:p w14:paraId="5D209B7E" w14:textId="725D810B" w:rsidR="00DE631D" w:rsidRPr="00257C7C" w:rsidRDefault="000D3624" w:rsidP="00AC6B99">
      <w:pPr>
        <w:spacing w:line="240" w:lineRule="auto"/>
        <w:ind w:left="567"/>
        <w:jc w:val="both"/>
        <w:rPr>
          <w:rFonts w:ascii="Calibri" w:hAnsi="Calibri" w:cs="Calibri"/>
          <w:color w:val="000000"/>
          <w:sz w:val="22"/>
          <w:szCs w:val="22"/>
        </w:rPr>
      </w:pPr>
      <w:r w:rsidRPr="000D3624">
        <w:rPr>
          <w:rFonts w:ascii="Calibri" w:hAnsi="Calibri" w:cs="Calibri"/>
          <w:color w:val="000000"/>
          <w:sz w:val="22"/>
          <w:szCs w:val="22"/>
        </w:rPr>
        <w:t xml:space="preserve">Wykonawca wykaże, że wykonał w okresie ostatnich </w:t>
      </w:r>
      <w:r w:rsidR="00611E6F">
        <w:rPr>
          <w:rFonts w:ascii="Calibri" w:hAnsi="Calibri" w:cs="Calibri"/>
          <w:color w:val="000000"/>
          <w:sz w:val="22"/>
          <w:szCs w:val="22"/>
        </w:rPr>
        <w:t>pięciu</w:t>
      </w:r>
      <w:r w:rsidRPr="000D3624">
        <w:rPr>
          <w:rFonts w:ascii="Calibri" w:hAnsi="Calibri" w:cs="Calibri"/>
          <w:color w:val="000000"/>
          <w:sz w:val="22"/>
          <w:szCs w:val="22"/>
        </w:rPr>
        <w:t xml:space="preserve"> lat przed upływem terminu składania ofert, a jeżeli okres prowadzenia działalności jest krótszy – w tym okresie, </w:t>
      </w:r>
      <w:r w:rsidR="005F271D">
        <w:rPr>
          <w:rFonts w:ascii="Calibri" w:hAnsi="Calibri" w:cs="Calibri"/>
          <w:color w:val="000000"/>
          <w:sz w:val="22"/>
          <w:szCs w:val="22"/>
        </w:rPr>
        <w:t>dwie</w:t>
      </w:r>
      <w:r w:rsidRPr="000D3624">
        <w:rPr>
          <w:rFonts w:ascii="Calibri" w:hAnsi="Calibri" w:cs="Calibri"/>
          <w:color w:val="000000"/>
          <w:sz w:val="22"/>
          <w:szCs w:val="22"/>
        </w:rPr>
        <w:t xml:space="preserve"> </w:t>
      </w:r>
      <w:r w:rsidR="00AC6B99">
        <w:rPr>
          <w:rFonts w:ascii="Calibri" w:hAnsi="Calibri" w:cs="Calibri"/>
          <w:color w:val="000000"/>
          <w:sz w:val="22"/>
          <w:szCs w:val="22"/>
        </w:rPr>
        <w:t>usługi</w:t>
      </w:r>
      <w:r w:rsidR="00724152" w:rsidRPr="00F86F35">
        <w:rPr>
          <w:rFonts w:ascii="Calibri" w:hAnsi="Calibri" w:cs="Calibri"/>
          <w:color w:val="000000"/>
          <w:sz w:val="22"/>
          <w:szCs w:val="22"/>
        </w:rPr>
        <w:t xml:space="preserve"> polegając</w:t>
      </w:r>
      <w:r>
        <w:rPr>
          <w:rFonts w:ascii="Calibri" w:hAnsi="Calibri" w:cs="Calibri"/>
          <w:color w:val="000000"/>
          <w:sz w:val="22"/>
          <w:szCs w:val="22"/>
        </w:rPr>
        <w:t>e</w:t>
      </w:r>
      <w:r w:rsidR="00724152" w:rsidRPr="00F86F35">
        <w:rPr>
          <w:rFonts w:ascii="Calibri" w:hAnsi="Calibri" w:cs="Calibri"/>
          <w:color w:val="000000"/>
          <w:sz w:val="22"/>
          <w:szCs w:val="22"/>
        </w:rPr>
        <w:t xml:space="preserve"> na </w:t>
      </w:r>
      <w:r w:rsidR="00AC6B99">
        <w:rPr>
          <w:rFonts w:ascii="Calibri" w:hAnsi="Calibri" w:cs="Calibri"/>
          <w:color w:val="000000"/>
          <w:sz w:val="22"/>
          <w:szCs w:val="22"/>
        </w:rPr>
        <w:t xml:space="preserve">opracowaniu dokumentacji projektowej na potrzeby budowy instalacji technologicznej  wraz ze źródłem ciepła w oparciu o </w:t>
      </w:r>
      <w:r w:rsidR="00CC0CB8">
        <w:rPr>
          <w:rFonts w:ascii="Calibri" w:hAnsi="Calibri" w:cs="Calibri"/>
          <w:color w:val="000000"/>
          <w:sz w:val="22"/>
          <w:szCs w:val="22"/>
        </w:rPr>
        <w:t>pompę</w:t>
      </w:r>
      <w:r w:rsidR="00AC6B99">
        <w:rPr>
          <w:rFonts w:ascii="Calibri" w:hAnsi="Calibri" w:cs="Calibri"/>
          <w:color w:val="000000"/>
          <w:sz w:val="22"/>
          <w:szCs w:val="22"/>
        </w:rPr>
        <w:t xml:space="preserve"> ciepła o mocy nie mniejszej niż </w:t>
      </w:r>
      <w:r w:rsidR="00CC0CB8">
        <w:rPr>
          <w:rFonts w:ascii="Calibri" w:hAnsi="Calibri" w:cs="Calibri"/>
          <w:color w:val="000000"/>
          <w:sz w:val="22"/>
          <w:szCs w:val="22"/>
        </w:rPr>
        <w:t>0,5</w:t>
      </w:r>
      <w:r w:rsidR="00AC6B99">
        <w:rPr>
          <w:rFonts w:ascii="Calibri" w:hAnsi="Calibri" w:cs="Calibri"/>
          <w:color w:val="000000"/>
          <w:sz w:val="22"/>
          <w:szCs w:val="22"/>
        </w:rPr>
        <w:t xml:space="preserve"> </w:t>
      </w:r>
      <w:proofErr w:type="spellStart"/>
      <w:r w:rsidR="00AC6B99">
        <w:rPr>
          <w:rFonts w:ascii="Calibri" w:hAnsi="Calibri" w:cs="Calibri"/>
          <w:color w:val="000000"/>
          <w:sz w:val="22"/>
          <w:szCs w:val="22"/>
        </w:rPr>
        <w:t>MWt</w:t>
      </w:r>
      <w:proofErr w:type="spellEnd"/>
      <w:r w:rsidR="00AC6B99">
        <w:rPr>
          <w:rFonts w:ascii="Calibri" w:hAnsi="Calibri" w:cs="Calibri"/>
          <w:color w:val="000000"/>
          <w:sz w:val="22"/>
          <w:szCs w:val="22"/>
        </w:rPr>
        <w:t>.</w:t>
      </w:r>
    </w:p>
    <w:p w14:paraId="512B1DDD" w14:textId="77777777" w:rsidR="00CD26A0"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880CF9"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Pr="00F86F35">
        <w:rPr>
          <w:rFonts w:ascii="Calibri" w:hAnsi="Calibri" w:cs="Calibri"/>
          <w:b/>
          <w:color w:val="000000"/>
          <w:sz w:val="22"/>
          <w:szCs w:val="22"/>
        </w:rPr>
        <w:t xml:space="preserve">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 xml:space="preserve">ormularza oferty, wypełnionego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2 do</w:t>
      </w:r>
      <w:r w:rsidR="005D78EE"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ormularza oferty – Informacja na</w:t>
      </w:r>
      <w:r w:rsidR="00282BFD" w:rsidRPr="00F86F35">
        <w:rPr>
          <w:rFonts w:ascii="Calibri" w:hAnsi="Calibri" w:cs="Calibri"/>
          <w:b/>
          <w:color w:val="000000"/>
          <w:sz w:val="22"/>
          <w:szCs w:val="22"/>
        </w:rPr>
        <w:t> </w:t>
      </w:r>
      <w:r w:rsidRPr="00F86F35">
        <w:rPr>
          <w:rFonts w:ascii="Calibri" w:hAnsi="Calibri" w:cs="Calibri"/>
          <w:b/>
          <w:color w:val="000000"/>
          <w:sz w:val="22"/>
          <w:szCs w:val="22"/>
        </w:rPr>
        <w:t>temat wiedzy i doświadczenia oraz załączonych poświadczeń</w:t>
      </w:r>
      <w:r w:rsidR="00724152" w:rsidRPr="00F86F35">
        <w:rPr>
          <w:rFonts w:ascii="Calibri" w:hAnsi="Calibri" w:cs="Calibri"/>
          <w:b/>
          <w:color w:val="000000"/>
          <w:sz w:val="22"/>
          <w:szCs w:val="22"/>
        </w:rPr>
        <w:t>.</w:t>
      </w:r>
    </w:p>
    <w:p w14:paraId="7E258CCF" w14:textId="77777777" w:rsidR="00DD1674" w:rsidRPr="00F86F35" w:rsidRDefault="00DD1674"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 przypadku gdy Zamawiający jest podmiotem na r</w:t>
      </w:r>
      <w:r w:rsidR="00D5443A" w:rsidRPr="00F86F35">
        <w:rPr>
          <w:rFonts w:ascii="Calibri" w:hAnsi="Calibri" w:cs="Calibri"/>
          <w:b/>
          <w:color w:val="000000"/>
          <w:sz w:val="22"/>
          <w:szCs w:val="22"/>
        </w:rPr>
        <w:t>zecz którego usługi wskazane w</w:t>
      </w:r>
      <w:r w:rsidR="00282BFD" w:rsidRPr="00F86F35">
        <w:rPr>
          <w:rFonts w:ascii="Calibri" w:hAnsi="Calibri" w:cs="Calibri"/>
          <w:b/>
          <w:color w:val="000000"/>
          <w:sz w:val="22"/>
          <w:szCs w:val="22"/>
        </w:rPr>
        <w:t> </w:t>
      </w:r>
      <w:r w:rsidR="00D5443A" w:rsidRPr="00F86F35">
        <w:rPr>
          <w:rFonts w:ascii="Calibri" w:hAnsi="Calibri" w:cs="Calibri"/>
          <w:b/>
          <w:color w:val="000000"/>
          <w:sz w:val="22"/>
          <w:szCs w:val="22"/>
        </w:rPr>
        <w:t>Z</w:t>
      </w:r>
      <w:r w:rsidRPr="00F86F35">
        <w:rPr>
          <w:rFonts w:ascii="Calibri" w:hAnsi="Calibri" w:cs="Calibri"/>
          <w:b/>
          <w:color w:val="000000"/>
          <w:sz w:val="22"/>
          <w:szCs w:val="22"/>
        </w:rPr>
        <w:t>ałączniku nr 2, zostały wcześniej wykonane, Wykonawca nie ma obowiązku przedkładania poświadczeń.</w:t>
      </w:r>
    </w:p>
    <w:p w14:paraId="0197E620" w14:textId="00F044F4" w:rsidR="00EA7566" w:rsidRDefault="00EA7566">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 xml:space="preserve">Dysponowania odpowiednim potencjałem technicznym oraz osobami zdolnymi do wykonania zamówienia, w szczególności: </w:t>
      </w:r>
    </w:p>
    <w:p w14:paraId="31444489" w14:textId="6C826748" w:rsidR="007400A1" w:rsidRDefault="00C37D5E" w:rsidP="007400A1">
      <w:pPr>
        <w:pStyle w:val="Akapitzlist"/>
        <w:numPr>
          <w:ilvl w:val="0"/>
          <w:numId w:val="45"/>
        </w:numPr>
        <w:spacing w:line="240" w:lineRule="auto"/>
        <w:jc w:val="both"/>
        <w:rPr>
          <w:rFonts w:ascii="Calibri" w:hAnsi="Calibri" w:cs="Calibri"/>
          <w:sz w:val="22"/>
          <w:szCs w:val="22"/>
        </w:rPr>
      </w:pPr>
      <w:r>
        <w:rPr>
          <w:rFonts w:ascii="Calibri" w:hAnsi="Calibri" w:cs="Calibri"/>
          <w:sz w:val="22"/>
          <w:szCs w:val="22"/>
        </w:rPr>
        <w:t>Projektanci branż niezbędnych do opracowania dokumentacji projektowej posiadający wymagane prawem uprawnienia budowlane do projektowania bez ograniczeń obejmującej zakres przedmiotu zamówienia oraz posiadają prawo wykonywania samodzielnych funkcji technicznych w budownictwie na terenie Rzeczpospolitej Polskiej we wskazanym zakresie.</w:t>
      </w:r>
    </w:p>
    <w:p w14:paraId="59F85B36" w14:textId="77777777" w:rsidR="00C37D5E" w:rsidRPr="00E96C4B" w:rsidRDefault="00C37D5E" w:rsidP="00C37D5E">
      <w:pPr>
        <w:spacing w:line="276" w:lineRule="auto"/>
        <w:ind w:firstLine="708"/>
        <w:jc w:val="both"/>
        <w:rPr>
          <w:rFonts w:ascii="Calibri" w:hAnsi="Calibri" w:cs="Arial"/>
          <w:b/>
          <w:bCs/>
        </w:rPr>
      </w:pPr>
      <w:r w:rsidRPr="00E96C4B">
        <w:rPr>
          <w:rFonts w:ascii="Calibri" w:hAnsi="Calibri" w:cs="Arial"/>
          <w:b/>
          <w:bCs/>
        </w:rPr>
        <w:t xml:space="preserve">Uwaga: </w:t>
      </w:r>
    </w:p>
    <w:p w14:paraId="27CFF9F0" w14:textId="142EE4EC" w:rsidR="00C37D5E" w:rsidRPr="00E96C4B" w:rsidRDefault="00C37D5E" w:rsidP="00C37D5E">
      <w:pPr>
        <w:spacing w:line="276" w:lineRule="auto"/>
        <w:ind w:left="708"/>
        <w:jc w:val="both"/>
        <w:rPr>
          <w:rFonts w:ascii="Calibri" w:hAnsi="Calibri" w:cs="Arial"/>
          <w:b/>
          <w:bCs/>
        </w:rPr>
      </w:pPr>
      <w:r w:rsidRPr="00E96C4B">
        <w:rPr>
          <w:rFonts w:ascii="Calibri" w:hAnsi="Calibri" w:cs="Arial"/>
          <w:b/>
          <w:bCs/>
        </w:rPr>
        <w:t xml:space="preserve">Przez wymagane prawem uprawnienia rozumie się uprawnienia do sprawowania samodzielnych funkcji technicznych w budownictwie, wydane na podstawie ustawy z dnia 7 lipca 1994 r.- Prawo budowlane </w:t>
      </w:r>
      <w:r w:rsidRPr="00144C2D">
        <w:rPr>
          <w:rFonts w:ascii="Calibri" w:hAnsi="Calibri" w:cs="Arial"/>
          <w:b/>
          <w:bCs/>
        </w:rPr>
        <w:t>(Dz.U. 202</w:t>
      </w:r>
      <w:r w:rsidR="00794CDC">
        <w:rPr>
          <w:rFonts w:ascii="Calibri" w:hAnsi="Calibri" w:cs="Arial"/>
          <w:b/>
          <w:bCs/>
        </w:rPr>
        <w:t>4.725</w:t>
      </w:r>
      <w:r w:rsidRPr="00144C2D">
        <w:rPr>
          <w:rFonts w:ascii="Calibri" w:hAnsi="Calibri" w:cs="Arial"/>
          <w:b/>
          <w:bCs/>
        </w:rPr>
        <w:t xml:space="preserve"> </w:t>
      </w:r>
      <w:proofErr w:type="spellStart"/>
      <w:r w:rsidR="00794CDC">
        <w:rPr>
          <w:rFonts w:ascii="Calibri" w:hAnsi="Calibri" w:cs="Arial"/>
          <w:b/>
          <w:bCs/>
        </w:rPr>
        <w:t>t.j</w:t>
      </w:r>
      <w:proofErr w:type="spellEnd"/>
      <w:r w:rsidR="00794CDC">
        <w:rPr>
          <w:rFonts w:ascii="Calibri" w:hAnsi="Calibri" w:cs="Arial"/>
          <w:b/>
          <w:bCs/>
        </w:rPr>
        <w:t>.</w:t>
      </w:r>
      <w:r w:rsidRPr="00144C2D">
        <w:rPr>
          <w:rFonts w:ascii="Calibri" w:hAnsi="Calibri" w:cs="Arial"/>
          <w:b/>
          <w:bCs/>
        </w:rPr>
        <w:t>)</w:t>
      </w:r>
      <w:r w:rsidRPr="00E96C4B">
        <w:rPr>
          <w:rFonts w:ascii="Calibri" w:hAnsi="Calibri" w:cs="Arial"/>
          <w:b/>
          <w:bCs/>
        </w:rPr>
        <w:t xml:space="preserve"> oraz Rozporządzenie Ministra Inwestycji i Rozwoju z dnia 29 kwietnia 2019 r. w sprawie przygotowania zawodowego do wykonywania samodzielnych funkcji technicznych w budownictwie (Dz.U. 2019 poz. 831) lub odpowiadające im inne ważne uprawnienia budowlane wydane na mocy wcześniej obowiązujących przepisów. </w:t>
      </w:r>
    </w:p>
    <w:p w14:paraId="70B4456D" w14:textId="77777777" w:rsidR="00C37D5E" w:rsidRPr="00AC3AC8" w:rsidRDefault="00C37D5E" w:rsidP="00C37D5E">
      <w:pPr>
        <w:spacing w:line="276" w:lineRule="auto"/>
        <w:ind w:left="708"/>
        <w:jc w:val="both"/>
        <w:rPr>
          <w:rFonts w:ascii="Calibri" w:hAnsi="Calibri" w:cs="Arial"/>
          <w:b/>
          <w:bCs/>
        </w:rPr>
      </w:pPr>
      <w:r w:rsidRPr="00E96C4B">
        <w:rPr>
          <w:rFonts w:ascii="Calibri" w:hAnsi="Calibri" w:cs="Arial"/>
          <w:b/>
          <w:bCs/>
        </w:rPr>
        <w:t xml:space="preserve">Wobec osób z krajów członkowskich Unii Europejskiej wymaga się posiadania odpowiedniej decyzji o uznaniu kwalifikacji zawodowych i przysługiwania prawa wykonywania samodzielnych funkcji technicznych na terenie Rzeczpospolitej Polskiej obejmujących prawo do </w:t>
      </w:r>
      <w:r>
        <w:rPr>
          <w:rFonts w:ascii="Calibri" w:hAnsi="Calibri" w:cs="Arial"/>
          <w:b/>
          <w:bCs/>
        </w:rPr>
        <w:t>projektowania bez ograniczeń</w:t>
      </w:r>
      <w:r w:rsidRPr="00E96C4B">
        <w:rPr>
          <w:rFonts w:ascii="Calibri" w:hAnsi="Calibri" w:cs="Arial"/>
          <w:b/>
          <w:bCs/>
        </w:rPr>
        <w:t xml:space="preserve"> w specjalnoś</w:t>
      </w:r>
      <w:r>
        <w:rPr>
          <w:rFonts w:ascii="Calibri" w:hAnsi="Calibri" w:cs="Arial"/>
          <w:b/>
          <w:bCs/>
        </w:rPr>
        <w:t>ciach obejmujących zakres przedmiotu zamówienia.</w:t>
      </w:r>
    </w:p>
    <w:p w14:paraId="4ED84D40" w14:textId="77777777" w:rsidR="00C37D5E" w:rsidRPr="00436673" w:rsidRDefault="00C37D5E" w:rsidP="00C37D5E">
      <w:pPr>
        <w:spacing w:line="276" w:lineRule="auto"/>
        <w:ind w:left="708"/>
        <w:jc w:val="both"/>
        <w:rPr>
          <w:rFonts w:ascii="Calibri" w:hAnsi="Calibri" w:cs="Arial"/>
          <w:color w:val="000000"/>
          <w:sz w:val="22"/>
          <w:szCs w:val="22"/>
        </w:rPr>
      </w:pPr>
      <w:r w:rsidRPr="00436673">
        <w:rPr>
          <w:rFonts w:ascii="Calibri" w:hAnsi="Calibri" w:cs="Arial"/>
          <w:color w:val="000000"/>
          <w:sz w:val="22"/>
          <w:szCs w:val="22"/>
        </w:rPr>
        <w:t>W celu potwierdzenia spełniania warunków udziału w postępowaniu wykonawcy muszą złożyć wraz z ofertą: wykaz osób, które będą uczestniczyć w wykonywaniu zamówienia, wraz z informacjami na temat ich kwalifikacji zawodowych, doświadczenia i wykształcenia niezbędnych dla wykonania zamówienia, a także zakresu wykonanych przez nie czynności.</w:t>
      </w:r>
    </w:p>
    <w:p w14:paraId="56E5A194" w14:textId="77777777" w:rsidR="00C37D5E" w:rsidRPr="00C37D5E" w:rsidRDefault="00C37D5E" w:rsidP="00C37D5E">
      <w:pPr>
        <w:spacing w:line="240" w:lineRule="auto"/>
        <w:jc w:val="both"/>
        <w:rPr>
          <w:rFonts w:ascii="Calibri" w:hAnsi="Calibri" w:cs="Calibri"/>
          <w:sz w:val="22"/>
          <w:szCs w:val="22"/>
        </w:rPr>
      </w:pPr>
    </w:p>
    <w:p w14:paraId="1504162F" w14:textId="77777777" w:rsidR="007400A1" w:rsidRPr="007400A1" w:rsidRDefault="007400A1" w:rsidP="007400A1">
      <w:pPr>
        <w:spacing w:line="240" w:lineRule="auto"/>
        <w:ind w:left="708"/>
        <w:jc w:val="both"/>
        <w:rPr>
          <w:rFonts w:ascii="Calibri" w:hAnsi="Calibri" w:cs="Calibri"/>
          <w:b/>
          <w:bCs/>
          <w:sz w:val="22"/>
          <w:szCs w:val="22"/>
        </w:rPr>
      </w:pPr>
      <w:r w:rsidRPr="007400A1">
        <w:rPr>
          <w:rFonts w:ascii="Calibri" w:hAnsi="Calibri" w:cs="Calibri"/>
          <w:b/>
          <w:bCs/>
          <w:sz w:val="22"/>
          <w:szCs w:val="22"/>
        </w:rPr>
        <w:t>Warunek zostanie oceniony na podstawie złożonego Oświadczenia - Załącznika nr 1 do Formularza oferty oraz wypełnionego Załącznika nr 3 do Formularza oferty – Wykazu osób.</w:t>
      </w:r>
    </w:p>
    <w:p w14:paraId="2B33EC5A" w14:textId="58D3D68D" w:rsidR="007400A1" w:rsidRPr="007400A1" w:rsidRDefault="007400A1" w:rsidP="007400A1">
      <w:pPr>
        <w:spacing w:line="240" w:lineRule="auto"/>
        <w:ind w:firstLine="708"/>
        <w:jc w:val="both"/>
        <w:rPr>
          <w:rFonts w:ascii="Calibri" w:hAnsi="Calibri" w:cs="Calibri"/>
          <w:sz w:val="22"/>
          <w:szCs w:val="22"/>
        </w:rPr>
      </w:pPr>
      <w:r w:rsidRPr="007400A1">
        <w:rPr>
          <w:rFonts w:ascii="Calibri" w:hAnsi="Calibri" w:cs="Calibri"/>
          <w:sz w:val="22"/>
          <w:szCs w:val="22"/>
        </w:rPr>
        <w:t>Zamawiający zakazuje zatrudniania przez Wykonawców pracowników KPEC Sp. z o.o.</w:t>
      </w:r>
    </w:p>
    <w:p w14:paraId="062DF013" w14:textId="77777777" w:rsidR="007400A1" w:rsidRPr="00EC7D34" w:rsidRDefault="007400A1" w:rsidP="007400A1">
      <w:pPr>
        <w:pStyle w:val="Akapitzlist"/>
        <w:spacing w:line="240" w:lineRule="auto"/>
        <w:ind w:left="1440"/>
        <w:jc w:val="both"/>
        <w:rPr>
          <w:rFonts w:ascii="Calibri" w:hAnsi="Calibri" w:cs="Calibri"/>
          <w:color w:val="000000"/>
          <w:sz w:val="22"/>
          <w:szCs w:val="22"/>
          <w:lang w:val="de-DE"/>
        </w:rPr>
      </w:pPr>
    </w:p>
    <w:p w14:paraId="44A76900" w14:textId="77777777" w:rsidR="00B238A3" w:rsidRPr="00F86F35" w:rsidRDefault="00B238A3">
      <w:pPr>
        <w:numPr>
          <w:ilvl w:val="0"/>
          <w:numId w:val="14"/>
        </w:numPr>
        <w:spacing w:line="240" w:lineRule="auto"/>
        <w:ind w:left="567" w:hanging="283"/>
        <w:jc w:val="both"/>
        <w:rPr>
          <w:rFonts w:ascii="Calibri" w:hAnsi="Calibri" w:cs="Calibri"/>
          <w:color w:val="000000"/>
          <w:sz w:val="22"/>
          <w:szCs w:val="22"/>
          <w:lang w:val="de-DE"/>
        </w:rPr>
      </w:pPr>
      <w:proofErr w:type="spellStart"/>
      <w:r w:rsidRPr="00F86F35">
        <w:rPr>
          <w:rFonts w:ascii="Calibri" w:hAnsi="Calibri" w:cs="Calibri"/>
          <w:color w:val="000000"/>
          <w:sz w:val="22"/>
          <w:szCs w:val="22"/>
          <w:lang w:val="de-DE"/>
        </w:rPr>
        <w:t>Syt</w:t>
      </w:r>
      <w:r w:rsidR="00D57638" w:rsidRPr="00F86F35">
        <w:rPr>
          <w:rFonts w:ascii="Calibri" w:hAnsi="Calibri" w:cs="Calibri"/>
          <w:color w:val="000000"/>
          <w:sz w:val="22"/>
          <w:szCs w:val="22"/>
          <w:lang w:val="de-DE"/>
        </w:rPr>
        <w:t>uacji</w:t>
      </w:r>
      <w:proofErr w:type="spellEnd"/>
      <w:r w:rsidR="00D57638" w:rsidRPr="00F86F35">
        <w:rPr>
          <w:rFonts w:ascii="Calibri" w:hAnsi="Calibri" w:cs="Calibri"/>
          <w:color w:val="000000"/>
          <w:sz w:val="22"/>
          <w:szCs w:val="22"/>
          <w:lang w:val="de-DE"/>
        </w:rPr>
        <w:t xml:space="preserve"> </w:t>
      </w:r>
      <w:proofErr w:type="spellStart"/>
      <w:r w:rsidR="00D57638" w:rsidRPr="00F86F35">
        <w:rPr>
          <w:rFonts w:ascii="Calibri" w:hAnsi="Calibri" w:cs="Calibri"/>
          <w:color w:val="000000"/>
          <w:sz w:val="22"/>
          <w:szCs w:val="22"/>
          <w:lang w:val="de-DE"/>
        </w:rPr>
        <w:t>ekonomicznej</w:t>
      </w:r>
      <w:proofErr w:type="spellEnd"/>
      <w:r w:rsidR="00D57638" w:rsidRPr="00F86F35">
        <w:rPr>
          <w:rFonts w:ascii="Calibri" w:hAnsi="Calibri" w:cs="Calibri"/>
          <w:color w:val="000000"/>
          <w:sz w:val="22"/>
          <w:szCs w:val="22"/>
          <w:lang w:val="de-DE"/>
        </w:rPr>
        <w:t xml:space="preserve"> i </w:t>
      </w:r>
      <w:proofErr w:type="spellStart"/>
      <w:r w:rsidR="00D57638" w:rsidRPr="00F86F35">
        <w:rPr>
          <w:rFonts w:ascii="Calibri" w:hAnsi="Calibri" w:cs="Calibri"/>
          <w:color w:val="000000"/>
          <w:sz w:val="22"/>
          <w:szCs w:val="22"/>
          <w:lang w:val="de-DE"/>
        </w:rPr>
        <w:t>finansowej</w:t>
      </w:r>
      <w:proofErr w:type="spellEnd"/>
      <w:r w:rsidR="00D57638" w:rsidRPr="00F86F35">
        <w:rPr>
          <w:rFonts w:ascii="Calibri" w:hAnsi="Calibri" w:cs="Calibri"/>
          <w:color w:val="000000"/>
          <w:sz w:val="22"/>
          <w:szCs w:val="22"/>
          <w:lang w:val="de-DE"/>
        </w:rPr>
        <w:t>.</w:t>
      </w:r>
    </w:p>
    <w:p w14:paraId="6573F971"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Warunek nie będzie spełniony w przypadku Wykonawcy posiadającego zobowiązania finansowe wobec KPEC Sp. z o. o.</w:t>
      </w:r>
    </w:p>
    <w:p w14:paraId="2D355917"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Wykonawca musi posiadać polisę odpowiedzialności cywilnej (OC deliktowe kontaktowe, OC za</w:t>
      </w:r>
      <w:r w:rsidR="00A80B28" w:rsidRPr="00F86F35">
        <w:rPr>
          <w:rFonts w:ascii="Calibri" w:hAnsi="Calibri" w:cs="Calibri"/>
          <w:color w:val="000000"/>
          <w:sz w:val="22"/>
          <w:szCs w:val="22"/>
        </w:rPr>
        <w:t> </w:t>
      </w:r>
      <w:r w:rsidRPr="00F86F35">
        <w:rPr>
          <w:rFonts w:ascii="Calibri" w:hAnsi="Calibri" w:cs="Calibri"/>
          <w:color w:val="000000"/>
          <w:sz w:val="22"/>
          <w:szCs w:val="22"/>
        </w:rPr>
        <w:t>podwykonawców, OC za czyste straty finansowe)</w:t>
      </w:r>
      <w:r w:rsidR="0027485C" w:rsidRPr="00F86F35">
        <w:rPr>
          <w:rFonts w:ascii="Calibri" w:hAnsi="Calibri" w:cs="Calibri"/>
          <w:color w:val="000000"/>
          <w:sz w:val="22"/>
          <w:szCs w:val="22"/>
        </w:rPr>
        <w:t>.</w:t>
      </w:r>
    </w:p>
    <w:p w14:paraId="72A7968D" w14:textId="77777777" w:rsidR="00B238A3"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D5443A"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00D5443A" w:rsidRPr="00F86F35">
        <w:rPr>
          <w:rFonts w:ascii="Calibri" w:hAnsi="Calibri" w:cs="Calibri"/>
          <w:b/>
          <w:color w:val="000000"/>
          <w:sz w:val="22"/>
          <w:szCs w:val="22"/>
        </w:rPr>
        <w:t xml:space="preserve"> 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D5443A" w:rsidRPr="00F86F35">
        <w:rPr>
          <w:rFonts w:ascii="Calibri" w:hAnsi="Calibri" w:cs="Calibri"/>
          <w:b/>
          <w:color w:val="000000"/>
          <w:sz w:val="22"/>
          <w:szCs w:val="22"/>
        </w:rPr>
        <w:t>F</w:t>
      </w:r>
      <w:r w:rsidRPr="00F86F35">
        <w:rPr>
          <w:rFonts w:ascii="Calibri" w:hAnsi="Calibri" w:cs="Calibri"/>
          <w:b/>
          <w:color w:val="000000"/>
          <w:sz w:val="22"/>
          <w:szCs w:val="22"/>
        </w:rPr>
        <w:t>ormularza oferty oraz polisy OC wraz z dowodem jej opłacenia</w:t>
      </w:r>
      <w:r w:rsidR="00B238A3" w:rsidRPr="00F86F35">
        <w:rPr>
          <w:rFonts w:ascii="Calibri" w:hAnsi="Calibri" w:cs="Calibri"/>
          <w:b/>
          <w:color w:val="000000"/>
          <w:sz w:val="22"/>
          <w:szCs w:val="22"/>
        </w:rPr>
        <w:t>.</w:t>
      </w:r>
    </w:p>
    <w:p w14:paraId="22479F34" w14:textId="77777777" w:rsidR="0092712A" w:rsidRDefault="0092712A">
      <w:pPr>
        <w:numPr>
          <w:ilvl w:val="1"/>
          <w:numId w:val="12"/>
        </w:numPr>
        <w:spacing w:line="240" w:lineRule="auto"/>
        <w:ind w:left="567" w:hanging="567"/>
        <w:jc w:val="both"/>
        <w:rPr>
          <w:rFonts w:ascii="Calibri" w:hAnsi="Calibri" w:cs="Calibri"/>
          <w:sz w:val="22"/>
          <w:szCs w:val="22"/>
        </w:rPr>
      </w:pPr>
      <w:r w:rsidRPr="00F86F35">
        <w:rPr>
          <w:rFonts w:ascii="Calibri" w:hAnsi="Calibri" w:cs="Calibri"/>
          <w:sz w:val="22"/>
          <w:szCs w:val="22"/>
        </w:rPr>
        <w:t>Z postępowania o udzielenie z</w:t>
      </w:r>
      <w:r w:rsidR="0038487D" w:rsidRPr="00F86F35">
        <w:rPr>
          <w:rFonts w:ascii="Calibri" w:hAnsi="Calibri" w:cs="Calibri"/>
          <w:sz w:val="22"/>
          <w:szCs w:val="22"/>
        </w:rPr>
        <w:t>a</w:t>
      </w:r>
      <w:r w:rsidRPr="00F86F35">
        <w:rPr>
          <w:rFonts w:ascii="Calibri" w:hAnsi="Calibri" w:cs="Calibri"/>
          <w:sz w:val="22"/>
          <w:szCs w:val="22"/>
        </w:rPr>
        <w:t>mówienia wyklucza się Wykonawców, którzy:</w:t>
      </w:r>
    </w:p>
    <w:p w14:paraId="30B34AA9" w14:textId="77777777" w:rsidR="00075F69" w:rsidRPr="00F86F35" w:rsidRDefault="00B81C02">
      <w:pPr>
        <w:numPr>
          <w:ilvl w:val="0"/>
          <w:numId w:val="8"/>
        </w:numPr>
        <w:spacing w:line="240" w:lineRule="auto"/>
        <w:ind w:left="567" w:hanging="283"/>
        <w:rPr>
          <w:rFonts w:ascii="Calibri" w:hAnsi="Calibri" w:cs="Calibri"/>
          <w:sz w:val="22"/>
          <w:szCs w:val="22"/>
        </w:rPr>
      </w:pPr>
      <w:r>
        <w:rPr>
          <w:rFonts w:ascii="Calibri" w:hAnsi="Calibri" w:cs="Calibri"/>
          <w:sz w:val="22"/>
          <w:szCs w:val="22"/>
        </w:rPr>
        <w:t>p</w:t>
      </w:r>
      <w:r w:rsidR="00075F69" w:rsidRPr="00F86F35">
        <w:rPr>
          <w:rFonts w:ascii="Calibri" w:hAnsi="Calibri" w:cs="Calibri"/>
          <w:sz w:val="22"/>
          <w:szCs w:val="22"/>
        </w:rPr>
        <w:t>osiadają wobec Zamawiającego przeterminowane zobowiązania,</w:t>
      </w:r>
    </w:p>
    <w:p w14:paraId="6943F4C8" w14:textId="77777777" w:rsidR="00075F69" w:rsidRPr="00F86F35"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wykonali dla Spółki w ostatnich 2 latach od dnia ogłoszenia niniejszego postępowania prace nieterminowo, lub o niskiej jakości, co zostało potwierdzone w protokole odbioru lub innych dokumentach,</w:t>
      </w:r>
    </w:p>
    <w:p w14:paraId="6F12901E" w14:textId="77777777" w:rsidR="00075F69" w:rsidRPr="00075F69"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wprowadzili Zamawiającego w ostatnich 2 latach od dnia ogłoszenia niniejszego postępowania w błąd, przedstawiając nieprawdziwe: dane, dokumenty i informacje.</w:t>
      </w:r>
    </w:p>
    <w:p w14:paraId="362FCB94" w14:textId="77777777" w:rsidR="002543DC" w:rsidRDefault="002543DC">
      <w:pPr>
        <w:numPr>
          <w:ilvl w:val="1"/>
          <w:numId w:val="12"/>
        </w:numPr>
        <w:spacing w:line="240" w:lineRule="auto"/>
        <w:ind w:left="567" w:hanging="567"/>
        <w:jc w:val="both"/>
        <w:rPr>
          <w:rFonts w:ascii="Calibri" w:hAnsi="Calibri" w:cs="Calibri"/>
          <w:sz w:val="22"/>
          <w:szCs w:val="22"/>
        </w:rPr>
      </w:pPr>
      <w:r w:rsidRPr="00075F69">
        <w:rPr>
          <w:rFonts w:ascii="Calibri" w:hAnsi="Calibri" w:cs="Calibri"/>
          <w:sz w:val="22"/>
          <w:szCs w:val="22"/>
        </w:rPr>
        <w:t>Na podstawie art. 7 ustawy  z dnia 13 kwietnia 2022 r. o szczególnych rozwiązaniach w zakresie przeciwdziałania wspieraniu agresji na Ukrainę oraz służących ochronie bezpieczeństwa narodowego z postępowania wyklucza się również:</w:t>
      </w:r>
    </w:p>
    <w:p w14:paraId="62A1D032"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4BCE96D"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E53DD95" w14:textId="77777777" w:rsidR="00E2089C" w:rsidRPr="00A57C8A"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684EA8" w14:textId="77777777" w:rsidR="00075F69" w:rsidRPr="00F86F35" w:rsidRDefault="00075F69" w:rsidP="002543DC">
      <w:pPr>
        <w:spacing w:line="240" w:lineRule="auto"/>
        <w:jc w:val="both"/>
        <w:rPr>
          <w:rFonts w:ascii="Calibri" w:hAnsi="Calibri" w:cs="Calibri"/>
          <w:sz w:val="22"/>
          <w:szCs w:val="22"/>
        </w:rPr>
      </w:pPr>
    </w:p>
    <w:p w14:paraId="369E5F58" w14:textId="77777777" w:rsidR="00D35210" w:rsidRPr="00F86F35" w:rsidRDefault="00D35210">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 xml:space="preserve">OŚWIADCZENIA </w:t>
      </w:r>
      <w:r w:rsidR="00DF7E84" w:rsidRPr="00F86F35">
        <w:rPr>
          <w:rFonts w:ascii="Calibri" w:hAnsi="Calibri" w:cs="Calibri"/>
          <w:b/>
          <w:sz w:val="22"/>
          <w:szCs w:val="22"/>
        </w:rPr>
        <w:t xml:space="preserve"> I</w:t>
      </w:r>
      <w:r w:rsidR="00642DB7" w:rsidRPr="00F86F35">
        <w:rPr>
          <w:rFonts w:ascii="Calibri" w:hAnsi="Calibri" w:cs="Calibri"/>
          <w:b/>
          <w:sz w:val="22"/>
          <w:szCs w:val="22"/>
        </w:rPr>
        <w:t xml:space="preserve"> </w:t>
      </w:r>
      <w:r w:rsidR="00DF7E84" w:rsidRPr="00F86F35">
        <w:rPr>
          <w:rFonts w:ascii="Calibri" w:hAnsi="Calibri" w:cs="Calibri"/>
          <w:b/>
          <w:sz w:val="22"/>
          <w:szCs w:val="22"/>
        </w:rPr>
        <w:t xml:space="preserve"> DOKUMENTY </w:t>
      </w:r>
      <w:r w:rsidRPr="00F86F35">
        <w:rPr>
          <w:rFonts w:ascii="Calibri" w:hAnsi="Calibri" w:cs="Calibri"/>
          <w:b/>
          <w:sz w:val="22"/>
          <w:szCs w:val="22"/>
        </w:rPr>
        <w:t>WYMAGANE OD WYKONAWCÓW</w:t>
      </w:r>
    </w:p>
    <w:p w14:paraId="74BC846A" w14:textId="77777777" w:rsidR="00883E03" w:rsidRPr="00F86F35" w:rsidRDefault="00883E03"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W celu potwierdzenia spełniania warunków, o </w:t>
      </w:r>
      <w:r w:rsidR="00F20931" w:rsidRPr="00F86F35">
        <w:rPr>
          <w:rFonts w:ascii="Calibri" w:hAnsi="Calibri" w:cs="Calibri"/>
          <w:sz w:val="22"/>
          <w:szCs w:val="22"/>
        </w:rPr>
        <w:t xml:space="preserve">których mowa w Cz. III ust. 1 </w:t>
      </w:r>
      <w:r w:rsidR="003660DA" w:rsidRPr="00F86F35">
        <w:rPr>
          <w:rFonts w:ascii="Calibri" w:hAnsi="Calibri" w:cs="Calibri"/>
          <w:sz w:val="22"/>
          <w:szCs w:val="22"/>
        </w:rPr>
        <w:t>S</w:t>
      </w:r>
      <w:r w:rsidRPr="00F86F35">
        <w:rPr>
          <w:rFonts w:ascii="Calibri" w:hAnsi="Calibri" w:cs="Calibri"/>
          <w:sz w:val="22"/>
          <w:szCs w:val="22"/>
        </w:rPr>
        <w:t>WZ wykonawca do oferty załączy:</w:t>
      </w:r>
    </w:p>
    <w:p w14:paraId="7F30C15A" w14:textId="77777777" w:rsidR="00B73E2F" w:rsidRPr="00F86F35" w:rsidRDefault="00B73E2F" w:rsidP="003553A5">
      <w:pPr>
        <w:numPr>
          <w:ilvl w:val="0"/>
          <w:numId w:val="3"/>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 xml:space="preserve">Oświadczenie </w:t>
      </w:r>
      <w:r w:rsidR="00D5443A" w:rsidRPr="00F86F35">
        <w:rPr>
          <w:rFonts w:ascii="Calibri" w:hAnsi="Calibri" w:cs="Calibri"/>
          <w:sz w:val="22"/>
          <w:szCs w:val="22"/>
        </w:rPr>
        <w:t>- Z</w:t>
      </w:r>
      <w:r w:rsidRPr="00F86F35">
        <w:rPr>
          <w:rFonts w:ascii="Calibri" w:hAnsi="Calibri" w:cs="Calibri"/>
          <w:sz w:val="22"/>
          <w:szCs w:val="22"/>
        </w:rPr>
        <w:t>ałą</w:t>
      </w:r>
      <w:r w:rsidR="00D57638" w:rsidRPr="00F86F35">
        <w:rPr>
          <w:rFonts w:ascii="Calibri" w:hAnsi="Calibri" w:cs="Calibri"/>
          <w:sz w:val="22"/>
          <w:szCs w:val="22"/>
        </w:rPr>
        <w:t>cznik nr 1 do Formularza oferty,</w:t>
      </w:r>
    </w:p>
    <w:p w14:paraId="0C769ACD" w14:textId="77777777" w:rsidR="00B73E2F" w:rsidRPr="00F86F35" w:rsidRDefault="00B73E2F" w:rsidP="003553A5">
      <w:pPr>
        <w:numPr>
          <w:ilvl w:val="0"/>
          <w:numId w:val="2"/>
        </w:numPr>
        <w:spacing w:line="240" w:lineRule="auto"/>
        <w:ind w:left="709" w:hanging="425"/>
        <w:jc w:val="both"/>
        <w:rPr>
          <w:rFonts w:ascii="Calibri" w:hAnsi="Calibri" w:cs="Calibri"/>
          <w:sz w:val="22"/>
          <w:szCs w:val="22"/>
        </w:rPr>
      </w:pPr>
      <w:r w:rsidRPr="00F86F35">
        <w:rPr>
          <w:rFonts w:ascii="Calibri" w:hAnsi="Calibri" w:cs="Calibri"/>
          <w:sz w:val="22"/>
          <w:szCs w:val="22"/>
        </w:rPr>
        <w:t>Informacja na temat wiedzy i doświadczenia</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ałącznik nr 2 do Formularz</w:t>
      </w:r>
      <w:r w:rsidR="00236E5A" w:rsidRPr="00F86F35">
        <w:rPr>
          <w:rFonts w:ascii="Calibri" w:hAnsi="Calibri" w:cs="Calibri"/>
          <w:sz w:val="22"/>
          <w:szCs w:val="22"/>
        </w:rPr>
        <w:t>a</w:t>
      </w:r>
      <w:r w:rsidR="006B364F" w:rsidRPr="00F86F35">
        <w:rPr>
          <w:rFonts w:ascii="Calibri" w:hAnsi="Calibri" w:cs="Calibri"/>
          <w:sz w:val="22"/>
          <w:szCs w:val="22"/>
        </w:rPr>
        <w:t xml:space="preserve"> oferty, wraz z poświadczeniami</w:t>
      </w:r>
      <w:r w:rsidR="00D57638" w:rsidRPr="00F86F35">
        <w:rPr>
          <w:rFonts w:ascii="Calibri" w:hAnsi="Calibri" w:cs="Calibri"/>
          <w:sz w:val="22"/>
          <w:szCs w:val="22"/>
        </w:rPr>
        <w:t>,</w:t>
      </w:r>
    </w:p>
    <w:p w14:paraId="3D1D5CC0" w14:textId="77777777" w:rsidR="00B73E2F" w:rsidRDefault="00B73E2F"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Wykaz osób</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w:t>
      </w:r>
      <w:r w:rsidR="00D57638" w:rsidRPr="00F86F35">
        <w:rPr>
          <w:rFonts w:ascii="Calibri" w:hAnsi="Calibri" w:cs="Calibri"/>
          <w:sz w:val="22"/>
          <w:szCs w:val="22"/>
        </w:rPr>
        <w:t>cznik nr 3 do Formularza oferty,</w:t>
      </w:r>
    </w:p>
    <w:p w14:paraId="6760EC08" w14:textId="405B5194" w:rsidR="007400A1" w:rsidRPr="00F86F35" w:rsidRDefault="007400A1" w:rsidP="003553A5">
      <w:pPr>
        <w:numPr>
          <w:ilvl w:val="0"/>
          <w:numId w:val="2"/>
        </w:numPr>
        <w:tabs>
          <w:tab w:val="left" w:pos="360"/>
        </w:tabs>
        <w:spacing w:line="240" w:lineRule="auto"/>
        <w:ind w:left="426" w:hanging="142"/>
        <w:jc w:val="both"/>
        <w:rPr>
          <w:rFonts w:ascii="Calibri" w:hAnsi="Calibri" w:cs="Calibri"/>
          <w:sz w:val="22"/>
          <w:szCs w:val="22"/>
        </w:rPr>
      </w:pPr>
      <w:r w:rsidRPr="007400A1">
        <w:rPr>
          <w:rFonts w:ascii="Calibri" w:hAnsi="Calibri" w:cs="Calibri"/>
          <w:sz w:val="22"/>
          <w:szCs w:val="22"/>
        </w:rPr>
        <w:t>Kopie uprawnień do projektowania bez ograniczeń.</w:t>
      </w:r>
    </w:p>
    <w:p w14:paraId="2A7C0705" w14:textId="77777777" w:rsidR="006B364F" w:rsidRPr="00F86F35" w:rsidRDefault="00D57638"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Polisa OC,</w:t>
      </w:r>
    </w:p>
    <w:p w14:paraId="7326196A" w14:textId="77777777" w:rsidR="00724152" w:rsidRPr="00075F69" w:rsidRDefault="00555C00" w:rsidP="0011003C">
      <w:pPr>
        <w:numPr>
          <w:ilvl w:val="0"/>
          <w:numId w:val="2"/>
        </w:numPr>
        <w:spacing w:line="240" w:lineRule="auto"/>
        <w:ind w:left="709" w:hanging="425"/>
        <w:jc w:val="both"/>
        <w:rPr>
          <w:rFonts w:ascii="Calibri" w:hAnsi="Calibri" w:cs="Calibri"/>
          <w:color w:val="000000"/>
          <w:sz w:val="22"/>
          <w:szCs w:val="22"/>
        </w:rPr>
      </w:pPr>
      <w:r w:rsidRPr="00F86F35">
        <w:rPr>
          <w:rFonts w:ascii="Calibri" w:hAnsi="Calibri" w:cs="Calibri"/>
          <w:sz w:val="22"/>
          <w:szCs w:val="22"/>
        </w:rPr>
        <w:t>Aktualny odpis z właściwego rejestru, jeżeli odrębne przepisy wymagają wpisu do</w:t>
      </w:r>
      <w:r w:rsidR="009122AF" w:rsidRPr="00F86F35">
        <w:rPr>
          <w:rFonts w:ascii="Calibri" w:hAnsi="Calibri" w:cs="Calibri"/>
          <w:sz w:val="22"/>
          <w:szCs w:val="22"/>
        </w:rPr>
        <w:t> </w:t>
      </w:r>
      <w:r w:rsidRPr="00F86F35">
        <w:rPr>
          <w:rFonts w:ascii="Calibri" w:hAnsi="Calibri" w:cs="Calibri"/>
          <w:sz w:val="22"/>
          <w:szCs w:val="22"/>
        </w:rPr>
        <w:t>rejestru lub innego dokumentu zaświadczającego o formie prowadzonej działalności, wystawionego nie wcześniej niż 6 miesięcy przed upływem terminu składania ofert</w:t>
      </w:r>
      <w:r w:rsidR="00B73E2F" w:rsidRPr="00F86F35">
        <w:rPr>
          <w:rFonts w:ascii="Calibri" w:hAnsi="Calibri" w:cs="Calibri"/>
          <w:sz w:val="22"/>
          <w:szCs w:val="22"/>
        </w:rPr>
        <w:t>.</w:t>
      </w:r>
    </w:p>
    <w:p w14:paraId="17A9E61B" w14:textId="77777777" w:rsidR="0011003C" w:rsidRPr="00660BF2" w:rsidRDefault="0011003C" w:rsidP="0011003C">
      <w:pPr>
        <w:numPr>
          <w:ilvl w:val="0"/>
          <w:numId w:val="2"/>
        </w:numPr>
        <w:spacing w:line="240" w:lineRule="auto"/>
        <w:rPr>
          <w:rFonts w:ascii="Calibri" w:hAnsi="Calibri" w:cs="Calibri"/>
          <w:color w:val="000000"/>
          <w:sz w:val="22"/>
          <w:szCs w:val="22"/>
        </w:rPr>
      </w:pPr>
      <w:r w:rsidRPr="0011003C">
        <w:rPr>
          <w:rFonts w:ascii="Calibri" w:hAnsi="Calibri" w:cs="Calibri"/>
          <w:color w:val="000000"/>
          <w:sz w:val="22"/>
          <w:szCs w:val="22"/>
        </w:rPr>
        <w:t>Oświadczenie o braku podstaw do wpisu na listę osób lub podmiotów, o której mowa w</w:t>
      </w:r>
      <w:r>
        <w:rPr>
          <w:rFonts w:ascii="Calibri" w:hAnsi="Calibri" w:cs="Calibri"/>
          <w:color w:val="000000"/>
          <w:sz w:val="22"/>
          <w:szCs w:val="22"/>
        </w:rPr>
        <w:t xml:space="preserve"> </w:t>
      </w:r>
      <w:r w:rsidRPr="0011003C">
        <w:rPr>
          <w:rFonts w:ascii="Calibri" w:hAnsi="Calibri" w:cs="Calibri"/>
          <w:color w:val="000000"/>
          <w:sz w:val="22"/>
          <w:szCs w:val="22"/>
        </w:rPr>
        <w:t>ustawie z dnia 13 kwietnia 2022 r. o szczególnych rozwiązaniach w zakresie przeciwdziałania wspieraniu agres</w:t>
      </w:r>
      <w:r w:rsidRPr="00660BF2">
        <w:rPr>
          <w:rFonts w:ascii="Calibri" w:hAnsi="Calibri" w:cs="Calibri"/>
          <w:color w:val="000000"/>
          <w:sz w:val="22"/>
          <w:szCs w:val="22"/>
        </w:rPr>
        <w:t>ji na Ukrainę oraz służących ochronie bezpieczeństwa narodowego – Załącznik nr 5 do SWZ.</w:t>
      </w:r>
    </w:p>
    <w:p w14:paraId="6BED512E" w14:textId="77777777" w:rsidR="00075F69" w:rsidRPr="00F86F35" w:rsidRDefault="00075F69" w:rsidP="0011003C">
      <w:pPr>
        <w:spacing w:line="240" w:lineRule="auto"/>
        <w:ind w:left="709"/>
        <w:jc w:val="both"/>
        <w:rPr>
          <w:rFonts w:ascii="Calibri" w:hAnsi="Calibri" w:cs="Calibri"/>
          <w:color w:val="000000"/>
          <w:sz w:val="22"/>
          <w:szCs w:val="22"/>
        </w:rPr>
      </w:pPr>
    </w:p>
    <w:p w14:paraId="0A503478" w14:textId="77777777" w:rsidR="00EC0BA7" w:rsidRPr="00F86F35" w:rsidRDefault="00883E03">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SPOSÓB DOKONYWANIA OCENY SPEŁNIANIA WARUNKÓW UDZIAŁU W POSTĘPOWANIU</w:t>
      </w:r>
    </w:p>
    <w:p w14:paraId="41F9A2A8"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Warunki wymagane od wykonawców sprawdzane będą na podstawie załączonych do</w:t>
      </w:r>
      <w:r w:rsidR="00282BFD" w:rsidRPr="00F86F35">
        <w:rPr>
          <w:rFonts w:ascii="Calibri" w:hAnsi="Calibri" w:cs="Calibri"/>
          <w:sz w:val="22"/>
          <w:szCs w:val="22"/>
        </w:rPr>
        <w:t> </w:t>
      </w:r>
      <w:r w:rsidRPr="00F86F35">
        <w:rPr>
          <w:rFonts w:ascii="Calibri" w:hAnsi="Calibri" w:cs="Calibri"/>
          <w:sz w:val="22"/>
          <w:szCs w:val="22"/>
        </w:rPr>
        <w:t>oferty dokumentów i oświadczeń, zgodnie z</w:t>
      </w:r>
      <w:r w:rsidR="00D57638" w:rsidRPr="00F86F35">
        <w:rPr>
          <w:rFonts w:ascii="Calibri" w:hAnsi="Calibri" w:cs="Calibri"/>
          <w:sz w:val="22"/>
          <w:szCs w:val="22"/>
        </w:rPr>
        <w:t xml:space="preserve"> formułą „spełnia-nie spełnia”,</w:t>
      </w:r>
    </w:p>
    <w:p w14:paraId="20E1D050"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bCs/>
          <w:iCs/>
          <w:sz w:val="22"/>
          <w:szCs w:val="22"/>
        </w:rPr>
        <w:t>Niespełnienie chociażby jednego z warunków skutkować będzie wykluczeniem Wykonawcy z postępowania po uprzednim wezwaniu do uzupełnienia brakujących dokumentów</w:t>
      </w:r>
      <w:r w:rsidR="00970711" w:rsidRPr="00F86F35">
        <w:rPr>
          <w:rFonts w:ascii="Calibri" w:hAnsi="Calibri" w:cs="Calibri"/>
          <w:bCs/>
          <w:iCs/>
          <w:sz w:val="22"/>
          <w:szCs w:val="22"/>
        </w:rPr>
        <w:t>,</w:t>
      </w:r>
      <w:r w:rsidRPr="00F86F35">
        <w:rPr>
          <w:rFonts w:ascii="Calibri" w:hAnsi="Calibri" w:cs="Calibri"/>
          <w:bCs/>
          <w:iCs/>
          <w:sz w:val="22"/>
          <w:szCs w:val="22"/>
        </w:rPr>
        <w:t xml:space="preserve"> </w:t>
      </w:r>
      <w:r w:rsidR="00970711" w:rsidRPr="00F86F35">
        <w:rPr>
          <w:rFonts w:ascii="Calibri" w:hAnsi="Calibri" w:cs="Calibri"/>
          <w:bCs/>
          <w:iCs/>
          <w:sz w:val="22"/>
          <w:szCs w:val="22"/>
        </w:rPr>
        <w:t xml:space="preserve">wymienionych w Części III ust. 1 pkt 1 </w:t>
      </w:r>
      <w:proofErr w:type="spellStart"/>
      <w:r w:rsidR="00970711" w:rsidRPr="00F86F35">
        <w:rPr>
          <w:rFonts w:ascii="Calibri" w:hAnsi="Calibri" w:cs="Calibri"/>
          <w:bCs/>
          <w:iCs/>
          <w:sz w:val="22"/>
          <w:szCs w:val="22"/>
        </w:rPr>
        <w:t>ppkt</w:t>
      </w:r>
      <w:proofErr w:type="spellEnd"/>
      <w:r w:rsidR="00970711" w:rsidRPr="00F86F35">
        <w:rPr>
          <w:rFonts w:ascii="Calibri" w:hAnsi="Calibri" w:cs="Calibri"/>
          <w:bCs/>
          <w:iCs/>
          <w:sz w:val="22"/>
          <w:szCs w:val="22"/>
        </w:rPr>
        <w:t xml:space="preserve"> 1.1 oraz ust. 2, </w:t>
      </w:r>
      <w:r w:rsidRPr="00F86F35">
        <w:rPr>
          <w:rFonts w:ascii="Calibri" w:hAnsi="Calibri" w:cs="Calibri"/>
          <w:bCs/>
          <w:iCs/>
          <w:sz w:val="22"/>
          <w:szCs w:val="22"/>
        </w:rPr>
        <w:t>potwierdzających spełnienie postawionych warunków (na dzień składani</w:t>
      </w:r>
      <w:r w:rsidR="00D57638" w:rsidRPr="00F86F35">
        <w:rPr>
          <w:rFonts w:ascii="Calibri" w:hAnsi="Calibri" w:cs="Calibri"/>
          <w:bCs/>
          <w:iCs/>
          <w:sz w:val="22"/>
          <w:szCs w:val="22"/>
        </w:rPr>
        <w:t>a ofert) oraz odrzuceniem ofert,</w:t>
      </w:r>
    </w:p>
    <w:p w14:paraId="12015945" w14:textId="77777777" w:rsidR="00B868ED"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Nie może być żadnego stanu pośredniego, co oznacza, że warunek spełniony częściowo będzie oceniany jako nie spełniony. Wykonawca musi spełniać wszystkie warunki wymagane przez zamawiającego</w:t>
      </w:r>
      <w:r w:rsidR="0027476E" w:rsidRPr="00F86F35">
        <w:rPr>
          <w:rFonts w:ascii="Calibri" w:hAnsi="Calibri" w:cs="Calibri"/>
          <w:sz w:val="22"/>
          <w:szCs w:val="22"/>
        </w:rPr>
        <w:t>.</w:t>
      </w:r>
    </w:p>
    <w:p w14:paraId="58CA5520" w14:textId="77777777" w:rsidR="00C829E8" w:rsidRPr="00F86F35" w:rsidRDefault="00C829E8" w:rsidP="003553A5">
      <w:pPr>
        <w:spacing w:line="240" w:lineRule="auto"/>
        <w:ind w:left="720"/>
        <w:jc w:val="both"/>
        <w:rPr>
          <w:rFonts w:ascii="Calibri" w:hAnsi="Calibri" w:cs="Calibri"/>
          <w:sz w:val="22"/>
          <w:szCs w:val="22"/>
        </w:rPr>
      </w:pPr>
    </w:p>
    <w:p w14:paraId="65309B24" w14:textId="77777777" w:rsidR="001812E3" w:rsidRPr="00F86F35" w:rsidRDefault="003D2DEF"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w:t>
      </w:r>
      <w:r w:rsidR="00B157E6" w:rsidRPr="00F86F35">
        <w:rPr>
          <w:rFonts w:ascii="Calibri" w:hAnsi="Calibri" w:cs="Calibri"/>
          <w:bCs/>
          <w:sz w:val="22"/>
          <w:szCs w:val="22"/>
        </w:rPr>
        <w:t>V</w:t>
      </w:r>
      <w:r w:rsidRPr="00F86F35">
        <w:rPr>
          <w:rFonts w:ascii="Calibri" w:hAnsi="Calibri" w:cs="Calibri"/>
          <w:bCs/>
          <w:sz w:val="22"/>
          <w:szCs w:val="22"/>
        </w:rPr>
        <w:t xml:space="preserve">. </w:t>
      </w:r>
      <w:r w:rsidR="0023659C" w:rsidRPr="00F86F35">
        <w:rPr>
          <w:rFonts w:ascii="Calibri" w:hAnsi="Calibri" w:cs="Calibri"/>
          <w:bCs/>
          <w:sz w:val="22"/>
          <w:szCs w:val="22"/>
        </w:rPr>
        <w:t>SPOSÓB POROZUMIEWANIA SIĘ ZAMAWIAJĄCEGO Z WYKONAWCAMI</w:t>
      </w:r>
    </w:p>
    <w:p w14:paraId="14BCB136"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1. SPOSÓB POROZUMIEWANIA SIĘ Z WYKONAWCAMI</w:t>
      </w:r>
    </w:p>
    <w:p w14:paraId="25E72522"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 postępowaniu komunikacja między Zamawiającym a Wykonawcami odbywa się:</w:t>
      </w:r>
    </w:p>
    <w:p w14:paraId="2F884BE4" w14:textId="77777777" w:rsidR="0032024A"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w formie pisemnej - poprzez operatora pocztowego lub Kancelarię Zamawiającego, mieszczącą się przy ul. Ks. J. Schulza 5 w Bydgoszczy, bud. A,  </w:t>
      </w:r>
    </w:p>
    <w:p w14:paraId="1AD428B2" w14:textId="77777777" w:rsidR="00521D12"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elektronicznie za pośrednictwem platformy </w:t>
      </w:r>
      <w:r w:rsidRPr="00F86F35">
        <w:rPr>
          <w:rFonts w:ascii="Calibri" w:hAnsi="Calibri" w:cs="Calibri"/>
          <w:b/>
          <w:sz w:val="22"/>
          <w:szCs w:val="22"/>
        </w:rPr>
        <w:t>www.platformazakupowa.pl</w:t>
      </w:r>
      <w:r w:rsidRPr="00F86F35">
        <w:rPr>
          <w:rFonts w:ascii="Calibri" w:hAnsi="Calibri" w:cs="Calibri"/>
          <w:sz w:val="22"/>
          <w:szCs w:val="22"/>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5829F759"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Link do postępowania dostępny jest na stronie Biuletynu Informacji Publicznej KPEC </w:t>
      </w:r>
    </w:p>
    <w:p w14:paraId="5D03047F"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Sp. z o.o. w Bydgoszczy (www.bip.kpec.bydgoszcz.pl) w zakładce „PLATFORMA ZAKUPOWA” lub bezpośrednio poprzez dedykowany profil KPEC Sp. z o.o. w Bydgoszczy:</w:t>
      </w:r>
      <w:r w:rsidR="0032024A" w:rsidRPr="00F86F35">
        <w:rPr>
          <w:rFonts w:ascii="Calibri" w:hAnsi="Calibri" w:cs="Calibri"/>
          <w:sz w:val="22"/>
          <w:szCs w:val="22"/>
        </w:rPr>
        <w:t xml:space="preserve"> </w:t>
      </w:r>
      <w:r w:rsidRPr="00F86F35">
        <w:rPr>
          <w:rFonts w:ascii="Calibri" w:hAnsi="Calibri" w:cs="Calibri"/>
          <w:sz w:val="22"/>
          <w:szCs w:val="22"/>
        </w:rPr>
        <w:t>www.platformazakupowa.pl/</w:t>
      </w:r>
      <w:r w:rsidR="0032024A" w:rsidRPr="00F86F35">
        <w:rPr>
          <w:rFonts w:ascii="Calibri" w:hAnsi="Calibri" w:cs="Calibri"/>
          <w:sz w:val="22"/>
          <w:szCs w:val="22"/>
        </w:rPr>
        <w:t>pn/kpec_bydgoszcz</w:t>
      </w:r>
    </w:p>
    <w:p w14:paraId="57D05CF1"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6F8A7D76"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Dokumenty elektroniczne lub ich elektroniczne kopie oraz oświadczenia składane są przez Wykonawcę za pośrednictwem platformy www.platformazakupowa.pl jako załączniki. Zamawiający następujący format przesyłanych danych: .pdf, .</w:t>
      </w:r>
      <w:proofErr w:type="spellStart"/>
      <w:r w:rsidRPr="00F86F35">
        <w:rPr>
          <w:rFonts w:ascii="Calibri" w:hAnsi="Calibri" w:cs="Calibri"/>
          <w:sz w:val="22"/>
          <w:szCs w:val="22"/>
        </w:rPr>
        <w:t>doc</w:t>
      </w:r>
      <w:proofErr w:type="spellEnd"/>
      <w:r w:rsidRPr="00F86F35">
        <w:rPr>
          <w:rFonts w:ascii="Calibri" w:hAnsi="Calibri" w:cs="Calibri"/>
          <w:sz w:val="22"/>
          <w:szCs w:val="22"/>
        </w:rPr>
        <w:t>, .xls, .zip.</w:t>
      </w:r>
    </w:p>
    <w:p w14:paraId="2EFC17FF"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F86F35">
        <w:rPr>
          <w:rFonts w:ascii="Calibri" w:hAnsi="Calibri" w:cs="Calibri"/>
          <w:sz w:val="22"/>
          <w:szCs w:val="22"/>
        </w:rPr>
        <w:t>Nexus</w:t>
      </w:r>
      <w:proofErr w:type="spellEnd"/>
      <w:r w:rsidRPr="00F86F35">
        <w:rPr>
          <w:rFonts w:ascii="Calibri" w:hAnsi="Calibri" w:cs="Calibri"/>
          <w:sz w:val="22"/>
          <w:szCs w:val="22"/>
        </w:rPr>
        <w:t xml:space="preserve"> Sp. z o.o.” dostępnych pod adresem </w:t>
      </w:r>
      <w:hyperlink r:id="rId9"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18315C7E"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W sytuacjach awaryjnych, np. w przypadku awarii platformy www.platformazakupowa.pl, Zamawiający może komunikować się z Wykonawcami za pomocą poczty elektronicznej pod adresem: </w:t>
      </w:r>
      <w:hyperlink r:id="rId10" w:history="1">
        <w:r w:rsidR="0032024A" w:rsidRPr="00F86F35">
          <w:rPr>
            <w:rStyle w:val="Hipercze"/>
            <w:rFonts w:ascii="Calibri" w:hAnsi="Calibri" w:cs="Calibri"/>
            <w:sz w:val="22"/>
            <w:szCs w:val="22"/>
          </w:rPr>
          <w:t>zamowienia.publiczne@kpec.bydgoszcz.pl</w:t>
        </w:r>
      </w:hyperlink>
      <w:r w:rsidRPr="00F86F35">
        <w:rPr>
          <w:rFonts w:ascii="Calibri" w:hAnsi="Calibri" w:cs="Calibri"/>
          <w:sz w:val="22"/>
          <w:szCs w:val="22"/>
        </w:rPr>
        <w:t>.</w:t>
      </w:r>
    </w:p>
    <w:p w14:paraId="38B612DC"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Zamawiający w uzasadnionych przypadkach może, przed upływem terminu składania ofert, zmienić treść SWZ. Dokonaną zmianę SWZ Zamawiający zamieszcza za pośrednictwem portalu www.platformazakupowa.pl w miejscu publikacji ogłoszenia.</w:t>
      </w:r>
    </w:p>
    <w:p w14:paraId="3BFE4788"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Wszelkie dokumenty, które Zamawiający zobowiązany jest opublikować na stronie internetowej, dostępne będą pod adresem: www.bip.kpec.bydgoszcz.pl, w szczególności w zakładce „Platforma zakupowa”.</w:t>
      </w:r>
    </w:p>
    <w:p w14:paraId="250AFC6E"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2. OSOBY UPRAWNIONE DO KONTAKTOWANIA SIĘ Z WYKONAWCAMI</w:t>
      </w:r>
    </w:p>
    <w:p w14:paraId="3182E180" w14:textId="73B2180B" w:rsidR="00521D12" w:rsidRDefault="00521D12"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hyperlink r:id="rId11" w:history="1">
        <w:r w:rsidR="003D3EBE" w:rsidRPr="00170FBB">
          <w:rPr>
            <w:rStyle w:val="Hipercze"/>
            <w:rFonts w:ascii="Calibri" w:hAnsi="Calibri" w:cs="Calibri"/>
            <w:sz w:val="22"/>
            <w:szCs w:val="22"/>
          </w:rPr>
          <w:t>zamowienia.publiczne@kpec.bydgoszcz.pl</w:t>
        </w:r>
      </w:hyperlink>
    </w:p>
    <w:p w14:paraId="4FE0BE12" w14:textId="77777777" w:rsidR="003D3EBE" w:rsidRDefault="003D3EBE" w:rsidP="003553A5">
      <w:pPr>
        <w:spacing w:line="240" w:lineRule="auto"/>
        <w:ind w:left="284"/>
        <w:jc w:val="both"/>
        <w:rPr>
          <w:rFonts w:ascii="Calibri" w:hAnsi="Calibri" w:cs="Calibri"/>
          <w:sz w:val="22"/>
          <w:szCs w:val="22"/>
        </w:rPr>
      </w:pPr>
    </w:p>
    <w:p w14:paraId="76BC9C72" w14:textId="77777777" w:rsidR="003D3EBE" w:rsidRPr="00F86F35" w:rsidRDefault="003D3EBE" w:rsidP="003553A5">
      <w:pPr>
        <w:spacing w:line="240" w:lineRule="auto"/>
        <w:ind w:left="284"/>
        <w:jc w:val="both"/>
        <w:rPr>
          <w:rFonts w:ascii="Calibri" w:hAnsi="Calibri" w:cs="Calibri"/>
          <w:sz w:val="22"/>
          <w:szCs w:val="22"/>
        </w:rPr>
      </w:pPr>
    </w:p>
    <w:p w14:paraId="0511C7AA"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3. OPIS SPOSOBU UDZIELANIA WYJAŚNIEŃ</w:t>
      </w:r>
    </w:p>
    <w:p w14:paraId="16258845" w14:textId="77777777" w:rsidR="00521D12"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Każdy Wykonawca może zwrócić się do Zamawiającego o wyjaśnienie treści Specyfikacji Istotnych Warunków Zamówienia. Zamawiający udzieli wyjaśnień niezwłocznie chyba, że prośba o wyjaśnienie treści specyfikacji wpłynie do Zamawiającego po połowie terminu przewidzianego na przygotowanie ofert.</w:t>
      </w:r>
    </w:p>
    <w:p w14:paraId="38E98BCB"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Jeżeli wniosek o wyjaśnienie treści Specyfikacji Istotnych Warunków Zamówienia wpłynie  po połowie terminu przewidzianego na przygotowanie ofert Zamawiający może udzielić wyjaśnienia lub pozostawić bez rozpoznania.</w:t>
      </w:r>
    </w:p>
    <w:p w14:paraId="72A4C495" w14:textId="77777777" w:rsidR="00C828AC"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Treść zapytań wraz z udzielonymi wyjaśnieniami Zamawiający, bez ujawniania źródeł zapytania, umieści za pośrednictwem portalu www.platformazakupowa.pl w miejscu publikacji ogłoszenia.</w:t>
      </w:r>
    </w:p>
    <w:p w14:paraId="3616802A" w14:textId="77777777" w:rsidR="00521D12" w:rsidRPr="00F86F35" w:rsidRDefault="00521D12" w:rsidP="003553A5">
      <w:pPr>
        <w:spacing w:line="240" w:lineRule="auto"/>
        <w:ind w:left="709" w:hanging="425"/>
        <w:jc w:val="both"/>
        <w:rPr>
          <w:rFonts w:ascii="Calibri" w:hAnsi="Calibri" w:cs="Calibri"/>
          <w:sz w:val="22"/>
          <w:szCs w:val="22"/>
        </w:rPr>
      </w:pPr>
    </w:p>
    <w:p w14:paraId="183FA4CD" w14:textId="77777777" w:rsidR="00A47F2D" w:rsidRPr="00F86F35" w:rsidRDefault="0023659C" w:rsidP="003553A5">
      <w:pPr>
        <w:pStyle w:val="Nagwek1"/>
        <w:spacing w:line="240" w:lineRule="auto"/>
        <w:rPr>
          <w:rFonts w:ascii="Calibri" w:hAnsi="Calibri" w:cs="Calibri"/>
          <w:bCs/>
          <w:sz w:val="22"/>
          <w:szCs w:val="22"/>
        </w:rPr>
      </w:pPr>
      <w:r w:rsidRPr="00F86F35">
        <w:rPr>
          <w:rFonts w:ascii="Calibri" w:hAnsi="Calibri" w:cs="Calibri"/>
          <w:bCs/>
          <w:sz w:val="22"/>
          <w:szCs w:val="22"/>
        </w:rPr>
        <w:t xml:space="preserve">CZĘŚĆ V. </w:t>
      </w:r>
      <w:r w:rsidR="0085650A" w:rsidRPr="00F86F35">
        <w:rPr>
          <w:rFonts w:ascii="Calibri" w:hAnsi="Calibri" w:cs="Calibri"/>
          <w:bCs/>
          <w:sz w:val="22"/>
          <w:szCs w:val="22"/>
        </w:rPr>
        <w:t>TERMIN ZWIĄZANIA OFERTĄ</w:t>
      </w:r>
    </w:p>
    <w:p w14:paraId="5CA20245" w14:textId="77777777" w:rsidR="00A47F2D"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 xml:space="preserve">Wykonawcy pozostają związani ofertą przez okres </w:t>
      </w:r>
      <w:r w:rsidR="00B157E6" w:rsidRPr="00F86F35">
        <w:rPr>
          <w:rFonts w:ascii="Calibri" w:hAnsi="Calibri" w:cs="Calibri"/>
          <w:sz w:val="22"/>
          <w:szCs w:val="22"/>
        </w:rPr>
        <w:t>3</w:t>
      </w:r>
      <w:r w:rsidR="00D82680" w:rsidRPr="00F86F35">
        <w:rPr>
          <w:rFonts w:ascii="Calibri" w:hAnsi="Calibri" w:cs="Calibri"/>
          <w:sz w:val="22"/>
          <w:szCs w:val="22"/>
        </w:rPr>
        <w:t xml:space="preserve">0 </w:t>
      </w:r>
      <w:r w:rsidRPr="00F86F35">
        <w:rPr>
          <w:rFonts w:ascii="Calibri" w:hAnsi="Calibri" w:cs="Calibri"/>
          <w:sz w:val="22"/>
          <w:szCs w:val="22"/>
        </w:rPr>
        <w:t>dni. Bieg terminu związania ofertą rozpoczyna się wraz z upływem terminu składania ofert.</w:t>
      </w:r>
    </w:p>
    <w:p w14:paraId="4E3DFAF1" w14:textId="77777777" w:rsidR="00CC4EC0"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Treść oświadczenia o terminie związania ofertą z</w:t>
      </w:r>
      <w:r w:rsidR="00236E5A" w:rsidRPr="00F86F35">
        <w:rPr>
          <w:rFonts w:ascii="Calibri" w:hAnsi="Calibri" w:cs="Calibri"/>
          <w:sz w:val="22"/>
          <w:szCs w:val="22"/>
        </w:rPr>
        <w:t>awarta jest w formularzu oferty</w:t>
      </w:r>
      <w:r w:rsidR="00D57638" w:rsidRPr="00F86F35">
        <w:rPr>
          <w:rFonts w:ascii="Calibri" w:hAnsi="Calibri" w:cs="Calibri"/>
          <w:sz w:val="22"/>
          <w:szCs w:val="22"/>
        </w:rPr>
        <w:t>.</w:t>
      </w:r>
      <w:r w:rsidR="00236E5A" w:rsidRPr="00F86F35">
        <w:rPr>
          <w:rFonts w:ascii="Calibri" w:hAnsi="Calibri" w:cs="Calibri"/>
          <w:sz w:val="22"/>
          <w:szCs w:val="22"/>
        </w:rPr>
        <w:t xml:space="preserve"> </w:t>
      </w:r>
    </w:p>
    <w:p w14:paraId="3AD0BC47" w14:textId="77777777" w:rsidR="00CC4EC0" w:rsidRPr="00F86F35" w:rsidRDefault="00CC4EC0" w:rsidP="003553A5">
      <w:pPr>
        <w:spacing w:line="240" w:lineRule="auto"/>
        <w:rPr>
          <w:rFonts w:ascii="Calibri" w:hAnsi="Calibri" w:cs="Calibri"/>
          <w:sz w:val="22"/>
          <w:szCs w:val="22"/>
        </w:rPr>
      </w:pPr>
    </w:p>
    <w:p w14:paraId="74D3C9A1" w14:textId="77777777" w:rsidR="0085650A" w:rsidRPr="00F86F35" w:rsidRDefault="0085650A"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VI. SPOSÓB PRZYGOTOWANIA OFERTY</w:t>
      </w:r>
    </w:p>
    <w:p w14:paraId="7BEB1D85" w14:textId="77777777" w:rsidR="00521D12"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Oferta powinna zawierać:</w:t>
      </w:r>
    </w:p>
    <w:p w14:paraId="05D87739" w14:textId="77777777" w:rsidR="0032024A" w:rsidRPr="00F86F35" w:rsidRDefault="00521D12">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Formularz oferty napisany zgodnie ze wzorem zawartym w Załączniku nr 1 do SWZ;</w:t>
      </w:r>
    </w:p>
    <w:p w14:paraId="5C627B94"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W</w:t>
      </w:r>
      <w:r w:rsidR="00521D12" w:rsidRPr="00F86F35">
        <w:rPr>
          <w:rFonts w:ascii="Calibri" w:hAnsi="Calibri" w:cs="Calibri"/>
          <w:sz w:val="22"/>
          <w:szCs w:val="22"/>
        </w:rPr>
        <w:t xml:space="preserve"> przypadku Wykonawców ubiegających się wspólnie o udzielenie zamówienia – np. Konsorcjum – pełnomocnictwo upoważniające do reprezentowania ich w  postępowaniu o udzielenie zamówienia albo reprezentowania w postępowaniu i zawarcia umowy w sprawie zamówienia, podpisane przez upoważnionych przedstawicieli każdego z wykonawców;</w:t>
      </w:r>
    </w:p>
    <w:p w14:paraId="492BCD9B"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O</w:t>
      </w:r>
      <w:r w:rsidR="00521D12" w:rsidRPr="00F86F35">
        <w:rPr>
          <w:rFonts w:ascii="Calibri" w:hAnsi="Calibri" w:cs="Calibri"/>
          <w:color w:val="000000"/>
          <w:sz w:val="22"/>
          <w:szCs w:val="22"/>
        </w:rPr>
        <w:t>świadczenie potwierdzające spełnienie warunków udziału w postępowaniu oraz wszystkie wymagane załączniki i dokumenty wskazane w SWZ</w:t>
      </w:r>
    </w:p>
    <w:p w14:paraId="307BA247"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A</w:t>
      </w:r>
      <w:r w:rsidR="00521D12" w:rsidRPr="00F86F35">
        <w:rPr>
          <w:rFonts w:ascii="Calibri" w:hAnsi="Calibri" w:cs="Calibri"/>
          <w:color w:val="000000"/>
          <w:sz w:val="22"/>
          <w:szCs w:val="22"/>
        </w:rPr>
        <w:t>ktualny odpis z właściwego rejestru wystawionego nie wcześniej niż 6 miesięcy przed upływem terminu składania ofert lub inny dokument zaświadczający o formie świadczenia działalności.</w:t>
      </w:r>
    </w:p>
    <w:p w14:paraId="120D5802" w14:textId="77777777" w:rsidR="0032024A"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Postać oferty.</w:t>
      </w:r>
    </w:p>
    <w:p w14:paraId="24F612E1" w14:textId="351594F6" w:rsidR="0032024A" w:rsidRPr="00F86F35" w:rsidRDefault="0032024A">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 xml:space="preserve">Wykonawca może </w:t>
      </w:r>
      <w:r w:rsidR="00A44F21">
        <w:rPr>
          <w:rFonts w:ascii="Calibri" w:hAnsi="Calibri" w:cs="Calibri"/>
          <w:sz w:val="22"/>
          <w:szCs w:val="22"/>
        </w:rPr>
        <w:t>złożyć ofertę na dowolną ilość części.</w:t>
      </w:r>
    </w:p>
    <w:p w14:paraId="0F3F0687"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musi być sporządzona w języku polskim.</w:t>
      </w:r>
    </w:p>
    <w:p w14:paraId="7FEA12C6"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hyperlink r:id="rId12"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51DF3CCD"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Treść oferty musi odpowiadać treści SWZ.</w:t>
      </w:r>
    </w:p>
    <w:p w14:paraId="7C2C5C83"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powinna być napisana pismem maszynowym, na komputerze albo ręcznym w sposób czytelny.</w:t>
      </w:r>
    </w:p>
    <w:p w14:paraId="4CE5F7D6" w14:textId="77777777" w:rsidR="00521D12"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musi być podpisana przez osobę uprawnioną do reprezentowania wykonawcy zgodnie z formą reprezentacji wykonawcy określoną w rejestrze lub innym dokumencie albo przez upoważnionego przedstawiciela.</w:t>
      </w:r>
    </w:p>
    <w:p w14:paraId="2D61BC76" w14:textId="77777777" w:rsidR="0032024A" w:rsidRPr="00F86F35" w:rsidRDefault="00521D12" w:rsidP="003553A5">
      <w:pPr>
        <w:tabs>
          <w:tab w:val="left" w:pos="567"/>
        </w:tabs>
        <w:spacing w:line="240" w:lineRule="auto"/>
        <w:ind w:left="708"/>
        <w:jc w:val="both"/>
        <w:rPr>
          <w:rFonts w:ascii="Calibri" w:hAnsi="Calibri" w:cs="Calibri"/>
          <w:sz w:val="22"/>
          <w:szCs w:val="22"/>
        </w:rPr>
      </w:pPr>
      <w:r w:rsidRPr="00F86F35">
        <w:rPr>
          <w:rFonts w:ascii="Calibri" w:hAnsi="Calibri" w:cs="Calibri"/>
          <w:sz w:val="22"/>
          <w:szCs w:val="22"/>
          <w:u w:val="single"/>
        </w:rPr>
        <w:t>Wszystkie dokumenty złożone w formie elektronicznej, w tym oferta, muszą zostać opatrzone kwalifikowanym podpisem elektronicznym osoby uprawnionej do reprezentowania Wykonawcy</w:t>
      </w:r>
      <w:r w:rsidRPr="00F86F35">
        <w:rPr>
          <w:rFonts w:ascii="Calibri" w:hAnsi="Calibri" w:cs="Calibri"/>
          <w:sz w:val="22"/>
          <w:szCs w:val="22"/>
        </w:rPr>
        <w:t>. Poświadczenie za zgodność z oryginałem elektronicznej kopii dokumentu następuje również przy użyciu kwalifikowanego podpisu elektronicznego.</w:t>
      </w:r>
    </w:p>
    <w:p w14:paraId="1987CE0A" w14:textId="77777777" w:rsidR="00521D12" w:rsidRPr="00F86F35" w:rsidRDefault="00521D12">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Poprawki w ofercie złożonej w formie pisemnej muszą być naniesione czytelnie oraz opatrzone podpisem osoby upoważnionej do złożenia oferty.</w:t>
      </w:r>
    </w:p>
    <w:p w14:paraId="09F820F0" w14:textId="77777777" w:rsidR="0032024A"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0F145FB9" w14:textId="77777777" w:rsidR="0032024A"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Zaleca się, by każda zapisana strona oferty była ponumerowana. Wszystkie strony oferty złożonej w formie pisemnej winny być połączone w sposób trwały.</w:t>
      </w:r>
    </w:p>
    <w:p w14:paraId="1BA8E917" w14:textId="77777777" w:rsidR="00521D12"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w:t>
      </w:r>
      <w:r w:rsidR="007B3C62" w:rsidRPr="00F86F35">
        <w:rPr>
          <w:rFonts w:ascii="Calibri" w:hAnsi="Calibri" w:cs="Calibri"/>
          <w:sz w:val="22"/>
          <w:szCs w:val="22"/>
        </w:rPr>
        <w:t xml:space="preserve">czyć </w:t>
      </w:r>
      <w:r w:rsidR="00521D12" w:rsidRPr="00F86F35">
        <w:rPr>
          <w:rFonts w:ascii="Calibri" w:hAnsi="Calibri" w:cs="Calibri"/>
          <w:sz w:val="22"/>
          <w:szCs w:val="22"/>
        </w:rPr>
        <w:t>w wybrany przez siebie sposób.</w:t>
      </w:r>
    </w:p>
    <w:p w14:paraId="3A02E9A1" w14:textId="77777777" w:rsidR="00521D12"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1CC989E6" w14:textId="77777777" w:rsidR="00521D12" w:rsidRPr="00F86F35" w:rsidRDefault="00521D12" w:rsidP="003553A5">
      <w:pPr>
        <w:numPr>
          <w:ilvl w:val="6"/>
          <w:numId w:val="2"/>
        </w:numPr>
        <w:spacing w:line="240" w:lineRule="auto"/>
        <w:ind w:left="426"/>
        <w:jc w:val="both"/>
        <w:rPr>
          <w:rFonts w:ascii="Calibri" w:hAnsi="Calibri" w:cs="Calibri"/>
          <w:sz w:val="22"/>
          <w:szCs w:val="22"/>
        </w:rPr>
      </w:pPr>
      <w:r w:rsidRPr="00F86F35">
        <w:rPr>
          <w:rFonts w:ascii="Calibri" w:hAnsi="Calibri" w:cs="Calibri"/>
          <w:b/>
          <w:sz w:val="22"/>
          <w:szCs w:val="22"/>
        </w:rPr>
        <w:t>Opakowanie i oznakowanie ofert</w:t>
      </w:r>
      <w:r w:rsidRPr="00F86F35">
        <w:rPr>
          <w:rFonts w:ascii="Calibri" w:hAnsi="Calibri" w:cs="Calibri"/>
          <w:sz w:val="22"/>
          <w:szCs w:val="22"/>
        </w:rPr>
        <w:t xml:space="preserve"> </w:t>
      </w:r>
      <w:r w:rsidRPr="00F86F35">
        <w:rPr>
          <w:rFonts w:ascii="Calibri" w:hAnsi="Calibri" w:cs="Calibri"/>
          <w:b/>
          <w:sz w:val="22"/>
          <w:szCs w:val="22"/>
        </w:rPr>
        <w:t>złożonych w formie pisemnej.</w:t>
      </w:r>
    </w:p>
    <w:p w14:paraId="7ABC102C" w14:textId="77777777" w:rsidR="0032024A"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b/>
          <w:sz w:val="22"/>
          <w:szCs w:val="22"/>
        </w:rPr>
        <w:t xml:space="preserve"> </w:t>
      </w:r>
      <w:r w:rsidR="00521D12" w:rsidRPr="00F86F35">
        <w:rPr>
          <w:rFonts w:ascii="Calibri" w:hAnsi="Calibri" w:cs="Calibri"/>
          <w:sz w:val="22"/>
          <w:szCs w:val="22"/>
        </w:rPr>
        <w:t xml:space="preserve">Ofertę należy złożyć w nieprzejrzystej kopercie (opakowaniu), zabezpieczonej przed otwarciem. </w:t>
      </w:r>
    </w:p>
    <w:p w14:paraId="1BC55D1A" w14:textId="77777777" w:rsidR="00521D12"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Koperta (opakowanie) powinna być zaadresowana do zamawiającego:</w:t>
      </w:r>
    </w:p>
    <w:p w14:paraId="7D915E52" w14:textId="77777777" w:rsidR="0032024A" w:rsidRPr="00F86F35" w:rsidRDefault="00521D12" w:rsidP="00091B0F">
      <w:pPr>
        <w:spacing w:line="276" w:lineRule="auto"/>
        <w:ind w:left="567"/>
        <w:jc w:val="both"/>
        <w:rPr>
          <w:rFonts w:ascii="Calibri" w:hAnsi="Calibri" w:cs="Calibri"/>
          <w:sz w:val="22"/>
          <w:szCs w:val="22"/>
        </w:rPr>
      </w:pPr>
      <w:r w:rsidRPr="00F86F35">
        <w:rPr>
          <w:rFonts w:ascii="Calibri" w:hAnsi="Calibri" w:cs="Calibri"/>
          <w:sz w:val="22"/>
          <w:szCs w:val="22"/>
        </w:rPr>
        <w:t>Komunalne Przedsiębiorstwo Energetyki Cieplnej Sp. z o.o., ul. Ks. Józefa Schulza 5, 85-315 Bydgoszcz.</w:t>
      </w:r>
    </w:p>
    <w:p w14:paraId="4CDC729D" w14:textId="77777777" w:rsidR="00225F8F" w:rsidRDefault="00521D12">
      <w:pPr>
        <w:numPr>
          <w:ilvl w:val="0"/>
          <w:numId w:val="29"/>
        </w:numPr>
        <w:spacing w:line="276" w:lineRule="auto"/>
        <w:jc w:val="both"/>
        <w:rPr>
          <w:rFonts w:ascii="Calibri" w:hAnsi="Calibri" w:cs="Calibri"/>
          <w:sz w:val="22"/>
          <w:szCs w:val="22"/>
        </w:rPr>
      </w:pPr>
      <w:r w:rsidRPr="00F86F35">
        <w:rPr>
          <w:rFonts w:ascii="Calibri" w:hAnsi="Calibri" w:cs="Calibri"/>
          <w:i/>
          <w:sz w:val="22"/>
          <w:szCs w:val="22"/>
        </w:rPr>
        <w:t xml:space="preserve">Na kopercie należy zamieścić również nazwę i adres zwrotny wykonawcy oraz oznakowanie: </w:t>
      </w:r>
      <w:r w:rsidR="00091B0F">
        <w:rPr>
          <w:rFonts w:ascii="Calibri" w:hAnsi="Calibri" w:cs="Calibri"/>
          <w:sz w:val="22"/>
          <w:szCs w:val="22"/>
        </w:rPr>
        <w:t xml:space="preserve"> </w:t>
      </w:r>
    </w:p>
    <w:p w14:paraId="05BF3B39" w14:textId="3AC65F77" w:rsidR="00A57C8A" w:rsidRDefault="00B86DA1" w:rsidP="00727D15">
      <w:pPr>
        <w:pStyle w:val="Tytu"/>
        <w:spacing w:line="240" w:lineRule="auto"/>
        <w:ind w:left="708"/>
        <w:jc w:val="both"/>
        <w:rPr>
          <w:rFonts w:ascii="Calibri" w:hAnsi="Calibri" w:cs="Calibri"/>
          <w:bCs/>
          <w:i/>
          <w:sz w:val="22"/>
          <w:szCs w:val="22"/>
        </w:rPr>
      </w:pPr>
      <w:bookmarkStart w:id="19" w:name="_Hlk173841376"/>
      <w:r w:rsidRPr="00B86DA1">
        <w:rPr>
          <w:rFonts w:ascii="Calibri" w:hAnsi="Calibri" w:cs="Calibri"/>
          <w:bCs/>
          <w:i/>
          <w:sz w:val="22"/>
          <w:szCs w:val="22"/>
        </w:rPr>
        <w:t xml:space="preserve">„Opracowanie koncepcji oraz wielobranżowej dokumentacji projektowej dotyczącej budowy źródeł ciepła </w:t>
      </w:r>
      <w:r w:rsidR="00727D15" w:rsidRPr="00727D15">
        <w:rPr>
          <w:rFonts w:ascii="Calibri" w:hAnsi="Calibri" w:cs="Calibri"/>
          <w:bCs/>
          <w:i/>
          <w:sz w:val="22"/>
          <w:szCs w:val="22"/>
        </w:rPr>
        <w:t xml:space="preserve">na terenie ciepłowni - </w:t>
      </w:r>
      <w:r w:rsidR="00727D15">
        <w:rPr>
          <w:rFonts w:ascii="Calibri" w:hAnsi="Calibri" w:cs="Calibri"/>
          <w:bCs/>
          <w:i/>
          <w:sz w:val="22"/>
          <w:szCs w:val="22"/>
        </w:rPr>
        <w:t>………..…………..</w:t>
      </w:r>
      <w:r w:rsidR="00727D15" w:rsidRPr="00727D15">
        <w:rPr>
          <w:rFonts w:ascii="Calibri" w:hAnsi="Calibri" w:cs="Calibri"/>
          <w:bCs/>
          <w:i/>
          <w:sz w:val="22"/>
          <w:szCs w:val="22"/>
        </w:rPr>
        <w:t>”</w:t>
      </w:r>
    </w:p>
    <w:bookmarkEnd w:id="19"/>
    <w:p w14:paraId="1455385D" w14:textId="77777777" w:rsidR="00A6072A" w:rsidRPr="00225F8F" w:rsidRDefault="00A6072A" w:rsidP="004D6933">
      <w:pPr>
        <w:pStyle w:val="Tytu"/>
        <w:spacing w:line="240" w:lineRule="auto"/>
        <w:ind w:left="0"/>
        <w:jc w:val="both"/>
        <w:rPr>
          <w:rFonts w:ascii="Calibri" w:hAnsi="Calibri" w:cs="Calibri"/>
          <w:bCs/>
          <w:i/>
          <w:sz w:val="22"/>
          <w:szCs w:val="22"/>
        </w:rPr>
      </w:pPr>
    </w:p>
    <w:p w14:paraId="144FA671" w14:textId="77777777" w:rsidR="00BF1E3D" w:rsidRPr="00C27FCB" w:rsidRDefault="0027476E" w:rsidP="003553A5">
      <w:pPr>
        <w:tabs>
          <w:tab w:val="left" w:pos="284"/>
        </w:tabs>
        <w:autoSpaceDE w:val="0"/>
        <w:autoSpaceDN w:val="0"/>
        <w:adjustRightInd w:val="0"/>
        <w:spacing w:line="240" w:lineRule="auto"/>
        <w:ind w:left="284"/>
        <w:jc w:val="both"/>
        <w:rPr>
          <w:rFonts w:ascii="Calibri" w:hAnsi="Calibri" w:cs="Arial"/>
          <w:sz w:val="22"/>
          <w:szCs w:val="22"/>
          <w:u w:val="single"/>
        </w:rPr>
      </w:pPr>
      <w:r w:rsidRPr="007733CE">
        <w:rPr>
          <w:rFonts w:ascii="Calibri" w:hAnsi="Calibri" w:cs="Arial"/>
          <w:b/>
          <w:sz w:val="22"/>
          <w:szCs w:val="22"/>
          <w:u w:val="single"/>
        </w:rPr>
        <w:t xml:space="preserve">CZĘŚĆ VII. </w:t>
      </w:r>
      <w:r w:rsidRPr="00C27FCB">
        <w:rPr>
          <w:rFonts w:ascii="Calibri" w:hAnsi="Calibri" w:cs="Arial"/>
          <w:b/>
          <w:sz w:val="22"/>
          <w:szCs w:val="22"/>
          <w:u w:val="single"/>
        </w:rPr>
        <w:t>WADIUM</w:t>
      </w:r>
      <w:r w:rsidRPr="00C27FCB">
        <w:rPr>
          <w:rFonts w:ascii="Calibri" w:hAnsi="Calibri" w:cs="Arial"/>
          <w:sz w:val="22"/>
          <w:szCs w:val="22"/>
          <w:u w:val="single"/>
        </w:rPr>
        <w:t>.</w:t>
      </w:r>
    </w:p>
    <w:p w14:paraId="4EB10163" w14:textId="73929636" w:rsidR="004925F9" w:rsidRPr="00727D15"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3855B4">
        <w:rPr>
          <w:rFonts w:ascii="Calibri" w:hAnsi="Calibri" w:cs="Arial"/>
          <w:sz w:val="22"/>
          <w:szCs w:val="22"/>
        </w:rPr>
        <w:t xml:space="preserve">Wadium wynosi </w:t>
      </w:r>
    </w:p>
    <w:p w14:paraId="7271BDEA" w14:textId="77777777" w:rsidR="00727D15" w:rsidRDefault="00727D15" w:rsidP="00727D15">
      <w:pPr>
        <w:autoSpaceDE w:val="0"/>
        <w:autoSpaceDN w:val="0"/>
        <w:adjustRightInd w:val="0"/>
        <w:spacing w:line="240" w:lineRule="auto"/>
        <w:rPr>
          <w:rFonts w:ascii="Calibri" w:hAnsi="Calibri" w:cs="Arial"/>
          <w:b/>
          <w:bCs/>
          <w:sz w:val="22"/>
          <w:szCs w:val="22"/>
        </w:rPr>
      </w:pPr>
    </w:p>
    <w:tbl>
      <w:tblPr>
        <w:tblW w:w="3588" w:type="dxa"/>
        <w:tblInd w:w="354" w:type="dxa"/>
        <w:tblCellMar>
          <w:left w:w="70" w:type="dxa"/>
          <w:right w:w="70" w:type="dxa"/>
        </w:tblCellMar>
        <w:tblLook w:val="04A0" w:firstRow="1" w:lastRow="0" w:firstColumn="1" w:lastColumn="0" w:noHBand="0" w:noVBand="1"/>
      </w:tblPr>
      <w:tblGrid>
        <w:gridCol w:w="1420"/>
        <w:gridCol w:w="2168"/>
      </w:tblGrid>
      <w:tr w:rsidR="00727D15" w:rsidRPr="0090789E" w14:paraId="6C47EB5B" w14:textId="77777777" w:rsidTr="00D8066F">
        <w:trPr>
          <w:trHeight w:val="443"/>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9DBF" w14:textId="77777777" w:rsidR="00727D15" w:rsidRPr="003F7090" w:rsidRDefault="00727D15" w:rsidP="00D8066F">
            <w:pPr>
              <w:jc w:val="center"/>
              <w:rPr>
                <w:rFonts w:ascii="Calibri" w:hAnsi="Calibri" w:cs="Calibri"/>
                <w:b/>
                <w:color w:val="000000"/>
                <w:sz w:val="22"/>
                <w:szCs w:val="22"/>
              </w:rPr>
            </w:pPr>
            <w:r w:rsidRPr="003F7090">
              <w:rPr>
                <w:rFonts w:ascii="Calibri" w:hAnsi="Calibri" w:cs="Calibri"/>
                <w:b/>
                <w:color w:val="000000"/>
                <w:sz w:val="22"/>
                <w:szCs w:val="22"/>
              </w:rPr>
              <w:t>Nr części</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532C79C2" w14:textId="77777777" w:rsidR="00727D15" w:rsidRPr="003F7090" w:rsidRDefault="00727D15" w:rsidP="00D8066F">
            <w:pPr>
              <w:jc w:val="center"/>
              <w:rPr>
                <w:rFonts w:ascii="Calibri" w:hAnsi="Calibri" w:cs="Calibri"/>
                <w:b/>
                <w:color w:val="000000"/>
                <w:sz w:val="22"/>
                <w:szCs w:val="22"/>
              </w:rPr>
            </w:pPr>
            <w:r w:rsidRPr="003F7090">
              <w:rPr>
                <w:rFonts w:ascii="Calibri" w:hAnsi="Calibri" w:cs="Calibri"/>
                <w:b/>
                <w:color w:val="000000"/>
                <w:sz w:val="22"/>
                <w:szCs w:val="22"/>
              </w:rPr>
              <w:t>Wadium [zł]</w:t>
            </w:r>
          </w:p>
        </w:tc>
      </w:tr>
      <w:tr w:rsidR="00727D15" w:rsidRPr="006F05C6" w14:paraId="5750E55A" w14:textId="77777777" w:rsidTr="00D8066F">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1E1CE0C5" w14:textId="77777777" w:rsidR="00727D15" w:rsidRPr="003F7090" w:rsidRDefault="00727D15" w:rsidP="00D8066F">
            <w:pPr>
              <w:jc w:val="center"/>
              <w:rPr>
                <w:rFonts w:ascii="Calibri" w:hAnsi="Calibri" w:cs="Calibri"/>
                <w:bCs/>
                <w:color w:val="000000"/>
                <w:sz w:val="22"/>
                <w:szCs w:val="22"/>
              </w:rPr>
            </w:pPr>
            <w:r w:rsidRPr="003F7090">
              <w:rPr>
                <w:rFonts w:ascii="Calibri" w:hAnsi="Calibri" w:cs="Calibri"/>
                <w:bCs/>
                <w:color w:val="000000"/>
                <w:sz w:val="22"/>
                <w:szCs w:val="22"/>
              </w:rPr>
              <w:t>1</w:t>
            </w:r>
          </w:p>
        </w:tc>
        <w:tc>
          <w:tcPr>
            <w:tcW w:w="2168" w:type="dxa"/>
            <w:tcBorders>
              <w:top w:val="nil"/>
              <w:left w:val="nil"/>
              <w:bottom w:val="single" w:sz="4" w:space="0" w:color="auto"/>
              <w:right w:val="single" w:sz="4" w:space="0" w:color="auto"/>
            </w:tcBorders>
            <w:shd w:val="clear" w:color="auto" w:fill="auto"/>
            <w:noWrap/>
            <w:vAlign w:val="center"/>
          </w:tcPr>
          <w:p w14:paraId="54E7AFD2" w14:textId="29BD23F2" w:rsidR="00727D15" w:rsidRPr="003F7090" w:rsidRDefault="00727D15" w:rsidP="00D8066F">
            <w:pPr>
              <w:jc w:val="right"/>
              <w:rPr>
                <w:rFonts w:ascii="Calibri" w:hAnsi="Calibri" w:cs="Calibri"/>
                <w:bCs/>
                <w:color w:val="000000"/>
                <w:sz w:val="22"/>
                <w:szCs w:val="22"/>
              </w:rPr>
            </w:pPr>
            <w:r>
              <w:rPr>
                <w:rFonts w:ascii="Calibri" w:hAnsi="Calibri" w:cs="Calibri"/>
                <w:bCs/>
                <w:color w:val="000000"/>
                <w:sz w:val="22"/>
                <w:szCs w:val="22"/>
              </w:rPr>
              <w:t>12 000,00</w:t>
            </w:r>
          </w:p>
        </w:tc>
      </w:tr>
      <w:tr w:rsidR="00727D15" w:rsidRPr="006F05C6" w14:paraId="2DDB6DDB" w14:textId="77777777" w:rsidTr="00D8066F">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57B9445" w14:textId="77777777" w:rsidR="00727D15" w:rsidRPr="003F7090" w:rsidRDefault="00727D15" w:rsidP="00D8066F">
            <w:pPr>
              <w:jc w:val="center"/>
              <w:rPr>
                <w:rFonts w:ascii="Calibri" w:hAnsi="Calibri" w:cs="Calibri"/>
                <w:bCs/>
                <w:color w:val="000000"/>
                <w:sz w:val="22"/>
                <w:szCs w:val="22"/>
              </w:rPr>
            </w:pPr>
            <w:r w:rsidRPr="003F7090">
              <w:rPr>
                <w:rFonts w:ascii="Calibri" w:hAnsi="Calibri" w:cs="Calibri"/>
                <w:bCs/>
                <w:color w:val="000000"/>
                <w:sz w:val="22"/>
                <w:szCs w:val="22"/>
              </w:rPr>
              <w:t>2</w:t>
            </w:r>
          </w:p>
        </w:tc>
        <w:tc>
          <w:tcPr>
            <w:tcW w:w="2168" w:type="dxa"/>
            <w:tcBorders>
              <w:top w:val="nil"/>
              <w:left w:val="nil"/>
              <w:bottom w:val="single" w:sz="4" w:space="0" w:color="auto"/>
              <w:right w:val="single" w:sz="4" w:space="0" w:color="auto"/>
            </w:tcBorders>
            <w:shd w:val="clear" w:color="auto" w:fill="auto"/>
            <w:noWrap/>
            <w:vAlign w:val="center"/>
          </w:tcPr>
          <w:p w14:paraId="00F40E76" w14:textId="4BE15A89" w:rsidR="00727D15" w:rsidRPr="003F7090" w:rsidRDefault="00727D15" w:rsidP="00D8066F">
            <w:pPr>
              <w:jc w:val="right"/>
              <w:rPr>
                <w:rFonts w:ascii="Calibri" w:hAnsi="Calibri" w:cs="Calibri"/>
                <w:bCs/>
                <w:color w:val="000000"/>
                <w:sz w:val="22"/>
                <w:szCs w:val="22"/>
              </w:rPr>
            </w:pPr>
            <w:r>
              <w:rPr>
                <w:rFonts w:ascii="Calibri" w:hAnsi="Calibri" w:cs="Calibri"/>
                <w:bCs/>
                <w:color w:val="000000"/>
                <w:sz w:val="22"/>
                <w:szCs w:val="22"/>
              </w:rPr>
              <w:t>9 000,00</w:t>
            </w:r>
          </w:p>
        </w:tc>
      </w:tr>
      <w:tr w:rsidR="00727D15" w:rsidRPr="006F05C6" w14:paraId="3600B51E" w14:textId="77777777" w:rsidTr="000D7354">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2BBF" w14:textId="77777777" w:rsidR="00727D15" w:rsidRPr="003F7090" w:rsidRDefault="00727D15" w:rsidP="00727D15">
            <w:pPr>
              <w:jc w:val="center"/>
              <w:rPr>
                <w:rFonts w:ascii="Calibri" w:hAnsi="Calibri" w:cs="Calibri"/>
                <w:bCs/>
                <w:color w:val="000000"/>
                <w:sz w:val="22"/>
                <w:szCs w:val="22"/>
              </w:rPr>
            </w:pPr>
            <w:r w:rsidRPr="003F7090">
              <w:rPr>
                <w:rFonts w:ascii="Calibri" w:hAnsi="Calibri" w:cs="Calibri"/>
                <w:bCs/>
                <w:color w:val="000000"/>
                <w:sz w:val="22"/>
                <w:szCs w:val="22"/>
              </w:rPr>
              <w:t>3</w:t>
            </w:r>
          </w:p>
        </w:tc>
        <w:tc>
          <w:tcPr>
            <w:tcW w:w="2168" w:type="dxa"/>
            <w:tcBorders>
              <w:top w:val="single" w:sz="4" w:space="0" w:color="auto"/>
              <w:left w:val="nil"/>
              <w:bottom w:val="single" w:sz="4" w:space="0" w:color="auto"/>
              <w:right w:val="single" w:sz="4" w:space="0" w:color="auto"/>
            </w:tcBorders>
            <w:shd w:val="clear" w:color="auto" w:fill="auto"/>
          </w:tcPr>
          <w:p w14:paraId="122524C8" w14:textId="3E11B3DB" w:rsidR="00727D15" w:rsidRPr="003F7090" w:rsidRDefault="00727D15" w:rsidP="00727D15">
            <w:pPr>
              <w:jc w:val="right"/>
              <w:rPr>
                <w:rFonts w:ascii="Calibri" w:hAnsi="Calibri" w:cs="Calibri"/>
                <w:bCs/>
                <w:color w:val="000000"/>
                <w:sz w:val="22"/>
                <w:szCs w:val="22"/>
              </w:rPr>
            </w:pPr>
            <w:r w:rsidRPr="003527CF">
              <w:rPr>
                <w:rFonts w:ascii="Calibri" w:hAnsi="Calibri" w:cs="Calibri"/>
                <w:bCs/>
                <w:color w:val="000000"/>
                <w:sz w:val="22"/>
                <w:szCs w:val="22"/>
              </w:rPr>
              <w:t>12 000,00</w:t>
            </w:r>
          </w:p>
        </w:tc>
      </w:tr>
      <w:tr w:rsidR="00727D15" w:rsidRPr="006F05C6" w14:paraId="097F7E76" w14:textId="77777777" w:rsidTr="000D7354">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11D09" w14:textId="77777777" w:rsidR="00727D15" w:rsidRPr="003F7090" w:rsidRDefault="00727D15" w:rsidP="00727D15">
            <w:pPr>
              <w:jc w:val="center"/>
              <w:rPr>
                <w:rFonts w:ascii="Calibri" w:hAnsi="Calibri" w:cs="Calibri"/>
                <w:bCs/>
                <w:color w:val="000000"/>
                <w:sz w:val="22"/>
                <w:szCs w:val="22"/>
              </w:rPr>
            </w:pPr>
            <w:r w:rsidRPr="003F7090">
              <w:rPr>
                <w:rFonts w:ascii="Calibri" w:hAnsi="Calibri" w:cs="Calibri"/>
                <w:bCs/>
                <w:color w:val="000000"/>
                <w:sz w:val="22"/>
                <w:szCs w:val="22"/>
              </w:rPr>
              <w:t>4</w:t>
            </w:r>
          </w:p>
        </w:tc>
        <w:tc>
          <w:tcPr>
            <w:tcW w:w="2168" w:type="dxa"/>
            <w:tcBorders>
              <w:top w:val="single" w:sz="4" w:space="0" w:color="auto"/>
              <w:left w:val="nil"/>
              <w:bottom w:val="single" w:sz="4" w:space="0" w:color="auto"/>
              <w:right w:val="single" w:sz="4" w:space="0" w:color="auto"/>
            </w:tcBorders>
            <w:shd w:val="clear" w:color="auto" w:fill="auto"/>
          </w:tcPr>
          <w:p w14:paraId="7B33B3A3" w14:textId="482D9E04" w:rsidR="00727D15" w:rsidRPr="003F7090" w:rsidRDefault="00727D15" w:rsidP="00727D15">
            <w:pPr>
              <w:jc w:val="right"/>
              <w:rPr>
                <w:rFonts w:ascii="Calibri" w:hAnsi="Calibri" w:cs="Calibri"/>
                <w:bCs/>
                <w:color w:val="000000"/>
                <w:sz w:val="22"/>
                <w:szCs w:val="22"/>
              </w:rPr>
            </w:pPr>
            <w:r w:rsidRPr="003527CF">
              <w:rPr>
                <w:rFonts w:ascii="Calibri" w:hAnsi="Calibri" w:cs="Calibri"/>
                <w:bCs/>
                <w:color w:val="000000"/>
                <w:sz w:val="22"/>
                <w:szCs w:val="22"/>
              </w:rPr>
              <w:t>12 000,00</w:t>
            </w:r>
          </w:p>
        </w:tc>
      </w:tr>
      <w:tr w:rsidR="001B7B80" w:rsidRPr="006F05C6" w14:paraId="6543EB80" w14:textId="77777777" w:rsidTr="000D7354">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3948" w14:textId="3B84CBEF" w:rsidR="001B7B80" w:rsidRPr="003F7090" w:rsidRDefault="001B7B80" w:rsidP="001B7B80">
            <w:pPr>
              <w:jc w:val="center"/>
              <w:rPr>
                <w:rFonts w:ascii="Calibri" w:hAnsi="Calibri" w:cs="Calibri"/>
                <w:bCs/>
                <w:color w:val="000000"/>
                <w:sz w:val="22"/>
                <w:szCs w:val="22"/>
              </w:rPr>
            </w:pPr>
            <w:r>
              <w:rPr>
                <w:rFonts w:ascii="Calibri" w:hAnsi="Calibri" w:cs="Calibri"/>
                <w:bCs/>
                <w:color w:val="000000"/>
                <w:sz w:val="22"/>
                <w:szCs w:val="22"/>
              </w:rPr>
              <w:t>5</w:t>
            </w:r>
          </w:p>
        </w:tc>
        <w:tc>
          <w:tcPr>
            <w:tcW w:w="2168" w:type="dxa"/>
            <w:tcBorders>
              <w:top w:val="single" w:sz="4" w:space="0" w:color="auto"/>
              <w:left w:val="nil"/>
              <w:bottom w:val="single" w:sz="4" w:space="0" w:color="auto"/>
              <w:right w:val="single" w:sz="4" w:space="0" w:color="auto"/>
            </w:tcBorders>
            <w:shd w:val="clear" w:color="auto" w:fill="auto"/>
          </w:tcPr>
          <w:p w14:paraId="57153FF8" w14:textId="541F6F7D" w:rsidR="001B7B80" w:rsidRPr="003527CF" w:rsidRDefault="001B7B80" w:rsidP="001B7B80">
            <w:pPr>
              <w:jc w:val="right"/>
              <w:rPr>
                <w:rFonts w:ascii="Calibri" w:hAnsi="Calibri" w:cs="Calibri"/>
                <w:bCs/>
                <w:color w:val="000000"/>
                <w:sz w:val="22"/>
                <w:szCs w:val="22"/>
              </w:rPr>
            </w:pPr>
            <w:r w:rsidRPr="003527CF">
              <w:rPr>
                <w:rFonts w:ascii="Calibri" w:hAnsi="Calibri" w:cs="Calibri"/>
                <w:bCs/>
                <w:color w:val="000000"/>
                <w:sz w:val="22"/>
                <w:szCs w:val="22"/>
              </w:rPr>
              <w:t>12 000,00</w:t>
            </w:r>
          </w:p>
        </w:tc>
      </w:tr>
    </w:tbl>
    <w:p w14:paraId="740FE4FC" w14:textId="77777777" w:rsidR="00727D15" w:rsidRPr="003855B4" w:rsidRDefault="00727D15" w:rsidP="00727D15">
      <w:pPr>
        <w:autoSpaceDE w:val="0"/>
        <w:autoSpaceDN w:val="0"/>
        <w:adjustRightInd w:val="0"/>
        <w:spacing w:line="240" w:lineRule="auto"/>
        <w:rPr>
          <w:rFonts w:ascii="Calibri" w:hAnsi="Calibri" w:cs="Arial"/>
          <w:sz w:val="22"/>
          <w:szCs w:val="22"/>
        </w:rPr>
      </w:pPr>
    </w:p>
    <w:p w14:paraId="778EFF9D" w14:textId="77777777" w:rsidR="00081CFA" w:rsidRPr="00C27FCB"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C27FCB">
        <w:rPr>
          <w:rFonts w:ascii="Calibri" w:hAnsi="Calibri" w:cs="Arial"/>
          <w:sz w:val="22"/>
          <w:szCs w:val="22"/>
        </w:rPr>
        <w:t>Wadium można wnieść w formie</w:t>
      </w:r>
      <w:r w:rsidR="00081CFA" w:rsidRPr="00C27FCB">
        <w:rPr>
          <w:rFonts w:ascii="Calibri" w:hAnsi="Calibri" w:cs="Arial"/>
          <w:sz w:val="22"/>
          <w:szCs w:val="22"/>
        </w:rPr>
        <w:t>:</w:t>
      </w:r>
    </w:p>
    <w:p w14:paraId="43F12345"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w pieniądzu przelewem na konto Zamawiającego,</w:t>
      </w:r>
    </w:p>
    <w:p w14:paraId="14E2E403"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 xml:space="preserve">gwarancjach bankowych, </w:t>
      </w:r>
    </w:p>
    <w:p w14:paraId="5F5207AD" w14:textId="77777777" w:rsidR="00081CFA" w:rsidRPr="00EB1F43"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EB1F43">
        <w:rPr>
          <w:rFonts w:ascii="Calibri" w:hAnsi="Calibri" w:cs="Arial"/>
          <w:sz w:val="22"/>
          <w:szCs w:val="22"/>
        </w:rPr>
        <w:t xml:space="preserve">gwarancjach  ubezpieczeniowych, </w:t>
      </w:r>
    </w:p>
    <w:p w14:paraId="68FD67B7" w14:textId="77777777" w:rsidR="00081CFA"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bankowych, lub poręczenia spółdzielczej kasy oszczędnościowo-kredytowej z tym, że poręczenie kasy jest zawsze poręczeniem pieniężnym, </w:t>
      </w:r>
    </w:p>
    <w:p w14:paraId="5C80B896" w14:textId="77777777" w:rsidR="0027476E"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udzielanych przez podmioty, o których mowa w art. 6b ust 5 pkt. 2 ustawy z dnia 9 listopada 2000 r. o utworzeniu Polskiej Agencji Rozwoju Przedsiębiorczości </w:t>
      </w:r>
      <w:r w:rsidR="00B81C02" w:rsidRPr="00B853F1">
        <w:rPr>
          <w:rFonts w:ascii="Calibri" w:hAnsi="Calibri" w:cs="Arial"/>
          <w:sz w:val="22"/>
          <w:szCs w:val="22"/>
        </w:rPr>
        <w:t>(Dz. U. z 2020 poz. 299)</w:t>
      </w:r>
      <w:r w:rsidRPr="00EB1F43">
        <w:rPr>
          <w:rFonts w:ascii="Calibri" w:hAnsi="Calibri" w:cs="Arial"/>
          <w:sz w:val="22"/>
          <w:szCs w:val="22"/>
        </w:rPr>
        <w:t>.</w:t>
      </w:r>
    </w:p>
    <w:p w14:paraId="51363BEA" w14:textId="77777777" w:rsidR="00081CFA" w:rsidRPr="00EB1F43" w:rsidRDefault="00081CFA">
      <w:pPr>
        <w:pStyle w:val="Konspekt1"/>
        <w:numPr>
          <w:ilvl w:val="0"/>
          <w:numId w:val="6"/>
        </w:numPr>
        <w:spacing w:line="240" w:lineRule="auto"/>
        <w:ind w:left="426" w:hanging="426"/>
        <w:rPr>
          <w:rFonts w:ascii="Calibri" w:hAnsi="Calibri" w:cs="Arial"/>
          <w:sz w:val="22"/>
          <w:szCs w:val="22"/>
        </w:rPr>
      </w:pPr>
      <w:r w:rsidRPr="00EB1F43">
        <w:rPr>
          <w:rFonts w:ascii="Calibri" w:hAnsi="Calibri" w:cs="Arial"/>
          <w:sz w:val="22"/>
          <w:szCs w:val="22"/>
        </w:rPr>
        <w:t>W przypadku złożenia wadium w innej formie niż pieniądz, dokument gwarancja, poręczenie - musi być złożone w formie oryginału sporządzonego zgodnie z</w:t>
      </w:r>
      <w:r w:rsidR="00FF1A19" w:rsidRPr="00EB1F43">
        <w:rPr>
          <w:rFonts w:ascii="Calibri" w:hAnsi="Calibri" w:cs="Arial"/>
          <w:sz w:val="22"/>
          <w:szCs w:val="22"/>
        </w:rPr>
        <w:t> </w:t>
      </w:r>
      <w:r w:rsidRPr="00EB1F43">
        <w:rPr>
          <w:rFonts w:ascii="Calibri" w:hAnsi="Calibri" w:cs="Arial"/>
          <w:sz w:val="22"/>
          <w:szCs w:val="22"/>
        </w:rPr>
        <w:t>obowiązującym prawem. Z treści gwarancji, poręczenia musi jednoznacznie wynikać:</w:t>
      </w:r>
    </w:p>
    <w:p w14:paraId="28A56FA7"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nazwę dającego zlecenie (Wykonawcy), beneficjenta gwarancji i/lub poręczenia (Zamawiającego), gwaranta i/lub poręczyciele (banku lub instytucji ubezpieczeniowej udzielających gwarancji i/lub poręcze</w:t>
      </w:r>
      <w:r w:rsidR="00D57638" w:rsidRPr="00EB1F43">
        <w:rPr>
          <w:rFonts w:ascii="Calibri" w:hAnsi="Calibri" w:cs="Arial"/>
          <w:sz w:val="22"/>
          <w:szCs w:val="22"/>
        </w:rPr>
        <w:t>nia) oraz wskazanie ich siedzib,</w:t>
      </w:r>
    </w:p>
    <w:p w14:paraId="6DB925DE" w14:textId="77777777" w:rsidR="00081CFA" w:rsidRPr="00EB1F43" w:rsidRDefault="00081CFA">
      <w:pPr>
        <w:numPr>
          <w:ilvl w:val="0"/>
          <w:numId w:val="5"/>
        </w:numPr>
        <w:tabs>
          <w:tab w:val="left" w:pos="284"/>
        </w:tabs>
        <w:autoSpaceDE w:val="0"/>
        <w:autoSpaceDN w:val="0"/>
        <w:adjustRightInd w:val="0"/>
        <w:spacing w:line="240" w:lineRule="auto"/>
        <w:ind w:left="709" w:hanging="283"/>
        <w:rPr>
          <w:rFonts w:ascii="Calibri" w:hAnsi="Calibri" w:cs="Arial"/>
          <w:sz w:val="22"/>
          <w:szCs w:val="22"/>
        </w:rPr>
      </w:pPr>
      <w:r w:rsidRPr="00EB1F43">
        <w:rPr>
          <w:rFonts w:ascii="Calibri" w:hAnsi="Calibri" w:cs="Arial"/>
          <w:sz w:val="22"/>
          <w:szCs w:val="22"/>
        </w:rPr>
        <w:t>dokładnie przytoczenie nazwy i przedmiotu niniejszego postępowania</w:t>
      </w:r>
      <w:r w:rsidR="00D57638" w:rsidRPr="00EB1F43">
        <w:rPr>
          <w:rFonts w:ascii="Calibri" w:hAnsi="Calibri" w:cs="Arial"/>
          <w:sz w:val="22"/>
          <w:szCs w:val="22"/>
        </w:rPr>
        <w:t>,</w:t>
      </w:r>
    </w:p>
    <w:p w14:paraId="72EEAB6F"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precyzyjne określenie wierzytelności, która ma być zabezpiecz</w:t>
      </w:r>
      <w:r w:rsidR="00D57638" w:rsidRPr="00EB1F43">
        <w:rPr>
          <w:rFonts w:ascii="Calibri" w:hAnsi="Calibri" w:cs="Arial"/>
          <w:sz w:val="22"/>
          <w:szCs w:val="22"/>
        </w:rPr>
        <w:t>ona gwarancją i/lub poręczeniem,</w:t>
      </w:r>
    </w:p>
    <w:p w14:paraId="4933AFD8"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kwotę gwarancji i/lub poręczenia</w:t>
      </w:r>
      <w:r w:rsidR="00D57638" w:rsidRPr="00EB1F43">
        <w:rPr>
          <w:rFonts w:ascii="Calibri" w:hAnsi="Calibri" w:cs="Arial"/>
          <w:sz w:val="22"/>
          <w:szCs w:val="22"/>
        </w:rPr>
        <w:t>,</w:t>
      </w:r>
    </w:p>
    <w:p w14:paraId="5EEDC84F"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termin ważności gwarancji i/lub poręczenia</w:t>
      </w:r>
      <w:r w:rsidR="00D57638" w:rsidRPr="00EB1F43">
        <w:rPr>
          <w:rFonts w:ascii="Calibri" w:hAnsi="Calibri" w:cs="Arial"/>
          <w:sz w:val="22"/>
          <w:szCs w:val="22"/>
        </w:rPr>
        <w:t>,</w:t>
      </w:r>
    </w:p>
    <w:p w14:paraId="632A6C8B" w14:textId="77777777" w:rsidR="00081CFA" w:rsidRPr="00EB1F43" w:rsidRDefault="00081CFA">
      <w:pPr>
        <w:numPr>
          <w:ilvl w:val="0"/>
          <w:numId w:val="5"/>
        </w:numPr>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zobowiązanie gwaranta i/lub poręczyciela do nieodwołalnego i bezwarunkowego zapłacenia pełnej kwoty gwarancji i/lub poręczenia na pierwsze pisemne żądanie Zamawiającego.</w:t>
      </w:r>
    </w:p>
    <w:p w14:paraId="6D92F546" w14:textId="41B9F33F" w:rsidR="00081CFA" w:rsidRPr="00EB1F43" w:rsidRDefault="0027476E">
      <w:pPr>
        <w:numPr>
          <w:ilvl w:val="0"/>
          <w:numId w:val="6"/>
        </w:numPr>
        <w:autoSpaceDE w:val="0"/>
        <w:autoSpaceDN w:val="0"/>
        <w:adjustRightInd w:val="0"/>
        <w:spacing w:line="240" w:lineRule="auto"/>
        <w:ind w:left="426" w:hanging="426"/>
        <w:rPr>
          <w:rFonts w:ascii="Calibri" w:hAnsi="Calibri" w:cs="Arial"/>
          <w:b/>
          <w:sz w:val="22"/>
          <w:szCs w:val="22"/>
        </w:rPr>
      </w:pPr>
      <w:r w:rsidRPr="00EB1F43">
        <w:rPr>
          <w:rFonts w:ascii="Calibri" w:hAnsi="Calibri" w:cs="Arial"/>
          <w:sz w:val="22"/>
          <w:szCs w:val="22"/>
        </w:rPr>
        <w:t xml:space="preserve">Wadium należy wnieść </w:t>
      </w:r>
      <w:r w:rsidR="00010C81" w:rsidRPr="00EB1F43">
        <w:rPr>
          <w:rFonts w:ascii="Calibri" w:hAnsi="Calibri" w:cs="Arial"/>
          <w:sz w:val="22"/>
          <w:szCs w:val="22"/>
        </w:rPr>
        <w:t>przed terminem składania ofert</w:t>
      </w:r>
      <w:r w:rsidR="00462A52" w:rsidRPr="00EB1F43">
        <w:rPr>
          <w:rFonts w:ascii="Calibri" w:hAnsi="Calibri" w:cs="Arial"/>
          <w:sz w:val="22"/>
          <w:szCs w:val="22"/>
        </w:rPr>
        <w:t xml:space="preserve">, tj. </w:t>
      </w:r>
      <w:r w:rsidR="00462A52" w:rsidRPr="00EB1F43">
        <w:rPr>
          <w:rFonts w:ascii="Calibri" w:hAnsi="Calibri" w:cs="Arial"/>
          <w:b/>
          <w:sz w:val="22"/>
          <w:szCs w:val="22"/>
        </w:rPr>
        <w:t xml:space="preserve">do dnia </w:t>
      </w:r>
      <w:r w:rsidR="0088711E">
        <w:rPr>
          <w:rFonts w:ascii="Calibri" w:hAnsi="Calibri" w:cs="Arial"/>
          <w:b/>
          <w:sz w:val="22"/>
          <w:szCs w:val="22"/>
        </w:rPr>
        <w:t>13</w:t>
      </w:r>
      <w:r w:rsidR="00294BC9">
        <w:rPr>
          <w:rFonts w:ascii="Calibri" w:hAnsi="Calibri" w:cs="Arial"/>
          <w:b/>
          <w:sz w:val="22"/>
          <w:szCs w:val="22"/>
        </w:rPr>
        <w:t>.09.2024</w:t>
      </w:r>
      <w:r w:rsidR="00462A52" w:rsidRPr="00EB1F43">
        <w:rPr>
          <w:rFonts w:ascii="Calibri" w:hAnsi="Calibri" w:cs="Arial"/>
          <w:b/>
          <w:sz w:val="22"/>
          <w:szCs w:val="22"/>
        </w:rPr>
        <w:t xml:space="preserve"> r. do godz.</w:t>
      </w:r>
      <w:r w:rsidR="00287CFD" w:rsidRPr="00EB1F43">
        <w:rPr>
          <w:rFonts w:ascii="Calibri" w:hAnsi="Calibri" w:cs="Arial"/>
          <w:b/>
          <w:sz w:val="22"/>
          <w:szCs w:val="22"/>
        </w:rPr>
        <w:t xml:space="preserve"> </w:t>
      </w:r>
      <w:r w:rsidR="00294BC9">
        <w:rPr>
          <w:rFonts w:ascii="Calibri" w:hAnsi="Calibri" w:cs="Arial"/>
          <w:b/>
          <w:sz w:val="22"/>
          <w:szCs w:val="22"/>
        </w:rPr>
        <w:t>13:00</w:t>
      </w:r>
    </w:p>
    <w:p w14:paraId="39D86408" w14:textId="77777777" w:rsidR="00081CFA" w:rsidRPr="00EB1F43" w:rsidRDefault="00081CFA">
      <w:pPr>
        <w:numPr>
          <w:ilvl w:val="0"/>
          <w:numId w:val="6"/>
        </w:numPr>
        <w:overflowPunct w:val="0"/>
        <w:autoSpaceDN w:val="0"/>
        <w:spacing w:line="240" w:lineRule="auto"/>
        <w:ind w:left="426" w:hanging="426"/>
        <w:jc w:val="both"/>
        <w:rPr>
          <w:rFonts w:ascii="Calibri" w:hAnsi="Calibri" w:cs="Arial"/>
          <w:sz w:val="22"/>
          <w:szCs w:val="22"/>
          <w:lang w:eastAsia="en-US"/>
        </w:rPr>
      </w:pPr>
      <w:r w:rsidRPr="00EB1F43">
        <w:rPr>
          <w:rFonts w:ascii="Calibri" w:hAnsi="Calibri" w:cs="Arial"/>
          <w:sz w:val="22"/>
          <w:szCs w:val="22"/>
          <w:lang w:eastAsia="en-US"/>
        </w:rPr>
        <w:t xml:space="preserve">Wadium uznaje się za wniesione, jeżeli: </w:t>
      </w:r>
    </w:p>
    <w:p w14:paraId="3D826C6F" w14:textId="77777777" w:rsidR="00081CFA" w:rsidRPr="00EB1F43" w:rsidRDefault="00081CFA">
      <w:pPr>
        <w:numPr>
          <w:ilvl w:val="0"/>
          <w:numId w:val="7"/>
        </w:numPr>
        <w:overflowPunct w:val="0"/>
        <w:autoSpaceDN w:val="0"/>
        <w:spacing w:line="240" w:lineRule="auto"/>
        <w:ind w:left="709" w:hanging="283"/>
        <w:jc w:val="both"/>
        <w:rPr>
          <w:rFonts w:ascii="Calibri" w:hAnsi="Calibri" w:cs="Arial"/>
          <w:sz w:val="22"/>
          <w:szCs w:val="22"/>
          <w:lang w:eastAsia="en-US"/>
        </w:rPr>
      </w:pPr>
      <w:r w:rsidRPr="00EB1F43">
        <w:rPr>
          <w:rFonts w:ascii="Calibri" w:hAnsi="Calibri" w:cs="Arial"/>
          <w:sz w:val="22"/>
          <w:szCs w:val="22"/>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4CB869E0" w14:textId="39C2FEC1" w:rsidR="00EC7D34" w:rsidRPr="003855B4" w:rsidRDefault="00081CFA" w:rsidP="004D4A86">
      <w:pPr>
        <w:overflowPunct w:val="0"/>
        <w:autoSpaceDN w:val="0"/>
        <w:spacing w:line="240" w:lineRule="auto"/>
        <w:ind w:left="709"/>
        <w:jc w:val="both"/>
        <w:rPr>
          <w:rFonts w:ascii="Calibri" w:hAnsi="Calibri" w:cs="Arial"/>
          <w:b/>
          <w:bCs/>
          <w:sz w:val="22"/>
          <w:szCs w:val="22"/>
          <w:lang w:eastAsia="en-US"/>
        </w:rPr>
      </w:pPr>
      <w:r w:rsidRPr="003855B4">
        <w:rPr>
          <w:rFonts w:ascii="Calibri" w:hAnsi="Calibri" w:cs="Arial"/>
          <w:sz w:val="22"/>
          <w:szCs w:val="22"/>
          <w:lang w:eastAsia="en-US"/>
        </w:rPr>
        <w:t>Wadium wnoszone w formie pieniężnej należy wpłacić przelewem na rachunek bankowy Zamawiającego w banku:</w:t>
      </w:r>
      <w:r w:rsidR="00FF1A19" w:rsidRPr="003855B4">
        <w:rPr>
          <w:rFonts w:ascii="Calibri" w:hAnsi="Calibri" w:cs="Arial"/>
          <w:sz w:val="22"/>
          <w:szCs w:val="22"/>
          <w:lang w:eastAsia="en-US"/>
        </w:rPr>
        <w:t xml:space="preserve"> </w:t>
      </w:r>
      <w:r w:rsidR="005556F5" w:rsidRPr="003855B4">
        <w:rPr>
          <w:rFonts w:ascii="Calibri" w:hAnsi="Calibri" w:cs="Arial"/>
          <w:b/>
          <w:sz w:val="22"/>
          <w:szCs w:val="22"/>
          <w:lang w:eastAsia="en-US"/>
        </w:rPr>
        <w:t>PKOBP</w:t>
      </w:r>
      <w:r w:rsidRPr="003855B4">
        <w:rPr>
          <w:rFonts w:ascii="Calibri" w:hAnsi="Calibri" w:cs="Arial"/>
          <w:b/>
          <w:sz w:val="22"/>
          <w:szCs w:val="22"/>
          <w:lang w:eastAsia="en-US"/>
        </w:rPr>
        <w:t xml:space="preserve"> </w:t>
      </w:r>
      <w:r w:rsidR="005556F5" w:rsidRPr="003855B4">
        <w:rPr>
          <w:rFonts w:ascii="Calibri" w:hAnsi="Calibri" w:cs="Arial"/>
          <w:b/>
          <w:sz w:val="22"/>
          <w:szCs w:val="22"/>
          <w:lang w:eastAsia="en-US"/>
        </w:rPr>
        <w:t>36 1020 1462 0000 7402 0332 2823</w:t>
      </w:r>
      <w:r w:rsidRPr="003855B4">
        <w:rPr>
          <w:rFonts w:ascii="Calibri" w:hAnsi="Calibri" w:cs="Arial"/>
          <w:sz w:val="22"/>
          <w:szCs w:val="22"/>
          <w:lang w:eastAsia="en-US"/>
        </w:rPr>
        <w:t xml:space="preserve"> z</w:t>
      </w:r>
      <w:r w:rsidR="00FF1A19" w:rsidRPr="003855B4">
        <w:rPr>
          <w:rFonts w:ascii="Calibri" w:hAnsi="Calibri" w:cs="Arial"/>
          <w:sz w:val="22"/>
          <w:szCs w:val="22"/>
          <w:lang w:eastAsia="en-US"/>
        </w:rPr>
        <w:t> </w:t>
      </w:r>
      <w:r w:rsidRPr="003855B4">
        <w:rPr>
          <w:rFonts w:ascii="Calibri" w:hAnsi="Calibri" w:cs="Arial"/>
          <w:sz w:val="22"/>
          <w:szCs w:val="22"/>
          <w:lang w:eastAsia="en-US"/>
        </w:rPr>
        <w:t xml:space="preserve">dopiskiem: Wadium do </w:t>
      </w:r>
      <w:r w:rsidR="000A59E6" w:rsidRPr="003855B4">
        <w:rPr>
          <w:rFonts w:ascii="Calibri" w:hAnsi="Calibri" w:cs="Arial"/>
          <w:sz w:val="22"/>
          <w:szCs w:val="22"/>
          <w:lang w:eastAsia="en-US"/>
        </w:rPr>
        <w:t>przetargu nieograniczonego</w:t>
      </w:r>
      <w:r w:rsidRPr="003855B4">
        <w:rPr>
          <w:rFonts w:ascii="Calibri" w:hAnsi="Calibri" w:cs="Arial"/>
          <w:sz w:val="22"/>
          <w:szCs w:val="22"/>
          <w:lang w:eastAsia="en-US"/>
        </w:rPr>
        <w:t xml:space="preserve"> na:</w:t>
      </w:r>
      <w:r w:rsidR="00405F01" w:rsidRPr="003855B4">
        <w:rPr>
          <w:rFonts w:ascii="Calibri" w:hAnsi="Calibri" w:cs="Arial"/>
          <w:b/>
          <w:bCs/>
          <w:sz w:val="22"/>
          <w:szCs w:val="22"/>
          <w:lang w:eastAsia="en-US"/>
        </w:rPr>
        <w:t xml:space="preserve"> </w:t>
      </w:r>
      <w:r w:rsidR="00B86DA1" w:rsidRPr="00B86DA1">
        <w:rPr>
          <w:rFonts w:ascii="Calibri" w:hAnsi="Calibri" w:cs="Arial"/>
          <w:b/>
          <w:bCs/>
          <w:sz w:val="22"/>
          <w:szCs w:val="22"/>
          <w:lang w:eastAsia="en-US"/>
        </w:rPr>
        <w:t xml:space="preserve">„Opracowanie koncepcji oraz wielobranżowej dokumentacji projektowej dotyczącej budowy źródeł ciepła </w:t>
      </w:r>
      <w:r w:rsidR="00727D15" w:rsidRPr="00727D15">
        <w:rPr>
          <w:rFonts w:ascii="Calibri" w:hAnsi="Calibri" w:cs="Arial"/>
          <w:b/>
          <w:bCs/>
          <w:sz w:val="22"/>
          <w:szCs w:val="22"/>
          <w:lang w:eastAsia="en-US"/>
        </w:rPr>
        <w:t>na terenie ciepłowni - ………..…………..”</w:t>
      </w:r>
    </w:p>
    <w:p w14:paraId="7F090CC7" w14:textId="77777777" w:rsidR="0027476E" w:rsidRPr="009D1C88" w:rsidRDefault="00081CFA">
      <w:pPr>
        <w:numPr>
          <w:ilvl w:val="0"/>
          <w:numId w:val="7"/>
        </w:numPr>
        <w:overflowPunct w:val="0"/>
        <w:autoSpaceDN w:val="0"/>
        <w:spacing w:line="240" w:lineRule="auto"/>
        <w:ind w:left="709" w:hanging="283"/>
        <w:jc w:val="both"/>
        <w:rPr>
          <w:rFonts w:ascii="Calibri" w:hAnsi="Calibri" w:cs="Arial"/>
          <w:bCs/>
          <w:sz w:val="22"/>
          <w:szCs w:val="22"/>
          <w:lang w:eastAsia="en-US"/>
        </w:rPr>
      </w:pPr>
      <w:r w:rsidRPr="003855B4">
        <w:rPr>
          <w:rFonts w:ascii="Calibri" w:hAnsi="Calibri" w:cs="Arial"/>
          <w:sz w:val="22"/>
          <w:szCs w:val="22"/>
          <w:lang w:eastAsia="en-US"/>
        </w:rPr>
        <w:t>oryginał dokumentu wadium wnoszonego w formie: poręczenia bankowego, gwarancji bankowej, ubezpieczeniowej lub w poręczeniach, o któr</w:t>
      </w:r>
      <w:r w:rsidR="0048650D" w:rsidRPr="003855B4">
        <w:rPr>
          <w:rFonts w:ascii="Calibri" w:hAnsi="Calibri" w:cs="Arial"/>
          <w:sz w:val="22"/>
          <w:szCs w:val="22"/>
          <w:lang w:eastAsia="en-US"/>
        </w:rPr>
        <w:t xml:space="preserve">ych mowa w pkt. 2. </w:t>
      </w:r>
      <w:proofErr w:type="spellStart"/>
      <w:r w:rsidR="0048650D" w:rsidRPr="003855B4">
        <w:rPr>
          <w:rFonts w:ascii="Calibri" w:hAnsi="Calibri" w:cs="Arial"/>
          <w:sz w:val="22"/>
          <w:szCs w:val="22"/>
          <w:lang w:eastAsia="en-US"/>
        </w:rPr>
        <w:t>ppkt</w:t>
      </w:r>
      <w:proofErr w:type="spellEnd"/>
      <w:r w:rsidR="0048650D" w:rsidRPr="003855B4">
        <w:rPr>
          <w:rFonts w:ascii="Calibri" w:hAnsi="Calibri" w:cs="Arial"/>
          <w:sz w:val="22"/>
          <w:szCs w:val="22"/>
          <w:lang w:eastAsia="en-US"/>
        </w:rPr>
        <w:t>.</w:t>
      </w:r>
      <w:r w:rsidRPr="003855B4">
        <w:rPr>
          <w:rFonts w:ascii="Calibri" w:hAnsi="Calibri" w:cs="Arial"/>
          <w:sz w:val="22"/>
          <w:szCs w:val="22"/>
          <w:lang w:eastAsia="en-US"/>
        </w:rPr>
        <w:t xml:space="preserve"> d, e należy zdeponować za potwierdzeniem odbioru w siedzibie Zamawiającego, przy ul. Ks. J. Schulza 5 , bud. A, piętro I sekretariat , przed upływem terminu wyznaczonego na składanie ofert, zaś kserokopię dowodu wniesienia wadium</w:t>
      </w:r>
      <w:r w:rsidRPr="009D1C88">
        <w:rPr>
          <w:rFonts w:ascii="Calibri" w:hAnsi="Calibri" w:cs="Arial"/>
          <w:sz w:val="22"/>
          <w:szCs w:val="22"/>
          <w:lang w:eastAsia="en-US"/>
        </w:rPr>
        <w:t xml:space="preserve"> w pieniądzu (potwierdzoną za zgodność z oryginałem) dołączyć do oferty</w:t>
      </w:r>
      <w:r w:rsidR="00FF1A19" w:rsidRPr="009D1C88">
        <w:rPr>
          <w:rFonts w:ascii="Calibri" w:hAnsi="Calibri" w:cs="Arial"/>
          <w:sz w:val="22"/>
          <w:szCs w:val="22"/>
        </w:rPr>
        <w:t>.</w:t>
      </w:r>
    </w:p>
    <w:p w14:paraId="193C36F7" w14:textId="77777777" w:rsidR="00E45A22" w:rsidRPr="00E45A22" w:rsidRDefault="00E45A22">
      <w:pPr>
        <w:numPr>
          <w:ilvl w:val="0"/>
          <w:numId w:val="7"/>
        </w:numPr>
        <w:overflowPunct w:val="0"/>
        <w:autoSpaceDN w:val="0"/>
        <w:spacing w:line="240" w:lineRule="auto"/>
        <w:ind w:left="709" w:hanging="283"/>
        <w:jc w:val="both"/>
        <w:rPr>
          <w:rFonts w:ascii="Calibri" w:hAnsi="Calibri" w:cs="Arial"/>
          <w:bCs/>
          <w:sz w:val="22"/>
          <w:szCs w:val="22"/>
          <w:lang w:eastAsia="en-US"/>
        </w:rPr>
      </w:pPr>
      <w:r w:rsidRPr="006D58FA">
        <w:rPr>
          <w:rFonts w:ascii="Calibri" w:hAnsi="Calibri" w:cs="Calibri"/>
          <w:sz w:val="22"/>
          <w:szCs w:val="22"/>
        </w:rPr>
        <w:t xml:space="preserve">W przypadku złożenia oferty w formie elektronicznej za pośrednictwem adresu </w:t>
      </w:r>
      <w:hyperlink r:id="rId13" w:history="1">
        <w:r w:rsidRPr="006D58FA">
          <w:rPr>
            <w:rStyle w:val="Hipercze"/>
            <w:rFonts w:ascii="Calibri" w:hAnsi="Calibri" w:cs="Calibri"/>
            <w:sz w:val="22"/>
            <w:szCs w:val="22"/>
          </w:rPr>
          <w:t>www.platformazakupowa.pl</w:t>
        </w:r>
      </w:hyperlink>
      <w:r w:rsidRPr="006D58FA">
        <w:rPr>
          <w:rFonts w:ascii="Calibri" w:hAnsi="Calibri" w:cs="Calibri"/>
          <w:sz w:val="22"/>
          <w:szCs w:val="22"/>
        </w:rPr>
        <w:t xml:space="preserve">, Wykonawca może wnieść  wadium w postaci niepieniężnej – elektronicznej , wymienionej w pkt 2. </w:t>
      </w:r>
      <w:proofErr w:type="spellStart"/>
      <w:r w:rsidRPr="006D58FA">
        <w:rPr>
          <w:rFonts w:ascii="Calibri" w:hAnsi="Calibri" w:cs="Calibri"/>
          <w:sz w:val="22"/>
          <w:szCs w:val="22"/>
        </w:rPr>
        <w:t>ppkt</w:t>
      </w:r>
      <w:proofErr w:type="spellEnd"/>
      <w:r w:rsidRPr="006D58FA">
        <w:rPr>
          <w:rFonts w:ascii="Calibri" w:hAnsi="Calibri" w:cs="Calibri"/>
          <w:sz w:val="22"/>
          <w:szCs w:val="22"/>
        </w:rPr>
        <w:t xml:space="preserve"> b ÷ e powyżej, wymagane jest wówczas załączenie do oferty oryginalnego dokumentu gwarancji / poręczenia w formie elektronicznej (opatrzonej kwalifikowanym podpisem elektronicznym) lub w formie depeszy SWIFT.</w:t>
      </w:r>
    </w:p>
    <w:p w14:paraId="36156132"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który nie złożył wadium w dopuszczonej w niniejszych </w:t>
      </w:r>
      <w:r w:rsidR="00A0567E" w:rsidRPr="00EB1F43">
        <w:rPr>
          <w:rFonts w:ascii="Calibri" w:hAnsi="Calibri" w:cs="Arial"/>
          <w:sz w:val="22"/>
          <w:szCs w:val="22"/>
        </w:rPr>
        <w:t>S</w:t>
      </w:r>
      <w:r w:rsidRPr="00EB1F43">
        <w:rPr>
          <w:rFonts w:ascii="Calibri" w:hAnsi="Calibri" w:cs="Arial"/>
          <w:sz w:val="22"/>
          <w:szCs w:val="22"/>
        </w:rPr>
        <w:t>WZ formie i</w:t>
      </w:r>
      <w:r w:rsidR="00F07DFD" w:rsidRPr="00EB1F43">
        <w:rPr>
          <w:rFonts w:ascii="Calibri" w:hAnsi="Calibri" w:cs="Arial"/>
          <w:sz w:val="22"/>
          <w:szCs w:val="22"/>
        </w:rPr>
        <w:t> </w:t>
      </w:r>
      <w:r w:rsidRPr="00EB1F43">
        <w:rPr>
          <w:rFonts w:ascii="Calibri" w:hAnsi="Calibri" w:cs="Arial"/>
          <w:sz w:val="22"/>
          <w:szCs w:val="22"/>
        </w:rPr>
        <w:t xml:space="preserve">terminie zostanie wykluczony z postępowania.  </w:t>
      </w:r>
    </w:p>
    <w:p w14:paraId="6D3E8F3B"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zobowiązany jest zabezpieczyć ofertę wadium na cały okres związania ofertą. </w:t>
      </w:r>
    </w:p>
    <w:p w14:paraId="1409C2FF"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Wadium dla konsorcjum może być wniesione przez lidera lub innego członka konsorcjum (zgodnie z</w:t>
      </w:r>
      <w:r w:rsidR="00970711" w:rsidRPr="00EB1F43">
        <w:rPr>
          <w:rFonts w:ascii="Calibri" w:hAnsi="Calibri" w:cs="Arial"/>
          <w:sz w:val="22"/>
          <w:szCs w:val="22"/>
        </w:rPr>
        <w:t> </w:t>
      </w:r>
      <w:r w:rsidRPr="00EB1F43">
        <w:rPr>
          <w:rFonts w:ascii="Calibri" w:hAnsi="Calibri" w:cs="Arial"/>
          <w:sz w:val="22"/>
          <w:szCs w:val="22"/>
        </w:rPr>
        <w:t xml:space="preserve">ustaleniami w Porozumieniu). </w:t>
      </w:r>
    </w:p>
    <w:p w14:paraId="558A6E2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wszystkim wykonawcom niezwłocznie: </w:t>
      </w:r>
    </w:p>
    <w:p w14:paraId="3AB0ACE1" w14:textId="77777777" w:rsidR="0027476E"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a)</w:t>
      </w:r>
      <w:r w:rsidRPr="00EB1F43">
        <w:rPr>
          <w:rFonts w:ascii="Calibri" w:hAnsi="Calibri" w:cs="Arial"/>
          <w:sz w:val="22"/>
          <w:szCs w:val="22"/>
        </w:rPr>
        <w:tab/>
        <w:t xml:space="preserve">po wyborze oferty najkorzystniejszej (z wyjątkiem Wykonawcy, którego oferta została wybrana), </w:t>
      </w:r>
    </w:p>
    <w:p w14:paraId="26E4FDFE" w14:textId="77777777" w:rsidR="00FC0382"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b)</w:t>
      </w:r>
      <w:r w:rsidRPr="00EB1F43">
        <w:rPr>
          <w:rFonts w:ascii="Calibri" w:hAnsi="Calibri" w:cs="Arial"/>
          <w:sz w:val="22"/>
          <w:szCs w:val="22"/>
        </w:rPr>
        <w:tab/>
        <w:t xml:space="preserve">po unieważnieniu postępowania. </w:t>
      </w:r>
    </w:p>
    <w:p w14:paraId="39F0D35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niezwłocznie na wniosek Wykonawcy, który wycofał ofertę przed upływem terminu składania ofert. </w:t>
      </w:r>
    </w:p>
    <w:p w14:paraId="66E870D1"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będzie żądał ponownego wniesienia wadium przez Wykonawcę, któremu zwrócono wadium na podstawie określonej w pkt. </w:t>
      </w:r>
      <w:r w:rsidR="00141F35" w:rsidRPr="00EB1F43">
        <w:rPr>
          <w:rFonts w:ascii="Calibri" w:hAnsi="Calibri" w:cs="Arial"/>
          <w:sz w:val="22"/>
          <w:szCs w:val="22"/>
        </w:rPr>
        <w:t>9</w:t>
      </w:r>
      <w:r w:rsidRPr="00EB1F43">
        <w:rPr>
          <w:rFonts w:ascii="Calibri" w:hAnsi="Calibri" w:cs="Arial"/>
          <w:sz w:val="22"/>
          <w:szCs w:val="22"/>
        </w:rPr>
        <w:t xml:space="preserve">, jeżeli w wyniku rozstrzygnięcia odwołania jego oferta została wybrana jako najkorzystniejsza. Wykonawca musi wnieść wadium w terminie ustalonym przez Zamawiającego. </w:t>
      </w:r>
    </w:p>
    <w:p w14:paraId="7E3CF550"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Wykonawcy, którego oferta została wybrana jako najkorzystniejsza, Zamawiający zwraca wadium niezwłocznie po</w:t>
      </w:r>
      <w:r w:rsidR="00C55F17" w:rsidRPr="00EB1F43">
        <w:rPr>
          <w:rFonts w:ascii="Calibri" w:hAnsi="Calibri" w:cs="Arial"/>
          <w:sz w:val="22"/>
          <w:szCs w:val="22"/>
        </w:rPr>
        <w:t xml:space="preserve"> zawarciu umowy.</w:t>
      </w:r>
    </w:p>
    <w:p w14:paraId="039BF3C7" w14:textId="77777777" w:rsidR="00391A11" w:rsidRPr="00EB1F43" w:rsidRDefault="00391A11">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10E3DA8F" w14:textId="77777777" w:rsidR="00391A11" w:rsidRPr="00EB1F43" w:rsidRDefault="00391A11">
      <w:pPr>
        <w:numPr>
          <w:ilvl w:val="0"/>
          <w:numId w:val="6"/>
        </w:numPr>
        <w:autoSpaceDE w:val="0"/>
        <w:autoSpaceDN w:val="0"/>
        <w:adjustRightInd w:val="0"/>
        <w:spacing w:line="240" w:lineRule="auto"/>
        <w:ind w:left="426"/>
        <w:jc w:val="both"/>
        <w:rPr>
          <w:rFonts w:ascii="Calibri" w:hAnsi="Calibri" w:cs="Arial"/>
          <w:sz w:val="22"/>
          <w:szCs w:val="22"/>
        </w:rPr>
      </w:pPr>
      <w:r w:rsidRPr="00EB1F43">
        <w:rPr>
          <w:rFonts w:ascii="Calibri" w:hAnsi="Calibri" w:cs="Arial"/>
          <w:sz w:val="22"/>
          <w:szCs w:val="22"/>
        </w:rPr>
        <w:t>Zamawiający zatrzymuje wadium, jeżeli Wykonawca, którego oferta została wybrana:</w:t>
      </w:r>
    </w:p>
    <w:p w14:paraId="10445B72"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odmówił podpisania umowy na warunkach określonych w ofercie;</w:t>
      </w:r>
    </w:p>
    <w:p w14:paraId="2974E06F"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nie wniósł wymaganego zabezpieczenia należytego wykonania umowy;</w:t>
      </w:r>
    </w:p>
    <w:p w14:paraId="03D2C8C3" w14:textId="77777777" w:rsidR="00BD4826"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zawarcie umowy stało się niemożliwe z przyczyn leżących po stronie Wykonawcy.</w:t>
      </w:r>
    </w:p>
    <w:p w14:paraId="486C8A6D" w14:textId="77777777" w:rsidR="00CA20EB" w:rsidRPr="00EB1F43" w:rsidRDefault="00CA20EB" w:rsidP="003553A5">
      <w:pPr>
        <w:pStyle w:val="Akapitzlist"/>
        <w:spacing w:line="240" w:lineRule="auto"/>
        <w:ind w:left="851"/>
        <w:contextualSpacing/>
        <w:jc w:val="both"/>
        <w:rPr>
          <w:rFonts w:ascii="Calibri" w:hAnsi="Calibri" w:cs="Arial"/>
          <w:sz w:val="22"/>
          <w:szCs w:val="22"/>
        </w:rPr>
      </w:pPr>
    </w:p>
    <w:p w14:paraId="07074A2C" w14:textId="77777777" w:rsidR="009504CF" w:rsidRPr="00821F6F" w:rsidRDefault="0085650A" w:rsidP="003553A5">
      <w:pPr>
        <w:autoSpaceDE w:val="0"/>
        <w:autoSpaceDN w:val="0"/>
        <w:adjustRightInd w:val="0"/>
        <w:spacing w:line="240" w:lineRule="auto"/>
        <w:rPr>
          <w:rFonts w:ascii="Calibri" w:hAnsi="Calibri" w:cs="Arial"/>
          <w:b/>
          <w:bCs/>
          <w:sz w:val="22"/>
          <w:szCs w:val="22"/>
          <w:u w:val="single"/>
        </w:rPr>
      </w:pPr>
      <w:r w:rsidRPr="00EB1F43">
        <w:rPr>
          <w:rFonts w:ascii="Calibri" w:hAnsi="Calibri" w:cs="Arial"/>
          <w:b/>
          <w:bCs/>
          <w:sz w:val="22"/>
          <w:szCs w:val="22"/>
          <w:u w:val="single"/>
        </w:rPr>
        <w:t>CZĘŚĆ VI</w:t>
      </w:r>
      <w:r w:rsidR="0027476E" w:rsidRPr="00EB1F43">
        <w:rPr>
          <w:rFonts w:ascii="Calibri" w:hAnsi="Calibri" w:cs="Arial"/>
          <w:b/>
          <w:bCs/>
          <w:sz w:val="22"/>
          <w:szCs w:val="22"/>
          <w:u w:val="single"/>
        </w:rPr>
        <w:t>I</w:t>
      </w:r>
      <w:r w:rsidRPr="00EB1F43">
        <w:rPr>
          <w:rFonts w:ascii="Calibri" w:hAnsi="Calibri" w:cs="Arial"/>
          <w:b/>
          <w:bCs/>
          <w:sz w:val="22"/>
          <w:szCs w:val="22"/>
          <w:u w:val="single"/>
        </w:rPr>
        <w:t>I. MIEJSCE ORAZ TERMIN SKŁADANIA OFERT</w:t>
      </w:r>
    </w:p>
    <w:p w14:paraId="3DB533E8" w14:textId="77777777" w:rsidR="008F4A6E" w:rsidRPr="00EB1F43" w:rsidRDefault="008F4A6E">
      <w:pPr>
        <w:numPr>
          <w:ilvl w:val="0"/>
          <w:numId w:val="30"/>
        </w:numPr>
        <w:spacing w:line="240" w:lineRule="auto"/>
        <w:ind w:left="426"/>
        <w:jc w:val="both"/>
        <w:rPr>
          <w:rFonts w:ascii="Calibri" w:hAnsi="Calibri" w:cs="Arial"/>
          <w:b/>
          <w:sz w:val="22"/>
          <w:szCs w:val="22"/>
        </w:rPr>
      </w:pPr>
      <w:r w:rsidRPr="00EB1F43">
        <w:rPr>
          <w:rFonts w:ascii="Calibri" w:hAnsi="Calibri" w:cs="Arial"/>
          <w:b/>
          <w:sz w:val="22"/>
          <w:szCs w:val="22"/>
        </w:rPr>
        <w:t>MIEJSCE I TERMIN SKŁADANIA OFERT</w:t>
      </w:r>
    </w:p>
    <w:p w14:paraId="6B950E6A" w14:textId="77777777" w:rsidR="004925F9" w:rsidRDefault="008F4A6E">
      <w:pPr>
        <w:numPr>
          <w:ilvl w:val="0"/>
          <w:numId w:val="31"/>
        </w:numPr>
        <w:spacing w:line="240" w:lineRule="auto"/>
        <w:ind w:left="709"/>
        <w:jc w:val="both"/>
        <w:rPr>
          <w:rFonts w:ascii="Calibri" w:hAnsi="Calibri" w:cs="Arial"/>
          <w:b/>
          <w:sz w:val="22"/>
          <w:szCs w:val="22"/>
        </w:rPr>
      </w:pPr>
      <w:r w:rsidRPr="00EB1F43">
        <w:rPr>
          <w:rFonts w:ascii="Calibri" w:hAnsi="Calibri" w:cs="Arial"/>
          <w:sz w:val="22"/>
          <w:szCs w:val="22"/>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5056EF1E" w14:textId="58FEC251"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Ofertę, bez względu na formę, należy złożyć do dnia </w:t>
      </w:r>
      <w:r w:rsidR="0088711E">
        <w:rPr>
          <w:rFonts w:ascii="Calibri" w:hAnsi="Calibri" w:cs="Arial"/>
          <w:b/>
          <w:bCs/>
          <w:sz w:val="22"/>
          <w:szCs w:val="22"/>
        </w:rPr>
        <w:t>13</w:t>
      </w:r>
      <w:r w:rsidR="00294BC9">
        <w:rPr>
          <w:rFonts w:ascii="Calibri" w:hAnsi="Calibri" w:cs="Arial"/>
          <w:b/>
          <w:bCs/>
          <w:sz w:val="22"/>
          <w:szCs w:val="22"/>
        </w:rPr>
        <w:t>.09.2024 r.</w:t>
      </w:r>
      <w:r w:rsidRPr="005175A8">
        <w:rPr>
          <w:rFonts w:ascii="Calibri" w:hAnsi="Calibri" w:cs="Arial"/>
          <w:b/>
          <w:bCs/>
          <w:sz w:val="22"/>
          <w:szCs w:val="22"/>
        </w:rPr>
        <w:t xml:space="preserve"> do godz. </w:t>
      </w:r>
      <w:r w:rsidR="00294BC9">
        <w:rPr>
          <w:rFonts w:ascii="Calibri" w:hAnsi="Calibri" w:cs="Arial"/>
          <w:b/>
          <w:bCs/>
          <w:sz w:val="22"/>
          <w:szCs w:val="22"/>
        </w:rPr>
        <w:t>13:00</w:t>
      </w:r>
    </w:p>
    <w:p w14:paraId="3220406B"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nadesłane drogą pocztową będą zakwalifikowane do postępowania pod warunkiem dostarczenia ich do Kancelarii zamawiającego w wymaganym terminie wyznaczonym w pkt. 1.2.</w:t>
      </w:r>
    </w:p>
    <w:p w14:paraId="1A541FA4"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284E9718" w14:textId="77777777" w:rsidR="00C44717" w:rsidRP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r w:rsidR="00A055F3" w:rsidRPr="004925F9">
        <w:rPr>
          <w:rFonts w:ascii="Calibri" w:hAnsi="Calibri" w:cs="Arial"/>
          <w:sz w:val="22"/>
          <w:szCs w:val="22"/>
        </w:rPr>
        <w:t>.</w:t>
      </w:r>
    </w:p>
    <w:p w14:paraId="6A073641" w14:textId="77777777" w:rsidR="004925F9" w:rsidRDefault="004925F9" w:rsidP="003553A5">
      <w:pPr>
        <w:spacing w:line="240" w:lineRule="auto"/>
        <w:jc w:val="both"/>
        <w:rPr>
          <w:rFonts w:ascii="Calibri" w:hAnsi="Calibri" w:cs="Arial"/>
          <w:sz w:val="22"/>
          <w:szCs w:val="22"/>
        </w:rPr>
      </w:pPr>
    </w:p>
    <w:p w14:paraId="31B940D8" w14:textId="77777777" w:rsidR="0075292B" w:rsidRPr="00821F6F" w:rsidRDefault="009504CF" w:rsidP="003553A5">
      <w:pPr>
        <w:pStyle w:val="Nagwek1"/>
        <w:spacing w:line="240" w:lineRule="auto"/>
        <w:rPr>
          <w:rFonts w:ascii="Calibri" w:hAnsi="Calibri"/>
          <w:bCs/>
          <w:sz w:val="22"/>
          <w:szCs w:val="22"/>
        </w:rPr>
      </w:pPr>
      <w:r w:rsidRPr="00EB1F43">
        <w:rPr>
          <w:rFonts w:ascii="Calibri" w:hAnsi="Calibri"/>
          <w:bCs/>
          <w:sz w:val="22"/>
          <w:szCs w:val="22"/>
        </w:rPr>
        <w:t>CZĘ</w:t>
      </w:r>
      <w:r w:rsidR="0027476E" w:rsidRPr="00EB1F43">
        <w:rPr>
          <w:rFonts w:ascii="Calibri" w:hAnsi="Calibri"/>
          <w:bCs/>
          <w:sz w:val="22"/>
          <w:szCs w:val="22"/>
        </w:rPr>
        <w:t xml:space="preserve">ŚĆ </w:t>
      </w:r>
      <w:r w:rsidRPr="00EB1F43">
        <w:rPr>
          <w:rFonts w:ascii="Calibri" w:hAnsi="Calibri"/>
          <w:bCs/>
          <w:sz w:val="22"/>
          <w:szCs w:val="22"/>
        </w:rPr>
        <w:t>I</w:t>
      </w:r>
      <w:r w:rsidR="0027476E" w:rsidRPr="00EB1F43">
        <w:rPr>
          <w:rFonts w:ascii="Calibri" w:hAnsi="Calibri"/>
          <w:bCs/>
          <w:sz w:val="22"/>
          <w:szCs w:val="22"/>
        </w:rPr>
        <w:t>X</w:t>
      </w:r>
      <w:r w:rsidRPr="00EB1F43">
        <w:rPr>
          <w:rFonts w:ascii="Calibri" w:hAnsi="Calibri"/>
          <w:bCs/>
          <w:sz w:val="22"/>
          <w:szCs w:val="22"/>
        </w:rPr>
        <w:t xml:space="preserve">. </w:t>
      </w:r>
      <w:r w:rsidR="00254B43" w:rsidRPr="00EB1F43">
        <w:rPr>
          <w:rFonts w:ascii="Calibri" w:hAnsi="Calibri"/>
          <w:bCs/>
          <w:sz w:val="22"/>
          <w:szCs w:val="22"/>
        </w:rPr>
        <w:t>SPOSÓB OBLICZENIA CENY OFERTY</w:t>
      </w:r>
    </w:p>
    <w:p w14:paraId="2AF96128"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 xml:space="preserve">Wykonawca zobowiązany jest do obliczenia ceny oferty z należytą starannością </w:t>
      </w:r>
      <w:r w:rsidR="00D92DF7" w:rsidRPr="00EB1F43">
        <w:rPr>
          <w:rFonts w:ascii="Calibri" w:hAnsi="Calibri" w:cs="Arial"/>
          <w:sz w:val="22"/>
          <w:szCs w:val="22"/>
        </w:rPr>
        <w:t>z</w:t>
      </w:r>
      <w:r w:rsidR="009122AF" w:rsidRPr="00EB1F43">
        <w:rPr>
          <w:rFonts w:ascii="Calibri" w:hAnsi="Calibri" w:cs="Arial"/>
          <w:sz w:val="22"/>
          <w:szCs w:val="22"/>
        </w:rPr>
        <w:t> </w:t>
      </w:r>
      <w:r w:rsidR="00D92DF7" w:rsidRPr="00EB1F43">
        <w:rPr>
          <w:rFonts w:ascii="Calibri" w:hAnsi="Calibri" w:cs="Arial"/>
          <w:sz w:val="22"/>
          <w:szCs w:val="22"/>
        </w:rPr>
        <w:t>uwzględnieniem wszystkich kosztów, jakie poniesie w celu prawidłowego wykonania prze</w:t>
      </w:r>
      <w:r w:rsidR="00000D62" w:rsidRPr="00EB1F43">
        <w:rPr>
          <w:rFonts w:ascii="Calibri" w:hAnsi="Calibri" w:cs="Arial"/>
          <w:sz w:val="22"/>
          <w:szCs w:val="22"/>
        </w:rPr>
        <w:t>d</w:t>
      </w:r>
      <w:r w:rsidR="00D92DF7" w:rsidRPr="00EB1F43">
        <w:rPr>
          <w:rFonts w:ascii="Calibri" w:hAnsi="Calibri" w:cs="Arial"/>
          <w:sz w:val="22"/>
          <w:szCs w:val="22"/>
        </w:rPr>
        <w:t>miotu zamówienia.</w:t>
      </w:r>
    </w:p>
    <w:p w14:paraId="3C110855" w14:textId="77777777" w:rsidR="004659E7" w:rsidRPr="00EB1F43" w:rsidRDefault="002075AD">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Zaproponowana cena będzie ceną ryczałtową.</w:t>
      </w:r>
    </w:p>
    <w:p w14:paraId="747985AF"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Cenę oferty (netto oraz brutto – z podatkiem VAT) należy podać cyfrowo i słownie.</w:t>
      </w:r>
    </w:p>
    <w:p w14:paraId="750A7E7C" w14:textId="77777777" w:rsidR="00E803F4"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Rozliczenie między wykonawcą a zamawiającym będą dokonywane w polskich złotych.</w:t>
      </w:r>
    </w:p>
    <w:p w14:paraId="2EA35B40" w14:textId="77777777" w:rsidR="00A315B8"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Zamawiający</w:t>
      </w:r>
      <w:r w:rsidR="00B73E2F" w:rsidRPr="00EB1F43">
        <w:rPr>
          <w:rFonts w:ascii="Calibri" w:hAnsi="Calibri" w:cs="Arial"/>
          <w:sz w:val="22"/>
          <w:szCs w:val="22"/>
        </w:rPr>
        <w:t xml:space="preserve"> nie</w:t>
      </w:r>
      <w:r w:rsidRPr="00EB1F43">
        <w:rPr>
          <w:rFonts w:ascii="Calibri" w:hAnsi="Calibri" w:cs="Arial"/>
          <w:sz w:val="22"/>
          <w:szCs w:val="22"/>
        </w:rPr>
        <w:t xml:space="preserve"> </w:t>
      </w:r>
      <w:r w:rsidR="00B73E2F" w:rsidRPr="00EB1F43">
        <w:rPr>
          <w:rFonts w:ascii="Calibri" w:hAnsi="Calibri" w:cs="Arial"/>
          <w:sz w:val="22"/>
          <w:szCs w:val="22"/>
        </w:rPr>
        <w:t>zwraca</w:t>
      </w:r>
      <w:r w:rsidRPr="00EB1F43">
        <w:rPr>
          <w:rFonts w:ascii="Calibri" w:hAnsi="Calibri" w:cs="Arial"/>
          <w:sz w:val="22"/>
          <w:szCs w:val="22"/>
        </w:rPr>
        <w:t xml:space="preserve"> kosztów udziału w postępowaniu</w:t>
      </w:r>
      <w:r w:rsidR="004258BB" w:rsidRPr="00EB1F43">
        <w:rPr>
          <w:rFonts w:ascii="Calibri" w:hAnsi="Calibri" w:cs="Arial"/>
          <w:sz w:val="22"/>
          <w:szCs w:val="22"/>
        </w:rPr>
        <w:t>, poniesionych przez oferentów</w:t>
      </w:r>
      <w:r w:rsidRPr="00EB1F43">
        <w:rPr>
          <w:rFonts w:ascii="Calibri" w:hAnsi="Calibri" w:cs="Arial"/>
          <w:sz w:val="22"/>
          <w:szCs w:val="22"/>
        </w:rPr>
        <w:t>.</w:t>
      </w:r>
    </w:p>
    <w:p w14:paraId="4BF077FF" w14:textId="77777777" w:rsidR="00B839C9" w:rsidRPr="00EB1F43" w:rsidRDefault="00175EF5" w:rsidP="003553A5">
      <w:pPr>
        <w:tabs>
          <w:tab w:val="left" w:pos="5906"/>
        </w:tabs>
        <w:spacing w:line="240" w:lineRule="auto"/>
        <w:jc w:val="both"/>
        <w:rPr>
          <w:rFonts w:ascii="Calibri" w:hAnsi="Calibri" w:cs="Arial"/>
          <w:sz w:val="22"/>
          <w:szCs w:val="22"/>
        </w:rPr>
      </w:pPr>
      <w:r w:rsidRPr="00EB1F43">
        <w:rPr>
          <w:rFonts w:ascii="Calibri" w:hAnsi="Calibri" w:cs="Arial"/>
          <w:sz w:val="22"/>
          <w:szCs w:val="22"/>
        </w:rPr>
        <w:tab/>
      </w:r>
    </w:p>
    <w:p w14:paraId="633851FE" w14:textId="77777777" w:rsidR="009458CC" w:rsidRPr="00821F6F" w:rsidRDefault="0027476E" w:rsidP="003553A5">
      <w:pPr>
        <w:pStyle w:val="Nagwek1"/>
        <w:spacing w:line="240" w:lineRule="auto"/>
        <w:rPr>
          <w:rFonts w:ascii="Calibri" w:hAnsi="Calibri"/>
          <w:bCs/>
          <w:sz w:val="22"/>
          <w:szCs w:val="22"/>
        </w:rPr>
      </w:pPr>
      <w:r w:rsidRPr="00EB1F43">
        <w:rPr>
          <w:rFonts w:ascii="Calibri" w:hAnsi="Calibri"/>
          <w:bCs/>
          <w:sz w:val="22"/>
          <w:szCs w:val="22"/>
        </w:rPr>
        <w:t xml:space="preserve">CZĘŚĆ </w:t>
      </w:r>
      <w:r w:rsidR="00254B43" w:rsidRPr="00EB1F43">
        <w:rPr>
          <w:rFonts w:ascii="Calibri" w:hAnsi="Calibri"/>
          <w:bCs/>
          <w:sz w:val="22"/>
          <w:szCs w:val="22"/>
        </w:rPr>
        <w:t>X. KRYTERIA WYBORU OFE</w:t>
      </w:r>
      <w:r w:rsidR="00E505A7" w:rsidRPr="00EB1F43">
        <w:rPr>
          <w:rFonts w:ascii="Calibri" w:hAnsi="Calibri"/>
          <w:bCs/>
          <w:sz w:val="22"/>
          <w:szCs w:val="22"/>
        </w:rPr>
        <w:t>RTY, OCENA</w:t>
      </w:r>
      <w:r w:rsidR="00254B43" w:rsidRPr="00EB1F43">
        <w:rPr>
          <w:rFonts w:ascii="Calibri" w:hAnsi="Calibri"/>
          <w:bCs/>
          <w:sz w:val="22"/>
          <w:szCs w:val="22"/>
        </w:rPr>
        <w:t xml:space="preserve"> OFERT</w:t>
      </w:r>
    </w:p>
    <w:p w14:paraId="02AE6DBF" w14:textId="77777777" w:rsidR="009458CC" w:rsidRPr="00EB1F43" w:rsidRDefault="009458CC">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KRYTERIUM WYBORU OFERTY</w:t>
      </w:r>
      <w:r w:rsidR="00D92DF7" w:rsidRPr="00EB1F43">
        <w:rPr>
          <w:rFonts w:ascii="Calibri" w:hAnsi="Calibri" w:cs="Arial"/>
          <w:b/>
          <w:sz w:val="22"/>
          <w:szCs w:val="22"/>
        </w:rPr>
        <w:t xml:space="preserve"> </w:t>
      </w:r>
    </w:p>
    <w:p w14:paraId="78B4DE26" w14:textId="77777777" w:rsidR="00542AC5" w:rsidRPr="00EB1F43" w:rsidRDefault="009458CC">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Kryterium wyboru oferty stanowi najkorzystniejsza cena oferty</w:t>
      </w:r>
      <w:r w:rsidR="003827F5" w:rsidRPr="00EB1F43">
        <w:rPr>
          <w:rFonts w:ascii="Calibri" w:hAnsi="Calibri" w:cs="Arial"/>
          <w:sz w:val="22"/>
          <w:szCs w:val="22"/>
        </w:rPr>
        <w:t>.</w:t>
      </w:r>
    </w:p>
    <w:p w14:paraId="4DBB46A0" w14:textId="77777777" w:rsidR="00542AC5" w:rsidRPr="00EB1F43" w:rsidRDefault="00542AC5">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SPOSÓB OCENY OFERT</w:t>
      </w:r>
    </w:p>
    <w:p w14:paraId="24914B68" w14:textId="77777777" w:rsidR="006C7922"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zbada złożone ofe</w:t>
      </w:r>
      <w:r w:rsidR="00D92DF7" w:rsidRPr="00EB1F43">
        <w:rPr>
          <w:rFonts w:ascii="Calibri" w:hAnsi="Calibri" w:cs="Arial"/>
          <w:sz w:val="22"/>
          <w:szCs w:val="22"/>
        </w:rPr>
        <w:t xml:space="preserve">rty pod względem przyjętych w </w:t>
      </w:r>
      <w:r w:rsidR="00A0567E" w:rsidRPr="00EB1F43">
        <w:rPr>
          <w:rFonts w:ascii="Calibri" w:hAnsi="Calibri" w:cs="Arial"/>
          <w:sz w:val="22"/>
          <w:szCs w:val="22"/>
        </w:rPr>
        <w:t>S</w:t>
      </w:r>
      <w:r w:rsidRPr="00EB1F43">
        <w:rPr>
          <w:rFonts w:ascii="Calibri" w:hAnsi="Calibri" w:cs="Arial"/>
          <w:sz w:val="22"/>
          <w:szCs w:val="22"/>
        </w:rPr>
        <w:t>WZ wymagań, a</w:t>
      </w:r>
      <w:r w:rsidR="009122AF" w:rsidRPr="00EB1F43">
        <w:rPr>
          <w:rFonts w:ascii="Calibri" w:hAnsi="Calibri" w:cs="Arial"/>
          <w:sz w:val="22"/>
          <w:szCs w:val="22"/>
        </w:rPr>
        <w:t> </w:t>
      </w:r>
      <w:r w:rsidRPr="00EB1F43">
        <w:rPr>
          <w:rFonts w:ascii="Calibri" w:hAnsi="Calibri" w:cs="Arial"/>
          <w:sz w:val="22"/>
          <w:szCs w:val="22"/>
        </w:rPr>
        <w:t>nast</w:t>
      </w:r>
      <w:r w:rsidR="00013792" w:rsidRPr="00EB1F43">
        <w:rPr>
          <w:rFonts w:ascii="Calibri" w:hAnsi="Calibri" w:cs="Arial"/>
          <w:sz w:val="22"/>
          <w:szCs w:val="22"/>
        </w:rPr>
        <w:t>ę</w:t>
      </w:r>
      <w:r w:rsidRPr="00EB1F43">
        <w:rPr>
          <w:rFonts w:ascii="Calibri" w:hAnsi="Calibri" w:cs="Arial"/>
          <w:sz w:val="22"/>
          <w:szCs w:val="22"/>
        </w:rPr>
        <w:t>pnie dokona kwalifikacji ofert do odrzuceni</w:t>
      </w:r>
      <w:r w:rsidR="00013792" w:rsidRPr="00EB1F43">
        <w:rPr>
          <w:rFonts w:ascii="Calibri" w:hAnsi="Calibri" w:cs="Arial"/>
          <w:sz w:val="22"/>
          <w:szCs w:val="22"/>
        </w:rPr>
        <w:t>a</w:t>
      </w:r>
      <w:r w:rsidRPr="00EB1F43">
        <w:rPr>
          <w:rFonts w:ascii="Calibri" w:hAnsi="Calibri" w:cs="Arial"/>
          <w:sz w:val="22"/>
          <w:szCs w:val="22"/>
        </w:rPr>
        <w:t>.</w:t>
      </w:r>
    </w:p>
    <w:p w14:paraId="7506A21B" w14:textId="77777777" w:rsidR="00780415"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Spośród ofert nie odrzuconych Zamawiający dokona wyboru oferty najkorzystniejszej, </w:t>
      </w:r>
      <w:r w:rsidR="00A83BC8">
        <w:rPr>
          <w:rFonts w:ascii="Calibri" w:hAnsi="Calibri" w:cs="Arial"/>
          <w:sz w:val="22"/>
          <w:szCs w:val="22"/>
        </w:rPr>
        <w:br/>
      </w:r>
      <w:r w:rsidRPr="00EB1F43">
        <w:rPr>
          <w:rFonts w:ascii="Calibri" w:hAnsi="Calibri" w:cs="Arial"/>
          <w:sz w:val="22"/>
          <w:szCs w:val="22"/>
        </w:rPr>
        <w:t>tj. takiej, któr</w:t>
      </w:r>
      <w:r w:rsidR="00A10894" w:rsidRPr="00EB1F43">
        <w:rPr>
          <w:rFonts w:ascii="Calibri" w:hAnsi="Calibri" w:cs="Arial"/>
          <w:sz w:val="22"/>
          <w:szCs w:val="22"/>
        </w:rPr>
        <w:t>ej cena oferty jest najniższa.</w:t>
      </w:r>
    </w:p>
    <w:p w14:paraId="1A85D109"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Jeżeli Zamawiający nie może dokonać wyboru oferty najkorzystniejszej ze względu na</w:t>
      </w:r>
      <w:r w:rsidR="009122AF" w:rsidRPr="00EB1F43">
        <w:rPr>
          <w:rFonts w:ascii="Calibri" w:hAnsi="Calibri" w:cs="Arial"/>
          <w:sz w:val="22"/>
          <w:szCs w:val="22"/>
        </w:rPr>
        <w:t> </w:t>
      </w:r>
      <w:r w:rsidRPr="00EB1F43">
        <w:rPr>
          <w:rFonts w:ascii="Calibri" w:hAnsi="Calibri" w:cs="Arial"/>
          <w:sz w:val="22"/>
          <w:szCs w:val="22"/>
        </w:rPr>
        <w:t xml:space="preserve">to, że zostały złożone oferty o takiej samej cenie, Zamawiający wezwie Wykonawców, którzy złożyli te oferty, do złożenia w terminie określonym przez Zamawiającego ofert dodatkowych. </w:t>
      </w:r>
    </w:p>
    <w:p w14:paraId="1AB0F70D"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Wykonawcy, składając oferty dodatkowe, nie mogą zaoferować cen wyższych niż zaoferowane w złożonych wcześniej ofertach. </w:t>
      </w:r>
    </w:p>
    <w:p w14:paraId="12026AB8" w14:textId="77777777" w:rsidR="00780415"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unieważni postępowanie o udzielenie zamówienia, jeżeli zostały złożone oferty dodatkowe o takiej samej cenie.</w:t>
      </w:r>
    </w:p>
    <w:p w14:paraId="01C4C2C7" w14:textId="77777777" w:rsidR="00A97D0D" w:rsidRPr="00EB1F43" w:rsidRDefault="00A97D0D">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W przypadku</w:t>
      </w:r>
      <w:r w:rsidR="00BA012C" w:rsidRPr="00EB1F43">
        <w:rPr>
          <w:rFonts w:ascii="Calibri" w:hAnsi="Calibri" w:cs="Arial"/>
          <w:sz w:val="22"/>
          <w:szCs w:val="22"/>
        </w:rPr>
        <w:t xml:space="preserve"> gdy w postepowaniu zostanie</w:t>
      </w:r>
      <w:r w:rsidRPr="00EB1F43">
        <w:rPr>
          <w:rFonts w:ascii="Calibri" w:hAnsi="Calibri" w:cs="Arial"/>
          <w:sz w:val="22"/>
          <w:szCs w:val="22"/>
        </w:rPr>
        <w:t xml:space="preserve"> złoż</w:t>
      </w:r>
      <w:r w:rsidR="009341DE" w:rsidRPr="00EB1F43">
        <w:rPr>
          <w:rFonts w:ascii="Calibri" w:hAnsi="Calibri" w:cs="Arial"/>
          <w:sz w:val="22"/>
          <w:szCs w:val="22"/>
        </w:rPr>
        <w:t>o</w:t>
      </w:r>
      <w:r w:rsidRPr="00EB1F43">
        <w:rPr>
          <w:rFonts w:ascii="Calibri" w:hAnsi="Calibri" w:cs="Arial"/>
          <w:sz w:val="22"/>
          <w:szCs w:val="22"/>
        </w:rPr>
        <w:t>n</w:t>
      </w:r>
      <w:r w:rsidR="009341DE" w:rsidRPr="00EB1F43">
        <w:rPr>
          <w:rFonts w:ascii="Calibri" w:hAnsi="Calibri" w:cs="Arial"/>
          <w:sz w:val="22"/>
          <w:szCs w:val="22"/>
        </w:rPr>
        <w:t xml:space="preserve">a </w:t>
      </w:r>
      <w:r w:rsidRPr="00EB1F43">
        <w:rPr>
          <w:rFonts w:ascii="Calibri" w:hAnsi="Calibri" w:cs="Arial"/>
          <w:sz w:val="22"/>
          <w:szCs w:val="22"/>
        </w:rPr>
        <w:t>jed</w:t>
      </w:r>
      <w:r w:rsidR="00BA012C" w:rsidRPr="00EB1F43">
        <w:rPr>
          <w:rFonts w:ascii="Calibri" w:hAnsi="Calibri" w:cs="Arial"/>
          <w:sz w:val="22"/>
          <w:szCs w:val="22"/>
        </w:rPr>
        <w:t>na</w:t>
      </w:r>
      <w:r w:rsidRPr="00EB1F43">
        <w:rPr>
          <w:rFonts w:ascii="Calibri" w:hAnsi="Calibri" w:cs="Arial"/>
          <w:sz w:val="22"/>
          <w:szCs w:val="22"/>
        </w:rPr>
        <w:t xml:space="preserve"> ofert</w:t>
      </w:r>
      <w:r w:rsidR="00BA012C" w:rsidRPr="00EB1F43">
        <w:rPr>
          <w:rFonts w:ascii="Calibri" w:hAnsi="Calibri" w:cs="Arial"/>
          <w:sz w:val="22"/>
          <w:szCs w:val="22"/>
        </w:rPr>
        <w:t>a</w:t>
      </w:r>
      <w:r w:rsidRPr="00EB1F43">
        <w:rPr>
          <w:rFonts w:ascii="Calibri" w:hAnsi="Calibri" w:cs="Arial"/>
          <w:sz w:val="22"/>
          <w:szCs w:val="22"/>
        </w:rPr>
        <w:t xml:space="preserve"> Zamawiający zastrzega sobie </w:t>
      </w:r>
      <w:r w:rsidR="009341DE" w:rsidRPr="00EB1F43">
        <w:rPr>
          <w:rFonts w:ascii="Calibri" w:hAnsi="Calibri" w:cs="Arial"/>
          <w:sz w:val="22"/>
          <w:szCs w:val="22"/>
        </w:rPr>
        <w:t xml:space="preserve">prawo do </w:t>
      </w:r>
      <w:r w:rsidRPr="00EB1F43">
        <w:rPr>
          <w:rFonts w:ascii="Calibri" w:hAnsi="Calibri" w:cs="Arial"/>
          <w:sz w:val="22"/>
          <w:szCs w:val="22"/>
        </w:rPr>
        <w:t>przeprowadzeni</w:t>
      </w:r>
      <w:r w:rsidR="009341DE" w:rsidRPr="00EB1F43">
        <w:rPr>
          <w:rFonts w:ascii="Calibri" w:hAnsi="Calibri" w:cs="Arial"/>
          <w:sz w:val="22"/>
          <w:szCs w:val="22"/>
        </w:rPr>
        <w:t>a</w:t>
      </w:r>
      <w:r w:rsidRPr="00EB1F43">
        <w:rPr>
          <w:rFonts w:ascii="Calibri" w:hAnsi="Calibri" w:cs="Arial"/>
          <w:sz w:val="22"/>
          <w:szCs w:val="22"/>
        </w:rPr>
        <w:t xml:space="preserve"> dodatkowych negocjacji </w:t>
      </w:r>
      <w:r w:rsidR="00BA012C" w:rsidRPr="00EB1F43">
        <w:rPr>
          <w:rFonts w:ascii="Calibri" w:hAnsi="Calibri" w:cs="Arial"/>
          <w:sz w:val="22"/>
          <w:szCs w:val="22"/>
        </w:rPr>
        <w:t xml:space="preserve">z oferentem, </w:t>
      </w:r>
      <w:r w:rsidRPr="00EB1F43">
        <w:rPr>
          <w:rFonts w:ascii="Calibri" w:hAnsi="Calibri" w:cs="Arial"/>
          <w:sz w:val="22"/>
          <w:szCs w:val="22"/>
        </w:rPr>
        <w:t>obejmujących wszystkie parametry zamówienia.</w:t>
      </w:r>
    </w:p>
    <w:p w14:paraId="74710D07" w14:textId="77777777" w:rsidR="009A3D33" w:rsidRPr="00EB1F43" w:rsidRDefault="009A3D33" w:rsidP="003553A5">
      <w:pPr>
        <w:spacing w:line="240" w:lineRule="auto"/>
        <w:jc w:val="both"/>
        <w:rPr>
          <w:rFonts w:ascii="Calibri" w:hAnsi="Calibri" w:cs="Arial"/>
          <w:sz w:val="22"/>
          <w:szCs w:val="22"/>
        </w:rPr>
      </w:pPr>
    </w:p>
    <w:p w14:paraId="300DC35A" w14:textId="77777777" w:rsidR="0075292B" w:rsidRPr="00821F6F" w:rsidRDefault="00254B43"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 xml:space="preserve">. </w:t>
      </w:r>
      <w:r w:rsidR="00E505A7" w:rsidRPr="00EB1F43">
        <w:rPr>
          <w:rFonts w:ascii="Calibri" w:hAnsi="Calibri"/>
          <w:bCs/>
          <w:sz w:val="22"/>
          <w:szCs w:val="22"/>
        </w:rPr>
        <w:t>INFORMACJA O FORMALNOŚCIACH JAKIE POWINNY ZOSTAĆ DOPEŁNIONE PO WYBORZE OFERTY</w:t>
      </w:r>
    </w:p>
    <w:p w14:paraId="1B0C1D34" w14:textId="77777777" w:rsidR="008F4A6E" w:rsidRPr="00EB1F43" w:rsidRDefault="008F4A6E">
      <w:pPr>
        <w:numPr>
          <w:ilvl w:val="0"/>
          <w:numId w:val="33"/>
        </w:numPr>
        <w:spacing w:line="240" w:lineRule="auto"/>
        <w:ind w:left="426" w:hanging="425"/>
        <w:jc w:val="both"/>
        <w:rPr>
          <w:rFonts w:ascii="Calibri" w:hAnsi="Calibri" w:cs="Arial"/>
          <w:sz w:val="22"/>
          <w:szCs w:val="22"/>
        </w:rPr>
      </w:pPr>
      <w:r w:rsidRPr="00EB1F43">
        <w:rPr>
          <w:rFonts w:ascii="Calibri" w:hAnsi="Calibri" w:cs="Arial"/>
          <w:sz w:val="22"/>
          <w:szCs w:val="22"/>
        </w:rPr>
        <w:t xml:space="preserve">Zamawiający po informuje niezwłocznie wszystkich Wykonawców o: </w:t>
      </w:r>
    </w:p>
    <w:p w14:paraId="3AC90EA3" w14:textId="77777777" w:rsidR="004925F9" w:rsidRDefault="008F4A6E">
      <w:pPr>
        <w:numPr>
          <w:ilvl w:val="0"/>
          <w:numId w:val="34"/>
        </w:numPr>
        <w:spacing w:line="240" w:lineRule="auto"/>
        <w:ind w:left="709" w:hanging="218"/>
        <w:jc w:val="both"/>
        <w:rPr>
          <w:rFonts w:ascii="Calibri" w:hAnsi="Calibri" w:cs="Arial"/>
          <w:sz w:val="22"/>
          <w:szCs w:val="22"/>
        </w:rPr>
      </w:pPr>
      <w:r w:rsidRPr="00EB1F43">
        <w:rPr>
          <w:rFonts w:ascii="Calibri" w:hAnsi="Calibri" w:cs="Arial"/>
          <w:sz w:val="22"/>
          <w:szCs w:val="22"/>
        </w:rPr>
        <w:t xml:space="preserve">wyborze najkorzystniejszej oferty, podając nazwę albo imię i nazwisko, siedzibę albo miejsce zamieszkania i adres, jeżeli jest miejscem wykonywania działalności wykonawcy, którego ofertę wybrano, </w:t>
      </w:r>
    </w:p>
    <w:p w14:paraId="4E434646" w14:textId="77777777" w:rsidR="008F4A6E" w:rsidRPr="004925F9" w:rsidRDefault="008F4A6E">
      <w:pPr>
        <w:numPr>
          <w:ilvl w:val="0"/>
          <w:numId w:val="34"/>
        </w:numPr>
        <w:spacing w:line="240" w:lineRule="auto"/>
        <w:ind w:left="709" w:hanging="218"/>
        <w:jc w:val="both"/>
        <w:rPr>
          <w:rFonts w:ascii="Calibri" w:hAnsi="Calibri" w:cs="Arial"/>
          <w:sz w:val="22"/>
          <w:szCs w:val="22"/>
        </w:rPr>
      </w:pPr>
      <w:r w:rsidRPr="004925F9">
        <w:rPr>
          <w:rFonts w:ascii="Calibri" w:hAnsi="Calibri" w:cs="Arial"/>
          <w:sz w:val="22"/>
          <w:szCs w:val="22"/>
        </w:rPr>
        <w:t>unieważnieniu postępowania.</w:t>
      </w:r>
    </w:p>
    <w:p w14:paraId="05EBDB14" w14:textId="77777777" w:rsidR="004925F9" w:rsidRDefault="008F4A6E">
      <w:pPr>
        <w:numPr>
          <w:ilvl w:val="0"/>
          <w:numId w:val="33"/>
        </w:numPr>
        <w:spacing w:line="240" w:lineRule="auto"/>
        <w:ind w:left="426" w:hanging="426"/>
        <w:jc w:val="both"/>
        <w:rPr>
          <w:rFonts w:ascii="Calibri" w:hAnsi="Calibri" w:cs="Arial"/>
          <w:sz w:val="22"/>
          <w:szCs w:val="22"/>
        </w:rPr>
      </w:pPr>
      <w:r w:rsidRPr="00EB1F43">
        <w:rPr>
          <w:rFonts w:ascii="Calibri" w:hAnsi="Calibri" w:cs="Arial"/>
          <w:sz w:val="22"/>
          <w:szCs w:val="22"/>
        </w:rPr>
        <w:t>Zamawiający udostępnia informacje, o których mowa w pkt. 1. powyżej, na w miejscu publikacji ogłoszenia na platformie www.platformazakupowa.pl w formularzu „Komunikaty oraz na stronie internetowej www.bip.kpec.bydgoszcz.pl w</w:t>
      </w:r>
      <w:r w:rsidR="004925F9">
        <w:rPr>
          <w:rFonts w:ascii="Calibri" w:hAnsi="Calibri" w:cs="Arial"/>
          <w:sz w:val="22"/>
          <w:szCs w:val="22"/>
        </w:rPr>
        <w:t xml:space="preserve"> zakładce „Zamówienia publiczne”</w:t>
      </w:r>
    </w:p>
    <w:p w14:paraId="4440341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powiadomiony zostanie o terminie i miejscu zawarcia umowy.</w:t>
      </w:r>
    </w:p>
    <w:p w14:paraId="6E1BBF3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zobowiązany jest do podpisania umowy w terminie określonym przez zamawiającego nie dłuższym niż 30 dni.</w:t>
      </w:r>
    </w:p>
    <w:p w14:paraId="398428F4" w14:textId="77777777" w:rsidR="008F4A6E" w:rsidRP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63A72F87" w14:textId="77777777" w:rsidR="00C828AC" w:rsidRPr="000B5398" w:rsidRDefault="00E505A7"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I. ISTOTNE POSTANOWIENIA UMOWY, ZABEZPIECZENIE NALEŻYTEGO WYKONANIA UMOWY</w:t>
      </w:r>
    </w:p>
    <w:p w14:paraId="1FD732D3" w14:textId="77777777" w:rsidR="00B81C02" w:rsidRPr="00B853F1" w:rsidRDefault="00B81C02">
      <w:pPr>
        <w:numPr>
          <w:ilvl w:val="0"/>
          <w:numId w:val="35"/>
        </w:numPr>
        <w:spacing w:line="240" w:lineRule="auto"/>
        <w:ind w:left="426"/>
        <w:jc w:val="both"/>
        <w:rPr>
          <w:rFonts w:ascii="Calibri" w:hAnsi="Calibri" w:cs="Arial"/>
          <w:sz w:val="22"/>
          <w:szCs w:val="22"/>
        </w:rPr>
      </w:pPr>
      <w:r w:rsidRPr="00B853F1">
        <w:rPr>
          <w:rFonts w:ascii="Calibri" w:hAnsi="Calibri" w:cs="Arial"/>
          <w:sz w:val="22"/>
          <w:szCs w:val="22"/>
        </w:rPr>
        <w:t>Wykonawca, którego oferta zostanie wybrana, zobowiązany będzie do podpisania umowy o treści zawartej w Załączniku nr 2 do SWZ.</w:t>
      </w:r>
    </w:p>
    <w:p w14:paraId="1DC587E5"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3DFB1B5B"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może być wniesione w:</w:t>
      </w:r>
    </w:p>
    <w:p w14:paraId="6555509E"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w:t>
      </w:r>
      <w:r w:rsidRPr="00B853F1">
        <w:rPr>
          <w:rFonts w:ascii="Calibri" w:hAnsi="Calibri" w:cs="Calibri"/>
          <w:sz w:val="22"/>
          <w:szCs w:val="22"/>
        </w:rPr>
        <w:tab/>
        <w:t xml:space="preserve">pieniądzu - przelewem na konto KPEC Sp. z o.o., ul. Schulza 5, 85-315 Bydgoszcz, </w:t>
      </w:r>
    </w:p>
    <w:p w14:paraId="1502A015"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Bank  PKO BP 34 1440 1215 0000 0000 1377 5176,</w:t>
      </w:r>
    </w:p>
    <w:p w14:paraId="20C40193"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w:t>
      </w:r>
      <w:r w:rsidRPr="00B853F1">
        <w:rPr>
          <w:rFonts w:ascii="Calibri" w:hAnsi="Calibri" w:cs="Calibri"/>
          <w:sz w:val="22"/>
          <w:szCs w:val="22"/>
        </w:rPr>
        <w:tab/>
        <w:t>poręczeniach bankowych lub poręczeniach spółdzielczej kasy oszczędnościowo-kredytowej, z tym że zobowiązanie kasy jest zawsze zobowiązaniem pieniężnym,</w:t>
      </w:r>
    </w:p>
    <w:p w14:paraId="1A7D23DF"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c)</w:t>
      </w:r>
      <w:r w:rsidRPr="00B853F1">
        <w:rPr>
          <w:rFonts w:ascii="Calibri" w:hAnsi="Calibri" w:cs="Calibri"/>
          <w:sz w:val="22"/>
          <w:szCs w:val="22"/>
        </w:rPr>
        <w:tab/>
        <w:t>gwarancjach bankowych,</w:t>
      </w:r>
    </w:p>
    <w:p w14:paraId="4DD5CFB8"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d)</w:t>
      </w:r>
      <w:r w:rsidRPr="00B853F1">
        <w:rPr>
          <w:rFonts w:ascii="Calibri" w:hAnsi="Calibri" w:cs="Calibri"/>
          <w:sz w:val="22"/>
          <w:szCs w:val="22"/>
        </w:rPr>
        <w:tab/>
        <w:t>gwarancjach ubezpieczeniowych,</w:t>
      </w:r>
    </w:p>
    <w:p w14:paraId="1E8E980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e)</w:t>
      </w:r>
      <w:r w:rsidRPr="00B853F1">
        <w:rPr>
          <w:rFonts w:ascii="Calibri" w:hAnsi="Calibri" w:cs="Calibri"/>
          <w:sz w:val="22"/>
          <w:szCs w:val="22"/>
        </w:rPr>
        <w:tab/>
        <w:t>poręczeniach udzielanych przez podmioty, o których mowa w art. 6b ust. 5 pkt 2 ustawy z dnia 9 listopada 2000 r. o utworzeniu Polskiej Agencji Rozwoju Przedsiębiorczości.</w:t>
      </w:r>
    </w:p>
    <w:p w14:paraId="5F6B9B7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sz w:val="22"/>
          <w:szCs w:val="22"/>
        </w:rPr>
        <w:t>Zamawiający</w:t>
      </w:r>
      <w:r w:rsidRPr="00B853F1">
        <w:rPr>
          <w:rFonts w:ascii="Calibri" w:hAnsi="Calibri" w:cs="Calibri"/>
          <w:bCs/>
          <w:sz w:val="22"/>
          <w:szCs w:val="22"/>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3E36EF6E" w14:textId="77777777" w:rsidR="00B81C02" w:rsidRPr="00B853F1" w:rsidRDefault="00B81C02" w:rsidP="00B81C02">
      <w:pPr>
        <w:suppressAutoHyphens/>
        <w:spacing w:line="240" w:lineRule="auto"/>
        <w:ind w:left="426" w:right="-6"/>
        <w:jc w:val="both"/>
        <w:rPr>
          <w:rFonts w:ascii="Calibri" w:hAnsi="Calibri" w:cs="Calibri"/>
          <w:bCs/>
          <w:sz w:val="22"/>
          <w:szCs w:val="22"/>
        </w:rPr>
      </w:pPr>
      <w:r w:rsidRPr="00B853F1">
        <w:rPr>
          <w:rFonts w:ascii="Calibri" w:hAnsi="Calibri" w:cs="Calibri"/>
          <w:bCs/>
          <w:sz w:val="22"/>
          <w:szCs w:val="22"/>
        </w:rPr>
        <w:t xml:space="preserve">Z dokumentów, których Gwarant może wymagać od Zamawiającego w związku z realizacją przez Zamawiającego uprawnień z gwarancji, Zamawiający dopuszcza wyłącznie złożenie : </w:t>
      </w:r>
    </w:p>
    <w:p w14:paraId="5C8C1D56"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064E45EF"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oświadczenia Zamawiającego, że żądana kwota jest należna z tytułu Gwarancji w związku z niewykonaniem lub nienależytym wykonaniem przedmiotu umowy przez Wykonawcę</w:t>
      </w:r>
    </w:p>
    <w:p w14:paraId="03DDA59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którym mowa w pkt 2 od b) do e), może być wniesione w postaci oryginalnego dokumentu gwarancji / poręczenia:</w:t>
      </w:r>
    </w:p>
    <w:p w14:paraId="69254094"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 w formie pisemnej,</w:t>
      </w:r>
    </w:p>
    <w:p w14:paraId="552B619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 w formie elektronicznej, opatrzonej kwalifikowanym podpisem elektronicznym osób upoważnionych do jego wystawiania</w:t>
      </w:r>
    </w:p>
    <w:p w14:paraId="7C4C4A1A"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B853F1">
        <w:rPr>
          <w:rFonts w:ascii="Calibri" w:hAnsi="Calibri" w:cs="Calibri"/>
          <w:bCs/>
          <w:iCs/>
          <w:sz w:val="22"/>
          <w:szCs w:val="22"/>
        </w:rPr>
        <w:t>stotnych dla stron postanowieniach, które zostaną wprowadzone do treści zawieranej umowy</w:t>
      </w:r>
      <w:r w:rsidRPr="00B853F1">
        <w:rPr>
          <w:rFonts w:ascii="Calibri" w:hAnsi="Calibri" w:cs="Calibri"/>
          <w:bCs/>
          <w:sz w:val="22"/>
          <w:szCs w:val="22"/>
        </w:rPr>
        <w:t xml:space="preserve">. </w:t>
      </w:r>
    </w:p>
    <w:p w14:paraId="15C3BCA3"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11286FFE"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przypadku wniesienia wadium w pieniądzu, Wykonawca może zwrócić się z wnioskiem do Zamawiającego o zaliczenie kwoty wadium na poczet zabezpieczenia.</w:t>
      </w:r>
    </w:p>
    <w:p w14:paraId="575D0E48"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27F9C40A" w14:textId="77777777" w:rsidR="00785DD1" w:rsidRDefault="00B81C02">
      <w:pPr>
        <w:numPr>
          <w:ilvl w:val="0"/>
          <w:numId w:val="35"/>
        </w:numPr>
        <w:spacing w:line="240" w:lineRule="auto"/>
        <w:ind w:left="426"/>
        <w:jc w:val="both"/>
        <w:rPr>
          <w:rFonts w:ascii="Calibri" w:hAnsi="Calibri" w:cs="Arial"/>
          <w:sz w:val="22"/>
          <w:szCs w:val="22"/>
        </w:rPr>
      </w:pPr>
      <w:r w:rsidRPr="00B853F1">
        <w:rPr>
          <w:rFonts w:ascii="Calibri" w:hAnsi="Calibri" w:cs="Calibri"/>
          <w:sz w:val="22"/>
          <w:szCs w:val="22"/>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r w:rsidR="002627D4" w:rsidRPr="004925F9">
        <w:rPr>
          <w:rFonts w:ascii="Calibri" w:hAnsi="Calibri" w:cs="Arial"/>
          <w:sz w:val="22"/>
          <w:szCs w:val="22"/>
        </w:rPr>
        <w:t>.</w:t>
      </w:r>
    </w:p>
    <w:p w14:paraId="10554671" w14:textId="77777777" w:rsidR="00B413C1" w:rsidRPr="000B5398" w:rsidRDefault="00785DD1" w:rsidP="003553A5">
      <w:pPr>
        <w:pStyle w:val="Nagwek1"/>
        <w:spacing w:line="240" w:lineRule="auto"/>
        <w:jc w:val="both"/>
        <w:rPr>
          <w:rFonts w:ascii="Calibri" w:hAnsi="Calibri"/>
          <w:bCs/>
          <w:sz w:val="22"/>
          <w:szCs w:val="22"/>
        </w:rPr>
      </w:pPr>
      <w:r w:rsidRPr="00EB1F43">
        <w:rPr>
          <w:rFonts w:ascii="Calibri" w:hAnsi="Calibri"/>
          <w:bCs/>
          <w:sz w:val="22"/>
          <w:szCs w:val="22"/>
        </w:rPr>
        <w:t xml:space="preserve">CZĘŚĆ XIII. INFORMACJA O PRZETWARZANIU DANYCH OSOBOWYCH PRZEZ KOMUNALNE PRZEDSIĘBIORSTWO ENERGETYKI CIEPLNEJ SP. Z O.O. W BYDGOSZCZY W ZWIĄZKU </w:t>
      </w:r>
      <w:r w:rsidR="00D57638" w:rsidRPr="00EB1F43">
        <w:rPr>
          <w:rFonts w:ascii="Calibri" w:hAnsi="Calibri"/>
          <w:bCs/>
          <w:sz w:val="22"/>
          <w:szCs w:val="22"/>
        </w:rPr>
        <w:br/>
      </w:r>
      <w:r w:rsidRPr="00EB1F43">
        <w:rPr>
          <w:rFonts w:ascii="Calibri" w:hAnsi="Calibri"/>
          <w:bCs/>
          <w:sz w:val="22"/>
          <w:szCs w:val="22"/>
        </w:rPr>
        <w:t>Z PROWADZONYMI PRZEZ SPÓŁKĘ PROCEDURAMI ZAKUPOWYMI</w:t>
      </w:r>
      <w:r w:rsidR="00D57638" w:rsidRPr="00EB1F43">
        <w:rPr>
          <w:rFonts w:ascii="Calibri" w:hAnsi="Calibri"/>
          <w:bCs/>
          <w:sz w:val="22"/>
          <w:szCs w:val="22"/>
        </w:rPr>
        <w:t>.</w:t>
      </w:r>
    </w:p>
    <w:p w14:paraId="327C10C1" w14:textId="77777777" w:rsidR="00BC24D1" w:rsidRPr="00BC24D1" w:rsidRDefault="00BC24D1" w:rsidP="00BC24D1">
      <w:pPr>
        <w:spacing w:line="240" w:lineRule="auto"/>
        <w:jc w:val="both"/>
        <w:rPr>
          <w:rFonts w:ascii="Calibri" w:hAnsi="Calibri" w:cs="Calibri"/>
          <w:sz w:val="22"/>
          <w:szCs w:val="22"/>
        </w:rPr>
      </w:pPr>
      <w:r w:rsidRPr="00BC24D1">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C9B7C53"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Administratorem danych osobowych jest Komunalne Przedsiębiorstwo Energetyki Cieplnej Spółka z o.o., ul. Ks. J. Schulza 5, 85-315 Bydgoszcz,</w:t>
      </w:r>
    </w:p>
    <w:p w14:paraId="53FD6F8B"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Inspektorem ochrony danych osobowych w KPEC Sp. z o.o. jest Pan Sławomir Rzepecki, e mail: iod@kpec.bydgoszcz.pl, </w:t>
      </w:r>
    </w:p>
    <w:p w14:paraId="3CACF6D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Pani/Pana dane osobowe przetwarzane będą w celu związanym z postępowaniem  o udzielenie zamówienia publicznego w postepowaniu dla zadania, na które zostanie złożona oferta.</w:t>
      </w:r>
    </w:p>
    <w:p w14:paraId="5286A40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Odbiorcami Pani/Pana danych osobowych będą osoby lub podmioty, którym udostępniona zostanie dokumentacja postępowania w oparciu o ustawę – Prawo zamówień publicznych, dalej „ustawa </w:t>
      </w:r>
      <w:proofErr w:type="spellStart"/>
      <w:r w:rsidRPr="00BC24D1">
        <w:rPr>
          <w:rFonts w:ascii="Calibri" w:hAnsi="Calibri" w:cs="Calibri"/>
          <w:sz w:val="22"/>
          <w:szCs w:val="22"/>
        </w:rPr>
        <w:t>Pzp</w:t>
      </w:r>
      <w:proofErr w:type="spellEnd"/>
      <w:r w:rsidRPr="00BC24D1">
        <w:rPr>
          <w:rFonts w:ascii="Calibri" w:hAnsi="Calibri" w:cs="Calibri"/>
          <w:sz w:val="22"/>
          <w:szCs w:val="22"/>
        </w:rPr>
        <w:t>”, lub wewnętrzne uregulowania obowiązujące w KPEC sp. z o.o. w Bydgoszczy.</w:t>
      </w:r>
    </w:p>
    <w:p w14:paraId="124F2EB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Pani/Pana dane osobowe będą przechowywane zgodnie z ustawą </w:t>
      </w:r>
      <w:proofErr w:type="spellStart"/>
      <w:r w:rsidRPr="00BC24D1">
        <w:rPr>
          <w:rFonts w:ascii="Calibri" w:hAnsi="Calibri" w:cs="Calibri"/>
          <w:sz w:val="22"/>
          <w:szCs w:val="22"/>
        </w:rPr>
        <w:t>Pzp</w:t>
      </w:r>
      <w:proofErr w:type="spellEnd"/>
      <w:r w:rsidRPr="00BC24D1">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02BF95E6"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lub wewnętrznych uregulowań obowiązujących w KPEC sp. z o.o., w Bydgoszczy.</w:t>
      </w:r>
    </w:p>
    <w:p w14:paraId="0AE63841"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W odniesieniu do Pani/Pana danych osobowych decyzje nie będą podejmowane w sposób zautomatyzowany, stosownie do art. 22 RODO;</w:t>
      </w:r>
    </w:p>
    <w:p w14:paraId="3D08C2B9"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Posiada Pani/Pan: </w:t>
      </w:r>
    </w:p>
    <w:p w14:paraId="14230B04"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15 RODO prawo dostępu do danych osobowych Pani/Pana dotyczących;</w:t>
      </w:r>
    </w:p>
    <w:p w14:paraId="1F6A5E83"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16 RODO prawo do sprostowania Pani/Pana danych osobowych;</w:t>
      </w:r>
    </w:p>
    <w:p w14:paraId="4EB89B0F"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18 RODO prawo żądania od administratora ograniczenia przetwarzania danych osobowych z zastrzeżeniem przypadków, o których mowa w art. 18 ust. 2 RODO;</w:t>
      </w:r>
    </w:p>
    <w:p w14:paraId="1B2175A1"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Prawo do wniesienia skargi do Prezesa Urzędu Ochrony Danych Osobowych, gdy uzna Pani/Pan, że przetwarzanie danych osobowych Pani/Pana dotyczących narusza przepisy RODO;</w:t>
      </w:r>
    </w:p>
    <w:p w14:paraId="6DAA598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Nie przysługuje Pani/Panu: </w:t>
      </w:r>
    </w:p>
    <w:p w14:paraId="3B39B184"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w związku z art. 17 ust. 3 lit. B, d, lub e RODO prawo do usunięcia danych osobowych</w:t>
      </w:r>
    </w:p>
    <w:p w14:paraId="2F5BD937"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 xml:space="preserve"> Prawo do przenoszenia danych osobowych, o którym mowa w art. 20 RODO;</w:t>
      </w:r>
    </w:p>
    <w:p w14:paraId="71A8D8A9" w14:textId="77777777" w:rsidR="00E962ED" w:rsidRDefault="00BC24D1">
      <w:pPr>
        <w:numPr>
          <w:ilvl w:val="1"/>
          <w:numId w:val="36"/>
        </w:numPr>
        <w:suppressAutoHyphens/>
        <w:spacing w:line="240" w:lineRule="auto"/>
        <w:ind w:left="993" w:right="-6"/>
        <w:jc w:val="both"/>
        <w:rPr>
          <w:rFonts w:ascii="Calibri" w:hAnsi="Calibri" w:cs="Calibri"/>
          <w:bCs/>
          <w:sz w:val="22"/>
          <w:szCs w:val="22"/>
        </w:rPr>
      </w:pPr>
      <w:r w:rsidRPr="00BC24D1">
        <w:rPr>
          <w:rFonts w:ascii="Calibri" w:hAnsi="Calibri" w:cs="Calibri"/>
          <w:sz w:val="22"/>
          <w:szCs w:val="22"/>
        </w:rPr>
        <w:t>Na podstawie art. 21 RODO prawo sprzeciwu, wobec przetwarzania danych osobowych, gdyż podstawą prawną przetwarzania Pani/Pana danych osobowych jest art. 6 ust. 1 lit. C RODO</w:t>
      </w:r>
      <w:r w:rsidR="00B413C1" w:rsidRPr="00B413C1">
        <w:rPr>
          <w:rFonts w:ascii="Calibri" w:hAnsi="Calibri" w:cs="Calibri"/>
          <w:bCs/>
          <w:sz w:val="22"/>
          <w:szCs w:val="22"/>
        </w:rPr>
        <w:t>.</w:t>
      </w:r>
    </w:p>
    <w:p w14:paraId="758CC8BF" w14:textId="77777777" w:rsidR="00C829E8" w:rsidRPr="000B5398" w:rsidRDefault="00C829E8" w:rsidP="003553A5">
      <w:pPr>
        <w:suppressAutoHyphens/>
        <w:spacing w:line="240" w:lineRule="auto"/>
        <w:ind w:left="993" w:right="-6"/>
        <w:jc w:val="both"/>
        <w:rPr>
          <w:rFonts w:ascii="Calibri" w:hAnsi="Calibri" w:cs="Calibri"/>
          <w:bCs/>
          <w:sz w:val="22"/>
          <w:szCs w:val="22"/>
        </w:rPr>
      </w:pPr>
    </w:p>
    <w:p w14:paraId="34FE433F" w14:textId="77777777" w:rsidR="00C828AC" w:rsidRPr="000B5398" w:rsidRDefault="00DA0456" w:rsidP="003553A5">
      <w:pPr>
        <w:pStyle w:val="Nagwek1"/>
        <w:spacing w:line="240" w:lineRule="auto"/>
        <w:rPr>
          <w:rFonts w:ascii="Calibri" w:hAnsi="Calibri"/>
          <w:bCs/>
          <w:sz w:val="22"/>
          <w:szCs w:val="22"/>
        </w:rPr>
      </w:pPr>
      <w:r w:rsidRPr="00EB1F43">
        <w:rPr>
          <w:rFonts w:ascii="Calibri" w:hAnsi="Calibri"/>
          <w:bCs/>
          <w:sz w:val="22"/>
          <w:szCs w:val="22"/>
        </w:rPr>
        <w:t>CZĘŚĆ XIV</w:t>
      </w:r>
      <w:r w:rsidR="00CE5773" w:rsidRPr="00EB1F43">
        <w:rPr>
          <w:rFonts w:ascii="Calibri" w:hAnsi="Calibri"/>
          <w:bCs/>
          <w:sz w:val="22"/>
          <w:szCs w:val="22"/>
        </w:rPr>
        <w:t>. POSTANOWIENIA KOŃCOWE</w:t>
      </w:r>
    </w:p>
    <w:p w14:paraId="1966851B" w14:textId="77777777" w:rsidR="00CE5773" w:rsidRPr="000A59E6" w:rsidRDefault="00E1039E">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W sprawach </w:t>
      </w:r>
      <w:r w:rsidR="009D7D6C" w:rsidRPr="00EB1F43">
        <w:rPr>
          <w:rFonts w:ascii="Calibri" w:hAnsi="Calibri" w:cs="Arial"/>
          <w:sz w:val="22"/>
          <w:szCs w:val="22"/>
        </w:rPr>
        <w:t xml:space="preserve">nieuregulowanych w niniejszej </w:t>
      </w:r>
      <w:r w:rsidR="00A0567E" w:rsidRPr="00EB1F43">
        <w:rPr>
          <w:rFonts w:ascii="Calibri" w:hAnsi="Calibri" w:cs="Arial"/>
          <w:sz w:val="22"/>
          <w:szCs w:val="22"/>
        </w:rPr>
        <w:t>S</w:t>
      </w:r>
      <w:r w:rsidRPr="00EB1F43">
        <w:rPr>
          <w:rFonts w:ascii="Calibri" w:hAnsi="Calibri" w:cs="Arial"/>
          <w:sz w:val="22"/>
          <w:szCs w:val="22"/>
        </w:rPr>
        <w:t xml:space="preserve">WZ mają zastosowanie </w:t>
      </w:r>
      <w:r w:rsidRPr="000A59E6">
        <w:rPr>
          <w:rFonts w:ascii="Calibri" w:hAnsi="Calibri" w:cs="Arial"/>
          <w:sz w:val="22"/>
          <w:szCs w:val="22"/>
        </w:rPr>
        <w:t xml:space="preserve">przepisy Kodeksu </w:t>
      </w:r>
      <w:r w:rsidR="00FB148D" w:rsidRPr="000A59E6">
        <w:rPr>
          <w:rFonts w:ascii="Calibri" w:hAnsi="Calibri" w:cs="Arial"/>
          <w:sz w:val="22"/>
          <w:szCs w:val="22"/>
        </w:rPr>
        <w:t>Cywilnego.</w:t>
      </w:r>
      <w:r w:rsidRPr="000A59E6">
        <w:rPr>
          <w:rFonts w:ascii="Calibri" w:hAnsi="Calibri" w:cs="Arial"/>
          <w:sz w:val="22"/>
          <w:szCs w:val="22"/>
        </w:rPr>
        <w:t xml:space="preserve"> </w:t>
      </w:r>
    </w:p>
    <w:p w14:paraId="0D0D1FA6" w14:textId="77777777" w:rsidR="00E1039E" w:rsidRPr="00EB1F43" w:rsidRDefault="009D7D6C">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Integralną częścią niniejszej </w:t>
      </w:r>
      <w:r w:rsidR="00F941FC" w:rsidRPr="00EB1F43">
        <w:rPr>
          <w:rFonts w:ascii="Calibri" w:hAnsi="Calibri" w:cs="Arial"/>
          <w:sz w:val="22"/>
          <w:szCs w:val="22"/>
        </w:rPr>
        <w:t>S</w:t>
      </w:r>
      <w:r w:rsidR="00E1039E" w:rsidRPr="00EB1F43">
        <w:rPr>
          <w:rFonts w:ascii="Calibri" w:hAnsi="Calibri" w:cs="Arial"/>
          <w:sz w:val="22"/>
          <w:szCs w:val="22"/>
        </w:rPr>
        <w:t>WZ jest:</w:t>
      </w:r>
    </w:p>
    <w:p w14:paraId="4B83D7AE"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1 do </w:t>
      </w:r>
      <w:r w:rsidR="00A0567E" w:rsidRPr="003855B4">
        <w:rPr>
          <w:rFonts w:ascii="Calibri" w:hAnsi="Calibri" w:cs="Arial"/>
          <w:sz w:val="22"/>
          <w:szCs w:val="22"/>
        </w:rPr>
        <w:t>S</w:t>
      </w:r>
      <w:r w:rsidR="00D57638" w:rsidRPr="003855B4">
        <w:rPr>
          <w:rFonts w:ascii="Calibri" w:hAnsi="Calibri" w:cs="Arial"/>
          <w:sz w:val="22"/>
          <w:szCs w:val="22"/>
        </w:rPr>
        <w:t>WZ – Formularz oferty,</w:t>
      </w:r>
    </w:p>
    <w:p w14:paraId="1BF606C7"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w:t>
      </w:r>
      <w:r w:rsidR="00A0567E" w:rsidRPr="003855B4">
        <w:rPr>
          <w:rFonts w:ascii="Calibri" w:hAnsi="Calibri" w:cs="Arial"/>
          <w:sz w:val="22"/>
          <w:szCs w:val="22"/>
        </w:rPr>
        <w:t>S</w:t>
      </w:r>
      <w:r w:rsidR="00D57638" w:rsidRPr="003855B4">
        <w:rPr>
          <w:rFonts w:ascii="Calibri" w:hAnsi="Calibri" w:cs="Arial"/>
          <w:sz w:val="22"/>
          <w:szCs w:val="22"/>
        </w:rPr>
        <w:t>WZ – Wzór umowy,</w:t>
      </w:r>
    </w:p>
    <w:p w14:paraId="486ECE98" w14:textId="2B2B5F48" w:rsidR="00173E50" w:rsidRPr="003855B4" w:rsidRDefault="00173E50"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3 do </w:t>
      </w:r>
      <w:r w:rsidR="00A0567E" w:rsidRPr="003855B4">
        <w:rPr>
          <w:rFonts w:ascii="Calibri" w:hAnsi="Calibri" w:cs="Arial"/>
          <w:sz w:val="22"/>
          <w:szCs w:val="22"/>
        </w:rPr>
        <w:t>S</w:t>
      </w:r>
      <w:r w:rsidRPr="003855B4">
        <w:rPr>
          <w:rFonts w:ascii="Calibri" w:hAnsi="Calibri" w:cs="Arial"/>
          <w:sz w:val="22"/>
          <w:szCs w:val="22"/>
        </w:rPr>
        <w:t xml:space="preserve">WZ – </w:t>
      </w:r>
      <w:r w:rsidR="00EC7D34" w:rsidRPr="003855B4">
        <w:rPr>
          <w:rFonts w:ascii="Calibri" w:hAnsi="Calibri" w:cs="Arial"/>
          <w:sz w:val="22"/>
          <w:szCs w:val="22"/>
        </w:rPr>
        <w:t>Warunki techniczne</w:t>
      </w:r>
    </w:p>
    <w:p w14:paraId="5DF86FF0" w14:textId="77777777" w:rsidR="00F941FC" w:rsidRPr="003855B4" w:rsidRDefault="00F941FC"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w:t>
      </w:r>
      <w:r w:rsidR="006A6ACE" w:rsidRPr="003855B4">
        <w:rPr>
          <w:rFonts w:ascii="Calibri" w:hAnsi="Calibri" w:cs="Arial"/>
          <w:sz w:val="22"/>
          <w:szCs w:val="22"/>
        </w:rPr>
        <w:t>4</w:t>
      </w:r>
      <w:r w:rsidRPr="003855B4">
        <w:rPr>
          <w:rFonts w:ascii="Calibri" w:hAnsi="Calibri" w:cs="Arial"/>
          <w:sz w:val="22"/>
          <w:szCs w:val="22"/>
        </w:rPr>
        <w:t xml:space="preserve"> do SWZ – Karta gwarancji</w:t>
      </w:r>
      <w:r w:rsidR="00D57638" w:rsidRPr="003855B4">
        <w:rPr>
          <w:rFonts w:ascii="Calibri" w:hAnsi="Calibri" w:cs="Arial"/>
          <w:sz w:val="22"/>
          <w:szCs w:val="22"/>
        </w:rPr>
        <w:t>,</w:t>
      </w:r>
    </w:p>
    <w:p w14:paraId="1EEB3869" w14:textId="77777777" w:rsidR="0011003C" w:rsidRPr="003855B4" w:rsidRDefault="0011003C" w:rsidP="0011003C">
      <w:pPr>
        <w:spacing w:line="240" w:lineRule="auto"/>
        <w:ind w:firstLine="426"/>
        <w:jc w:val="both"/>
        <w:rPr>
          <w:rFonts w:ascii="Calibri" w:hAnsi="Calibri" w:cs="Arial"/>
          <w:color w:val="000000"/>
          <w:sz w:val="22"/>
          <w:szCs w:val="22"/>
        </w:rPr>
      </w:pPr>
      <w:r w:rsidRPr="003855B4">
        <w:rPr>
          <w:rFonts w:ascii="Calibri" w:hAnsi="Calibri" w:cs="Arial"/>
          <w:color w:val="000000"/>
          <w:sz w:val="22"/>
          <w:szCs w:val="22"/>
        </w:rPr>
        <w:t>Załącznik nr 5 do SWZ – Oświadczenie o braku wpisu na listę.</w:t>
      </w:r>
    </w:p>
    <w:p w14:paraId="40DFCF0A"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Załączn</w:t>
      </w:r>
      <w:r w:rsidR="006A6ACE" w:rsidRPr="003855B4">
        <w:rPr>
          <w:rFonts w:ascii="Calibri" w:hAnsi="Calibri" w:cs="Arial"/>
          <w:sz w:val="22"/>
          <w:szCs w:val="22"/>
        </w:rPr>
        <w:t>ik nr 1 do Formularza oferty – Oświadczenie</w:t>
      </w:r>
      <w:r w:rsidR="00D57638" w:rsidRPr="003855B4">
        <w:rPr>
          <w:rFonts w:ascii="Calibri" w:hAnsi="Calibri" w:cs="Arial"/>
          <w:sz w:val="22"/>
          <w:szCs w:val="22"/>
        </w:rPr>
        <w:t>,</w:t>
      </w:r>
    </w:p>
    <w:p w14:paraId="651683A1"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Formularza oferty - </w:t>
      </w:r>
      <w:r w:rsidRPr="003855B4">
        <w:rPr>
          <w:rFonts w:ascii="Calibri" w:hAnsi="Calibri" w:cs="Arial"/>
          <w:bCs/>
          <w:sz w:val="22"/>
          <w:szCs w:val="22"/>
        </w:rPr>
        <w:t>Informacje n</w:t>
      </w:r>
      <w:r w:rsidR="006A6ACE" w:rsidRPr="003855B4">
        <w:rPr>
          <w:rFonts w:ascii="Calibri" w:hAnsi="Calibri" w:cs="Arial"/>
          <w:bCs/>
          <w:sz w:val="22"/>
          <w:szCs w:val="22"/>
        </w:rPr>
        <w:t>a temat wiedzy i doświadczenia</w:t>
      </w:r>
      <w:r w:rsidR="00D57638" w:rsidRPr="003855B4">
        <w:rPr>
          <w:rFonts w:ascii="Calibri" w:hAnsi="Calibri" w:cs="Arial"/>
          <w:bCs/>
          <w:sz w:val="22"/>
          <w:szCs w:val="22"/>
        </w:rPr>
        <w:t>,</w:t>
      </w:r>
    </w:p>
    <w:p w14:paraId="2BC49EE4" w14:textId="77777777" w:rsidR="00141F35" w:rsidRPr="00EB1F43" w:rsidRDefault="00F214B8" w:rsidP="003553A5">
      <w:pPr>
        <w:pStyle w:val="Konspekt1"/>
        <w:numPr>
          <w:ilvl w:val="0"/>
          <w:numId w:val="0"/>
        </w:numPr>
        <w:spacing w:line="240" w:lineRule="auto"/>
        <w:ind w:left="426"/>
        <w:rPr>
          <w:rFonts w:ascii="Calibri" w:hAnsi="Calibri" w:cs="Arial"/>
          <w:sz w:val="22"/>
          <w:szCs w:val="22"/>
        </w:rPr>
      </w:pPr>
      <w:r w:rsidRPr="003855B4">
        <w:rPr>
          <w:rFonts w:ascii="Calibri" w:hAnsi="Calibri" w:cs="Arial"/>
          <w:sz w:val="22"/>
          <w:szCs w:val="22"/>
        </w:rPr>
        <w:t>Załącznik nr 3 do Formular</w:t>
      </w:r>
      <w:r w:rsidR="006A6ACE" w:rsidRPr="003855B4">
        <w:rPr>
          <w:rFonts w:ascii="Calibri" w:hAnsi="Calibri" w:cs="Arial"/>
          <w:sz w:val="22"/>
          <w:szCs w:val="22"/>
        </w:rPr>
        <w:t>za oferty- Wykaz osób</w:t>
      </w:r>
      <w:r w:rsidR="00D57638" w:rsidRPr="003855B4">
        <w:rPr>
          <w:rFonts w:ascii="Calibri" w:hAnsi="Calibri" w:cs="Arial"/>
          <w:sz w:val="22"/>
          <w:szCs w:val="22"/>
        </w:rPr>
        <w:t>.</w:t>
      </w:r>
    </w:p>
    <w:p w14:paraId="31105DC8" w14:textId="77777777" w:rsidR="00606C30" w:rsidRPr="00EB1F43" w:rsidRDefault="00606C30">
      <w:pPr>
        <w:numPr>
          <w:ilvl w:val="1"/>
          <w:numId w:val="11"/>
        </w:numPr>
        <w:spacing w:line="240" w:lineRule="auto"/>
        <w:ind w:left="426"/>
        <w:rPr>
          <w:rFonts w:ascii="Calibri" w:hAnsi="Calibri" w:cs="Arial"/>
          <w:sz w:val="22"/>
          <w:szCs w:val="22"/>
        </w:rPr>
      </w:pPr>
      <w:r w:rsidRPr="00EB1F43">
        <w:rPr>
          <w:rFonts w:ascii="Calibri" w:hAnsi="Calibri" w:cs="Arial"/>
          <w:sz w:val="22"/>
          <w:szCs w:val="22"/>
        </w:rPr>
        <w:t>Post</w:t>
      </w:r>
      <w:r w:rsidR="004C1493" w:rsidRPr="00EB1F43">
        <w:rPr>
          <w:rFonts w:ascii="Calibri" w:hAnsi="Calibri" w:cs="Arial"/>
          <w:sz w:val="22"/>
          <w:szCs w:val="22"/>
        </w:rPr>
        <w:t>ę</w:t>
      </w:r>
      <w:r w:rsidRPr="00EB1F43">
        <w:rPr>
          <w:rFonts w:ascii="Calibri" w:hAnsi="Calibri" w:cs="Arial"/>
          <w:sz w:val="22"/>
          <w:szCs w:val="22"/>
        </w:rPr>
        <w:t>powanie o udzielania zamówienia</w:t>
      </w:r>
      <w:r w:rsidR="00E8119D" w:rsidRPr="00EB1F43">
        <w:rPr>
          <w:rFonts w:ascii="Calibri" w:hAnsi="Calibri" w:cs="Arial"/>
          <w:sz w:val="22"/>
          <w:szCs w:val="22"/>
        </w:rPr>
        <w:t xml:space="preserve"> Zamawiający może unieważnić</w:t>
      </w:r>
      <w:r w:rsidRPr="00EB1F43">
        <w:rPr>
          <w:rFonts w:ascii="Calibri" w:hAnsi="Calibri" w:cs="Arial"/>
          <w:sz w:val="22"/>
          <w:szCs w:val="22"/>
        </w:rPr>
        <w:t>, gdy:</w:t>
      </w:r>
    </w:p>
    <w:p w14:paraId="5BEA8A09"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Nie złożono co najmniej jednej ważnej oferty,</w:t>
      </w:r>
    </w:p>
    <w:p w14:paraId="4FBE66F1"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Cena najkorzystniejszej oferty, przewyższa kwotę, którą Zmawiający może przeznaczyć na</w:t>
      </w:r>
      <w:r w:rsidR="00B953E4" w:rsidRPr="00EB1F43">
        <w:rPr>
          <w:rFonts w:ascii="Calibri" w:hAnsi="Calibri" w:cs="Arial"/>
          <w:sz w:val="22"/>
          <w:szCs w:val="22"/>
        </w:rPr>
        <w:t> </w:t>
      </w:r>
      <w:r w:rsidR="00D57638" w:rsidRPr="00EB1F43">
        <w:rPr>
          <w:rFonts w:ascii="Calibri" w:hAnsi="Calibri" w:cs="Arial"/>
          <w:sz w:val="22"/>
          <w:szCs w:val="22"/>
        </w:rPr>
        <w:t>sfinansowanie zamówienia,</w:t>
      </w:r>
    </w:p>
    <w:p w14:paraId="56800610"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Wystąpiła zmiana okoliczności powodująca, że przeprowadzenia post</w:t>
      </w:r>
      <w:r w:rsidR="009A3D33" w:rsidRPr="00EB1F43">
        <w:rPr>
          <w:rFonts w:ascii="Calibri" w:hAnsi="Calibri" w:cs="Arial"/>
          <w:sz w:val="22"/>
          <w:szCs w:val="22"/>
        </w:rPr>
        <w:t>ę</w:t>
      </w:r>
      <w:r w:rsidRPr="00EB1F43">
        <w:rPr>
          <w:rFonts w:ascii="Calibri" w:hAnsi="Calibri" w:cs="Arial"/>
          <w:sz w:val="22"/>
          <w:szCs w:val="22"/>
        </w:rPr>
        <w:t>powania nie leży w</w:t>
      </w:r>
      <w:r w:rsidR="00B953E4" w:rsidRPr="00EB1F43">
        <w:rPr>
          <w:rFonts w:ascii="Calibri" w:hAnsi="Calibri" w:cs="Arial"/>
          <w:sz w:val="22"/>
          <w:szCs w:val="22"/>
        </w:rPr>
        <w:t> </w:t>
      </w:r>
      <w:r w:rsidRPr="00EB1F43">
        <w:rPr>
          <w:rFonts w:ascii="Calibri" w:hAnsi="Calibri" w:cs="Arial"/>
          <w:sz w:val="22"/>
          <w:szCs w:val="22"/>
        </w:rPr>
        <w:t xml:space="preserve">interesie Zamawiającego, czego wcześniej nie można było przewidzieć, </w:t>
      </w:r>
    </w:p>
    <w:p w14:paraId="08757DD7"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Post</w:t>
      </w:r>
      <w:r w:rsidR="009A3D33" w:rsidRPr="00EB1F43">
        <w:rPr>
          <w:rFonts w:ascii="Calibri" w:hAnsi="Calibri" w:cs="Arial"/>
          <w:sz w:val="22"/>
          <w:szCs w:val="22"/>
        </w:rPr>
        <w:t>ę</w:t>
      </w:r>
      <w:r w:rsidRPr="00EB1F43">
        <w:rPr>
          <w:rFonts w:ascii="Calibri" w:hAnsi="Calibri" w:cs="Arial"/>
          <w:sz w:val="22"/>
          <w:szCs w:val="22"/>
        </w:rPr>
        <w:t>powanie obarczone jest wadą uniemożliwiającą zawarcie ważnej umowy,</w:t>
      </w:r>
    </w:p>
    <w:p w14:paraId="1E695568"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Wykonawca żąda zmiany uzgodnionej w trakcie post</w:t>
      </w:r>
      <w:r w:rsidR="009A3D33" w:rsidRPr="00EB1F43">
        <w:rPr>
          <w:rFonts w:ascii="Calibri" w:hAnsi="Calibri" w:cs="Arial"/>
          <w:sz w:val="22"/>
          <w:szCs w:val="22"/>
        </w:rPr>
        <w:t>ę</w:t>
      </w:r>
      <w:r w:rsidRPr="00EB1F43">
        <w:rPr>
          <w:rFonts w:ascii="Calibri" w:hAnsi="Calibri" w:cs="Arial"/>
          <w:sz w:val="22"/>
          <w:szCs w:val="22"/>
        </w:rPr>
        <w:t>powania istotnych warunków umowy na</w:t>
      </w:r>
      <w:r w:rsidR="00B953E4" w:rsidRPr="00EB1F43">
        <w:rPr>
          <w:rFonts w:ascii="Calibri" w:hAnsi="Calibri" w:cs="Arial"/>
          <w:sz w:val="22"/>
          <w:szCs w:val="22"/>
        </w:rPr>
        <w:t> </w:t>
      </w:r>
      <w:r w:rsidRPr="00EB1F43">
        <w:rPr>
          <w:rFonts w:ascii="Calibri" w:hAnsi="Calibri" w:cs="Arial"/>
          <w:sz w:val="22"/>
          <w:szCs w:val="22"/>
        </w:rPr>
        <w:t>mniej korzystne dla Zamawiającego.</w:t>
      </w:r>
    </w:p>
    <w:p w14:paraId="49FE4861" w14:textId="77777777" w:rsidR="008F4A6E" w:rsidRPr="007733CE" w:rsidRDefault="008F4A6E">
      <w:pPr>
        <w:numPr>
          <w:ilvl w:val="1"/>
          <w:numId w:val="11"/>
        </w:numPr>
        <w:spacing w:line="240" w:lineRule="auto"/>
        <w:ind w:left="567" w:hanging="425"/>
        <w:jc w:val="both"/>
        <w:rPr>
          <w:rFonts w:ascii="Calibri" w:hAnsi="Calibri" w:cs="Arial"/>
          <w:sz w:val="22"/>
          <w:szCs w:val="22"/>
        </w:rPr>
      </w:pPr>
      <w:r w:rsidRPr="00EB1F43">
        <w:rPr>
          <w:rFonts w:ascii="Calibri" w:hAnsi="Calibri" w:cs="Arial"/>
          <w:sz w:val="22"/>
          <w:szCs w:val="22"/>
        </w:rPr>
        <w:t>Niezależnie od zapisów w ust. 3 postępowanie o udzielenie zamówienia może zakończyć postępowanie bez wyboru najkorzystniejszej oferty.</w:t>
      </w:r>
    </w:p>
    <w:p w14:paraId="3B2B83A9" w14:textId="77777777" w:rsidR="003553A5" w:rsidRPr="007733CE" w:rsidRDefault="003553A5" w:rsidP="00E12072">
      <w:pPr>
        <w:spacing w:line="240" w:lineRule="auto"/>
        <w:ind w:left="567"/>
        <w:jc w:val="both"/>
        <w:rPr>
          <w:rFonts w:ascii="Calibri" w:hAnsi="Calibri" w:cs="Arial"/>
          <w:sz w:val="22"/>
          <w:szCs w:val="22"/>
        </w:rPr>
      </w:pPr>
    </w:p>
    <w:sectPr w:rsidR="003553A5" w:rsidRPr="007733CE" w:rsidSect="00F455BE">
      <w:headerReference w:type="default" r:id="rId14"/>
      <w:footerReference w:type="default" r:id="rId15"/>
      <w:pgSz w:w="11906" w:h="16838" w:code="9"/>
      <w:pgMar w:top="567" w:right="1274" w:bottom="851" w:left="1418"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DC60" w14:textId="77777777" w:rsidR="00C54D85" w:rsidRDefault="00C54D85">
      <w:r>
        <w:separator/>
      </w:r>
    </w:p>
  </w:endnote>
  <w:endnote w:type="continuationSeparator" w:id="0">
    <w:p w14:paraId="324326AC" w14:textId="77777777" w:rsidR="00C54D85" w:rsidRDefault="00C5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9E88" w14:textId="77777777" w:rsidR="00D57638" w:rsidRPr="00D57638" w:rsidRDefault="00D57638">
    <w:pPr>
      <w:pStyle w:val="Stopka"/>
      <w:jc w:val="right"/>
      <w:rPr>
        <w:rFonts w:ascii="Calibri" w:hAnsi="Calibri"/>
        <w:sz w:val="22"/>
        <w:szCs w:val="22"/>
      </w:rPr>
    </w:pPr>
    <w:r w:rsidRPr="00D57638">
      <w:rPr>
        <w:rFonts w:ascii="Calibri" w:hAnsi="Calibri"/>
        <w:sz w:val="22"/>
        <w:szCs w:val="22"/>
      </w:rPr>
      <w:t xml:space="preserve">Strona </w:t>
    </w:r>
    <w:r w:rsidRPr="00D57638">
      <w:rPr>
        <w:rFonts w:ascii="Calibri" w:hAnsi="Calibri"/>
        <w:b/>
        <w:bCs/>
        <w:sz w:val="22"/>
        <w:szCs w:val="22"/>
      </w:rPr>
      <w:fldChar w:fldCharType="begin"/>
    </w:r>
    <w:r w:rsidRPr="00D57638">
      <w:rPr>
        <w:rFonts w:ascii="Calibri" w:hAnsi="Calibri"/>
        <w:b/>
        <w:bCs/>
        <w:sz w:val="22"/>
        <w:szCs w:val="22"/>
      </w:rPr>
      <w:instrText>PAGE</w:instrText>
    </w:r>
    <w:r w:rsidRPr="00D57638">
      <w:rPr>
        <w:rFonts w:ascii="Calibri" w:hAnsi="Calibri"/>
        <w:b/>
        <w:bCs/>
        <w:sz w:val="22"/>
        <w:szCs w:val="22"/>
      </w:rPr>
      <w:fldChar w:fldCharType="separate"/>
    </w:r>
    <w:r w:rsidR="00151966">
      <w:rPr>
        <w:rFonts w:ascii="Calibri" w:hAnsi="Calibri"/>
        <w:b/>
        <w:bCs/>
        <w:noProof/>
        <w:sz w:val="22"/>
        <w:szCs w:val="22"/>
      </w:rPr>
      <w:t>1</w:t>
    </w:r>
    <w:r w:rsidRPr="00D57638">
      <w:rPr>
        <w:rFonts w:ascii="Calibri" w:hAnsi="Calibri"/>
        <w:b/>
        <w:bCs/>
        <w:sz w:val="22"/>
        <w:szCs w:val="22"/>
      </w:rPr>
      <w:fldChar w:fldCharType="end"/>
    </w:r>
    <w:r w:rsidRPr="00D57638">
      <w:rPr>
        <w:rFonts w:ascii="Calibri" w:hAnsi="Calibri"/>
        <w:sz w:val="22"/>
        <w:szCs w:val="22"/>
      </w:rPr>
      <w:t xml:space="preserve"> z </w:t>
    </w:r>
    <w:r w:rsidRPr="00D57638">
      <w:rPr>
        <w:rFonts w:ascii="Calibri" w:hAnsi="Calibri"/>
        <w:b/>
        <w:bCs/>
        <w:sz w:val="22"/>
        <w:szCs w:val="22"/>
      </w:rPr>
      <w:fldChar w:fldCharType="begin"/>
    </w:r>
    <w:r w:rsidRPr="00D57638">
      <w:rPr>
        <w:rFonts w:ascii="Calibri" w:hAnsi="Calibri"/>
        <w:b/>
        <w:bCs/>
        <w:sz w:val="22"/>
        <w:szCs w:val="22"/>
      </w:rPr>
      <w:instrText>NUMPAGES</w:instrText>
    </w:r>
    <w:r w:rsidRPr="00D57638">
      <w:rPr>
        <w:rFonts w:ascii="Calibri" w:hAnsi="Calibri"/>
        <w:b/>
        <w:bCs/>
        <w:sz w:val="22"/>
        <w:szCs w:val="22"/>
      </w:rPr>
      <w:fldChar w:fldCharType="separate"/>
    </w:r>
    <w:r w:rsidR="00151966">
      <w:rPr>
        <w:rFonts w:ascii="Calibri" w:hAnsi="Calibri"/>
        <w:b/>
        <w:bCs/>
        <w:noProof/>
        <w:sz w:val="22"/>
        <w:szCs w:val="22"/>
      </w:rPr>
      <w:t>12</w:t>
    </w:r>
    <w:r w:rsidRPr="00D57638">
      <w:rPr>
        <w:rFonts w:ascii="Calibri" w:hAnsi="Calibri"/>
        <w:b/>
        <w:bCs/>
        <w:sz w:val="22"/>
        <w:szCs w:val="22"/>
      </w:rPr>
      <w:fldChar w:fldCharType="end"/>
    </w:r>
  </w:p>
  <w:p w14:paraId="2326C31D" w14:textId="77777777" w:rsidR="00D57638" w:rsidRDefault="00D57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21F53" w14:textId="77777777" w:rsidR="00C54D85" w:rsidRDefault="00C54D85">
      <w:r>
        <w:separator/>
      </w:r>
    </w:p>
  </w:footnote>
  <w:footnote w:type="continuationSeparator" w:id="0">
    <w:p w14:paraId="5595F3DB" w14:textId="77777777" w:rsidR="00C54D85" w:rsidRDefault="00C5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A696" w14:textId="77777777" w:rsidR="00462A52" w:rsidRDefault="00462A52">
    <w:pPr>
      <w:pStyle w:val="Nagwek"/>
    </w:pPr>
  </w:p>
  <w:p w14:paraId="1CAFA3C2" w14:textId="77777777" w:rsidR="00B41A74" w:rsidRDefault="00B41A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B19"/>
    <w:multiLevelType w:val="hybridMultilevel"/>
    <w:tmpl w:val="DA1E71AA"/>
    <w:lvl w:ilvl="0" w:tplc="251E7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20632"/>
    <w:multiLevelType w:val="hybridMultilevel"/>
    <w:tmpl w:val="B13CC914"/>
    <w:lvl w:ilvl="0" w:tplc="802EE36E">
      <w:start w:val="1"/>
      <w:numFmt w:val="decimal"/>
      <w:lvlText w:val="3.%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633A37"/>
    <w:multiLevelType w:val="hybridMultilevel"/>
    <w:tmpl w:val="12D01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425EE"/>
    <w:multiLevelType w:val="hybridMultilevel"/>
    <w:tmpl w:val="1B1A2088"/>
    <w:lvl w:ilvl="0" w:tplc="BBAC6754">
      <w:start w:val="1"/>
      <w:numFmt w:val="decimal"/>
      <w:lvlText w:val="3.%1"/>
      <w:lvlJc w:val="left"/>
      <w:pPr>
        <w:ind w:left="769" w:hanging="360"/>
      </w:pPr>
      <w:rPr>
        <w:rFonts w:hint="default"/>
      </w:rPr>
    </w:lvl>
    <w:lvl w:ilvl="1" w:tplc="04150019">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15:restartNumberingAfterBreak="0">
    <w:nsid w:val="09540EAD"/>
    <w:multiLevelType w:val="multilevel"/>
    <w:tmpl w:val="49000F5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0B5866E3"/>
    <w:multiLevelType w:val="multilevel"/>
    <w:tmpl w:val="ADD8D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A4233"/>
    <w:multiLevelType w:val="hybridMultilevel"/>
    <w:tmpl w:val="F552D4C4"/>
    <w:lvl w:ilvl="0" w:tplc="1750C724">
      <w:start w:val="1"/>
      <w:numFmt w:val="decimal"/>
      <w:lvlText w:val="1.%1"/>
      <w:lvlJc w:val="left"/>
      <w:pPr>
        <w:ind w:left="1060" w:hanging="360"/>
      </w:pPr>
      <w:rPr>
        <w:rFonts w:hint="default"/>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188B5451"/>
    <w:multiLevelType w:val="multilevel"/>
    <w:tmpl w:val="0BDE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C800F05"/>
    <w:multiLevelType w:val="multilevel"/>
    <w:tmpl w:val="BF048A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0C845F6"/>
    <w:multiLevelType w:val="hybridMultilevel"/>
    <w:tmpl w:val="643A9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90E0C3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50038BF"/>
    <w:multiLevelType w:val="hybridMultilevel"/>
    <w:tmpl w:val="B0FEB508"/>
    <w:lvl w:ilvl="0" w:tplc="76147848">
      <w:start w:val="2"/>
      <w:numFmt w:val="decimal"/>
      <w:lvlText w:val="%1)"/>
      <w:lvlJc w:val="left"/>
      <w:rPr>
        <w:rFonts w:ascii="Arial" w:hAnsi="Arial" w:cs="Arial" w:hint="default"/>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1678D1"/>
    <w:multiLevelType w:val="hybridMultilevel"/>
    <w:tmpl w:val="7548E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D7036"/>
    <w:multiLevelType w:val="multilevel"/>
    <w:tmpl w:val="FE0A55F8"/>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2BB67C5"/>
    <w:multiLevelType w:val="hybridMultilevel"/>
    <w:tmpl w:val="1346A10A"/>
    <w:lvl w:ilvl="0" w:tplc="A5ECC94C">
      <w:start w:val="1"/>
      <w:numFmt w:val="decimal"/>
      <w:lvlText w:val="%1."/>
      <w:lvlJc w:val="left"/>
      <w:pPr>
        <w:ind w:left="804" w:hanging="4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FA1ACB"/>
    <w:multiLevelType w:val="hybridMultilevel"/>
    <w:tmpl w:val="46DCE5D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15:restartNumberingAfterBreak="0">
    <w:nsid w:val="35525BAA"/>
    <w:multiLevelType w:val="hybridMultilevel"/>
    <w:tmpl w:val="5F745D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94304A"/>
    <w:multiLevelType w:val="hybridMultilevel"/>
    <w:tmpl w:val="62F0076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3"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C632B8"/>
    <w:multiLevelType w:val="hybridMultilevel"/>
    <w:tmpl w:val="0D20E5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DD018B1"/>
    <w:multiLevelType w:val="hybridMultilevel"/>
    <w:tmpl w:val="ADBEFB00"/>
    <w:lvl w:ilvl="0" w:tplc="B150F25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6" w15:restartNumberingAfterBreak="0">
    <w:nsid w:val="43793A86"/>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5A57D47"/>
    <w:multiLevelType w:val="hybridMultilevel"/>
    <w:tmpl w:val="D44E6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412E4"/>
    <w:multiLevelType w:val="hybridMultilevel"/>
    <w:tmpl w:val="83C45656"/>
    <w:lvl w:ilvl="0" w:tplc="7D9ADB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45FFC"/>
    <w:multiLevelType w:val="hybridMultilevel"/>
    <w:tmpl w:val="F4FC1A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0" w15:restartNumberingAfterBreak="0">
    <w:nsid w:val="4F681733"/>
    <w:multiLevelType w:val="hybridMultilevel"/>
    <w:tmpl w:val="E812B6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D81D87"/>
    <w:multiLevelType w:val="hybridMultilevel"/>
    <w:tmpl w:val="DEFABF06"/>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32" w15:restartNumberingAfterBreak="0">
    <w:nsid w:val="526C3AC8"/>
    <w:multiLevelType w:val="hybridMultilevel"/>
    <w:tmpl w:val="D88E514E"/>
    <w:lvl w:ilvl="0" w:tplc="918E7500">
      <w:start w:val="1"/>
      <w:numFmt w:val="decimal"/>
      <w:lvlText w:val="%1)"/>
      <w:lvlJc w:val="left"/>
      <w:pPr>
        <w:ind w:left="1440" w:hanging="360"/>
      </w:pPr>
      <w:rPr>
        <w:rFonts w:cs="Times New Roman"/>
        <w:color w:val="auto"/>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54145A4E"/>
    <w:multiLevelType w:val="hybridMultilevel"/>
    <w:tmpl w:val="7ABAC784"/>
    <w:lvl w:ilvl="0" w:tplc="B92A2236">
      <w:start w:val="1"/>
      <w:numFmt w:val="decimal"/>
      <w:lvlText w:val="1.%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43B2E02"/>
    <w:multiLevelType w:val="multilevel"/>
    <w:tmpl w:val="BF048A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9E0FB3"/>
    <w:multiLevelType w:val="multilevel"/>
    <w:tmpl w:val="808E69BA"/>
    <w:lvl w:ilvl="0">
      <w:start w:val="1"/>
      <w:numFmt w:val="decimal"/>
      <w:lvlText w:val="%1."/>
      <w:lvlJc w:val="left"/>
      <w:pPr>
        <w:ind w:left="720" w:hanging="360"/>
      </w:pPr>
      <w:rPr>
        <w:rFonts w:hint="default"/>
      </w:rPr>
    </w:lvl>
    <w:lvl w:ilvl="1">
      <w:start w:val="1"/>
      <w:numFmt w:val="decimal"/>
      <w:isLgl/>
      <w:lvlText w:val="%1.%2."/>
      <w:lvlJc w:val="left"/>
      <w:rPr>
        <w:rFonts w:hint="default"/>
        <w:color w:val="00000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5F8F3CA1"/>
    <w:multiLevelType w:val="hybridMultilevel"/>
    <w:tmpl w:val="6E7E47F4"/>
    <w:lvl w:ilvl="0" w:tplc="B136EF8A">
      <w:start w:val="3"/>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F911641"/>
    <w:multiLevelType w:val="multilevel"/>
    <w:tmpl w:val="382A1D20"/>
    <w:lvl w:ilvl="0">
      <w:start w:val="1"/>
      <w:numFmt w:val="decimal"/>
      <w:pStyle w:val="Konspekt1"/>
      <w:suff w:val="space"/>
      <w:lvlText w:val="%1."/>
      <w:lvlJc w:val="left"/>
      <w:pPr>
        <w:ind w:left="284" w:hanging="284"/>
      </w:pPr>
      <w:rPr>
        <w:rFonts w:ascii="Arial" w:hAnsi="Arial" w:cs="Arial" w:hint="default"/>
        <w:b w:val="0"/>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9" w15:restartNumberingAfterBreak="0">
    <w:nsid w:val="60D9327E"/>
    <w:multiLevelType w:val="hybridMultilevel"/>
    <w:tmpl w:val="A17C9D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2" w15:restartNumberingAfterBreak="0">
    <w:nsid w:val="679A4D76"/>
    <w:multiLevelType w:val="hybridMultilevel"/>
    <w:tmpl w:val="A4D63654"/>
    <w:lvl w:ilvl="0" w:tplc="86AAD13E">
      <w:start w:val="1"/>
      <w:numFmt w:val="decimal"/>
      <w:lvlText w:val="2.%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B3A4FF9"/>
    <w:multiLevelType w:val="hybridMultilevel"/>
    <w:tmpl w:val="F5BCE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942296"/>
    <w:multiLevelType w:val="hybridMultilevel"/>
    <w:tmpl w:val="3978FC92"/>
    <w:lvl w:ilvl="0" w:tplc="F2C65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830883"/>
    <w:multiLevelType w:val="hybridMultilevel"/>
    <w:tmpl w:val="69A8E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1AD584D"/>
    <w:multiLevelType w:val="multilevel"/>
    <w:tmpl w:val="24CAE1EC"/>
    <w:lvl w:ilvl="0">
      <w:start w:val="1"/>
      <w:numFmt w:val="decimal"/>
      <w:lvlText w:val="%1."/>
      <w:lvlJc w:val="left"/>
      <w:pPr>
        <w:ind w:left="720" w:hanging="360"/>
      </w:pPr>
      <w:rPr>
        <w:rFonts w:hint="default"/>
        <w:b w:val="0"/>
      </w:rPr>
    </w:lvl>
    <w:lvl w:ilvl="1">
      <w:start w:val="1"/>
      <w:numFmt w:val="decimal"/>
      <w:isLgl/>
      <w:lvlText w:val="%1.%2"/>
      <w:lvlJc w:val="left"/>
      <w:pPr>
        <w:ind w:left="846"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74CD3B45"/>
    <w:multiLevelType w:val="hybridMultilevel"/>
    <w:tmpl w:val="C00C1CDC"/>
    <w:lvl w:ilvl="0" w:tplc="C8BEB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55BA1"/>
    <w:multiLevelType w:val="hybridMultilevel"/>
    <w:tmpl w:val="E0D612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22634859">
    <w:abstractNumId w:val="38"/>
  </w:num>
  <w:num w:numId="2" w16cid:durableId="708920077">
    <w:abstractNumId w:val="12"/>
  </w:num>
  <w:num w:numId="3" w16cid:durableId="459035582">
    <w:abstractNumId w:val="43"/>
  </w:num>
  <w:num w:numId="4" w16cid:durableId="1113939770">
    <w:abstractNumId w:val="6"/>
  </w:num>
  <w:num w:numId="5" w16cid:durableId="89351023">
    <w:abstractNumId w:val="14"/>
  </w:num>
  <w:num w:numId="6" w16cid:durableId="1442726484">
    <w:abstractNumId w:val="37"/>
  </w:num>
  <w:num w:numId="7" w16cid:durableId="1707439963">
    <w:abstractNumId w:val="26"/>
  </w:num>
  <w:num w:numId="8" w16cid:durableId="904218277">
    <w:abstractNumId w:val="32"/>
  </w:num>
  <w:num w:numId="9" w16cid:durableId="1772042572">
    <w:abstractNumId w:val="40"/>
  </w:num>
  <w:num w:numId="10" w16cid:durableId="1789277804">
    <w:abstractNumId w:val="11"/>
  </w:num>
  <w:num w:numId="11" w16cid:durableId="139007094">
    <w:abstractNumId w:val="30"/>
  </w:num>
  <w:num w:numId="12" w16cid:durableId="976378568">
    <w:abstractNumId w:val="4"/>
  </w:num>
  <w:num w:numId="13" w16cid:durableId="2096634684">
    <w:abstractNumId w:val="16"/>
  </w:num>
  <w:num w:numId="14" w16cid:durableId="2063139464">
    <w:abstractNumId w:val="47"/>
  </w:num>
  <w:num w:numId="15" w16cid:durableId="1257447441">
    <w:abstractNumId w:val="0"/>
  </w:num>
  <w:num w:numId="16" w16cid:durableId="1509445616">
    <w:abstractNumId w:val="18"/>
  </w:num>
  <w:num w:numId="17" w16cid:durableId="1960912944">
    <w:abstractNumId w:val="46"/>
  </w:num>
  <w:num w:numId="18" w16cid:durableId="91440020">
    <w:abstractNumId w:val="21"/>
  </w:num>
  <w:num w:numId="19" w16cid:durableId="1492017626">
    <w:abstractNumId w:val="23"/>
  </w:num>
  <w:num w:numId="20" w16cid:durableId="1148667294">
    <w:abstractNumId w:val="15"/>
  </w:num>
  <w:num w:numId="21" w16cid:durableId="90206259">
    <w:abstractNumId w:val="35"/>
  </w:num>
  <w:num w:numId="22" w16cid:durableId="560098513">
    <w:abstractNumId w:val="27"/>
  </w:num>
  <w:num w:numId="23" w16cid:durableId="394550784">
    <w:abstractNumId w:val="39"/>
  </w:num>
  <w:num w:numId="24" w16cid:durableId="1776897304">
    <w:abstractNumId w:val="7"/>
  </w:num>
  <w:num w:numId="25" w16cid:durableId="1735158123">
    <w:abstractNumId w:val="1"/>
  </w:num>
  <w:num w:numId="26" w16cid:durableId="87973254">
    <w:abstractNumId w:val="44"/>
  </w:num>
  <w:num w:numId="27" w16cid:durableId="467363603">
    <w:abstractNumId w:val="28"/>
  </w:num>
  <w:num w:numId="28" w16cid:durableId="174342988">
    <w:abstractNumId w:val="42"/>
  </w:num>
  <w:num w:numId="29" w16cid:durableId="238054591">
    <w:abstractNumId w:val="3"/>
  </w:num>
  <w:num w:numId="30" w16cid:durableId="739254964">
    <w:abstractNumId w:val="29"/>
  </w:num>
  <w:num w:numId="31" w16cid:durableId="2059891401">
    <w:abstractNumId w:val="33"/>
  </w:num>
  <w:num w:numId="32" w16cid:durableId="1396784471">
    <w:abstractNumId w:val="22"/>
  </w:num>
  <w:num w:numId="33" w16cid:durableId="1811747896">
    <w:abstractNumId w:val="25"/>
  </w:num>
  <w:num w:numId="34" w16cid:durableId="1428621489">
    <w:abstractNumId w:val="45"/>
  </w:num>
  <w:num w:numId="35" w16cid:durableId="721514715">
    <w:abstractNumId w:val="41"/>
  </w:num>
  <w:num w:numId="36" w16cid:durableId="283464745">
    <w:abstractNumId w:val="5"/>
  </w:num>
  <w:num w:numId="37" w16cid:durableId="1284655278">
    <w:abstractNumId w:val="13"/>
  </w:num>
  <w:num w:numId="38" w16cid:durableId="295109205">
    <w:abstractNumId w:val="17"/>
  </w:num>
  <w:num w:numId="39" w16cid:durableId="1529634578">
    <w:abstractNumId w:val="8"/>
  </w:num>
  <w:num w:numId="40" w16cid:durableId="2093315719">
    <w:abstractNumId w:val="2"/>
  </w:num>
  <w:num w:numId="41" w16cid:durableId="1537087187">
    <w:abstractNumId w:val="48"/>
  </w:num>
  <w:num w:numId="42" w16cid:durableId="779959134">
    <w:abstractNumId w:val="36"/>
  </w:num>
  <w:num w:numId="43" w16cid:durableId="923344916">
    <w:abstractNumId w:val="24"/>
  </w:num>
  <w:num w:numId="44" w16cid:durableId="845557155">
    <w:abstractNumId w:val="34"/>
  </w:num>
  <w:num w:numId="45" w16cid:durableId="1343360845">
    <w:abstractNumId w:val="20"/>
  </w:num>
  <w:num w:numId="46" w16cid:durableId="525364587">
    <w:abstractNumId w:val="19"/>
  </w:num>
  <w:num w:numId="47" w16cid:durableId="1682779480">
    <w:abstractNumId w:val="9"/>
  </w:num>
  <w:num w:numId="48" w16cid:durableId="351955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5000565">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07"/>
    <w:rsid w:val="00000C8A"/>
    <w:rsid w:val="00000D62"/>
    <w:rsid w:val="00002B76"/>
    <w:rsid w:val="00003E25"/>
    <w:rsid w:val="00010C81"/>
    <w:rsid w:val="00011B25"/>
    <w:rsid w:val="000125ED"/>
    <w:rsid w:val="00013792"/>
    <w:rsid w:val="000138DC"/>
    <w:rsid w:val="00014271"/>
    <w:rsid w:val="0001514C"/>
    <w:rsid w:val="00016038"/>
    <w:rsid w:val="00020612"/>
    <w:rsid w:val="000211A9"/>
    <w:rsid w:val="0002152E"/>
    <w:rsid w:val="00021D21"/>
    <w:rsid w:val="00021EA3"/>
    <w:rsid w:val="0003190A"/>
    <w:rsid w:val="00032BDD"/>
    <w:rsid w:val="00035C46"/>
    <w:rsid w:val="000360AE"/>
    <w:rsid w:val="00036C87"/>
    <w:rsid w:val="00037D7C"/>
    <w:rsid w:val="00040629"/>
    <w:rsid w:val="000414FD"/>
    <w:rsid w:val="0004203E"/>
    <w:rsid w:val="00042BB0"/>
    <w:rsid w:val="00044571"/>
    <w:rsid w:val="00046B5A"/>
    <w:rsid w:val="0004755A"/>
    <w:rsid w:val="00047D4B"/>
    <w:rsid w:val="00050A5A"/>
    <w:rsid w:val="00050C81"/>
    <w:rsid w:val="000529D3"/>
    <w:rsid w:val="000547EF"/>
    <w:rsid w:val="00060400"/>
    <w:rsid w:val="00060B7B"/>
    <w:rsid w:val="000630BC"/>
    <w:rsid w:val="000641A5"/>
    <w:rsid w:val="0006446D"/>
    <w:rsid w:val="000709CC"/>
    <w:rsid w:val="0007168D"/>
    <w:rsid w:val="00071874"/>
    <w:rsid w:val="00072758"/>
    <w:rsid w:val="0007296A"/>
    <w:rsid w:val="00073066"/>
    <w:rsid w:val="0007382C"/>
    <w:rsid w:val="0007562A"/>
    <w:rsid w:val="00075F69"/>
    <w:rsid w:val="00076451"/>
    <w:rsid w:val="000813A0"/>
    <w:rsid w:val="00081695"/>
    <w:rsid w:val="00081CFA"/>
    <w:rsid w:val="00082BA0"/>
    <w:rsid w:val="00082DD8"/>
    <w:rsid w:val="00084567"/>
    <w:rsid w:val="00085341"/>
    <w:rsid w:val="0008608F"/>
    <w:rsid w:val="0008614D"/>
    <w:rsid w:val="000909B9"/>
    <w:rsid w:val="00091B0F"/>
    <w:rsid w:val="000944EC"/>
    <w:rsid w:val="000950D7"/>
    <w:rsid w:val="000965B5"/>
    <w:rsid w:val="00096BA6"/>
    <w:rsid w:val="00097B47"/>
    <w:rsid w:val="000A1497"/>
    <w:rsid w:val="000A1F7E"/>
    <w:rsid w:val="000A59E6"/>
    <w:rsid w:val="000A5FAF"/>
    <w:rsid w:val="000A6238"/>
    <w:rsid w:val="000A6832"/>
    <w:rsid w:val="000A7922"/>
    <w:rsid w:val="000B051F"/>
    <w:rsid w:val="000B06AC"/>
    <w:rsid w:val="000B2BB8"/>
    <w:rsid w:val="000B2C57"/>
    <w:rsid w:val="000B452E"/>
    <w:rsid w:val="000B5398"/>
    <w:rsid w:val="000B6405"/>
    <w:rsid w:val="000B7547"/>
    <w:rsid w:val="000C0A77"/>
    <w:rsid w:val="000C0FBF"/>
    <w:rsid w:val="000C1AB7"/>
    <w:rsid w:val="000C202B"/>
    <w:rsid w:val="000C6707"/>
    <w:rsid w:val="000C717B"/>
    <w:rsid w:val="000D0E83"/>
    <w:rsid w:val="000D2C18"/>
    <w:rsid w:val="000D3624"/>
    <w:rsid w:val="000D3A3D"/>
    <w:rsid w:val="000D4116"/>
    <w:rsid w:val="000D6043"/>
    <w:rsid w:val="000D6458"/>
    <w:rsid w:val="000D6EC5"/>
    <w:rsid w:val="000D6F03"/>
    <w:rsid w:val="000D7A88"/>
    <w:rsid w:val="000D7E25"/>
    <w:rsid w:val="000E0808"/>
    <w:rsid w:val="000E1ACA"/>
    <w:rsid w:val="000E2901"/>
    <w:rsid w:val="000E7A5F"/>
    <w:rsid w:val="000F09CE"/>
    <w:rsid w:val="000F1CBA"/>
    <w:rsid w:val="000F2BAE"/>
    <w:rsid w:val="000F533B"/>
    <w:rsid w:val="001003B8"/>
    <w:rsid w:val="0010175B"/>
    <w:rsid w:val="00102D45"/>
    <w:rsid w:val="00103005"/>
    <w:rsid w:val="00105F2A"/>
    <w:rsid w:val="0010694C"/>
    <w:rsid w:val="0010713B"/>
    <w:rsid w:val="0010772B"/>
    <w:rsid w:val="0011003C"/>
    <w:rsid w:val="00110549"/>
    <w:rsid w:val="0011126A"/>
    <w:rsid w:val="001118D8"/>
    <w:rsid w:val="00111BE3"/>
    <w:rsid w:val="00112891"/>
    <w:rsid w:val="00113548"/>
    <w:rsid w:val="00117238"/>
    <w:rsid w:val="001206A2"/>
    <w:rsid w:val="00122FC2"/>
    <w:rsid w:val="001231FB"/>
    <w:rsid w:val="0012414C"/>
    <w:rsid w:val="001307A0"/>
    <w:rsid w:val="0013197B"/>
    <w:rsid w:val="00131D6F"/>
    <w:rsid w:val="00133D0A"/>
    <w:rsid w:val="0013577C"/>
    <w:rsid w:val="00140C9D"/>
    <w:rsid w:val="00141F35"/>
    <w:rsid w:val="00143B94"/>
    <w:rsid w:val="00144750"/>
    <w:rsid w:val="001456B6"/>
    <w:rsid w:val="001460D2"/>
    <w:rsid w:val="00146267"/>
    <w:rsid w:val="001463E4"/>
    <w:rsid w:val="00146A1F"/>
    <w:rsid w:val="00147CC1"/>
    <w:rsid w:val="001505FF"/>
    <w:rsid w:val="00151470"/>
    <w:rsid w:val="00151966"/>
    <w:rsid w:val="00151A70"/>
    <w:rsid w:val="00156E3A"/>
    <w:rsid w:val="001574B8"/>
    <w:rsid w:val="00157E5C"/>
    <w:rsid w:val="00160672"/>
    <w:rsid w:val="00161ABF"/>
    <w:rsid w:val="001635FF"/>
    <w:rsid w:val="00163763"/>
    <w:rsid w:val="00163D2D"/>
    <w:rsid w:val="0016492C"/>
    <w:rsid w:val="001659EF"/>
    <w:rsid w:val="001702D5"/>
    <w:rsid w:val="001733D6"/>
    <w:rsid w:val="00173E50"/>
    <w:rsid w:val="00175B48"/>
    <w:rsid w:val="00175EF5"/>
    <w:rsid w:val="0017796B"/>
    <w:rsid w:val="001801D8"/>
    <w:rsid w:val="001812E3"/>
    <w:rsid w:val="00181B4B"/>
    <w:rsid w:val="00182361"/>
    <w:rsid w:val="00183121"/>
    <w:rsid w:val="00184EA9"/>
    <w:rsid w:val="0018511D"/>
    <w:rsid w:val="001856B7"/>
    <w:rsid w:val="00186DA6"/>
    <w:rsid w:val="00190363"/>
    <w:rsid w:val="001906F8"/>
    <w:rsid w:val="001907CA"/>
    <w:rsid w:val="00194782"/>
    <w:rsid w:val="0019570D"/>
    <w:rsid w:val="001961EF"/>
    <w:rsid w:val="001A1842"/>
    <w:rsid w:val="001A2370"/>
    <w:rsid w:val="001A2DD6"/>
    <w:rsid w:val="001A5CD7"/>
    <w:rsid w:val="001B0FD8"/>
    <w:rsid w:val="001B18C6"/>
    <w:rsid w:val="001B3C37"/>
    <w:rsid w:val="001B5835"/>
    <w:rsid w:val="001B5A2B"/>
    <w:rsid w:val="001B7B80"/>
    <w:rsid w:val="001C0CD4"/>
    <w:rsid w:val="001C3B64"/>
    <w:rsid w:val="001C7A81"/>
    <w:rsid w:val="001D0246"/>
    <w:rsid w:val="001D18C6"/>
    <w:rsid w:val="001D397C"/>
    <w:rsid w:val="001D42D4"/>
    <w:rsid w:val="001D4542"/>
    <w:rsid w:val="001D6AEC"/>
    <w:rsid w:val="001E0518"/>
    <w:rsid w:val="001E249A"/>
    <w:rsid w:val="001E315C"/>
    <w:rsid w:val="001E4BBA"/>
    <w:rsid w:val="001E55F5"/>
    <w:rsid w:val="001E5D5A"/>
    <w:rsid w:val="001E686F"/>
    <w:rsid w:val="001F28C4"/>
    <w:rsid w:val="001F2FB5"/>
    <w:rsid w:val="001F40D6"/>
    <w:rsid w:val="001F4F79"/>
    <w:rsid w:val="001F56C1"/>
    <w:rsid w:val="001F65CA"/>
    <w:rsid w:val="0020416D"/>
    <w:rsid w:val="002055EB"/>
    <w:rsid w:val="002075AD"/>
    <w:rsid w:val="00207FB3"/>
    <w:rsid w:val="00213A5E"/>
    <w:rsid w:val="00214210"/>
    <w:rsid w:val="00215A12"/>
    <w:rsid w:val="00217D4A"/>
    <w:rsid w:val="00220D7F"/>
    <w:rsid w:val="00221878"/>
    <w:rsid w:val="002224E0"/>
    <w:rsid w:val="00222588"/>
    <w:rsid w:val="00222D43"/>
    <w:rsid w:val="0022378F"/>
    <w:rsid w:val="00223A12"/>
    <w:rsid w:val="00225F8F"/>
    <w:rsid w:val="0022625C"/>
    <w:rsid w:val="00226BF5"/>
    <w:rsid w:val="0022738F"/>
    <w:rsid w:val="002276A0"/>
    <w:rsid w:val="00227DFF"/>
    <w:rsid w:val="00230960"/>
    <w:rsid w:val="00230EEB"/>
    <w:rsid w:val="00230F61"/>
    <w:rsid w:val="00231F79"/>
    <w:rsid w:val="00232541"/>
    <w:rsid w:val="00232E34"/>
    <w:rsid w:val="002350A4"/>
    <w:rsid w:val="0023659C"/>
    <w:rsid w:val="00236E5A"/>
    <w:rsid w:val="00237675"/>
    <w:rsid w:val="00240B3D"/>
    <w:rsid w:val="002415D7"/>
    <w:rsid w:val="00242098"/>
    <w:rsid w:val="002427B3"/>
    <w:rsid w:val="00245266"/>
    <w:rsid w:val="002457C4"/>
    <w:rsid w:val="00246255"/>
    <w:rsid w:val="002500D0"/>
    <w:rsid w:val="002543DC"/>
    <w:rsid w:val="00254454"/>
    <w:rsid w:val="00254587"/>
    <w:rsid w:val="00254B43"/>
    <w:rsid w:val="00255B1B"/>
    <w:rsid w:val="00255B21"/>
    <w:rsid w:val="00257418"/>
    <w:rsid w:val="002627D4"/>
    <w:rsid w:val="00265CB1"/>
    <w:rsid w:val="002663E3"/>
    <w:rsid w:val="00266897"/>
    <w:rsid w:val="0026746A"/>
    <w:rsid w:val="002729DF"/>
    <w:rsid w:val="00272A73"/>
    <w:rsid w:val="0027476E"/>
    <w:rsid w:val="0027485C"/>
    <w:rsid w:val="00274A29"/>
    <w:rsid w:val="002826E7"/>
    <w:rsid w:val="00282BFD"/>
    <w:rsid w:val="00283522"/>
    <w:rsid w:val="002867E2"/>
    <w:rsid w:val="00287CFD"/>
    <w:rsid w:val="002904E2"/>
    <w:rsid w:val="00290917"/>
    <w:rsid w:val="00291C47"/>
    <w:rsid w:val="002931CB"/>
    <w:rsid w:val="0029370A"/>
    <w:rsid w:val="00293F35"/>
    <w:rsid w:val="00294BC9"/>
    <w:rsid w:val="0029544A"/>
    <w:rsid w:val="00295677"/>
    <w:rsid w:val="00296484"/>
    <w:rsid w:val="00297848"/>
    <w:rsid w:val="002A08AE"/>
    <w:rsid w:val="002A3BD1"/>
    <w:rsid w:val="002A5EE9"/>
    <w:rsid w:val="002A6D8A"/>
    <w:rsid w:val="002B248B"/>
    <w:rsid w:val="002B2B0F"/>
    <w:rsid w:val="002B4541"/>
    <w:rsid w:val="002B4960"/>
    <w:rsid w:val="002B5C6B"/>
    <w:rsid w:val="002C3161"/>
    <w:rsid w:val="002C3354"/>
    <w:rsid w:val="002C47F3"/>
    <w:rsid w:val="002C5D5C"/>
    <w:rsid w:val="002D2A44"/>
    <w:rsid w:val="002D339D"/>
    <w:rsid w:val="002D4638"/>
    <w:rsid w:val="002D559A"/>
    <w:rsid w:val="002D5E10"/>
    <w:rsid w:val="002E0520"/>
    <w:rsid w:val="002E0F0F"/>
    <w:rsid w:val="002E233F"/>
    <w:rsid w:val="002E28C0"/>
    <w:rsid w:val="002E5F6B"/>
    <w:rsid w:val="002F1136"/>
    <w:rsid w:val="002F3196"/>
    <w:rsid w:val="002F5DCC"/>
    <w:rsid w:val="002F619E"/>
    <w:rsid w:val="003023DD"/>
    <w:rsid w:val="003038A3"/>
    <w:rsid w:val="00306EB4"/>
    <w:rsid w:val="00314736"/>
    <w:rsid w:val="00315F0A"/>
    <w:rsid w:val="003178EC"/>
    <w:rsid w:val="0032024A"/>
    <w:rsid w:val="00321431"/>
    <w:rsid w:val="003229FF"/>
    <w:rsid w:val="00322E1C"/>
    <w:rsid w:val="00324E55"/>
    <w:rsid w:val="00325990"/>
    <w:rsid w:val="00325D69"/>
    <w:rsid w:val="003274D4"/>
    <w:rsid w:val="00327E97"/>
    <w:rsid w:val="00327FF3"/>
    <w:rsid w:val="00330191"/>
    <w:rsid w:val="003342FE"/>
    <w:rsid w:val="00334FA6"/>
    <w:rsid w:val="00336203"/>
    <w:rsid w:val="00341270"/>
    <w:rsid w:val="00341271"/>
    <w:rsid w:val="00341ED5"/>
    <w:rsid w:val="00343BBC"/>
    <w:rsid w:val="00346E01"/>
    <w:rsid w:val="00351B89"/>
    <w:rsid w:val="003553A5"/>
    <w:rsid w:val="003603C9"/>
    <w:rsid w:val="003616CC"/>
    <w:rsid w:val="00361B34"/>
    <w:rsid w:val="00361BB2"/>
    <w:rsid w:val="00362A3D"/>
    <w:rsid w:val="003660DA"/>
    <w:rsid w:val="00367218"/>
    <w:rsid w:val="003704BC"/>
    <w:rsid w:val="003704E7"/>
    <w:rsid w:val="003734AA"/>
    <w:rsid w:val="003827F5"/>
    <w:rsid w:val="00383EC2"/>
    <w:rsid w:val="0038414A"/>
    <w:rsid w:val="0038487D"/>
    <w:rsid w:val="00385511"/>
    <w:rsid w:val="003855B4"/>
    <w:rsid w:val="00391423"/>
    <w:rsid w:val="003914A8"/>
    <w:rsid w:val="00391A11"/>
    <w:rsid w:val="00391BC0"/>
    <w:rsid w:val="0039301F"/>
    <w:rsid w:val="00393421"/>
    <w:rsid w:val="00393ED9"/>
    <w:rsid w:val="003960B9"/>
    <w:rsid w:val="00396501"/>
    <w:rsid w:val="003A174F"/>
    <w:rsid w:val="003A2F86"/>
    <w:rsid w:val="003A3A77"/>
    <w:rsid w:val="003A5381"/>
    <w:rsid w:val="003A79F5"/>
    <w:rsid w:val="003B239C"/>
    <w:rsid w:val="003B74DB"/>
    <w:rsid w:val="003C14C3"/>
    <w:rsid w:val="003C1F3D"/>
    <w:rsid w:val="003C221C"/>
    <w:rsid w:val="003C2833"/>
    <w:rsid w:val="003C2CA1"/>
    <w:rsid w:val="003C4BEA"/>
    <w:rsid w:val="003C516A"/>
    <w:rsid w:val="003D2DEF"/>
    <w:rsid w:val="003D3EBE"/>
    <w:rsid w:val="003D62CE"/>
    <w:rsid w:val="003D755D"/>
    <w:rsid w:val="003E088A"/>
    <w:rsid w:val="003E4324"/>
    <w:rsid w:val="003E5228"/>
    <w:rsid w:val="003E6374"/>
    <w:rsid w:val="003F1A09"/>
    <w:rsid w:val="003F30B7"/>
    <w:rsid w:val="003F3D68"/>
    <w:rsid w:val="003F4CB8"/>
    <w:rsid w:val="003F6156"/>
    <w:rsid w:val="003F6386"/>
    <w:rsid w:val="00401A43"/>
    <w:rsid w:val="00401CC6"/>
    <w:rsid w:val="00401F89"/>
    <w:rsid w:val="00402315"/>
    <w:rsid w:val="00404AFF"/>
    <w:rsid w:val="00405BC9"/>
    <w:rsid w:val="00405F01"/>
    <w:rsid w:val="004071C5"/>
    <w:rsid w:val="00411218"/>
    <w:rsid w:val="00411AEF"/>
    <w:rsid w:val="0041201C"/>
    <w:rsid w:val="004135E2"/>
    <w:rsid w:val="00413E1E"/>
    <w:rsid w:val="0041638D"/>
    <w:rsid w:val="00416F3E"/>
    <w:rsid w:val="0042228B"/>
    <w:rsid w:val="0042229C"/>
    <w:rsid w:val="004222AF"/>
    <w:rsid w:val="00425264"/>
    <w:rsid w:val="004258BB"/>
    <w:rsid w:val="004272F0"/>
    <w:rsid w:val="00434936"/>
    <w:rsid w:val="0043737D"/>
    <w:rsid w:val="00437AA1"/>
    <w:rsid w:val="0044074D"/>
    <w:rsid w:val="004429C7"/>
    <w:rsid w:val="00443655"/>
    <w:rsid w:val="004447A9"/>
    <w:rsid w:val="00444BFB"/>
    <w:rsid w:val="00446878"/>
    <w:rsid w:val="004474B7"/>
    <w:rsid w:val="00447789"/>
    <w:rsid w:val="00450DA7"/>
    <w:rsid w:val="00452BBF"/>
    <w:rsid w:val="00456332"/>
    <w:rsid w:val="0046031B"/>
    <w:rsid w:val="0046139D"/>
    <w:rsid w:val="004617AD"/>
    <w:rsid w:val="00462728"/>
    <w:rsid w:val="00462A52"/>
    <w:rsid w:val="00462E5D"/>
    <w:rsid w:val="004642AB"/>
    <w:rsid w:val="00464BAE"/>
    <w:rsid w:val="004651F7"/>
    <w:rsid w:val="004659E7"/>
    <w:rsid w:val="0047062E"/>
    <w:rsid w:val="00471FB4"/>
    <w:rsid w:val="00472935"/>
    <w:rsid w:val="00474674"/>
    <w:rsid w:val="00475260"/>
    <w:rsid w:val="00476024"/>
    <w:rsid w:val="0048116B"/>
    <w:rsid w:val="00481C01"/>
    <w:rsid w:val="0048318F"/>
    <w:rsid w:val="00484532"/>
    <w:rsid w:val="00484949"/>
    <w:rsid w:val="0048650D"/>
    <w:rsid w:val="00491F93"/>
    <w:rsid w:val="004925F9"/>
    <w:rsid w:val="0049273F"/>
    <w:rsid w:val="004944B3"/>
    <w:rsid w:val="00494949"/>
    <w:rsid w:val="00495105"/>
    <w:rsid w:val="00495DD9"/>
    <w:rsid w:val="00497357"/>
    <w:rsid w:val="00497931"/>
    <w:rsid w:val="00497D5F"/>
    <w:rsid w:val="004A0E2F"/>
    <w:rsid w:val="004A1FC2"/>
    <w:rsid w:val="004A281D"/>
    <w:rsid w:val="004A2E66"/>
    <w:rsid w:val="004A3B5B"/>
    <w:rsid w:val="004A58A6"/>
    <w:rsid w:val="004A5FEF"/>
    <w:rsid w:val="004A7747"/>
    <w:rsid w:val="004B0C91"/>
    <w:rsid w:val="004B4A9A"/>
    <w:rsid w:val="004B79E6"/>
    <w:rsid w:val="004C0046"/>
    <w:rsid w:val="004C0F47"/>
    <w:rsid w:val="004C1493"/>
    <w:rsid w:val="004C15D2"/>
    <w:rsid w:val="004C302E"/>
    <w:rsid w:val="004C5429"/>
    <w:rsid w:val="004C62B7"/>
    <w:rsid w:val="004C69AB"/>
    <w:rsid w:val="004C6D21"/>
    <w:rsid w:val="004D1F59"/>
    <w:rsid w:val="004D4A86"/>
    <w:rsid w:val="004D6933"/>
    <w:rsid w:val="004E19C1"/>
    <w:rsid w:val="004E1FD9"/>
    <w:rsid w:val="004E3D99"/>
    <w:rsid w:val="004E6BCD"/>
    <w:rsid w:val="004E722B"/>
    <w:rsid w:val="004E7DE3"/>
    <w:rsid w:val="004F0224"/>
    <w:rsid w:val="004F13FA"/>
    <w:rsid w:val="004F2ECA"/>
    <w:rsid w:val="004F3C2E"/>
    <w:rsid w:val="004F7391"/>
    <w:rsid w:val="00500009"/>
    <w:rsid w:val="00500FF8"/>
    <w:rsid w:val="005014AB"/>
    <w:rsid w:val="005027A9"/>
    <w:rsid w:val="005036DF"/>
    <w:rsid w:val="005041C2"/>
    <w:rsid w:val="00504442"/>
    <w:rsid w:val="00504AAF"/>
    <w:rsid w:val="00506A08"/>
    <w:rsid w:val="00507AE1"/>
    <w:rsid w:val="00507D94"/>
    <w:rsid w:val="00510E83"/>
    <w:rsid w:val="005123FE"/>
    <w:rsid w:val="00513103"/>
    <w:rsid w:val="00513984"/>
    <w:rsid w:val="005175A8"/>
    <w:rsid w:val="00520399"/>
    <w:rsid w:val="005204BA"/>
    <w:rsid w:val="00521088"/>
    <w:rsid w:val="00521D12"/>
    <w:rsid w:val="005225CD"/>
    <w:rsid w:val="005230D5"/>
    <w:rsid w:val="00525DD3"/>
    <w:rsid w:val="0052719B"/>
    <w:rsid w:val="005333AF"/>
    <w:rsid w:val="00534687"/>
    <w:rsid w:val="005371CB"/>
    <w:rsid w:val="00537688"/>
    <w:rsid w:val="00537F26"/>
    <w:rsid w:val="0054103D"/>
    <w:rsid w:val="00541C25"/>
    <w:rsid w:val="00542AC5"/>
    <w:rsid w:val="00542F4D"/>
    <w:rsid w:val="00544DB7"/>
    <w:rsid w:val="00545462"/>
    <w:rsid w:val="0055283B"/>
    <w:rsid w:val="00552923"/>
    <w:rsid w:val="00553306"/>
    <w:rsid w:val="005535A1"/>
    <w:rsid w:val="00554B00"/>
    <w:rsid w:val="005556F5"/>
    <w:rsid w:val="00555C00"/>
    <w:rsid w:val="00556C8E"/>
    <w:rsid w:val="00557B89"/>
    <w:rsid w:val="00560130"/>
    <w:rsid w:val="005609B3"/>
    <w:rsid w:val="00560D3F"/>
    <w:rsid w:val="005614FA"/>
    <w:rsid w:val="00562A35"/>
    <w:rsid w:val="005653ED"/>
    <w:rsid w:val="0056693E"/>
    <w:rsid w:val="00567668"/>
    <w:rsid w:val="005708EA"/>
    <w:rsid w:val="00570A51"/>
    <w:rsid w:val="005732A4"/>
    <w:rsid w:val="00574D16"/>
    <w:rsid w:val="005752B6"/>
    <w:rsid w:val="0058427E"/>
    <w:rsid w:val="00597698"/>
    <w:rsid w:val="005977C5"/>
    <w:rsid w:val="005A0576"/>
    <w:rsid w:val="005A1CC6"/>
    <w:rsid w:val="005A278B"/>
    <w:rsid w:val="005A39E6"/>
    <w:rsid w:val="005A3DA3"/>
    <w:rsid w:val="005A4CCF"/>
    <w:rsid w:val="005A72C5"/>
    <w:rsid w:val="005B07ED"/>
    <w:rsid w:val="005B2DC5"/>
    <w:rsid w:val="005B5A28"/>
    <w:rsid w:val="005B6EFD"/>
    <w:rsid w:val="005C036C"/>
    <w:rsid w:val="005C21D2"/>
    <w:rsid w:val="005C2D61"/>
    <w:rsid w:val="005C2F5E"/>
    <w:rsid w:val="005C3836"/>
    <w:rsid w:val="005C3CA3"/>
    <w:rsid w:val="005C411E"/>
    <w:rsid w:val="005C70C2"/>
    <w:rsid w:val="005D084A"/>
    <w:rsid w:val="005D0D7B"/>
    <w:rsid w:val="005D690F"/>
    <w:rsid w:val="005D78EE"/>
    <w:rsid w:val="005D7D2C"/>
    <w:rsid w:val="005E3F3A"/>
    <w:rsid w:val="005E4F4F"/>
    <w:rsid w:val="005E5F5A"/>
    <w:rsid w:val="005E7E5E"/>
    <w:rsid w:val="005F0C3F"/>
    <w:rsid w:val="005F207F"/>
    <w:rsid w:val="005F271D"/>
    <w:rsid w:val="005F2927"/>
    <w:rsid w:val="005F2C53"/>
    <w:rsid w:val="005F3F35"/>
    <w:rsid w:val="005F4822"/>
    <w:rsid w:val="005F7D69"/>
    <w:rsid w:val="00602ABF"/>
    <w:rsid w:val="0060306B"/>
    <w:rsid w:val="00603633"/>
    <w:rsid w:val="00603C4D"/>
    <w:rsid w:val="00606911"/>
    <w:rsid w:val="00606B09"/>
    <w:rsid w:val="00606BAF"/>
    <w:rsid w:val="00606C30"/>
    <w:rsid w:val="00611166"/>
    <w:rsid w:val="00611D49"/>
    <w:rsid w:val="00611E6F"/>
    <w:rsid w:val="006144EE"/>
    <w:rsid w:val="0061473A"/>
    <w:rsid w:val="00615C4A"/>
    <w:rsid w:val="00615E41"/>
    <w:rsid w:val="0061627C"/>
    <w:rsid w:val="00616D56"/>
    <w:rsid w:val="0061756C"/>
    <w:rsid w:val="00620578"/>
    <w:rsid w:val="0062069C"/>
    <w:rsid w:val="006270F5"/>
    <w:rsid w:val="006271F5"/>
    <w:rsid w:val="00631C7A"/>
    <w:rsid w:val="006364F5"/>
    <w:rsid w:val="006366AC"/>
    <w:rsid w:val="0063783C"/>
    <w:rsid w:val="00640655"/>
    <w:rsid w:val="00642DB7"/>
    <w:rsid w:val="00643579"/>
    <w:rsid w:val="00644647"/>
    <w:rsid w:val="00646EBB"/>
    <w:rsid w:val="00650CA3"/>
    <w:rsid w:val="00651029"/>
    <w:rsid w:val="00651F3D"/>
    <w:rsid w:val="0065333C"/>
    <w:rsid w:val="00654B03"/>
    <w:rsid w:val="006550CE"/>
    <w:rsid w:val="00656393"/>
    <w:rsid w:val="006566C3"/>
    <w:rsid w:val="00660BF2"/>
    <w:rsid w:val="00660F8E"/>
    <w:rsid w:val="00662186"/>
    <w:rsid w:val="0066276C"/>
    <w:rsid w:val="00670E08"/>
    <w:rsid w:val="00673F90"/>
    <w:rsid w:val="00677BF4"/>
    <w:rsid w:val="006806F0"/>
    <w:rsid w:val="006821AE"/>
    <w:rsid w:val="00683088"/>
    <w:rsid w:val="00683BA2"/>
    <w:rsid w:val="0068776F"/>
    <w:rsid w:val="00687AC6"/>
    <w:rsid w:val="00692443"/>
    <w:rsid w:val="006927C7"/>
    <w:rsid w:val="006929E0"/>
    <w:rsid w:val="00692C86"/>
    <w:rsid w:val="006931E8"/>
    <w:rsid w:val="00694A4D"/>
    <w:rsid w:val="00694D98"/>
    <w:rsid w:val="00695AF2"/>
    <w:rsid w:val="00697AAE"/>
    <w:rsid w:val="00697EBF"/>
    <w:rsid w:val="006A021D"/>
    <w:rsid w:val="006A02CB"/>
    <w:rsid w:val="006A10FD"/>
    <w:rsid w:val="006A1120"/>
    <w:rsid w:val="006A1656"/>
    <w:rsid w:val="006A194D"/>
    <w:rsid w:val="006A4989"/>
    <w:rsid w:val="006A6ACE"/>
    <w:rsid w:val="006A7E98"/>
    <w:rsid w:val="006B30D8"/>
    <w:rsid w:val="006B364F"/>
    <w:rsid w:val="006B7A71"/>
    <w:rsid w:val="006C328E"/>
    <w:rsid w:val="006C7922"/>
    <w:rsid w:val="006D14DA"/>
    <w:rsid w:val="006D32A5"/>
    <w:rsid w:val="006D3CFB"/>
    <w:rsid w:val="006E133F"/>
    <w:rsid w:val="006E1357"/>
    <w:rsid w:val="006E150C"/>
    <w:rsid w:val="006E1818"/>
    <w:rsid w:val="006E181C"/>
    <w:rsid w:val="006E1F9C"/>
    <w:rsid w:val="006E22AF"/>
    <w:rsid w:val="006E3C89"/>
    <w:rsid w:val="006E5F09"/>
    <w:rsid w:val="006E6A89"/>
    <w:rsid w:val="006F0951"/>
    <w:rsid w:val="006F1A18"/>
    <w:rsid w:val="006F1FD2"/>
    <w:rsid w:val="006F3338"/>
    <w:rsid w:val="006F3E5F"/>
    <w:rsid w:val="006F4F9C"/>
    <w:rsid w:val="006F693A"/>
    <w:rsid w:val="00700703"/>
    <w:rsid w:val="00700906"/>
    <w:rsid w:val="0070289C"/>
    <w:rsid w:val="0070305D"/>
    <w:rsid w:val="007032CC"/>
    <w:rsid w:val="00703B5E"/>
    <w:rsid w:val="00711A2E"/>
    <w:rsid w:val="0071230E"/>
    <w:rsid w:val="007129B1"/>
    <w:rsid w:val="00714620"/>
    <w:rsid w:val="007159BC"/>
    <w:rsid w:val="00716B8F"/>
    <w:rsid w:val="00720028"/>
    <w:rsid w:val="00721E20"/>
    <w:rsid w:val="00722B65"/>
    <w:rsid w:val="00723327"/>
    <w:rsid w:val="00724152"/>
    <w:rsid w:val="00724701"/>
    <w:rsid w:val="007248FD"/>
    <w:rsid w:val="007259EF"/>
    <w:rsid w:val="00727D15"/>
    <w:rsid w:val="00730512"/>
    <w:rsid w:val="00731130"/>
    <w:rsid w:val="007320CE"/>
    <w:rsid w:val="0073298D"/>
    <w:rsid w:val="00737F42"/>
    <w:rsid w:val="007400A1"/>
    <w:rsid w:val="00740456"/>
    <w:rsid w:val="007460D3"/>
    <w:rsid w:val="007466FD"/>
    <w:rsid w:val="00747736"/>
    <w:rsid w:val="00747849"/>
    <w:rsid w:val="00747A25"/>
    <w:rsid w:val="007503D2"/>
    <w:rsid w:val="00750BDA"/>
    <w:rsid w:val="0075168E"/>
    <w:rsid w:val="0075292B"/>
    <w:rsid w:val="0075353C"/>
    <w:rsid w:val="00754F77"/>
    <w:rsid w:val="00755E73"/>
    <w:rsid w:val="0075620A"/>
    <w:rsid w:val="007608DA"/>
    <w:rsid w:val="00762E93"/>
    <w:rsid w:val="00763088"/>
    <w:rsid w:val="007733CE"/>
    <w:rsid w:val="00774813"/>
    <w:rsid w:val="007762C4"/>
    <w:rsid w:val="0078008A"/>
    <w:rsid w:val="0078009E"/>
    <w:rsid w:val="00780415"/>
    <w:rsid w:val="00781DDF"/>
    <w:rsid w:val="007825FC"/>
    <w:rsid w:val="00784966"/>
    <w:rsid w:val="00784FFE"/>
    <w:rsid w:val="00785DD1"/>
    <w:rsid w:val="00786806"/>
    <w:rsid w:val="00786928"/>
    <w:rsid w:val="007908DD"/>
    <w:rsid w:val="00794CDC"/>
    <w:rsid w:val="00796220"/>
    <w:rsid w:val="007966A0"/>
    <w:rsid w:val="00796A0D"/>
    <w:rsid w:val="00797BB9"/>
    <w:rsid w:val="007A0712"/>
    <w:rsid w:val="007A1B25"/>
    <w:rsid w:val="007A1D3D"/>
    <w:rsid w:val="007A2ADB"/>
    <w:rsid w:val="007A2E62"/>
    <w:rsid w:val="007A3017"/>
    <w:rsid w:val="007A3201"/>
    <w:rsid w:val="007A394F"/>
    <w:rsid w:val="007A3FCD"/>
    <w:rsid w:val="007A4CDF"/>
    <w:rsid w:val="007A5A2E"/>
    <w:rsid w:val="007B2944"/>
    <w:rsid w:val="007B3C62"/>
    <w:rsid w:val="007B489D"/>
    <w:rsid w:val="007C0CB2"/>
    <w:rsid w:val="007C3487"/>
    <w:rsid w:val="007C5503"/>
    <w:rsid w:val="007C6345"/>
    <w:rsid w:val="007C6A8D"/>
    <w:rsid w:val="007D0E5C"/>
    <w:rsid w:val="007D21AB"/>
    <w:rsid w:val="007D3057"/>
    <w:rsid w:val="007D3C65"/>
    <w:rsid w:val="007D5DA2"/>
    <w:rsid w:val="007D5F07"/>
    <w:rsid w:val="007D63C3"/>
    <w:rsid w:val="007D770B"/>
    <w:rsid w:val="007D7ED3"/>
    <w:rsid w:val="007E103C"/>
    <w:rsid w:val="007E21C0"/>
    <w:rsid w:val="007E2F8A"/>
    <w:rsid w:val="007E58E3"/>
    <w:rsid w:val="007F15D9"/>
    <w:rsid w:val="007F1A88"/>
    <w:rsid w:val="007F2DED"/>
    <w:rsid w:val="007F2E22"/>
    <w:rsid w:val="007F3B82"/>
    <w:rsid w:val="007F45DD"/>
    <w:rsid w:val="007F7D86"/>
    <w:rsid w:val="0080131A"/>
    <w:rsid w:val="008019E8"/>
    <w:rsid w:val="0080366C"/>
    <w:rsid w:val="00810183"/>
    <w:rsid w:val="00811142"/>
    <w:rsid w:val="00811543"/>
    <w:rsid w:val="008132A7"/>
    <w:rsid w:val="00821F6F"/>
    <w:rsid w:val="008221A9"/>
    <w:rsid w:val="0082539B"/>
    <w:rsid w:val="008261F4"/>
    <w:rsid w:val="00827D69"/>
    <w:rsid w:val="008359AD"/>
    <w:rsid w:val="00836FF8"/>
    <w:rsid w:val="008379AA"/>
    <w:rsid w:val="00841E4F"/>
    <w:rsid w:val="008424AF"/>
    <w:rsid w:val="00845899"/>
    <w:rsid w:val="0084701E"/>
    <w:rsid w:val="008502FE"/>
    <w:rsid w:val="008504B5"/>
    <w:rsid w:val="008517A0"/>
    <w:rsid w:val="00853C66"/>
    <w:rsid w:val="00853FAF"/>
    <w:rsid w:val="0085650A"/>
    <w:rsid w:val="0085683D"/>
    <w:rsid w:val="00857291"/>
    <w:rsid w:val="008608D2"/>
    <w:rsid w:val="00860A30"/>
    <w:rsid w:val="0086345B"/>
    <w:rsid w:val="00865E33"/>
    <w:rsid w:val="00867537"/>
    <w:rsid w:val="0087378C"/>
    <w:rsid w:val="0087651F"/>
    <w:rsid w:val="00877521"/>
    <w:rsid w:val="00880CF9"/>
    <w:rsid w:val="0088283B"/>
    <w:rsid w:val="00883E03"/>
    <w:rsid w:val="0088711E"/>
    <w:rsid w:val="00891502"/>
    <w:rsid w:val="0089568F"/>
    <w:rsid w:val="008971C3"/>
    <w:rsid w:val="00897B3B"/>
    <w:rsid w:val="008A0AE9"/>
    <w:rsid w:val="008A13FF"/>
    <w:rsid w:val="008A3BF3"/>
    <w:rsid w:val="008A5E8E"/>
    <w:rsid w:val="008A6DA8"/>
    <w:rsid w:val="008A7CDF"/>
    <w:rsid w:val="008B38D3"/>
    <w:rsid w:val="008B4677"/>
    <w:rsid w:val="008B67E9"/>
    <w:rsid w:val="008B6AE7"/>
    <w:rsid w:val="008B7A1E"/>
    <w:rsid w:val="008C07B8"/>
    <w:rsid w:val="008C2684"/>
    <w:rsid w:val="008C2998"/>
    <w:rsid w:val="008C42B0"/>
    <w:rsid w:val="008C6B2E"/>
    <w:rsid w:val="008D09E0"/>
    <w:rsid w:val="008D31AB"/>
    <w:rsid w:val="008D3CAA"/>
    <w:rsid w:val="008D67D7"/>
    <w:rsid w:val="008E001B"/>
    <w:rsid w:val="008E123C"/>
    <w:rsid w:val="008E2741"/>
    <w:rsid w:val="008E370B"/>
    <w:rsid w:val="008E42CA"/>
    <w:rsid w:val="008E43B7"/>
    <w:rsid w:val="008E5CB4"/>
    <w:rsid w:val="008E6060"/>
    <w:rsid w:val="008E6A02"/>
    <w:rsid w:val="008F3D15"/>
    <w:rsid w:val="008F4A6E"/>
    <w:rsid w:val="009008B8"/>
    <w:rsid w:val="0090248D"/>
    <w:rsid w:val="009040F2"/>
    <w:rsid w:val="0090412F"/>
    <w:rsid w:val="00905072"/>
    <w:rsid w:val="00905D85"/>
    <w:rsid w:val="0091038F"/>
    <w:rsid w:val="009107C9"/>
    <w:rsid w:val="009122AF"/>
    <w:rsid w:val="00912E58"/>
    <w:rsid w:val="00916046"/>
    <w:rsid w:val="00916C26"/>
    <w:rsid w:val="00920201"/>
    <w:rsid w:val="009202FF"/>
    <w:rsid w:val="009224DB"/>
    <w:rsid w:val="009236AA"/>
    <w:rsid w:val="0092712A"/>
    <w:rsid w:val="00930E3F"/>
    <w:rsid w:val="009319D6"/>
    <w:rsid w:val="00932919"/>
    <w:rsid w:val="009341DE"/>
    <w:rsid w:val="00934426"/>
    <w:rsid w:val="00935B84"/>
    <w:rsid w:val="00935C1D"/>
    <w:rsid w:val="009418FE"/>
    <w:rsid w:val="009458CC"/>
    <w:rsid w:val="009475B6"/>
    <w:rsid w:val="009504CF"/>
    <w:rsid w:val="009533BB"/>
    <w:rsid w:val="00956E85"/>
    <w:rsid w:val="0095755E"/>
    <w:rsid w:val="00960794"/>
    <w:rsid w:val="009608AC"/>
    <w:rsid w:val="00960C7A"/>
    <w:rsid w:val="00962D73"/>
    <w:rsid w:val="00963586"/>
    <w:rsid w:val="00963D9E"/>
    <w:rsid w:val="00964967"/>
    <w:rsid w:val="009653CC"/>
    <w:rsid w:val="00966E70"/>
    <w:rsid w:val="00967DF6"/>
    <w:rsid w:val="00970711"/>
    <w:rsid w:val="00970C36"/>
    <w:rsid w:val="009718A5"/>
    <w:rsid w:val="00974E4A"/>
    <w:rsid w:val="0097531C"/>
    <w:rsid w:val="0097551D"/>
    <w:rsid w:val="009761CB"/>
    <w:rsid w:val="009763AA"/>
    <w:rsid w:val="00980063"/>
    <w:rsid w:val="00980C11"/>
    <w:rsid w:val="0098395F"/>
    <w:rsid w:val="0098396E"/>
    <w:rsid w:val="00983E4D"/>
    <w:rsid w:val="00984951"/>
    <w:rsid w:val="0098752A"/>
    <w:rsid w:val="0098773F"/>
    <w:rsid w:val="00987E71"/>
    <w:rsid w:val="00990449"/>
    <w:rsid w:val="009911C7"/>
    <w:rsid w:val="009933FA"/>
    <w:rsid w:val="00993439"/>
    <w:rsid w:val="00995692"/>
    <w:rsid w:val="009957DC"/>
    <w:rsid w:val="00997099"/>
    <w:rsid w:val="009A120C"/>
    <w:rsid w:val="009A1F39"/>
    <w:rsid w:val="009A3D33"/>
    <w:rsid w:val="009A6310"/>
    <w:rsid w:val="009A6516"/>
    <w:rsid w:val="009B0F25"/>
    <w:rsid w:val="009B105F"/>
    <w:rsid w:val="009B1256"/>
    <w:rsid w:val="009B1DEE"/>
    <w:rsid w:val="009B2940"/>
    <w:rsid w:val="009B44E9"/>
    <w:rsid w:val="009B46D9"/>
    <w:rsid w:val="009B6240"/>
    <w:rsid w:val="009B6786"/>
    <w:rsid w:val="009C0123"/>
    <w:rsid w:val="009C10FD"/>
    <w:rsid w:val="009C4851"/>
    <w:rsid w:val="009C665F"/>
    <w:rsid w:val="009C775E"/>
    <w:rsid w:val="009C7BC3"/>
    <w:rsid w:val="009D07E2"/>
    <w:rsid w:val="009D1315"/>
    <w:rsid w:val="009D1C88"/>
    <w:rsid w:val="009D2BEB"/>
    <w:rsid w:val="009D36F4"/>
    <w:rsid w:val="009D6BF9"/>
    <w:rsid w:val="009D7D6C"/>
    <w:rsid w:val="009E0F6E"/>
    <w:rsid w:val="009E145D"/>
    <w:rsid w:val="009E183B"/>
    <w:rsid w:val="009E5BE0"/>
    <w:rsid w:val="009E5CB0"/>
    <w:rsid w:val="009E6C5A"/>
    <w:rsid w:val="009F05D5"/>
    <w:rsid w:val="009F06ED"/>
    <w:rsid w:val="009F078E"/>
    <w:rsid w:val="009F0B6E"/>
    <w:rsid w:val="009F58E2"/>
    <w:rsid w:val="009F710E"/>
    <w:rsid w:val="009F7609"/>
    <w:rsid w:val="00A020D8"/>
    <w:rsid w:val="00A044FA"/>
    <w:rsid w:val="00A046CB"/>
    <w:rsid w:val="00A04D51"/>
    <w:rsid w:val="00A055F3"/>
    <w:rsid w:val="00A0567E"/>
    <w:rsid w:val="00A05923"/>
    <w:rsid w:val="00A10894"/>
    <w:rsid w:val="00A14590"/>
    <w:rsid w:val="00A14834"/>
    <w:rsid w:val="00A1755F"/>
    <w:rsid w:val="00A20EB3"/>
    <w:rsid w:val="00A2218F"/>
    <w:rsid w:val="00A25E9D"/>
    <w:rsid w:val="00A275BE"/>
    <w:rsid w:val="00A30056"/>
    <w:rsid w:val="00A30135"/>
    <w:rsid w:val="00A315B8"/>
    <w:rsid w:val="00A3589D"/>
    <w:rsid w:val="00A3747A"/>
    <w:rsid w:val="00A37676"/>
    <w:rsid w:val="00A4125A"/>
    <w:rsid w:val="00A4222D"/>
    <w:rsid w:val="00A42503"/>
    <w:rsid w:val="00A44F21"/>
    <w:rsid w:val="00A47F2D"/>
    <w:rsid w:val="00A51DE3"/>
    <w:rsid w:val="00A51E4A"/>
    <w:rsid w:val="00A52768"/>
    <w:rsid w:val="00A533ED"/>
    <w:rsid w:val="00A545FF"/>
    <w:rsid w:val="00A56A21"/>
    <w:rsid w:val="00A56B8B"/>
    <w:rsid w:val="00A5761E"/>
    <w:rsid w:val="00A57C8A"/>
    <w:rsid w:val="00A57DF3"/>
    <w:rsid w:val="00A6072A"/>
    <w:rsid w:val="00A63480"/>
    <w:rsid w:val="00A63EFA"/>
    <w:rsid w:val="00A72A07"/>
    <w:rsid w:val="00A72E6A"/>
    <w:rsid w:val="00A741B3"/>
    <w:rsid w:val="00A746C9"/>
    <w:rsid w:val="00A80B28"/>
    <w:rsid w:val="00A81196"/>
    <w:rsid w:val="00A8271A"/>
    <w:rsid w:val="00A830BC"/>
    <w:rsid w:val="00A83BC8"/>
    <w:rsid w:val="00A865CB"/>
    <w:rsid w:val="00A86F78"/>
    <w:rsid w:val="00A91321"/>
    <w:rsid w:val="00A924B8"/>
    <w:rsid w:val="00A939E7"/>
    <w:rsid w:val="00A944C8"/>
    <w:rsid w:val="00A9652D"/>
    <w:rsid w:val="00A96AB4"/>
    <w:rsid w:val="00A97D0D"/>
    <w:rsid w:val="00AA2290"/>
    <w:rsid w:val="00AA2935"/>
    <w:rsid w:val="00AA2C6E"/>
    <w:rsid w:val="00AA3018"/>
    <w:rsid w:val="00AA3E0A"/>
    <w:rsid w:val="00AB0902"/>
    <w:rsid w:val="00AB0F2A"/>
    <w:rsid w:val="00AB28E6"/>
    <w:rsid w:val="00AB4605"/>
    <w:rsid w:val="00AB63D6"/>
    <w:rsid w:val="00AB6C59"/>
    <w:rsid w:val="00AB6FD6"/>
    <w:rsid w:val="00AB78D4"/>
    <w:rsid w:val="00AC22D6"/>
    <w:rsid w:val="00AC326E"/>
    <w:rsid w:val="00AC3630"/>
    <w:rsid w:val="00AC4982"/>
    <w:rsid w:val="00AC4CC8"/>
    <w:rsid w:val="00AC6382"/>
    <w:rsid w:val="00AC6B99"/>
    <w:rsid w:val="00AC7209"/>
    <w:rsid w:val="00AC72AA"/>
    <w:rsid w:val="00AD42DD"/>
    <w:rsid w:val="00AD575E"/>
    <w:rsid w:val="00AD59D2"/>
    <w:rsid w:val="00AD77DD"/>
    <w:rsid w:val="00AE12D2"/>
    <w:rsid w:val="00AE400D"/>
    <w:rsid w:val="00AE5028"/>
    <w:rsid w:val="00AE5890"/>
    <w:rsid w:val="00AF03E0"/>
    <w:rsid w:val="00AF2858"/>
    <w:rsid w:val="00AF3696"/>
    <w:rsid w:val="00AF560F"/>
    <w:rsid w:val="00AF5B8B"/>
    <w:rsid w:val="00AF630B"/>
    <w:rsid w:val="00AF677E"/>
    <w:rsid w:val="00AF6D3D"/>
    <w:rsid w:val="00AF7908"/>
    <w:rsid w:val="00B02FA3"/>
    <w:rsid w:val="00B038A4"/>
    <w:rsid w:val="00B0459F"/>
    <w:rsid w:val="00B05210"/>
    <w:rsid w:val="00B05314"/>
    <w:rsid w:val="00B06DF5"/>
    <w:rsid w:val="00B06F34"/>
    <w:rsid w:val="00B0713A"/>
    <w:rsid w:val="00B071C7"/>
    <w:rsid w:val="00B0788E"/>
    <w:rsid w:val="00B1035A"/>
    <w:rsid w:val="00B13330"/>
    <w:rsid w:val="00B141CC"/>
    <w:rsid w:val="00B157E6"/>
    <w:rsid w:val="00B1581D"/>
    <w:rsid w:val="00B20B38"/>
    <w:rsid w:val="00B20DAE"/>
    <w:rsid w:val="00B21D7A"/>
    <w:rsid w:val="00B238A3"/>
    <w:rsid w:val="00B24239"/>
    <w:rsid w:val="00B26320"/>
    <w:rsid w:val="00B264BE"/>
    <w:rsid w:val="00B274D0"/>
    <w:rsid w:val="00B31088"/>
    <w:rsid w:val="00B3183A"/>
    <w:rsid w:val="00B34271"/>
    <w:rsid w:val="00B3444F"/>
    <w:rsid w:val="00B35D49"/>
    <w:rsid w:val="00B36EA2"/>
    <w:rsid w:val="00B3785D"/>
    <w:rsid w:val="00B413C1"/>
    <w:rsid w:val="00B41A74"/>
    <w:rsid w:val="00B438E5"/>
    <w:rsid w:val="00B50341"/>
    <w:rsid w:val="00B51B71"/>
    <w:rsid w:val="00B52236"/>
    <w:rsid w:val="00B63E0F"/>
    <w:rsid w:val="00B64BA4"/>
    <w:rsid w:val="00B65C63"/>
    <w:rsid w:val="00B65EB1"/>
    <w:rsid w:val="00B67771"/>
    <w:rsid w:val="00B72F25"/>
    <w:rsid w:val="00B73E2F"/>
    <w:rsid w:val="00B75F43"/>
    <w:rsid w:val="00B80996"/>
    <w:rsid w:val="00B81C02"/>
    <w:rsid w:val="00B839C9"/>
    <w:rsid w:val="00B84486"/>
    <w:rsid w:val="00B85402"/>
    <w:rsid w:val="00B85866"/>
    <w:rsid w:val="00B868ED"/>
    <w:rsid w:val="00B86DA1"/>
    <w:rsid w:val="00B91746"/>
    <w:rsid w:val="00B94CC5"/>
    <w:rsid w:val="00B953E4"/>
    <w:rsid w:val="00BA012C"/>
    <w:rsid w:val="00BA126D"/>
    <w:rsid w:val="00BA2778"/>
    <w:rsid w:val="00BA2838"/>
    <w:rsid w:val="00BA3870"/>
    <w:rsid w:val="00BA3A97"/>
    <w:rsid w:val="00BA50AF"/>
    <w:rsid w:val="00BA5568"/>
    <w:rsid w:val="00BA5B33"/>
    <w:rsid w:val="00BB096E"/>
    <w:rsid w:val="00BB1D44"/>
    <w:rsid w:val="00BB2468"/>
    <w:rsid w:val="00BB2C45"/>
    <w:rsid w:val="00BB2C66"/>
    <w:rsid w:val="00BB4657"/>
    <w:rsid w:val="00BB60D0"/>
    <w:rsid w:val="00BB75F6"/>
    <w:rsid w:val="00BB7B63"/>
    <w:rsid w:val="00BC0A1C"/>
    <w:rsid w:val="00BC104D"/>
    <w:rsid w:val="00BC11BD"/>
    <w:rsid w:val="00BC1611"/>
    <w:rsid w:val="00BC207E"/>
    <w:rsid w:val="00BC24D1"/>
    <w:rsid w:val="00BC2980"/>
    <w:rsid w:val="00BC3D5C"/>
    <w:rsid w:val="00BC4189"/>
    <w:rsid w:val="00BD076A"/>
    <w:rsid w:val="00BD0C40"/>
    <w:rsid w:val="00BD1362"/>
    <w:rsid w:val="00BD20E9"/>
    <w:rsid w:val="00BD2231"/>
    <w:rsid w:val="00BD22ED"/>
    <w:rsid w:val="00BD344F"/>
    <w:rsid w:val="00BD3D68"/>
    <w:rsid w:val="00BD4826"/>
    <w:rsid w:val="00BD5DE4"/>
    <w:rsid w:val="00BD63F0"/>
    <w:rsid w:val="00BD756E"/>
    <w:rsid w:val="00BE0150"/>
    <w:rsid w:val="00BE0269"/>
    <w:rsid w:val="00BE05E7"/>
    <w:rsid w:val="00BE0978"/>
    <w:rsid w:val="00BE3E18"/>
    <w:rsid w:val="00BE4A1C"/>
    <w:rsid w:val="00BE70B7"/>
    <w:rsid w:val="00BE76A1"/>
    <w:rsid w:val="00BF05EB"/>
    <w:rsid w:val="00BF16EC"/>
    <w:rsid w:val="00BF1A15"/>
    <w:rsid w:val="00BF1E3D"/>
    <w:rsid w:val="00BF4005"/>
    <w:rsid w:val="00BF446D"/>
    <w:rsid w:val="00BF471A"/>
    <w:rsid w:val="00BF51FF"/>
    <w:rsid w:val="00C002D1"/>
    <w:rsid w:val="00C02453"/>
    <w:rsid w:val="00C047D1"/>
    <w:rsid w:val="00C06D3C"/>
    <w:rsid w:val="00C10F44"/>
    <w:rsid w:val="00C11DBA"/>
    <w:rsid w:val="00C120C6"/>
    <w:rsid w:val="00C1273F"/>
    <w:rsid w:val="00C13DCD"/>
    <w:rsid w:val="00C206AC"/>
    <w:rsid w:val="00C225BB"/>
    <w:rsid w:val="00C226F9"/>
    <w:rsid w:val="00C22AEF"/>
    <w:rsid w:val="00C26B6F"/>
    <w:rsid w:val="00C27FCB"/>
    <w:rsid w:val="00C31BBA"/>
    <w:rsid w:val="00C31DDA"/>
    <w:rsid w:val="00C34B31"/>
    <w:rsid w:val="00C35DF7"/>
    <w:rsid w:val="00C35F2A"/>
    <w:rsid w:val="00C37D5E"/>
    <w:rsid w:val="00C37E8C"/>
    <w:rsid w:val="00C411A4"/>
    <w:rsid w:val="00C42602"/>
    <w:rsid w:val="00C44717"/>
    <w:rsid w:val="00C4522A"/>
    <w:rsid w:val="00C507B3"/>
    <w:rsid w:val="00C50ABE"/>
    <w:rsid w:val="00C52415"/>
    <w:rsid w:val="00C54D85"/>
    <w:rsid w:val="00C55F17"/>
    <w:rsid w:val="00C565CA"/>
    <w:rsid w:val="00C5694E"/>
    <w:rsid w:val="00C57E34"/>
    <w:rsid w:val="00C6197B"/>
    <w:rsid w:val="00C65805"/>
    <w:rsid w:val="00C65EB8"/>
    <w:rsid w:val="00C671DA"/>
    <w:rsid w:val="00C71C2A"/>
    <w:rsid w:val="00C76C38"/>
    <w:rsid w:val="00C828AC"/>
    <w:rsid w:val="00C829E8"/>
    <w:rsid w:val="00C82F3B"/>
    <w:rsid w:val="00C83468"/>
    <w:rsid w:val="00C86519"/>
    <w:rsid w:val="00C86710"/>
    <w:rsid w:val="00C8779C"/>
    <w:rsid w:val="00C8783F"/>
    <w:rsid w:val="00C90147"/>
    <w:rsid w:val="00C91059"/>
    <w:rsid w:val="00C922BF"/>
    <w:rsid w:val="00C9259D"/>
    <w:rsid w:val="00C929C4"/>
    <w:rsid w:val="00C95027"/>
    <w:rsid w:val="00C96550"/>
    <w:rsid w:val="00C96FF8"/>
    <w:rsid w:val="00CA1C02"/>
    <w:rsid w:val="00CA1F01"/>
    <w:rsid w:val="00CA20EB"/>
    <w:rsid w:val="00CA21DC"/>
    <w:rsid w:val="00CA3F2C"/>
    <w:rsid w:val="00CA45AF"/>
    <w:rsid w:val="00CA4A2E"/>
    <w:rsid w:val="00CA4C43"/>
    <w:rsid w:val="00CA64F1"/>
    <w:rsid w:val="00CB0920"/>
    <w:rsid w:val="00CB0F2D"/>
    <w:rsid w:val="00CB1009"/>
    <w:rsid w:val="00CB1FFB"/>
    <w:rsid w:val="00CB2907"/>
    <w:rsid w:val="00CB4156"/>
    <w:rsid w:val="00CB4422"/>
    <w:rsid w:val="00CC0CB8"/>
    <w:rsid w:val="00CC1F5F"/>
    <w:rsid w:val="00CC3649"/>
    <w:rsid w:val="00CC4EC0"/>
    <w:rsid w:val="00CC50AE"/>
    <w:rsid w:val="00CC587A"/>
    <w:rsid w:val="00CC625A"/>
    <w:rsid w:val="00CD023C"/>
    <w:rsid w:val="00CD098B"/>
    <w:rsid w:val="00CD1A74"/>
    <w:rsid w:val="00CD1CFB"/>
    <w:rsid w:val="00CD1F7E"/>
    <w:rsid w:val="00CD26A0"/>
    <w:rsid w:val="00CD26FC"/>
    <w:rsid w:val="00CD2978"/>
    <w:rsid w:val="00CD4251"/>
    <w:rsid w:val="00CD50A5"/>
    <w:rsid w:val="00CD69FE"/>
    <w:rsid w:val="00CD6FC9"/>
    <w:rsid w:val="00CE0DFC"/>
    <w:rsid w:val="00CE10D5"/>
    <w:rsid w:val="00CE11D4"/>
    <w:rsid w:val="00CE2515"/>
    <w:rsid w:val="00CE289B"/>
    <w:rsid w:val="00CE28B3"/>
    <w:rsid w:val="00CE2DF9"/>
    <w:rsid w:val="00CE5773"/>
    <w:rsid w:val="00CF1D8A"/>
    <w:rsid w:val="00CF21AA"/>
    <w:rsid w:val="00CF34B5"/>
    <w:rsid w:val="00CF3A60"/>
    <w:rsid w:val="00CF4522"/>
    <w:rsid w:val="00CF4976"/>
    <w:rsid w:val="00CF63D4"/>
    <w:rsid w:val="00CF655A"/>
    <w:rsid w:val="00CF7074"/>
    <w:rsid w:val="00D039B3"/>
    <w:rsid w:val="00D04D7D"/>
    <w:rsid w:val="00D05FFB"/>
    <w:rsid w:val="00D06732"/>
    <w:rsid w:val="00D1047B"/>
    <w:rsid w:val="00D10DF0"/>
    <w:rsid w:val="00D11A86"/>
    <w:rsid w:val="00D12E59"/>
    <w:rsid w:val="00D13739"/>
    <w:rsid w:val="00D138FE"/>
    <w:rsid w:val="00D14534"/>
    <w:rsid w:val="00D14B3F"/>
    <w:rsid w:val="00D17601"/>
    <w:rsid w:val="00D17C69"/>
    <w:rsid w:val="00D17F46"/>
    <w:rsid w:val="00D213E0"/>
    <w:rsid w:val="00D21F98"/>
    <w:rsid w:val="00D227A3"/>
    <w:rsid w:val="00D2394F"/>
    <w:rsid w:val="00D23A76"/>
    <w:rsid w:val="00D23C86"/>
    <w:rsid w:val="00D23F64"/>
    <w:rsid w:val="00D24236"/>
    <w:rsid w:val="00D2527D"/>
    <w:rsid w:val="00D30427"/>
    <w:rsid w:val="00D3088C"/>
    <w:rsid w:val="00D310FF"/>
    <w:rsid w:val="00D313B8"/>
    <w:rsid w:val="00D31CEA"/>
    <w:rsid w:val="00D32CD5"/>
    <w:rsid w:val="00D33748"/>
    <w:rsid w:val="00D33B22"/>
    <w:rsid w:val="00D340CA"/>
    <w:rsid w:val="00D35210"/>
    <w:rsid w:val="00D364F3"/>
    <w:rsid w:val="00D41F04"/>
    <w:rsid w:val="00D420F5"/>
    <w:rsid w:val="00D43874"/>
    <w:rsid w:val="00D47EC5"/>
    <w:rsid w:val="00D507E8"/>
    <w:rsid w:val="00D50DC6"/>
    <w:rsid w:val="00D511E5"/>
    <w:rsid w:val="00D53DFC"/>
    <w:rsid w:val="00D5443A"/>
    <w:rsid w:val="00D556EE"/>
    <w:rsid w:val="00D558AE"/>
    <w:rsid w:val="00D57638"/>
    <w:rsid w:val="00D61066"/>
    <w:rsid w:val="00D61E2F"/>
    <w:rsid w:val="00D629C0"/>
    <w:rsid w:val="00D63D0C"/>
    <w:rsid w:val="00D70089"/>
    <w:rsid w:val="00D70881"/>
    <w:rsid w:val="00D7404A"/>
    <w:rsid w:val="00D7590E"/>
    <w:rsid w:val="00D82680"/>
    <w:rsid w:val="00D82CF2"/>
    <w:rsid w:val="00D83DAD"/>
    <w:rsid w:val="00D86463"/>
    <w:rsid w:val="00D87546"/>
    <w:rsid w:val="00D87D54"/>
    <w:rsid w:val="00D908E1"/>
    <w:rsid w:val="00D92265"/>
    <w:rsid w:val="00D925C0"/>
    <w:rsid w:val="00D92DF7"/>
    <w:rsid w:val="00D9345D"/>
    <w:rsid w:val="00D9346E"/>
    <w:rsid w:val="00D936DC"/>
    <w:rsid w:val="00D93702"/>
    <w:rsid w:val="00D94C96"/>
    <w:rsid w:val="00D96486"/>
    <w:rsid w:val="00D97F76"/>
    <w:rsid w:val="00DA0456"/>
    <w:rsid w:val="00DA0986"/>
    <w:rsid w:val="00DA13AA"/>
    <w:rsid w:val="00DA1E7F"/>
    <w:rsid w:val="00DA1FF4"/>
    <w:rsid w:val="00DA352B"/>
    <w:rsid w:val="00DA3576"/>
    <w:rsid w:val="00DA3FCC"/>
    <w:rsid w:val="00DA5617"/>
    <w:rsid w:val="00DB10A3"/>
    <w:rsid w:val="00DB2894"/>
    <w:rsid w:val="00DB33FC"/>
    <w:rsid w:val="00DB47D6"/>
    <w:rsid w:val="00DB64CD"/>
    <w:rsid w:val="00DC0445"/>
    <w:rsid w:val="00DC065A"/>
    <w:rsid w:val="00DC0752"/>
    <w:rsid w:val="00DC0F4B"/>
    <w:rsid w:val="00DC2E55"/>
    <w:rsid w:val="00DC4EFC"/>
    <w:rsid w:val="00DC6A2C"/>
    <w:rsid w:val="00DC7D10"/>
    <w:rsid w:val="00DD1674"/>
    <w:rsid w:val="00DD283D"/>
    <w:rsid w:val="00DD2D68"/>
    <w:rsid w:val="00DD4DC0"/>
    <w:rsid w:val="00DD7665"/>
    <w:rsid w:val="00DD7FDF"/>
    <w:rsid w:val="00DE062A"/>
    <w:rsid w:val="00DE2595"/>
    <w:rsid w:val="00DE3258"/>
    <w:rsid w:val="00DE3997"/>
    <w:rsid w:val="00DE4B8D"/>
    <w:rsid w:val="00DE631D"/>
    <w:rsid w:val="00DE708C"/>
    <w:rsid w:val="00DE75E5"/>
    <w:rsid w:val="00DF086A"/>
    <w:rsid w:val="00DF2007"/>
    <w:rsid w:val="00DF4D1A"/>
    <w:rsid w:val="00DF5C94"/>
    <w:rsid w:val="00DF5E0E"/>
    <w:rsid w:val="00DF619B"/>
    <w:rsid w:val="00DF7DF2"/>
    <w:rsid w:val="00DF7E84"/>
    <w:rsid w:val="00E002EF"/>
    <w:rsid w:val="00E00616"/>
    <w:rsid w:val="00E02FA0"/>
    <w:rsid w:val="00E03663"/>
    <w:rsid w:val="00E047A2"/>
    <w:rsid w:val="00E1039E"/>
    <w:rsid w:val="00E115BD"/>
    <w:rsid w:val="00E12072"/>
    <w:rsid w:val="00E1235C"/>
    <w:rsid w:val="00E137E7"/>
    <w:rsid w:val="00E14ABB"/>
    <w:rsid w:val="00E177D3"/>
    <w:rsid w:val="00E2089C"/>
    <w:rsid w:val="00E2107A"/>
    <w:rsid w:val="00E21EBC"/>
    <w:rsid w:val="00E238C0"/>
    <w:rsid w:val="00E23951"/>
    <w:rsid w:val="00E25011"/>
    <w:rsid w:val="00E25EAF"/>
    <w:rsid w:val="00E262C2"/>
    <w:rsid w:val="00E27355"/>
    <w:rsid w:val="00E27451"/>
    <w:rsid w:val="00E30107"/>
    <w:rsid w:val="00E3093B"/>
    <w:rsid w:val="00E30A52"/>
    <w:rsid w:val="00E31D61"/>
    <w:rsid w:val="00E31F4C"/>
    <w:rsid w:val="00E3502E"/>
    <w:rsid w:val="00E35FDD"/>
    <w:rsid w:val="00E41DA5"/>
    <w:rsid w:val="00E43D75"/>
    <w:rsid w:val="00E44247"/>
    <w:rsid w:val="00E44F39"/>
    <w:rsid w:val="00E45A22"/>
    <w:rsid w:val="00E47D26"/>
    <w:rsid w:val="00E505A7"/>
    <w:rsid w:val="00E50932"/>
    <w:rsid w:val="00E52585"/>
    <w:rsid w:val="00E54183"/>
    <w:rsid w:val="00E54852"/>
    <w:rsid w:val="00E54B34"/>
    <w:rsid w:val="00E561B7"/>
    <w:rsid w:val="00E56A39"/>
    <w:rsid w:val="00E56AB0"/>
    <w:rsid w:val="00E5792E"/>
    <w:rsid w:val="00E6011E"/>
    <w:rsid w:val="00E612CF"/>
    <w:rsid w:val="00E678A2"/>
    <w:rsid w:val="00E738E7"/>
    <w:rsid w:val="00E73B8A"/>
    <w:rsid w:val="00E803F4"/>
    <w:rsid w:val="00E8059E"/>
    <w:rsid w:val="00E8119D"/>
    <w:rsid w:val="00E81E66"/>
    <w:rsid w:val="00E839A8"/>
    <w:rsid w:val="00E87B84"/>
    <w:rsid w:val="00E9114C"/>
    <w:rsid w:val="00E91AC0"/>
    <w:rsid w:val="00E920D3"/>
    <w:rsid w:val="00E92809"/>
    <w:rsid w:val="00E92D66"/>
    <w:rsid w:val="00E95774"/>
    <w:rsid w:val="00E962ED"/>
    <w:rsid w:val="00EA0C68"/>
    <w:rsid w:val="00EA1148"/>
    <w:rsid w:val="00EA1CC9"/>
    <w:rsid w:val="00EA3718"/>
    <w:rsid w:val="00EA611D"/>
    <w:rsid w:val="00EA7566"/>
    <w:rsid w:val="00EA7715"/>
    <w:rsid w:val="00EB0A9C"/>
    <w:rsid w:val="00EB0D1C"/>
    <w:rsid w:val="00EB1F43"/>
    <w:rsid w:val="00EB2AD4"/>
    <w:rsid w:val="00EB4477"/>
    <w:rsid w:val="00EB6C70"/>
    <w:rsid w:val="00EB753F"/>
    <w:rsid w:val="00EC035C"/>
    <w:rsid w:val="00EC0BA7"/>
    <w:rsid w:val="00EC14FC"/>
    <w:rsid w:val="00EC1C5F"/>
    <w:rsid w:val="00EC3EDA"/>
    <w:rsid w:val="00EC4347"/>
    <w:rsid w:val="00EC5D99"/>
    <w:rsid w:val="00EC6D64"/>
    <w:rsid w:val="00EC7D34"/>
    <w:rsid w:val="00ED1AC2"/>
    <w:rsid w:val="00ED3AA6"/>
    <w:rsid w:val="00ED3F3F"/>
    <w:rsid w:val="00ED40D6"/>
    <w:rsid w:val="00ED5ADE"/>
    <w:rsid w:val="00EE44D7"/>
    <w:rsid w:val="00EE70BD"/>
    <w:rsid w:val="00EF1D73"/>
    <w:rsid w:val="00EF23F3"/>
    <w:rsid w:val="00EF399D"/>
    <w:rsid w:val="00EF5EEF"/>
    <w:rsid w:val="00F0429D"/>
    <w:rsid w:val="00F055D3"/>
    <w:rsid w:val="00F05F2E"/>
    <w:rsid w:val="00F06A4A"/>
    <w:rsid w:val="00F07DFD"/>
    <w:rsid w:val="00F10F47"/>
    <w:rsid w:val="00F12881"/>
    <w:rsid w:val="00F148FF"/>
    <w:rsid w:val="00F171AE"/>
    <w:rsid w:val="00F171B7"/>
    <w:rsid w:val="00F20931"/>
    <w:rsid w:val="00F214B8"/>
    <w:rsid w:val="00F219FA"/>
    <w:rsid w:val="00F21C12"/>
    <w:rsid w:val="00F2338B"/>
    <w:rsid w:val="00F23B47"/>
    <w:rsid w:val="00F25083"/>
    <w:rsid w:val="00F2583C"/>
    <w:rsid w:val="00F258C2"/>
    <w:rsid w:val="00F261D2"/>
    <w:rsid w:val="00F27F45"/>
    <w:rsid w:val="00F308D1"/>
    <w:rsid w:val="00F328D2"/>
    <w:rsid w:val="00F32F7A"/>
    <w:rsid w:val="00F34581"/>
    <w:rsid w:val="00F35131"/>
    <w:rsid w:val="00F35BDA"/>
    <w:rsid w:val="00F375BF"/>
    <w:rsid w:val="00F41A6C"/>
    <w:rsid w:val="00F41D44"/>
    <w:rsid w:val="00F42DFE"/>
    <w:rsid w:val="00F455BE"/>
    <w:rsid w:val="00F52B64"/>
    <w:rsid w:val="00F53866"/>
    <w:rsid w:val="00F53F57"/>
    <w:rsid w:val="00F54F70"/>
    <w:rsid w:val="00F5500B"/>
    <w:rsid w:val="00F55134"/>
    <w:rsid w:val="00F555D6"/>
    <w:rsid w:val="00F55ED4"/>
    <w:rsid w:val="00F57098"/>
    <w:rsid w:val="00F5733F"/>
    <w:rsid w:val="00F57CC1"/>
    <w:rsid w:val="00F60599"/>
    <w:rsid w:val="00F61489"/>
    <w:rsid w:val="00F629C0"/>
    <w:rsid w:val="00F63A3A"/>
    <w:rsid w:val="00F65CDE"/>
    <w:rsid w:val="00F70600"/>
    <w:rsid w:val="00F74E1B"/>
    <w:rsid w:val="00F75F36"/>
    <w:rsid w:val="00F76045"/>
    <w:rsid w:val="00F763F4"/>
    <w:rsid w:val="00F80146"/>
    <w:rsid w:val="00F82CC9"/>
    <w:rsid w:val="00F83AD1"/>
    <w:rsid w:val="00F856EB"/>
    <w:rsid w:val="00F86F35"/>
    <w:rsid w:val="00F91A8E"/>
    <w:rsid w:val="00F91F27"/>
    <w:rsid w:val="00F937CC"/>
    <w:rsid w:val="00F941FC"/>
    <w:rsid w:val="00F9472C"/>
    <w:rsid w:val="00FA0510"/>
    <w:rsid w:val="00FA0597"/>
    <w:rsid w:val="00FA0F35"/>
    <w:rsid w:val="00FA5B1D"/>
    <w:rsid w:val="00FA6823"/>
    <w:rsid w:val="00FB0ED0"/>
    <w:rsid w:val="00FB148D"/>
    <w:rsid w:val="00FB2521"/>
    <w:rsid w:val="00FB2568"/>
    <w:rsid w:val="00FB37B3"/>
    <w:rsid w:val="00FB3981"/>
    <w:rsid w:val="00FB4591"/>
    <w:rsid w:val="00FB49F7"/>
    <w:rsid w:val="00FB4DA6"/>
    <w:rsid w:val="00FB5FD7"/>
    <w:rsid w:val="00FB6684"/>
    <w:rsid w:val="00FC0382"/>
    <w:rsid w:val="00FC0649"/>
    <w:rsid w:val="00FC0C15"/>
    <w:rsid w:val="00FC11E0"/>
    <w:rsid w:val="00FC5F1D"/>
    <w:rsid w:val="00FC63A0"/>
    <w:rsid w:val="00FC6D54"/>
    <w:rsid w:val="00FC74A4"/>
    <w:rsid w:val="00FC7DC8"/>
    <w:rsid w:val="00FD2B09"/>
    <w:rsid w:val="00FD4AD5"/>
    <w:rsid w:val="00FD6A3F"/>
    <w:rsid w:val="00FE080D"/>
    <w:rsid w:val="00FE0A0F"/>
    <w:rsid w:val="00FE0F8B"/>
    <w:rsid w:val="00FE2BCA"/>
    <w:rsid w:val="00FE2E18"/>
    <w:rsid w:val="00FE3F87"/>
    <w:rsid w:val="00FE48F8"/>
    <w:rsid w:val="00FE4C68"/>
    <w:rsid w:val="00FE5E1E"/>
    <w:rsid w:val="00FE74DD"/>
    <w:rsid w:val="00FE7F6F"/>
    <w:rsid w:val="00FF1A19"/>
    <w:rsid w:val="00FF1B99"/>
    <w:rsid w:val="00FF2604"/>
    <w:rsid w:val="00FF43B3"/>
    <w:rsid w:val="00FF7514"/>
    <w:rsid w:val="00FF7A39"/>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6DF1F"/>
  <w15:chartTrackingRefBased/>
  <w15:docId w15:val="{8FAF313A-96AF-43A3-8DCF-E973F91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7D10"/>
    <w:pPr>
      <w:spacing w:line="360" w:lineRule="auto"/>
    </w:pPr>
  </w:style>
  <w:style w:type="paragraph" w:styleId="Nagwek1">
    <w:name w:val="heading 1"/>
    <w:basedOn w:val="Normalny"/>
    <w:next w:val="Normalny"/>
    <w:link w:val="Nagwek1Znak"/>
    <w:qFormat/>
    <w:rsid w:val="00DF2007"/>
    <w:pPr>
      <w:keepNext/>
      <w:outlineLvl w:val="0"/>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lang w:val="x-none" w:eastAsia="x-none"/>
    </w:rPr>
  </w:style>
  <w:style w:type="paragraph" w:styleId="Stopka">
    <w:name w:val="footer"/>
    <w:basedOn w:val="Normalny"/>
    <w:link w:val="StopkaZnak"/>
    <w:uiPriority w:val="99"/>
    <w:rsid w:val="00DF2007"/>
    <w:pPr>
      <w:tabs>
        <w:tab w:val="center" w:pos="4536"/>
        <w:tab w:val="right" w:pos="9072"/>
      </w:tabs>
    </w:pPr>
  </w:style>
  <w:style w:type="character" w:styleId="Numerstrony">
    <w:name w:val="page number"/>
    <w:basedOn w:val="Domylnaczcionkaakapitu"/>
    <w:rsid w:val="00DF2007"/>
  </w:style>
  <w:style w:type="paragraph" w:styleId="Nagwek">
    <w:name w:val="header"/>
    <w:basedOn w:val="Normalny"/>
    <w:link w:val="NagwekZnak"/>
    <w:uiPriority w:val="99"/>
    <w:rsid w:val="00DF2007"/>
    <w:pPr>
      <w:tabs>
        <w:tab w:val="center" w:pos="4536"/>
        <w:tab w:val="right" w:pos="9072"/>
      </w:tabs>
    </w:pPr>
  </w:style>
  <w:style w:type="character" w:styleId="Hipercze">
    <w:name w:val="Hyperlink"/>
    <w:rsid w:val="0062069C"/>
    <w:rPr>
      <w:color w:val="0000FF"/>
      <w:u w:val="single"/>
    </w:rPr>
  </w:style>
  <w:style w:type="character" w:styleId="Odwoaniedokomentarza">
    <w:name w:val="annotation reference"/>
    <w:semiHidden/>
    <w:rsid w:val="003D2DEF"/>
    <w:rPr>
      <w:sz w:val="16"/>
      <w:szCs w:val="16"/>
    </w:rPr>
  </w:style>
  <w:style w:type="paragraph" w:styleId="Tekstkomentarza">
    <w:name w:val="annotation text"/>
    <w:basedOn w:val="Normalny"/>
    <w:semiHidden/>
    <w:rsid w:val="003D2DEF"/>
  </w:style>
  <w:style w:type="paragraph" w:styleId="Tematkomentarza">
    <w:name w:val="annotation subject"/>
    <w:basedOn w:val="Tekstkomentarza"/>
    <w:next w:val="Tekstkomentarza"/>
    <w:semiHidden/>
    <w:rsid w:val="003D2DEF"/>
    <w:rPr>
      <w:b/>
      <w:bCs/>
    </w:rPr>
  </w:style>
  <w:style w:type="paragraph" w:styleId="Tekstdymka">
    <w:name w:val="Balloon Text"/>
    <w:basedOn w:val="Normalny"/>
    <w:semiHidden/>
    <w:rsid w:val="003D2DEF"/>
    <w:rPr>
      <w:rFonts w:ascii="Tahoma" w:hAnsi="Tahoma" w:cs="Tahoma"/>
      <w:sz w:val="16"/>
      <w:szCs w:val="16"/>
    </w:rPr>
  </w:style>
  <w:style w:type="paragraph" w:customStyle="1" w:styleId="NormalnyArial">
    <w:name w:val="Normalny + Arial"/>
    <w:basedOn w:val="Normalny"/>
    <w:rsid w:val="00A47F2D"/>
    <w:rPr>
      <w:rFonts w:ascii="Arial" w:hAnsi="Arial" w:cs="Arial"/>
    </w:rPr>
  </w:style>
  <w:style w:type="paragraph" w:styleId="Tekstprzypisukocowego">
    <w:name w:val="endnote text"/>
    <w:basedOn w:val="Normalny"/>
    <w:semiHidden/>
    <w:rsid w:val="00F10F47"/>
  </w:style>
  <w:style w:type="character" w:styleId="Odwoanieprzypisukocowego">
    <w:name w:val="endnote reference"/>
    <w:semiHidden/>
    <w:rsid w:val="00F10F47"/>
    <w:rPr>
      <w:vertAlign w:val="superscript"/>
    </w:rPr>
  </w:style>
  <w:style w:type="paragraph" w:customStyle="1" w:styleId="pkt">
    <w:name w:val="pkt"/>
    <w:basedOn w:val="Normalny"/>
    <w:link w:val="pktZnak"/>
    <w:rsid w:val="00883E03"/>
    <w:pPr>
      <w:spacing w:before="60" w:after="60"/>
      <w:ind w:left="851" w:hanging="295"/>
      <w:jc w:val="both"/>
    </w:pPr>
    <w:rPr>
      <w:sz w:val="24"/>
      <w:szCs w:val="24"/>
      <w:lang w:val="x-none" w:eastAsia="x-none"/>
    </w:rPr>
  </w:style>
  <w:style w:type="paragraph" w:styleId="Tekstpodstawowy">
    <w:name w:val="Body Text"/>
    <w:basedOn w:val="Normalny"/>
    <w:rsid w:val="00FB148D"/>
    <w:pPr>
      <w:jc w:val="both"/>
    </w:pPr>
    <w:rPr>
      <w:rFonts w:ascii="Arial" w:hAnsi="Arial" w:cs="Arial"/>
      <w:szCs w:val="24"/>
    </w:rPr>
  </w:style>
  <w:style w:type="character" w:customStyle="1" w:styleId="pktZnak">
    <w:name w:val="pkt Znak"/>
    <w:link w:val="pkt"/>
    <w:locked/>
    <w:rsid w:val="003827F5"/>
    <w:rPr>
      <w:sz w:val="24"/>
      <w:szCs w:val="24"/>
    </w:rPr>
  </w:style>
  <w:style w:type="character" w:customStyle="1" w:styleId="TytuZnak">
    <w:name w:val="Tytuł Znak"/>
    <w:link w:val="Tytu"/>
    <w:rsid w:val="00A1755F"/>
    <w:rPr>
      <w:b/>
      <w:sz w:val="24"/>
    </w:rPr>
  </w:style>
  <w:style w:type="paragraph" w:styleId="Akapitzlist">
    <w:name w:val="List Paragraph"/>
    <w:basedOn w:val="Normalny"/>
    <w:uiPriority w:val="34"/>
    <w:qFormat/>
    <w:rsid w:val="00867537"/>
    <w:pPr>
      <w:ind w:left="708"/>
    </w:pPr>
  </w:style>
  <w:style w:type="character" w:customStyle="1" w:styleId="StopkaZnak">
    <w:name w:val="Stopka Znak"/>
    <w:link w:val="Stopka"/>
    <w:uiPriority w:val="99"/>
    <w:rsid w:val="006A6ACE"/>
  </w:style>
  <w:style w:type="character" w:customStyle="1" w:styleId="NagwekZnak">
    <w:name w:val="Nagłówek Znak"/>
    <w:link w:val="Nagwek"/>
    <w:uiPriority w:val="99"/>
    <w:rsid w:val="00462A52"/>
  </w:style>
  <w:style w:type="character" w:styleId="Nierozpoznanawzmianka">
    <w:name w:val="Unresolved Mention"/>
    <w:uiPriority w:val="99"/>
    <w:semiHidden/>
    <w:unhideWhenUsed/>
    <w:rsid w:val="00462A52"/>
    <w:rPr>
      <w:color w:val="808080"/>
      <w:shd w:val="clear" w:color="auto" w:fill="E6E6E6"/>
    </w:rPr>
  </w:style>
  <w:style w:type="character" w:customStyle="1" w:styleId="Nagwek1Znak">
    <w:name w:val="Nagłówek 1 Znak"/>
    <w:link w:val="Nagwek1"/>
    <w:rsid w:val="00785DD1"/>
    <w:rPr>
      <w:b/>
      <w:sz w:val="24"/>
      <w:u w:val="single"/>
    </w:rPr>
  </w:style>
  <w:style w:type="paragraph" w:customStyle="1" w:styleId="EEOpispodstawowy">
    <w:name w:val="_EE_Opis_podstawowy"/>
    <w:basedOn w:val="Normalny"/>
    <w:rsid w:val="00D33748"/>
    <w:pPr>
      <w:suppressAutoHyphens/>
      <w:spacing w:before="200" w:after="200" w:line="240" w:lineRule="auto"/>
      <w:ind w:left="357" w:right="-6"/>
    </w:pPr>
    <w:rPr>
      <w:rFonts w:ascii="Calibri" w:hAnsi="Calibri" w:cs="Calibri"/>
      <w:bCs/>
      <w:sz w:val="22"/>
      <w:szCs w:val="22"/>
      <w:lang w:val="x-none"/>
    </w:rPr>
  </w:style>
  <w:style w:type="paragraph" w:styleId="Tekstpodstawowywcity2">
    <w:name w:val="Body Text Indent 2"/>
    <w:basedOn w:val="Normalny"/>
    <w:link w:val="Tekstpodstawowywcity2Znak"/>
    <w:rsid w:val="004D6933"/>
    <w:pPr>
      <w:spacing w:after="120" w:line="480" w:lineRule="auto"/>
      <w:ind w:left="283"/>
    </w:pPr>
  </w:style>
  <w:style w:type="character" w:customStyle="1" w:styleId="Tekstpodstawowywcity2Znak">
    <w:name w:val="Tekst podstawowy wcięty 2 Znak"/>
    <w:basedOn w:val="Domylnaczcionkaakapitu"/>
    <w:link w:val="Tekstpodstawowywcity2"/>
    <w:rsid w:val="004D6933"/>
  </w:style>
  <w:style w:type="paragraph" w:customStyle="1" w:styleId="Standard">
    <w:name w:val="Standard"/>
    <w:rsid w:val="00E1235C"/>
    <w:pPr>
      <w:suppressAutoHyphens/>
      <w:autoSpaceDN w:val="0"/>
      <w:spacing w:after="160" w:line="259" w:lineRule="auto"/>
      <w:textAlignment w:val="baseline"/>
    </w:pPr>
    <w:rPr>
      <w:rFonts w:ascii="Calibri" w:eastAsia="SimSun" w:hAnsi="Calibri" w:cs="Calibri"/>
      <w:kern w:val="3"/>
      <w:sz w:val="22"/>
      <w:szCs w:val="22"/>
      <w:lang w:eastAsia="en-US"/>
    </w:rPr>
  </w:style>
  <w:style w:type="character" w:styleId="Pogrubienie">
    <w:name w:val="Strong"/>
    <w:basedOn w:val="Domylnaczcionkaakapitu"/>
    <w:uiPriority w:val="22"/>
    <w:qFormat/>
    <w:rsid w:val="00BF446D"/>
    <w:rPr>
      <w:b/>
      <w:bCs/>
    </w:rPr>
  </w:style>
  <w:style w:type="table" w:styleId="Tabela-Siatka">
    <w:name w:val="Table Grid"/>
    <w:basedOn w:val="Standardowy"/>
    <w:uiPriority w:val="39"/>
    <w:rsid w:val="00BF446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4780">
      <w:bodyDiv w:val="1"/>
      <w:marLeft w:val="0"/>
      <w:marRight w:val="0"/>
      <w:marTop w:val="0"/>
      <w:marBottom w:val="0"/>
      <w:divBdr>
        <w:top w:val="none" w:sz="0" w:space="0" w:color="auto"/>
        <w:left w:val="none" w:sz="0" w:space="0" w:color="auto"/>
        <w:bottom w:val="none" w:sz="0" w:space="0" w:color="auto"/>
        <w:right w:val="none" w:sz="0" w:space="0" w:color="auto"/>
      </w:divBdr>
    </w:div>
    <w:div w:id="138228007">
      <w:bodyDiv w:val="1"/>
      <w:marLeft w:val="0"/>
      <w:marRight w:val="0"/>
      <w:marTop w:val="0"/>
      <w:marBottom w:val="0"/>
      <w:divBdr>
        <w:top w:val="none" w:sz="0" w:space="0" w:color="auto"/>
        <w:left w:val="none" w:sz="0" w:space="0" w:color="auto"/>
        <w:bottom w:val="none" w:sz="0" w:space="0" w:color="auto"/>
        <w:right w:val="none" w:sz="0" w:space="0" w:color="auto"/>
      </w:divBdr>
    </w:div>
    <w:div w:id="290475457">
      <w:bodyDiv w:val="1"/>
      <w:marLeft w:val="0"/>
      <w:marRight w:val="0"/>
      <w:marTop w:val="0"/>
      <w:marBottom w:val="0"/>
      <w:divBdr>
        <w:top w:val="none" w:sz="0" w:space="0" w:color="auto"/>
        <w:left w:val="none" w:sz="0" w:space="0" w:color="auto"/>
        <w:bottom w:val="none" w:sz="0" w:space="0" w:color="auto"/>
        <w:right w:val="none" w:sz="0" w:space="0" w:color="auto"/>
      </w:divBdr>
    </w:div>
    <w:div w:id="311326105">
      <w:bodyDiv w:val="1"/>
      <w:marLeft w:val="0"/>
      <w:marRight w:val="0"/>
      <w:marTop w:val="0"/>
      <w:marBottom w:val="0"/>
      <w:divBdr>
        <w:top w:val="none" w:sz="0" w:space="0" w:color="auto"/>
        <w:left w:val="none" w:sz="0" w:space="0" w:color="auto"/>
        <w:bottom w:val="none" w:sz="0" w:space="0" w:color="auto"/>
        <w:right w:val="none" w:sz="0" w:space="0" w:color="auto"/>
      </w:divBdr>
    </w:div>
    <w:div w:id="353189817">
      <w:bodyDiv w:val="1"/>
      <w:marLeft w:val="0"/>
      <w:marRight w:val="0"/>
      <w:marTop w:val="0"/>
      <w:marBottom w:val="0"/>
      <w:divBdr>
        <w:top w:val="none" w:sz="0" w:space="0" w:color="auto"/>
        <w:left w:val="none" w:sz="0" w:space="0" w:color="auto"/>
        <w:bottom w:val="none" w:sz="0" w:space="0" w:color="auto"/>
        <w:right w:val="none" w:sz="0" w:space="0" w:color="auto"/>
      </w:divBdr>
    </w:div>
    <w:div w:id="486240265">
      <w:bodyDiv w:val="1"/>
      <w:marLeft w:val="0"/>
      <w:marRight w:val="0"/>
      <w:marTop w:val="0"/>
      <w:marBottom w:val="0"/>
      <w:divBdr>
        <w:top w:val="none" w:sz="0" w:space="0" w:color="auto"/>
        <w:left w:val="none" w:sz="0" w:space="0" w:color="auto"/>
        <w:bottom w:val="none" w:sz="0" w:space="0" w:color="auto"/>
        <w:right w:val="none" w:sz="0" w:space="0" w:color="auto"/>
      </w:divBdr>
    </w:div>
    <w:div w:id="538976019">
      <w:bodyDiv w:val="1"/>
      <w:marLeft w:val="0"/>
      <w:marRight w:val="0"/>
      <w:marTop w:val="0"/>
      <w:marBottom w:val="0"/>
      <w:divBdr>
        <w:top w:val="none" w:sz="0" w:space="0" w:color="auto"/>
        <w:left w:val="none" w:sz="0" w:space="0" w:color="auto"/>
        <w:bottom w:val="none" w:sz="0" w:space="0" w:color="auto"/>
        <w:right w:val="none" w:sz="0" w:space="0" w:color="auto"/>
      </w:divBdr>
    </w:div>
    <w:div w:id="589394720">
      <w:bodyDiv w:val="1"/>
      <w:marLeft w:val="0"/>
      <w:marRight w:val="0"/>
      <w:marTop w:val="0"/>
      <w:marBottom w:val="0"/>
      <w:divBdr>
        <w:top w:val="none" w:sz="0" w:space="0" w:color="auto"/>
        <w:left w:val="none" w:sz="0" w:space="0" w:color="auto"/>
        <w:bottom w:val="none" w:sz="0" w:space="0" w:color="auto"/>
        <w:right w:val="none" w:sz="0" w:space="0" w:color="auto"/>
      </w:divBdr>
    </w:div>
    <w:div w:id="630792772">
      <w:bodyDiv w:val="1"/>
      <w:marLeft w:val="0"/>
      <w:marRight w:val="0"/>
      <w:marTop w:val="0"/>
      <w:marBottom w:val="0"/>
      <w:divBdr>
        <w:top w:val="none" w:sz="0" w:space="0" w:color="auto"/>
        <w:left w:val="none" w:sz="0" w:space="0" w:color="auto"/>
        <w:bottom w:val="none" w:sz="0" w:space="0" w:color="auto"/>
        <w:right w:val="none" w:sz="0" w:space="0" w:color="auto"/>
      </w:divBdr>
    </w:div>
    <w:div w:id="650864648">
      <w:bodyDiv w:val="1"/>
      <w:marLeft w:val="0"/>
      <w:marRight w:val="0"/>
      <w:marTop w:val="0"/>
      <w:marBottom w:val="0"/>
      <w:divBdr>
        <w:top w:val="none" w:sz="0" w:space="0" w:color="auto"/>
        <w:left w:val="none" w:sz="0" w:space="0" w:color="auto"/>
        <w:bottom w:val="none" w:sz="0" w:space="0" w:color="auto"/>
        <w:right w:val="none" w:sz="0" w:space="0" w:color="auto"/>
      </w:divBdr>
    </w:div>
    <w:div w:id="651761984">
      <w:bodyDiv w:val="1"/>
      <w:marLeft w:val="0"/>
      <w:marRight w:val="0"/>
      <w:marTop w:val="0"/>
      <w:marBottom w:val="0"/>
      <w:divBdr>
        <w:top w:val="none" w:sz="0" w:space="0" w:color="auto"/>
        <w:left w:val="none" w:sz="0" w:space="0" w:color="auto"/>
        <w:bottom w:val="none" w:sz="0" w:space="0" w:color="auto"/>
        <w:right w:val="none" w:sz="0" w:space="0" w:color="auto"/>
      </w:divBdr>
    </w:div>
    <w:div w:id="747075994">
      <w:bodyDiv w:val="1"/>
      <w:marLeft w:val="0"/>
      <w:marRight w:val="0"/>
      <w:marTop w:val="0"/>
      <w:marBottom w:val="0"/>
      <w:divBdr>
        <w:top w:val="none" w:sz="0" w:space="0" w:color="auto"/>
        <w:left w:val="none" w:sz="0" w:space="0" w:color="auto"/>
        <w:bottom w:val="none" w:sz="0" w:space="0" w:color="auto"/>
        <w:right w:val="none" w:sz="0" w:space="0" w:color="auto"/>
      </w:divBdr>
    </w:div>
    <w:div w:id="801078254">
      <w:bodyDiv w:val="1"/>
      <w:marLeft w:val="0"/>
      <w:marRight w:val="0"/>
      <w:marTop w:val="0"/>
      <w:marBottom w:val="0"/>
      <w:divBdr>
        <w:top w:val="none" w:sz="0" w:space="0" w:color="auto"/>
        <w:left w:val="none" w:sz="0" w:space="0" w:color="auto"/>
        <w:bottom w:val="none" w:sz="0" w:space="0" w:color="auto"/>
        <w:right w:val="none" w:sz="0" w:space="0" w:color="auto"/>
      </w:divBdr>
    </w:div>
    <w:div w:id="840505345">
      <w:bodyDiv w:val="1"/>
      <w:marLeft w:val="0"/>
      <w:marRight w:val="0"/>
      <w:marTop w:val="0"/>
      <w:marBottom w:val="0"/>
      <w:divBdr>
        <w:top w:val="none" w:sz="0" w:space="0" w:color="auto"/>
        <w:left w:val="none" w:sz="0" w:space="0" w:color="auto"/>
        <w:bottom w:val="none" w:sz="0" w:space="0" w:color="auto"/>
        <w:right w:val="none" w:sz="0" w:space="0" w:color="auto"/>
      </w:divBdr>
    </w:div>
    <w:div w:id="850922189">
      <w:bodyDiv w:val="1"/>
      <w:marLeft w:val="0"/>
      <w:marRight w:val="0"/>
      <w:marTop w:val="0"/>
      <w:marBottom w:val="0"/>
      <w:divBdr>
        <w:top w:val="none" w:sz="0" w:space="0" w:color="auto"/>
        <w:left w:val="none" w:sz="0" w:space="0" w:color="auto"/>
        <w:bottom w:val="none" w:sz="0" w:space="0" w:color="auto"/>
        <w:right w:val="none" w:sz="0" w:space="0" w:color="auto"/>
      </w:divBdr>
    </w:div>
    <w:div w:id="885604031">
      <w:bodyDiv w:val="1"/>
      <w:marLeft w:val="0"/>
      <w:marRight w:val="0"/>
      <w:marTop w:val="0"/>
      <w:marBottom w:val="0"/>
      <w:divBdr>
        <w:top w:val="none" w:sz="0" w:space="0" w:color="auto"/>
        <w:left w:val="none" w:sz="0" w:space="0" w:color="auto"/>
        <w:bottom w:val="none" w:sz="0" w:space="0" w:color="auto"/>
        <w:right w:val="none" w:sz="0" w:space="0" w:color="auto"/>
      </w:divBdr>
    </w:div>
    <w:div w:id="893078490">
      <w:bodyDiv w:val="1"/>
      <w:marLeft w:val="0"/>
      <w:marRight w:val="0"/>
      <w:marTop w:val="0"/>
      <w:marBottom w:val="0"/>
      <w:divBdr>
        <w:top w:val="none" w:sz="0" w:space="0" w:color="auto"/>
        <w:left w:val="none" w:sz="0" w:space="0" w:color="auto"/>
        <w:bottom w:val="none" w:sz="0" w:space="0" w:color="auto"/>
        <w:right w:val="none" w:sz="0" w:space="0" w:color="auto"/>
      </w:divBdr>
    </w:div>
    <w:div w:id="979653218">
      <w:bodyDiv w:val="1"/>
      <w:marLeft w:val="0"/>
      <w:marRight w:val="0"/>
      <w:marTop w:val="0"/>
      <w:marBottom w:val="0"/>
      <w:divBdr>
        <w:top w:val="none" w:sz="0" w:space="0" w:color="auto"/>
        <w:left w:val="none" w:sz="0" w:space="0" w:color="auto"/>
        <w:bottom w:val="none" w:sz="0" w:space="0" w:color="auto"/>
        <w:right w:val="none" w:sz="0" w:space="0" w:color="auto"/>
      </w:divBdr>
    </w:div>
    <w:div w:id="1078594565">
      <w:bodyDiv w:val="1"/>
      <w:marLeft w:val="0"/>
      <w:marRight w:val="0"/>
      <w:marTop w:val="0"/>
      <w:marBottom w:val="0"/>
      <w:divBdr>
        <w:top w:val="none" w:sz="0" w:space="0" w:color="auto"/>
        <w:left w:val="none" w:sz="0" w:space="0" w:color="auto"/>
        <w:bottom w:val="none" w:sz="0" w:space="0" w:color="auto"/>
        <w:right w:val="none" w:sz="0" w:space="0" w:color="auto"/>
      </w:divBdr>
    </w:div>
    <w:div w:id="1082528156">
      <w:bodyDiv w:val="1"/>
      <w:marLeft w:val="0"/>
      <w:marRight w:val="0"/>
      <w:marTop w:val="0"/>
      <w:marBottom w:val="0"/>
      <w:divBdr>
        <w:top w:val="none" w:sz="0" w:space="0" w:color="auto"/>
        <w:left w:val="none" w:sz="0" w:space="0" w:color="auto"/>
        <w:bottom w:val="none" w:sz="0" w:space="0" w:color="auto"/>
        <w:right w:val="none" w:sz="0" w:space="0" w:color="auto"/>
      </w:divBdr>
    </w:div>
    <w:div w:id="1358853184">
      <w:bodyDiv w:val="1"/>
      <w:marLeft w:val="0"/>
      <w:marRight w:val="0"/>
      <w:marTop w:val="0"/>
      <w:marBottom w:val="0"/>
      <w:divBdr>
        <w:top w:val="none" w:sz="0" w:space="0" w:color="auto"/>
        <w:left w:val="none" w:sz="0" w:space="0" w:color="auto"/>
        <w:bottom w:val="none" w:sz="0" w:space="0" w:color="auto"/>
        <w:right w:val="none" w:sz="0" w:space="0" w:color="auto"/>
      </w:divBdr>
    </w:div>
    <w:div w:id="1391688782">
      <w:bodyDiv w:val="1"/>
      <w:marLeft w:val="0"/>
      <w:marRight w:val="0"/>
      <w:marTop w:val="0"/>
      <w:marBottom w:val="0"/>
      <w:divBdr>
        <w:top w:val="none" w:sz="0" w:space="0" w:color="auto"/>
        <w:left w:val="none" w:sz="0" w:space="0" w:color="auto"/>
        <w:bottom w:val="none" w:sz="0" w:space="0" w:color="auto"/>
        <w:right w:val="none" w:sz="0" w:space="0" w:color="auto"/>
      </w:divBdr>
    </w:div>
    <w:div w:id="1445073733">
      <w:bodyDiv w:val="1"/>
      <w:marLeft w:val="0"/>
      <w:marRight w:val="0"/>
      <w:marTop w:val="0"/>
      <w:marBottom w:val="0"/>
      <w:divBdr>
        <w:top w:val="none" w:sz="0" w:space="0" w:color="auto"/>
        <w:left w:val="none" w:sz="0" w:space="0" w:color="auto"/>
        <w:bottom w:val="none" w:sz="0" w:space="0" w:color="auto"/>
        <w:right w:val="none" w:sz="0" w:space="0" w:color="auto"/>
      </w:divBdr>
    </w:div>
    <w:div w:id="1532718819">
      <w:bodyDiv w:val="1"/>
      <w:marLeft w:val="0"/>
      <w:marRight w:val="0"/>
      <w:marTop w:val="0"/>
      <w:marBottom w:val="0"/>
      <w:divBdr>
        <w:top w:val="none" w:sz="0" w:space="0" w:color="auto"/>
        <w:left w:val="none" w:sz="0" w:space="0" w:color="auto"/>
        <w:bottom w:val="none" w:sz="0" w:space="0" w:color="auto"/>
        <w:right w:val="none" w:sz="0" w:space="0" w:color="auto"/>
      </w:divBdr>
    </w:div>
    <w:div w:id="1575357627">
      <w:bodyDiv w:val="1"/>
      <w:marLeft w:val="0"/>
      <w:marRight w:val="0"/>
      <w:marTop w:val="0"/>
      <w:marBottom w:val="0"/>
      <w:divBdr>
        <w:top w:val="none" w:sz="0" w:space="0" w:color="auto"/>
        <w:left w:val="none" w:sz="0" w:space="0" w:color="auto"/>
        <w:bottom w:val="none" w:sz="0" w:space="0" w:color="auto"/>
        <w:right w:val="none" w:sz="0" w:space="0" w:color="auto"/>
      </w:divBdr>
    </w:div>
    <w:div w:id="1610821258">
      <w:bodyDiv w:val="1"/>
      <w:marLeft w:val="0"/>
      <w:marRight w:val="0"/>
      <w:marTop w:val="0"/>
      <w:marBottom w:val="0"/>
      <w:divBdr>
        <w:top w:val="none" w:sz="0" w:space="0" w:color="auto"/>
        <w:left w:val="none" w:sz="0" w:space="0" w:color="auto"/>
        <w:bottom w:val="none" w:sz="0" w:space="0" w:color="auto"/>
        <w:right w:val="none" w:sz="0" w:space="0" w:color="auto"/>
      </w:divBdr>
    </w:div>
    <w:div w:id="1627007755">
      <w:bodyDiv w:val="1"/>
      <w:marLeft w:val="0"/>
      <w:marRight w:val="0"/>
      <w:marTop w:val="0"/>
      <w:marBottom w:val="0"/>
      <w:divBdr>
        <w:top w:val="none" w:sz="0" w:space="0" w:color="auto"/>
        <w:left w:val="none" w:sz="0" w:space="0" w:color="auto"/>
        <w:bottom w:val="none" w:sz="0" w:space="0" w:color="auto"/>
        <w:right w:val="none" w:sz="0" w:space="0" w:color="auto"/>
      </w:divBdr>
    </w:div>
    <w:div w:id="1677685889">
      <w:bodyDiv w:val="1"/>
      <w:marLeft w:val="0"/>
      <w:marRight w:val="0"/>
      <w:marTop w:val="0"/>
      <w:marBottom w:val="0"/>
      <w:divBdr>
        <w:top w:val="none" w:sz="0" w:space="0" w:color="auto"/>
        <w:left w:val="none" w:sz="0" w:space="0" w:color="auto"/>
        <w:bottom w:val="none" w:sz="0" w:space="0" w:color="auto"/>
        <w:right w:val="none" w:sz="0" w:space="0" w:color="auto"/>
      </w:divBdr>
    </w:div>
    <w:div w:id="1683586320">
      <w:bodyDiv w:val="1"/>
      <w:marLeft w:val="0"/>
      <w:marRight w:val="0"/>
      <w:marTop w:val="0"/>
      <w:marBottom w:val="0"/>
      <w:divBdr>
        <w:top w:val="none" w:sz="0" w:space="0" w:color="auto"/>
        <w:left w:val="none" w:sz="0" w:space="0" w:color="auto"/>
        <w:bottom w:val="none" w:sz="0" w:space="0" w:color="auto"/>
        <w:right w:val="none" w:sz="0" w:space="0" w:color="auto"/>
      </w:divBdr>
    </w:div>
    <w:div w:id="1898659275">
      <w:bodyDiv w:val="1"/>
      <w:marLeft w:val="0"/>
      <w:marRight w:val="0"/>
      <w:marTop w:val="0"/>
      <w:marBottom w:val="0"/>
      <w:divBdr>
        <w:top w:val="none" w:sz="0" w:space="0" w:color="auto"/>
        <w:left w:val="none" w:sz="0" w:space="0" w:color="auto"/>
        <w:bottom w:val="none" w:sz="0" w:space="0" w:color="auto"/>
        <w:right w:val="none" w:sz="0" w:space="0" w:color="auto"/>
      </w:divBdr>
    </w:div>
    <w:div w:id="1904565434">
      <w:bodyDiv w:val="1"/>
      <w:marLeft w:val="0"/>
      <w:marRight w:val="0"/>
      <w:marTop w:val="0"/>
      <w:marBottom w:val="0"/>
      <w:divBdr>
        <w:top w:val="none" w:sz="0" w:space="0" w:color="auto"/>
        <w:left w:val="none" w:sz="0" w:space="0" w:color="auto"/>
        <w:bottom w:val="none" w:sz="0" w:space="0" w:color="auto"/>
        <w:right w:val="none" w:sz="0" w:space="0" w:color="auto"/>
      </w:divBdr>
    </w:div>
    <w:div w:id="1926105057">
      <w:bodyDiv w:val="1"/>
      <w:marLeft w:val="0"/>
      <w:marRight w:val="0"/>
      <w:marTop w:val="0"/>
      <w:marBottom w:val="0"/>
      <w:divBdr>
        <w:top w:val="none" w:sz="0" w:space="0" w:color="auto"/>
        <w:left w:val="none" w:sz="0" w:space="0" w:color="auto"/>
        <w:bottom w:val="none" w:sz="0" w:space="0" w:color="auto"/>
        <w:right w:val="none" w:sz="0" w:space="0" w:color="auto"/>
      </w:divBdr>
    </w:div>
    <w:div w:id="2105762288">
      <w:bodyDiv w:val="1"/>
      <w:marLeft w:val="0"/>
      <w:marRight w:val="0"/>
      <w:marTop w:val="0"/>
      <w:marBottom w:val="0"/>
      <w:divBdr>
        <w:top w:val="none" w:sz="0" w:space="0" w:color="auto"/>
        <w:left w:val="none" w:sz="0" w:space="0" w:color="auto"/>
        <w:bottom w:val="none" w:sz="0" w:space="0" w:color="auto"/>
        <w:right w:val="none" w:sz="0" w:space="0" w:color="auto"/>
      </w:divBdr>
    </w:div>
    <w:div w:id="21218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kpec.bydgoszc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publiczne@kpec.bydgoszcz.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B6B-DA5B-4344-934C-3F5CC2B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6975</Words>
  <Characters>46591</Characters>
  <Application>Microsoft Office Word</Application>
  <DocSecurity>0</DocSecurity>
  <Lines>388</Lines>
  <Paragraphs>106</Paragraphs>
  <ScaleCrop>false</ScaleCrop>
  <HeadingPairs>
    <vt:vector size="2" baseType="variant">
      <vt:variant>
        <vt:lpstr>Tytuł</vt:lpstr>
      </vt:variant>
      <vt:variant>
        <vt:i4>1</vt:i4>
      </vt:variant>
    </vt:vector>
  </HeadingPairs>
  <TitlesOfParts>
    <vt:vector size="1" baseType="lpstr">
      <vt:lpstr>Komunalne Przedsiębiorstwo Energetyki Cieplnej Sp</vt:lpstr>
    </vt:vector>
  </TitlesOfParts>
  <Company>K.P.E.C. Bydgoszcz</Company>
  <LinksUpToDate>false</LinksUpToDate>
  <CharactersWithSpaces>53460</CharactersWithSpaces>
  <SharedDoc>false</SharedDoc>
  <HLinks>
    <vt:vector size="30" baseType="variant">
      <vt:variant>
        <vt:i4>655390</vt:i4>
      </vt:variant>
      <vt:variant>
        <vt:i4>12</vt:i4>
      </vt:variant>
      <vt:variant>
        <vt:i4>0</vt:i4>
      </vt:variant>
      <vt:variant>
        <vt:i4>5</vt:i4>
      </vt:variant>
      <vt:variant>
        <vt:lpwstr>http://www.platformazakupowa.pl/</vt:lpwstr>
      </vt:variant>
      <vt:variant>
        <vt:lpwstr/>
      </vt:variant>
      <vt:variant>
        <vt:i4>655390</vt:i4>
      </vt:variant>
      <vt:variant>
        <vt:i4>9</vt:i4>
      </vt:variant>
      <vt:variant>
        <vt:i4>0</vt:i4>
      </vt:variant>
      <vt:variant>
        <vt:i4>5</vt:i4>
      </vt:variant>
      <vt:variant>
        <vt:lpwstr>http://www.platformazakupowa.pl/</vt:lpwstr>
      </vt:variant>
      <vt:variant>
        <vt:lpwstr/>
      </vt:variant>
      <vt:variant>
        <vt:i4>8257606</vt:i4>
      </vt:variant>
      <vt:variant>
        <vt:i4>6</vt:i4>
      </vt:variant>
      <vt:variant>
        <vt:i4>0</vt:i4>
      </vt:variant>
      <vt:variant>
        <vt:i4>5</vt:i4>
      </vt:variant>
      <vt:variant>
        <vt:lpwstr>mailto:zamowienia.publiczne@kpec.bydgoszcz.pl</vt:lpwstr>
      </vt:variant>
      <vt:variant>
        <vt:lpwstr/>
      </vt:variant>
      <vt:variant>
        <vt:i4>655390</vt:i4>
      </vt:variant>
      <vt:variant>
        <vt:i4>3</vt:i4>
      </vt:variant>
      <vt:variant>
        <vt:i4>0</vt:i4>
      </vt:variant>
      <vt:variant>
        <vt:i4>5</vt:i4>
      </vt:variant>
      <vt:variant>
        <vt:lpwstr>http://www.platformazakupowa.pl/</vt:lpwstr>
      </vt:variant>
      <vt:variant>
        <vt:lpwstr/>
      </vt:variant>
      <vt:variant>
        <vt:i4>5570589</vt:i4>
      </vt:variant>
      <vt:variant>
        <vt:i4>0</vt:i4>
      </vt:variant>
      <vt:variant>
        <vt:i4>0</vt:i4>
      </vt:variant>
      <vt:variant>
        <vt:i4>5</vt:i4>
      </vt:variant>
      <vt:variant>
        <vt:lpwstr>http://www.bip.kpec.bydgoszcz.pl/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Komunalne Przedsiębiorstwo Energetyki Cieplnej Sp</dc:title>
  <dc:subject/>
  <dc:creator>lglo</dc:creator>
  <cp:keywords/>
  <cp:lastModifiedBy>Magdalena Urban</cp:lastModifiedBy>
  <cp:revision>2</cp:revision>
  <cp:lastPrinted>2024-08-14T11:30:00Z</cp:lastPrinted>
  <dcterms:created xsi:type="dcterms:W3CDTF">2024-09-05T09:01:00Z</dcterms:created>
  <dcterms:modified xsi:type="dcterms:W3CDTF">2024-09-05T09:01:00Z</dcterms:modified>
</cp:coreProperties>
</file>