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BD185D" w:rsidRPr="00E10C7C" w:rsidRDefault="00BD185D"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BE2B1C" w:rsidRDefault="001775ED" w:rsidP="00CD05D4">
      <w:pPr>
        <w:pStyle w:val="Tytu"/>
        <w:widowControl w:val="0"/>
        <w:spacing w:before="120" w:after="120" w:line="360" w:lineRule="auto"/>
        <w:rPr>
          <w:rFonts w:ascii="Arial" w:hAnsi="Arial" w:cs="Arial"/>
          <w:b/>
          <w:lang w:val="pl-PL"/>
        </w:rPr>
      </w:pPr>
      <w:r>
        <w:rPr>
          <w:rFonts w:ascii="Arial" w:hAnsi="Arial" w:cs="Arial"/>
          <w:b/>
          <w:lang w:val="pl-PL"/>
        </w:rPr>
        <w:t>REMONT ELEWACJI BUDYNKU NR 10 Z FRAGMENTEM OGRODZENIA CEGLANEGO ORAZ WYMIANA STALOWYCH BRAM GARAŻOWYCH W BUDYNKU NR 99 W KO</w:t>
      </w:r>
      <w:r w:rsidR="00774519">
        <w:rPr>
          <w:rFonts w:ascii="Arial" w:hAnsi="Arial" w:cs="Arial"/>
          <w:b/>
          <w:lang w:val="pl-PL"/>
        </w:rPr>
        <w:t>MPLEKSIE WOJSKOWYM PRZY UL. GDAŃSKIEJ 147</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BE2B1C">
      <w:pPr>
        <w:pStyle w:val="Tytu"/>
        <w:widowControl w:val="0"/>
        <w:spacing w:before="120" w:after="120" w:line="360" w:lineRule="auto"/>
        <w:jc w:val="left"/>
        <w:rPr>
          <w:rFonts w:ascii="Arial" w:hAnsi="Arial" w:cs="Arial"/>
          <w:b/>
          <w:lang w:val="pl-PL"/>
        </w:rPr>
      </w:pPr>
    </w:p>
    <w:p w:rsidR="00762D64" w:rsidRPr="00E10C7C" w:rsidRDefault="00762D64" w:rsidP="00BE2B1C">
      <w:pPr>
        <w:pStyle w:val="Tytu"/>
        <w:widowControl w:val="0"/>
        <w:spacing w:before="120" w:after="120" w:line="360" w:lineRule="auto"/>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0E16DF">
        <w:rPr>
          <w:rFonts w:ascii="Arial" w:hAnsi="Arial" w:cs="Arial"/>
          <w:b/>
          <w:lang w:val="pl-PL"/>
        </w:rPr>
        <w:t>0</w:t>
      </w:r>
      <w:r w:rsidR="001775ED">
        <w:rPr>
          <w:rFonts w:ascii="Arial" w:hAnsi="Arial" w:cs="Arial"/>
          <w:b/>
          <w:lang w:val="pl-PL"/>
        </w:rPr>
        <w:t>3</w:t>
      </w:r>
      <w:r w:rsidR="00CD05D4">
        <w:rPr>
          <w:rFonts w:ascii="Arial" w:hAnsi="Arial" w:cs="Arial"/>
          <w:b/>
          <w:lang w:val="pl-PL"/>
        </w:rPr>
        <w:t>/ZP</w:t>
      </w:r>
      <w:r w:rsidR="00674D33">
        <w:rPr>
          <w:rFonts w:ascii="Arial" w:hAnsi="Arial" w:cs="Arial"/>
          <w:b/>
          <w:lang w:val="pl-PL"/>
        </w:rPr>
        <w:t>/RB/INFR/2020</w:t>
      </w:r>
    </w:p>
    <w:p w:rsidR="00633C71" w:rsidRPr="00E10C7C" w:rsidRDefault="00633C71" w:rsidP="001C0A18">
      <w:pPr>
        <w:pStyle w:val="Tytu"/>
        <w:widowControl w:val="0"/>
        <w:spacing w:before="120" w:after="120" w:line="360" w:lineRule="auto"/>
        <w:jc w:val="left"/>
        <w:rPr>
          <w:rFonts w:ascii="Arial" w:hAnsi="Arial" w:cs="Arial"/>
          <w:b/>
          <w:sz w:val="32"/>
          <w:szCs w:val="32"/>
          <w:lang w:val="pl-PL"/>
        </w:rPr>
      </w:pPr>
    </w:p>
    <w:p w:rsidR="007E3B8C" w:rsidRDefault="007E3B8C"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10C7C">
        <w:rPr>
          <w:rFonts w:ascii="Arial" w:hAnsi="Arial" w:cs="Arial"/>
          <w:lang w:val="en-US"/>
        </w:rPr>
        <w:t xml:space="preserve">tel.  261 414 710, </w:t>
      </w:r>
      <w:r w:rsidR="001601DE" w:rsidRPr="00E10C7C">
        <w:rPr>
          <w:rFonts w:ascii="Arial" w:hAnsi="Arial" w:cs="Arial"/>
          <w:lang w:val="en-US"/>
        </w:rPr>
        <w:t>fax 261</w:t>
      </w:r>
      <w:r w:rsidRPr="00E10C7C">
        <w:rPr>
          <w:rFonts w:ascii="Arial" w:hAnsi="Arial" w:cs="Arial"/>
          <w:lang w:val="en-US"/>
        </w:rPr>
        <w:t> 411</w:t>
      </w:r>
      <w:r w:rsidR="001D4741">
        <w:rPr>
          <w:rFonts w:ascii="Arial" w:hAnsi="Arial" w:cs="Arial"/>
          <w:lang w:val="en-US"/>
        </w:rPr>
        <w:t> </w:t>
      </w:r>
      <w:r w:rsidRPr="00E10C7C">
        <w:rPr>
          <w:rFonts w:ascii="Arial" w:hAnsi="Arial" w:cs="Arial"/>
          <w:lang w:val="en-US"/>
        </w:rPr>
        <w:t>313</w:t>
      </w:r>
      <w:r w:rsidR="001D4741">
        <w:rPr>
          <w:rFonts w:ascii="Arial" w:hAnsi="Arial" w:cs="Arial"/>
        </w:rPr>
        <w:br/>
      </w:r>
      <w:r w:rsidRPr="00E10C7C">
        <w:rPr>
          <w:rFonts w:ascii="Arial" w:hAnsi="Arial" w:cs="Arial"/>
          <w:lang w:val="en-US"/>
        </w:rPr>
        <w:t xml:space="preserve">Internet: </w:t>
      </w:r>
      <w:r w:rsidR="00DC3961" w:rsidRPr="0087361E">
        <w:rPr>
          <w:rFonts w:ascii="Arial" w:hAnsi="Arial" w:cs="Arial"/>
          <w:u w:val="single"/>
          <w:lang w:val="en-US"/>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zwanej dalej „p.z.p.”,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 xml:space="preserve">lonej </w:t>
      </w:r>
      <w:r w:rsidR="000E16DF">
        <w:rPr>
          <w:rFonts w:ascii="Arial" w:hAnsi="Arial" w:cs="Arial"/>
          <w:bCs/>
        </w:rPr>
        <w:br/>
      </w:r>
      <w:r w:rsidRPr="00E10C7C">
        <w:rPr>
          <w:rFonts w:ascii="Arial" w:hAnsi="Arial" w:cs="Arial"/>
          <w:bCs/>
        </w:rPr>
        <w:t>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857376">
      <w:pPr>
        <w:numPr>
          <w:ilvl w:val="0"/>
          <w:numId w:val="26"/>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774519" w:rsidRPr="00F960A7" w:rsidRDefault="00774519" w:rsidP="00857376">
      <w:pPr>
        <w:pStyle w:val="Akapitzlist"/>
        <w:numPr>
          <w:ilvl w:val="1"/>
          <w:numId w:val="26"/>
        </w:numPr>
        <w:spacing w:before="120" w:after="120"/>
        <w:ind w:left="709" w:hanging="567"/>
        <w:rPr>
          <w:rFonts w:ascii="Arial" w:hAnsi="Arial" w:cs="Arial"/>
          <w:b/>
          <w:u w:val="single"/>
        </w:rPr>
      </w:pPr>
      <w:r w:rsidRPr="00F960A7">
        <w:rPr>
          <w:rFonts w:ascii="Arial" w:hAnsi="Arial" w:cs="Arial"/>
          <w:b/>
          <w:u w:val="single"/>
        </w:rPr>
        <w:t>CZĘŚĆ I:</w:t>
      </w:r>
    </w:p>
    <w:p w:rsidR="00774519" w:rsidRPr="00774519" w:rsidRDefault="00774519" w:rsidP="00F960A7">
      <w:pPr>
        <w:spacing w:before="120" w:after="120"/>
        <w:ind w:left="142"/>
        <w:jc w:val="both"/>
        <w:rPr>
          <w:rFonts w:ascii="Arial" w:hAnsi="Arial" w:cs="Arial"/>
          <w:b/>
        </w:rPr>
      </w:pPr>
      <w:r w:rsidRPr="00774519">
        <w:rPr>
          <w:rFonts w:ascii="Arial" w:hAnsi="Arial" w:cs="Arial"/>
          <w:b/>
        </w:rPr>
        <w:t xml:space="preserve">„Remont elewacji budynku nr 10 wraz z fragmentem ogrodzenia ceglanego </w:t>
      </w:r>
      <w:r w:rsidRPr="00774519">
        <w:rPr>
          <w:rFonts w:ascii="Arial" w:hAnsi="Arial" w:cs="Arial"/>
          <w:b/>
        </w:rPr>
        <w:br/>
        <w:t>w kompleksie wojskowym przy ul. Gdańskiej 147 w Bydgoszczy”</w:t>
      </w:r>
    </w:p>
    <w:p w:rsidR="00F960A7" w:rsidRDefault="00774519" w:rsidP="00F960A7">
      <w:pPr>
        <w:spacing w:before="120" w:after="120"/>
        <w:ind w:firstLine="142"/>
        <w:jc w:val="both"/>
        <w:rPr>
          <w:rFonts w:ascii="Arial" w:hAnsi="Arial" w:cs="Arial"/>
        </w:rPr>
      </w:pPr>
      <w:r w:rsidRPr="00774519">
        <w:rPr>
          <w:rFonts w:ascii="Arial" w:hAnsi="Arial" w:cs="Arial"/>
        </w:rPr>
        <w:t>Główny przedmiot zamówienia: CPV – 45000000 - 7 (roboty budowlane)</w:t>
      </w:r>
    </w:p>
    <w:p w:rsidR="00774519" w:rsidRPr="00774519" w:rsidRDefault="00774519" w:rsidP="00F960A7">
      <w:pPr>
        <w:spacing w:before="120" w:after="120"/>
        <w:ind w:left="142"/>
        <w:jc w:val="both"/>
        <w:rPr>
          <w:rFonts w:ascii="Arial" w:hAnsi="Arial" w:cs="Arial"/>
        </w:rPr>
      </w:pPr>
      <w:r w:rsidRPr="00774519">
        <w:rPr>
          <w:rFonts w:ascii="Arial" w:hAnsi="Arial" w:cs="Arial"/>
        </w:rPr>
        <w:t xml:space="preserve">Dodatkowe przedmioty zamówienia: CPV – 45453000 - 7 (roboty remontowe </w:t>
      </w:r>
      <w:r>
        <w:rPr>
          <w:rFonts w:ascii="Arial" w:hAnsi="Arial" w:cs="Arial"/>
        </w:rPr>
        <w:br/>
      </w:r>
      <w:r w:rsidRPr="00774519">
        <w:rPr>
          <w:rFonts w:ascii="Arial" w:hAnsi="Arial" w:cs="Arial"/>
        </w:rPr>
        <w:t>i renowacyjne)</w:t>
      </w:r>
    </w:p>
    <w:p w:rsidR="00774519" w:rsidRPr="00F960A7" w:rsidRDefault="00774519" w:rsidP="00F960A7">
      <w:pPr>
        <w:tabs>
          <w:tab w:val="left" w:pos="851"/>
        </w:tabs>
        <w:ind w:left="142"/>
        <w:jc w:val="both"/>
        <w:rPr>
          <w:rFonts w:ascii="Arial" w:hAnsi="Arial" w:cs="Arial"/>
          <w:bCs/>
          <w:iCs/>
          <w:u w:val="single"/>
        </w:rPr>
      </w:pPr>
      <w:r w:rsidRPr="00F960A7">
        <w:rPr>
          <w:rFonts w:ascii="Arial" w:hAnsi="Arial" w:cs="Arial"/>
          <w:bCs/>
          <w:iCs/>
          <w:u w:val="single"/>
        </w:rPr>
        <w:t>Roboty ogólnobudowlane:</w:t>
      </w:r>
    </w:p>
    <w:p w:rsidR="00774519" w:rsidRDefault="00774519" w:rsidP="00857376">
      <w:pPr>
        <w:pStyle w:val="Bezodstpw"/>
        <w:numPr>
          <w:ilvl w:val="0"/>
          <w:numId w:val="46"/>
        </w:numPr>
        <w:ind w:left="851" w:hanging="425"/>
        <w:rPr>
          <w:rFonts w:ascii="Arial" w:hAnsi="Arial" w:cs="Arial"/>
        </w:rPr>
      </w:pPr>
      <w:r>
        <w:rPr>
          <w:rFonts w:ascii="Arial" w:hAnsi="Arial" w:cs="Arial"/>
        </w:rPr>
        <w:t>chemiczne czyszczenie powierzchni ceglanej – ogrodzenia,</w:t>
      </w:r>
    </w:p>
    <w:p w:rsidR="00774519" w:rsidRDefault="00774519" w:rsidP="00857376">
      <w:pPr>
        <w:pStyle w:val="Bezodstpw"/>
        <w:numPr>
          <w:ilvl w:val="0"/>
          <w:numId w:val="46"/>
        </w:numPr>
        <w:ind w:left="851" w:hanging="425"/>
        <w:rPr>
          <w:rFonts w:ascii="Arial" w:hAnsi="Arial" w:cs="Arial"/>
        </w:rPr>
      </w:pPr>
      <w:r>
        <w:rPr>
          <w:rFonts w:ascii="Arial" w:hAnsi="Arial" w:cs="Arial"/>
        </w:rPr>
        <w:t>mycie murów środkiem do usuwania farby z cegły i spoin,</w:t>
      </w:r>
    </w:p>
    <w:p w:rsidR="00774519" w:rsidRDefault="00774519" w:rsidP="00857376">
      <w:pPr>
        <w:pStyle w:val="Bezodstpw"/>
        <w:numPr>
          <w:ilvl w:val="0"/>
          <w:numId w:val="46"/>
        </w:numPr>
        <w:ind w:left="851" w:hanging="425"/>
        <w:rPr>
          <w:rFonts w:ascii="Arial" w:hAnsi="Arial" w:cs="Arial"/>
        </w:rPr>
      </w:pPr>
      <w:r>
        <w:rPr>
          <w:rFonts w:ascii="Arial" w:hAnsi="Arial" w:cs="Arial"/>
        </w:rPr>
        <w:t>oczyszczenie ścierne murów z cegły, gdzie nawarstwienia są wyjątkowo trwałe i zbite,</w:t>
      </w:r>
    </w:p>
    <w:p w:rsidR="00774519" w:rsidRDefault="00774519" w:rsidP="00857376">
      <w:pPr>
        <w:pStyle w:val="Bezodstpw"/>
        <w:numPr>
          <w:ilvl w:val="0"/>
          <w:numId w:val="46"/>
        </w:numPr>
        <w:ind w:left="851" w:hanging="425"/>
        <w:rPr>
          <w:rFonts w:ascii="Arial" w:hAnsi="Arial" w:cs="Arial"/>
        </w:rPr>
      </w:pPr>
      <w:r>
        <w:rPr>
          <w:rFonts w:ascii="Arial" w:hAnsi="Arial" w:cs="Arial"/>
        </w:rPr>
        <w:t>wykucie spoin i łat w murach gładkich z cegły,</w:t>
      </w:r>
    </w:p>
    <w:p w:rsidR="00774519" w:rsidRDefault="00774519" w:rsidP="00857376">
      <w:pPr>
        <w:pStyle w:val="Bezodstpw"/>
        <w:numPr>
          <w:ilvl w:val="0"/>
          <w:numId w:val="46"/>
        </w:numPr>
        <w:ind w:left="851" w:hanging="425"/>
        <w:rPr>
          <w:rFonts w:ascii="Arial" w:hAnsi="Arial" w:cs="Arial"/>
        </w:rPr>
      </w:pPr>
      <w:r>
        <w:rPr>
          <w:rFonts w:ascii="Arial" w:hAnsi="Arial" w:cs="Arial"/>
        </w:rPr>
        <w:t>wymiana uszkodzonych cegieł w murze,</w:t>
      </w:r>
    </w:p>
    <w:p w:rsidR="00774519" w:rsidRDefault="00774519" w:rsidP="00857376">
      <w:pPr>
        <w:pStyle w:val="Bezodstpw"/>
        <w:numPr>
          <w:ilvl w:val="0"/>
          <w:numId w:val="46"/>
        </w:numPr>
        <w:ind w:left="851" w:hanging="425"/>
        <w:rPr>
          <w:rFonts w:ascii="Arial" w:hAnsi="Arial" w:cs="Arial"/>
        </w:rPr>
      </w:pPr>
      <w:r>
        <w:rPr>
          <w:rFonts w:ascii="Arial" w:hAnsi="Arial" w:cs="Arial"/>
        </w:rPr>
        <w:t>spoinowanie murów zaprawą,</w:t>
      </w:r>
    </w:p>
    <w:p w:rsidR="00774519" w:rsidRDefault="00774519" w:rsidP="00857376">
      <w:pPr>
        <w:pStyle w:val="Bezodstpw"/>
        <w:numPr>
          <w:ilvl w:val="0"/>
          <w:numId w:val="46"/>
        </w:numPr>
        <w:ind w:left="851" w:hanging="425"/>
        <w:rPr>
          <w:rFonts w:ascii="Arial" w:hAnsi="Arial" w:cs="Arial"/>
        </w:rPr>
      </w:pPr>
      <w:r>
        <w:rPr>
          <w:rFonts w:ascii="Arial" w:hAnsi="Arial" w:cs="Arial"/>
        </w:rPr>
        <w:t>oczyszczenie i uzupełnienie spoin na połączeniach czap betonowych cokołu,</w:t>
      </w:r>
    </w:p>
    <w:p w:rsidR="00774519" w:rsidRDefault="00774519" w:rsidP="00857376">
      <w:pPr>
        <w:pStyle w:val="Bezodstpw"/>
        <w:numPr>
          <w:ilvl w:val="0"/>
          <w:numId w:val="46"/>
        </w:numPr>
        <w:ind w:left="851" w:hanging="425"/>
        <w:rPr>
          <w:rFonts w:ascii="Arial" w:hAnsi="Arial" w:cs="Arial"/>
        </w:rPr>
      </w:pPr>
      <w:r>
        <w:rPr>
          <w:rFonts w:ascii="Arial" w:hAnsi="Arial" w:cs="Arial"/>
        </w:rPr>
        <w:t>uzupełnienie ubytków i pęknięć w cegłach zaprawą specjalistyczną,</w:t>
      </w:r>
    </w:p>
    <w:p w:rsidR="00774519" w:rsidRDefault="00774519" w:rsidP="00857376">
      <w:pPr>
        <w:pStyle w:val="Bezodstpw"/>
        <w:numPr>
          <w:ilvl w:val="0"/>
          <w:numId w:val="46"/>
        </w:numPr>
        <w:ind w:left="851" w:hanging="425"/>
        <w:rPr>
          <w:rFonts w:ascii="Arial" w:hAnsi="Arial" w:cs="Arial"/>
        </w:rPr>
      </w:pPr>
      <w:r>
        <w:rPr>
          <w:rFonts w:ascii="Arial" w:hAnsi="Arial" w:cs="Arial"/>
        </w:rPr>
        <w:lastRenderedPageBreak/>
        <w:t>scalenie kolorystyczne wstawek ceglanych i uzupełnień,</w:t>
      </w:r>
    </w:p>
    <w:p w:rsidR="00774519" w:rsidRDefault="00774519" w:rsidP="00857376">
      <w:pPr>
        <w:pStyle w:val="Bezodstpw"/>
        <w:numPr>
          <w:ilvl w:val="0"/>
          <w:numId w:val="46"/>
        </w:numPr>
        <w:ind w:left="851" w:hanging="425"/>
        <w:rPr>
          <w:rFonts w:ascii="Arial" w:hAnsi="Arial" w:cs="Arial"/>
        </w:rPr>
      </w:pPr>
      <w:r>
        <w:rPr>
          <w:rFonts w:ascii="Arial" w:hAnsi="Arial" w:cs="Arial"/>
        </w:rPr>
        <w:t>hydrofobizacja murów z cegły,</w:t>
      </w:r>
    </w:p>
    <w:p w:rsidR="00774519" w:rsidRDefault="00774519" w:rsidP="00857376">
      <w:pPr>
        <w:pStyle w:val="Bezodstpw"/>
        <w:numPr>
          <w:ilvl w:val="0"/>
          <w:numId w:val="46"/>
        </w:numPr>
        <w:ind w:left="851" w:hanging="425"/>
        <w:rPr>
          <w:rFonts w:ascii="Arial" w:hAnsi="Arial" w:cs="Arial"/>
        </w:rPr>
      </w:pPr>
      <w:r>
        <w:rPr>
          <w:rFonts w:ascii="Arial" w:hAnsi="Arial" w:cs="Arial"/>
        </w:rPr>
        <w:t>czyszczenie i pomalowanie farbą antykorozyjną i emalią chlorokauczukową przęseł stalowych.</w:t>
      </w:r>
    </w:p>
    <w:p w:rsidR="00F960A7" w:rsidRPr="00F960A7" w:rsidRDefault="00F960A7" w:rsidP="00857376">
      <w:pPr>
        <w:pStyle w:val="Akapitzlist"/>
        <w:numPr>
          <w:ilvl w:val="1"/>
          <w:numId w:val="26"/>
        </w:numPr>
        <w:spacing w:before="120" w:after="120"/>
        <w:ind w:left="709" w:hanging="567"/>
        <w:rPr>
          <w:rFonts w:ascii="Arial" w:hAnsi="Arial" w:cs="Arial"/>
          <w:b/>
          <w:u w:val="single"/>
        </w:rPr>
      </w:pPr>
      <w:r w:rsidRPr="00F960A7">
        <w:rPr>
          <w:rFonts w:ascii="Arial" w:hAnsi="Arial" w:cs="Arial"/>
          <w:b/>
          <w:u w:val="single"/>
        </w:rPr>
        <w:t xml:space="preserve">CZĘŚĆ </w:t>
      </w:r>
      <w:r>
        <w:rPr>
          <w:rFonts w:ascii="Arial" w:hAnsi="Arial" w:cs="Arial"/>
          <w:b/>
          <w:u w:val="single"/>
        </w:rPr>
        <w:t>I</w:t>
      </w:r>
      <w:r w:rsidRPr="00F960A7">
        <w:rPr>
          <w:rFonts w:ascii="Arial" w:hAnsi="Arial" w:cs="Arial"/>
          <w:b/>
          <w:u w:val="single"/>
        </w:rPr>
        <w:t>I:</w:t>
      </w:r>
    </w:p>
    <w:p w:rsidR="00F960A7" w:rsidRPr="00774519" w:rsidRDefault="00F960A7" w:rsidP="00F960A7">
      <w:pPr>
        <w:spacing w:before="120" w:after="120"/>
        <w:ind w:left="142"/>
        <w:jc w:val="both"/>
        <w:rPr>
          <w:rFonts w:ascii="Arial" w:hAnsi="Arial" w:cs="Arial"/>
          <w:b/>
        </w:rPr>
      </w:pPr>
      <w:r w:rsidRPr="00F960A7">
        <w:rPr>
          <w:rFonts w:ascii="Arial" w:hAnsi="Arial" w:cs="Arial"/>
          <w:b/>
        </w:rPr>
        <w:t>„Wymiana stalowych bram garażowych w budynku nr 99 w kompleksie wojskowym przy ul. Gdańskiej 147 w Bydgoszczy</w:t>
      </w:r>
      <w:r w:rsidR="00B66505">
        <w:rPr>
          <w:rFonts w:ascii="Arial" w:hAnsi="Arial" w:cs="Arial"/>
          <w:b/>
        </w:rPr>
        <w:t>”</w:t>
      </w:r>
    </w:p>
    <w:p w:rsidR="00F960A7" w:rsidRDefault="00F960A7" w:rsidP="00F960A7">
      <w:pPr>
        <w:tabs>
          <w:tab w:val="left" w:pos="851"/>
        </w:tabs>
        <w:spacing w:before="120" w:after="120"/>
        <w:ind w:left="142"/>
        <w:jc w:val="both"/>
        <w:rPr>
          <w:rFonts w:ascii="Arial" w:hAnsi="Arial" w:cs="Arial"/>
        </w:rPr>
      </w:pPr>
      <w:r w:rsidRPr="00F960A7">
        <w:rPr>
          <w:rFonts w:ascii="Arial" w:hAnsi="Arial" w:cs="Arial"/>
        </w:rPr>
        <w:t xml:space="preserve">Główny przedmiot zamówienia: CPV – </w:t>
      </w:r>
      <w:r>
        <w:rPr>
          <w:rFonts w:ascii="Arial" w:hAnsi="Arial" w:cs="Arial"/>
        </w:rPr>
        <w:t>45000000 - 7 (roboty budowlane)</w:t>
      </w:r>
    </w:p>
    <w:p w:rsidR="00F960A7" w:rsidRDefault="00F960A7" w:rsidP="00F960A7">
      <w:pPr>
        <w:tabs>
          <w:tab w:val="left" w:pos="851"/>
        </w:tabs>
        <w:spacing w:before="120" w:after="120"/>
        <w:ind w:left="142"/>
        <w:jc w:val="both"/>
        <w:rPr>
          <w:rFonts w:ascii="Arial" w:hAnsi="Arial" w:cs="Arial"/>
        </w:rPr>
      </w:pPr>
      <w:r w:rsidRPr="00F960A7">
        <w:rPr>
          <w:rFonts w:ascii="Arial" w:hAnsi="Arial" w:cs="Arial"/>
        </w:rPr>
        <w:t>Dodatkowe przedmioty zamówienia: CPV – 45421148 - 3 (instalowanie bram)</w:t>
      </w:r>
    </w:p>
    <w:p w:rsidR="00F960A7" w:rsidRPr="00F960A7" w:rsidRDefault="00F960A7" w:rsidP="00F960A7">
      <w:pPr>
        <w:tabs>
          <w:tab w:val="left" w:pos="851"/>
        </w:tabs>
        <w:ind w:left="142"/>
        <w:jc w:val="both"/>
        <w:rPr>
          <w:rFonts w:ascii="Arial" w:hAnsi="Arial" w:cs="Arial"/>
          <w:bCs/>
          <w:iCs/>
          <w:u w:val="single"/>
        </w:rPr>
      </w:pPr>
      <w:r w:rsidRPr="00F960A7">
        <w:rPr>
          <w:rFonts w:ascii="Arial" w:hAnsi="Arial" w:cs="Arial"/>
          <w:bCs/>
          <w:iCs/>
          <w:u w:val="single"/>
        </w:rPr>
        <w:t>Roboty ogólnobudowlane:</w:t>
      </w:r>
    </w:p>
    <w:p w:rsidR="00F960A7" w:rsidRDefault="00F960A7" w:rsidP="00857376">
      <w:pPr>
        <w:pStyle w:val="Akapitzlist"/>
        <w:numPr>
          <w:ilvl w:val="0"/>
          <w:numId w:val="34"/>
        </w:numPr>
        <w:ind w:left="851" w:hanging="425"/>
        <w:jc w:val="both"/>
        <w:rPr>
          <w:rFonts w:ascii="Arial" w:hAnsi="Arial" w:cs="Arial"/>
          <w:bCs/>
          <w:iCs/>
        </w:rPr>
      </w:pPr>
      <w:r>
        <w:rPr>
          <w:rFonts w:ascii="Arial" w:hAnsi="Arial" w:cs="Arial"/>
          <w:bCs/>
          <w:iCs/>
        </w:rPr>
        <w:t>demontaż bram garażowych stalowych dwuskrzydłowych,</w:t>
      </w:r>
    </w:p>
    <w:p w:rsidR="00F960A7" w:rsidRDefault="00F960A7" w:rsidP="00857376">
      <w:pPr>
        <w:pStyle w:val="Akapitzlist"/>
        <w:numPr>
          <w:ilvl w:val="0"/>
          <w:numId w:val="34"/>
        </w:numPr>
        <w:ind w:left="851" w:hanging="425"/>
        <w:jc w:val="both"/>
        <w:rPr>
          <w:rFonts w:ascii="Arial" w:hAnsi="Arial" w:cs="Arial"/>
          <w:bCs/>
          <w:iCs/>
        </w:rPr>
      </w:pPr>
      <w:r>
        <w:rPr>
          <w:rFonts w:ascii="Arial" w:hAnsi="Arial" w:cs="Arial"/>
          <w:bCs/>
          <w:iCs/>
        </w:rPr>
        <w:t>czyszczenie ręczne do III stopnia czystości części stalowej konstrukcji garażu,</w:t>
      </w:r>
    </w:p>
    <w:p w:rsidR="00F960A7" w:rsidRDefault="00F960A7" w:rsidP="00857376">
      <w:pPr>
        <w:pStyle w:val="Akapitzlist"/>
        <w:numPr>
          <w:ilvl w:val="0"/>
          <w:numId w:val="34"/>
        </w:numPr>
        <w:ind w:left="851" w:hanging="425"/>
        <w:jc w:val="both"/>
        <w:rPr>
          <w:rFonts w:ascii="Arial" w:hAnsi="Arial" w:cs="Arial"/>
          <w:bCs/>
          <w:iCs/>
        </w:rPr>
      </w:pPr>
      <w:r>
        <w:rPr>
          <w:rFonts w:ascii="Arial" w:hAnsi="Arial" w:cs="Arial"/>
          <w:bCs/>
          <w:iCs/>
        </w:rPr>
        <w:t>malowanie ww. konstrukcji farbą do gruntowania i nawierzchniową,</w:t>
      </w:r>
    </w:p>
    <w:p w:rsidR="00F960A7" w:rsidRDefault="00F960A7" w:rsidP="00857376">
      <w:pPr>
        <w:pStyle w:val="Akapitzlist"/>
        <w:numPr>
          <w:ilvl w:val="0"/>
          <w:numId w:val="34"/>
        </w:numPr>
        <w:ind w:left="851" w:hanging="425"/>
        <w:jc w:val="both"/>
        <w:rPr>
          <w:rFonts w:ascii="Arial" w:hAnsi="Arial" w:cs="Arial"/>
          <w:bCs/>
          <w:iCs/>
        </w:rPr>
      </w:pPr>
      <w:r>
        <w:rPr>
          <w:rFonts w:ascii="Arial" w:hAnsi="Arial" w:cs="Arial"/>
          <w:bCs/>
          <w:iCs/>
        </w:rPr>
        <w:t>montaż bram garażowych dwuskrzydłowych z ościeżnicą do konstrukcji stalowej garażu (bramy garażowe – materiał Inwestora),</w:t>
      </w:r>
    </w:p>
    <w:p w:rsidR="00F960A7" w:rsidRDefault="00F960A7" w:rsidP="00857376">
      <w:pPr>
        <w:pStyle w:val="Akapitzlist"/>
        <w:numPr>
          <w:ilvl w:val="0"/>
          <w:numId w:val="34"/>
        </w:numPr>
        <w:ind w:left="851" w:hanging="425"/>
        <w:jc w:val="both"/>
        <w:rPr>
          <w:rFonts w:ascii="Arial" w:hAnsi="Arial" w:cs="Arial"/>
          <w:bCs/>
          <w:iCs/>
        </w:rPr>
      </w:pPr>
      <w:r>
        <w:rPr>
          <w:rFonts w:ascii="Arial" w:hAnsi="Arial" w:cs="Arial"/>
          <w:bCs/>
          <w:iCs/>
        </w:rPr>
        <w:t>uzysk złomu,</w:t>
      </w:r>
    </w:p>
    <w:p w:rsidR="00F960A7" w:rsidRPr="00F960A7" w:rsidRDefault="00F960A7" w:rsidP="00857376">
      <w:pPr>
        <w:pStyle w:val="Akapitzlist"/>
        <w:numPr>
          <w:ilvl w:val="0"/>
          <w:numId w:val="34"/>
        </w:numPr>
        <w:ind w:left="851" w:hanging="425"/>
        <w:jc w:val="both"/>
        <w:rPr>
          <w:rFonts w:ascii="Arial" w:hAnsi="Arial" w:cs="Arial"/>
          <w:bCs/>
          <w:iCs/>
        </w:rPr>
      </w:pPr>
      <w:r>
        <w:rPr>
          <w:rFonts w:ascii="Arial" w:hAnsi="Arial" w:cs="Arial"/>
          <w:bCs/>
          <w:iCs/>
        </w:rPr>
        <w:t>utylizacja wełny mineralnej.</w:t>
      </w:r>
    </w:p>
    <w:p w:rsidR="004B0625" w:rsidRPr="004B0625" w:rsidRDefault="004B0625" w:rsidP="00857376">
      <w:pPr>
        <w:numPr>
          <w:ilvl w:val="0"/>
          <w:numId w:val="26"/>
        </w:numPr>
        <w:autoSpaceDE w:val="0"/>
        <w:autoSpaceDN w:val="0"/>
        <w:adjustRightInd w:val="0"/>
        <w:spacing w:before="120" w:after="120"/>
        <w:jc w:val="both"/>
        <w:rPr>
          <w:rFonts w:ascii="Arial" w:eastAsia="Calibri" w:hAnsi="Arial" w:cs="Arial"/>
        </w:rPr>
      </w:pPr>
      <w:r w:rsidRPr="004B0625">
        <w:rPr>
          <w:rFonts w:ascii="Arial" w:eastAsia="Calibri" w:hAnsi="Arial" w:cs="Arial"/>
        </w:rPr>
        <w:t xml:space="preserve">Wykonawca zobowiązuje się wykonać przedmiot umowy określony </w:t>
      </w:r>
      <w:r w:rsidRPr="004B0625">
        <w:rPr>
          <w:rFonts w:ascii="Arial" w:eastAsia="Calibri" w:hAnsi="Arial" w:cs="Arial"/>
        </w:rPr>
        <w:br/>
        <w:t>w § 1 zgodnie:</w:t>
      </w:r>
    </w:p>
    <w:p w:rsidR="004B0625" w:rsidRPr="004B0625" w:rsidRDefault="004B0625" w:rsidP="00857376">
      <w:pPr>
        <w:pStyle w:val="Akapitzlist"/>
        <w:numPr>
          <w:ilvl w:val="0"/>
          <w:numId w:val="51"/>
        </w:numPr>
        <w:autoSpaceDE w:val="0"/>
        <w:autoSpaceDN w:val="0"/>
        <w:adjustRightInd w:val="0"/>
        <w:spacing w:before="120" w:after="120"/>
        <w:jc w:val="both"/>
        <w:rPr>
          <w:rFonts w:ascii="Arial" w:eastAsia="Calibri" w:hAnsi="Arial" w:cs="Arial"/>
        </w:rPr>
      </w:pPr>
      <w:r w:rsidRPr="004B0625">
        <w:rPr>
          <w:rFonts w:ascii="Arial" w:eastAsia="Calibri" w:hAnsi="Arial" w:cs="Arial"/>
        </w:rPr>
        <w:t xml:space="preserve">z warunkami technicznymi wykonania i odbioru robót, zasadami sztuki budowlanej   i wiedzy technicznej, w technologii i zakresie określonym przez Zamawiającego w specyfikacji technicznej wykonania i odbioru robót oraz przepisach </w:t>
      </w:r>
      <w:r w:rsidRPr="004B0625">
        <w:rPr>
          <w:rFonts w:ascii="Arial" w:eastAsia="Calibri" w:hAnsi="Arial" w:cs="Arial"/>
          <w:bCs/>
        </w:rPr>
        <w:t>ustawy</w:t>
      </w:r>
      <w:r w:rsidRPr="004B0625">
        <w:rPr>
          <w:rFonts w:ascii="Arial" w:eastAsia="Calibri" w:hAnsi="Arial" w:cs="Arial"/>
        </w:rPr>
        <w:t xml:space="preserve"> z dnia   07.07.1994 r. </w:t>
      </w:r>
      <w:r w:rsidRPr="004B0625">
        <w:rPr>
          <w:rFonts w:ascii="Arial" w:eastAsia="Calibri" w:hAnsi="Arial" w:cs="Arial"/>
          <w:bCs/>
        </w:rPr>
        <w:t>Prawo budowlane</w:t>
      </w:r>
      <w:r w:rsidRPr="004B0625">
        <w:rPr>
          <w:rFonts w:ascii="Arial" w:eastAsia="Calibri" w:hAnsi="Arial" w:cs="Arial"/>
          <w:b/>
          <w:bCs/>
          <w:vertAlign w:val="superscript"/>
        </w:rPr>
        <w:t xml:space="preserve"> </w:t>
      </w:r>
      <w:r w:rsidRPr="004B0625">
        <w:rPr>
          <w:rFonts w:ascii="Arial" w:eastAsia="Calibri" w:hAnsi="Arial" w:cs="Arial"/>
        </w:rPr>
        <w:t>(</w:t>
      </w:r>
      <w:r w:rsidRPr="004B0625">
        <w:rPr>
          <w:rFonts w:ascii="Arial" w:eastAsia="Calibri" w:hAnsi="Arial" w:cs="Arial"/>
          <w:bCs/>
        </w:rPr>
        <w:t>Dz. U. z 2019 r. poz. 1186 z późn. zm.)</w:t>
      </w:r>
      <w:r w:rsidRPr="004B0625">
        <w:rPr>
          <w:rFonts w:ascii="Arial" w:eastAsia="Calibri" w:hAnsi="Arial" w:cs="Arial"/>
        </w:rPr>
        <w:t xml:space="preserve"> i aktach wykonawczych wydanych na jej podstawie;</w:t>
      </w:r>
    </w:p>
    <w:p w:rsidR="004B0625" w:rsidRPr="004B0625" w:rsidRDefault="004B0625" w:rsidP="00857376">
      <w:pPr>
        <w:pStyle w:val="Akapitzlist"/>
        <w:numPr>
          <w:ilvl w:val="0"/>
          <w:numId w:val="51"/>
        </w:numPr>
        <w:autoSpaceDE w:val="0"/>
        <w:autoSpaceDN w:val="0"/>
        <w:adjustRightInd w:val="0"/>
        <w:spacing w:before="120" w:after="120"/>
        <w:jc w:val="both"/>
        <w:rPr>
          <w:rFonts w:ascii="Arial" w:eastAsia="Calibri" w:hAnsi="Arial" w:cs="Arial"/>
        </w:rPr>
      </w:pPr>
      <w:r w:rsidRPr="004B0625">
        <w:rPr>
          <w:rFonts w:ascii="Arial" w:eastAsia="Calibri" w:hAnsi="Arial" w:cs="Arial"/>
        </w:rPr>
        <w:t xml:space="preserve">wymaganiami wynikającymi z obowiązujących Norm Polskich i aprobat technicznych. </w:t>
      </w:r>
    </w:p>
    <w:p w:rsidR="004B0625" w:rsidRPr="00BA7E59" w:rsidRDefault="004B0625" w:rsidP="00857376">
      <w:pPr>
        <w:numPr>
          <w:ilvl w:val="0"/>
          <w:numId w:val="26"/>
        </w:numPr>
        <w:autoSpaceDE w:val="0"/>
        <w:autoSpaceDN w:val="0"/>
        <w:adjustRightInd w:val="0"/>
        <w:spacing w:before="120" w:after="120"/>
        <w:jc w:val="both"/>
        <w:rPr>
          <w:rFonts w:ascii="Arial" w:eastAsia="Calibri" w:hAnsi="Arial" w:cs="Arial"/>
        </w:rPr>
      </w:pPr>
      <w:r w:rsidRPr="00BA7E59">
        <w:rPr>
          <w:rFonts w:ascii="Arial" w:eastAsia="Calibri" w:hAnsi="Arial" w:cs="Arial"/>
        </w:rPr>
        <w:t xml:space="preserve">Zakres obowiązków Wykonawcy w ramach prac związanych z wykonaniem umowy obejmuje wszelkie czynności faktyczne i prawne niezbędne do prawidłowego wykonania przedmiotu umowy. </w:t>
      </w:r>
    </w:p>
    <w:p w:rsidR="004B0625" w:rsidRPr="00BA7E59" w:rsidRDefault="004B0625" w:rsidP="00857376">
      <w:pPr>
        <w:numPr>
          <w:ilvl w:val="0"/>
          <w:numId w:val="26"/>
        </w:numPr>
        <w:autoSpaceDE w:val="0"/>
        <w:autoSpaceDN w:val="0"/>
        <w:adjustRightInd w:val="0"/>
        <w:spacing w:before="120" w:after="120"/>
        <w:jc w:val="both"/>
        <w:rPr>
          <w:rFonts w:ascii="Arial" w:eastAsia="Calibri" w:hAnsi="Arial" w:cs="Arial"/>
        </w:rPr>
      </w:pPr>
      <w:r w:rsidRPr="00BA7E59">
        <w:rPr>
          <w:rFonts w:ascii="Arial" w:eastAsia="Calibri" w:hAnsi="Arial" w:cs="Arial"/>
        </w:rPr>
        <w:t>Wykonawca odpowiada za wykonanie robót i zobowiązany jest do doprowadzenia przekazanego placu budowy do porządku po zakończeniu robót</w:t>
      </w:r>
      <w:r w:rsidRPr="00BA7E59">
        <w:rPr>
          <w:rFonts w:ascii="Arial" w:eastAsia="Calibri" w:hAnsi="Arial" w:cs="Arial"/>
          <w:b/>
        </w:rPr>
        <w:t>.</w:t>
      </w:r>
    </w:p>
    <w:p w:rsidR="004B0625" w:rsidRPr="00F80338" w:rsidRDefault="004B0625" w:rsidP="00857376">
      <w:pPr>
        <w:numPr>
          <w:ilvl w:val="0"/>
          <w:numId w:val="26"/>
        </w:numPr>
        <w:autoSpaceDE w:val="0"/>
        <w:autoSpaceDN w:val="0"/>
        <w:adjustRightInd w:val="0"/>
        <w:spacing w:before="120" w:after="120"/>
        <w:jc w:val="both"/>
        <w:rPr>
          <w:rFonts w:ascii="Arial" w:eastAsia="Calibri" w:hAnsi="Arial" w:cs="Arial"/>
          <w:b/>
        </w:rPr>
      </w:pPr>
      <w:r w:rsidRPr="00F80338">
        <w:rPr>
          <w:rFonts w:ascii="Arial" w:eastAsia="Calibri" w:hAnsi="Arial" w:cs="Arial"/>
        </w:rPr>
        <w:t xml:space="preserve">Zamówienie należy wykonać z należytą starannością, zgodnie z aktualnie obowiązującymi przepisami, normami technicznymi, standardami, zasadami sztuki budowlanej, etyką zawodową oraz postanowieniami umowy. </w:t>
      </w:r>
    </w:p>
    <w:p w:rsidR="004B0625" w:rsidRPr="00F80338" w:rsidRDefault="004B0625" w:rsidP="00857376">
      <w:pPr>
        <w:numPr>
          <w:ilvl w:val="0"/>
          <w:numId w:val="26"/>
        </w:numPr>
        <w:autoSpaceDE w:val="0"/>
        <w:autoSpaceDN w:val="0"/>
        <w:adjustRightInd w:val="0"/>
        <w:spacing w:before="120" w:after="120"/>
        <w:jc w:val="both"/>
        <w:rPr>
          <w:rFonts w:ascii="Arial" w:eastAsia="Calibri" w:hAnsi="Arial" w:cs="Arial"/>
          <w:b/>
        </w:rPr>
      </w:pPr>
      <w:r w:rsidRPr="00F80338">
        <w:rPr>
          <w:rFonts w:ascii="Arial" w:eastAsia="Calibri" w:hAnsi="Arial" w:cs="Arial"/>
        </w:rPr>
        <w:t xml:space="preserve">Zamawiający informuje, że jeśli w dokumentacji przetargowej podano nazwy własne, są one tylko przykładowe i nie stanowią wskazania producenta, </w:t>
      </w:r>
      <w:r w:rsidRPr="00F80338">
        <w:rPr>
          <w:rFonts w:ascii="Arial" w:eastAsia="Calibri" w:hAnsi="Arial" w:cs="Arial"/>
        </w:rPr>
        <w:br/>
        <w:t xml:space="preserve">a określają jedynie klasę produktu i jego jakość. Wykonawca może zaproponować produkt o innej nazwie (produkt równoważny). </w:t>
      </w:r>
    </w:p>
    <w:p w:rsidR="004B0625" w:rsidRPr="00F80338" w:rsidRDefault="004B0625" w:rsidP="00857376">
      <w:pPr>
        <w:numPr>
          <w:ilvl w:val="0"/>
          <w:numId w:val="26"/>
        </w:numPr>
        <w:autoSpaceDE w:val="0"/>
        <w:autoSpaceDN w:val="0"/>
        <w:adjustRightInd w:val="0"/>
        <w:spacing w:before="120" w:after="120"/>
        <w:jc w:val="both"/>
        <w:rPr>
          <w:rFonts w:ascii="Arial" w:eastAsia="Calibri" w:hAnsi="Arial" w:cs="Arial"/>
          <w:b/>
        </w:rPr>
      </w:pPr>
      <w:r w:rsidRPr="00F80338">
        <w:rPr>
          <w:rFonts w:ascii="Arial" w:eastAsia="Calibri" w:hAnsi="Arial" w:cs="Arial"/>
        </w:rPr>
        <w:t xml:space="preserve">Do realizacji zamówienia Zamawiający dopuszcza użycie materiałów równoważnych (lecz o parametrach nie gorszych) do wymienionych </w:t>
      </w:r>
      <w:r w:rsidRPr="00F80338">
        <w:rPr>
          <w:rFonts w:ascii="Arial" w:eastAsia="Calibri" w:hAnsi="Arial" w:cs="Arial"/>
        </w:rPr>
        <w:br/>
        <w:t xml:space="preserve">w przedmiarze robót i STWiOR. Wykonawca, który powołuje się na rozwiązania równoważne do opisywanych przez Zamawiającego, jest zobowiązany wykazać, że oferowane przez niego materiały spełniają wymagania określone przez Zamawiającego. </w:t>
      </w:r>
    </w:p>
    <w:p w:rsidR="004B0625" w:rsidRPr="005A6D72" w:rsidRDefault="004B0625" w:rsidP="00857376">
      <w:pPr>
        <w:numPr>
          <w:ilvl w:val="0"/>
          <w:numId w:val="26"/>
        </w:numPr>
        <w:autoSpaceDE w:val="0"/>
        <w:autoSpaceDN w:val="0"/>
        <w:adjustRightInd w:val="0"/>
        <w:spacing w:before="120" w:after="120"/>
        <w:jc w:val="both"/>
        <w:rPr>
          <w:rFonts w:ascii="Arial" w:eastAsia="Calibri" w:hAnsi="Arial" w:cs="Arial"/>
          <w:b/>
        </w:rPr>
      </w:pPr>
      <w:r w:rsidRPr="00F80338">
        <w:rPr>
          <w:rFonts w:ascii="Arial" w:eastAsia="Calibri" w:hAnsi="Arial" w:cs="Arial"/>
        </w:rPr>
        <w:lastRenderedPageBreak/>
        <w:t xml:space="preserve">Wynagrodzenie Wykonawcy za wykonanie zamówienia przyjmuje się jako kosztorysowe, a wysokość wynagrodzenia będzie ustalona na podstawie złożonej przez niego oferty. Sposób obliczenia ceny ofertowej na podstawie zestawienia planowanych do wykonania prac został podany w pkt XIV niniejszej Specyfikacji. </w:t>
      </w:r>
    </w:p>
    <w:p w:rsidR="004B0625" w:rsidRPr="005A6D72" w:rsidRDefault="004B0625" w:rsidP="00857376">
      <w:pPr>
        <w:numPr>
          <w:ilvl w:val="0"/>
          <w:numId w:val="26"/>
        </w:numPr>
        <w:autoSpaceDE w:val="0"/>
        <w:autoSpaceDN w:val="0"/>
        <w:adjustRightInd w:val="0"/>
        <w:spacing w:before="120" w:after="120"/>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 Kodeksu Pracy.</w:t>
      </w:r>
    </w:p>
    <w:p w:rsidR="004B0625" w:rsidRPr="00BD3711" w:rsidRDefault="004B0625" w:rsidP="00857376">
      <w:pPr>
        <w:numPr>
          <w:ilvl w:val="0"/>
          <w:numId w:val="26"/>
        </w:numPr>
        <w:autoSpaceDE w:val="0"/>
        <w:autoSpaceDN w:val="0"/>
        <w:adjustRightInd w:val="0"/>
        <w:spacing w:before="120" w:after="120"/>
        <w:jc w:val="both"/>
        <w:rPr>
          <w:rFonts w:ascii="Arial" w:eastAsia="Calibri" w:hAnsi="Arial" w:cs="Arial"/>
          <w:b/>
          <w:color w:val="FF0000"/>
        </w:rPr>
      </w:pPr>
      <w:r w:rsidRPr="00BD3711">
        <w:rPr>
          <w:rFonts w:ascii="Arial" w:hAnsi="Arial" w:cs="Arial"/>
        </w:rPr>
        <w:t xml:space="preserve">Wykonawca przed zawarciem umowy (udzieleniem zamówienia publicznego) złoży Zamawiającemu </w:t>
      </w:r>
      <w:r w:rsidRPr="00BD3711">
        <w:rPr>
          <w:rFonts w:ascii="Arial" w:eastAsia="Calibri" w:hAnsi="Arial" w:cs="Arial"/>
          <w:bCs/>
          <w:u w:val="single"/>
        </w:rPr>
        <w:t xml:space="preserve">Wykaz czynności wykonywanych przez osoby zatrudnione na podstawie umowy o pracę </w:t>
      </w:r>
      <w:r w:rsidRPr="00BD3711">
        <w:rPr>
          <w:rFonts w:ascii="Arial" w:hAnsi="Arial" w:cs="Arial"/>
        </w:rPr>
        <w:t xml:space="preserve">– zgodnie z częścią XVI ust. </w:t>
      </w:r>
      <w:r w:rsidRPr="00E312EF">
        <w:rPr>
          <w:rFonts w:ascii="Arial" w:hAnsi="Arial" w:cs="Arial"/>
        </w:rPr>
        <w:t>8 pkt c) oraz f)</w:t>
      </w:r>
      <w:r w:rsidRPr="00E312EF">
        <w:rPr>
          <w:rFonts w:ascii="Arial" w:eastAsia="Calibri" w:hAnsi="Arial" w:cs="Arial"/>
        </w:rPr>
        <w:t xml:space="preserve">, </w:t>
      </w:r>
      <w:r w:rsidRPr="00E312EF">
        <w:rPr>
          <w:rFonts w:ascii="Arial" w:hAnsi="Arial" w:cs="Arial"/>
        </w:rPr>
        <w:t>SIWZ.</w:t>
      </w:r>
      <w:r w:rsidRPr="00E312EF">
        <w:rPr>
          <w:rFonts w:ascii="Arial" w:hAnsi="Arial" w:cs="Arial"/>
          <w:color w:val="FF0000"/>
        </w:rPr>
        <w:t xml:space="preserve"> </w:t>
      </w:r>
    </w:p>
    <w:p w:rsidR="004B0625" w:rsidRPr="006A4369" w:rsidRDefault="004B0625" w:rsidP="00857376">
      <w:pPr>
        <w:numPr>
          <w:ilvl w:val="0"/>
          <w:numId w:val="26"/>
        </w:numPr>
        <w:autoSpaceDE w:val="0"/>
        <w:autoSpaceDN w:val="0"/>
        <w:adjustRightInd w:val="0"/>
        <w:spacing w:before="120" w:after="120"/>
        <w:jc w:val="both"/>
        <w:rPr>
          <w:rFonts w:ascii="Arial" w:eastAsia="Calibri" w:hAnsi="Arial" w:cs="Arial"/>
          <w:b/>
          <w:color w:val="FF0000"/>
        </w:rPr>
      </w:pPr>
      <w:r w:rsidRPr="005A6D72">
        <w:rPr>
          <w:rFonts w:ascii="Arial" w:hAnsi="Arial" w:cs="Arial"/>
        </w:rPr>
        <w:t xml:space="preserve">Sposób dokumentowania zatrudnienia osób, uprawnienia Zamawiającego </w:t>
      </w:r>
      <w:r w:rsidRPr="005A6D72">
        <w:rPr>
          <w:rFonts w:ascii="Arial" w:hAnsi="Arial" w:cs="Arial"/>
        </w:rPr>
        <w:br/>
        <w:t xml:space="preserve">w zakresie kontroli spełnienia przez Wykonawcę wymagań oraz sankcje z tytułu </w:t>
      </w:r>
      <w:r w:rsidRPr="007053F6">
        <w:rPr>
          <w:rFonts w:ascii="Arial" w:hAnsi="Arial" w:cs="Arial"/>
        </w:rPr>
        <w:t>niespełnienia tych wymagań określono w projekcie umowy, stanowiącym załącznik</w:t>
      </w:r>
      <w:r w:rsidR="00714BE3">
        <w:rPr>
          <w:rFonts w:ascii="Arial" w:hAnsi="Arial" w:cs="Arial"/>
        </w:rPr>
        <w:t>i</w:t>
      </w:r>
      <w:r w:rsidRPr="007053F6">
        <w:rPr>
          <w:rFonts w:ascii="Arial" w:hAnsi="Arial" w:cs="Arial"/>
        </w:rPr>
        <w:t xml:space="preserve"> nr </w:t>
      </w:r>
      <w:r w:rsidR="00676963">
        <w:rPr>
          <w:rFonts w:ascii="Arial" w:hAnsi="Arial" w:cs="Arial"/>
        </w:rPr>
        <w:t xml:space="preserve">13 </w:t>
      </w:r>
      <w:r w:rsidRPr="00E312EF">
        <w:rPr>
          <w:rFonts w:ascii="Arial" w:hAnsi="Arial" w:cs="Arial"/>
        </w:rPr>
        <w:t xml:space="preserve">i </w:t>
      </w:r>
      <w:r w:rsidR="00676963">
        <w:rPr>
          <w:rFonts w:ascii="Arial" w:hAnsi="Arial" w:cs="Arial"/>
        </w:rPr>
        <w:t>14</w:t>
      </w:r>
      <w:r w:rsidRPr="00E312EF">
        <w:rPr>
          <w:rFonts w:ascii="Arial" w:hAnsi="Arial" w:cs="Arial"/>
        </w:rPr>
        <w:t xml:space="preserve"> do SIWZ.</w:t>
      </w:r>
    </w:p>
    <w:p w:rsidR="007E3B8C" w:rsidRPr="004B0625" w:rsidRDefault="004B0625" w:rsidP="00857376">
      <w:pPr>
        <w:numPr>
          <w:ilvl w:val="0"/>
          <w:numId w:val="26"/>
        </w:numPr>
        <w:autoSpaceDE w:val="0"/>
        <w:autoSpaceDN w:val="0"/>
        <w:adjustRightInd w:val="0"/>
        <w:spacing w:before="120" w:after="120"/>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Pr="00714BE3" w:rsidRDefault="00714BE3" w:rsidP="00857376">
      <w:pPr>
        <w:pStyle w:val="Akapitzlist"/>
        <w:numPr>
          <w:ilvl w:val="0"/>
          <w:numId w:val="52"/>
        </w:numPr>
        <w:spacing w:before="120" w:after="120"/>
        <w:ind w:left="426" w:hanging="426"/>
        <w:jc w:val="both"/>
        <w:rPr>
          <w:rFonts w:ascii="Arial" w:hAnsi="Arial" w:cs="Arial"/>
          <w:b/>
          <w:u w:val="single"/>
        </w:rPr>
      </w:pPr>
      <w:r w:rsidRPr="00714BE3">
        <w:rPr>
          <w:rFonts w:ascii="Arial" w:hAnsi="Arial" w:cs="Arial"/>
          <w:b/>
          <w:u w:val="single"/>
        </w:rPr>
        <w:t xml:space="preserve">CZĘŚĆ I: </w:t>
      </w:r>
    </w:p>
    <w:p w:rsidR="00714BE3" w:rsidRPr="00714BE3" w:rsidRDefault="00714BE3" w:rsidP="00714BE3">
      <w:pPr>
        <w:spacing w:before="120" w:after="120"/>
        <w:jc w:val="both"/>
        <w:rPr>
          <w:rFonts w:ascii="Arial" w:hAnsi="Arial" w:cs="Arial"/>
        </w:rPr>
      </w:pPr>
      <w:r w:rsidRPr="00714BE3">
        <w:rPr>
          <w:rFonts w:ascii="Arial" w:hAnsi="Arial" w:cs="Arial"/>
        </w:rPr>
        <w:t xml:space="preserve">„Remont elewacji budynku nr 10 wraz z fragmentem ogrodzenia ceglanego </w:t>
      </w:r>
      <w:r>
        <w:rPr>
          <w:rFonts w:ascii="Arial" w:hAnsi="Arial" w:cs="Arial"/>
        </w:rPr>
        <w:br/>
      </w:r>
      <w:r w:rsidRPr="00714BE3">
        <w:rPr>
          <w:rFonts w:ascii="Arial" w:hAnsi="Arial" w:cs="Arial"/>
        </w:rPr>
        <w:t>w kompleksie wojskowym przy ul. Gdańskiej 147 w Bydgoszczy”</w:t>
      </w:r>
    </w:p>
    <w:p w:rsidR="00714BE3" w:rsidRDefault="00714BE3" w:rsidP="00714BE3">
      <w:pPr>
        <w:spacing w:before="120" w:after="120"/>
        <w:jc w:val="both"/>
        <w:rPr>
          <w:rFonts w:ascii="Arial"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1</w:t>
      </w:r>
      <w:r>
        <w:rPr>
          <w:rFonts w:ascii="Arial" w:eastAsia="HG Mincho Light J" w:hAnsi="Arial" w:cs="Arial"/>
          <w:color w:val="000000"/>
        </w:rPr>
        <w:t xml:space="preserve"> – 3 do SIWZ (STWIORB, opis przedmiotu zamówienia, przedmiar).</w:t>
      </w:r>
    </w:p>
    <w:p w:rsidR="00714BE3" w:rsidRPr="00714BE3" w:rsidRDefault="00714BE3" w:rsidP="00857376">
      <w:pPr>
        <w:pStyle w:val="Akapitzlist"/>
        <w:numPr>
          <w:ilvl w:val="0"/>
          <w:numId w:val="52"/>
        </w:numPr>
        <w:spacing w:before="120" w:after="120"/>
        <w:ind w:left="426" w:hanging="426"/>
        <w:jc w:val="both"/>
        <w:rPr>
          <w:rFonts w:ascii="Arial" w:hAnsi="Arial" w:cs="Arial"/>
          <w:b/>
          <w:u w:val="single"/>
        </w:rPr>
      </w:pPr>
      <w:r w:rsidRPr="00714BE3">
        <w:rPr>
          <w:rFonts w:ascii="Arial" w:hAnsi="Arial" w:cs="Arial"/>
          <w:b/>
          <w:u w:val="single"/>
        </w:rPr>
        <w:t xml:space="preserve">CZĘŚĆ II: </w:t>
      </w:r>
    </w:p>
    <w:p w:rsidR="00714BE3" w:rsidRPr="00714BE3" w:rsidRDefault="00714BE3" w:rsidP="00714BE3">
      <w:pPr>
        <w:spacing w:before="120" w:after="120"/>
        <w:jc w:val="both"/>
        <w:rPr>
          <w:rFonts w:ascii="Arial" w:hAnsi="Arial" w:cs="Arial"/>
        </w:rPr>
      </w:pPr>
      <w:r w:rsidRPr="00714BE3">
        <w:rPr>
          <w:rFonts w:ascii="Arial" w:hAnsi="Arial" w:cs="Arial"/>
        </w:rPr>
        <w:t>„Wymiana stalowych bram garażowych w budynku nr 99 w kompleksie wojskowym przy ul. Gdańskiej 147 w Bydgoszczy</w:t>
      </w:r>
    </w:p>
    <w:p w:rsidR="00714BE3" w:rsidRDefault="00714BE3" w:rsidP="00714BE3">
      <w:pPr>
        <w:spacing w:before="120" w:after="120"/>
        <w:jc w:val="both"/>
        <w:rPr>
          <w:rFonts w:ascii="Arial"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w:t>
      </w:r>
      <w:r>
        <w:rPr>
          <w:rFonts w:ascii="Arial" w:eastAsia="HG Mincho Light J" w:hAnsi="Arial" w:cs="Arial"/>
          <w:color w:val="000000"/>
        </w:rPr>
        <w:t>4 – 6 do SIWZ (STWIORB, opis przedmiotu zamówienia, przedmiar).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Default="006768D8" w:rsidP="00857376">
      <w:pPr>
        <w:pStyle w:val="Bezodstpw"/>
        <w:numPr>
          <w:ilvl w:val="3"/>
          <w:numId w:val="27"/>
        </w:numPr>
        <w:spacing w:before="120" w:after="120"/>
        <w:ind w:left="426" w:hanging="426"/>
        <w:jc w:val="both"/>
        <w:rPr>
          <w:rFonts w:ascii="Arial" w:hAnsi="Arial" w:cs="Arial"/>
          <w:b/>
        </w:rPr>
      </w:pPr>
      <w:r w:rsidRPr="004B0625">
        <w:rPr>
          <w:rFonts w:ascii="Arial" w:hAnsi="Arial" w:cs="Arial"/>
          <w:b/>
        </w:rPr>
        <w:t>Termin zakończenia realizacji przedmiotu umowy</w:t>
      </w:r>
      <w:r w:rsidR="00F267E2" w:rsidRPr="004B0625">
        <w:rPr>
          <w:rFonts w:ascii="Arial" w:hAnsi="Arial" w:cs="Arial"/>
          <w:b/>
        </w:rPr>
        <w:t xml:space="preserve">: </w:t>
      </w:r>
    </w:p>
    <w:p w:rsidR="004B0625" w:rsidRPr="004B0625" w:rsidRDefault="00B91FE5" w:rsidP="00857376">
      <w:pPr>
        <w:pStyle w:val="Bezodstpw"/>
        <w:numPr>
          <w:ilvl w:val="1"/>
          <w:numId w:val="49"/>
        </w:numPr>
        <w:spacing w:before="120" w:after="120"/>
        <w:ind w:left="851" w:hanging="567"/>
        <w:jc w:val="both"/>
        <w:rPr>
          <w:rFonts w:ascii="Arial" w:hAnsi="Arial" w:cs="Arial"/>
          <w:b/>
        </w:rPr>
      </w:pPr>
      <w:r w:rsidRPr="004B0625">
        <w:rPr>
          <w:rFonts w:ascii="Arial" w:hAnsi="Arial" w:cs="Arial"/>
        </w:rPr>
        <w:t xml:space="preserve">CZĘŚĆ I – </w:t>
      </w:r>
      <w:r w:rsidRPr="004B0625">
        <w:rPr>
          <w:rFonts w:ascii="Arial" w:eastAsia="HG Mincho Light J" w:hAnsi="Arial" w:cs="Arial"/>
          <w:color w:val="000000"/>
        </w:rPr>
        <w:t>29.05.2020 r.</w:t>
      </w:r>
      <w:r w:rsidR="004B0625" w:rsidRPr="004B0625">
        <w:rPr>
          <w:rFonts w:ascii="Arial" w:eastAsia="HG Mincho Light J" w:hAnsi="Arial" w:cs="Arial"/>
          <w:color w:val="000000"/>
        </w:rPr>
        <w:t>;</w:t>
      </w:r>
    </w:p>
    <w:p w:rsidR="00B91FE5" w:rsidRPr="004B0625" w:rsidRDefault="00B91FE5" w:rsidP="00857376">
      <w:pPr>
        <w:pStyle w:val="Bezodstpw"/>
        <w:numPr>
          <w:ilvl w:val="1"/>
          <w:numId w:val="49"/>
        </w:numPr>
        <w:spacing w:before="120" w:after="120"/>
        <w:ind w:left="851" w:hanging="567"/>
        <w:jc w:val="both"/>
        <w:rPr>
          <w:rFonts w:ascii="Arial" w:hAnsi="Arial" w:cs="Arial"/>
        </w:rPr>
      </w:pPr>
      <w:r w:rsidRPr="004B0625">
        <w:rPr>
          <w:rFonts w:ascii="Arial" w:hAnsi="Arial" w:cs="Arial"/>
        </w:rPr>
        <w:t xml:space="preserve">CZĘŚĆ II – </w:t>
      </w:r>
      <w:r w:rsidR="004B0625" w:rsidRPr="004B0625">
        <w:rPr>
          <w:rFonts w:ascii="Arial" w:hAnsi="Arial" w:cs="Arial"/>
        </w:rPr>
        <w:t xml:space="preserve">50 </w:t>
      </w:r>
      <w:r w:rsidRPr="004B0625">
        <w:rPr>
          <w:rFonts w:ascii="Arial" w:hAnsi="Arial" w:cs="Arial"/>
        </w:rPr>
        <w:t>dni roboczych</w:t>
      </w:r>
      <w:r w:rsidR="004B0625" w:rsidRPr="004B0625">
        <w:rPr>
          <w:rFonts w:ascii="Arial" w:hAnsi="Arial" w:cs="Arial"/>
        </w:rPr>
        <w:t>.</w:t>
      </w:r>
    </w:p>
    <w:p w:rsidR="004B0625" w:rsidRDefault="00B91FE5" w:rsidP="00857376">
      <w:pPr>
        <w:pStyle w:val="Bezodstpw"/>
        <w:numPr>
          <w:ilvl w:val="3"/>
          <w:numId w:val="27"/>
        </w:numPr>
        <w:spacing w:before="120" w:after="120"/>
        <w:ind w:left="426" w:hanging="426"/>
        <w:jc w:val="both"/>
        <w:rPr>
          <w:rFonts w:ascii="Arial" w:eastAsia="HG Mincho Light J" w:hAnsi="Arial" w:cs="Arial"/>
          <w:b/>
          <w:color w:val="000000"/>
        </w:rPr>
      </w:pPr>
      <w:r w:rsidRPr="004B0625">
        <w:rPr>
          <w:rFonts w:ascii="Arial" w:eastAsia="HG Mincho Light J" w:hAnsi="Arial" w:cs="Arial"/>
          <w:b/>
          <w:color w:val="000000"/>
        </w:rPr>
        <w:t>Przekazanie placu budowy</w:t>
      </w:r>
      <w:r w:rsidR="004B0625" w:rsidRPr="004B0625">
        <w:rPr>
          <w:rFonts w:ascii="Arial" w:eastAsia="HG Mincho Light J" w:hAnsi="Arial" w:cs="Arial"/>
          <w:b/>
          <w:color w:val="000000"/>
        </w:rPr>
        <w:t>:</w:t>
      </w:r>
    </w:p>
    <w:p w:rsidR="004B0625" w:rsidRDefault="004B0625" w:rsidP="00857376">
      <w:pPr>
        <w:pStyle w:val="Bezodstpw"/>
        <w:numPr>
          <w:ilvl w:val="1"/>
          <w:numId w:val="50"/>
        </w:numPr>
        <w:spacing w:before="120" w:after="120"/>
        <w:ind w:left="851" w:hanging="567"/>
        <w:jc w:val="both"/>
        <w:rPr>
          <w:rFonts w:ascii="Arial" w:eastAsia="HG Mincho Light J" w:hAnsi="Arial" w:cs="Arial"/>
          <w:b/>
          <w:color w:val="000000"/>
        </w:rPr>
      </w:pPr>
      <w:r w:rsidRPr="004B0625">
        <w:rPr>
          <w:rFonts w:ascii="Arial" w:hAnsi="Arial" w:cs="Arial"/>
        </w:rPr>
        <w:t>CZĘŚĆ I – do</w:t>
      </w:r>
      <w:r w:rsidRPr="004B0625">
        <w:rPr>
          <w:rFonts w:ascii="Arial" w:hAnsi="Arial" w:cs="Arial"/>
          <w:color w:val="000000"/>
        </w:rPr>
        <w:t xml:space="preserve"> 6 </w:t>
      </w:r>
      <w:r w:rsidRPr="004B0625">
        <w:rPr>
          <w:rFonts w:ascii="Arial" w:hAnsi="Arial" w:cs="Arial"/>
        </w:rPr>
        <w:t xml:space="preserve">dni roboczych od podpisania umowy (za dni robocze uznaje się kolejne dni tygodnia </w:t>
      </w:r>
      <w:r w:rsidRPr="004B0625">
        <w:rPr>
          <w:rFonts w:ascii="Arial" w:hAnsi="Arial" w:cs="Arial"/>
          <w:color w:val="000000"/>
        </w:rPr>
        <w:t>od poniedziałku do soboty, z pominięciem świąt przypadających w tych dniach);</w:t>
      </w:r>
    </w:p>
    <w:p w:rsidR="00714BE3" w:rsidRPr="00714BE3" w:rsidRDefault="004B0625" w:rsidP="00857376">
      <w:pPr>
        <w:pStyle w:val="Bezodstpw"/>
        <w:numPr>
          <w:ilvl w:val="1"/>
          <w:numId w:val="50"/>
        </w:numPr>
        <w:spacing w:before="120" w:after="120"/>
        <w:ind w:left="851" w:hanging="567"/>
        <w:jc w:val="both"/>
        <w:rPr>
          <w:rFonts w:ascii="Arial" w:eastAsia="HG Mincho Light J" w:hAnsi="Arial" w:cs="Arial"/>
          <w:b/>
          <w:color w:val="000000"/>
        </w:rPr>
      </w:pPr>
      <w:r w:rsidRPr="004B0625">
        <w:rPr>
          <w:rFonts w:ascii="Arial" w:eastAsia="HG Mincho Light J" w:hAnsi="Arial" w:cs="Arial"/>
          <w:color w:val="000000"/>
        </w:rPr>
        <w:t>CZĘŚĆ II -</w:t>
      </w:r>
      <w:r w:rsidRPr="004B0625">
        <w:rPr>
          <w:rFonts w:ascii="Arial" w:eastAsia="HG Mincho Light J" w:hAnsi="Arial" w:cs="Arial"/>
          <w:b/>
          <w:color w:val="000000"/>
        </w:rPr>
        <w:t xml:space="preserve"> </w:t>
      </w:r>
      <w:r w:rsidRPr="004B0625">
        <w:rPr>
          <w:rFonts w:ascii="Arial" w:hAnsi="Arial" w:cs="Arial"/>
        </w:rPr>
        <w:t>do</w:t>
      </w:r>
      <w:r w:rsidRPr="004B0625">
        <w:rPr>
          <w:rFonts w:ascii="Arial" w:hAnsi="Arial" w:cs="Arial"/>
          <w:color w:val="000000"/>
        </w:rPr>
        <w:t xml:space="preserve"> 6 </w:t>
      </w:r>
      <w:r w:rsidRPr="004B0625">
        <w:rPr>
          <w:rFonts w:ascii="Arial" w:hAnsi="Arial" w:cs="Arial"/>
        </w:rPr>
        <w:t xml:space="preserve">dni roboczych od podpisania umowy (za dni robocze uznaje się kolejne dni tygodnia </w:t>
      </w:r>
      <w:r w:rsidRPr="004B0625">
        <w:rPr>
          <w:rFonts w:ascii="Arial" w:hAnsi="Arial" w:cs="Arial"/>
          <w:color w:val="000000"/>
        </w:rPr>
        <w:t>od poniedziałku do piątku, z pominięciem świąt przypadających w tych dniach).</w:t>
      </w:r>
    </w:p>
    <w:p w:rsidR="00B91FE5" w:rsidRPr="00F95B16" w:rsidRDefault="00B91FE5" w:rsidP="00B91FE5">
      <w:pPr>
        <w:pStyle w:val="Bezodstpw"/>
        <w:spacing w:before="120" w:after="120"/>
        <w:jc w:val="both"/>
        <w:rPr>
          <w:rFonts w:ascii="Arial" w:hAnsi="Arial" w:cs="Arial"/>
          <w:b/>
          <w:u w:val="single"/>
        </w:rPr>
      </w:pPr>
      <w:r w:rsidRPr="00F95B16">
        <w:rPr>
          <w:rFonts w:ascii="Arial" w:hAnsi="Arial" w:cs="Arial"/>
          <w:b/>
          <w:u w:val="single"/>
        </w:rPr>
        <w:lastRenderedPageBreak/>
        <w:t xml:space="preserve">UWAGA! </w:t>
      </w:r>
    </w:p>
    <w:p w:rsidR="00B91FE5" w:rsidRPr="00F95B16" w:rsidRDefault="00B91FE5" w:rsidP="00857376">
      <w:pPr>
        <w:pStyle w:val="Bezodstpw"/>
        <w:numPr>
          <w:ilvl w:val="0"/>
          <w:numId w:val="48"/>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B91FE5" w:rsidRPr="004B0625" w:rsidRDefault="00B91FE5" w:rsidP="00857376">
      <w:pPr>
        <w:pStyle w:val="Bezodstpw"/>
        <w:numPr>
          <w:ilvl w:val="0"/>
          <w:numId w:val="48"/>
        </w:numPr>
        <w:spacing w:before="120" w:after="120"/>
        <w:jc w:val="both"/>
        <w:rPr>
          <w:rFonts w:ascii="Arial" w:hAnsi="Arial" w:cs="Arial"/>
          <w:color w:val="000000"/>
        </w:rPr>
      </w:pPr>
      <w:r w:rsidRPr="001C077C">
        <w:rPr>
          <w:rFonts w:ascii="Arial" w:hAnsi="Arial" w:cs="Arial"/>
        </w:rPr>
        <w:t xml:space="preserve">Termin zakończenia </w:t>
      </w:r>
      <w:r w:rsidRPr="00770C91">
        <w:rPr>
          <w:rFonts w:ascii="Arial" w:hAnsi="Arial" w:cs="Arial"/>
          <w:color w:val="000000"/>
        </w:rPr>
        <w:t>wykonania</w:t>
      </w:r>
      <w:r>
        <w:rPr>
          <w:rFonts w:ascii="Arial" w:hAnsi="Arial" w:cs="Arial"/>
        </w:rPr>
        <w:t xml:space="preserve"> </w:t>
      </w:r>
      <w:r w:rsidRPr="001C077C">
        <w:rPr>
          <w:rFonts w:ascii="Arial" w:hAnsi="Arial" w:cs="Arial"/>
        </w:rPr>
        <w:t>przedmiotu umowy ustala się od dnia przekazania placu budowy</w:t>
      </w:r>
    </w:p>
    <w:p w:rsidR="00E02AD8" w:rsidRDefault="004B0625" w:rsidP="00857376">
      <w:pPr>
        <w:numPr>
          <w:ilvl w:val="0"/>
          <w:numId w:val="48"/>
        </w:numPr>
        <w:overflowPunct w:val="0"/>
        <w:autoSpaceDE w:val="0"/>
        <w:autoSpaceDN w:val="0"/>
        <w:adjustRightInd w:val="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4B0625" w:rsidRDefault="004B0625" w:rsidP="004B0625">
      <w:pPr>
        <w:overflowPunct w:val="0"/>
        <w:autoSpaceDE w:val="0"/>
        <w:autoSpaceDN w:val="0"/>
        <w:adjustRightInd w:val="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0950D3" w:rsidRDefault="003E36C8" w:rsidP="00857376">
      <w:pPr>
        <w:pStyle w:val="Bezodstpw"/>
        <w:numPr>
          <w:ilvl w:val="0"/>
          <w:numId w:val="28"/>
        </w:numPr>
        <w:spacing w:before="120" w:after="120"/>
        <w:jc w:val="both"/>
        <w:rPr>
          <w:rFonts w:ascii="Arial" w:hAnsi="Arial" w:cs="Arial"/>
        </w:rPr>
      </w:pPr>
      <w:r w:rsidRPr="00E10C7C">
        <w:rPr>
          <w:rFonts w:ascii="Arial" w:hAnsi="Arial" w:cs="Arial"/>
        </w:rPr>
        <w:t>O udzielenie zamówienia mogą ubiegać się Wykonawcy spełniający warunki</w:t>
      </w:r>
      <w:r w:rsidR="00005A7B" w:rsidRPr="00E10C7C">
        <w:rPr>
          <w:rFonts w:ascii="Arial" w:hAnsi="Arial" w:cs="Arial"/>
        </w:rPr>
        <w:t xml:space="preserve">, </w:t>
      </w:r>
      <w:r w:rsidR="000950D3">
        <w:rPr>
          <w:rFonts w:ascii="Arial" w:hAnsi="Arial" w:cs="Arial"/>
        </w:rPr>
        <w:t>dotyczące:</w:t>
      </w:r>
    </w:p>
    <w:p w:rsidR="00FD494B" w:rsidRPr="00AE691A" w:rsidRDefault="003E36C8" w:rsidP="00857376">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 xml:space="preserve">Wykonawca </w:t>
      </w:r>
      <w:r w:rsidR="00B22ACC" w:rsidRPr="00D87551">
        <w:rPr>
          <w:rFonts w:ascii="Arial" w:hAnsi="Arial" w:cs="Arial"/>
          <w:b/>
        </w:rPr>
        <w:t>złoży oświadczenie o spełnianiu</w:t>
      </w:r>
      <w:r w:rsidR="00DB02E7">
        <w:rPr>
          <w:rFonts w:ascii="Arial" w:hAnsi="Arial" w:cs="Arial"/>
          <w:b/>
        </w:rPr>
        <w:t xml:space="preserve"> warunku</w:t>
      </w:r>
      <w:r w:rsidR="00224B08">
        <w:rPr>
          <w:rFonts w:ascii="Arial" w:hAnsi="Arial" w:cs="Arial"/>
          <w:b/>
        </w:rPr>
        <w:t xml:space="preserve"> </w:t>
      </w:r>
      <w:r w:rsidR="00224B08">
        <w:rPr>
          <w:rFonts w:ascii="Arial" w:hAnsi="Arial" w:cs="Arial"/>
          <w:b/>
        </w:rPr>
        <w:br/>
      </w:r>
      <w:r w:rsidR="00224B08" w:rsidRPr="00224B08">
        <w:rPr>
          <w:rFonts w:ascii="Arial" w:hAnsi="Arial" w:cs="Arial"/>
        </w:rPr>
        <w:t>– DOTYCZY CZĘŚCI I oraz II</w:t>
      </w:r>
      <w:r w:rsidR="00DB02E7" w:rsidRPr="00224B08">
        <w:rPr>
          <w:rFonts w:ascii="Arial" w:hAnsi="Arial" w:cs="Arial"/>
        </w:rPr>
        <w:t>;</w:t>
      </w:r>
      <w:r w:rsidR="00B22ACC" w:rsidRPr="00D87551">
        <w:rPr>
          <w:rFonts w:ascii="Arial" w:hAnsi="Arial" w:cs="Arial"/>
          <w:b/>
        </w:rPr>
        <w:t xml:space="preserve"> </w:t>
      </w:r>
    </w:p>
    <w:p w:rsidR="00D87551" w:rsidRDefault="003E36C8" w:rsidP="00857376">
      <w:pPr>
        <w:pStyle w:val="Bezodstpw"/>
        <w:numPr>
          <w:ilvl w:val="1"/>
          <w:numId w:val="28"/>
        </w:numPr>
        <w:spacing w:before="120" w:after="120"/>
        <w:ind w:left="709" w:hanging="567"/>
        <w:jc w:val="both"/>
        <w:rPr>
          <w:rFonts w:ascii="Arial" w:hAnsi="Arial" w:cs="Arial"/>
        </w:rPr>
      </w:pPr>
      <w:r w:rsidRPr="00D87551">
        <w:rPr>
          <w:rFonts w:ascii="Arial" w:hAnsi="Arial" w:cs="Arial"/>
        </w:rPr>
        <w:t>sytuacji ekonomicznej lub finansowej – warunek ten zostanie uznany 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224B08">
        <w:rPr>
          <w:rFonts w:ascii="Arial" w:hAnsi="Arial" w:cs="Arial"/>
        </w:rPr>
        <w:t xml:space="preserve"> </w:t>
      </w:r>
      <w:r w:rsidR="00224B08">
        <w:rPr>
          <w:rFonts w:ascii="Arial" w:hAnsi="Arial" w:cs="Arial"/>
        </w:rPr>
        <w:br/>
      </w:r>
      <w:r w:rsidR="00224B08" w:rsidRPr="00224B08">
        <w:rPr>
          <w:rFonts w:ascii="Arial" w:hAnsi="Arial" w:cs="Arial"/>
        </w:rPr>
        <w:t>– DOTYCZY CZĘŚCI I oraz II;</w:t>
      </w:r>
    </w:p>
    <w:p w:rsidR="00224B08" w:rsidRPr="00224B08" w:rsidRDefault="003E36C8" w:rsidP="00857376">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tanie uznany za spełniony, gdy</w:t>
      </w:r>
      <w:r w:rsidR="00575CA8" w:rsidRPr="000950D3">
        <w:rPr>
          <w:rFonts w:ascii="Arial" w:hAnsi="Arial" w:cs="Arial"/>
        </w:rPr>
        <w:t>:</w:t>
      </w:r>
    </w:p>
    <w:p w:rsidR="00224B08" w:rsidRDefault="00971EA4" w:rsidP="00857376">
      <w:pPr>
        <w:pStyle w:val="Bezodstpw"/>
        <w:numPr>
          <w:ilvl w:val="2"/>
          <w:numId w:val="28"/>
        </w:numPr>
        <w:spacing w:before="120" w:after="120"/>
        <w:ind w:left="1276"/>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4F2A64">
        <w:rPr>
          <w:rFonts w:ascii="Arial" w:hAnsi="Arial" w:cs="Arial"/>
        </w:rPr>
        <w:t xml:space="preserve">– według załącznika nr </w:t>
      </w:r>
      <w:r w:rsidR="00224B08">
        <w:rPr>
          <w:rFonts w:ascii="Arial" w:hAnsi="Arial" w:cs="Arial"/>
        </w:rPr>
        <w:t>8</w:t>
      </w:r>
      <w:r>
        <w:rPr>
          <w:rFonts w:ascii="Arial" w:hAnsi="Arial" w:cs="Arial"/>
        </w:rPr>
        <w:t xml:space="preserve"> do SIWZ. </w:t>
      </w:r>
    </w:p>
    <w:p w:rsidR="00971EA4" w:rsidRPr="00F713C4" w:rsidRDefault="00971EA4" w:rsidP="00224B08">
      <w:pPr>
        <w:pStyle w:val="Bezodstpw"/>
        <w:spacing w:before="120" w:after="120"/>
        <w:ind w:left="1276"/>
        <w:jc w:val="both"/>
        <w:rPr>
          <w:rFonts w:ascii="Arial" w:hAnsi="Arial" w:cs="Arial"/>
        </w:rPr>
      </w:pPr>
      <w:r w:rsidRPr="0097385B">
        <w:rPr>
          <w:rFonts w:ascii="Arial" w:hAnsi="Arial" w:cs="Arial"/>
          <w:u w:val="single"/>
        </w:rPr>
        <w:t>Kierownik robót musi posiadać</w:t>
      </w:r>
      <w:r w:rsidRPr="0097385B">
        <w:rPr>
          <w:rFonts w:ascii="Arial" w:hAnsi="Arial" w:cs="Arial"/>
        </w:rPr>
        <w:t>: uprawnienia budowlane</w:t>
      </w:r>
      <w:r w:rsidRPr="0084444D">
        <w:rPr>
          <w:rFonts w:ascii="Arial" w:hAnsi="Arial" w:cs="Arial"/>
        </w:rPr>
        <w:t xml:space="preserve"> określone przepisami Prawa budowlanego oraz zaświadczenie o przynależno</w:t>
      </w:r>
      <w:r>
        <w:rPr>
          <w:rFonts w:ascii="Arial" w:hAnsi="Arial" w:cs="Arial"/>
        </w:rPr>
        <w:t xml:space="preserve">ści do Polskiej Izby Inżynierów </w:t>
      </w:r>
      <w:r w:rsidRPr="0084444D">
        <w:rPr>
          <w:rFonts w:ascii="Arial" w:hAnsi="Arial" w:cs="Arial"/>
        </w:rPr>
        <w:t>Budownictwa ważne w okresie trwania umowy</w:t>
      </w:r>
      <w:r w:rsidR="00224B08">
        <w:rPr>
          <w:rFonts w:ascii="Arial" w:hAnsi="Arial" w:cs="Arial"/>
        </w:rPr>
        <w:t xml:space="preserve"> </w:t>
      </w:r>
      <w:r w:rsidR="00224B08">
        <w:rPr>
          <w:rFonts w:ascii="Arial" w:hAnsi="Arial" w:cs="Arial"/>
        </w:rPr>
        <w:br/>
      </w:r>
      <w:r w:rsidR="00224B08" w:rsidRPr="00224B08">
        <w:rPr>
          <w:rFonts w:ascii="Arial" w:hAnsi="Arial" w:cs="Arial"/>
        </w:rPr>
        <w:t xml:space="preserve">– DOTYCZY </w:t>
      </w:r>
      <w:r w:rsidR="00224B08">
        <w:rPr>
          <w:rFonts w:ascii="Arial" w:hAnsi="Arial" w:cs="Arial"/>
        </w:rPr>
        <w:t xml:space="preserve">CZĘŚCI I oraz dodatkowo musi posiadać stosowne kwalifikacje i uprawnienia do kierowania robotami ogólnobudowlanymi </w:t>
      </w:r>
      <w:r w:rsidR="00224B08">
        <w:rPr>
          <w:rFonts w:ascii="Arial" w:hAnsi="Arial" w:cs="Arial"/>
        </w:rPr>
        <w:br/>
      </w:r>
      <w:r w:rsidR="00224B08" w:rsidRPr="00224B08">
        <w:rPr>
          <w:rFonts w:ascii="Arial" w:hAnsi="Arial" w:cs="Arial"/>
        </w:rPr>
        <w:t xml:space="preserve">– DOTYCZY </w:t>
      </w:r>
      <w:r w:rsidR="00224B08">
        <w:rPr>
          <w:rFonts w:ascii="Arial" w:hAnsi="Arial" w:cs="Arial"/>
        </w:rPr>
        <w:t>CZĘŚCI</w:t>
      </w:r>
      <w:r w:rsidR="00224B08" w:rsidRPr="00224B08">
        <w:rPr>
          <w:rFonts w:ascii="Arial" w:hAnsi="Arial" w:cs="Arial"/>
        </w:rPr>
        <w:t xml:space="preserve"> II;</w:t>
      </w:r>
    </w:p>
    <w:p w:rsidR="00005A7B" w:rsidRPr="00E10C7C" w:rsidRDefault="00F267E2" w:rsidP="00F267E2">
      <w:pPr>
        <w:pStyle w:val="Bezodstpw"/>
        <w:spacing w:before="120" w:after="120"/>
        <w:ind w:firstLine="708"/>
        <w:jc w:val="both"/>
        <w:rPr>
          <w:rFonts w:ascii="Arial" w:hAnsi="Arial" w:cs="Arial"/>
        </w:rPr>
      </w:pPr>
      <w:r>
        <w:rPr>
          <w:rFonts w:ascii="Arial" w:hAnsi="Arial" w:cs="Arial"/>
        </w:rPr>
        <w:t>o</w:t>
      </w:r>
      <w:r w:rsidR="003E36C8" w:rsidRPr="00E10C7C">
        <w:rPr>
          <w:rFonts w:ascii="Arial" w:hAnsi="Arial" w:cs="Arial"/>
        </w:rPr>
        <w:t>raz</w:t>
      </w:r>
      <w:r>
        <w:rPr>
          <w:rFonts w:ascii="Arial" w:hAnsi="Arial" w:cs="Arial"/>
        </w:rPr>
        <w:t>, że</w:t>
      </w:r>
      <w:r w:rsidR="003E36C8" w:rsidRPr="00E10C7C">
        <w:rPr>
          <w:rFonts w:ascii="Arial" w:hAnsi="Arial" w:cs="Arial"/>
        </w:rPr>
        <w:t xml:space="preserve"> nie podlegają wykluczeniu</w:t>
      </w:r>
      <w:r w:rsidR="00833046" w:rsidRPr="00E10C7C">
        <w:rPr>
          <w:rFonts w:ascii="Arial" w:hAnsi="Arial" w:cs="Arial"/>
        </w:rPr>
        <w:t>.</w:t>
      </w:r>
    </w:p>
    <w:p w:rsidR="00B852A8" w:rsidRPr="00B852A8" w:rsidRDefault="003E36C8" w:rsidP="00B852A8">
      <w:pPr>
        <w:pStyle w:val="Bezodstpw"/>
        <w:numPr>
          <w:ilvl w:val="0"/>
          <w:numId w:val="5"/>
        </w:numPr>
        <w:spacing w:before="120" w:after="120"/>
        <w:ind w:left="426" w:hanging="426"/>
        <w:jc w:val="both"/>
        <w:rPr>
          <w:rFonts w:ascii="Arial" w:hAnsi="Arial" w:cs="Arial"/>
          <w:strike/>
        </w:rPr>
      </w:pPr>
      <w:r w:rsidRPr="00E10C7C">
        <w:rPr>
          <w:rFonts w:ascii="Arial" w:hAnsi="Arial" w:cs="Arial"/>
        </w:rPr>
        <w:t>Wykonawcy mogą wspólnie ubiegać się o udzielenie zamówienia</w:t>
      </w:r>
      <w:r w:rsidR="0065714D" w:rsidRPr="00E10C7C">
        <w:rPr>
          <w:rFonts w:ascii="Arial" w:hAnsi="Arial" w:cs="Arial"/>
        </w:rPr>
        <w:t>.</w:t>
      </w:r>
    </w:p>
    <w:p w:rsidR="00B852A8" w:rsidRPr="00B26CCD" w:rsidRDefault="00B852A8" w:rsidP="00B852A8">
      <w:pPr>
        <w:pStyle w:val="Bezodstpw"/>
        <w:numPr>
          <w:ilvl w:val="0"/>
          <w:numId w:val="5"/>
        </w:numPr>
        <w:spacing w:before="120" w:after="120"/>
        <w:ind w:left="426" w:hanging="426"/>
        <w:jc w:val="both"/>
        <w:rPr>
          <w:rFonts w:ascii="Arial" w:hAnsi="Arial" w:cs="Arial"/>
          <w:strike/>
        </w:rPr>
      </w:pPr>
      <w:r w:rsidRPr="00B852A8">
        <w:rPr>
          <w:rFonts w:ascii="Arial" w:eastAsia="HG Mincho Light J" w:hAnsi="Arial" w:cs="Arial"/>
          <w:b/>
        </w:rPr>
        <w:t>Warunki, o których mowa w u</w:t>
      </w:r>
      <w:r w:rsidRPr="00B26CCD">
        <w:rPr>
          <w:rFonts w:ascii="Arial" w:eastAsia="HG Mincho Light J" w:hAnsi="Arial" w:cs="Arial"/>
          <w:b/>
        </w:rPr>
        <w:t>st</w:t>
      </w:r>
      <w:r w:rsidR="00B26CCD" w:rsidRPr="00B26CCD">
        <w:rPr>
          <w:rFonts w:ascii="Arial" w:eastAsia="HG Mincho Light J" w:hAnsi="Arial" w:cs="Arial"/>
          <w:b/>
        </w:rPr>
        <w:t>. 1 ppkt 1.1.</w:t>
      </w:r>
      <w:r w:rsidRPr="00B26CCD">
        <w:rPr>
          <w:rFonts w:ascii="Arial" w:eastAsia="HG Mincho Light J" w:hAnsi="Arial" w:cs="Arial"/>
          <w:b/>
        </w:rPr>
        <w:t xml:space="preserve"> SIWZ, zostaną spełnione jeżeli każdy z Wykonawców wspólnie ubiegających się o zamówienie spełni je samodzielnie.</w:t>
      </w:r>
    </w:p>
    <w:p w:rsidR="003E36C8" w:rsidRPr="00E10C7C" w:rsidRDefault="003E36C8" w:rsidP="007F7CB0">
      <w:pPr>
        <w:pStyle w:val="Bezodstpw"/>
        <w:numPr>
          <w:ilvl w:val="0"/>
          <w:numId w:val="5"/>
        </w:numPr>
        <w:spacing w:before="120" w:after="120"/>
        <w:ind w:left="426" w:hanging="426"/>
        <w:jc w:val="both"/>
        <w:rPr>
          <w:rFonts w:ascii="Arial" w:hAnsi="Arial" w:cs="Arial"/>
          <w:strike/>
        </w:rPr>
      </w:pPr>
      <w:r w:rsidRPr="00B26CCD">
        <w:rPr>
          <w:rFonts w:ascii="Arial" w:hAnsi="Arial" w:cs="Arial"/>
        </w:rPr>
        <w:lastRenderedPageBreak/>
        <w:t>Wykonawca może w celu potwierdzenia spełnienia warunków, o których mowa</w:t>
      </w:r>
      <w:r w:rsidRPr="00B26CCD">
        <w:rPr>
          <w:rFonts w:ascii="Arial" w:hAnsi="Arial" w:cs="Arial"/>
        </w:rPr>
        <w:br/>
      </w:r>
      <w:r w:rsidR="0065714D" w:rsidRPr="00B26CCD">
        <w:rPr>
          <w:rFonts w:ascii="Arial" w:hAnsi="Arial" w:cs="Arial"/>
        </w:rPr>
        <w:t xml:space="preserve">w </w:t>
      </w:r>
      <w:r w:rsidRPr="00B26CCD">
        <w:rPr>
          <w:rFonts w:ascii="Arial" w:hAnsi="Arial" w:cs="Arial"/>
        </w:rPr>
        <w:t xml:space="preserve">ust. 1 pkt </w:t>
      </w:r>
      <w:r w:rsidR="003E28EC" w:rsidRPr="00B26CCD">
        <w:rPr>
          <w:rFonts w:ascii="Arial" w:hAnsi="Arial" w:cs="Arial"/>
        </w:rPr>
        <w:t>1</w:t>
      </w:r>
      <w:r w:rsidR="00B26CCD" w:rsidRPr="00B26CCD">
        <w:rPr>
          <w:rFonts w:ascii="Arial" w:hAnsi="Arial" w:cs="Arial"/>
        </w:rPr>
        <w:t>.2</w:t>
      </w:r>
      <w:r w:rsidR="0097385B" w:rsidRPr="00B26CCD">
        <w:rPr>
          <w:rFonts w:ascii="Arial" w:hAnsi="Arial" w:cs="Arial"/>
        </w:rPr>
        <w:t>.</w:t>
      </w:r>
      <w:r w:rsidRPr="00B26CCD">
        <w:rPr>
          <w:rFonts w:ascii="Arial" w:hAnsi="Arial" w:cs="Arial"/>
        </w:rPr>
        <w:t xml:space="preserve"> </w:t>
      </w:r>
      <w:r w:rsidR="000936CE" w:rsidRPr="00B26CCD">
        <w:rPr>
          <w:rFonts w:ascii="Arial" w:hAnsi="Arial" w:cs="Arial"/>
        </w:rPr>
        <w:t>-</w:t>
      </w:r>
      <w:r w:rsidRPr="00B26CCD">
        <w:rPr>
          <w:rFonts w:ascii="Arial" w:hAnsi="Arial" w:cs="Arial"/>
        </w:rPr>
        <w:t xml:space="preserve"> </w:t>
      </w:r>
      <w:r w:rsidR="0097385B" w:rsidRPr="00B26CCD">
        <w:rPr>
          <w:rFonts w:ascii="Arial" w:hAnsi="Arial" w:cs="Arial"/>
        </w:rPr>
        <w:t>1.</w:t>
      </w:r>
      <w:r w:rsidR="0065714D" w:rsidRPr="00B26CCD">
        <w:rPr>
          <w:rFonts w:ascii="Arial" w:hAnsi="Arial" w:cs="Arial"/>
        </w:rPr>
        <w:t>3</w:t>
      </w:r>
      <w:r w:rsidR="0097385B" w:rsidRPr="00B26CCD">
        <w:rPr>
          <w:rFonts w:ascii="Arial" w:hAnsi="Arial" w:cs="Arial"/>
        </w:rPr>
        <w:t>.</w:t>
      </w:r>
      <w:r w:rsidRPr="00B26CCD">
        <w:rPr>
          <w:rFonts w:ascii="Arial" w:hAnsi="Arial" w:cs="Arial"/>
        </w:rPr>
        <w:t xml:space="preserve"> w</w:t>
      </w:r>
      <w:r w:rsidRPr="00E10C7C">
        <w:rPr>
          <w:rFonts w:ascii="Arial" w:hAnsi="Arial" w:cs="Arial"/>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385B" w:rsidRPr="0097385B" w:rsidRDefault="00C054BB" w:rsidP="007F7CB0">
      <w:pPr>
        <w:pStyle w:val="Bezodstpw"/>
        <w:numPr>
          <w:ilvl w:val="0"/>
          <w:numId w:val="5"/>
        </w:numPr>
        <w:spacing w:before="120" w:after="120"/>
        <w:ind w:left="426" w:hanging="426"/>
        <w:jc w:val="both"/>
        <w:rPr>
          <w:rFonts w:ascii="Arial" w:hAnsi="Arial" w:cs="Arial"/>
          <w:strike/>
        </w:rPr>
      </w:pPr>
      <w:r w:rsidRPr="00E10C7C">
        <w:rPr>
          <w:rFonts w:ascii="Arial" w:hAnsi="Arial" w:cs="Arial"/>
        </w:rPr>
        <w:t>Zamawiający informuje, że</w:t>
      </w:r>
      <w:r w:rsidRPr="00E10C7C">
        <w:rPr>
          <w:rFonts w:ascii="Arial" w:hAnsi="Arial" w:cs="Arial"/>
          <w:iCs/>
        </w:rPr>
        <w:t xml:space="preserve"> „stosowna sytuacja” o której mowa w </w:t>
      </w:r>
      <w:r w:rsidRPr="00E10C7C">
        <w:rPr>
          <w:rFonts w:ascii="Arial" w:hAnsi="Arial" w:cs="Arial"/>
        </w:rPr>
        <w:t xml:space="preserve">ust. </w:t>
      </w:r>
      <w:r w:rsidR="00B852A8">
        <w:rPr>
          <w:rFonts w:ascii="Arial" w:hAnsi="Arial" w:cs="Arial"/>
        </w:rPr>
        <w:t>4</w:t>
      </w:r>
      <w:r w:rsidRPr="00E10C7C">
        <w:rPr>
          <w:rFonts w:ascii="Arial" w:hAnsi="Arial" w:cs="Arial"/>
        </w:rPr>
        <w:t xml:space="preserve">, wystąpi wyłącznie w </w:t>
      </w:r>
      <w:r w:rsidR="009811E9" w:rsidRPr="00E10C7C">
        <w:rPr>
          <w:rFonts w:ascii="Arial" w:hAnsi="Arial" w:cs="Arial"/>
        </w:rPr>
        <w:t>przypadku,</w:t>
      </w:r>
      <w:r w:rsidRPr="00E10C7C">
        <w:rPr>
          <w:rFonts w:ascii="Arial" w:hAnsi="Arial" w:cs="Arial"/>
        </w:rPr>
        <w:t xml:space="preserve"> kiedy:</w:t>
      </w:r>
    </w:p>
    <w:p w:rsidR="0097385B"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7385B"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9811E9" w:rsidRPr="0097385B">
        <w:rPr>
          <w:rFonts w:ascii="Arial" w:hAnsi="Arial" w:cs="Arial"/>
        </w:rPr>
        <w:t>zachodzą,</w:t>
      </w:r>
      <w:r w:rsidRPr="0097385B">
        <w:rPr>
          <w:rFonts w:ascii="Arial" w:hAnsi="Arial" w:cs="Arial"/>
        </w:rPr>
        <w:t xml:space="preserve"> wobec tego podmiotu podstawy wykluczenia, o których mowa w art. 24 ust. 1 pkt 13–22 p.z.p. i Części V</w:t>
      </w:r>
      <w:r w:rsidR="00E2056E" w:rsidRPr="0097385B">
        <w:rPr>
          <w:rFonts w:ascii="Arial" w:hAnsi="Arial" w:cs="Arial"/>
        </w:rPr>
        <w:t>I</w:t>
      </w:r>
      <w:r w:rsidRPr="0097385B">
        <w:rPr>
          <w:rFonts w:ascii="Arial" w:hAnsi="Arial" w:cs="Arial"/>
        </w:rPr>
        <w:t>I ust. 2 SIWZ;</w:t>
      </w:r>
    </w:p>
    <w:p w:rsidR="009811E9" w:rsidRPr="0097385B" w:rsidRDefault="00C054BB" w:rsidP="00762D64">
      <w:pPr>
        <w:pStyle w:val="Bezodstpw"/>
        <w:numPr>
          <w:ilvl w:val="1"/>
          <w:numId w:val="5"/>
        </w:numPr>
        <w:spacing w:before="120" w:after="120"/>
        <w:ind w:left="993" w:hanging="567"/>
        <w:jc w:val="both"/>
        <w:rPr>
          <w:rFonts w:ascii="Arial" w:hAnsi="Arial" w:cs="Arial"/>
          <w:strike/>
        </w:rPr>
      </w:pPr>
      <w:r w:rsidRPr="0097385B">
        <w:rPr>
          <w:rFonts w:ascii="Arial" w:hAnsi="Arial" w:cs="Arial"/>
        </w:rPr>
        <w:t>w odniesieniu do warunków dotyczących wykształcenia, kwalifikacji zawodowych lub doświadczenia, Wykonawcy mogą polegać na zdolnościach innych podmiotów, jeśli podmioty te zrealizują usługi, do realizacji których te zdolności są wymagane.</w:t>
      </w:r>
    </w:p>
    <w:p w:rsidR="003E36C8" w:rsidRPr="001D4B77" w:rsidRDefault="003E36C8" w:rsidP="007F7CB0">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E10C7C">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D4B77" w:rsidRPr="00762D64" w:rsidRDefault="001D4B77" w:rsidP="001D4B77">
      <w:pPr>
        <w:pStyle w:val="Akapitzlist"/>
        <w:autoSpaceDE w:val="0"/>
        <w:autoSpaceDN w:val="0"/>
        <w:adjustRightInd w:val="0"/>
        <w:spacing w:before="120" w:after="120"/>
        <w:ind w:left="426"/>
        <w:contextualSpacing w:val="0"/>
        <w:jc w:val="both"/>
        <w:rPr>
          <w:rFonts w:ascii="Arial" w:hAnsi="Arial" w:cs="Arial"/>
          <w:b/>
        </w:rPr>
      </w:pPr>
      <w:r w:rsidRPr="00762D64">
        <w:rPr>
          <w:rFonts w:ascii="Arial" w:hAnsi="Arial" w:cs="Arial"/>
          <w:b/>
          <w:bCs/>
          <w:iCs/>
        </w:rPr>
        <w:t xml:space="preserve">Zobowiązanie do oddania wykonawcy zasobów – stanowi załącznik nr </w:t>
      </w:r>
      <w:r w:rsidR="00971EA4">
        <w:rPr>
          <w:rFonts w:ascii="Arial" w:hAnsi="Arial" w:cs="Arial"/>
          <w:b/>
          <w:bCs/>
          <w:iCs/>
        </w:rPr>
        <w:t>1</w:t>
      </w:r>
      <w:r w:rsidR="00676963">
        <w:rPr>
          <w:rFonts w:ascii="Arial" w:hAnsi="Arial" w:cs="Arial"/>
          <w:b/>
          <w:bCs/>
          <w:iCs/>
        </w:rPr>
        <w:t>2</w:t>
      </w:r>
      <w:r w:rsidRPr="00762D64">
        <w:rPr>
          <w:rFonts w:ascii="Arial" w:hAnsi="Arial" w:cs="Arial"/>
          <w:b/>
          <w:bCs/>
          <w:iCs/>
        </w:rPr>
        <w:t xml:space="preserve"> do SIWZ.</w:t>
      </w:r>
    </w:p>
    <w:p w:rsidR="005E1FE4" w:rsidRPr="00F719A4" w:rsidRDefault="00F719A4" w:rsidP="00F719A4">
      <w:pPr>
        <w:pStyle w:val="Akapitzlist"/>
        <w:numPr>
          <w:ilvl w:val="0"/>
          <w:numId w:val="5"/>
        </w:numPr>
        <w:autoSpaceDE w:val="0"/>
        <w:autoSpaceDN w:val="0"/>
        <w:adjustRightInd w:val="0"/>
        <w:spacing w:before="120" w:after="120"/>
        <w:ind w:left="426" w:hanging="426"/>
        <w:contextualSpacing w:val="0"/>
        <w:jc w:val="both"/>
        <w:rPr>
          <w:rFonts w:ascii="Arial" w:hAnsi="Arial" w:cs="Arial"/>
        </w:rPr>
      </w:pPr>
      <w:r w:rsidRPr="006F568B">
        <w:rPr>
          <w:rFonts w:ascii="Arial" w:hAnsi="Arial" w:cs="Arial"/>
        </w:rPr>
        <w:t xml:space="preserve">Wykonawca oświadcza, że spełniania wymogi ustawy z dnia 14 grudnia 2012 r. </w:t>
      </w:r>
      <w:r w:rsidRPr="006F568B">
        <w:rPr>
          <w:rFonts w:ascii="Arial" w:hAnsi="Arial" w:cs="Arial"/>
        </w:rPr>
        <w:br/>
        <w:t>o odpadach z 2012 r. (Dz. U. z 2018 r. poz. 992)</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916C4">
        <w:tc>
          <w:tcPr>
            <w:tcW w:w="5000" w:type="pct"/>
            <w:shd w:val="clear" w:color="auto" w:fill="99CCFF"/>
          </w:tcPr>
          <w:p w:rsidR="003E36C8" w:rsidRPr="00E10C7C" w:rsidRDefault="001916C4" w:rsidP="001C0A18">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7F7CB0">
      <w:pPr>
        <w:numPr>
          <w:ilvl w:val="0"/>
          <w:numId w:val="3"/>
        </w:numPr>
        <w:spacing w:before="120" w:after="120"/>
        <w:ind w:left="426" w:hanging="426"/>
        <w:jc w:val="both"/>
        <w:rPr>
          <w:rFonts w:ascii="Arial" w:hAnsi="Arial" w:cs="Arial"/>
        </w:rPr>
      </w:pPr>
      <w:r w:rsidRPr="00E10C7C">
        <w:rPr>
          <w:rFonts w:ascii="Arial" w:hAnsi="Arial" w:cs="Arial"/>
        </w:rPr>
        <w:t xml:space="preserve">Zamawiający wykluczy z postępowania o udzielenie zamówienia wykonawcę, wobec którego zachodzą przesłanki określone w art. 24 ust. 1 pkt 12-23 </w:t>
      </w:r>
      <w:r w:rsidR="003E28EC" w:rsidRPr="00E10C7C">
        <w:rPr>
          <w:rFonts w:ascii="Arial" w:hAnsi="Arial" w:cs="Arial"/>
        </w:rPr>
        <w:t xml:space="preserve">oraz ust. 5 </w:t>
      </w:r>
      <w:r w:rsidRPr="00E10C7C">
        <w:rPr>
          <w:rFonts w:ascii="Arial" w:hAnsi="Arial" w:cs="Arial"/>
        </w:rPr>
        <w:t xml:space="preserve">p.z.p. </w:t>
      </w:r>
    </w:p>
    <w:p w:rsidR="003E36C8" w:rsidRPr="00E10C7C" w:rsidRDefault="003E36C8" w:rsidP="007F7CB0">
      <w:pPr>
        <w:numPr>
          <w:ilvl w:val="0"/>
          <w:numId w:val="3"/>
        </w:numPr>
        <w:spacing w:before="120" w:after="120"/>
        <w:ind w:left="426" w:hanging="426"/>
        <w:rPr>
          <w:rFonts w:ascii="Arial" w:hAnsi="Arial" w:cs="Arial"/>
        </w:rPr>
      </w:pPr>
      <w:r w:rsidRPr="00E10C7C">
        <w:rPr>
          <w:rFonts w:ascii="Arial" w:hAnsi="Arial" w:cs="Arial"/>
        </w:rPr>
        <w:t>Zamawiający wykluczy z postępowania o udzielenie zamówienia wykonawcę:</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(Dz. U.</w:t>
      </w:r>
      <w:r w:rsidR="009A147E" w:rsidRPr="00E10C7C">
        <w:rPr>
          <w:rFonts w:ascii="Arial" w:hAnsi="Arial" w:cs="Arial"/>
        </w:rPr>
        <w:t xml:space="preserve"> z 2017 poz. 1508</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E10C7C">
        <w:rPr>
          <w:rFonts w:ascii="Arial" w:hAnsi="Arial" w:cs="Arial"/>
        </w:rPr>
        <w:lastRenderedPageBreak/>
        <w:t xml:space="preserve">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(Dz. U. z 201</w:t>
      </w:r>
      <w:r w:rsidR="009F5E63" w:rsidRPr="00E10C7C">
        <w:rPr>
          <w:rFonts w:ascii="Arial" w:hAnsi="Arial" w:cs="Arial"/>
        </w:rPr>
        <w:t>6</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2</w:t>
      </w:r>
      <w:r w:rsidR="009F5E63" w:rsidRPr="00E10C7C">
        <w:rPr>
          <w:rFonts w:ascii="Arial" w:hAnsi="Arial" w:cs="Arial"/>
        </w:rPr>
        <w:t>171</w:t>
      </w:r>
      <w:r w:rsidRPr="00E10C7C">
        <w:rPr>
          <w:rFonts w:ascii="Arial" w:hAnsi="Arial" w:cs="Arial"/>
        </w:rPr>
        <w:t>);</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wykonawca lub osoby, o których mowa w art. 24 ust. 1 pkt 14 p.z.p., uprawnione do reprezentowania wykonawcy pozostają w relacjach określonych w art. 17 ust. 1 pkt 2-4 p.z.p. z:</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osobami, które złożyły oświadczenie, o którym mowa w art. 17 ust. 2a p.</w:t>
      </w:r>
      <w:r w:rsidR="002A6472" w:rsidRPr="00E10C7C">
        <w:rPr>
          <w:rFonts w:ascii="Arial" w:hAnsi="Arial" w:cs="Arial"/>
        </w:rPr>
        <w:t>z.p.</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p.z.p., co doprowadziło do rozwiązania umowy lub zasądzenia odszkodowania;</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996972">
      <w:pPr>
        <w:numPr>
          <w:ilvl w:val="0"/>
          <w:numId w:val="4"/>
        </w:numPr>
        <w:spacing w:before="120" w:after="120"/>
        <w:jc w:val="both"/>
        <w:rPr>
          <w:rFonts w:ascii="Arial" w:hAnsi="Arial" w:cs="Arial"/>
        </w:rPr>
      </w:pPr>
      <w:r w:rsidRPr="00E10C7C">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E10C7C" w:rsidTr="001916C4">
        <w:tc>
          <w:tcPr>
            <w:tcW w:w="5000" w:type="pct"/>
            <w:shd w:val="clear" w:color="auto" w:fill="99CCFF"/>
          </w:tcPr>
          <w:p w:rsidR="00775A1F" w:rsidRPr="00E10C7C" w:rsidRDefault="001916C4" w:rsidP="001C0A18">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996972">
      <w:pPr>
        <w:spacing w:before="120" w:after="120"/>
        <w:ind w:left="708"/>
        <w:jc w:val="both"/>
        <w:rPr>
          <w:rFonts w:ascii="Arial" w:hAnsi="Arial" w:cs="Arial"/>
        </w:rPr>
      </w:pPr>
      <w:r w:rsidRPr="00143561">
        <w:rPr>
          <w:rFonts w:ascii="Arial" w:hAnsi="Arial" w:cs="Arial"/>
        </w:rPr>
        <w:t>Zgodnie z art. 24aa ust. 1 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r w:rsidR="009811E9" w:rsidRPr="00143561">
        <w:rPr>
          <w:rFonts w:ascii="Arial" w:hAnsi="Arial" w:cs="Arial"/>
        </w:rPr>
        <w:t>.</w:t>
      </w:r>
      <w:r w:rsidR="00775A1F" w:rsidRPr="00143561">
        <w:rPr>
          <w:rFonts w:ascii="Arial" w:hAnsi="Arial" w:cs="Arial"/>
        </w:rPr>
        <w:t xml:space="preserve"> zamawiający w postępowaniu najpierw dokona oceny ofert, a następnie zbada, czy Wykonawca, którego oferta została </w:t>
      </w:r>
      <w:r w:rsidR="00775A1F" w:rsidRPr="00143561">
        <w:rPr>
          <w:rFonts w:ascii="Arial" w:hAnsi="Arial" w:cs="Arial"/>
        </w:rPr>
        <w:lastRenderedPageBreak/>
        <w:t>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01B4E">
        <w:tc>
          <w:tcPr>
            <w:tcW w:w="5000" w:type="pct"/>
            <w:shd w:val="clear" w:color="auto" w:fill="99CCFF"/>
          </w:tcPr>
          <w:p w:rsidR="003E36C8" w:rsidRPr="00E10C7C" w:rsidRDefault="001916C4" w:rsidP="001C0A18">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377FA5" w:rsidRDefault="003E36C8"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jest zobowiązany dołączyć do oferty </w:t>
      </w:r>
      <w:r w:rsidR="001F394A" w:rsidRPr="00E10C7C">
        <w:rPr>
          <w:rFonts w:ascii="Arial" w:hAnsi="Arial" w:cs="Arial"/>
        </w:rPr>
        <w:t xml:space="preserve">aktualne na dzień złożenia tej oferty </w:t>
      </w:r>
      <w:r w:rsidRPr="00E10C7C">
        <w:rPr>
          <w:rFonts w:ascii="Arial" w:hAnsi="Arial" w:cs="Arial"/>
        </w:rPr>
        <w:t>oświadczenie</w:t>
      </w:r>
      <w:r w:rsidR="001F394A" w:rsidRPr="00E10C7C">
        <w:rPr>
          <w:rFonts w:ascii="Arial" w:hAnsi="Arial" w:cs="Arial"/>
        </w:rPr>
        <w:t xml:space="preserve"> w zakresie wskazanym w</w:t>
      </w:r>
      <w:r w:rsidRPr="00E10C7C">
        <w:rPr>
          <w:rFonts w:ascii="Arial" w:hAnsi="Arial" w:cs="Arial"/>
        </w:rPr>
        <w:t xml:space="preserve"> </w:t>
      </w:r>
      <w:r w:rsidRPr="00E10C7C">
        <w:rPr>
          <w:rFonts w:ascii="Arial" w:hAnsi="Arial" w:cs="Arial"/>
          <w:b/>
        </w:rPr>
        <w:t>załącznik</w:t>
      </w:r>
      <w:r w:rsidR="001F394A" w:rsidRPr="00E10C7C">
        <w:rPr>
          <w:rFonts w:ascii="Arial" w:hAnsi="Arial" w:cs="Arial"/>
          <w:b/>
        </w:rPr>
        <w:t>u</w:t>
      </w:r>
      <w:r w:rsidR="009D1E2E" w:rsidRPr="00E10C7C">
        <w:rPr>
          <w:rFonts w:ascii="Arial" w:hAnsi="Arial" w:cs="Arial"/>
          <w:b/>
        </w:rPr>
        <w:t xml:space="preserve"> nr </w:t>
      </w:r>
      <w:r w:rsidR="00224B08">
        <w:rPr>
          <w:rFonts w:ascii="Arial" w:hAnsi="Arial" w:cs="Arial"/>
          <w:b/>
        </w:rPr>
        <w:t>9</w:t>
      </w:r>
      <w:r w:rsidRPr="00E10C7C">
        <w:rPr>
          <w:rFonts w:ascii="Arial" w:hAnsi="Arial" w:cs="Arial"/>
          <w:b/>
        </w:rPr>
        <w:t xml:space="preserve"> do SIWZ.</w:t>
      </w:r>
      <w:r w:rsidR="001F394A" w:rsidRPr="00E10C7C">
        <w:rPr>
          <w:rFonts w:ascii="Arial" w:hAnsi="Arial" w:cs="Arial"/>
        </w:rPr>
        <w:t xml:space="preserve"> Informacje zawarte w oświadczeniu będą stanowić wstępne potwierdzenie, </w:t>
      </w:r>
      <w:r w:rsidR="009157D7">
        <w:rPr>
          <w:rFonts w:ascii="Arial" w:hAnsi="Arial" w:cs="Arial"/>
        </w:rPr>
        <w:br/>
      </w:r>
      <w:r w:rsidR="001F394A" w:rsidRPr="00E10C7C">
        <w:rPr>
          <w:rFonts w:ascii="Arial" w:hAnsi="Arial" w:cs="Arial"/>
        </w:rPr>
        <w:t xml:space="preserve">że Wykonawca nie podlega wykluczeniu oraz spełnia warunki udziału </w:t>
      </w:r>
      <w:r w:rsidR="009157D7">
        <w:rPr>
          <w:rFonts w:ascii="Arial" w:hAnsi="Arial" w:cs="Arial"/>
        </w:rPr>
        <w:br/>
      </w:r>
      <w:r w:rsidR="001F394A" w:rsidRPr="00E10C7C">
        <w:rPr>
          <w:rFonts w:ascii="Arial" w:hAnsi="Arial" w:cs="Arial"/>
        </w:rPr>
        <w:t>w postępowaniu</w:t>
      </w:r>
      <w:r w:rsidR="00A46485" w:rsidRPr="00E10C7C">
        <w:rPr>
          <w:rFonts w:ascii="Arial" w:hAnsi="Arial" w:cs="Arial"/>
        </w:rPr>
        <w:t>.</w:t>
      </w:r>
    </w:p>
    <w:p w:rsidR="00B852A8" w:rsidRPr="0042741F" w:rsidRDefault="00225D49" w:rsidP="00857376">
      <w:pPr>
        <w:pStyle w:val="Akapitzlist"/>
        <w:numPr>
          <w:ilvl w:val="0"/>
          <w:numId w:val="44"/>
        </w:numPr>
        <w:spacing w:before="120" w:after="120"/>
        <w:jc w:val="both"/>
        <w:rPr>
          <w:rFonts w:ascii="Arial" w:eastAsia="Calibri" w:hAnsi="Arial" w:cs="Arial"/>
          <w:b/>
          <w:u w:val="single"/>
        </w:rPr>
      </w:pPr>
      <w:r w:rsidRPr="0042741F">
        <w:rPr>
          <w:rFonts w:ascii="Arial" w:eastAsia="Calibri" w:hAnsi="Arial" w:cs="Arial"/>
          <w:b/>
          <w:u w:val="single"/>
        </w:rPr>
        <w:t>Wraz z oświadczeniem</w:t>
      </w:r>
      <w:r w:rsidR="00B852A8" w:rsidRPr="0042741F">
        <w:rPr>
          <w:rFonts w:ascii="Arial" w:eastAsia="Calibri" w:hAnsi="Arial" w:cs="Arial"/>
          <w:b/>
          <w:u w:val="single"/>
        </w:rPr>
        <w:t xml:space="preserve"> Wykonawca składa:</w:t>
      </w:r>
    </w:p>
    <w:p w:rsidR="006356EE" w:rsidRDefault="006356EE" w:rsidP="00857376">
      <w:pPr>
        <w:numPr>
          <w:ilvl w:val="1"/>
          <w:numId w:val="29"/>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B852A8" w:rsidRPr="00886F2E">
        <w:rPr>
          <w:rFonts w:ascii="Arial" w:hAnsi="Arial" w:cs="Arial"/>
        </w:rPr>
        <w:t xml:space="preserve">z wykorzystaniem wzoru stanowiącego </w:t>
      </w:r>
      <w:r w:rsidR="00B852A8">
        <w:rPr>
          <w:rFonts w:ascii="Arial" w:hAnsi="Arial" w:cs="Arial"/>
        </w:rPr>
        <w:t>z</w:t>
      </w:r>
      <w:r w:rsidR="00B852A8" w:rsidRPr="00886F2E">
        <w:rPr>
          <w:rFonts w:ascii="Arial" w:hAnsi="Arial" w:cs="Arial"/>
        </w:rPr>
        <w:t xml:space="preserve">ałącznik nr </w:t>
      </w:r>
      <w:r w:rsidR="00224B08">
        <w:rPr>
          <w:rFonts w:ascii="Arial" w:hAnsi="Arial" w:cs="Arial"/>
        </w:rPr>
        <w:t>7</w:t>
      </w:r>
      <w:r w:rsidR="00B852A8" w:rsidRPr="00886F2E">
        <w:rPr>
          <w:rFonts w:ascii="Arial" w:hAnsi="Arial" w:cs="Arial"/>
        </w:rPr>
        <w:t xml:space="preserve"> do SIWZ</w:t>
      </w:r>
      <w:r w:rsidR="00224B08">
        <w:rPr>
          <w:rFonts w:ascii="Arial" w:hAnsi="Arial" w:cs="Arial"/>
        </w:rPr>
        <w:t xml:space="preserve"> </w:t>
      </w:r>
      <w:r w:rsidR="00224B08" w:rsidRPr="00224B08">
        <w:rPr>
          <w:rFonts w:ascii="Arial" w:hAnsi="Arial" w:cs="Arial"/>
        </w:rPr>
        <w:t>– DOTYCZY CZĘŚCI I oraz II</w:t>
      </w:r>
      <w:r w:rsidR="00B852A8">
        <w:rPr>
          <w:rFonts w:ascii="Arial" w:hAnsi="Arial" w:cs="Arial"/>
        </w:rPr>
        <w:t>;</w:t>
      </w:r>
    </w:p>
    <w:p w:rsidR="004F2A64" w:rsidRPr="004F2A64" w:rsidRDefault="00224B08" w:rsidP="00857376">
      <w:pPr>
        <w:numPr>
          <w:ilvl w:val="1"/>
          <w:numId w:val="29"/>
        </w:numPr>
        <w:spacing w:before="120" w:after="120"/>
        <w:ind w:left="993" w:hanging="567"/>
        <w:jc w:val="both"/>
        <w:rPr>
          <w:rFonts w:ascii="Arial" w:hAnsi="Arial" w:cs="Arial"/>
          <w:b/>
          <w:u w:val="single"/>
        </w:rPr>
      </w:pPr>
      <w:r>
        <w:rPr>
          <w:rFonts w:ascii="Arial" w:hAnsi="Arial" w:cs="Arial"/>
          <w:b/>
          <w:u w:val="single"/>
        </w:rPr>
        <w:t>kosztorys</w:t>
      </w:r>
      <w:r w:rsidR="004F2A64" w:rsidRPr="000832E2">
        <w:rPr>
          <w:rFonts w:ascii="Arial" w:hAnsi="Arial" w:cs="Arial"/>
          <w:b/>
          <w:u w:val="single"/>
        </w:rPr>
        <w:t xml:space="preserve"> ofertow</w:t>
      </w:r>
      <w:r>
        <w:rPr>
          <w:rFonts w:ascii="Arial" w:hAnsi="Arial" w:cs="Arial"/>
          <w:b/>
          <w:u w:val="single"/>
        </w:rPr>
        <w:t>y</w:t>
      </w:r>
      <w:r>
        <w:rPr>
          <w:rFonts w:ascii="Arial" w:hAnsi="Arial" w:cs="Arial"/>
        </w:rPr>
        <w:t xml:space="preserve">, </w:t>
      </w:r>
      <w:r w:rsidR="00991E7F">
        <w:rPr>
          <w:rFonts w:ascii="Arial" w:hAnsi="Arial" w:cs="Arial"/>
        </w:rPr>
        <w:t>opracowan</w:t>
      </w:r>
      <w:r>
        <w:rPr>
          <w:rFonts w:ascii="Arial" w:hAnsi="Arial" w:cs="Arial"/>
        </w:rPr>
        <w:t>y</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 przedmiarem, stanowiącym</w:t>
      </w:r>
      <w:r w:rsidR="004F2A64">
        <w:rPr>
          <w:rFonts w:ascii="Arial" w:hAnsi="Arial" w:cs="Arial"/>
        </w:rPr>
        <w:t xml:space="preserve"> załącznik </w:t>
      </w:r>
      <w:r w:rsidR="004F2A64" w:rsidRPr="00E10C7C">
        <w:rPr>
          <w:rFonts w:ascii="Arial" w:hAnsi="Arial" w:cs="Arial"/>
        </w:rPr>
        <w:t xml:space="preserve">nr </w:t>
      </w:r>
      <w:r w:rsidR="00676963">
        <w:rPr>
          <w:rFonts w:ascii="Arial" w:hAnsi="Arial" w:cs="Arial"/>
        </w:rPr>
        <w:t>3</w:t>
      </w:r>
      <w:r w:rsidR="004F2A64">
        <w:rPr>
          <w:rFonts w:ascii="Arial" w:hAnsi="Arial" w:cs="Arial"/>
        </w:rPr>
        <w:t xml:space="preserve"> </w:t>
      </w:r>
      <w:r w:rsidR="004F2A64" w:rsidRPr="00E10C7C">
        <w:rPr>
          <w:rFonts w:ascii="Arial" w:hAnsi="Arial" w:cs="Arial"/>
        </w:rPr>
        <w:t>do SIWZ</w:t>
      </w:r>
      <w:r w:rsidR="004F2A64">
        <w:rPr>
          <w:rFonts w:ascii="Arial" w:hAnsi="Arial" w:cs="Arial"/>
          <w:b/>
        </w:rPr>
        <w:t xml:space="preserve"> </w:t>
      </w:r>
      <w:r w:rsidRPr="00224B08">
        <w:rPr>
          <w:rFonts w:ascii="Arial" w:hAnsi="Arial" w:cs="Arial"/>
        </w:rPr>
        <w:t xml:space="preserve">– DOTYCZY </w:t>
      </w:r>
      <w:r>
        <w:rPr>
          <w:rFonts w:ascii="Arial" w:hAnsi="Arial" w:cs="Arial"/>
        </w:rPr>
        <w:t xml:space="preserve">CZĘŚCI I oraz załącznik nr 6 do SIWZ </w:t>
      </w:r>
      <w:r w:rsidRPr="00224B08">
        <w:rPr>
          <w:rFonts w:ascii="Arial" w:hAnsi="Arial" w:cs="Arial"/>
        </w:rPr>
        <w:t>– DOTYCZY CZĘŚCI II;</w:t>
      </w:r>
    </w:p>
    <w:p w:rsidR="00DD53A4" w:rsidRPr="00E10C7C" w:rsidRDefault="00DD53A4" w:rsidP="001C0A18">
      <w:pPr>
        <w:numPr>
          <w:ilvl w:val="0"/>
          <w:numId w:val="1"/>
        </w:numPr>
        <w:tabs>
          <w:tab w:val="clear" w:pos="1440"/>
          <w:tab w:val="left" w:pos="426"/>
        </w:tabs>
        <w:spacing w:before="120" w:after="120"/>
        <w:ind w:left="426" w:hanging="426"/>
        <w:jc w:val="both"/>
        <w:rPr>
          <w:rFonts w:ascii="Arial" w:hAnsi="Arial" w:cs="Arial"/>
          <w:b/>
        </w:rPr>
      </w:pPr>
      <w:r w:rsidRPr="00E10C7C">
        <w:rPr>
          <w:rFonts w:ascii="Arial" w:hAnsi="Arial" w:cs="Arial"/>
        </w:rPr>
        <w:t>W celu potwierdzenia braku podstaw do wyklucz</w:t>
      </w:r>
      <w:r w:rsidR="00D2291C" w:rsidRPr="00E10C7C">
        <w:rPr>
          <w:rFonts w:ascii="Arial" w:hAnsi="Arial" w:cs="Arial"/>
        </w:rPr>
        <w:t xml:space="preserve">enia z postępowania </w:t>
      </w:r>
      <w:r w:rsidR="00D2291C" w:rsidRPr="00E10C7C">
        <w:rPr>
          <w:rFonts w:ascii="Arial" w:hAnsi="Arial" w:cs="Arial"/>
          <w:u w:val="single"/>
        </w:rPr>
        <w:t>Wykonawc</w:t>
      </w:r>
      <w:r w:rsidR="00D2291C" w:rsidRPr="009157D7">
        <w:rPr>
          <w:rFonts w:ascii="Arial" w:hAnsi="Arial" w:cs="Arial"/>
          <w:u w:val="single"/>
        </w:rPr>
        <w:t>a,</w:t>
      </w:r>
      <w:r w:rsidR="002A6472" w:rsidRPr="00E10C7C">
        <w:rPr>
          <w:rFonts w:ascii="Arial" w:hAnsi="Arial" w:cs="Arial"/>
        </w:rPr>
        <w:t xml:space="preserve"> </w:t>
      </w:r>
      <w:r w:rsidRPr="00E10C7C">
        <w:rPr>
          <w:rFonts w:ascii="Arial" w:hAnsi="Arial" w:cs="Arial"/>
          <w:u w:val="single"/>
        </w:rPr>
        <w:t>w ciągu 3 dni od dnia opublikowania na stroni</w:t>
      </w:r>
      <w:r w:rsidR="005D7CF5" w:rsidRPr="00E10C7C">
        <w:rPr>
          <w:rFonts w:ascii="Arial" w:hAnsi="Arial" w:cs="Arial"/>
          <w:u w:val="single"/>
        </w:rPr>
        <w:t>e</w:t>
      </w:r>
      <w:r w:rsidRPr="00E10C7C">
        <w:rPr>
          <w:rFonts w:ascii="Arial" w:hAnsi="Arial" w:cs="Arial"/>
          <w:u w:val="single"/>
        </w:rPr>
        <w:t xml:space="preserve"> internetowej informacji</w:t>
      </w:r>
      <w:r w:rsidRPr="00E10C7C">
        <w:rPr>
          <w:rFonts w:ascii="Arial" w:hAnsi="Arial" w:cs="Arial"/>
        </w:rPr>
        <w:t>, o której mowa w art. 86 ust. 5, przekazuje listę podmiotów należących do tej samej grupy kapitałowej oraz dokumenty bądź informacje, że powiązania z innym wykonawcą nie prowadzą do zakłócenia konkurencji w postępowaniu. Listę oraz dokumenty bądź informacje wykonają również Wykonawcy wspólnie składa</w:t>
      </w:r>
      <w:r w:rsidR="00B80A53" w:rsidRPr="00E10C7C">
        <w:rPr>
          <w:rFonts w:ascii="Arial" w:hAnsi="Arial" w:cs="Arial"/>
        </w:rPr>
        <w:t xml:space="preserve">jący ofertę. </w:t>
      </w:r>
      <w:r w:rsidR="0042741F">
        <w:rPr>
          <w:rFonts w:ascii="Arial" w:hAnsi="Arial" w:cs="Arial"/>
        </w:rPr>
        <w:br/>
      </w:r>
      <w:r w:rsidR="006575CC" w:rsidRPr="00E10C7C">
        <w:rPr>
          <w:rFonts w:ascii="Arial" w:hAnsi="Arial" w:cs="Arial"/>
        </w:rPr>
        <w:t>Wzór informacji</w:t>
      </w:r>
      <w:r w:rsidR="00D2291C" w:rsidRPr="00E10C7C">
        <w:rPr>
          <w:rFonts w:ascii="Arial" w:hAnsi="Arial" w:cs="Arial"/>
        </w:rPr>
        <w:t xml:space="preserve"> o przynależności Wykonawcy do grupy </w:t>
      </w:r>
      <w:r w:rsidR="006575CC" w:rsidRPr="00E10C7C">
        <w:rPr>
          <w:rFonts w:ascii="Arial" w:hAnsi="Arial" w:cs="Arial"/>
        </w:rPr>
        <w:t>kapitałowej stanowi</w:t>
      </w:r>
      <w:r w:rsidR="00B80A53" w:rsidRPr="00E10C7C">
        <w:rPr>
          <w:rFonts w:ascii="Arial" w:hAnsi="Arial" w:cs="Arial"/>
        </w:rPr>
        <w:t xml:space="preserve"> </w:t>
      </w:r>
      <w:r w:rsidR="00DF247A" w:rsidRPr="0042741F">
        <w:rPr>
          <w:rFonts w:ascii="Arial" w:hAnsi="Arial" w:cs="Arial"/>
          <w:u w:val="single"/>
        </w:rPr>
        <w:t xml:space="preserve">złącznik nr </w:t>
      </w:r>
      <w:r w:rsidR="0042741F" w:rsidRPr="0042741F">
        <w:rPr>
          <w:rFonts w:ascii="Arial" w:hAnsi="Arial" w:cs="Arial"/>
          <w:u w:val="single"/>
        </w:rPr>
        <w:t>9</w:t>
      </w:r>
      <w:r w:rsidR="00B80A53" w:rsidRPr="0042741F">
        <w:rPr>
          <w:rFonts w:ascii="Arial" w:hAnsi="Arial" w:cs="Arial"/>
          <w:u w:val="single"/>
        </w:rPr>
        <w:t xml:space="preserve"> </w:t>
      </w:r>
      <w:r w:rsidRPr="0042741F">
        <w:rPr>
          <w:rFonts w:ascii="Arial" w:hAnsi="Arial" w:cs="Arial"/>
          <w:u w:val="single"/>
        </w:rPr>
        <w:t>do SIWZ.</w:t>
      </w:r>
    </w:p>
    <w:p w:rsidR="008B3E8A" w:rsidRPr="00E10C7C" w:rsidRDefault="001F394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W przypadku wspólnego ubiegania się o zamówienie przez Wykonawców oświadczenie, o którym mowa w ust. 1, składa każdy z Wykonawców wspólnie ubiegających się o zamówienie.</w:t>
      </w:r>
      <w:r w:rsidR="008B3E8A" w:rsidRPr="00E10C7C">
        <w:rPr>
          <w:rFonts w:ascii="Arial" w:hAnsi="Arial" w:cs="Arial"/>
        </w:rPr>
        <w:t xml:space="preserve"> Oświadczenie te ma potwierdzać spełnianie warunków udziału w postępowaniu, brak podstaw wykluczeni</w:t>
      </w:r>
      <w:r w:rsidR="007E5CB3" w:rsidRPr="00E10C7C">
        <w:rPr>
          <w:rFonts w:ascii="Arial" w:hAnsi="Arial" w:cs="Arial"/>
        </w:rPr>
        <w:t xml:space="preserve">a w zakresie, </w:t>
      </w:r>
      <w:r w:rsidR="002A6472" w:rsidRPr="00E10C7C">
        <w:rPr>
          <w:rFonts w:ascii="Arial" w:hAnsi="Arial" w:cs="Arial"/>
        </w:rPr>
        <w:br/>
      </w:r>
      <w:r w:rsidR="007E5CB3" w:rsidRPr="00E10C7C">
        <w:rPr>
          <w:rFonts w:ascii="Arial" w:hAnsi="Arial" w:cs="Arial"/>
        </w:rPr>
        <w:t>w którym każdy z W</w:t>
      </w:r>
      <w:r w:rsidR="008B3E8A" w:rsidRPr="00E10C7C">
        <w:rPr>
          <w:rFonts w:ascii="Arial" w:hAnsi="Arial" w:cs="Arial"/>
        </w:rPr>
        <w:t>ykonawców wykazuje spełnianie warunków udziału w postępowaniu, brak podstaw wykluczenia.</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Wykonawca, który powołuje się na zasoby innych podmiotów, w celu wykazania braku istnienia wobec nich podstaw wykluczenia oraz spełnienia - w zakresie, </w:t>
      </w:r>
      <w:r w:rsidR="002A6472" w:rsidRPr="00E10C7C">
        <w:rPr>
          <w:rFonts w:ascii="Arial" w:hAnsi="Arial" w:cs="Arial"/>
        </w:rPr>
        <w:br/>
      </w:r>
      <w:r w:rsidRPr="00E10C7C">
        <w:rPr>
          <w:rFonts w:ascii="Arial" w:hAnsi="Arial" w:cs="Arial"/>
        </w:rPr>
        <w:t>w jakim powołuje się na ich zasoby - warunków udziału w postępowaniu zamieszcza także informacje o tych podmiotach w oświadczeniu, o którym mowa ust. 1.</w:t>
      </w:r>
    </w:p>
    <w:p w:rsidR="008B3E8A" w:rsidRPr="00E10C7C" w:rsidRDefault="008B3E8A" w:rsidP="001C0A18">
      <w:pPr>
        <w:numPr>
          <w:ilvl w:val="0"/>
          <w:numId w:val="1"/>
        </w:numPr>
        <w:tabs>
          <w:tab w:val="clear" w:pos="1440"/>
          <w:tab w:val="left" w:pos="426"/>
        </w:tabs>
        <w:spacing w:before="120" w:after="120"/>
        <w:ind w:left="426" w:hanging="426"/>
        <w:jc w:val="both"/>
        <w:rPr>
          <w:rFonts w:ascii="Arial" w:hAnsi="Arial" w:cs="Arial"/>
        </w:rPr>
      </w:pPr>
      <w:r w:rsidRPr="00E10C7C">
        <w:rPr>
          <w:rFonts w:ascii="Arial" w:hAnsi="Arial" w:cs="Arial"/>
        </w:rPr>
        <w:t xml:space="preserve">Na żądanie Zamawiającego, Wykonawca, który zamierza powierzyć wykonanie części zamówienia podwykonawcom, w celu wykazania braku istnienia wobec nich podstaw wykluczenia z udziału w postępowaniu </w:t>
      </w:r>
      <w:r w:rsidRPr="00E10C7C">
        <w:rPr>
          <w:rFonts w:ascii="Arial" w:hAnsi="Arial" w:cs="Arial"/>
          <w:bCs/>
        </w:rPr>
        <w:t xml:space="preserve">zamieszcza informacje </w:t>
      </w:r>
      <w:r w:rsidR="002A6472" w:rsidRPr="00E10C7C">
        <w:rPr>
          <w:rFonts w:ascii="Arial" w:hAnsi="Arial" w:cs="Arial"/>
          <w:bCs/>
        </w:rPr>
        <w:br/>
      </w:r>
      <w:r w:rsidRPr="00E10C7C">
        <w:rPr>
          <w:rFonts w:ascii="Arial" w:hAnsi="Arial" w:cs="Arial"/>
          <w:bCs/>
        </w:rPr>
        <w:t>o podwykonawcach w oświadczeniu, o którym mowa w ust. 1.</w:t>
      </w:r>
    </w:p>
    <w:p w:rsidR="008B3E8A" w:rsidRPr="0042741F" w:rsidRDefault="008B3E8A" w:rsidP="001C0A18">
      <w:pPr>
        <w:numPr>
          <w:ilvl w:val="0"/>
          <w:numId w:val="1"/>
        </w:numPr>
        <w:tabs>
          <w:tab w:val="clear" w:pos="1440"/>
          <w:tab w:val="left" w:pos="426"/>
        </w:tabs>
        <w:spacing w:before="120" w:after="120"/>
        <w:ind w:left="426" w:hanging="426"/>
        <w:jc w:val="both"/>
        <w:rPr>
          <w:rFonts w:ascii="Arial" w:hAnsi="Arial" w:cs="Arial"/>
          <w:u w:val="single"/>
        </w:rPr>
      </w:pPr>
      <w:r w:rsidRPr="0042741F">
        <w:rPr>
          <w:rFonts w:ascii="Arial" w:hAnsi="Arial" w:cs="Arial"/>
          <w:u w:val="single"/>
        </w:rPr>
        <w:t>Zamawiający przed udzieleniem zamówienia, wezwie Wykonawcę, którego oferta została najwyżej oceniona, do złożenia w wyznaczonym, nie krótszym niż 5 dni, terminie aktualnych na dzień złożenia następujących oświadczeń lub dokumentów:</w:t>
      </w:r>
    </w:p>
    <w:p w:rsidR="003E36C8" w:rsidRPr="0042741F" w:rsidRDefault="000832E2" w:rsidP="00857376">
      <w:pPr>
        <w:pStyle w:val="Akapitzlist"/>
        <w:numPr>
          <w:ilvl w:val="0"/>
          <w:numId w:val="43"/>
        </w:numPr>
        <w:spacing w:before="120" w:after="120"/>
        <w:ind w:left="567"/>
        <w:contextualSpacing w:val="0"/>
        <w:jc w:val="both"/>
        <w:rPr>
          <w:rFonts w:ascii="Arial" w:hAnsi="Arial" w:cs="Arial"/>
          <w:b/>
          <w:u w:val="single"/>
        </w:rPr>
      </w:pPr>
      <w:r w:rsidRPr="0042741F">
        <w:rPr>
          <w:rFonts w:ascii="Arial" w:hAnsi="Arial" w:cs="Arial"/>
          <w:b/>
          <w:u w:val="single"/>
        </w:rPr>
        <w:lastRenderedPageBreak/>
        <w:t>na potwierdzenie spełniania warunków udziału w postępowaniu, o których mowa w art. 22 ust. 1 p.z.p.:</w:t>
      </w:r>
    </w:p>
    <w:p w:rsidR="000832E2" w:rsidRPr="00224B08" w:rsidRDefault="000832E2" w:rsidP="00857376">
      <w:pPr>
        <w:pStyle w:val="Akapitzlist"/>
        <w:numPr>
          <w:ilvl w:val="1"/>
          <w:numId w:val="42"/>
        </w:numPr>
        <w:spacing w:before="120" w:after="120"/>
        <w:ind w:hanging="578"/>
        <w:jc w:val="both"/>
        <w:rPr>
          <w:rFonts w:ascii="Arial" w:hAnsi="Arial" w:cs="Arial"/>
        </w:rPr>
      </w:pPr>
      <w:r w:rsidRPr="000832E2">
        <w:rPr>
          <w:rFonts w:ascii="Arial" w:hAnsi="Arial" w:cs="Arial"/>
          <w:b/>
          <w:u w:val="single"/>
        </w:rPr>
        <w:t>wykaz osób,</w:t>
      </w:r>
      <w:r w:rsidRPr="000832E2">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w:t>
      </w:r>
      <w:r w:rsidRPr="000832E2">
        <w:rPr>
          <w:rFonts w:ascii="Arial" w:hAnsi="Arial" w:cs="Arial"/>
        </w:rPr>
        <w:br/>
        <w:t xml:space="preserve">do dysponowania tymi osobami – według załącznika nr </w:t>
      </w:r>
      <w:r w:rsidR="00224B08">
        <w:rPr>
          <w:rFonts w:ascii="Arial" w:hAnsi="Arial" w:cs="Arial"/>
        </w:rPr>
        <w:t>8</w:t>
      </w:r>
      <w:r w:rsidRPr="000832E2">
        <w:rPr>
          <w:rFonts w:ascii="Arial" w:hAnsi="Arial" w:cs="Arial"/>
        </w:rPr>
        <w:t xml:space="preserve"> do SIWZ. </w:t>
      </w:r>
      <w:r w:rsidRPr="000832E2">
        <w:rPr>
          <w:rFonts w:ascii="Arial" w:hAnsi="Arial" w:cs="Arial"/>
        </w:rPr>
        <w:br/>
      </w:r>
      <w:r w:rsidR="00224B08" w:rsidRPr="00224B08">
        <w:rPr>
          <w:rFonts w:ascii="Arial" w:hAnsi="Arial" w:cs="Arial"/>
          <w:u w:val="single"/>
        </w:rPr>
        <w:t xml:space="preserve">Kierownik robót musi posiadać: </w:t>
      </w:r>
      <w:r w:rsidR="00224B08" w:rsidRPr="00224B08">
        <w:rPr>
          <w:rFonts w:ascii="Arial" w:hAnsi="Arial" w:cs="Arial"/>
        </w:rPr>
        <w:t xml:space="preserve">uprawnienia budowlane określone przepisami Prawa budowlanego oraz zaświadczenie o przynależności do Polskiej Izby Inżynierów Budownictwa ważne w okresie trwania umowy – DOTYCZY </w:t>
      </w:r>
      <w:r w:rsidR="00224B08">
        <w:rPr>
          <w:rFonts w:ascii="Arial" w:hAnsi="Arial" w:cs="Arial"/>
        </w:rPr>
        <w:br/>
      </w:r>
      <w:r w:rsidR="00224B08" w:rsidRPr="00224B08">
        <w:rPr>
          <w:rFonts w:ascii="Arial" w:hAnsi="Arial" w:cs="Arial"/>
        </w:rPr>
        <w:t>CZĘŚCI I oraz dodatkowo musi posiadać stosowne kwalifikacje i uprawnienia do kierowania robotami ogólnobudowlanymi – DOTYCZY CZĘŚCI II;</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Wykonawca wykazując spełnia</w:t>
      </w:r>
      <w:r w:rsidR="00FB4397" w:rsidRPr="00E10C7C">
        <w:rPr>
          <w:rFonts w:ascii="Arial" w:hAnsi="Arial" w:cs="Arial"/>
        </w:rPr>
        <w:t>nie warunków, o których mowa w C</w:t>
      </w:r>
      <w:r w:rsidRPr="00E10C7C">
        <w:rPr>
          <w:rFonts w:ascii="Arial" w:hAnsi="Arial" w:cs="Arial"/>
        </w:rPr>
        <w:t>zęści V</w:t>
      </w:r>
      <w:r w:rsidR="00466265" w:rsidRPr="00E10C7C">
        <w:rPr>
          <w:rFonts w:ascii="Arial" w:hAnsi="Arial" w:cs="Arial"/>
        </w:rPr>
        <w:t>I</w:t>
      </w:r>
      <w:r w:rsidR="00897DA3" w:rsidRPr="00E10C7C">
        <w:rPr>
          <w:rFonts w:ascii="Arial" w:hAnsi="Arial" w:cs="Arial"/>
        </w:rPr>
        <w:t xml:space="preserve"> pkt</w:t>
      </w:r>
      <w:r w:rsidRPr="00E10C7C">
        <w:rPr>
          <w:rFonts w:ascii="Arial" w:hAnsi="Arial" w:cs="Arial"/>
        </w:rPr>
        <w:t xml:space="preserve">. 1 SIWZ, polega na zdolnościach lub sytuacji innych podmiotów, </w:t>
      </w:r>
      <w:r w:rsidR="00897DA3" w:rsidRPr="00E10C7C">
        <w:rPr>
          <w:rFonts w:ascii="Arial" w:hAnsi="Arial" w:cs="Arial"/>
        </w:rPr>
        <w:br/>
      </w:r>
      <w:r w:rsidRPr="00E10C7C">
        <w:rPr>
          <w:rFonts w:ascii="Arial" w:hAnsi="Arial" w:cs="Arial"/>
        </w:rPr>
        <w:t>na zasadach określonych w art. 22a p.z.p., Zamawiający żąda od Wykonawcy</w:t>
      </w:r>
      <w:r w:rsidR="007E5CB3" w:rsidRPr="00E10C7C">
        <w:rPr>
          <w:rFonts w:ascii="Arial" w:hAnsi="Arial" w:cs="Arial"/>
        </w:rPr>
        <w:t xml:space="preserve"> </w:t>
      </w:r>
      <w:r w:rsidRPr="00E10C7C">
        <w:rPr>
          <w:rFonts w:ascii="Arial" w:hAnsi="Arial" w:cs="Arial"/>
        </w:rPr>
        <w:t>przedstawienia w odniesieniu do tych podmiotów, dokumentów</w:t>
      </w:r>
      <w:r w:rsidR="00183BDE" w:rsidRPr="00E10C7C">
        <w:rPr>
          <w:rFonts w:ascii="Arial" w:hAnsi="Arial" w:cs="Arial"/>
        </w:rPr>
        <w:t xml:space="preserve">, o których mowa w § 5 pkt 1-9 rozporządzenia Ministra Rozwoju z dnia 26 lipca 2016 r. </w:t>
      </w:r>
      <w:r w:rsidR="0033500C" w:rsidRPr="00E10C7C">
        <w:rPr>
          <w:rFonts w:ascii="Arial" w:hAnsi="Arial" w:cs="Arial"/>
        </w:rPr>
        <w:br/>
      </w:r>
      <w:r w:rsidR="00183BDE" w:rsidRPr="00E10C7C">
        <w:rPr>
          <w:rFonts w:ascii="Arial" w:hAnsi="Arial" w:cs="Arial"/>
        </w:rPr>
        <w:t xml:space="preserve">w sprawie dokumentów, jakich może żądać zamawiający od wykonawcy </w:t>
      </w:r>
      <w:r w:rsidR="0033500C" w:rsidRPr="00E10C7C">
        <w:rPr>
          <w:rFonts w:ascii="Arial" w:hAnsi="Arial" w:cs="Arial"/>
        </w:rPr>
        <w:br/>
      </w:r>
      <w:r w:rsidR="00183BDE" w:rsidRPr="00E10C7C">
        <w:rPr>
          <w:rFonts w:ascii="Arial" w:hAnsi="Arial" w:cs="Arial"/>
        </w:rPr>
        <w:t>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Jeżeli Wykonawca polega na zdolnościach lub sytuacji innych podmiotów zobowiązany jest udowodnić Zamawiającemu, że będzie dysponował niezbędnymi zasobami tych podmiotów w trakcie realizacji zamówienia, </w:t>
      </w:r>
      <w:r w:rsidR="00E04F3A" w:rsidRPr="00E10C7C">
        <w:rPr>
          <w:rFonts w:ascii="Arial" w:hAnsi="Arial" w:cs="Arial"/>
        </w:rPr>
        <w:br/>
      </w:r>
      <w:r w:rsidRPr="00E10C7C">
        <w:rPr>
          <w:rFonts w:ascii="Arial" w:hAnsi="Arial" w:cs="Arial"/>
        </w:rPr>
        <w:t>w szczególności przedstawiając w tym celu pisemne zobowiązanie tych podmiotów do oddania mu do dyspozycji niezbędnych zasobów na potrzeby wykonania zamówienia</w:t>
      </w:r>
      <w:r w:rsidR="00183BDE" w:rsidRPr="00E10C7C">
        <w:rPr>
          <w:rFonts w:ascii="Arial" w:hAnsi="Arial" w:cs="Arial"/>
        </w:rPr>
        <w:t xml:space="preserve"> oraz dokumenty określające sposób wykorzystania zasobów innego podmiotu przez Wykonawcę przy wykonaniu zamówienia publicznego, zakres i okres udziału innego podmiotu przy wykonaniu zamówienia publicznego</w:t>
      </w:r>
      <w:r w:rsidRPr="00E10C7C">
        <w:rPr>
          <w:rFonts w:ascii="Arial" w:hAnsi="Arial" w:cs="Arial"/>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 xml:space="preserve">Jeżeli Wykonawca zamierza powierzyć wykonanie części zamówienia podwykonawcy, który nie jest podmiotem, na którego zdolnościach lub sytuacji Wykonawca polega na zasadach określonych w art. 22a p.z.p., </w:t>
      </w:r>
      <w:r w:rsidRPr="00E10C7C">
        <w:rPr>
          <w:rFonts w:ascii="Arial" w:hAnsi="Arial" w:cs="Arial"/>
        </w:rPr>
        <w:t xml:space="preserve">Zamawiający </w:t>
      </w:r>
      <w:r w:rsidR="00183BDE" w:rsidRPr="00E10C7C">
        <w:rPr>
          <w:rFonts w:ascii="Arial" w:hAnsi="Arial" w:cs="Arial"/>
        </w:rPr>
        <w:t xml:space="preserve">może </w:t>
      </w:r>
      <w:r w:rsidRPr="00E10C7C">
        <w:rPr>
          <w:rFonts w:ascii="Arial" w:hAnsi="Arial" w:cs="Arial"/>
        </w:rPr>
        <w:t>żąda</w:t>
      </w:r>
      <w:r w:rsidR="00183BDE" w:rsidRPr="00E10C7C">
        <w:rPr>
          <w:rFonts w:ascii="Arial" w:hAnsi="Arial" w:cs="Arial"/>
        </w:rPr>
        <w:t>ć</w:t>
      </w:r>
      <w:r w:rsidRPr="00E10C7C">
        <w:rPr>
          <w:rFonts w:ascii="Arial" w:hAnsi="Arial" w:cs="Arial"/>
        </w:rPr>
        <w:t xml:space="preserve"> od Wykonawcy</w:t>
      </w:r>
      <w:r w:rsidR="007E5CB3" w:rsidRPr="00E10C7C">
        <w:rPr>
          <w:rFonts w:ascii="Arial" w:hAnsi="Arial" w:cs="Arial"/>
        </w:rPr>
        <w:t xml:space="preserve"> </w:t>
      </w:r>
      <w:r w:rsidRPr="00E10C7C">
        <w:rPr>
          <w:rFonts w:ascii="Arial" w:hAnsi="Arial" w:cs="Arial"/>
        </w:rPr>
        <w:t>przedstawienia w odniesieniu do tych podmio</w:t>
      </w:r>
      <w:r w:rsidR="00FB4397" w:rsidRPr="00E10C7C">
        <w:rPr>
          <w:rFonts w:ascii="Arial" w:hAnsi="Arial" w:cs="Arial"/>
        </w:rPr>
        <w:t xml:space="preserve">tów, </w:t>
      </w:r>
      <w:r w:rsidR="002A6472" w:rsidRPr="00E10C7C">
        <w:rPr>
          <w:rFonts w:ascii="Arial" w:hAnsi="Arial" w:cs="Arial"/>
        </w:rPr>
        <w:br/>
      </w:r>
      <w:r w:rsidR="00183BDE" w:rsidRPr="00E10C7C">
        <w:rPr>
          <w:rFonts w:ascii="Arial" w:hAnsi="Arial" w:cs="Arial"/>
        </w:rPr>
        <w:t>o których mowa w § 5 pkt 1-9 rozporządzenia Ministra Rozwoju z dnia 26 lipca 2016 r. w sprawie dokumentów, jakich może żądać 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W przypadku Wykonawców wspólnie ubiegających się o zamówienie, każdy</w:t>
      </w:r>
      <w:r w:rsidRPr="00E10C7C">
        <w:rPr>
          <w:rFonts w:ascii="Arial" w:hAnsi="Arial" w:cs="Arial"/>
        </w:rPr>
        <w:br/>
        <w:t xml:space="preserve">z Wykonawców musi oddzielnie udokumentować, że nie podlega wykluczeniu </w:t>
      </w:r>
      <w:r w:rsidR="00666B59" w:rsidRPr="00E10C7C">
        <w:rPr>
          <w:rFonts w:ascii="Arial" w:hAnsi="Arial" w:cs="Arial"/>
        </w:rPr>
        <w:br/>
      </w:r>
      <w:r w:rsidRPr="00E10C7C">
        <w:rPr>
          <w:rFonts w:ascii="Arial" w:hAnsi="Arial" w:cs="Arial"/>
        </w:rPr>
        <w:t xml:space="preserve">z postępowania. Okoliczności uzasadniające wykluczenie z postępowania </w:t>
      </w:r>
      <w:r w:rsidR="00E04F3A" w:rsidRPr="00E10C7C">
        <w:rPr>
          <w:rFonts w:ascii="Arial" w:hAnsi="Arial" w:cs="Arial"/>
        </w:rPr>
        <w:br/>
      </w:r>
      <w:r w:rsidRPr="00E10C7C">
        <w:rPr>
          <w:rFonts w:ascii="Arial" w:hAnsi="Arial" w:cs="Arial"/>
        </w:rPr>
        <w:t xml:space="preserve">w oparciu o przepisy art. 24 ust. 1 pkt 12-23 </w:t>
      </w:r>
      <w:r w:rsidR="005D7CF5" w:rsidRPr="00E10C7C">
        <w:rPr>
          <w:rFonts w:ascii="Arial" w:hAnsi="Arial" w:cs="Arial"/>
        </w:rPr>
        <w:t xml:space="preserve">i ust. 5 </w:t>
      </w:r>
      <w:r w:rsidRPr="00E10C7C">
        <w:rPr>
          <w:rFonts w:ascii="Arial" w:hAnsi="Arial" w:cs="Arial"/>
        </w:rPr>
        <w:t>p.z.p. oraz w Części VI</w:t>
      </w:r>
      <w:r w:rsidR="002F6968" w:rsidRPr="00E10C7C">
        <w:rPr>
          <w:rFonts w:ascii="Arial" w:hAnsi="Arial" w:cs="Arial"/>
        </w:rPr>
        <w:t>I</w:t>
      </w:r>
      <w:r w:rsidRPr="00E10C7C">
        <w:rPr>
          <w:rFonts w:ascii="Arial" w:hAnsi="Arial" w:cs="Arial"/>
        </w:rPr>
        <w:t xml:space="preserve"> ust. 2 SIWZ zachodzące choćby względem pojedynczego Wykonawcy dyskwalifikują całą grupę Wykonawców ubiegających się wspólnie o udzielenie zamówienia.</w:t>
      </w:r>
    </w:p>
    <w:p w:rsidR="00183BDE" w:rsidRPr="00E10C7C" w:rsidRDefault="00183BDE"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Zamawiający przed udzieleniem zamówienia, wezwie Wykonawcę, którego oferta została najwyżej oceniona, do złożenia w wyznaczonym, nie krótszym niż 5 dni, terminie aktualnych na dzień złożenia oświadczeń lub dokumentów</w:t>
      </w:r>
      <w:r w:rsidR="00444A5D" w:rsidRPr="00E10C7C">
        <w:rPr>
          <w:rFonts w:ascii="Arial" w:hAnsi="Arial" w:cs="Arial"/>
        </w:rPr>
        <w:t xml:space="preserve"> wymienionych w ust. </w:t>
      </w:r>
      <w:r w:rsidR="00B85366">
        <w:rPr>
          <w:rFonts w:ascii="Arial" w:hAnsi="Arial" w:cs="Arial"/>
        </w:rPr>
        <w:t>6</w:t>
      </w:r>
      <w:r w:rsidR="00444A5D" w:rsidRPr="00E10C7C">
        <w:rPr>
          <w:rFonts w:ascii="Arial" w:hAnsi="Arial" w:cs="Arial"/>
        </w:rPr>
        <w:t xml:space="preserve">-7 oraz </w:t>
      </w:r>
      <w:r w:rsidR="00B85366">
        <w:rPr>
          <w:rFonts w:ascii="Arial" w:hAnsi="Arial" w:cs="Arial"/>
        </w:rPr>
        <w:t>9</w:t>
      </w:r>
      <w:r w:rsidRPr="00E10C7C">
        <w:rPr>
          <w:rFonts w:ascii="Arial" w:hAnsi="Arial" w:cs="Arial"/>
        </w:rPr>
        <w:t xml:space="preserve">. W tym samym terminie Zamawiający może wezwać Wykonawcę, </w:t>
      </w:r>
      <w:r w:rsidRPr="00E10C7C">
        <w:rPr>
          <w:rFonts w:ascii="Arial" w:hAnsi="Arial" w:cs="Arial"/>
        </w:rPr>
        <w:lastRenderedPageBreak/>
        <w:t xml:space="preserve">którego oferta została najwyżej oceniona, do złożenia aktualnych na </w:t>
      </w:r>
      <w:r w:rsidR="00444A5D" w:rsidRPr="00E10C7C">
        <w:rPr>
          <w:rFonts w:ascii="Arial" w:hAnsi="Arial" w:cs="Arial"/>
        </w:rPr>
        <w:t xml:space="preserve">dzień złożenia oświadczeń lub dokumentów wymienionych w ust. </w:t>
      </w:r>
      <w:r w:rsidR="00105D8E">
        <w:rPr>
          <w:rFonts w:ascii="Arial" w:hAnsi="Arial" w:cs="Arial"/>
        </w:rPr>
        <w:t>6</w:t>
      </w:r>
      <w:r w:rsidR="00444A5D" w:rsidRPr="00E10C7C">
        <w:rPr>
          <w:rFonts w:ascii="Arial" w:hAnsi="Arial" w:cs="Arial"/>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Jeżeli Wykonawca ma siedzibę lub miejsce zamieszkania poza terytorium Rzeczypospolitej Polskiej, zamiast dokumentów, o któ</w:t>
      </w:r>
      <w:r w:rsidR="007E5CB3" w:rsidRPr="00E10C7C">
        <w:rPr>
          <w:rFonts w:ascii="Arial" w:hAnsi="Arial" w:cs="Arial"/>
          <w:iCs/>
        </w:rPr>
        <w:t xml:space="preserve">rych mowa w </w:t>
      </w:r>
      <w:r w:rsidRPr="00E10C7C">
        <w:rPr>
          <w:rFonts w:ascii="Arial" w:hAnsi="Arial" w:cs="Arial"/>
          <w:iCs/>
        </w:rPr>
        <w:t>ust</w:t>
      </w:r>
      <w:r w:rsidR="00D258C2">
        <w:rPr>
          <w:rFonts w:ascii="Arial" w:hAnsi="Arial" w:cs="Arial"/>
          <w:iCs/>
        </w:rPr>
        <w:t>. 4</w:t>
      </w:r>
      <w:r w:rsidR="007E5CB3" w:rsidRPr="00E10C7C">
        <w:rPr>
          <w:rFonts w:ascii="Arial" w:hAnsi="Arial" w:cs="Arial"/>
          <w:iCs/>
        </w:rPr>
        <w:t>-9</w:t>
      </w:r>
      <w:r w:rsidRPr="00E10C7C">
        <w:rPr>
          <w:rFonts w:ascii="Arial" w:hAnsi="Arial" w:cs="Arial"/>
          <w:iCs/>
        </w:rPr>
        <w:t xml:space="preserve">: </w:t>
      </w:r>
    </w:p>
    <w:p w:rsidR="008D4692" w:rsidRPr="00E10C7C" w:rsidRDefault="008D4692" w:rsidP="001C0A18">
      <w:pPr>
        <w:tabs>
          <w:tab w:val="left" w:pos="426"/>
        </w:tabs>
        <w:spacing w:before="120" w:after="120"/>
        <w:ind w:left="426" w:hanging="426"/>
        <w:jc w:val="both"/>
        <w:rPr>
          <w:rFonts w:ascii="Arial" w:hAnsi="Arial" w:cs="Arial"/>
          <w:iCs/>
        </w:rPr>
      </w:pPr>
      <w:r w:rsidRPr="00E10C7C">
        <w:rPr>
          <w:rFonts w:ascii="Arial" w:hAnsi="Arial" w:cs="Arial"/>
          <w:iCs/>
        </w:rPr>
        <w:t xml:space="preserve">      </w:t>
      </w:r>
      <w:r w:rsidR="003E36C8" w:rsidRPr="00E10C7C">
        <w:rPr>
          <w:rFonts w:ascii="Arial" w:hAnsi="Arial" w:cs="Arial"/>
          <w:iCs/>
        </w:rPr>
        <w:t>- składa dokument lub dokumenty wystawione w kraju, w którym ma siedzibę lub miejsce zamieszkania, potwierdzające, że nie otwarto jego likwidacji ani nie ogłoszono upadłości.</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ust. </w:t>
      </w:r>
      <w:r w:rsidR="00DB02E7">
        <w:rPr>
          <w:rFonts w:ascii="Arial" w:hAnsi="Arial" w:cs="Arial"/>
        </w:rPr>
        <w:t>12</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rozporządzenia Ministra Rozwoju z dnia 26 lipca 2016 r. w sprawie dokumentów, jakich może żądać zamawiający od wykonawcy w postępowaniu o udzielenie zamówienia (</w:t>
      </w:r>
      <w:r w:rsidR="00B04717" w:rsidRPr="00E10C7C">
        <w:rPr>
          <w:rFonts w:ascii="Arial" w:eastAsia="Calibri" w:hAnsi="Arial" w:cs="Arial"/>
        </w:rPr>
        <w:t xml:space="preserve">Dz.U. z 2016 r., poz. 1126).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 Zamawiający żąda od Wykonawcy złożenia wraz z ofertą pełnomocnictwa lub umocowania prawnego udzielonego osobie/osobom pod</w:t>
      </w:r>
      <w:r w:rsidR="002A6472" w:rsidRPr="00E10C7C">
        <w:rPr>
          <w:rFonts w:ascii="Arial" w:hAnsi="Arial" w:cs="Arial"/>
        </w:rPr>
        <w:t xml:space="preserve">pisującej/podpisującym ofertę, </w:t>
      </w:r>
      <w:r w:rsidRPr="00E10C7C">
        <w:rPr>
          <w:rFonts w:ascii="Arial" w:hAnsi="Arial" w:cs="Arial"/>
        </w:rPr>
        <w:t>o ile prawo do reprezentowania Wykonawcy w powyżs</w:t>
      </w:r>
      <w:r w:rsidR="002A6472" w:rsidRPr="00E10C7C">
        <w:rPr>
          <w:rFonts w:ascii="Arial" w:hAnsi="Arial" w:cs="Arial"/>
        </w:rPr>
        <w:t xml:space="preserve">zym zakresie nie wynika wprost </w:t>
      </w:r>
      <w:r w:rsidRPr="00E10C7C">
        <w:rPr>
          <w:rFonts w:ascii="Arial" w:hAnsi="Arial" w:cs="Arial"/>
        </w:rPr>
        <w:t xml:space="preserve">z dokumentu rejestrowego.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iCs/>
        </w:rPr>
        <w:t xml:space="preserve">W przypadku, kiedy </w:t>
      </w:r>
      <w:r w:rsidRPr="00E10C7C">
        <w:rPr>
          <w:rFonts w:ascii="Arial" w:hAnsi="Arial" w:cs="Arial"/>
          <w:bCs/>
          <w:iCs/>
        </w:rPr>
        <w:t>Wykonawcy wspólnie</w:t>
      </w:r>
      <w:r w:rsidRPr="00E10C7C">
        <w:rPr>
          <w:rFonts w:ascii="Arial" w:hAnsi="Arial" w:cs="Arial"/>
          <w:iCs/>
        </w:rPr>
        <w:t xml:space="preserve"> ubiegają się o zamówienie, wówczas mają obowiązek ustanowić pełnomocnika do reprezentowania ich </w:t>
      </w:r>
      <w:r w:rsidR="00E04F3A" w:rsidRPr="00E10C7C">
        <w:rPr>
          <w:rFonts w:ascii="Arial" w:hAnsi="Arial" w:cs="Arial"/>
          <w:iCs/>
        </w:rPr>
        <w:br/>
      </w:r>
      <w:r w:rsidRPr="00E10C7C">
        <w:rPr>
          <w:rFonts w:ascii="Arial" w:hAnsi="Arial" w:cs="Arial"/>
          <w:iCs/>
        </w:rPr>
        <w:t xml:space="preserve">w postępowaniu o udzielenie zamówienia albo reprezentowania </w:t>
      </w:r>
      <w:r w:rsidR="00E04F3A" w:rsidRPr="00E10C7C">
        <w:rPr>
          <w:rFonts w:ascii="Arial" w:hAnsi="Arial" w:cs="Arial"/>
          <w:iCs/>
        </w:rPr>
        <w:br/>
      </w:r>
      <w:r w:rsidRPr="00E10C7C">
        <w:rPr>
          <w:rFonts w:ascii="Arial" w:hAnsi="Arial" w:cs="Arial"/>
          <w:iCs/>
        </w:rPr>
        <w:t>w postępowaniu i zawarcia umowy w sprawie zamówienia publicznego. Przedmiotowe pełnomocnictwo należy załączyć do oferty</w:t>
      </w:r>
      <w:r w:rsidRPr="00E10C7C">
        <w:rPr>
          <w:rFonts w:ascii="Arial" w:eastAsia="ArialMT" w:hAnsi="Arial" w:cs="Arial"/>
        </w:rPr>
        <w:t>.</w:t>
      </w:r>
      <w:r w:rsidRPr="00E10C7C">
        <w:rPr>
          <w:rFonts w:ascii="Arial" w:hAnsi="Arial" w:cs="Arial"/>
          <w:iCs/>
        </w:rPr>
        <w:t xml:space="preserve">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Oświadczenia, o których mowa w SIWZ dotyczące Wykonawcy i innych podmiotów, na których zdolnościach lub sytuacji polega Wykonawca na zasadach określonych w art. 22a p.z.p. oraz dotyczące podwykonawców, składane są w oryginale.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Dokumenty wymienione w SIWZ są składane w oryginale lub kopii poświadczonej za zgodność z oryginałem.</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b/>
          <w:u w:val="single"/>
        </w:rPr>
      </w:pPr>
      <w:r w:rsidRPr="00E10C7C">
        <w:rPr>
          <w:rFonts w:ascii="Arial" w:hAnsi="Arial" w:cs="Arial"/>
          <w:b/>
        </w:rPr>
        <w:lastRenderedPageBreak/>
        <w:t xml:space="preserve">UWAGA: </w:t>
      </w:r>
      <w:r w:rsidRPr="00E10C7C">
        <w:rPr>
          <w:rFonts w:ascii="Arial" w:eastAsia="ArialMT" w:hAnsi="Arial" w:cs="Arial"/>
          <w:b/>
          <w:u w:val="single"/>
        </w:rPr>
        <w:t>Pełnomocnictwa Wykonawca załącza do oferty w formie oryginału lub poświadczone notarialnie „za zgodność z oryginałem”</w:t>
      </w:r>
      <w:r w:rsidRPr="00E10C7C">
        <w:rPr>
          <w:rFonts w:ascii="Arial" w:eastAsia="ArialMT" w:hAnsi="Arial" w:cs="Arial"/>
          <w:b/>
        </w:rPr>
        <w:t>.</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3E36C8" w:rsidRPr="00E10C7C" w:rsidRDefault="003E36C8"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Dokumenty sporządzone w języku obcym są składane wraz z tłumaczeniem na język polski.</w:t>
      </w:r>
    </w:p>
    <w:p w:rsidR="0065714D" w:rsidRPr="00E10C7C" w:rsidRDefault="00205006" w:rsidP="001C0A18">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shd w:val="clear" w:color="auto" w:fill="FFFFFF"/>
        </w:rPr>
        <w:t>Jeżeli Wykonawca nie złożył oświadczenia,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E1FE4" w:rsidRPr="00996972" w:rsidRDefault="0065714D" w:rsidP="00996972">
      <w:pPr>
        <w:numPr>
          <w:ilvl w:val="0"/>
          <w:numId w:val="1"/>
        </w:numPr>
        <w:tabs>
          <w:tab w:val="clear" w:pos="1440"/>
          <w:tab w:val="left" w:pos="426"/>
        </w:tabs>
        <w:spacing w:before="120" w:after="120"/>
        <w:ind w:left="426" w:hanging="426"/>
        <w:jc w:val="both"/>
        <w:rPr>
          <w:rFonts w:ascii="Arial" w:hAnsi="Arial" w:cs="Arial"/>
          <w:u w:val="single"/>
        </w:rPr>
      </w:pPr>
      <w:r w:rsidRPr="00E10C7C">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1C0A18">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857376">
      <w:pPr>
        <w:widowControl w:val="0"/>
        <w:numPr>
          <w:ilvl w:val="0"/>
          <w:numId w:val="39"/>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857376">
      <w:pPr>
        <w:widowControl w:val="0"/>
        <w:numPr>
          <w:ilvl w:val="0"/>
          <w:numId w:val="39"/>
        </w:numPr>
        <w:suppressAutoHyphens/>
        <w:spacing w:before="120" w:after="120"/>
        <w:ind w:left="426" w:hanging="426"/>
        <w:jc w:val="both"/>
      </w:pPr>
      <w:r w:rsidRPr="000B2A2A">
        <w:rPr>
          <w:rFonts w:ascii="Arial" w:hAnsi="Arial" w:cs="Arial"/>
        </w:rPr>
        <w:t>W korespondencji kierowanej do Zamawiającego Wykonawca winien posługiwać się numerem sprawy określonym w SIWZ.</w:t>
      </w:r>
      <w:r w:rsidR="000B2A2A" w:rsidRPr="000B2A2A">
        <w:rPr>
          <w:rFonts w:ascii="Arial" w:hAnsi="Arial" w:cs="Arial"/>
        </w:rPr>
        <w:t xml:space="preserve"> </w:t>
      </w:r>
    </w:p>
    <w:p w:rsidR="00374199" w:rsidRPr="00255B10" w:rsidRDefault="00374199" w:rsidP="00857376">
      <w:pPr>
        <w:pStyle w:val="Bezodstpw"/>
        <w:numPr>
          <w:ilvl w:val="0"/>
          <w:numId w:val="39"/>
        </w:numPr>
        <w:spacing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857376">
      <w:pPr>
        <w:pStyle w:val="Bezodstpw"/>
        <w:numPr>
          <w:ilvl w:val="0"/>
          <w:numId w:val="39"/>
        </w:numPr>
        <w:spacing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857376">
      <w:pPr>
        <w:pStyle w:val="Bezodstpw"/>
        <w:numPr>
          <w:ilvl w:val="0"/>
          <w:numId w:val="39"/>
        </w:numPr>
        <w:spacing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857376">
      <w:pPr>
        <w:pStyle w:val="Bezodstpw"/>
        <w:numPr>
          <w:ilvl w:val="0"/>
          <w:numId w:val="39"/>
        </w:numPr>
        <w:spacing w:after="120"/>
        <w:ind w:left="426" w:hanging="426"/>
        <w:jc w:val="both"/>
        <w:rPr>
          <w:rFonts w:ascii="Arial" w:hAnsi="Arial" w:cs="Arial"/>
        </w:rPr>
      </w:pPr>
      <w:r w:rsidRPr="00374199">
        <w:rPr>
          <w:rFonts w:ascii="Arial" w:hAnsi="Arial" w:cs="Arial"/>
        </w:rPr>
        <w:lastRenderedPageBreak/>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857376">
      <w:pPr>
        <w:pStyle w:val="Bezodstpw"/>
        <w:numPr>
          <w:ilvl w:val="0"/>
          <w:numId w:val="39"/>
        </w:numPr>
        <w:spacing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857376">
      <w:pPr>
        <w:pStyle w:val="Bezodstpw"/>
        <w:numPr>
          <w:ilvl w:val="0"/>
          <w:numId w:val="39"/>
        </w:numPr>
        <w:spacing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857376">
      <w:pPr>
        <w:pStyle w:val="Bezodstpw"/>
        <w:numPr>
          <w:ilvl w:val="0"/>
          <w:numId w:val="39"/>
        </w:numPr>
        <w:spacing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857376">
      <w:pPr>
        <w:pStyle w:val="Bezodstpw"/>
        <w:numPr>
          <w:ilvl w:val="0"/>
          <w:numId w:val="39"/>
        </w:numPr>
        <w:spacing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857376">
      <w:pPr>
        <w:pStyle w:val="Bezodstpw"/>
        <w:numPr>
          <w:ilvl w:val="0"/>
          <w:numId w:val="39"/>
        </w:numPr>
        <w:spacing w:after="120"/>
        <w:ind w:left="426" w:hanging="426"/>
        <w:jc w:val="both"/>
        <w:rPr>
          <w:rFonts w:ascii="Arial" w:hAnsi="Arial" w:cs="Arial"/>
        </w:rPr>
      </w:pPr>
      <w:r w:rsidRPr="00374199">
        <w:rPr>
          <w:rFonts w:ascii="Arial" w:hAnsi="Arial" w:cs="Arial"/>
        </w:rPr>
        <w:t>Jeżeli wniosek o wyjaśnienie treści SIWZ wpłynął po upływie terminu składania wniosku, o którym mowa w ust. 9 lub dotyczy udzielonych wyjaśnień, Zamawiający może udzielić wyjaśnień albo pozo</w:t>
      </w:r>
      <w:r w:rsidR="000B2A2A">
        <w:rPr>
          <w:rFonts w:ascii="Arial" w:hAnsi="Arial" w:cs="Arial"/>
        </w:rPr>
        <w:t>stawić wniosek bez rozpoznania.</w:t>
      </w:r>
    </w:p>
    <w:p w:rsidR="000B2A2A" w:rsidRDefault="00374199" w:rsidP="00857376">
      <w:pPr>
        <w:pStyle w:val="Bezodstpw"/>
        <w:numPr>
          <w:ilvl w:val="0"/>
          <w:numId w:val="39"/>
        </w:numPr>
        <w:spacing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857376">
      <w:pPr>
        <w:pStyle w:val="Bezodstpw"/>
        <w:numPr>
          <w:ilvl w:val="0"/>
          <w:numId w:val="39"/>
        </w:numPr>
        <w:spacing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857376">
      <w:pPr>
        <w:pStyle w:val="Bezodstpw"/>
        <w:numPr>
          <w:ilvl w:val="0"/>
          <w:numId w:val="39"/>
        </w:numPr>
        <w:spacing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DA559A" w:rsidRDefault="00374199" w:rsidP="00857376">
      <w:pPr>
        <w:pStyle w:val="Bezodstpw"/>
        <w:numPr>
          <w:ilvl w:val="0"/>
          <w:numId w:val="39"/>
        </w:numPr>
        <w:spacing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DA559A" w:rsidRDefault="000B2A2A" w:rsidP="00857376">
      <w:pPr>
        <w:pStyle w:val="Bezodstpw"/>
        <w:numPr>
          <w:ilvl w:val="0"/>
          <w:numId w:val="39"/>
        </w:numPr>
        <w:spacing w:after="120"/>
        <w:ind w:left="426" w:hanging="426"/>
        <w:jc w:val="both"/>
        <w:rPr>
          <w:rFonts w:ascii="Arial" w:hAnsi="Arial" w:cs="Arial"/>
        </w:rPr>
      </w:pPr>
      <w:r w:rsidRPr="00DA559A">
        <w:rPr>
          <w:rFonts w:ascii="Arial" w:hAnsi="Arial" w:cs="Arial"/>
        </w:rPr>
        <w:t xml:space="preserve">Składane przez Wykonawców zapytania do specyfikacji powinny być opatrzone zapisem: </w:t>
      </w:r>
      <w:r w:rsidR="00DA559A" w:rsidRPr="00DA559A">
        <w:rPr>
          <w:rFonts w:ascii="Arial" w:hAnsi="Arial" w:cs="Arial"/>
        </w:rPr>
        <w:t>REMONT ELEWACJI BUDYNKU NR 10 Z FRAGMENTEM OGRODZENIA CEGLANEGO ORAZ WYMIANA STALOWYCH BRAM GARAŻOWYCH W BUDYNKU NR 99 W KOMPLEKSIE WOJSKOWYM PRZY UL. GDAŃSKIEJ 147</w:t>
      </w:r>
      <w:r w:rsidR="00DA559A">
        <w:rPr>
          <w:rFonts w:ascii="Arial" w:hAnsi="Arial" w:cs="Arial"/>
        </w:rPr>
        <w:t xml:space="preserve"> - SPRAWA NR 03</w:t>
      </w:r>
      <w:r w:rsidRPr="00DA559A">
        <w:rPr>
          <w:rFonts w:ascii="Arial" w:hAnsi="Arial" w:cs="Arial"/>
        </w:rPr>
        <w:t>/ZP/RB/INFR/2020</w:t>
      </w:r>
      <w:r w:rsidR="00707BC4">
        <w:rPr>
          <w:rFonts w:ascii="Arial" w:hAnsi="Arial" w:cs="Arial"/>
        </w:rPr>
        <w:t>.</w:t>
      </w:r>
    </w:p>
    <w:p w:rsidR="000B2A2A" w:rsidRDefault="00374199" w:rsidP="00857376">
      <w:pPr>
        <w:pStyle w:val="Bezodstpw"/>
        <w:numPr>
          <w:ilvl w:val="0"/>
          <w:numId w:val="39"/>
        </w:numPr>
        <w:spacing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857376">
      <w:pPr>
        <w:pStyle w:val="Bezodstpw"/>
        <w:numPr>
          <w:ilvl w:val="0"/>
          <w:numId w:val="39"/>
        </w:numPr>
        <w:spacing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857376">
      <w:pPr>
        <w:pStyle w:val="Bezodstpw"/>
        <w:numPr>
          <w:ilvl w:val="0"/>
          <w:numId w:val="39"/>
        </w:numPr>
        <w:spacing w:after="120"/>
        <w:ind w:left="426" w:hanging="426"/>
        <w:jc w:val="both"/>
        <w:rPr>
          <w:rFonts w:ascii="Arial" w:hAnsi="Arial" w:cs="Arial"/>
          <w:b/>
        </w:rPr>
      </w:pPr>
      <w:r w:rsidRPr="000B2A2A">
        <w:rPr>
          <w:rFonts w:ascii="Arial" w:hAnsi="Arial" w:cs="Arial"/>
          <w:b/>
        </w:rPr>
        <w:t xml:space="preserve">Wykonawca pobierający wersję elektroniczną SIWZ za pośrednictwem portalu www.platformazakupowa.pl zobowiązany jest do jej monitorowania </w:t>
      </w:r>
      <w:r w:rsidRPr="000B2A2A">
        <w:rPr>
          <w:rFonts w:ascii="Arial" w:hAnsi="Arial" w:cs="Arial"/>
          <w:b/>
        </w:rPr>
        <w:lastRenderedPageBreak/>
        <w:t>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D73D76" w:rsidRPr="00E10C7C" w:rsidTr="00963158">
        <w:tc>
          <w:tcPr>
            <w:tcW w:w="5000" w:type="pct"/>
            <w:shd w:val="clear" w:color="auto" w:fill="99CCFF"/>
          </w:tcPr>
          <w:p w:rsidR="00D73D76" w:rsidRPr="00E10C7C" w:rsidRDefault="00D73D76" w:rsidP="001C0A18">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707BC4" w:rsidRDefault="00707BC4" w:rsidP="00707BC4">
      <w:pPr>
        <w:widowControl w:val="0"/>
        <w:suppressAutoHyphens/>
        <w:spacing w:before="120"/>
        <w:jc w:val="both"/>
        <w:rPr>
          <w:rFonts w:ascii="Arial" w:hAnsi="Arial" w:cs="Arial"/>
          <w:bCs/>
          <w:iCs/>
        </w:rPr>
      </w:pPr>
      <w:r w:rsidRPr="00181148">
        <w:rPr>
          <w:rFonts w:ascii="Arial" w:hAnsi="Arial" w:cs="Arial"/>
          <w:b/>
          <w:u w:val="single"/>
        </w:rPr>
        <w:t>DOTYCZY CZĘŚCI I</w:t>
      </w:r>
      <w:r>
        <w:rPr>
          <w:rFonts w:ascii="Arial" w:hAnsi="Arial" w:cs="Arial"/>
          <w:b/>
          <w:u w:val="single"/>
        </w:rPr>
        <w:t>:</w:t>
      </w:r>
    </w:p>
    <w:p w:rsidR="00991E7F" w:rsidRPr="00991E7F" w:rsidRDefault="00991E7F" w:rsidP="00857376">
      <w:pPr>
        <w:widowControl w:val="0"/>
        <w:numPr>
          <w:ilvl w:val="0"/>
          <w:numId w:val="38"/>
        </w:numPr>
        <w:suppressAutoHyphens/>
        <w:spacing w:before="120"/>
        <w:ind w:left="357" w:hanging="357"/>
        <w:jc w:val="both"/>
        <w:rPr>
          <w:rFonts w:ascii="Arial" w:hAnsi="Arial" w:cs="Arial"/>
          <w:bCs/>
          <w:iCs/>
        </w:rPr>
      </w:pPr>
      <w:r w:rsidRPr="00972F07">
        <w:rPr>
          <w:rFonts w:ascii="Arial" w:hAnsi="Arial" w:cs="Arial"/>
          <w:bCs/>
          <w:iCs/>
        </w:rPr>
        <w:t xml:space="preserve">Przystępując do postępowania, Wykonawca ma obowiązek wnieść wadium </w:t>
      </w:r>
      <w:r>
        <w:rPr>
          <w:rFonts w:ascii="Arial" w:hAnsi="Arial" w:cs="Arial"/>
          <w:bCs/>
          <w:iCs/>
        </w:rPr>
        <w:br/>
        <w:t xml:space="preserve">w wysokości </w:t>
      </w:r>
      <w:r w:rsidR="00DA559A">
        <w:rPr>
          <w:rFonts w:ascii="Arial" w:hAnsi="Arial" w:cs="Arial"/>
          <w:b/>
          <w:bCs/>
          <w:iCs/>
        </w:rPr>
        <w:t>3</w:t>
      </w:r>
      <w:r w:rsidRPr="00991E7F">
        <w:rPr>
          <w:rFonts w:ascii="Arial" w:hAnsi="Arial" w:cs="Arial"/>
          <w:b/>
          <w:bCs/>
          <w:iCs/>
        </w:rPr>
        <w:t xml:space="preserve">.000,00 zł (słownie: </w:t>
      </w:r>
      <w:r w:rsidR="00DA559A">
        <w:rPr>
          <w:rFonts w:ascii="Arial" w:hAnsi="Arial" w:cs="Arial"/>
          <w:b/>
          <w:bCs/>
          <w:iCs/>
        </w:rPr>
        <w:t>trzy</w:t>
      </w:r>
      <w:r w:rsidRPr="00991E7F">
        <w:rPr>
          <w:rFonts w:ascii="Arial" w:hAnsi="Arial" w:cs="Arial"/>
          <w:b/>
          <w:bCs/>
          <w:iCs/>
        </w:rPr>
        <w:t xml:space="preserve"> tysiące złotych 00/100)</w:t>
      </w:r>
      <w:r w:rsidR="00707BC4">
        <w:rPr>
          <w:rFonts w:ascii="Arial" w:eastAsia="Calibri" w:hAnsi="Arial" w:cs="Arial"/>
          <w:b/>
          <w:bCs/>
          <w:iCs/>
        </w:rPr>
        <w:t>.</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Wykonawca może wnieść wadium w jednej lub kilku następujących formach: </w:t>
      </w:r>
    </w:p>
    <w:p w:rsidR="00991E7F" w:rsidRPr="00201793" w:rsidRDefault="00991E7F" w:rsidP="00857376">
      <w:pPr>
        <w:numPr>
          <w:ilvl w:val="1"/>
          <w:numId w:val="35"/>
        </w:numPr>
        <w:tabs>
          <w:tab w:val="left" w:pos="357"/>
          <w:tab w:val="num" w:pos="709"/>
        </w:tabs>
        <w:ind w:left="714" w:hanging="357"/>
        <w:jc w:val="both"/>
        <w:rPr>
          <w:rFonts w:ascii="Arial" w:eastAsia="Calibri" w:hAnsi="Arial" w:cs="Arial"/>
          <w:iCs/>
        </w:rPr>
      </w:pPr>
      <w:r w:rsidRPr="00201793">
        <w:rPr>
          <w:rFonts w:ascii="Arial" w:eastAsia="Calibri" w:hAnsi="Arial" w:cs="Arial"/>
          <w:iCs/>
        </w:rPr>
        <w:t xml:space="preserve">w pieniądzu, </w:t>
      </w:r>
    </w:p>
    <w:p w:rsidR="00991E7F" w:rsidRPr="00201793" w:rsidRDefault="00991E7F" w:rsidP="00857376">
      <w:pPr>
        <w:numPr>
          <w:ilvl w:val="1"/>
          <w:numId w:val="35"/>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poręczeniach bankowych lub poręczeniach spółdzielczej kasy oszczędnościowo-kredytowej, z tym, że poręczenie kasy jest zawsze poręczeniem pieniężnym, </w:t>
      </w:r>
    </w:p>
    <w:p w:rsidR="00991E7F" w:rsidRPr="00201793" w:rsidRDefault="00991E7F" w:rsidP="00857376">
      <w:pPr>
        <w:numPr>
          <w:ilvl w:val="1"/>
          <w:numId w:val="35"/>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gwarancjach bankowych, </w:t>
      </w:r>
    </w:p>
    <w:p w:rsidR="00991E7F" w:rsidRPr="00201793" w:rsidRDefault="00991E7F" w:rsidP="00857376">
      <w:pPr>
        <w:numPr>
          <w:ilvl w:val="1"/>
          <w:numId w:val="35"/>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 xml:space="preserve">w gwarancjach ubezpieczeniowych, </w:t>
      </w:r>
    </w:p>
    <w:p w:rsidR="00991E7F" w:rsidRPr="00201793" w:rsidRDefault="00991E7F" w:rsidP="00857376">
      <w:pPr>
        <w:numPr>
          <w:ilvl w:val="1"/>
          <w:numId w:val="35"/>
        </w:numPr>
        <w:tabs>
          <w:tab w:val="left" w:pos="357"/>
          <w:tab w:val="num" w:pos="709"/>
        </w:tabs>
        <w:spacing w:before="120"/>
        <w:ind w:left="714" w:hanging="357"/>
        <w:jc w:val="both"/>
        <w:rPr>
          <w:rFonts w:ascii="Arial" w:eastAsia="Calibri" w:hAnsi="Arial" w:cs="Arial"/>
          <w:iCs/>
        </w:rPr>
      </w:pPr>
      <w:r w:rsidRPr="00201793">
        <w:rPr>
          <w:rFonts w:ascii="Arial" w:eastAsia="Calibri" w:hAnsi="Arial" w:cs="Arial"/>
          <w:iCs/>
        </w:rPr>
        <w:t>w poręczeniach udzielanych przez podmioty, o których mowa w art. 6 b ust. 5 pkt 2 ustawy z</w:t>
      </w:r>
      <w:r w:rsidRPr="00201793">
        <w:rPr>
          <w:rFonts w:ascii="Arial" w:eastAsia="Calibri" w:hAnsi="Arial" w:cs="Arial"/>
        </w:rPr>
        <w:t xml:space="preserve"> </w:t>
      </w:r>
      <w:r w:rsidRPr="00201793">
        <w:rPr>
          <w:rFonts w:ascii="Arial" w:eastAsia="Calibri" w:hAnsi="Arial" w:cs="Arial"/>
          <w:iCs/>
        </w:rPr>
        <w:t>dnia 9 listopada 2000 r. o utworzeniu Polskiej Agencji Rozwoju Przedsiębiorczości (</w:t>
      </w:r>
      <w:r w:rsidRPr="00201793">
        <w:rPr>
          <w:rFonts w:ascii="Arial" w:hAnsi="Arial" w:cs="Arial"/>
          <w:iCs/>
        </w:rPr>
        <w:t>Dz. U. z</w:t>
      </w:r>
      <w:r w:rsidRPr="00201793">
        <w:rPr>
          <w:rFonts w:ascii="Arial" w:hAnsi="Arial" w:cs="Arial"/>
        </w:rPr>
        <w:t xml:space="preserve"> </w:t>
      </w:r>
      <w:r w:rsidRPr="00201793">
        <w:rPr>
          <w:rFonts w:ascii="Arial" w:hAnsi="Arial" w:cs="Arial"/>
          <w:iCs/>
        </w:rPr>
        <w:t>2016 r., poz. 359</w:t>
      </w:r>
      <w:r w:rsidRPr="00201793">
        <w:rPr>
          <w:rFonts w:ascii="Arial" w:eastAsia="Calibri" w:hAnsi="Arial" w:cs="Arial"/>
          <w:iCs/>
        </w:rPr>
        <w:t xml:space="preserve">). </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Wadium musi być złożone lub wpłynąć na rachunek Zamawiającego przed upływem terminu składania ofert.</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hAnsi="Arial" w:cs="Arial"/>
        </w:rPr>
        <w:t>W przypadku, gdy wadium zostało wpłacone w formie pieniężnej zostanie ono zwrócone Wykonawcy na rachunek bankowy, z którego dokonano wpłaty.</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Wykonawca zobowiązany jest wnieść wadium co najmniej na okres związania ofertą.</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u w:val="single"/>
        </w:rPr>
      </w:pPr>
      <w:r w:rsidRPr="00201793">
        <w:rPr>
          <w:rFonts w:ascii="Arial" w:eastAsia="Calibri" w:hAnsi="Arial" w:cs="Arial"/>
          <w:bCs/>
          <w:iCs/>
        </w:rPr>
        <w:t xml:space="preserve">Wadium wnoszone w formie pieniężnej należy wpłacać na rachunek Zamawiającego </w:t>
      </w:r>
      <w:r w:rsidRPr="00201793">
        <w:rPr>
          <w:rFonts w:ascii="Arial" w:eastAsia="Calibri" w:hAnsi="Arial" w:cs="Arial"/>
          <w:b/>
        </w:rPr>
        <w:t xml:space="preserve">11 Wojskowy Oddział Gospodarczy w Bydgoszczy </w:t>
      </w:r>
      <w:r w:rsidRPr="00201793">
        <w:rPr>
          <w:rFonts w:ascii="Arial" w:eastAsia="Calibri" w:hAnsi="Arial" w:cs="Arial"/>
        </w:rPr>
        <w:t xml:space="preserve">- </w:t>
      </w:r>
      <w:r w:rsidRPr="00201793">
        <w:rPr>
          <w:rFonts w:ascii="Arial" w:eastAsia="Calibri" w:hAnsi="Arial" w:cs="Arial"/>
          <w:b/>
        </w:rPr>
        <w:t xml:space="preserve">NBP O/O BYDGOSZCZ </w:t>
      </w:r>
      <w:r w:rsidRPr="00972F07">
        <w:rPr>
          <w:rFonts w:ascii="Arial" w:hAnsi="Arial" w:cs="Arial"/>
          <w:b/>
        </w:rPr>
        <w:t>90 1010 1078 0106 2113 9120 2000</w:t>
      </w:r>
      <w:r w:rsidRPr="00972F07">
        <w:rPr>
          <w:rFonts w:ascii="Arial" w:hAnsi="Arial" w:cs="Arial"/>
        </w:rPr>
        <w:t xml:space="preserve"> </w:t>
      </w:r>
      <w:r w:rsidRPr="00201793">
        <w:rPr>
          <w:rFonts w:ascii="Arial" w:eastAsia="Calibri" w:hAnsi="Arial" w:cs="Arial"/>
        </w:rPr>
        <w:t xml:space="preserve">z dopiskiem </w:t>
      </w:r>
      <w:r w:rsidRPr="00201793">
        <w:rPr>
          <w:rFonts w:ascii="Arial" w:eastAsia="Calibri" w:hAnsi="Arial" w:cs="Arial"/>
          <w:b/>
        </w:rPr>
        <w:t>wadium</w:t>
      </w:r>
      <w:r w:rsidRPr="00201793">
        <w:rPr>
          <w:rFonts w:ascii="Arial" w:eastAsia="Calibri" w:hAnsi="Arial" w:cs="Arial"/>
          <w:b/>
          <w:bCs/>
        </w:rPr>
        <w:t xml:space="preserve"> sprawa nr </w:t>
      </w:r>
      <w:r w:rsidR="00DA559A">
        <w:rPr>
          <w:rFonts w:ascii="Arial" w:eastAsia="Calibri" w:hAnsi="Arial" w:cs="Arial"/>
          <w:b/>
          <w:bCs/>
        </w:rPr>
        <w:t>03</w:t>
      </w:r>
      <w:r>
        <w:rPr>
          <w:rFonts w:ascii="Arial" w:eastAsia="Calibri" w:hAnsi="Arial" w:cs="Arial"/>
          <w:b/>
          <w:bCs/>
        </w:rPr>
        <w:t>/ZP/RB/INFR/2020</w:t>
      </w:r>
      <w:r w:rsidR="00DA559A">
        <w:rPr>
          <w:rFonts w:ascii="Arial" w:eastAsia="Calibri" w:hAnsi="Arial" w:cs="Arial"/>
          <w:b/>
          <w:bCs/>
        </w:rPr>
        <w:t xml:space="preserve"> – CZĘŚĆ I</w:t>
      </w:r>
      <w:r w:rsidR="00374199">
        <w:rPr>
          <w:rFonts w:ascii="Arial" w:eastAsia="Calibri" w:hAnsi="Arial" w:cs="Arial"/>
          <w:b/>
          <w:bCs/>
        </w:rPr>
        <w:t>.</w:t>
      </w:r>
      <w:r w:rsidRPr="00201793">
        <w:rPr>
          <w:rFonts w:ascii="Arial" w:eastAsia="Calibri" w:hAnsi="Arial" w:cs="Arial"/>
          <w:bCs/>
        </w:rPr>
        <w:t xml:space="preserve"> </w:t>
      </w:r>
    </w:p>
    <w:p w:rsidR="00991E7F" w:rsidRPr="00201793" w:rsidRDefault="00991E7F" w:rsidP="00991E7F">
      <w:pPr>
        <w:spacing w:before="120"/>
        <w:ind w:left="357"/>
        <w:jc w:val="both"/>
        <w:rPr>
          <w:rFonts w:ascii="Arial" w:eastAsia="Calibri" w:hAnsi="Arial" w:cs="Arial"/>
          <w:bCs/>
          <w:iCs/>
          <w:u w:val="single"/>
        </w:rPr>
      </w:pPr>
      <w:r w:rsidRPr="00201793">
        <w:rPr>
          <w:rFonts w:ascii="Arial" w:eastAsia="Calibri" w:hAnsi="Arial" w:cs="Arial"/>
          <w:bCs/>
          <w:iCs/>
        </w:rPr>
        <w:t>Przy czym za termin wniesienia wadium w formie pieniężnej przyjmuje się termin uznania rachunku Zamawiającego.</w:t>
      </w:r>
    </w:p>
    <w:p w:rsidR="00991E7F" w:rsidRPr="00201793" w:rsidRDefault="00991E7F" w:rsidP="00991E7F">
      <w:pPr>
        <w:spacing w:before="120"/>
        <w:ind w:left="357"/>
        <w:jc w:val="both"/>
        <w:rPr>
          <w:rFonts w:ascii="Arial" w:eastAsia="Calibri" w:hAnsi="Arial" w:cs="Arial"/>
          <w:bCs/>
          <w:iCs/>
        </w:rPr>
      </w:pPr>
      <w:r w:rsidRPr="00201793">
        <w:rPr>
          <w:rFonts w:ascii="Arial" w:eastAsia="Calibri" w:hAnsi="Arial" w:cs="Arial"/>
          <w:bCs/>
          <w:iCs/>
        </w:rPr>
        <w:t>Zamawiający zaleca, aby w przypadku wniesienia wadium w formie:</w:t>
      </w:r>
    </w:p>
    <w:p w:rsidR="00991E7F" w:rsidRPr="00201793" w:rsidRDefault="00991E7F" w:rsidP="00991E7F">
      <w:pPr>
        <w:spacing w:before="120"/>
        <w:ind w:left="702" w:hanging="345"/>
        <w:jc w:val="both"/>
        <w:rPr>
          <w:rFonts w:ascii="Arial" w:eastAsia="Calibri" w:hAnsi="Arial" w:cs="Arial"/>
          <w:bCs/>
          <w:iCs/>
        </w:rPr>
      </w:pPr>
      <w:r w:rsidRPr="00201793">
        <w:rPr>
          <w:rFonts w:ascii="Arial" w:eastAsia="Calibri" w:hAnsi="Arial" w:cs="Arial"/>
          <w:bCs/>
          <w:iCs/>
        </w:rPr>
        <w:t>1)</w:t>
      </w:r>
      <w:r w:rsidRPr="00201793">
        <w:rPr>
          <w:rFonts w:ascii="Arial" w:eastAsia="Calibri" w:hAnsi="Arial" w:cs="Arial"/>
          <w:bCs/>
          <w:iCs/>
        </w:rPr>
        <w:tab/>
        <w:t>pieniężnej – dokument potwierdzający dokonanie przelewu wadium został załączony do oferty;</w:t>
      </w:r>
    </w:p>
    <w:p w:rsidR="00991E7F" w:rsidRPr="00201793" w:rsidRDefault="00991E7F" w:rsidP="00991E7F">
      <w:pPr>
        <w:spacing w:before="120"/>
        <w:ind w:left="702" w:hanging="345"/>
        <w:jc w:val="both"/>
        <w:rPr>
          <w:rFonts w:ascii="Arial" w:eastAsia="Calibri" w:hAnsi="Arial" w:cs="Arial"/>
          <w:bCs/>
          <w:iCs/>
        </w:rPr>
      </w:pPr>
      <w:r w:rsidRPr="00201793">
        <w:rPr>
          <w:rFonts w:ascii="Arial" w:eastAsia="Calibri" w:hAnsi="Arial" w:cs="Arial"/>
          <w:bCs/>
          <w:iCs/>
        </w:rPr>
        <w:t>2)</w:t>
      </w:r>
      <w:r w:rsidRPr="00201793">
        <w:rPr>
          <w:rFonts w:ascii="Arial" w:eastAsia="Calibri" w:hAnsi="Arial" w:cs="Arial"/>
          <w:bCs/>
          <w:iCs/>
        </w:rPr>
        <w:tab/>
        <w:t xml:space="preserve">innej niż pieniądz </w:t>
      </w:r>
      <w:r w:rsidRPr="00201793">
        <w:rPr>
          <w:rFonts w:ascii="Arial" w:hAnsi="Arial" w:cs="Arial"/>
        </w:rPr>
        <w:t>zgodnie z art. 45 ust.6 pkt. 2-5 Pzp</w:t>
      </w:r>
      <w:r w:rsidRPr="00201793">
        <w:rPr>
          <w:rFonts w:ascii="Arial" w:hAnsi="Arial" w:cs="Arial"/>
          <w:sz w:val="20"/>
        </w:rPr>
        <w:t xml:space="preserve"> </w:t>
      </w:r>
      <w:r w:rsidRPr="00201793">
        <w:rPr>
          <w:rFonts w:ascii="Arial" w:eastAsia="Calibri" w:hAnsi="Arial" w:cs="Arial"/>
          <w:bCs/>
          <w:iCs/>
        </w:rPr>
        <w:t xml:space="preserve">– oryginał dokumentu został złożony do </w:t>
      </w:r>
      <w:r w:rsidRPr="00745453">
        <w:rPr>
          <w:rFonts w:ascii="Arial" w:eastAsia="Calibri" w:hAnsi="Arial" w:cs="Arial"/>
          <w:bCs/>
          <w:iCs/>
        </w:rPr>
        <w:t>głównego księgowego</w:t>
      </w:r>
      <w:r w:rsidRPr="00201793">
        <w:rPr>
          <w:rFonts w:ascii="Arial" w:eastAsia="Calibri" w:hAnsi="Arial" w:cs="Arial"/>
          <w:bCs/>
          <w:iCs/>
        </w:rPr>
        <w:t xml:space="preserve"> Zamawiającego </w:t>
      </w:r>
      <w:r w:rsidRPr="00201793">
        <w:rPr>
          <w:rFonts w:ascii="Arial" w:hAnsi="Arial" w:cs="Arial"/>
          <w:b/>
        </w:rPr>
        <w:t xml:space="preserve">11 Wojskowy Oddział Gospodarczy Główny Księgowy – Szef Finansów, ul. Gdańska 147, 85-915 Bydgoszcz – </w:t>
      </w:r>
      <w:r w:rsidRPr="00201793">
        <w:rPr>
          <w:rFonts w:ascii="Arial" w:hAnsi="Arial" w:cs="Arial"/>
          <w:b/>
          <w:u w:val="single"/>
        </w:rPr>
        <w:t>kancelaria jawna</w:t>
      </w:r>
      <w:r w:rsidRPr="00201793">
        <w:rPr>
          <w:rFonts w:ascii="Arial" w:hAnsi="Arial" w:cs="Arial"/>
          <w:b/>
        </w:rPr>
        <w:t xml:space="preserve">. </w:t>
      </w:r>
      <w:r w:rsidRPr="00201793">
        <w:rPr>
          <w:rFonts w:ascii="Arial" w:hAnsi="Arial" w:cs="Arial"/>
        </w:rPr>
        <w:t xml:space="preserve">Godz. pracy kancelarii 07.30 – 09.00 i 12.30 – 15.15 w dni robocze od poniedziałku do piątku z dopiskiem </w:t>
      </w:r>
      <w:r w:rsidRPr="00201793">
        <w:rPr>
          <w:rFonts w:ascii="Arial" w:hAnsi="Arial" w:cs="Arial"/>
          <w:bCs/>
          <w:iCs/>
        </w:rPr>
        <w:t>Główny Księgowy, a do oferty dołączyć kopię dokumentu potwierdzoną za zgodność z oryginałem</w:t>
      </w:r>
      <w:r w:rsidRPr="00201793">
        <w:rPr>
          <w:rFonts w:ascii="Arial" w:eastAsia="Calibri" w:hAnsi="Arial" w:cs="Arial"/>
          <w:bCs/>
          <w:iCs/>
        </w:rPr>
        <w:t>.</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hAnsi="Arial" w:cs="Arial"/>
          <w:bCs/>
          <w:iCs/>
        </w:rPr>
        <w:t xml:space="preserve">Wadium wnoszone w formach innych niż w pieniądzu, winno gwarantować Zamawiającemu wypłatę pełnej kwoty wadium, w przypadku zaistnienia </w:t>
      </w:r>
      <w:r w:rsidRPr="00201793">
        <w:rPr>
          <w:rFonts w:ascii="Arial" w:hAnsi="Arial" w:cs="Arial"/>
          <w:bCs/>
          <w:iCs/>
        </w:rPr>
        <w:lastRenderedPageBreak/>
        <w:t>okoliczności wskazanych w art. 46 ust. 4a i</w:t>
      </w:r>
      <w:r w:rsidRPr="00201793">
        <w:rPr>
          <w:rFonts w:ascii="Arial" w:hAnsi="Arial" w:cs="Arial"/>
        </w:rPr>
        <w:t xml:space="preserve"> </w:t>
      </w:r>
      <w:r w:rsidRPr="00201793">
        <w:rPr>
          <w:rFonts w:ascii="Arial" w:hAnsi="Arial" w:cs="Arial"/>
          <w:bCs/>
          <w:iCs/>
        </w:rPr>
        <w:t>5 Pzp na każde pisemne żądanie zgłoszone przez Zamawiającego w terminie związania ofertą</w:t>
      </w:r>
      <w:r w:rsidRPr="00201793">
        <w:rPr>
          <w:rFonts w:ascii="Arial" w:eastAsia="Calibri" w:hAnsi="Arial" w:cs="Arial"/>
          <w:bCs/>
          <w:iCs/>
        </w:rPr>
        <w:t>.</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Niedopuszczalne jest wprowadzanie jakichkolwiek warunków ograniczających Zamawiającemu wypłacenie wadium. </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 xml:space="preserve">Wykonawca, którego oferta przed upływem terminu składania ofert nie będzie zabezpieczona dopuszczalną formą wadium zostanie </w:t>
      </w:r>
      <w:r w:rsidRPr="00201793">
        <w:rPr>
          <w:rFonts w:ascii="Arial" w:hAnsi="Arial" w:cs="Arial"/>
          <w:bCs/>
          <w:iCs/>
        </w:rPr>
        <w:t>przez Zamawiającego odrzucona zgodnie z art. 89 ust. 1 pkt 7b</w:t>
      </w:r>
      <w:r w:rsidRPr="00201793">
        <w:rPr>
          <w:rFonts w:ascii="Arial" w:eastAsia="Calibri" w:hAnsi="Arial" w:cs="Arial"/>
          <w:bCs/>
          <w:iCs/>
        </w:rPr>
        <w:t>.</w:t>
      </w:r>
    </w:p>
    <w:p w:rsidR="00991E7F" w:rsidRPr="00201793" w:rsidRDefault="00991E7F" w:rsidP="00857376">
      <w:pPr>
        <w:numPr>
          <w:ilvl w:val="0"/>
          <w:numId w:val="37"/>
        </w:numPr>
        <w:tabs>
          <w:tab w:val="clear" w:pos="360"/>
          <w:tab w:val="left" w:pos="357"/>
        </w:tabs>
        <w:spacing w:before="120"/>
        <w:ind w:left="357" w:hanging="357"/>
        <w:jc w:val="both"/>
        <w:rPr>
          <w:rFonts w:ascii="Arial" w:eastAsia="Calibri" w:hAnsi="Arial" w:cs="Arial"/>
          <w:bCs/>
          <w:iCs/>
        </w:rPr>
      </w:pPr>
      <w:r w:rsidRPr="00201793">
        <w:rPr>
          <w:rFonts w:ascii="Arial" w:eastAsia="Calibri" w:hAnsi="Arial" w:cs="Arial"/>
          <w:bCs/>
          <w:iCs/>
        </w:rPr>
        <w:t>Zwrotu wadium Zamawiający dokona zgodnie z art. 46 ustawy:</w:t>
      </w:r>
    </w:p>
    <w:p w:rsidR="00991E7F"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a)</w:t>
      </w:r>
      <w:r w:rsidRPr="00201793">
        <w:rPr>
          <w:rFonts w:ascii="Arial" w:eastAsia="Calibri" w:hAnsi="Arial" w:cs="Arial"/>
        </w:rPr>
        <w:tab/>
        <w:t>wszystkim Wykonawcom niezwłocznie po wyborze oferty najkorzystniejszej lub unieważnieniu postępowania, z wyjątkiem Wykonawcy, którego oferta została wybrana jako najkorzystniejsza,</w:t>
      </w:r>
    </w:p>
    <w:p w:rsidR="00991E7F" w:rsidRPr="00201793"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b)</w:t>
      </w:r>
      <w:r w:rsidRPr="00201793">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991E7F" w:rsidRPr="00201793" w:rsidRDefault="00991E7F" w:rsidP="00991E7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201793">
        <w:rPr>
          <w:rFonts w:ascii="Arial" w:eastAsia="Calibri" w:hAnsi="Arial" w:cs="Arial"/>
        </w:rPr>
        <w:t>c)</w:t>
      </w:r>
      <w:r w:rsidRPr="00201793">
        <w:rPr>
          <w:rFonts w:ascii="Arial" w:eastAsia="Calibri" w:hAnsi="Arial" w:cs="Arial"/>
        </w:rPr>
        <w:tab/>
        <w:t>na wniosek Wykonawcy, który wycofał ofertę przed upływem terminu składania ofert.</w:t>
      </w:r>
    </w:p>
    <w:p w:rsidR="00991E7F" w:rsidRPr="00201793" w:rsidRDefault="00991E7F" w:rsidP="00857376">
      <w:pPr>
        <w:numPr>
          <w:ilvl w:val="0"/>
          <w:numId w:val="36"/>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 xml:space="preserve">Zamawiający żąda ponownego wniesienia wadium przez Wykonawcę, któremu zwrócono wadium, w okolicznościach o których mowa w pkt. 10 lit. a, jeżeli </w:t>
      </w:r>
      <w:r>
        <w:rPr>
          <w:rFonts w:ascii="Arial" w:eastAsia="Calibri" w:hAnsi="Arial" w:cs="Arial"/>
        </w:rPr>
        <w:br/>
      </w:r>
      <w:r w:rsidRPr="00201793">
        <w:rPr>
          <w:rFonts w:ascii="Arial" w:eastAsia="Calibri" w:hAnsi="Arial" w:cs="Arial"/>
        </w:rPr>
        <w:t>w wyniku rozstrzygnięcia odwołania jego oferta została wybrana jako najkorzystniejsza. Wykonawca wnosi wadium w terminie określonym przez Zamawiającego.</w:t>
      </w:r>
    </w:p>
    <w:p w:rsidR="00991E7F" w:rsidRPr="00201793" w:rsidRDefault="00991E7F" w:rsidP="00857376">
      <w:pPr>
        <w:numPr>
          <w:ilvl w:val="0"/>
          <w:numId w:val="36"/>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rsidR="00991E7F" w:rsidRPr="00201793" w:rsidRDefault="00991E7F" w:rsidP="00857376">
      <w:pPr>
        <w:numPr>
          <w:ilvl w:val="0"/>
          <w:numId w:val="36"/>
        </w:numPr>
        <w:shd w:val="clear" w:color="auto" w:fill="FFFFFF"/>
        <w:autoSpaceDE w:val="0"/>
        <w:autoSpaceDN w:val="0"/>
        <w:adjustRightInd w:val="0"/>
        <w:spacing w:before="120"/>
        <w:jc w:val="both"/>
        <w:rPr>
          <w:rFonts w:ascii="Arial" w:eastAsia="Calibri" w:hAnsi="Arial" w:cs="Arial"/>
        </w:rPr>
      </w:pPr>
      <w:r w:rsidRPr="00201793">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991E7F" w:rsidRPr="00201793" w:rsidRDefault="00991E7F" w:rsidP="00857376">
      <w:pPr>
        <w:numPr>
          <w:ilvl w:val="0"/>
          <w:numId w:val="36"/>
        </w:numPr>
        <w:shd w:val="clear" w:color="auto" w:fill="FFFFFF"/>
        <w:tabs>
          <w:tab w:val="left" w:pos="357"/>
        </w:tabs>
        <w:autoSpaceDE w:val="0"/>
        <w:autoSpaceDN w:val="0"/>
        <w:adjustRightInd w:val="0"/>
        <w:spacing w:before="120"/>
        <w:jc w:val="both"/>
        <w:rPr>
          <w:rFonts w:ascii="Arial" w:eastAsia="Calibri" w:hAnsi="Arial" w:cs="Arial"/>
        </w:rPr>
      </w:pPr>
      <w:r w:rsidRPr="00201793">
        <w:rPr>
          <w:rFonts w:ascii="Arial" w:eastAsia="Calibri" w:hAnsi="Arial" w:cs="Arial"/>
        </w:rPr>
        <w:t xml:space="preserve">Jeżeli wadium wniesiono w pieniądzu, Zamawiający zwróci je wraz z odsetkami wynikającymi z umowy </w:t>
      </w:r>
      <w:r w:rsidRPr="00201793">
        <w:rPr>
          <w:rFonts w:ascii="Arial" w:eastAsia="Calibri" w:hAnsi="Arial" w:cs="Arial"/>
          <w:spacing w:val="-1"/>
        </w:rPr>
        <w:t xml:space="preserve">rachunku bankowego, na którym było ono przechowywane, pomniejszone o koszty prowadzenia rachunku </w:t>
      </w:r>
      <w:r w:rsidRPr="00201793">
        <w:rPr>
          <w:rFonts w:ascii="Arial" w:eastAsia="Calibri" w:hAnsi="Arial" w:cs="Arial"/>
        </w:rPr>
        <w:t>bankowego oraz prowizji bankowej za przelew pieniędzy na rachunek bankowy wskazany przez Wykonawcę.</w:t>
      </w:r>
    </w:p>
    <w:p w:rsidR="00991E7F" w:rsidRPr="00201793" w:rsidRDefault="00991E7F" w:rsidP="00857376">
      <w:pPr>
        <w:numPr>
          <w:ilvl w:val="0"/>
          <w:numId w:val="36"/>
        </w:numPr>
        <w:shd w:val="clear" w:color="auto" w:fill="FFFFFF"/>
        <w:tabs>
          <w:tab w:val="left" w:pos="357"/>
        </w:tabs>
        <w:autoSpaceDE w:val="0"/>
        <w:autoSpaceDN w:val="0"/>
        <w:adjustRightInd w:val="0"/>
        <w:spacing w:before="120"/>
        <w:jc w:val="both"/>
        <w:rPr>
          <w:rFonts w:ascii="Arial" w:eastAsia="Calibri" w:hAnsi="Arial" w:cs="Arial"/>
        </w:rPr>
      </w:pPr>
      <w:r w:rsidRPr="00201793">
        <w:rPr>
          <w:rFonts w:ascii="Arial" w:eastAsia="Calibri" w:hAnsi="Arial" w:cs="Arial"/>
        </w:rPr>
        <w:t>Zamawiający zatrzymuje wadium wraz z odsetkami, jeżeli:</w:t>
      </w:r>
    </w:p>
    <w:p w:rsidR="00991E7F" w:rsidRPr="00156E20" w:rsidRDefault="00991E7F" w:rsidP="00857376">
      <w:pPr>
        <w:numPr>
          <w:ilvl w:val="1"/>
          <w:numId w:val="36"/>
        </w:numPr>
        <w:shd w:val="clear" w:color="auto" w:fill="FFFFFF"/>
        <w:autoSpaceDE w:val="0"/>
        <w:autoSpaceDN w:val="0"/>
        <w:adjustRightInd w:val="0"/>
        <w:spacing w:before="120"/>
        <w:ind w:left="714" w:hanging="357"/>
        <w:jc w:val="both"/>
        <w:rPr>
          <w:rFonts w:ascii="Arial" w:eastAsia="Calibri" w:hAnsi="Arial" w:cs="Arial"/>
          <w:spacing w:val="-15"/>
        </w:rPr>
      </w:pPr>
      <w:r w:rsidRPr="00201793">
        <w:rPr>
          <w:rFonts w:ascii="Arial" w:hAnsi="Arial" w:cs="Arial"/>
        </w:rPr>
        <w:t>Wykonawca w odpowiedzi na wezwanie, o którym mowa w art. 26 ust. 3 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201793">
        <w:rPr>
          <w:rFonts w:ascii="Arial" w:eastAsia="Calibri" w:hAnsi="Arial" w:cs="Arial"/>
        </w:rPr>
        <w:t>,</w:t>
      </w:r>
    </w:p>
    <w:p w:rsidR="00991E7F" w:rsidRPr="00201793" w:rsidRDefault="00991E7F" w:rsidP="00857376">
      <w:pPr>
        <w:numPr>
          <w:ilvl w:val="1"/>
          <w:numId w:val="36"/>
        </w:numPr>
        <w:shd w:val="clear" w:color="auto" w:fill="FFFFFF"/>
        <w:tabs>
          <w:tab w:val="left" w:pos="-3060"/>
        </w:tabs>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 xml:space="preserve">Wykonawca, którego oferta została wybrana odmówił podpisania umowy </w:t>
      </w:r>
      <w:r w:rsidRPr="00201793">
        <w:rPr>
          <w:rFonts w:ascii="Arial" w:eastAsia="Calibri" w:hAnsi="Arial" w:cs="Arial"/>
        </w:rPr>
        <w:br/>
        <w:t>w sprawie zamówienia publicznego na warunkach określonych w ofercie,</w:t>
      </w:r>
    </w:p>
    <w:p w:rsidR="00991E7F" w:rsidRPr="00201793" w:rsidRDefault="00991E7F" w:rsidP="00857376">
      <w:pPr>
        <w:numPr>
          <w:ilvl w:val="1"/>
          <w:numId w:val="36"/>
        </w:numPr>
        <w:shd w:val="clear" w:color="auto" w:fill="FFFFFF"/>
        <w:autoSpaceDE w:val="0"/>
        <w:autoSpaceDN w:val="0"/>
        <w:adjustRightInd w:val="0"/>
        <w:ind w:left="714" w:hanging="357"/>
        <w:jc w:val="both"/>
        <w:rPr>
          <w:rFonts w:ascii="Arial" w:eastAsia="Calibri" w:hAnsi="Arial" w:cs="Arial"/>
          <w:spacing w:val="-15"/>
        </w:rPr>
      </w:pPr>
      <w:r w:rsidRPr="00201793">
        <w:rPr>
          <w:rFonts w:ascii="Arial" w:eastAsia="Calibri" w:hAnsi="Arial" w:cs="Arial"/>
        </w:rPr>
        <w:lastRenderedPageBreak/>
        <w:t>Wykonawca, którego oferta została wybrana nie wniósł wymaganego zabezpieczenia należytego wykonania umowy,</w:t>
      </w:r>
    </w:p>
    <w:p w:rsidR="00991E7F" w:rsidRPr="00991E7F" w:rsidRDefault="00991E7F" w:rsidP="00857376">
      <w:pPr>
        <w:numPr>
          <w:ilvl w:val="1"/>
          <w:numId w:val="36"/>
        </w:numPr>
        <w:shd w:val="clear" w:color="auto" w:fill="FFFFFF"/>
        <w:autoSpaceDE w:val="0"/>
        <w:autoSpaceDN w:val="0"/>
        <w:adjustRightInd w:val="0"/>
        <w:spacing w:before="120" w:after="240"/>
        <w:ind w:left="714" w:hanging="357"/>
        <w:jc w:val="both"/>
        <w:rPr>
          <w:rFonts w:ascii="Arial" w:eastAsia="Calibri" w:hAnsi="Arial" w:cs="Arial"/>
          <w:bCs/>
          <w:iCs/>
        </w:rPr>
      </w:pPr>
      <w:r w:rsidRPr="00201793">
        <w:rPr>
          <w:rFonts w:ascii="Arial" w:eastAsia="Calibri" w:hAnsi="Arial" w:cs="Arial"/>
        </w:rPr>
        <w:t xml:space="preserve">Zawarcie umowy w sprawie zamówienia publicznego stało się niemożliwe </w:t>
      </w:r>
      <w:r w:rsidRPr="00201793">
        <w:rPr>
          <w:rFonts w:ascii="Arial" w:eastAsia="Calibri" w:hAnsi="Arial" w:cs="Arial"/>
        </w:rPr>
        <w:br/>
        <w:t>z przyczyn leżących po stronie Wykonawcy</w:t>
      </w:r>
      <w:r w:rsidRPr="00201793">
        <w:rPr>
          <w:rFonts w:ascii="Arial" w:eastAsia="Calibri" w:hAnsi="Arial" w:cs="Arial"/>
          <w:bCs/>
          <w:iCs/>
        </w:rPr>
        <w:t>.</w:t>
      </w:r>
      <w:r>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D73D76">
        <w:tc>
          <w:tcPr>
            <w:tcW w:w="9145" w:type="dxa"/>
            <w:shd w:val="clear" w:color="auto" w:fill="99CCFF"/>
          </w:tcPr>
          <w:p w:rsidR="003E36C8" w:rsidRPr="00E10C7C" w:rsidRDefault="00B721AA" w:rsidP="0030339C">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2174DC">
        <w:tc>
          <w:tcPr>
            <w:tcW w:w="9145" w:type="dxa"/>
            <w:shd w:val="clear" w:color="auto" w:fill="99CCFF"/>
          </w:tcPr>
          <w:p w:rsidR="003E36C8" w:rsidRPr="00E10C7C" w:rsidRDefault="00B721AA" w:rsidP="001C0A18">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2174DC" w:rsidRPr="00B415E9" w:rsidRDefault="002174DC" w:rsidP="00857376">
      <w:pPr>
        <w:numPr>
          <w:ilvl w:val="0"/>
          <w:numId w:val="8"/>
        </w:numPr>
        <w:spacing w:before="120" w:after="120"/>
        <w:jc w:val="both"/>
        <w:rPr>
          <w:rFonts w:ascii="Arial" w:hAnsi="Arial" w:cs="Arial"/>
        </w:rPr>
      </w:pPr>
      <w:r w:rsidRPr="00B415E9">
        <w:rPr>
          <w:rFonts w:ascii="Arial" w:hAnsi="Arial" w:cs="Arial"/>
        </w:rPr>
        <w:t>Każdy Wykonawca zobowiązany jest zapoznać się dokładnie z informacjami zawartymi w SIWZ i przygotować ofertę zgodną z jej postanowieniami.</w:t>
      </w:r>
    </w:p>
    <w:p w:rsidR="006C2729" w:rsidRPr="00E10C7C" w:rsidRDefault="006C2729" w:rsidP="00857376">
      <w:pPr>
        <w:numPr>
          <w:ilvl w:val="0"/>
          <w:numId w:val="8"/>
        </w:numPr>
        <w:spacing w:before="120" w:after="120"/>
        <w:ind w:left="426" w:hanging="426"/>
        <w:jc w:val="both"/>
        <w:rPr>
          <w:rFonts w:ascii="Arial" w:hAnsi="Arial" w:cs="Arial"/>
        </w:rPr>
      </w:pPr>
      <w:r w:rsidRPr="00E10C7C">
        <w:rPr>
          <w:rFonts w:ascii="Arial" w:hAnsi="Arial" w:cs="Arial"/>
        </w:rPr>
        <w:t>Oferta winna zawierać:</w:t>
      </w:r>
    </w:p>
    <w:p w:rsidR="00FA3AB4" w:rsidRPr="00FA3AB4" w:rsidRDefault="00FA3AB4" w:rsidP="00857376">
      <w:pPr>
        <w:numPr>
          <w:ilvl w:val="1"/>
          <w:numId w:val="30"/>
        </w:numPr>
        <w:spacing w:before="120" w:after="120"/>
        <w:ind w:hanging="578"/>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DA559A">
        <w:rPr>
          <w:rFonts w:ascii="Arial" w:hAnsi="Arial" w:cs="Arial"/>
          <w:b/>
          <w:color w:val="000000"/>
        </w:rPr>
        <w:t>9</w:t>
      </w:r>
      <w:r w:rsidR="00991E7F">
        <w:rPr>
          <w:rFonts w:ascii="Arial" w:hAnsi="Arial" w:cs="Arial"/>
          <w:b/>
          <w:color w:val="000000"/>
        </w:rPr>
        <w:t xml:space="preserve"> </w:t>
      </w:r>
      <w:r w:rsidRPr="00B764D5">
        <w:rPr>
          <w:rFonts w:ascii="Arial" w:hAnsi="Arial" w:cs="Arial"/>
          <w:b/>
          <w:bCs/>
          <w:color w:val="000000"/>
        </w:rPr>
        <w:t>do SIWZ</w:t>
      </w:r>
    </w:p>
    <w:p w:rsidR="00DA559A" w:rsidRDefault="000D62BB" w:rsidP="00857376">
      <w:pPr>
        <w:numPr>
          <w:ilvl w:val="1"/>
          <w:numId w:val="30"/>
        </w:numPr>
        <w:spacing w:before="120" w:after="120"/>
        <w:ind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DA559A">
        <w:rPr>
          <w:rFonts w:ascii="Arial" w:hAnsi="Arial" w:cs="Arial"/>
        </w:rPr>
        <w:t>7</w:t>
      </w:r>
      <w:r w:rsidRPr="00886F2E">
        <w:rPr>
          <w:rFonts w:ascii="Arial" w:hAnsi="Arial" w:cs="Arial"/>
        </w:rPr>
        <w:t xml:space="preserve"> do SIWZ</w:t>
      </w:r>
      <w:r w:rsidR="00DA559A">
        <w:rPr>
          <w:rFonts w:ascii="Arial" w:hAnsi="Arial" w:cs="Arial"/>
        </w:rPr>
        <w:t xml:space="preserve"> – </w:t>
      </w:r>
      <w:r w:rsidR="00DA559A" w:rsidRPr="00DA559A">
        <w:rPr>
          <w:rFonts w:ascii="Arial" w:hAnsi="Arial" w:cs="Arial"/>
        </w:rPr>
        <w:t>DOTYCZY CZĘŚCI I oraz</w:t>
      </w:r>
      <w:r w:rsidR="00DA559A">
        <w:rPr>
          <w:rFonts w:ascii="Arial" w:hAnsi="Arial" w:cs="Arial"/>
        </w:rPr>
        <w:t xml:space="preserve"> II</w:t>
      </w:r>
      <w:r>
        <w:rPr>
          <w:rFonts w:ascii="Arial" w:hAnsi="Arial" w:cs="Arial"/>
        </w:rPr>
        <w:t>;</w:t>
      </w:r>
    </w:p>
    <w:p w:rsidR="00DA559A" w:rsidRPr="00DA559A" w:rsidRDefault="00DA559A" w:rsidP="00857376">
      <w:pPr>
        <w:numPr>
          <w:ilvl w:val="1"/>
          <w:numId w:val="30"/>
        </w:numPr>
        <w:spacing w:before="120" w:after="120"/>
        <w:ind w:hanging="578"/>
        <w:jc w:val="both"/>
        <w:rPr>
          <w:rFonts w:ascii="Arial" w:hAnsi="Arial" w:cs="Arial"/>
          <w:b/>
          <w:u w:val="single"/>
        </w:rPr>
      </w:pPr>
      <w:r w:rsidRPr="00DA559A">
        <w:rPr>
          <w:rFonts w:ascii="Arial" w:hAnsi="Arial" w:cs="Arial"/>
          <w:b/>
        </w:rPr>
        <w:t>kosztorys ofertowy</w:t>
      </w:r>
      <w:r w:rsidRPr="00DA559A">
        <w:rPr>
          <w:rFonts w:ascii="Arial" w:hAnsi="Arial" w:cs="Arial"/>
        </w:rPr>
        <w:t xml:space="preserve">, opracowany zgodnie z załączonym przedmiarem, stanowiącym załącznik nr </w:t>
      </w:r>
      <w:r w:rsidR="009522B7">
        <w:rPr>
          <w:rFonts w:ascii="Arial" w:hAnsi="Arial" w:cs="Arial"/>
        </w:rPr>
        <w:t>3</w:t>
      </w:r>
      <w:r w:rsidRPr="00DA559A">
        <w:rPr>
          <w:rFonts w:ascii="Arial" w:hAnsi="Arial" w:cs="Arial"/>
        </w:rPr>
        <w:t xml:space="preserve"> do SIWZ</w:t>
      </w:r>
      <w:r w:rsidRPr="00DA559A">
        <w:rPr>
          <w:rFonts w:ascii="Arial" w:hAnsi="Arial" w:cs="Arial"/>
          <w:b/>
        </w:rPr>
        <w:t xml:space="preserve"> </w:t>
      </w:r>
      <w:r w:rsidRPr="00DA559A">
        <w:rPr>
          <w:rFonts w:ascii="Arial" w:hAnsi="Arial" w:cs="Arial"/>
        </w:rPr>
        <w:t xml:space="preserve">– DOTYCZY CZĘŚCI I oraz załącznik </w:t>
      </w:r>
      <w:r>
        <w:rPr>
          <w:rFonts w:ascii="Arial" w:hAnsi="Arial" w:cs="Arial"/>
        </w:rPr>
        <w:br/>
      </w:r>
      <w:r w:rsidRPr="00DA559A">
        <w:rPr>
          <w:rFonts w:ascii="Arial" w:hAnsi="Arial" w:cs="Arial"/>
        </w:rPr>
        <w:t>nr 6 do SIWZ – DOTYCZY CZĘŚCI II;</w:t>
      </w:r>
    </w:p>
    <w:p w:rsidR="000B605D" w:rsidRPr="000B605D" w:rsidRDefault="000D62BB" w:rsidP="00857376">
      <w:pPr>
        <w:numPr>
          <w:ilvl w:val="1"/>
          <w:numId w:val="30"/>
        </w:numPr>
        <w:spacing w:before="120" w:after="120"/>
        <w:ind w:left="709" w:hanging="578"/>
        <w:jc w:val="both"/>
        <w:rPr>
          <w:rFonts w:ascii="Arial" w:hAnsi="Arial" w:cs="Arial"/>
          <w:b/>
          <w:u w:val="single"/>
        </w:rPr>
      </w:pPr>
      <w:r w:rsidRPr="000B605D">
        <w:rPr>
          <w:rFonts w:ascii="Arial" w:hAnsi="Arial" w:cs="Arial"/>
          <w:b/>
        </w:rPr>
        <w:t>wykaz osób</w:t>
      </w:r>
      <w:r w:rsidR="000B605D">
        <w:rPr>
          <w:rFonts w:ascii="Arial" w:hAnsi="Arial" w:cs="Arial"/>
          <w:b/>
        </w:rPr>
        <w:t>,</w:t>
      </w:r>
      <w:r w:rsidRPr="000B605D">
        <w:rPr>
          <w:rFonts w:ascii="Arial" w:hAnsi="Arial" w:cs="Arial"/>
        </w:rPr>
        <w:t xml:space="preserve"> skierowanych p</w:t>
      </w:r>
      <w:r w:rsidR="00075758">
        <w:rPr>
          <w:rFonts w:ascii="Arial" w:hAnsi="Arial" w:cs="Arial"/>
        </w:rPr>
        <w:t xml:space="preserve"> </w:t>
      </w:r>
      <w:r w:rsidRPr="000B605D">
        <w:rPr>
          <w:rFonts w:ascii="Arial" w:hAnsi="Arial" w:cs="Arial"/>
        </w:rPr>
        <w:t xml:space="preserve">rzez wykonawcę do realizacji zamówienia publicznego – z wykorzystaniem wzoru stanowiącego załącznik nr </w:t>
      </w:r>
      <w:r w:rsidR="00DA559A">
        <w:rPr>
          <w:rFonts w:ascii="Arial" w:hAnsi="Arial" w:cs="Arial"/>
        </w:rPr>
        <w:t xml:space="preserve">8 </w:t>
      </w:r>
      <w:r w:rsidR="000B605D">
        <w:rPr>
          <w:rFonts w:ascii="Arial" w:hAnsi="Arial" w:cs="Arial"/>
        </w:rPr>
        <w:t>do SIWZ</w:t>
      </w:r>
      <w:r w:rsidR="00DA559A">
        <w:rPr>
          <w:rFonts w:ascii="Arial" w:hAnsi="Arial" w:cs="Arial"/>
        </w:rPr>
        <w:t xml:space="preserve"> </w:t>
      </w:r>
      <w:r w:rsidR="00DA559A">
        <w:rPr>
          <w:rFonts w:ascii="Arial" w:hAnsi="Arial" w:cs="Arial"/>
        </w:rPr>
        <w:br/>
        <w:t xml:space="preserve">– </w:t>
      </w:r>
      <w:r w:rsidR="00DA559A" w:rsidRPr="00DA559A">
        <w:rPr>
          <w:rFonts w:ascii="Arial" w:hAnsi="Arial" w:cs="Arial"/>
        </w:rPr>
        <w:t>DOTYCZY CZĘŚCI I oraz</w:t>
      </w:r>
      <w:r w:rsidR="00DA559A">
        <w:rPr>
          <w:rFonts w:ascii="Arial" w:hAnsi="Arial" w:cs="Arial"/>
        </w:rPr>
        <w:t xml:space="preserve"> II;</w:t>
      </w:r>
    </w:p>
    <w:p w:rsidR="000D62BB" w:rsidRDefault="00FA3AB4" w:rsidP="00857376">
      <w:pPr>
        <w:numPr>
          <w:ilvl w:val="1"/>
          <w:numId w:val="30"/>
        </w:numPr>
        <w:autoSpaceDE w:val="0"/>
        <w:autoSpaceDN w:val="0"/>
        <w:adjustRightInd w:val="0"/>
        <w:spacing w:before="120" w:after="120"/>
        <w:ind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 </w:t>
      </w:r>
      <w:r w:rsidR="00480661" w:rsidRPr="00A96490">
        <w:rPr>
          <w:rFonts w:ascii="Arial" w:hAnsi="Arial" w:cs="Arial"/>
          <w:bCs/>
        </w:rPr>
        <w:t xml:space="preserve">oświadczenie woli mocodawcy upoważniające ściśle określoną osobę lub osoby </w:t>
      </w:r>
      <w:r w:rsidR="00480661">
        <w:rPr>
          <w:rFonts w:ascii="Arial" w:hAnsi="Arial" w:cs="Arial"/>
          <w:bCs/>
        </w:rPr>
        <w:br/>
      </w:r>
      <w:r w:rsidR="00480661" w:rsidRPr="00A96490">
        <w:rPr>
          <w:rFonts w:ascii="Arial" w:hAnsi="Arial" w:cs="Arial"/>
          <w:bCs/>
        </w:rPr>
        <w:t xml:space="preserve">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w:t>
      </w:r>
      <w:r w:rsidR="00DB02E7">
        <w:rPr>
          <w:rFonts w:ascii="Arial" w:hAnsi="Arial" w:cs="Arial"/>
          <w:bCs/>
        </w:rPr>
        <w:br/>
      </w:r>
      <w:r w:rsidR="00480661" w:rsidRPr="00A96490">
        <w:rPr>
          <w:rFonts w:ascii="Arial" w:hAnsi="Arial" w:cs="Arial"/>
          <w:bCs/>
        </w:rPr>
        <w:t xml:space="preserve">z dokumentami potwierdzającymi, że osoba wystawiająca pełnomocnictwo jest do tego uprawniona. </w:t>
      </w:r>
    </w:p>
    <w:p w:rsidR="00FA3AB4" w:rsidRPr="00FA3AB4" w:rsidRDefault="00FA3AB4" w:rsidP="00857376">
      <w:pPr>
        <w:numPr>
          <w:ilvl w:val="1"/>
          <w:numId w:val="30"/>
        </w:numPr>
        <w:autoSpaceDE w:val="0"/>
        <w:autoSpaceDN w:val="0"/>
        <w:adjustRightInd w:val="0"/>
        <w:spacing w:before="120" w:after="120"/>
        <w:ind w:hanging="578"/>
        <w:jc w:val="both"/>
        <w:rPr>
          <w:rFonts w:ascii="Arial" w:hAnsi="Arial" w:cs="Arial"/>
          <w:b/>
          <w:bCs/>
        </w:rPr>
      </w:pPr>
      <w:r>
        <w:rPr>
          <w:rFonts w:ascii="Arial" w:hAnsi="Arial" w:cs="Arial"/>
        </w:rPr>
        <w:t xml:space="preserve">JEŻELI DOTYCZY: </w:t>
      </w:r>
      <w:r w:rsidRPr="00FA3AB4">
        <w:rPr>
          <w:rFonts w:ascii="Arial" w:hAnsi="Arial" w:cs="Arial"/>
          <w:b/>
          <w:bCs/>
          <w:iCs/>
        </w:rPr>
        <w:t>zobowiązanie do oddania wykonawcy zasobów</w:t>
      </w:r>
      <w:r w:rsidRPr="00FA3AB4">
        <w:rPr>
          <w:rFonts w:ascii="Arial" w:hAnsi="Arial" w:cs="Arial"/>
          <w:bCs/>
          <w:iCs/>
        </w:rPr>
        <w:t xml:space="preserve">, stanowiące załącznik nr </w:t>
      </w:r>
      <w:r w:rsidR="00DA559A">
        <w:rPr>
          <w:rFonts w:ascii="Arial" w:hAnsi="Arial" w:cs="Arial"/>
          <w:bCs/>
          <w:iCs/>
        </w:rPr>
        <w:t>12</w:t>
      </w:r>
      <w:r w:rsidRPr="00FA3AB4">
        <w:rPr>
          <w:rFonts w:ascii="Arial" w:hAnsi="Arial" w:cs="Arial"/>
          <w:bCs/>
          <w:iCs/>
        </w:rPr>
        <w:t xml:space="preserve"> do SIWZ,</w:t>
      </w:r>
    </w:p>
    <w:p w:rsidR="006C2729" w:rsidRPr="00E10C7C" w:rsidRDefault="006C2729" w:rsidP="00857376">
      <w:pPr>
        <w:numPr>
          <w:ilvl w:val="0"/>
          <w:numId w:val="31"/>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Zamawiający żąda wskazania przez Wykonawcę w ofercie części zamówienia, której wykonanie powierzy podwykonawcom oraz jej zakres (jeżeli Wykonawca przewiduje udział podwykonawców w realizacji zamówienia).</w:t>
      </w:r>
    </w:p>
    <w:p w:rsidR="006C2729" w:rsidRPr="000B2A2A" w:rsidRDefault="006C2729" w:rsidP="00857376">
      <w:pPr>
        <w:numPr>
          <w:ilvl w:val="0"/>
          <w:numId w:val="31"/>
        </w:numPr>
        <w:spacing w:before="120" w:after="120"/>
        <w:ind w:left="426" w:hanging="426"/>
        <w:jc w:val="both"/>
        <w:rPr>
          <w:rFonts w:ascii="Arial" w:hAnsi="Arial" w:cs="Arial"/>
          <w:u w:val="single"/>
        </w:rPr>
      </w:pPr>
      <w:r w:rsidRPr="00E10C7C">
        <w:rPr>
          <w:rFonts w:ascii="Arial" w:hAnsi="Arial" w:cs="Arial"/>
          <w:iCs/>
        </w:rPr>
        <w:t xml:space="preserve">Każdy Wykonawca zobowiązany jest zapoznać się dokładnie z informacjami zawartymi w SIWZ i przygotować ofertę </w:t>
      </w:r>
      <w:r w:rsidRPr="00E10C7C">
        <w:rPr>
          <w:rFonts w:ascii="Arial" w:hAnsi="Arial" w:cs="Arial"/>
        </w:rPr>
        <w:t xml:space="preserve">zgodną z jej postanowieniami. </w:t>
      </w:r>
      <w:r w:rsidRPr="00E10C7C">
        <w:rPr>
          <w:rFonts w:ascii="Arial" w:hAnsi="Arial" w:cs="Arial"/>
        </w:rPr>
        <w:lastRenderedPageBreak/>
        <w:t xml:space="preserve">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857376">
      <w:pPr>
        <w:numPr>
          <w:ilvl w:val="0"/>
          <w:numId w:val="31"/>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57376">
      <w:pPr>
        <w:numPr>
          <w:ilvl w:val="0"/>
          <w:numId w:val="31"/>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857376">
      <w:pPr>
        <w:numPr>
          <w:ilvl w:val="0"/>
          <w:numId w:val="31"/>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57376">
      <w:pPr>
        <w:numPr>
          <w:ilvl w:val="0"/>
          <w:numId w:val="31"/>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57376">
      <w:pPr>
        <w:numPr>
          <w:ilvl w:val="0"/>
          <w:numId w:val="31"/>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9D34DA">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Ofertę należy sporządzić w języku polskim oraz walucie PLN, pismem trwałym, na formularzu</w:t>
      </w:r>
      <w:r w:rsidR="000B2A2A">
        <w:rPr>
          <w:rFonts w:ascii="Arial" w:hAnsi="Arial" w:cs="Arial"/>
        </w:rPr>
        <w:t xml:space="preserve"> ofertowym</w:t>
      </w:r>
      <w:r w:rsidRPr="00E10C7C">
        <w:rPr>
          <w:rFonts w:ascii="Arial" w:hAnsi="Arial" w:cs="Arial"/>
        </w:rPr>
        <w:t xml:space="preserve"> wg wzoru</w:t>
      </w:r>
      <w:r w:rsidR="00897DA3" w:rsidRPr="00E10C7C">
        <w:rPr>
          <w:rFonts w:ascii="Arial" w:hAnsi="Arial" w:cs="Arial"/>
        </w:rPr>
        <w:t xml:space="preserve"> stanowiącego</w:t>
      </w:r>
      <w:r w:rsidRPr="00E10C7C">
        <w:rPr>
          <w:rFonts w:ascii="Arial" w:hAnsi="Arial" w:cs="Arial"/>
        </w:rPr>
        <w:t xml:space="preserve"> </w:t>
      </w:r>
      <w:r w:rsidR="00897DA3" w:rsidRPr="002174DC">
        <w:rPr>
          <w:rFonts w:ascii="Arial" w:hAnsi="Arial" w:cs="Arial"/>
        </w:rPr>
        <w:t>załącznik</w:t>
      </w:r>
      <w:r w:rsidRPr="002174DC">
        <w:rPr>
          <w:rFonts w:ascii="Arial" w:hAnsi="Arial" w:cs="Arial"/>
        </w:rPr>
        <w:t xml:space="preserve"> nr </w:t>
      </w:r>
      <w:r w:rsidR="009522B7">
        <w:rPr>
          <w:rFonts w:ascii="Arial" w:hAnsi="Arial" w:cs="Arial"/>
        </w:rPr>
        <w:t>7</w:t>
      </w:r>
      <w:r w:rsidRPr="002174DC">
        <w:rPr>
          <w:rFonts w:ascii="Arial" w:hAnsi="Arial" w:cs="Arial"/>
        </w:rPr>
        <w:t xml:space="preserve"> do SIWZ.</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857376">
      <w:pPr>
        <w:numPr>
          <w:ilvl w:val="0"/>
          <w:numId w:val="31"/>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857376">
      <w:pPr>
        <w:numPr>
          <w:ilvl w:val="0"/>
          <w:numId w:val="31"/>
        </w:numPr>
        <w:spacing w:before="120" w:after="120"/>
        <w:ind w:left="426"/>
        <w:jc w:val="both"/>
        <w:rPr>
          <w:rFonts w:ascii="Arial" w:hAnsi="Arial" w:cs="Arial"/>
          <w:color w:val="FF0000"/>
        </w:rPr>
      </w:pPr>
      <w:r w:rsidRPr="00E10C7C">
        <w:rPr>
          <w:rFonts w:ascii="Arial" w:hAnsi="Arial" w:cs="Arial"/>
        </w:rPr>
        <w:t xml:space="preserve">Wartość ogólną brutto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E10C7C" w:rsidRDefault="006C2729" w:rsidP="00857376">
      <w:pPr>
        <w:numPr>
          <w:ilvl w:val="0"/>
          <w:numId w:val="31"/>
        </w:numPr>
        <w:spacing w:before="120" w:after="120"/>
        <w:ind w:left="426"/>
        <w:jc w:val="both"/>
        <w:rPr>
          <w:rFonts w:ascii="Arial" w:hAnsi="Arial" w:cs="Arial"/>
        </w:rPr>
      </w:pPr>
      <w:r w:rsidRPr="000B2A2A">
        <w:rPr>
          <w:rFonts w:ascii="Arial" w:hAnsi="Arial" w:cs="Arial"/>
        </w:rPr>
        <w:lastRenderedPageBreak/>
        <w:t xml:space="preserve">W formularzu ofertowym należy zawrzeć wszystkie </w:t>
      </w:r>
      <w:r w:rsidR="00897DA3" w:rsidRPr="000B2A2A">
        <w:rPr>
          <w:rFonts w:ascii="Arial" w:hAnsi="Arial" w:cs="Arial"/>
        </w:rPr>
        <w:t>pozycje przedmiotu zamówienia</w:t>
      </w:r>
      <w:r w:rsidR="000B2A2A" w:rsidRPr="000B2A2A">
        <w:rPr>
          <w:rFonts w:ascii="Arial" w:hAnsi="Arial" w:cs="Arial"/>
        </w:rPr>
        <w:t>.</w:t>
      </w:r>
      <w:r w:rsidR="000B2A2A">
        <w:rPr>
          <w:rFonts w:ascii="Arial" w:hAnsi="Arial" w:cs="Arial"/>
          <w:color w:val="FF0000"/>
        </w:rPr>
        <w:t xml:space="preserve"> </w:t>
      </w:r>
      <w:r w:rsidR="000B2A2A" w:rsidRPr="00E10C7C">
        <w:rPr>
          <w:rFonts w:ascii="Arial" w:hAnsi="Arial" w:cs="Arial"/>
          <w:u w:val="single"/>
        </w:rPr>
        <w:t>Kosztorys ofertowy powinien być zgodny z</w:t>
      </w:r>
      <w:r w:rsidR="000B2A2A">
        <w:rPr>
          <w:rFonts w:ascii="Arial" w:hAnsi="Arial" w:cs="Arial"/>
          <w:u w:val="single"/>
        </w:rPr>
        <w:t xml:space="preserve"> przedmiarem Zamawiającego</w:t>
      </w:r>
      <w:r w:rsidR="000B2A2A">
        <w:rPr>
          <w:rFonts w:ascii="Arial" w:hAnsi="Arial" w:cs="Arial"/>
        </w:rPr>
        <w:t>.</w:t>
      </w:r>
      <w:r w:rsidR="00C46B90" w:rsidRPr="000B2A2A">
        <w:rPr>
          <w:rFonts w:ascii="Arial" w:hAnsi="Arial" w:cs="Arial"/>
          <w:color w:val="FF0000"/>
        </w:rPr>
        <w:t xml:space="preserve"> </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57376">
      <w:pPr>
        <w:numPr>
          <w:ilvl w:val="0"/>
          <w:numId w:val="31"/>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 przypadku zastrzeżenia informacji Wykonawca dołączy do oferty oświadczenie </w:t>
      </w:r>
      <w:r w:rsidRPr="0098574D">
        <w:rPr>
          <w:rFonts w:ascii="Arial" w:hAnsi="Arial" w:cs="Arial"/>
          <w:iCs/>
        </w:rPr>
        <w:t xml:space="preserve">wg wzoru </w:t>
      </w:r>
      <w:r w:rsidR="00C1059D" w:rsidRPr="0098574D">
        <w:rPr>
          <w:rFonts w:ascii="Arial" w:hAnsi="Arial" w:cs="Arial"/>
          <w:iCs/>
        </w:rPr>
        <w:t xml:space="preserve">w </w:t>
      </w:r>
      <w:r w:rsidRPr="0098574D">
        <w:rPr>
          <w:rFonts w:ascii="Arial" w:hAnsi="Arial" w:cs="Arial"/>
          <w:iCs/>
        </w:rPr>
        <w:t>załącznik</w:t>
      </w:r>
      <w:r w:rsidR="00C1059D" w:rsidRPr="0098574D">
        <w:rPr>
          <w:rFonts w:ascii="Arial" w:hAnsi="Arial" w:cs="Arial"/>
          <w:iCs/>
        </w:rPr>
        <w:t>u</w:t>
      </w:r>
      <w:r w:rsidRPr="0098574D">
        <w:rPr>
          <w:rFonts w:ascii="Arial" w:hAnsi="Arial" w:cs="Arial"/>
          <w:iCs/>
        </w:rPr>
        <w:t xml:space="preserve"> nr </w:t>
      </w:r>
      <w:r w:rsidR="00275BCD">
        <w:rPr>
          <w:rFonts w:ascii="Arial" w:hAnsi="Arial" w:cs="Arial"/>
          <w:iCs/>
        </w:rPr>
        <w:t>9</w:t>
      </w:r>
      <w:r w:rsidR="006C53A6" w:rsidRPr="0098574D">
        <w:rPr>
          <w:rFonts w:ascii="Arial" w:hAnsi="Arial" w:cs="Arial"/>
          <w:iCs/>
        </w:rPr>
        <w:t xml:space="preserve"> </w:t>
      </w:r>
      <w:r w:rsidR="00C1059D" w:rsidRPr="0098574D">
        <w:rPr>
          <w:rFonts w:ascii="Arial" w:hAnsi="Arial" w:cs="Arial"/>
          <w:iCs/>
        </w:rPr>
        <w:t>do SIWZ</w:t>
      </w:r>
      <w:r w:rsidR="001074DA" w:rsidRPr="0098574D">
        <w:rPr>
          <w:rFonts w:ascii="Arial" w:hAnsi="Arial" w:cs="Arial"/>
          <w:iCs/>
        </w:rPr>
        <w:t>.</w:t>
      </w:r>
      <w:r w:rsidR="002D5CFB" w:rsidRPr="0098574D">
        <w:rPr>
          <w:rFonts w:ascii="Arial" w:hAnsi="Arial" w:cs="Arial"/>
        </w:rPr>
        <w:t xml:space="preserve"> </w:t>
      </w:r>
    </w:p>
    <w:p w:rsidR="002D5CFB" w:rsidRPr="00E10C7C" w:rsidRDefault="0081563B" w:rsidP="009D34DA">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w:t>
      </w:r>
      <w:r w:rsidR="006C2729" w:rsidRPr="00E10C7C">
        <w:rPr>
          <w:rFonts w:ascii="Arial" w:hAnsi="Arial" w:cs="Arial"/>
        </w:rPr>
        <w:lastRenderedPageBreak/>
        <w:t xml:space="preserve">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074DA" w:rsidRPr="00E10C7C" w:rsidTr="00DA559A">
        <w:trPr>
          <w:trHeight w:val="3272"/>
        </w:trPr>
        <w:tc>
          <w:tcPr>
            <w:tcW w:w="8931" w:type="dxa"/>
            <w:shd w:val="clear" w:color="auto" w:fill="auto"/>
          </w:tcPr>
          <w:p w:rsidR="001074DA" w:rsidRPr="00AB169F" w:rsidRDefault="002D5CFB" w:rsidP="00B32831">
            <w:pPr>
              <w:spacing w:before="120" w:after="120"/>
              <w:contextualSpacing/>
              <w:rPr>
                <w:rFonts w:ascii="Arial" w:hAnsi="Arial" w:cs="Arial"/>
                <w:b/>
                <w:sz w:val="22"/>
                <w:szCs w:val="22"/>
              </w:rPr>
            </w:pPr>
            <w:r w:rsidRPr="00AB169F">
              <w:rPr>
                <w:rFonts w:ascii="Arial" w:hAnsi="Arial" w:cs="Arial"/>
                <w:b/>
                <w:sz w:val="22"/>
                <w:szCs w:val="22"/>
              </w:rPr>
              <w:t xml:space="preserve">Nazwa i adres </w:t>
            </w:r>
            <w:r w:rsidR="001074DA" w:rsidRPr="00AB169F">
              <w:rPr>
                <w:rFonts w:ascii="Arial" w:hAnsi="Arial" w:cs="Arial"/>
                <w:b/>
                <w:sz w:val="22"/>
                <w:szCs w:val="22"/>
              </w:rPr>
              <w:t>Wykonawcy</w:t>
            </w:r>
          </w:p>
          <w:p w:rsidR="001074DA" w:rsidRPr="00AB169F" w:rsidRDefault="00143561" w:rsidP="00B32831">
            <w:pPr>
              <w:spacing w:before="120" w:after="120"/>
              <w:contextualSpacing/>
              <w:jc w:val="right"/>
              <w:rPr>
                <w:rFonts w:ascii="Arial" w:hAnsi="Arial" w:cs="Arial"/>
                <w:b/>
                <w:sz w:val="22"/>
                <w:szCs w:val="22"/>
              </w:rPr>
            </w:pPr>
            <w:r w:rsidRPr="00AB169F">
              <w:rPr>
                <w:rFonts w:ascii="Arial" w:hAnsi="Arial" w:cs="Arial"/>
                <w:b/>
                <w:sz w:val="22"/>
                <w:szCs w:val="22"/>
              </w:rPr>
              <w:t>11 Wojskowy Oddział Gospodarczy</w:t>
            </w:r>
            <w:r w:rsidRPr="00AB169F">
              <w:rPr>
                <w:rFonts w:ascii="Arial" w:hAnsi="Arial" w:cs="Arial"/>
                <w:b/>
                <w:sz w:val="22"/>
                <w:szCs w:val="22"/>
              </w:rPr>
              <w:br/>
            </w:r>
            <w:r w:rsidR="001074DA" w:rsidRPr="00AB169F">
              <w:rPr>
                <w:rFonts w:ascii="Arial" w:hAnsi="Arial" w:cs="Arial"/>
                <w:b/>
                <w:sz w:val="22"/>
                <w:szCs w:val="22"/>
              </w:rPr>
              <w:t>ul. Gdańska 147</w:t>
            </w:r>
            <w:r w:rsidR="00D5135F" w:rsidRPr="00AB169F">
              <w:rPr>
                <w:rFonts w:ascii="Arial" w:hAnsi="Arial" w:cs="Arial"/>
                <w:b/>
                <w:sz w:val="22"/>
                <w:szCs w:val="22"/>
              </w:rPr>
              <w:t xml:space="preserve"> </w:t>
            </w:r>
            <w:r w:rsidRPr="00AB169F">
              <w:rPr>
                <w:rFonts w:ascii="Arial" w:hAnsi="Arial" w:cs="Arial"/>
                <w:b/>
                <w:sz w:val="22"/>
                <w:szCs w:val="22"/>
              </w:rPr>
              <w:t>85-915 Bydgoszcz</w:t>
            </w:r>
            <w:r w:rsidRPr="00AB169F">
              <w:rPr>
                <w:rFonts w:ascii="Arial" w:hAnsi="Arial" w:cs="Arial"/>
                <w:b/>
                <w:sz w:val="22"/>
                <w:szCs w:val="22"/>
              </w:rPr>
              <w:br/>
            </w:r>
            <w:r w:rsidR="001074DA" w:rsidRPr="00AB169F">
              <w:rPr>
                <w:rFonts w:ascii="Arial" w:hAnsi="Arial" w:cs="Arial"/>
                <w:b/>
                <w:sz w:val="22"/>
                <w:szCs w:val="22"/>
              </w:rPr>
              <w:t>Kancelaria Jawna</w:t>
            </w:r>
          </w:p>
          <w:p w:rsidR="001074DA" w:rsidRPr="00AB169F" w:rsidRDefault="001074DA" w:rsidP="00B32831">
            <w:pPr>
              <w:pStyle w:val="Tytu"/>
              <w:widowControl w:val="0"/>
              <w:spacing w:before="120" w:after="120"/>
              <w:contextualSpacing/>
              <w:rPr>
                <w:rFonts w:ascii="Arial" w:hAnsi="Arial" w:cs="Arial"/>
                <w:b/>
                <w:sz w:val="22"/>
                <w:szCs w:val="22"/>
                <w:u w:val="single"/>
                <w:lang w:val="pl-PL"/>
              </w:rPr>
            </w:pPr>
            <w:r w:rsidRPr="00AB169F">
              <w:rPr>
                <w:rFonts w:ascii="Arial" w:hAnsi="Arial" w:cs="Arial"/>
                <w:b/>
                <w:sz w:val="22"/>
                <w:szCs w:val="22"/>
                <w:u w:val="single"/>
              </w:rPr>
              <w:t xml:space="preserve">OFERTA NA: </w:t>
            </w:r>
          </w:p>
          <w:p w:rsidR="00DA559A" w:rsidRDefault="00DA559A" w:rsidP="00AB169F">
            <w:pPr>
              <w:spacing w:before="120" w:after="120"/>
              <w:contextualSpacing/>
              <w:jc w:val="center"/>
              <w:rPr>
                <w:rFonts w:ascii="Arial" w:hAnsi="Arial" w:cs="Arial"/>
                <w:b/>
                <w:sz w:val="22"/>
                <w:szCs w:val="22"/>
              </w:rPr>
            </w:pPr>
            <w:r w:rsidRPr="00DA559A">
              <w:rPr>
                <w:rFonts w:ascii="Arial" w:hAnsi="Arial" w:cs="Arial"/>
                <w:b/>
                <w:sz w:val="22"/>
                <w:szCs w:val="22"/>
              </w:rPr>
              <w:t>REMONT ELEWACJI BUDYNKU NR 10 Z FRAGMENTEM OGRODZENIA CEGLANEGO ORAZ WYMIANA STALOWYCH BRAM GARAŻOWYCH W BUDYNKU NR 99 W KOMPLEKSIE WOJSKOWYM PRZY UL. GDAŃSKIEJ 147</w:t>
            </w:r>
            <w:r>
              <w:rPr>
                <w:rFonts w:ascii="Arial" w:hAnsi="Arial" w:cs="Arial"/>
                <w:b/>
                <w:sz w:val="22"/>
                <w:szCs w:val="22"/>
              </w:rPr>
              <w:t xml:space="preserve"> </w:t>
            </w:r>
          </w:p>
          <w:p w:rsidR="00DA559A" w:rsidRDefault="00DA559A" w:rsidP="00AB169F">
            <w:pPr>
              <w:spacing w:before="120" w:after="120"/>
              <w:contextualSpacing/>
              <w:jc w:val="center"/>
              <w:rPr>
                <w:rFonts w:ascii="Arial" w:hAnsi="Arial" w:cs="Arial"/>
                <w:b/>
                <w:sz w:val="22"/>
                <w:szCs w:val="22"/>
              </w:rPr>
            </w:pPr>
            <w:r w:rsidRPr="00DA559A">
              <w:rPr>
                <w:rFonts w:ascii="Arial" w:hAnsi="Arial" w:cs="Arial"/>
                <w:b/>
                <w:sz w:val="22"/>
                <w:szCs w:val="22"/>
              </w:rPr>
              <w:t>SPRAWA NR 03/ZP/RB/INFR/2020</w:t>
            </w:r>
            <w:r w:rsidR="00181148">
              <w:rPr>
                <w:rFonts w:ascii="Arial" w:hAnsi="Arial" w:cs="Arial"/>
                <w:b/>
                <w:sz w:val="22"/>
                <w:szCs w:val="22"/>
              </w:rPr>
              <w:t xml:space="preserve"> – CZĘŚĆ NR ……..</w:t>
            </w:r>
          </w:p>
          <w:p w:rsidR="00DA559A" w:rsidRDefault="00DA559A" w:rsidP="00AB169F">
            <w:pPr>
              <w:spacing w:before="120" w:after="120"/>
              <w:contextualSpacing/>
              <w:jc w:val="center"/>
              <w:rPr>
                <w:rFonts w:ascii="Arial" w:hAnsi="Arial" w:cs="Arial"/>
                <w:b/>
                <w:sz w:val="22"/>
                <w:szCs w:val="22"/>
              </w:rPr>
            </w:pPr>
          </w:p>
          <w:p w:rsidR="00DA559A" w:rsidRPr="00DA559A" w:rsidRDefault="00406879" w:rsidP="002031A3">
            <w:pPr>
              <w:spacing w:before="120" w:after="120"/>
              <w:contextualSpacing/>
              <w:jc w:val="center"/>
              <w:rPr>
                <w:rFonts w:ascii="Arial" w:hAnsi="Arial" w:cs="Arial"/>
                <w:b/>
                <w:sz w:val="22"/>
                <w:szCs w:val="22"/>
                <w:u w:val="single"/>
              </w:rPr>
            </w:pPr>
            <w:r w:rsidRPr="00AB169F">
              <w:rPr>
                <w:rFonts w:ascii="Arial" w:hAnsi="Arial" w:cs="Arial"/>
                <w:b/>
                <w:sz w:val="22"/>
                <w:szCs w:val="22"/>
                <w:u w:val="single"/>
              </w:rPr>
              <w:t xml:space="preserve">NIE OTWIERAĆ PRZED </w:t>
            </w:r>
            <w:r w:rsidR="00DA559A">
              <w:rPr>
                <w:rFonts w:ascii="Arial" w:hAnsi="Arial" w:cs="Arial"/>
                <w:b/>
                <w:sz w:val="22"/>
                <w:szCs w:val="22"/>
                <w:u w:val="single"/>
              </w:rPr>
              <w:t>2</w:t>
            </w:r>
            <w:r w:rsidR="002031A3">
              <w:rPr>
                <w:rFonts w:ascii="Arial" w:hAnsi="Arial" w:cs="Arial"/>
                <w:b/>
                <w:sz w:val="22"/>
                <w:szCs w:val="22"/>
                <w:u w:val="single"/>
              </w:rPr>
              <w:t>4</w:t>
            </w:r>
            <w:r w:rsidR="00AD7807" w:rsidRPr="00AB169F">
              <w:rPr>
                <w:rFonts w:ascii="Arial" w:hAnsi="Arial" w:cs="Arial"/>
                <w:b/>
                <w:sz w:val="22"/>
                <w:szCs w:val="22"/>
                <w:u w:val="single"/>
              </w:rPr>
              <w:t>.</w:t>
            </w:r>
            <w:r w:rsidR="00AB169F">
              <w:rPr>
                <w:rFonts w:ascii="Arial" w:hAnsi="Arial" w:cs="Arial"/>
                <w:b/>
                <w:sz w:val="22"/>
                <w:szCs w:val="22"/>
                <w:u w:val="single"/>
              </w:rPr>
              <w:t>02.2020</w:t>
            </w:r>
            <w:r w:rsidR="00393268" w:rsidRPr="00AB169F">
              <w:rPr>
                <w:rFonts w:ascii="Arial" w:hAnsi="Arial" w:cs="Arial"/>
                <w:b/>
                <w:sz w:val="22"/>
                <w:szCs w:val="22"/>
                <w:u w:val="single"/>
              </w:rPr>
              <w:t xml:space="preserve"> r. GODZ. 1</w:t>
            </w:r>
            <w:r w:rsidR="00AB169F">
              <w:rPr>
                <w:rFonts w:ascii="Arial" w:hAnsi="Arial" w:cs="Arial"/>
                <w:b/>
                <w:sz w:val="22"/>
                <w:szCs w:val="22"/>
                <w:u w:val="single"/>
              </w:rPr>
              <w:t>0</w:t>
            </w:r>
            <w:r w:rsidR="005A6F16" w:rsidRPr="00AB169F">
              <w:rPr>
                <w:rFonts w:ascii="Arial" w:hAnsi="Arial" w:cs="Arial"/>
                <w:b/>
                <w:sz w:val="22"/>
                <w:szCs w:val="22"/>
                <w:u w:val="single"/>
              </w:rPr>
              <w:t>.</w:t>
            </w:r>
            <w:r w:rsidR="00C062A9" w:rsidRPr="00AB169F">
              <w:rPr>
                <w:rFonts w:ascii="Arial" w:hAnsi="Arial" w:cs="Arial"/>
                <w:b/>
                <w:sz w:val="22"/>
                <w:szCs w:val="22"/>
                <w:u w:val="single"/>
              </w:rPr>
              <w:t>00</w:t>
            </w:r>
          </w:p>
        </w:tc>
      </w:tr>
    </w:tbl>
    <w:p w:rsidR="007F7CB0" w:rsidRPr="007F7CB0" w:rsidRDefault="007F7CB0"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E10C7C" w:rsidTr="007F3C69">
        <w:tc>
          <w:tcPr>
            <w:tcW w:w="9145" w:type="dxa"/>
            <w:shd w:val="clear" w:color="auto" w:fill="99CCFF"/>
          </w:tcPr>
          <w:p w:rsidR="007F3C69" w:rsidRPr="00E10C7C" w:rsidRDefault="007F3C69" w:rsidP="007F3C69">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Termin składania ofert upływa w dniu </w:t>
      </w:r>
      <w:r w:rsidR="00DA559A">
        <w:rPr>
          <w:rFonts w:ascii="Arial" w:hAnsi="Arial" w:cs="Arial"/>
          <w:b/>
        </w:rPr>
        <w:t>2</w:t>
      </w:r>
      <w:r w:rsidR="002031A3">
        <w:rPr>
          <w:rFonts w:ascii="Arial" w:hAnsi="Arial" w:cs="Arial"/>
          <w:b/>
        </w:rPr>
        <w:t>4</w:t>
      </w:r>
      <w:r w:rsidR="005E44AB" w:rsidRPr="00E10C7C">
        <w:rPr>
          <w:rFonts w:ascii="Arial" w:hAnsi="Arial" w:cs="Arial"/>
          <w:b/>
        </w:rPr>
        <w:t>.</w:t>
      </w:r>
      <w:r w:rsidR="00AB169F">
        <w:rPr>
          <w:rFonts w:ascii="Arial" w:hAnsi="Arial" w:cs="Arial"/>
          <w:b/>
        </w:rPr>
        <w:t>02</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w dniu </w:t>
      </w:r>
      <w:r w:rsidR="00DA559A">
        <w:rPr>
          <w:rFonts w:ascii="Arial" w:hAnsi="Arial" w:cs="Arial"/>
          <w:b/>
        </w:rPr>
        <w:t>2</w:t>
      </w:r>
      <w:r w:rsidR="002031A3">
        <w:rPr>
          <w:rFonts w:ascii="Arial" w:hAnsi="Arial" w:cs="Arial"/>
          <w:b/>
        </w:rPr>
        <w:t>4</w:t>
      </w:r>
      <w:r w:rsidR="005E44AB" w:rsidRPr="00E10C7C">
        <w:rPr>
          <w:rFonts w:ascii="Arial" w:hAnsi="Arial" w:cs="Arial"/>
          <w:b/>
        </w:rPr>
        <w:t>.</w:t>
      </w:r>
      <w:r w:rsidR="00AB169F">
        <w:rPr>
          <w:rFonts w:ascii="Arial" w:hAnsi="Arial" w:cs="Arial"/>
          <w:b/>
        </w:rPr>
        <w:t>02</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
    <w:p w:rsidR="00AB169F" w:rsidRPr="00AB169F" w:rsidRDefault="00AB169F" w:rsidP="00857376">
      <w:pPr>
        <w:numPr>
          <w:ilvl w:val="0"/>
          <w:numId w:val="12"/>
        </w:numPr>
        <w:spacing w:before="120" w:after="120"/>
        <w:ind w:left="426" w:hanging="426"/>
        <w:jc w:val="both"/>
        <w:rPr>
          <w:rFonts w:ascii="Arial" w:hAnsi="Arial" w:cs="Arial"/>
        </w:rPr>
      </w:pPr>
      <w:r w:rsidRPr="00AB169F">
        <w:rPr>
          <w:rFonts w:ascii="Arial" w:hAnsi="Arial" w:cs="Arial"/>
          <w:bCs/>
        </w:rPr>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857376">
      <w:pPr>
        <w:numPr>
          <w:ilvl w:val="0"/>
          <w:numId w:val="40"/>
        </w:numPr>
        <w:spacing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857376">
      <w:pPr>
        <w:numPr>
          <w:ilvl w:val="0"/>
          <w:numId w:val="40"/>
        </w:numPr>
        <w:spacing w:after="120"/>
        <w:jc w:val="both"/>
        <w:rPr>
          <w:rFonts w:ascii="Arial" w:hAnsi="Arial" w:cs="Arial"/>
        </w:rPr>
      </w:pPr>
      <w:r w:rsidRPr="00827283">
        <w:rPr>
          <w:rFonts w:ascii="Arial" w:hAnsi="Arial" w:cs="Arial"/>
        </w:rPr>
        <w:t>firm oraz adresów wykonawców, którzy złożyli oferty w terminie;</w:t>
      </w:r>
    </w:p>
    <w:p w:rsidR="00AB169F" w:rsidRDefault="00AB169F" w:rsidP="00857376">
      <w:pPr>
        <w:numPr>
          <w:ilvl w:val="0"/>
          <w:numId w:val="40"/>
        </w:numPr>
        <w:spacing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857376">
      <w:pPr>
        <w:numPr>
          <w:ilvl w:val="0"/>
          <w:numId w:val="12"/>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0D62BB" w:rsidRDefault="00F219B2" w:rsidP="00857376">
      <w:pPr>
        <w:numPr>
          <w:ilvl w:val="0"/>
          <w:numId w:val="12"/>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t>
      </w:r>
      <w:r w:rsidRPr="00E10C7C">
        <w:rPr>
          <w:rFonts w:ascii="Arial" w:hAnsi="Arial" w:cs="Arial"/>
        </w:rPr>
        <w:lastRenderedPageBreak/>
        <w:t>wziąć udział w otwarciu ofert powinny uwzględnić czas potrzebny na uzyskanie przepustki.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2D5CFB" w:rsidP="001C0A18">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762D64" w:rsidRDefault="003C51DC" w:rsidP="00857376">
      <w:pPr>
        <w:numPr>
          <w:ilvl w:val="0"/>
          <w:numId w:val="9"/>
        </w:numPr>
        <w:spacing w:before="120" w:after="120"/>
        <w:ind w:left="426" w:hanging="426"/>
        <w:jc w:val="both"/>
        <w:rPr>
          <w:rFonts w:ascii="Arial" w:hAnsi="Arial" w:cs="Arial"/>
        </w:rPr>
      </w:pPr>
      <w:r w:rsidRPr="000D62BB">
        <w:rPr>
          <w:rFonts w:ascii="Arial" w:eastAsia="ArialMT" w:hAnsi="Arial" w:cs="Arial"/>
        </w:rPr>
        <w:t>Wykonawca</w:t>
      </w:r>
      <w:r w:rsidR="00C46B90" w:rsidRPr="000D62BB">
        <w:rPr>
          <w:rFonts w:ascii="Arial" w:eastAsia="ArialMT" w:hAnsi="Arial" w:cs="Arial"/>
        </w:rPr>
        <w:t xml:space="preserve"> w oparciu o załączniki</w:t>
      </w:r>
      <w:r w:rsidR="00762D64">
        <w:rPr>
          <w:rFonts w:ascii="Arial" w:eastAsia="ArialMT" w:hAnsi="Arial" w:cs="Arial"/>
        </w:rPr>
        <w:t xml:space="preserve"> </w:t>
      </w:r>
      <w:r w:rsidR="008753EB" w:rsidRPr="00762D64">
        <w:rPr>
          <w:rFonts w:ascii="Arial" w:eastAsia="ArialMT" w:hAnsi="Arial" w:cs="Arial"/>
        </w:rPr>
        <w:t xml:space="preserve">nr </w:t>
      </w:r>
      <w:r w:rsidR="000D62BB" w:rsidRPr="00762D64">
        <w:rPr>
          <w:rFonts w:ascii="Arial" w:eastAsia="ArialMT" w:hAnsi="Arial" w:cs="Arial"/>
        </w:rPr>
        <w:t>1</w:t>
      </w:r>
      <w:r w:rsidR="002D5CFB" w:rsidRPr="00762D64">
        <w:rPr>
          <w:rFonts w:ascii="Arial" w:eastAsia="ArialMT" w:hAnsi="Arial" w:cs="Arial"/>
        </w:rPr>
        <w:t xml:space="preserve"> </w:t>
      </w:r>
      <w:r w:rsidR="00DA559A">
        <w:rPr>
          <w:rFonts w:ascii="Arial" w:eastAsia="ArialMT" w:hAnsi="Arial" w:cs="Arial"/>
        </w:rPr>
        <w:t>- 3</w:t>
      </w:r>
      <w:r w:rsidR="00D73D76" w:rsidRPr="00762D64">
        <w:rPr>
          <w:rFonts w:ascii="Arial" w:eastAsia="ArialMT" w:hAnsi="Arial" w:cs="Arial"/>
        </w:rPr>
        <w:t xml:space="preserve"> </w:t>
      </w:r>
      <w:r w:rsidR="00DA559A">
        <w:rPr>
          <w:rFonts w:ascii="Arial" w:eastAsia="ArialMT" w:hAnsi="Arial" w:cs="Arial"/>
        </w:rPr>
        <w:t xml:space="preserve">(CZĘŚĆ I) oraz </w:t>
      </w:r>
      <w:r w:rsidR="00DA559A" w:rsidRPr="00762D64">
        <w:rPr>
          <w:rFonts w:ascii="Arial" w:eastAsia="ArialMT" w:hAnsi="Arial" w:cs="Arial"/>
        </w:rPr>
        <w:t xml:space="preserve">nr </w:t>
      </w:r>
      <w:r w:rsidR="00DA559A">
        <w:rPr>
          <w:rFonts w:ascii="Arial" w:eastAsia="ArialMT" w:hAnsi="Arial" w:cs="Arial"/>
        </w:rPr>
        <w:t>4</w:t>
      </w:r>
      <w:r w:rsidR="00DA559A" w:rsidRPr="00762D64">
        <w:rPr>
          <w:rFonts w:ascii="Arial" w:eastAsia="ArialMT" w:hAnsi="Arial" w:cs="Arial"/>
        </w:rPr>
        <w:t xml:space="preserve"> </w:t>
      </w:r>
      <w:r w:rsidR="00DA559A">
        <w:rPr>
          <w:rFonts w:ascii="Arial" w:eastAsia="ArialMT" w:hAnsi="Arial" w:cs="Arial"/>
        </w:rPr>
        <w:t>-</w:t>
      </w:r>
      <w:r w:rsidR="00DA559A" w:rsidRPr="00762D64">
        <w:rPr>
          <w:rFonts w:ascii="Arial" w:eastAsia="ArialMT" w:hAnsi="Arial" w:cs="Arial"/>
        </w:rPr>
        <w:t xml:space="preserve"> </w:t>
      </w:r>
      <w:r w:rsidR="00DA559A">
        <w:rPr>
          <w:rFonts w:ascii="Arial" w:eastAsia="ArialMT" w:hAnsi="Arial" w:cs="Arial"/>
        </w:rPr>
        <w:t>6</w:t>
      </w:r>
      <w:r w:rsidR="00DA559A" w:rsidRPr="00762D64">
        <w:rPr>
          <w:rFonts w:ascii="Arial" w:eastAsia="ArialMT" w:hAnsi="Arial" w:cs="Arial"/>
        </w:rPr>
        <w:t xml:space="preserve"> </w:t>
      </w:r>
      <w:r w:rsidR="00DA559A">
        <w:rPr>
          <w:rFonts w:ascii="Arial" w:eastAsia="ArialMT" w:hAnsi="Arial" w:cs="Arial"/>
        </w:rPr>
        <w:t xml:space="preserve">(CZĘŚĆ II) </w:t>
      </w:r>
      <w:r w:rsidR="00DA559A">
        <w:rPr>
          <w:rFonts w:ascii="Arial" w:eastAsia="ArialMT" w:hAnsi="Arial" w:cs="Arial"/>
        </w:rPr>
        <w:br/>
      </w:r>
      <w:r w:rsidR="008753EB" w:rsidRPr="00762D64">
        <w:rPr>
          <w:rFonts w:ascii="Arial" w:eastAsia="ArialMT" w:hAnsi="Arial" w:cs="Arial"/>
        </w:rPr>
        <w:t>do SIWZ</w:t>
      </w:r>
      <w:r w:rsidR="00AB169F">
        <w:rPr>
          <w:rFonts w:ascii="Arial" w:eastAsia="ArialMT" w:hAnsi="Arial" w:cs="Arial"/>
        </w:rPr>
        <w:t xml:space="preserve">, </w:t>
      </w:r>
      <w:r w:rsidR="004578E9" w:rsidRPr="00762D64">
        <w:rPr>
          <w:rFonts w:ascii="Arial" w:eastAsia="ArialMT" w:hAnsi="Arial" w:cs="Arial"/>
        </w:rPr>
        <w:t>określi cenę zamówienia</w:t>
      </w:r>
      <w:r w:rsidRPr="00762D64">
        <w:rPr>
          <w:rFonts w:ascii="Arial" w:eastAsia="ArialMT" w:hAnsi="Arial" w:cs="Arial"/>
        </w:rPr>
        <w:t xml:space="preserve"> </w:t>
      </w:r>
      <w:r w:rsidR="004578E9" w:rsidRPr="00762D64">
        <w:rPr>
          <w:rFonts w:ascii="Arial" w:eastAsia="ArialMT" w:hAnsi="Arial" w:cs="Arial"/>
        </w:rPr>
        <w:t>w złotych polskich</w:t>
      </w:r>
      <w:r w:rsidR="004578E9" w:rsidRPr="00762D64">
        <w:rPr>
          <w:rFonts w:ascii="Arial" w:hAnsi="Arial" w:cs="Arial"/>
          <w:b/>
          <w:bCs/>
        </w:rPr>
        <w:t xml:space="preserve"> </w:t>
      </w:r>
      <w:r w:rsidR="004578E9" w:rsidRPr="00762D64">
        <w:rPr>
          <w:rFonts w:ascii="Arial" w:eastAsia="ArialMT" w:hAnsi="Arial" w:cs="Arial"/>
        </w:rPr>
        <w:t>(PLN), z podaniem kwoty brutto</w:t>
      </w:r>
      <w:r w:rsidR="00C0556C" w:rsidRPr="00762D64">
        <w:rPr>
          <w:rFonts w:ascii="Arial" w:eastAsia="ArialMT" w:hAnsi="Arial" w:cs="Arial"/>
        </w:rPr>
        <w:t xml:space="preserve"> oraz netto</w:t>
      </w:r>
      <w:r w:rsidR="004578E9" w:rsidRPr="00762D64">
        <w:rPr>
          <w:rFonts w:ascii="Arial" w:eastAsia="ArialMT" w:hAnsi="Arial" w:cs="Arial"/>
        </w:rPr>
        <w:t xml:space="preserve"> (cyfrowo i słownie) </w:t>
      </w:r>
      <w:r w:rsidR="004578E9" w:rsidRPr="00762D64">
        <w:rPr>
          <w:rFonts w:ascii="Arial" w:eastAsia="ArialMT" w:hAnsi="Arial" w:cs="Arial"/>
          <w:b/>
        </w:rPr>
        <w:t>w załączniku</w:t>
      </w:r>
      <w:r w:rsidR="004578E9" w:rsidRPr="00762D64">
        <w:rPr>
          <w:rFonts w:ascii="Arial" w:hAnsi="Arial" w:cs="Arial"/>
          <w:b/>
          <w:bCs/>
        </w:rPr>
        <w:t xml:space="preserve"> </w:t>
      </w:r>
      <w:r w:rsidR="00725E34" w:rsidRPr="00762D64">
        <w:rPr>
          <w:rFonts w:ascii="Arial" w:eastAsia="ArialMT" w:hAnsi="Arial" w:cs="Arial"/>
          <w:b/>
        </w:rPr>
        <w:t>nr</w:t>
      </w:r>
      <w:r w:rsidR="00A04529" w:rsidRPr="00762D64">
        <w:rPr>
          <w:rFonts w:ascii="Arial" w:eastAsia="ArialMT" w:hAnsi="Arial" w:cs="Arial"/>
          <w:b/>
        </w:rPr>
        <w:t xml:space="preserve"> </w:t>
      </w:r>
      <w:r w:rsidR="00DA559A">
        <w:rPr>
          <w:rFonts w:ascii="Arial" w:eastAsia="ArialMT" w:hAnsi="Arial" w:cs="Arial"/>
          <w:b/>
        </w:rPr>
        <w:t>7</w:t>
      </w:r>
      <w:r w:rsidR="00103DBF" w:rsidRPr="00762D64">
        <w:rPr>
          <w:rFonts w:ascii="Arial" w:eastAsia="ArialMT" w:hAnsi="Arial" w:cs="Arial"/>
          <w:b/>
        </w:rPr>
        <w:t xml:space="preserve"> </w:t>
      </w:r>
      <w:r w:rsidR="00C0556C" w:rsidRPr="00762D64">
        <w:rPr>
          <w:rFonts w:ascii="Arial" w:eastAsia="ArialMT" w:hAnsi="Arial" w:cs="Arial"/>
          <w:b/>
        </w:rPr>
        <w:t xml:space="preserve">do SIWZ </w:t>
      </w:r>
      <w:r w:rsidR="00C46B90" w:rsidRPr="00762D64">
        <w:rPr>
          <w:rFonts w:ascii="Arial" w:eastAsia="ArialMT" w:hAnsi="Arial" w:cs="Arial"/>
          <w:b/>
        </w:rPr>
        <w:t>pkt 6.</w:t>
      </w:r>
      <w:r w:rsidR="004578E9" w:rsidRPr="00762D64">
        <w:rPr>
          <w:rFonts w:ascii="Arial" w:eastAsia="ArialMT" w:hAnsi="Arial" w:cs="Arial"/>
        </w:rPr>
        <w:t xml:space="preserve"> </w:t>
      </w:r>
    </w:p>
    <w:p w:rsidR="004578E9" w:rsidRPr="002174DC" w:rsidRDefault="004578E9" w:rsidP="00857376">
      <w:pPr>
        <w:numPr>
          <w:ilvl w:val="0"/>
          <w:numId w:val="9"/>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
    <w:p w:rsidR="005D5EDE"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4B1F5D" w:rsidRDefault="005D5EDE" w:rsidP="00857376">
      <w:pPr>
        <w:numPr>
          <w:ilvl w:val="0"/>
          <w:numId w:val="9"/>
        </w:numPr>
        <w:spacing w:before="120" w:after="120"/>
        <w:ind w:left="426" w:hanging="426"/>
        <w:jc w:val="both"/>
        <w:rPr>
          <w:rFonts w:ascii="Arial" w:hAnsi="Arial" w:cs="Arial"/>
        </w:rPr>
      </w:pPr>
      <w:r w:rsidRPr="005D5EDE">
        <w:rPr>
          <w:rFonts w:ascii="Arial" w:eastAsia="UniversPro-Roman" w:hAnsi="Arial" w:cs="Arial"/>
          <w:u w:val="single"/>
        </w:rPr>
        <w:t>C</w:t>
      </w:r>
      <w:r w:rsidR="004B1F5D">
        <w:rPr>
          <w:rFonts w:ascii="Arial" w:eastAsia="UniversPro-Roman" w:hAnsi="Arial" w:cs="Arial"/>
          <w:u w:val="single"/>
        </w:rPr>
        <w:t xml:space="preserve">ena ofertowa </w:t>
      </w:r>
      <w:r w:rsidRPr="005D5EDE">
        <w:rPr>
          <w:rFonts w:ascii="Arial" w:eastAsia="UniversPro-Roman" w:hAnsi="Arial" w:cs="Arial"/>
        </w:rPr>
        <w:t>podana w</w:t>
      </w:r>
      <w:r w:rsidRPr="005D5EDE">
        <w:rPr>
          <w:rFonts w:ascii="Arial" w:hAnsi="Arial" w:cs="Arial"/>
        </w:rPr>
        <w:t xml:space="preserve"> </w:t>
      </w:r>
      <w:r w:rsidRPr="005D5EDE">
        <w:rPr>
          <w:rFonts w:ascii="Arial" w:eastAsia="UniversPro-Roman" w:hAnsi="Arial" w:cs="Arial"/>
        </w:rPr>
        <w:t xml:space="preserve">ofercie musi być ceną brutto (razem z podatkiem VAT).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Cena oferty winna wynikać z kosztorysu ofertowego, który należy sporządzić </w:t>
      </w:r>
      <w:r w:rsidRPr="00E10C7C">
        <w:rPr>
          <w:rFonts w:ascii="Arial" w:hAnsi="Arial" w:cs="Arial"/>
        </w:rPr>
        <w:br/>
        <w:t xml:space="preserve">wg niżej opisanych zasad.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Kosztorys należy sporządzić metodą uproszczoną. Każda pozycja powinna zawierać ilość robót (jednostek przedmiarowych), cenę jednostkową i wartość danej pozycji.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E10C7C">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4B1F5D" w:rsidRPr="00794401" w:rsidRDefault="004B1F5D" w:rsidP="00857376">
      <w:pPr>
        <w:numPr>
          <w:ilvl w:val="0"/>
          <w:numId w:val="9"/>
        </w:numPr>
        <w:spacing w:before="120" w:after="120"/>
        <w:ind w:left="426" w:hanging="426"/>
        <w:jc w:val="both"/>
        <w:rPr>
          <w:rFonts w:ascii="Arial" w:hAnsi="Arial" w:cs="Arial"/>
          <w:b/>
        </w:rPr>
      </w:pPr>
      <w:r w:rsidRPr="00794401">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w:t>
      </w:r>
      <w:r>
        <w:rPr>
          <w:rFonts w:ascii="Arial" w:hAnsi="Arial" w:cs="Arial"/>
          <w:b/>
        </w:rPr>
        <w:t>rzedstawioną w formularzu ofertowym</w:t>
      </w:r>
      <w:r w:rsidRPr="00794401">
        <w:rPr>
          <w:rFonts w:ascii="Arial" w:hAnsi="Arial" w:cs="Arial"/>
          <w:b/>
        </w:rPr>
        <w:t>.</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ponosić będzie skutki wynikające z nieuwzględnienia okoliczności,</w:t>
      </w:r>
      <w:r w:rsidRPr="00E10C7C">
        <w:rPr>
          <w:rFonts w:ascii="Arial" w:hAnsi="Arial" w:cs="Arial"/>
          <w:iCs/>
        </w:rPr>
        <w:t xml:space="preserve"> </w:t>
      </w:r>
      <w:r w:rsidRPr="00E10C7C">
        <w:rPr>
          <w:rFonts w:ascii="Arial" w:eastAsia="ArialMT" w:hAnsi="Arial" w:cs="Arial"/>
        </w:rPr>
        <w:t xml:space="preserve">które mogą wpłynąć na cenę zamówienia. W związku z powyższym od </w:t>
      </w:r>
      <w:r w:rsidRPr="00E10C7C">
        <w:rPr>
          <w:rFonts w:ascii="Arial" w:eastAsia="ArialMT" w:hAnsi="Arial" w:cs="Arial"/>
        </w:rPr>
        <w:lastRenderedPageBreak/>
        <w:t>Wykonawcy</w:t>
      </w:r>
      <w:r w:rsidRPr="00E10C7C">
        <w:rPr>
          <w:rFonts w:ascii="Arial" w:hAnsi="Arial" w:cs="Arial"/>
          <w:iCs/>
        </w:rPr>
        <w:t xml:space="preserve"> </w:t>
      </w:r>
      <w:r w:rsidRPr="00E10C7C">
        <w:rPr>
          <w:rFonts w:ascii="Arial" w:eastAsia="ArialMT" w:hAnsi="Arial" w:cs="Arial"/>
        </w:rPr>
        <w:t>wymagane jest bardzo szczegółowe zapoznanie się z przedmiotem zamówienia,</w:t>
      </w:r>
      <w:r w:rsidRPr="00E10C7C">
        <w:rPr>
          <w:rFonts w:ascii="Arial" w:hAnsi="Arial" w:cs="Arial"/>
          <w:iCs/>
        </w:rPr>
        <w:t xml:space="preserve"> </w:t>
      </w:r>
      <w:r w:rsidRPr="00E10C7C">
        <w:rPr>
          <w:rFonts w:ascii="Arial" w:eastAsia="ArialMT" w:hAnsi="Arial" w:cs="Arial"/>
        </w:rPr>
        <w:t xml:space="preserve">które umożliwi zrealizowanie przedmiotu zamówienia zgodnie </w:t>
      </w:r>
      <w:r w:rsidRPr="00E10C7C">
        <w:rPr>
          <w:rFonts w:ascii="Arial" w:eastAsia="ArialMT" w:hAnsi="Arial" w:cs="Arial"/>
        </w:rPr>
        <w:br/>
        <w:t>z zasadami sztuki</w:t>
      </w:r>
      <w:r w:rsidRPr="00E10C7C">
        <w:rPr>
          <w:rFonts w:ascii="Arial" w:hAnsi="Arial" w:cs="Arial"/>
          <w:iCs/>
        </w:rPr>
        <w:t xml:space="preserve"> </w:t>
      </w:r>
      <w:r w:rsidRPr="00E10C7C">
        <w:rPr>
          <w:rFonts w:ascii="Arial" w:eastAsia="ArialMT" w:hAnsi="Arial" w:cs="Arial"/>
        </w:rPr>
        <w:t>budowlanej i prawidłowe jego ukończenie, a także sprawdzenie warunków</w:t>
      </w:r>
      <w:r w:rsidRPr="00E10C7C">
        <w:rPr>
          <w:rFonts w:ascii="Arial" w:hAnsi="Arial" w:cs="Arial"/>
          <w:iCs/>
        </w:rPr>
        <w:t xml:space="preserve"> </w:t>
      </w:r>
      <w:r w:rsidRPr="00E10C7C">
        <w:rPr>
          <w:rFonts w:ascii="Arial" w:eastAsia="ArialMT" w:hAnsi="Arial" w:cs="Arial"/>
        </w:rPr>
        <w:t>wykonania zamówienia i skalkulowania ceny oferty z należytą starannością.</w:t>
      </w:r>
    </w:p>
    <w:p w:rsidR="004B1F5D" w:rsidRPr="00E10C7C" w:rsidRDefault="004B1F5D" w:rsidP="00857376">
      <w:pPr>
        <w:numPr>
          <w:ilvl w:val="0"/>
          <w:numId w:val="9"/>
        </w:numPr>
        <w:autoSpaceDE w:val="0"/>
        <w:autoSpaceDN w:val="0"/>
        <w:adjustRightInd w:val="0"/>
        <w:spacing w:before="120" w:after="120"/>
        <w:jc w:val="both"/>
        <w:rPr>
          <w:rFonts w:ascii="Arial" w:hAnsi="Arial" w:cs="Arial"/>
          <w:b/>
          <w:iCs/>
        </w:rPr>
      </w:pPr>
      <w:r w:rsidRPr="00E10C7C">
        <w:rPr>
          <w:rFonts w:ascii="Arial" w:eastAsia="ArialMT" w:hAnsi="Arial" w:cs="Arial"/>
        </w:rPr>
        <w:t>Zamawiający wymaga, aby do zrealizowania robót użyto technologii,</w:t>
      </w:r>
      <w:r w:rsidRPr="00E10C7C">
        <w:rPr>
          <w:rFonts w:ascii="Arial" w:hAnsi="Arial" w:cs="Arial"/>
          <w:iCs/>
        </w:rPr>
        <w:t xml:space="preserve"> </w:t>
      </w:r>
      <w:r w:rsidRPr="00E10C7C">
        <w:rPr>
          <w:rFonts w:ascii="Arial" w:eastAsia="ArialMT" w:hAnsi="Arial" w:cs="Arial"/>
        </w:rPr>
        <w:t xml:space="preserve">materiałów itp. o parametrach nie gorszych niż opisane </w:t>
      </w:r>
      <w:r w:rsidRPr="00E10C7C">
        <w:rPr>
          <w:rFonts w:ascii="Arial" w:eastAsia="ArialMT" w:hAnsi="Arial" w:cs="Arial"/>
          <w:b/>
        </w:rPr>
        <w:t xml:space="preserve">w załącznikach </w:t>
      </w:r>
      <w:r w:rsidR="00A722E1">
        <w:rPr>
          <w:rFonts w:ascii="Arial" w:eastAsia="ArialMT" w:hAnsi="Arial" w:cs="Arial"/>
          <w:b/>
        </w:rPr>
        <w:t xml:space="preserve">nr </w:t>
      </w:r>
      <w:r w:rsidR="00DA559A" w:rsidRPr="00DA559A">
        <w:rPr>
          <w:rFonts w:ascii="Arial" w:eastAsia="ArialMT" w:hAnsi="Arial" w:cs="Arial"/>
          <w:b/>
        </w:rPr>
        <w:t>1 - 3 (CZ</w:t>
      </w:r>
      <w:r w:rsidR="00817023">
        <w:rPr>
          <w:rFonts w:ascii="Arial" w:eastAsia="ArialMT" w:hAnsi="Arial" w:cs="Arial"/>
          <w:b/>
        </w:rPr>
        <w:t>ĘŚĆ I) oraz nr 4 - 6 (CZĘŚĆ II).</w:t>
      </w:r>
    </w:p>
    <w:p w:rsidR="004B1F5D" w:rsidRPr="00E10C7C" w:rsidRDefault="004B1F5D" w:rsidP="00857376">
      <w:pPr>
        <w:numPr>
          <w:ilvl w:val="0"/>
          <w:numId w:val="9"/>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 xml:space="preserve">z uwzględnieniem wszystkich wyjaśnień, modyfikacji SIWZ oraz dokumentów składających się na szczegółowy opis przedmiotu zamówienia, tj. </w:t>
      </w:r>
      <w:r w:rsidR="00817023">
        <w:rPr>
          <w:rFonts w:ascii="Arial" w:eastAsia="ArialMT" w:hAnsi="Arial" w:cs="Arial"/>
          <w:b/>
        </w:rPr>
        <w:t>w załączniki</w:t>
      </w:r>
      <w:r w:rsidR="00817023">
        <w:rPr>
          <w:rFonts w:ascii="Arial" w:eastAsia="ArialMT" w:hAnsi="Arial" w:cs="Arial"/>
          <w:b/>
        </w:rPr>
        <w:br/>
      </w:r>
      <w:r w:rsidR="00DA559A">
        <w:rPr>
          <w:rFonts w:ascii="Arial" w:eastAsia="ArialMT" w:hAnsi="Arial" w:cs="Arial"/>
          <w:b/>
        </w:rPr>
        <w:t xml:space="preserve">nr </w:t>
      </w:r>
      <w:r w:rsidR="00DA559A" w:rsidRPr="00DA559A">
        <w:rPr>
          <w:rFonts w:ascii="Arial" w:eastAsia="ArialMT" w:hAnsi="Arial" w:cs="Arial"/>
          <w:b/>
        </w:rPr>
        <w:t>1 - 3 (CZ</w:t>
      </w:r>
      <w:r w:rsidR="00817023">
        <w:rPr>
          <w:rFonts w:ascii="Arial" w:eastAsia="ArialMT" w:hAnsi="Arial" w:cs="Arial"/>
          <w:b/>
        </w:rPr>
        <w:t>ĘŚĆ I) oraz nr 4 - 6 (CZĘŚĆ II).</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817023">
        <w:rPr>
          <w:rFonts w:ascii="Arial" w:eastAsia="ArialMT" w:hAnsi="Arial" w:cs="Arial"/>
          <w:b/>
        </w:rPr>
        <w:t>w załączniki</w:t>
      </w:r>
      <w:r w:rsidR="00DA559A" w:rsidRPr="00E10C7C">
        <w:rPr>
          <w:rFonts w:ascii="Arial" w:eastAsia="ArialMT" w:hAnsi="Arial" w:cs="Arial"/>
          <w:b/>
        </w:rPr>
        <w:t xml:space="preserve"> </w:t>
      </w:r>
      <w:r w:rsidR="00DA559A">
        <w:rPr>
          <w:rFonts w:ascii="Arial" w:eastAsia="ArialMT" w:hAnsi="Arial" w:cs="Arial"/>
          <w:b/>
        </w:rPr>
        <w:t xml:space="preserve">nr </w:t>
      </w:r>
      <w:r w:rsidR="00DA559A" w:rsidRPr="00DA559A">
        <w:rPr>
          <w:rFonts w:ascii="Arial" w:eastAsia="ArialMT" w:hAnsi="Arial" w:cs="Arial"/>
          <w:b/>
        </w:rPr>
        <w:t xml:space="preserve">1 - 3 (CZĘŚĆ I) oraz nr 4 - 6 (CZĘŚĆ II) </w:t>
      </w:r>
      <w:r w:rsidR="00DA559A" w:rsidRPr="00E10C7C">
        <w:rPr>
          <w:rFonts w:ascii="Arial" w:eastAsia="ArialMT" w:hAnsi="Arial" w:cs="Arial"/>
          <w:b/>
        </w:rPr>
        <w:t xml:space="preserve">oraz </w:t>
      </w:r>
      <w:r w:rsidR="00DA559A">
        <w:rPr>
          <w:rFonts w:ascii="Arial" w:eastAsia="ArialMT" w:hAnsi="Arial" w:cs="Arial"/>
          <w:b/>
        </w:rPr>
        <w:t>1</w:t>
      </w:r>
      <w:r w:rsidR="00676963">
        <w:rPr>
          <w:rFonts w:ascii="Arial" w:eastAsia="ArialMT" w:hAnsi="Arial" w:cs="Arial"/>
          <w:b/>
        </w:rPr>
        <w:t>3</w:t>
      </w:r>
      <w:r w:rsidR="00DA559A">
        <w:rPr>
          <w:rFonts w:ascii="Arial" w:eastAsia="ArialMT" w:hAnsi="Arial" w:cs="Arial"/>
          <w:b/>
        </w:rPr>
        <w:t xml:space="preserve"> i 1</w:t>
      </w:r>
      <w:r w:rsidR="00676963">
        <w:rPr>
          <w:rFonts w:ascii="Arial" w:eastAsia="ArialMT" w:hAnsi="Arial" w:cs="Arial"/>
          <w:b/>
        </w:rPr>
        <w:t>4</w:t>
      </w:r>
      <w:r w:rsidR="00DA559A">
        <w:rPr>
          <w:rFonts w:ascii="Arial" w:eastAsia="ArialMT" w:hAnsi="Arial" w:cs="Arial"/>
          <w:b/>
        </w:rPr>
        <w:t xml:space="preserve"> </w:t>
      </w:r>
      <w:r w:rsidR="00DA559A" w:rsidRPr="00E10C7C">
        <w:rPr>
          <w:rFonts w:ascii="Arial" w:eastAsia="ArialMT" w:hAnsi="Arial" w:cs="Arial"/>
          <w:b/>
        </w:rPr>
        <w:t>do SIWZ.</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Do porównania i oceny ofert Zamawiający będzie brał pod uwagę cenę brutto</w:t>
      </w:r>
      <w:r w:rsidRPr="00E10C7C">
        <w:rPr>
          <w:rFonts w:ascii="Arial" w:hAnsi="Arial" w:cs="Arial"/>
          <w:iCs/>
        </w:rPr>
        <w:t xml:space="preserve"> </w:t>
      </w:r>
      <w:r w:rsidRPr="00E10C7C">
        <w:rPr>
          <w:rFonts w:ascii="Arial" w:eastAsia="ArialMT" w:hAnsi="Arial" w:cs="Arial"/>
        </w:rPr>
        <w:t>całości zamówienia.</w:t>
      </w:r>
      <w:r w:rsidR="00DA559A">
        <w:rPr>
          <w:rFonts w:ascii="Arial" w:eastAsia="ArialMT" w:hAnsi="Arial" w:cs="Arial"/>
        </w:rPr>
        <w:t xml:space="preserve">                                                                                                                                                                                                                                                                                                                                             </w:t>
      </w:r>
    </w:p>
    <w:p w:rsidR="004B1F5D"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p>
    <w:p w:rsidR="00DB02E7" w:rsidRDefault="00A722E1" w:rsidP="00857376">
      <w:pPr>
        <w:numPr>
          <w:ilvl w:val="0"/>
          <w:numId w:val="9"/>
        </w:numPr>
        <w:spacing w:before="120" w:after="120"/>
        <w:ind w:left="426" w:hanging="426"/>
        <w:jc w:val="both"/>
        <w:rPr>
          <w:rFonts w:ascii="Arial" w:hAnsi="Arial" w:cs="Arial"/>
        </w:rPr>
      </w:pPr>
      <w:r>
        <w:rPr>
          <w:rFonts w:ascii="Arial" w:hAnsi="Arial" w:cs="Arial"/>
        </w:rPr>
        <w:t xml:space="preserve">Wykonawca ponosi wszelkie </w:t>
      </w:r>
      <w:r w:rsidR="004B1F5D" w:rsidRPr="00A722E1">
        <w:rPr>
          <w:rFonts w:ascii="Arial" w:hAnsi="Arial" w:cs="Arial"/>
        </w:rPr>
        <w:t xml:space="preserve">koszty związane z wykonaniem obowiązków nałożonych na wykonawcę w umowie, </w:t>
      </w:r>
      <w:r w:rsidR="001D5044">
        <w:rPr>
          <w:rFonts w:ascii="Arial" w:hAnsi="Arial" w:cs="Arial"/>
        </w:rPr>
        <w:t xml:space="preserve">m.in. </w:t>
      </w:r>
      <w:r w:rsidR="001D5044" w:rsidRPr="001B3710">
        <w:rPr>
          <w:rFonts w:ascii="Arial" w:hAnsi="Arial" w:cs="Arial"/>
          <w:lang w:eastAsia="en-GB"/>
        </w:rPr>
        <w:t xml:space="preserve">odpowiedzialności wobec osób trzecich, która może powstać wskutek działania lub zaniechania Wykonawcy </w:t>
      </w:r>
      <w:r w:rsidR="001D5044">
        <w:rPr>
          <w:rFonts w:ascii="Arial" w:hAnsi="Arial" w:cs="Arial"/>
          <w:lang w:eastAsia="en-GB"/>
        </w:rPr>
        <w:br/>
      </w:r>
      <w:r w:rsidR="001D5044" w:rsidRPr="001B3710">
        <w:rPr>
          <w:rFonts w:ascii="Arial" w:hAnsi="Arial" w:cs="Arial"/>
          <w:lang w:eastAsia="en-GB"/>
        </w:rPr>
        <w:t xml:space="preserve">i wszystkich innych osób, przy pomocy których wykonuje niniejszą umowę. Jeżeli Wykonawca narazi Zamawiającego, w związku z wyrządzeniem szkody, na poniesienie jakichkolwiek kosztów lub wydatków, Zamawiający będzie uprawniony do potrącenia tych kwot z wynagrodzenia </w:t>
      </w:r>
      <w:r w:rsidR="001D5044" w:rsidRPr="00B9631F">
        <w:rPr>
          <w:rFonts w:ascii="Arial" w:hAnsi="Arial" w:cs="Arial"/>
          <w:lang w:eastAsia="en-GB"/>
        </w:rPr>
        <w:t>Wykonawcy.</w:t>
      </w:r>
    </w:p>
    <w:p w:rsidR="005D5EDE" w:rsidRPr="00DB02E7" w:rsidRDefault="005D5EDE" w:rsidP="00857376">
      <w:pPr>
        <w:numPr>
          <w:ilvl w:val="0"/>
          <w:numId w:val="9"/>
        </w:numPr>
        <w:spacing w:before="120" w:after="120"/>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5D5EDE">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DB02E7" w:rsidRDefault="005D5EDE" w:rsidP="00857376">
      <w:pPr>
        <w:pStyle w:val="Akapitzlist"/>
        <w:numPr>
          <w:ilvl w:val="0"/>
          <w:numId w:val="9"/>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5D5EDE" w:rsidRPr="00DB02E7" w:rsidRDefault="005D5EDE" w:rsidP="00857376">
      <w:pPr>
        <w:pStyle w:val="Akapitzlist"/>
        <w:numPr>
          <w:ilvl w:val="0"/>
          <w:numId w:val="9"/>
        </w:numPr>
        <w:spacing w:before="120" w:after="120"/>
        <w:ind w:left="538" w:hanging="357"/>
        <w:contextualSpacing w:val="0"/>
        <w:jc w:val="both"/>
        <w:rPr>
          <w:rFonts w:ascii="Arial" w:eastAsia="HG Mincho Light J" w:hAnsi="Arial" w:cs="Arial"/>
          <w:iCs/>
          <w:u w:val="single"/>
        </w:rPr>
      </w:pPr>
      <w:r w:rsidRPr="00DB02E7">
        <w:rPr>
          <w:rFonts w:ascii="Arial" w:hAnsi="Arial" w:cs="Arial"/>
        </w:rPr>
        <w:lastRenderedPageBreak/>
        <w:t>Zgodnie z art. 89 ust. 1 oraz ustawy Zamawiający odrzuca ofertę, jeżeli:</w:t>
      </w:r>
    </w:p>
    <w:p w:rsidR="005D5EDE" w:rsidRPr="006824E6" w:rsidRDefault="005D5EDE" w:rsidP="00857376">
      <w:pPr>
        <w:numPr>
          <w:ilvl w:val="1"/>
          <w:numId w:val="32"/>
        </w:numPr>
        <w:ind w:left="851" w:hanging="425"/>
        <w:jc w:val="both"/>
        <w:rPr>
          <w:rFonts w:ascii="Arial" w:hAnsi="Arial" w:cs="Arial"/>
        </w:rPr>
      </w:pPr>
      <w:r w:rsidRPr="006824E6">
        <w:rPr>
          <w:rFonts w:ascii="Arial" w:hAnsi="Arial" w:cs="Arial"/>
        </w:rPr>
        <w:t>jest niezgodna z ustawą,</w:t>
      </w:r>
    </w:p>
    <w:p w:rsidR="005D5EDE" w:rsidRPr="006824E6" w:rsidRDefault="005D5EDE" w:rsidP="00857376">
      <w:pPr>
        <w:numPr>
          <w:ilvl w:val="1"/>
          <w:numId w:val="32"/>
        </w:numPr>
        <w:ind w:left="851" w:hanging="425"/>
        <w:jc w:val="both"/>
        <w:rPr>
          <w:rFonts w:ascii="Arial" w:hAnsi="Arial" w:cs="Arial"/>
        </w:rPr>
      </w:pPr>
      <w:r w:rsidRPr="006824E6">
        <w:rPr>
          <w:rFonts w:ascii="Arial" w:hAnsi="Arial" w:cs="Arial"/>
        </w:rPr>
        <w:t>jej treść nie odpowiada treści SIWZ, z zastrzeżeniem art. 87 ust. 2 pkt 3 ustawy,</w:t>
      </w:r>
    </w:p>
    <w:p w:rsidR="005D5EDE" w:rsidRPr="006824E6" w:rsidRDefault="005D5EDE" w:rsidP="00857376">
      <w:pPr>
        <w:numPr>
          <w:ilvl w:val="1"/>
          <w:numId w:val="32"/>
        </w:numPr>
        <w:ind w:left="851" w:hanging="425"/>
        <w:jc w:val="both"/>
        <w:rPr>
          <w:rFonts w:ascii="Arial" w:hAnsi="Arial" w:cs="Arial"/>
        </w:rPr>
      </w:pPr>
      <w:r w:rsidRPr="006824E6">
        <w:rPr>
          <w:rFonts w:ascii="Arial" w:hAnsi="Arial" w:cs="Arial"/>
        </w:rPr>
        <w:t>jej złożenie stanowi czyn nieuczciwej konkurenc</w:t>
      </w:r>
      <w:r>
        <w:rPr>
          <w:rFonts w:ascii="Arial" w:hAnsi="Arial" w:cs="Arial"/>
        </w:rPr>
        <w:t xml:space="preserve">ji w rozumieniu przepisów </w:t>
      </w:r>
      <w:r w:rsidR="00C4629C">
        <w:rPr>
          <w:rFonts w:ascii="Arial" w:hAnsi="Arial" w:cs="Arial"/>
        </w:rPr>
        <w:br/>
      </w:r>
      <w:r w:rsidRPr="006824E6">
        <w:rPr>
          <w:rFonts w:ascii="Arial" w:hAnsi="Arial" w:cs="Arial"/>
        </w:rPr>
        <w:t>o zwalczaniu nieuczciwej konkurencji,</w:t>
      </w:r>
    </w:p>
    <w:p w:rsidR="005D5EDE" w:rsidRPr="006824E6" w:rsidRDefault="005D5EDE" w:rsidP="00857376">
      <w:pPr>
        <w:numPr>
          <w:ilvl w:val="1"/>
          <w:numId w:val="32"/>
        </w:numPr>
        <w:ind w:left="851" w:hanging="425"/>
        <w:jc w:val="both"/>
        <w:rPr>
          <w:rFonts w:ascii="Arial" w:hAnsi="Arial" w:cs="Arial"/>
        </w:rPr>
      </w:pPr>
      <w:r w:rsidRPr="006824E6">
        <w:rPr>
          <w:rFonts w:ascii="Arial" w:hAnsi="Arial" w:cs="Arial"/>
        </w:rPr>
        <w:t>zawiera rażąco niską cenę w stosunku do przedmiotu zamówienia,</w:t>
      </w:r>
    </w:p>
    <w:p w:rsidR="005D5EDE" w:rsidRPr="006824E6" w:rsidRDefault="005D5EDE" w:rsidP="00857376">
      <w:pPr>
        <w:numPr>
          <w:ilvl w:val="1"/>
          <w:numId w:val="32"/>
        </w:numPr>
        <w:ind w:left="851" w:hanging="425"/>
        <w:jc w:val="both"/>
        <w:rPr>
          <w:rFonts w:ascii="Arial" w:hAnsi="Arial" w:cs="Arial"/>
        </w:rPr>
      </w:pPr>
      <w:r w:rsidRPr="006824E6">
        <w:rPr>
          <w:rFonts w:ascii="Arial" w:hAnsi="Arial" w:cs="Arial"/>
        </w:rPr>
        <w:t>została złożona przez Wykonawcę wyklucz</w:t>
      </w:r>
      <w:r w:rsidR="00C4629C">
        <w:rPr>
          <w:rFonts w:ascii="Arial" w:hAnsi="Arial" w:cs="Arial"/>
        </w:rPr>
        <w:t xml:space="preserve">onego z udziału </w:t>
      </w:r>
      <w:r>
        <w:rPr>
          <w:rFonts w:ascii="Arial" w:hAnsi="Arial" w:cs="Arial"/>
        </w:rPr>
        <w:t xml:space="preserve">w postępowaniu </w:t>
      </w:r>
      <w:r w:rsidRPr="006824E6">
        <w:rPr>
          <w:rFonts w:ascii="Arial" w:hAnsi="Arial" w:cs="Arial"/>
        </w:rPr>
        <w:t>o udzielenie zamówienia lub niezaproszonego do składania ofert,</w:t>
      </w:r>
    </w:p>
    <w:p w:rsidR="005D5EDE" w:rsidRPr="006824E6" w:rsidRDefault="005D5EDE" w:rsidP="00857376">
      <w:pPr>
        <w:numPr>
          <w:ilvl w:val="1"/>
          <w:numId w:val="32"/>
        </w:numPr>
        <w:ind w:left="851" w:hanging="425"/>
        <w:jc w:val="both"/>
        <w:rPr>
          <w:rFonts w:ascii="Arial" w:hAnsi="Arial" w:cs="Arial"/>
        </w:rPr>
      </w:pPr>
      <w:r w:rsidRPr="006824E6">
        <w:rPr>
          <w:rFonts w:ascii="Arial" w:hAnsi="Arial" w:cs="Arial"/>
        </w:rPr>
        <w:t>zawiera błędy w obliczeniu ceny lub kosztu,</w:t>
      </w:r>
    </w:p>
    <w:p w:rsidR="005D5EDE" w:rsidRPr="006824E6" w:rsidRDefault="005D5EDE" w:rsidP="00857376">
      <w:pPr>
        <w:numPr>
          <w:ilvl w:val="1"/>
          <w:numId w:val="32"/>
        </w:numPr>
        <w:ind w:left="851" w:hanging="425"/>
        <w:jc w:val="both"/>
        <w:rPr>
          <w:rFonts w:ascii="Arial" w:hAnsi="Arial" w:cs="Arial"/>
        </w:rPr>
      </w:pPr>
      <w:r w:rsidRPr="006824E6">
        <w:rPr>
          <w:rFonts w:ascii="Arial" w:hAnsi="Arial" w:cs="Arial"/>
        </w:rPr>
        <w:t>Wykonawca w terminie 3 dni od dnia doręczenia zawiadomienia nie zgodził się na poprawienie omyłki, o której mowa w art. 87 ust. 2 pkt 3 ustawy,</w:t>
      </w:r>
    </w:p>
    <w:p w:rsidR="005D5EDE" w:rsidRPr="006824E6" w:rsidRDefault="005D5EDE" w:rsidP="00857376">
      <w:pPr>
        <w:numPr>
          <w:ilvl w:val="1"/>
          <w:numId w:val="32"/>
        </w:numPr>
        <w:ind w:left="851" w:hanging="425"/>
        <w:jc w:val="both"/>
        <w:rPr>
          <w:rFonts w:ascii="Arial" w:eastAsia="HG Mincho Light J" w:hAnsi="Arial" w:cs="Arial"/>
          <w:iCs/>
        </w:rPr>
      </w:pPr>
      <w:r w:rsidRPr="006824E6">
        <w:rPr>
          <w:rFonts w:ascii="Arial" w:eastAsia="HG Mincho Light J" w:hAnsi="Arial" w:cs="Arial"/>
          <w:iCs/>
        </w:rPr>
        <w:t>Wykonawca nie wyraził zgody, o której mowa w art. 85 ust. 2, na przedłużenie terminu związania ofertą;</w:t>
      </w:r>
    </w:p>
    <w:p w:rsidR="005D5EDE" w:rsidRPr="006824E6" w:rsidRDefault="005D5EDE" w:rsidP="00857376">
      <w:pPr>
        <w:numPr>
          <w:ilvl w:val="1"/>
          <w:numId w:val="32"/>
        </w:numPr>
        <w:ind w:left="851" w:hanging="425"/>
        <w:jc w:val="both"/>
        <w:rPr>
          <w:rFonts w:ascii="Arial" w:eastAsia="HG Mincho Light J" w:hAnsi="Arial" w:cs="Arial"/>
          <w:iCs/>
        </w:rPr>
      </w:pPr>
      <w:r w:rsidRPr="006824E6">
        <w:rPr>
          <w:rFonts w:ascii="Arial" w:eastAsia="HG Mincho Light J" w:hAnsi="Arial" w:cs="Arial"/>
          <w:iCs/>
        </w:rPr>
        <w:t>wadium nie zostało wniesione lub zostało wniesione w sposób nieprawidłowy, jeżeli Zamawiający żądał wniesienia wadium;</w:t>
      </w:r>
    </w:p>
    <w:p w:rsidR="005D5EDE" w:rsidRPr="006824E6" w:rsidRDefault="005D5EDE" w:rsidP="00857376">
      <w:pPr>
        <w:numPr>
          <w:ilvl w:val="1"/>
          <w:numId w:val="32"/>
        </w:numPr>
        <w:ind w:left="851" w:hanging="425"/>
        <w:jc w:val="both"/>
        <w:rPr>
          <w:rFonts w:ascii="Arial" w:eastAsia="HG Mincho Light J" w:hAnsi="Arial" w:cs="Arial"/>
          <w:iCs/>
        </w:rPr>
      </w:pPr>
      <w:r w:rsidRPr="006824E6">
        <w:rPr>
          <w:rFonts w:ascii="Arial" w:eastAsia="HG Mincho Light J" w:hAnsi="Arial" w:cs="Arial"/>
          <w:iCs/>
        </w:rPr>
        <w:t>oferta wariantowa nie spełnia minimalnych wymagań określonych przez Zamawiającego;</w:t>
      </w:r>
    </w:p>
    <w:p w:rsidR="005D5EDE" w:rsidRPr="006824E6" w:rsidRDefault="005D5EDE" w:rsidP="00857376">
      <w:pPr>
        <w:numPr>
          <w:ilvl w:val="1"/>
          <w:numId w:val="32"/>
        </w:numPr>
        <w:ind w:left="851" w:hanging="425"/>
        <w:jc w:val="both"/>
        <w:rPr>
          <w:rFonts w:ascii="Arial" w:eastAsia="HG Mincho Light J" w:hAnsi="Arial" w:cs="Arial"/>
          <w:iCs/>
        </w:rPr>
      </w:pPr>
      <w:r w:rsidRPr="006824E6">
        <w:rPr>
          <w:rFonts w:ascii="Arial" w:eastAsia="HG Mincho Light J" w:hAnsi="Arial" w:cs="Arial"/>
          <w:iCs/>
        </w:rPr>
        <w:t>jej przyjęcie naruszyłoby bezpieczeństwo publiczne lub istotny interes bezpieczeństwa państwa, a tego bezpieczeństwa lub interesu nie można zagwarantować w inny sposób.</w:t>
      </w:r>
    </w:p>
    <w:p w:rsidR="005E1FE4" w:rsidRPr="00A04529" w:rsidRDefault="005D5EDE" w:rsidP="00857376">
      <w:pPr>
        <w:numPr>
          <w:ilvl w:val="1"/>
          <w:numId w:val="32"/>
        </w:numPr>
        <w:spacing w:after="240"/>
        <w:ind w:left="851" w:hanging="425"/>
        <w:jc w:val="both"/>
        <w:rPr>
          <w:rFonts w:ascii="Arial" w:hAnsi="Arial" w:cs="Arial"/>
        </w:rPr>
      </w:pPr>
      <w:r w:rsidRPr="006824E6">
        <w:rPr>
          <w:rFonts w:ascii="Arial" w:eastAsia="HG Mincho Light J" w:hAnsi="Arial" w:cs="Arial"/>
          <w:iCs/>
        </w:rPr>
        <w:t>jest nieważna na podstawie odrębnych przepisów</w:t>
      </w:r>
      <w:r w:rsidRPr="006824E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13C3F">
        <w:tc>
          <w:tcPr>
            <w:tcW w:w="9145"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100DAF" w:rsidRDefault="008C71AC" w:rsidP="00857376">
      <w:pPr>
        <w:numPr>
          <w:ilvl w:val="0"/>
          <w:numId w:val="13"/>
        </w:numPr>
        <w:spacing w:before="120" w:after="120"/>
        <w:ind w:left="426" w:hanging="426"/>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D5044" w:rsidRPr="00181148" w:rsidRDefault="001D5044" w:rsidP="001D5044">
      <w:pPr>
        <w:spacing w:before="120" w:after="120"/>
        <w:jc w:val="both"/>
        <w:rPr>
          <w:rFonts w:ascii="Arial" w:hAnsi="Arial" w:cs="Arial"/>
          <w:b/>
          <w:u w:val="single"/>
        </w:rPr>
      </w:pPr>
      <w:r w:rsidRPr="00181148">
        <w:rPr>
          <w:rFonts w:ascii="Arial" w:hAnsi="Arial" w:cs="Arial"/>
          <w:b/>
          <w:u w:val="single"/>
        </w:rPr>
        <w:t>DOTYCZY CZĘŚCI I oraz II:</w:t>
      </w:r>
    </w:p>
    <w:p w:rsidR="001D5044" w:rsidRPr="00E10C7C" w:rsidRDefault="001D5044" w:rsidP="00857376">
      <w:pPr>
        <w:numPr>
          <w:ilvl w:val="0"/>
          <w:numId w:val="14"/>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1D5044" w:rsidRPr="00143561" w:rsidRDefault="001D5044" w:rsidP="00857376">
      <w:pPr>
        <w:numPr>
          <w:ilvl w:val="0"/>
          <w:numId w:val="14"/>
        </w:numPr>
        <w:spacing w:before="120" w:after="120"/>
        <w:ind w:left="709"/>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G – 40%</w:t>
      </w:r>
    </w:p>
    <w:p w:rsidR="001D5044" w:rsidRPr="00890DA5" w:rsidRDefault="001D5044" w:rsidP="00857376">
      <w:pPr>
        <w:numPr>
          <w:ilvl w:val="0"/>
          <w:numId w:val="13"/>
        </w:numPr>
        <w:spacing w:before="120" w:after="120"/>
        <w:ind w:left="426" w:hanging="426"/>
        <w:rPr>
          <w:rFonts w:ascii="Arial" w:hAnsi="Arial" w:cs="Arial"/>
        </w:rPr>
      </w:pPr>
      <w:r w:rsidRPr="00E10C7C">
        <w:rPr>
          <w:rFonts w:ascii="Arial" w:hAnsi="Arial" w:cs="Arial"/>
        </w:rPr>
        <w:t>Sposób oceny:</w:t>
      </w:r>
    </w:p>
    <w:p w:rsidR="001D5044" w:rsidRPr="00C14176" w:rsidRDefault="001D5044" w:rsidP="001D5044">
      <w:pPr>
        <w:spacing w:before="120" w:after="120"/>
        <w:ind w:left="426"/>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tto zawartej w formularzu ofertowym (zał.7</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24"/>
        </w:trPr>
        <w:tc>
          <w:tcPr>
            <w:tcW w:w="1225" w:type="pct"/>
            <w:vAlign w:val="center"/>
          </w:tcPr>
          <w:p w:rsidR="001D5044" w:rsidRPr="00C14176" w:rsidRDefault="001D5044" w:rsidP="00075758">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075758">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1D5044" w:rsidRPr="00C14176" w:rsidRDefault="001D5044" w:rsidP="001D5044">
      <w:pPr>
        <w:spacing w:before="120" w:after="120"/>
        <w:ind w:left="426"/>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Pr>
          <w:rFonts w:ascii="Arial" w:hAnsi="Arial" w:cs="Arial"/>
          <w:i/>
        </w:rPr>
        <w:t>7) – pkt 1</w:t>
      </w:r>
      <w:r w:rsidR="00676963">
        <w:rPr>
          <w:rFonts w:ascii="Arial" w:hAnsi="Arial" w:cs="Arial"/>
          <w:i/>
        </w:rPr>
        <w:t>0</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59"/>
        </w:trPr>
        <w:tc>
          <w:tcPr>
            <w:tcW w:w="1225" w:type="pct"/>
            <w:vAlign w:val="center"/>
          </w:tcPr>
          <w:p w:rsidR="001D5044" w:rsidRPr="00C14176" w:rsidRDefault="001D5044" w:rsidP="00075758">
            <w:pPr>
              <w:spacing w:before="120" w:after="120"/>
              <w:contextualSpacing/>
              <w:jc w:val="center"/>
              <w:rPr>
                <w:rFonts w:ascii="Arial" w:hAnsi="Arial" w:cs="Arial"/>
                <w:b/>
                <w:i/>
                <w:lang w:eastAsia="en-US"/>
              </w:rPr>
            </w:pPr>
            <w:r>
              <w:rPr>
                <w:rFonts w:ascii="Arial" w:hAnsi="Arial" w:cs="Arial"/>
                <w:b/>
                <w:i/>
                <w:lang w:eastAsia="en-US"/>
              </w:rPr>
              <w:lastRenderedPageBreak/>
              <w:t>G</w:t>
            </w:r>
          </w:p>
        </w:tc>
        <w:tc>
          <w:tcPr>
            <w:tcW w:w="3775" w:type="pct"/>
            <w:vAlign w:val="center"/>
          </w:tcPr>
          <w:p w:rsidR="001D5044" w:rsidRPr="00C14176" w:rsidRDefault="001D5044" w:rsidP="00075758">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1D5044" w:rsidRPr="00C14176" w:rsidTr="00075758">
        <w:trPr>
          <w:trHeight w:val="1537"/>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1D5044" w:rsidRPr="0025300C" w:rsidRDefault="001D5044" w:rsidP="00857376">
            <w:pPr>
              <w:pStyle w:val="Akapitzlist"/>
              <w:numPr>
                <w:ilvl w:val="0"/>
                <w:numId w:val="53"/>
              </w:numPr>
              <w:spacing w:before="120" w:after="120"/>
              <w:ind w:left="357" w:hanging="80"/>
              <w:jc w:val="both"/>
              <w:rPr>
                <w:rFonts w:ascii="Arial" w:hAnsi="Arial" w:cs="Arial"/>
              </w:rPr>
            </w:pPr>
            <w:r w:rsidRPr="0025300C">
              <w:rPr>
                <w:rFonts w:ascii="Arial" w:hAnsi="Arial" w:cs="Arial"/>
              </w:rPr>
              <w:t xml:space="preserve">Oferta z najdłuższym okresem gwarancji otrzyma maksymalną liczbę punktów (40 pkt.). Jeżeli Wykonawca zaoferuje gwarancję dłuższą od maksymalnej otrzyma </w:t>
            </w:r>
            <w:r w:rsidRPr="0025300C">
              <w:rPr>
                <w:rFonts w:ascii="Arial" w:hAnsi="Arial" w:cs="Arial"/>
              </w:rPr>
              <w:br/>
              <w:t>40 pkt., a każda następna będzie przeliczana proporcjonalnie w stosunku do oferty z najdłuższą gwarancją.</w:t>
            </w:r>
          </w:p>
          <w:p w:rsidR="001D5044" w:rsidRPr="00143561" w:rsidRDefault="001D5044" w:rsidP="00857376">
            <w:pPr>
              <w:numPr>
                <w:ilvl w:val="0"/>
                <w:numId w:val="53"/>
              </w:numPr>
              <w:spacing w:before="120" w:after="120"/>
              <w:ind w:left="357" w:hanging="80"/>
              <w:jc w:val="both"/>
              <w:rPr>
                <w:rFonts w:ascii="Arial" w:hAnsi="Arial" w:cs="Arial"/>
              </w:rPr>
            </w:pPr>
            <w:r w:rsidRPr="00E10C7C">
              <w:rPr>
                <w:rFonts w:ascii="Arial" w:hAnsi="Arial" w:cs="Arial"/>
              </w:rPr>
              <w:t>Jeżeli Wykonawca zaoferuje okres gwarancji krótszy od minimalnego</w:t>
            </w:r>
            <w:r>
              <w:rPr>
                <w:rFonts w:ascii="Arial" w:hAnsi="Arial" w:cs="Arial"/>
              </w:rPr>
              <w:t xml:space="preserve"> </w:t>
            </w:r>
            <w:r w:rsidRPr="00E10C7C">
              <w:rPr>
                <w:rFonts w:ascii="Arial" w:hAnsi="Arial" w:cs="Arial"/>
              </w:rPr>
              <w:t>– oferta Wykonawcy zostanie odrzucona zgodnie z art. 89 ust. 1 pkt. 2, ponieważ jej treść nie odpowiada treści SIWZ.</w:t>
            </w:r>
          </w:p>
          <w:p w:rsidR="001D5044" w:rsidRPr="00C14176" w:rsidRDefault="001D5044" w:rsidP="00075758">
            <w:pPr>
              <w:spacing w:before="120" w:after="120"/>
              <w:jc w:val="center"/>
              <w:rPr>
                <w:rFonts w:ascii="Arial" w:hAnsi="Arial" w:cs="Arial"/>
                <w:i/>
              </w:rPr>
            </w:pPr>
            <w:r w:rsidRPr="00E10C7C">
              <w:rPr>
                <w:rFonts w:ascii="Arial" w:hAnsi="Arial" w:cs="Arial"/>
                <w:b/>
                <w:u w:val="single"/>
              </w:rPr>
              <w:t>UWAGA: okres gwarancji określono w części XX SIWZ</w:t>
            </w:r>
          </w:p>
        </w:tc>
      </w:tr>
    </w:tbl>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w:t>
      </w:r>
      <w:r w:rsidR="005C5237" w:rsidRPr="00E10C7C">
        <w:rPr>
          <w:rFonts w:ascii="Arial" w:hAnsi="Arial" w:cs="Arial"/>
        </w:rPr>
        <w:t xml:space="preserve">ie prowadzić do jego powstania, </w:t>
      </w:r>
      <w:r w:rsidR="00F17F74" w:rsidRPr="00E10C7C">
        <w:rPr>
          <w:rFonts w:ascii="Arial" w:hAnsi="Arial" w:cs="Arial"/>
        </w:rPr>
        <w:t>oraz wskazując ich wartość bez kwoty podatku.</w:t>
      </w:r>
    </w:p>
    <w:p w:rsidR="004B4132" w:rsidRPr="00E10C7C" w:rsidRDefault="00A43207" w:rsidP="00857376">
      <w:pPr>
        <w:numPr>
          <w:ilvl w:val="0"/>
          <w:numId w:val="13"/>
        </w:numPr>
        <w:spacing w:before="120" w:after="120"/>
        <w:ind w:left="426" w:hanging="426"/>
        <w:jc w:val="both"/>
        <w:rPr>
          <w:rFonts w:ascii="Arial" w:hAnsi="Arial" w:cs="Arial"/>
        </w:rPr>
      </w:pPr>
      <w:r w:rsidRPr="00E10C7C">
        <w:rPr>
          <w:rFonts w:ascii="Arial" w:hAnsi="Arial" w:cs="Arial"/>
          <w:u w:val="single"/>
        </w:rPr>
        <w:t>Zamawiający przed udzieleniem zamówienia, wezwie Wykonawcę, którego oferta została najwyżej oceniona, do złożenia w wyznaczonym, nie krótszym niż 5 dni, terminie aktualnych na dzień złożenia oświadczeń lub dokumentów wymienionych w Części V</w:t>
      </w:r>
      <w:r w:rsidR="004578E9" w:rsidRPr="00E10C7C">
        <w:rPr>
          <w:rFonts w:ascii="Arial" w:hAnsi="Arial" w:cs="Arial"/>
          <w:u w:val="single"/>
        </w:rPr>
        <w:t>I</w:t>
      </w:r>
      <w:r w:rsidRPr="00E10C7C">
        <w:rPr>
          <w:rFonts w:ascii="Arial" w:hAnsi="Arial" w:cs="Arial"/>
          <w:u w:val="single"/>
        </w:rPr>
        <w:t>I</w:t>
      </w:r>
      <w:r w:rsidR="00225D49" w:rsidRPr="00E10C7C">
        <w:rPr>
          <w:rFonts w:ascii="Arial" w:hAnsi="Arial" w:cs="Arial"/>
          <w:u w:val="single"/>
        </w:rPr>
        <w:t>I</w:t>
      </w:r>
      <w:r w:rsidRPr="00E10C7C">
        <w:rPr>
          <w:rFonts w:ascii="Arial" w:hAnsi="Arial" w:cs="Arial"/>
          <w:u w:val="single"/>
        </w:rPr>
        <w:t xml:space="preserve"> pkt. 6 SIWZ</w:t>
      </w:r>
      <w:r w:rsidR="00F25185"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546"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lastRenderedPageBreak/>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9C6171">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Pr="00676963">
        <w:rPr>
          <w:rFonts w:ascii="Arial" w:eastAsia="ArialMT" w:hAnsi="Arial" w:cs="Arial"/>
          <w:b/>
        </w:rPr>
        <w:t xml:space="preserve"> nr 1</w:t>
      </w:r>
      <w:r w:rsidR="00676963" w:rsidRPr="00676963">
        <w:rPr>
          <w:rFonts w:ascii="Arial" w:eastAsia="ArialMT" w:hAnsi="Arial" w:cs="Arial"/>
          <w:b/>
        </w:rPr>
        <w:t>3</w:t>
      </w:r>
      <w:r w:rsidRPr="00676963">
        <w:rPr>
          <w:rFonts w:ascii="Arial" w:eastAsia="ArialMT" w:hAnsi="Arial" w:cs="Arial"/>
          <w:b/>
        </w:rPr>
        <w:t xml:space="preserve"> do SIWZ (CZĘŚĆ I) oraz nr 1</w:t>
      </w:r>
      <w:r w:rsidR="00676963" w:rsidRPr="00676963">
        <w:rPr>
          <w:rFonts w:ascii="Arial" w:eastAsia="ArialMT" w:hAnsi="Arial" w:cs="Arial"/>
          <w:b/>
        </w:rPr>
        <w:t>4</w:t>
      </w:r>
      <w:r w:rsidRPr="00676963">
        <w:rPr>
          <w:rFonts w:ascii="Arial" w:eastAsia="ArialMT" w:hAnsi="Arial" w:cs="Arial"/>
          <w:b/>
        </w:rPr>
        <w:t xml:space="preserve"> (CZĘŚĆ II). </w:t>
      </w:r>
    </w:p>
    <w:p w:rsidR="000B6FD5" w:rsidRPr="00E10C7C" w:rsidRDefault="000B6FD5"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 xml:space="preserve">p.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39177A" w:rsidRPr="00A56C5E" w:rsidRDefault="000B6FD5"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
    <w:p w:rsidR="00DD00A8" w:rsidRPr="00DD00A8" w:rsidRDefault="00DD00A8" w:rsidP="00DD00A8">
      <w:pPr>
        <w:autoSpaceDE w:val="0"/>
        <w:autoSpaceDN w:val="0"/>
        <w:adjustRightInd w:val="0"/>
        <w:ind w:left="709"/>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lastRenderedPageBreak/>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707BC4" w:rsidRPr="00707BC4" w:rsidRDefault="00707BC4" w:rsidP="00707BC4">
      <w:pPr>
        <w:spacing w:before="120" w:after="120"/>
        <w:jc w:val="both"/>
        <w:rPr>
          <w:rFonts w:ascii="Arial" w:hAnsi="Arial" w:cs="Arial"/>
          <w:b/>
        </w:rPr>
      </w:pPr>
      <w:r w:rsidRPr="00181148">
        <w:rPr>
          <w:rFonts w:ascii="Arial" w:hAnsi="Arial" w:cs="Arial"/>
          <w:b/>
          <w:u w:val="single"/>
        </w:rPr>
        <w:t>DOTYCZY CZĘŚCI I</w:t>
      </w:r>
      <w:r>
        <w:rPr>
          <w:rFonts w:ascii="Arial" w:hAnsi="Arial" w:cs="Arial"/>
          <w:b/>
          <w:u w:val="single"/>
        </w:rPr>
        <w:t>:</w:t>
      </w:r>
    </w:p>
    <w:p w:rsidR="00181148" w:rsidRPr="007D53A5" w:rsidRDefault="00181148" w:rsidP="00857376">
      <w:pPr>
        <w:numPr>
          <w:ilvl w:val="0"/>
          <w:numId w:val="55"/>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Pr="001C0A18">
        <w:rPr>
          <w:rFonts w:ascii="Arial" w:hAnsi="Arial" w:cs="Arial"/>
          <w:b/>
        </w:rPr>
        <w:t>10 % ceny oferty brutto.</w:t>
      </w:r>
    </w:p>
    <w:p w:rsidR="00181148" w:rsidRPr="00E10C7C" w:rsidRDefault="00181148" w:rsidP="00857376">
      <w:pPr>
        <w:numPr>
          <w:ilvl w:val="0"/>
          <w:numId w:val="55"/>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181148" w:rsidRPr="00E10C7C" w:rsidRDefault="00181148" w:rsidP="00857376">
      <w:pPr>
        <w:numPr>
          <w:ilvl w:val="1"/>
          <w:numId w:val="55"/>
        </w:numPr>
        <w:spacing w:before="120" w:after="120"/>
        <w:ind w:left="1219" w:hanging="357"/>
        <w:contextualSpacing/>
        <w:jc w:val="both"/>
        <w:rPr>
          <w:rFonts w:ascii="Arial" w:hAnsi="Arial" w:cs="Arial"/>
        </w:rPr>
      </w:pPr>
      <w:r w:rsidRPr="00E10C7C">
        <w:rPr>
          <w:rFonts w:ascii="Arial" w:hAnsi="Arial" w:cs="Arial"/>
        </w:rPr>
        <w:t>pieniądzu;</w:t>
      </w:r>
    </w:p>
    <w:p w:rsidR="00181148" w:rsidRPr="00E10C7C" w:rsidRDefault="00181148" w:rsidP="00857376">
      <w:pPr>
        <w:numPr>
          <w:ilvl w:val="1"/>
          <w:numId w:val="55"/>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181148" w:rsidRPr="00E10C7C" w:rsidRDefault="00181148" w:rsidP="00857376">
      <w:pPr>
        <w:numPr>
          <w:ilvl w:val="1"/>
          <w:numId w:val="55"/>
        </w:numPr>
        <w:spacing w:before="120" w:after="120"/>
        <w:ind w:left="1219" w:hanging="357"/>
        <w:contextualSpacing/>
        <w:jc w:val="both"/>
        <w:rPr>
          <w:rFonts w:ascii="Arial" w:hAnsi="Arial" w:cs="Arial"/>
        </w:rPr>
      </w:pPr>
      <w:r w:rsidRPr="00E10C7C">
        <w:rPr>
          <w:rFonts w:ascii="Arial" w:hAnsi="Arial" w:cs="Arial"/>
        </w:rPr>
        <w:t>gwarancjach bankowych;</w:t>
      </w:r>
    </w:p>
    <w:p w:rsidR="00181148" w:rsidRPr="00E10C7C" w:rsidRDefault="00181148" w:rsidP="00857376">
      <w:pPr>
        <w:numPr>
          <w:ilvl w:val="1"/>
          <w:numId w:val="55"/>
        </w:numPr>
        <w:spacing w:before="120" w:after="120"/>
        <w:ind w:left="1219" w:hanging="357"/>
        <w:contextualSpacing/>
        <w:jc w:val="both"/>
        <w:rPr>
          <w:rFonts w:ascii="Arial" w:hAnsi="Arial" w:cs="Arial"/>
        </w:rPr>
      </w:pPr>
      <w:r w:rsidRPr="00E10C7C">
        <w:rPr>
          <w:rFonts w:ascii="Arial" w:hAnsi="Arial" w:cs="Arial"/>
        </w:rPr>
        <w:t>gwarancjach ubezpieczeniowych;</w:t>
      </w:r>
    </w:p>
    <w:p w:rsidR="00181148" w:rsidRPr="00E10C7C" w:rsidRDefault="00181148" w:rsidP="00857376">
      <w:pPr>
        <w:numPr>
          <w:ilvl w:val="1"/>
          <w:numId w:val="55"/>
        </w:numPr>
        <w:spacing w:before="120" w:after="120"/>
        <w:jc w:val="both"/>
        <w:rPr>
          <w:rFonts w:ascii="Arial" w:hAnsi="Arial" w:cs="Arial"/>
        </w:rPr>
      </w:pPr>
      <w:r w:rsidRPr="00E10C7C">
        <w:rPr>
          <w:rFonts w:ascii="Arial" w:hAnsi="Arial" w:cs="Arial"/>
        </w:rPr>
        <w:t>poręczeniach udzielanych przez podmioty, o których mowa w art. 6 b ust. 5 pkt 2 ustawy z dnia 9 listopada 2000 r. o utworzeniu Polskiej Agencji Rozwoju Przedsiębiorczości (Dz. U. z 2016 r. poz. 359).</w:t>
      </w:r>
    </w:p>
    <w:p w:rsidR="00181148" w:rsidRPr="00E10C7C" w:rsidRDefault="00181148" w:rsidP="00857376">
      <w:pPr>
        <w:numPr>
          <w:ilvl w:val="0"/>
          <w:numId w:val="55"/>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181148" w:rsidRPr="00E10C7C" w:rsidRDefault="00181148" w:rsidP="00857376">
      <w:pPr>
        <w:numPr>
          <w:ilvl w:val="0"/>
          <w:numId w:val="55"/>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Pr>
          <w:rFonts w:ascii="Arial" w:hAnsi="Arial" w:cs="Arial"/>
          <w:b/>
        </w:rPr>
        <w:t>03/ZP/RB/INFR/2020.</w:t>
      </w:r>
    </w:p>
    <w:p w:rsidR="00181148" w:rsidRPr="00E10C7C" w:rsidRDefault="00181148" w:rsidP="00857376">
      <w:pPr>
        <w:numPr>
          <w:ilvl w:val="0"/>
          <w:numId w:val="55"/>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181148" w:rsidRPr="00E10C7C" w:rsidRDefault="00181148" w:rsidP="00857376">
      <w:pPr>
        <w:numPr>
          <w:ilvl w:val="0"/>
          <w:numId w:val="55"/>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181148" w:rsidRPr="00E10C7C" w:rsidRDefault="00181148" w:rsidP="00857376">
      <w:pPr>
        <w:numPr>
          <w:ilvl w:val="0"/>
          <w:numId w:val="55"/>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181148" w:rsidRPr="00E10C7C" w:rsidRDefault="00181148" w:rsidP="00857376">
      <w:pPr>
        <w:numPr>
          <w:ilvl w:val="0"/>
          <w:numId w:val="55"/>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181148" w:rsidRPr="00E10C7C" w:rsidRDefault="00181148" w:rsidP="00857376">
      <w:pPr>
        <w:numPr>
          <w:ilvl w:val="0"/>
          <w:numId w:val="55"/>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181148" w:rsidRPr="00E10C7C" w:rsidRDefault="00181148" w:rsidP="00857376">
      <w:pPr>
        <w:numPr>
          <w:ilvl w:val="0"/>
          <w:numId w:val="55"/>
        </w:numPr>
        <w:spacing w:before="120" w:after="120"/>
        <w:ind w:left="426" w:hanging="426"/>
        <w:jc w:val="both"/>
        <w:rPr>
          <w:rFonts w:ascii="Arial" w:hAnsi="Arial" w:cs="Arial"/>
          <w:bCs/>
          <w:iCs/>
        </w:rPr>
      </w:pPr>
      <w:r w:rsidRPr="00E10C7C">
        <w:rPr>
          <w:rFonts w:ascii="Arial" w:hAnsi="Arial" w:cs="Arial"/>
        </w:rPr>
        <w:lastRenderedPageBreak/>
        <w:t xml:space="preserve">Zamawiający zwraca zabezpieczenia należytego wykonania umowy w terminie 30 dni od dnia wykonania zamówienia i uznania przez Zamawiającego </w:t>
      </w:r>
      <w:r w:rsidRPr="00E10C7C">
        <w:rPr>
          <w:rFonts w:ascii="Arial" w:hAnsi="Arial" w:cs="Arial"/>
        </w:rPr>
        <w:br/>
        <w:t xml:space="preserve">za należycie wykonane. </w:t>
      </w:r>
    </w:p>
    <w:p w:rsidR="00181148" w:rsidRPr="00E10C7C" w:rsidRDefault="00181148" w:rsidP="00857376">
      <w:pPr>
        <w:numPr>
          <w:ilvl w:val="0"/>
          <w:numId w:val="55"/>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181148" w:rsidRPr="00E10C7C" w:rsidRDefault="00181148" w:rsidP="00857376">
      <w:pPr>
        <w:numPr>
          <w:ilvl w:val="0"/>
          <w:numId w:val="55"/>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181148" w:rsidRDefault="00181148" w:rsidP="00857376">
      <w:pPr>
        <w:numPr>
          <w:ilvl w:val="0"/>
          <w:numId w:val="55"/>
        </w:numPr>
        <w:spacing w:before="120" w:after="120"/>
        <w:ind w:left="426" w:hanging="426"/>
        <w:jc w:val="both"/>
        <w:rPr>
          <w:rFonts w:ascii="Arial" w:hAnsi="Arial" w:cs="Arial"/>
        </w:rPr>
      </w:pPr>
      <w:r w:rsidRPr="00E10C7C">
        <w:rPr>
          <w:rFonts w:ascii="Arial" w:hAnsi="Arial" w:cs="Arial"/>
        </w:rPr>
        <w:t>Wszystkie inne postanowienia dotyczące zabezpieczenia należytego wykonania umowy, w tym zasady jego zwrotu odbywać się będą zgodnie z zapisami art. 148 – 151 Pzp.</w:t>
      </w:r>
    </w:p>
    <w:p w:rsidR="00181148" w:rsidRPr="00181148" w:rsidRDefault="00181148" w:rsidP="00181148">
      <w:pPr>
        <w:spacing w:before="120" w:after="120"/>
        <w:jc w:val="both"/>
        <w:rPr>
          <w:rFonts w:ascii="Arial" w:hAnsi="Arial" w:cs="Arial"/>
        </w:rPr>
      </w:pPr>
      <w:r w:rsidRPr="00181148">
        <w:rPr>
          <w:rFonts w:ascii="Arial" w:hAnsi="Arial" w:cs="Arial"/>
          <w:b/>
          <w:iCs/>
        </w:rPr>
        <w:t xml:space="preserve">Warunki dotyczące </w:t>
      </w:r>
      <w:r w:rsidR="00676963">
        <w:rPr>
          <w:rFonts w:ascii="Arial" w:hAnsi="Arial" w:cs="Arial"/>
          <w:b/>
          <w:iCs/>
        </w:rPr>
        <w:t>zabezpieczenia należytego wykonania umowy</w:t>
      </w:r>
      <w:r w:rsidRPr="00181148">
        <w:rPr>
          <w:rFonts w:ascii="Arial" w:hAnsi="Arial" w:cs="Arial"/>
          <w:b/>
          <w:iCs/>
        </w:rPr>
        <w:t>, omówione zost</w:t>
      </w:r>
      <w:r w:rsidR="00676963">
        <w:rPr>
          <w:rFonts w:ascii="Arial" w:hAnsi="Arial" w:cs="Arial"/>
          <w:b/>
          <w:iCs/>
        </w:rPr>
        <w:t xml:space="preserve">ały </w:t>
      </w:r>
      <w:r w:rsidRPr="00181148">
        <w:rPr>
          <w:rFonts w:ascii="Arial" w:hAnsi="Arial" w:cs="Arial"/>
          <w:b/>
          <w:iCs/>
        </w:rPr>
        <w:t>w §</w:t>
      </w:r>
      <w:r w:rsidR="00707BC4">
        <w:rPr>
          <w:rFonts w:ascii="Arial" w:hAnsi="Arial" w:cs="Arial"/>
          <w:b/>
          <w:iCs/>
        </w:rPr>
        <w:t>9</w:t>
      </w:r>
      <w:r w:rsidRPr="00181148">
        <w:rPr>
          <w:rFonts w:ascii="Arial" w:hAnsi="Arial" w:cs="Arial"/>
          <w:b/>
          <w:iCs/>
        </w:rPr>
        <w:t xml:space="preserve"> umowy </w:t>
      </w:r>
      <w:r w:rsidR="00707BC4">
        <w:rPr>
          <w:rFonts w:ascii="Arial" w:hAnsi="Arial" w:cs="Arial"/>
          <w:b/>
          <w:iCs/>
        </w:rPr>
        <w:t>(</w:t>
      </w:r>
      <w:r w:rsidRPr="00181148">
        <w:rPr>
          <w:rFonts w:ascii="Arial" w:hAnsi="Arial" w:cs="Arial"/>
          <w:b/>
          <w:iCs/>
        </w:rPr>
        <w:t>załącznik nr 1</w:t>
      </w:r>
      <w:r w:rsidR="00676963">
        <w:rPr>
          <w:rFonts w:ascii="Arial" w:hAnsi="Arial" w:cs="Arial"/>
          <w:b/>
          <w:iCs/>
        </w:rPr>
        <w:t>3</w:t>
      </w:r>
      <w:r w:rsidRPr="00181148">
        <w:rPr>
          <w:rFonts w:ascii="Arial" w:hAnsi="Arial" w:cs="Arial"/>
          <w:b/>
          <w:iCs/>
        </w:rPr>
        <w:t xml:space="preserve"> do SIWZ</w:t>
      </w:r>
      <w:r w:rsidR="00707BC4">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1855D6" w:rsidP="001C0A18">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857376">
      <w:pPr>
        <w:numPr>
          <w:ilvl w:val="0"/>
          <w:numId w:val="21"/>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9C6171" w:rsidRPr="001D1732">
        <w:rPr>
          <w:rFonts w:ascii="Arial" w:eastAsia="ArialMT" w:hAnsi="Arial" w:cs="Arial"/>
          <w:b/>
        </w:rPr>
        <w:t>1</w:t>
      </w:r>
      <w:r w:rsidR="00676963">
        <w:rPr>
          <w:rFonts w:ascii="Arial" w:eastAsia="ArialMT" w:hAnsi="Arial" w:cs="Arial"/>
          <w:b/>
        </w:rPr>
        <w:t>3</w:t>
      </w:r>
      <w:r w:rsidR="009C6171" w:rsidRPr="001D1732">
        <w:rPr>
          <w:rFonts w:ascii="Arial" w:eastAsia="ArialMT" w:hAnsi="Arial" w:cs="Arial"/>
          <w:b/>
        </w:rPr>
        <w:t xml:space="preserve"> do SIWZ </w:t>
      </w:r>
      <w:r w:rsidR="009C6171">
        <w:rPr>
          <w:rFonts w:ascii="Arial" w:eastAsia="ArialMT" w:hAnsi="Arial" w:cs="Arial"/>
          <w:b/>
        </w:rPr>
        <w:br/>
      </w:r>
      <w:r w:rsidR="009C6171" w:rsidRPr="001D1732">
        <w:rPr>
          <w:rFonts w:ascii="Arial" w:eastAsia="ArialMT" w:hAnsi="Arial" w:cs="Arial"/>
          <w:b/>
        </w:rPr>
        <w:t>(CZĘŚĆ I) oraz nr 1</w:t>
      </w:r>
      <w:r w:rsidR="00676963">
        <w:rPr>
          <w:rFonts w:ascii="Arial" w:eastAsia="ArialMT" w:hAnsi="Arial" w:cs="Arial"/>
          <w:b/>
        </w:rPr>
        <w:t>4</w:t>
      </w:r>
      <w:r w:rsidR="009C6171" w:rsidRPr="001D1732">
        <w:rPr>
          <w:rFonts w:ascii="Arial" w:eastAsia="ArialMT" w:hAnsi="Arial" w:cs="Arial"/>
          <w:b/>
        </w:rPr>
        <w:t xml:space="preserve"> (CZĘŚĆ II).</w:t>
      </w:r>
    </w:p>
    <w:p w:rsidR="00EA71CB" w:rsidRPr="00E10C7C" w:rsidRDefault="00562D55" w:rsidP="00857376">
      <w:pPr>
        <w:numPr>
          <w:ilvl w:val="0"/>
          <w:numId w:val="21"/>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977"/>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1C0A18">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z Zamawiającego przepisów p.z.p.</w:t>
      </w:r>
      <w:r w:rsidRPr="00E10C7C">
        <w:t>, przysługują środki ochrony prawn</w:t>
      </w:r>
      <w:r w:rsidR="00F36EB8" w:rsidRPr="00E10C7C">
        <w:t xml:space="preserve">ej określone </w:t>
      </w:r>
      <w:r w:rsidR="00CF2BF5" w:rsidRPr="00E10C7C">
        <w:t>w Dziale VI p.z.p.</w:t>
      </w:r>
    </w:p>
    <w:p w:rsidR="00C86383" w:rsidRPr="00E10C7C" w:rsidRDefault="003E36C8" w:rsidP="001C0A18">
      <w:pPr>
        <w:pStyle w:val="25"/>
        <w:spacing w:before="120"/>
      </w:pPr>
      <w:r w:rsidRPr="00E10C7C">
        <w:t>Odwołanie w niniejszym postępowaniu przysługuje wyłącznie wobec czynności:</w:t>
      </w:r>
    </w:p>
    <w:p w:rsidR="003E36C8" w:rsidRPr="00E10C7C" w:rsidRDefault="004E20A6" w:rsidP="00857376">
      <w:pPr>
        <w:numPr>
          <w:ilvl w:val="0"/>
          <w:numId w:val="24"/>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857376">
      <w:pPr>
        <w:numPr>
          <w:ilvl w:val="0"/>
          <w:numId w:val="24"/>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857376">
      <w:pPr>
        <w:numPr>
          <w:ilvl w:val="0"/>
          <w:numId w:val="24"/>
        </w:numPr>
        <w:spacing w:before="120" w:after="120"/>
        <w:ind w:left="1134" w:hanging="425"/>
        <w:contextualSpacing/>
      </w:pPr>
      <w:r w:rsidRPr="00E10C7C">
        <w:rPr>
          <w:rFonts w:ascii="Arial" w:hAnsi="Arial" w:cs="Arial"/>
        </w:rPr>
        <w:t>odrzucenia oferty odwołującego;</w:t>
      </w:r>
    </w:p>
    <w:p w:rsidR="004E20A6" w:rsidRPr="00E10C7C" w:rsidRDefault="004E20A6" w:rsidP="00857376">
      <w:pPr>
        <w:numPr>
          <w:ilvl w:val="0"/>
          <w:numId w:val="24"/>
        </w:numPr>
        <w:spacing w:before="120" w:after="120"/>
        <w:ind w:left="1134" w:hanging="425"/>
        <w:contextualSpacing/>
      </w:pPr>
      <w:r w:rsidRPr="00E10C7C">
        <w:rPr>
          <w:rFonts w:ascii="Arial" w:hAnsi="Arial" w:cs="Arial"/>
        </w:rPr>
        <w:t>opisu przedmiotu zamówienia;</w:t>
      </w:r>
    </w:p>
    <w:p w:rsidR="004E20A6" w:rsidRPr="00E10C7C" w:rsidRDefault="004E20A6" w:rsidP="00857376">
      <w:pPr>
        <w:numPr>
          <w:ilvl w:val="0"/>
          <w:numId w:val="24"/>
        </w:numPr>
        <w:spacing w:before="120" w:after="120"/>
        <w:ind w:left="1134" w:hanging="425"/>
      </w:pPr>
      <w:r w:rsidRPr="00E10C7C">
        <w:rPr>
          <w:rFonts w:ascii="Arial" w:hAnsi="Arial" w:cs="Arial"/>
        </w:rPr>
        <w:t xml:space="preserve"> wyboru najkorzystniejszej oferty.</w:t>
      </w:r>
    </w:p>
    <w:p w:rsidR="003E36C8" w:rsidRPr="00E10C7C" w:rsidRDefault="003E36C8" w:rsidP="001C0A18">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ę niezgodność z przepisami p.z.p.</w:t>
      </w:r>
      <w:r w:rsidRPr="00E10C7C">
        <w:t>, zawierać zwięzłe przedstawienie zarzutów, określać żądanie oraz wskazywać okoliczności faktyczne i prawne uzasadniające wniesienie odwołania.</w:t>
      </w:r>
    </w:p>
    <w:p w:rsidR="003E36C8" w:rsidRPr="00E10C7C" w:rsidRDefault="003E36C8" w:rsidP="001C0A18">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1C0A18">
      <w:pPr>
        <w:pStyle w:val="25"/>
        <w:spacing w:before="120"/>
      </w:pPr>
      <w:r w:rsidRPr="00E10C7C">
        <w:lastRenderedPageBreak/>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1C0A18">
      <w:pPr>
        <w:pStyle w:val="25"/>
        <w:spacing w:before="120"/>
      </w:pPr>
      <w:r w:rsidRPr="00E10C7C">
        <w:t>Wykonawca może w terminie przewidzianym do wni</w:t>
      </w:r>
      <w:r w:rsidR="003D0D38" w:rsidRPr="00E10C7C">
        <w:t>esienia odwołania poinformować Z</w:t>
      </w:r>
      <w:r w:rsidRPr="00E10C7C">
        <w:t xml:space="preserve">amawiającego o niezgodnej z przepisami </w:t>
      </w:r>
      <w:r w:rsidR="003D0D38" w:rsidRPr="00E10C7C">
        <w:t>p.z.p.</w:t>
      </w:r>
      <w:r w:rsidRPr="00E10C7C">
        <w:t xml:space="preserve"> czynności podjętej przez niego lub zaniechaniu czynności, do której jest on zobowiązany na podstawie </w:t>
      </w:r>
      <w:r w:rsidR="003D0D38" w:rsidRPr="00E10C7C">
        <w:t>p.z.p.</w:t>
      </w:r>
      <w:r w:rsidRPr="00E10C7C">
        <w:t>, na które nie przysługuje odwołanie na podstawie art. 180 ust. 2</w:t>
      </w:r>
      <w:r w:rsidR="003D0D38" w:rsidRPr="00E10C7C">
        <w:t xml:space="preserve"> p.z.p</w:t>
      </w:r>
      <w:r w:rsidRPr="00E10C7C">
        <w:t>.</w:t>
      </w:r>
    </w:p>
    <w:p w:rsidR="003E36C8" w:rsidRPr="00E10C7C" w:rsidRDefault="003E36C8" w:rsidP="001C0A18">
      <w:pPr>
        <w:pStyle w:val="25"/>
        <w:spacing w:before="120"/>
      </w:pPr>
      <w:r w:rsidRPr="00E10C7C">
        <w:t>Odwołanie wnosi się w terminie 5 dni od dnia przesłania informacji o czynności Zamawiającego stanowiącej podstawę jego wniesie</w:t>
      </w:r>
      <w:r w:rsidR="005C5237" w:rsidRPr="00E10C7C">
        <w:t xml:space="preserve">nia – jeżeli zostały przesłane </w:t>
      </w:r>
      <w:r w:rsidR="003D0D38" w:rsidRPr="00E10C7C">
        <w:t>w sposób określony w art. 180 ust. 5 zdanie drugie p.z.p.</w:t>
      </w:r>
      <w:r w:rsidRPr="00E10C7C">
        <w:t>, albo</w:t>
      </w:r>
      <w:r w:rsidR="00E400BE" w:rsidRPr="00E10C7C">
        <w:t xml:space="preserve"> </w:t>
      </w:r>
      <w:r w:rsidRPr="00E10C7C">
        <w:t>w terminie 10 dni – jeżeli zostały przesłane w inny sposób.</w:t>
      </w:r>
    </w:p>
    <w:p w:rsidR="003E36C8" w:rsidRPr="00E10C7C" w:rsidRDefault="003E36C8" w:rsidP="001C0A18">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1C0A18">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1C0A18">
      <w:pPr>
        <w:pStyle w:val="25"/>
        <w:spacing w:before="120"/>
      </w:pPr>
      <w:r w:rsidRPr="00E10C7C">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9A5354">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1C0A18">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857376">
      <w:pPr>
        <w:numPr>
          <w:ilvl w:val="0"/>
          <w:numId w:val="10"/>
        </w:numPr>
        <w:spacing w:before="120" w:after="120"/>
        <w:ind w:left="425" w:hanging="425"/>
        <w:jc w:val="both"/>
        <w:rPr>
          <w:rFonts w:ascii="Arial" w:hAnsi="Arial" w:cs="Arial"/>
          <w:iCs/>
          <w:u w:val="single"/>
        </w:rPr>
      </w:pPr>
      <w:r>
        <w:rPr>
          <w:rFonts w:ascii="Arial" w:hAnsi="Arial" w:cs="Arial"/>
          <w:iCs/>
          <w:u w:val="single"/>
        </w:rPr>
        <w:t>Gwarancja:</w:t>
      </w:r>
    </w:p>
    <w:p w:rsidR="009C6171" w:rsidRPr="00181148" w:rsidRDefault="009C6171" w:rsidP="00857376">
      <w:pPr>
        <w:pStyle w:val="Akapitzlist"/>
        <w:numPr>
          <w:ilvl w:val="1"/>
          <w:numId w:val="54"/>
        </w:numPr>
        <w:spacing w:before="120" w:after="120"/>
        <w:ind w:left="709" w:hanging="425"/>
        <w:jc w:val="both"/>
        <w:rPr>
          <w:rFonts w:ascii="Arial" w:hAnsi="Arial" w:cs="Arial"/>
          <w:iCs/>
          <w:u w:val="single"/>
        </w:rPr>
      </w:pPr>
      <w:r w:rsidRPr="009C6171">
        <w:rPr>
          <w:rFonts w:ascii="Arial" w:hAnsi="Arial" w:cs="Arial"/>
        </w:rPr>
        <w:t>Wykonawca zobowiązuje się udziel</w:t>
      </w:r>
      <w:r>
        <w:rPr>
          <w:rFonts w:ascii="Arial" w:hAnsi="Arial" w:cs="Arial"/>
        </w:rPr>
        <w:t xml:space="preserve">ić Zamawiającemu min. 36 max. 60 </w:t>
      </w:r>
      <w:r w:rsidRPr="009C6171">
        <w:rPr>
          <w:rFonts w:ascii="Arial" w:hAnsi="Arial" w:cs="Arial"/>
        </w:rPr>
        <w:t>miesięczn</w:t>
      </w:r>
      <w:r w:rsidR="00181148">
        <w:rPr>
          <w:rFonts w:ascii="Arial" w:hAnsi="Arial" w:cs="Arial"/>
        </w:rPr>
        <w:t>ej gwarancji na przedmiot umowy - DOTYCZY CZĘŚCI I oraz II.</w:t>
      </w:r>
    </w:p>
    <w:p w:rsidR="009C6171" w:rsidRPr="00181148" w:rsidRDefault="009C6171" w:rsidP="00181148">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Pr>
          <w:rFonts w:ascii="Arial" w:hAnsi="Arial" w:cs="Arial"/>
          <w:b/>
          <w:iCs/>
        </w:rPr>
        <w:t>14</w:t>
      </w:r>
      <w:r w:rsidRPr="00A3089C">
        <w:rPr>
          <w:rFonts w:ascii="Arial" w:hAnsi="Arial" w:cs="Arial"/>
          <w:b/>
          <w:iCs/>
        </w:rPr>
        <w:t xml:space="preserve"> umowy</w:t>
      </w:r>
      <w:r>
        <w:rPr>
          <w:rFonts w:ascii="Arial" w:hAnsi="Arial" w:cs="Arial"/>
          <w:b/>
          <w:iCs/>
        </w:rPr>
        <w:t xml:space="preserve"> </w:t>
      </w:r>
      <w:r w:rsidR="00181148">
        <w:rPr>
          <w:rFonts w:ascii="Arial" w:hAnsi="Arial" w:cs="Arial"/>
          <w:b/>
          <w:iCs/>
        </w:rPr>
        <w:t>(</w:t>
      </w:r>
      <w:r w:rsidRPr="00A3089C">
        <w:rPr>
          <w:rFonts w:ascii="Arial" w:hAnsi="Arial" w:cs="Arial"/>
          <w:b/>
          <w:iCs/>
        </w:rPr>
        <w:t xml:space="preserve">załącznik nr </w:t>
      </w:r>
      <w:r w:rsidRPr="001D1732">
        <w:rPr>
          <w:rFonts w:ascii="Arial" w:hAnsi="Arial" w:cs="Arial"/>
          <w:b/>
          <w:iCs/>
        </w:rPr>
        <w:t>1</w:t>
      </w:r>
      <w:r w:rsidR="00676963">
        <w:rPr>
          <w:rFonts w:ascii="Arial" w:hAnsi="Arial" w:cs="Arial"/>
          <w:b/>
          <w:iCs/>
        </w:rPr>
        <w:t>3</w:t>
      </w:r>
      <w:r w:rsidRPr="001D1732">
        <w:rPr>
          <w:rFonts w:ascii="Arial" w:hAnsi="Arial" w:cs="Arial"/>
          <w:b/>
          <w:iCs/>
        </w:rPr>
        <w:t xml:space="preserve"> do SIWZ </w:t>
      </w:r>
      <w:r>
        <w:rPr>
          <w:rFonts w:ascii="Arial" w:hAnsi="Arial" w:cs="Arial"/>
          <w:b/>
          <w:iCs/>
        </w:rPr>
        <w:t>(CZĘŚĆ I)</w:t>
      </w:r>
      <w:r w:rsidR="00181148">
        <w:rPr>
          <w:rFonts w:ascii="Arial" w:hAnsi="Arial" w:cs="Arial"/>
          <w:b/>
          <w:iCs/>
        </w:rPr>
        <w:t>)</w:t>
      </w:r>
      <w:r>
        <w:rPr>
          <w:rFonts w:ascii="Arial" w:hAnsi="Arial" w:cs="Arial"/>
          <w:b/>
          <w:iCs/>
        </w:rPr>
        <w:t xml:space="preserve"> oraz </w:t>
      </w:r>
      <w:r w:rsidRPr="00A3089C">
        <w:rPr>
          <w:rFonts w:ascii="Arial" w:hAnsi="Arial" w:cs="Arial"/>
          <w:b/>
          <w:iCs/>
        </w:rPr>
        <w:t>§</w:t>
      </w:r>
      <w:r>
        <w:rPr>
          <w:rFonts w:ascii="Arial" w:hAnsi="Arial" w:cs="Arial"/>
          <w:b/>
          <w:iCs/>
        </w:rPr>
        <w:t>13</w:t>
      </w:r>
      <w:r w:rsidRPr="00A3089C">
        <w:rPr>
          <w:rFonts w:ascii="Arial" w:hAnsi="Arial" w:cs="Arial"/>
          <w:b/>
          <w:iCs/>
        </w:rPr>
        <w:t xml:space="preserve"> umowy </w:t>
      </w:r>
      <w:r w:rsidR="00181148">
        <w:rPr>
          <w:rFonts w:ascii="Arial" w:hAnsi="Arial" w:cs="Arial"/>
          <w:b/>
          <w:iCs/>
        </w:rPr>
        <w:t>(</w:t>
      </w:r>
      <w:r w:rsidR="00181148" w:rsidRPr="00A3089C">
        <w:rPr>
          <w:rFonts w:ascii="Arial" w:hAnsi="Arial" w:cs="Arial"/>
          <w:b/>
          <w:iCs/>
        </w:rPr>
        <w:t>załącznik</w:t>
      </w:r>
      <w:r w:rsidR="00181148">
        <w:rPr>
          <w:rFonts w:ascii="Arial" w:hAnsi="Arial" w:cs="Arial"/>
          <w:b/>
          <w:iCs/>
        </w:rPr>
        <w:t xml:space="preserve"> </w:t>
      </w:r>
      <w:r>
        <w:rPr>
          <w:rFonts w:ascii="Arial" w:hAnsi="Arial" w:cs="Arial"/>
          <w:b/>
          <w:iCs/>
        </w:rPr>
        <w:t>nr 1</w:t>
      </w:r>
      <w:r w:rsidR="00676963">
        <w:rPr>
          <w:rFonts w:ascii="Arial" w:hAnsi="Arial" w:cs="Arial"/>
          <w:b/>
          <w:iCs/>
        </w:rPr>
        <w:t>4</w:t>
      </w:r>
      <w:r>
        <w:rPr>
          <w:rFonts w:ascii="Arial" w:hAnsi="Arial" w:cs="Arial"/>
          <w:b/>
          <w:iCs/>
        </w:rPr>
        <w:t xml:space="preserve"> (CZĘŚĆ II)</w:t>
      </w:r>
      <w:r w:rsidRPr="00A3089C">
        <w:rPr>
          <w:rFonts w:ascii="Arial" w:hAnsi="Arial" w:cs="Arial"/>
          <w:b/>
          <w:iCs/>
        </w:rPr>
        <w:t>).</w:t>
      </w:r>
    </w:p>
    <w:p w:rsidR="00A3089C" w:rsidRDefault="00161A85" w:rsidP="00857376">
      <w:pPr>
        <w:numPr>
          <w:ilvl w:val="0"/>
          <w:numId w:val="10"/>
        </w:numPr>
        <w:spacing w:before="120" w:after="120"/>
        <w:ind w:left="425" w:hanging="425"/>
        <w:jc w:val="both"/>
        <w:rPr>
          <w:rFonts w:ascii="Arial" w:hAnsi="Arial" w:cs="Arial"/>
          <w:iCs/>
          <w:u w:val="single"/>
        </w:rPr>
      </w:pPr>
      <w:r w:rsidRPr="00A3089C">
        <w:rPr>
          <w:rFonts w:ascii="Arial" w:hAnsi="Arial" w:cs="Arial"/>
          <w:iCs/>
          <w:u w:val="single"/>
        </w:rPr>
        <w:t>Wynagrodzenie i warunki płatności:</w:t>
      </w:r>
    </w:p>
    <w:p w:rsidR="00181148" w:rsidRDefault="00181148" w:rsidP="00857376">
      <w:pPr>
        <w:pStyle w:val="Akapitzlist"/>
        <w:widowControl w:val="0"/>
        <w:numPr>
          <w:ilvl w:val="1"/>
          <w:numId w:val="21"/>
        </w:numPr>
        <w:suppressAutoHyphens/>
        <w:spacing w:after="120"/>
        <w:jc w:val="both"/>
        <w:rPr>
          <w:rFonts w:ascii="Arial" w:eastAsia="HG Mincho Light J" w:hAnsi="Arial" w:cs="Arial"/>
          <w:szCs w:val="20"/>
        </w:rPr>
      </w:pPr>
      <w:r w:rsidRPr="00181148">
        <w:rPr>
          <w:rFonts w:ascii="Arial" w:eastAsia="HG Mincho Light J" w:hAnsi="Arial" w:cs="Arial"/>
          <w:szCs w:val="20"/>
        </w:rPr>
        <w:t>Fakturę końcową za wykonanie przedmiotu umowy Wykonawca przedłoży w terminie nie dłuższym niż 1 dzień po dokonaniu odbioru końcowego przez Zamawiającego.</w:t>
      </w:r>
    </w:p>
    <w:p w:rsidR="00181148" w:rsidRPr="00181148" w:rsidRDefault="00181148" w:rsidP="00857376">
      <w:pPr>
        <w:pStyle w:val="Akapitzlist"/>
        <w:numPr>
          <w:ilvl w:val="1"/>
          <w:numId w:val="21"/>
        </w:numPr>
        <w:rPr>
          <w:rFonts w:ascii="Arial" w:eastAsia="HG Mincho Light J" w:hAnsi="Arial" w:cs="Arial"/>
          <w:szCs w:val="20"/>
        </w:rPr>
      </w:pPr>
      <w:r w:rsidRPr="00181148">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5E1FE4" w:rsidRPr="00181148" w:rsidRDefault="002B0EDE" w:rsidP="00181148">
      <w:pPr>
        <w:widowControl w:val="0"/>
        <w:suppressAutoHyphens/>
        <w:spacing w:after="120"/>
        <w:jc w:val="both"/>
        <w:rPr>
          <w:rFonts w:ascii="Arial" w:hAnsi="Arial" w:cs="Arial"/>
        </w:rPr>
      </w:pPr>
      <w:r w:rsidRPr="00181148">
        <w:rPr>
          <w:rFonts w:ascii="Arial" w:hAnsi="Arial" w:cs="Arial"/>
          <w:b/>
          <w:iCs/>
        </w:rPr>
        <w:t>Warunki dotyczące wynagrodzenia i warunków płatności</w:t>
      </w:r>
      <w:r w:rsidR="00181148">
        <w:rPr>
          <w:rFonts w:ascii="Arial" w:hAnsi="Arial" w:cs="Arial"/>
          <w:b/>
          <w:iCs/>
        </w:rPr>
        <w:t xml:space="preserve">, omówione zostały </w:t>
      </w:r>
      <w:r w:rsidR="00181148">
        <w:rPr>
          <w:rFonts w:ascii="Arial" w:hAnsi="Arial" w:cs="Arial"/>
          <w:b/>
          <w:iCs/>
        </w:rPr>
        <w:br/>
        <w:t>w</w:t>
      </w:r>
      <w:r w:rsidR="00181148" w:rsidRPr="00A3089C">
        <w:rPr>
          <w:rFonts w:ascii="Arial" w:hAnsi="Arial" w:cs="Arial"/>
          <w:b/>
          <w:iCs/>
        </w:rPr>
        <w:t xml:space="preserve"> §</w:t>
      </w:r>
      <w:r w:rsidR="00181148">
        <w:rPr>
          <w:rFonts w:ascii="Arial" w:hAnsi="Arial" w:cs="Arial"/>
          <w:b/>
          <w:iCs/>
        </w:rPr>
        <w:t>8</w:t>
      </w:r>
      <w:r w:rsidR="00181148" w:rsidRPr="00A3089C">
        <w:rPr>
          <w:rFonts w:ascii="Arial" w:hAnsi="Arial" w:cs="Arial"/>
          <w:b/>
          <w:iCs/>
        </w:rPr>
        <w:t xml:space="preserve"> umowy</w:t>
      </w:r>
      <w:r w:rsidR="00181148">
        <w:rPr>
          <w:rFonts w:ascii="Arial" w:hAnsi="Arial" w:cs="Arial"/>
          <w:b/>
          <w:iCs/>
        </w:rPr>
        <w:t xml:space="preserve"> (</w:t>
      </w:r>
      <w:r w:rsidR="00181148" w:rsidRPr="00A3089C">
        <w:rPr>
          <w:rFonts w:ascii="Arial" w:hAnsi="Arial" w:cs="Arial"/>
          <w:b/>
          <w:iCs/>
        </w:rPr>
        <w:t xml:space="preserve">załącznik nr </w:t>
      </w:r>
      <w:r w:rsidR="00181148" w:rsidRPr="001D1732">
        <w:rPr>
          <w:rFonts w:ascii="Arial" w:hAnsi="Arial" w:cs="Arial"/>
          <w:b/>
          <w:iCs/>
        </w:rPr>
        <w:t>1</w:t>
      </w:r>
      <w:r w:rsidR="00D744DC">
        <w:rPr>
          <w:rFonts w:ascii="Arial" w:hAnsi="Arial" w:cs="Arial"/>
          <w:b/>
          <w:iCs/>
        </w:rPr>
        <w:t>3</w:t>
      </w:r>
      <w:r w:rsidR="00181148" w:rsidRPr="001D1732">
        <w:rPr>
          <w:rFonts w:ascii="Arial" w:hAnsi="Arial" w:cs="Arial"/>
          <w:b/>
          <w:iCs/>
        </w:rPr>
        <w:t xml:space="preserve"> do SIWZ </w:t>
      </w:r>
      <w:r w:rsidR="00181148">
        <w:rPr>
          <w:rFonts w:ascii="Arial" w:hAnsi="Arial" w:cs="Arial"/>
          <w:b/>
          <w:iCs/>
        </w:rPr>
        <w:t>(CZĘŚĆ I) oraz nr 1</w:t>
      </w:r>
      <w:r w:rsidR="00D744DC">
        <w:rPr>
          <w:rFonts w:ascii="Arial" w:hAnsi="Arial" w:cs="Arial"/>
          <w:b/>
          <w:iCs/>
        </w:rPr>
        <w:t>4</w:t>
      </w:r>
      <w:r w:rsidR="00181148">
        <w:rPr>
          <w:rFonts w:ascii="Arial" w:hAnsi="Arial" w:cs="Arial"/>
          <w:b/>
          <w:iCs/>
        </w:rPr>
        <w:t xml:space="preserve"> (CZĘŚĆ II)</w:t>
      </w:r>
      <w:r w:rsidR="00181148" w:rsidRPr="00A3089C">
        <w:rPr>
          <w:rFonts w:ascii="Arial" w:hAnsi="Arial" w:cs="Arial"/>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E10C7C" w:rsidTr="00753290">
        <w:trPr>
          <w:trHeight w:val="756"/>
        </w:trPr>
        <w:tc>
          <w:tcPr>
            <w:tcW w:w="9288" w:type="dxa"/>
            <w:shd w:val="clear" w:color="auto" w:fill="99CCFF"/>
            <w:vAlign w:val="center"/>
          </w:tcPr>
          <w:p w:rsidR="00C75BB0" w:rsidRPr="00E10C7C" w:rsidRDefault="00753290" w:rsidP="001C0A18">
            <w:pPr>
              <w:pStyle w:val="Nagwek3"/>
              <w:jc w:val="both"/>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1C0A18">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699"/>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4B4132" w:rsidRPr="00143561" w:rsidRDefault="003E36C8" w:rsidP="00143561">
      <w:pPr>
        <w:spacing w:before="120" w:after="120"/>
        <w:ind w:firstLine="142"/>
        <w:jc w:val="both"/>
        <w:rPr>
          <w:rFonts w:ascii="Arial" w:hAnsi="Arial" w:cs="Arial"/>
          <w:u w:val="single"/>
        </w:rPr>
      </w:pPr>
      <w:r w:rsidRPr="00E10C7C">
        <w:rPr>
          <w:rFonts w:ascii="Arial" w:hAnsi="Arial" w:cs="Arial"/>
        </w:rPr>
        <w:t>Zamawiający nie dopuszcza możliwoś</w:t>
      </w:r>
      <w:r w:rsidR="00BC4E68" w:rsidRPr="00E10C7C">
        <w:rPr>
          <w:rFonts w:ascii="Arial" w:hAnsi="Arial" w:cs="Arial"/>
        </w:rPr>
        <w:t>ci składania ofert wariantowych</w:t>
      </w:r>
      <w:r w:rsidR="00BC4E68"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CF2BF5" w:rsidP="001C0A18">
            <w:pPr>
              <w:pStyle w:val="Nagwek3"/>
              <w:rPr>
                <w:rFonts w:ascii="Arial" w:hAnsi="Arial" w:cs="Arial"/>
                <w:lang w:val="pl-PL" w:eastAsia="pl-PL"/>
              </w:rPr>
            </w:pPr>
            <w:r w:rsidRPr="00E10C7C">
              <w:rPr>
                <w:rFonts w:ascii="Arial" w:hAnsi="Arial" w:cs="Arial"/>
                <w:lang w:eastAsia="pl-PL"/>
              </w:rPr>
              <w:t>Część XX</w:t>
            </w:r>
            <w:r w:rsidR="00C847A4" w:rsidRPr="00E10C7C">
              <w:rPr>
                <w:rFonts w:ascii="Arial" w:hAnsi="Arial" w:cs="Arial"/>
                <w:lang w:val="pl-PL" w:eastAsia="pl-PL"/>
              </w:rPr>
              <w:t>I</w:t>
            </w:r>
            <w:r w:rsidR="004349BA" w:rsidRPr="00E10C7C">
              <w:rPr>
                <w:rFonts w:ascii="Arial" w:hAnsi="Arial" w:cs="Arial"/>
                <w:lang w:val="pl-PL" w:eastAsia="pl-PL"/>
              </w:rPr>
              <w:t>V</w:t>
            </w:r>
            <w:r w:rsidR="003E36C8" w:rsidRPr="00E10C7C">
              <w:rPr>
                <w:rFonts w:ascii="Arial" w:hAnsi="Arial" w:cs="Arial"/>
                <w:lang w:eastAsia="pl-PL"/>
              </w:rPr>
              <w:t xml:space="preserve">. </w:t>
            </w:r>
            <w:r w:rsidR="00923D40" w:rsidRPr="00E10C7C">
              <w:rPr>
                <w:rFonts w:ascii="Arial" w:hAnsi="Arial" w:cs="Arial"/>
                <w:lang w:eastAsia="pl-PL"/>
              </w:rPr>
              <w:t>ADRES POCZTY ELEKTRONICZNEJ LUB STRONY INTERNETOWEJ ZAMAWIAJĄCEGO</w:t>
            </w:r>
          </w:p>
        </w:tc>
      </w:tr>
    </w:tbl>
    <w:p w:rsidR="00F219B2" w:rsidRPr="00E10C7C" w:rsidRDefault="003E36C8" w:rsidP="00857376">
      <w:pPr>
        <w:numPr>
          <w:ilvl w:val="0"/>
          <w:numId w:val="20"/>
        </w:numPr>
        <w:autoSpaceDE w:val="0"/>
        <w:autoSpaceDN w:val="0"/>
        <w:adjustRightInd w:val="0"/>
        <w:spacing w:before="120" w:after="120"/>
        <w:ind w:left="426" w:hanging="426"/>
        <w:jc w:val="both"/>
        <w:rPr>
          <w:rFonts w:ascii="Arial" w:hAnsi="Arial" w:cs="Arial"/>
        </w:rPr>
      </w:pPr>
      <w:r w:rsidRPr="00E10C7C">
        <w:rPr>
          <w:rFonts w:ascii="Arial" w:hAnsi="Arial" w:cs="Arial"/>
        </w:rPr>
        <w:t>Zamawiający dopuszcza porozu</w:t>
      </w:r>
      <w:r w:rsidR="00562D55" w:rsidRPr="00E10C7C">
        <w:rPr>
          <w:rFonts w:ascii="Arial" w:hAnsi="Arial" w:cs="Arial"/>
        </w:rPr>
        <w:t>miewanie</w:t>
      </w:r>
      <w:r w:rsidR="002279C1" w:rsidRPr="00E10C7C">
        <w:rPr>
          <w:rFonts w:ascii="Arial" w:hAnsi="Arial" w:cs="Arial"/>
        </w:rPr>
        <w:t xml:space="preserve"> się drogą elektroniczną: </w:t>
      </w:r>
      <w:hyperlink r:id="rId12" w:history="1">
        <w:r w:rsidR="002279C1" w:rsidRPr="00E10C7C">
          <w:rPr>
            <w:rStyle w:val="Hipercze"/>
            <w:rFonts w:ascii="Arial" w:hAnsi="Arial" w:cs="Arial"/>
            <w:color w:val="auto"/>
          </w:rPr>
          <w:t>11wog.szpub@ron.mil.pl</w:t>
        </w:r>
      </w:hyperlink>
      <w:r w:rsidR="00F219B2" w:rsidRPr="00E10C7C">
        <w:rPr>
          <w:rFonts w:ascii="Arial" w:hAnsi="Arial" w:cs="Arial"/>
        </w:rPr>
        <w:t>.</w:t>
      </w:r>
    </w:p>
    <w:p w:rsidR="0065055E" w:rsidRPr="0065055E" w:rsidRDefault="001C0A18" w:rsidP="00857376">
      <w:pPr>
        <w:numPr>
          <w:ilvl w:val="0"/>
          <w:numId w:val="20"/>
        </w:numPr>
        <w:autoSpaceDE w:val="0"/>
        <w:autoSpaceDN w:val="0"/>
        <w:adjustRightInd w:val="0"/>
        <w:spacing w:before="120" w:after="120"/>
        <w:ind w:left="426" w:hanging="426"/>
        <w:jc w:val="both"/>
        <w:rPr>
          <w:rFonts w:ascii="Arial" w:hAnsi="Arial" w:cs="Arial"/>
        </w:rPr>
      </w:pPr>
      <w:r>
        <w:rPr>
          <w:rFonts w:ascii="Arial" w:hAnsi="Arial" w:cs="Arial"/>
        </w:rPr>
        <w:t>Adres str</w:t>
      </w:r>
      <w:r w:rsidR="003E36C8" w:rsidRPr="007D53A5">
        <w:rPr>
          <w:rFonts w:ascii="Arial" w:hAnsi="Arial" w:cs="Arial"/>
        </w:rPr>
        <w:t xml:space="preserve">ony internetowej Zamawiającego: </w:t>
      </w:r>
      <w:hyperlink r:id="rId13" w:history="1">
        <w:r w:rsidR="00EA1FB2" w:rsidRPr="0065055E">
          <w:rPr>
            <w:rStyle w:val="Hipercze"/>
            <w:rFonts w:ascii="Arial" w:hAnsi="Arial" w:cs="Arial"/>
            <w:b/>
            <w:i/>
            <w:color w:val="auto"/>
          </w:rPr>
          <w:t>www.11wog.wp.mil.pl</w:t>
        </w:r>
      </w:hyperlink>
      <w:r w:rsidR="0065055E" w:rsidRPr="0065055E">
        <w:rPr>
          <w:rFonts w:ascii="Arial" w:hAnsi="Arial" w:cs="Arial"/>
          <w:b/>
        </w:rPr>
        <w:t xml:space="preserve"> </w:t>
      </w:r>
      <w:r w:rsidR="004B4132" w:rsidRPr="0065055E">
        <w:rPr>
          <w:rFonts w:ascii="Arial" w:hAnsi="Arial" w:cs="Arial"/>
          <w:b/>
        </w:rPr>
        <w:t>–</w:t>
      </w:r>
      <w:r w:rsidR="00753290" w:rsidRPr="0065055E">
        <w:rPr>
          <w:rFonts w:ascii="Arial" w:hAnsi="Arial" w:cs="Arial"/>
          <w:b/>
        </w:rPr>
        <w:t xml:space="preserve"> BIP</w:t>
      </w:r>
    </w:p>
    <w:p w:rsidR="0065055E" w:rsidRPr="0065055E" w:rsidRDefault="0065055E" w:rsidP="00857376">
      <w:pPr>
        <w:numPr>
          <w:ilvl w:val="0"/>
          <w:numId w:val="20"/>
        </w:numPr>
        <w:autoSpaceDE w:val="0"/>
        <w:autoSpaceDN w:val="0"/>
        <w:adjustRightInd w:val="0"/>
        <w:spacing w:before="120" w:after="120"/>
        <w:ind w:left="426" w:hanging="426"/>
        <w:jc w:val="both"/>
        <w:rPr>
          <w:rStyle w:val="Hipercze"/>
          <w:rFonts w:ascii="Arial" w:hAnsi="Arial" w:cs="Arial"/>
          <w:color w:val="auto"/>
          <w:u w:val="none"/>
        </w:rPr>
      </w:pPr>
      <w:r w:rsidRPr="0065055E">
        <w:rPr>
          <w:rFonts w:ascii="Arial" w:hAnsi="Arial" w:cs="Arial"/>
        </w:rPr>
        <w:t>Adres platformy zakupowej:</w:t>
      </w:r>
      <w:r w:rsidRPr="0065055E">
        <w:rPr>
          <w:rFonts w:ascii="Arial" w:hAnsi="Arial" w:cs="Arial"/>
          <w:i/>
        </w:rPr>
        <w:t xml:space="preserve"> </w:t>
      </w:r>
      <w:hyperlink r:id="rId14" w:history="1">
        <w:r w:rsidRPr="0065055E">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145"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w:t>
            </w:r>
            <w:r w:rsidRPr="00E10C7C">
              <w:rPr>
                <w:rFonts w:ascii="Arial" w:hAnsi="Arial" w:cs="Arial"/>
                <w:lang w:eastAsia="pl-PL"/>
              </w:rPr>
              <w:t xml:space="preserve">. INFORMACJE DOTYCZĄCE WALUT OBCYCH, W JAKICH MOGĄ BYĆ PROWADZONE ROZLICZENIA MIĘDZY ZAMAWIAJĄCYM </w:t>
            </w:r>
            <w:r w:rsidRPr="00E10C7C">
              <w:rPr>
                <w:rFonts w:ascii="Arial" w:hAnsi="Arial" w:cs="Arial"/>
                <w:lang w:val="pl-PL" w:eastAsia="pl-PL"/>
              </w:rPr>
              <w:br/>
            </w:r>
            <w:r w:rsidRPr="00E10C7C">
              <w:rPr>
                <w:rFonts w:ascii="Arial" w:hAnsi="Arial" w:cs="Arial"/>
                <w:lang w:eastAsia="pl-PL"/>
              </w:rPr>
              <w:t>A WYKONAWCĄ</w:t>
            </w:r>
          </w:p>
        </w:tc>
      </w:tr>
    </w:tbl>
    <w:p w:rsidR="003E36C8" w:rsidRPr="00E10C7C" w:rsidRDefault="003E36C8" w:rsidP="001C0A18">
      <w:pPr>
        <w:spacing w:before="120" w:after="120"/>
        <w:ind w:left="142"/>
        <w:jc w:val="both"/>
        <w:rPr>
          <w:rFonts w:ascii="Arial" w:hAnsi="Arial" w:cs="Arial"/>
        </w:rPr>
      </w:pPr>
      <w:r w:rsidRPr="00E10C7C">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lastRenderedPageBreak/>
              <w:t>CZĘŚĆ XX</w:t>
            </w:r>
            <w:r w:rsidRPr="00E10C7C">
              <w:rPr>
                <w:rFonts w:ascii="Arial" w:hAnsi="Arial" w:cs="Arial"/>
                <w:lang w:val="pl-PL" w:eastAsia="pl-PL"/>
              </w:rPr>
              <w:t>VI</w:t>
            </w:r>
            <w:r w:rsidRPr="00E10C7C">
              <w:rPr>
                <w:rFonts w:ascii="Arial" w:hAnsi="Arial" w:cs="Arial"/>
                <w:lang w:eastAsia="pl-PL"/>
              </w:rPr>
              <w:t>. INFORMACJĘ O PRZEWIDYWANYM WYBORZE</w:t>
            </w:r>
            <w:r w:rsidRPr="00E10C7C">
              <w:rPr>
                <w:rFonts w:ascii="Arial" w:hAnsi="Arial" w:cs="Arial"/>
                <w:lang w:val="pl-PL" w:eastAsia="pl-PL"/>
              </w:rPr>
              <w:t xml:space="preserve"> </w:t>
            </w:r>
            <w:r w:rsidRPr="00E10C7C">
              <w:rPr>
                <w:rFonts w:ascii="Arial" w:hAnsi="Arial" w:cs="Arial"/>
                <w:lang w:eastAsia="pl-PL"/>
              </w:rPr>
              <w:t>NAJKORZYSTNIEJSZEJ OFERTY Z ZASTOSOWANIEM AUKCJI ELEKTRONICZNEJ</w:t>
            </w:r>
            <w:r w:rsidRPr="00E10C7C">
              <w:rPr>
                <w:rFonts w:ascii="Arial" w:hAnsi="Arial" w:cs="Arial"/>
                <w:lang w:val="pl-PL" w:eastAsia="pl-PL"/>
              </w:rPr>
              <w:t xml:space="preserve"> ORAZ ZAMIARZE USTANOWIENIA DYNAMICZNEGO SYSTEMU ZAKUPÓW</w:t>
            </w:r>
          </w:p>
        </w:tc>
      </w:tr>
    </w:tbl>
    <w:p w:rsidR="003E36C8" w:rsidRPr="00E10C7C" w:rsidRDefault="003E36C8" w:rsidP="00857376">
      <w:pPr>
        <w:numPr>
          <w:ilvl w:val="0"/>
          <w:numId w:val="25"/>
        </w:numPr>
        <w:spacing w:before="120" w:after="120"/>
        <w:ind w:left="426" w:hanging="426"/>
        <w:jc w:val="both"/>
        <w:rPr>
          <w:rFonts w:ascii="Arial" w:hAnsi="Arial" w:cs="Arial"/>
        </w:rPr>
      </w:pPr>
      <w:r w:rsidRPr="00E10C7C">
        <w:rPr>
          <w:rFonts w:ascii="Arial" w:hAnsi="Arial" w:cs="Arial"/>
        </w:rPr>
        <w:t xml:space="preserve">Zamawiający nie przewiduje wyboru najkorzystniejszej oferty </w:t>
      </w:r>
      <w:r w:rsidR="00F219B2" w:rsidRPr="00E10C7C">
        <w:rPr>
          <w:rFonts w:ascii="Arial" w:hAnsi="Arial" w:cs="Arial"/>
        </w:rPr>
        <w:br/>
      </w:r>
      <w:r w:rsidRPr="00E10C7C">
        <w:rPr>
          <w:rFonts w:ascii="Arial" w:hAnsi="Arial" w:cs="Arial"/>
        </w:rPr>
        <w:t>z zastosowaniem aukcji elektronicznej.</w:t>
      </w:r>
    </w:p>
    <w:p w:rsidR="004B4132" w:rsidRPr="001C0A18" w:rsidRDefault="00562D55" w:rsidP="00857376">
      <w:pPr>
        <w:numPr>
          <w:ilvl w:val="0"/>
          <w:numId w:val="25"/>
        </w:numPr>
        <w:spacing w:before="120" w:after="120"/>
        <w:ind w:left="426" w:hanging="426"/>
        <w:jc w:val="both"/>
        <w:rPr>
          <w:rFonts w:ascii="Arial" w:hAnsi="Arial" w:cs="Arial"/>
        </w:rPr>
      </w:pPr>
      <w:r w:rsidRPr="00E10C7C">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w:t>
            </w:r>
            <w:r w:rsidRPr="00E10C7C">
              <w:rPr>
                <w:rFonts w:ascii="Arial" w:hAnsi="Arial" w:cs="Arial"/>
                <w:lang w:eastAsia="pl-PL"/>
              </w:rPr>
              <w:t>. WYSOKOŚĆ ZWROTU KOSZTÓW UDZIAŁU W POSTĘPOWANIU</w:t>
            </w:r>
          </w:p>
        </w:tc>
      </w:tr>
    </w:tbl>
    <w:p w:rsidR="004B4132" w:rsidRPr="00E10C7C" w:rsidRDefault="003E36C8" w:rsidP="001C0A18">
      <w:pPr>
        <w:spacing w:before="120" w:after="120"/>
        <w:ind w:firstLine="142"/>
        <w:jc w:val="both"/>
        <w:rPr>
          <w:rFonts w:ascii="Arial" w:hAnsi="Arial" w:cs="Arial"/>
        </w:rPr>
      </w:pPr>
      <w:r w:rsidRPr="00E10C7C">
        <w:rPr>
          <w:rFonts w:ascii="Arial" w:hAnsi="Arial" w:cs="Arial"/>
        </w:rPr>
        <w:t>Zamawiający nie przewiduje zwrotu kosztów udziału</w:t>
      </w:r>
      <w:r w:rsidR="001C0A18">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III</w:t>
            </w:r>
            <w:r w:rsidRPr="00E10C7C">
              <w:rPr>
                <w:rFonts w:ascii="Arial" w:hAnsi="Arial" w:cs="Arial"/>
                <w:lang w:eastAsia="pl-PL"/>
              </w:rPr>
              <w:t>. WYMAGANIA ZWIĄZANE Z REALIZACJĄ ZAMÓWIENIA, DOTYCZĄCE ART. 29 UST. 4 USTAWY</w:t>
            </w:r>
          </w:p>
        </w:tc>
      </w:tr>
    </w:tbl>
    <w:p w:rsidR="004B4132" w:rsidRPr="00E10C7C" w:rsidRDefault="003E36C8" w:rsidP="001C0A18">
      <w:pPr>
        <w:spacing w:before="120" w:after="120"/>
        <w:ind w:left="142"/>
        <w:jc w:val="both"/>
        <w:rPr>
          <w:rFonts w:ascii="Arial" w:hAnsi="Arial" w:cs="Arial"/>
        </w:rPr>
      </w:pPr>
      <w:r w:rsidRPr="00E10C7C">
        <w:rPr>
          <w:rFonts w:ascii="Arial" w:hAnsi="Arial" w:cs="Arial"/>
        </w:rPr>
        <w:t>Zamawiający nie przewiduje realizacji zamówienia z zastosowaniem wymagań, dot</w:t>
      </w:r>
      <w:r w:rsidR="00F25185" w:rsidRPr="00E10C7C">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53290" w:rsidRPr="00E10C7C" w:rsidTr="00C279AB">
        <w:tc>
          <w:tcPr>
            <w:tcW w:w="9288" w:type="dxa"/>
            <w:shd w:val="clear" w:color="auto" w:fill="99CCFF"/>
          </w:tcPr>
          <w:p w:rsidR="0075329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XXIX. OCHRONA DANYCH OSOBOWYCH</w:t>
            </w:r>
          </w:p>
        </w:tc>
      </w:tr>
    </w:tbl>
    <w:p w:rsidR="002C1B4C" w:rsidRPr="00E10C7C" w:rsidRDefault="002C1B4C" w:rsidP="001C0A18">
      <w:pPr>
        <w:widowControl w:val="0"/>
        <w:suppressAutoHyphens/>
        <w:spacing w:before="120" w:after="120"/>
        <w:ind w:left="142"/>
        <w:jc w:val="both"/>
        <w:rPr>
          <w:rFonts w:ascii="Arial" w:eastAsia="HG Mincho Light J" w:hAnsi="Arial" w:cs="Arial"/>
        </w:rPr>
      </w:pPr>
      <w:r w:rsidRPr="00E10C7C">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E10C7C" w:rsidRDefault="00CC2D1F"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A</w:t>
      </w:r>
      <w:r w:rsidR="002C1B4C" w:rsidRPr="00E10C7C">
        <w:rPr>
          <w:rFonts w:ascii="Arial" w:eastAsia="HG Mincho Light J" w:hAnsi="Arial" w:cs="Arial"/>
        </w:rPr>
        <w:t>dministratorem Pana/Pani danych osobowych jest 11 Wojskowy Oddział Gospodarczy w Bydgoszczy, ul. Gdańska 147;</w:t>
      </w:r>
    </w:p>
    <w:p w:rsidR="002C1B4C" w:rsidRPr="00E10C7C" w:rsidRDefault="00AB541F"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Kontakt z </w:t>
      </w:r>
      <w:r w:rsidR="002C1B4C" w:rsidRPr="00E10C7C">
        <w:rPr>
          <w:rFonts w:ascii="Arial" w:eastAsia="HG Mincho Light J" w:hAnsi="Arial" w:cs="Arial"/>
        </w:rPr>
        <w:t xml:space="preserve">inspektorem ochrony danych osobowych w 11 Wojskowym Oddziale Gospodarczym jest </w:t>
      </w:r>
      <w:r w:rsidR="00BC509A" w:rsidRPr="00E10C7C">
        <w:rPr>
          <w:rFonts w:ascii="Arial" w:eastAsia="HG Mincho Light J" w:hAnsi="Arial" w:cs="Arial"/>
        </w:rPr>
        <w:t xml:space="preserve">możliwy pod nr tel., </w:t>
      </w:r>
      <w:r w:rsidR="002C1B4C" w:rsidRPr="00E10C7C">
        <w:rPr>
          <w:rFonts w:ascii="Arial" w:eastAsia="HG Mincho Light J" w:hAnsi="Arial" w:cs="Arial"/>
        </w:rPr>
        <w:t>261-411-311 lub mailowo pod adresem e-mail</w:t>
      </w:r>
      <w:r w:rsidR="00A74FA8" w:rsidRPr="00E10C7C">
        <w:rPr>
          <w:rFonts w:ascii="Arial" w:eastAsia="HG Mincho Light J" w:hAnsi="Arial" w:cs="Arial"/>
        </w:rPr>
        <w:t>:</w:t>
      </w:r>
      <w:r w:rsidR="002C1B4C" w:rsidRPr="00E10C7C">
        <w:rPr>
          <w:rFonts w:ascii="Arial" w:eastAsia="HG Mincho Light J" w:hAnsi="Arial" w:cs="Arial"/>
        </w:rPr>
        <w:t xml:space="preserve"> </w:t>
      </w:r>
      <w:r w:rsidR="00A74FA8" w:rsidRPr="00E10C7C">
        <w:rPr>
          <w:rFonts w:ascii="Arial" w:eastAsia="HG Mincho Light J" w:hAnsi="Arial" w:cs="Arial"/>
          <w:u w:val="single"/>
        </w:rPr>
        <w:t>11wog.iodo@ron.mil.pl</w:t>
      </w:r>
    </w:p>
    <w:p w:rsidR="002C1B4C" w:rsidRPr="006F27FE" w:rsidRDefault="002C1B4C" w:rsidP="00857376">
      <w:pPr>
        <w:widowControl w:val="0"/>
        <w:numPr>
          <w:ilvl w:val="0"/>
          <w:numId w:val="15"/>
        </w:numPr>
        <w:suppressAutoHyphens/>
        <w:spacing w:before="120" w:after="120"/>
        <w:jc w:val="both"/>
        <w:rPr>
          <w:rFonts w:ascii="Arial" w:eastAsia="HG Mincho Light J" w:hAnsi="Arial" w:cs="Arial"/>
          <w:b/>
        </w:rPr>
      </w:pPr>
      <w:r w:rsidRPr="00E10C7C">
        <w:rPr>
          <w:rFonts w:ascii="Arial" w:eastAsia="HG Mincho Light J" w:hAnsi="Arial" w:cs="Arial"/>
        </w:rPr>
        <w:t xml:space="preserve">Pana/Pani dane osobowe przetwarzane będą na podstawie art. 6 ust. 1 lit. c RODO, w celu związanym z postępowaniem o udzielenie zamówienia publicznego na </w:t>
      </w:r>
      <w:r w:rsidR="00181148" w:rsidRPr="00181148">
        <w:rPr>
          <w:rFonts w:ascii="Arial" w:hAnsi="Arial" w:cs="Arial"/>
          <w:b/>
        </w:rPr>
        <w:t>REMONT ELEWACJI BUDYNKU NR 10 Z FRAGMENTEM OGRODZENIA CEGLANEGO ORAZ WYMIANA STALOWYCH BRAM GARAŻOWYCH W BUDYNKU NR 99 W KOMPLEKSIE WOJSKOWYM PRZY UL. GDAŃSKIEJ 147 - SPRAWA NR 03/ZP/RB/INFR/2020</w:t>
      </w:r>
      <w:r w:rsidR="00181148" w:rsidRPr="00181148">
        <w:rPr>
          <w:rFonts w:ascii="Arial" w:eastAsia="HG Mincho Light J" w:hAnsi="Arial" w:cs="Arial"/>
          <w:b/>
        </w:rPr>
        <w:t xml:space="preserve"> </w:t>
      </w:r>
      <w:r w:rsidRPr="006F27FE">
        <w:rPr>
          <w:rFonts w:ascii="Arial" w:eastAsia="HG Mincho Light J" w:hAnsi="Arial" w:cs="Arial"/>
          <w:i/>
        </w:rPr>
        <w:t>(dane identyf</w:t>
      </w:r>
      <w:r w:rsidR="006F27FE">
        <w:rPr>
          <w:rFonts w:ascii="Arial" w:eastAsia="HG Mincho Light J" w:hAnsi="Arial" w:cs="Arial"/>
          <w:i/>
        </w:rPr>
        <w:t>ikujące postępowanie, np. nazwa</w:t>
      </w:r>
      <w:r w:rsidRPr="006F27FE">
        <w:rPr>
          <w:rFonts w:ascii="Arial" w:eastAsia="HG Mincho Light J" w:hAnsi="Arial" w:cs="Arial"/>
          <w:i/>
        </w:rPr>
        <w:t>/ numer),</w:t>
      </w:r>
      <w:r w:rsidRPr="006F27FE">
        <w:rPr>
          <w:rFonts w:ascii="Arial" w:eastAsia="HG Mincho Light J" w:hAnsi="Arial" w:cs="Arial"/>
        </w:rPr>
        <w:t xml:space="preserve"> prowadzonym w trybie przetargu nieograniczonego;</w:t>
      </w:r>
    </w:p>
    <w:p w:rsidR="009057A4" w:rsidRPr="00FB002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r w:rsidR="00674D33">
        <w:rPr>
          <w:rFonts w:ascii="Arial" w:eastAsia="HG Mincho Light J" w:hAnsi="Arial" w:cs="Arial"/>
        </w:rPr>
        <w:t xml:space="preserve">t.j. </w:t>
      </w:r>
      <w:r w:rsidRPr="00E10C7C">
        <w:rPr>
          <w:rFonts w:ascii="Arial" w:eastAsia="HG Mincho Light J" w:hAnsi="Arial" w:cs="Arial"/>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eastAsia="HG Mincho Light J" w:hAnsi="Arial" w:cs="Arial"/>
        </w:rPr>
        <w:t xml:space="preserve">), dalej „ustawa Pzp”;  </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obowiązek podania przez Pana/Pani danych osobowych bezpośrednio Pana/Pani dotyczących jest wymogiem ustawowym określonym </w:t>
      </w:r>
      <w:r w:rsidRPr="00E10C7C">
        <w:rPr>
          <w:rFonts w:ascii="Arial" w:eastAsia="HG Mincho Light J" w:hAnsi="Arial" w:cs="Arial"/>
        </w:rPr>
        <w:br/>
        <w:t xml:space="preserve">w przepisach ustawy Pzp, związanym z udziałem w postepowaniu </w:t>
      </w:r>
      <w:r w:rsidRPr="00E10C7C">
        <w:rPr>
          <w:rFonts w:ascii="Arial" w:eastAsia="HG Mincho Light J" w:hAnsi="Arial" w:cs="Arial"/>
        </w:rPr>
        <w:br/>
        <w:t xml:space="preserve">o udzielenie zamówienia publicznego, konsekwencje niepodanie określonych </w:t>
      </w:r>
      <w:r w:rsidRPr="00E10C7C">
        <w:rPr>
          <w:rFonts w:ascii="Arial" w:eastAsia="HG Mincho Light J" w:hAnsi="Arial" w:cs="Arial"/>
        </w:rPr>
        <w:lastRenderedPageBreak/>
        <w:t>danych wynikają z ustawy Pzp;</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Pana/Pani dane osobowe będą przechowywane, zgodnie z art. 97 ust. 1 ustawy Pzp, przez okres 4 lat od dnia zakończenia postępowania </w:t>
      </w:r>
      <w:r w:rsidRPr="00E10C7C">
        <w:rPr>
          <w:rFonts w:ascii="Arial" w:eastAsia="HG Mincho Light J" w:hAnsi="Arial" w:cs="Arial"/>
        </w:rPr>
        <w:br/>
        <w:t>o udzielenie zamówienia, a jeżeli czas trwania umowy przekracza 4 lata, okres przechowywania obejmuje cały czas trwania umowy;</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odniesieniu do Pana/Pani danych osobowych decyzje nie będą podejmowane w sposób zautomatyzowany, stosowanie do art. 22 RODO;</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posiada Pan/Pani: </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15 RODO prawo dostępu do danych osobowych Pana/Pani dotyczących;</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16 RODO prawo do sprostowania Pana/Pani danych osobowych;</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E10C7C" w:rsidRDefault="002C1B4C" w:rsidP="00857376">
      <w:pPr>
        <w:widowControl w:val="0"/>
        <w:numPr>
          <w:ilvl w:val="0"/>
          <w:numId w:val="16"/>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E10C7C" w:rsidRDefault="002C1B4C" w:rsidP="00857376">
      <w:pPr>
        <w:widowControl w:val="0"/>
        <w:numPr>
          <w:ilvl w:val="0"/>
          <w:numId w:val="15"/>
        </w:numPr>
        <w:suppressAutoHyphens/>
        <w:spacing w:before="120" w:after="120"/>
        <w:ind w:hanging="357"/>
        <w:jc w:val="both"/>
        <w:rPr>
          <w:rFonts w:ascii="Arial" w:eastAsia="HG Mincho Light J" w:hAnsi="Arial" w:cs="Arial"/>
        </w:rPr>
      </w:pPr>
      <w:r w:rsidRPr="00E10C7C">
        <w:rPr>
          <w:rFonts w:ascii="Arial" w:eastAsia="HG Mincho Light J" w:hAnsi="Arial" w:cs="Arial"/>
        </w:rPr>
        <w:t>nie przysługuje Panu/Pani:</w:t>
      </w:r>
    </w:p>
    <w:p w:rsidR="007C0E28" w:rsidRPr="00E10C7C" w:rsidRDefault="002C1B4C" w:rsidP="00857376">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w związku z art. 17 ust. 3 lit. b, d lub e RODO prawo do usunięcia danych osobowych;</w:t>
      </w:r>
    </w:p>
    <w:p w:rsidR="007C0E28" w:rsidRPr="00E10C7C" w:rsidRDefault="002C1B4C" w:rsidP="00857376">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prawo do przenoszenia danych osobowych, o którym mowa w art. 20 RODO;</w:t>
      </w:r>
    </w:p>
    <w:p w:rsidR="004B4132" w:rsidRPr="00DB02E7" w:rsidRDefault="002C1B4C" w:rsidP="00857376">
      <w:pPr>
        <w:widowControl w:val="0"/>
        <w:numPr>
          <w:ilvl w:val="0"/>
          <w:numId w:val="17"/>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3E36C8" w:rsidP="003C51DC">
            <w:pPr>
              <w:pStyle w:val="Nagwek3"/>
              <w:rPr>
                <w:rFonts w:ascii="Arial" w:hAnsi="Arial" w:cs="Arial"/>
                <w:lang w:eastAsia="pl-PL"/>
              </w:rPr>
            </w:pPr>
            <w:r w:rsidRPr="00E10C7C">
              <w:rPr>
                <w:rFonts w:ascii="Arial" w:hAnsi="Arial" w:cs="Arial"/>
                <w:lang w:eastAsia="pl-PL"/>
              </w:rPr>
              <w:t>Część XX</w:t>
            </w:r>
            <w:r w:rsidR="00DB02E7">
              <w:rPr>
                <w:rFonts w:ascii="Arial" w:hAnsi="Arial" w:cs="Arial"/>
                <w:lang w:val="pl-PL" w:eastAsia="pl-PL"/>
              </w:rPr>
              <w:t>X</w:t>
            </w:r>
            <w:r w:rsidRPr="00E10C7C">
              <w:rPr>
                <w:rFonts w:ascii="Arial" w:hAnsi="Arial" w:cs="Arial"/>
                <w:lang w:eastAsia="pl-PL"/>
              </w:rPr>
              <w:t>. Wykaz załączników do SIWZ</w:t>
            </w:r>
          </w:p>
        </w:tc>
      </w:tr>
    </w:tbl>
    <w:p w:rsidR="007E024D" w:rsidRDefault="007E024D" w:rsidP="00DB02E7">
      <w:pPr>
        <w:jc w:val="both"/>
        <w:rPr>
          <w:rFonts w:ascii="Arial" w:hAnsi="Arial" w:cs="Arial"/>
          <w:iCs/>
        </w:rPr>
      </w:pPr>
    </w:p>
    <w:p w:rsidR="00D744DC" w:rsidRPr="00D744DC" w:rsidRDefault="00D744DC" w:rsidP="00D744DC">
      <w:pPr>
        <w:numPr>
          <w:ilvl w:val="0"/>
          <w:numId w:val="18"/>
        </w:numPr>
        <w:ind w:left="709" w:hanging="142"/>
        <w:jc w:val="both"/>
        <w:rPr>
          <w:rFonts w:ascii="Arial" w:hAnsi="Arial" w:cs="Arial"/>
          <w:iCs/>
        </w:rPr>
      </w:pPr>
      <w:r w:rsidRPr="00D744DC">
        <w:rPr>
          <w:rFonts w:ascii="Arial" w:hAnsi="Arial" w:cs="Arial"/>
          <w:iCs/>
        </w:rPr>
        <w:t>STWIORB – cz. I;</w:t>
      </w:r>
    </w:p>
    <w:p w:rsidR="00B9366E" w:rsidRPr="00D744DC" w:rsidRDefault="00B9366E" w:rsidP="00857376">
      <w:pPr>
        <w:numPr>
          <w:ilvl w:val="0"/>
          <w:numId w:val="18"/>
        </w:numPr>
        <w:ind w:left="709" w:hanging="142"/>
        <w:jc w:val="both"/>
        <w:rPr>
          <w:rFonts w:ascii="Arial" w:hAnsi="Arial" w:cs="Arial"/>
          <w:iCs/>
        </w:rPr>
      </w:pPr>
      <w:r w:rsidRPr="00D744DC">
        <w:rPr>
          <w:rFonts w:ascii="Arial" w:hAnsi="Arial" w:cs="Arial"/>
          <w:iCs/>
        </w:rPr>
        <w:t>Opis przedmiotu zamówienia – cz. I;</w:t>
      </w:r>
    </w:p>
    <w:p w:rsidR="001C23DD" w:rsidRPr="00D744DC" w:rsidRDefault="00B9366E" w:rsidP="00857376">
      <w:pPr>
        <w:numPr>
          <w:ilvl w:val="0"/>
          <w:numId w:val="18"/>
        </w:numPr>
        <w:ind w:left="709" w:hanging="142"/>
        <w:jc w:val="both"/>
        <w:rPr>
          <w:rFonts w:ascii="Arial" w:hAnsi="Arial" w:cs="Arial"/>
          <w:iCs/>
        </w:rPr>
      </w:pPr>
      <w:r w:rsidRPr="00D744DC">
        <w:rPr>
          <w:rFonts w:ascii="Arial" w:hAnsi="Arial" w:cs="Arial"/>
          <w:iCs/>
        </w:rPr>
        <w:t>Przedmiar – cz. I;</w:t>
      </w:r>
    </w:p>
    <w:p w:rsidR="00D744DC" w:rsidRPr="00D744DC" w:rsidRDefault="00D744DC" w:rsidP="00D744DC">
      <w:pPr>
        <w:numPr>
          <w:ilvl w:val="0"/>
          <w:numId w:val="18"/>
        </w:numPr>
        <w:ind w:left="709" w:hanging="142"/>
        <w:jc w:val="both"/>
        <w:rPr>
          <w:rFonts w:ascii="Arial" w:hAnsi="Arial" w:cs="Arial"/>
          <w:iCs/>
        </w:rPr>
      </w:pPr>
      <w:r w:rsidRPr="00D744DC">
        <w:rPr>
          <w:rFonts w:ascii="Arial" w:hAnsi="Arial" w:cs="Arial"/>
          <w:iCs/>
        </w:rPr>
        <w:t>STWIORB – cz. II;</w:t>
      </w:r>
    </w:p>
    <w:p w:rsidR="00B9366E" w:rsidRPr="00D744DC" w:rsidRDefault="00B9366E" w:rsidP="00B9366E">
      <w:pPr>
        <w:numPr>
          <w:ilvl w:val="0"/>
          <w:numId w:val="18"/>
        </w:numPr>
        <w:ind w:left="709" w:hanging="142"/>
        <w:jc w:val="both"/>
        <w:rPr>
          <w:rFonts w:ascii="Arial" w:hAnsi="Arial" w:cs="Arial"/>
          <w:iCs/>
        </w:rPr>
      </w:pPr>
      <w:r w:rsidRPr="00D744DC">
        <w:rPr>
          <w:rFonts w:ascii="Arial" w:hAnsi="Arial" w:cs="Arial"/>
          <w:iCs/>
        </w:rPr>
        <w:t>Opis przedmiotu zamówienia – cz. II;</w:t>
      </w:r>
    </w:p>
    <w:p w:rsidR="00B9366E" w:rsidRPr="00D744DC" w:rsidRDefault="00B9366E" w:rsidP="00B9366E">
      <w:pPr>
        <w:numPr>
          <w:ilvl w:val="0"/>
          <w:numId w:val="18"/>
        </w:numPr>
        <w:ind w:left="709" w:hanging="142"/>
        <w:jc w:val="both"/>
        <w:rPr>
          <w:rFonts w:ascii="Arial" w:hAnsi="Arial" w:cs="Arial"/>
          <w:iCs/>
        </w:rPr>
      </w:pPr>
      <w:r w:rsidRPr="00D744DC">
        <w:rPr>
          <w:rFonts w:ascii="Arial" w:hAnsi="Arial" w:cs="Arial"/>
          <w:iCs/>
        </w:rPr>
        <w:t>Przedmiar – cz. II;</w:t>
      </w:r>
    </w:p>
    <w:p w:rsidR="005D5EDE" w:rsidRPr="00D744DC" w:rsidRDefault="00C73F26" w:rsidP="00857376">
      <w:pPr>
        <w:numPr>
          <w:ilvl w:val="0"/>
          <w:numId w:val="18"/>
        </w:numPr>
        <w:ind w:left="709" w:hanging="142"/>
        <w:jc w:val="both"/>
        <w:rPr>
          <w:rFonts w:ascii="Arial" w:hAnsi="Arial" w:cs="Arial"/>
          <w:iCs/>
        </w:rPr>
      </w:pPr>
      <w:r w:rsidRPr="00D744DC">
        <w:rPr>
          <w:rFonts w:ascii="Arial" w:hAnsi="Arial" w:cs="Arial"/>
          <w:iCs/>
        </w:rPr>
        <w:t>Formularz ofertowy</w:t>
      </w:r>
      <w:r w:rsidR="005D5EDE" w:rsidRPr="00D744DC">
        <w:rPr>
          <w:rFonts w:ascii="Arial" w:hAnsi="Arial" w:cs="Arial"/>
          <w:iCs/>
        </w:rPr>
        <w:t>;</w:t>
      </w:r>
    </w:p>
    <w:p w:rsidR="005D5EDE" w:rsidRPr="00D744DC" w:rsidRDefault="005D5EDE" w:rsidP="00857376">
      <w:pPr>
        <w:numPr>
          <w:ilvl w:val="0"/>
          <w:numId w:val="18"/>
        </w:numPr>
        <w:ind w:left="709" w:hanging="142"/>
        <w:jc w:val="both"/>
        <w:rPr>
          <w:rFonts w:ascii="Arial" w:hAnsi="Arial" w:cs="Arial"/>
          <w:iCs/>
        </w:rPr>
      </w:pPr>
      <w:r w:rsidRPr="00D744DC">
        <w:rPr>
          <w:rFonts w:ascii="Arial" w:hAnsi="Arial" w:cs="Arial"/>
          <w:iCs/>
        </w:rPr>
        <w:t>Wykaz osób;</w:t>
      </w:r>
    </w:p>
    <w:p w:rsidR="0070372D" w:rsidRDefault="0070372D" w:rsidP="00857376">
      <w:pPr>
        <w:numPr>
          <w:ilvl w:val="0"/>
          <w:numId w:val="18"/>
        </w:numPr>
        <w:ind w:left="709" w:hanging="142"/>
        <w:jc w:val="both"/>
        <w:rPr>
          <w:rFonts w:ascii="Arial" w:hAnsi="Arial" w:cs="Arial"/>
          <w:iCs/>
        </w:rPr>
      </w:pPr>
      <w:r w:rsidRPr="00420236">
        <w:rPr>
          <w:rFonts w:ascii="Arial" w:hAnsi="Arial" w:cs="Arial"/>
        </w:rPr>
        <w:t>Oświadczenie składane na podstawie art. 25a ust. 1 PZP</w:t>
      </w:r>
    </w:p>
    <w:p w:rsidR="0070372D" w:rsidRDefault="0070372D" w:rsidP="00857376">
      <w:pPr>
        <w:numPr>
          <w:ilvl w:val="0"/>
          <w:numId w:val="18"/>
        </w:numPr>
        <w:ind w:left="709" w:hanging="142"/>
        <w:jc w:val="both"/>
        <w:rPr>
          <w:rFonts w:ascii="Arial" w:hAnsi="Arial" w:cs="Arial"/>
          <w:iCs/>
        </w:rPr>
      </w:pPr>
      <w:r w:rsidRPr="00420236">
        <w:rPr>
          <w:rFonts w:ascii="Arial" w:hAnsi="Arial" w:cs="Arial"/>
        </w:rPr>
        <w:t>Informacja o przynależności do grupy kapitałowej;</w:t>
      </w:r>
    </w:p>
    <w:p w:rsidR="0070372D" w:rsidRPr="00FF1588" w:rsidRDefault="0070372D" w:rsidP="00857376">
      <w:pPr>
        <w:numPr>
          <w:ilvl w:val="0"/>
          <w:numId w:val="18"/>
        </w:numPr>
        <w:ind w:left="709" w:hanging="142"/>
        <w:jc w:val="both"/>
        <w:rPr>
          <w:rFonts w:ascii="Arial" w:hAnsi="Arial" w:cs="Arial"/>
          <w:iCs/>
        </w:rPr>
      </w:pPr>
      <w:r w:rsidRPr="00420236">
        <w:rPr>
          <w:rFonts w:ascii="Arial" w:hAnsi="Arial" w:cs="Arial"/>
        </w:rPr>
        <w:t>Zastrzeżenie ochrony praw własności intelektualnej i tajemnicy handlowej;</w:t>
      </w:r>
    </w:p>
    <w:p w:rsidR="00FF1588" w:rsidRPr="005D5EDE" w:rsidRDefault="00FF1588" w:rsidP="00857376">
      <w:pPr>
        <w:numPr>
          <w:ilvl w:val="0"/>
          <w:numId w:val="18"/>
        </w:numPr>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7E024D" w:rsidRPr="00D744DC" w:rsidRDefault="00522A71" w:rsidP="00857376">
      <w:pPr>
        <w:widowControl w:val="0"/>
        <w:numPr>
          <w:ilvl w:val="0"/>
          <w:numId w:val="18"/>
        </w:numPr>
        <w:suppressAutoHyphens/>
        <w:spacing w:after="120"/>
        <w:ind w:left="709" w:hanging="142"/>
        <w:contextualSpacing/>
        <w:jc w:val="both"/>
        <w:rPr>
          <w:rFonts w:ascii="Arial" w:eastAsia="HG Mincho Light J" w:hAnsi="Arial" w:cs="Arial"/>
          <w:u w:val="single"/>
        </w:rPr>
      </w:pPr>
      <w:r>
        <w:rPr>
          <w:rFonts w:ascii="Arial" w:hAnsi="Arial" w:cs="Arial"/>
          <w:iCs/>
        </w:rPr>
        <w:t>Projekt umowy</w:t>
      </w:r>
      <w:r w:rsidR="00D744DC">
        <w:rPr>
          <w:rFonts w:ascii="Arial" w:hAnsi="Arial" w:cs="Arial"/>
          <w:iCs/>
        </w:rPr>
        <w:t xml:space="preserve"> – cz. I</w:t>
      </w:r>
      <w:r>
        <w:rPr>
          <w:rFonts w:ascii="Arial" w:hAnsi="Arial" w:cs="Arial"/>
          <w:iCs/>
        </w:rPr>
        <w:t>;</w:t>
      </w:r>
    </w:p>
    <w:p w:rsidR="00D744DC" w:rsidRPr="00522A71" w:rsidRDefault="00D744DC" w:rsidP="00857376">
      <w:pPr>
        <w:widowControl w:val="0"/>
        <w:numPr>
          <w:ilvl w:val="0"/>
          <w:numId w:val="18"/>
        </w:numPr>
        <w:suppressAutoHyphens/>
        <w:spacing w:after="120"/>
        <w:ind w:left="709" w:hanging="142"/>
        <w:contextualSpacing/>
        <w:jc w:val="both"/>
        <w:rPr>
          <w:rFonts w:ascii="Arial" w:eastAsia="HG Mincho Light J" w:hAnsi="Arial" w:cs="Arial"/>
          <w:u w:val="single"/>
        </w:rPr>
      </w:pPr>
      <w:r>
        <w:rPr>
          <w:rFonts w:ascii="Arial" w:hAnsi="Arial" w:cs="Arial"/>
          <w:iCs/>
        </w:rPr>
        <w:t>Projekt umowy – cz. II.</w:t>
      </w:r>
    </w:p>
    <w:p w:rsidR="00522A71" w:rsidRDefault="00522A71" w:rsidP="00CA345C">
      <w:pPr>
        <w:widowControl w:val="0"/>
        <w:suppressAutoHyphens/>
        <w:spacing w:after="120"/>
        <w:contextualSpacing/>
        <w:jc w:val="both"/>
        <w:rPr>
          <w:rFonts w:ascii="Arial" w:eastAsia="HG Mincho Light J" w:hAnsi="Arial" w:cs="Arial"/>
          <w:u w:val="single"/>
        </w:rPr>
      </w:pPr>
    </w:p>
    <w:p w:rsidR="00CA345C" w:rsidRDefault="00CA345C" w:rsidP="00CA345C">
      <w:pPr>
        <w:spacing w:before="120" w:after="120"/>
        <w:rPr>
          <w:rFonts w:ascii="Arial" w:hAnsi="Arial" w:cs="Arial"/>
          <w:b/>
          <w:iCs/>
        </w:rPr>
      </w:pPr>
    </w:p>
    <w:p w:rsidR="00CA345C" w:rsidRDefault="00CA345C" w:rsidP="00CA345C">
      <w:pPr>
        <w:widowControl w:val="0"/>
        <w:suppressAutoHyphens/>
        <w:spacing w:after="120"/>
        <w:ind w:right="2125"/>
        <w:contextualSpacing/>
        <w:rPr>
          <w:rFonts w:ascii="Arial" w:eastAsia="HG Mincho Light J" w:hAnsi="Arial" w:cs="Arial"/>
          <w:b/>
        </w:rPr>
      </w:pPr>
      <w:r>
        <w:rPr>
          <w:rFonts w:ascii="Arial" w:eastAsia="HG Mincho Light J" w:hAnsi="Arial" w:cs="Arial"/>
          <w:b/>
        </w:rPr>
        <w:t>ZATWIERDZONO:</w:t>
      </w:r>
    </w:p>
    <w:p w:rsidR="00CA345C" w:rsidRPr="004A393F" w:rsidRDefault="00CA345C" w:rsidP="00CA345C">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CA345C" w:rsidRPr="00B32831" w:rsidTr="0034624F">
        <w:trPr>
          <w:trHeight w:val="454"/>
        </w:trPr>
        <w:tc>
          <w:tcPr>
            <w:tcW w:w="1997"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Kierownik</w:t>
            </w:r>
          </w:p>
          <w:p w:rsidR="00CA345C" w:rsidRPr="00B32831" w:rsidRDefault="00CA345C" w:rsidP="0034624F">
            <w:pPr>
              <w:pStyle w:val="Podtytu"/>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Radca Prawny</w:t>
            </w:r>
          </w:p>
        </w:tc>
        <w:tc>
          <w:tcPr>
            <w:tcW w:w="1531" w:type="pct"/>
            <w:shd w:val="clear" w:color="auto" w:fill="auto"/>
            <w:vAlign w:val="center"/>
          </w:tcPr>
          <w:p w:rsidR="00CA345C" w:rsidRPr="00B32831" w:rsidRDefault="00CA345C" w:rsidP="0034624F">
            <w:pPr>
              <w:pStyle w:val="Podtytu"/>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CA345C" w:rsidRPr="00B32831" w:rsidTr="0034624F">
        <w:trPr>
          <w:trHeight w:val="994"/>
        </w:trPr>
        <w:tc>
          <w:tcPr>
            <w:tcW w:w="1997" w:type="pct"/>
            <w:shd w:val="clear" w:color="auto" w:fill="auto"/>
            <w:vAlign w:val="center"/>
          </w:tcPr>
          <w:p w:rsidR="00CA345C" w:rsidRPr="00B32831" w:rsidRDefault="00CA345C" w:rsidP="0034624F">
            <w:pPr>
              <w:pStyle w:val="Podtytu"/>
              <w:rPr>
                <w:rFonts w:ascii="Arial" w:hAnsi="Arial" w:cs="Arial"/>
                <w:b/>
                <w:sz w:val="22"/>
              </w:rPr>
            </w:pPr>
          </w:p>
        </w:tc>
        <w:tc>
          <w:tcPr>
            <w:tcW w:w="1472" w:type="pct"/>
            <w:shd w:val="clear" w:color="auto" w:fill="auto"/>
            <w:vAlign w:val="center"/>
          </w:tcPr>
          <w:p w:rsidR="00CA345C" w:rsidRPr="00B32831" w:rsidRDefault="00CA345C" w:rsidP="0034624F">
            <w:pPr>
              <w:pStyle w:val="Podtytu"/>
              <w:rPr>
                <w:rFonts w:ascii="Arial" w:hAnsi="Arial" w:cs="Arial"/>
                <w:b/>
                <w:sz w:val="22"/>
              </w:rPr>
            </w:pPr>
          </w:p>
        </w:tc>
        <w:tc>
          <w:tcPr>
            <w:tcW w:w="1531" w:type="pct"/>
            <w:shd w:val="clear" w:color="auto" w:fill="auto"/>
            <w:vAlign w:val="center"/>
          </w:tcPr>
          <w:p w:rsidR="00CA345C" w:rsidRPr="00B32831" w:rsidRDefault="00CA345C" w:rsidP="0034624F">
            <w:pPr>
              <w:pStyle w:val="Podtytu"/>
              <w:rPr>
                <w:rFonts w:ascii="Arial" w:hAnsi="Arial" w:cs="Arial"/>
                <w:b/>
                <w:sz w:val="22"/>
              </w:rPr>
            </w:pPr>
          </w:p>
        </w:tc>
      </w:tr>
    </w:tbl>
    <w:p w:rsidR="00CA345C" w:rsidRPr="00522A71" w:rsidRDefault="00CA345C" w:rsidP="00CA345C">
      <w:pPr>
        <w:widowControl w:val="0"/>
        <w:suppressAutoHyphens/>
        <w:spacing w:after="120"/>
        <w:contextualSpacing/>
        <w:jc w:val="both"/>
        <w:rPr>
          <w:rFonts w:ascii="Arial" w:eastAsia="HG Mincho Light J" w:hAnsi="Arial" w:cs="Arial"/>
          <w:u w:val="single"/>
        </w:rPr>
        <w:sectPr w:rsidR="00CA345C" w:rsidRPr="00522A71" w:rsidSect="007E024D">
          <w:pgSz w:w="11906" w:h="16838"/>
          <w:pgMar w:top="1418" w:right="1134" w:bottom="1418" w:left="1701" w:header="709" w:footer="709" w:gutter="0"/>
          <w:cols w:space="708"/>
          <w:docGrid w:linePitch="360"/>
        </w:sectPr>
      </w:pPr>
      <w:bookmarkStart w:id="0" w:name="_GoBack"/>
      <w:bookmarkEnd w:id="0"/>
    </w:p>
    <w:p w:rsidR="0007212E" w:rsidRPr="00E10C7C" w:rsidRDefault="0007212E" w:rsidP="0007212E">
      <w:pPr>
        <w:spacing w:before="120" w:after="120"/>
        <w:jc w:val="right"/>
        <w:rPr>
          <w:rFonts w:ascii="Arial" w:hAnsi="Arial" w:cs="Arial"/>
          <w:b/>
          <w:iCs/>
        </w:rPr>
      </w:pPr>
      <w:r w:rsidRPr="00E10C7C">
        <w:rPr>
          <w:rFonts w:ascii="Arial" w:hAnsi="Arial" w:cs="Arial"/>
          <w:b/>
          <w:iCs/>
        </w:rPr>
        <w:lastRenderedPageBreak/>
        <w:t xml:space="preserve">Załącznik nr </w:t>
      </w:r>
      <w:r w:rsidR="00D744DC">
        <w:rPr>
          <w:rFonts w:ascii="Arial" w:hAnsi="Arial" w:cs="Arial"/>
          <w:b/>
          <w:iCs/>
        </w:rPr>
        <w:t>2</w:t>
      </w:r>
      <w:r w:rsidRPr="00E10C7C">
        <w:rPr>
          <w:rFonts w:ascii="Arial" w:hAnsi="Arial" w:cs="Arial"/>
          <w:b/>
          <w:iCs/>
        </w:rPr>
        <w:t xml:space="preserve"> do SIWZ</w:t>
      </w:r>
    </w:p>
    <w:p w:rsidR="0007212E" w:rsidRDefault="0007212E"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70193B">
      <w:pPr>
        <w:spacing w:line="360" w:lineRule="auto"/>
        <w:ind w:firstLine="360"/>
        <w:rPr>
          <w:rFonts w:ascii="Arial" w:hAnsi="Arial" w:cs="Arial"/>
          <w:b/>
        </w:rPr>
      </w:pPr>
      <w:r w:rsidRPr="002170BC">
        <w:rPr>
          <w:rFonts w:ascii="Arial" w:hAnsi="Arial" w:cs="Arial"/>
          <w:b/>
        </w:rPr>
        <w:t>Opis przedmiotu zamówienia</w:t>
      </w:r>
    </w:p>
    <w:p w:rsidR="0070193B" w:rsidRPr="00F13A3B" w:rsidRDefault="0070193B" w:rsidP="0070193B">
      <w:pPr>
        <w:pStyle w:val="Akapitzlist"/>
        <w:ind w:left="0"/>
        <w:jc w:val="both"/>
        <w:rPr>
          <w:rFonts w:ascii="Arial" w:hAnsi="Arial" w:cs="Arial"/>
          <w:bCs/>
          <w:iCs/>
          <w:color w:val="FF0000"/>
          <w:u w:val="single"/>
        </w:rPr>
      </w:pPr>
    </w:p>
    <w:p w:rsidR="0070193B" w:rsidRPr="00695AD1" w:rsidRDefault="0070193B" w:rsidP="00857376">
      <w:pPr>
        <w:pStyle w:val="Akapitzlist"/>
        <w:numPr>
          <w:ilvl w:val="0"/>
          <w:numId w:val="47"/>
        </w:numPr>
        <w:tabs>
          <w:tab w:val="left" w:pos="851"/>
        </w:tabs>
        <w:ind w:left="851" w:hanging="425"/>
        <w:jc w:val="both"/>
        <w:rPr>
          <w:rFonts w:ascii="Arial" w:hAnsi="Arial" w:cs="Arial"/>
          <w:bCs/>
          <w:iCs/>
          <w:u w:val="single"/>
        </w:rPr>
      </w:pPr>
      <w:r w:rsidRPr="00695AD1">
        <w:rPr>
          <w:rFonts w:ascii="Arial" w:hAnsi="Arial" w:cs="Arial"/>
          <w:bCs/>
          <w:iCs/>
          <w:u w:val="single"/>
        </w:rPr>
        <w:t>Roboty ogólnobudowlane:</w:t>
      </w:r>
    </w:p>
    <w:p w:rsidR="0070193B" w:rsidRDefault="0070193B" w:rsidP="00857376">
      <w:pPr>
        <w:pStyle w:val="Bezodstpw"/>
        <w:numPr>
          <w:ilvl w:val="0"/>
          <w:numId w:val="46"/>
        </w:numPr>
        <w:ind w:left="851" w:hanging="425"/>
        <w:rPr>
          <w:rFonts w:ascii="Arial" w:hAnsi="Arial" w:cs="Arial"/>
        </w:rPr>
      </w:pPr>
      <w:r>
        <w:rPr>
          <w:rFonts w:ascii="Arial" w:hAnsi="Arial" w:cs="Arial"/>
        </w:rPr>
        <w:t>chemiczne czyszczenie powierzchni ceglanej – ogrodzenia,</w:t>
      </w:r>
    </w:p>
    <w:p w:rsidR="0070193B" w:rsidRDefault="0070193B" w:rsidP="00857376">
      <w:pPr>
        <w:pStyle w:val="Bezodstpw"/>
        <w:numPr>
          <w:ilvl w:val="0"/>
          <w:numId w:val="46"/>
        </w:numPr>
        <w:ind w:left="851" w:hanging="425"/>
        <w:rPr>
          <w:rFonts w:ascii="Arial" w:hAnsi="Arial" w:cs="Arial"/>
        </w:rPr>
      </w:pPr>
      <w:r>
        <w:rPr>
          <w:rFonts w:ascii="Arial" w:hAnsi="Arial" w:cs="Arial"/>
        </w:rPr>
        <w:t>mycie murów środkiem do usuwania farby z cegły i spoin,</w:t>
      </w:r>
    </w:p>
    <w:p w:rsidR="0070193B" w:rsidRDefault="0070193B" w:rsidP="00857376">
      <w:pPr>
        <w:pStyle w:val="Bezodstpw"/>
        <w:numPr>
          <w:ilvl w:val="0"/>
          <w:numId w:val="46"/>
        </w:numPr>
        <w:ind w:left="851" w:hanging="425"/>
        <w:rPr>
          <w:rFonts w:ascii="Arial" w:hAnsi="Arial" w:cs="Arial"/>
        </w:rPr>
      </w:pPr>
      <w:r>
        <w:rPr>
          <w:rFonts w:ascii="Arial" w:hAnsi="Arial" w:cs="Arial"/>
        </w:rPr>
        <w:t>oczyszczenie ścierne murów z cegły, gdzie nawarstwienia są wyjątkowo trwałe i zbite,</w:t>
      </w:r>
    </w:p>
    <w:p w:rsidR="0070193B" w:rsidRDefault="0070193B" w:rsidP="00857376">
      <w:pPr>
        <w:pStyle w:val="Bezodstpw"/>
        <w:numPr>
          <w:ilvl w:val="0"/>
          <w:numId w:val="46"/>
        </w:numPr>
        <w:ind w:left="851" w:hanging="425"/>
        <w:rPr>
          <w:rFonts w:ascii="Arial" w:hAnsi="Arial" w:cs="Arial"/>
        </w:rPr>
      </w:pPr>
      <w:r>
        <w:rPr>
          <w:rFonts w:ascii="Arial" w:hAnsi="Arial" w:cs="Arial"/>
        </w:rPr>
        <w:t>wykucie spoin i łat w murach gładkich z cegły,</w:t>
      </w:r>
    </w:p>
    <w:p w:rsidR="0070193B" w:rsidRDefault="0070193B" w:rsidP="00857376">
      <w:pPr>
        <w:pStyle w:val="Bezodstpw"/>
        <w:numPr>
          <w:ilvl w:val="0"/>
          <w:numId w:val="46"/>
        </w:numPr>
        <w:ind w:left="851" w:hanging="425"/>
        <w:rPr>
          <w:rFonts w:ascii="Arial" w:hAnsi="Arial" w:cs="Arial"/>
        </w:rPr>
      </w:pPr>
      <w:r>
        <w:rPr>
          <w:rFonts w:ascii="Arial" w:hAnsi="Arial" w:cs="Arial"/>
        </w:rPr>
        <w:t>wymiana uszkodzonych cegieł w murze,</w:t>
      </w:r>
    </w:p>
    <w:p w:rsidR="0070193B" w:rsidRDefault="0070193B" w:rsidP="00857376">
      <w:pPr>
        <w:pStyle w:val="Bezodstpw"/>
        <w:numPr>
          <w:ilvl w:val="0"/>
          <w:numId w:val="46"/>
        </w:numPr>
        <w:ind w:left="851" w:hanging="425"/>
        <w:rPr>
          <w:rFonts w:ascii="Arial" w:hAnsi="Arial" w:cs="Arial"/>
        </w:rPr>
      </w:pPr>
      <w:r>
        <w:rPr>
          <w:rFonts w:ascii="Arial" w:hAnsi="Arial" w:cs="Arial"/>
        </w:rPr>
        <w:t>spoinowanie murów zaprawą,</w:t>
      </w:r>
    </w:p>
    <w:p w:rsidR="0070193B" w:rsidRDefault="0070193B" w:rsidP="00857376">
      <w:pPr>
        <w:pStyle w:val="Bezodstpw"/>
        <w:numPr>
          <w:ilvl w:val="0"/>
          <w:numId w:val="46"/>
        </w:numPr>
        <w:ind w:left="851" w:hanging="425"/>
        <w:rPr>
          <w:rFonts w:ascii="Arial" w:hAnsi="Arial" w:cs="Arial"/>
        </w:rPr>
      </w:pPr>
      <w:r>
        <w:rPr>
          <w:rFonts w:ascii="Arial" w:hAnsi="Arial" w:cs="Arial"/>
        </w:rPr>
        <w:t>oczyszczenie i uzupełnienie spoin na połączeniach czap betonowych cokołu,</w:t>
      </w:r>
    </w:p>
    <w:p w:rsidR="0070193B" w:rsidRDefault="0070193B" w:rsidP="00857376">
      <w:pPr>
        <w:pStyle w:val="Bezodstpw"/>
        <w:numPr>
          <w:ilvl w:val="0"/>
          <w:numId w:val="46"/>
        </w:numPr>
        <w:ind w:left="851" w:hanging="425"/>
        <w:rPr>
          <w:rFonts w:ascii="Arial" w:hAnsi="Arial" w:cs="Arial"/>
        </w:rPr>
      </w:pPr>
      <w:r>
        <w:rPr>
          <w:rFonts w:ascii="Arial" w:hAnsi="Arial" w:cs="Arial"/>
        </w:rPr>
        <w:t>uzupełnienie ubytków i pęknięć w cegłach zaprawą specjalistyczną,</w:t>
      </w:r>
    </w:p>
    <w:p w:rsidR="0070193B" w:rsidRDefault="0070193B" w:rsidP="00857376">
      <w:pPr>
        <w:pStyle w:val="Bezodstpw"/>
        <w:numPr>
          <w:ilvl w:val="0"/>
          <w:numId w:val="46"/>
        </w:numPr>
        <w:ind w:left="851" w:hanging="425"/>
        <w:rPr>
          <w:rFonts w:ascii="Arial" w:hAnsi="Arial" w:cs="Arial"/>
        </w:rPr>
      </w:pPr>
      <w:r>
        <w:rPr>
          <w:rFonts w:ascii="Arial" w:hAnsi="Arial" w:cs="Arial"/>
        </w:rPr>
        <w:t>scalenie kolorystyczne wstawek ceglanych i uzupełnień,</w:t>
      </w:r>
    </w:p>
    <w:p w:rsidR="0070193B" w:rsidRDefault="0070193B" w:rsidP="00857376">
      <w:pPr>
        <w:pStyle w:val="Bezodstpw"/>
        <w:numPr>
          <w:ilvl w:val="0"/>
          <w:numId w:val="46"/>
        </w:numPr>
        <w:ind w:left="851" w:hanging="425"/>
        <w:rPr>
          <w:rFonts w:ascii="Arial" w:hAnsi="Arial" w:cs="Arial"/>
        </w:rPr>
      </w:pPr>
      <w:r>
        <w:rPr>
          <w:rFonts w:ascii="Arial" w:hAnsi="Arial" w:cs="Arial"/>
        </w:rPr>
        <w:t>hydrofobizacja murów z cegły,</w:t>
      </w:r>
    </w:p>
    <w:p w:rsidR="0070193B" w:rsidRDefault="0070193B" w:rsidP="00857376">
      <w:pPr>
        <w:pStyle w:val="Bezodstpw"/>
        <w:numPr>
          <w:ilvl w:val="0"/>
          <w:numId w:val="46"/>
        </w:numPr>
        <w:ind w:left="851" w:hanging="425"/>
        <w:rPr>
          <w:rFonts w:ascii="Arial" w:hAnsi="Arial" w:cs="Arial"/>
        </w:rPr>
      </w:pPr>
      <w:r>
        <w:rPr>
          <w:rFonts w:ascii="Arial" w:hAnsi="Arial" w:cs="Arial"/>
        </w:rPr>
        <w:t>czyszczenie i pomalowanie farbą antykorozyjną i emalią chlorokauczukową przęseł stalowych.</w:t>
      </w:r>
    </w:p>
    <w:p w:rsidR="0070193B" w:rsidRDefault="0070193B" w:rsidP="0070193B">
      <w:pPr>
        <w:pStyle w:val="Bezodstpw"/>
        <w:rPr>
          <w:rFonts w:ascii="Arial" w:hAnsi="Arial" w:cs="Arial"/>
        </w:rPr>
      </w:pPr>
    </w:p>
    <w:p w:rsidR="0070193B" w:rsidRDefault="0070193B" w:rsidP="0070193B">
      <w:pPr>
        <w:pStyle w:val="Bezodstpw"/>
        <w:rPr>
          <w:rFonts w:ascii="Arial" w:hAnsi="Arial" w:cs="Arial"/>
        </w:rPr>
      </w:pPr>
    </w:p>
    <w:p w:rsidR="0070193B" w:rsidRDefault="0070193B" w:rsidP="0070193B">
      <w:pPr>
        <w:pStyle w:val="Bezodstpw"/>
        <w:rPr>
          <w:rFonts w:ascii="Arial" w:hAnsi="Arial" w:cs="Arial"/>
        </w:rPr>
      </w:pPr>
    </w:p>
    <w:p w:rsidR="0070193B" w:rsidRDefault="0070193B" w:rsidP="0070193B">
      <w:pPr>
        <w:pStyle w:val="Bezodstpw"/>
        <w:rPr>
          <w:rFonts w:ascii="Arial" w:hAnsi="Arial" w:cs="Arial"/>
        </w:rPr>
      </w:pPr>
    </w:p>
    <w:p w:rsidR="0070193B" w:rsidRPr="00405D9E" w:rsidRDefault="0070193B" w:rsidP="0070193B">
      <w:pPr>
        <w:pStyle w:val="Bezodstpw"/>
        <w:rPr>
          <w:rFonts w:ascii="Arial" w:hAnsi="Arial" w:cs="Arial"/>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Pr="00E10C7C" w:rsidRDefault="0070193B" w:rsidP="0070193B">
      <w:pPr>
        <w:spacing w:before="120" w:after="120"/>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4</w:t>
      </w:r>
      <w:r w:rsidRPr="00E10C7C">
        <w:rPr>
          <w:rFonts w:ascii="Arial" w:hAnsi="Arial" w:cs="Arial"/>
          <w:b/>
          <w:iCs/>
        </w:rPr>
        <w:t xml:space="preserve"> do SIWZ</w:t>
      </w:r>
    </w:p>
    <w:p w:rsidR="0070193B" w:rsidRDefault="0070193B"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70193B" w:rsidRDefault="0070193B" w:rsidP="0070193B">
      <w:pPr>
        <w:spacing w:line="360" w:lineRule="auto"/>
        <w:ind w:firstLine="360"/>
        <w:rPr>
          <w:rFonts w:ascii="Arial" w:hAnsi="Arial" w:cs="Arial"/>
          <w:b/>
        </w:rPr>
      </w:pPr>
      <w:r w:rsidRPr="002170BC">
        <w:rPr>
          <w:rFonts w:ascii="Arial" w:hAnsi="Arial" w:cs="Arial"/>
          <w:b/>
        </w:rPr>
        <w:t>Opis przedmiotu zamówienia</w:t>
      </w:r>
    </w:p>
    <w:p w:rsidR="0070193B" w:rsidRPr="00AF165D" w:rsidRDefault="0070193B" w:rsidP="0070193B">
      <w:pPr>
        <w:jc w:val="both"/>
        <w:rPr>
          <w:rFonts w:ascii="Arial" w:hAnsi="Arial" w:cs="Arial"/>
          <w:bCs/>
          <w:iCs/>
          <w:color w:val="FF0000"/>
        </w:rPr>
      </w:pPr>
    </w:p>
    <w:p w:rsidR="0070193B" w:rsidRPr="00695AD1" w:rsidRDefault="0070193B" w:rsidP="00857376">
      <w:pPr>
        <w:pStyle w:val="Akapitzlist"/>
        <w:numPr>
          <w:ilvl w:val="0"/>
          <w:numId w:val="33"/>
        </w:numPr>
        <w:tabs>
          <w:tab w:val="left" w:pos="851"/>
        </w:tabs>
        <w:ind w:left="851" w:hanging="425"/>
        <w:jc w:val="both"/>
        <w:rPr>
          <w:rFonts w:ascii="Arial" w:hAnsi="Arial" w:cs="Arial"/>
          <w:bCs/>
          <w:iCs/>
          <w:u w:val="single"/>
        </w:rPr>
      </w:pPr>
      <w:r w:rsidRPr="00695AD1">
        <w:rPr>
          <w:rFonts w:ascii="Arial" w:hAnsi="Arial" w:cs="Arial"/>
          <w:bCs/>
          <w:iCs/>
          <w:u w:val="single"/>
        </w:rPr>
        <w:t>Roboty ogólnobudowlane:</w:t>
      </w:r>
    </w:p>
    <w:p w:rsidR="0070193B" w:rsidRDefault="0070193B" w:rsidP="00857376">
      <w:pPr>
        <w:pStyle w:val="Akapitzlist"/>
        <w:numPr>
          <w:ilvl w:val="0"/>
          <w:numId w:val="34"/>
        </w:numPr>
        <w:ind w:left="851" w:hanging="425"/>
        <w:jc w:val="both"/>
        <w:rPr>
          <w:rFonts w:ascii="Arial" w:hAnsi="Arial" w:cs="Arial"/>
          <w:bCs/>
          <w:iCs/>
        </w:rPr>
      </w:pPr>
      <w:r>
        <w:rPr>
          <w:rFonts w:ascii="Arial" w:hAnsi="Arial" w:cs="Arial"/>
          <w:bCs/>
          <w:iCs/>
        </w:rPr>
        <w:t>demontaż bram garażowych stalowych dwuskrzydłowych,</w:t>
      </w:r>
    </w:p>
    <w:p w:rsidR="0070193B" w:rsidRDefault="0070193B" w:rsidP="00857376">
      <w:pPr>
        <w:pStyle w:val="Akapitzlist"/>
        <w:numPr>
          <w:ilvl w:val="0"/>
          <w:numId w:val="34"/>
        </w:numPr>
        <w:ind w:left="851" w:hanging="425"/>
        <w:jc w:val="both"/>
        <w:rPr>
          <w:rFonts w:ascii="Arial" w:hAnsi="Arial" w:cs="Arial"/>
          <w:bCs/>
          <w:iCs/>
        </w:rPr>
      </w:pPr>
      <w:r>
        <w:rPr>
          <w:rFonts w:ascii="Arial" w:hAnsi="Arial" w:cs="Arial"/>
          <w:bCs/>
          <w:iCs/>
        </w:rPr>
        <w:t>czyszczenie ręczne do III stopnia czystości części stalowej konstrukcji garażu,</w:t>
      </w:r>
    </w:p>
    <w:p w:rsidR="0070193B" w:rsidRDefault="0070193B" w:rsidP="00857376">
      <w:pPr>
        <w:pStyle w:val="Akapitzlist"/>
        <w:numPr>
          <w:ilvl w:val="0"/>
          <w:numId w:val="34"/>
        </w:numPr>
        <w:ind w:left="851" w:hanging="425"/>
        <w:jc w:val="both"/>
        <w:rPr>
          <w:rFonts w:ascii="Arial" w:hAnsi="Arial" w:cs="Arial"/>
          <w:bCs/>
          <w:iCs/>
        </w:rPr>
      </w:pPr>
      <w:r>
        <w:rPr>
          <w:rFonts w:ascii="Arial" w:hAnsi="Arial" w:cs="Arial"/>
          <w:bCs/>
          <w:iCs/>
        </w:rPr>
        <w:t>malowanie ww. konstrukcji farbą do gruntowania i nawierzchniową,</w:t>
      </w:r>
    </w:p>
    <w:p w:rsidR="0070193B" w:rsidRDefault="0070193B" w:rsidP="00857376">
      <w:pPr>
        <w:pStyle w:val="Akapitzlist"/>
        <w:numPr>
          <w:ilvl w:val="0"/>
          <w:numId w:val="34"/>
        </w:numPr>
        <w:ind w:left="851" w:hanging="425"/>
        <w:jc w:val="both"/>
        <w:rPr>
          <w:rFonts w:ascii="Arial" w:hAnsi="Arial" w:cs="Arial"/>
          <w:bCs/>
          <w:iCs/>
        </w:rPr>
      </w:pPr>
      <w:r>
        <w:rPr>
          <w:rFonts w:ascii="Arial" w:hAnsi="Arial" w:cs="Arial"/>
          <w:bCs/>
          <w:iCs/>
        </w:rPr>
        <w:t>montaż bram garażowych dwuskrzydłowych z ościeżnicą do konstrukcji stalowej garażu (bramy garażowe – materiał Inwestora),</w:t>
      </w:r>
    </w:p>
    <w:p w:rsidR="0070193B" w:rsidRDefault="0070193B" w:rsidP="00857376">
      <w:pPr>
        <w:pStyle w:val="Akapitzlist"/>
        <w:numPr>
          <w:ilvl w:val="0"/>
          <w:numId w:val="34"/>
        </w:numPr>
        <w:ind w:left="851" w:hanging="425"/>
        <w:jc w:val="both"/>
        <w:rPr>
          <w:rFonts w:ascii="Arial" w:hAnsi="Arial" w:cs="Arial"/>
          <w:bCs/>
          <w:iCs/>
        </w:rPr>
      </w:pPr>
      <w:r>
        <w:rPr>
          <w:rFonts w:ascii="Arial" w:hAnsi="Arial" w:cs="Arial"/>
          <w:bCs/>
          <w:iCs/>
        </w:rPr>
        <w:t>uzysk złomu,</w:t>
      </w:r>
    </w:p>
    <w:p w:rsidR="0070193B" w:rsidRPr="00341661" w:rsidRDefault="0070193B" w:rsidP="00857376">
      <w:pPr>
        <w:pStyle w:val="Akapitzlist"/>
        <w:numPr>
          <w:ilvl w:val="0"/>
          <w:numId w:val="34"/>
        </w:numPr>
        <w:ind w:left="851" w:hanging="425"/>
        <w:jc w:val="both"/>
        <w:rPr>
          <w:rFonts w:ascii="Arial" w:hAnsi="Arial" w:cs="Arial"/>
          <w:bCs/>
          <w:iCs/>
        </w:rPr>
      </w:pPr>
      <w:r>
        <w:rPr>
          <w:rFonts w:ascii="Arial" w:hAnsi="Arial" w:cs="Arial"/>
          <w:bCs/>
          <w:iCs/>
        </w:rPr>
        <w:t>utylizacja wełny mineralnej.</w:t>
      </w: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70193B" w:rsidRDefault="0070193B"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07212E" w:rsidRDefault="0007212E" w:rsidP="004A393F">
      <w:pPr>
        <w:spacing w:before="120" w:after="120"/>
        <w:jc w:val="right"/>
        <w:rPr>
          <w:rFonts w:ascii="Arial" w:hAnsi="Arial" w:cs="Arial"/>
          <w:b/>
          <w:iCs/>
        </w:rPr>
      </w:pPr>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70193B">
        <w:rPr>
          <w:rFonts w:ascii="Arial" w:hAnsi="Arial" w:cs="Arial"/>
          <w:b/>
          <w:iCs/>
        </w:rPr>
        <w:t>9</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Pr="00DA2E8F">
        <w:rPr>
          <w:rFonts w:ascii="Arial" w:hAnsi="Arial" w:cs="Arial"/>
          <w:sz w:val="22"/>
          <w:szCs w:val="22"/>
        </w:rPr>
        <w:t xml:space="preserve">pn. </w:t>
      </w:r>
      <w:r w:rsidRPr="00C73F26">
        <w:rPr>
          <w:rFonts w:ascii="Arial" w:hAnsi="Arial" w:cs="Arial"/>
          <w:i/>
          <w:sz w:val="22"/>
          <w:szCs w:val="22"/>
          <w:u w:val="single"/>
        </w:rPr>
        <w:t>„</w:t>
      </w:r>
      <w:r w:rsidR="0070193B" w:rsidRPr="0070193B">
        <w:rPr>
          <w:rFonts w:ascii="Arial" w:hAnsi="Arial" w:cs="Arial"/>
          <w:i/>
          <w:sz w:val="22"/>
          <w:szCs w:val="22"/>
          <w:u w:val="single"/>
        </w:rPr>
        <w:t>REMONT ELEWACJI BUDYNKU NR 10 Z FRAGMENTEM OGRODZENIA CEGLANEGO ORAZ WYMIANA STALOWYCH BRAM GARAŻOWYCH W BUDYNKU NR 99 W KOMPLEKSIE WOJSKOWYM PRZY UL. GDAŃSKIEJ 14</w:t>
      </w:r>
      <w:r w:rsidR="0070193B">
        <w:rPr>
          <w:rFonts w:ascii="Arial" w:hAnsi="Arial" w:cs="Arial"/>
          <w:i/>
          <w:sz w:val="22"/>
          <w:szCs w:val="22"/>
          <w:u w:val="single"/>
        </w:rPr>
        <w:t>7</w:t>
      </w:r>
      <w:r w:rsidR="00C4397B">
        <w:rPr>
          <w:rFonts w:ascii="Arial" w:hAnsi="Arial" w:cs="Arial"/>
          <w:i/>
          <w:sz w:val="22"/>
          <w:szCs w:val="22"/>
          <w:u w:val="single"/>
        </w:rPr>
        <w:t>”</w:t>
      </w:r>
      <w:r w:rsidR="0070193B">
        <w:rPr>
          <w:rFonts w:ascii="Arial" w:hAnsi="Arial" w:cs="Arial"/>
          <w:i/>
          <w:sz w:val="22"/>
          <w:szCs w:val="22"/>
          <w:u w:val="single"/>
        </w:rPr>
        <w:t xml:space="preserve"> - nr referencyjny 03</w:t>
      </w:r>
      <w:r w:rsidR="00C73F26" w:rsidRPr="00C73F26">
        <w:rPr>
          <w:rFonts w:ascii="Arial" w:hAnsi="Arial" w:cs="Arial"/>
          <w:i/>
          <w:sz w:val="22"/>
          <w:szCs w:val="22"/>
          <w:u w:val="single"/>
        </w:rPr>
        <w:t>/ZP/RB/INFR/2020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1582" w:rsidRDefault="00421582" w:rsidP="0042741F">
      <w:pPr>
        <w:pStyle w:val="pkt"/>
        <w:spacing w:before="120" w:after="120"/>
        <w:ind w:left="0" w:firstLine="0"/>
        <w:rPr>
          <w:rFonts w:ascii="Arial" w:hAnsi="Arial" w:cs="Arial"/>
        </w:rPr>
      </w:pPr>
    </w:p>
    <w:p w:rsidR="0042741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70193B" w:rsidRPr="00C73F26">
        <w:rPr>
          <w:rFonts w:ascii="Arial" w:hAnsi="Arial" w:cs="Arial"/>
          <w:i/>
          <w:sz w:val="22"/>
          <w:szCs w:val="22"/>
          <w:u w:val="single"/>
        </w:rPr>
        <w:t>„</w:t>
      </w:r>
      <w:r w:rsidR="0070193B" w:rsidRPr="0070193B">
        <w:rPr>
          <w:rFonts w:ascii="Arial" w:hAnsi="Arial" w:cs="Arial"/>
          <w:i/>
          <w:sz w:val="22"/>
          <w:szCs w:val="22"/>
          <w:u w:val="single"/>
        </w:rPr>
        <w:t>REMONT ELEWACJI BUDYNKU NR 10 Z FRAGMENTEM OGRODZENIA CEGLANEGO ORAZ WYMIANA STALOWYCH BRAM GARAŻOWYCH W BUDYNKU NR 99 W KOMPLEKSIE WOJSKOWYM PRZY UL. GDAŃSKIEJ 14</w:t>
      </w:r>
      <w:r w:rsidR="0070193B">
        <w:rPr>
          <w:rFonts w:ascii="Arial" w:hAnsi="Arial" w:cs="Arial"/>
          <w:i/>
          <w:sz w:val="22"/>
          <w:szCs w:val="22"/>
          <w:u w:val="single"/>
        </w:rPr>
        <w:t>7” - nr referencyjny 03</w:t>
      </w:r>
      <w:r w:rsidR="0070193B" w:rsidRPr="00C73F26">
        <w:rPr>
          <w:rFonts w:ascii="Arial" w:hAnsi="Arial" w:cs="Arial"/>
          <w:i/>
          <w:sz w:val="22"/>
          <w:szCs w:val="22"/>
          <w:u w:val="single"/>
        </w:rPr>
        <w:t>/ZP/RB/INFR/2020,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857376">
      <w:pPr>
        <w:pStyle w:val="pkt"/>
        <w:numPr>
          <w:ilvl w:val="0"/>
          <w:numId w:val="45"/>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42741F" w:rsidRDefault="0042741F" w:rsidP="001C0A18">
      <w:pPr>
        <w:spacing w:before="120" w:after="120"/>
        <w:jc w:val="right"/>
        <w:rPr>
          <w:rFonts w:ascii="Arial" w:hAnsi="Arial" w:cs="Arial"/>
          <w:b/>
          <w:iCs/>
        </w:rPr>
      </w:pP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Załącznik n</w:t>
      </w:r>
      <w:r w:rsidR="001916C4" w:rsidRPr="00E10C7C">
        <w:rPr>
          <w:rFonts w:cs="Arial"/>
          <w:i w:val="0"/>
          <w:iCs w:val="0"/>
          <w:sz w:val="24"/>
          <w:szCs w:val="26"/>
          <w:lang w:val="pl-PL" w:eastAsia="ar-SA"/>
        </w:rPr>
        <w:t xml:space="preserve">r </w:t>
      </w:r>
      <w:r w:rsidR="0070193B">
        <w:rPr>
          <w:rFonts w:cs="Arial"/>
          <w:i w:val="0"/>
          <w:iCs w:val="0"/>
          <w:sz w:val="24"/>
          <w:szCs w:val="26"/>
          <w:lang w:val="pl-PL" w:eastAsia="ar-SA"/>
        </w:rPr>
        <w:t>10</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70193B" w:rsidRPr="00C73F26">
        <w:rPr>
          <w:rFonts w:ascii="Arial" w:hAnsi="Arial" w:cs="Arial"/>
          <w:i/>
          <w:sz w:val="22"/>
          <w:szCs w:val="22"/>
          <w:u w:val="single"/>
        </w:rPr>
        <w:t>„</w:t>
      </w:r>
      <w:r w:rsidR="0070193B" w:rsidRPr="0070193B">
        <w:rPr>
          <w:rFonts w:ascii="Arial" w:hAnsi="Arial" w:cs="Arial"/>
          <w:i/>
          <w:sz w:val="22"/>
          <w:szCs w:val="22"/>
          <w:u w:val="single"/>
        </w:rPr>
        <w:t>REMONT ELEWACJI BUDYNKU NR 10 Z FRAGMENTEM OGRODZENIA CEGLANEGO ORAZ WYMIANA STALOWYCH BRAM GARAŻOWYCH W BUDYNKU NR 99 W KOMPLEKSIE WOJSKOWYM PRZY UL. GDAŃSKIEJ 14</w:t>
      </w:r>
      <w:r w:rsidR="0070193B">
        <w:rPr>
          <w:rFonts w:ascii="Arial" w:hAnsi="Arial" w:cs="Arial"/>
          <w:i/>
          <w:sz w:val="22"/>
          <w:szCs w:val="22"/>
          <w:u w:val="single"/>
        </w:rPr>
        <w:t>7” - nr referencyjny 03</w:t>
      </w:r>
      <w:r w:rsidR="0070193B" w:rsidRPr="00C73F26">
        <w:rPr>
          <w:rFonts w:ascii="Arial" w:hAnsi="Arial" w:cs="Arial"/>
          <w:i/>
          <w:sz w:val="22"/>
          <w:szCs w:val="22"/>
          <w:u w:val="single"/>
        </w:rPr>
        <w:t>/ZP/RB/INFR/2020,</w:t>
      </w:r>
    </w:p>
    <w:p w:rsidR="0070193B" w:rsidRDefault="0070193B"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Cs/>
        </w:rPr>
      </w:pPr>
    </w:p>
    <w:p w:rsidR="00421582" w:rsidRDefault="00421582" w:rsidP="00FA2B49">
      <w:pPr>
        <w:spacing w:before="120" w:after="120"/>
        <w:contextualSpacing/>
        <w:jc w:val="right"/>
        <w:rPr>
          <w:rFonts w:ascii="Arial" w:hAnsi="Arial" w:cs="Arial"/>
          <w:b/>
          <w:iCs/>
        </w:rPr>
      </w:pPr>
    </w:p>
    <w:p w:rsidR="0018096A" w:rsidRPr="00E10C7C" w:rsidRDefault="0018096A" w:rsidP="00FA2B49">
      <w:pPr>
        <w:spacing w:before="120" w:after="120"/>
        <w:contextualSpacing/>
        <w:jc w:val="right"/>
        <w:rPr>
          <w:rFonts w:ascii="Arial" w:hAnsi="Arial" w:cs="Arial"/>
          <w:b/>
          <w:iCs/>
        </w:rPr>
      </w:pPr>
      <w:r w:rsidRPr="00E10C7C">
        <w:rPr>
          <w:rFonts w:ascii="Arial" w:hAnsi="Arial" w:cs="Arial"/>
          <w:b/>
          <w:iCs/>
        </w:rPr>
        <w:t xml:space="preserve">Załącznik nr </w:t>
      </w:r>
      <w:r w:rsidR="0070193B">
        <w:rPr>
          <w:rFonts w:ascii="Arial" w:hAnsi="Arial" w:cs="Arial"/>
          <w:b/>
          <w:iCs/>
        </w:rPr>
        <w:t>7</w:t>
      </w:r>
      <w:r w:rsidR="00FA00E4">
        <w:rPr>
          <w:rFonts w:ascii="Arial" w:hAnsi="Arial" w:cs="Arial"/>
          <w:b/>
          <w:iCs/>
        </w:rPr>
        <w:t xml:space="preserve"> </w:t>
      </w:r>
      <w:r w:rsidRPr="00E10C7C">
        <w:rPr>
          <w:rFonts w:ascii="Arial" w:hAnsi="Arial" w:cs="Arial"/>
          <w:b/>
          <w:iCs/>
        </w:rPr>
        <w:t>do SIWZ</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pieczęć firmy  </w:t>
      </w:r>
    </w:p>
    <w:p w:rsidR="0018096A" w:rsidRPr="00E10C7C" w:rsidRDefault="0018096A" w:rsidP="00FA2B49">
      <w:pPr>
        <w:spacing w:before="120" w:after="120"/>
        <w:ind w:left="4961"/>
        <w:contextualSpacing/>
        <w:rPr>
          <w:rFonts w:ascii="Arial" w:hAnsi="Arial" w:cs="Arial"/>
          <w:b/>
          <w:sz w:val="28"/>
        </w:rPr>
      </w:pPr>
      <w:r w:rsidRPr="00E10C7C">
        <w:rPr>
          <w:rFonts w:ascii="Arial" w:hAnsi="Arial" w:cs="Arial"/>
          <w:b/>
          <w:sz w:val="28"/>
        </w:rPr>
        <w:t>11 Wojskowy Oddział Gospodarczy</w:t>
      </w:r>
    </w:p>
    <w:p w:rsidR="0018096A" w:rsidRPr="00E10C7C" w:rsidRDefault="0018096A" w:rsidP="00FA2B49">
      <w:pPr>
        <w:spacing w:before="120" w:after="120"/>
        <w:ind w:left="4961"/>
        <w:contextualSpacing/>
        <w:rPr>
          <w:rFonts w:ascii="Arial" w:hAnsi="Arial" w:cs="Arial"/>
          <w:b/>
          <w:sz w:val="28"/>
        </w:rPr>
      </w:pPr>
      <w:r w:rsidRPr="00E10C7C">
        <w:rPr>
          <w:rFonts w:ascii="Arial" w:hAnsi="Arial" w:cs="Arial"/>
          <w:b/>
          <w:sz w:val="28"/>
        </w:rPr>
        <w:t>ul. Gdańska 147</w:t>
      </w:r>
    </w:p>
    <w:p w:rsidR="0018096A" w:rsidRPr="00E10C7C" w:rsidRDefault="0018096A" w:rsidP="00FA2B49">
      <w:pPr>
        <w:spacing w:before="120" w:after="120"/>
        <w:ind w:left="4961"/>
        <w:contextualSpacing/>
        <w:rPr>
          <w:rFonts w:ascii="Arial" w:hAnsi="Arial" w:cs="Arial"/>
          <w:b/>
          <w:sz w:val="28"/>
        </w:rPr>
      </w:pPr>
      <w:r w:rsidRPr="00E10C7C">
        <w:rPr>
          <w:rFonts w:ascii="Arial" w:hAnsi="Arial" w:cs="Arial"/>
          <w:b/>
          <w:sz w:val="28"/>
        </w:rPr>
        <w:t>85-915 Bydgoszcz</w:t>
      </w:r>
    </w:p>
    <w:p w:rsidR="0018096A" w:rsidRPr="00E10C7C" w:rsidRDefault="0018096A" w:rsidP="001C0A18">
      <w:pPr>
        <w:spacing w:before="120" w:after="120"/>
        <w:rPr>
          <w:rFonts w:ascii="Arial" w:hAnsi="Arial" w:cs="Arial"/>
        </w:rPr>
      </w:pPr>
    </w:p>
    <w:p w:rsidR="00E34ECC" w:rsidRPr="00FA2B49" w:rsidRDefault="00DB02E7" w:rsidP="00FA2B49">
      <w:pPr>
        <w:spacing w:before="120" w:after="120"/>
        <w:jc w:val="center"/>
        <w:rPr>
          <w:rFonts w:ascii="Arial" w:hAnsi="Arial" w:cs="Arial"/>
          <w:u w:val="single"/>
        </w:rPr>
      </w:pPr>
      <w:r>
        <w:rPr>
          <w:rFonts w:ascii="Arial" w:hAnsi="Arial" w:cs="Arial"/>
          <w:u w:val="single"/>
        </w:rPr>
        <w:t>FORMULARZ OFERTOWY</w:t>
      </w:r>
      <w:r w:rsidR="0070193B">
        <w:rPr>
          <w:rFonts w:ascii="Arial" w:hAnsi="Arial" w:cs="Arial"/>
          <w:u w:val="single"/>
        </w:rPr>
        <w:t xml:space="preserve"> – CZĘŚĆ NR ………….</w:t>
      </w:r>
    </w:p>
    <w:p w:rsidR="0018096A" w:rsidRPr="00E10C7C" w:rsidRDefault="0018096A" w:rsidP="001C0A18">
      <w:pPr>
        <w:spacing w:before="120" w:after="120" w:line="360" w:lineRule="auto"/>
        <w:jc w:val="center"/>
        <w:rPr>
          <w:rFonts w:ascii="Arial" w:hAnsi="Arial" w:cs="Arial"/>
        </w:rPr>
      </w:pPr>
      <w:r w:rsidRPr="00E10C7C">
        <w:rPr>
          <w:rFonts w:ascii="Arial" w:hAnsi="Arial" w:cs="Arial"/>
        </w:rPr>
        <w:t>W odpowiedzi</w:t>
      </w:r>
      <w:r w:rsidR="00421582">
        <w:rPr>
          <w:rFonts w:ascii="Arial" w:hAnsi="Arial" w:cs="Arial"/>
        </w:rPr>
        <w:t xml:space="preserve"> na publiczne ogłoszenie nr ………</w:t>
      </w:r>
      <w:r w:rsidRPr="00E10C7C">
        <w:rPr>
          <w:rFonts w:ascii="Arial" w:hAnsi="Arial" w:cs="Arial"/>
        </w:rPr>
        <w:t xml:space="preserve">……………………………..……… </w:t>
      </w:r>
    </w:p>
    <w:p w:rsidR="0018096A" w:rsidRPr="00E10C7C" w:rsidRDefault="0018096A" w:rsidP="001C0A18">
      <w:pPr>
        <w:spacing w:before="120" w:after="120" w:line="360" w:lineRule="auto"/>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8096A" w:rsidRPr="00E10C7C" w:rsidRDefault="0018096A" w:rsidP="00857376">
      <w:pPr>
        <w:numPr>
          <w:ilvl w:val="3"/>
          <w:numId w:val="23"/>
        </w:numPr>
        <w:spacing w:before="120" w:after="120" w:line="360" w:lineRule="auto"/>
        <w:ind w:left="284" w:hanging="284"/>
        <w:rPr>
          <w:rFonts w:ascii="Arial" w:hAnsi="Arial" w:cs="Arial"/>
        </w:rPr>
      </w:pPr>
      <w:r w:rsidRPr="00E10C7C">
        <w:rPr>
          <w:rFonts w:ascii="Arial" w:hAnsi="Arial" w:cs="Arial"/>
        </w:rPr>
        <w:t xml:space="preserve"> Nazwa i siedziba Wykonawcy:  </w:t>
      </w:r>
    </w:p>
    <w:p w:rsidR="0018096A" w:rsidRPr="00E10C7C" w:rsidRDefault="0018096A" w:rsidP="001C0A18">
      <w:pPr>
        <w:spacing w:before="120" w:after="120" w:line="360" w:lineRule="auto"/>
        <w:rPr>
          <w:rFonts w:ascii="Arial" w:hAnsi="Arial" w:cs="Arial"/>
        </w:rPr>
      </w:pPr>
      <w:r w:rsidRPr="00E10C7C">
        <w:rPr>
          <w:rFonts w:ascii="Arial" w:hAnsi="Arial" w:cs="Arial"/>
        </w:rPr>
        <w:t>.....................................................................................................</w:t>
      </w:r>
      <w:r w:rsidR="00421582">
        <w:rPr>
          <w:rFonts w:ascii="Arial" w:hAnsi="Arial" w:cs="Arial"/>
        </w:rPr>
        <w:t>..............................</w:t>
      </w:r>
    </w:p>
    <w:p w:rsidR="0018096A" w:rsidRPr="00E10C7C" w:rsidRDefault="0018096A" w:rsidP="001C0A18">
      <w:pPr>
        <w:spacing w:before="120" w:after="120" w:line="360" w:lineRule="auto"/>
        <w:rPr>
          <w:rFonts w:ascii="Arial" w:hAnsi="Arial" w:cs="Arial"/>
        </w:rPr>
      </w:pPr>
      <w:r w:rsidRPr="00E10C7C">
        <w:rPr>
          <w:rFonts w:ascii="Arial" w:hAnsi="Arial" w:cs="Arial"/>
        </w:rPr>
        <w:t>telefon :     ...............</w:t>
      </w:r>
      <w:r w:rsidR="00F9770D" w:rsidRPr="00E10C7C">
        <w:rPr>
          <w:rFonts w:ascii="Arial" w:hAnsi="Arial" w:cs="Arial"/>
        </w:rPr>
        <w:t>............................</w:t>
      </w:r>
      <w:r w:rsidRPr="00E10C7C">
        <w:rPr>
          <w:rFonts w:ascii="Arial" w:hAnsi="Arial" w:cs="Arial"/>
        </w:rPr>
        <w:t>;   fax: :</w:t>
      </w:r>
      <w:r w:rsidR="00F9770D" w:rsidRPr="00E10C7C">
        <w:rPr>
          <w:rFonts w:ascii="Arial" w:hAnsi="Arial" w:cs="Arial"/>
        </w:rPr>
        <w:t xml:space="preserve">    </w:t>
      </w:r>
      <w:r w:rsidRPr="00E10C7C">
        <w:rPr>
          <w:rFonts w:ascii="Arial" w:hAnsi="Arial" w:cs="Arial"/>
        </w:rPr>
        <w:t xml:space="preserve">  ....</w:t>
      </w:r>
      <w:r w:rsidR="00F9770D" w:rsidRPr="00E10C7C">
        <w:rPr>
          <w:rFonts w:ascii="Arial" w:hAnsi="Arial" w:cs="Arial"/>
        </w:rPr>
        <w:t>....</w:t>
      </w:r>
      <w:r w:rsidRPr="00E10C7C">
        <w:rPr>
          <w:rFonts w:ascii="Arial" w:hAnsi="Arial" w:cs="Arial"/>
        </w:rPr>
        <w:t>................</w:t>
      </w:r>
      <w:r w:rsidR="00203DED" w:rsidRPr="00E10C7C">
        <w:rPr>
          <w:rFonts w:ascii="Arial" w:hAnsi="Arial" w:cs="Arial"/>
        </w:rPr>
        <w:t xml:space="preserve">..............................;   </w:t>
      </w:r>
      <w:r w:rsidRPr="00E10C7C">
        <w:rPr>
          <w:rFonts w:ascii="Arial" w:hAnsi="Arial" w:cs="Arial"/>
        </w:rPr>
        <w:t>e-mail:       .............</w:t>
      </w:r>
      <w:r w:rsidR="00F9770D" w:rsidRPr="00E10C7C">
        <w:rPr>
          <w:rFonts w:ascii="Arial" w:hAnsi="Arial" w:cs="Arial"/>
        </w:rPr>
        <w:t>..................................................................</w:t>
      </w:r>
      <w:r w:rsidRPr="00E10C7C">
        <w:rPr>
          <w:rFonts w:ascii="Arial" w:hAnsi="Arial" w:cs="Arial"/>
        </w:rPr>
        <w:t>......</w:t>
      </w:r>
      <w:r w:rsidR="000514E6" w:rsidRPr="00E10C7C">
        <w:rPr>
          <w:rFonts w:ascii="Arial" w:hAnsi="Arial" w:cs="Arial"/>
        </w:rPr>
        <w:t>.................</w:t>
      </w:r>
      <w:r w:rsidR="00203DED" w:rsidRPr="00E10C7C">
        <w:rPr>
          <w:rFonts w:ascii="Arial" w:hAnsi="Arial" w:cs="Arial"/>
        </w:rPr>
        <w:t>...</w:t>
      </w:r>
      <w:r w:rsidR="000514E6" w:rsidRPr="00E10C7C">
        <w:rPr>
          <w:rFonts w:ascii="Arial" w:hAnsi="Arial" w:cs="Arial"/>
        </w:rPr>
        <w:t xml:space="preserve">..........;   </w:t>
      </w:r>
    </w:p>
    <w:p w:rsidR="0018096A" w:rsidRPr="00E10C7C" w:rsidRDefault="0018096A" w:rsidP="00857376">
      <w:pPr>
        <w:numPr>
          <w:ilvl w:val="3"/>
          <w:numId w:val="23"/>
        </w:numPr>
        <w:spacing w:before="120" w:after="120" w:line="360" w:lineRule="auto"/>
        <w:ind w:left="426"/>
        <w:rPr>
          <w:rFonts w:ascii="Arial" w:hAnsi="Arial" w:cs="Arial"/>
        </w:rPr>
      </w:pPr>
      <w:r w:rsidRPr="00E10C7C">
        <w:rPr>
          <w:rFonts w:ascii="Arial" w:hAnsi="Arial" w:cs="Arial"/>
        </w:rPr>
        <w:t xml:space="preserve">Status prawny Wykonawcy, sposób reprezentacji:  </w:t>
      </w:r>
    </w:p>
    <w:p w:rsidR="0018096A" w:rsidRPr="00E10C7C" w:rsidRDefault="0018096A" w:rsidP="001C0A18">
      <w:pPr>
        <w:spacing w:before="120" w:after="120" w:line="360" w:lineRule="auto"/>
        <w:rPr>
          <w:rFonts w:ascii="Arial" w:hAnsi="Arial" w:cs="Arial"/>
        </w:rPr>
      </w:pPr>
      <w:r w:rsidRPr="00E10C7C">
        <w:rPr>
          <w:rFonts w:ascii="Arial" w:hAnsi="Arial" w:cs="Arial"/>
        </w:rPr>
        <w:t>.....................................................................................................</w:t>
      </w:r>
      <w:r w:rsidR="00421582">
        <w:rPr>
          <w:rFonts w:ascii="Arial" w:hAnsi="Arial" w:cs="Arial"/>
        </w:rPr>
        <w:t>..............................</w:t>
      </w:r>
    </w:p>
    <w:p w:rsidR="00056BE3" w:rsidRPr="00E10C7C" w:rsidRDefault="0018096A" w:rsidP="00857376">
      <w:pPr>
        <w:numPr>
          <w:ilvl w:val="3"/>
          <w:numId w:val="23"/>
        </w:numPr>
        <w:spacing w:before="120" w:after="120" w:line="360" w:lineRule="auto"/>
        <w:ind w:left="426"/>
        <w:rPr>
          <w:rFonts w:ascii="Arial" w:hAnsi="Arial" w:cs="Arial"/>
        </w:rPr>
      </w:pPr>
      <w:r w:rsidRPr="00E10C7C">
        <w:rPr>
          <w:rFonts w:ascii="Arial" w:hAnsi="Arial" w:cs="Arial"/>
        </w:rPr>
        <w:t>REGON:  ...........................</w:t>
      </w:r>
      <w:r w:rsidR="000514E6" w:rsidRPr="00E10C7C">
        <w:rPr>
          <w:rFonts w:ascii="Arial" w:hAnsi="Arial" w:cs="Arial"/>
        </w:rPr>
        <w:t>...............................</w:t>
      </w:r>
    </w:p>
    <w:p w:rsidR="00056BE3" w:rsidRPr="00E10C7C" w:rsidRDefault="0018096A" w:rsidP="00857376">
      <w:pPr>
        <w:numPr>
          <w:ilvl w:val="3"/>
          <w:numId w:val="23"/>
        </w:numPr>
        <w:spacing w:before="120" w:after="120" w:line="360" w:lineRule="auto"/>
        <w:ind w:left="426"/>
        <w:rPr>
          <w:rFonts w:ascii="Arial" w:hAnsi="Arial" w:cs="Arial"/>
        </w:rPr>
      </w:pPr>
      <w:r w:rsidRPr="00E10C7C">
        <w:rPr>
          <w:rFonts w:ascii="Arial" w:hAnsi="Arial" w:cs="Arial"/>
        </w:rPr>
        <w:t>NIP:  ...................................</w:t>
      </w:r>
      <w:r w:rsidR="00F9770D" w:rsidRPr="00E10C7C">
        <w:rPr>
          <w:rFonts w:ascii="Arial" w:hAnsi="Arial" w:cs="Arial"/>
        </w:rPr>
        <w:t>..............................</w:t>
      </w:r>
    </w:p>
    <w:p w:rsidR="00056BE3" w:rsidRPr="00E10C7C" w:rsidRDefault="0018096A" w:rsidP="00857376">
      <w:pPr>
        <w:numPr>
          <w:ilvl w:val="3"/>
          <w:numId w:val="23"/>
        </w:numPr>
        <w:spacing w:before="120" w:after="120" w:line="360" w:lineRule="auto"/>
        <w:ind w:left="426"/>
        <w:rPr>
          <w:rFonts w:ascii="Arial" w:hAnsi="Arial" w:cs="Arial"/>
        </w:rPr>
      </w:pPr>
      <w:r w:rsidRPr="00E10C7C">
        <w:rPr>
          <w:rFonts w:ascii="Arial" w:hAnsi="Arial" w:cs="Arial"/>
        </w:rPr>
        <w:t>N</w:t>
      </w:r>
      <w:r w:rsidR="00203DED" w:rsidRPr="00E10C7C">
        <w:rPr>
          <w:rFonts w:ascii="Arial" w:hAnsi="Arial" w:cs="Arial"/>
        </w:rPr>
        <w:t xml:space="preserve">r rachunku bankowego </w:t>
      </w:r>
      <w:r w:rsidR="00056BE3" w:rsidRPr="00E10C7C">
        <w:rPr>
          <w:rFonts w:ascii="Arial" w:hAnsi="Arial" w:cs="Arial"/>
        </w:rPr>
        <w:t>Wykonawcy:</w:t>
      </w:r>
      <w:r w:rsidR="00203DED" w:rsidRPr="00E10C7C">
        <w:rPr>
          <w:rFonts w:ascii="Arial" w:hAnsi="Arial" w:cs="Arial"/>
        </w:rPr>
        <w:t xml:space="preserve"> ...............</w:t>
      </w:r>
      <w:r w:rsidRPr="00E10C7C">
        <w:rPr>
          <w:rFonts w:ascii="Arial" w:hAnsi="Arial" w:cs="Arial"/>
        </w:rPr>
        <w:t>...........................</w:t>
      </w:r>
      <w:r w:rsidR="00203DED" w:rsidRPr="00E10C7C">
        <w:rPr>
          <w:rFonts w:ascii="Arial" w:hAnsi="Arial" w:cs="Arial"/>
        </w:rPr>
        <w:t>.......................</w:t>
      </w:r>
    </w:p>
    <w:p w:rsidR="00056BE3" w:rsidRPr="00E10C7C" w:rsidRDefault="0018096A" w:rsidP="00857376">
      <w:pPr>
        <w:numPr>
          <w:ilvl w:val="3"/>
          <w:numId w:val="23"/>
        </w:numPr>
        <w:spacing w:before="120" w:after="120" w:line="360" w:lineRule="auto"/>
        <w:ind w:left="426"/>
        <w:rPr>
          <w:rFonts w:ascii="Arial" w:hAnsi="Arial" w:cs="Arial"/>
          <w:b/>
        </w:rPr>
      </w:pPr>
      <w:r w:rsidRPr="00E10C7C">
        <w:rPr>
          <w:rFonts w:ascii="Arial" w:hAnsi="Arial" w:cs="Arial"/>
          <w:b/>
        </w:rPr>
        <w:t>Cena oferty za wykonanie przedm</w:t>
      </w:r>
      <w:r w:rsidR="000514E6" w:rsidRPr="00E10C7C">
        <w:rPr>
          <w:rFonts w:ascii="Arial" w:hAnsi="Arial" w:cs="Arial"/>
          <w:b/>
        </w:rPr>
        <w:t xml:space="preserve">iotu zamówienia </w:t>
      </w:r>
      <w:r w:rsidRPr="00E10C7C">
        <w:rPr>
          <w:rFonts w:ascii="Arial" w:hAnsi="Arial" w:cs="Arial"/>
          <w:b/>
        </w:rPr>
        <w:t>wynosi:</w:t>
      </w:r>
    </w:p>
    <w:p w:rsidR="00056BE3" w:rsidRPr="00E10C7C" w:rsidRDefault="00586FCF" w:rsidP="001C0A18">
      <w:pPr>
        <w:spacing w:before="120" w:after="120" w:line="360" w:lineRule="auto"/>
        <w:ind w:left="567" w:hanging="425"/>
        <w:rPr>
          <w:rFonts w:ascii="Arial" w:hAnsi="Arial" w:cs="Arial"/>
          <w:b/>
        </w:rPr>
      </w:pPr>
      <w:r w:rsidRPr="00E10C7C">
        <w:rPr>
          <w:rFonts w:ascii="Arial" w:hAnsi="Arial" w:cs="Arial"/>
        </w:rPr>
        <w:t>netto</w:t>
      </w:r>
      <w:r w:rsidR="00056BE3" w:rsidRPr="00E10C7C">
        <w:rPr>
          <w:rFonts w:ascii="Arial" w:hAnsi="Arial" w:cs="Arial"/>
        </w:rPr>
        <w:t xml:space="preserve"> - …</w:t>
      </w:r>
      <w:r w:rsidRPr="00E10C7C">
        <w:rPr>
          <w:rFonts w:ascii="Arial" w:hAnsi="Arial" w:cs="Arial"/>
        </w:rPr>
        <w:t>……</w:t>
      </w:r>
      <w:r w:rsidR="00056BE3" w:rsidRPr="00E10C7C">
        <w:rPr>
          <w:rFonts w:ascii="Arial" w:hAnsi="Arial" w:cs="Arial"/>
        </w:rPr>
        <w:t>….</w:t>
      </w:r>
      <w:r w:rsidRPr="00E10C7C">
        <w:rPr>
          <w:rFonts w:ascii="Arial" w:hAnsi="Arial" w:cs="Arial"/>
        </w:rPr>
        <w:t>..… zł słownie: .....................</w:t>
      </w:r>
      <w:r w:rsidR="00056BE3" w:rsidRPr="00E10C7C">
        <w:rPr>
          <w:rFonts w:ascii="Arial" w:hAnsi="Arial" w:cs="Arial"/>
        </w:rPr>
        <w:t>..............................</w:t>
      </w:r>
      <w:r w:rsidRPr="00E10C7C">
        <w:rPr>
          <w:rFonts w:ascii="Arial" w:hAnsi="Arial" w:cs="Arial"/>
        </w:rPr>
        <w:t>.</w:t>
      </w:r>
      <w:r w:rsidR="00421582">
        <w:rPr>
          <w:rFonts w:ascii="Arial" w:hAnsi="Arial" w:cs="Arial"/>
        </w:rPr>
        <w:t>..</w:t>
      </w:r>
      <w:r w:rsidR="00D00E3F">
        <w:rPr>
          <w:rFonts w:ascii="Arial" w:hAnsi="Arial" w:cs="Arial"/>
        </w:rPr>
        <w:t>....</w:t>
      </w:r>
      <w:r w:rsidRPr="00E10C7C">
        <w:rPr>
          <w:rFonts w:ascii="Arial" w:hAnsi="Arial" w:cs="Arial"/>
        </w:rPr>
        <w:t xml:space="preserve">.................... </w:t>
      </w:r>
    </w:p>
    <w:p w:rsidR="00EA4DB5" w:rsidRPr="00E10C7C" w:rsidRDefault="00056BE3" w:rsidP="001C0A18">
      <w:pPr>
        <w:spacing w:before="120" w:after="120" w:line="360" w:lineRule="auto"/>
        <w:ind w:left="567" w:hanging="425"/>
        <w:rPr>
          <w:rFonts w:ascii="Arial" w:hAnsi="Arial" w:cs="Arial"/>
          <w:b/>
        </w:rPr>
      </w:pPr>
      <w:r w:rsidRPr="00E10C7C">
        <w:rPr>
          <w:rFonts w:ascii="Arial" w:hAnsi="Arial" w:cs="Arial"/>
        </w:rPr>
        <w:t>brutto - ………..</w:t>
      </w:r>
      <w:r w:rsidR="0018096A" w:rsidRPr="00E10C7C">
        <w:rPr>
          <w:rFonts w:ascii="Arial" w:hAnsi="Arial" w:cs="Arial"/>
        </w:rPr>
        <w:t>.</w:t>
      </w:r>
      <w:r w:rsidRPr="00E10C7C">
        <w:rPr>
          <w:rFonts w:ascii="Arial" w:hAnsi="Arial" w:cs="Arial"/>
        </w:rPr>
        <w:t>..</w:t>
      </w:r>
      <w:r w:rsidR="0018096A" w:rsidRPr="00E10C7C">
        <w:rPr>
          <w:rFonts w:ascii="Arial" w:hAnsi="Arial" w:cs="Arial"/>
        </w:rPr>
        <w:t xml:space="preserve">… zł </w:t>
      </w:r>
      <w:r w:rsidR="000514E6" w:rsidRPr="00E10C7C">
        <w:rPr>
          <w:rFonts w:ascii="Arial" w:hAnsi="Arial" w:cs="Arial"/>
        </w:rPr>
        <w:t>słownie: ..........................</w:t>
      </w:r>
      <w:r w:rsidRPr="00E10C7C">
        <w:rPr>
          <w:rFonts w:ascii="Arial" w:hAnsi="Arial" w:cs="Arial"/>
        </w:rPr>
        <w:t>...........................</w:t>
      </w:r>
      <w:r w:rsidR="00421582">
        <w:rPr>
          <w:rFonts w:ascii="Arial" w:hAnsi="Arial" w:cs="Arial"/>
        </w:rPr>
        <w:t>...</w:t>
      </w:r>
      <w:r w:rsidR="000514E6" w:rsidRPr="00E10C7C">
        <w:rPr>
          <w:rFonts w:ascii="Arial" w:hAnsi="Arial" w:cs="Arial"/>
        </w:rPr>
        <w:t>.....</w:t>
      </w:r>
      <w:r w:rsidR="00D00E3F">
        <w:rPr>
          <w:rFonts w:ascii="Arial" w:hAnsi="Arial" w:cs="Arial"/>
        </w:rPr>
        <w:t>.........</w:t>
      </w:r>
      <w:r w:rsidR="000514E6" w:rsidRPr="00E10C7C">
        <w:rPr>
          <w:rFonts w:ascii="Arial" w:hAnsi="Arial" w:cs="Arial"/>
        </w:rPr>
        <w:t xml:space="preserve">......... </w:t>
      </w:r>
    </w:p>
    <w:p w:rsidR="00D00E3F" w:rsidRPr="00D00E3F" w:rsidRDefault="0018096A" w:rsidP="001C0A18">
      <w:pPr>
        <w:autoSpaceDE w:val="0"/>
        <w:autoSpaceDN w:val="0"/>
        <w:adjustRightInd w:val="0"/>
        <w:spacing w:before="120" w:after="120"/>
        <w:jc w:val="both"/>
        <w:rPr>
          <w:rFonts w:ascii="Arial" w:eastAsia="ArialMT" w:hAnsi="Arial" w:cs="Arial"/>
          <w:bCs/>
          <w:lang w:eastAsia="en-US"/>
        </w:rPr>
      </w:pPr>
      <w:r w:rsidRPr="00E10C7C">
        <w:rPr>
          <w:rFonts w:ascii="Arial" w:eastAsia="ArialMT" w:hAnsi="Arial" w:cs="Arial"/>
          <w:bCs/>
          <w:lang w:eastAsia="en-US"/>
        </w:rPr>
        <w:t>Oświadczam/y, że w cenie oferty zostały uwzględnione wszystkie koszty niezbędne do zrealizowania zamówienia z n</w:t>
      </w:r>
      <w:r w:rsidR="00A21DBD">
        <w:rPr>
          <w:rFonts w:ascii="Arial" w:eastAsia="ArialMT" w:hAnsi="Arial" w:cs="Arial"/>
          <w:bCs/>
          <w:lang w:eastAsia="en-US"/>
        </w:rPr>
        <w:t xml:space="preserve">ależytą starannością i zgodnie </w:t>
      </w:r>
      <w:r w:rsidRPr="00E10C7C">
        <w:rPr>
          <w:rFonts w:ascii="Arial" w:eastAsia="ArialMT" w:hAnsi="Arial" w:cs="Arial"/>
          <w:bCs/>
          <w:lang w:eastAsia="en-US"/>
        </w:rPr>
        <w:t>z wymaganiami Zamawiającego.</w:t>
      </w:r>
    </w:p>
    <w:p w:rsidR="0018096A" w:rsidRPr="00E10C7C" w:rsidRDefault="0018096A" w:rsidP="001C0A18">
      <w:pPr>
        <w:autoSpaceDE w:val="0"/>
        <w:autoSpaceDN w:val="0"/>
        <w:adjustRightInd w:val="0"/>
        <w:spacing w:before="120" w:after="120"/>
        <w:ind w:left="426" w:hanging="426"/>
        <w:jc w:val="both"/>
        <w:rPr>
          <w:rFonts w:ascii="Arial" w:eastAsia="ArialMT" w:hAnsi="Arial" w:cs="Arial"/>
          <w:b/>
          <w:bCs/>
          <w:lang w:eastAsia="en-US"/>
        </w:rPr>
      </w:pPr>
      <w:r w:rsidRPr="00E10C7C">
        <w:rPr>
          <w:rFonts w:ascii="Arial" w:hAnsi="Arial" w:cs="Arial"/>
        </w:rPr>
        <w:t>7.</w:t>
      </w:r>
      <w:r w:rsidRPr="00E10C7C">
        <w:rPr>
          <w:rFonts w:ascii="Arial" w:eastAsia="ArialMT" w:hAnsi="Arial" w:cs="Arial"/>
          <w:lang w:eastAsia="en-US"/>
        </w:rPr>
        <w:t xml:space="preserve"> Składam(y) niniejszą ofertę we własnym imieniu / jako Wykonawcy wspólnie ubiegający się o udzielenie </w:t>
      </w:r>
      <w:r w:rsidR="00E3101E" w:rsidRPr="00E10C7C">
        <w:rPr>
          <w:rFonts w:ascii="Arial" w:eastAsia="ArialMT" w:hAnsi="Arial" w:cs="Arial"/>
          <w:lang w:eastAsia="en-US"/>
        </w:rPr>
        <w:t>zamówienia.</w:t>
      </w:r>
      <w:r w:rsidR="00E3101E" w:rsidRPr="00E10C7C">
        <w:rPr>
          <w:rFonts w:ascii="Arial" w:eastAsia="ArialMT" w:hAnsi="Arial" w:cs="Arial"/>
          <w:b/>
          <w:bCs/>
          <w:lang w:eastAsia="en-US"/>
        </w:rPr>
        <w:t xml:space="preserve"> *</w:t>
      </w:r>
    </w:p>
    <w:p w:rsidR="0018096A" w:rsidRPr="00E10C7C" w:rsidRDefault="0018096A" w:rsidP="00857376">
      <w:pPr>
        <w:numPr>
          <w:ilvl w:val="0"/>
          <w:numId w:val="11"/>
        </w:numPr>
        <w:autoSpaceDE w:val="0"/>
        <w:autoSpaceDN w:val="0"/>
        <w:adjustRightInd w:val="0"/>
        <w:spacing w:before="120" w:after="120" w:line="276" w:lineRule="auto"/>
        <w:ind w:left="426" w:hanging="426"/>
        <w:jc w:val="both"/>
        <w:rPr>
          <w:rFonts w:ascii="Arial" w:eastAsia="ArialMT" w:hAnsi="Arial" w:cs="Arial"/>
          <w:b/>
          <w:bCs/>
          <w:lang w:eastAsia="en-US"/>
        </w:rPr>
      </w:pPr>
      <w:r w:rsidRPr="00E10C7C">
        <w:rPr>
          <w:rFonts w:ascii="Arial" w:eastAsia="ArialMT" w:hAnsi="Arial" w:cs="Arial"/>
          <w:b/>
          <w:lang w:eastAsia="en-US"/>
        </w:rPr>
        <w:lastRenderedPageBreak/>
        <w:t xml:space="preserve">W/w zamówienie zrealizuję/emy w </w:t>
      </w:r>
      <w:r w:rsidR="003C51DC" w:rsidRPr="00E10C7C">
        <w:rPr>
          <w:rFonts w:ascii="Arial" w:eastAsia="ArialMT" w:hAnsi="Arial" w:cs="Arial"/>
          <w:b/>
          <w:lang w:eastAsia="en-US"/>
        </w:rPr>
        <w:t>terminie</w:t>
      </w:r>
      <w:r w:rsidRPr="00E10C7C">
        <w:rPr>
          <w:rFonts w:ascii="Arial" w:eastAsia="ArialMT" w:hAnsi="Arial" w:cs="Arial"/>
          <w:b/>
          <w:lang w:eastAsia="en-US"/>
        </w:rPr>
        <w:t xml:space="preserve"> </w:t>
      </w:r>
      <w:r w:rsidR="00E34ECC">
        <w:rPr>
          <w:rFonts w:ascii="Arial" w:eastAsia="ArialMT" w:hAnsi="Arial" w:cs="Arial"/>
          <w:b/>
          <w:lang w:eastAsia="en-US"/>
        </w:rPr>
        <w:t>określonym w projekcie umowy.</w:t>
      </w:r>
    </w:p>
    <w:p w:rsidR="0018096A" w:rsidRPr="00E10C7C" w:rsidRDefault="0018096A" w:rsidP="00857376">
      <w:pPr>
        <w:numPr>
          <w:ilvl w:val="0"/>
          <w:numId w:val="11"/>
        </w:numPr>
        <w:autoSpaceDE w:val="0"/>
        <w:autoSpaceDN w:val="0"/>
        <w:adjustRightInd w:val="0"/>
        <w:spacing w:before="120" w:after="120" w:line="276" w:lineRule="auto"/>
        <w:ind w:left="426" w:hanging="426"/>
        <w:jc w:val="both"/>
        <w:rPr>
          <w:rFonts w:ascii="Arial" w:eastAsia="ArialMT" w:hAnsi="Arial" w:cs="Arial"/>
          <w:lang w:eastAsia="en-US"/>
        </w:rPr>
      </w:pPr>
      <w:r w:rsidRPr="00E10C7C">
        <w:rPr>
          <w:rFonts w:ascii="Arial" w:eastAsia="ArialMT" w:hAnsi="Arial" w:cs="Arial"/>
          <w:lang w:eastAsia="en-US"/>
        </w:rPr>
        <w:t>Oświadczam/y, że otrzymałem/liśmy konieczne informacje do przygotowania oferty.</w:t>
      </w:r>
    </w:p>
    <w:p w:rsidR="00421582" w:rsidRDefault="00BB204B"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Pr>
          <w:rFonts w:ascii="Arial" w:eastAsia="ArialMT" w:hAnsi="Arial" w:cs="Arial"/>
          <w:b/>
          <w:lang w:eastAsia="en-US"/>
        </w:rPr>
        <w:t xml:space="preserve">Oświadczam, że </w:t>
      </w:r>
      <w:r w:rsidR="0070193B">
        <w:rPr>
          <w:rFonts w:ascii="Arial" w:eastAsia="ArialMT" w:hAnsi="Arial" w:cs="Arial"/>
          <w:b/>
          <w:lang w:eastAsia="en-US"/>
        </w:rPr>
        <w:t>udzielam ……. miesięcy gwarancji na przedmiot umowy.</w:t>
      </w:r>
    </w:p>
    <w:p w:rsid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Warunki płatności: Przelew do 30 dni</w:t>
      </w:r>
    </w:p>
    <w:p w:rsidR="00421582" w:rsidRP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zapoznałem(am) się z projektem umowy i zobowiązuję się </w:t>
      </w:r>
      <w:r w:rsidRPr="00421582">
        <w:rPr>
          <w:rFonts w:ascii="Arial" w:hAnsi="Arial" w:cs="Arial"/>
        </w:rPr>
        <w:br/>
        <w:t xml:space="preserve">w przypadku wybrania mojej oferty do jej zawarcia na warunkach określonych </w:t>
      </w:r>
      <w:r w:rsidR="00E3101E" w:rsidRPr="00421582">
        <w:rPr>
          <w:rFonts w:ascii="Arial" w:hAnsi="Arial" w:cs="Arial"/>
        </w:rPr>
        <w:br/>
      </w:r>
      <w:r w:rsidRPr="00421582">
        <w:rPr>
          <w:rFonts w:ascii="Arial" w:hAnsi="Arial" w:cs="Arial"/>
        </w:rPr>
        <w:t>w projekcie, w terminie zaproponowanym przez Zamawiając</w:t>
      </w:r>
      <w:r w:rsidR="00421582">
        <w:rPr>
          <w:rFonts w:ascii="Arial" w:hAnsi="Arial" w:cs="Arial"/>
        </w:rPr>
        <w:t>ego.</w:t>
      </w:r>
    </w:p>
    <w:p w:rsid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w cenie oferty zostały uwzględnione wszystkie koszty wykonania zamówienia. </w:t>
      </w:r>
    </w:p>
    <w:p w:rsid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pozostaję związany ofertą przez 30 dni od upływu terminu składania ofert. </w:t>
      </w:r>
    </w:p>
    <w:p w:rsid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Oświadczam, że nie uczestniczę w innej ofercie dotyczącej tego samego postępowania.</w:t>
      </w:r>
      <w:r w:rsidR="00C27BF3" w:rsidRPr="00421582">
        <w:rPr>
          <w:rFonts w:ascii="Arial" w:hAnsi="Arial" w:cs="Arial"/>
        </w:rPr>
        <w:t xml:space="preserve"> </w:t>
      </w:r>
    </w:p>
    <w:p w:rsidR="00421582" w:rsidRDefault="00C27D18"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posiadam certyfikat dla Przedsiębiorców – o którym mowa </w:t>
      </w:r>
      <w:r w:rsidRPr="00421582">
        <w:rPr>
          <w:rFonts w:ascii="Arial" w:hAnsi="Arial" w:cs="Arial"/>
        </w:rPr>
        <w:br/>
        <w:t>w art. 29 Ustawy o substancjach zubażających warstwę ozonową oraz niektórych fluorowanych gazach cieplarnianych (Dz.U.2018.2221 – j.t.).</w:t>
      </w:r>
    </w:p>
    <w:p w:rsidR="00421582" w:rsidRDefault="00C27D18"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Oświadczam, że osoby skierowane przez wykonawcę do re</w:t>
      </w:r>
      <w:r w:rsidR="009D0494" w:rsidRPr="00421582">
        <w:rPr>
          <w:rFonts w:ascii="Arial" w:hAnsi="Arial" w:cs="Arial"/>
          <w:b/>
        </w:rPr>
        <w:t>alizacji zamówienia publicznego (kierownik robót) posiada uprawnienia budowlane,</w:t>
      </w:r>
      <w:r w:rsidR="009D0494" w:rsidRPr="00421582">
        <w:rPr>
          <w:rFonts w:ascii="Arial" w:hAnsi="Arial" w:cs="Arial"/>
        </w:rPr>
        <w:t xml:space="preserve"> określone przepisami Prawa budowlanego oraz zaświadczenie</w:t>
      </w:r>
      <w:r w:rsidR="009D0494" w:rsidRPr="00421582">
        <w:rPr>
          <w:rFonts w:ascii="Arial" w:hAnsi="Arial" w:cs="Arial"/>
        </w:rPr>
        <w:br/>
        <w:t>o przynależności do Polskiej Izby Inżynierów Budownictwa ważne w okresie trwania umowy;</w:t>
      </w:r>
    </w:p>
    <w:p w:rsid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rPr>
        <w:t xml:space="preserve">Oświadczam, że spełniam wymogi ustawy z dnia 14 grudnia 2012 r. </w:t>
      </w:r>
      <w:r w:rsidR="00AD7807" w:rsidRPr="00421582">
        <w:rPr>
          <w:rFonts w:ascii="Arial" w:hAnsi="Arial" w:cs="Arial"/>
        </w:rPr>
        <w:br/>
      </w:r>
      <w:r w:rsidRPr="00421582">
        <w:rPr>
          <w:rFonts w:ascii="Arial" w:hAnsi="Arial" w:cs="Arial"/>
        </w:rPr>
        <w:t>o odpadach z 2012 r. (Dz. U. z 201</w:t>
      </w:r>
      <w:r w:rsidR="00126DD2" w:rsidRPr="00421582">
        <w:rPr>
          <w:rFonts w:ascii="Arial" w:hAnsi="Arial" w:cs="Arial"/>
        </w:rPr>
        <w:t xml:space="preserve">8 </w:t>
      </w:r>
      <w:r w:rsidRPr="00421582">
        <w:rPr>
          <w:rFonts w:ascii="Arial" w:hAnsi="Arial" w:cs="Arial"/>
        </w:rPr>
        <w:t xml:space="preserve">r. poz. </w:t>
      </w:r>
      <w:r w:rsidR="00126DD2" w:rsidRPr="00421582">
        <w:rPr>
          <w:rFonts w:ascii="Arial" w:hAnsi="Arial" w:cs="Arial"/>
        </w:rPr>
        <w:t>992</w:t>
      </w:r>
      <w:r w:rsidR="00704522" w:rsidRPr="00421582">
        <w:rPr>
          <w:rFonts w:ascii="Arial" w:hAnsi="Arial" w:cs="Arial"/>
        </w:rPr>
        <w:t xml:space="preserve"> z późn.zm.</w:t>
      </w:r>
      <w:r w:rsidRPr="00421582">
        <w:rPr>
          <w:rFonts w:ascii="Arial" w:hAnsi="Arial" w:cs="Arial"/>
        </w:rPr>
        <w:t>)</w:t>
      </w:r>
      <w:r w:rsidR="005D5EDE" w:rsidRPr="00421582">
        <w:rPr>
          <w:rFonts w:ascii="Arial" w:hAnsi="Arial" w:cs="Arial"/>
        </w:rPr>
        <w:t>.</w:t>
      </w:r>
    </w:p>
    <w:p w:rsid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hAnsi="Arial" w:cs="Arial"/>
          <w:b/>
        </w:rPr>
        <w:t>Czy wykonawca jest mikroprzedsiębiorstwem bądź małym lub średnim przedsiębiorstwem</w:t>
      </w:r>
      <w:r w:rsidRPr="00421582">
        <w:rPr>
          <w:rFonts w:ascii="Arial" w:eastAsia="ArialMT" w:hAnsi="Arial" w:cs="Arial"/>
          <w:b/>
          <w:lang w:eastAsia="en-US"/>
        </w:rPr>
        <w:t>*</w:t>
      </w:r>
      <w:r w:rsidR="00203DED" w:rsidRPr="00421582">
        <w:rPr>
          <w:rFonts w:ascii="Arial" w:hAnsi="Arial" w:cs="Arial"/>
          <w:b/>
        </w:rPr>
        <w:t>.</w:t>
      </w:r>
    </w:p>
    <w:p w:rsidR="00421582" w:rsidRDefault="00CE6E8C"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HG Mincho Light J" w:hAnsi="Arial" w:cs="Arial"/>
        </w:rPr>
        <w:t>Oświadczam, że wypełniłem obowiązki informacyjne przewidziane w art.13 lub art. 14 RODO wobec osób fizycznych, od których dane osobowe bezpośrednio lub pośrednio pozyskałem w celu ubiegania się o udzielenie zamówienia publicznego w niniejszym postepowaniu*.</w:t>
      </w:r>
      <w:r w:rsidRPr="00421582">
        <w:rPr>
          <w:rFonts w:ascii="Arial" w:eastAsia="HG Mincho Light J" w:hAnsi="Arial" w:cs="Arial"/>
          <w:sz w:val="18"/>
          <w:szCs w:val="18"/>
        </w:rPr>
        <w:t xml:space="preserve">(*W przypadku, gdy wykonawca nie przekazuje </w:t>
      </w:r>
      <w:r w:rsidRPr="00421582">
        <w:rPr>
          <w:rFonts w:ascii="Arial" w:eastAsia="HG Mincho Light J" w:hAnsi="Arial" w:cs="Arial"/>
          <w:sz w:val="18"/>
          <w:szCs w:val="18"/>
        </w:rPr>
        <w:lastRenderedPageBreak/>
        <w:t xml:space="preserve">danych osobowych innych niż bezpośrednio jego dotyczących lub zachodzi wyłącznie stosowanie obowiązku informacyjnego, stosownie do art.12 ust.4 lub art. 14 ust.5 RODO treści oświadczenia wykonawca nie składa – wykreślając pkt. </w:t>
      </w:r>
      <w:r w:rsidR="00DB02E7">
        <w:rPr>
          <w:rFonts w:ascii="Arial" w:eastAsia="HG Mincho Light J" w:hAnsi="Arial" w:cs="Arial"/>
          <w:sz w:val="18"/>
          <w:szCs w:val="18"/>
        </w:rPr>
        <w:t>20</w:t>
      </w:r>
      <w:r w:rsidRPr="00421582">
        <w:rPr>
          <w:rFonts w:ascii="Arial" w:eastAsia="HG Mincho Light J" w:hAnsi="Arial" w:cs="Arial"/>
          <w:sz w:val="18"/>
          <w:szCs w:val="18"/>
        </w:rPr>
        <w:t xml:space="preserve"> w formularzu ofertowym.)</w:t>
      </w:r>
      <w:r w:rsidR="0018096A" w:rsidRPr="00421582">
        <w:rPr>
          <w:rFonts w:ascii="Arial" w:hAnsi="Arial" w:cs="Arial"/>
        </w:rPr>
        <w:tab/>
      </w:r>
    </w:p>
    <w:p w:rsidR="0018096A" w:rsidRPr="00421582" w:rsidRDefault="0018096A" w:rsidP="00857376">
      <w:pPr>
        <w:numPr>
          <w:ilvl w:val="0"/>
          <w:numId w:val="11"/>
        </w:numPr>
        <w:autoSpaceDE w:val="0"/>
        <w:autoSpaceDN w:val="0"/>
        <w:adjustRightInd w:val="0"/>
        <w:spacing w:before="120" w:after="120" w:line="360" w:lineRule="auto"/>
        <w:ind w:left="426" w:hanging="426"/>
        <w:jc w:val="both"/>
        <w:rPr>
          <w:rFonts w:ascii="Arial" w:eastAsia="ArialMT" w:hAnsi="Arial" w:cs="Arial"/>
          <w:b/>
          <w:lang w:eastAsia="en-US"/>
        </w:rPr>
      </w:pPr>
      <w:r w:rsidRPr="00421582">
        <w:rPr>
          <w:rFonts w:ascii="Arial" w:eastAsia="ArialMT" w:hAnsi="Arial" w:cs="Arial"/>
          <w:lang w:eastAsia="en-US"/>
        </w:rPr>
        <w:t>Oświadczam/y, że:</w:t>
      </w:r>
    </w:p>
    <w:p w:rsidR="0018096A" w:rsidRPr="00E10C7C" w:rsidRDefault="0018096A" w:rsidP="00857376">
      <w:pPr>
        <w:numPr>
          <w:ilvl w:val="0"/>
          <w:numId w:val="7"/>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zamówienie wykonam/y samodzielnie*)</w:t>
      </w:r>
    </w:p>
    <w:p w:rsidR="00ED10E2" w:rsidRPr="00E10C7C" w:rsidRDefault="0018096A" w:rsidP="00857376">
      <w:pPr>
        <w:numPr>
          <w:ilvl w:val="0"/>
          <w:numId w:val="7"/>
        </w:numPr>
        <w:autoSpaceDE w:val="0"/>
        <w:autoSpaceDN w:val="0"/>
        <w:adjustRightInd w:val="0"/>
        <w:spacing w:before="120" w:after="120" w:line="276" w:lineRule="auto"/>
        <w:jc w:val="both"/>
        <w:rPr>
          <w:rFonts w:ascii="Arial" w:eastAsia="ArialMT" w:hAnsi="Arial" w:cs="Arial"/>
          <w:lang w:eastAsia="en-US"/>
        </w:rPr>
      </w:pPr>
      <w:r w:rsidRPr="00E10C7C">
        <w:rPr>
          <w:rFonts w:ascii="Arial" w:eastAsia="ArialMT" w:hAnsi="Arial" w:cs="Arial"/>
          <w:lang w:eastAsia="en-US"/>
        </w:rPr>
        <w:t>część zamówienia zamierzam/y powierzyć podwykonawcom (określić zakres):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8116"/>
      </w:tblGrid>
      <w:tr w:rsidR="0018096A" w:rsidRPr="00FA2B49" w:rsidTr="008A7449">
        <w:tc>
          <w:tcPr>
            <w:tcW w:w="673" w:type="dxa"/>
            <w:shd w:val="clear" w:color="auto" w:fill="DBE5F1"/>
            <w:vAlign w:val="center"/>
          </w:tcPr>
          <w:p w:rsidR="0018096A" w:rsidRPr="00FA2B49" w:rsidRDefault="0018096A" w:rsidP="00FA2B49">
            <w:pPr>
              <w:pStyle w:val="Bezodstpw"/>
              <w:rPr>
                <w:rFonts w:ascii="Arial" w:eastAsia="ArialMT" w:hAnsi="Arial" w:cs="Arial"/>
                <w:sz w:val="20"/>
                <w:lang w:eastAsia="en-US"/>
              </w:rPr>
            </w:pPr>
            <w:r w:rsidRPr="00FA2B49">
              <w:rPr>
                <w:rFonts w:ascii="Arial" w:eastAsia="ArialMT" w:hAnsi="Arial" w:cs="Arial"/>
                <w:sz w:val="20"/>
                <w:lang w:eastAsia="en-US"/>
              </w:rPr>
              <w:t>L.p.</w:t>
            </w:r>
          </w:p>
        </w:tc>
        <w:tc>
          <w:tcPr>
            <w:tcW w:w="8755" w:type="dxa"/>
            <w:shd w:val="clear" w:color="auto" w:fill="DBE5F1"/>
            <w:vAlign w:val="center"/>
          </w:tcPr>
          <w:p w:rsidR="0018096A" w:rsidRPr="00FA2B49" w:rsidRDefault="0018096A" w:rsidP="00FA2B49">
            <w:pPr>
              <w:pStyle w:val="Bezodstpw"/>
              <w:rPr>
                <w:rFonts w:ascii="Arial" w:eastAsia="ArialMT" w:hAnsi="Arial" w:cs="Arial"/>
                <w:b/>
                <w:bCs/>
                <w:sz w:val="20"/>
                <w:lang w:eastAsia="en-US"/>
              </w:rPr>
            </w:pPr>
            <w:r w:rsidRPr="00FA2B49">
              <w:rPr>
                <w:rFonts w:ascii="Arial" w:eastAsia="ArialMT" w:hAnsi="Arial" w:cs="Arial"/>
                <w:b/>
                <w:bCs/>
                <w:sz w:val="20"/>
                <w:lang w:eastAsia="en-US"/>
              </w:rPr>
              <w:t>Nazwa części zamówienia (zakres prac powierzony podwykonawcy)</w:t>
            </w:r>
          </w:p>
        </w:tc>
      </w:tr>
      <w:tr w:rsidR="0018096A" w:rsidRPr="00FA2B49" w:rsidTr="00FA2B49">
        <w:trPr>
          <w:trHeight w:val="359"/>
        </w:trPr>
        <w:tc>
          <w:tcPr>
            <w:tcW w:w="673" w:type="dxa"/>
            <w:vAlign w:val="center"/>
          </w:tcPr>
          <w:p w:rsidR="0018096A" w:rsidRPr="00FA2B49" w:rsidRDefault="0018096A" w:rsidP="00FA2B49">
            <w:pPr>
              <w:pStyle w:val="Bezodstpw"/>
              <w:rPr>
                <w:rFonts w:ascii="Arial" w:eastAsia="ArialMT" w:hAnsi="Arial" w:cs="Arial"/>
                <w:sz w:val="20"/>
                <w:lang w:eastAsia="en-US"/>
              </w:rPr>
            </w:pPr>
            <w:r w:rsidRPr="00FA2B49">
              <w:rPr>
                <w:rFonts w:ascii="Arial" w:eastAsia="ArialMT" w:hAnsi="Arial" w:cs="Arial"/>
                <w:sz w:val="20"/>
                <w:lang w:eastAsia="en-US"/>
              </w:rPr>
              <w:t>1.</w:t>
            </w:r>
          </w:p>
        </w:tc>
        <w:tc>
          <w:tcPr>
            <w:tcW w:w="8755" w:type="dxa"/>
            <w:vAlign w:val="center"/>
          </w:tcPr>
          <w:p w:rsidR="0018096A" w:rsidRPr="00FA2B49" w:rsidRDefault="0018096A" w:rsidP="00FA2B49">
            <w:pPr>
              <w:pStyle w:val="Bezodstpw"/>
              <w:rPr>
                <w:rFonts w:ascii="Arial" w:eastAsia="ArialMT" w:hAnsi="Arial" w:cs="Arial"/>
                <w:sz w:val="20"/>
                <w:lang w:eastAsia="en-US"/>
              </w:rPr>
            </w:pPr>
          </w:p>
          <w:p w:rsidR="0018096A" w:rsidRPr="00FA2B49" w:rsidRDefault="0018096A" w:rsidP="00FA2B49">
            <w:pPr>
              <w:pStyle w:val="Bezodstpw"/>
              <w:rPr>
                <w:rFonts w:ascii="Arial" w:eastAsia="ArialMT" w:hAnsi="Arial" w:cs="Arial"/>
                <w:sz w:val="20"/>
                <w:lang w:eastAsia="en-US"/>
              </w:rPr>
            </w:pPr>
          </w:p>
        </w:tc>
      </w:tr>
      <w:tr w:rsidR="0018096A" w:rsidRPr="00FA2B49" w:rsidTr="008A7449">
        <w:tc>
          <w:tcPr>
            <w:tcW w:w="673" w:type="dxa"/>
            <w:vAlign w:val="center"/>
          </w:tcPr>
          <w:p w:rsidR="0018096A" w:rsidRPr="00FA2B49" w:rsidRDefault="0018096A" w:rsidP="00FA2B49">
            <w:pPr>
              <w:pStyle w:val="Bezodstpw"/>
              <w:rPr>
                <w:rFonts w:ascii="Arial" w:eastAsia="ArialMT" w:hAnsi="Arial" w:cs="Arial"/>
                <w:sz w:val="20"/>
                <w:lang w:eastAsia="en-US"/>
              </w:rPr>
            </w:pPr>
            <w:r w:rsidRPr="00FA2B49">
              <w:rPr>
                <w:rFonts w:ascii="Arial" w:eastAsia="ArialMT" w:hAnsi="Arial" w:cs="Arial"/>
                <w:sz w:val="20"/>
                <w:lang w:eastAsia="en-US"/>
              </w:rPr>
              <w:t>2.</w:t>
            </w:r>
          </w:p>
        </w:tc>
        <w:tc>
          <w:tcPr>
            <w:tcW w:w="8755" w:type="dxa"/>
            <w:vAlign w:val="center"/>
          </w:tcPr>
          <w:p w:rsidR="0018096A" w:rsidRPr="00FA2B49" w:rsidRDefault="0018096A" w:rsidP="00FA2B49">
            <w:pPr>
              <w:pStyle w:val="Bezodstpw"/>
              <w:rPr>
                <w:rFonts w:ascii="Arial" w:eastAsia="ArialMT" w:hAnsi="Arial" w:cs="Arial"/>
                <w:sz w:val="20"/>
                <w:lang w:eastAsia="en-US"/>
              </w:rPr>
            </w:pPr>
          </w:p>
          <w:p w:rsidR="0018096A" w:rsidRPr="00FA2B49" w:rsidRDefault="0018096A" w:rsidP="00FA2B49">
            <w:pPr>
              <w:pStyle w:val="Bezodstpw"/>
              <w:rPr>
                <w:rFonts w:ascii="Arial" w:eastAsia="ArialMT" w:hAnsi="Arial" w:cs="Arial"/>
                <w:sz w:val="20"/>
                <w:lang w:eastAsia="en-US"/>
              </w:rPr>
            </w:pPr>
          </w:p>
        </w:tc>
      </w:tr>
    </w:tbl>
    <w:p w:rsidR="00DB02E7" w:rsidRPr="00DB02E7" w:rsidRDefault="00CB4434" w:rsidP="00857376">
      <w:pPr>
        <w:pStyle w:val="Akapitzlist"/>
        <w:numPr>
          <w:ilvl w:val="0"/>
          <w:numId w:val="11"/>
        </w:numPr>
        <w:spacing w:before="120" w:after="120"/>
        <w:ind w:left="425" w:hanging="425"/>
        <w:contextualSpacing w:val="0"/>
        <w:jc w:val="both"/>
        <w:rPr>
          <w:rFonts w:ascii="Arial" w:hAnsi="Arial" w:cs="Arial"/>
        </w:rPr>
      </w:pPr>
      <w:r w:rsidRPr="00421582">
        <w:rPr>
          <w:rFonts w:ascii="Arial" w:hAnsi="Arial" w:cs="Arial"/>
        </w:rPr>
        <w:t xml:space="preserve">W przypadku konieczności udzielenia wyjaśnień dotyczących przedstawionej oferty prosimy o zwracanie się do: ………………..…………………………..…… e-mail: ……………………………………………. </w:t>
      </w:r>
      <w:r w:rsidRPr="00421582">
        <w:rPr>
          <w:rFonts w:ascii="Arial" w:hAnsi="Arial" w:cs="Arial"/>
          <w:sz w:val="20"/>
        </w:rPr>
        <w:t>(w przypadku niepodania powyższych danych osoby do bezpośredniego kontaktu, prosimy o zwracanie się do osoby/osób podpisujących ofertę).</w:t>
      </w:r>
    </w:p>
    <w:p w:rsidR="00DB02E7" w:rsidRPr="00DB02E7" w:rsidRDefault="00DB02E7" w:rsidP="00857376">
      <w:pPr>
        <w:pStyle w:val="Akapitzlist"/>
        <w:numPr>
          <w:ilvl w:val="0"/>
          <w:numId w:val="11"/>
        </w:numPr>
        <w:spacing w:before="120" w:after="120"/>
        <w:ind w:left="425" w:hanging="425"/>
        <w:contextualSpacing w:val="0"/>
        <w:jc w:val="both"/>
        <w:rPr>
          <w:rFonts w:ascii="Arial" w:hAnsi="Arial" w:cs="Arial"/>
        </w:rPr>
      </w:pPr>
      <w:r w:rsidRPr="00DB02E7">
        <w:rPr>
          <w:rFonts w:ascii="Arial" w:hAnsi="Arial" w:cs="Arial"/>
        </w:rPr>
        <w:t xml:space="preserve">Adres strony internetowej, z której Zamawiający może pobrać odpis </w:t>
      </w:r>
      <w:r>
        <w:rPr>
          <w:rFonts w:ascii="Arial" w:hAnsi="Arial" w:cs="Arial"/>
        </w:rPr>
        <w:br/>
      </w:r>
      <w:r w:rsidRPr="00DB02E7">
        <w:rPr>
          <w:rFonts w:ascii="Arial" w:hAnsi="Arial" w:cs="Arial"/>
        </w:rPr>
        <w:t>z właściwego rejestru lub z centralnej ewidencji i informacji o działalności gospodarczej jeżeli odrębne przepisy wymagają wpisu do rejestru lub ewidencji w celu potwierdzenia braku podstaw wykluczenia na podstawie art. 24 ust. 5 pkt 1 ustawy …..………………</w:t>
      </w:r>
      <w:r>
        <w:rPr>
          <w:rFonts w:ascii="Arial" w:hAnsi="Arial" w:cs="Arial"/>
        </w:rPr>
        <w:t>………………</w:t>
      </w:r>
      <w:r w:rsidRPr="00DB02E7">
        <w:rPr>
          <w:rFonts w:ascii="Arial" w:hAnsi="Arial" w:cs="Arial"/>
        </w:rPr>
        <w:t>……………..………………………</w:t>
      </w:r>
      <w:r>
        <w:rPr>
          <w:rFonts w:ascii="Arial" w:hAnsi="Arial" w:cs="Arial"/>
        </w:rPr>
        <w:t>….</w:t>
      </w:r>
      <w:r w:rsidRPr="00DB02E7">
        <w:rPr>
          <w:rFonts w:ascii="Arial" w:hAnsi="Arial" w:cs="Arial"/>
        </w:rPr>
        <w:t>….</w:t>
      </w:r>
    </w:p>
    <w:p w:rsidR="00421582" w:rsidRPr="00421582" w:rsidRDefault="0070193B" w:rsidP="00857376">
      <w:pPr>
        <w:pStyle w:val="Akapitzlist"/>
        <w:numPr>
          <w:ilvl w:val="0"/>
          <w:numId w:val="11"/>
        </w:numPr>
        <w:spacing w:before="120" w:after="120"/>
        <w:ind w:left="425" w:hanging="425"/>
        <w:contextualSpacing w:val="0"/>
        <w:jc w:val="both"/>
        <w:rPr>
          <w:rFonts w:ascii="Arial" w:hAnsi="Arial" w:cs="Arial"/>
          <w:b/>
        </w:rPr>
      </w:pPr>
      <w:r>
        <w:rPr>
          <w:rFonts w:ascii="Arial" w:hAnsi="Arial" w:cs="Arial"/>
          <w:b/>
        </w:rPr>
        <w:t xml:space="preserve">DOTYCZY CZĘŚCI I - </w:t>
      </w:r>
      <w:r w:rsidR="00421582" w:rsidRPr="00421582">
        <w:rPr>
          <w:rFonts w:ascii="Arial" w:hAnsi="Arial" w:cs="Arial"/>
          <w:b/>
        </w:rPr>
        <w:t xml:space="preserve">Wadium w wysokości </w:t>
      </w:r>
      <w:r>
        <w:rPr>
          <w:rFonts w:ascii="Arial" w:hAnsi="Arial" w:cs="Arial"/>
          <w:b/>
        </w:rPr>
        <w:t>3</w:t>
      </w:r>
      <w:r w:rsidR="00421582" w:rsidRPr="00421582">
        <w:rPr>
          <w:rFonts w:ascii="Arial" w:hAnsi="Arial" w:cs="Arial"/>
          <w:b/>
        </w:rPr>
        <w:t>.000,00 zł, wnoszę w formie ………………………</w:t>
      </w:r>
      <w:r>
        <w:rPr>
          <w:rFonts w:ascii="Arial" w:hAnsi="Arial" w:cs="Arial"/>
          <w:b/>
        </w:rPr>
        <w:t>……………..</w:t>
      </w:r>
      <w:r w:rsidR="00421582" w:rsidRPr="00421582">
        <w:rPr>
          <w:rFonts w:ascii="Arial" w:hAnsi="Arial" w:cs="Arial"/>
          <w:b/>
        </w:rPr>
        <w:t>…...</w:t>
      </w:r>
    </w:p>
    <w:p w:rsidR="0018096A" w:rsidRPr="00421582" w:rsidRDefault="0018096A" w:rsidP="00857376">
      <w:pPr>
        <w:pStyle w:val="Akapitzlist"/>
        <w:numPr>
          <w:ilvl w:val="0"/>
          <w:numId w:val="11"/>
        </w:numPr>
        <w:spacing w:before="120" w:after="120"/>
        <w:ind w:left="425" w:hanging="425"/>
        <w:contextualSpacing w:val="0"/>
        <w:jc w:val="both"/>
        <w:rPr>
          <w:rFonts w:ascii="Arial" w:hAnsi="Arial" w:cs="Arial"/>
        </w:rPr>
      </w:pPr>
      <w:r w:rsidRPr="00421582">
        <w:rPr>
          <w:rFonts w:ascii="Arial" w:hAnsi="Arial" w:cs="Arial"/>
        </w:rPr>
        <w:t>Załączniki stanowiące integralną c</w:t>
      </w:r>
      <w:r w:rsidR="00E30F35" w:rsidRPr="00421582">
        <w:rPr>
          <w:rFonts w:ascii="Arial" w:hAnsi="Arial" w:cs="Arial"/>
        </w:rPr>
        <w:t>zęść oferty:</w:t>
      </w:r>
    </w:p>
    <w:p w:rsidR="0018096A" w:rsidRPr="00E10C7C" w:rsidRDefault="00FA2B49" w:rsidP="00FA2B49">
      <w:pPr>
        <w:spacing w:before="120" w:after="120"/>
        <w:ind w:left="360"/>
        <w:rPr>
          <w:rFonts w:ascii="Arial" w:hAnsi="Arial" w:cs="Arial"/>
        </w:rPr>
      </w:pPr>
      <w:r>
        <w:rPr>
          <w:rFonts w:ascii="Arial" w:hAnsi="Arial" w:cs="Arial"/>
        </w:rPr>
        <w:t>1</w:t>
      </w:r>
      <w:r w:rsidR="00DB02E7">
        <w:rPr>
          <w:rFonts w:ascii="Arial" w:hAnsi="Arial" w:cs="Arial"/>
        </w:rPr>
        <w:t>)</w:t>
      </w:r>
      <w:r>
        <w:rPr>
          <w:rFonts w:ascii="Arial" w:hAnsi="Arial" w:cs="Arial"/>
        </w:rPr>
        <w:t xml:space="preserve"> …………………………….………….</w:t>
      </w:r>
    </w:p>
    <w:p w:rsidR="0018096A" w:rsidRPr="00E10C7C" w:rsidRDefault="0018096A" w:rsidP="00FA2B49">
      <w:pPr>
        <w:spacing w:before="120" w:after="120"/>
        <w:ind w:left="360"/>
        <w:rPr>
          <w:rFonts w:ascii="Arial" w:hAnsi="Arial" w:cs="Arial"/>
        </w:rPr>
      </w:pPr>
      <w:r w:rsidRPr="00E10C7C">
        <w:rPr>
          <w:rFonts w:ascii="Arial" w:hAnsi="Arial" w:cs="Arial"/>
        </w:rPr>
        <w:t>2</w:t>
      </w:r>
      <w:r w:rsidR="00DB02E7">
        <w:rPr>
          <w:rFonts w:ascii="Arial" w:hAnsi="Arial" w:cs="Arial"/>
        </w:rPr>
        <w:t>)</w:t>
      </w:r>
      <w:r w:rsidR="00F9770D" w:rsidRPr="00E10C7C">
        <w:rPr>
          <w:rFonts w:ascii="Arial" w:hAnsi="Arial" w:cs="Arial"/>
        </w:rPr>
        <w:t xml:space="preserve"> </w:t>
      </w:r>
      <w:r w:rsidR="00FA2B49">
        <w:rPr>
          <w:rFonts w:ascii="Arial" w:hAnsi="Arial" w:cs="Arial"/>
        </w:rPr>
        <w:t>…………………………….………….</w:t>
      </w:r>
    </w:p>
    <w:p w:rsidR="0018096A" w:rsidRPr="00E10C7C" w:rsidRDefault="0018096A" w:rsidP="00FA2B49">
      <w:pPr>
        <w:spacing w:before="120" w:after="120"/>
        <w:ind w:left="360"/>
        <w:rPr>
          <w:rFonts w:ascii="Arial" w:hAnsi="Arial" w:cs="Arial"/>
        </w:rPr>
      </w:pPr>
      <w:r w:rsidRPr="00E10C7C">
        <w:rPr>
          <w:rFonts w:ascii="Arial" w:hAnsi="Arial" w:cs="Arial"/>
        </w:rPr>
        <w:t>3</w:t>
      </w:r>
      <w:r w:rsidR="00DB02E7">
        <w:rPr>
          <w:rFonts w:ascii="Arial" w:hAnsi="Arial" w:cs="Arial"/>
        </w:rPr>
        <w:t>)</w:t>
      </w:r>
      <w:r w:rsidR="00FA2B49">
        <w:rPr>
          <w:rFonts w:ascii="Arial" w:hAnsi="Arial" w:cs="Arial"/>
        </w:rPr>
        <w:t xml:space="preserve"> …………………………….………….</w:t>
      </w:r>
    </w:p>
    <w:p w:rsidR="0018096A" w:rsidRDefault="00FA2B49" w:rsidP="001C0A18">
      <w:pPr>
        <w:spacing w:before="120" w:after="120"/>
        <w:ind w:left="360"/>
        <w:rPr>
          <w:rFonts w:ascii="Arial" w:hAnsi="Arial" w:cs="Arial"/>
        </w:rPr>
      </w:pPr>
      <w:r>
        <w:rPr>
          <w:rFonts w:ascii="Arial" w:hAnsi="Arial" w:cs="Arial"/>
        </w:rPr>
        <w:t xml:space="preserve">   …………………………….………….</w:t>
      </w:r>
    </w:p>
    <w:p w:rsidR="00FA2B49" w:rsidRDefault="00FA2B49" w:rsidP="00FA2B49">
      <w:pPr>
        <w:spacing w:before="120" w:after="120"/>
        <w:ind w:left="360"/>
        <w:rPr>
          <w:rFonts w:ascii="Arial" w:hAnsi="Arial" w:cs="Arial"/>
        </w:rPr>
      </w:pPr>
      <w:r>
        <w:rPr>
          <w:rFonts w:ascii="Arial" w:hAnsi="Arial" w:cs="Arial"/>
        </w:rPr>
        <w:t xml:space="preserve">   …………………………….………….</w:t>
      </w:r>
    </w:p>
    <w:p w:rsidR="00FA2B49" w:rsidRPr="00E10C7C" w:rsidRDefault="00FA2B49" w:rsidP="00FA2B49">
      <w:pPr>
        <w:spacing w:before="120" w:after="120"/>
        <w:ind w:left="360"/>
        <w:rPr>
          <w:rFonts w:ascii="Arial" w:hAnsi="Arial" w:cs="Arial"/>
        </w:rPr>
      </w:pPr>
      <w:r>
        <w:rPr>
          <w:rFonts w:ascii="Arial" w:hAnsi="Arial" w:cs="Arial"/>
        </w:rPr>
        <w:t xml:space="preserve">   …………………………….………….</w:t>
      </w:r>
    </w:p>
    <w:p w:rsidR="003C51DC" w:rsidRDefault="003C51DC" w:rsidP="003C51DC">
      <w:pPr>
        <w:spacing w:before="120" w:after="120"/>
        <w:ind w:left="360"/>
        <w:rPr>
          <w:rFonts w:ascii="Arial" w:hAnsi="Arial" w:cs="Arial"/>
        </w:rPr>
      </w:pPr>
      <w:r>
        <w:rPr>
          <w:rFonts w:ascii="Arial" w:hAnsi="Arial" w:cs="Arial"/>
        </w:rPr>
        <w:t xml:space="preserve">   …………………………….………….</w:t>
      </w:r>
    </w:p>
    <w:p w:rsidR="0018096A" w:rsidRPr="00E10C7C" w:rsidRDefault="0018096A" w:rsidP="00480661">
      <w:pPr>
        <w:spacing w:before="120" w:after="120"/>
        <w:rPr>
          <w:rFonts w:ascii="Arial" w:hAnsi="Arial" w:cs="Arial"/>
        </w:rPr>
      </w:pPr>
    </w:p>
    <w:p w:rsidR="0018096A" w:rsidRPr="00E10C7C" w:rsidRDefault="0018096A" w:rsidP="00FA2B49">
      <w:pPr>
        <w:spacing w:before="120" w:after="120"/>
        <w:ind w:left="4248"/>
        <w:rPr>
          <w:rFonts w:ascii="Arial" w:hAnsi="Arial" w:cs="Arial"/>
        </w:rPr>
      </w:pPr>
      <w:r w:rsidRPr="00E10C7C">
        <w:rPr>
          <w:rFonts w:ascii="Arial" w:hAnsi="Arial" w:cs="Arial"/>
        </w:rPr>
        <w:t>...................................................................</w:t>
      </w:r>
    </w:p>
    <w:p w:rsidR="0018096A" w:rsidRPr="00E10C7C" w:rsidRDefault="0018096A" w:rsidP="001C0A18">
      <w:pPr>
        <w:spacing w:before="120" w:after="120"/>
        <w:ind w:left="4248"/>
        <w:rPr>
          <w:rFonts w:ascii="Arial" w:hAnsi="Arial" w:cs="Arial"/>
        </w:rPr>
      </w:pPr>
      <w:r w:rsidRPr="00E10C7C">
        <w:rPr>
          <w:rFonts w:ascii="Arial" w:hAnsi="Arial" w:cs="Arial"/>
          <w:sz w:val="20"/>
        </w:rPr>
        <w:t xml:space="preserve">     pieczęć, imię nazwisko, podpis Wykonawcy</w:t>
      </w:r>
    </w:p>
    <w:p w:rsidR="0018096A" w:rsidRPr="00E10C7C" w:rsidRDefault="0018096A" w:rsidP="00FA2B49">
      <w:pPr>
        <w:spacing w:before="120" w:after="120"/>
        <w:rPr>
          <w:rFonts w:ascii="Arial" w:hAnsi="Arial" w:cs="Arial"/>
          <w:b/>
          <w:sz w:val="28"/>
        </w:rPr>
      </w:pPr>
    </w:p>
    <w:p w:rsidR="00465149" w:rsidRDefault="00CE6E8C" w:rsidP="00465149">
      <w:pPr>
        <w:spacing w:before="120" w:after="120"/>
        <w:rPr>
          <w:rFonts w:ascii="Arial" w:hAnsi="Arial" w:cs="Arial"/>
          <w:b/>
          <w:sz w:val="22"/>
        </w:rPr>
      </w:pPr>
      <w:r w:rsidRPr="00E10C7C">
        <w:rPr>
          <w:rFonts w:ascii="Arial" w:hAnsi="Arial" w:cs="Arial"/>
          <w:b/>
          <w:sz w:val="28"/>
        </w:rPr>
        <w:t>*</w:t>
      </w:r>
      <w:r w:rsidR="0018096A" w:rsidRPr="00E10C7C">
        <w:rPr>
          <w:rFonts w:ascii="Arial" w:hAnsi="Arial" w:cs="Arial"/>
          <w:b/>
          <w:sz w:val="22"/>
        </w:rPr>
        <w:t>niepotrzebne  skreślić</w:t>
      </w:r>
      <w:r w:rsidR="00465149">
        <w:rPr>
          <w:rFonts w:ascii="Arial" w:hAnsi="Arial" w:cs="Arial"/>
          <w:b/>
          <w:sz w:val="22"/>
        </w:rPr>
        <w:t xml:space="preserve"> </w:t>
      </w:r>
    </w:p>
    <w:p w:rsidR="00480661" w:rsidRDefault="00480661" w:rsidP="00465149">
      <w:pPr>
        <w:spacing w:before="120" w:after="120"/>
        <w:rPr>
          <w:rFonts w:ascii="Arial" w:hAnsi="Arial" w:cs="Arial"/>
          <w:b/>
          <w:sz w:val="22"/>
        </w:rPr>
      </w:pPr>
    </w:p>
    <w:p w:rsidR="00480661" w:rsidRDefault="00480661" w:rsidP="00465149">
      <w:pPr>
        <w:spacing w:before="120" w:after="120"/>
        <w:rPr>
          <w:rFonts w:ascii="Arial" w:hAnsi="Arial" w:cs="Arial"/>
          <w:b/>
          <w:sz w:val="22"/>
        </w:rPr>
      </w:pPr>
    </w:p>
    <w:p w:rsidR="00A21DBD" w:rsidRDefault="00A21DBD" w:rsidP="00465149">
      <w:pPr>
        <w:spacing w:before="120" w:after="120"/>
        <w:rPr>
          <w:rFonts w:ascii="Arial" w:hAnsi="Arial" w:cs="Arial"/>
          <w:b/>
          <w:sz w:val="22"/>
        </w:rPr>
      </w:pPr>
    </w:p>
    <w:p w:rsidR="0018096A" w:rsidRPr="00E10C7C" w:rsidRDefault="0018096A" w:rsidP="001C0A18">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70193B">
        <w:rPr>
          <w:rFonts w:ascii="Arial" w:hAnsi="Arial" w:cs="Arial"/>
          <w:b/>
          <w:bCs/>
          <w:szCs w:val="26"/>
        </w:rPr>
        <w:t>11</w:t>
      </w:r>
      <w:r w:rsidR="00656189">
        <w:rPr>
          <w:rFonts w:ascii="Arial" w:hAnsi="Arial" w:cs="Arial"/>
          <w:b/>
          <w:bCs/>
          <w:szCs w:val="26"/>
        </w:rPr>
        <w:t xml:space="preserve"> </w:t>
      </w:r>
      <w:r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70193B">
        <w:rPr>
          <w:rFonts w:ascii="Arial" w:hAnsi="Arial" w:cs="Arial"/>
          <w:b/>
          <w:bCs/>
          <w:szCs w:val="26"/>
        </w:rPr>
        <w:t>12</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DE60E2" w:rsidRPr="00E10C7C" w:rsidRDefault="00DE60E2" w:rsidP="00EF0981">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sidR="0070193B">
        <w:rPr>
          <w:rFonts w:ascii="Arial" w:hAnsi="Arial" w:cs="Arial"/>
          <w:b/>
          <w:bCs/>
          <w:iCs/>
          <w:szCs w:val="28"/>
        </w:rPr>
        <w:t xml:space="preserve">8 </w:t>
      </w:r>
      <w:r w:rsidRPr="00E10C7C">
        <w:rPr>
          <w:rFonts w:ascii="Arial" w:hAnsi="Arial" w:cs="Arial"/>
          <w:b/>
          <w:bCs/>
          <w:iCs/>
          <w:szCs w:val="28"/>
          <w:lang w:val="x-none"/>
        </w:rPr>
        <w:t xml:space="preserve">do SIWZ </w:t>
      </w:r>
    </w:p>
    <w:p w:rsidR="008629A6" w:rsidRPr="00E10C7C" w:rsidRDefault="008629A6" w:rsidP="00EF0981">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8629A6" w:rsidRPr="00E10C7C" w:rsidRDefault="008629A6" w:rsidP="00EF0981">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8629A6" w:rsidRPr="00E10C7C" w:rsidRDefault="008629A6" w:rsidP="00EF0981">
      <w:pPr>
        <w:tabs>
          <w:tab w:val="left" w:pos="680"/>
        </w:tabs>
        <w:spacing w:before="120" w:after="120"/>
        <w:ind w:left="680" w:hanging="680"/>
        <w:contextualSpacing/>
        <w:jc w:val="both"/>
        <w:rPr>
          <w:rFonts w:ascii="Arial" w:hAnsi="Arial" w:cs="Arial"/>
          <w:b/>
        </w:rPr>
      </w:pPr>
    </w:p>
    <w:p w:rsidR="00480661" w:rsidRDefault="00480661" w:rsidP="00EF0981">
      <w:pPr>
        <w:spacing w:before="120" w:after="120"/>
        <w:contextualSpacing/>
        <w:jc w:val="center"/>
        <w:rPr>
          <w:rFonts w:ascii="Arial" w:hAnsi="Arial" w:cs="Arial"/>
          <w:b/>
        </w:rPr>
      </w:pPr>
    </w:p>
    <w:p w:rsidR="008629A6" w:rsidRDefault="008629A6" w:rsidP="00EF0981">
      <w:pPr>
        <w:spacing w:before="120" w:after="120"/>
        <w:contextualSpacing/>
        <w:jc w:val="center"/>
        <w:rPr>
          <w:rFonts w:ascii="Arial" w:hAnsi="Arial" w:cs="Arial"/>
          <w:b/>
        </w:rPr>
      </w:pPr>
      <w:r w:rsidRPr="00E10C7C">
        <w:rPr>
          <w:rFonts w:ascii="Arial" w:hAnsi="Arial" w:cs="Arial"/>
          <w:b/>
        </w:rPr>
        <w:t>WYKAZ</w:t>
      </w:r>
      <w:r w:rsidR="002A6C35" w:rsidRPr="00E10C7C">
        <w:rPr>
          <w:rFonts w:ascii="Arial" w:hAnsi="Arial" w:cs="Arial"/>
          <w:b/>
        </w:rPr>
        <w:t xml:space="preserve"> OSÓB WYKONUJĄCYCH ZAMÓWIENIE</w:t>
      </w:r>
      <w:r w:rsidR="00656189">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10"/>
        <w:gridCol w:w="2144"/>
        <w:gridCol w:w="2245"/>
      </w:tblGrid>
      <w:tr w:rsidR="00CA345C" w:rsidRPr="00E04F3A" w:rsidTr="00CA345C">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A345C" w:rsidRPr="00D46EE3" w:rsidRDefault="00A21DBD" w:rsidP="00CA345C">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A345C" w:rsidRPr="00E04F3A" w:rsidTr="00CA345C">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A345C" w:rsidRDefault="00CA345C" w:rsidP="00C27D18">
            <w:pPr>
              <w:tabs>
                <w:tab w:val="left" w:pos="680"/>
              </w:tabs>
              <w:jc w:val="center"/>
              <w:rPr>
                <w:rFonts w:ascii="Arial" w:hAnsi="Arial" w:cs="Arial"/>
                <w:b/>
                <w:sz w:val="20"/>
                <w:szCs w:val="20"/>
              </w:rPr>
            </w:pPr>
            <w:r>
              <w:rPr>
                <w:rFonts w:ascii="Arial" w:hAnsi="Arial" w:cs="Arial"/>
                <w:b/>
                <w:sz w:val="20"/>
                <w:szCs w:val="20"/>
              </w:rPr>
              <w:t>4</w:t>
            </w: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A21DBD" w:rsidP="00A7475F">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bl>
    <w:p w:rsidR="00EF0981" w:rsidRDefault="00EF0981"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rPr>
      </w:pPr>
    </w:p>
    <w:p w:rsidR="00824069" w:rsidRDefault="00824069" w:rsidP="00EF0981">
      <w:pPr>
        <w:spacing w:before="120" w:after="120"/>
        <w:contextualSpacing/>
        <w:jc w:val="center"/>
        <w:rPr>
          <w:rFonts w:ascii="Arial" w:hAnsi="Arial" w:cs="Arial"/>
        </w:rPr>
      </w:pPr>
    </w:p>
    <w:p w:rsidR="00EF0981" w:rsidRDefault="00480661" w:rsidP="00480661">
      <w:pPr>
        <w:spacing w:before="120" w:after="120"/>
        <w:contextualSpacing/>
        <w:rPr>
          <w:rFonts w:ascii="Arial" w:hAnsi="Arial" w:cs="Arial"/>
        </w:rPr>
      </w:pPr>
      <w:r>
        <w:rPr>
          <w:rFonts w:ascii="Arial" w:hAnsi="Arial" w:cs="Arial"/>
        </w:rPr>
        <w:t>…</w:t>
      </w:r>
      <w:r w:rsidR="008629A6" w:rsidRPr="00E10C7C">
        <w:rPr>
          <w:rFonts w:ascii="Arial" w:hAnsi="Arial" w:cs="Arial"/>
        </w:rPr>
        <w:t>……</w:t>
      </w:r>
      <w:r w:rsidR="007E024D">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8629A6" w:rsidRPr="00E10C7C">
        <w:rPr>
          <w:rFonts w:ascii="Arial" w:hAnsi="Arial" w:cs="Arial"/>
        </w:rPr>
        <w:t xml:space="preserve">………………………………                                                                                                                                                                                                                                                                                                                                                                                                                          </w:t>
      </w:r>
    </w:p>
    <w:p w:rsidR="00DF5BCA" w:rsidRDefault="008629A6" w:rsidP="00480661">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sidR="00480661">
        <w:rPr>
          <w:rFonts w:ascii="Arial" w:hAnsi="Arial" w:cs="Arial"/>
          <w:sz w:val="16"/>
          <w:szCs w:val="16"/>
        </w:rPr>
        <w:t xml:space="preserve"> </w:t>
      </w:r>
      <w:r w:rsidR="00480661">
        <w:rPr>
          <w:rFonts w:ascii="Arial" w:hAnsi="Arial" w:cs="Arial"/>
          <w:sz w:val="16"/>
          <w:szCs w:val="16"/>
        </w:rPr>
        <w:tab/>
      </w:r>
      <w:r w:rsidR="00480661">
        <w:rPr>
          <w:rFonts w:ascii="Arial" w:hAnsi="Arial" w:cs="Arial"/>
          <w:sz w:val="16"/>
          <w:szCs w:val="16"/>
        </w:rPr>
        <w:tab/>
      </w:r>
      <w:r w:rsidR="007E024D">
        <w:rPr>
          <w:rFonts w:ascii="Arial" w:hAnsi="Arial" w:cs="Arial"/>
          <w:sz w:val="16"/>
          <w:szCs w:val="16"/>
        </w:rPr>
        <w:tab/>
      </w:r>
      <w:r w:rsidR="007E024D">
        <w:rPr>
          <w:rFonts w:ascii="Arial" w:hAnsi="Arial" w:cs="Arial"/>
          <w:sz w:val="16"/>
          <w:szCs w:val="16"/>
        </w:rPr>
        <w:tab/>
        <w:t xml:space="preserve"> Podpis </w:t>
      </w:r>
      <w:r w:rsidRPr="00E10C7C">
        <w:rPr>
          <w:rFonts w:ascii="Arial" w:hAnsi="Arial" w:cs="Arial"/>
          <w:sz w:val="16"/>
          <w:szCs w:val="16"/>
        </w:rPr>
        <w:t>Wykonawcy</w:t>
      </w: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sectPr w:rsid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D2" w:rsidRDefault="007415D2" w:rsidP="0063571C">
      <w:r>
        <w:separator/>
      </w:r>
    </w:p>
  </w:endnote>
  <w:endnote w:type="continuationSeparator" w:id="0">
    <w:p w:rsidR="007415D2" w:rsidRDefault="007415D2"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D2" w:rsidRDefault="007415D2" w:rsidP="0063571C">
      <w:r>
        <w:separator/>
      </w:r>
    </w:p>
  </w:footnote>
  <w:footnote w:type="continuationSeparator" w:id="0">
    <w:p w:rsidR="007415D2" w:rsidRDefault="007415D2"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220E44"/>
    <w:multiLevelType w:val="hybridMultilevel"/>
    <w:tmpl w:val="F7C263C6"/>
    <w:lvl w:ilvl="0" w:tplc="1BA02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DBF0738"/>
    <w:multiLevelType w:val="hybridMultilevel"/>
    <w:tmpl w:val="1E5652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D01AD8"/>
    <w:multiLevelType w:val="multilevel"/>
    <w:tmpl w:val="ACC476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01360ED"/>
    <w:multiLevelType w:val="hybridMultilevel"/>
    <w:tmpl w:val="712E5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BD0BB5"/>
    <w:multiLevelType w:val="hybridMultilevel"/>
    <w:tmpl w:val="E06AEA44"/>
    <w:lvl w:ilvl="0" w:tplc="F3A00554">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3" w15:restartNumberingAfterBreak="0">
    <w:nsid w:val="1E3A4ECB"/>
    <w:multiLevelType w:val="hybridMultilevel"/>
    <w:tmpl w:val="16ECC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668"/>
    <w:multiLevelType w:val="hybridMultilevel"/>
    <w:tmpl w:val="95F66854"/>
    <w:lvl w:ilvl="0" w:tplc="DB22501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C95308"/>
    <w:multiLevelType w:val="hybridMultilevel"/>
    <w:tmpl w:val="A1688A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7"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80D1E"/>
    <w:multiLevelType w:val="multilevel"/>
    <w:tmpl w:val="B65C58F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37F27C42"/>
    <w:multiLevelType w:val="multilevel"/>
    <w:tmpl w:val="3572D424"/>
    <w:lvl w:ilvl="0">
      <w:start w:val="6"/>
      <w:numFmt w:val="decimal"/>
      <w:lvlText w:val="%1."/>
      <w:lvlJc w:val="left"/>
      <w:pPr>
        <w:ind w:left="390" w:hanging="390"/>
      </w:pPr>
      <w:rPr>
        <w:rFonts w:hint="default"/>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1" w15:restartNumberingAfterBreak="0">
    <w:nsid w:val="39553468"/>
    <w:multiLevelType w:val="multilevel"/>
    <w:tmpl w:val="DE889836"/>
    <w:lvl w:ilvl="0">
      <w:start w:val="4"/>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FB1A56"/>
    <w:multiLevelType w:val="hybridMultilevel"/>
    <w:tmpl w:val="F2B0FD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F63408"/>
    <w:multiLevelType w:val="hybridMultilevel"/>
    <w:tmpl w:val="C2D0291E"/>
    <w:lvl w:ilvl="0" w:tplc="54106C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9"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7" w15:restartNumberingAfterBreak="0">
    <w:nsid w:val="74953757"/>
    <w:multiLevelType w:val="hybridMultilevel"/>
    <w:tmpl w:val="7A626E1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D0BEC206">
      <w:start w:val="1"/>
      <w:numFmt w:val="decimal"/>
      <w:lvlText w:val="%4."/>
      <w:lvlJc w:val="left"/>
      <w:pPr>
        <w:ind w:left="2880" w:hanging="360"/>
      </w:pPr>
      <w:rPr>
        <w:b w:val="0"/>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841506"/>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B5D635D"/>
    <w:multiLevelType w:val="hybridMultilevel"/>
    <w:tmpl w:val="79341AEC"/>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2CB43B80">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2"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3"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0"/>
  </w:num>
  <w:num w:numId="3">
    <w:abstractNumId w:val="48"/>
  </w:num>
  <w:num w:numId="4">
    <w:abstractNumId w:val="53"/>
  </w:num>
  <w:num w:numId="5">
    <w:abstractNumId w:val="46"/>
  </w:num>
  <w:num w:numId="6">
    <w:abstractNumId w:val="6"/>
  </w:num>
  <w:num w:numId="7">
    <w:abstractNumId w:val="35"/>
  </w:num>
  <w:num w:numId="8">
    <w:abstractNumId w:val="20"/>
  </w:num>
  <w:num w:numId="9">
    <w:abstractNumId w:val="18"/>
  </w:num>
  <w:num w:numId="10">
    <w:abstractNumId w:val="39"/>
  </w:num>
  <w:num w:numId="11">
    <w:abstractNumId w:val="15"/>
  </w:num>
  <w:num w:numId="12">
    <w:abstractNumId w:val="21"/>
  </w:num>
  <w:num w:numId="13">
    <w:abstractNumId w:val="36"/>
  </w:num>
  <w:num w:numId="14">
    <w:abstractNumId w:val="1"/>
  </w:num>
  <w:num w:numId="15">
    <w:abstractNumId w:val="42"/>
  </w:num>
  <w:num w:numId="16">
    <w:abstractNumId w:val="25"/>
  </w:num>
  <w:num w:numId="17">
    <w:abstractNumId w:val="14"/>
  </w:num>
  <w:num w:numId="18">
    <w:abstractNumId w:val="40"/>
  </w:num>
  <w:num w:numId="19">
    <w:abstractNumId w:val="27"/>
  </w:num>
  <w:num w:numId="20">
    <w:abstractNumId w:val="17"/>
  </w:num>
  <w:num w:numId="21">
    <w:abstractNumId w:val="26"/>
  </w:num>
  <w:num w:numId="22">
    <w:abstractNumId w:val="23"/>
  </w:num>
  <w:num w:numId="23">
    <w:abstractNumId w:val="47"/>
  </w:num>
  <w:num w:numId="24">
    <w:abstractNumId w:val="32"/>
  </w:num>
  <w:num w:numId="25">
    <w:abstractNumId w:val="16"/>
  </w:num>
  <w:num w:numId="26">
    <w:abstractNumId w:val="52"/>
  </w:num>
  <w:num w:numId="27">
    <w:abstractNumId w:val="3"/>
  </w:num>
  <w:num w:numId="28">
    <w:abstractNumId w:val="7"/>
  </w:num>
  <w:num w:numId="29">
    <w:abstractNumId w:val="49"/>
  </w:num>
  <w:num w:numId="30">
    <w:abstractNumId w:val="22"/>
  </w:num>
  <w:num w:numId="31">
    <w:abstractNumId w:val="31"/>
  </w:num>
  <w:num w:numId="32">
    <w:abstractNumId w:val="34"/>
  </w:num>
  <w:num w:numId="33">
    <w:abstractNumId w:val="24"/>
  </w:num>
  <w:num w:numId="34">
    <w:abstractNumId w:val="19"/>
  </w:num>
  <w:num w:numId="35">
    <w:abstractNumId w:val="43"/>
  </w:num>
  <w:num w:numId="36">
    <w:abstractNumId w:val="45"/>
  </w:num>
  <w:num w:numId="37">
    <w:abstractNumId w:val="12"/>
  </w:num>
  <w:num w:numId="38">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1"/>
  </w:num>
  <w:num w:numId="41">
    <w:abstractNumId w:val="38"/>
  </w:num>
  <w:num w:numId="42">
    <w:abstractNumId w:val="29"/>
  </w:num>
  <w:num w:numId="43">
    <w:abstractNumId w:val="8"/>
  </w:num>
  <w:num w:numId="44">
    <w:abstractNumId w:val="13"/>
  </w:num>
  <w:num w:numId="45">
    <w:abstractNumId w:val="9"/>
  </w:num>
  <w:num w:numId="46">
    <w:abstractNumId w:val="10"/>
  </w:num>
  <w:num w:numId="47">
    <w:abstractNumId w:val="4"/>
  </w:num>
  <w:num w:numId="48">
    <w:abstractNumId w:val="33"/>
  </w:num>
  <w:num w:numId="49">
    <w:abstractNumId w:val="5"/>
  </w:num>
  <w:num w:numId="50">
    <w:abstractNumId w:val="28"/>
  </w:num>
  <w:num w:numId="51">
    <w:abstractNumId w:val="11"/>
  </w:num>
  <w:num w:numId="52">
    <w:abstractNumId w:val="2"/>
  </w:num>
  <w:num w:numId="53">
    <w:abstractNumId w:val="0"/>
  </w:num>
  <w:num w:numId="54">
    <w:abstractNumId w:val="51"/>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C51"/>
    <w:rsid w:val="00072F6D"/>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50D3"/>
    <w:rsid w:val="00096F38"/>
    <w:rsid w:val="000973B8"/>
    <w:rsid w:val="000974DA"/>
    <w:rsid w:val="00097DB0"/>
    <w:rsid w:val="00097E0D"/>
    <w:rsid w:val="000A0020"/>
    <w:rsid w:val="000A021A"/>
    <w:rsid w:val="000A02B5"/>
    <w:rsid w:val="000A09E9"/>
    <w:rsid w:val="000A20B5"/>
    <w:rsid w:val="000A248B"/>
    <w:rsid w:val="000A293F"/>
    <w:rsid w:val="000A2BE6"/>
    <w:rsid w:val="000A354D"/>
    <w:rsid w:val="000A37E3"/>
    <w:rsid w:val="000A487B"/>
    <w:rsid w:val="000A50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E0195"/>
    <w:rsid w:val="000E0BAE"/>
    <w:rsid w:val="000E14D1"/>
    <w:rsid w:val="000E16DF"/>
    <w:rsid w:val="000E3892"/>
    <w:rsid w:val="000E3EE1"/>
    <w:rsid w:val="000E4215"/>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8B9"/>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9C1"/>
    <w:rsid w:val="00230A51"/>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7FC"/>
    <w:rsid w:val="002711F0"/>
    <w:rsid w:val="00271492"/>
    <w:rsid w:val="0027166A"/>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DB4"/>
    <w:rsid w:val="00302612"/>
    <w:rsid w:val="00302748"/>
    <w:rsid w:val="0030339C"/>
    <w:rsid w:val="003039FF"/>
    <w:rsid w:val="00303F72"/>
    <w:rsid w:val="00303FCA"/>
    <w:rsid w:val="003045D1"/>
    <w:rsid w:val="0030745F"/>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624F"/>
    <w:rsid w:val="003502A7"/>
    <w:rsid w:val="0035053F"/>
    <w:rsid w:val="003505F3"/>
    <w:rsid w:val="00350D3F"/>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EA0"/>
    <w:rsid w:val="00375461"/>
    <w:rsid w:val="00375695"/>
    <w:rsid w:val="00375AEE"/>
    <w:rsid w:val="003769E6"/>
    <w:rsid w:val="00377F4E"/>
    <w:rsid w:val="00377FA5"/>
    <w:rsid w:val="003805CC"/>
    <w:rsid w:val="003809F1"/>
    <w:rsid w:val="0038102E"/>
    <w:rsid w:val="003810E4"/>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A1943"/>
    <w:rsid w:val="003A1CB7"/>
    <w:rsid w:val="003A1DDA"/>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803"/>
    <w:rsid w:val="00410C2D"/>
    <w:rsid w:val="00410DD7"/>
    <w:rsid w:val="004110B8"/>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454"/>
    <w:rsid w:val="00475AA4"/>
    <w:rsid w:val="00476CA7"/>
    <w:rsid w:val="004771D4"/>
    <w:rsid w:val="00480661"/>
    <w:rsid w:val="00481A8C"/>
    <w:rsid w:val="004822B2"/>
    <w:rsid w:val="00483271"/>
    <w:rsid w:val="0048388E"/>
    <w:rsid w:val="004845FE"/>
    <w:rsid w:val="00484E81"/>
    <w:rsid w:val="0048576F"/>
    <w:rsid w:val="004859C9"/>
    <w:rsid w:val="00486D81"/>
    <w:rsid w:val="00490B90"/>
    <w:rsid w:val="0049167A"/>
    <w:rsid w:val="00491A29"/>
    <w:rsid w:val="0049226B"/>
    <w:rsid w:val="0049296D"/>
    <w:rsid w:val="00492BE8"/>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A1B"/>
    <w:rsid w:val="00690B8E"/>
    <w:rsid w:val="00690CB2"/>
    <w:rsid w:val="006913AD"/>
    <w:rsid w:val="00691712"/>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7FE"/>
    <w:rsid w:val="006F2B2A"/>
    <w:rsid w:val="006F4A21"/>
    <w:rsid w:val="006F5CBF"/>
    <w:rsid w:val="006F6A0E"/>
    <w:rsid w:val="006F6E78"/>
    <w:rsid w:val="006F7106"/>
    <w:rsid w:val="0070193B"/>
    <w:rsid w:val="00702C09"/>
    <w:rsid w:val="0070372D"/>
    <w:rsid w:val="00703D57"/>
    <w:rsid w:val="00703F6C"/>
    <w:rsid w:val="007042CC"/>
    <w:rsid w:val="00704522"/>
    <w:rsid w:val="007045C2"/>
    <w:rsid w:val="00704C9D"/>
    <w:rsid w:val="007066A0"/>
    <w:rsid w:val="00706910"/>
    <w:rsid w:val="00707BC4"/>
    <w:rsid w:val="00710E1F"/>
    <w:rsid w:val="007111CF"/>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321"/>
    <w:rsid w:val="009E1D0F"/>
    <w:rsid w:val="009E20DD"/>
    <w:rsid w:val="009E2EE4"/>
    <w:rsid w:val="009E3107"/>
    <w:rsid w:val="009E31D4"/>
    <w:rsid w:val="009E44C2"/>
    <w:rsid w:val="009E4A90"/>
    <w:rsid w:val="009E5930"/>
    <w:rsid w:val="009E5A9D"/>
    <w:rsid w:val="009E7262"/>
    <w:rsid w:val="009E797B"/>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43AA"/>
    <w:rsid w:val="00D744DC"/>
    <w:rsid w:val="00D746CC"/>
    <w:rsid w:val="00D74A12"/>
    <w:rsid w:val="00D777EE"/>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B7A"/>
    <w:rsid w:val="00DA79A8"/>
    <w:rsid w:val="00DB02E7"/>
    <w:rsid w:val="00DB1E0F"/>
    <w:rsid w:val="00DB3723"/>
    <w:rsid w:val="00DB3C51"/>
    <w:rsid w:val="00DB3E99"/>
    <w:rsid w:val="00DB444C"/>
    <w:rsid w:val="00DB69C1"/>
    <w:rsid w:val="00DB718C"/>
    <w:rsid w:val="00DB7696"/>
    <w:rsid w:val="00DC1014"/>
    <w:rsid w:val="00DC1510"/>
    <w:rsid w:val="00DC2405"/>
    <w:rsid w:val="00DC2C8E"/>
    <w:rsid w:val="00DC3961"/>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2019"/>
    <w:rsid w:val="00E53264"/>
    <w:rsid w:val="00E552EE"/>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F6F"/>
    <w:rsid w:val="00F45F01"/>
    <w:rsid w:val="00F46B71"/>
    <w:rsid w:val="00F4732D"/>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4B7A"/>
    <w:rsid w:val="00F752C0"/>
    <w:rsid w:val="00F757EA"/>
    <w:rsid w:val="00F76DC6"/>
    <w:rsid w:val="00F775EB"/>
    <w:rsid w:val="00F77973"/>
    <w:rsid w:val="00F80338"/>
    <w:rsid w:val="00F8202E"/>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27B2"/>
  <w15:chartTrackingRefBased/>
  <w15:docId w15:val="{FE9283EF-7920-49D1-9D55-3763134F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3"/>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41"/>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7B96-DCE7-488F-8CA0-A5640034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44</Pages>
  <Words>13391</Words>
  <Characters>80347</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93551</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cp:lastModifiedBy>Kołodziejska Katarzyna</cp:lastModifiedBy>
  <cp:revision>12</cp:revision>
  <cp:lastPrinted>2020-02-07T08:51:00Z</cp:lastPrinted>
  <dcterms:created xsi:type="dcterms:W3CDTF">2020-02-05T07:49:00Z</dcterms:created>
  <dcterms:modified xsi:type="dcterms:W3CDTF">2020-02-07T14:35:00Z</dcterms:modified>
</cp:coreProperties>
</file>