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DF" w:rsidRPr="00480F16" w:rsidRDefault="007D45DF" w:rsidP="007D45DF">
      <w:pPr>
        <w:spacing w:after="0" w:line="240" w:lineRule="auto"/>
        <w:ind w:right="5097"/>
        <w:jc w:val="center"/>
        <w:rPr>
          <w:rFonts w:ascii="Times New Roman" w:hAnsi="Times New Roman" w:cs="Times New Roman"/>
        </w:rPr>
      </w:pPr>
      <w:r w:rsidRPr="00480F16">
        <w:rPr>
          <w:rFonts w:ascii="Times New Roman" w:hAnsi="Times New Roman" w:cs="Times New Roman"/>
        </w:rPr>
        <w:t>Numer referencyjny postępowania:</w:t>
      </w:r>
    </w:p>
    <w:p w:rsidR="007D45DF" w:rsidRPr="00480F16" w:rsidRDefault="007D45DF" w:rsidP="007D45DF">
      <w:pPr>
        <w:spacing w:after="0" w:line="240" w:lineRule="auto"/>
        <w:ind w:right="5097"/>
        <w:jc w:val="center"/>
        <w:rPr>
          <w:rStyle w:val="Pogrubienie"/>
          <w:rFonts w:ascii="Times New Roman" w:hAnsi="Times New Roman"/>
          <w:sz w:val="24"/>
        </w:rPr>
      </w:pPr>
      <w:r w:rsidRPr="00480F16">
        <w:rPr>
          <w:rStyle w:val="Pogrubienie"/>
          <w:rFonts w:ascii="Times New Roman" w:hAnsi="Times New Roman"/>
          <w:sz w:val="24"/>
        </w:rPr>
        <w:t>SZP/DT-SERW/</w:t>
      </w:r>
      <w:r>
        <w:rPr>
          <w:rStyle w:val="Pogrubienie"/>
          <w:rFonts w:ascii="Times New Roman" w:hAnsi="Times New Roman"/>
          <w:sz w:val="24"/>
        </w:rPr>
        <w:t>30/</w:t>
      </w:r>
      <w:r w:rsidRPr="00480F16">
        <w:rPr>
          <w:rStyle w:val="Pogrubienie"/>
          <w:rFonts w:ascii="Times New Roman" w:hAnsi="Times New Roman"/>
          <w:sz w:val="24"/>
        </w:rPr>
        <w:t xml:space="preserve">2023 </w:t>
      </w:r>
      <w:r>
        <w:rPr>
          <w:rStyle w:val="Pogrubienie"/>
          <w:rFonts w:ascii="Times New Roman" w:hAnsi="Times New Roman"/>
          <w:sz w:val="24"/>
        </w:rPr>
        <w:t xml:space="preserve"> </w:t>
      </w:r>
    </w:p>
    <w:p w:rsidR="007D45DF" w:rsidRPr="00480F16" w:rsidRDefault="007D45DF" w:rsidP="007D45DF">
      <w:pPr>
        <w:jc w:val="right"/>
        <w:rPr>
          <w:rFonts w:ascii="Times New Roman" w:hAnsi="Times New Roman" w:cs="Times New Roman"/>
        </w:rPr>
      </w:pPr>
      <w:r w:rsidRPr="00480F16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:rsidR="007D45DF" w:rsidRPr="007D45DF" w:rsidRDefault="007D45DF" w:rsidP="007D45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line="276" w:lineRule="auto"/>
        <w:rPr>
          <w:rStyle w:val="Tytuksiki"/>
          <w:b/>
          <w:szCs w:val="22"/>
        </w:rPr>
      </w:pPr>
      <w:r w:rsidRPr="007D45DF">
        <w:rPr>
          <w:rStyle w:val="Tytuksiki"/>
          <w:rFonts w:ascii="Times New Roman" w:hAnsi="Times New Roman"/>
          <w:b/>
          <w:sz w:val="24"/>
          <w:szCs w:val="22"/>
        </w:rPr>
        <w:t xml:space="preserve">SZCZEGÓŁOWY OPIS PRZEDMIOTU ZAMÓWIENIA </w:t>
      </w:r>
    </w:p>
    <w:p w:rsidR="007D45DF" w:rsidRPr="007D45DF" w:rsidRDefault="007D45DF" w:rsidP="007D45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line="276" w:lineRule="auto"/>
        <w:rPr>
          <w:b w:val="0"/>
        </w:rPr>
      </w:pPr>
      <w:r w:rsidRPr="007D45DF">
        <w:rPr>
          <w:rStyle w:val="Tytuksiki"/>
          <w:rFonts w:ascii="Times New Roman" w:hAnsi="Times New Roman"/>
          <w:b/>
          <w:sz w:val="24"/>
          <w:szCs w:val="22"/>
        </w:rPr>
        <w:t>OPIS WYMAGANYCH PARAMETRÓW TECHNICZNYCH</w:t>
      </w:r>
    </w:p>
    <w:p w:rsidR="0012608E" w:rsidRDefault="0012608E" w:rsidP="00806868">
      <w:pPr>
        <w:jc w:val="center"/>
        <w:rPr>
          <w:rFonts w:ascii="Times New Roman" w:hAnsi="Times New Roman" w:cs="Times New Roman"/>
          <w:b/>
        </w:rPr>
      </w:pPr>
    </w:p>
    <w:p w:rsidR="00806868" w:rsidRPr="00806868" w:rsidRDefault="008057B6" w:rsidP="00806868">
      <w:pPr>
        <w:jc w:val="center"/>
        <w:rPr>
          <w:rFonts w:ascii="Times New Roman" w:hAnsi="Times New Roman" w:cs="Times New Roman"/>
        </w:rPr>
      </w:pPr>
      <w:r w:rsidRPr="007D45DF">
        <w:rPr>
          <w:rFonts w:ascii="Times New Roman" w:hAnsi="Times New Roman" w:cs="Times New Roman"/>
          <w:b/>
          <w:sz w:val="24"/>
        </w:rPr>
        <w:t>Mobilny robot rehabilitacyjny kończyn dolnych</w:t>
      </w:r>
      <w:r w:rsidR="007D45DF">
        <w:rPr>
          <w:rFonts w:ascii="Times New Roman" w:hAnsi="Times New Roman" w:cs="Times New Roman"/>
          <w:b/>
          <w:sz w:val="24"/>
        </w:rPr>
        <w:t xml:space="preserve"> - </w:t>
      </w:r>
      <w:r w:rsidR="00806868" w:rsidRPr="00806868">
        <w:rPr>
          <w:rFonts w:ascii="Times New Roman" w:hAnsi="Times New Roman" w:cs="Times New Roman"/>
          <w:b/>
        </w:rPr>
        <w:t>1 sztuka</w:t>
      </w:r>
    </w:p>
    <w:p w:rsidR="00806868" w:rsidRPr="007D45DF" w:rsidRDefault="00806868">
      <w:pPr>
        <w:rPr>
          <w:rFonts w:ascii="Times New Roman" w:hAnsi="Times New Roman" w:cs="Times New Roman"/>
          <w:b/>
        </w:rPr>
      </w:pPr>
      <w:r w:rsidRPr="007D45DF">
        <w:rPr>
          <w:rFonts w:ascii="Times New Roman" w:hAnsi="Times New Roman" w:cs="Times New Roman"/>
          <w:b/>
        </w:rPr>
        <w:t>Nazwa handlowa: ……………………………</w:t>
      </w:r>
      <w:r w:rsidRPr="007D45DF">
        <w:rPr>
          <w:rFonts w:ascii="Times New Roman" w:hAnsi="Times New Roman" w:cs="Times New Roman"/>
          <w:b/>
        </w:rPr>
        <w:tab/>
      </w:r>
      <w:r w:rsidRPr="007D45DF">
        <w:rPr>
          <w:rFonts w:ascii="Times New Roman" w:hAnsi="Times New Roman" w:cs="Times New Roman"/>
          <w:b/>
        </w:rPr>
        <w:tab/>
        <w:t>Model: …………………………………….</w:t>
      </w:r>
    </w:p>
    <w:p w:rsidR="00806868" w:rsidRPr="007D45DF" w:rsidRDefault="00806868">
      <w:pPr>
        <w:rPr>
          <w:rFonts w:ascii="Times New Roman" w:hAnsi="Times New Roman" w:cs="Times New Roman"/>
          <w:b/>
        </w:rPr>
      </w:pPr>
      <w:r w:rsidRPr="007D45DF">
        <w:rPr>
          <w:rFonts w:ascii="Times New Roman" w:hAnsi="Times New Roman" w:cs="Times New Roman"/>
          <w:b/>
        </w:rPr>
        <w:t>Producent: ……………………………………</w:t>
      </w:r>
      <w:r w:rsidRPr="007D45DF">
        <w:rPr>
          <w:rFonts w:ascii="Times New Roman" w:hAnsi="Times New Roman" w:cs="Times New Roman"/>
          <w:b/>
        </w:rPr>
        <w:tab/>
      </w:r>
      <w:r w:rsidR="00D63CF9" w:rsidRPr="007D45DF">
        <w:rPr>
          <w:rFonts w:ascii="Times New Roman" w:hAnsi="Times New Roman" w:cs="Times New Roman"/>
          <w:b/>
        </w:rPr>
        <w:tab/>
      </w:r>
    </w:p>
    <w:p w:rsidR="00266A5D" w:rsidRDefault="00266A5D">
      <w:pPr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1"/>
        <w:gridCol w:w="5063"/>
        <w:gridCol w:w="3543"/>
      </w:tblGrid>
      <w:tr w:rsidR="005E240D" w:rsidRPr="00806868" w:rsidTr="005E240D">
        <w:tc>
          <w:tcPr>
            <w:tcW w:w="461" w:type="dxa"/>
            <w:shd w:val="clear" w:color="auto" w:fill="D9D9D9" w:themeFill="background1" w:themeFillShade="D9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6868">
              <w:rPr>
                <w:rFonts w:ascii="Times New Roman" w:hAnsi="Times New Roman" w:cs="Times New Roman"/>
                <w:sz w:val="18"/>
                <w:szCs w:val="20"/>
              </w:rPr>
              <w:t>Lp.</w:t>
            </w:r>
          </w:p>
        </w:tc>
        <w:tc>
          <w:tcPr>
            <w:tcW w:w="5063" w:type="dxa"/>
            <w:shd w:val="clear" w:color="auto" w:fill="D9D9D9" w:themeFill="background1" w:themeFillShade="D9"/>
            <w:vAlign w:val="center"/>
          </w:tcPr>
          <w:p w:rsidR="005E240D" w:rsidRPr="007D45DF" w:rsidRDefault="005E240D" w:rsidP="00266A5D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7D45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Opis wymaganych parametrów technicznych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7D45DF" w:rsidRDefault="007D45DF" w:rsidP="0080686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  <w:p w:rsidR="005E240D" w:rsidRDefault="005E240D" w:rsidP="0080686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7D45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Parametry oferowanego urządzenia</w:t>
            </w:r>
          </w:p>
          <w:p w:rsidR="007D45DF" w:rsidRPr="007D45DF" w:rsidRDefault="007D45DF" w:rsidP="0080686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E240D" w:rsidRPr="00806868" w:rsidTr="008057B6">
        <w:trPr>
          <w:trHeight w:val="453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8057B6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fabrycznie nowe, rok produkcji: 2023.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7B6" w:rsidRPr="00806868" w:rsidTr="005E240D">
        <w:trPr>
          <w:trHeight w:val="567"/>
        </w:trPr>
        <w:tc>
          <w:tcPr>
            <w:tcW w:w="461" w:type="dxa"/>
            <w:vAlign w:val="center"/>
          </w:tcPr>
          <w:p w:rsidR="008057B6" w:rsidRPr="00806868" w:rsidRDefault="008057B6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8057B6" w:rsidRDefault="008057B6" w:rsidP="00C1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Mobilny robot reh</w:t>
            </w:r>
            <w:r w:rsidR="00C10BBC">
              <w:rPr>
                <w:rFonts w:ascii="Times New Roman" w:hAnsi="Times New Roman" w:cs="Times New Roman"/>
                <w:sz w:val="20"/>
                <w:szCs w:val="20"/>
              </w:rPr>
              <w:t>abilitacyjny do kończyn dolnych</w:t>
            </w:r>
          </w:p>
        </w:tc>
        <w:tc>
          <w:tcPr>
            <w:tcW w:w="3543" w:type="dxa"/>
            <w:vAlign w:val="center"/>
          </w:tcPr>
          <w:p w:rsidR="008057B6" w:rsidRPr="00806868" w:rsidRDefault="008057B6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567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Robot umieszczony na podstawie jezdnej z blokadą kół, z uchwytem transportowym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846"/>
        </w:trPr>
        <w:tc>
          <w:tcPr>
            <w:tcW w:w="461" w:type="dxa"/>
            <w:vAlign w:val="center"/>
          </w:tcPr>
          <w:p w:rsidR="005E240D" w:rsidRPr="00806868" w:rsidRDefault="005E240D" w:rsidP="00E477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okość podstawy robota umożliwiająca 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wsunięcie jej pod standardowe łóżko szpitalne, w celu prowadzenia terapii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łóżku pacjenta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E4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567"/>
        </w:trPr>
        <w:tc>
          <w:tcPr>
            <w:tcW w:w="461" w:type="dxa"/>
            <w:vAlign w:val="center"/>
          </w:tcPr>
          <w:p w:rsidR="005E240D" w:rsidRPr="00806868" w:rsidRDefault="005E240D" w:rsidP="00E477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Ramię robota siedmioosiowe - posiadające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7 stopni swobody, odtwarzające ruch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 terapeuty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E4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950"/>
        </w:trPr>
        <w:tc>
          <w:tcPr>
            <w:tcW w:w="461" w:type="dxa"/>
            <w:vAlign w:val="center"/>
          </w:tcPr>
          <w:p w:rsidR="005E240D" w:rsidRPr="00806868" w:rsidRDefault="005E240D" w:rsidP="00E477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511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Szybkozłącze umożliwiające mocowanie i demontaż akcesoriów, wyposażone w przyciski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montażu/demontażu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 akcesoriów, do ważen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 kończyny i rejestracji ruchu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E4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836"/>
        </w:trPr>
        <w:tc>
          <w:tcPr>
            <w:tcW w:w="461" w:type="dxa"/>
            <w:vAlign w:val="center"/>
          </w:tcPr>
          <w:p w:rsidR="005E240D" w:rsidRPr="00806868" w:rsidRDefault="005E240D" w:rsidP="00E477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511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Sygnalizacja świetlna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 na ramieniu robota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potwierdzająca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 gotowość do pracy, pierwszy ruch, pauzę, użycie wyłącznika bezpieczeństwa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E4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422"/>
        </w:trPr>
        <w:tc>
          <w:tcPr>
            <w:tcW w:w="461" w:type="dxa"/>
            <w:vAlign w:val="center"/>
          </w:tcPr>
          <w:p w:rsidR="005E240D" w:rsidRPr="00806868" w:rsidRDefault="005E240D" w:rsidP="00E477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Tryby pracy: bierny, czynny oraz bierny ze wspomaganiem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E4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828"/>
        </w:trPr>
        <w:tc>
          <w:tcPr>
            <w:tcW w:w="461" w:type="dxa"/>
            <w:vAlign w:val="center"/>
          </w:tcPr>
          <w:p w:rsidR="005E240D" w:rsidRPr="00806868" w:rsidRDefault="005E240D" w:rsidP="00E477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Sterowanie poprzez ekran działający w trybie terapeuty oraz w trybie pacjenta, ekran mocowany na ruchomym ramieniu, umożliwiającym skierowanie ekranu w stronę pacjenta.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E4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567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Tryb pacjenta umożliwia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jący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 pacjentowi śledzenie przebiegu ćwiczenia w trakcie terapii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409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Dźwiękowa sygnalizacja początku i końca ruchu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567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Wizualizacja graficzna w czasie rzeczywistym ruchów koncentrycznych i ekscentrycznych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567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Wizualizacja graficzna w czasie rzeczywistym pomiarów siły w trybie czynnym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836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Możliwość ustawienia liczby powtórzeń, serii powtórzeń,  prędkości ruchu, oporu  w trybie czynnym oraz czasu przerwy pomiędzy seriami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567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Możliwość przeprowadzania ćwiczeń w pozycji leżącej oraz siedzącej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567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Możliwość łączenia 4 różnych rodzajów ruchu w ramach jednej sesji terapeutycznej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833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0D1852" w:rsidRDefault="005E240D" w:rsidP="000D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Funkcja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 pozwalająca na ukończenie ruchu pacjentowi z pomocą robota,  w sytuacji gdy pacjent nie będzie w stanie sam ukończyć ruchu, włączana w razie potrzeby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419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Tworzenie indywidualnych kart pacjenta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683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F9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Zapis każdej sesji terapeutycznej, tworzenie historii przebiegu terapii dla każdego pacjenta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565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Możliwość powtórzenia poprzedniej sesji terapeutycznej bez konieczności dokonywania nowych ustawień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604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Graficzna prezentacja wyników sesji terapeutycznych umożliwiająca ocenę postępów pacjenta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567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Wyłącznik dla pacjenta umożliwiający zatrzymanie oraz wznowienie terapii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435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Wyłącznik bezpieczeństwa na obudowie robota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625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6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Zabezpieczenie w przypadku niespodziewanego ruchu pacjenta – automatyczne zatrzymanie pracy robota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567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806868" w:rsidRDefault="005E240D" w:rsidP="00273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Uchwyt do ćwiczeń w pozycji leżąc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 oraz uchwyt do ćwiczeń w pozycji bocznej. 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5E240D">
        <w:trPr>
          <w:trHeight w:val="674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Default="005E240D" w:rsidP="00273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Podstawa stopy z regulacją kąta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 xml:space="preserve">  -20° do 70° oraz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regulacją długości i wysokości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566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Default="005E240D" w:rsidP="004E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06">
              <w:rPr>
                <w:rFonts w:ascii="Times New Roman" w:hAnsi="Times New Roman" w:cs="Times New Roman"/>
                <w:sz w:val="20"/>
                <w:szCs w:val="20"/>
              </w:rPr>
              <w:t>Zasila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sieciowe 230V, 50 Hz oraz akumulatorowe w razie zaniku zasilania podstawowego 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0D" w:rsidRPr="00806868" w:rsidTr="008057B6">
        <w:trPr>
          <w:trHeight w:val="688"/>
        </w:trPr>
        <w:tc>
          <w:tcPr>
            <w:tcW w:w="461" w:type="dxa"/>
            <w:vAlign w:val="center"/>
          </w:tcPr>
          <w:p w:rsidR="005E240D" w:rsidRPr="00806868" w:rsidRDefault="005E240D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5E240D" w:rsidRPr="00DB3A06" w:rsidRDefault="005E240D" w:rsidP="004E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735C8">
              <w:rPr>
                <w:rFonts w:ascii="Times New Roman" w:hAnsi="Times New Roman" w:cs="Times New Roman"/>
                <w:sz w:val="20"/>
                <w:szCs w:val="20"/>
              </w:rPr>
              <w:t>ransfer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dotyczących sesji terapeutycznej</w:t>
            </w:r>
            <w:r w:rsidRPr="002735C8">
              <w:rPr>
                <w:rFonts w:ascii="Times New Roman" w:hAnsi="Times New Roman" w:cs="Times New Roman"/>
                <w:sz w:val="20"/>
                <w:szCs w:val="20"/>
              </w:rPr>
              <w:t xml:space="preserve"> na wskazany adres email</w:t>
            </w:r>
          </w:p>
        </w:tc>
        <w:tc>
          <w:tcPr>
            <w:tcW w:w="3543" w:type="dxa"/>
            <w:vAlign w:val="center"/>
          </w:tcPr>
          <w:p w:rsidR="005E240D" w:rsidRPr="00806868" w:rsidRDefault="005E240D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BBC" w:rsidRPr="00806868" w:rsidTr="008057B6">
        <w:trPr>
          <w:trHeight w:val="688"/>
        </w:trPr>
        <w:tc>
          <w:tcPr>
            <w:tcW w:w="461" w:type="dxa"/>
            <w:vAlign w:val="center"/>
          </w:tcPr>
          <w:p w:rsidR="00C10BBC" w:rsidRPr="00806868" w:rsidRDefault="00C10BBC" w:rsidP="008068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:rsidR="00C10BBC" w:rsidRDefault="00C10BBC" w:rsidP="004E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Funkcja rehabilitacji kończyn górnych</w:t>
            </w:r>
          </w:p>
        </w:tc>
        <w:tc>
          <w:tcPr>
            <w:tcW w:w="3543" w:type="dxa"/>
            <w:vAlign w:val="center"/>
          </w:tcPr>
          <w:p w:rsidR="00C10BBC" w:rsidRPr="00806868" w:rsidRDefault="00C10BBC" w:rsidP="0080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19EE" w:rsidRDefault="00C319EE" w:rsidP="00C319EE">
      <w:pPr>
        <w:spacing w:line="276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542C79" w:rsidRDefault="00542C79" w:rsidP="00542C7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542C79" w:rsidRPr="001B3062" w:rsidRDefault="00542C79" w:rsidP="00542C79">
      <w:pPr>
        <w:pStyle w:val="Akapitzlist"/>
        <w:tabs>
          <w:tab w:val="left" w:pos="567"/>
        </w:tabs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542C79" w:rsidRPr="00542C79" w:rsidRDefault="00542C79" w:rsidP="00542C7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Cs w:val="20"/>
        </w:rPr>
      </w:pPr>
    </w:p>
    <w:sectPr w:rsidR="00542C79" w:rsidRPr="00542C79" w:rsidSect="00EA6C84">
      <w:headerReference w:type="default" r:id="rId8"/>
      <w:pgSz w:w="11906" w:h="16838"/>
      <w:pgMar w:top="14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84" w:rsidRDefault="00EA6C84" w:rsidP="00EA6C84">
      <w:pPr>
        <w:spacing w:after="0" w:line="240" w:lineRule="auto"/>
      </w:pPr>
      <w:r>
        <w:separator/>
      </w:r>
    </w:p>
  </w:endnote>
  <w:endnote w:type="continuationSeparator" w:id="0">
    <w:p w:rsidR="00EA6C84" w:rsidRDefault="00EA6C84" w:rsidP="00EA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84" w:rsidRDefault="00EA6C84" w:rsidP="00EA6C84">
      <w:pPr>
        <w:spacing w:after="0" w:line="240" w:lineRule="auto"/>
      </w:pPr>
      <w:r>
        <w:separator/>
      </w:r>
    </w:p>
  </w:footnote>
  <w:footnote w:type="continuationSeparator" w:id="0">
    <w:p w:rsidR="00EA6C84" w:rsidRDefault="00EA6C84" w:rsidP="00EA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2E" w:rsidRPr="00CF474D" w:rsidRDefault="00CF474D" w:rsidP="00CF474D">
    <w:pPr>
      <w:pStyle w:val="Nagwek"/>
      <w:jc w:val="center"/>
    </w:pPr>
    <w:r w:rsidRPr="00103726">
      <w:rPr>
        <w:rFonts w:ascii="Times New Roman" w:hAnsi="Times New Roman" w:cs="Times New Roman"/>
        <w:b/>
        <w:i/>
        <w:sz w:val="20"/>
        <w:szCs w:val="20"/>
      </w:rPr>
      <w:t>Zakup finansowany z dotacji celowej Ministerstwa Zdrowia</w:t>
    </w:r>
    <w:r w:rsidR="007D45DF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Pr="009E77DB">
      <w:rPr>
        <w:rFonts w:ascii="Times New Roman" w:hAnsi="Times New Roman" w:cs="Times New Roman"/>
        <w:b/>
        <w:i/>
        <w:sz w:val="20"/>
        <w:szCs w:val="20"/>
      </w:rPr>
      <w:t xml:space="preserve">ze środków subfunduszu </w:t>
    </w:r>
    <w:r>
      <w:rPr>
        <w:rFonts w:ascii="Times New Roman" w:hAnsi="Times New Roman" w:cs="Times New Roman"/>
        <w:b/>
        <w:i/>
        <w:sz w:val="20"/>
        <w:szCs w:val="20"/>
      </w:rPr>
      <w:br/>
    </w:r>
    <w:proofErr w:type="spellStart"/>
    <w:r w:rsidRPr="009E77DB">
      <w:rPr>
        <w:rFonts w:ascii="Times New Roman" w:hAnsi="Times New Roman" w:cs="Times New Roman"/>
        <w:b/>
        <w:i/>
        <w:sz w:val="20"/>
        <w:szCs w:val="20"/>
      </w:rPr>
      <w:t>terapeutyczno</w:t>
    </w:r>
    <w:proofErr w:type="spellEnd"/>
    <w:r w:rsidR="007D45DF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Pr="009E77DB">
      <w:rPr>
        <w:rFonts w:ascii="Times New Roman" w:hAnsi="Times New Roman" w:cs="Times New Roman"/>
        <w:b/>
        <w:i/>
        <w:sz w:val="20"/>
        <w:szCs w:val="20"/>
      </w:rPr>
      <w:t>–</w:t>
    </w:r>
    <w:r w:rsidR="007D45DF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Pr="009E77DB">
      <w:rPr>
        <w:rFonts w:ascii="Times New Roman" w:hAnsi="Times New Roman" w:cs="Times New Roman"/>
        <w:b/>
        <w:i/>
        <w:sz w:val="20"/>
        <w:szCs w:val="20"/>
      </w:rPr>
      <w:t>innowacyjnego z Funduszu Medycznego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FCF"/>
    <w:multiLevelType w:val="hybridMultilevel"/>
    <w:tmpl w:val="74AA26A2"/>
    <w:lvl w:ilvl="0" w:tplc="275C7E30">
      <w:start w:val="145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67AE5"/>
    <w:multiLevelType w:val="hybridMultilevel"/>
    <w:tmpl w:val="2940F52A"/>
    <w:lvl w:ilvl="0" w:tplc="EEA280D6">
      <w:start w:val="14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2567"/>
    <w:multiLevelType w:val="hybridMultilevel"/>
    <w:tmpl w:val="5E72A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34CF6"/>
    <w:multiLevelType w:val="hybridMultilevel"/>
    <w:tmpl w:val="6AB2B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868"/>
    <w:rsid w:val="00043E71"/>
    <w:rsid w:val="00064491"/>
    <w:rsid w:val="000D1852"/>
    <w:rsid w:val="001211AE"/>
    <w:rsid w:val="0012608E"/>
    <w:rsid w:val="001812DF"/>
    <w:rsid w:val="00192696"/>
    <w:rsid w:val="002255AA"/>
    <w:rsid w:val="00266A5D"/>
    <w:rsid w:val="002735C8"/>
    <w:rsid w:val="00290D3B"/>
    <w:rsid w:val="00291666"/>
    <w:rsid w:val="002E2460"/>
    <w:rsid w:val="00353CA8"/>
    <w:rsid w:val="00395D0B"/>
    <w:rsid w:val="004E36E1"/>
    <w:rsid w:val="005114CC"/>
    <w:rsid w:val="00542C79"/>
    <w:rsid w:val="00556BA6"/>
    <w:rsid w:val="00573426"/>
    <w:rsid w:val="005E240D"/>
    <w:rsid w:val="00680E4B"/>
    <w:rsid w:val="00682459"/>
    <w:rsid w:val="006D25CC"/>
    <w:rsid w:val="0073590C"/>
    <w:rsid w:val="0077164C"/>
    <w:rsid w:val="007B173E"/>
    <w:rsid w:val="007D45DF"/>
    <w:rsid w:val="007E01CA"/>
    <w:rsid w:val="008057B6"/>
    <w:rsid w:val="00806868"/>
    <w:rsid w:val="008F0B1C"/>
    <w:rsid w:val="009054CC"/>
    <w:rsid w:val="00914080"/>
    <w:rsid w:val="00944639"/>
    <w:rsid w:val="009624CC"/>
    <w:rsid w:val="009712BC"/>
    <w:rsid w:val="009A6A00"/>
    <w:rsid w:val="009C1488"/>
    <w:rsid w:val="009E1732"/>
    <w:rsid w:val="00A15E09"/>
    <w:rsid w:val="00A167F1"/>
    <w:rsid w:val="00A20F2E"/>
    <w:rsid w:val="00A23D96"/>
    <w:rsid w:val="00C10BBC"/>
    <w:rsid w:val="00C319EE"/>
    <w:rsid w:val="00C81D21"/>
    <w:rsid w:val="00C94A6D"/>
    <w:rsid w:val="00CA4FB0"/>
    <w:rsid w:val="00CF474D"/>
    <w:rsid w:val="00D04F7A"/>
    <w:rsid w:val="00D63CF9"/>
    <w:rsid w:val="00D647E2"/>
    <w:rsid w:val="00D7637A"/>
    <w:rsid w:val="00DB3A06"/>
    <w:rsid w:val="00DC3F01"/>
    <w:rsid w:val="00DF57EF"/>
    <w:rsid w:val="00E01EB2"/>
    <w:rsid w:val="00E4773E"/>
    <w:rsid w:val="00EA6C84"/>
    <w:rsid w:val="00EC4EEF"/>
    <w:rsid w:val="00EE4F4E"/>
    <w:rsid w:val="00EF0EC3"/>
    <w:rsid w:val="00F05D9F"/>
    <w:rsid w:val="00F9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C8754D0-D3C5-4836-A065-4B06039D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39"/>
  </w:style>
  <w:style w:type="paragraph" w:styleId="Nagwek1">
    <w:name w:val="heading 1"/>
    <w:basedOn w:val="Normalny"/>
    <w:next w:val="Normalny"/>
    <w:link w:val="Nagwek1Znak"/>
    <w:qFormat/>
    <w:rsid w:val="007D45DF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"/>
    <w:basedOn w:val="Normalny"/>
    <w:link w:val="AkapitzlistZnak"/>
    <w:uiPriority w:val="34"/>
    <w:qFormat/>
    <w:rsid w:val="00806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C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A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6C84"/>
  </w:style>
  <w:style w:type="paragraph" w:styleId="Stopka">
    <w:name w:val="footer"/>
    <w:basedOn w:val="Normalny"/>
    <w:link w:val="StopkaZnak"/>
    <w:uiPriority w:val="99"/>
    <w:unhideWhenUsed/>
    <w:rsid w:val="00EA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C84"/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uiPriority w:val="34"/>
    <w:qFormat/>
    <w:rsid w:val="00C319EE"/>
  </w:style>
  <w:style w:type="character" w:customStyle="1" w:styleId="Nagwek1Znak">
    <w:name w:val="Nagłówek 1 Znak"/>
    <w:basedOn w:val="Domylnaczcionkaakapitu"/>
    <w:link w:val="Nagwek1"/>
    <w:rsid w:val="007D45DF"/>
    <w:rPr>
      <w:rFonts w:ascii="Arial Black" w:eastAsia="Times New Roman" w:hAnsi="Arial Black" w:cs="Times New Roman"/>
      <w:b/>
      <w:sz w:val="36"/>
      <w:szCs w:val="24"/>
      <w:lang w:eastAsia="pl-PL"/>
    </w:rPr>
  </w:style>
  <w:style w:type="character" w:styleId="Tytuksiki">
    <w:name w:val="Book Title"/>
    <w:uiPriority w:val="33"/>
    <w:qFormat/>
    <w:rsid w:val="007D45DF"/>
    <w:rPr>
      <w:b/>
      <w:bCs/>
      <w:smallCaps/>
      <w:spacing w:val="5"/>
    </w:rPr>
  </w:style>
  <w:style w:type="character" w:styleId="Pogrubienie">
    <w:name w:val="Strong"/>
    <w:uiPriority w:val="22"/>
    <w:qFormat/>
    <w:rsid w:val="007D4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F61E-1491-4EC9-9703-880FF5B1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Bała</dc:creator>
  <cp:lastModifiedBy>Krystyna Kubiak</cp:lastModifiedBy>
  <cp:revision>4</cp:revision>
  <cp:lastPrinted>2022-09-07T09:33:00Z</cp:lastPrinted>
  <dcterms:created xsi:type="dcterms:W3CDTF">2023-09-20T19:23:00Z</dcterms:created>
  <dcterms:modified xsi:type="dcterms:W3CDTF">2023-09-21T06:37:00Z</dcterms:modified>
</cp:coreProperties>
</file>