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DE" w:rsidRDefault="006F51DE" w:rsidP="006F51DE">
      <w:pPr>
        <w:tabs>
          <w:tab w:val="right" w:pos="9781"/>
        </w:tabs>
        <w:rPr>
          <w:b/>
          <w:sz w:val="24"/>
          <w:szCs w:val="24"/>
        </w:rPr>
      </w:pPr>
      <w:r>
        <w:t xml:space="preserve">Nr sprawy: </w:t>
      </w:r>
      <w:r w:rsidR="002A5C6D">
        <w:t>1/2022</w:t>
      </w:r>
      <w:r>
        <w:t xml:space="preserve"> </w:t>
      </w:r>
      <w:r>
        <w:tab/>
        <w:t>Kwidzyn, dnia 2</w:t>
      </w:r>
      <w:r w:rsidR="002A5C6D">
        <w:t>1</w:t>
      </w:r>
      <w:r>
        <w:t>.04.2022 r.</w:t>
      </w:r>
      <w:r>
        <w:rPr>
          <w:sz w:val="24"/>
          <w:szCs w:val="24"/>
        </w:rPr>
        <w:tab/>
      </w:r>
    </w:p>
    <w:p w:rsidR="006F51DE" w:rsidRDefault="006F51DE" w:rsidP="006F51DE">
      <w:pPr>
        <w:spacing w:line="240" w:lineRule="auto"/>
        <w:jc w:val="right"/>
        <w:rPr>
          <w:b/>
        </w:rPr>
      </w:pPr>
    </w:p>
    <w:p w:rsidR="006F51DE" w:rsidRDefault="006F51DE" w:rsidP="006F51DE">
      <w:pPr>
        <w:spacing w:line="240" w:lineRule="auto"/>
        <w:jc w:val="right"/>
        <w:rPr>
          <w:b/>
        </w:rPr>
      </w:pPr>
      <w:r>
        <w:rPr>
          <w:b/>
        </w:rPr>
        <w:t>Strona prowadzonego postępowania</w:t>
      </w:r>
    </w:p>
    <w:p w:rsidR="006F51DE" w:rsidRDefault="006F51DE" w:rsidP="006F51DE">
      <w:pPr>
        <w:spacing w:line="240" w:lineRule="auto"/>
        <w:jc w:val="right"/>
        <w:rPr>
          <w:b/>
        </w:rPr>
      </w:pPr>
    </w:p>
    <w:p w:rsidR="006F51DE" w:rsidRDefault="00F40EF1" w:rsidP="006F51DE">
      <w:pPr>
        <w:pStyle w:val="Ustp"/>
        <w:numPr>
          <w:ilvl w:val="0"/>
          <w:numId w:val="0"/>
        </w:numPr>
        <w:spacing w:before="0"/>
        <w:jc w:val="right"/>
      </w:pPr>
      <w:hyperlink r:id="rId8" w:history="1">
        <w:r w:rsidR="006F51DE">
          <w:rPr>
            <w:rStyle w:val="Hipercze"/>
          </w:rPr>
          <w:t>https://platformazakupowa.pl/pn/um_kwidzyn</w:t>
        </w:r>
      </w:hyperlink>
    </w:p>
    <w:p w:rsidR="006F51DE" w:rsidRDefault="006F51DE" w:rsidP="006F51DE">
      <w:pPr>
        <w:spacing w:line="240" w:lineRule="auto"/>
      </w:pPr>
    </w:p>
    <w:p w:rsidR="006F51DE" w:rsidRDefault="006F51DE" w:rsidP="006F51DE">
      <w:pPr>
        <w:rPr>
          <w:rFonts w:eastAsia="Times New Roman"/>
          <w:b/>
          <w:lang w:eastAsia="pl-PL"/>
        </w:rPr>
      </w:pPr>
      <w:r>
        <w:t xml:space="preserve">dotyczy: postępowania o udzielenie zamówienia publicznego prowadzonego w trybie podstawowym na podstawie art. 275 pkt </w:t>
      </w:r>
      <w:r w:rsidR="002A5C6D">
        <w:t>1</w:t>
      </w:r>
      <w:r>
        <w:t xml:space="preserve"> ustawy z 11 września 2019 r. – Prawo Zamówień Publicznych (Dz. U z 2021 poz. 1129 ze zm.) na </w:t>
      </w:r>
      <w:r w:rsidR="002A5C6D">
        <w:rPr>
          <w:b/>
        </w:rPr>
        <w:t xml:space="preserve">zakup średniego wozu ratowniczo- </w:t>
      </w:r>
      <w:proofErr w:type="spellStart"/>
      <w:r w:rsidR="002A5C6D">
        <w:rPr>
          <w:b/>
        </w:rPr>
        <w:t>gasniczego</w:t>
      </w:r>
      <w:proofErr w:type="spellEnd"/>
    </w:p>
    <w:p w:rsidR="006F51DE" w:rsidRDefault="006F51DE" w:rsidP="006F51DE">
      <w:pPr>
        <w:rPr>
          <w:rFonts w:eastAsia="Times New Roman"/>
          <w:b/>
          <w:lang w:eastAsia="pl-PL"/>
        </w:rPr>
      </w:pPr>
    </w:p>
    <w:p w:rsidR="006F51DE" w:rsidRDefault="006F51DE" w:rsidP="006F51DE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związku z wejściem w życie przepisów ustawy z dnia 13 kwietnia 2022 r. (Dz. U z 2022 r. poz. 835)  o szczególnych rozwiązaniach w zakresie przeciwdziałania wspieraniu agresji na Ukrainę oraz służących ochronie bezpieczeństwa narodowego w SWZ w Rozdziale VII dopisuje się ust. 1, który otrzymuje brzmienie:</w:t>
      </w:r>
    </w:p>
    <w:p w:rsidR="006F51DE" w:rsidRDefault="006F51DE" w:rsidP="006F51DE">
      <w:pPr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 xml:space="preserve">Z postępowania o udzielenie zamówienia wyklucza się Wykonawców wymienionych  w wykazach określonych w rozporządzeniu  Rady nr 765/2006 z dnia 18 maja 2006 r. dotyczącego środków ograniczających w związku z sytuacją na Białorusi i udziałem Białorusi w agresji Rosji wobec Ukrainy765/2006 i rozporządzeniu Rady nr 269/2014 z dnia 17 marca 2014 r. w sprawie środków ograniczających w odniesieniu do działań podważających integralność terytorialną, suwerenność i niezależność Ukrainy lub im zagrażających albo wpisanych na listę na podstawie decyzji w sprawie wpisu na listę rozstrzygającej o zastosowaniu środka, o którym mowa w art. 1 pkt. 3, tj. w celu przeciwdziałania wspieraniu agresji Federacji Rosyjskiej na Ukrainę rozpoczętej w dniu 24 lutego 2022 r., wobec osób i przedmiotów wpisanych na listę prowadzoną przez ministra właściwego do spraw wewnętrznych. </w:t>
      </w:r>
    </w:p>
    <w:p w:rsidR="006F51DE" w:rsidRDefault="006F51DE" w:rsidP="006F51DE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związku z powyższym zmienia się numeracja wszystkich ustępów w tym rozdziale SWZ.</w:t>
      </w:r>
    </w:p>
    <w:p w:rsidR="006F51DE" w:rsidRDefault="006F51DE" w:rsidP="006F51DE">
      <w:pPr>
        <w:ind w:left="720"/>
      </w:pPr>
    </w:p>
    <w:p w:rsidR="00A03B4F" w:rsidRDefault="00250E4B" w:rsidP="00F40EF1">
      <w:pPr>
        <w:ind w:left="6096" w:firstLine="141"/>
        <w:rPr>
          <w:lang w:eastAsia="pl-PL"/>
        </w:rPr>
      </w:pPr>
      <w:r>
        <w:rPr>
          <w:lang w:eastAsia="pl-PL"/>
        </w:rPr>
        <w:t>Z poważaniem</w:t>
      </w:r>
    </w:p>
    <w:p w:rsidR="00F40EF1" w:rsidRDefault="00F40EF1" w:rsidP="00F40EF1">
      <w:pPr>
        <w:ind w:left="6372" w:hanging="985"/>
        <w:rPr>
          <w:lang w:eastAsia="pl-PL"/>
        </w:rPr>
      </w:pPr>
      <w:bookmarkStart w:id="0" w:name="_GoBack"/>
      <w:bookmarkEnd w:id="0"/>
      <w:r>
        <w:rPr>
          <w:lang w:eastAsia="pl-PL"/>
        </w:rPr>
        <w:t>Przemysław Trosko - Prezes</w:t>
      </w:r>
    </w:p>
    <w:p w:rsidR="00250E4B" w:rsidRPr="00446361" w:rsidRDefault="00250E4B" w:rsidP="00BD6B2A">
      <w:pPr>
        <w:spacing w:before="0"/>
        <w:rPr>
          <w:szCs w:val="18"/>
          <w:lang w:val="en-US"/>
        </w:rPr>
      </w:pPr>
    </w:p>
    <w:sectPr w:rsidR="00250E4B" w:rsidRPr="00446361" w:rsidSect="00446361">
      <w:pgSz w:w="11906" w:h="16838" w:code="9"/>
      <w:pgMar w:top="709" w:right="1021" w:bottom="709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3" w:rsidRDefault="009C29E3" w:rsidP="000A4DC0">
      <w:r>
        <w:separator/>
      </w:r>
    </w:p>
  </w:endnote>
  <w:endnote w:type="continuationSeparator" w:id="0">
    <w:p w:rsidR="009C29E3" w:rsidRDefault="009C29E3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3" w:rsidRDefault="009C29E3" w:rsidP="000A4DC0">
      <w:r>
        <w:separator/>
      </w:r>
    </w:p>
  </w:footnote>
  <w:footnote w:type="continuationSeparator" w:id="0">
    <w:p w:rsidR="009C29E3" w:rsidRDefault="009C29E3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D1547DE"/>
    <w:multiLevelType w:val="hybridMultilevel"/>
    <w:tmpl w:val="AFFC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9204B"/>
    <w:multiLevelType w:val="hybridMultilevel"/>
    <w:tmpl w:val="ABA42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A2784"/>
    <w:rsid w:val="000A4DC0"/>
    <w:rsid w:val="000D3341"/>
    <w:rsid w:val="000D7C24"/>
    <w:rsid w:val="000D7C46"/>
    <w:rsid w:val="000E0720"/>
    <w:rsid w:val="001743DF"/>
    <w:rsid w:val="001B722B"/>
    <w:rsid w:val="001F58DA"/>
    <w:rsid w:val="00200C14"/>
    <w:rsid w:val="00210460"/>
    <w:rsid w:val="00243FC9"/>
    <w:rsid w:val="00250E4B"/>
    <w:rsid w:val="0025444E"/>
    <w:rsid w:val="00257B7D"/>
    <w:rsid w:val="002A5C6D"/>
    <w:rsid w:val="002F0AB4"/>
    <w:rsid w:val="003007DB"/>
    <w:rsid w:val="00306064"/>
    <w:rsid w:val="00346483"/>
    <w:rsid w:val="00372707"/>
    <w:rsid w:val="00376A0D"/>
    <w:rsid w:val="003D10BE"/>
    <w:rsid w:val="00402DED"/>
    <w:rsid w:val="004224AA"/>
    <w:rsid w:val="00425248"/>
    <w:rsid w:val="0042693B"/>
    <w:rsid w:val="00446361"/>
    <w:rsid w:val="00455AE7"/>
    <w:rsid w:val="0048009D"/>
    <w:rsid w:val="004A5DD7"/>
    <w:rsid w:val="004F7759"/>
    <w:rsid w:val="00506E71"/>
    <w:rsid w:val="00516DD6"/>
    <w:rsid w:val="00523E43"/>
    <w:rsid w:val="00525A82"/>
    <w:rsid w:val="006240C7"/>
    <w:rsid w:val="00664242"/>
    <w:rsid w:val="006F51DE"/>
    <w:rsid w:val="006F6584"/>
    <w:rsid w:val="006F79D2"/>
    <w:rsid w:val="0072352D"/>
    <w:rsid w:val="00730C64"/>
    <w:rsid w:val="007353AE"/>
    <w:rsid w:val="00753435"/>
    <w:rsid w:val="007726B2"/>
    <w:rsid w:val="0077695A"/>
    <w:rsid w:val="007B2726"/>
    <w:rsid w:val="007D239C"/>
    <w:rsid w:val="0081285B"/>
    <w:rsid w:val="00812B92"/>
    <w:rsid w:val="008134D9"/>
    <w:rsid w:val="00827BA1"/>
    <w:rsid w:val="0083110B"/>
    <w:rsid w:val="00845844"/>
    <w:rsid w:val="00855C0B"/>
    <w:rsid w:val="008725A7"/>
    <w:rsid w:val="008922E6"/>
    <w:rsid w:val="00997C99"/>
    <w:rsid w:val="00997DD0"/>
    <w:rsid w:val="009A0865"/>
    <w:rsid w:val="009C29E3"/>
    <w:rsid w:val="009C3FE5"/>
    <w:rsid w:val="009C6793"/>
    <w:rsid w:val="00A03B4F"/>
    <w:rsid w:val="00A628BF"/>
    <w:rsid w:val="00A703E4"/>
    <w:rsid w:val="00AA4072"/>
    <w:rsid w:val="00AC2884"/>
    <w:rsid w:val="00B02D45"/>
    <w:rsid w:val="00B0377A"/>
    <w:rsid w:val="00B47568"/>
    <w:rsid w:val="00B60ED2"/>
    <w:rsid w:val="00BA2A47"/>
    <w:rsid w:val="00BC2042"/>
    <w:rsid w:val="00BC7B7C"/>
    <w:rsid w:val="00BD6B2A"/>
    <w:rsid w:val="00BF279C"/>
    <w:rsid w:val="00BF75D0"/>
    <w:rsid w:val="00C02DA4"/>
    <w:rsid w:val="00C0324E"/>
    <w:rsid w:val="00C03767"/>
    <w:rsid w:val="00C23379"/>
    <w:rsid w:val="00C71D70"/>
    <w:rsid w:val="00C96491"/>
    <w:rsid w:val="00CA1BF6"/>
    <w:rsid w:val="00CB3686"/>
    <w:rsid w:val="00D2008B"/>
    <w:rsid w:val="00D3402D"/>
    <w:rsid w:val="00D56712"/>
    <w:rsid w:val="00E2672A"/>
    <w:rsid w:val="00E26DCE"/>
    <w:rsid w:val="00E3125E"/>
    <w:rsid w:val="00E323F4"/>
    <w:rsid w:val="00E426B3"/>
    <w:rsid w:val="00E53264"/>
    <w:rsid w:val="00E84C1D"/>
    <w:rsid w:val="00EF0C57"/>
    <w:rsid w:val="00F217A6"/>
    <w:rsid w:val="00F40EF1"/>
    <w:rsid w:val="00F57DBD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2022-04-21T06:41:00Z</dcterms:modified>
</cp:coreProperties>
</file>