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7710" w14:textId="77777777" w:rsidR="00071D6A" w:rsidRPr="00071D6A" w:rsidRDefault="00071D6A" w:rsidP="00071D6A">
      <w:pPr>
        <w:ind w:left="709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071D6A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Formularzu asortymentowo-cenowy</w:t>
      </w:r>
    </w:p>
    <w:p w14:paraId="6B83E135" w14:textId="577038C4" w:rsidR="00325E0F" w:rsidRDefault="00071D6A" w:rsidP="00071D6A">
      <w:pPr>
        <w:ind w:left="709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71D6A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„Dostawa sprzętu komputerowego dla ŁUKASIEWICZ-PORT”, nr sprawy SPZP.271.142.2024</w:t>
      </w:r>
    </w:p>
    <w:p w14:paraId="3D639881" w14:textId="2E61913A" w:rsidR="00325E0F" w:rsidRDefault="00325E0F" w:rsidP="00071D6A">
      <w:pPr>
        <w:ind w:left="709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Część </w:t>
      </w:r>
      <w:r w:rsidR="00D0321A">
        <w:rPr>
          <w:rFonts w:asciiTheme="minorHAnsi" w:hAnsiTheme="minorHAnsi" w:cstheme="minorHAnsi"/>
          <w:b/>
          <w:bCs/>
          <w:color w:val="auto"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- </w:t>
      </w:r>
      <w:r w:rsidR="00D0321A" w:rsidRPr="00D0321A">
        <w:rPr>
          <w:rFonts w:asciiTheme="minorHAnsi" w:hAnsiTheme="minorHAnsi" w:cstheme="minorHAnsi"/>
          <w:b/>
          <w:bCs/>
          <w:color w:val="auto"/>
          <w:sz w:val="20"/>
          <w:szCs w:val="20"/>
        </w:rPr>
        <w:t>Zestaw komputerowy 14” STD 2</w:t>
      </w:r>
    </w:p>
    <w:p w14:paraId="22D50598" w14:textId="77777777" w:rsidR="00F02136" w:rsidRDefault="00F02136" w:rsidP="00071D6A">
      <w:pPr>
        <w:ind w:left="709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tbl>
      <w:tblPr>
        <w:tblW w:w="1449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2038"/>
        <w:gridCol w:w="1901"/>
        <w:gridCol w:w="1372"/>
        <w:gridCol w:w="1959"/>
        <w:gridCol w:w="1284"/>
        <w:gridCol w:w="1633"/>
        <w:gridCol w:w="865"/>
        <w:gridCol w:w="1475"/>
        <w:gridCol w:w="1455"/>
      </w:tblGrid>
      <w:tr w:rsidR="00964E13" w:rsidRPr="00255216" w14:paraId="2C750744" w14:textId="77777777" w:rsidTr="003339E1">
        <w:trPr>
          <w:trHeight w:val="811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51B11D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Hlk163045668"/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04ADD4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8D8770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91C367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023FF3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producenta - PN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5C3EF1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Ilość (zestaw)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E79286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 [PLN] (zestaw)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ECD287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55798F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VAT PLN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kol. F x G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2527D0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PLN 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kol. F + H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964E13" w:rsidRPr="00255216" w14:paraId="03B1023F" w14:textId="77777777" w:rsidTr="003339E1">
        <w:trPr>
          <w:trHeight w:val="26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49818" w14:textId="77777777" w:rsidR="00964E13" w:rsidRPr="00255216" w:rsidRDefault="00964E1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6B9128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AC8D76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BBD137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5613A7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3CE46D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1425FB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01D5BE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719F69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FD3A43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964E13" w:rsidRPr="00255216" w14:paraId="02455615" w14:textId="77777777" w:rsidTr="003339E1">
        <w:trPr>
          <w:trHeight w:val="130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AFDF90" w14:textId="77777777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206563" w14:textId="6D55B1D1" w:rsidR="00964E13" w:rsidRPr="00255216" w:rsidRDefault="00964E1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235D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Zestaw komputerowy 14” SDT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6B25" w14:textId="77777777" w:rsidR="00964E13" w:rsidRPr="00255216" w:rsidRDefault="00964E1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3EAA" w14:textId="77777777" w:rsidR="00964E13" w:rsidRPr="00255216" w:rsidRDefault="00964E1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B987" w14:textId="77777777" w:rsidR="00964E13" w:rsidRPr="00255216" w:rsidRDefault="00964E1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134B9B" w14:textId="379A7A30" w:rsidR="00964E13" w:rsidRPr="00255216" w:rsidRDefault="00964E1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51CC" w14:textId="77777777" w:rsidR="00964E13" w:rsidRPr="00255216" w:rsidRDefault="00964E1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ECCF" w14:textId="77777777" w:rsidR="00964E13" w:rsidRPr="00255216" w:rsidRDefault="00964E1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71AE" w14:textId="77777777" w:rsidR="00964E13" w:rsidRPr="00255216" w:rsidRDefault="00964E1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E7B2" w14:textId="77777777" w:rsidR="00964E13" w:rsidRPr="00255216" w:rsidRDefault="00964E1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bookmarkEnd w:id="0"/>
    </w:tbl>
    <w:p w14:paraId="56051991" w14:textId="77777777" w:rsidR="00325E0F" w:rsidRDefault="00325E0F" w:rsidP="00325E0F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57B687D" w14:textId="77777777" w:rsidR="00AD5581" w:rsidRDefault="00AD5581" w:rsidP="00325E0F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  <w:sectPr w:rsidR="00AD5581" w:rsidSect="00A733D5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46C98C7" w14:textId="64E7CF13" w:rsidR="00325E0F" w:rsidRDefault="00325E0F" w:rsidP="00325E0F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Szczegółowy opis przedmiotu zamówienia</w:t>
      </w:r>
    </w:p>
    <w:tbl>
      <w:tblPr>
        <w:tblW w:w="9211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2149"/>
        <w:gridCol w:w="4497"/>
        <w:gridCol w:w="1982"/>
      </w:tblGrid>
      <w:tr w:rsidR="00F67966" w14:paraId="565A65CC" w14:textId="7FBA3130" w:rsidTr="00F67966">
        <w:trPr>
          <w:trHeight w:val="352"/>
        </w:trPr>
        <w:tc>
          <w:tcPr>
            <w:tcW w:w="92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24FDFEDE" w14:textId="2A88C110" w:rsidR="00F67966" w:rsidRDefault="00F67966" w:rsidP="00F679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Tabela nr 1 - Zestaw komputerowy 14” STD 2</w:t>
            </w:r>
          </w:p>
        </w:tc>
      </w:tr>
      <w:tr w:rsidR="0049079F" w14:paraId="27CA1369" w14:textId="75B11931" w:rsidTr="0049079F">
        <w:trPr>
          <w:trHeight w:val="292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65003440" w14:textId="77777777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3E15FBA" w14:textId="77777777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082252AB" w14:textId="77777777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1861BDE" w14:textId="77777777" w:rsidR="0057235C" w:rsidRPr="0057235C" w:rsidRDefault="0057235C" w:rsidP="005723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35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Parametry oferowane przez Wykonawcę:</w:t>
            </w:r>
          </w:p>
          <w:p w14:paraId="20E7F68E" w14:textId="77777777" w:rsidR="0057235C" w:rsidRPr="0057235C" w:rsidRDefault="0057235C" w:rsidP="005723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35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TAK – spełnia, NIE – nie spełnia</w:t>
            </w:r>
          </w:p>
          <w:p w14:paraId="2620551A" w14:textId="7DEA766E" w:rsidR="0049079F" w:rsidRPr="0057235C" w:rsidRDefault="0057235C" w:rsidP="005723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723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(do wypełnienia przez Wykonawcę)</w:t>
            </w:r>
          </w:p>
        </w:tc>
      </w:tr>
      <w:tr w:rsidR="0049079F" w14:paraId="406C9D6D" w14:textId="31B333F0" w:rsidTr="0049079F">
        <w:trPr>
          <w:trHeight w:val="757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E5759D8" w14:textId="77777777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E7DDF" w14:textId="77777777" w:rsidR="0049079F" w:rsidRDefault="004907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FBC03" w14:textId="24915F9C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Procesor z zaimplementowaną wielowątkowością współbieżną, wsparcie dla instrukcji 64bit oraz sprzętowe wsparcie dla AES i wirtualizacji, sprzętowe wsparcie dla zdalnego zarządzania zgodne z wymogiem z pozycji „Zarządzanie i bezpieczeństwo”. Procesor powinien posiadać minimum 10 rdzeni oraz musi uzyskać min 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BFCFD"/>
              </w:rPr>
              <w:t xml:space="preserve">14,900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punkty w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Benchmarked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CPU, wynik z 29 lipca 2024 (https://www.cpubenchmark.net)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C54CE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079F" w14:paraId="19EFFFBB" w14:textId="1D33F305" w:rsidTr="0049079F">
        <w:trPr>
          <w:trHeight w:val="251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1E02C60" w14:textId="77777777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3272F" w14:textId="77777777" w:rsidR="0049079F" w:rsidRDefault="0049079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2F46A" w14:textId="5526347B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Minimum 32GB (moduł pamięci 1x32 GB) w standardzie LPDDR5 lub nowszym o minimalnym taktowaniu 4800MHz</w:t>
            </w:r>
          </w:p>
          <w:p w14:paraId="5CF76524" w14:textId="2C0BB06A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ED08B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079F" w14:paraId="48303D69" w14:textId="5C0E6328" w:rsidTr="0049079F">
        <w:trPr>
          <w:trHeight w:val="246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73260C2" w14:textId="77777777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6B251" w14:textId="77777777" w:rsidR="0049079F" w:rsidRDefault="0049079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39DF9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Zintegrowana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ED969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079F" w14:paraId="22A35690" w14:textId="6C687BA0" w:rsidTr="0049079F">
        <w:trPr>
          <w:trHeight w:val="220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DB0CAD2" w14:textId="77777777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1C6CA" w14:textId="77777777" w:rsidR="0049079F" w:rsidRDefault="0049079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Karta muzyczna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3E774" w14:textId="577B9B56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Zintegrowana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BA6B4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079F" w14:paraId="59DCD461" w14:textId="7C111316" w:rsidTr="0049079F">
        <w:trPr>
          <w:trHeight w:val="216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F3CA1CF" w14:textId="77777777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877B1" w14:textId="77777777" w:rsidR="0049079F" w:rsidRDefault="0049079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Klawiatura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46D96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układzie US QWERTY, wbudowany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Touchpad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podświetlana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63020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079F" w14:paraId="04EF1101" w14:textId="1C25470C" w:rsidTr="0049079F">
        <w:trPr>
          <w:trHeight w:val="688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7CC729F" w14:textId="77777777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5E805" w14:textId="77777777" w:rsidR="0049079F" w:rsidRDefault="0049079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2F2BC" w14:textId="167EB748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SSD M.2 1 TB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PCIe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NVMe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ze sprzętowym wsparciem dla szyfrowania. </w:t>
            </w:r>
          </w:p>
          <w:p w14:paraId="0F171E38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 awarii dysku twardego, w czasie trwania gwarancji, uszkodzony dysk pozostaje u Zamawiającego.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35ACB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079F" w14:paraId="2E02108B" w14:textId="2F359CF8" w:rsidTr="0049079F">
        <w:trPr>
          <w:trHeight w:val="1134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26C11DA" w14:textId="77777777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5C4C4" w14:textId="77777777" w:rsidR="0049079F" w:rsidRDefault="0049079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A749B" w14:textId="3C03215D" w:rsidR="0049079F" w:rsidRPr="0049079F" w:rsidRDefault="0049079F" w:rsidP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07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karta min. WLAN 802.11ax</w:t>
            </w:r>
          </w:p>
          <w:p w14:paraId="43A8639B" w14:textId="5F23AE92" w:rsidR="0049079F" w:rsidRPr="0049079F" w:rsidRDefault="0049079F" w:rsidP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07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Wbudowana karta Bluetooth min. 5.3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3B301" w14:textId="77777777" w:rsidR="0049079F" w:rsidRPr="0049079F" w:rsidRDefault="0049079F" w:rsidP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079F" w14:paraId="67784549" w14:textId="06F83BBC" w:rsidTr="0049079F">
        <w:trPr>
          <w:trHeight w:val="743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041792B" w14:textId="77777777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223D7" w14:textId="77777777" w:rsidR="0049079F" w:rsidRDefault="0049079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Zarządzanie i bezpieczeństwo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5B1F1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układ TPM 2.0 lub nowszy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857B0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079F" w14:paraId="6B1278C4" w14:textId="7DDF9D77" w:rsidTr="0049079F">
        <w:trPr>
          <w:trHeight w:val="238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C070074" w14:textId="77777777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90A15" w14:textId="77777777" w:rsidR="0049079F" w:rsidRDefault="0049079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Funkcje BIOS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473FE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Hasło administratora, wyłączenie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bootowania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CD/USB/LAN, wyłączenie portów USB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8CF27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079F" w14:paraId="5E0DC0D2" w14:textId="3C33CC4C" w:rsidTr="0049079F">
        <w:trPr>
          <w:trHeight w:val="377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EAFD876" w14:textId="77777777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1.10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64C7B" w14:textId="2E4D2045" w:rsidR="00A733D5" w:rsidRDefault="0049079F" w:rsidP="00A733D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Bateria</w:t>
            </w:r>
          </w:p>
          <w:p w14:paraId="66544281" w14:textId="77777777" w:rsidR="00A733D5" w:rsidRDefault="00A733D5" w:rsidP="00A733D5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D627FC" w14:textId="77777777" w:rsidR="000D460C" w:rsidRDefault="000D460C" w:rsidP="000D46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0FF803" w14:textId="77777777" w:rsidR="000D460C" w:rsidRPr="000D460C" w:rsidRDefault="000D460C" w:rsidP="000D460C">
            <w:pPr>
              <w:ind w:firstLine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A806E" w14:textId="7DA4D998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Litowo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-jonowa , min. 3 ogniwa o minimalnej pojemności 57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14153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079F" w14:paraId="709AC6F8" w14:textId="2ED1F18F" w:rsidTr="0049079F">
        <w:trPr>
          <w:trHeight w:val="430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C19681D" w14:textId="541B0837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BE552" w14:textId="77777777" w:rsidR="0049079F" w:rsidRDefault="0049079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94AE4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sieciowy dedykowany dla zastosowanej baterii/procesora/karty graficznej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CB5C5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079F" w14:paraId="0EFED9FC" w14:textId="455F7F9A" w:rsidTr="0049079F">
        <w:trPr>
          <w:trHeight w:val="430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CD0167F" w14:textId="0AE21BA3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BF075" w14:textId="77777777" w:rsidR="0049079F" w:rsidRDefault="0049079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Wyświetlacz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4AF1E" w14:textId="424F1365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Przekątna min. 14", rozdzielczość minimalna FHD+ o proporcjach 16:10, technologia IPS, matryca z </w:t>
            </w:r>
            <w:r w:rsidRPr="007860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powłoką przeciwodblaskową i </w:t>
            </w:r>
            <w:proofErr w:type="spellStart"/>
            <w:r w:rsidRPr="0078605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antysmugową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dotykową, jasność min. 300 nitów, przestrzeń barw RGB NTSC, wymagana wbudowana kamera HD ze zintegrowaną z obudową laptopa przesłoną / zaślepką kamery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F02D8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079F" w14:paraId="5A846C8C" w14:textId="61EE51CF" w:rsidTr="0049079F">
        <w:trPr>
          <w:trHeight w:val="430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1FD41FB" w14:textId="168445E0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9252E" w14:textId="77777777" w:rsidR="0049079F" w:rsidRPr="00325E0F" w:rsidRDefault="0049079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43E3C" w14:textId="3433183E" w:rsidR="0049079F" w:rsidRDefault="0049079F" w:rsidP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Preinstalowany system operacyjny Microsoft Windows 11 Professional PL 64 bit lub równoważny, nie wymagający aktywacji za pomocą telefonu lub Internetu. W tabeli nr 2</w:t>
            </w:r>
            <w:r w:rsidRPr="00965EA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Zakres równoważności dla systemu operacyjnego.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5672A" w14:textId="77777777" w:rsidR="0049079F" w:rsidRDefault="0049079F" w:rsidP="00325E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079F" w14:paraId="6375C7DF" w14:textId="1196F133" w:rsidTr="0049079F">
        <w:trPr>
          <w:trHeight w:val="430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5450E27" w14:textId="2AC807E2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1.14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CB918" w14:textId="77777777" w:rsidR="0049079F" w:rsidRDefault="0049079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E6FC8" w14:textId="77777777" w:rsidR="0049079F" w:rsidRPr="0057235C" w:rsidRDefault="0049079F" w:rsidP="005723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23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porty USB 3.2 Typ A pierwszej generacji</w:t>
            </w:r>
            <w:r w:rsidRPr="0057235C" w:rsidDel="00BB1D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7F3F327" w14:textId="221CA43B" w:rsidR="0049079F" w:rsidRPr="0057235C" w:rsidRDefault="0049079F" w:rsidP="005723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23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porty typu </w:t>
            </w:r>
            <w:proofErr w:type="spellStart"/>
            <w:r w:rsidRPr="005723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Thunderbolt</w:t>
            </w:r>
            <w:proofErr w:type="spellEnd"/>
            <w:r w:rsidRPr="005723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 z obsługą funkcji szybkiego ładowania i umożliwiający przesyłanie dużych mocy</w:t>
            </w:r>
          </w:p>
          <w:p w14:paraId="45A4FBE7" w14:textId="7543DFF7" w:rsidR="0049079F" w:rsidRPr="0057235C" w:rsidRDefault="0049079F" w:rsidP="005723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23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x HDMI 2.0 lub wyższy</w:t>
            </w:r>
          </w:p>
          <w:p w14:paraId="30002362" w14:textId="77777777" w:rsidR="0049079F" w:rsidRPr="0057235C" w:rsidRDefault="0049079F" w:rsidP="005723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23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Gniazdo słuchawkowe (mikrofon/słuchawki)</w:t>
            </w:r>
          </w:p>
          <w:p w14:paraId="452CD1B4" w14:textId="17CB70EF" w:rsidR="0049079F" w:rsidRPr="0057235C" w:rsidRDefault="0049079F" w:rsidP="005723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23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LAN RJ45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FF496" w14:textId="77777777" w:rsidR="0049079F" w:rsidRPr="0057235C" w:rsidRDefault="0049079F" w:rsidP="005723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079F" w:rsidRPr="00F67966" w14:paraId="04C3CB82" w14:textId="3C59A6CC" w:rsidTr="0049079F">
        <w:trPr>
          <w:trHeight w:val="430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8819BEA" w14:textId="65F97B54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1.15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73B0B" w14:textId="77777777" w:rsidR="0049079F" w:rsidRDefault="0049079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1096F" w14:textId="10C134E8" w:rsidR="0049079F" w:rsidRPr="00325E0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komputera</w:t>
            </w:r>
            <w:proofErr w:type="spellEnd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min. </w:t>
            </w:r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lata</w:t>
            </w:r>
            <w:proofErr w:type="spellEnd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on-site, next business day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0A844" w14:textId="77777777" w:rsidR="0049079F" w:rsidRPr="00325E0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49079F" w14:paraId="03D10110" w14:textId="3445C57F" w:rsidTr="0049079F">
        <w:trPr>
          <w:trHeight w:val="430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662E815" w14:textId="3FD0F5EC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1.16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E4DC2" w14:textId="77777777" w:rsidR="0049079F" w:rsidRDefault="0049079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Masa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A0D67" w14:textId="6327587A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Maksymalna masa komputera przenośnego z oferowaną baterią to 1.3 kg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65800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9079F" w14:paraId="04306D13" w14:textId="7B53C13A" w:rsidTr="0049079F">
        <w:trPr>
          <w:trHeight w:val="430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B2A7036" w14:textId="3675F133" w:rsidR="0049079F" w:rsidRDefault="0049079F" w:rsidP="109A2EAC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109A2EAC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1.17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65BA4" w14:textId="4E55139A" w:rsidR="0049079F" w:rsidRDefault="0049079F" w:rsidP="109A2EAC">
            <w:r w:rsidRPr="109A2EA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Zabezpieczenie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8B3B3" w14:textId="334A2CCC" w:rsidR="0049079F" w:rsidRDefault="0049079F" w:rsidP="109A2EAC">
            <w:r w:rsidRPr="109A2E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Gniazdo pozwalające na zastosowanie linki zabezpieczającej / antykradzieżowej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8B9E4" w14:textId="77777777" w:rsidR="0049079F" w:rsidRPr="109A2EAC" w:rsidRDefault="0049079F" w:rsidP="109A2EA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49079F" w14:paraId="6C31ADFB" w14:textId="240325B5" w:rsidTr="0049079F">
        <w:trPr>
          <w:trHeight w:val="449"/>
        </w:trPr>
        <w:tc>
          <w:tcPr>
            <w:tcW w:w="5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A1355F2" w14:textId="77777777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D4D371" w14:textId="77777777" w:rsidR="0049079F" w:rsidRDefault="0049079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Klawiatura i mysz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22E82D" w14:textId="1D87D2C9" w:rsidR="0049079F" w:rsidRPr="00761090" w:rsidRDefault="0049079F" w:rsidP="109A2EAC">
            <w:pPr>
              <w:pStyle w:val="Bezodstpw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 w:rsidRPr="109A2EA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Zestaw bezprzewodowy składający się z klawiatury w układzie QWERTY US</w:t>
            </w:r>
            <w:r>
              <w:br/>
            </w:r>
            <w:r w:rsidRPr="109A2EA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i myszy z rolką przewijania, zasilane bateryjnie (AA/AAA), komunikacja za pomocą Bluetooth </w:t>
            </w:r>
            <w:r w:rsidRPr="109A2EAC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bez dodatkowego odbiornika.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CA5BC2" w14:textId="77777777" w:rsidR="0049079F" w:rsidRPr="109A2EAC" w:rsidRDefault="0049079F" w:rsidP="109A2EAC">
            <w:pPr>
              <w:pStyle w:val="Bezodstpw"/>
              <w:spacing w:line="256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49079F" w14:paraId="4B4BFCA8" w14:textId="2EAA086C" w:rsidTr="0049079F">
        <w:trPr>
          <w:trHeight w:val="702"/>
        </w:trPr>
        <w:tc>
          <w:tcPr>
            <w:tcW w:w="5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8EC79C2" w14:textId="77777777" w:rsidR="0049079F" w:rsidRDefault="004907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07DFD1" w14:textId="77777777" w:rsidR="0049079F" w:rsidRDefault="0049079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Torba na komputer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2234AF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Dostosowana do rozmiarów komputera, minimum 2 przegrody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11E9BB" w14:textId="77777777" w:rsidR="0049079F" w:rsidRDefault="0049079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41320AB" w14:textId="4A53BBB1" w:rsidR="00754C93" w:rsidRDefault="00754C93"/>
    <w:tbl>
      <w:tblPr>
        <w:tblW w:w="928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6449"/>
      </w:tblGrid>
      <w:tr w:rsidR="00325E0F" w14:paraId="2CEFBCC1" w14:textId="77777777" w:rsidTr="00F02136">
        <w:trPr>
          <w:trHeight w:val="352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65CE0DAE" w14:textId="4FD1FD0B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Tabela nr </w:t>
            </w:r>
            <w:r w:rsidR="002807A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 Zakres równoważności dla systemu operacyjnego Microsoft  Windows 11 (w zależności od zaproponowanego systemu operacyjnego)</w:t>
            </w:r>
          </w:p>
        </w:tc>
      </w:tr>
      <w:tr w:rsidR="00325E0F" w14:paraId="1449031F" w14:textId="77777777" w:rsidTr="00F02136">
        <w:trPr>
          <w:trHeight w:val="2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04290B36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359FDAF4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 parametru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509F8F4B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Minimalne parametry wymagane</w:t>
            </w:r>
          </w:p>
        </w:tc>
      </w:tr>
      <w:tr w:rsidR="00325E0F" w14:paraId="57201FCC" w14:textId="77777777" w:rsidTr="00F02136">
        <w:trPr>
          <w:trHeight w:val="3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096BB1" w14:textId="722C0432" w:rsidR="00325E0F" w:rsidRDefault="00325E0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753E52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Wymagania dla systemu operacyjnego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E47B2B" w14:textId="77777777" w:rsidR="00325E0F" w:rsidRDefault="00325E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operacyjny musi spełniać następujące wymagania poprzez wbudowane mechanizmy, bez użycia dodatkowych aplikacji:</w:t>
            </w:r>
          </w:p>
          <w:p w14:paraId="08562759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dokonywania aktualizacji i poprawek systemu przez Internet z możliwością wyboru instalowanych poprawek</w:t>
            </w:r>
          </w:p>
          <w:p w14:paraId="6C302538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dokonywania uaktualnień sterowników urządzeń przez Internet – witrynę producenta systemu</w:t>
            </w:r>
          </w:p>
          <w:p w14:paraId="0E10D5C6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 – wymagane podanie nazwy strony serwera WWW</w:t>
            </w:r>
          </w:p>
          <w:p w14:paraId="36E5CD4B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Internetowa aktualizacja zapewniona w języku polskim</w:t>
            </w:r>
          </w:p>
          <w:p w14:paraId="29019136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zapora internetowa (firewall) dla ochrony połączeń internetowych; zintegrowana z systemem konsola do zarządzania ustawieniami zapory i regułami IP v4 i v6</w:t>
            </w:r>
          </w:p>
          <w:p w14:paraId="3C2C8BB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Zlokalizowane w języku polskim, co najmniej następujące elementy: menu, odtwarzacz multimediów, pomoc, komunikaty systemowe</w:t>
            </w:r>
          </w:p>
          <w:p w14:paraId="13F92083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Plug&amp;Play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Wi-Fi)</w:t>
            </w:r>
          </w:p>
          <w:p w14:paraId="5760EF12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Funkcjonalność automatycznej zmiany domyślnej drukarki w zależności od sieci, do której podłączony jest komputer</w:t>
            </w:r>
          </w:p>
          <w:p w14:paraId="3CC06932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</w:t>
            </w:r>
          </w:p>
          <w:p w14:paraId="3C906CF8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zdalnej automatycznej instalacji, konfiguracji, administrowania oraz aktualizowania systemu</w:t>
            </w:r>
          </w:p>
          <w:p w14:paraId="0BB13CB7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Zabezpieczony hasłem hierarchiczny dostęp do systemu, konta i profile użytkowników zarządzane zdalnie; praca systemu w trybie ochrony kont użytkowników</w:t>
            </w:r>
          </w:p>
          <w:p w14:paraId="2972EB0F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</w:t>
            </w:r>
          </w:p>
          <w:p w14:paraId="38B0693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Zintegrowane z systemem operacyjnym narzędzia zwalczające złośliwe oprogramowanie; aktualizacje dostępne u producenta nieodpłatnie bez ograniczeń czasowych</w:t>
            </w:r>
          </w:p>
          <w:p w14:paraId="62C1BA8C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Funkcjonalność rozpoznawania mowy, pozwalającą na sterowanie komputerem głosowo, wraz z modułem „uczenia się” głosu użytkownika</w:t>
            </w:r>
          </w:p>
          <w:p w14:paraId="3D1E7CF4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Zintegrowany z systemem operacyjnym moduł synchronizacji komputera z urządzeniami zewnętrznymi</w:t>
            </w:r>
          </w:p>
          <w:p w14:paraId="55AC6C4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system pomocy w języku polskim</w:t>
            </w:r>
          </w:p>
          <w:p w14:paraId="52C32FF1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przystosowania stanowiska dla osób niepełnosprawnych (np. słabo widzących)</w:t>
            </w:r>
          </w:p>
          <w:p w14:paraId="25132152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zarządzania stacją roboczą poprzez polityki – przez politykę rozumiemy zestaw reguł definiujących lub ograniczających funkcjonalność systemu lub aplikacji</w:t>
            </w:r>
          </w:p>
          <w:p w14:paraId="69F2086D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Wdrażanie IPSEC oparte na politykach – wdrażanie IPSEC oparte na zestawach reguł definiujących ustawienia zarządzanych w sposób centralny</w:t>
            </w:r>
          </w:p>
          <w:p w14:paraId="053A1BF0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Automatyczne występowanie i używanie (wystawianie) certyfikatów PKI X.509</w:t>
            </w:r>
          </w:p>
          <w:p w14:paraId="214E6D9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logowania przy pomocy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smartcard</w:t>
            </w:r>
            <w:proofErr w:type="spellEnd"/>
          </w:p>
          <w:p w14:paraId="58CF7540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Rozbudowane polityki bezpieczeństwa – polityki dla systemu operacyjnego i dla wskazanych aplikacji</w:t>
            </w:r>
          </w:p>
          <w:p w14:paraId="29D1FCF5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posiada narzędzia służące do administracji, do wykonywania kopii zapasowych polityk i ich odtwarzania oraz generowania raportów z ustawień polityk</w:t>
            </w:r>
          </w:p>
          <w:p w14:paraId="77E1FB46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dla Java i .NET Framework 2.0 i 3.0 – możliwość uruchomienia aplikacji działających we wskazanych środowiskach</w:t>
            </w:r>
          </w:p>
          <w:p w14:paraId="33719614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JScript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VBScript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możliwość uruchamiania interpretera poleceń</w:t>
            </w:r>
          </w:p>
          <w:p w14:paraId="27975B9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Zdalna pomoc i współdzielenie aplikacji – możliwość zdalnego przejęcia sesji zalogowanego użytkownika celem rozwiązania problemu z komputerem</w:t>
            </w:r>
          </w:p>
          <w:p w14:paraId="74A1F0B8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14:paraId="039CB184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Rozwiązanie ma umożliwiające wdrożenie nowego obrazu poprzez zdalną instalację</w:t>
            </w:r>
          </w:p>
          <w:p w14:paraId="2D52D35F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Graficzne środowisko instalacji i konfiguracji</w:t>
            </w:r>
          </w:p>
          <w:p w14:paraId="5D83A2C0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Transakcyjny system plików pozwalający na stosowanie przydziałów (ang.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quota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na dysku dla użytkowników oraz zapewniający większą niezawodność i pozwalający tworzyć kopie zapasowe</w:t>
            </w:r>
          </w:p>
          <w:p w14:paraId="1E078548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Zarządzanie kontami użytkowników sieci oraz urządzeniami sieciowymi tj. drukarki, modemy, woluminy dyskowe, usługi katalogowe</w:t>
            </w:r>
          </w:p>
          <w:p w14:paraId="2190D35B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Udostępnianie modemu</w:t>
            </w:r>
          </w:p>
          <w:p w14:paraId="4C090660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</w:t>
            </w:r>
          </w:p>
          <w:p w14:paraId="1146732F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przywracania plików systemowych</w:t>
            </w:r>
          </w:p>
          <w:p w14:paraId="56BD918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dla architektury 64 bitowej</w:t>
            </w:r>
          </w:p>
          <w:p w14:paraId="41852F34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Umożliwiać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integrację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z Windows Active Directory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Novell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eDirectory</w:t>
            </w:r>
            <w:proofErr w:type="spellEnd"/>
          </w:p>
          <w:p w14:paraId="2D70B017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Posiadać wbudowane rozwiązanie pozwalające na kryptograficzną ochronę danych na dyskach</w:t>
            </w:r>
          </w:p>
        </w:tc>
      </w:tr>
      <w:tr w:rsidR="00325E0F" w14:paraId="07890475" w14:textId="77777777" w:rsidTr="00F02136">
        <w:trPr>
          <w:trHeight w:val="3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A85563" w14:textId="1A70A129" w:rsidR="00325E0F" w:rsidRDefault="00325E0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E086C3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Wymagane szkolenia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9ED1D7" w14:textId="77777777" w:rsidR="00325E0F" w:rsidRDefault="00325E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przypadku zaoferowania oprogramowania równoważnego względem systemu Microsoft Windows 10 i Windows 11 (w zależności od zaproponowanego systemu operacyjnego), </w:t>
            </w:r>
          </w:p>
          <w:p w14:paraId="2BE4E745" w14:textId="77777777" w:rsidR="00325E0F" w:rsidRDefault="00325E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Sprzedający zobowiązany jest do przeprowadzenia szkoleń dla pracowników Kupującego w zakresie obsługi zaoferowanego systemu operacyjnego. Szkolenia zostaną przeprowadzone dla liczby pracowników odpowiadającej liczbie zakupionych licencji w wymiarze minimum 6 godzin zegarowych, oraz 12 godzin zegarowych dla jednej grupy administratorów i pracowników pomocy technicznej. Szkolenia odbędą się w siedzibie Zamawiającego w grupach po max. 10 osób.</w:t>
            </w:r>
          </w:p>
        </w:tc>
      </w:tr>
      <w:tr w:rsidR="00325E0F" w14:paraId="62716ADB" w14:textId="77777777" w:rsidTr="00F02136">
        <w:trPr>
          <w:trHeight w:val="3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7CAD6F" w14:textId="6DE34F73" w:rsidR="00325E0F" w:rsidRDefault="00325E0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164642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Zgodność z infrastrukturą Zamawiającego</w:t>
            </w:r>
          </w:p>
          <w:p w14:paraId="7191F7AA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D71C9D" w14:textId="77777777" w:rsidR="00325E0F" w:rsidRDefault="00325E0F" w:rsidP="00325E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oprogramowania.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</w:tr>
    </w:tbl>
    <w:p w14:paraId="6E9F825E" w14:textId="77777777" w:rsidR="00325E0F" w:rsidRDefault="00325E0F"/>
    <w:sectPr w:rsidR="00325E0F" w:rsidSect="00F81371">
      <w:footerReference w:type="default" r:id="rId15"/>
      <w:pgSz w:w="11906" w:h="16838"/>
      <w:pgMar w:top="1417" w:right="1417" w:bottom="1417" w:left="1417" w:header="708" w:footer="1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10FE" w14:textId="77777777" w:rsidR="000526CA" w:rsidRDefault="000526CA" w:rsidP="00F02136">
      <w:pPr>
        <w:spacing w:after="0" w:line="240" w:lineRule="auto"/>
      </w:pPr>
      <w:r>
        <w:separator/>
      </w:r>
    </w:p>
  </w:endnote>
  <w:endnote w:type="continuationSeparator" w:id="0">
    <w:p w14:paraId="518A558E" w14:textId="77777777" w:rsidR="000526CA" w:rsidRDefault="000526CA" w:rsidP="00F0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7ECA" w14:textId="012C886C" w:rsidR="00B318EB" w:rsidRDefault="00471EC4" w:rsidP="00B318EB">
    <w:pPr>
      <w:pStyle w:val="Stopka"/>
      <w:jc w:val="center"/>
    </w:pPr>
    <w:r w:rsidRPr="00405D65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47A56B3" wp14:editId="68D75069">
              <wp:simplePos x="0" y="0"/>
              <wp:positionH relativeFrom="margin">
                <wp:align>center</wp:align>
              </wp:positionH>
              <wp:positionV relativeFrom="page">
                <wp:posOffset>6751320</wp:posOffset>
              </wp:positionV>
              <wp:extent cx="4269105" cy="438785"/>
              <wp:effectExtent l="0" t="0" r="0" b="3810"/>
              <wp:wrapNone/>
              <wp:docPr id="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59F5E2" w14:textId="77777777" w:rsidR="00471EC4" w:rsidRDefault="00471EC4" w:rsidP="00471EC4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3AE200" w14:textId="602C4B74" w:rsidR="00471EC4" w:rsidRDefault="00471EC4" w:rsidP="00471EC4">
                          <w:pPr>
                            <w:pStyle w:val="LukStopka-adres"/>
                          </w:pPr>
                          <w:r>
                            <w:t>54-066 Wrocław, ul. Stabłowicka 147, Tel: +48 71 734 77 77,</w:t>
                          </w:r>
                        </w:p>
                        <w:p w14:paraId="11FD006E" w14:textId="77777777" w:rsidR="00471EC4" w:rsidRPr="00405D65" w:rsidRDefault="00471EC4" w:rsidP="00471EC4">
                          <w:pPr>
                            <w:pStyle w:val="LukStopka-adres"/>
                          </w:pPr>
                          <w:r w:rsidRPr="00405D65">
                            <w:t>E-mail: biuro@port.lukasiewicz.gov.pl | NIP: 894 314 05 23, REGON: 386585168</w:t>
                          </w:r>
                        </w:p>
                        <w:p w14:paraId="32063B20" w14:textId="1E57998E" w:rsidR="00471EC4" w:rsidRDefault="00471EC4" w:rsidP="00471EC4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KRS,</w:t>
                          </w:r>
                        </w:p>
                        <w:p w14:paraId="34171930" w14:textId="77777777" w:rsidR="00471EC4" w:rsidRPr="00ED7972" w:rsidRDefault="00471EC4" w:rsidP="00471EC4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A56B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531.6pt;width:336.15pt;height:34.5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" filled="f" stroked="f">
              <o:lock v:ext="edit" aspectratio="t"/>
              <v:textbox style="mso-fit-shape-to-text:t" inset="0,0,0,0">
                <w:txbxContent>
                  <w:p w14:paraId="7659F5E2" w14:textId="77777777" w:rsidR="00471EC4" w:rsidRDefault="00471EC4" w:rsidP="00471EC4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3AE200" w14:textId="602C4B74" w:rsidR="00471EC4" w:rsidRDefault="00471EC4" w:rsidP="00471EC4">
                    <w:pPr>
                      <w:pStyle w:val="LukStopka-adres"/>
                    </w:pPr>
                    <w:r>
                      <w:t>54-066 Wrocław, ul. Stabłowicka 147, Tel: +48 71 734 77 77,</w:t>
                    </w:r>
                  </w:p>
                  <w:p w14:paraId="11FD006E" w14:textId="77777777" w:rsidR="00471EC4" w:rsidRPr="00405D65" w:rsidRDefault="00471EC4" w:rsidP="00471EC4">
                    <w:pPr>
                      <w:pStyle w:val="LukStopka-adres"/>
                    </w:pPr>
                    <w:r w:rsidRPr="00405D65">
                      <w:t>E-mail: biuro@port.lukasiewicz.gov.pl | NIP: 894 314 05 23, REGON: 386585168</w:t>
                    </w:r>
                  </w:p>
                  <w:p w14:paraId="32063B20" w14:textId="1E57998E" w:rsidR="00471EC4" w:rsidRDefault="00471EC4" w:rsidP="00471EC4">
                    <w:pPr>
                      <w:pStyle w:val="LukStopka-adres"/>
                    </w:pPr>
                    <w:r>
                      <w:t>Sąd Rejonowy dla Wrocławia – Fabrycznej we Wrocławiu, VI Wydział Gospodarczy KRS,</w:t>
                    </w:r>
                  </w:p>
                  <w:p w14:paraId="34171930" w14:textId="77777777" w:rsidR="00471EC4" w:rsidRPr="00ED7972" w:rsidRDefault="00471EC4" w:rsidP="00471EC4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B318EB" w:rsidRPr="00405D65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BF02DBC" wp14:editId="5B0D32CC">
              <wp:simplePos x="0" y="0"/>
              <wp:positionH relativeFrom="margin">
                <wp:posOffset>895985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1F90E" w14:textId="77777777" w:rsidR="00B318EB" w:rsidRDefault="00B318EB" w:rsidP="00B318EB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5C9808" w14:textId="77777777" w:rsidR="00B318EB" w:rsidRDefault="00B318EB" w:rsidP="00B318EB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01412DD2" w14:textId="77777777" w:rsidR="00B318EB" w:rsidRPr="00405D65" w:rsidRDefault="00B318EB" w:rsidP="00B318EB">
                          <w:pPr>
                            <w:pStyle w:val="LukStopka-adres"/>
                          </w:pPr>
                          <w:r w:rsidRPr="00405D65">
                            <w:t>E-mail: biuro@port.lukasiewicz.gov.pl | NIP: 894 314 05 23, REGON: 386585168</w:t>
                          </w:r>
                        </w:p>
                        <w:p w14:paraId="3C878CA2" w14:textId="77777777" w:rsidR="00B318EB" w:rsidRDefault="00B318EB" w:rsidP="00B318EB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72AF74C" w14:textId="77777777" w:rsidR="00B318EB" w:rsidRPr="00ED7972" w:rsidRDefault="00B318EB" w:rsidP="00B318EB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F02DBC" id="_x0000_s1027" type="#_x0000_t202" style="position:absolute;left:0;text-align:left;margin-left:70.5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" filled="f" stroked="f">
              <o:lock v:ext="edit" aspectratio="t"/>
              <v:textbox style="mso-fit-shape-to-text:t" inset="0,0,0,0">
                <w:txbxContent>
                  <w:p w14:paraId="7C21F90E" w14:textId="77777777" w:rsidR="00B318EB" w:rsidRDefault="00B318EB" w:rsidP="00B318EB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5C9808" w14:textId="77777777" w:rsidR="00B318EB" w:rsidRDefault="00B318EB" w:rsidP="00B318EB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01412DD2" w14:textId="77777777" w:rsidR="00B318EB" w:rsidRPr="00405D65" w:rsidRDefault="00B318EB" w:rsidP="00B318EB">
                    <w:pPr>
                      <w:pStyle w:val="LukStopka-adres"/>
                    </w:pPr>
                    <w:r w:rsidRPr="00405D65">
                      <w:t>E-mail: biuro@port.lukasiewicz.gov.pl | NIP: 894 314 05 23, REGON: 386585168</w:t>
                    </w:r>
                  </w:p>
                  <w:p w14:paraId="3C878CA2" w14:textId="77777777" w:rsidR="00B318EB" w:rsidRDefault="00B318EB" w:rsidP="00B318EB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72AF74C" w14:textId="77777777" w:rsidR="00B318EB" w:rsidRPr="00ED7972" w:rsidRDefault="00B318EB" w:rsidP="00B318EB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89231A" w:rsidRPr="00BC342A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w:drawing>
        <wp:anchor distT="0" distB="0" distL="114300" distR="114300" simplePos="0" relativeHeight="251663360" behindDoc="1" locked="1" layoutInCell="1" allowOverlap="1" wp14:anchorId="2E470389" wp14:editId="7DAF0D87">
          <wp:simplePos x="0" y="0"/>
          <wp:positionH relativeFrom="page">
            <wp:posOffset>9424670</wp:posOffset>
          </wp:positionH>
          <wp:positionV relativeFrom="bottomMargin">
            <wp:align>top</wp:align>
          </wp:positionV>
          <wp:extent cx="1230630" cy="84899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81D1" w14:textId="4DF7C90F" w:rsidR="00A733D5" w:rsidRDefault="00037914" w:rsidP="00EF0803">
    <w:pPr>
      <w:pStyle w:val="Stopka"/>
      <w:tabs>
        <w:tab w:val="clear" w:pos="9072"/>
        <w:tab w:val="left" w:pos="13005"/>
      </w:tabs>
    </w:pPr>
    <w:r>
      <w:rPr>
        <w:noProof/>
      </w:rPr>
      <w:drawing>
        <wp:anchor distT="0" distB="0" distL="114300" distR="114300" simplePos="0" relativeHeight="251673600" behindDoc="1" locked="0" layoutInCell="1" allowOverlap="1" wp14:anchorId="7444B612" wp14:editId="23797944">
          <wp:simplePos x="0" y="0"/>
          <wp:positionH relativeFrom="column">
            <wp:posOffset>4648200</wp:posOffset>
          </wp:positionH>
          <wp:positionV relativeFrom="page">
            <wp:posOffset>6193155</wp:posOffset>
          </wp:positionV>
          <wp:extent cx="2384425" cy="201295"/>
          <wp:effectExtent l="0" t="0" r="0" b="8255"/>
          <wp:wrapTight wrapText="bothSides">
            <wp:wrapPolygon edited="0">
              <wp:start x="0" y="0"/>
              <wp:lineTo x="0" y="20442"/>
              <wp:lineTo x="2243" y="20442"/>
              <wp:lineTo x="21399" y="18397"/>
              <wp:lineTo x="21399" y="4088"/>
              <wp:lineTo x="2243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460C" w:rsidRPr="000D460C">
      <w:rPr>
        <w:rFonts w:ascii="Verdana" w:eastAsia="Verdana" w:hAnsi="Verdana" w:cs="Times New Roman"/>
        <w:noProof/>
        <w:color w:val="000000"/>
        <w:spacing w:val="4"/>
        <w:sz w:val="20"/>
        <w:lang w:eastAsia="en-US"/>
      </w:rPr>
      <w:drawing>
        <wp:anchor distT="0" distB="0" distL="114300" distR="114300" simplePos="0" relativeHeight="251674624" behindDoc="1" locked="0" layoutInCell="1" allowOverlap="1" wp14:anchorId="3A97A24C" wp14:editId="3435AF5D">
          <wp:simplePos x="0" y="0"/>
          <wp:positionH relativeFrom="column">
            <wp:posOffset>3024505</wp:posOffset>
          </wp:positionH>
          <wp:positionV relativeFrom="paragraph">
            <wp:posOffset>-664845</wp:posOffset>
          </wp:positionV>
          <wp:extent cx="1241425" cy="679380"/>
          <wp:effectExtent l="0" t="0" r="0" b="0"/>
          <wp:wrapNone/>
          <wp:docPr id="12109171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67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0803">
      <w:tab/>
    </w:r>
    <w:r w:rsidR="00EF0803">
      <w:rPr>
        <w:noProof/>
      </w:rPr>
      <w:drawing>
        <wp:inline distT="0" distB="0" distL="0" distR="0" wp14:anchorId="35E92688" wp14:editId="4C780054">
          <wp:extent cx="4267835" cy="55245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F0803">
      <w:rPr>
        <w:noProof/>
        <w:spacing w:val="2"/>
        <w:lang w:eastAsia="pl-PL"/>
      </w:rPr>
      <w:drawing>
        <wp:anchor distT="0" distB="0" distL="114300" distR="114300" simplePos="0" relativeHeight="251678720" behindDoc="1" locked="1" layoutInCell="1" allowOverlap="1" wp14:anchorId="0D99FBBF" wp14:editId="669E6598">
          <wp:simplePos x="0" y="0"/>
          <wp:positionH relativeFrom="column">
            <wp:posOffset>8296275</wp:posOffset>
          </wp:positionH>
          <wp:positionV relativeFrom="page">
            <wp:posOffset>6579235</wp:posOffset>
          </wp:positionV>
          <wp:extent cx="1230630" cy="848995"/>
          <wp:effectExtent l="0" t="0" r="0" b="0"/>
          <wp:wrapNone/>
          <wp:docPr id="1231820096" name="Obraz 1231820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78C7" w14:textId="5F643B3F" w:rsidR="00471EC4" w:rsidRDefault="00F81371" w:rsidP="00B318EB">
    <w:pPr>
      <w:pStyle w:val="Stopka"/>
      <w:jc w:val="center"/>
    </w:pPr>
    <w:r w:rsidRPr="00F81371">
      <w:rPr>
        <w:rFonts w:ascii="Verdana" w:eastAsia="Verdana" w:hAnsi="Verdana" w:cs="Times New Roman"/>
        <w:noProof/>
        <w:color w:val="000000"/>
        <w:spacing w:val="4"/>
        <w:sz w:val="20"/>
        <w:lang w:eastAsia="en-US"/>
      </w:rPr>
      <w:drawing>
        <wp:anchor distT="0" distB="0" distL="114300" distR="114300" simplePos="0" relativeHeight="251676672" behindDoc="1" locked="0" layoutInCell="1" allowOverlap="1" wp14:anchorId="6319247E" wp14:editId="28C690FB">
          <wp:simplePos x="0" y="0"/>
          <wp:positionH relativeFrom="column">
            <wp:posOffset>2781300</wp:posOffset>
          </wp:positionH>
          <wp:positionV relativeFrom="page">
            <wp:posOffset>9547225</wp:posOffset>
          </wp:positionV>
          <wp:extent cx="2384425" cy="201295"/>
          <wp:effectExtent l="0" t="0" r="0" b="8255"/>
          <wp:wrapTight wrapText="bothSides">
            <wp:wrapPolygon edited="0">
              <wp:start x="0" y="0"/>
              <wp:lineTo x="0" y="20442"/>
              <wp:lineTo x="2243" y="20442"/>
              <wp:lineTo x="21399" y="18397"/>
              <wp:lineTo x="21399" y="4088"/>
              <wp:lineTo x="2243" y="0"/>
              <wp:lineTo x="0" y="0"/>
            </wp:wrapPolygon>
          </wp:wrapTight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460C">
      <w:rPr>
        <w:noProof/>
      </w:rPr>
      <w:drawing>
        <wp:inline distT="0" distB="0" distL="0" distR="0" wp14:anchorId="378C558F" wp14:editId="4A9937C3">
          <wp:extent cx="1241425" cy="679380"/>
          <wp:effectExtent l="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67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1EC4" w:rsidRPr="00BC342A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w:drawing>
        <wp:anchor distT="0" distB="0" distL="114300" distR="114300" simplePos="0" relativeHeight="251669504" behindDoc="1" locked="1" layoutInCell="1" allowOverlap="1" wp14:anchorId="26142749" wp14:editId="6E33EFD0">
          <wp:simplePos x="0" y="0"/>
          <wp:positionH relativeFrom="page">
            <wp:posOffset>6290945</wp:posOffset>
          </wp:positionH>
          <wp:positionV relativeFrom="bottomMargin">
            <wp:align>top</wp:align>
          </wp:positionV>
          <wp:extent cx="1230630" cy="848995"/>
          <wp:effectExtent l="0" t="0" r="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EC4" w:rsidRPr="00405D65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983E5AA" wp14:editId="16EB9215">
              <wp:simplePos x="0" y="0"/>
              <wp:positionH relativeFrom="margin">
                <wp:posOffset>857885</wp:posOffset>
              </wp:positionH>
              <wp:positionV relativeFrom="page">
                <wp:posOffset>9965055</wp:posOffset>
              </wp:positionV>
              <wp:extent cx="4269105" cy="438785"/>
              <wp:effectExtent l="0" t="0" r="0" b="381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FFD81E" w14:textId="77777777" w:rsidR="00471EC4" w:rsidRDefault="00471EC4" w:rsidP="00B318EB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612F53A" w14:textId="77777777" w:rsidR="00471EC4" w:rsidRDefault="00471EC4" w:rsidP="00B318EB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60569559" w14:textId="77777777" w:rsidR="00471EC4" w:rsidRPr="00405D65" w:rsidRDefault="00471EC4" w:rsidP="00B318EB">
                          <w:pPr>
                            <w:pStyle w:val="LukStopka-adres"/>
                          </w:pPr>
                          <w:r w:rsidRPr="00405D65">
                            <w:t>E-mail: biuro@port.lukasiewicz.gov.pl | NIP: 894 314 05 23, REGON: 386585168</w:t>
                          </w:r>
                        </w:p>
                        <w:p w14:paraId="74AC6B05" w14:textId="77777777" w:rsidR="00471EC4" w:rsidRDefault="00471EC4" w:rsidP="00B318EB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5928A0B" w14:textId="77777777" w:rsidR="00471EC4" w:rsidRDefault="00471EC4" w:rsidP="00B318EB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3D6AC6E7" w14:textId="77777777" w:rsidR="000D460C" w:rsidRPr="00ED7972" w:rsidRDefault="000D460C" w:rsidP="00B318EB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3E5A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67.55pt;margin-top:784.65pt;width:336.15pt;height:34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" filled="f" stroked="f">
              <o:lock v:ext="edit" aspectratio="t"/>
              <v:textbox style="mso-fit-shape-to-text:t" inset="0,0,0,0">
                <w:txbxContent>
                  <w:p w14:paraId="64FFD81E" w14:textId="77777777" w:rsidR="00471EC4" w:rsidRDefault="00471EC4" w:rsidP="00B318EB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612F53A" w14:textId="77777777" w:rsidR="00471EC4" w:rsidRDefault="00471EC4" w:rsidP="00B318EB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60569559" w14:textId="77777777" w:rsidR="00471EC4" w:rsidRPr="00405D65" w:rsidRDefault="00471EC4" w:rsidP="00B318EB">
                    <w:pPr>
                      <w:pStyle w:val="LukStopka-adres"/>
                    </w:pPr>
                    <w:r w:rsidRPr="00405D65">
                      <w:t>E-mail: biuro@port.lukasiewicz.gov.pl | NIP: 894 314 05 23, REGON: 386585168</w:t>
                    </w:r>
                  </w:p>
                  <w:p w14:paraId="74AC6B05" w14:textId="77777777" w:rsidR="00471EC4" w:rsidRDefault="00471EC4" w:rsidP="00B318EB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5928A0B" w14:textId="77777777" w:rsidR="00471EC4" w:rsidRDefault="00471EC4" w:rsidP="00B318EB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3D6AC6E7" w14:textId="77777777" w:rsidR="000D460C" w:rsidRPr="00ED7972" w:rsidRDefault="000D460C" w:rsidP="00B318EB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71EC4" w:rsidRPr="00BC342A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w:drawing>
        <wp:anchor distT="0" distB="0" distL="114300" distR="114300" simplePos="0" relativeHeight="251668480" behindDoc="1" locked="1" layoutInCell="1" allowOverlap="1" wp14:anchorId="2BA5B765" wp14:editId="0F796181">
          <wp:simplePos x="0" y="0"/>
          <wp:positionH relativeFrom="page">
            <wp:posOffset>9424670</wp:posOffset>
          </wp:positionH>
          <wp:positionV relativeFrom="bottomMargin">
            <wp:align>top</wp:align>
          </wp:positionV>
          <wp:extent cx="1230630" cy="848995"/>
          <wp:effectExtent l="0" t="0" r="0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591C" w14:textId="77777777" w:rsidR="000526CA" w:rsidRDefault="000526CA" w:rsidP="00F02136">
      <w:pPr>
        <w:spacing w:after="0" w:line="240" w:lineRule="auto"/>
      </w:pPr>
      <w:r>
        <w:separator/>
      </w:r>
    </w:p>
  </w:footnote>
  <w:footnote w:type="continuationSeparator" w:id="0">
    <w:p w14:paraId="2EFC723E" w14:textId="77777777" w:rsidR="000526CA" w:rsidRDefault="000526CA" w:rsidP="00F0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722A" w14:textId="19FE322D" w:rsidR="00F02136" w:rsidRDefault="00F02136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7D79D06" wp14:editId="1A665286">
          <wp:simplePos x="0" y="0"/>
          <wp:positionH relativeFrom="leftMargin">
            <wp:align>right</wp:align>
          </wp:positionH>
          <wp:positionV relativeFrom="paragraph">
            <wp:posOffset>-48260</wp:posOffset>
          </wp:positionV>
          <wp:extent cx="791625" cy="1609725"/>
          <wp:effectExtent l="0" t="0" r="889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78AC" w14:textId="34D51A21" w:rsidR="00FD490C" w:rsidRDefault="00FD490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6E583954" wp14:editId="07BC65F1">
          <wp:simplePos x="0" y="0"/>
          <wp:positionH relativeFrom="column">
            <wp:posOffset>-742950</wp:posOffset>
          </wp:positionH>
          <wp:positionV relativeFrom="paragraph">
            <wp:posOffset>-124460</wp:posOffset>
          </wp:positionV>
          <wp:extent cx="791625" cy="1609725"/>
          <wp:effectExtent l="0" t="0" r="8890" b="0"/>
          <wp:wrapNone/>
          <wp:docPr id="575533410" name="Obraz 575533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5596B"/>
    <w:multiLevelType w:val="hybridMultilevel"/>
    <w:tmpl w:val="47A4B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09A8"/>
    <w:multiLevelType w:val="hybridMultilevel"/>
    <w:tmpl w:val="46687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D0D60"/>
    <w:multiLevelType w:val="hybridMultilevel"/>
    <w:tmpl w:val="9408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81827">
    <w:abstractNumId w:val="1"/>
  </w:num>
  <w:num w:numId="2" w16cid:durableId="1671056414">
    <w:abstractNumId w:val="2"/>
  </w:num>
  <w:num w:numId="3" w16cid:durableId="822815143">
    <w:abstractNumId w:val="0"/>
  </w:num>
  <w:num w:numId="4" w16cid:durableId="2132236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F5"/>
    <w:rsid w:val="00037914"/>
    <w:rsid w:val="000526CA"/>
    <w:rsid w:val="00066616"/>
    <w:rsid w:val="00071D6A"/>
    <w:rsid w:val="000D460C"/>
    <w:rsid w:val="00112DB5"/>
    <w:rsid w:val="0011327E"/>
    <w:rsid w:val="001B697C"/>
    <w:rsid w:val="001D1EE2"/>
    <w:rsid w:val="002807A0"/>
    <w:rsid w:val="002955F2"/>
    <w:rsid w:val="002A63E1"/>
    <w:rsid w:val="00301716"/>
    <w:rsid w:val="00325E0F"/>
    <w:rsid w:val="00396609"/>
    <w:rsid w:val="003974BD"/>
    <w:rsid w:val="003F7FEF"/>
    <w:rsid w:val="004245F2"/>
    <w:rsid w:val="00437F39"/>
    <w:rsid w:val="00471EC4"/>
    <w:rsid w:val="0049079F"/>
    <w:rsid w:val="005033A1"/>
    <w:rsid w:val="0051227F"/>
    <w:rsid w:val="0052378E"/>
    <w:rsid w:val="00557C2B"/>
    <w:rsid w:val="005706BF"/>
    <w:rsid w:val="0057235C"/>
    <w:rsid w:val="00576A16"/>
    <w:rsid w:val="00597385"/>
    <w:rsid w:val="005A0C8B"/>
    <w:rsid w:val="005E44BE"/>
    <w:rsid w:val="00600FF7"/>
    <w:rsid w:val="00624D5D"/>
    <w:rsid w:val="00754C93"/>
    <w:rsid w:val="00761090"/>
    <w:rsid w:val="00775E36"/>
    <w:rsid w:val="0078605F"/>
    <w:rsid w:val="0089231A"/>
    <w:rsid w:val="008D1D13"/>
    <w:rsid w:val="008E47E0"/>
    <w:rsid w:val="009131A5"/>
    <w:rsid w:val="00914458"/>
    <w:rsid w:val="00964E13"/>
    <w:rsid w:val="00965EA6"/>
    <w:rsid w:val="0097526F"/>
    <w:rsid w:val="009A779C"/>
    <w:rsid w:val="009C42EC"/>
    <w:rsid w:val="009F128D"/>
    <w:rsid w:val="00A55EBE"/>
    <w:rsid w:val="00A733D5"/>
    <w:rsid w:val="00A761F0"/>
    <w:rsid w:val="00AD5581"/>
    <w:rsid w:val="00B318EB"/>
    <w:rsid w:val="00B61A55"/>
    <w:rsid w:val="00B81DD1"/>
    <w:rsid w:val="00BB1DB2"/>
    <w:rsid w:val="00BB7CA5"/>
    <w:rsid w:val="00C31F43"/>
    <w:rsid w:val="00D0321A"/>
    <w:rsid w:val="00D03DC7"/>
    <w:rsid w:val="00D17A54"/>
    <w:rsid w:val="00D40756"/>
    <w:rsid w:val="00D71EDB"/>
    <w:rsid w:val="00D723D3"/>
    <w:rsid w:val="00D842F5"/>
    <w:rsid w:val="00DA70E7"/>
    <w:rsid w:val="00E31B52"/>
    <w:rsid w:val="00E44622"/>
    <w:rsid w:val="00EB7F16"/>
    <w:rsid w:val="00EF0803"/>
    <w:rsid w:val="00F02136"/>
    <w:rsid w:val="00F10408"/>
    <w:rsid w:val="00F67966"/>
    <w:rsid w:val="00F80DE9"/>
    <w:rsid w:val="00F81371"/>
    <w:rsid w:val="00F9515C"/>
    <w:rsid w:val="00FD490C"/>
    <w:rsid w:val="04723EFC"/>
    <w:rsid w:val="0BE94E9B"/>
    <w:rsid w:val="109A2EAC"/>
    <w:rsid w:val="3359F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8FAA1"/>
  <w15:chartTrackingRefBased/>
  <w15:docId w15:val="{2529BAF6-18CC-4F0C-AC87-69768EBA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E0F"/>
    <w:pPr>
      <w:spacing w:after="200" w:line="276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E0F"/>
    <w:pPr>
      <w:ind w:left="720"/>
      <w:contextualSpacing/>
    </w:pPr>
  </w:style>
  <w:style w:type="paragraph" w:styleId="Bezodstpw">
    <w:name w:val="No Spacing"/>
    <w:uiPriority w:val="1"/>
    <w:qFormat/>
    <w:rsid w:val="00325E0F"/>
    <w:pPr>
      <w:spacing w:after="0" w:line="240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Adreszwrotnynakopercie">
    <w:name w:val="envelope return"/>
    <w:basedOn w:val="Normalny"/>
    <w:unhideWhenUsed/>
    <w:rsid w:val="00325E0F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styleId="Poprawka">
    <w:name w:val="Revision"/>
    <w:hidden/>
    <w:uiPriority w:val="99"/>
    <w:semiHidden/>
    <w:rsid w:val="00557C2B"/>
    <w:pPr>
      <w:spacing w:after="0" w:line="240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0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136"/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136"/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customStyle="1" w:styleId="LukStopka-adres">
    <w:name w:val="Luk_Stopka-adres"/>
    <w:basedOn w:val="Normalny"/>
    <w:qFormat/>
    <w:rsid w:val="00B318EB"/>
    <w:pPr>
      <w:spacing w:after="0" w:line="170" w:lineRule="exact"/>
    </w:pPr>
    <w:rPr>
      <w:rFonts w:ascii="Verdana" w:eastAsia="Verdana" w:hAnsi="Verdana" w:cs="Times New Roman"/>
      <w:noProof/>
      <w:color w:val="808080"/>
      <w:spacing w:val="4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2024-11-13T08:07:04+00:00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3307D-C224-4048-8B4A-C9E23A595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9C9E5-EC9D-4767-A5F8-E87424DEDF53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080CB039-E32F-4C50-AFB7-94BA025A15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3F59BB-9FCD-4B83-A6C6-A8B9CB196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1318</Words>
  <Characters>7913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Kruczek | Łukasiewicz - PORT</dc:creator>
  <cp:keywords/>
  <dc:description/>
  <cp:lastModifiedBy>Marzena Krzymińska | Łukasiewicz – PORT</cp:lastModifiedBy>
  <cp:revision>61</cp:revision>
  <dcterms:created xsi:type="dcterms:W3CDTF">2024-07-29T19:09:00Z</dcterms:created>
  <dcterms:modified xsi:type="dcterms:W3CDTF">2024-11-25T09:50:00Z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