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105"/>
      </w:tblGrid>
      <w:tr w:rsidR="00724951" w:rsidRPr="00AC5EDF" w14:paraId="50863DCD" w14:textId="77777777" w:rsidTr="00653D71">
        <w:trPr>
          <w:trHeight w:val="1843"/>
        </w:trPr>
        <w:tc>
          <w:tcPr>
            <w:tcW w:w="1229" w:type="pct"/>
            <w:tcBorders>
              <w:bottom w:val="single" w:sz="4" w:space="0" w:color="auto"/>
            </w:tcBorders>
          </w:tcPr>
          <w:p w14:paraId="1F33D8E8" w14:textId="77777777" w:rsidR="00724951" w:rsidRPr="00AC5EDF" w:rsidRDefault="00724951" w:rsidP="00724951">
            <w:pPr>
              <w:rPr>
                <w:rFonts w:ascii="Cambria" w:hAnsi="Cambria"/>
                <w:sz w:val="16"/>
              </w:rPr>
            </w:pPr>
            <w:r w:rsidRPr="00AC5EDF">
              <w:rPr>
                <w:rFonts w:ascii="Cambria" w:hAnsi="Cambria"/>
                <w:sz w:val="16"/>
              </w:rPr>
              <w:object w:dxaOrig="8549" w:dyaOrig="6991" w14:anchorId="73A71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77.25pt" o:ole="" fillcolor="window">
                  <v:imagedata r:id="rId7" o:title=""/>
                </v:shape>
                <o:OLEObject Type="Embed" ProgID="MSPhotoEd.3" ShapeID="_x0000_i1025" DrawAspect="Content" ObjectID="_1759836350" r:id="rId8"/>
              </w:object>
            </w:r>
          </w:p>
          <w:p w14:paraId="2315014B" w14:textId="77777777" w:rsidR="00724951" w:rsidRPr="00AC5EDF" w:rsidRDefault="00724951" w:rsidP="004636D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3771" w:type="pct"/>
            <w:tcBorders>
              <w:bottom w:val="single" w:sz="4" w:space="0" w:color="auto"/>
            </w:tcBorders>
          </w:tcPr>
          <w:p w14:paraId="77DF58E2" w14:textId="77777777" w:rsidR="00A33E8A" w:rsidRPr="00A33E8A" w:rsidRDefault="00A33E8A" w:rsidP="00A33E8A">
            <w:pPr>
              <w:pStyle w:val="Tekstpodstawowy2"/>
              <w:tabs>
                <w:tab w:val="left" w:pos="1418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szCs w:val="22"/>
              </w:rPr>
            </w:pPr>
            <w:r w:rsidRPr="00A33E8A">
              <w:rPr>
                <w:rFonts w:ascii="Verdana" w:hAnsi="Verdana"/>
                <w:b/>
                <w:i/>
                <w:szCs w:val="22"/>
              </w:rPr>
              <w:t>Miejskie Przedsiębiorstwo Energetyki Cieplnej,</w:t>
            </w:r>
          </w:p>
          <w:p w14:paraId="4E61D09C" w14:textId="77777777" w:rsidR="00A33E8A" w:rsidRPr="00A33E8A" w:rsidRDefault="00A33E8A" w:rsidP="00A33E8A">
            <w:pPr>
              <w:pStyle w:val="Tekstpodstawowy2"/>
              <w:tabs>
                <w:tab w:val="left" w:pos="1418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szCs w:val="22"/>
              </w:rPr>
            </w:pPr>
            <w:r w:rsidRPr="00A33E8A">
              <w:rPr>
                <w:rFonts w:ascii="Verdana" w:hAnsi="Verdana"/>
                <w:b/>
                <w:i/>
                <w:szCs w:val="22"/>
              </w:rPr>
              <w:t>Wodociągów i Kanalizacji Spółka z o.o.</w:t>
            </w:r>
          </w:p>
          <w:p w14:paraId="198CC9EA" w14:textId="77777777" w:rsidR="00A33E8A" w:rsidRDefault="00A33E8A" w:rsidP="00A33E8A">
            <w:pPr>
              <w:tabs>
                <w:tab w:val="left" w:pos="1418"/>
              </w:tabs>
              <w:jc w:val="center"/>
              <w:rPr>
                <w:rFonts w:ascii="Verdana" w:hAnsi="Verdana"/>
                <w:b/>
                <w:i/>
              </w:rPr>
            </w:pPr>
            <w:r w:rsidRPr="00776677">
              <w:rPr>
                <w:rFonts w:ascii="Verdana" w:hAnsi="Verdana"/>
                <w:b/>
                <w:i/>
              </w:rPr>
              <w:t>ul. Harcerska 16;   63-000 Środa Wlkp.</w:t>
            </w:r>
          </w:p>
          <w:p w14:paraId="492AD64C" w14:textId="77777777" w:rsidR="00A33E8A" w:rsidRPr="00776677" w:rsidRDefault="00A33E8A" w:rsidP="00A33E8A">
            <w:pPr>
              <w:tabs>
                <w:tab w:val="left" w:pos="1418"/>
              </w:tabs>
              <w:jc w:val="center"/>
              <w:rPr>
                <w:rFonts w:ascii="Verdana" w:hAnsi="Verdana"/>
                <w:b/>
              </w:rPr>
            </w:pPr>
          </w:p>
          <w:p w14:paraId="0B6BF59C" w14:textId="77777777" w:rsidR="00A33E8A" w:rsidRPr="006A4DFB" w:rsidRDefault="00A33E8A" w:rsidP="00A33E8A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</w:rPr>
            </w:pPr>
            <w:r w:rsidRPr="006A4DFB">
              <w:rPr>
                <w:rFonts w:ascii="Verdana" w:hAnsi="Verdana"/>
                <w:sz w:val="18"/>
              </w:rPr>
              <w:t xml:space="preserve">tel.: 061 285-35-18    </w:t>
            </w:r>
            <w:r w:rsidRPr="009427B8">
              <w:rPr>
                <w:rFonts w:ascii="Verdana" w:hAnsi="Verdana"/>
                <w:sz w:val="18"/>
              </w:rPr>
              <w:t>www.wodociagi-sroda.pl</w:t>
            </w:r>
          </w:p>
          <w:p w14:paraId="47BA0689" w14:textId="77777777" w:rsidR="00A33E8A" w:rsidRPr="00F35196" w:rsidRDefault="00A33E8A" w:rsidP="00A33E8A">
            <w:pPr>
              <w:tabs>
                <w:tab w:val="left" w:pos="1418"/>
              </w:tabs>
              <w:jc w:val="center"/>
              <w:rPr>
                <w:rFonts w:ascii="Verdana" w:hAnsi="Verdana"/>
                <w:lang w:val="de-DE"/>
              </w:rPr>
            </w:pPr>
            <w:r w:rsidRPr="001D0478">
              <w:rPr>
                <w:rFonts w:ascii="Verdana" w:hAnsi="Verdana"/>
                <w:sz w:val="18"/>
                <w:lang w:val="de-DE"/>
              </w:rPr>
              <w:t>e-mail: sekretariat@mpecwik.pl</w:t>
            </w:r>
          </w:p>
          <w:p w14:paraId="46999DB2" w14:textId="77777777" w:rsidR="00724951" w:rsidRPr="00AC5EDF" w:rsidRDefault="00724951" w:rsidP="00A33E8A">
            <w:pPr>
              <w:jc w:val="center"/>
              <w:rPr>
                <w:rFonts w:ascii="Cambria" w:hAnsi="Cambria"/>
                <w:b/>
              </w:rPr>
            </w:pPr>
          </w:p>
          <w:p w14:paraId="0E438D09" w14:textId="77777777" w:rsidR="00724951" w:rsidRPr="00AC5EDF" w:rsidRDefault="00724951" w:rsidP="00A33E8A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</w:tbl>
    <w:p w14:paraId="48FDCFC4" w14:textId="77777777" w:rsidR="00BB1FFF" w:rsidRPr="001E2194" w:rsidRDefault="00BB1FFF" w:rsidP="00BB1FFF">
      <w:pPr>
        <w:jc w:val="both"/>
        <w:rPr>
          <w:rFonts w:ascii="Cambria" w:hAnsi="Cambria"/>
          <w:sz w:val="22"/>
          <w:szCs w:val="22"/>
        </w:rPr>
      </w:pPr>
    </w:p>
    <w:p w14:paraId="3ED094B0" w14:textId="6CB0B06C" w:rsidR="005D0FB3" w:rsidRDefault="005D0FB3" w:rsidP="005D0FB3">
      <w:pPr>
        <w:pStyle w:val="Nagwek3"/>
        <w:shd w:val="clear" w:color="auto" w:fill="FFFFFF"/>
        <w:tabs>
          <w:tab w:val="left" w:pos="0"/>
          <w:tab w:val="right" w:pos="8789"/>
        </w:tabs>
        <w:spacing w:before="0" w:line="480" w:lineRule="auto"/>
        <w:jc w:val="right"/>
        <w:rPr>
          <w:rFonts w:ascii="Calibri" w:hAnsi="Calibri" w:cs="Calibri"/>
          <w:b w:val="0"/>
          <w:color w:val="auto"/>
          <w:sz w:val="24"/>
          <w:szCs w:val="24"/>
        </w:rPr>
      </w:pPr>
      <w:r w:rsidRPr="00422B62">
        <w:rPr>
          <w:rFonts w:ascii="Calibri" w:hAnsi="Calibri" w:cs="Calibri"/>
          <w:b w:val="0"/>
          <w:color w:val="auto"/>
          <w:sz w:val="24"/>
          <w:szCs w:val="24"/>
        </w:rPr>
        <w:t xml:space="preserve">Środa Wielkopolska, dnia </w:t>
      </w:r>
      <w:r>
        <w:rPr>
          <w:rFonts w:ascii="Calibri" w:hAnsi="Calibri" w:cs="Calibri"/>
          <w:b w:val="0"/>
          <w:color w:val="auto"/>
          <w:sz w:val="24"/>
          <w:szCs w:val="24"/>
        </w:rPr>
        <w:t>26-10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>-202</w:t>
      </w:r>
      <w:r>
        <w:rPr>
          <w:rFonts w:ascii="Calibri" w:hAnsi="Calibri" w:cs="Calibri"/>
          <w:b w:val="0"/>
          <w:color w:val="auto"/>
          <w:sz w:val="24"/>
          <w:szCs w:val="24"/>
        </w:rPr>
        <w:t>3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>r.</w:t>
      </w:r>
    </w:p>
    <w:p w14:paraId="184459E3" w14:textId="0D596F55" w:rsidR="005D0FB3" w:rsidRDefault="005D0FB3" w:rsidP="005D0FB3">
      <w:pPr>
        <w:pStyle w:val="Nagwek3"/>
        <w:shd w:val="clear" w:color="auto" w:fill="FFFFFF"/>
        <w:tabs>
          <w:tab w:val="left" w:pos="0"/>
          <w:tab w:val="right" w:pos="8789"/>
        </w:tabs>
        <w:spacing w:before="0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L.dz. W/0013</w:t>
      </w:r>
      <w:r w:rsidR="00DD39D6">
        <w:rPr>
          <w:rFonts w:ascii="Calibri" w:hAnsi="Calibri" w:cs="Calibri"/>
          <w:b w:val="0"/>
          <w:color w:val="auto"/>
          <w:sz w:val="24"/>
          <w:szCs w:val="24"/>
        </w:rPr>
        <w:t>41</w:t>
      </w:r>
      <w:r>
        <w:rPr>
          <w:rFonts w:ascii="Calibri" w:hAnsi="Calibri" w:cs="Calibri"/>
          <w:b w:val="0"/>
          <w:color w:val="auto"/>
          <w:sz w:val="24"/>
          <w:szCs w:val="24"/>
        </w:rPr>
        <w:t>/2023</w:t>
      </w:r>
    </w:p>
    <w:p w14:paraId="4C187A6E" w14:textId="764CBC3F" w:rsidR="00653D71" w:rsidRPr="00422B62" w:rsidRDefault="00653D71" w:rsidP="005D0FB3">
      <w:pPr>
        <w:pStyle w:val="Nagwek3"/>
        <w:shd w:val="clear" w:color="auto" w:fill="FFFFFF"/>
        <w:tabs>
          <w:tab w:val="left" w:pos="0"/>
          <w:tab w:val="right" w:pos="8789"/>
        </w:tabs>
        <w:spacing w:before="0" w:after="480"/>
        <w:rPr>
          <w:rFonts w:ascii="Calibri" w:hAnsi="Calibri" w:cs="Calibri"/>
          <w:b w:val="0"/>
          <w:color w:val="auto"/>
          <w:sz w:val="24"/>
          <w:szCs w:val="24"/>
        </w:rPr>
      </w:pPr>
      <w:r w:rsidRPr="00422B62">
        <w:rPr>
          <w:rFonts w:ascii="Calibri" w:hAnsi="Calibri" w:cs="Calibri"/>
          <w:b w:val="0"/>
          <w:color w:val="auto"/>
          <w:sz w:val="24"/>
          <w:szCs w:val="24"/>
        </w:rPr>
        <w:t xml:space="preserve">oznaczenie sprawy </w:t>
      </w:r>
      <w:r w:rsidR="005D0FB3">
        <w:rPr>
          <w:rFonts w:ascii="Calibri" w:hAnsi="Calibri" w:cs="Calibri"/>
          <w:b w:val="0"/>
          <w:color w:val="auto"/>
          <w:sz w:val="24"/>
          <w:szCs w:val="24"/>
        </w:rPr>
        <w:t>22/369/2023</w:t>
      </w:r>
      <w:r w:rsidR="004C59A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(</w:t>
      </w:r>
      <w:r w:rsidR="004C59A9" w:rsidRPr="00EB737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ID 641093)</w:t>
      </w:r>
      <w:r w:rsidRPr="00422B62">
        <w:rPr>
          <w:rFonts w:ascii="Calibri" w:hAnsi="Calibri" w:cs="Calibri"/>
          <w:b w:val="0"/>
          <w:color w:val="auto"/>
          <w:sz w:val="24"/>
          <w:szCs w:val="24"/>
        </w:rPr>
        <w:tab/>
      </w:r>
    </w:p>
    <w:p w14:paraId="450CEC31" w14:textId="77777777" w:rsidR="005D0FB3" w:rsidRDefault="005D0FB3" w:rsidP="00576BBF">
      <w:pPr>
        <w:spacing w:after="240"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1D9AD6" w14:textId="63B8D695" w:rsidR="00653D71" w:rsidRDefault="00653D71" w:rsidP="00576BBF">
      <w:pPr>
        <w:spacing w:after="240"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492E32">
        <w:rPr>
          <w:rFonts w:ascii="Calibri" w:hAnsi="Calibri" w:cs="Calibri"/>
          <w:b/>
          <w:sz w:val="24"/>
          <w:szCs w:val="24"/>
        </w:rPr>
        <w:t>ZAWIADOMIENIE O UNIEWAŻNIENIU POSTĘPOWANIA</w:t>
      </w:r>
    </w:p>
    <w:p w14:paraId="4F989C5A" w14:textId="008442CF" w:rsidR="00154E0B" w:rsidRPr="00154E0B" w:rsidRDefault="00092BC1" w:rsidP="00BD10F2">
      <w:pPr>
        <w:pStyle w:val="Tekstpodstawowy2"/>
        <w:spacing w:after="240" w:line="276" w:lineRule="auto"/>
        <w:jc w:val="both"/>
        <w:rPr>
          <w:rFonts w:ascii="Cambria" w:hAnsi="Cambria"/>
          <w:b/>
          <w:bCs/>
        </w:rPr>
      </w:pPr>
      <w:r w:rsidRPr="00576BBF">
        <w:rPr>
          <w:rFonts w:ascii="Calibri" w:eastAsia="Calibri" w:hAnsi="Calibri" w:cs="Calibri"/>
          <w:sz w:val="24"/>
          <w:szCs w:val="24"/>
          <w:lang w:eastAsia="en-US"/>
        </w:rPr>
        <w:t xml:space="preserve">Dotyczy postępowania o udzielenie zamówienia publicznego w trybie </w:t>
      </w:r>
      <w:r w:rsidR="00576BBF" w:rsidRPr="00576BBF">
        <w:rPr>
          <w:rFonts w:ascii="Calibri" w:hAnsi="Calibri" w:cs="Calibri"/>
          <w:iCs/>
          <w:sz w:val="24"/>
          <w:szCs w:val="24"/>
        </w:rPr>
        <w:t xml:space="preserve">procedury nieograniczonej na </w:t>
      </w:r>
      <w:r w:rsidR="00154E0B">
        <w:rPr>
          <w:rFonts w:ascii="Calibri" w:hAnsi="Calibri" w:cs="Calibri"/>
          <w:iCs/>
          <w:sz w:val="24"/>
          <w:szCs w:val="24"/>
        </w:rPr>
        <w:t>roboty budowlane</w:t>
      </w:r>
      <w:r w:rsidR="00576BBF" w:rsidRPr="00576BBF">
        <w:rPr>
          <w:rFonts w:ascii="Calibri" w:hAnsi="Calibri" w:cs="Calibri"/>
          <w:iCs/>
          <w:sz w:val="24"/>
          <w:szCs w:val="24"/>
        </w:rPr>
        <w:t xml:space="preserve"> pn: </w:t>
      </w:r>
      <w:bookmarkStart w:id="0" w:name="_Hlk91674787"/>
      <w:r w:rsidR="00BD10F2">
        <w:rPr>
          <w:rFonts w:ascii="Calibri" w:hAnsi="Calibri" w:cs="Calibri"/>
          <w:iCs/>
          <w:sz w:val="24"/>
          <w:szCs w:val="24"/>
        </w:rPr>
        <w:t>„</w:t>
      </w:r>
      <w:r w:rsidR="00BD10F2" w:rsidRPr="00BD10F2">
        <w:rPr>
          <w:rFonts w:ascii="Calibri" w:hAnsi="Calibri" w:cs="Calibri"/>
          <w:b/>
          <w:bCs/>
          <w:iCs/>
          <w:sz w:val="24"/>
          <w:szCs w:val="24"/>
        </w:rPr>
        <w:t xml:space="preserve">Przebudowa Stacji Uzdatniania Wody </w:t>
      </w:r>
      <w:r w:rsidR="00BD10F2">
        <w:rPr>
          <w:rFonts w:ascii="Calibri" w:hAnsi="Calibri" w:cs="Calibri"/>
          <w:b/>
          <w:bCs/>
          <w:iCs/>
          <w:sz w:val="24"/>
          <w:szCs w:val="24"/>
        </w:rPr>
        <w:br/>
      </w:r>
      <w:r w:rsidR="00BD10F2" w:rsidRPr="00BD10F2">
        <w:rPr>
          <w:rFonts w:ascii="Calibri" w:hAnsi="Calibri" w:cs="Calibri"/>
          <w:b/>
          <w:bCs/>
          <w:iCs/>
          <w:sz w:val="24"/>
          <w:szCs w:val="24"/>
        </w:rPr>
        <w:t>w m. Starkówiec Pi</w:t>
      </w:r>
      <w:r w:rsidR="00BD10F2">
        <w:rPr>
          <w:rFonts w:ascii="Calibri" w:hAnsi="Calibri" w:cs="Calibri"/>
          <w:b/>
          <w:bCs/>
          <w:iCs/>
          <w:sz w:val="24"/>
          <w:szCs w:val="24"/>
        </w:rPr>
        <w:t>ą</w:t>
      </w:r>
      <w:r w:rsidR="00BD10F2" w:rsidRPr="00BD10F2">
        <w:rPr>
          <w:rFonts w:ascii="Calibri" w:hAnsi="Calibri" w:cs="Calibri"/>
          <w:b/>
          <w:bCs/>
          <w:iCs/>
          <w:sz w:val="24"/>
          <w:szCs w:val="24"/>
        </w:rPr>
        <w:t>tkowski</w:t>
      </w:r>
      <w:bookmarkEnd w:id="0"/>
      <w:r w:rsidR="00BD10F2">
        <w:rPr>
          <w:rFonts w:ascii="Calibri" w:hAnsi="Calibri" w:cs="Calibri"/>
          <w:b/>
          <w:bCs/>
          <w:iCs/>
          <w:sz w:val="24"/>
          <w:szCs w:val="24"/>
        </w:rPr>
        <w:t>”.</w:t>
      </w:r>
    </w:p>
    <w:p w14:paraId="715D16BE" w14:textId="377AC32E" w:rsidR="00492AFD" w:rsidRDefault="0016376B" w:rsidP="00492AFD">
      <w:pPr>
        <w:pStyle w:val="Tekstpodstawowy2"/>
        <w:spacing w:after="240" w:line="276" w:lineRule="auto"/>
        <w:ind w:firstLine="708"/>
        <w:jc w:val="both"/>
        <w:rPr>
          <w:rFonts w:ascii="Calibri" w:hAnsi="Calibri" w:cs="Calibri"/>
          <w:bCs/>
          <w:iCs/>
          <w:sz w:val="24"/>
          <w:szCs w:val="24"/>
        </w:rPr>
      </w:pPr>
      <w:r w:rsidRPr="0016376B">
        <w:rPr>
          <w:rFonts w:ascii="Calibri" w:hAnsi="Calibri" w:cs="Calibri"/>
          <w:iCs/>
          <w:sz w:val="24"/>
          <w:szCs w:val="24"/>
        </w:rPr>
        <w:t xml:space="preserve">Zarząd Miejskiego Przedsiębiorstwa Energetyki Cieplnej, Wodociągów i Kanalizacji                    Sp. z o.o. w Środzie Wlkp., </w:t>
      </w:r>
      <w:r w:rsidR="005F46D7">
        <w:rPr>
          <w:rFonts w:ascii="Calibri" w:hAnsi="Calibri" w:cs="Calibri"/>
          <w:iCs/>
          <w:sz w:val="24"/>
          <w:szCs w:val="24"/>
        </w:rPr>
        <w:t xml:space="preserve">postanawia na podstawie </w:t>
      </w:r>
      <w:r w:rsidR="005F46D7" w:rsidRPr="0016376B">
        <w:rPr>
          <w:rFonts w:ascii="Calibri" w:hAnsi="Calibri" w:cs="Calibri"/>
          <w:iCs/>
          <w:sz w:val="24"/>
          <w:szCs w:val="24"/>
        </w:rPr>
        <w:t xml:space="preserve">§ 5 pkt. 2 Regulaminu zamówień sektorowych </w:t>
      </w:r>
      <w:r w:rsidR="005F46D7">
        <w:rPr>
          <w:rFonts w:ascii="Calibri" w:hAnsi="Calibri" w:cs="Calibri"/>
          <w:iCs/>
          <w:sz w:val="24"/>
          <w:szCs w:val="24"/>
        </w:rPr>
        <w:t xml:space="preserve">oraz </w:t>
      </w:r>
      <w:r w:rsidRPr="0016376B">
        <w:rPr>
          <w:rFonts w:ascii="Calibri" w:hAnsi="Calibri" w:cs="Calibri"/>
          <w:iCs/>
          <w:sz w:val="24"/>
          <w:szCs w:val="24"/>
        </w:rPr>
        <w:t>zgodnie</w:t>
      </w:r>
      <w:r w:rsidR="00B72D9E">
        <w:rPr>
          <w:rFonts w:ascii="Calibri" w:hAnsi="Calibri" w:cs="Calibri"/>
          <w:iCs/>
          <w:sz w:val="24"/>
          <w:szCs w:val="24"/>
        </w:rPr>
        <w:t xml:space="preserve"> z</w:t>
      </w:r>
      <w:r w:rsidRPr="0016376B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rozdziałem XIX</w:t>
      </w:r>
      <w:r w:rsidRPr="0016376B">
        <w:rPr>
          <w:rFonts w:ascii="Calibri" w:hAnsi="Calibri" w:cs="Calibri"/>
          <w:iCs/>
          <w:sz w:val="24"/>
          <w:szCs w:val="24"/>
        </w:rPr>
        <w:t xml:space="preserve"> Warunków Zamówienia </w:t>
      </w:r>
      <w:r w:rsidRPr="0016376B">
        <w:rPr>
          <w:rFonts w:ascii="Calibri" w:hAnsi="Calibri" w:cs="Calibri"/>
          <w:b/>
          <w:iCs/>
          <w:sz w:val="24"/>
          <w:szCs w:val="24"/>
        </w:rPr>
        <w:t>unieważnić przetarg</w:t>
      </w:r>
      <w:r w:rsidR="005F46D7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BD10F2">
        <w:rPr>
          <w:rFonts w:ascii="Calibri" w:hAnsi="Calibri" w:cs="Calibri"/>
          <w:b/>
          <w:iCs/>
          <w:sz w:val="24"/>
          <w:szCs w:val="24"/>
        </w:rPr>
        <w:br/>
      </w:r>
      <w:r w:rsidR="005F46D7" w:rsidRPr="00492AFD">
        <w:rPr>
          <w:rFonts w:ascii="Calibri" w:hAnsi="Calibri" w:cs="Calibri"/>
          <w:iCs/>
          <w:sz w:val="24"/>
          <w:szCs w:val="24"/>
        </w:rPr>
        <w:t xml:space="preserve">na wyłonienie </w:t>
      </w:r>
      <w:r w:rsidR="00492AFD">
        <w:rPr>
          <w:rFonts w:ascii="Calibri" w:hAnsi="Calibri" w:cs="Calibri"/>
          <w:iCs/>
          <w:sz w:val="24"/>
          <w:szCs w:val="24"/>
        </w:rPr>
        <w:t>W</w:t>
      </w:r>
      <w:r w:rsidR="005F46D7" w:rsidRPr="00492AFD">
        <w:rPr>
          <w:rFonts w:ascii="Calibri" w:hAnsi="Calibri" w:cs="Calibri"/>
          <w:iCs/>
          <w:sz w:val="24"/>
          <w:szCs w:val="24"/>
        </w:rPr>
        <w:t xml:space="preserve">ykonawcy </w:t>
      </w:r>
      <w:r w:rsidR="00492AFD" w:rsidRPr="00492AFD">
        <w:rPr>
          <w:rFonts w:ascii="Calibri" w:hAnsi="Calibri" w:cs="Calibri"/>
          <w:iCs/>
          <w:sz w:val="24"/>
          <w:szCs w:val="24"/>
        </w:rPr>
        <w:t>za</w:t>
      </w:r>
      <w:r w:rsidR="00492AFD">
        <w:rPr>
          <w:rFonts w:ascii="Calibri" w:hAnsi="Calibri" w:cs="Calibri"/>
          <w:iCs/>
          <w:sz w:val="24"/>
          <w:szCs w:val="24"/>
        </w:rPr>
        <w:t>dania</w:t>
      </w:r>
      <w:r w:rsidR="00492AFD" w:rsidRPr="00492AFD">
        <w:rPr>
          <w:rFonts w:ascii="Calibri" w:hAnsi="Calibri" w:cs="Calibri"/>
          <w:iCs/>
          <w:sz w:val="24"/>
          <w:szCs w:val="24"/>
        </w:rPr>
        <w:t xml:space="preserve"> pn. </w:t>
      </w:r>
      <w:r w:rsidR="00154E0B">
        <w:rPr>
          <w:rFonts w:ascii="Calibri" w:hAnsi="Calibri" w:cs="Calibri"/>
          <w:iCs/>
          <w:sz w:val="24"/>
          <w:szCs w:val="24"/>
        </w:rPr>
        <w:t xml:space="preserve">„Przebudowa Stacji Uzdatniania Wody </w:t>
      </w:r>
      <w:r w:rsidR="00BD10F2">
        <w:rPr>
          <w:rFonts w:ascii="Calibri" w:hAnsi="Calibri" w:cs="Calibri"/>
          <w:iCs/>
          <w:sz w:val="24"/>
          <w:szCs w:val="24"/>
        </w:rPr>
        <w:br/>
      </w:r>
      <w:r w:rsidR="00154E0B">
        <w:rPr>
          <w:rFonts w:ascii="Calibri" w:hAnsi="Calibri" w:cs="Calibri"/>
          <w:iCs/>
          <w:sz w:val="24"/>
          <w:szCs w:val="24"/>
        </w:rPr>
        <w:t>w m. Starkówiec Piątkowski</w:t>
      </w:r>
      <w:r w:rsidR="00154E0B">
        <w:rPr>
          <w:rFonts w:ascii="Calibri" w:hAnsi="Calibri" w:cs="Calibri"/>
          <w:bCs/>
          <w:iCs/>
          <w:sz w:val="24"/>
          <w:szCs w:val="24"/>
        </w:rPr>
        <w:t>”.</w:t>
      </w:r>
    </w:p>
    <w:p w14:paraId="467C3D4D" w14:textId="7DB6897F" w:rsidR="0016376B" w:rsidRPr="0016376B" w:rsidRDefault="00492AFD" w:rsidP="00154E0B">
      <w:pPr>
        <w:pStyle w:val="Nagwek2"/>
        <w:tabs>
          <w:tab w:val="num" w:pos="0"/>
        </w:tabs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274882D9" w14:textId="77777777" w:rsidR="0016376B" w:rsidRPr="0016376B" w:rsidRDefault="00492AFD" w:rsidP="0016376B">
      <w:pPr>
        <w:ind w:left="5664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16376B" w:rsidRPr="0016376B">
        <w:rPr>
          <w:rFonts w:ascii="Calibri" w:hAnsi="Calibri" w:cs="Calibri"/>
          <w:sz w:val="24"/>
        </w:rPr>
        <w:t xml:space="preserve">Prezes </w:t>
      </w:r>
    </w:p>
    <w:p w14:paraId="23D08A70" w14:textId="77777777" w:rsidR="0016376B" w:rsidRPr="0016376B" w:rsidRDefault="0016376B" w:rsidP="0016376B">
      <w:pPr>
        <w:ind w:left="5664"/>
        <w:rPr>
          <w:rFonts w:ascii="Calibri" w:hAnsi="Calibri" w:cs="Calibri"/>
          <w:sz w:val="24"/>
        </w:rPr>
      </w:pPr>
    </w:p>
    <w:p w14:paraId="125BA8BB" w14:textId="77777777" w:rsidR="0016376B" w:rsidRPr="0016376B" w:rsidRDefault="0016376B" w:rsidP="0016376B">
      <w:pPr>
        <w:ind w:left="5664"/>
        <w:rPr>
          <w:rFonts w:ascii="Calibri" w:hAnsi="Calibri" w:cs="Calibri"/>
          <w:sz w:val="24"/>
        </w:rPr>
      </w:pPr>
      <w:r w:rsidRPr="0016376B">
        <w:rPr>
          <w:rFonts w:ascii="Calibri" w:hAnsi="Calibri" w:cs="Calibri"/>
          <w:sz w:val="24"/>
        </w:rPr>
        <w:t xml:space="preserve">     /-/ Bartosz Bałażyk </w:t>
      </w:r>
    </w:p>
    <w:p w14:paraId="6164D0B1" w14:textId="77777777" w:rsidR="0016376B" w:rsidRPr="0016376B" w:rsidRDefault="0016376B">
      <w:pPr>
        <w:ind w:left="5664"/>
        <w:rPr>
          <w:rFonts w:ascii="Calibri" w:hAnsi="Calibri" w:cs="Calibri"/>
          <w:sz w:val="24"/>
        </w:rPr>
      </w:pPr>
    </w:p>
    <w:sectPr w:rsidR="0016376B" w:rsidRPr="0016376B" w:rsidSect="0098002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51A" w14:textId="77777777" w:rsidR="00D75AAF" w:rsidRDefault="00D75AAF">
      <w:r>
        <w:separator/>
      </w:r>
    </w:p>
  </w:endnote>
  <w:endnote w:type="continuationSeparator" w:id="0">
    <w:p w14:paraId="5F28387E" w14:textId="77777777" w:rsidR="00D75AAF" w:rsidRDefault="00D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43B" w14:textId="77777777" w:rsidR="00092BC1" w:rsidRDefault="00092BC1" w:rsidP="009C305F">
    <w:pPr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NIP 786-00-05-874, Iden. 630637014</w:t>
    </w:r>
  </w:p>
  <w:p w14:paraId="764D61F8" w14:textId="77777777" w:rsidR="00092BC1" w:rsidRDefault="00092BC1" w:rsidP="009C305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Santander Bank Polska  S.A. I/O Środa Wlkp. : 91 1090 1418 0000 0000 4101 5111</w:t>
    </w:r>
  </w:p>
  <w:p w14:paraId="11B44E93" w14:textId="77777777" w:rsidR="00092BC1" w:rsidRDefault="00092BC1" w:rsidP="009C305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Sąd Rejonowy w Poznaniu KRS Nr 0000008592</w:t>
    </w:r>
  </w:p>
  <w:p w14:paraId="4D370B08" w14:textId="09ACB67B" w:rsidR="00092BC1" w:rsidRDefault="00092BC1" w:rsidP="009C305F">
    <w:pPr>
      <w:pStyle w:val="Stopka"/>
      <w:jc w:val="center"/>
    </w:pPr>
    <w:r>
      <w:rPr>
        <w:rFonts w:ascii="Arial" w:hAnsi="Arial"/>
        <w:sz w:val="16"/>
      </w:rPr>
      <w:t>Wysokość Kapitału Zakładowego 4</w:t>
    </w:r>
    <w:r w:rsidR="00154E0B">
      <w:rPr>
        <w:rFonts w:ascii="Arial" w:hAnsi="Arial"/>
        <w:sz w:val="16"/>
      </w:rPr>
      <w:t>4</w:t>
    </w:r>
    <w:r>
      <w:rPr>
        <w:rFonts w:ascii="Arial" w:hAnsi="Arial"/>
        <w:sz w:val="16"/>
      </w:rPr>
      <w:t>.</w:t>
    </w:r>
    <w:r w:rsidR="00154E0B">
      <w:rPr>
        <w:rFonts w:ascii="Arial" w:hAnsi="Arial"/>
        <w:sz w:val="16"/>
      </w:rPr>
      <w:t>9</w:t>
    </w:r>
    <w:r>
      <w:rPr>
        <w:rFonts w:ascii="Arial" w:hAnsi="Arial"/>
        <w:sz w:val="16"/>
      </w:rPr>
      <w:t>46.500-zł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F02" w14:textId="77777777" w:rsidR="00D75AAF" w:rsidRDefault="00D75AAF">
      <w:r>
        <w:separator/>
      </w:r>
    </w:p>
  </w:footnote>
  <w:footnote w:type="continuationSeparator" w:id="0">
    <w:p w14:paraId="2F35F3A4" w14:textId="77777777" w:rsidR="00D75AAF" w:rsidRDefault="00D7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04260"/>
    <w:multiLevelType w:val="hybridMultilevel"/>
    <w:tmpl w:val="487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F4B"/>
    <w:multiLevelType w:val="hybridMultilevel"/>
    <w:tmpl w:val="8654A6F4"/>
    <w:lvl w:ilvl="0" w:tplc="D98209E4">
      <w:start w:val="1"/>
      <w:numFmt w:val="decimal"/>
      <w:lvlText w:val="%1)"/>
      <w:lvlJc w:val="left"/>
      <w:pPr>
        <w:ind w:left="105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6F467E2"/>
    <w:multiLevelType w:val="hybridMultilevel"/>
    <w:tmpl w:val="32D441CA"/>
    <w:lvl w:ilvl="0" w:tplc="758E5726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668A14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D2E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 w16cid:durableId="366830229">
    <w:abstractNumId w:val="6"/>
  </w:num>
  <w:num w:numId="2" w16cid:durableId="10451610">
    <w:abstractNumId w:val="5"/>
  </w:num>
  <w:num w:numId="3" w16cid:durableId="268435674">
    <w:abstractNumId w:val="0"/>
  </w:num>
  <w:num w:numId="4" w16cid:durableId="482626920">
    <w:abstractNumId w:val="3"/>
  </w:num>
  <w:num w:numId="5" w16cid:durableId="80874499">
    <w:abstractNumId w:val="1"/>
  </w:num>
  <w:num w:numId="6" w16cid:durableId="1168986477">
    <w:abstractNumId w:val="4"/>
  </w:num>
  <w:num w:numId="7" w16cid:durableId="161914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A5"/>
    <w:rsid w:val="00000F15"/>
    <w:rsid w:val="0001002F"/>
    <w:rsid w:val="000200E7"/>
    <w:rsid w:val="000222DE"/>
    <w:rsid w:val="00023355"/>
    <w:rsid w:val="00036D5C"/>
    <w:rsid w:val="00042796"/>
    <w:rsid w:val="00047A76"/>
    <w:rsid w:val="00067A9B"/>
    <w:rsid w:val="00092BC1"/>
    <w:rsid w:val="000B0587"/>
    <w:rsid w:val="000D0810"/>
    <w:rsid w:val="0011072A"/>
    <w:rsid w:val="00136D23"/>
    <w:rsid w:val="001464DC"/>
    <w:rsid w:val="00154E0B"/>
    <w:rsid w:val="0016297E"/>
    <w:rsid w:val="0016376B"/>
    <w:rsid w:val="00187E73"/>
    <w:rsid w:val="001E2194"/>
    <w:rsid w:val="001E6E2B"/>
    <w:rsid w:val="00240533"/>
    <w:rsid w:val="0024780F"/>
    <w:rsid w:val="0024792B"/>
    <w:rsid w:val="00255F42"/>
    <w:rsid w:val="0025776B"/>
    <w:rsid w:val="0026693F"/>
    <w:rsid w:val="002E43D6"/>
    <w:rsid w:val="00306955"/>
    <w:rsid w:val="003149CC"/>
    <w:rsid w:val="003155E6"/>
    <w:rsid w:val="003210EA"/>
    <w:rsid w:val="00324BAE"/>
    <w:rsid w:val="0036080D"/>
    <w:rsid w:val="00370190"/>
    <w:rsid w:val="003868B7"/>
    <w:rsid w:val="003A09B8"/>
    <w:rsid w:val="003A5FCA"/>
    <w:rsid w:val="003B61D8"/>
    <w:rsid w:val="003C6973"/>
    <w:rsid w:val="004125F3"/>
    <w:rsid w:val="00413369"/>
    <w:rsid w:val="00415D19"/>
    <w:rsid w:val="0043311B"/>
    <w:rsid w:val="004400AD"/>
    <w:rsid w:val="004508F1"/>
    <w:rsid w:val="004636DB"/>
    <w:rsid w:val="00491DB8"/>
    <w:rsid w:val="00492AFD"/>
    <w:rsid w:val="00492E32"/>
    <w:rsid w:val="004C59A9"/>
    <w:rsid w:val="004D0B86"/>
    <w:rsid w:val="00502D43"/>
    <w:rsid w:val="00504365"/>
    <w:rsid w:val="00504CC8"/>
    <w:rsid w:val="005408C3"/>
    <w:rsid w:val="00561A19"/>
    <w:rsid w:val="00576BBF"/>
    <w:rsid w:val="00583BE3"/>
    <w:rsid w:val="005B0789"/>
    <w:rsid w:val="005C214D"/>
    <w:rsid w:val="005D0FB3"/>
    <w:rsid w:val="005D75E3"/>
    <w:rsid w:val="005E2EA5"/>
    <w:rsid w:val="005F37F0"/>
    <w:rsid w:val="005F46D7"/>
    <w:rsid w:val="006019B6"/>
    <w:rsid w:val="00652731"/>
    <w:rsid w:val="00653D71"/>
    <w:rsid w:val="00684572"/>
    <w:rsid w:val="00685C39"/>
    <w:rsid w:val="006C2C8D"/>
    <w:rsid w:val="006D30DD"/>
    <w:rsid w:val="006D6C46"/>
    <w:rsid w:val="00721CD1"/>
    <w:rsid w:val="00721F3E"/>
    <w:rsid w:val="00724951"/>
    <w:rsid w:val="00753D9D"/>
    <w:rsid w:val="007661F6"/>
    <w:rsid w:val="00767A2A"/>
    <w:rsid w:val="00772022"/>
    <w:rsid w:val="00772473"/>
    <w:rsid w:val="00774DBA"/>
    <w:rsid w:val="00796124"/>
    <w:rsid w:val="007A3867"/>
    <w:rsid w:val="007B2B7B"/>
    <w:rsid w:val="007E6773"/>
    <w:rsid w:val="008241B9"/>
    <w:rsid w:val="00847AB2"/>
    <w:rsid w:val="00850B03"/>
    <w:rsid w:val="008B38FA"/>
    <w:rsid w:val="008F06CE"/>
    <w:rsid w:val="00906FC8"/>
    <w:rsid w:val="009119DA"/>
    <w:rsid w:val="00924358"/>
    <w:rsid w:val="0098002B"/>
    <w:rsid w:val="009B25A5"/>
    <w:rsid w:val="009C2880"/>
    <w:rsid w:val="009C305F"/>
    <w:rsid w:val="009D3358"/>
    <w:rsid w:val="009F7160"/>
    <w:rsid w:val="00A04C85"/>
    <w:rsid w:val="00A1388E"/>
    <w:rsid w:val="00A25DC7"/>
    <w:rsid w:val="00A33E8A"/>
    <w:rsid w:val="00A554EB"/>
    <w:rsid w:val="00A7265B"/>
    <w:rsid w:val="00A958BB"/>
    <w:rsid w:val="00AA084B"/>
    <w:rsid w:val="00AB1ED0"/>
    <w:rsid w:val="00AC4700"/>
    <w:rsid w:val="00AC5EDF"/>
    <w:rsid w:val="00AE6E41"/>
    <w:rsid w:val="00B10E6F"/>
    <w:rsid w:val="00B22BB9"/>
    <w:rsid w:val="00B37CE6"/>
    <w:rsid w:val="00B46AFF"/>
    <w:rsid w:val="00B50DA6"/>
    <w:rsid w:val="00B72D9E"/>
    <w:rsid w:val="00BB1FFF"/>
    <w:rsid w:val="00BB511D"/>
    <w:rsid w:val="00BC67F4"/>
    <w:rsid w:val="00BD10F2"/>
    <w:rsid w:val="00BD180E"/>
    <w:rsid w:val="00BE1DAF"/>
    <w:rsid w:val="00C13EC8"/>
    <w:rsid w:val="00C3035C"/>
    <w:rsid w:val="00C316C5"/>
    <w:rsid w:val="00C5068C"/>
    <w:rsid w:val="00CC1239"/>
    <w:rsid w:val="00CE0F49"/>
    <w:rsid w:val="00D16F08"/>
    <w:rsid w:val="00D329E6"/>
    <w:rsid w:val="00D57C64"/>
    <w:rsid w:val="00D6377D"/>
    <w:rsid w:val="00D66526"/>
    <w:rsid w:val="00D75AAF"/>
    <w:rsid w:val="00DD39D6"/>
    <w:rsid w:val="00E0104E"/>
    <w:rsid w:val="00E028A2"/>
    <w:rsid w:val="00E200A5"/>
    <w:rsid w:val="00E44793"/>
    <w:rsid w:val="00E5395C"/>
    <w:rsid w:val="00E83178"/>
    <w:rsid w:val="00E93E4F"/>
    <w:rsid w:val="00EA2F36"/>
    <w:rsid w:val="00EF3099"/>
    <w:rsid w:val="00F26EEA"/>
    <w:rsid w:val="00F3159D"/>
    <w:rsid w:val="00F3678F"/>
    <w:rsid w:val="00F50B5F"/>
    <w:rsid w:val="00F84AD1"/>
    <w:rsid w:val="00FA22FB"/>
    <w:rsid w:val="00FA310A"/>
    <w:rsid w:val="00FB1143"/>
    <w:rsid w:val="00FD55B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B1FE9B"/>
  <w15:docId w15:val="{4881D50A-207D-4E1D-B523-C9677D9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C305F"/>
  </w:style>
  <w:style w:type="paragraph" w:styleId="Nagwek2">
    <w:name w:val="heading 2"/>
    <w:basedOn w:val="Normalny"/>
    <w:next w:val="Normalny"/>
    <w:qFormat/>
    <w:rsid w:val="00BB1FFF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3701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11072A"/>
    <w:pPr>
      <w:numPr>
        <w:numId w:val="1"/>
      </w:numPr>
    </w:pPr>
  </w:style>
  <w:style w:type="paragraph" w:styleId="Tekstpodstawowy">
    <w:name w:val="Body Text"/>
    <w:basedOn w:val="Normalny"/>
    <w:rsid w:val="00BB1FFF"/>
    <w:pPr>
      <w:jc w:val="both"/>
    </w:pPr>
    <w:rPr>
      <w:sz w:val="28"/>
    </w:rPr>
  </w:style>
  <w:style w:type="paragraph" w:styleId="Tekstpodstawowy2">
    <w:name w:val="Body Text 2"/>
    <w:basedOn w:val="Normalny"/>
    <w:rsid w:val="00BB1FFF"/>
    <w:pPr>
      <w:spacing w:after="120" w:line="480" w:lineRule="auto"/>
    </w:pPr>
  </w:style>
  <w:style w:type="paragraph" w:styleId="Nagwek">
    <w:name w:val="header"/>
    <w:basedOn w:val="Normalny"/>
    <w:rsid w:val="009C30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305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L1"/>
    <w:basedOn w:val="Normalny"/>
    <w:link w:val="AkapitzlistZnak"/>
    <w:uiPriority w:val="34"/>
    <w:qFormat/>
    <w:rsid w:val="00A33E8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A33E8A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10E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123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3D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Kuderska</dc:creator>
  <cp:lastModifiedBy>twawrzyniak</cp:lastModifiedBy>
  <cp:revision>8</cp:revision>
  <cp:lastPrinted>2022-07-15T08:22:00Z</cp:lastPrinted>
  <dcterms:created xsi:type="dcterms:W3CDTF">2022-08-09T10:07:00Z</dcterms:created>
  <dcterms:modified xsi:type="dcterms:W3CDTF">2023-10-26T12:39:00Z</dcterms:modified>
</cp:coreProperties>
</file>