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62" w:rsidRPr="003F5362" w:rsidRDefault="003F5362" w:rsidP="003F5362">
      <w:p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Opis przedmiotu zamówienia</w:t>
      </w:r>
      <w:r w:rsidR="007211A9">
        <w:rPr>
          <w:rFonts w:ascii="Times New Roman" w:hAnsi="Times New Roman" w:cs="Times New Roman"/>
          <w:b/>
          <w:bCs/>
          <w:sz w:val="24"/>
          <w:szCs w:val="24"/>
          <w:u w:val="single"/>
        </w:rPr>
        <w:t>- Załącznik nr 1A do SWZ</w:t>
      </w:r>
    </w:p>
    <w:p w:rsidR="003F5362" w:rsidRPr="003F5362" w:rsidRDefault="003F5362" w:rsidP="003F53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 xml:space="preserve">Przedmiotem zamówienia jest dostawa głowicy przezprzełykowej do aparatu </w:t>
      </w:r>
      <w:r w:rsidR="007F0CFF" w:rsidRPr="007F0CFF">
        <w:rPr>
          <w:rFonts w:ascii="Times New Roman" w:hAnsi="Times New Roman" w:cs="Times New Roman"/>
          <w:bCs/>
          <w:sz w:val="24"/>
          <w:szCs w:val="24"/>
        </w:rPr>
        <w:t>echokardiograficznego</w:t>
      </w:r>
      <w:r w:rsidRPr="003F5362">
        <w:rPr>
          <w:rFonts w:ascii="Times New Roman" w:hAnsi="Times New Roman" w:cs="Times New Roman"/>
          <w:sz w:val="24"/>
          <w:szCs w:val="24"/>
        </w:rPr>
        <w:t xml:space="preserve"> </w:t>
      </w:r>
      <w:r w:rsidR="007F0CFF">
        <w:rPr>
          <w:rFonts w:ascii="Times New Roman" w:hAnsi="Times New Roman" w:cs="Times New Roman"/>
          <w:sz w:val="24"/>
          <w:szCs w:val="24"/>
        </w:rPr>
        <w:t>VividE95 dla</w:t>
      </w:r>
      <w:bookmarkStart w:id="0" w:name="_GoBack"/>
      <w:bookmarkEnd w:id="0"/>
      <w:r w:rsidR="007F0CFF">
        <w:rPr>
          <w:rFonts w:ascii="Times New Roman" w:hAnsi="Times New Roman" w:cs="Times New Roman"/>
          <w:sz w:val="24"/>
          <w:szCs w:val="24"/>
        </w:rPr>
        <w:t xml:space="preserve"> Oddziału Kardiologicznego</w:t>
      </w:r>
    </w:p>
    <w:p w:rsidR="003F5362" w:rsidRPr="003F5362" w:rsidRDefault="003F5362" w:rsidP="003F53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>Wykonawca dostarczy przedmiot zamówienia na własny koszt i ryzyko w terminie d</w:t>
      </w:r>
      <w:r>
        <w:rPr>
          <w:rFonts w:ascii="Times New Roman" w:hAnsi="Times New Roman" w:cs="Times New Roman"/>
          <w:sz w:val="24"/>
          <w:szCs w:val="24"/>
        </w:rPr>
        <w:t>o 8 tygodni od podpisania umowy do siedziby Zamawiającego.</w:t>
      </w:r>
    </w:p>
    <w:p w:rsidR="003F5362" w:rsidRPr="003F5362" w:rsidRDefault="003F5362" w:rsidP="003F53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>Wykonawca zobowiązuje się do instalacji i przeszkolenia personelu w zakresie obsługi przedmiotu zamówienia w terminie do 8 tygodni od podpisania umowy w siedzibie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362">
        <w:rPr>
          <w:rFonts w:ascii="Times New Roman" w:hAnsi="Times New Roman" w:cs="Times New Roman"/>
          <w:sz w:val="24"/>
          <w:szCs w:val="24"/>
        </w:rPr>
        <w:t xml:space="preserve"> w terminie uzgodnionym z k</w:t>
      </w:r>
      <w:r>
        <w:rPr>
          <w:rFonts w:ascii="Times New Roman" w:hAnsi="Times New Roman" w:cs="Times New Roman"/>
          <w:sz w:val="24"/>
          <w:szCs w:val="24"/>
        </w:rPr>
        <w:t>ierownikiem Oddziału Kardiologicznego</w:t>
      </w:r>
      <w:r w:rsidRPr="003F5362">
        <w:rPr>
          <w:rFonts w:ascii="Times New Roman" w:hAnsi="Times New Roman" w:cs="Times New Roman"/>
          <w:sz w:val="24"/>
          <w:szCs w:val="24"/>
        </w:rPr>
        <w:t>.</w:t>
      </w:r>
    </w:p>
    <w:p w:rsidR="003F5362" w:rsidRPr="003F5362" w:rsidRDefault="003F5362" w:rsidP="003F53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 xml:space="preserve">Dostarczona głowica będzie fabrycznie nowa, nie </w:t>
      </w:r>
      <w:proofErr w:type="spellStart"/>
      <w:r w:rsidRPr="003F5362">
        <w:rPr>
          <w:rFonts w:ascii="Times New Roman" w:hAnsi="Times New Roman" w:cs="Times New Roman"/>
          <w:sz w:val="24"/>
          <w:szCs w:val="24"/>
        </w:rPr>
        <w:t>podemonstracyjna</w:t>
      </w:r>
      <w:proofErr w:type="spellEnd"/>
      <w:r w:rsidRPr="003F5362">
        <w:rPr>
          <w:rFonts w:ascii="Times New Roman" w:hAnsi="Times New Roman" w:cs="Times New Roman"/>
          <w:sz w:val="24"/>
          <w:szCs w:val="24"/>
        </w:rPr>
        <w:t xml:space="preserve">, nigdy </w:t>
      </w:r>
      <w:proofErr w:type="gramStart"/>
      <w:r w:rsidRPr="003F5362">
        <w:rPr>
          <w:rFonts w:ascii="Times New Roman" w:hAnsi="Times New Roman" w:cs="Times New Roman"/>
          <w:sz w:val="24"/>
          <w:szCs w:val="24"/>
        </w:rPr>
        <w:t>nie używana</w:t>
      </w:r>
      <w:proofErr w:type="gramEnd"/>
      <w:r w:rsidRPr="003F5362">
        <w:rPr>
          <w:rFonts w:ascii="Times New Roman" w:hAnsi="Times New Roman" w:cs="Times New Roman"/>
          <w:sz w:val="24"/>
          <w:szCs w:val="24"/>
        </w:rPr>
        <w:t>, objęta min. 24 miesięczną gwarancją producenta, wyprodukowana w 2023 r.</w:t>
      </w:r>
    </w:p>
    <w:p w:rsidR="003F5362" w:rsidRPr="003F5362" w:rsidRDefault="003F5362" w:rsidP="003F53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 xml:space="preserve">Zamawiana głowica będzie matrycowa z obrazowaniem 4D, wielopłaszczyznowa przeznaczona do badań pacjentów dorosłych. Zakres częstotliwości obrazowania 2D min. 3,0-8,0 </w:t>
      </w:r>
      <w:proofErr w:type="spellStart"/>
      <w:r w:rsidRPr="003F536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3F5362">
        <w:rPr>
          <w:rFonts w:ascii="Times New Roman" w:hAnsi="Times New Roman" w:cs="Times New Roman"/>
          <w:sz w:val="24"/>
          <w:szCs w:val="24"/>
        </w:rPr>
        <w:t xml:space="preserve">. Obrazowanie harmoniczne. Tryby obrazowania: 2D, 4D, </w:t>
      </w:r>
      <w:proofErr w:type="spellStart"/>
      <w:r w:rsidRPr="003F5362">
        <w:rPr>
          <w:rFonts w:ascii="Times New Roman" w:hAnsi="Times New Roman" w:cs="Times New Roman"/>
          <w:sz w:val="24"/>
          <w:szCs w:val="24"/>
        </w:rPr>
        <w:t>pw-doppler</w:t>
      </w:r>
      <w:proofErr w:type="spellEnd"/>
      <w:r w:rsidRPr="003F5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362">
        <w:rPr>
          <w:rFonts w:ascii="Times New Roman" w:hAnsi="Times New Roman" w:cs="Times New Roman"/>
          <w:sz w:val="24"/>
          <w:szCs w:val="24"/>
        </w:rPr>
        <w:t>pw-doppler</w:t>
      </w:r>
      <w:proofErr w:type="spellEnd"/>
      <w:r w:rsidRPr="003F5362">
        <w:rPr>
          <w:rFonts w:ascii="Times New Roman" w:hAnsi="Times New Roman" w:cs="Times New Roman"/>
          <w:sz w:val="24"/>
          <w:szCs w:val="24"/>
        </w:rPr>
        <w:t xml:space="preserve"> HPRF, </w:t>
      </w:r>
      <w:proofErr w:type="spellStart"/>
      <w:r w:rsidRPr="003F5362">
        <w:rPr>
          <w:rFonts w:ascii="Times New Roman" w:hAnsi="Times New Roman" w:cs="Times New Roman"/>
          <w:sz w:val="24"/>
          <w:szCs w:val="24"/>
        </w:rPr>
        <w:t>cw-doppler</w:t>
      </w:r>
      <w:proofErr w:type="spellEnd"/>
      <w:r w:rsidRPr="003F5362">
        <w:rPr>
          <w:rFonts w:ascii="Times New Roman" w:hAnsi="Times New Roman" w:cs="Times New Roman"/>
          <w:sz w:val="24"/>
          <w:szCs w:val="24"/>
        </w:rPr>
        <w:t xml:space="preserve">, kolor </w:t>
      </w:r>
      <w:proofErr w:type="spellStart"/>
      <w:r w:rsidRPr="003F5362">
        <w:rPr>
          <w:rFonts w:ascii="Times New Roman" w:hAnsi="Times New Roman" w:cs="Times New Roman"/>
          <w:sz w:val="24"/>
          <w:szCs w:val="24"/>
        </w:rPr>
        <w:t>doppler</w:t>
      </w:r>
      <w:proofErr w:type="spellEnd"/>
      <w:r w:rsidRPr="003F5362">
        <w:rPr>
          <w:rFonts w:ascii="Times New Roman" w:hAnsi="Times New Roman" w:cs="Times New Roman"/>
          <w:sz w:val="24"/>
          <w:szCs w:val="24"/>
        </w:rPr>
        <w:t>. Szerokość kąta pola obrazu w zakresie min. 90 stopni, regulacja płaszczyzny skanowania min. 0-180</w:t>
      </w:r>
      <w:r w:rsidRPr="003F53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F5362">
        <w:rPr>
          <w:rFonts w:ascii="Times New Roman" w:hAnsi="Times New Roman" w:cs="Times New Roman"/>
          <w:sz w:val="24"/>
          <w:szCs w:val="24"/>
        </w:rPr>
        <w:t xml:space="preserve">. Zamawiający wymaga by dostarczona głowica była w pełni kompatybilna z posiadanym aparatem </w:t>
      </w:r>
      <w:proofErr w:type="spellStart"/>
      <w:r w:rsidRPr="003F5362">
        <w:rPr>
          <w:rFonts w:ascii="Times New Roman" w:hAnsi="Times New Roman" w:cs="Times New Roman"/>
          <w:sz w:val="24"/>
          <w:szCs w:val="24"/>
        </w:rPr>
        <w:t>Vivid</w:t>
      </w:r>
      <w:proofErr w:type="spellEnd"/>
      <w:r w:rsidRPr="003F5362">
        <w:rPr>
          <w:rFonts w:ascii="Times New Roman" w:hAnsi="Times New Roman" w:cs="Times New Roman"/>
          <w:sz w:val="24"/>
          <w:szCs w:val="24"/>
        </w:rPr>
        <w:t xml:space="preserve"> E95.</w:t>
      </w:r>
    </w:p>
    <w:p w:rsidR="003F5362" w:rsidRPr="003F5362" w:rsidRDefault="003F5362" w:rsidP="003F53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>W okresie gwarancji Wykonawca wykona min. 2 przeglądy głowicy, pierwszy po 12 miesiącach od przekazania, ostatni w ostatnim miesiącu obowiązywania gwarancji. Przeglądy będą wykonane w siedzibie Zamawiającego na koszt Wykonawcy. Wykonanie przeglądu zostanie potwierdzone wpisem do paszportu technicznego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362">
        <w:rPr>
          <w:rFonts w:ascii="Times New Roman" w:hAnsi="Times New Roman" w:cs="Times New Roman"/>
          <w:sz w:val="24"/>
          <w:szCs w:val="24"/>
        </w:rPr>
        <w:t xml:space="preserve"> który Wykonawca dostarczy wraz z przedmiotem zamówienia.</w:t>
      </w:r>
    </w:p>
    <w:p w:rsidR="003F5362" w:rsidRPr="003F5362" w:rsidRDefault="003F5362" w:rsidP="003F53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 xml:space="preserve">Awarie głowicy będą zgłaszane telefonicznie z potwierdzeniem na adres mailowy, czas naprawy do 5 dni roboczych, a w przypadku napraw </w:t>
      </w:r>
      <w:proofErr w:type="gramStart"/>
      <w:r w:rsidRPr="003F5362">
        <w:rPr>
          <w:rFonts w:ascii="Times New Roman" w:hAnsi="Times New Roman" w:cs="Times New Roman"/>
          <w:sz w:val="24"/>
          <w:szCs w:val="24"/>
        </w:rPr>
        <w:t xml:space="preserve">skomplikowanych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536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F5362">
        <w:rPr>
          <w:rFonts w:ascii="Times New Roman" w:hAnsi="Times New Roman" w:cs="Times New Roman"/>
          <w:sz w:val="24"/>
          <w:szCs w:val="24"/>
        </w:rPr>
        <w:t xml:space="preserve"> terminie do10 dni roboczych liczonych od momentu otrzymania zgłoszenia. Jeżeli naprawa potrwa dłużej Wykonawca dostarczy na własny koszt głowicę zastępczą o parametrach nie gorszych niż zamawiana. Odbiór głowicy uszkodzonej oraz zwrot po naprawie na koszt Wykonawcy.</w:t>
      </w:r>
    </w:p>
    <w:p w:rsidR="003F5362" w:rsidRPr="003F5362" w:rsidRDefault="003F5362" w:rsidP="003F536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>Dostawa oraz szkolenie zostaną potwierdzone protokołem przekazania podpisanym przez obydwie strony. Podpisany protokół rozpoczyna bieg gwarancji oraz warunkuje wystawienie faktury VAT.</w:t>
      </w:r>
    </w:p>
    <w:p w:rsidR="00BE168E" w:rsidRPr="003F5362" w:rsidRDefault="00BE168E" w:rsidP="003F53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68E" w:rsidRPr="003F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2" w:rsidRDefault="003F5362" w:rsidP="003F5362">
      <w:pPr>
        <w:spacing w:after="0" w:line="240" w:lineRule="auto"/>
      </w:pPr>
      <w:r>
        <w:separator/>
      </w:r>
    </w:p>
  </w:endnote>
  <w:endnote w:type="continuationSeparator" w:id="0">
    <w:p w:rsidR="003F5362" w:rsidRDefault="003F5362" w:rsidP="003F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2" w:rsidRDefault="003F5362" w:rsidP="003F5362">
      <w:pPr>
        <w:spacing w:after="0" w:line="240" w:lineRule="auto"/>
      </w:pPr>
      <w:r>
        <w:separator/>
      </w:r>
    </w:p>
  </w:footnote>
  <w:footnote w:type="continuationSeparator" w:id="0">
    <w:p w:rsidR="003F5362" w:rsidRDefault="003F5362" w:rsidP="003F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471C"/>
    <w:multiLevelType w:val="multilevel"/>
    <w:tmpl w:val="5F60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B3E4B"/>
    <w:multiLevelType w:val="multilevel"/>
    <w:tmpl w:val="EDA8D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62"/>
    <w:rsid w:val="003F5362"/>
    <w:rsid w:val="007211A9"/>
    <w:rsid w:val="007F0CFF"/>
    <w:rsid w:val="00B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362"/>
  </w:style>
  <w:style w:type="paragraph" w:styleId="Stopka">
    <w:name w:val="footer"/>
    <w:basedOn w:val="Normalny"/>
    <w:link w:val="StopkaZnak"/>
    <w:uiPriority w:val="99"/>
    <w:unhideWhenUsed/>
    <w:rsid w:val="003F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362"/>
  </w:style>
  <w:style w:type="paragraph" w:styleId="Stopka">
    <w:name w:val="footer"/>
    <w:basedOn w:val="Normalny"/>
    <w:link w:val="StopkaZnak"/>
    <w:uiPriority w:val="99"/>
    <w:unhideWhenUsed/>
    <w:rsid w:val="003F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2023-09-27T05:58:00Z</dcterms:created>
  <dcterms:modified xsi:type="dcterms:W3CDTF">2023-09-27T10:23:00Z</dcterms:modified>
</cp:coreProperties>
</file>