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0B15E1" w14:textId="262233E8" w:rsidR="00AB4CE7" w:rsidRPr="002C047D" w:rsidRDefault="00AB4CE7" w:rsidP="00AB4CE7">
      <w:pPr>
        <w:jc w:val="right"/>
        <w:rPr>
          <w:rFonts w:ascii="Arial" w:hAnsi="Arial" w:cs="Arial"/>
          <w:sz w:val="22"/>
          <w:szCs w:val="22"/>
        </w:rPr>
      </w:pPr>
      <w:bookmarkStart w:id="0" w:name="OLE_LINK1"/>
      <w:r w:rsidRPr="002C047D">
        <w:rPr>
          <w:rFonts w:ascii="Arial" w:hAnsi="Arial" w:cs="Arial"/>
          <w:sz w:val="22"/>
          <w:szCs w:val="22"/>
        </w:rPr>
        <w:t xml:space="preserve">Świnoujście, </w:t>
      </w:r>
      <w:r w:rsidR="00FD3864">
        <w:rPr>
          <w:rFonts w:ascii="Arial" w:hAnsi="Arial" w:cs="Arial"/>
          <w:sz w:val="22"/>
          <w:szCs w:val="22"/>
        </w:rPr>
        <w:t>30</w:t>
      </w:r>
      <w:r w:rsidRPr="002C047D">
        <w:rPr>
          <w:rFonts w:ascii="Arial" w:hAnsi="Arial" w:cs="Arial"/>
          <w:sz w:val="22"/>
          <w:szCs w:val="22"/>
        </w:rPr>
        <w:t>.</w:t>
      </w:r>
      <w:r w:rsidR="00250365">
        <w:rPr>
          <w:rFonts w:ascii="Arial" w:hAnsi="Arial" w:cs="Arial"/>
          <w:sz w:val="22"/>
          <w:szCs w:val="22"/>
        </w:rPr>
        <w:t>0</w:t>
      </w:r>
      <w:r w:rsidR="00FD3864">
        <w:rPr>
          <w:rFonts w:ascii="Arial" w:hAnsi="Arial" w:cs="Arial"/>
          <w:sz w:val="22"/>
          <w:szCs w:val="22"/>
        </w:rPr>
        <w:t>1</w:t>
      </w:r>
      <w:r w:rsidRPr="002C047D">
        <w:rPr>
          <w:rFonts w:ascii="Arial" w:hAnsi="Arial" w:cs="Arial"/>
          <w:sz w:val="22"/>
          <w:szCs w:val="22"/>
        </w:rPr>
        <w:t>.202</w:t>
      </w:r>
      <w:r w:rsidR="00FD3864">
        <w:rPr>
          <w:rFonts w:ascii="Arial" w:hAnsi="Arial" w:cs="Arial"/>
          <w:sz w:val="22"/>
          <w:szCs w:val="22"/>
        </w:rPr>
        <w:t>5</w:t>
      </w:r>
      <w:r w:rsidRPr="002C047D">
        <w:rPr>
          <w:rFonts w:ascii="Arial" w:hAnsi="Arial" w:cs="Arial"/>
          <w:sz w:val="22"/>
          <w:szCs w:val="22"/>
        </w:rPr>
        <w:t>r.</w:t>
      </w:r>
    </w:p>
    <w:p w14:paraId="4553479F" w14:textId="77777777" w:rsidR="00AB4CE7" w:rsidRPr="002C047D" w:rsidRDefault="00AB4CE7" w:rsidP="00AB4CE7">
      <w:pPr>
        <w:jc w:val="both"/>
        <w:rPr>
          <w:rFonts w:ascii="Arial" w:hAnsi="Arial" w:cs="Arial"/>
          <w:sz w:val="22"/>
          <w:szCs w:val="22"/>
        </w:rPr>
      </w:pPr>
    </w:p>
    <w:p w14:paraId="26EF893D" w14:textId="77777777" w:rsidR="00AB4CE7" w:rsidRPr="002C047D" w:rsidRDefault="00AB4CE7" w:rsidP="00AB4CE7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4E70A0E8" w14:textId="62E192CA" w:rsidR="00AB4CE7" w:rsidRPr="00DE2D8F" w:rsidRDefault="00AB4CE7" w:rsidP="00271AF5">
      <w:pPr>
        <w:pStyle w:val="Bezodstpw"/>
        <w:rPr>
          <w:rFonts w:ascii="Arial" w:hAnsi="Arial" w:cs="Arial"/>
          <w:sz w:val="22"/>
          <w:szCs w:val="22"/>
        </w:rPr>
      </w:pPr>
      <w:r w:rsidRPr="00DE2D8F">
        <w:rPr>
          <w:rFonts w:ascii="Arial" w:hAnsi="Arial" w:cs="Arial"/>
          <w:sz w:val="22"/>
          <w:szCs w:val="22"/>
        </w:rPr>
        <w:t>EA/PW/NI/</w:t>
      </w:r>
      <w:r w:rsidR="00C308B7">
        <w:rPr>
          <w:rFonts w:ascii="Arial" w:hAnsi="Arial" w:cs="Arial"/>
          <w:sz w:val="22"/>
          <w:szCs w:val="22"/>
        </w:rPr>
        <w:t>0083</w:t>
      </w:r>
      <w:r w:rsidRPr="00DE2D8F">
        <w:rPr>
          <w:rFonts w:ascii="Arial" w:hAnsi="Arial" w:cs="Arial"/>
          <w:sz w:val="22"/>
          <w:szCs w:val="22"/>
        </w:rPr>
        <w:t>/</w:t>
      </w:r>
      <w:r w:rsidR="00C308B7">
        <w:rPr>
          <w:rFonts w:ascii="Arial" w:hAnsi="Arial" w:cs="Arial"/>
          <w:sz w:val="22"/>
          <w:szCs w:val="22"/>
        </w:rPr>
        <w:t>2</w:t>
      </w:r>
      <w:r w:rsidR="00DC768A">
        <w:rPr>
          <w:rFonts w:ascii="Arial" w:hAnsi="Arial" w:cs="Arial"/>
          <w:sz w:val="22"/>
          <w:szCs w:val="22"/>
        </w:rPr>
        <w:t>4</w:t>
      </w:r>
      <w:r w:rsidRPr="00DE2D8F">
        <w:rPr>
          <w:rFonts w:ascii="Arial" w:hAnsi="Arial" w:cs="Arial"/>
          <w:sz w:val="22"/>
          <w:szCs w:val="22"/>
        </w:rPr>
        <w:t>/202</w:t>
      </w:r>
      <w:r w:rsidR="00C308B7">
        <w:rPr>
          <w:rFonts w:ascii="Arial" w:hAnsi="Arial" w:cs="Arial"/>
          <w:sz w:val="22"/>
          <w:szCs w:val="22"/>
        </w:rPr>
        <w:t>5</w:t>
      </w:r>
      <w:r w:rsidRPr="00DE2D8F">
        <w:rPr>
          <w:rFonts w:ascii="Arial" w:hAnsi="Arial" w:cs="Arial"/>
          <w:sz w:val="22"/>
          <w:szCs w:val="22"/>
        </w:rPr>
        <w:t>/KSz</w:t>
      </w:r>
    </w:p>
    <w:p w14:paraId="51D9C384" w14:textId="77777777" w:rsidR="00AB4CE7" w:rsidRPr="00DE2D8F" w:rsidRDefault="00AB4CE7" w:rsidP="00AB4CE7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2A2E73A0" w14:textId="77777777" w:rsidR="00AB4CE7" w:rsidRPr="002C047D" w:rsidRDefault="00AB4CE7" w:rsidP="00AB4CE7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53167E57" w14:textId="77777777" w:rsidR="00AB4CE7" w:rsidRPr="002C047D" w:rsidRDefault="00AB4CE7" w:rsidP="00AB4CE7">
      <w:pPr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2C047D">
        <w:rPr>
          <w:rFonts w:ascii="Arial" w:hAnsi="Arial" w:cs="Arial"/>
          <w:b/>
          <w:color w:val="000000"/>
          <w:sz w:val="22"/>
          <w:szCs w:val="22"/>
        </w:rPr>
        <w:t xml:space="preserve">Zamawiający: </w:t>
      </w:r>
    </w:p>
    <w:p w14:paraId="20F9B8CF" w14:textId="77777777" w:rsidR="00AB4CE7" w:rsidRPr="002C047D" w:rsidRDefault="00AB4CE7" w:rsidP="00AB4CE7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27339193" w14:textId="28698BBD" w:rsidR="00AB4CE7" w:rsidRPr="00250365" w:rsidRDefault="00AB4CE7" w:rsidP="00AB4CE7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2C047D">
        <w:rPr>
          <w:rFonts w:ascii="Arial" w:hAnsi="Arial" w:cs="Arial"/>
          <w:color w:val="000000"/>
          <w:sz w:val="22"/>
          <w:szCs w:val="22"/>
        </w:rPr>
        <w:t xml:space="preserve">Zakład </w:t>
      </w:r>
      <w:r w:rsidRPr="00250365">
        <w:rPr>
          <w:rFonts w:ascii="Arial" w:hAnsi="Arial" w:cs="Arial"/>
          <w:color w:val="000000"/>
          <w:sz w:val="22"/>
          <w:szCs w:val="22"/>
        </w:rPr>
        <w:t>Wodociągów i Kanalizacji Spółka z ograniczoną odpowiedzialnością w Świnoujściu, z siedzibą w Świnoujściu, ul. Kołłątaja 4, 72-600 Świnoujście, zarejestrowana w Rejestrze Przedsiębiorców Krajowego Rejestru Sądowego prowadzonym przez Sąd Rejonowy Szczecin-Centrum w Szczecinie XIII Wydział Gospodarczy KRS pod numerem 0000139551, o kapitale zakładowym w kwocie 9</w:t>
      </w:r>
      <w:r w:rsidR="009C69B3" w:rsidRPr="00250365">
        <w:rPr>
          <w:rFonts w:ascii="Arial" w:hAnsi="Arial" w:cs="Arial"/>
          <w:color w:val="000000"/>
          <w:sz w:val="22"/>
          <w:szCs w:val="22"/>
        </w:rPr>
        <w:t>9</w:t>
      </w:r>
      <w:r w:rsidRPr="00250365">
        <w:rPr>
          <w:rFonts w:ascii="Arial" w:hAnsi="Arial" w:cs="Arial"/>
          <w:color w:val="000000"/>
          <w:sz w:val="22"/>
          <w:szCs w:val="22"/>
        </w:rPr>
        <w:t>.</w:t>
      </w:r>
      <w:r w:rsidR="00604DC1" w:rsidRPr="00250365">
        <w:rPr>
          <w:rFonts w:ascii="Arial" w:hAnsi="Arial" w:cs="Arial"/>
          <w:color w:val="000000"/>
          <w:sz w:val="22"/>
          <w:szCs w:val="22"/>
        </w:rPr>
        <w:t>812</w:t>
      </w:r>
      <w:r w:rsidRPr="00250365">
        <w:rPr>
          <w:rFonts w:ascii="Arial" w:hAnsi="Arial" w:cs="Arial"/>
          <w:color w:val="000000"/>
          <w:sz w:val="22"/>
          <w:szCs w:val="22"/>
        </w:rPr>
        <w:t>.</w:t>
      </w:r>
      <w:r w:rsidR="00604DC1" w:rsidRPr="00250365">
        <w:rPr>
          <w:rFonts w:ascii="Arial" w:hAnsi="Arial" w:cs="Arial"/>
          <w:color w:val="000000"/>
          <w:sz w:val="22"/>
          <w:szCs w:val="22"/>
        </w:rPr>
        <w:t>4</w:t>
      </w:r>
      <w:r w:rsidRPr="00250365">
        <w:rPr>
          <w:rFonts w:ascii="Arial" w:hAnsi="Arial" w:cs="Arial"/>
          <w:color w:val="000000"/>
          <w:sz w:val="22"/>
          <w:szCs w:val="22"/>
        </w:rPr>
        <w:t>00,00 zł.</w:t>
      </w:r>
    </w:p>
    <w:p w14:paraId="00648CF9" w14:textId="77777777" w:rsidR="00AB4CE7" w:rsidRPr="00250365" w:rsidRDefault="00AB4CE7" w:rsidP="00AB4CE7">
      <w:pPr>
        <w:jc w:val="both"/>
        <w:rPr>
          <w:rFonts w:ascii="Arial" w:hAnsi="Arial" w:cs="Arial"/>
          <w:b/>
          <w:color w:val="000000"/>
          <w:sz w:val="22"/>
          <w:szCs w:val="22"/>
        </w:rPr>
      </w:pPr>
    </w:p>
    <w:bookmarkEnd w:id="0"/>
    <w:p w14:paraId="2C80D465" w14:textId="77777777" w:rsidR="00AB4CE7" w:rsidRPr="00250365" w:rsidRDefault="00AB4CE7" w:rsidP="00AB4CE7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6560F969" w14:textId="77777777" w:rsidR="00AB4CE7" w:rsidRPr="00250365" w:rsidRDefault="00AB4CE7" w:rsidP="00AB4CE7">
      <w:pPr>
        <w:jc w:val="both"/>
        <w:rPr>
          <w:rFonts w:ascii="Arial" w:hAnsi="Arial" w:cs="Arial"/>
          <w:b/>
          <w:color w:val="000000"/>
          <w:sz w:val="22"/>
          <w:szCs w:val="22"/>
        </w:rPr>
      </w:pPr>
    </w:p>
    <w:p w14:paraId="544D2DC0" w14:textId="77777777" w:rsidR="00AB4CE7" w:rsidRPr="00250365" w:rsidRDefault="00AB4CE7" w:rsidP="00E95C7C">
      <w:pPr>
        <w:jc w:val="both"/>
        <w:rPr>
          <w:rFonts w:ascii="Arial" w:hAnsi="Arial" w:cs="Arial"/>
          <w:b/>
          <w:color w:val="000000"/>
          <w:sz w:val="22"/>
          <w:szCs w:val="22"/>
        </w:rPr>
      </w:pPr>
    </w:p>
    <w:p w14:paraId="0EA99B91" w14:textId="0F71D847" w:rsidR="00250365" w:rsidRPr="00FD3864" w:rsidRDefault="00250365" w:rsidP="00250365">
      <w:pPr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  <w:r w:rsidRPr="00FD3864">
        <w:rPr>
          <w:rFonts w:ascii="Arial" w:hAnsi="Arial" w:cs="Arial"/>
          <w:sz w:val="22"/>
          <w:szCs w:val="22"/>
        </w:rPr>
        <w:t xml:space="preserve">Dotyczy: postępowania prowadzonego </w:t>
      </w:r>
      <w:r w:rsidRPr="00FD3864">
        <w:rPr>
          <w:rFonts w:ascii="Arial" w:hAnsi="Arial" w:cs="Arial"/>
          <w:color w:val="000000"/>
          <w:sz w:val="22"/>
          <w:szCs w:val="22"/>
        </w:rPr>
        <w:t xml:space="preserve">w trybie przetargu nieograniczonego na podstawie </w:t>
      </w:r>
      <w:r w:rsidRPr="00FD3864">
        <w:rPr>
          <w:rFonts w:ascii="Arial" w:hAnsi="Arial" w:cs="Arial"/>
          <w:sz w:val="22"/>
          <w:szCs w:val="22"/>
        </w:rPr>
        <w:t xml:space="preserve">„Regulaminu Wewnętrznego w sprawie zasad, form i trybu udzielania zamówień na wykonanie robót budowlanych, dostaw i usług” na udzielenie zamówienia </w:t>
      </w:r>
      <w:r w:rsidRPr="00FD3864">
        <w:rPr>
          <w:rFonts w:ascii="Arial" w:hAnsi="Arial" w:cs="Arial"/>
          <w:color w:val="000000"/>
          <w:sz w:val="22"/>
          <w:szCs w:val="22"/>
        </w:rPr>
        <w:t>pn.:</w:t>
      </w:r>
      <w:r w:rsidRPr="00FD3864">
        <w:rPr>
          <w:rFonts w:ascii="Arial" w:hAnsi="Arial" w:cs="Arial"/>
          <w:b/>
          <w:bCs/>
          <w:color w:val="000000"/>
          <w:sz w:val="22"/>
          <w:szCs w:val="22"/>
        </w:rPr>
        <w:t> „</w:t>
      </w:r>
      <w:bookmarkStart w:id="1" w:name="_Hlk165025380"/>
      <w:r w:rsidR="00FD3864" w:rsidRPr="00FD3864">
        <w:rPr>
          <w:rFonts w:ascii="Arial" w:hAnsi="Arial" w:cs="Arial"/>
          <w:b/>
          <w:bCs/>
          <w:sz w:val="22"/>
          <w:szCs w:val="22"/>
        </w:rPr>
        <w:t>Wykonanie przewiertów sterowanych HDD w ul. Bałtyckiej, ul. Sołtana, ul. Witosa w Świnoujściu</w:t>
      </w:r>
      <w:bookmarkEnd w:id="1"/>
      <w:r w:rsidRPr="00FD3864">
        <w:rPr>
          <w:rFonts w:ascii="Arial" w:hAnsi="Arial" w:cs="Arial"/>
          <w:b/>
          <w:bCs/>
          <w:sz w:val="22"/>
          <w:szCs w:val="22"/>
        </w:rPr>
        <w:t>”</w:t>
      </w:r>
    </w:p>
    <w:p w14:paraId="0AD11B82" w14:textId="1E8F6ADF" w:rsidR="004A1F87" w:rsidRPr="00FD3864" w:rsidRDefault="004A1F87" w:rsidP="002C047D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55634A8D" w14:textId="77777777" w:rsidR="00B1646B" w:rsidRPr="00FD3864" w:rsidRDefault="00B1646B" w:rsidP="00E95C7C">
      <w:pPr>
        <w:jc w:val="both"/>
        <w:rPr>
          <w:rFonts w:ascii="Arial" w:hAnsi="Arial" w:cs="Arial"/>
          <w:sz w:val="22"/>
          <w:szCs w:val="22"/>
        </w:rPr>
      </w:pPr>
    </w:p>
    <w:p w14:paraId="0448B09C" w14:textId="77777777" w:rsidR="00AB4CE7" w:rsidRPr="00FD3864" w:rsidRDefault="00AB4CE7" w:rsidP="00E95C7C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73AC05A5" w14:textId="77777777" w:rsidR="00AB4CE7" w:rsidRPr="00FD3864" w:rsidRDefault="00AB4CE7" w:rsidP="00E95C7C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7D8E520C" w14:textId="77777777" w:rsidR="00FD3864" w:rsidRPr="00FD3864" w:rsidRDefault="00AB4CE7" w:rsidP="002C047D">
      <w:pPr>
        <w:spacing w:line="276" w:lineRule="auto"/>
        <w:jc w:val="both"/>
        <w:rPr>
          <w:rFonts w:ascii="Arial" w:hAnsi="Arial" w:cs="Arial"/>
          <w:color w:val="000000"/>
          <w:sz w:val="22"/>
          <w:szCs w:val="22"/>
        </w:rPr>
      </w:pPr>
      <w:r w:rsidRPr="00FD3864">
        <w:rPr>
          <w:rFonts w:ascii="Arial" w:hAnsi="Arial" w:cs="Arial"/>
          <w:color w:val="000000"/>
          <w:sz w:val="22"/>
          <w:szCs w:val="22"/>
        </w:rPr>
        <w:t>Zgodnie z zapisem pkt. 1</w:t>
      </w:r>
      <w:r w:rsidR="00DE2D8F" w:rsidRPr="00FD3864">
        <w:rPr>
          <w:rFonts w:ascii="Arial" w:hAnsi="Arial" w:cs="Arial"/>
          <w:color w:val="000000"/>
          <w:sz w:val="22"/>
          <w:szCs w:val="22"/>
        </w:rPr>
        <w:t>5</w:t>
      </w:r>
      <w:r w:rsidRPr="00FD3864">
        <w:rPr>
          <w:rFonts w:ascii="Arial" w:hAnsi="Arial" w:cs="Arial"/>
          <w:color w:val="000000"/>
          <w:sz w:val="22"/>
          <w:szCs w:val="22"/>
        </w:rPr>
        <w:t>.</w:t>
      </w:r>
      <w:r w:rsidR="001520E2" w:rsidRPr="00FD3864">
        <w:rPr>
          <w:rFonts w:ascii="Arial" w:hAnsi="Arial" w:cs="Arial"/>
          <w:color w:val="000000"/>
          <w:sz w:val="22"/>
          <w:szCs w:val="22"/>
        </w:rPr>
        <w:t>3</w:t>
      </w:r>
      <w:r w:rsidRPr="00FD3864">
        <w:rPr>
          <w:rFonts w:ascii="Arial" w:hAnsi="Arial" w:cs="Arial"/>
          <w:color w:val="000000"/>
          <w:sz w:val="22"/>
          <w:szCs w:val="22"/>
        </w:rPr>
        <w:t>.</w:t>
      </w:r>
      <w:r w:rsidR="009209B3" w:rsidRPr="00FD3864">
        <w:rPr>
          <w:rFonts w:ascii="Arial" w:hAnsi="Arial" w:cs="Arial"/>
          <w:color w:val="000000"/>
          <w:sz w:val="22"/>
          <w:szCs w:val="22"/>
        </w:rPr>
        <w:t xml:space="preserve"> specyfikacji istotnych warunków zamówienia</w:t>
      </w:r>
      <w:r w:rsidRPr="00FD3864">
        <w:rPr>
          <w:rFonts w:ascii="Arial" w:hAnsi="Arial" w:cs="Arial"/>
          <w:color w:val="000000"/>
          <w:sz w:val="22"/>
          <w:szCs w:val="22"/>
        </w:rPr>
        <w:t>, Zamawiający informuje, ż</w:t>
      </w:r>
      <w:r w:rsidR="001520E2" w:rsidRPr="00FD3864">
        <w:rPr>
          <w:rFonts w:ascii="Arial" w:hAnsi="Arial" w:cs="Arial"/>
          <w:color w:val="000000"/>
          <w:sz w:val="22"/>
          <w:szCs w:val="22"/>
        </w:rPr>
        <w:t>e</w:t>
      </w:r>
      <w:r w:rsidRPr="00FD3864">
        <w:rPr>
          <w:rFonts w:ascii="Arial" w:hAnsi="Arial" w:cs="Arial"/>
          <w:color w:val="000000"/>
          <w:sz w:val="22"/>
          <w:szCs w:val="22"/>
        </w:rPr>
        <w:t xml:space="preserve"> na realizację zadania </w:t>
      </w:r>
      <w:r w:rsidRPr="00FD3864">
        <w:rPr>
          <w:rFonts w:ascii="Arial" w:hAnsi="Arial" w:cs="Arial"/>
          <w:sz w:val="22"/>
          <w:szCs w:val="22"/>
        </w:rPr>
        <w:t xml:space="preserve">pn.: </w:t>
      </w:r>
      <w:r w:rsidR="00071CE0" w:rsidRPr="00FD3864">
        <w:rPr>
          <w:rFonts w:ascii="Arial" w:hAnsi="Arial" w:cs="Arial"/>
          <w:b/>
          <w:bCs/>
          <w:sz w:val="22"/>
          <w:szCs w:val="22"/>
        </w:rPr>
        <w:t>„</w:t>
      </w:r>
      <w:r w:rsidR="00FD3864" w:rsidRPr="00FD3864">
        <w:rPr>
          <w:rFonts w:ascii="Arial" w:hAnsi="Arial" w:cs="Arial"/>
          <w:b/>
          <w:bCs/>
          <w:sz w:val="22"/>
          <w:szCs w:val="22"/>
        </w:rPr>
        <w:t>Wykonanie przewiertów sterowanych HDD w ul. Bałtyckiej, ul. Sołtana, ul. Witosa w Świnoujściu</w:t>
      </w:r>
      <w:r w:rsidR="002C047D" w:rsidRPr="00FD3864">
        <w:rPr>
          <w:rFonts w:ascii="Arial" w:hAnsi="Arial" w:cs="Arial"/>
          <w:b/>
          <w:bCs/>
          <w:sz w:val="22"/>
          <w:szCs w:val="22"/>
        </w:rPr>
        <w:t>”</w:t>
      </w:r>
      <w:r w:rsidR="00071CE0" w:rsidRPr="00FD3864">
        <w:rPr>
          <w:rFonts w:ascii="Arial" w:hAnsi="Arial" w:cs="Arial"/>
          <w:sz w:val="22"/>
          <w:szCs w:val="22"/>
        </w:rPr>
        <w:t>,</w:t>
      </w:r>
      <w:r w:rsidRPr="00FD3864">
        <w:rPr>
          <w:rFonts w:ascii="Arial" w:hAnsi="Arial" w:cs="Arial"/>
          <w:sz w:val="22"/>
          <w:szCs w:val="22"/>
        </w:rPr>
        <w:t xml:space="preserve"> </w:t>
      </w:r>
      <w:r w:rsidRPr="00FD3864">
        <w:rPr>
          <w:rFonts w:ascii="Arial" w:hAnsi="Arial" w:cs="Arial"/>
          <w:color w:val="000000"/>
          <w:sz w:val="22"/>
          <w:szCs w:val="22"/>
        </w:rPr>
        <w:t>zamierza przeznaczyć środki finansowe w</w:t>
      </w:r>
      <w:r w:rsidR="00097FBD" w:rsidRPr="00FD3864">
        <w:rPr>
          <w:rFonts w:ascii="Arial" w:hAnsi="Arial" w:cs="Arial"/>
          <w:color w:val="000000"/>
          <w:sz w:val="22"/>
          <w:szCs w:val="22"/>
        </w:rPr>
        <w:t> </w:t>
      </w:r>
      <w:r w:rsidRPr="00FD3864">
        <w:rPr>
          <w:rFonts w:ascii="Arial" w:hAnsi="Arial" w:cs="Arial"/>
          <w:color w:val="000000"/>
          <w:sz w:val="22"/>
          <w:szCs w:val="22"/>
        </w:rPr>
        <w:t>wysokości</w:t>
      </w:r>
      <w:r w:rsidR="00FD3864" w:rsidRPr="00FD3864">
        <w:rPr>
          <w:rFonts w:ascii="Arial" w:hAnsi="Arial" w:cs="Arial"/>
          <w:color w:val="000000"/>
          <w:sz w:val="22"/>
          <w:szCs w:val="22"/>
        </w:rPr>
        <w:t>:</w:t>
      </w:r>
    </w:p>
    <w:p w14:paraId="4805BEB3" w14:textId="4CB1A6AC" w:rsidR="00DC4B72" w:rsidRDefault="00DC4B72" w:rsidP="00DC4B72">
      <w:pPr>
        <w:pStyle w:val="Akapitzlist"/>
        <w:numPr>
          <w:ilvl w:val="0"/>
          <w:numId w:val="3"/>
        </w:numPr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109.700,00 zł brutto na wykonanie </w:t>
      </w:r>
      <w:r w:rsidRPr="00DC4B72">
        <w:rPr>
          <w:rFonts w:ascii="Arial" w:hAnsi="Arial" w:cs="Arial"/>
          <w:bCs/>
          <w:sz w:val="22"/>
          <w:szCs w:val="22"/>
        </w:rPr>
        <w:t>części I</w:t>
      </w:r>
      <w:r>
        <w:rPr>
          <w:rFonts w:ascii="Arial" w:hAnsi="Arial" w:cs="Arial"/>
          <w:bCs/>
          <w:sz w:val="22"/>
          <w:szCs w:val="22"/>
        </w:rPr>
        <w:t xml:space="preserve"> przedmiotu zamówienia tj. n</w:t>
      </w:r>
      <w:r w:rsidRPr="00DC4B72">
        <w:rPr>
          <w:rFonts w:ascii="Arial" w:hAnsi="Arial" w:cs="Arial"/>
          <w:bCs/>
          <w:sz w:val="22"/>
          <w:szCs w:val="22"/>
        </w:rPr>
        <w:t>a wykonanie etapów I – III, o których mowa w załączniku nr 5 do SIWZ ( zgodnie z zakresem rzeczowo-finansowych pozycje nr 1-3)</w:t>
      </w:r>
      <w:r>
        <w:rPr>
          <w:rFonts w:ascii="Arial" w:hAnsi="Arial" w:cs="Arial"/>
          <w:bCs/>
          <w:sz w:val="22"/>
          <w:szCs w:val="22"/>
        </w:rPr>
        <w:t>,</w:t>
      </w:r>
    </w:p>
    <w:p w14:paraId="0EA11C59" w14:textId="16B3C18C" w:rsidR="00DC4B72" w:rsidRPr="00DC4B72" w:rsidRDefault="00DC4B72" w:rsidP="00DC4B72">
      <w:pPr>
        <w:pStyle w:val="Akapitzlist"/>
        <w:numPr>
          <w:ilvl w:val="0"/>
          <w:numId w:val="3"/>
        </w:numPr>
        <w:jc w:val="both"/>
        <w:rPr>
          <w:rFonts w:ascii="Arial" w:hAnsi="Arial" w:cs="Arial"/>
          <w:bCs/>
          <w:sz w:val="22"/>
          <w:szCs w:val="22"/>
        </w:rPr>
      </w:pPr>
      <w:r w:rsidRPr="00DC4B72">
        <w:rPr>
          <w:rFonts w:ascii="Arial" w:hAnsi="Arial" w:cs="Arial"/>
          <w:bCs/>
          <w:sz w:val="22"/>
          <w:szCs w:val="22"/>
        </w:rPr>
        <w:t xml:space="preserve"> </w:t>
      </w:r>
      <w:r>
        <w:rPr>
          <w:rFonts w:ascii="Arial" w:hAnsi="Arial" w:cs="Arial"/>
          <w:bCs/>
          <w:sz w:val="22"/>
          <w:szCs w:val="22"/>
        </w:rPr>
        <w:t>42.3</w:t>
      </w:r>
      <w:r w:rsidR="00D21823">
        <w:rPr>
          <w:rFonts w:ascii="Arial" w:hAnsi="Arial" w:cs="Arial"/>
          <w:bCs/>
          <w:sz w:val="22"/>
          <w:szCs w:val="22"/>
        </w:rPr>
        <w:t>0</w:t>
      </w:r>
      <w:r>
        <w:rPr>
          <w:rFonts w:ascii="Arial" w:hAnsi="Arial" w:cs="Arial"/>
          <w:bCs/>
          <w:sz w:val="22"/>
          <w:szCs w:val="22"/>
        </w:rPr>
        <w:t xml:space="preserve">0,00 zł brutto na wykonanie </w:t>
      </w:r>
      <w:r w:rsidRPr="00DC4B72">
        <w:rPr>
          <w:rFonts w:ascii="Arial" w:hAnsi="Arial" w:cs="Arial"/>
          <w:bCs/>
          <w:sz w:val="22"/>
          <w:szCs w:val="22"/>
        </w:rPr>
        <w:t xml:space="preserve">części II </w:t>
      </w:r>
      <w:r>
        <w:rPr>
          <w:rFonts w:ascii="Arial" w:hAnsi="Arial" w:cs="Arial"/>
          <w:bCs/>
          <w:sz w:val="22"/>
          <w:szCs w:val="22"/>
        </w:rPr>
        <w:t>przedmiotu zamówienia tj. n</w:t>
      </w:r>
      <w:r w:rsidRPr="00DC4B72">
        <w:rPr>
          <w:rFonts w:ascii="Arial" w:hAnsi="Arial" w:cs="Arial"/>
          <w:bCs/>
          <w:sz w:val="22"/>
          <w:szCs w:val="22"/>
        </w:rPr>
        <w:t xml:space="preserve">a wykonanie etapu IV, o którym mowa w załączniku nr 5 do SIWZ ( zgodnie z zakresem rzeczowo-finansowych pozycja nr 4) </w:t>
      </w:r>
    </w:p>
    <w:p w14:paraId="1ACE22AD" w14:textId="77777777" w:rsidR="00AB4CE7" w:rsidRDefault="00AB4CE7" w:rsidP="00AB4CE7">
      <w:pPr>
        <w:rPr>
          <w:rFonts w:ascii="Arial" w:hAnsi="Arial" w:cs="Arial"/>
          <w:sz w:val="22"/>
          <w:szCs w:val="22"/>
        </w:rPr>
      </w:pPr>
    </w:p>
    <w:p w14:paraId="18971E23" w14:textId="77777777" w:rsidR="00DC4B72" w:rsidRPr="00250365" w:rsidRDefault="00DC4B72" w:rsidP="00AB4CE7">
      <w:pPr>
        <w:rPr>
          <w:rFonts w:ascii="Arial" w:hAnsi="Arial" w:cs="Arial"/>
          <w:sz w:val="22"/>
          <w:szCs w:val="22"/>
        </w:rPr>
      </w:pPr>
    </w:p>
    <w:p w14:paraId="71150423" w14:textId="77777777" w:rsidR="00AB4CE7" w:rsidRPr="00250365" w:rsidRDefault="00AB4CE7" w:rsidP="00AB4CE7">
      <w:pPr>
        <w:rPr>
          <w:rFonts w:ascii="Arial" w:hAnsi="Arial" w:cs="Arial"/>
          <w:sz w:val="22"/>
          <w:szCs w:val="22"/>
        </w:rPr>
      </w:pPr>
    </w:p>
    <w:p w14:paraId="4E4CA2E2" w14:textId="77777777" w:rsidR="00AB4CE7" w:rsidRPr="00250365" w:rsidRDefault="00AB4CE7" w:rsidP="00E04F14">
      <w:pPr>
        <w:rPr>
          <w:rFonts w:ascii="Arial" w:hAnsi="Arial" w:cs="Arial"/>
          <w:sz w:val="22"/>
          <w:szCs w:val="22"/>
        </w:rPr>
      </w:pPr>
    </w:p>
    <w:p w14:paraId="6FBAB0A1" w14:textId="77777777" w:rsidR="00E04F14" w:rsidRPr="00250365" w:rsidRDefault="00E04F14" w:rsidP="00E04F14">
      <w:pPr>
        <w:rPr>
          <w:rFonts w:ascii="Arial" w:hAnsi="Arial" w:cs="Arial"/>
          <w:sz w:val="22"/>
          <w:szCs w:val="22"/>
        </w:rPr>
      </w:pPr>
    </w:p>
    <w:p w14:paraId="71E3E53B" w14:textId="6CD2F396" w:rsidR="001520E2" w:rsidRDefault="00DE2D8F" w:rsidP="00E04F14">
      <w:pPr>
        <w:pStyle w:val="NormalnyWeb"/>
        <w:spacing w:before="0" w:beforeAutospacing="0" w:after="0" w:afterAutospacing="0"/>
        <w:jc w:val="right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Prokurent</w:t>
      </w:r>
    </w:p>
    <w:p w14:paraId="51F4FB30" w14:textId="77777777" w:rsidR="001520E2" w:rsidRDefault="001520E2" w:rsidP="00E04F14">
      <w:pPr>
        <w:pStyle w:val="NormalnyWeb"/>
        <w:spacing w:before="0" w:beforeAutospacing="0" w:after="0" w:afterAutospacing="0"/>
        <w:jc w:val="right"/>
        <w:rPr>
          <w:rFonts w:ascii="Arial" w:hAnsi="Arial" w:cs="Arial"/>
          <w:i/>
          <w:iCs/>
        </w:rPr>
      </w:pPr>
    </w:p>
    <w:p w14:paraId="7C64AD0F" w14:textId="6601D427" w:rsidR="00E04F14" w:rsidRPr="00E04F14" w:rsidRDefault="00E04F14" w:rsidP="00E04F14">
      <w:pPr>
        <w:pStyle w:val="NormalnyWeb"/>
        <w:spacing w:before="0" w:beforeAutospacing="0" w:after="0" w:afterAutospacing="0"/>
        <w:jc w:val="right"/>
        <w:rPr>
          <w:rFonts w:ascii="Arial" w:hAnsi="Arial" w:cs="Arial"/>
          <w:i/>
          <w:iCs/>
        </w:rPr>
      </w:pPr>
      <w:r w:rsidRPr="00E04F14">
        <w:rPr>
          <w:rFonts w:ascii="Arial" w:hAnsi="Arial" w:cs="Arial"/>
          <w:i/>
          <w:iCs/>
        </w:rPr>
        <w:t xml:space="preserve">mgr inż. </w:t>
      </w:r>
      <w:r w:rsidR="00DE2D8F">
        <w:rPr>
          <w:rFonts w:ascii="Arial" w:hAnsi="Arial" w:cs="Arial"/>
          <w:i/>
          <w:iCs/>
        </w:rPr>
        <w:t>Radosław Wrzeszcz</w:t>
      </w:r>
    </w:p>
    <w:p w14:paraId="559FE1A7" w14:textId="77777777" w:rsidR="00AB4CE7" w:rsidRPr="00E04F14" w:rsidRDefault="00AB4CE7" w:rsidP="00AB4CE7">
      <w:pPr>
        <w:rPr>
          <w:rFonts w:ascii="Arial" w:hAnsi="Arial" w:cs="Arial"/>
          <w:sz w:val="22"/>
          <w:szCs w:val="22"/>
        </w:rPr>
      </w:pPr>
    </w:p>
    <w:p w14:paraId="3CA734CB" w14:textId="77777777" w:rsidR="00AB4CE7" w:rsidRPr="00E04F14" w:rsidRDefault="00AB4CE7" w:rsidP="00AB4CE7">
      <w:pPr>
        <w:rPr>
          <w:rFonts w:ascii="Arial" w:hAnsi="Arial" w:cs="Arial"/>
          <w:sz w:val="22"/>
          <w:szCs w:val="22"/>
        </w:rPr>
      </w:pPr>
    </w:p>
    <w:p w14:paraId="75A1161A" w14:textId="77777777" w:rsidR="00AB4CE7" w:rsidRPr="002C047D" w:rsidRDefault="00AB4CE7" w:rsidP="00AB4CE7">
      <w:pPr>
        <w:rPr>
          <w:rFonts w:ascii="Arial" w:hAnsi="Arial" w:cs="Arial"/>
          <w:sz w:val="22"/>
          <w:szCs w:val="22"/>
        </w:rPr>
      </w:pPr>
    </w:p>
    <w:p w14:paraId="2278663A" w14:textId="77777777" w:rsidR="00AB4CE7" w:rsidRPr="002C047D" w:rsidRDefault="00AB4CE7" w:rsidP="00AB4CE7">
      <w:pPr>
        <w:rPr>
          <w:rFonts w:ascii="Arial" w:hAnsi="Arial" w:cs="Arial"/>
          <w:sz w:val="22"/>
          <w:szCs w:val="22"/>
        </w:rPr>
      </w:pPr>
    </w:p>
    <w:p w14:paraId="7FF6868C" w14:textId="77777777" w:rsidR="00AB4CE7" w:rsidRPr="002C047D" w:rsidRDefault="00AB4CE7" w:rsidP="00AB4CE7">
      <w:pPr>
        <w:rPr>
          <w:rFonts w:ascii="Arial" w:hAnsi="Arial" w:cs="Arial"/>
          <w:sz w:val="22"/>
          <w:szCs w:val="22"/>
        </w:rPr>
      </w:pPr>
    </w:p>
    <w:p w14:paraId="2F94B401" w14:textId="77777777" w:rsidR="00AB4CE7" w:rsidRPr="002C047D" w:rsidRDefault="00AB4CE7" w:rsidP="00AB4CE7">
      <w:pPr>
        <w:rPr>
          <w:rFonts w:ascii="Arial" w:hAnsi="Arial" w:cs="Arial"/>
          <w:sz w:val="22"/>
          <w:szCs w:val="22"/>
        </w:rPr>
      </w:pPr>
    </w:p>
    <w:p w14:paraId="76CA49AD" w14:textId="77777777" w:rsidR="00AB4CE7" w:rsidRPr="002C047D" w:rsidRDefault="00AB4CE7" w:rsidP="00AB4CE7">
      <w:pPr>
        <w:rPr>
          <w:rFonts w:ascii="Arial" w:hAnsi="Arial" w:cs="Arial"/>
          <w:sz w:val="22"/>
          <w:szCs w:val="22"/>
        </w:rPr>
      </w:pPr>
    </w:p>
    <w:p w14:paraId="49795E58" w14:textId="77777777" w:rsidR="00AB4CE7" w:rsidRPr="002C047D" w:rsidRDefault="00AB4CE7" w:rsidP="00AB4CE7">
      <w:pPr>
        <w:rPr>
          <w:rFonts w:ascii="Arial" w:hAnsi="Arial" w:cs="Arial"/>
          <w:sz w:val="22"/>
          <w:szCs w:val="22"/>
        </w:rPr>
      </w:pPr>
    </w:p>
    <w:p w14:paraId="50253068" w14:textId="77777777" w:rsidR="00AB4CE7" w:rsidRPr="002C047D" w:rsidRDefault="00AB4CE7" w:rsidP="00AB4CE7">
      <w:pPr>
        <w:rPr>
          <w:rFonts w:ascii="Arial" w:hAnsi="Arial" w:cs="Arial"/>
          <w:sz w:val="22"/>
          <w:szCs w:val="22"/>
        </w:rPr>
      </w:pPr>
    </w:p>
    <w:p w14:paraId="3DBEE8D6" w14:textId="77777777" w:rsidR="00AB4CE7" w:rsidRPr="002C047D" w:rsidRDefault="00AB4CE7" w:rsidP="00AB4CE7">
      <w:pPr>
        <w:rPr>
          <w:rFonts w:ascii="Arial" w:hAnsi="Arial" w:cs="Arial"/>
          <w:sz w:val="22"/>
          <w:szCs w:val="22"/>
        </w:rPr>
      </w:pPr>
    </w:p>
    <w:p w14:paraId="46CCAB2F" w14:textId="77777777" w:rsidR="00BF6F67" w:rsidRPr="00BF6F67" w:rsidRDefault="00BF6F67" w:rsidP="00BF6F67">
      <w:pPr>
        <w:rPr>
          <w:rFonts w:ascii="Arial" w:hAnsi="Arial" w:cs="Arial"/>
          <w:sz w:val="22"/>
          <w:szCs w:val="22"/>
        </w:rPr>
      </w:pPr>
    </w:p>
    <w:sectPr w:rsidR="00BF6F67" w:rsidRPr="00BF6F67" w:rsidSect="00C03D02">
      <w:headerReference w:type="default" r:id="rId8"/>
      <w:footerReference w:type="default" r:id="rId9"/>
      <w:pgSz w:w="11906" w:h="16838" w:code="9"/>
      <w:pgMar w:top="1134" w:right="1418" w:bottom="680" w:left="1418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A28836" w14:textId="77777777" w:rsidR="00AB4CE7" w:rsidRDefault="00AB4CE7" w:rsidP="00AB4CE7">
      <w:r>
        <w:separator/>
      </w:r>
    </w:p>
  </w:endnote>
  <w:endnote w:type="continuationSeparator" w:id="0">
    <w:p w14:paraId="58C7CC36" w14:textId="77777777" w:rsidR="00AB4CE7" w:rsidRDefault="00AB4CE7" w:rsidP="00AB4C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D47F3A" w14:textId="704CD6F3" w:rsidR="00604DC1" w:rsidRPr="00FD3864" w:rsidRDefault="00FD3864" w:rsidP="00FD3864">
    <w:pPr>
      <w:pStyle w:val="Stopka"/>
    </w:pPr>
    <w:bookmarkStart w:id="2" w:name="_Hlk181777298"/>
    <w:bookmarkStart w:id="3" w:name="_Hlk181777299"/>
    <w:bookmarkStart w:id="4" w:name="_Hlk181777311"/>
    <w:bookmarkStart w:id="5" w:name="_Hlk181777312"/>
    <w:r w:rsidRPr="004B24B6">
      <w:rPr>
        <w:rFonts w:ascii="Arial" w:hAnsi="Arial" w:cs="Arial"/>
        <w:color w:val="767171" w:themeColor="background2" w:themeShade="80"/>
        <w:sz w:val="12"/>
        <w:szCs w:val="12"/>
      </w:rPr>
      <w:t xml:space="preserve">Znak sprawy : 44/2024/KSz          </w:t>
    </w:r>
    <w:r w:rsidRPr="004B24B6">
      <w:rPr>
        <w:rFonts w:ascii="Arial" w:hAnsi="Arial" w:cs="Arial"/>
        <w:sz w:val="12"/>
        <w:szCs w:val="12"/>
      </w:rPr>
      <w:t>Wykonanie przewiertów sterowanych HDD w ul. Bałtyckiej, ul. Sołtana, ul. Witosa w Świnoujściu (I/12/2024; I/17/2024; I/18/2024)</w:t>
    </w:r>
    <w:bookmarkEnd w:id="2"/>
    <w:bookmarkEnd w:id="3"/>
    <w:bookmarkEnd w:id="4"/>
    <w:bookmarkEnd w:id="5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3F8D89" w14:textId="77777777" w:rsidR="00AB4CE7" w:rsidRDefault="00AB4CE7" w:rsidP="00AB4CE7">
      <w:r>
        <w:separator/>
      </w:r>
    </w:p>
  </w:footnote>
  <w:footnote w:type="continuationSeparator" w:id="0">
    <w:p w14:paraId="3828F28C" w14:textId="77777777" w:rsidR="00AB4CE7" w:rsidRDefault="00AB4CE7" w:rsidP="00AB4C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26FA17" w14:textId="77777777" w:rsidR="00604DC1" w:rsidRPr="00AE6EB4" w:rsidRDefault="0051133F" w:rsidP="00C03D02">
    <w:pPr>
      <w:pStyle w:val="Nagwek"/>
      <w:jc w:val="center"/>
      <w:rPr>
        <w:rFonts w:ascii="Arial" w:hAnsi="Arial" w:cs="Arial"/>
        <w:b/>
        <w:sz w:val="18"/>
        <w:szCs w:val="18"/>
      </w:rPr>
    </w:pPr>
    <w:r w:rsidRPr="00AE6EB4">
      <w:rPr>
        <w:rFonts w:ascii="Arial" w:hAnsi="Arial" w:cs="Arial"/>
        <w:b/>
        <w:noProof/>
        <w:sz w:val="18"/>
        <w:szCs w:val="18"/>
      </w:rPr>
      <w:drawing>
        <wp:anchor distT="0" distB="0" distL="114300" distR="114300" simplePos="0" relativeHeight="251660288" behindDoc="1" locked="0" layoutInCell="1" allowOverlap="1" wp14:anchorId="1C8AB556" wp14:editId="105B5DF1">
          <wp:simplePos x="0" y="0"/>
          <wp:positionH relativeFrom="column">
            <wp:posOffset>64135</wp:posOffset>
          </wp:positionH>
          <wp:positionV relativeFrom="paragraph">
            <wp:posOffset>-99060</wp:posOffset>
          </wp:positionV>
          <wp:extent cx="689610" cy="685800"/>
          <wp:effectExtent l="0" t="0" r="0" b="0"/>
          <wp:wrapNone/>
          <wp:docPr id="12" name="Obraz 12" descr="Logo ZWiK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Logo ZWiK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9610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E6EB4">
      <w:rPr>
        <w:rFonts w:ascii="Arial" w:hAnsi="Arial" w:cs="Arial"/>
        <w:b/>
        <w:sz w:val="18"/>
        <w:szCs w:val="18"/>
      </w:rPr>
      <w:t>Zakład Wodociągów i Kanalizacji Sp. z o.o.</w:t>
    </w:r>
  </w:p>
  <w:p w14:paraId="705510A1" w14:textId="77777777" w:rsidR="00604DC1" w:rsidRPr="00AE6EB4" w:rsidRDefault="0051133F" w:rsidP="00C03D02">
    <w:pPr>
      <w:pStyle w:val="Nagwek"/>
      <w:jc w:val="center"/>
      <w:rPr>
        <w:rFonts w:ascii="Arial" w:hAnsi="Arial" w:cs="Arial"/>
        <w:sz w:val="18"/>
        <w:szCs w:val="18"/>
      </w:rPr>
    </w:pPr>
    <w:r w:rsidRPr="00AE6EB4">
      <w:rPr>
        <w:rFonts w:ascii="Arial" w:hAnsi="Arial" w:cs="Arial"/>
        <w:sz w:val="18"/>
        <w:szCs w:val="18"/>
      </w:rPr>
      <w:t>72-600 Świnoujście, ul. Kołłątaja 4</w:t>
    </w:r>
  </w:p>
  <w:p w14:paraId="0A6BED3F" w14:textId="77777777" w:rsidR="00604DC1" w:rsidRPr="00AE6EB4" w:rsidRDefault="0051133F" w:rsidP="00C03D02">
    <w:pPr>
      <w:pStyle w:val="Nagwek"/>
      <w:jc w:val="center"/>
      <w:rPr>
        <w:rFonts w:ascii="Arial" w:hAnsi="Arial" w:cs="Arial"/>
        <w:sz w:val="18"/>
        <w:szCs w:val="18"/>
      </w:rPr>
    </w:pPr>
    <w:r w:rsidRPr="00AE6EB4">
      <w:rPr>
        <w:rFonts w:ascii="Arial" w:hAnsi="Arial" w:cs="Arial"/>
        <w:sz w:val="18"/>
        <w:szCs w:val="18"/>
      </w:rPr>
      <w:t>tel. (91) 321 45 31  fax. (91) 321 47 82</w:t>
    </w:r>
  </w:p>
  <w:p w14:paraId="69794DFF" w14:textId="77777777" w:rsidR="00604DC1" w:rsidRPr="00AE6EB4" w:rsidRDefault="00604DC1" w:rsidP="00C03D02">
    <w:pPr>
      <w:pStyle w:val="Nagwek"/>
      <w:jc w:val="center"/>
      <w:rPr>
        <w:rFonts w:ascii="Arial" w:hAnsi="Arial" w:cs="Arial"/>
        <w:sz w:val="18"/>
        <w:szCs w:val="18"/>
      </w:rPr>
    </w:pPr>
  </w:p>
  <w:p w14:paraId="6DB20DBF" w14:textId="77777777" w:rsidR="00604DC1" w:rsidRPr="00AE6EB4" w:rsidRDefault="0051133F" w:rsidP="00C03D02">
    <w:pPr>
      <w:pStyle w:val="Nagwek"/>
      <w:jc w:val="center"/>
      <w:rPr>
        <w:rFonts w:ascii="Arial" w:hAnsi="Arial" w:cs="Arial"/>
        <w:sz w:val="14"/>
        <w:szCs w:val="14"/>
      </w:rPr>
    </w:pPr>
    <w:r w:rsidRPr="00AE6EB4">
      <w:rPr>
        <w:rFonts w:ascii="Arial" w:hAnsi="Arial" w:cs="Arial"/>
        <w:sz w:val="14"/>
        <w:szCs w:val="14"/>
      </w:rPr>
      <w:t>Sąd Rejonowy Szczecin-Centrum w Szczecinie,</w:t>
    </w:r>
  </w:p>
  <w:p w14:paraId="62C6379E" w14:textId="77777777" w:rsidR="00604DC1" w:rsidRPr="00AE6EB4" w:rsidRDefault="0051133F" w:rsidP="00C03D02">
    <w:pPr>
      <w:pStyle w:val="Nagwek"/>
      <w:jc w:val="center"/>
      <w:rPr>
        <w:rFonts w:ascii="Arial" w:hAnsi="Arial" w:cs="Arial"/>
        <w:sz w:val="14"/>
        <w:szCs w:val="14"/>
      </w:rPr>
    </w:pPr>
    <w:r w:rsidRPr="00AE6EB4">
      <w:rPr>
        <w:rFonts w:ascii="Arial" w:hAnsi="Arial" w:cs="Arial"/>
        <w:sz w:val="14"/>
        <w:szCs w:val="14"/>
      </w:rPr>
      <w:t>XIII Wydział Gospodarczy Krajowego Rejestru Sądowego nr 0000139551</w:t>
    </w:r>
  </w:p>
  <w:p w14:paraId="6950A381" w14:textId="51FF7E74" w:rsidR="00604DC1" w:rsidRPr="003B58EC" w:rsidRDefault="0051133F" w:rsidP="00C03D02">
    <w:pPr>
      <w:pStyle w:val="Nagwek"/>
      <w:jc w:val="center"/>
      <w:rPr>
        <w:rFonts w:ascii="Arial" w:hAnsi="Arial" w:cs="Arial"/>
        <w:b/>
        <w:sz w:val="14"/>
        <w:szCs w:val="14"/>
      </w:rPr>
    </w:pPr>
    <w:r w:rsidRPr="00AE6EB4">
      <w:rPr>
        <w:rFonts w:ascii="Arial" w:hAnsi="Arial" w:cs="Arial"/>
        <w:b/>
        <w:noProof/>
        <w:sz w:val="14"/>
        <w:szCs w:val="14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C2F94C9" wp14:editId="686B9944">
              <wp:simplePos x="0" y="0"/>
              <wp:positionH relativeFrom="column">
                <wp:posOffset>0</wp:posOffset>
              </wp:positionH>
              <wp:positionV relativeFrom="paragraph">
                <wp:posOffset>94615</wp:posOffset>
              </wp:positionV>
              <wp:extent cx="5715000" cy="12065"/>
              <wp:effectExtent l="0" t="0" r="19050" b="26035"/>
              <wp:wrapNone/>
              <wp:docPr id="5" name="Łącznik prosty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715000" cy="12065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FA56FE6" id="Łącznik prosty 5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7.45pt" to="450pt,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" strokeweight="1.5pt"/>
          </w:pict>
        </mc:Fallback>
      </mc:AlternateContent>
    </w:r>
    <w:r w:rsidRPr="00AE6EB4">
      <w:rPr>
        <w:rFonts w:ascii="Arial" w:hAnsi="Arial" w:cs="Arial"/>
        <w:b/>
        <w:sz w:val="14"/>
        <w:szCs w:val="14"/>
      </w:rPr>
      <w:t>NIP: 855-00-24-412</w:t>
    </w:r>
    <w:r w:rsidRPr="00AE6EB4">
      <w:rPr>
        <w:rFonts w:ascii="Arial" w:hAnsi="Arial" w:cs="Arial"/>
        <w:sz w:val="14"/>
        <w:szCs w:val="14"/>
      </w:rPr>
      <w:t xml:space="preserve">                                                                        Wysokość kapitału zakładowego          </w:t>
    </w:r>
    <w:r w:rsidRPr="00AE6EB4">
      <w:rPr>
        <w:rFonts w:ascii="Arial" w:hAnsi="Arial" w:cs="Arial"/>
        <w:b/>
        <w:sz w:val="14"/>
        <w:szCs w:val="14"/>
      </w:rPr>
      <w:t>9</w:t>
    </w:r>
    <w:r w:rsidR="00494B05">
      <w:rPr>
        <w:rFonts w:ascii="Arial" w:hAnsi="Arial" w:cs="Arial"/>
        <w:b/>
        <w:sz w:val="14"/>
        <w:szCs w:val="14"/>
      </w:rPr>
      <w:t>9</w:t>
    </w:r>
    <w:r w:rsidRPr="00AE6EB4">
      <w:rPr>
        <w:rFonts w:ascii="Arial" w:hAnsi="Arial" w:cs="Arial"/>
        <w:b/>
        <w:sz w:val="14"/>
        <w:szCs w:val="14"/>
      </w:rPr>
      <w:t> </w:t>
    </w:r>
    <w:r w:rsidR="00604DC1">
      <w:rPr>
        <w:rFonts w:ascii="Arial" w:hAnsi="Arial" w:cs="Arial"/>
        <w:b/>
        <w:sz w:val="14"/>
        <w:szCs w:val="14"/>
      </w:rPr>
      <w:t>812</w:t>
    </w:r>
    <w:r w:rsidRPr="00AE6EB4">
      <w:rPr>
        <w:rFonts w:ascii="Arial" w:hAnsi="Arial" w:cs="Arial"/>
        <w:b/>
        <w:sz w:val="14"/>
        <w:szCs w:val="14"/>
      </w:rPr>
      <w:t xml:space="preserve"> </w:t>
    </w:r>
    <w:r w:rsidR="00604DC1">
      <w:rPr>
        <w:rFonts w:ascii="Arial" w:hAnsi="Arial" w:cs="Arial"/>
        <w:b/>
        <w:sz w:val="14"/>
        <w:szCs w:val="14"/>
      </w:rPr>
      <w:t>4</w:t>
    </w:r>
    <w:r w:rsidRPr="00AE6EB4">
      <w:rPr>
        <w:rFonts w:ascii="Arial" w:hAnsi="Arial" w:cs="Arial"/>
        <w:b/>
        <w:sz w:val="14"/>
        <w:szCs w:val="14"/>
      </w:rPr>
      <w:t>00,00 z</w:t>
    </w:r>
    <w:r w:rsidR="00C165DE">
      <w:rPr>
        <w:rFonts w:ascii="Arial" w:hAnsi="Arial" w:cs="Arial"/>
        <w:b/>
        <w:sz w:val="14"/>
        <w:szCs w:val="14"/>
      </w:rPr>
      <w:t>ł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B5176AE"/>
    <w:multiLevelType w:val="hybridMultilevel"/>
    <w:tmpl w:val="025A764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191F02"/>
    <w:multiLevelType w:val="hybridMultilevel"/>
    <w:tmpl w:val="E6C2252A"/>
    <w:lvl w:ilvl="0" w:tplc="D0562DFC">
      <w:start w:val="1"/>
      <w:numFmt w:val="lowerLetter"/>
      <w:lvlText w:val="%1)"/>
      <w:lvlJc w:val="left"/>
      <w:pPr>
        <w:ind w:left="1920" w:hanging="360"/>
      </w:pPr>
      <w:rPr>
        <w:rFonts w:hint="default"/>
        <w:b w:val="0"/>
        <w:bCs w:val="0"/>
      </w:rPr>
    </w:lvl>
    <w:lvl w:ilvl="1" w:tplc="1F8EF52C">
      <w:start w:val="1"/>
      <w:numFmt w:val="decimal"/>
      <w:lvlText w:val="%2."/>
      <w:lvlJc w:val="left"/>
      <w:pPr>
        <w:ind w:left="26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360" w:hanging="180"/>
      </w:pPr>
    </w:lvl>
    <w:lvl w:ilvl="3" w:tplc="0415000F" w:tentative="1">
      <w:start w:val="1"/>
      <w:numFmt w:val="decimal"/>
      <w:lvlText w:val="%4."/>
      <w:lvlJc w:val="left"/>
      <w:pPr>
        <w:ind w:left="4080" w:hanging="360"/>
      </w:pPr>
    </w:lvl>
    <w:lvl w:ilvl="4" w:tplc="04150019" w:tentative="1">
      <w:start w:val="1"/>
      <w:numFmt w:val="lowerLetter"/>
      <w:lvlText w:val="%5."/>
      <w:lvlJc w:val="left"/>
      <w:pPr>
        <w:ind w:left="4800" w:hanging="360"/>
      </w:pPr>
    </w:lvl>
    <w:lvl w:ilvl="5" w:tplc="0415001B" w:tentative="1">
      <w:start w:val="1"/>
      <w:numFmt w:val="lowerRoman"/>
      <w:lvlText w:val="%6."/>
      <w:lvlJc w:val="right"/>
      <w:pPr>
        <w:ind w:left="5520" w:hanging="180"/>
      </w:pPr>
    </w:lvl>
    <w:lvl w:ilvl="6" w:tplc="0415000F" w:tentative="1">
      <w:start w:val="1"/>
      <w:numFmt w:val="decimal"/>
      <w:lvlText w:val="%7."/>
      <w:lvlJc w:val="left"/>
      <w:pPr>
        <w:ind w:left="6240" w:hanging="360"/>
      </w:pPr>
    </w:lvl>
    <w:lvl w:ilvl="7" w:tplc="04150019" w:tentative="1">
      <w:start w:val="1"/>
      <w:numFmt w:val="lowerLetter"/>
      <w:lvlText w:val="%8."/>
      <w:lvlJc w:val="left"/>
      <w:pPr>
        <w:ind w:left="6960" w:hanging="360"/>
      </w:pPr>
    </w:lvl>
    <w:lvl w:ilvl="8" w:tplc="0415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2" w15:restartNumberingAfterBreak="0">
    <w:nsid w:val="3CEA25B9"/>
    <w:multiLevelType w:val="hybridMultilevel"/>
    <w:tmpl w:val="A0BCCF7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29829917">
    <w:abstractNumId w:val="1"/>
  </w:num>
  <w:num w:numId="2" w16cid:durableId="638657150">
    <w:abstractNumId w:val="0"/>
  </w:num>
  <w:num w:numId="3" w16cid:durableId="125246765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defaultTabStop w:val="708"/>
  <w:hyphenationZone w:val="425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4CE7"/>
    <w:rsid w:val="000640F6"/>
    <w:rsid w:val="000708B3"/>
    <w:rsid w:val="00071CE0"/>
    <w:rsid w:val="00097FBD"/>
    <w:rsid w:val="000B027E"/>
    <w:rsid w:val="0013092E"/>
    <w:rsid w:val="001520E2"/>
    <w:rsid w:val="00157443"/>
    <w:rsid w:val="00177E08"/>
    <w:rsid w:val="001857C7"/>
    <w:rsid w:val="0019126A"/>
    <w:rsid w:val="0019642D"/>
    <w:rsid w:val="001D7FBD"/>
    <w:rsid w:val="001E7449"/>
    <w:rsid w:val="00250365"/>
    <w:rsid w:val="00270E76"/>
    <w:rsid w:val="00271AF5"/>
    <w:rsid w:val="002A1B6C"/>
    <w:rsid w:val="002B7D52"/>
    <w:rsid w:val="002C047D"/>
    <w:rsid w:val="002C332D"/>
    <w:rsid w:val="002E4765"/>
    <w:rsid w:val="003032CD"/>
    <w:rsid w:val="00307C10"/>
    <w:rsid w:val="0031321C"/>
    <w:rsid w:val="00333F02"/>
    <w:rsid w:val="00335C22"/>
    <w:rsid w:val="003A4B08"/>
    <w:rsid w:val="00494B05"/>
    <w:rsid w:val="004A1F87"/>
    <w:rsid w:val="004B2AE4"/>
    <w:rsid w:val="004C4074"/>
    <w:rsid w:val="0051133F"/>
    <w:rsid w:val="00572EA6"/>
    <w:rsid w:val="00604DC1"/>
    <w:rsid w:val="00642C49"/>
    <w:rsid w:val="00683444"/>
    <w:rsid w:val="00694601"/>
    <w:rsid w:val="00695CBC"/>
    <w:rsid w:val="006C1198"/>
    <w:rsid w:val="006C674C"/>
    <w:rsid w:val="006C7B48"/>
    <w:rsid w:val="006F2275"/>
    <w:rsid w:val="0081197B"/>
    <w:rsid w:val="0090164B"/>
    <w:rsid w:val="009209B3"/>
    <w:rsid w:val="00943E76"/>
    <w:rsid w:val="00953FD1"/>
    <w:rsid w:val="00967A93"/>
    <w:rsid w:val="00967BDA"/>
    <w:rsid w:val="009A7E98"/>
    <w:rsid w:val="009C69B3"/>
    <w:rsid w:val="00A05694"/>
    <w:rsid w:val="00A17DB8"/>
    <w:rsid w:val="00A40DE5"/>
    <w:rsid w:val="00A467DD"/>
    <w:rsid w:val="00A74A2F"/>
    <w:rsid w:val="00A8763A"/>
    <w:rsid w:val="00AA753C"/>
    <w:rsid w:val="00AB4CE7"/>
    <w:rsid w:val="00AC4D62"/>
    <w:rsid w:val="00AD6C52"/>
    <w:rsid w:val="00B07F52"/>
    <w:rsid w:val="00B1646B"/>
    <w:rsid w:val="00B27C2F"/>
    <w:rsid w:val="00B40C2E"/>
    <w:rsid w:val="00B47851"/>
    <w:rsid w:val="00B548B3"/>
    <w:rsid w:val="00B75113"/>
    <w:rsid w:val="00BF3D0C"/>
    <w:rsid w:val="00BF6F67"/>
    <w:rsid w:val="00C165DE"/>
    <w:rsid w:val="00C308B7"/>
    <w:rsid w:val="00C36FA9"/>
    <w:rsid w:val="00C54349"/>
    <w:rsid w:val="00C859A7"/>
    <w:rsid w:val="00C91CF3"/>
    <w:rsid w:val="00D21823"/>
    <w:rsid w:val="00D23760"/>
    <w:rsid w:val="00D4168C"/>
    <w:rsid w:val="00D74222"/>
    <w:rsid w:val="00D74267"/>
    <w:rsid w:val="00DC22E3"/>
    <w:rsid w:val="00DC36BF"/>
    <w:rsid w:val="00DC4B72"/>
    <w:rsid w:val="00DC768A"/>
    <w:rsid w:val="00DE2D8F"/>
    <w:rsid w:val="00E04F14"/>
    <w:rsid w:val="00E830C5"/>
    <w:rsid w:val="00E942D6"/>
    <w:rsid w:val="00E95C7C"/>
    <w:rsid w:val="00EA78FA"/>
    <w:rsid w:val="00ED7A14"/>
    <w:rsid w:val="00EE09BC"/>
    <w:rsid w:val="00EF267F"/>
    <w:rsid w:val="00F12080"/>
    <w:rsid w:val="00F30353"/>
    <w:rsid w:val="00F652DC"/>
    <w:rsid w:val="00FD3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/>
    <o:shapelayout v:ext="edit">
      <o:idmap v:ext="edit" data="1"/>
    </o:shapelayout>
  </w:shapeDefaults>
  <w:decimalSymbol w:val=","/>
  <w:listSeparator w:val=";"/>
  <w14:docId w14:val="42951A98"/>
  <w15:chartTrackingRefBased/>
  <w15:docId w15:val="{1E7E6C7D-0E0C-4420-BC30-1957216B3B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="Arial"/>
        <w:sz w:val="22"/>
        <w:szCs w:val="22"/>
        <w:lang w:val="pl-PL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B4CE7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604DC1"/>
    <w:pPr>
      <w:keepNext/>
      <w:jc w:val="center"/>
      <w:outlineLvl w:val="0"/>
    </w:pPr>
    <w:rPr>
      <w:rFonts w:ascii="Arial" w:hAnsi="Arial" w:cs="Arial"/>
      <w:b/>
      <w:bCs/>
      <w:sz w:val="2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520E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AB4CE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AB4CE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AB4CE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CE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A8763A"/>
    <w:pPr>
      <w:spacing w:before="100" w:beforeAutospacing="1" w:after="100" w:afterAutospacing="1"/>
    </w:pPr>
    <w:rPr>
      <w:rFonts w:ascii="Calibri" w:eastAsiaTheme="minorHAnsi" w:hAnsi="Calibri" w:cs="Calibri"/>
      <w:sz w:val="22"/>
      <w:szCs w:val="22"/>
    </w:rPr>
  </w:style>
  <w:style w:type="character" w:customStyle="1" w:styleId="Nagwek1Znak">
    <w:name w:val="Nagłówek 1 Znak"/>
    <w:basedOn w:val="Domylnaczcionkaakapitu"/>
    <w:link w:val="Nagwek1"/>
    <w:rsid w:val="00604DC1"/>
    <w:rPr>
      <w:rFonts w:eastAsia="Times New Roman"/>
      <w:b/>
      <w:bCs/>
      <w:szCs w:val="24"/>
      <w:lang w:eastAsia="pl-PL"/>
    </w:rPr>
  </w:style>
  <w:style w:type="character" w:styleId="Numerstrony">
    <w:name w:val="page number"/>
    <w:basedOn w:val="Domylnaczcionkaakapitu"/>
    <w:rsid w:val="00694601"/>
  </w:style>
  <w:style w:type="paragraph" w:styleId="Bezodstpw">
    <w:name w:val="No Spacing"/>
    <w:uiPriority w:val="1"/>
    <w:qFormat/>
    <w:rsid w:val="00271AF5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3Znak">
    <w:name w:val="Nagłówek 3 Znak"/>
    <w:basedOn w:val="Domylnaczcionkaakapitu"/>
    <w:link w:val="Nagwek3"/>
    <w:rsid w:val="001520E2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pl-PL"/>
    </w:rPr>
  </w:style>
  <w:style w:type="paragraph" w:styleId="Akapitzlist">
    <w:name w:val="List Paragraph"/>
    <w:aliases w:val="Preambuła,normalny tekst,Podsis rysunku,Akapit z listą numerowaną,Normal,BulletC,Obiekt,List Paragraph1,Wyliczanie,Akapit z listą3,Akapit z listą31,Numerowanie,Akapit z listą11,Bullets,Kolorowa lista — akcent 11,normalny,Nagłówek_JP,L1"/>
    <w:basedOn w:val="Normalny"/>
    <w:link w:val="AkapitzlistZnak"/>
    <w:uiPriority w:val="34"/>
    <w:qFormat/>
    <w:rsid w:val="00DC4B72"/>
    <w:pPr>
      <w:ind w:left="720"/>
      <w:contextualSpacing/>
    </w:pPr>
  </w:style>
  <w:style w:type="character" w:customStyle="1" w:styleId="AkapitzlistZnak">
    <w:name w:val="Akapit z listą Znak"/>
    <w:aliases w:val="Preambuła Znak,normalny tekst Znak,Podsis rysunku Znak,Akapit z listą numerowaną Znak,Normal Znak,BulletC Znak,Obiekt Znak,List Paragraph1 Znak,Wyliczanie Znak,Akapit z listą3 Znak,Akapit z listą31 Znak,Numerowanie Znak,Bullets Znak"/>
    <w:link w:val="Akapitzlist"/>
    <w:uiPriority w:val="34"/>
    <w:qFormat/>
    <w:rsid w:val="00DC4B72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854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66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335947-F7A9-4565-9CD0-BBD979D33C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216</Words>
  <Characters>1296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ZWIK</dc:creator>
  <cp:keywords/>
  <dc:description/>
  <cp:lastModifiedBy>ZWiK</cp:lastModifiedBy>
  <cp:revision>5</cp:revision>
  <cp:lastPrinted>2024-06-28T06:58:00Z</cp:lastPrinted>
  <dcterms:created xsi:type="dcterms:W3CDTF">2025-01-30T06:51:00Z</dcterms:created>
  <dcterms:modified xsi:type="dcterms:W3CDTF">2025-01-30T07:24:00Z</dcterms:modified>
</cp:coreProperties>
</file>