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A" w:rsidRDefault="00080D41">
      <w:pPr>
        <w:spacing w:after="0" w:line="100" w:lineRule="atLeast"/>
        <w:jc w:val="right"/>
        <w:rPr>
          <w:rFonts w:cs="Calibri"/>
        </w:rPr>
      </w:pPr>
      <w:r>
        <w:rPr>
          <w:rFonts w:cs="Calibri"/>
          <w:b/>
        </w:rPr>
        <w:t>Załącznik nr 5 do SWZ</w:t>
      </w: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- WZÓR -</w:t>
      </w:r>
    </w:p>
    <w:p w:rsidR="00DB129A" w:rsidRDefault="00DB129A">
      <w:pPr>
        <w:spacing w:after="0" w:line="100" w:lineRule="atLeast"/>
        <w:jc w:val="center"/>
        <w:rPr>
          <w:rFonts w:cs="Calibri"/>
        </w:rPr>
      </w:pPr>
    </w:p>
    <w:p w:rsidR="00DB129A" w:rsidRDefault="00601064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UMOWA Nr ......... /2023</w:t>
      </w:r>
    </w:p>
    <w:p w:rsidR="00DB129A" w:rsidRDefault="00080D41">
      <w:pPr>
        <w:spacing w:after="0" w:line="100" w:lineRule="atLeast"/>
        <w:rPr>
          <w:rFonts w:eastAsia="Times New Roman" w:cs="Calibri"/>
        </w:rPr>
      </w:pPr>
      <w:r>
        <w:rPr>
          <w:rFonts w:cs="Calibri"/>
        </w:rPr>
        <w:t>W dniu ......... ... 2022r. w Radziejowie  pomiędzy:</w:t>
      </w: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Samodzielnym Publicznym Zakładem Opieki Zdrowotnej w Radziejowie, ul. Szpitalna 3, </w:t>
      </w:r>
      <w:r>
        <w:rPr>
          <w:rFonts w:eastAsia="Times New Roman" w:cs="Calibri"/>
        </w:rPr>
        <w:br/>
        <w:t xml:space="preserve">88-200 Radziejów, wpisanym </w:t>
      </w:r>
      <w:r>
        <w:rPr>
          <w:rFonts w:eastAsia="Times New Roman" w:cs="Calibri"/>
          <w:color w:val="000000"/>
          <w:lang w:val="en-GB"/>
        </w:rPr>
        <w:t>do</w:t>
      </w:r>
      <w:r>
        <w:rPr>
          <w:rFonts w:eastAsia="Times New Roman" w:cs="Calibri"/>
          <w:color w:val="000000"/>
        </w:rPr>
        <w:t xml:space="preserve"> Rejestru </w:t>
      </w:r>
      <w:r>
        <w:rPr>
          <w:rFonts w:eastAsia="Times New Roman" w:cs="Calibri"/>
          <w:color w:val="000000"/>
          <w:lang w:val="en-GB"/>
        </w:rPr>
        <w:t>stowarzyszeń, innych organizacji społecznych i zawodowych, fundacji oraz samodzielnych publicznych zakładów opieki zdrowotnej Krajowego Rejestru Sądowego, prowadzonego przez Sąd Rejonowy dla m. Torunia , VII Wydział Gospodarczy Krajowego Rejestru Sądowego pod nr KRS  0000005015</w:t>
      </w: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NIP: 889-12-69-126. REGON:  910333036, BDO 000004204  reprezentowanym przez:</w:t>
      </w:r>
    </w:p>
    <w:p w:rsidR="00DB129A" w:rsidRDefault="00DB129A">
      <w:pPr>
        <w:spacing w:after="0" w:line="100" w:lineRule="atLeast"/>
        <w:jc w:val="both"/>
        <w:rPr>
          <w:rFonts w:eastAsia="Times New Roman" w:cs="Calibri"/>
        </w:rPr>
      </w:pP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mgr Sebastiana Jankiewicza - Dyrektora</w:t>
      </w:r>
    </w:p>
    <w:p w:rsidR="00DB129A" w:rsidRDefault="00080D41">
      <w:pPr>
        <w:spacing w:after="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Elżbietę Szymańską – po. Główną Księgową  </w:t>
      </w:r>
    </w:p>
    <w:p w:rsidR="00DB129A" w:rsidRDefault="00080D41">
      <w:pPr>
        <w:jc w:val="both"/>
        <w:rPr>
          <w:rFonts w:cs="Calibri"/>
        </w:rPr>
      </w:pPr>
      <w:r>
        <w:rPr>
          <w:rFonts w:eastAsia="Times New Roman" w:cs="Calibri"/>
        </w:rPr>
        <w:t xml:space="preserve">zwanym w  dalej „Zamawiającym”   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a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2. ...................., ..........., .......... ...., wpisana do ......... [........; NIP .........; Regon ..........], zwana dalej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„Wykonawcą”, reprezentowany przez: .................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both"/>
        <w:rPr>
          <w:rFonts w:cs="Calibri"/>
          <w:b/>
        </w:rPr>
      </w:pPr>
      <w:r>
        <w:rPr>
          <w:rFonts w:cs="Calibri"/>
        </w:rPr>
        <w:t>Na podstawie postępowania o udzielenie zamówienia publicznego w trybie podstawowym bez przeprowadzania negocjacji, prowadzonego zgodnie z ustawą z dnia 11 września 2019r. – Prawo zamówień publicznych (t.j. Dz. U. 2022 r. poz. 1710 ), zwaną dalej "ustawą", została zawarta umowa następującej treści:</w:t>
      </w: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1</w:t>
      </w:r>
    </w:p>
    <w:p w:rsidR="00DB129A" w:rsidRDefault="00080D4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Przedmiotem niniejszego zamówienia jest wykonanie robót remontowych w pomieszczeniach zlokalizowanych  w  budynku A i</w:t>
      </w:r>
      <w:r w:rsidR="00970227">
        <w:rPr>
          <w:rFonts w:cs="Calibri"/>
        </w:rPr>
        <w:t xml:space="preserve"> </w:t>
      </w:r>
      <w:r w:rsidR="001F4249">
        <w:rPr>
          <w:rFonts w:cs="Calibri"/>
        </w:rPr>
        <w:t>D</w:t>
      </w:r>
      <w:r>
        <w:rPr>
          <w:rFonts w:cs="Calibri"/>
        </w:rPr>
        <w:t xml:space="preserve"> Samodzielnego Publicznego Zakładu Opieki  Zdrowotnej </w:t>
      </w:r>
      <w:r w:rsidR="001F4249">
        <w:rPr>
          <w:rFonts w:cs="Calibri"/>
        </w:rPr>
        <w:t xml:space="preserve">                  </w:t>
      </w:r>
      <w:r>
        <w:rPr>
          <w:rFonts w:cs="Calibri"/>
        </w:rPr>
        <w:t>w Radziejowie przy ulicy Szpitalnej 3 , Oddział   Rehabilitacji Ogólnoustrojowej i Zakład Fizjoterapii , zgodnie z przedmiarami robót, specyfikacją techniczną wykonania i odbioru robót, wymaganiami określonymi w specyfikacji warunków zamówienia (zwana dalej SWZ), ofertą Wykonawcy  oraz zgodnie z wymaganiami określonymi w niniejszej umowie.</w:t>
      </w:r>
    </w:p>
    <w:p w:rsidR="00DB129A" w:rsidRDefault="00DB129A">
      <w:pPr>
        <w:spacing w:after="0" w:line="100" w:lineRule="atLeast"/>
        <w:jc w:val="both"/>
        <w:rPr>
          <w:rFonts w:cs="Calibri"/>
        </w:rPr>
      </w:pPr>
    </w:p>
    <w:p w:rsidR="00DB129A" w:rsidRDefault="00080D4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Wszystkie zabudowane materiały i urządzenia zastosowane przy realizacji zamówienia muszą:</w:t>
      </w:r>
    </w:p>
    <w:p w:rsidR="00DB129A" w:rsidRDefault="00080D41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odpowiadać wymogom wyrobów dopuszczonych do obrotu i powszechnego lub jednostkowego stosowania w budownictwie określonych w Prawie budowlanym,</w:t>
      </w:r>
    </w:p>
    <w:p w:rsidR="00DB129A" w:rsidRDefault="00080D41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być fabrycznie nowe i co do gatunku wysokiej jakości, </w:t>
      </w:r>
    </w:p>
    <w:p w:rsidR="00DB129A" w:rsidRDefault="00080D41">
      <w:pPr>
        <w:pStyle w:val="Akapitzlist1"/>
        <w:numPr>
          <w:ilvl w:val="0"/>
          <w:numId w:val="2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posiadać dokumenty gwarancyjne, jeżeli objęte są gwarancją producenta.</w:t>
      </w:r>
    </w:p>
    <w:p w:rsidR="00DB129A" w:rsidRDefault="00080D4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zobowiązany jest, na żądanie Zamawiającego, przedłożyć w stosunku do zabudowanych materiałów dokumenty potwierdzające wymagania wskazane w ust. 2 (certyfikaty, deklaracje zgodności z Polską Normą, aprobaty techniczne w odniesieniu do wyrobów nie objętych certyfikacją lub inne wymagane).</w:t>
      </w:r>
    </w:p>
    <w:p w:rsidR="00B6417E" w:rsidRDefault="00B6417E">
      <w:pPr>
        <w:pStyle w:val="Akapitzlist1"/>
        <w:spacing w:after="0" w:line="100" w:lineRule="atLeast"/>
        <w:ind w:left="360"/>
        <w:jc w:val="both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2</w:t>
      </w:r>
    </w:p>
    <w:p w:rsidR="00DB129A" w:rsidRDefault="00DB129A">
      <w:pPr>
        <w:spacing w:after="0" w:line="100" w:lineRule="atLeast"/>
        <w:jc w:val="center"/>
        <w:rPr>
          <w:rFonts w:cs="Calibri"/>
        </w:rPr>
      </w:pPr>
    </w:p>
    <w:p w:rsidR="00B6417E" w:rsidRDefault="00080D41" w:rsidP="00B6417E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 w:rsidRPr="00B6417E">
        <w:rPr>
          <w:rFonts w:cs="Calibri"/>
        </w:rPr>
        <w:t xml:space="preserve">Wykonawca jest zobowiązany do wykonania robót remontowych opisanych w §  1 umowy </w:t>
      </w:r>
      <w:r w:rsidR="00601064">
        <w:rPr>
          <w:rFonts w:cs="Calibri"/>
        </w:rPr>
        <w:t xml:space="preserve">                  </w:t>
      </w:r>
      <w:r w:rsidRPr="00B6417E">
        <w:rPr>
          <w:rFonts w:cs="Calibri"/>
        </w:rPr>
        <w:t>w   terminie do .........</w:t>
      </w:r>
      <w:r w:rsidR="00601064">
        <w:rPr>
          <w:rFonts w:cs="Calibri"/>
        </w:rPr>
        <w:t>........................... 2023</w:t>
      </w:r>
      <w:r w:rsidRPr="00B6417E">
        <w:rPr>
          <w:rFonts w:cs="Calibri"/>
        </w:rPr>
        <w:t xml:space="preserve"> roku</w:t>
      </w:r>
      <w:r w:rsidR="00B6417E">
        <w:rPr>
          <w:rFonts w:cs="Calibri"/>
        </w:rPr>
        <w:t>.</w:t>
      </w:r>
    </w:p>
    <w:p w:rsidR="00DB129A" w:rsidRDefault="00080D41" w:rsidP="00B6417E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 w:rsidRPr="00B6417E">
        <w:rPr>
          <w:rFonts w:cs="Calibri"/>
        </w:rPr>
        <w:t xml:space="preserve"> Zamawiający jest zobowiązany do udostępnienia frontu robót w terminie umożliwiającym realizacje umowy. Z czyn</w:t>
      </w:r>
      <w:r w:rsidR="00601064">
        <w:rPr>
          <w:rFonts w:cs="Calibri"/>
        </w:rPr>
        <w:t>ności przekazania frontu robót S</w:t>
      </w:r>
      <w:r w:rsidRPr="00B6417E">
        <w:rPr>
          <w:rFonts w:cs="Calibri"/>
        </w:rPr>
        <w:t xml:space="preserve">trony sporządzą protokół. </w:t>
      </w:r>
    </w:p>
    <w:p w:rsidR="00B6417E" w:rsidRPr="00B6417E" w:rsidRDefault="00B6417E" w:rsidP="00B6417E">
      <w:pPr>
        <w:pStyle w:val="Akapitzlist"/>
        <w:spacing w:after="0" w:line="100" w:lineRule="atLeast"/>
        <w:ind w:left="360"/>
        <w:jc w:val="both"/>
        <w:rPr>
          <w:rFonts w:cs="Calibri"/>
        </w:rPr>
        <w:sectPr w:rsidR="00B6417E" w:rsidRPr="00B6417E">
          <w:headerReference w:type="firs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 w:charSpace="4096"/>
        </w:sectPr>
      </w:pPr>
    </w:p>
    <w:p w:rsidR="00DB129A" w:rsidRDefault="00080D41" w:rsidP="00B6417E">
      <w:pPr>
        <w:pStyle w:val="Akapitzlist1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lastRenderedPageBreak/>
        <w:t>Strony umowy ustalają, że terminem rozpoczęcia realizacji przedmiotu umowy jest dzień przekazania Wykonawcy terenu budowy, a terminem zakończenia - dzień podpisania przez Strony bez zastrzeżeń protokołu odbioru końcowego przedmiotu umowy.</w:t>
      </w:r>
    </w:p>
    <w:p w:rsidR="00DB129A" w:rsidRPr="00B6417E" w:rsidRDefault="00080D41" w:rsidP="00B6417E">
      <w:pPr>
        <w:pStyle w:val="Akapitzlist1"/>
        <w:numPr>
          <w:ilvl w:val="0"/>
          <w:numId w:val="23"/>
        </w:numPr>
        <w:spacing w:after="0" w:line="100" w:lineRule="atLeast"/>
        <w:jc w:val="both"/>
        <w:rPr>
          <w:rFonts w:cs="Calibri"/>
        </w:rPr>
      </w:pPr>
      <w:r w:rsidRPr="00B6417E">
        <w:rPr>
          <w:rFonts w:cs="Calibri"/>
        </w:rPr>
        <w:t>Przez termin wykonania zamówienia Zamawiający rozumie zakończenie wszystkich prac wyszczególnionych w przedmiocie umowy, udokumentowane protokołami odbioru, wraz                         z przekazaniem dokumentu potwierdzającego przekazanie odpadów do utylizacji, dokument gwarancyjnego oraz innych żądanych przez Zamawiającego dokumentów wskazanych w § 1 ust. 3.</w:t>
      </w: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3</w:t>
      </w:r>
    </w:p>
    <w:p w:rsidR="00DB129A" w:rsidRDefault="00080D41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wykona przedmiot umowy z najwyższą starannością, zgodnie z zasadami sztuki budowlanej i postanowieniami niniejszej umowy.</w:t>
      </w:r>
    </w:p>
    <w:p w:rsidR="00DB129A" w:rsidRDefault="00080D41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 uwagi na fakt, że przedmiot umowy realizowany jest w zamkniętym obiekcie leczniczym prowadzącym świadczenia całodobowe - prace powinny być prowadzone w sposób możliwie najmniej uciążliwy dla pacjentów, personelu szpitala i procesu leczenia. Prace mogą być                          w godzinach 7 00 ÷ 18 00, za wyjątkiem niedziel i dni świątecznych.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</w:rPr>
        <w:t>§ 4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zobowiązuje się przygotować, utrzymać i zlikwidować plac budowy wraz z zapleczem oraz ponosić odpowiedzialność za swoje składniki majątkowe, znajdujące się na placu budowy w trakcie realizacji robót.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Roboty zanikające lub podlegające zakryciu Wykonawca zgłosi Zamawiającemu do odbioru.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będzie dysponował własnymi lub dzierżawionymi kontenerami na gruz i materiały rozbiórkowe. Wykonawca ponosi odpowiedzialność za powstałe w toku własnych prac odpady oraz za właściwy sposób postępowania z nimi, zgodnie z przepisami ustawy z dnia 14 grudnia 2012r. o odpadach (tekst jednolity  Dz. U. z 2022 r. poz. 699  z późn. zm.) , z zastrzeżeniem, że jest wytwórcą odpadów w rozumieniu art. 3 pkt 32 uoodp.</w:t>
      </w:r>
    </w:p>
    <w:p w:rsidR="00DB129A" w:rsidRDefault="00080D4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Po zakończeniu robót Wykonawca zobowiązany jest uporządkować teren budowy i przekazać go Zamawiającemu w terminie odbioru robót w stanie czystym.</w:t>
      </w:r>
    </w:p>
    <w:p w:rsidR="00DB129A" w:rsidRDefault="00DB129A">
      <w:pPr>
        <w:pStyle w:val="Akapitzlist1"/>
        <w:spacing w:after="0" w:line="100" w:lineRule="atLeast"/>
        <w:ind w:left="360"/>
        <w:jc w:val="both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udziela gwarancji jakości i rękojmi za wady, przez co zobowiązuje się do usunięcia usterek i wad, jeżeli te ujawnią się w terminie ............... miesięcy od daty odbioru końcowego robót.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ujawnienia usterek lub wad w okresie trwania gwarancji i rękojmi, Zamawiający powiadamia o tym fakcie Wykonawcę w formie pisemnej i wyznacza termin ich usunięcia, nie dłuższy niż 7 dni.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Gwarancja i rękojmia obejmują cały zakres przedmiotu umowy.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Zamawiającemu służy prawo każdorazowego wyboru czy korzysta z uprawnień z tytułu gwarancji czy realizuje prawa z tytuły rękojmi.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Strony zgodnie ustalają i potwierdzają, że okres gwarancji jakości odpowiada (jest równy) okresowi rękojmi za wady.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Strony zgodnie uznają, iż do udzielonej gwarancji w sprawach nieuregulowanych znajdują odpowiednie zastosowanie przepisy Kodeksu cywilnego o gwarancji przy sprzedaży. W razie wątpliwości przy ocenie obowiązków Wykonawcy wynikających z udzielonej przez siebie gwarancji, Wykonawca w zakresie dostarczonych urządzeń i wykonanych robót uważany będzie za sprzedawcę w rozumieniu przepisów Kodeksu cywilnego o gwarancji przy sprzedaży.</w:t>
      </w:r>
    </w:p>
    <w:p w:rsidR="00DB129A" w:rsidRDefault="00080D41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nie usunięcia wad i usterek w wyznaczonym terminie, Zamawiający zastrzega sobie prawo zlecenia usunięcia wad osobie trzeciej na koszt i ryzyko Wykonawcy. Powyższe nie zwalnia od zapłaty kary umownej określonej w § 10 ust. 1b).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rPr>
          <w:rFonts w:cs="Calibri"/>
        </w:rPr>
      </w:pPr>
      <w:r>
        <w:rPr>
          <w:rFonts w:cs="Calibri"/>
        </w:rPr>
        <w:t>Wykonawca może powierzyć realizację części zamówienia podwykonawcom.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rPr>
          <w:rFonts w:cs="Calibri"/>
        </w:rPr>
      </w:pPr>
      <w:r>
        <w:rPr>
          <w:rFonts w:cs="Calibri"/>
        </w:rPr>
        <w:lastRenderedPageBreak/>
        <w:t>*)Wykonawca zgodnie ze złożoną ofertą oświadcza, że cały zakres rzeczowy wynikający                            z niniejszej umowy wykona siłami własnymi.</w:t>
      </w:r>
    </w:p>
    <w:p w:rsidR="00DB129A" w:rsidRDefault="00080D41">
      <w:pPr>
        <w:pStyle w:val="Akapitzlist1"/>
        <w:numPr>
          <w:ilvl w:val="0"/>
          <w:numId w:val="9"/>
        </w:numPr>
        <w:spacing w:after="0" w:line="100" w:lineRule="atLeast"/>
        <w:rPr>
          <w:rFonts w:cs="Calibri"/>
        </w:rPr>
      </w:pPr>
      <w:r>
        <w:rPr>
          <w:rFonts w:cs="Calibri"/>
        </w:rPr>
        <w:t>*)Wykonawca zgodnie ze złożoną ofertą oświadcza, że:</w:t>
      </w:r>
    </w:p>
    <w:p w:rsidR="00DB129A" w:rsidRDefault="00080D41">
      <w:pPr>
        <w:pStyle w:val="Akapitzlist1"/>
        <w:numPr>
          <w:ilvl w:val="0"/>
          <w:numId w:val="8"/>
        </w:numPr>
        <w:spacing w:after="0" w:line="100" w:lineRule="atLeast"/>
        <w:rPr>
          <w:rFonts w:cs="Calibri"/>
        </w:rPr>
      </w:pPr>
      <w:r>
        <w:rPr>
          <w:rFonts w:cs="Calibri"/>
        </w:rPr>
        <w:t>następujący zakres rzeczowy robót wykona siłami własnymi: ......................................</w:t>
      </w:r>
    </w:p>
    <w:p w:rsidR="00DB129A" w:rsidRDefault="00080D41">
      <w:pPr>
        <w:pStyle w:val="Akapitzlist1"/>
        <w:numPr>
          <w:ilvl w:val="0"/>
          <w:numId w:val="8"/>
        </w:numPr>
        <w:spacing w:after="0" w:line="100" w:lineRule="atLeast"/>
        <w:rPr>
          <w:rFonts w:cs="Calibri"/>
        </w:rPr>
      </w:pPr>
      <w:r>
        <w:rPr>
          <w:rFonts w:cs="Calibri"/>
        </w:rPr>
        <w:t xml:space="preserve">b) następujący zakres rzeczowy robót wykona przy pomocy podwykonawców: </w:t>
      </w:r>
    </w:p>
    <w:p w:rsidR="00DB129A" w:rsidRDefault="00080D41">
      <w:pPr>
        <w:pStyle w:val="Akapitzlist1"/>
        <w:spacing w:after="0" w:line="100" w:lineRule="atLeast"/>
        <w:rPr>
          <w:rFonts w:cs="Calibri"/>
        </w:rPr>
      </w:pPr>
      <w:r>
        <w:rPr>
          <w:rFonts w:cs="Calibri"/>
        </w:rPr>
        <w:t>...................</w:t>
      </w:r>
    </w:p>
    <w:p w:rsidR="00DB129A" w:rsidRDefault="00080D41">
      <w:pPr>
        <w:pStyle w:val="Akapitzlist1"/>
        <w:spacing w:after="0" w:line="100" w:lineRule="atLeast"/>
        <w:rPr>
          <w:rFonts w:cs="Calibri"/>
        </w:rPr>
      </w:pPr>
      <w:r>
        <w:rPr>
          <w:rFonts w:cs="Calibri"/>
        </w:rPr>
        <w:t>....................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zobowiązany jest do przedłożenia Zamawiającemu projektu umowy o podwykonawstwo, której przedmiotem są roboty budowlane, a także projektu jej zmiany. Umowa o podwykonawstwo nie może zawierać postanowień w zakresie kar umownych i warunków wypłaty wynagrodzenia mniej korzystnych dla podwykonawcy, niż postanowienia zawarte w umowie zawartej między Wykonawcą i Zamawiającym, z zastrzeżeniem, że termin zapłaty wynagrodzenia podwykonawcy nie może być dłuższy niż 30 dni.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Przed rozpoczęciem realizacja zamówienia Wykonawca zobowiązany jest do przedłożenia umowy, o której mowa w ust. 3, zawierającej nazwę podwykonawcy, NIP, Regon, nr rachunku bankowego podwykonawcy, dane kontaktowe, przedstawicieli, zakres i wartość robót, oraz podpisane oświadczenie, o którym mowa w art. 125 ust. 1 ustawy.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określa 7 dniowy termin (dni robocze) na zgłoszenie zastrzeżeń do projektu umowy o podwykonawstwo, której przedmiotem są roboty budowlane, i do projektu jej zmiany lub sprzeciwu do umowy o podwykonawstwo, której przedmiotem są roboty budowlane, i do jej zmian.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wniesienia uwag przez Zamawiającego do treści umowy lub braku akceptacji wskazanego podwykonawcy - Wykonawca zobowiązany jest w terminie do 7 dni do wprowadzenia zmian w treści umowy i przekazania jej Zamawiającemu, lub zmiany podwykonawcy, pod rygorem rozwiązania umowy z winy Wykonawcy. Zapisy ust. 3 ÷ 5 mają zastosowanie.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Zasady określone w ust. 3 ÷ 6 dotyczą również umów o dalsze podwykonawstwo z zastrzeżeniem, że dalsze podwykonawstwo wymaga również pisemnej zgody Wykonawcy.</w:t>
      </w:r>
    </w:p>
    <w:p w:rsidR="00DB129A" w:rsidRDefault="00601064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Przed rozpoczęciem realizacji</w:t>
      </w:r>
      <w:r w:rsidR="00080D41">
        <w:rPr>
          <w:rFonts w:cs="Calibri"/>
        </w:rPr>
        <w:t xml:space="preserve"> zamówienia Wykonawca zobowiązany jest do przedłożenia Zamawiającemu poświadczonej za zgodność z oryginałem kopii zawartej umowy o podwykonawstwo, której przedmiotem są roboty budowlane, i jej zmian, w terminie 7 dni od dnia zawarcia umowy lub dokonania jej zmiany.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Jeżeli umowa o podwykonawstwo / dalsze podwykonawstwo jest niezgodna z zapisami ustawy, SWZ lub niniejszej umowy - Zamawiający w terminie 7 dni zgłasza w formie pisemnej sprzeciw do umowy. Brak sprzeciwu uważa się za akceptację umowy o podwykonawstwo / dalsze podwykonawstwo.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Jeżeli wobec podwykonawcy zachodzą podstawy wykluczenia, Zamawiający żąda zmiany podwykonawcy. Jeżeli podwykonawca ten był podmiotem udostępniającym zasoby na potwierdzenie spełnienia przez Wykonawców warunków udziału w postępowaniu - Wykonawca zobowiązany jest wykazać, że nowy podwykonawca spełnia te warunki w stopniu nie mniejszym, niż podwykonawca, na zasoby którego się powoływał.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ponosi odpowiedzialność za działania i zaniechania podwykonawców i dalszych podwykonawców, z pomocą których realizuje przedmiot umowy, jak za działania i zaniechania własne.</w:t>
      </w:r>
    </w:p>
    <w:p w:rsidR="00DB129A" w:rsidRDefault="00080D41">
      <w:pPr>
        <w:pStyle w:val="Akapitzlist1"/>
        <w:numPr>
          <w:ilvl w:val="0"/>
          <w:numId w:val="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W przypadku gdy na etapie realizacji umowy powstanie konieczność zmiany podwykonawcy bądź przekazania części prac nowemu podwykonawcy niezbędnym jest uzyskanie zgody Zamawiającego. </w:t>
      </w:r>
    </w:p>
    <w:p w:rsidR="00DB129A" w:rsidRDefault="00080D41">
      <w:pPr>
        <w:spacing w:after="0" w:line="100" w:lineRule="atLeast"/>
        <w:rPr>
          <w:rFonts w:cs="Calibri"/>
          <w:b/>
        </w:rPr>
      </w:pPr>
      <w:r>
        <w:rPr>
          <w:rFonts w:cs="Calibri"/>
        </w:rPr>
        <w:t xml:space="preserve"> </w:t>
      </w:r>
    </w:p>
    <w:p w:rsidR="00DB129A" w:rsidRDefault="00080D41">
      <w:pPr>
        <w:spacing w:after="0" w:line="100" w:lineRule="atLeast"/>
        <w:jc w:val="center"/>
        <w:rPr>
          <w:rFonts w:cs="Calibri"/>
          <w:b/>
        </w:rPr>
      </w:pPr>
      <w:r>
        <w:rPr>
          <w:rFonts w:cs="Calibri"/>
          <w:b/>
        </w:rPr>
        <w:t>§ 7</w:t>
      </w:r>
    </w:p>
    <w:p w:rsidR="003F7C7B" w:rsidRDefault="003F7C7B">
      <w:pPr>
        <w:spacing w:after="0" w:line="100" w:lineRule="atLeast"/>
        <w:jc w:val="center"/>
        <w:rPr>
          <w:rFonts w:cs="Calibri"/>
        </w:rPr>
      </w:pP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rPr>
          <w:rFonts w:cs="Calibri"/>
        </w:rPr>
      </w:pPr>
      <w:r>
        <w:rPr>
          <w:rFonts w:cs="Calibri"/>
        </w:rPr>
        <w:t xml:space="preserve"> Wykonawca oświadcza, że pracownicy bezpośrednio wykonujący roboty objęte niniejszą umową są przez niego zatrudnieni na podstawie stosunku pracy - zgodnie ze złożoną ofertą.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rPr>
          <w:rFonts w:cs="Calibri"/>
        </w:rPr>
      </w:pPr>
      <w:r>
        <w:rPr>
          <w:rFonts w:cs="Calibri"/>
        </w:rPr>
        <w:lastRenderedPageBreak/>
        <w:t xml:space="preserve">Zamawiającemu przysługuje prawo kontroli wobec Wykonawcy i podwykonawcy /dalszego podwykonawcy odnośnie spełnienia przez Wykonawcę lub podwykonawcę wymogu zatrudnienia na podstawie stosunku pracy osób wykonujących wskazane w ust. 1 czynności. Zamawiający uprawniony jest do żądania przedstawienia w wyznaczonym przez siebie terminie dokumentów potwierdzających powyższe, w szczególności: </w:t>
      </w:r>
    </w:p>
    <w:p w:rsidR="00DB129A" w:rsidRDefault="00080D41">
      <w:pPr>
        <w:pStyle w:val="Akapitzlist1"/>
        <w:numPr>
          <w:ilvl w:val="0"/>
          <w:numId w:val="11"/>
        </w:numPr>
        <w:spacing w:after="0" w:line="100" w:lineRule="atLeast"/>
        <w:rPr>
          <w:rFonts w:cs="Calibri"/>
        </w:rPr>
      </w:pPr>
      <w:r>
        <w:rPr>
          <w:rFonts w:cs="Calibri"/>
        </w:rPr>
        <w:t>oświadczenie zatrudnionego pracownika;</w:t>
      </w:r>
    </w:p>
    <w:p w:rsidR="00DB129A" w:rsidRDefault="00080D41">
      <w:pPr>
        <w:pStyle w:val="Akapitzlist1"/>
        <w:numPr>
          <w:ilvl w:val="0"/>
          <w:numId w:val="11"/>
        </w:numPr>
        <w:spacing w:after="0" w:line="100" w:lineRule="atLeast"/>
        <w:rPr>
          <w:rFonts w:cs="Calibri"/>
        </w:rPr>
      </w:pPr>
      <w:r>
        <w:rPr>
          <w:rFonts w:cs="Calibri"/>
        </w:rPr>
        <w:t>oświadczenie Wykonawcy lub podwykonawcy o zatrudnieniu pracownika na podstawie umowy o pracę;</w:t>
      </w:r>
    </w:p>
    <w:p w:rsidR="00DB129A" w:rsidRDefault="00080D41">
      <w:pPr>
        <w:pStyle w:val="Akapitzlist1"/>
        <w:numPr>
          <w:ilvl w:val="0"/>
          <w:numId w:val="11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poświadczone za zgodność z oryginałem odpowiednio przez Wykonawcę lub podwykonawcę kopie umów o pracę.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uprawniony jest do żądania w wyznaczonym przez siebie terminie do złożenia wyjaśnień w przypadku wątpliwości w stosunku do złożonych dokumentów.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uprawniony jest w każdym czasie do przeprowadzenia kontroli w miejscu wykonywania świadczenia objętego niniejszą umową.</w:t>
      </w:r>
    </w:p>
    <w:p w:rsidR="00DB129A" w:rsidRDefault="00080D41">
      <w:pPr>
        <w:pStyle w:val="Akapitzlist1"/>
        <w:numPr>
          <w:ilvl w:val="0"/>
          <w:numId w:val="1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 xml:space="preserve">Zapisy § 7 mają zastosowanie przez cały czas realizacji przedmiotu umowy. </w:t>
      </w:r>
    </w:p>
    <w:p w:rsidR="00DB129A" w:rsidRDefault="00DB129A">
      <w:pPr>
        <w:pStyle w:val="Akapitzlist1"/>
        <w:tabs>
          <w:tab w:val="left" w:pos="4395"/>
        </w:tabs>
        <w:spacing w:after="0" w:line="100" w:lineRule="atLeast"/>
        <w:ind w:left="360"/>
        <w:jc w:val="center"/>
        <w:rPr>
          <w:rFonts w:cs="Calibri"/>
        </w:rPr>
      </w:pPr>
    </w:p>
    <w:p w:rsidR="00DB129A" w:rsidRDefault="00080D41">
      <w:pPr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b/>
        </w:rPr>
        <w:t>§ 8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Przedmiotem odbioru jest przedmiot umowy określony w § 1 niniejszej umowy.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O gotowości do odbioru</w:t>
      </w:r>
      <w:r w:rsidR="00630C7A">
        <w:rPr>
          <w:rFonts w:cs="Calibri"/>
        </w:rPr>
        <w:t xml:space="preserve"> </w:t>
      </w:r>
      <w:r w:rsidR="00630C7A" w:rsidRPr="00630C7A">
        <w:rPr>
          <w:rFonts w:cs="Calibri"/>
          <w:color w:val="FF0000"/>
        </w:rPr>
        <w:t xml:space="preserve">cząstkowego/końcowego </w:t>
      </w:r>
      <w:r w:rsidRPr="00630C7A">
        <w:rPr>
          <w:rFonts w:cs="Calibri"/>
          <w:color w:val="FF0000"/>
        </w:rPr>
        <w:t xml:space="preserve"> </w:t>
      </w:r>
      <w:r>
        <w:rPr>
          <w:rFonts w:cs="Calibri"/>
        </w:rPr>
        <w:t>Wykonawca powiadamia Zamawiającego, który przystąpi do czynności odbiorowych nie później niż 3 dni robocze po dacie zgłoszenia.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Warunkiem przystąpienia do odbioru</w:t>
      </w:r>
      <w:r w:rsidR="00630C7A">
        <w:rPr>
          <w:rFonts w:cs="Calibri"/>
        </w:rPr>
        <w:t xml:space="preserve">  </w:t>
      </w:r>
      <w:bookmarkStart w:id="0" w:name="_GoBack"/>
      <w:r w:rsidR="00630C7A" w:rsidRPr="00630C7A">
        <w:rPr>
          <w:rFonts w:cs="Calibri"/>
          <w:color w:val="FF0000"/>
        </w:rPr>
        <w:t>końcowego</w:t>
      </w:r>
      <w:bookmarkEnd w:id="0"/>
      <w:r>
        <w:rPr>
          <w:rFonts w:cs="Calibri"/>
        </w:rPr>
        <w:t xml:space="preserve"> jest przedłożenie przez Wykonawcę powykonawczego kosztorysu szczegółowego, który podlega sprawdzeniu i zaakceptowaniu przez Zamawiającego. Składniki cenotwórcze, w tym ceny materiałów, ujęte w kosztorysie powykonawczym nie mogą być wyższe niż ujęte w kosztorysie ofertowym.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 xml:space="preserve">Jeżeli w toku czynności odbioru zostaną stwierdzone usterki lub wady lub Wykonawca nie dostarczy dokumentów, o których mowa w § 2 ust. 3 umowy, czynności odbioru zostaną wstrzymane do czasu usunięcia uchybień.  W tym przypadku zastosowanie mają postanowienia § 10 umowy. </w:t>
      </w:r>
    </w:p>
    <w:p w:rsidR="00DB129A" w:rsidRDefault="00080D41">
      <w:pPr>
        <w:pStyle w:val="Akapitzlist1"/>
        <w:numPr>
          <w:ilvl w:val="0"/>
          <w:numId w:val="12"/>
        </w:numPr>
        <w:jc w:val="both"/>
        <w:rPr>
          <w:rFonts w:cs="Calibri"/>
          <w:b/>
        </w:rPr>
      </w:pPr>
      <w:r>
        <w:rPr>
          <w:rFonts w:cs="Calibri"/>
        </w:rPr>
        <w:t>Strony postanawiają, że z czynności odbioru spisany będzie protokół zawierający wszelkie ustalenia dokonane w toku odbioru.</w:t>
      </w:r>
    </w:p>
    <w:p w:rsidR="00DB129A" w:rsidRDefault="00080D41">
      <w:pPr>
        <w:spacing w:after="0" w:line="100" w:lineRule="atLeast"/>
        <w:jc w:val="center"/>
        <w:rPr>
          <w:rFonts w:cs="Calibri"/>
          <w:b/>
        </w:rPr>
      </w:pPr>
      <w:r>
        <w:rPr>
          <w:rFonts w:cs="Calibri"/>
          <w:b/>
        </w:rPr>
        <w:t>§ 9</w:t>
      </w:r>
    </w:p>
    <w:p w:rsidR="00DB129A" w:rsidRDefault="00DB129A">
      <w:pPr>
        <w:spacing w:after="0" w:line="100" w:lineRule="atLeast"/>
        <w:jc w:val="center"/>
        <w:rPr>
          <w:rFonts w:cs="Calibri"/>
          <w:b/>
        </w:rPr>
      </w:pP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Strony postanawiają, że za wykonanie przedmiotu umowy w całości, bez zastrzeżeń i terminowo Wykonawcy przysługuje wynagrodzenie w wysokości ............ zł + VAT, t.j. brutto ............. zł (słownie: ...........), z zastrzeżeniem zapisów § 11.</w:t>
      </w:r>
    </w:p>
    <w:p w:rsidR="00DB129A" w:rsidRDefault="00935A0A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  <w:color w:val="FF0000"/>
        </w:rPr>
      </w:pPr>
      <w:r>
        <w:rPr>
          <w:rFonts w:cs="Calibri"/>
        </w:rPr>
        <w:t xml:space="preserve">Zapłata należności </w:t>
      </w:r>
      <w:r w:rsidRPr="00935A0A">
        <w:rPr>
          <w:rFonts w:cs="Calibri"/>
          <w:color w:val="FF0000"/>
        </w:rPr>
        <w:t xml:space="preserve">będzie następować </w:t>
      </w:r>
      <w:r w:rsidR="00080D41" w:rsidRPr="00935A0A">
        <w:rPr>
          <w:rFonts w:cs="Calibri"/>
          <w:color w:val="FF0000"/>
        </w:rPr>
        <w:t xml:space="preserve"> </w:t>
      </w:r>
      <w:r w:rsidR="00080D41">
        <w:rPr>
          <w:rFonts w:cs="Calibri"/>
        </w:rPr>
        <w:t>po podpisaniu przez Zamawiającego bez zastrzeżeń protokołu odbioru robót</w:t>
      </w:r>
      <w:r>
        <w:rPr>
          <w:rFonts w:cs="Calibri"/>
        </w:rPr>
        <w:t xml:space="preserve"> </w:t>
      </w:r>
      <w:r>
        <w:rPr>
          <w:rFonts w:cs="Calibri"/>
          <w:color w:val="FF0000"/>
        </w:rPr>
        <w:t xml:space="preserve">cząstkowych/końcowych  </w:t>
      </w:r>
      <w:r w:rsidR="00080D41">
        <w:rPr>
          <w:rFonts w:cs="Calibri"/>
        </w:rPr>
        <w:t xml:space="preserve">, na podstawie prawidłowo wystawionej faktury VAT, przelewem na konto Wykonawcy ....................... w terminie </w:t>
      </w:r>
      <w:r w:rsidR="00601064">
        <w:rPr>
          <w:rFonts w:cs="Calibri"/>
        </w:rPr>
        <w:t>………</w:t>
      </w:r>
      <w:r w:rsidR="00080D41">
        <w:rPr>
          <w:rFonts w:cs="Calibri"/>
        </w:rPr>
        <w:t xml:space="preserve"> dni od daty doręczenia faktury do siedziby Zamawiającego, </w:t>
      </w:r>
      <w:r>
        <w:rPr>
          <w:rFonts w:cs="Calibri"/>
        </w:rPr>
        <w:t xml:space="preserve"> </w:t>
      </w:r>
      <w:r w:rsidR="00080D41">
        <w:rPr>
          <w:rFonts w:cs="Calibri"/>
        </w:rPr>
        <w:t>z zastrzeżeniem ust. 5.</w:t>
      </w:r>
      <w:r>
        <w:rPr>
          <w:rFonts w:cs="Calibri"/>
        </w:rPr>
        <w:t xml:space="preserve"> </w:t>
      </w:r>
      <w:r>
        <w:rPr>
          <w:rFonts w:cs="Calibri"/>
          <w:color w:val="FF0000"/>
        </w:rPr>
        <w:t>Zapła</w:t>
      </w:r>
      <w:r w:rsidRPr="00935A0A">
        <w:rPr>
          <w:rFonts w:cs="Calibri"/>
          <w:color w:val="FF0000"/>
        </w:rPr>
        <w:t xml:space="preserve">ta </w:t>
      </w:r>
      <w:r>
        <w:rPr>
          <w:rFonts w:cs="Calibri"/>
          <w:color w:val="FF0000"/>
        </w:rPr>
        <w:t>należności będzie regulowana w trzech ratach:</w:t>
      </w:r>
    </w:p>
    <w:p w:rsidR="00630C7A" w:rsidRDefault="00935A0A" w:rsidP="00630C7A">
      <w:pPr>
        <w:pStyle w:val="Akapitzlist1"/>
        <w:numPr>
          <w:ilvl w:val="0"/>
          <w:numId w:val="25"/>
        </w:numPr>
        <w:spacing w:after="0" w:line="100" w:lineRule="atLeast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 xml:space="preserve">po 30 dniach realizacji umowy  licząc od dnia przekazania </w:t>
      </w:r>
      <w:r w:rsidR="00535EBD">
        <w:rPr>
          <w:rFonts w:cs="Calibri"/>
          <w:color w:val="FF0000"/>
        </w:rPr>
        <w:t xml:space="preserve">protokółem </w:t>
      </w:r>
      <w:r>
        <w:rPr>
          <w:rFonts w:cs="Calibri"/>
          <w:color w:val="FF0000"/>
        </w:rPr>
        <w:t xml:space="preserve">placu budowy </w:t>
      </w:r>
      <w:r w:rsidR="00535EBD">
        <w:rPr>
          <w:rFonts w:cs="Calibri"/>
          <w:color w:val="FF0000"/>
        </w:rPr>
        <w:t xml:space="preserve">o którym mowa w § 2 niniejszej umowy i sporządzenia protokołu cząstkowego odbioru prac  wykonanych </w:t>
      </w:r>
      <w:r w:rsidR="00630C7A">
        <w:rPr>
          <w:rFonts w:cs="Calibri"/>
          <w:color w:val="FF0000"/>
        </w:rPr>
        <w:t xml:space="preserve">i </w:t>
      </w:r>
      <w:r w:rsidR="00535EBD">
        <w:rPr>
          <w:rFonts w:cs="Calibri"/>
          <w:color w:val="FF0000"/>
        </w:rPr>
        <w:t xml:space="preserve">podpisanych przez </w:t>
      </w:r>
      <w:r w:rsidR="00630C7A">
        <w:rPr>
          <w:rFonts w:cs="Calibri"/>
          <w:color w:val="FF0000"/>
        </w:rPr>
        <w:t xml:space="preserve"> Strony umowy i </w:t>
      </w:r>
      <w:r w:rsidR="00535EBD">
        <w:rPr>
          <w:rFonts w:cs="Calibri"/>
          <w:color w:val="FF0000"/>
        </w:rPr>
        <w:t>inspektora nadzoru.</w:t>
      </w:r>
    </w:p>
    <w:p w:rsidR="00630C7A" w:rsidRPr="00630C7A" w:rsidRDefault="00630C7A" w:rsidP="00630C7A">
      <w:pPr>
        <w:pStyle w:val="Akapitzlist"/>
        <w:numPr>
          <w:ilvl w:val="0"/>
          <w:numId w:val="25"/>
        </w:numPr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lastRenderedPageBreak/>
        <w:t>po 60</w:t>
      </w:r>
      <w:r w:rsidRPr="00630C7A">
        <w:rPr>
          <w:rFonts w:cs="Calibri"/>
          <w:color w:val="FF0000"/>
        </w:rPr>
        <w:t xml:space="preserve"> dniach realizacji umowy  licząc od dnia przekazania protokółem placu budowy o którym mowa w § 2 niniejszej umowy i sporządzenia protokołu cząstkowego odbioru prac  wykonanych i podpisanych przez  Strony umowy i inspektora nadzoru.</w:t>
      </w:r>
    </w:p>
    <w:p w:rsidR="00935A0A" w:rsidRPr="00630C7A" w:rsidRDefault="00630C7A" w:rsidP="00630C7A">
      <w:pPr>
        <w:pStyle w:val="Akapitzlist"/>
        <w:numPr>
          <w:ilvl w:val="0"/>
          <w:numId w:val="25"/>
        </w:numPr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>po 90</w:t>
      </w:r>
      <w:r w:rsidRPr="00630C7A">
        <w:rPr>
          <w:rFonts w:cs="Calibri"/>
          <w:color w:val="FF0000"/>
        </w:rPr>
        <w:t xml:space="preserve"> dniach realizacji umowy  licząc od dnia przekazania protokółem placu budowy o którym mowa w § 2 niniejszej </w:t>
      </w:r>
      <w:r>
        <w:rPr>
          <w:rFonts w:cs="Calibri"/>
          <w:color w:val="FF0000"/>
        </w:rPr>
        <w:t>umowy i sporządzenia protokołu końcowego</w:t>
      </w:r>
      <w:r w:rsidRPr="00630C7A">
        <w:rPr>
          <w:rFonts w:cs="Calibri"/>
          <w:color w:val="FF0000"/>
        </w:rPr>
        <w:t xml:space="preserve"> odbioru prac  </w:t>
      </w:r>
      <w:r>
        <w:rPr>
          <w:rFonts w:cs="Calibri"/>
          <w:color w:val="FF0000"/>
        </w:rPr>
        <w:t xml:space="preserve"> </w:t>
      </w:r>
      <w:r w:rsidRPr="00630C7A">
        <w:rPr>
          <w:rFonts w:cs="Calibri"/>
          <w:color w:val="FF0000"/>
        </w:rPr>
        <w:t xml:space="preserve"> podpisanych przez  St</w:t>
      </w:r>
      <w:r>
        <w:rPr>
          <w:rFonts w:cs="Calibri"/>
          <w:color w:val="FF0000"/>
        </w:rPr>
        <w:t xml:space="preserve">rony umowy i inspektora nadzoru, bez zastrzeżeń. 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oświadcza, że rachunek bankowy, o którym mowa w ust. 2, jest właściwy do uregulowania należności wynikającej z niniejszej umowy, służy do rozliczeń finansowych w ramach wykonywanej przez niego działalności gospodarczej, jest zgłoszony do właściwego urzędu skarbowego oraz dla wskazanego rachunku bankowego prowadzony jest rachunek VAT, o którym mowa w art. 2 pkt 37 ustawy z dnia 11 marca 2004 r. o podatku od towarów i usług.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przypadku błędnie wystawionej faktury bieg terminu, o którym mowa w ust. 2 zostaje wstrzymany.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Warunkiem dokonania zapłaty jest dołączenie do faktury dowodu zapłaty należności podwykonawcy lub dalszemu podwykonawcy.</w:t>
      </w:r>
    </w:p>
    <w:p w:rsidR="00DB129A" w:rsidRDefault="00080D41">
      <w:pPr>
        <w:pStyle w:val="Akapitzlist1"/>
        <w:numPr>
          <w:ilvl w:val="0"/>
          <w:numId w:val="13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będzie honorował faktury wystawione w wersji papierowej lub w formie ustrukturyzowanej faktury elektronicznej sporządzonej i przesłanej zgodnie z ustawą z dnia 9 listopada 2018 r. o elektronicznym fakturowaniu w zamówieniach publicznych, koncesjach na roboty budowlane lub usługi oraz partnerstwie publiczno-prywatnym (t.j. Dz. U. z 2020 r. poz. 1666).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10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Wykonawca jest zobowiązany zapłacić Zamawiającemu karę umowną w następujących przypadkach: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zwłokę w wykonaniu przedmiotu umowy w wysokości 0,5 % wynagrodzenia brutto określonego w § 9 ust. 1 za każdy rozpoczęty dzień zwłoki ponad umowny termin zakończenia robót;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zwłokę w usunięciu usterek lub wad stwierdzonych w okresie gwarancji i rękojmi, w wysokości 0,2 % wynagrodzenia brutto określonego w § 9 ust. 1 za każdy rozpoczęty dzień zwłoki ponad termin wyznaczony przez Zamawiającego;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rozwiązanie umowy przez Zamawiającego z powodu okoliczności, za które odpowiada Wykonawca lub przez Wykonawcę z własnej woli, w wysokości 15 % wynagrodzenia brutto określonego w § 9 ust. 1;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brak zapłaty lub nieterminowa zapłata wynagrodzenia należnego podwykonawcom lub dalszym podwykonawcom w wysokości 500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nie wywiązanie się Wykonawcy z zobowiązań określonych w § 7 umowy w wysokości 500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nie przedłożenie w wyznaczonym terminie do zaakceptowania projektu umowy o podwykonawstwo, której przedmiotem są roboty budowlane, lub projektu jej zmiany w wysokości 200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braku zmiany umowy o podwykonawstwo w zakresie terminu zapłaty w wysokości 200 zł za każde zdarzenie;</w:t>
      </w:r>
    </w:p>
    <w:p w:rsidR="00DB129A" w:rsidRDefault="00080D41">
      <w:pPr>
        <w:pStyle w:val="Akapitzlist1"/>
        <w:numPr>
          <w:ilvl w:val="0"/>
          <w:numId w:val="15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nie przedłożenie poświadczonej za zgodność z oryginałem kopii umowy o podwykonawstwo lub jej zmiany w wysokości 200 zł za każde zdarzenie.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Łączna maksymalna wysokość kar umownych nie może przekroczyć całkowitej wartości brutto zamówienia określonej w § 9 ust. 1.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Zamawiający zastrzega możliwość dochodzenia odszkodowania przewyższającego kary umowne na zasadach ogólnych.</w:t>
      </w:r>
    </w:p>
    <w:p w:rsidR="00DB129A" w:rsidRDefault="00080D41">
      <w:pPr>
        <w:pStyle w:val="Akapitzlist1"/>
        <w:numPr>
          <w:ilvl w:val="0"/>
          <w:numId w:val="14"/>
        </w:numPr>
        <w:spacing w:after="0" w:line="100" w:lineRule="atLeast"/>
        <w:rPr>
          <w:rFonts w:cs="Calibri"/>
        </w:rPr>
      </w:pPr>
      <w:r>
        <w:rPr>
          <w:rFonts w:cs="Calibri"/>
        </w:rPr>
        <w:t>Zamawiający jest uprawniony do potrącania kar umownych z wynagrodzenia Wykonawcy.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080D41">
      <w:pPr>
        <w:spacing w:after="0" w:line="100" w:lineRule="atLeast"/>
        <w:jc w:val="center"/>
        <w:rPr>
          <w:rFonts w:cs="Calibri"/>
          <w:b/>
        </w:rPr>
      </w:pPr>
      <w:r>
        <w:rPr>
          <w:rFonts w:cs="Calibri"/>
          <w:b/>
        </w:rPr>
        <w:t>§ 11</w:t>
      </w:r>
    </w:p>
    <w:p w:rsidR="00DB129A" w:rsidRDefault="00DB129A">
      <w:pPr>
        <w:spacing w:after="0" w:line="100" w:lineRule="atLeast"/>
        <w:jc w:val="center"/>
        <w:rPr>
          <w:rFonts w:cs="Calibri"/>
          <w:b/>
        </w:rPr>
      </w:pPr>
    </w:p>
    <w:p w:rsidR="00DB129A" w:rsidRDefault="00080D41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postanowień umowy wymaga zgody obu stron wyrażonej na piśmie w formie aneksu do umowy pod rygorem nieważności. Zmiany postanowień umowy nie mogą naruszać przepisów art. 454 i 455 ustawy.</w:t>
      </w:r>
    </w:p>
    <w:p w:rsidR="00DB129A" w:rsidRDefault="00080D41">
      <w:pPr>
        <w:pStyle w:val="Akapitzlist1"/>
        <w:numPr>
          <w:ilvl w:val="0"/>
          <w:numId w:val="16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przewiduje możliwość zmiany istotnych warunków umowy:</w:t>
      </w:r>
    </w:p>
    <w:p w:rsidR="00DB129A" w:rsidRDefault="00080D41">
      <w:pPr>
        <w:pStyle w:val="Akapitzlist1"/>
        <w:numPr>
          <w:ilvl w:val="0"/>
          <w:numId w:val="1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wynagrodzenia Wykonawcy na zasadach określonych w art. 455 ust. 2;</w:t>
      </w:r>
    </w:p>
    <w:p w:rsidR="00DB129A" w:rsidRDefault="00080D41">
      <w:pPr>
        <w:pStyle w:val="Akapitzlist1"/>
        <w:numPr>
          <w:ilvl w:val="0"/>
          <w:numId w:val="17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zakresie terminu zakończenia w przypadku wstrzymania robót przez zamawiającego                        z przyczyn nie leżących po stronie wykonawcy.</w:t>
      </w:r>
    </w:p>
    <w:p w:rsidR="00DB129A" w:rsidRDefault="00080D41">
      <w:pPr>
        <w:pStyle w:val="Akapitzlist1"/>
        <w:numPr>
          <w:ilvl w:val="0"/>
          <w:numId w:val="18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Zamawiający może rozwiązać umowę w trybie natychmiastowym, jeżeli Wykonawca rażąco narusza postanowienia umowy, w szczególności wykonuje roboty niezgodnie z przedmiarami, STWiOR, uzgodnionymi terminami i przepisami Prawa budowlanego. W tym przypadku Wykonawcy zostaną naliczone kary umowne określone w § 10 ust. 1c).</w:t>
      </w:r>
    </w:p>
    <w:p w:rsidR="00DB129A" w:rsidRDefault="00080D41">
      <w:pPr>
        <w:pStyle w:val="Akapitzlist1"/>
        <w:numPr>
          <w:ilvl w:val="0"/>
          <w:numId w:val="18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razie wystąpienia istotnej zmiany okoliczności powodującej, że wykonanie umowy nie leży                 w interesie publicznym, czego nie można było przewidzieć w chwili jej zawierania, Zamawiający może od umowy odstąpić w terminie miesiąca od daty uzyskania wiadomości o tej zmianie.                 W takim przypadku Wykonawca może żądać jedynie wynagrodzenia należnego z tytułu prawidłowego wykonania części umowy.</w:t>
      </w:r>
    </w:p>
    <w:p w:rsidR="00DB129A" w:rsidRDefault="00080D41">
      <w:pPr>
        <w:pStyle w:val="Akapitzlist1"/>
        <w:numPr>
          <w:ilvl w:val="0"/>
          <w:numId w:val="18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Sporządzania aneksu nie wymagają (zmiany inne niż wskazane w ust. 2):</w:t>
      </w:r>
    </w:p>
    <w:p w:rsidR="00DB129A" w:rsidRDefault="00080D41">
      <w:pPr>
        <w:pStyle w:val="Akapitzlist1"/>
        <w:numPr>
          <w:ilvl w:val="0"/>
          <w:numId w:val="19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stawki podatku VAT wynikająca ze zmiany przepisów; w takim wypadku Wykonawca powiadamia o tym Zamawiającego i uwzględnia zmianę na fakturze;</w:t>
      </w:r>
    </w:p>
    <w:p w:rsidR="00DB129A" w:rsidRDefault="00080D41">
      <w:pPr>
        <w:pStyle w:val="Akapitzlist1"/>
        <w:numPr>
          <w:ilvl w:val="0"/>
          <w:numId w:val="19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zmiana osób wskazanych w umowie (ze strony Wykonawcy i Zamawiającego), odpowiedzialnych za realizację umowy ; w takim wypadku Strona dokonująca zmiany poinformuje o zmianie drugą stronę w terminie do 14 dni, w formie pisemnej lub mailowo;</w:t>
      </w:r>
    </w:p>
    <w:p w:rsidR="00DB129A" w:rsidRDefault="00080D41">
      <w:pPr>
        <w:pStyle w:val="Akapitzlist1"/>
        <w:numPr>
          <w:ilvl w:val="0"/>
          <w:numId w:val="19"/>
        </w:numPr>
        <w:spacing w:after="0" w:line="100" w:lineRule="atLeast"/>
        <w:jc w:val="both"/>
      </w:pPr>
      <w:r>
        <w:rPr>
          <w:rFonts w:cs="Calibri"/>
        </w:rPr>
        <w:t>zmiana danych tele-adresowych; w takim wypadku strona dokonująca zmiany poinformuje o zmianie drugą stronę w terminie do 14 dni, w formie pisemnej lub mailowo.</w:t>
      </w:r>
    </w:p>
    <w:p w:rsidR="00DB129A" w:rsidRDefault="00DB129A">
      <w:pPr>
        <w:pStyle w:val="Akapitzlist1"/>
        <w:spacing w:after="0" w:line="100" w:lineRule="atLeast"/>
        <w:ind w:left="0"/>
        <w:jc w:val="both"/>
      </w:pPr>
    </w:p>
    <w:p w:rsidR="003F7C7B" w:rsidRDefault="003F7C7B">
      <w:pPr>
        <w:pStyle w:val="Akapitzlist1"/>
        <w:spacing w:after="0" w:line="100" w:lineRule="atLeast"/>
        <w:ind w:left="0"/>
        <w:jc w:val="center"/>
        <w:rPr>
          <w:b/>
        </w:rPr>
      </w:pPr>
    </w:p>
    <w:p w:rsidR="00DB129A" w:rsidRPr="00267EFF" w:rsidRDefault="00080D41">
      <w:pPr>
        <w:pStyle w:val="Akapitzlist1"/>
        <w:spacing w:after="0" w:line="100" w:lineRule="atLeast"/>
        <w:ind w:left="0"/>
        <w:jc w:val="center"/>
        <w:rPr>
          <w:b/>
        </w:rPr>
      </w:pPr>
      <w:r w:rsidRPr="00267EFF">
        <w:rPr>
          <w:b/>
        </w:rPr>
        <w:t xml:space="preserve">§ 12  </w:t>
      </w:r>
    </w:p>
    <w:p w:rsidR="009A48FC" w:rsidRPr="009A48FC" w:rsidRDefault="009A48FC">
      <w:pPr>
        <w:pStyle w:val="Akapitzlist1"/>
        <w:spacing w:after="0" w:line="100" w:lineRule="atLeast"/>
        <w:ind w:left="0"/>
        <w:jc w:val="center"/>
      </w:pPr>
    </w:p>
    <w:p w:rsidR="00DB129A" w:rsidRDefault="00080D41" w:rsidP="009A48FC">
      <w:pPr>
        <w:pStyle w:val="Akapitzlist1"/>
        <w:numPr>
          <w:ilvl w:val="0"/>
          <w:numId w:val="24"/>
        </w:numPr>
        <w:spacing w:after="0" w:line="100" w:lineRule="atLeast"/>
      </w:pPr>
      <w:r w:rsidRPr="009A48FC">
        <w:t>Wykonawca Zamawiający ma prawo odstąpić od umowy w przypadku: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>gdy Wykonawca przystąpił do likwidacji swej firmy;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gdy wydano nakaz zajęcia majątku Wykonawcy lub Wykonawca zrzekł się majątku na rzecz wierzycieli w zakresie uniemożliwiającym wykonanie niniejszej umowy; 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wykonania przedmiotu umowy niezgodnie z dokumentacją projektową oraz warunkami technicznymi i obowiązującymi normami i przepisami oraz wskazaniami inspektorów nadzoru, w szczególności w przypadku wystąpienia wad trwałych lub wykonywania robót w sposób wadliwy;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nieprzestrzegania przez Wykonawcę przepisów BHP i przeciwpożarowych; </w:t>
      </w:r>
    </w:p>
    <w:p w:rsid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narażania Zamawiającego na szkody z tytułu nienależytej jakości powadzonych  robót lub użycia materiałów nienależytej jakości;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nieterminowego i nieskutecznego usuwania wad i usterek, gdy przekroczenie terminów ustalonych na skuteczne usunięcie usterek wyniesie więcej, niż 7 dni;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 xml:space="preserve">gdy Wykonawca opóźnia się w realizacji robót w stosunku do ustaleń § 2 umowy  o więcej niż 7 dni roboczych; </w:t>
      </w:r>
    </w:p>
    <w:p w:rsidR="00142F7E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>gdy Wykonawca zaniechał realizacji robót bez żadnej uzasadnionej przyczyny przez okres dłuższy niż 7 dni;</w:t>
      </w:r>
    </w:p>
    <w:p w:rsidR="00DB129A" w:rsidRPr="009A48FC" w:rsidRDefault="00080D41" w:rsidP="009A48FC">
      <w:pPr>
        <w:pStyle w:val="Akapitzlist1"/>
        <w:numPr>
          <w:ilvl w:val="1"/>
          <w:numId w:val="23"/>
        </w:numPr>
        <w:spacing w:after="0" w:line="100" w:lineRule="atLeast"/>
      </w:pPr>
      <w:r w:rsidRPr="009A48FC">
        <w:t>stwierdzenia istotnych wad nie nadających się do usunięcia.</w:t>
      </w:r>
    </w:p>
    <w:p w:rsidR="00DB129A" w:rsidRDefault="00080D41" w:rsidP="00142F7E">
      <w:pPr>
        <w:pStyle w:val="Akapitzlist"/>
        <w:numPr>
          <w:ilvl w:val="0"/>
          <w:numId w:val="24"/>
        </w:numPr>
      </w:pPr>
      <w:r w:rsidRPr="009A48FC">
        <w:t xml:space="preserve">Za wadę istotną uznaje się wadę zarówno usuwalną jak i nieusuwalną, uniemożliwiającą wykorzystanie robót w całości lub części na potrzeby inwestycji lub obniżającą ich wartość o co </w:t>
      </w:r>
      <w:r w:rsidRPr="009A48FC">
        <w:lastRenderedPageBreak/>
        <w:t>najmniej 10 % w stosunku do wartości, jaką powinny te roboty mieć, gdyby zostały należycie wykonane.</w:t>
      </w:r>
    </w:p>
    <w:p w:rsidR="00DB129A" w:rsidRDefault="00080D41" w:rsidP="00142F7E">
      <w:pPr>
        <w:pStyle w:val="Akapitzlist"/>
        <w:numPr>
          <w:ilvl w:val="0"/>
          <w:numId w:val="24"/>
        </w:numPr>
      </w:pPr>
      <w:r w:rsidRPr="009A48FC">
        <w:t>Odstąpienie od umowy powinno nastąpić w formie pisemnej pod rygorem nieważności i powinno zawierać uzasadnienie. W przypadku odstąpienia od umowy, Wykonawca i Zamawiający zobowiązują się w terminie 7 dni od daty odstąpienia, do sporządzenia  szczegółowego protokołu inwentaryzacji robót będących w toku wg stanu na dzień odstąpienia.</w:t>
      </w:r>
    </w:p>
    <w:p w:rsidR="00DB129A" w:rsidRDefault="00080D41" w:rsidP="00142F7E">
      <w:pPr>
        <w:pStyle w:val="Akapitzlist"/>
        <w:numPr>
          <w:ilvl w:val="0"/>
          <w:numId w:val="24"/>
        </w:numPr>
      </w:pPr>
      <w:r w:rsidRPr="009A48FC">
        <w:t>W razie odstąpienia od umowy przez Zamawiającego, Wykonawca ma obowiązek natychmiastowego wstrzymania robót i zabezpieczenia nie zakończonych robót oraz placu budowy.</w:t>
      </w:r>
    </w:p>
    <w:p w:rsidR="00DB129A" w:rsidRDefault="00080D41" w:rsidP="00267EFF">
      <w:pPr>
        <w:pStyle w:val="Akapitzlist"/>
        <w:numPr>
          <w:ilvl w:val="0"/>
          <w:numId w:val="24"/>
        </w:numPr>
      </w:pPr>
      <w:r w:rsidRPr="009A48FC">
        <w:t>W razie odstąpienia od umowy przez którąkolwiek ze stron, odstąpienie ma ten skutek, iż  wykonane roboty budowlane, za które Wykonawca otrzymał zapłatę przechodzą na  własność Zamawiającego i nie podlegają zwrotowi w ramach wzajemnych rozliczeń.  Ponadto w razie odstąpienia od niniejszej Umowy przez którąkolwiek ze stron, strony  niezwłocznie sporządzą stosowny protokół, który w szczególności będzie określał zakres  robót wykonanych na podstawie niniejszej Umowy, wysokość należnego za nie wynagrodzenia, oraz wysokość wynagrodzenia wypłaconego Wykonawcy. W przypadku gdy z ww. protokołu wynikać będzie, iż wypłacone wynagrodzenie przewyższa rzeczywiście wykonane roboty, Wykonawca w terminie 14 dni od dnia sporządzenia  protokołu zwróci Zamawiającemu kwotę nadpłaty. Powyższa zasada znajduje odpowiednie zastosowanie w sytuacji odwrotnej, gdy wartość wykonanych robót  przewyższa, wpłacone za nie wynagrodzenie.</w:t>
      </w:r>
    </w:p>
    <w:p w:rsidR="00DB129A" w:rsidRDefault="00080D41" w:rsidP="00267EFF">
      <w:pPr>
        <w:pStyle w:val="Akapitzlist"/>
        <w:numPr>
          <w:ilvl w:val="0"/>
          <w:numId w:val="24"/>
        </w:numPr>
      </w:pPr>
      <w:r w:rsidRPr="009A48FC">
        <w:t>Postanowienia niniejszej umowy dotyczące kar umownych, rękojmi oraz gwarancji pozostają w mocy, pomimo złożenia oświadczenia o odstąpieniu od umowy, w zakresie wykonanych i odebranych robót.</w:t>
      </w:r>
    </w:p>
    <w:p w:rsidR="00DB129A" w:rsidRPr="003F7C7B" w:rsidRDefault="00080D41" w:rsidP="003F7C7B">
      <w:pPr>
        <w:pStyle w:val="Akapitzlist"/>
        <w:numPr>
          <w:ilvl w:val="0"/>
          <w:numId w:val="24"/>
        </w:numPr>
      </w:pPr>
      <w:r w:rsidRPr="009A48FC">
        <w:t>Oświadczenie o odstąpieniu od umowy może zostać złożone do dnia podpisania końcowego bezusterkowego protokołu robót.</w:t>
      </w:r>
    </w:p>
    <w:p w:rsidR="00DB129A" w:rsidRDefault="00C157A7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§ 13</w:t>
      </w:r>
    </w:p>
    <w:p w:rsidR="003F7C7B" w:rsidRDefault="003F7C7B">
      <w:pPr>
        <w:spacing w:after="0" w:line="100" w:lineRule="atLeast"/>
        <w:rPr>
          <w:rFonts w:cs="Calibri"/>
        </w:rPr>
      </w:pP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sprawach nie unormowanych w umowie stosuje się przepisy Prawa zamówień publicznych, Kodeksu cywilnego, Prawa budowlanego oraz inne odpowiednie dla przedmiotu zamówienia przepisy prawa powszechnie obowiązującego.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Wykonawca nie może przenieść wierzytelności wynikających z umowy na osoby trzecie, ani rozporządzać nimi w jakiejkolwiek prawem przewidzianej formie bez pisemnej zgody Zamawiającego. W szczególności Zamawiający nie wyraża zgody, aby wierzytelności wynikające z umowy były przedmiotem zabezpieczenia zobowiązań Wykonawcy wobec osób trzecich (np. z tytułu umowy kredytowej, pożyczki). Wykonawca nie może również zawrzeć umowy bez pisemnej zgody Zamawiającego z osobą trzecią o wstąpienie w prawa wierzyciela (art. 518 KC), ani dokonywać żadnej innej czynności prawnej rodzącej takie skutki.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Spory powstające na tle niniejszej umowy rozpatrywać będzie sąd powszechny rzeczowo i miejscowo właściwy dla siedziby Zamawiającego.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Strony umowy zobowiązują się do niezwłocznego powiadomienia o każdej zmianie adresu siedziby lub adresu korespondencyjnego. Wszelką korespondencję wysłaną na adres wskazany    w nagłówku umowy Strony uważają za doręczoną, chyba że nastąpi zmiana adresu ze wskazaniem nowego w formie pisemnej, z takim samym skutkiem.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Osobą upoważnioną do kontaktu z Wykonawcą oraz odpowiedzialną za nadzorowanie realizacji umowy i jej rozliczenie ze strony Zamawiającego jest p. ................., tel. .................., e-mail: ............ lub osoba go zastępująca,</w:t>
      </w:r>
    </w:p>
    <w:p w:rsidR="00DB129A" w:rsidRDefault="00080D41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>
        <w:rPr>
          <w:rFonts w:cs="Calibri"/>
        </w:rPr>
        <w:lastRenderedPageBreak/>
        <w:t>Osobą odpowiedzialną za realizację umowy i jej rozliczenie ze strony Wykonawcy jest p. .........., tel. .............., e-mail: .............. .</w:t>
      </w:r>
    </w:p>
    <w:p w:rsidR="00DB129A" w:rsidRPr="003F7C7B" w:rsidRDefault="00080D41" w:rsidP="003F7C7B">
      <w:pPr>
        <w:pStyle w:val="Akapitzlist1"/>
        <w:numPr>
          <w:ilvl w:val="0"/>
          <w:numId w:val="20"/>
        </w:numPr>
        <w:spacing w:after="0" w:line="100" w:lineRule="atLeast"/>
        <w:jc w:val="both"/>
        <w:rPr>
          <w:rFonts w:cs="Calibri"/>
        </w:rPr>
      </w:pPr>
      <w:r w:rsidRPr="003F7C7B">
        <w:rPr>
          <w:rFonts w:cs="Calibri"/>
        </w:rPr>
        <w:t>Integralną częścią niniejszej umowy są: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Załącznik nr 1 - Formularz ofertowy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Załącznik nr 2 - Kosztorys ofertowy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Załącznik nr 3 - Umowa/umowy o podwykonawstwo (jeśli dotyczy)</w:t>
      </w:r>
    </w:p>
    <w:p w:rsidR="00DB129A" w:rsidRDefault="00080D41">
      <w:pPr>
        <w:spacing w:after="0" w:line="100" w:lineRule="atLeast"/>
        <w:rPr>
          <w:rFonts w:cs="Calibri"/>
          <w:b/>
        </w:rPr>
      </w:pPr>
      <w:r>
        <w:rPr>
          <w:rFonts w:cs="Calibri"/>
        </w:rPr>
        <w:t>Załącznik nr 4 - Umowa konsorcjum/Umowy spółki cywilnej/Umowa o współpracy (jeśli dotyczy)</w:t>
      </w:r>
    </w:p>
    <w:p w:rsidR="00DB129A" w:rsidRDefault="00DB129A">
      <w:pPr>
        <w:spacing w:after="0" w:line="100" w:lineRule="atLeast"/>
        <w:jc w:val="center"/>
        <w:rPr>
          <w:rFonts w:cs="Calibri"/>
          <w:b/>
        </w:rPr>
      </w:pPr>
    </w:p>
    <w:p w:rsidR="00DB129A" w:rsidRDefault="00C157A7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</w:rPr>
        <w:t>§ 14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Strony oświadczają, że zapoznały się z treścią umowy, zrozumiały jej treść i bez zastrzeżeń ją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podpisują.</w:t>
      </w:r>
    </w:p>
    <w:p w:rsidR="003F7C7B" w:rsidRDefault="003F7C7B">
      <w:pPr>
        <w:spacing w:after="0" w:line="100" w:lineRule="atLeast"/>
        <w:rPr>
          <w:rFonts w:cs="Calibri"/>
        </w:rPr>
      </w:pPr>
    </w:p>
    <w:p w:rsidR="003F7C7B" w:rsidRDefault="003F7C7B">
      <w:pPr>
        <w:spacing w:after="0" w:line="100" w:lineRule="atLeast"/>
        <w:rPr>
          <w:rFonts w:cs="Calibri"/>
        </w:rPr>
      </w:pPr>
    </w:p>
    <w:p w:rsidR="003F7C7B" w:rsidRDefault="003F7C7B">
      <w:pPr>
        <w:spacing w:after="0" w:line="100" w:lineRule="atLeast"/>
        <w:rPr>
          <w:rFonts w:cs="Calibri"/>
          <w:b/>
          <w:bCs/>
          <w:i/>
        </w:rPr>
      </w:pPr>
    </w:p>
    <w:p w:rsidR="00DB129A" w:rsidRDefault="00C157A7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  <w:bCs/>
          <w:i/>
        </w:rPr>
        <w:t>§ 15</w:t>
      </w:r>
    </w:p>
    <w:p w:rsidR="00DB129A" w:rsidRDefault="00080D41">
      <w:pPr>
        <w:spacing w:after="0" w:line="100" w:lineRule="atLeast"/>
        <w:rPr>
          <w:rFonts w:cs="Calibri"/>
        </w:rPr>
      </w:pPr>
      <w:r>
        <w:rPr>
          <w:rFonts w:cs="Calibri"/>
        </w:rPr>
        <w:t>Umowę sporządzono w 3-ch jednobrzmiących egzemplarzach, z czego 2 egzemplarze otrzymuje Zamawiający, 1 egzemplarz - Wykonawca.</w:t>
      </w: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spacing w:after="0" w:line="100" w:lineRule="atLeast"/>
        <w:rPr>
          <w:rFonts w:cs="Calibri"/>
        </w:rPr>
      </w:pPr>
    </w:p>
    <w:p w:rsidR="00DB129A" w:rsidRDefault="00DB129A">
      <w:pPr>
        <w:rPr>
          <w:rFonts w:cs="Calibri"/>
        </w:rPr>
      </w:pPr>
    </w:p>
    <w:p w:rsidR="00080D41" w:rsidRDefault="00080D41">
      <w:r>
        <w:rPr>
          <w:rFonts w:cs="Calibri"/>
        </w:rPr>
        <w:t>ZAMAWIAJĄCY: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WYKONAWCA:</w:t>
      </w:r>
    </w:p>
    <w:sectPr w:rsidR="00080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7A" w:rsidRDefault="00766D7A">
      <w:pPr>
        <w:spacing w:after="0" w:line="240" w:lineRule="auto"/>
      </w:pPr>
      <w:r>
        <w:separator/>
      </w:r>
    </w:p>
  </w:endnote>
  <w:endnote w:type="continuationSeparator" w:id="0">
    <w:p w:rsidR="00766D7A" w:rsidRDefault="0076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080D41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35EBD">
      <w:rPr>
        <w:noProof/>
      </w:rPr>
      <w:t>1</w:t>
    </w:r>
    <w:r>
      <w:fldChar w:fldCharType="end"/>
    </w:r>
  </w:p>
  <w:p w:rsidR="00DB129A" w:rsidRDefault="00DB1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7A" w:rsidRDefault="00766D7A">
      <w:pPr>
        <w:spacing w:after="0" w:line="240" w:lineRule="auto"/>
      </w:pPr>
      <w:r>
        <w:separator/>
      </w:r>
    </w:p>
  </w:footnote>
  <w:footnote w:type="continuationSeparator" w:id="0">
    <w:p w:rsidR="00766D7A" w:rsidRDefault="0076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E23FDD">
    <w:pPr>
      <w:pStyle w:val="Nagwek"/>
    </w:pPr>
    <w:r>
      <w:rPr>
        <w:noProof/>
        <w:lang w:eastAsia="pl-PL"/>
      </w:rPr>
      <w:drawing>
        <wp:inline distT="0" distB="0" distL="0" distR="0" wp14:anchorId="5BC28C70" wp14:editId="51927995">
          <wp:extent cx="5762625" cy="6096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9A" w:rsidRDefault="00DB12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0F"/>
    <w:multiLevelType w:val="multilevel"/>
    <w:tmpl w:val="0000000F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278971C9"/>
    <w:multiLevelType w:val="hybridMultilevel"/>
    <w:tmpl w:val="83524038"/>
    <w:name w:val="WWNum13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5E0B16"/>
    <w:multiLevelType w:val="hybridMultilevel"/>
    <w:tmpl w:val="7DBE4798"/>
    <w:name w:val="WWNum132"/>
    <w:lvl w:ilvl="0" w:tplc="427E48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AA0A11"/>
    <w:multiLevelType w:val="hybridMultilevel"/>
    <w:tmpl w:val="DB2EEE06"/>
    <w:lvl w:ilvl="0" w:tplc="43A81A4C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762F"/>
    <w:multiLevelType w:val="hybridMultilevel"/>
    <w:tmpl w:val="5AFE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DD"/>
    <w:rsid w:val="00006EE4"/>
    <w:rsid w:val="00080D41"/>
    <w:rsid w:val="00142F7E"/>
    <w:rsid w:val="001F4249"/>
    <w:rsid w:val="00267EFF"/>
    <w:rsid w:val="003F7C7B"/>
    <w:rsid w:val="00535EBD"/>
    <w:rsid w:val="005B26BD"/>
    <w:rsid w:val="00601064"/>
    <w:rsid w:val="00630C7A"/>
    <w:rsid w:val="00766D7A"/>
    <w:rsid w:val="007E2EFC"/>
    <w:rsid w:val="00935A0A"/>
    <w:rsid w:val="00970227"/>
    <w:rsid w:val="009A48FC"/>
    <w:rsid w:val="00B6417E"/>
    <w:rsid w:val="00C157A7"/>
    <w:rsid w:val="00DB129A"/>
    <w:rsid w:val="00E23FDD"/>
    <w:rsid w:val="00E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Calibri" w:eastAsia="Times New Roman" w:hAnsi="Calibri" w:cs="Aria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Calibri" w:eastAsia="Times New Roman" w:hAnsi="Calibri" w:cs="Aria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ascii="Calibri" w:eastAsia="Times New Roman" w:hAnsi="Calibri" w:cs="Arial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Calibri" w:eastAsia="Times New Roman" w:hAnsi="Calibri" w:cs="Arial"/>
      <w:b w:val="0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Calibri" w:eastAsia="Times New Roman" w:hAnsi="Calibri" w:cs="Arial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Calibri" w:eastAsia="Times New Roman" w:hAnsi="Calibri" w:cs="Arial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Calibri" w:eastAsia="Times New Roman" w:hAnsi="Calibri" w:cs="Arial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ascii="Calibri" w:eastAsia="Times New Roman" w:hAnsi="Calibri" w:cs="Aria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Calibri" w:eastAsia="Times New Roman" w:hAnsi="Calibri" w:cs="Arial"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Calibri" w:eastAsia="Times New Roman" w:hAnsi="Calibri" w:cs="Arial"/>
      <w:b w:val="0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Calibri" w:eastAsia="Times New Roman" w:hAnsi="Calibri" w:cs="Arial"/>
      <w:b w:val="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b w:val="0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Calibri" w:eastAsia="Times New Roman" w:hAnsi="Calibri" w:cs="Arial"/>
      <w:b w:val="0"/>
    </w:rPr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ascii="Calibri" w:eastAsia="Times New Roman" w:hAnsi="Calibri" w:cs="Arial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rFonts w:ascii="Calibri" w:eastAsia="Times New Roman" w:hAnsi="Calibri" w:cs="Arial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Calibri" w:eastAsia="Times New Roman" w:hAnsi="Calibri" w:cs="Arial"/>
      <w:b w:val="0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b w:val="0"/>
      <w:i w:val="0"/>
    </w:rPr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ascii="Calibri" w:eastAsia="Times New Roman" w:hAnsi="Calibri" w:cs="Arial"/>
      <w:b w:val="0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rFonts w:ascii="Calibri" w:eastAsia="Times New Roman" w:hAnsi="Calibri" w:cs="Arial"/>
      <w:b w:val="0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rFonts w:ascii="Calibri" w:eastAsia="Times New Roman" w:hAnsi="Calibri" w:cs="Arial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rFonts w:ascii="Calibri" w:eastAsia="Times New Roman" w:hAnsi="Calibri" w:cs="Arial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Calibri" w:eastAsia="Times New Roman" w:hAnsi="Calibri" w:cs="Arial"/>
    </w:rPr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57A7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F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Calibri" w:eastAsia="Times New Roman" w:hAnsi="Calibri" w:cs="Aria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Calibri" w:eastAsia="Times New Roman" w:hAnsi="Calibri" w:cs="Aria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ascii="Calibri" w:eastAsia="Times New Roman" w:hAnsi="Calibri" w:cs="Arial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Calibri" w:eastAsia="Times New Roman" w:hAnsi="Calibri" w:cs="Arial"/>
      <w:b w:val="0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Calibri" w:eastAsia="Times New Roman" w:hAnsi="Calibri" w:cs="Arial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Calibri" w:eastAsia="Times New Roman" w:hAnsi="Calibri" w:cs="Arial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Calibri" w:eastAsia="Times New Roman" w:hAnsi="Calibri" w:cs="Arial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ascii="Calibri" w:eastAsia="Times New Roman" w:hAnsi="Calibri" w:cs="Aria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Calibri" w:eastAsia="Times New Roman" w:hAnsi="Calibri" w:cs="Arial"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Calibri" w:eastAsia="Times New Roman" w:hAnsi="Calibri" w:cs="Arial"/>
      <w:b w:val="0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Calibri" w:eastAsia="Times New Roman" w:hAnsi="Calibri" w:cs="Arial"/>
      <w:b w:val="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b w:val="0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Calibri" w:eastAsia="Times New Roman" w:hAnsi="Calibri" w:cs="Arial"/>
      <w:b w:val="0"/>
    </w:rPr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ascii="Calibri" w:eastAsia="Times New Roman" w:hAnsi="Calibri" w:cs="Arial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rFonts w:ascii="Calibri" w:eastAsia="Times New Roman" w:hAnsi="Calibri" w:cs="Arial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Calibri" w:eastAsia="Times New Roman" w:hAnsi="Calibri" w:cs="Arial"/>
      <w:b w:val="0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b w:val="0"/>
      <w:i w:val="0"/>
    </w:rPr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ascii="Calibri" w:eastAsia="Times New Roman" w:hAnsi="Calibri" w:cs="Arial"/>
      <w:b w:val="0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rFonts w:ascii="Calibri" w:eastAsia="Times New Roman" w:hAnsi="Calibri" w:cs="Arial"/>
      <w:b w:val="0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rFonts w:ascii="Calibri" w:eastAsia="Times New Roman" w:hAnsi="Calibri" w:cs="Arial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rFonts w:ascii="Calibri" w:eastAsia="Times New Roman" w:hAnsi="Calibri" w:cs="Arial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Calibri" w:eastAsia="Times New Roman" w:hAnsi="Calibri" w:cs="Arial"/>
    </w:rPr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57A7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F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DCCA-034F-49E9-8D19-57277C93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3266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2022-10-25T06:08:00Z</cp:lastPrinted>
  <dcterms:created xsi:type="dcterms:W3CDTF">2023-03-07T08:22:00Z</dcterms:created>
  <dcterms:modified xsi:type="dcterms:W3CDTF">2023-03-07T08:22:00Z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</Properties>
</file>