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6C" w:rsidRPr="005D3628" w:rsidRDefault="005D3628" w:rsidP="00EA3F6C">
      <w:pPr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>WS-ZF.2380.</w:t>
      </w:r>
      <w:r w:rsidR="0048318F">
        <w:rPr>
          <w:rFonts w:ascii="Times New Roman" w:hAnsi="Times New Roman" w:cs="Times New Roman"/>
          <w:sz w:val="24"/>
          <w:szCs w:val="24"/>
        </w:rPr>
        <w:t>61</w:t>
      </w:r>
      <w:r w:rsidRPr="005D3628">
        <w:rPr>
          <w:rFonts w:ascii="Times New Roman" w:hAnsi="Times New Roman" w:cs="Times New Roman"/>
          <w:sz w:val="24"/>
          <w:szCs w:val="24"/>
        </w:rPr>
        <w:t>.202</w:t>
      </w:r>
      <w:r w:rsidR="00A654EE">
        <w:rPr>
          <w:rFonts w:ascii="Times New Roman" w:hAnsi="Times New Roman" w:cs="Times New Roman"/>
          <w:sz w:val="24"/>
          <w:szCs w:val="24"/>
        </w:rPr>
        <w:t>4</w:t>
      </w:r>
    </w:p>
    <w:p w:rsidR="00711E7B" w:rsidRDefault="00711E7B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F6C" w:rsidRPr="005D3628" w:rsidRDefault="00EA3F6C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OŚWIADCZENIE</w:t>
      </w:r>
      <w:r w:rsidR="00E2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179" w:rsidRPr="00E27179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:rsidR="00EA3F6C" w:rsidRPr="005D3628" w:rsidRDefault="005D3628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d</w:t>
      </w:r>
      <w:r w:rsidR="00EA3F6C" w:rsidRPr="005D3628">
        <w:rPr>
          <w:rFonts w:ascii="Times New Roman" w:hAnsi="Times New Roman" w:cs="Times New Roman"/>
          <w:b/>
          <w:sz w:val="24"/>
          <w:szCs w:val="24"/>
        </w:rPr>
        <w:t>otyczące przepisów sankcyjnych związanych z wojną w Ukrainie</w:t>
      </w:r>
    </w:p>
    <w:p w:rsidR="00EA3F6C" w:rsidRPr="005D3628" w:rsidRDefault="007F5BA0" w:rsidP="00711E7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A3F6C" w:rsidRPr="005D3628">
        <w:rPr>
          <w:rFonts w:ascii="Times New Roman" w:hAnsi="Times New Roman" w:cs="Times New Roman"/>
          <w:sz w:val="24"/>
          <w:szCs w:val="24"/>
        </w:rPr>
        <w:t xml:space="preserve">ostępowanie o udzielenie zamówienia publicznego </w:t>
      </w:r>
      <w:proofErr w:type="spellStart"/>
      <w:r w:rsidR="00EA3F6C" w:rsidRPr="005D3628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EA3F6C" w:rsidRPr="005D362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628">
        <w:rPr>
          <w:rFonts w:ascii="Times New Roman" w:hAnsi="Times New Roman" w:cs="Times New Roman"/>
          <w:sz w:val="24"/>
          <w:szCs w:val="24"/>
        </w:rPr>
        <w:t>„</w:t>
      </w:r>
      <w:r w:rsidR="00711E7B" w:rsidRPr="00711E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Zadanie nr </w:t>
      </w:r>
      <w:r w:rsidR="004831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711E7B" w:rsidRPr="00711E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Parkowanie pojazdów i/lub innych przedmiotów, w tym części samochodowych, zabezpieczonych do celów procesowych przez Policję – KPP </w:t>
      </w:r>
      <w:r w:rsidR="004831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Olesno</w:t>
      </w:r>
      <w:bookmarkStart w:id="0" w:name="_GoBack"/>
      <w:bookmarkEnd w:id="0"/>
      <w:r w:rsidR="005D3628">
        <w:rPr>
          <w:rFonts w:ascii="Times New Roman" w:hAnsi="Times New Roman" w:cs="Times New Roman"/>
          <w:b/>
          <w:sz w:val="24"/>
          <w:szCs w:val="24"/>
        </w:rPr>
        <w:t>”</w:t>
      </w:r>
      <w:r w:rsidRPr="007F5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przeprowadzane </w:t>
      </w:r>
      <w:r w:rsidRPr="005D3628">
        <w:rPr>
          <w:rFonts w:ascii="Times New Roman" w:hAnsi="Times New Roman" w:cs="Times New Roman"/>
          <w:sz w:val="24"/>
          <w:szCs w:val="24"/>
        </w:rPr>
        <w:t>w trybie przetargu nieograniczonego</w:t>
      </w:r>
    </w:p>
    <w:p w:rsidR="005D3628" w:rsidRDefault="00EA3F6C" w:rsidP="005D3628">
      <w:pPr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EA3F6C" w:rsidRPr="005D3628" w:rsidRDefault="005D3628" w:rsidP="005D3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EA3F6C" w:rsidRPr="005D362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A3F6C" w:rsidRDefault="00EA3F6C" w:rsidP="00CD6B85">
      <w:pPr>
        <w:jc w:val="center"/>
        <w:rPr>
          <w:rFonts w:ascii="Times New Roman" w:hAnsi="Times New Roman" w:cs="Times New Roman"/>
          <w:sz w:val="18"/>
          <w:szCs w:val="18"/>
        </w:rPr>
      </w:pPr>
      <w:r w:rsidRPr="005D3628">
        <w:rPr>
          <w:rFonts w:ascii="Times New Roman" w:hAnsi="Times New Roman" w:cs="Times New Roman"/>
          <w:sz w:val="18"/>
          <w:szCs w:val="18"/>
        </w:rPr>
        <w:t xml:space="preserve">(nazwa </w:t>
      </w:r>
      <w:r w:rsidR="00E27179">
        <w:rPr>
          <w:rFonts w:ascii="Times New Roman" w:hAnsi="Times New Roman" w:cs="Times New Roman"/>
          <w:sz w:val="18"/>
          <w:szCs w:val="18"/>
        </w:rPr>
        <w:t>p</w:t>
      </w:r>
      <w:r w:rsidR="00E27179" w:rsidRPr="005D3628">
        <w:rPr>
          <w:rFonts w:ascii="Times New Roman" w:hAnsi="Times New Roman" w:cs="Times New Roman"/>
          <w:sz w:val="18"/>
          <w:szCs w:val="18"/>
        </w:rPr>
        <w:t>odmiotu udostępniającego zasoby</w:t>
      </w:r>
      <w:r w:rsidRPr="005D3628">
        <w:rPr>
          <w:rFonts w:ascii="Times New Roman" w:hAnsi="Times New Roman" w:cs="Times New Roman"/>
          <w:sz w:val="18"/>
          <w:szCs w:val="18"/>
        </w:rPr>
        <w:t>)</w:t>
      </w:r>
    </w:p>
    <w:p w:rsidR="00CD6B85" w:rsidRPr="005D3628" w:rsidRDefault="00CD6B85" w:rsidP="005D362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A3F6C" w:rsidRPr="005D3628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7 ust. 1 ustawy z dnia 13 kwietnia 2022 r. o szczególnych rozwiązaniach w</w:t>
      </w:r>
      <w:r w:rsidR="005D3628" w:rsidRPr="00CD6B85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zakresie przeciwdziałania wspieraniu agresji na Ukrainę oraz służących ochronie bezpieczeństwa narodowego OŚWIADCZAM, że</w:t>
      </w:r>
      <w:r w:rsidRPr="005D3628">
        <w:rPr>
          <w:rFonts w:ascii="Times New Roman" w:hAnsi="Times New Roman" w:cs="Times New Roman"/>
          <w:sz w:val="24"/>
          <w:szCs w:val="24"/>
        </w:rPr>
        <w:t>:</w:t>
      </w:r>
    </w:p>
    <w:p w:rsidR="00EA3F6C" w:rsidRPr="005D3628" w:rsidRDefault="00C713F9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27179">
        <w:rPr>
          <w:rFonts w:ascii="Times New Roman" w:hAnsi="Times New Roman" w:cs="Times New Roman"/>
          <w:sz w:val="24"/>
          <w:szCs w:val="24"/>
        </w:rPr>
        <w:t>odmiot, który reprezentuje,</w:t>
      </w:r>
      <w:r w:rsidR="00EA3F6C" w:rsidRPr="005D3628">
        <w:rPr>
          <w:rFonts w:ascii="Times New Roman" w:hAnsi="Times New Roman" w:cs="Times New Roman"/>
          <w:sz w:val="24"/>
          <w:szCs w:val="24"/>
        </w:rPr>
        <w:t xml:space="preserve"> </w:t>
      </w:r>
      <w:r w:rsidR="00EA3F6C" w:rsidRPr="00A654EE">
        <w:rPr>
          <w:rFonts w:ascii="Times New Roman" w:hAnsi="Times New Roman" w:cs="Times New Roman"/>
          <w:b/>
          <w:color w:val="FF0000"/>
          <w:sz w:val="24"/>
          <w:szCs w:val="24"/>
        </w:rPr>
        <w:t>jest* / nie jest</w:t>
      </w:r>
      <w:r w:rsidR="00EA3F6C" w:rsidRPr="005D3628">
        <w:rPr>
          <w:rFonts w:ascii="Times New Roman" w:hAnsi="Times New Roman" w:cs="Times New Roman"/>
          <w:b/>
          <w:sz w:val="24"/>
          <w:szCs w:val="24"/>
        </w:rPr>
        <w:t>*</w:t>
      </w:r>
      <w:r w:rsidR="00EA3F6C" w:rsidRPr="005D3628">
        <w:rPr>
          <w:rFonts w:ascii="Times New Roman" w:hAnsi="Times New Roman" w:cs="Times New Roman"/>
          <w:sz w:val="24"/>
          <w:szCs w:val="24"/>
        </w:rPr>
        <w:t xml:space="preserve"> wymieniony w wykazach określonych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="00EA3F6C" w:rsidRPr="005D362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A3F6C"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="00EA3F6C" w:rsidRPr="005D3628">
        <w:rPr>
          <w:rFonts w:ascii="Times New Roman" w:hAnsi="Times New Roman" w:cs="Times New Roman"/>
          <w:sz w:val="24"/>
          <w:szCs w:val="24"/>
        </w:rPr>
        <w:t>765/2006 i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="00EA3F6C" w:rsidRPr="005D3628">
        <w:rPr>
          <w:rFonts w:ascii="Times New Roman" w:hAnsi="Times New Roman" w:cs="Times New Roman"/>
          <w:sz w:val="24"/>
          <w:szCs w:val="24"/>
        </w:rPr>
        <w:t>269/2014 albo wpisany na listę na podstawie decyzji w sprawie wpisu na listę rozstrzygającej o zastosowaniu środka,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="00EA3F6C" w:rsidRPr="005D3628">
        <w:rPr>
          <w:rFonts w:ascii="Times New Roman" w:hAnsi="Times New Roman" w:cs="Times New Roman"/>
          <w:sz w:val="24"/>
          <w:szCs w:val="24"/>
        </w:rPr>
        <w:t>art. 1 pkt 3 ww.</w:t>
      </w:r>
      <w:r w:rsidR="000E4E57">
        <w:rPr>
          <w:rFonts w:ascii="Times New Roman" w:hAnsi="Times New Roman" w:cs="Times New Roman"/>
          <w:sz w:val="24"/>
          <w:szCs w:val="24"/>
        </w:rPr>
        <w:t> </w:t>
      </w:r>
      <w:r w:rsidR="00EA3F6C" w:rsidRPr="005D3628">
        <w:rPr>
          <w:rFonts w:ascii="Times New Roman" w:hAnsi="Times New Roman" w:cs="Times New Roman"/>
          <w:sz w:val="24"/>
          <w:szCs w:val="24"/>
        </w:rPr>
        <w:t xml:space="preserve">ustawy; </w:t>
      </w: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beneficjentem rzeczywistym </w:t>
      </w:r>
      <w:r w:rsidR="00E27179">
        <w:rPr>
          <w:rFonts w:ascii="Times New Roman" w:hAnsi="Times New Roman" w:cs="Times New Roman"/>
          <w:sz w:val="24"/>
          <w:szCs w:val="24"/>
        </w:rPr>
        <w:t>podmiotu, który reprezentuje,</w:t>
      </w:r>
      <w:r w:rsidRPr="005D3628">
        <w:rPr>
          <w:rFonts w:ascii="Times New Roman" w:hAnsi="Times New Roman" w:cs="Times New Roman"/>
          <w:sz w:val="24"/>
          <w:szCs w:val="24"/>
        </w:rPr>
        <w:t xml:space="preserve"> w rozumieniu ustawy z dnia 1</w:t>
      </w:r>
      <w:r w:rsidR="00C713F9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marca 2018 r. o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przeciwdziałaniu praniu pieniędzy oraz finansowaniu terroryzmu (Dz. U. z</w:t>
      </w:r>
      <w:r w:rsidR="00C713F9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2022 r. poz. 593 i 655) </w:t>
      </w:r>
      <w:r w:rsidRPr="00A654EE">
        <w:rPr>
          <w:rFonts w:ascii="Times New Roman" w:hAnsi="Times New Roman" w:cs="Times New Roman"/>
          <w:b/>
          <w:color w:val="FF0000"/>
          <w:sz w:val="24"/>
          <w:szCs w:val="24"/>
        </w:rPr>
        <w:t>jest* / nie jest</w:t>
      </w:r>
      <w:r w:rsidRPr="00FB4D85">
        <w:rPr>
          <w:rFonts w:ascii="Times New Roman" w:hAnsi="Times New Roman" w:cs="Times New Roman"/>
          <w:b/>
          <w:sz w:val="24"/>
          <w:szCs w:val="24"/>
        </w:rPr>
        <w:t>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osoba wymieniona w wykazach określonych w</w:t>
      </w:r>
      <w:r w:rsidR="00C713F9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rozporządzeniu 765/2006 i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wpisana na listę lub będąca takim beneficjentem rzeczywistym od dnia 24 lutego 2022 r., o ile została wpisana na listę na podstawie decyzji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sprawie wpisu na listę rozstrzygającej o zastosowaniu środka, o którym mowa w art. 1 pkt 3 ww. ustawy; </w:t>
      </w:r>
    </w:p>
    <w:p w:rsidR="00EA3F6C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jednostką dominującą </w:t>
      </w:r>
      <w:r w:rsidR="00E27179">
        <w:rPr>
          <w:rFonts w:ascii="Times New Roman" w:hAnsi="Times New Roman" w:cs="Times New Roman"/>
          <w:sz w:val="24"/>
          <w:szCs w:val="24"/>
        </w:rPr>
        <w:t>podmiotu, który reprezentuje,</w:t>
      </w:r>
      <w:r w:rsidRPr="005D3628">
        <w:rPr>
          <w:rFonts w:ascii="Times New Roman" w:hAnsi="Times New Roman" w:cs="Times New Roman"/>
          <w:sz w:val="24"/>
          <w:szCs w:val="24"/>
        </w:rPr>
        <w:t xml:space="preserve"> w rozumieniu art. 3 ust. 1 pkt 37 ustawy z dnia 29 września1994 r. o rachunkowości(Dz. U. z 2021 r. poz. 217, 2105 i 2106), </w:t>
      </w:r>
      <w:r w:rsidR="00F256AA">
        <w:rPr>
          <w:rFonts w:ascii="Times New Roman" w:hAnsi="Times New Roman" w:cs="Times New Roman"/>
          <w:sz w:val="24"/>
          <w:szCs w:val="24"/>
        </w:rPr>
        <w:br/>
      </w:r>
      <w:r w:rsidRPr="00A654EE">
        <w:rPr>
          <w:rFonts w:ascii="Times New Roman" w:hAnsi="Times New Roman" w:cs="Times New Roman"/>
          <w:b/>
          <w:color w:val="FF0000"/>
          <w:sz w:val="24"/>
          <w:szCs w:val="24"/>
        </w:rPr>
        <w:t>jest* / nie jest</w:t>
      </w:r>
      <w:r w:rsidRPr="00FB4D85">
        <w:rPr>
          <w:rFonts w:ascii="Times New Roman" w:hAnsi="Times New Roman" w:cs="Times New Roman"/>
          <w:b/>
          <w:sz w:val="24"/>
          <w:szCs w:val="24"/>
        </w:rPr>
        <w:t>*</w:t>
      </w:r>
      <w:r w:rsidR="00FB4D85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podmiot wymieniony w wykazach określonych w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CD6B85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D6B85" w:rsidRPr="005D3628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Pr="00CD6B85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5k ust. 1 Rozporządzenia Rady (UE) NR 833/2014 z dnia 31 lipca 2014 r. dotyczącego środków ograniczających w związku z działaniami Rosji destabilizującymi sytuację na Ukrainie OŚWIADCZAM, że:</w:t>
      </w:r>
    </w:p>
    <w:p w:rsidR="00EA3F6C" w:rsidRPr="005D3628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654EE">
        <w:rPr>
          <w:rFonts w:ascii="Times New Roman" w:hAnsi="Times New Roman" w:cs="Times New Roman"/>
          <w:b/>
          <w:color w:val="FF0000"/>
          <w:sz w:val="24"/>
          <w:szCs w:val="24"/>
        </w:rPr>
        <w:t>jestem* / nie jestem</w:t>
      </w:r>
      <w:r w:rsidRPr="005D3628">
        <w:rPr>
          <w:rFonts w:ascii="Times New Roman" w:hAnsi="Times New Roman" w:cs="Times New Roman"/>
          <w:b/>
          <w:sz w:val="24"/>
          <w:szCs w:val="24"/>
        </w:rPr>
        <w:t>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obywatelem rosyjskim lub osobą fizyczną lub prawną, podmiotem lub organem z siedzibą w Rosji,</w:t>
      </w:r>
    </w:p>
    <w:p w:rsidR="007C568A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654EE">
        <w:rPr>
          <w:rFonts w:ascii="Times New Roman" w:hAnsi="Times New Roman" w:cs="Times New Roman"/>
          <w:b/>
          <w:color w:val="FF0000"/>
          <w:sz w:val="24"/>
          <w:szCs w:val="24"/>
        </w:rPr>
        <w:t>jestem* / nie jestem</w:t>
      </w:r>
      <w:r w:rsidRPr="005D3628">
        <w:rPr>
          <w:rFonts w:ascii="Times New Roman" w:hAnsi="Times New Roman" w:cs="Times New Roman"/>
          <w:b/>
          <w:sz w:val="24"/>
          <w:szCs w:val="24"/>
        </w:rPr>
        <w:t>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prawną, podmiotem lub organem, do których prawa własności bezpośrednio lub pośrednio w ponad 50%należą do podmiotu, o którym mowa w lit. a)</w:t>
      </w:r>
    </w:p>
    <w:p w:rsidR="00892988" w:rsidRDefault="00EA3F6C" w:rsidP="0089298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654EE">
        <w:rPr>
          <w:rFonts w:ascii="Times New Roman" w:hAnsi="Times New Roman" w:cs="Times New Roman"/>
          <w:b/>
          <w:color w:val="FF0000"/>
          <w:sz w:val="24"/>
          <w:szCs w:val="24"/>
        </w:rPr>
        <w:t>jestem* / nie jestem</w:t>
      </w:r>
      <w:r w:rsidRPr="005D3628">
        <w:rPr>
          <w:rFonts w:ascii="Times New Roman" w:hAnsi="Times New Roman" w:cs="Times New Roman"/>
          <w:b/>
          <w:sz w:val="24"/>
          <w:szCs w:val="24"/>
        </w:rPr>
        <w:t>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fizyczną lub prawną, podmiotem lub organem działającym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imieniu lub pod kierunkiem podmiotu,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lit.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a) lub b);</w:t>
      </w:r>
    </w:p>
    <w:p w:rsidR="00A31D75" w:rsidRDefault="00EA3F6C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  <w:r w:rsidRPr="005D3628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sectPr w:rsidR="00C4424F" w:rsidSect="00FB4D85">
      <w:pgSz w:w="11906" w:h="16838"/>
      <w:pgMar w:top="851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4A"/>
    <w:multiLevelType w:val="hybridMultilevel"/>
    <w:tmpl w:val="58C63F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2760C"/>
    <w:multiLevelType w:val="hybridMultilevel"/>
    <w:tmpl w:val="9D50B4FE"/>
    <w:lvl w:ilvl="0" w:tplc="BBDC6FC6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915C58"/>
    <w:multiLevelType w:val="hybridMultilevel"/>
    <w:tmpl w:val="FD66EADA"/>
    <w:lvl w:ilvl="0" w:tplc="068C8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461A8"/>
    <w:multiLevelType w:val="hybridMultilevel"/>
    <w:tmpl w:val="1806EB5E"/>
    <w:lvl w:ilvl="0" w:tplc="2264D5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6C"/>
    <w:rsid w:val="000404D9"/>
    <w:rsid w:val="000E4E57"/>
    <w:rsid w:val="00395044"/>
    <w:rsid w:val="0048318F"/>
    <w:rsid w:val="005D3628"/>
    <w:rsid w:val="00652FC8"/>
    <w:rsid w:val="00711E7B"/>
    <w:rsid w:val="007C568A"/>
    <w:rsid w:val="007F5BA0"/>
    <w:rsid w:val="00892988"/>
    <w:rsid w:val="009C2C56"/>
    <w:rsid w:val="00A31D75"/>
    <w:rsid w:val="00A638F0"/>
    <w:rsid w:val="00A654EE"/>
    <w:rsid w:val="00B418E9"/>
    <w:rsid w:val="00C4424F"/>
    <w:rsid w:val="00C713F9"/>
    <w:rsid w:val="00CD6B85"/>
    <w:rsid w:val="00D76DA9"/>
    <w:rsid w:val="00E27179"/>
    <w:rsid w:val="00E54DA4"/>
    <w:rsid w:val="00EA3F6C"/>
    <w:rsid w:val="00F13020"/>
    <w:rsid w:val="00F256AA"/>
    <w:rsid w:val="00FB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1033"/>
  <w15:chartTrackingRefBased/>
  <w15:docId w15:val="{6590ED11-D8B9-45DA-BEE5-FC4B50A9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EA3F6C"/>
  </w:style>
  <w:style w:type="paragraph" w:styleId="Akapitzlist">
    <w:name w:val="List Paragraph"/>
    <w:basedOn w:val="Normalny"/>
    <w:uiPriority w:val="34"/>
    <w:qFormat/>
    <w:rsid w:val="00EA3F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2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988"/>
    <w:rPr>
      <w:rFonts w:ascii="Segoe UI" w:hAnsi="Segoe UI" w:cs="Segoe UI"/>
      <w:sz w:val="18"/>
      <w:szCs w:val="18"/>
    </w:rPr>
  </w:style>
  <w:style w:type="paragraph" w:customStyle="1" w:styleId="Punktywzalaczniku">
    <w:name w:val="Punkty w zalaczniku"/>
    <w:basedOn w:val="Normalny"/>
    <w:qFormat/>
    <w:rsid w:val="00C4424F"/>
    <w:pPr>
      <w:numPr>
        <w:numId w:val="4"/>
      </w:numPr>
      <w:spacing w:after="0" w:line="36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10</cp:revision>
  <cp:lastPrinted>2022-05-16T12:19:00Z</cp:lastPrinted>
  <dcterms:created xsi:type="dcterms:W3CDTF">2024-04-15T12:02:00Z</dcterms:created>
  <dcterms:modified xsi:type="dcterms:W3CDTF">2024-11-04T11:51:00Z</dcterms:modified>
</cp:coreProperties>
</file>