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827DD" w14:textId="66E49548" w:rsidR="00864600" w:rsidRPr="002F3750" w:rsidRDefault="00A41E40" w:rsidP="002F3750">
      <w:pPr>
        <w:pStyle w:val="Nagwek3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Załącznik nr 6 do SWZ</w:t>
      </w:r>
    </w:p>
    <w:p w14:paraId="6A3FE4EA" w14:textId="2AEEC58C" w:rsidR="00A41E40" w:rsidRPr="002F3750" w:rsidRDefault="00A41E40" w:rsidP="002F3750">
      <w:pPr>
        <w:pStyle w:val="Podtytu"/>
        <w:spacing w:after="120" w:line="360" w:lineRule="auto"/>
        <w:rPr>
          <w:rFonts w:asciiTheme="minorHAnsi" w:hAnsiTheme="minorHAnsi" w:cstheme="minorHAnsi"/>
          <w:b/>
          <w:color w:val="000000" w:themeColor="text1"/>
          <w:spacing w:val="0"/>
          <w:sz w:val="24"/>
          <w:szCs w:val="24"/>
        </w:rPr>
      </w:pPr>
      <w:r w:rsidRPr="002F3750">
        <w:rPr>
          <w:rFonts w:asciiTheme="minorHAnsi" w:hAnsiTheme="minorHAnsi" w:cstheme="minorHAnsi"/>
          <w:b/>
          <w:color w:val="000000" w:themeColor="text1"/>
          <w:spacing w:val="0"/>
          <w:sz w:val="24"/>
          <w:szCs w:val="24"/>
        </w:rPr>
        <w:t>ZPb.271.61.2021.SK</w:t>
      </w:r>
    </w:p>
    <w:p w14:paraId="7B31BEF9" w14:textId="45CBADA4" w:rsidR="00864600" w:rsidRPr="002F3750" w:rsidRDefault="00B37385" w:rsidP="002F3750">
      <w:pPr>
        <w:pStyle w:val="Nagwek3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UMOWA n</w:t>
      </w:r>
      <w:r w:rsidR="00864600" w:rsidRPr="002F3750">
        <w:rPr>
          <w:rFonts w:asciiTheme="minorHAnsi" w:hAnsiTheme="minorHAnsi" w:cstheme="minorHAnsi"/>
          <w:sz w:val="24"/>
          <w:szCs w:val="24"/>
        </w:rPr>
        <w:t>r ……………………</w:t>
      </w:r>
    </w:p>
    <w:p w14:paraId="3E784115" w14:textId="7987C827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B37385" w:rsidRPr="002F3750">
        <w:rPr>
          <w:rFonts w:asciiTheme="minorHAnsi" w:hAnsiTheme="minorHAnsi" w:cstheme="minorHAnsi"/>
          <w:sz w:val="24"/>
          <w:szCs w:val="24"/>
        </w:rPr>
        <w:t>…………………..</w:t>
      </w:r>
      <w:r w:rsidRPr="002F3750">
        <w:rPr>
          <w:rFonts w:asciiTheme="minorHAnsi" w:hAnsiTheme="minorHAnsi" w:cstheme="minorHAnsi"/>
          <w:sz w:val="24"/>
          <w:szCs w:val="24"/>
        </w:rPr>
        <w:t>2021 roku w Poznaniu pomiędzy:</w:t>
      </w:r>
    </w:p>
    <w:p w14:paraId="26658864" w14:textId="77777777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b/>
          <w:sz w:val="24"/>
          <w:szCs w:val="24"/>
        </w:rPr>
        <w:t xml:space="preserve">Miastem Poznań </w:t>
      </w:r>
    </w:p>
    <w:p w14:paraId="202E1BED" w14:textId="77777777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reprezentowanym przez </w:t>
      </w:r>
    </w:p>
    <w:p w14:paraId="23F22466" w14:textId="77777777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b/>
          <w:sz w:val="24"/>
          <w:szCs w:val="24"/>
        </w:rPr>
        <w:t xml:space="preserve">Łukasza Prymasa – </w:t>
      </w:r>
      <w:r w:rsidRPr="002F3750">
        <w:rPr>
          <w:rFonts w:asciiTheme="minorHAnsi" w:hAnsiTheme="minorHAnsi" w:cstheme="minorHAnsi"/>
          <w:sz w:val="24"/>
          <w:szCs w:val="24"/>
        </w:rPr>
        <w:t>Zastępcę Dyrektora Wydziału Obsługi Urzędu</w:t>
      </w:r>
    </w:p>
    <w:p w14:paraId="1B6B139B" w14:textId="77777777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plac Kolegiacki 17; 61-841 Poznań,</w:t>
      </w:r>
    </w:p>
    <w:p w14:paraId="75DBDDC6" w14:textId="4EC35E7D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NIP: </w:t>
      </w:r>
      <w:r w:rsidRPr="002F3750">
        <w:rPr>
          <w:rFonts w:asciiTheme="minorHAnsi" w:hAnsiTheme="minorHAnsi" w:cstheme="minorHAnsi"/>
          <w:b/>
          <w:iCs/>
          <w:sz w:val="24"/>
          <w:szCs w:val="24"/>
        </w:rPr>
        <w:t>2090001440</w:t>
      </w:r>
      <w:r w:rsidRPr="002F3750">
        <w:rPr>
          <w:rFonts w:asciiTheme="minorHAnsi" w:hAnsiTheme="minorHAnsi" w:cstheme="minorHAnsi"/>
          <w:sz w:val="24"/>
          <w:szCs w:val="24"/>
        </w:rPr>
        <w:t xml:space="preserve">, REGON: </w:t>
      </w:r>
      <w:r w:rsidRPr="002F3750">
        <w:rPr>
          <w:rFonts w:asciiTheme="minorHAnsi" w:hAnsiTheme="minorHAnsi" w:cstheme="minorHAnsi"/>
          <w:b/>
          <w:sz w:val="24"/>
          <w:szCs w:val="24"/>
        </w:rPr>
        <w:t>631257822;</w:t>
      </w:r>
    </w:p>
    <w:p w14:paraId="0ED7E52D" w14:textId="77777777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zwanym w treści umowy </w:t>
      </w:r>
      <w:r w:rsidRPr="002F3750">
        <w:rPr>
          <w:rFonts w:asciiTheme="minorHAnsi" w:hAnsiTheme="minorHAnsi" w:cstheme="minorHAnsi"/>
          <w:b/>
          <w:sz w:val="24"/>
          <w:szCs w:val="24"/>
        </w:rPr>
        <w:t>Zamawiającym</w:t>
      </w:r>
    </w:p>
    <w:p w14:paraId="0B7FA6B9" w14:textId="5A84D217" w:rsidR="00864600" w:rsidRPr="002F3750" w:rsidRDefault="00B37385" w:rsidP="002F3750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a</w:t>
      </w:r>
    </w:p>
    <w:p w14:paraId="3B2BC39A" w14:textId="77777777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b/>
          <w:sz w:val="24"/>
          <w:szCs w:val="24"/>
        </w:rPr>
        <w:t>…………………………</w:t>
      </w:r>
    </w:p>
    <w:p w14:paraId="18FBADDC" w14:textId="77777777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z siedzibą:  ………………………</w:t>
      </w:r>
    </w:p>
    <w:p w14:paraId="0A498C45" w14:textId="77777777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o numerze identyfikacyjnym Regon: ……………, NIP: …………………, KRS:</w:t>
      </w:r>
      <w:r w:rsidRPr="002F375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F3750">
        <w:rPr>
          <w:rFonts w:asciiTheme="minorHAnsi" w:hAnsiTheme="minorHAnsi" w:cstheme="minorHAnsi"/>
          <w:sz w:val="24"/>
          <w:szCs w:val="24"/>
        </w:rPr>
        <w:t>……………</w:t>
      </w:r>
    </w:p>
    <w:p w14:paraId="4296E126" w14:textId="77777777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reprezentowanym przez :</w:t>
      </w:r>
    </w:p>
    <w:p w14:paraId="31483D7B" w14:textId="77777777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b/>
          <w:sz w:val="24"/>
          <w:szCs w:val="24"/>
        </w:rPr>
        <w:t>………………………………………………</w:t>
      </w:r>
    </w:p>
    <w:p w14:paraId="2256C5B8" w14:textId="7598C2D7" w:rsidR="00864600" w:rsidRPr="002F3750" w:rsidRDefault="00864600" w:rsidP="002F375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zwanym w treści umowy</w:t>
      </w:r>
      <w:r w:rsidRPr="002F3750">
        <w:rPr>
          <w:rFonts w:asciiTheme="minorHAnsi" w:hAnsiTheme="minorHAnsi" w:cstheme="minorHAnsi"/>
          <w:b/>
          <w:sz w:val="24"/>
          <w:szCs w:val="24"/>
        </w:rPr>
        <w:t xml:space="preserve"> Wykonawcą.</w:t>
      </w:r>
    </w:p>
    <w:p w14:paraId="7514A66C" w14:textId="2A4A6DB4" w:rsidR="00864600" w:rsidRPr="002F3750" w:rsidRDefault="00864600" w:rsidP="002F3750">
      <w:pPr>
        <w:pStyle w:val="Tekstpodstawowy"/>
        <w:spacing w:after="120" w:line="360" w:lineRule="auto"/>
        <w:rPr>
          <w:rFonts w:asciiTheme="minorHAnsi" w:hAnsiTheme="minorHAnsi" w:cstheme="minorHAnsi"/>
          <w:szCs w:val="24"/>
        </w:rPr>
      </w:pPr>
      <w:r w:rsidRPr="002F3750">
        <w:rPr>
          <w:rFonts w:asciiTheme="minorHAnsi" w:hAnsiTheme="minorHAnsi" w:cstheme="minorHAnsi"/>
          <w:szCs w:val="24"/>
        </w:rPr>
        <w:t>W rezultacie przeprowadzenia przez Zamawiającego postępowania prowadzone</w:t>
      </w:r>
      <w:r w:rsidR="00A41E40" w:rsidRPr="002F3750">
        <w:rPr>
          <w:rFonts w:asciiTheme="minorHAnsi" w:hAnsiTheme="minorHAnsi" w:cstheme="minorHAnsi"/>
          <w:szCs w:val="24"/>
        </w:rPr>
        <w:t>go na </w:t>
      </w:r>
      <w:r w:rsidR="002C6E9C" w:rsidRPr="002F3750">
        <w:rPr>
          <w:rFonts w:asciiTheme="minorHAnsi" w:hAnsiTheme="minorHAnsi" w:cstheme="minorHAnsi"/>
          <w:szCs w:val="24"/>
        </w:rPr>
        <w:t>podstawie art. 275 pkt. 1</w:t>
      </w:r>
      <w:r w:rsidRPr="002F3750">
        <w:rPr>
          <w:rFonts w:asciiTheme="minorHAnsi" w:hAnsiTheme="minorHAnsi" w:cstheme="minorHAnsi"/>
          <w:szCs w:val="24"/>
        </w:rPr>
        <w:t xml:space="preserve"> ustawy z dnia </w:t>
      </w:r>
      <w:r w:rsidRPr="002F3750">
        <w:rPr>
          <w:rStyle w:val="Uwydatnienie"/>
          <w:rFonts w:asciiTheme="minorHAnsi" w:hAnsiTheme="minorHAnsi" w:cstheme="minorHAnsi"/>
          <w:i w:val="0"/>
          <w:iCs/>
          <w:szCs w:val="24"/>
          <w:shd w:val="clear" w:color="auto" w:fill="FFFFFF"/>
        </w:rPr>
        <w:t>11 września 2019 r</w:t>
      </w:r>
      <w:r w:rsidRPr="002F3750">
        <w:rPr>
          <w:rStyle w:val="Uwydatnienie"/>
          <w:rFonts w:asciiTheme="minorHAnsi" w:hAnsiTheme="minorHAnsi" w:cstheme="minorHAnsi"/>
          <w:iCs/>
          <w:szCs w:val="24"/>
          <w:shd w:val="clear" w:color="auto" w:fill="FFFFFF"/>
        </w:rPr>
        <w:t>.</w:t>
      </w:r>
      <w:r w:rsidRPr="002F3750">
        <w:rPr>
          <w:rFonts w:asciiTheme="minorHAnsi" w:hAnsiTheme="minorHAnsi" w:cstheme="minorHAnsi"/>
          <w:szCs w:val="24"/>
        </w:rPr>
        <w:t xml:space="preserve"> Prawo zamówień publicznych, ( </w:t>
      </w:r>
      <w:r w:rsidR="00A41E40" w:rsidRPr="002F3750">
        <w:rPr>
          <w:rFonts w:asciiTheme="minorHAnsi" w:hAnsiTheme="minorHAnsi" w:cstheme="minorHAnsi"/>
          <w:szCs w:val="24"/>
        </w:rPr>
        <w:t>Dz. </w:t>
      </w:r>
      <w:r w:rsidR="002C6E9C" w:rsidRPr="002F3750">
        <w:rPr>
          <w:rFonts w:asciiTheme="minorHAnsi" w:hAnsiTheme="minorHAnsi" w:cstheme="minorHAnsi"/>
          <w:szCs w:val="24"/>
        </w:rPr>
        <w:t xml:space="preserve">U. z 2021 poz. 1129 z </w:t>
      </w:r>
      <w:proofErr w:type="spellStart"/>
      <w:r w:rsidR="002C6E9C" w:rsidRPr="002F3750">
        <w:rPr>
          <w:rFonts w:asciiTheme="minorHAnsi" w:hAnsiTheme="minorHAnsi" w:cstheme="minorHAnsi"/>
          <w:szCs w:val="24"/>
        </w:rPr>
        <w:t>późn</w:t>
      </w:r>
      <w:proofErr w:type="spellEnd"/>
      <w:r w:rsidR="002C6E9C" w:rsidRPr="002F3750">
        <w:rPr>
          <w:rFonts w:asciiTheme="minorHAnsi" w:hAnsiTheme="minorHAnsi" w:cstheme="minorHAnsi"/>
          <w:szCs w:val="24"/>
        </w:rPr>
        <w:t>.</w:t>
      </w:r>
      <w:r w:rsidR="00B2574E" w:rsidRPr="002F3750">
        <w:rPr>
          <w:rFonts w:asciiTheme="minorHAnsi" w:hAnsiTheme="minorHAnsi" w:cstheme="minorHAnsi"/>
          <w:szCs w:val="24"/>
        </w:rPr>
        <w:t xml:space="preserve"> zm.)</w:t>
      </w:r>
      <w:r w:rsidRPr="002F3750">
        <w:rPr>
          <w:rFonts w:asciiTheme="minorHAnsi" w:hAnsiTheme="minorHAnsi" w:cstheme="minorHAnsi"/>
          <w:szCs w:val="24"/>
        </w:rPr>
        <w:t xml:space="preserve"> zwanej dalej „ustawą </w:t>
      </w:r>
      <w:proofErr w:type="spellStart"/>
      <w:r w:rsidRPr="002F3750">
        <w:rPr>
          <w:rFonts w:asciiTheme="minorHAnsi" w:hAnsiTheme="minorHAnsi" w:cstheme="minorHAnsi"/>
          <w:szCs w:val="24"/>
        </w:rPr>
        <w:t>Pzp</w:t>
      </w:r>
      <w:proofErr w:type="spellEnd"/>
      <w:r w:rsidRPr="002F3750">
        <w:rPr>
          <w:rFonts w:asciiTheme="minorHAnsi" w:hAnsiTheme="minorHAnsi" w:cstheme="minorHAnsi"/>
          <w:szCs w:val="24"/>
        </w:rPr>
        <w:t>” zaw</w:t>
      </w:r>
      <w:r w:rsidR="00B37385" w:rsidRPr="002F3750">
        <w:rPr>
          <w:rFonts w:asciiTheme="minorHAnsi" w:hAnsiTheme="minorHAnsi" w:cstheme="minorHAnsi"/>
          <w:szCs w:val="24"/>
        </w:rPr>
        <w:t>arto umowę następującej treści:</w:t>
      </w:r>
    </w:p>
    <w:p w14:paraId="344170DA" w14:textId="77777777" w:rsidR="00864600" w:rsidRPr="002F3750" w:rsidRDefault="00864600" w:rsidP="002F3750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b/>
          <w:sz w:val="24"/>
          <w:szCs w:val="24"/>
        </w:rPr>
        <w:t>§ 1. Przedmiot umowy</w:t>
      </w:r>
    </w:p>
    <w:p w14:paraId="4D931929" w14:textId="338B90BF" w:rsidR="00864600" w:rsidRPr="002F3750" w:rsidRDefault="00864600" w:rsidP="002F3750">
      <w:pPr>
        <w:numPr>
          <w:ilvl w:val="0"/>
          <w:numId w:val="1"/>
        </w:numPr>
        <w:tabs>
          <w:tab w:val="left" w:pos="360"/>
          <w:tab w:val="left" w:pos="426"/>
        </w:tabs>
        <w:spacing w:after="120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2F3750">
        <w:rPr>
          <w:rFonts w:asciiTheme="minorHAnsi" w:hAnsiTheme="minorHAnsi" w:cstheme="minorHAnsi"/>
          <w:color w:val="000000"/>
          <w:sz w:val="24"/>
          <w:szCs w:val="24"/>
        </w:rPr>
        <w:t xml:space="preserve">Przedmiotem umowy jest modernizacja i rozbudowa systemu centrali Mitel MiVoice MX- One, </w:t>
      </w:r>
      <w:proofErr w:type="spellStart"/>
      <w:r w:rsidRPr="002F3750">
        <w:rPr>
          <w:rFonts w:asciiTheme="minorHAnsi" w:hAnsiTheme="minorHAnsi" w:cstheme="minorHAnsi"/>
          <w:color w:val="000000"/>
          <w:sz w:val="24"/>
          <w:szCs w:val="24"/>
        </w:rPr>
        <w:t>MiTel</w:t>
      </w:r>
      <w:proofErr w:type="spellEnd"/>
      <w:r w:rsidRPr="002F3750">
        <w:rPr>
          <w:rFonts w:asciiTheme="minorHAnsi" w:hAnsiTheme="minorHAnsi" w:cstheme="minorHAnsi"/>
          <w:color w:val="000000"/>
          <w:sz w:val="24"/>
          <w:szCs w:val="24"/>
        </w:rPr>
        <w:t xml:space="preserve"> MiContact Center Enterprise</w:t>
      </w:r>
      <w:r w:rsidR="00A41E40" w:rsidRPr="002F3750">
        <w:rPr>
          <w:rFonts w:asciiTheme="minorHAnsi" w:hAnsiTheme="minorHAnsi" w:cstheme="minorHAnsi"/>
          <w:color w:val="000000"/>
          <w:sz w:val="24"/>
          <w:szCs w:val="24"/>
        </w:rPr>
        <w:t xml:space="preserve">, Mitel MiVoice Call </w:t>
      </w:r>
      <w:proofErr w:type="spellStart"/>
      <w:r w:rsidR="00A41E40" w:rsidRPr="002F3750">
        <w:rPr>
          <w:rFonts w:asciiTheme="minorHAnsi" w:hAnsiTheme="minorHAnsi" w:cstheme="minorHAnsi"/>
          <w:color w:val="000000"/>
          <w:sz w:val="24"/>
          <w:szCs w:val="24"/>
        </w:rPr>
        <w:t>Recording</w:t>
      </w:r>
      <w:proofErr w:type="spellEnd"/>
      <w:r w:rsidR="00A41E40" w:rsidRPr="002F375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F3750">
        <w:rPr>
          <w:rFonts w:asciiTheme="minorHAnsi" w:hAnsiTheme="minorHAnsi" w:cstheme="minorHAnsi"/>
          <w:color w:val="000000"/>
          <w:sz w:val="24"/>
          <w:szCs w:val="24"/>
        </w:rPr>
        <w:t>oraz wykonania dodatkowych prac zgodnie z załącznikiem nr 1.</w:t>
      </w:r>
    </w:p>
    <w:p w14:paraId="1F391C0E" w14:textId="77777777" w:rsidR="00864600" w:rsidRPr="002F3750" w:rsidRDefault="00864600" w:rsidP="002F3750">
      <w:pPr>
        <w:numPr>
          <w:ilvl w:val="0"/>
          <w:numId w:val="1"/>
        </w:numPr>
        <w:tabs>
          <w:tab w:val="left" w:pos="360"/>
          <w:tab w:val="left" w:pos="426"/>
        </w:tabs>
        <w:spacing w:after="120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2F3750">
        <w:rPr>
          <w:rFonts w:asciiTheme="minorHAnsi" w:hAnsiTheme="minorHAnsi" w:cstheme="minorHAnsi"/>
          <w:color w:val="000000"/>
          <w:sz w:val="24"/>
          <w:szCs w:val="24"/>
        </w:rPr>
        <w:lastRenderedPageBreak/>
        <w:t>Miejsce wykonania przedmiotu umowy: siedziba Zamawiającego, tj.: Poznań pl. Kolegiacki 17 oraz ul. Matejki 50.</w:t>
      </w:r>
    </w:p>
    <w:p w14:paraId="6A1B7123" w14:textId="1FD71A70" w:rsidR="00864600" w:rsidRPr="002F3750" w:rsidRDefault="00864600" w:rsidP="002F3750">
      <w:pPr>
        <w:numPr>
          <w:ilvl w:val="0"/>
          <w:numId w:val="1"/>
        </w:numPr>
        <w:tabs>
          <w:tab w:val="left" w:pos="360"/>
          <w:tab w:val="left" w:pos="426"/>
        </w:tabs>
        <w:spacing w:after="120" w:line="36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color w:val="000000"/>
          <w:sz w:val="24"/>
          <w:szCs w:val="24"/>
        </w:rPr>
        <w:t>W ramach przedmiotu umowy Wykonawca uruchomi zmodernizowany system łączności oraz wykona niezbędne próby i testy.</w:t>
      </w:r>
    </w:p>
    <w:p w14:paraId="39D04CAB" w14:textId="77777777" w:rsidR="00864600" w:rsidRPr="002F3750" w:rsidRDefault="00864600" w:rsidP="002F3750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b/>
          <w:sz w:val="24"/>
          <w:szCs w:val="24"/>
        </w:rPr>
        <w:t>§ 2. Wykonanie umowy</w:t>
      </w:r>
    </w:p>
    <w:p w14:paraId="071A06C1" w14:textId="77777777" w:rsidR="00864600" w:rsidRPr="002F3750" w:rsidRDefault="00864600" w:rsidP="002F3750">
      <w:pPr>
        <w:numPr>
          <w:ilvl w:val="0"/>
          <w:numId w:val="5"/>
        </w:numPr>
        <w:tabs>
          <w:tab w:val="left" w:pos="42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Wykonawca zobowiązuje się do wykonania przedmiotu umowy w terminie do 30 dni od dnia podpisania umowy</w:t>
      </w:r>
    </w:p>
    <w:p w14:paraId="0C81CA4C" w14:textId="7C599FD6" w:rsidR="00864600" w:rsidRPr="002F3750" w:rsidRDefault="00864600" w:rsidP="002F3750">
      <w:pPr>
        <w:numPr>
          <w:ilvl w:val="0"/>
          <w:numId w:val="5"/>
        </w:numPr>
        <w:tabs>
          <w:tab w:val="left" w:pos="42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Odbiór przedmiotu umowy nastąpi na podstawie protokołu zdawczo-odbiorczego, którego wzór stanowi załącznik nr 3</w:t>
      </w:r>
      <w:r w:rsidR="00B2574E" w:rsidRPr="002F3750">
        <w:rPr>
          <w:rFonts w:asciiTheme="minorHAnsi" w:hAnsiTheme="minorHAnsi" w:cstheme="minorHAnsi"/>
          <w:sz w:val="24"/>
          <w:szCs w:val="24"/>
        </w:rPr>
        <w:t xml:space="preserve"> w terminie 7</w:t>
      </w:r>
      <w:r w:rsidR="00B37385" w:rsidRPr="002F3750">
        <w:rPr>
          <w:rFonts w:asciiTheme="minorHAnsi" w:hAnsiTheme="minorHAnsi" w:cstheme="minorHAnsi"/>
          <w:sz w:val="24"/>
          <w:szCs w:val="24"/>
        </w:rPr>
        <w:t xml:space="preserve"> dni od zgłoszenia gotowości do </w:t>
      </w:r>
      <w:r w:rsidR="00B2574E" w:rsidRPr="002F3750">
        <w:rPr>
          <w:rFonts w:asciiTheme="minorHAnsi" w:hAnsiTheme="minorHAnsi" w:cstheme="minorHAnsi"/>
          <w:sz w:val="24"/>
          <w:szCs w:val="24"/>
        </w:rPr>
        <w:t>odbioru</w:t>
      </w:r>
      <w:r w:rsidRPr="002F3750">
        <w:rPr>
          <w:rFonts w:asciiTheme="minorHAnsi" w:hAnsiTheme="minorHAnsi" w:cstheme="minorHAnsi"/>
          <w:sz w:val="24"/>
          <w:szCs w:val="24"/>
        </w:rPr>
        <w:t>.</w:t>
      </w:r>
    </w:p>
    <w:p w14:paraId="6A3A7137" w14:textId="77777777" w:rsidR="00864600" w:rsidRPr="002F3750" w:rsidRDefault="00864600" w:rsidP="002F3750">
      <w:pPr>
        <w:numPr>
          <w:ilvl w:val="0"/>
          <w:numId w:val="5"/>
        </w:numPr>
        <w:tabs>
          <w:tab w:val="left" w:pos="42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Wykonawca zobowiązany jest: </w:t>
      </w:r>
    </w:p>
    <w:p w14:paraId="5F16403E" w14:textId="77777777" w:rsidR="00864600" w:rsidRPr="002F3750" w:rsidRDefault="00864600" w:rsidP="002F3750">
      <w:pPr>
        <w:numPr>
          <w:ilvl w:val="1"/>
          <w:numId w:val="5"/>
        </w:numPr>
        <w:tabs>
          <w:tab w:val="left" w:pos="1814"/>
          <w:tab w:val="left" w:pos="190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wykonać przedmiot umowy zgodnie z obowiązującymi przepisami p.poż., bhp, </w:t>
      </w:r>
      <w:r w:rsidRPr="002F3750">
        <w:rPr>
          <w:rFonts w:asciiTheme="minorHAnsi" w:hAnsiTheme="minorHAnsi" w:cstheme="minorHAnsi"/>
          <w:color w:val="000000"/>
          <w:sz w:val="24"/>
          <w:szCs w:val="24"/>
        </w:rPr>
        <w:t>z zasadami wiedzy technicznej,</w:t>
      </w:r>
      <w:r w:rsidRPr="002F3750">
        <w:rPr>
          <w:rFonts w:asciiTheme="minorHAnsi" w:hAnsiTheme="minorHAnsi" w:cstheme="minorHAnsi"/>
          <w:sz w:val="24"/>
          <w:szCs w:val="24"/>
        </w:rPr>
        <w:t xml:space="preserve"> normami technicznymi gwarantującymi wysoką jakość, </w:t>
      </w:r>
    </w:p>
    <w:p w14:paraId="73AB6EA0" w14:textId="77777777" w:rsidR="00864600" w:rsidRPr="002F3750" w:rsidRDefault="00864600" w:rsidP="002F3750">
      <w:pPr>
        <w:numPr>
          <w:ilvl w:val="1"/>
          <w:numId w:val="5"/>
        </w:numPr>
        <w:tabs>
          <w:tab w:val="left" w:pos="1814"/>
          <w:tab w:val="left" w:pos="190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przekazać Zamawiającemu wykaz osób, które będą wykonywać umowę oraz wykaz samochodów (marka, numer rejestracyjny), które będą wykorzystane przez Wykonawcę przy realizacji umowy, o ile będzie taka potrzeba. </w:t>
      </w:r>
    </w:p>
    <w:p w14:paraId="12BFE3BE" w14:textId="133B9DDE" w:rsidR="00864600" w:rsidRPr="002F3750" w:rsidRDefault="00864600" w:rsidP="002F3750">
      <w:pPr>
        <w:numPr>
          <w:ilvl w:val="1"/>
          <w:numId w:val="5"/>
        </w:numPr>
        <w:tabs>
          <w:tab w:val="left" w:pos="1814"/>
          <w:tab w:val="left" w:pos="190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wyposażyć osoby real</w:t>
      </w:r>
      <w:r w:rsidR="00B37385" w:rsidRPr="002F3750">
        <w:rPr>
          <w:rFonts w:asciiTheme="minorHAnsi" w:hAnsiTheme="minorHAnsi" w:cstheme="minorHAnsi"/>
          <w:sz w:val="24"/>
          <w:szCs w:val="24"/>
        </w:rPr>
        <w:t>izujące umowę w identyfikatory,</w:t>
      </w:r>
    </w:p>
    <w:p w14:paraId="6690ADFD" w14:textId="0306A207" w:rsidR="00864600" w:rsidRPr="002F3750" w:rsidRDefault="00864600" w:rsidP="002F3750">
      <w:pPr>
        <w:numPr>
          <w:ilvl w:val="1"/>
          <w:numId w:val="5"/>
        </w:numPr>
        <w:tabs>
          <w:tab w:val="left" w:pos="1814"/>
          <w:tab w:val="left" w:pos="190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color w:val="000000"/>
          <w:sz w:val="24"/>
          <w:szCs w:val="24"/>
        </w:rPr>
        <w:t>dokonać niezbędnych uzgodnień technicznych ce</w:t>
      </w:r>
      <w:r w:rsidR="00B37385" w:rsidRPr="002F3750">
        <w:rPr>
          <w:rFonts w:asciiTheme="minorHAnsi" w:hAnsiTheme="minorHAnsi" w:cstheme="minorHAnsi"/>
          <w:color w:val="000000"/>
          <w:sz w:val="24"/>
          <w:szCs w:val="24"/>
        </w:rPr>
        <w:t>lem należytego wykonania umowy,</w:t>
      </w:r>
    </w:p>
    <w:p w14:paraId="576FA511" w14:textId="77777777" w:rsidR="00864600" w:rsidRPr="002F3750" w:rsidRDefault="00864600" w:rsidP="002F3750">
      <w:pPr>
        <w:numPr>
          <w:ilvl w:val="1"/>
          <w:numId w:val="5"/>
        </w:numPr>
        <w:tabs>
          <w:tab w:val="left" w:pos="1814"/>
          <w:tab w:val="left" w:pos="190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zgłosić w formie pisemnej gotowość do odbioru,</w:t>
      </w:r>
    </w:p>
    <w:p w14:paraId="711C5510" w14:textId="256E862F" w:rsidR="00864600" w:rsidRPr="002F3750" w:rsidRDefault="00864600" w:rsidP="002F3750">
      <w:pPr>
        <w:numPr>
          <w:ilvl w:val="1"/>
          <w:numId w:val="5"/>
        </w:numPr>
        <w:tabs>
          <w:tab w:val="left" w:pos="1814"/>
          <w:tab w:val="left" w:pos="1900"/>
        </w:tabs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niezwłocznie usunąć wady w przypadku ic</w:t>
      </w:r>
      <w:r w:rsidR="00B37385" w:rsidRPr="002F3750">
        <w:rPr>
          <w:rFonts w:asciiTheme="minorHAnsi" w:hAnsiTheme="minorHAnsi" w:cstheme="minorHAnsi"/>
          <w:sz w:val="24"/>
          <w:szCs w:val="24"/>
        </w:rPr>
        <w:t xml:space="preserve">h stwierdzenia podczas odbioru, </w:t>
      </w:r>
      <w:r w:rsidRPr="002F3750">
        <w:rPr>
          <w:rFonts w:asciiTheme="minorHAnsi" w:hAnsiTheme="minorHAnsi" w:cstheme="minorHAnsi"/>
          <w:sz w:val="24"/>
          <w:szCs w:val="24"/>
        </w:rPr>
        <w:t>nie później niż w ciągu 5 dni roboczych.</w:t>
      </w:r>
    </w:p>
    <w:p w14:paraId="5E2811DB" w14:textId="0ADFF32B" w:rsidR="00864600" w:rsidRPr="002F3750" w:rsidRDefault="00864600" w:rsidP="002F3750">
      <w:pPr>
        <w:numPr>
          <w:ilvl w:val="0"/>
          <w:numId w:val="5"/>
        </w:numPr>
        <w:tabs>
          <w:tab w:val="left" w:pos="42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Zamawiający dopuszcza powierzenie wykonania części zamówienia podwykonawcom.</w:t>
      </w:r>
    </w:p>
    <w:p w14:paraId="4241E968" w14:textId="77777777" w:rsidR="00864600" w:rsidRPr="002F3750" w:rsidRDefault="00864600" w:rsidP="002F3750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b/>
          <w:sz w:val="24"/>
          <w:szCs w:val="24"/>
        </w:rPr>
        <w:t>§ 3. Warunki gwarancji</w:t>
      </w:r>
    </w:p>
    <w:p w14:paraId="75A4155E" w14:textId="75020F3B" w:rsidR="00864600" w:rsidRPr="002F3750" w:rsidRDefault="00864600" w:rsidP="002F3750">
      <w:pPr>
        <w:numPr>
          <w:ilvl w:val="0"/>
          <w:numId w:val="3"/>
        </w:numPr>
        <w:tabs>
          <w:tab w:val="left" w:pos="42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Wykonawca udziela Zamawiającemu gwarancji na wszystkie urządzenia i zamontowane systemy w ramach umowy na okres</w:t>
      </w:r>
      <w:r w:rsidR="00B37385" w:rsidRPr="002F3750">
        <w:rPr>
          <w:rFonts w:asciiTheme="minorHAnsi" w:hAnsiTheme="minorHAnsi" w:cstheme="minorHAnsi"/>
          <w:sz w:val="24"/>
          <w:szCs w:val="24"/>
        </w:rPr>
        <w:t xml:space="preserve"> </w:t>
      </w:r>
      <w:r w:rsidRPr="002F3750">
        <w:rPr>
          <w:rFonts w:asciiTheme="minorHAnsi" w:hAnsiTheme="minorHAnsi" w:cstheme="minorHAnsi"/>
          <w:sz w:val="24"/>
          <w:szCs w:val="24"/>
        </w:rPr>
        <w:t>……</w:t>
      </w:r>
      <w:r w:rsidRPr="002F37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F3750">
        <w:rPr>
          <w:rFonts w:asciiTheme="minorHAnsi" w:hAnsiTheme="minorHAnsi" w:cstheme="minorHAnsi"/>
          <w:sz w:val="24"/>
          <w:szCs w:val="24"/>
        </w:rPr>
        <w:t>miesięcy.</w:t>
      </w:r>
    </w:p>
    <w:p w14:paraId="32D4A824" w14:textId="08D4D372" w:rsidR="00864600" w:rsidRPr="002F3750" w:rsidRDefault="00864600" w:rsidP="002F3750">
      <w:pPr>
        <w:numPr>
          <w:ilvl w:val="0"/>
          <w:numId w:val="3"/>
        </w:numPr>
        <w:tabs>
          <w:tab w:val="left" w:pos="42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lastRenderedPageBreak/>
        <w:t>Bieg gwarancji rozpoczyna się z dniem podpisania protokołu zdawczo – odbiorczego,</w:t>
      </w:r>
      <w:r w:rsidR="00B37385" w:rsidRPr="002F3750">
        <w:rPr>
          <w:rFonts w:asciiTheme="minorHAnsi" w:hAnsiTheme="minorHAnsi" w:cstheme="minorHAnsi"/>
          <w:sz w:val="24"/>
          <w:szCs w:val="24"/>
        </w:rPr>
        <w:t xml:space="preserve"> o którym mowa w par. 2 ust. 2.</w:t>
      </w:r>
    </w:p>
    <w:p w14:paraId="2343439F" w14:textId="77777777" w:rsidR="00864600" w:rsidRPr="002F3750" w:rsidRDefault="00864600" w:rsidP="002F3750">
      <w:pPr>
        <w:numPr>
          <w:ilvl w:val="0"/>
          <w:numId w:val="3"/>
        </w:numPr>
        <w:tabs>
          <w:tab w:val="left" w:pos="42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Wykonawca zobowiązuje się w okresie gwarancji do usunięcia wad w ciągu …… godzin</w:t>
      </w:r>
      <w:r w:rsidRPr="002F37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F3750">
        <w:rPr>
          <w:rFonts w:asciiTheme="minorHAnsi" w:hAnsiTheme="minorHAnsi" w:cstheme="minorHAnsi"/>
          <w:sz w:val="24"/>
          <w:szCs w:val="24"/>
        </w:rPr>
        <w:t>roboczych Zamawiającego od zgłoszenia.</w:t>
      </w:r>
    </w:p>
    <w:p w14:paraId="6685FCBB" w14:textId="77777777" w:rsidR="00864600" w:rsidRPr="002F3750" w:rsidRDefault="00864600" w:rsidP="002F3750">
      <w:pPr>
        <w:numPr>
          <w:ilvl w:val="0"/>
          <w:numId w:val="3"/>
        </w:numPr>
        <w:tabs>
          <w:tab w:val="left" w:pos="42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W okresie gwarancji Wykonawca zapewnia możliwość 24 godzinnego kontaktu z Zamawiającym za pośrednictwem telefonu lub maila </w:t>
      </w:r>
    </w:p>
    <w:p w14:paraId="3D3D8732" w14:textId="77777777" w:rsidR="00864600" w:rsidRPr="002F3750" w:rsidRDefault="00864600" w:rsidP="002F3750">
      <w:pPr>
        <w:numPr>
          <w:ilvl w:val="0"/>
          <w:numId w:val="3"/>
        </w:numPr>
        <w:tabs>
          <w:tab w:val="left" w:pos="42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Zamawiający zgłaszać będzie wady telefonicznie lub e-mailem. </w:t>
      </w:r>
    </w:p>
    <w:p w14:paraId="7C786D44" w14:textId="77777777" w:rsidR="00864600" w:rsidRPr="002F3750" w:rsidRDefault="00864600" w:rsidP="002F3750">
      <w:pPr>
        <w:numPr>
          <w:ilvl w:val="0"/>
          <w:numId w:val="3"/>
        </w:numPr>
        <w:tabs>
          <w:tab w:val="left" w:pos="42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W przypadku, nieusunięcia wady w terminie ustalonym w ust. 3, Zamawiający może wyznaczyć inny termin. Wykonawca zobowiązany będzie w takim przypadku do dostarczenia i zamontowania na czas przedłużonej naprawy systemu o takich samych parametrach lub lepszych. Dostarczenie i montaż systemu zastępczego nastąpi w ciągu 6 godzin od wyznaczenia przez Zamawiającego terminu naprawy. </w:t>
      </w:r>
    </w:p>
    <w:p w14:paraId="57DFB0C1" w14:textId="5534CBDD" w:rsidR="00864600" w:rsidRPr="002F3750" w:rsidRDefault="00864600" w:rsidP="002F3750">
      <w:pPr>
        <w:numPr>
          <w:ilvl w:val="0"/>
          <w:numId w:val="3"/>
        </w:numPr>
        <w:tabs>
          <w:tab w:val="left" w:pos="426"/>
        </w:tabs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W przypadku niewywiązania się Wykonawcy z terminów określonych w ust. 3 i 6 Zamawiający może usunąć wady na koszt i ryzyko Wykonawcy i obciążyć Wykonawcę poniesionymi kosztami.</w:t>
      </w:r>
    </w:p>
    <w:p w14:paraId="3B8CBE45" w14:textId="77777777" w:rsidR="00864600" w:rsidRPr="002F3750" w:rsidRDefault="00864600" w:rsidP="002F3750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b/>
          <w:sz w:val="24"/>
          <w:szCs w:val="24"/>
        </w:rPr>
        <w:t>§ 4. Zasady płatności</w:t>
      </w:r>
    </w:p>
    <w:p w14:paraId="216C34F6" w14:textId="77777777" w:rsidR="00864600" w:rsidRPr="002F3750" w:rsidRDefault="00864600" w:rsidP="002F3750">
      <w:pPr>
        <w:numPr>
          <w:ilvl w:val="0"/>
          <w:numId w:val="4"/>
        </w:numPr>
        <w:tabs>
          <w:tab w:val="clear" w:pos="36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Za wykonanie umowy wykonawca otrzyma wynagrodzenie zgodnie z formularzem cenowym stanowiącym Załącznik nr 2, w łącznej wysokości </w:t>
      </w:r>
      <w:r w:rsidRPr="002F3750">
        <w:rPr>
          <w:rFonts w:asciiTheme="minorHAnsi" w:hAnsiTheme="minorHAnsi" w:cstheme="minorHAnsi"/>
          <w:b/>
          <w:sz w:val="24"/>
          <w:szCs w:val="24"/>
        </w:rPr>
        <w:t xml:space="preserve">………… </w:t>
      </w:r>
      <w:r w:rsidRPr="002F3750">
        <w:rPr>
          <w:rFonts w:asciiTheme="minorHAnsi" w:hAnsiTheme="minorHAnsi" w:cstheme="minorHAnsi"/>
          <w:sz w:val="24"/>
          <w:szCs w:val="24"/>
        </w:rPr>
        <w:t>zł</w:t>
      </w:r>
      <w:r w:rsidRPr="002F37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F3750">
        <w:rPr>
          <w:rFonts w:asciiTheme="minorHAnsi" w:hAnsiTheme="minorHAnsi" w:cstheme="minorHAnsi"/>
          <w:sz w:val="24"/>
          <w:szCs w:val="24"/>
        </w:rPr>
        <w:t xml:space="preserve">brutto (słownie: ………………zł 00/100) w tym podatek VAT w kwocie </w:t>
      </w:r>
      <w:r w:rsidRPr="002F3750">
        <w:rPr>
          <w:rFonts w:asciiTheme="minorHAnsi" w:hAnsiTheme="minorHAnsi" w:cstheme="minorHAnsi"/>
          <w:b/>
          <w:sz w:val="24"/>
          <w:szCs w:val="24"/>
        </w:rPr>
        <w:t xml:space="preserve">……………… </w:t>
      </w:r>
      <w:r w:rsidRPr="002F3750">
        <w:rPr>
          <w:rFonts w:asciiTheme="minorHAnsi" w:hAnsiTheme="minorHAnsi" w:cstheme="minorHAnsi"/>
          <w:sz w:val="24"/>
          <w:szCs w:val="24"/>
        </w:rPr>
        <w:t>zł (słownie: ………………zł 00/100)</w:t>
      </w:r>
    </w:p>
    <w:p w14:paraId="4F387751" w14:textId="77777777" w:rsidR="00864600" w:rsidRPr="002F3750" w:rsidRDefault="00864600" w:rsidP="002F3750">
      <w:pPr>
        <w:pStyle w:val="Akapitzlist1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zCs w:val="24"/>
          <w:lang w:eastAsia="zh-CN"/>
        </w:rPr>
      </w:pPr>
      <w:r w:rsidRPr="002F3750">
        <w:rPr>
          <w:rFonts w:asciiTheme="minorHAnsi" w:hAnsiTheme="minorHAnsi" w:cstheme="minorHAnsi"/>
          <w:szCs w:val="24"/>
          <w:lang w:eastAsia="zh-CN"/>
        </w:rPr>
        <w:t xml:space="preserve">Zamawiający obowiązany jest zapłacić wynagrodzenie w terminie 21 dni od daty otrzymania prawidłowo wystawionej faktury VAT. </w:t>
      </w:r>
    </w:p>
    <w:p w14:paraId="44462FDF" w14:textId="45792484" w:rsidR="00864600" w:rsidRPr="002F3750" w:rsidRDefault="00864600" w:rsidP="002F3750">
      <w:pPr>
        <w:numPr>
          <w:ilvl w:val="0"/>
          <w:numId w:val="4"/>
        </w:numPr>
        <w:tabs>
          <w:tab w:val="clear" w:pos="360"/>
        </w:tabs>
        <w:suppressAutoHyphens w:val="0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Wykonawca oświadcza że wskazany w umowie oraz na fakturze VAT rachunek rozliczeniowy jest umieszczony na białej liście podatników podatku VAT i umożliwia dokonanie płatności z zastosowaniem mechanizmu podzielonej płatności. W przypadku wskazania na fakturze VAT rachunku rozliczeniowego niewymienionego na białej liście, Zamawiający dokona płatności na inny podany na białej liście rachunek rozliczeniowy Wykonawcy, a w przypadku braku rachunku rozliczeniowego na białej liście, na rachunek </w:t>
      </w:r>
      <w:r w:rsidRPr="002F3750">
        <w:rPr>
          <w:rFonts w:asciiTheme="minorHAnsi" w:hAnsiTheme="minorHAnsi" w:cstheme="minorHAnsi"/>
          <w:sz w:val="24"/>
          <w:szCs w:val="24"/>
        </w:rPr>
        <w:lastRenderedPageBreak/>
        <w:t>podany na fakturze VAT z zastosowaniem art. 117ba § 3 pkt 2 ustawy z dnia 20 sierpnia 19</w:t>
      </w:r>
      <w:r w:rsidR="002C6E9C" w:rsidRPr="002F3750">
        <w:rPr>
          <w:rFonts w:asciiTheme="minorHAnsi" w:hAnsiTheme="minorHAnsi" w:cstheme="minorHAnsi"/>
          <w:sz w:val="24"/>
          <w:szCs w:val="24"/>
        </w:rPr>
        <w:t>97 r. Ordynacja podatkowa</w:t>
      </w:r>
      <w:r w:rsidRPr="002F3750">
        <w:rPr>
          <w:rFonts w:asciiTheme="minorHAnsi" w:hAnsiTheme="minorHAnsi" w:cstheme="minorHAnsi"/>
          <w:sz w:val="24"/>
          <w:szCs w:val="24"/>
        </w:rPr>
        <w:t>.</w:t>
      </w:r>
    </w:p>
    <w:p w14:paraId="53A768DC" w14:textId="77777777" w:rsidR="00864600" w:rsidRPr="002F3750" w:rsidRDefault="00864600" w:rsidP="002F3750">
      <w:pPr>
        <w:numPr>
          <w:ilvl w:val="0"/>
          <w:numId w:val="4"/>
        </w:numPr>
        <w:tabs>
          <w:tab w:val="clear" w:pos="360"/>
          <w:tab w:val="left" w:pos="284"/>
        </w:tabs>
        <w:suppressAutoHyphens w:val="0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Zamawiający nie ponosi odpowiedzialności za płatność po terminie określonym w umowie spowodowaną brakiem możliwości dokonania płatności z zastosowaniem mechanizmu podzielonej płatności w szczególności związanym z brakiem właściwego rachunku rozliczeniowego na fakturze.</w:t>
      </w:r>
    </w:p>
    <w:p w14:paraId="586E9A82" w14:textId="77777777" w:rsidR="00864600" w:rsidRPr="002F3750" w:rsidRDefault="00864600" w:rsidP="002F3750">
      <w:pPr>
        <w:numPr>
          <w:ilvl w:val="0"/>
          <w:numId w:val="4"/>
        </w:numPr>
        <w:tabs>
          <w:tab w:val="clear" w:pos="360"/>
          <w:tab w:val="left" w:pos="284"/>
        </w:tabs>
        <w:suppressAutoHyphens w:val="0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Właściwy dla Wykonawcy Urząd Skarbowy: ……………………………………………</w:t>
      </w:r>
    </w:p>
    <w:p w14:paraId="426D60E3" w14:textId="09A63560" w:rsidR="00864600" w:rsidRPr="002F3750" w:rsidRDefault="00864600" w:rsidP="002F3750">
      <w:pPr>
        <w:numPr>
          <w:ilvl w:val="0"/>
          <w:numId w:val="4"/>
        </w:numPr>
        <w:tabs>
          <w:tab w:val="clear" w:pos="360"/>
          <w:tab w:val="left" w:pos="284"/>
        </w:tabs>
        <w:suppressAutoHyphens w:val="0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Zamawiający dokona zapłaty za dostawy i usługi objęte umową z zastosowaniem mechanizmu podzielnej płatności na rach</w:t>
      </w:r>
      <w:r w:rsidR="002F3750">
        <w:rPr>
          <w:rFonts w:asciiTheme="minorHAnsi" w:hAnsiTheme="minorHAnsi" w:cstheme="minorHAnsi"/>
          <w:sz w:val="24"/>
          <w:szCs w:val="24"/>
        </w:rPr>
        <w:t xml:space="preserve">unek rozliczeniowy </w:t>
      </w:r>
      <w:r w:rsidRPr="002F3750">
        <w:rPr>
          <w:rFonts w:asciiTheme="minorHAnsi" w:hAnsiTheme="minorHAnsi" w:cstheme="minorHAnsi"/>
          <w:sz w:val="24"/>
          <w:szCs w:val="24"/>
        </w:rPr>
        <w:t>Wykonawcy:</w:t>
      </w:r>
      <w:r w:rsidR="002F3750">
        <w:rPr>
          <w:rFonts w:asciiTheme="minorHAnsi" w:hAnsiTheme="minorHAnsi" w:cstheme="minorHAnsi"/>
          <w:sz w:val="24"/>
          <w:szCs w:val="24"/>
        </w:rPr>
        <w:t xml:space="preserve"> </w:t>
      </w:r>
      <w:r w:rsidRPr="002F3750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1A26E326" w14:textId="29EFDD31" w:rsidR="00B37385" w:rsidRPr="002F3750" w:rsidRDefault="00864600" w:rsidP="002F3750">
      <w:pPr>
        <w:numPr>
          <w:ilvl w:val="0"/>
          <w:numId w:val="4"/>
        </w:numPr>
        <w:tabs>
          <w:tab w:val="clear" w:pos="360"/>
        </w:tabs>
        <w:suppressAutoHyphens w:val="0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Termin płatności uważa się za zachowany w dniu obciążenia ra</w:t>
      </w:r>
      <w:r w:rsidR="00B37385" w:rsidRPr="002F3750">
        <w:rPr>
          <w:rFonts w:asciiTheme="minorHAnsi" w:hAnsiTheme="minorHAnsi" w:cstheme="minorHAnsi"/>
          <w:sz w:val="24"/>
          <w:szCs w:val="24"/>
        </w:rPr>
        <w:t>chunku bankowego Zamawiającego.</w:t>
      </w:r>
    </w:p>
    <w:p w14:paraId="37558536" w14:textId="77777777" w:rsidR="00B37385" w:rsidRPr="002F3750" w:rsidRDefault="00864600" w:rsidP="002F3750">
      <w:pPr>
        <w:numPr>
          <w:ilvl w:val="0"/>
          <w:numId w:val="4"/>
        </w:numPr>
        <w:tabs>
          <w:tab w:val="clear" w:pos="360"/>
        </w:tabs>
        <w:suppressAutoHyphens w:val="0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publicznych, koncesjach na roboty budowlane lub usługi oraz partnerstwie publiczno-prywatnym. Zamawiający upoważnia do odbioru faktury elektronicznej wystawionej zgodnie z niniejszą umową, następującą jednostkę organizacyjną: Wydział Obsługi Urzędu Miasta Poznania.  </w:t>
      </w:r>
    </w:p>
    <w:p w14:paraId="409A9F84" w14:textId="77777777" w:rsidR="00B37385" w:rsidRPr="002F3750" w:rsidRDefault="00864600" w:rsidP="002F3750">
      <w:pPr>
        <w:suppressAutoHyphens w:val="0"/>
        <w:spacing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Faktura elektroniczna powinna zawierać następujące dane;</w:t>
      </w:r>
    </w:p>
    <w:p w14:paraId="34FA20F8" w14:textId="77777777" w:rsidR="00B37385" w:rsidRPr="002F3750" w:rsidRDefault="00B37385" w:rsidP="002F3750">
      <w:pPr>
        <w:suppressAutoHyphens w:val="0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NABYWCA:</w:t>
      </w:r>
    </w:p>
    <w:p w14:paraId="36822DAF" w14:textId="77777777" w:rsidR="00B37385" w:rsidRPr="002F3750" w:rsidRDefault="00864600" w:rsidP="002F3750">
      <w:pPr>
        <w:suppressAutoHyphens w:val="0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Miasto Poznań</w:t>
      </w:r>
    </w:p>
    <w:p w14:paraId="45538687" w14:textId="77777777" w:rsidR="00B37385" w:rsidRPr="002F3750" w:rsidRDefault="00864600" w:rsidP="002F3750">
      <w:pPr>
        <w:suppressAutoHyphens w:val="0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pl. Kolegiacki 17</w:t>
      </w:r>
    </w:p>
    <w:p w14:paraId="542A170F" w14:textId="77777777" w:rsidR="00B37385" w:rsidRPr="002F3750" w:rsidRDefault="00864600" w:rsidP="002F3750">
      <w:pPr>
        <w:suppressAutoHyphens w:val="0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61-841 Poznań</w:t>
      </w:r>
    </w:p>
    <w:p w14:paraId="384FC15C" w14:textId="0A10B944" w:rsidR="00B37385" w:rsidRPr="002F3750" w:rsidRDefault="00B37385" w:rsidP="002F3750">
      <w:pPr>
        <w:suppressAutoHyphens w:val="0"/>
        <w:spacing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NIP</w:t>
      </w:r>
      <w:r w:rsidR="00864600" w:rsidRPr="002F3750">
        <w:rPr>
          <w:rFonts w:asciiTheme="minorHAnsi" w:hAnsiTheme="minorHAnsi" w:cstheme="minorHAnsi"/>
          <w:sz w:val="24"/>
          <w:szCs w:val="24"/>
        </w:rPr>
        <w:t>: 2090001440</w:t>
      </w:r>
    </w:p>
    <w:p w14:paraId="6DBACA3D" w14:textId="77777777" w:rsidR="00B37385" w:rsidRPr="002F3750" w:rsidRDefault="00B37385" w:rsidP="002F3750">
      <w:pPr>
        <w:suppressAutoHyphens w:val="0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ODBIORCA:</w:t>
      </w:r>
    </w:p>
    <w:p w14:paraId="7FD6A6B3" w14:textId="77777777" w:rsidR="00B37385" w:rsidRPr="002F3750" w:rsidRDefault="00864600" w:rsidP="002F3750">
      <w:pPr>
        <w:suppressAutoHyphens w:val="0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Wydział Obsługi Urzędu Miasta Poznania</w:t>
      </w:r>
    </w:p>
    <w:p w14:paraId="6FFEBAA2" w14:textId="77777777" w:rsidR="00B37385" w:rsidRPr="002F3750" w:rsidRDefault="00864600" w:rsidP="002F3750">
      <w:pPr>
        <w:suppressAutoHyphens w:val="0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pl. Kolegiacki 17, 61-841 Poznań</w:t>
      </w:r>
    </w:p>
    <w:p w14:paraId="397293D3" w14:textId="77777777" w:rsidR="00B37385" w:rsidRPr="002F3750" w:rsidRDefault="00864600" w:rsidP="002F3750">
      <w:pPr>
        <w:suppressAutoHyphens w:val="0"/>
        <w:spacing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GLN 5907459620061</w:t>
      </w:r>
      <w:bookmarkStart w:id="0" w:name="_GoBack"/>
      <w:bookmarkEnd w:id="0"/>
    </w:p>
    <w:p w14:paraId="13418107" w14:textId="7E0FA67A" w:rsidR="00864600" w:rsidRPr="002F3750" w:rsidRDefault="00864600" w:rsidP="002F3750">
      <w:pPr>
        <w:suppressAutoHyphens w:val="0"/>
        <w:spacing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lastRenderedPageBreak/>
        <w:t>Numer GLN identyfikuje jednostkę organizacyjną zamawiającego upoważnioną do odbioru faktury.</w:t>
      </w:r>
    </w:p>
    <w:p w14:paraId="323AA5DF" w14:textId="35C1066A" w:rsidR="00864600" w:rsidRPr="002F3750" w:rsidRDefault="00864600" w:rsidP="002F3750">
      <w:pPr>
        <w:numPr>
          <w:ilvl w:val="0"/>
          <w:numId w:val="4"/>
        </w:numPr>
        <w:tabs>
          <w:tab w:val="clear" w:pos="360"/>
        </w:tabs>
        <w:autoSpaceDE w:val="0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Zamawiający nie wyraża zgody na otrzymywanie faktur elektronicznych na innych zasadach niż określone w ustawie z dnia 9 listopada 2018 roku o elektronicznym fakturowaniu w zamówieniach publicznych, koncesjach na roboty budowlane lub usługi oraz partnerstwie publiczno-prywatnym (Dz.U z 2020 poz.1666 z późn.zm.).</w:t>
      </w:r>
    </w:p>
    <w:p w14:paraId="0EFA206D" w14:textId="77777777" w:rsidR="00864600" w:rsidRPr="002F3750" w:rsidRDefault="00864600" w:rsidP="002F3750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b/>
          <w:sz w:val="24"/>
          <w:szCs w:val="24"/>
        </w:rPr>
        <w:t>§ 5. Kary i odsetki</w:t>
      </w:r>
    </w:p>
    <w:p w14:paraId="2CBAA2DB" w14:textId="77777777" w:rsidR="00864600" w:rsidRPr="002F3750" w:rsidRDefault="00864600" w:rsidP="002F3750">
      <w:pPr>
        <w:numPr>
          <w:ilvl w:val="0"/>
          <w:numId w:val="6"/>
        </w:numPr>
        <w:tabs>
          <w:tab w:val="left" w:pos="1814"/>
          <w:tab w:val="left" w:pos="190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Zamawiający ma prawo obciążyć Wykonawcę: </w:t>
      </w:r>
    </w:p>
    <w:p w14:paraId="0F067A50" w14:textId="77777777" w:rsidR="00864600" w:rsidRPr="002F3750" w:rsidRDefault="00864600" w:rsidP="002F3750">
      <w:pPr>
        <w:numPr>
          <w:ilvl w:val="1"/>
          <w:numId w:val="6"/>
        </w:numPr>
        <w:tabs>
          <w:tab w:val="left" w:pos="1814"/>
          <w:tab w:val="left" w:pos="190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karą umowną w wysokości 1.000,00 zł brutto za każdy dzień zwłoki w wykonaniu umowy</w:t>
      </w:r>
    </w:p>
    <w:p w14:paraId="068EFEDF" w14:textId="77777777" w:rsidR="00864600" w:rsidRPr="002F3750" w:rsidRDefault="00864600" w:rsidP="002F3750">
      <w:pPr>
        <w:numPr>
          <w:ilvl w:val="1"/>
          <w:numId w:val="6"/>
        </w:numPr>
        <w:tabs>
          <w:tab w:val="left" w:pos="1814"/>
          <w:tab w:val="left" w:pos="190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karą umowną w wysokości 100,00 zł brutto, za każdą godzinę zwłoki w usunięciu wad w okresie objętym gwarancją,</w:t>
      </w:r>
    </w:p>
    <w:p w14:paraId="36D46024" w14:textId="77777777" w:rsidR="00864600" w:rsidRPr="002F3750" w:rsidRDefault="00864600" w:rsidP="002F3750">
      <w:pPr>
        <w:numPr>
          <w:ilvl w:val="1"/>
          <w:numId w:val="6"/>
        </w:numPr>
        <w:tabs>
          <w:tab w:val="left" w:pos="1814"/>
          <w:tab w:val="left" w:pos="190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karą umowną w wysokości 15 % łącznego wynagrodzenia umownego brutto, o którym mowa w § 4 ust. 1, w przypadku odstąpienia od umowy przez którąkolwiek ze stron z przyczyn leżących po stronie Wykonawcy, </w:t>
      </w:r>
    </w:p>
    <w:p w14:paraId="0C792896" w14:textId="6BE54DCF" w:rsidR="00864600" w:rsidRPr="002F3750" w:rsidRDefault="00864600" w:rsidP="002F3750">
      <w:pPr>
        <w:numPr>
          <w:ilvl w:val="0"/>
          <w:numId w:val="6"/>
        </w:numPr>
        <w:tabs>
          <w:tab w:val="left" w:pos="1814"/>
          <w:tab w:val="left" w:pos="190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W przypadku zwłoki w wykonaniu umowy przekraczającej 7 dni, Zamawiający zastrzega sobie prawo odstąpienia od umowy bez konieczności wyznaczenia dodatkowego terminu. Oświadczenie o odstąpieniu Zamawiający złoży w terminie do 3 dni roboczych Zamawiającego od dnia upływu terminu wskazanego w zdaniu pierwszym. W przypadku odstąpienia od umowy Zamawiający ma prawo do nalic</w:t>
      </w:r>
      <w:r w:rsidR="00B37385" w:rsidRPr="002F3750">
        <w:rPr>
          <w:rFonts w:asciiTheme="minorHAnsi" w:hAnsiTheme="minorHAnsi" w:cstheme="minorHAnsi"/>
          <w:sz w:val="24"/>
          <w:szCs w:val="24"/>
        </w:rPr>
        <w:t>zenia kary umownej określonej w </w:t>
      </w:r>
      <w:r w:rsidRPr="002F3750">
        <w:rPr>
          <w:rFonts w:asciiTheme="minorHAnsi" w:hAnsiTheme="minorHAnsi" w:cstheme="minorHAnsi"/>
          <w:sz w:val="24"/>
          <w:szCs w:val="24"/>
        </w:rPr>
        <w:t>ust. 1 lit. c.</w:t>
      </w:r>
    </w:p>
    <w:p w14:paraId="1F16BE5D" w14:textId="623CB668" w:rsidR="00864600" w:rsidRPr="002F3750" w:rsidRDefault="00864600" w:rsidP="002F3750">
      <w:pPr>
        <w:pStyle w:val="Akapitzlist"/>
        <w:numPr>
          <w:ilvl w:val="0"/>
          <w:numId w:val="6"/>
        </w:numPr>
        <w:spacing w:after="120" w:line="360" w:lineRule="auto"/>
        <w:contextualSpacing w:val="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F3750">
        <w:rPr>
          <w:rFonts w:asciiTheme="minorHAnsi" w:hAnsiTheme="minorHAnsi" w:cstheme="minorHAnsi"/>
          <w:sz w:val="24"/>
          <w:szCs w:val="24"/>
        </w:rPr>
        <w:t>Maksymalna wysokość z tytułu kar umownych określonych w ust. 1 li. a, b, łącznie nie może przekroczyć 10% całkowitej wartości wynagrodzenia brutto, o którym mowa w § 4 ust. 1. W przypadku kiedy kara naliczona z tytułów o których mowa w zdaniu pierwszym przekroczy łącznie 10% całkowitej wartości wynagrodzenia brutto, o którym mowa w § 4 ust. 1. Zamawiający ma prawo od umowy odstąpić i naliczyć karę umowną, o której mowa w ust. 1 lit.</w:t>
      </w:r>
      <w:r w:rsidR="007B195B" w:rsidRPr="002F3750">
        <w:rPr>
          <w:rFonts w:asciiTheme="minorHAnsi" w:hAnsiTheme="minorHAnsi" w:cstheme="minorHAnsi"/>
          <w:sz w:val="24"/>
          <w:szCs w:val="24"/>
        </w:rPr>
        <w:t xml:space="preserve"> </w:t>
      </w:r>
      <w:r w:rsidRPr="002F3750">
        <w:rPr>
          <w:rFonts w:asciiTheme="minorHAnsi" w:hAnsiTheme="minorHAnsi" w:cstheme="minorHAnsi"/>
          <w:sz w:val="24"/>
          <w:szCs w:val="24"/>
        </w:rPr>
        <w:t>c.</w:t>
      </w:r>
      <w:r w:rsidR="007B195B" w:rsidRPr="002F3750">
        <w:rPr>
          <w:rFonts w:asciiTheme="minorHAnsi" w:hAnsiTheme="minorHAnsi" w:cstheme="minorHAnsi"/>
          <w:sz w:val="24"/>
          <w:szCs w:val="24"/>
        </w:rPr>
        <w:t xml:space="preserve"> </w:t>
      </w:r>
      <w:r w:rsidR="007B195B" w:rsidRPr="002F3750">
        <w:rPr>
          <w:rFonts w:asciiTheme="minorHAnsi" w:eastAsia="Times New Roman" w:hAnsiTheme="minorHAnsi" w:cstheme="minorHAnsi"/>
          <w:sz w:val="24"/>
          <w:szCs w:val="24"/>
          <w:lang w:eastAsia="zh-CN"/>
        </w:rPr>
        <w:t>Oświadczenie o odstąpieniu Zamawiający złoży w terminie do 5 dni roboczych Zamawiającego od dnia wystąpienia okoliczności uzasadniających odstąpienie.</w:t>
      </w:r>
    </w:p>
    <w:p w14:paraId="3C93A027" w14:textId="14FCAA20" w:rsidR="00864600" w:rsidRPr="002F3750" w:rsidRDefault="00864600" w:rsidP="002F3750">
      <w:pPr>
        <w:numPr>
          <w:ilvl w:val="0"/>
          <w:numId w:val="6"/>
        </w:numPr>
        <w:tabs>
          <w:tab w:val="left" w:pos="1814"/>
          <w:tab w:val="left" w:pos="1900"/>
        </w:tabs>
        <w:spacing w:after="120" w:line="360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lastRenderedPageBreak/>
        <w:t>W razie powstania szkody przewyższającej wartość kar umownych, Zamawiający zastrzega sobie prawo do odszkodowania na zasadach ogólnych.</w:t>
      </w:r>
    </w:p>
    <w:p w14:paraId="0673DF7F" w14:textId="77777777" w:rsidR="00864600" w:rsidRPr="002F3750" w:rsidRDefault="00864600" w:rsidP="002F3750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F3750">
        <w:rPr>
          <w:rFonts w:asciiTheme="minorHAnsi" w:hAnsiTheme="minorHAnsi" w:cstheme="minorHAnsi"/>
          <w:b/>
          <w:sz w:val="24"/>
          <w:szCs w:val="24"/>
        </w:rPr>
        <w:t>§ 6. Postanowienia końcowe</w:t>
      </w:r>
    </w:p>
    <w:p w14:paraId="2651D11F" w14:textId="77777777" w:rsidR="00864600" w:rsidRPr="002F3750" w:rsidRDefault="00864600" w:rsidP="002F3750">
      <w:pPr>
        <w:numPr>
          <w:ilvl w:val="0"/>
          <w:numId w:val="2"/>
        </w:numPr>
        <w:tabs>
          <w:tab w:val="left" w:pos="36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Wszelkie spory wynikające z niniejszej umowy strony poddają rozstrzygnięciu właściwego dla Zamawiającego sądu w Poznaniu.</w:t>
      </w:r>
    </w:p>
    <w:p w14:paraId="2BD05EC4" w14:textId="77777777" w:rsidR="00864600" w:rsidRPr="002F3750" w:rsidRDefault="00864600" w:rsidP="002F3750">
      <w:pPr>
        <w:numPr>
          <w:ilvl w:val="0"/>
          <w:numId w:val="2"/>
        </w:numPr>
        <w:tabs>
          <w:tab w:val="left" w:pos="36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W sprawach nieuregulowanych niniejszą umową stosuje się przepisy Prawa Zamówień publicznych oraz  Kodeksu Cywilnego</w:t>
      </w:r>
    </w:p>
    <w:p w14:paraId="73D04A22" w14:textId="77777777" w:rsidR="00864600" w:rsidRPr="002F3750" w:rsidRDefault="00864600" w:rsidP="002F3750">
      <w:pPr>
        <w:numPr>
          <w:ilvl w:val="0"/>
          <w:numId w:val="2"/>
        </w:numPr>
        <w:tabs>
          <w:tab w:val="left" w:pos="36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 Wszelkie zmiany niniejszej umowy winny być dokonywane w formie pisemnej pod rygorem nieważności.</w:t>
      </w:r>
    </w:p>
    <w:p w14:paraId="18B8FEC1" w14:textId="77777777" w:rsidR="00864600" w:rsidRPr="002F3750" w:rsidRDefault="00864600" w:rsidP="002F3750">
      <w:pPr>
        <w:numPr>
          <w:ilvl w:val="0"/>
          <w:numId w:val="2"/>
        </w:numPr>
        <w:tabs>
          <w:tab w:val="left" w:pos="36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Dane osobowe reprezentantów Stron będą przetwarzane w celu wykonania umowy. </w:t>
      </w:r>
    </w:p>
    <w:p w14:paraId="0C11E418" w14:textId="77777777" w:rsidR="00864600" w:rsidRPr="002F3750" w:rsidRDefault="00864600" w:rsidP="002F3750">
      <w:pPr>
        <w:numPr>
          <w:ilvl w:val="0"/>
          <w:numId w:val="2"/>
        </w:numPr>
        <w:tabs>
          <w:tab w:val="left" w:pos="36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Każda ze Stron oświadcza, że jest administratorem danych osobowych osób dedykowanych do realizacji umowy i zobowiązuje się udostępnić je Stronom umowy, wyłącznie w celu i zakresie niezbędnym do jej  realizacji, w tym dla zapewniania sprawnej komunikacji pomiędzy Stronami.</w:t>
      </w:r>
    </w:p>
    <w:p w14:paraId="2568261E" w14:textId="77777777" w:rsidR="00864600" w:rsidRPr="002F3750" w:rsidRDefault="00864600" w:rsidP="002F3750">
      <w:pPr>
        <w:numPr>
          <w:ilvl w:val="0"/>
          <w:numId w:val="2"/>
        </w:numPr>
        <w:tabs>
          <w:tab w:val="left" w:pos="36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278B059F" w14:textId="77777777" w:rsidR="00864600" w:rsidRPr="002F3750" w:rsidRDefault="00864600" w:rsidP="002F3750">
      <w:pPr>
        <w:numPr>
          <w:ilvl w:val="0"/>
          <w:numId w:val="2"/>
        </w:numPr>
        <w:tabs>
          <w:tab w:val="left" w:pos="36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 xml:space="preserve"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 </w:t>
      </w:r>
    </w:p>
    <w:p w14:paraId="1B636B7F" w14:textId="77777777" w:rsidR="00864600" w:rsidRPr="002F3750" w:rsidRDefault="00864600" w:rsidP="002F3750">
      <w:pPr>
        <w:numPr>
          <w:ilvl w:val="0"/>
          <w:numId w:val="2"/>
        </w:numPr>
        <w:tabs>
          <w:tab w:val="left" w:pos="36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Informacje na temat przetwarzania danych osobowych przez Zamawiającego znajdują się pod adresem: https://www.poznan.pl/klauzuladlakontrahenta/</w:t>
      </w:r>
    </w:p>
    <w:p w14:paraId="501FAC98" w14:textId="77777777" w:rsidR="00864600" w:rsidRPr="002F3750" w:rsidRDefault="00864600" w:rsidP="002F3750">
      <w:pPr>
        <w:numPr>
          <w:ilvl w:val="0"/>
          <w:numId w:val="2"/>
        </w:numPr>
        <w:tabs>
          <w:tab w:val="left" w:pos="36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F3750">
        <w:rPr>
          <w:rFonts w:asciiTheme="minorHAnsi" w:hAnsiTheme="minorHAnsi" w:cstheme="minorHAnsi"/>
          <w:sz w:val="24"/>
          <w:szCs w:val="24"/>
        </w:rPr>
        <w:t>Informacje na temat przetwarzania danych osobowych przez Wykonawcę znajdują się pod adresem: …………………………</w:t>
      </w:r>
    </w:p>
    <w:p w14:paraId="61F120E7" w14:textId="170EFEA3" w:rsidR="00864600" w:rsidRPr="002F3750" w:rsidRDefault="00864600" w:rsidP="002F3750">
      <w:pPr>
        <w:pStyle w:val="Akapitzlist"/>
        <w:numPr>
          <w:ilvl w:val="0"/>
          <w:numId w:val="2"/>
        </w:numPr>
        <w:tabs>
          <w:tab w:val="left" w:pos="360"/>
          <w:tab w:val="left" w:pos="426"/>
        </w:tabs>
        <w:spacing w:after="120" w:line="360" w:lineRule="auto"/>
        <w:contextualSpacing w:val="0"/>
        <w:rPr>
          <w:rFonts w:asciiTheme="minorHAnsi" w:hAnsiTheme="minorHAnsi" w:cstheme="minorHAnsi"/>
          <w:sz w:val="24"/>
          <w:szCs w:val="24"/>
          <w:lang w:eastAsia="zh-CN"/>
        </w:rPr>
      </w:pPr>
      <w:r w:rsidRPr="002F3750">
        <w:rPr>
          <w:rFonts w:asciiTheme="minorHAnsi" w:hAnsiTheme="minorHAnsi" w:cstheme="minorHAnsi"/>
          <w:sz w:val="24"/>
          <w:szCs w:val="24"/>
          <w:lang w:eastAsia="zh-CN"/>
        </w:rPr>
        <w:t xml:space="preserve">Wykonawca oświadcza, że jest świadomy ciążącego na Zamawiającym obowiązku ujawnienia informacji na temat treści niniejszej </w:t>
      </w:r>
      <w:r w:rsidR="00B37385" w:rsidRPr="002F3750">
        <w:rPr>
          <w:rFonts w:asciiTheme="minorHAnsi" w:hAnsiTheme="minorHAnsi" w:cstheme="minorHAnsi"/>
          <w:sz w:val="24"/>
          <w:szCs w:val="24"/>
          <w:lang w:eastAsia="zh-CN"/>
        </w:rPr>
        <w:t xml:space="preserve">umowy (w tym nazwy Wykonawcy) </w:t>
      </w:r>
      <w:r w:rsidR="00B37385" w:rsidRPr="002F3750">
        <w:rPr>
          <w:rFonts w:asciiTheme="minorHAnsi" w:hAnsiTheme="minorHAnsi" w:cstheme="minorHAnsi"/>
          <w:sz w:val="24"/>
          <w:szCs w:val="24"/>
          <w:lang w:eastAsia="zh-CN"/>
        </w:rPr>
        <w:lastRenderedPageBreak/>
        <w:t>w </w:t>
      </w:r>
      <w:r w:rsidRPr="002F3750">
        <w:rPr>
          <w:rFonts w:asciiTheme="minorHAnsi" w:hAnsiTheme="minorHAnsi" w:cstheme="minorHAnsi"/>
          <w:sz w:val="24"/>
          <w:szCs w:val="24"/>
          <w:lang w:eastAsia="zh-CN"/>
        </w:rPr>
        <w:t>ramach realizacji dostępu do informacji publicznej, m.in. poprzez zamieszczenie tego rodzaju informacji w Biuletynie Informacji Publicznej Miasta Poznania (w Rejestrze Umów).</w:t>
      </w:r>
    </w:p>
    <w:p w14:paraId="6DB6D6B8" w14:textId="386CC58E" w:rsidR="00864600" w:rsidRPr="002F3750" w:rsidRDefault="00864600" w:rsidP="002F3750">
      <w:pPr>
        <w:pStyle w:val="Nagwek1"/>
        <w:tabs>
          <w:tab w:val="clear" w:pos="0"/>
        </w:tabs>
        <w:spacing w:after="12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2F3750">
        <w:rPr>
          <w:rFonts w:asciiTheme="minorHAnsi" w:hAnsiTheme="minorHAnsi" w:cstheme="minorHAnsi"/>
          <w:b/>
          <w:szCs w:val="24"/>
        </w:rPr>
        <w:t>Wykonawca:</w:t>
      </w:r>
      <w:r w:rsidRPr="002F3750">
        <w:rPr>
          <w:rFonts w:asciiTheme="minorHAnsi" w:hAnsiTheme="minorHAnsi" w:cstheme="minorHAnsi"/>
          <w:b/>
          <w:szCs w:val="24"/>
        </w:rPr>
        <w:tab/>
      </w:r>
      <w:r w:rsidRPr="002F3750">
        <w:rPr>
          <w:rFonts w:asciiTheme="minorHAnsi" w:hAnsiTheme="minorHAnsi" w:cstheme="minorHAnsi"/>
          <w:b/>
          <w:szCs w:val="24"/>
        </w:rPr>
        <w:tab/>
      </w:r>
      <w:r w:rsidRPr="002F3750">
        <w:rPr>
          <w:rFonts w:asciiTheme="minorHAnsi" w:hAnsiTheme="minorHAnsi" w:cstheme="minorHAnsi"/>
          <w:b/>
          <w:szCs w:val="24"/>
        </w:rPr>
        <w:tab/>
      </w:r>
      <w:r w:rsidRPr="002F3750">
        <w:rPr>
          <w:rFonts w:asciiTheme="minorHAnsi" w:hAnsiTheme="minorHAnsi" w:cstheme="minorHAnsi"/>
          <w:b/>
          <w:szCs w:val="24"/>
        </w:rPr>
        <w:tab/>
      </w:r>
      <w:r w:rsidRPr="002F3750">
        <w:rPr>
          <w:rFonts w:asciiTheme="minorHAnsi" w:hAnsiTheme="minorHAnsi" w:cstheme="minorHAnsi"/>
          <w:b/>
          <w:szCs w:val="24"/>
        </w:rPr>
        <w:tab/>
      </w:r>
      <w:r w:rsidRPr="002F3750">
        <w:rPr>
          <w:rFonts w:asciiTheme="minorHAnsi" w:hAnsiTheme="minorHAnsi" w:cstheme="minorHAnsi"/>
          <w:b/>
          <w:szCs w:val="24"/>
        </w:rPr>
        <w:tab/>
      </w:r>
      <w:r w:rsidRPr="002F3750">
        <w:rPr>
          <w:rFonts w:asciiTheme="minorHAnsi" w:hAnsiTheme="minorHAnsi" w:cstheme="minorHAnsi"/>
          <w:b/>
          <w:szCs w:val="24"/>
        </w:rPr>
        <w:tab/>
      </w:r>
      <w:r w:rsidRPr="002F3750">
        <w:rPr>
          <w:rFonts w:asciiTheme="minorHAnsi" w:hAnsiTheme="minorHAnsi" w:cstheme="minorHAnsi"/>
          <w:b/>
          <w:szCs w:val="24"/>
        </w:rPr>
        <w:tab/>
        <w:t>Zamawiający:</w:t>
      </w:r>
    </w:p>
    <w:sectPr w:rsidR="00864600" w:rsidRPr="002F3750" w:rsidSect="00953E85">
      <w:headerReference w:type="default" r:id="rId7"/>
      <w:footerReference w:type="default" r:id="rId8"/>
      <w:pgSz w:w="11906" w:h="16838"/>
      <w:pgMar w:top="993" w:right="1418" w:bottom="907" w:left="1418" w:header="568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167A8" w14:textId="77777777" w:rsidR="00FF33DE" w:rsidRDefault="00FF33DE">
      <w:r>
        <w:separator/>
      </w:r>
    </w:p>
  </w:endnote>
  <w:endnote w:type="continuationSeparator" w:id="0">
    <w:p w14:paraId="16C17524" w14:textId="77777777" w:rsidR="00FF33DE" w:rsidRDefault="00FF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6EF9" w14:textId="6ECB539B" w:rsidR="00864600" w:rsidRDefault="00864600">
    <w:pPr>
      <w:jc w:val="center"/>
    </w:pPr>
    <w:r>
      <w:t xml:space="preserve">Strona </w:t>
    </w:r>
    <w:r>
      <w:rPr>
        <w:rStyle w:val="Numerstrony"/>
      </w:rPr>
      <w:t xml:space="preserve">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F3750">
      <w:rPr>
        <w:rStyle w:val="Numerstrony"/>
        <w:noProof/>
      </w:rPr>
      <w:t>7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9D174" w14:textId="77777777" w:rsidR="00FF33DE" w:rsidRDefault="00FF33DE">
      <w:r>
        <w:separator/>
      </w:r>
    </w:p>
  </w:footnote>
  <w:footnote w:type="continuationSeparator" w:id="0">
    <w:p w14:paraId="4D50C3EF" w14:textId="77777777" w:rsidR="00FF33DE" w:rsidRDefault="00FF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DC0D" w14:textId="77777777" w:rsidR="00864600" w:rsidRPr="002F3750" w:rsidRDefault="00864600" w:rsidP="002F3750">
    <w:pPr>
      <w:pStyle w:val="Nagwek"/>
      <w:jc w:val="right"/>
      <w:rPr>
        <w:rFonts w:asciiTheme="minorHAnsi" w:hAnsiTheme="minorHAnsi" w:cstheme="minorHAnsi"/>
        <w:sz w:val="24"/>
      </w:rPr>
    </w:pPr>
    <w:r w:rsidRPr="002F3750">
      <w:rPr>
        <w:rFonts w:asciiTheme="minorHAnsi" w:hAnsiTheme="minorHAnsi" w:cstheme="minorHAnsi"/>
        <w:sz w:val="24"/>
      </w:rPr>
      <w:t>Wniosek nr ……………</w:t>
    </w:r>
  </w:p>
  <w:p w14:paraId="492CC4DA" w14:textId="77777777" w:rsidR="00864600" w:rsidRPr="002F3750" w:rsidRDefault="00864600" w:rsidP="002F3750">
    <w:pPr>
      <w:pStyle w:val="Nagwek"/>
      <w:jc w:val="right"/>
      <w:rPr>
        <w:rFonts w:asciiTheme="minorHAnsi" w:hAnsiTheme="minorHAnsi" w:cstheme="minorHAnsi"/>
        <w:sz w:val="24"/>
      </w:rPr>
    </w:pPr>
    <w:r w:rsidRPr="002F3750">
      <w:rPr>
        <w:rFonts w:asciiTheme="minorHAnsi" w:hAnsiTheme="minorHAnsi" w:cstheme="minorHAnsi"/>
        <w:sz w:val="24"/>
      </w:rPr>
      <w:t>Umowa ……………</w:t>
    </w:r>
  </w:p>
  <w:p w14:paraId="5588A8C6" w14:textId="77777777" w:rsidR="00864600" w:rsidRPr="002F3750" w:rsidRDefault="00864600" w:rsidP="002F3750">
    <w:pPr>
      <w:pStyle w:val="Nagwek"/>
      <w:jc w:val="right"/>
      <w:rPr>
        <w:rFonts w:asciiTheme="minorHAnsi" w:hAnsiTheme="minorHAnsi" w:cstheme="minorHAnsi"/>
        <w:sz w:val="24"/>
      </w:rPr>
    </w:pPr>
    <w:r w:rsidRPr="002F3750">
      <w:rPr>
        <w:rFonts w:asciiTheme="minorHAnsi" w:hAnsiTheme="minorHAnsi" w:cstheme="minorHAnsi"/>
        <w:sz w:val="24"/>
      </w:rPr>
      <w:t>PZP ……………</w:t>
    </w:r>
  </w:p>
  <w:p w14:paraId="2FD0B7AB" w14:textId="7AF9E948" w:rsidR="00864600" w:rsidRPr="002F3750" w:rsidRDefault="00864600" w:rsidP="002F3750">
    <w:pPr>
      <w:pStyle w:val="Nagwek"/>
      <w:spacing w:after="360"/>
      <w:jc w:val="right"/>
      <w:rPr>
        <w:rFonts w:asciiTheme="minorHAnsi" w:hAnsiTheme="minorHAnsi" w:cstheme="minorHAnsi"/>
        <w:sz w:val="24"/>
      </w:rPr>
    </w:pPr>
    <w:r w:rsidRPr="002F3750">
      <w:rPr>
        <w:rFonts w:asciiTheme="minorHAnsi" w:hAnsiTheme="minorHAnsi" w:cstheme="minorHAnsi"/>
        <w:sz w:val="24"/>
      </w:rPr>
      <w:t>Postępowanie nr 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2E6C685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5"/>
    <w:multiLevelType w:val="multilevel"/>
    <w:tmpl w:val="E4A8A5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4"/>
      </w:rPr>
    </w:lvl>
  </w:abstractNum>
  <w:abstractNum w:abstractNumId="3" w15:restartNumberingAfterBreak="0">
    <w:nsid w:val="00000006"/>
    <w:multiLevelType w:val="multilevel"/>
    <w:tmpl w:val="4DB0E6A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7"/>
    <w:multiLevelType w:val="multilevel"/>
    <w:tmpl w:val="F80A1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4"/>
        <w:szCs w:val="24"/>
      </w:rPr>
    </w:lvl>
  </w:abstractNum>
  <w:abstractNum w:abstractNumId="5" w15:restartNumberingAfterBreak="0">
    <w:nsid w:val="00000009"/>
    <w:multiLevelType w:val="multilevel"/>
    <w:tmpl w:val="9760BAB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7C"/>
    <w:rsid w:val="00001A49"/>
    <w:rsid w:val="0008438D"/>
    <w:rsid w:val="00214EC7"/>
    <w:rsid w:val="0024395B"/>
    <w:rsid w:val="00251E49"/>
    <w:rsid w:val="00267CEE"/>
    <w:rsid w:val="0028046E"/>
    <w:rsid w:val="002C6E9C"/>
    <w:rsid w:val="002E0D78"/>
    <w:rsid w:val="002F3750"/>
    <w:rsid w:val="00335FEC"/>
    <w:rsid w:val="003C7C34"/>
    <w:rsid w:val="004C6DFC"/>
    <w:rsid w:val="00522250"/>
    <w:rsid w:val="006168DB"/>
    <w:rsid w:val="006652AD"/>
    <w:rsid w:val="00694CA2"/>
    <w:rsid w:val="006F6151"/>
    <w:rsid w:val="007B195B"/>
    <w:rsid w:val="007C4172"/>
    <w:rsid w:val="007F7CC5"/>
    <w:rsid w:val="008520E4"/>
    <w:rsid w:val="00864600"/>
    <w:rsid w:val="008F6E0B"/>
    <w:rsid w:val="009201BF"/>
    <w:rsid w:val="00953E85"/>
    <w:rsid w:val="00A41E40"/>
    <w:rsid w:val="00A43425"/>
    <w:rsid w:val="00A74458"/>
    <w:rsid w:val="00B2574E"/>
    <w:rsid w:val="00B37385"/>
    <w:rsid w:val="00BA0C7D"/>
    <w:rsid w:val="00C37C14"/>
    <w:rsid w:val="00C81A00"/>
    <w:rsid w:val="00CC60E9"/>
    <w:rsid w:val="00CF5EE8"/>
    <w:rsid w:val="00D3527D"/>
    <w:rsid w:val="00D64E1A"/>
    <w:rsid w:val="00DF300A"/>
    <w:rsid w:val="00DF695A"/>
    <w:rsid w:val="00DF6EA5"/>
    <w:rsid w:val="00E805EB"/>
    <w:rsid w:val="00EC737C"/>
    <w:rsid w:val="00FD0359"/>
    <w:rsid w:val="00FE7C1B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F8CE02"/>
  <w15:docId w15:val="{9B9BE639-DD15-4497-84BE-977B5842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46E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046E"/>
    <w:pPr>
      <w:keepNext/>
      <w:tabs>
        <w:tab w:val="left" w:pos="0"/>
      </w:tabs>
      <w:ind w:left="432" w:hanging="432"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046E"/>
    <w:rPr>
      <w:rFonts w:ascii="Times New Roman" w:hAnsi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uiPriority w:val="99"/>
    <w:rsid w:val="0028046E"/>
    <w:rPr>
      <w:rFonts w:cs="Times New Roman"/>
    </w:rPr>
  </w:style>
  <w:style w:type="paragraph" w:customStyle="1" w:styleId="Nagwek3">
    <w:name w:val="Nagłówek3"/>
    <w:basedOn w:val="Normalny"/>
    <w:next w:val="Podtytu"/>
    <w:uiPriority w:val="99"/>
    <w:rsid w:val="0028046E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uiPriority w:val="99"/>
    <w:rsid w:val="0028046E"/>
    <w:pPr>
      <w:widowControl w:val="0"/>
      <w:tabs>
        <w:tab w:val="left" w:pos="180"/>
        <w:tab w:val="left" w:pos="270"/>
        <w:tab w:val="left" w:pos="360"/>
        <w:tab w:val="left" w:pos="2160"/>
        <w:tab w:val="left" w:pos="5220"/>
        <w:tab w:val="left" w:pos="5760"/>
        <w:tab w:val="left" w:pos="6120"/>
        <w:tab w:val="left" w:pos="8730"/>
        <w:tab w:val="left" w:pos="8910"/>
      </w:tabs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8046E"/>
    <w:rPr>
      <w:rFonts w:ascii="Times New Roman" w:hAnsi="Times New Roman" w:cs="Times New Roman"/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2804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046E"/>
    <w:rPr>
      <w:rFonts w:ascii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8046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99"/>
    <w:qFormat/>
    <w:rsid w:val="0028046E"/>
    <w:rPr>
      <w:rFonts w:cs="Times New Roman"/>
      <w:i/>
    </w:rPr>
  </w:style>
  <w:style w:type="paragraph" w:styleId="Bezodstpw">
    <w:name w:val="No Spacing"/>
    <w:uiPriority w:val="99"/>
    <w:qFormat/>
    <w:rsid w:val="0028046E"/>
    <w:rPr>
      <w:lang w:eastAsia="en-US"/>
    </w:rPr>
  </w:style>
  <w:style w:type="paragraph" w:customStyle="1" w:styleId="Akapitzlist1">
    <w:name w:val="Akapit z listą1"/>
    <w:basedOn w:val="Normalny"/>
    <w:uiPriority w:val="99"/>
    <w:rsid w:val="0028046E"/>
    <w:pPr>
      <w:suppressAutoHyphens w:val="0"/>
      <w:spacing w:after="200" w:line="276" w:lineRule="auto"/>
      <w:ind w:left="720"/>
    </w:pPr>
    <w:rPr>
      <w:rFonts w:ascii="Calibri" w:hAnsi="Calibri"/>
      <w:sz w:val="24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8046E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8046E"/>
    <w:rPr>
      <w:rFonts w:eastAsia="Times New Roman" w:cs="Times New Roman"/>
      <w:color w:val="5A5A5A"/>
      <w:spacing w:val="15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E805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05E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6EA5"/>
    <w:rPr>
      <w:rFonts w:ascii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80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6EA5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805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6EA5"/>
    <w:rPr>
      <w:rFonts w:ascii="Times New Roman" w:hAnsi="Times New Roman" w:cs="Times New Roman"/>
      <w:sz w:val="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7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385"/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1346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Potrząsaj</dc:creator>
  <cp:keywords/>
  <dc:description/>
  <cp:lastModifiedBy>Sylwia Kępa</cp:lastModifiedBy>
  <cp:revision>5</cp:revision>
  <dcterms:created xsi:type="dcterms:W3CDTF">2021-10-25T11:57:00Z</dcterms:created>
  <dcterms:modified xsi:type="dcterms:W3CDTF">2021-10-27T11:26:00Z</dcterms:modified>
</cp:coreProperties>
</file>