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967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8D56F5" w:rsidTr="00BA26DD">
        <w:tc>
          <w:tcPr>
            <w:tcW w:w="9288" w:type="dxa"/>
            <w:gridSpan w:val="2"/>
          </w:tcPr>
          <w:p w:rsidR="00BA26DD" w:rsidRPr="00892A32" w:rsidRDefault="00E6064D" w:rsidP="00892A3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A08C5">
              <w:rPr>
                <w:i/>
                <w:sz w:val="18"/>
                <w:szCs w:val="18"/>
              </w:rPr>
              <w:t xml:space="preserve">dotyczy: przetargu nieograniczonego na </w:t>
            </w:r>
            <w:r w:rsidRPr="009A08C5">
              <w:rPr>
                <w:i/>
                <w:color w:val="000000"/>
                <w:sz w:val="18"/>
                <w:szCs w:val="18"/>
              </w:rPr>
              <w:t>dostawę jednorazowych materiałów medycznych wraz z najmem 2 aparatów pomiaru zmian nasycenia tlenem hemoglobiny w obszarze mózgu;</w:t>
            </w:r>
            <w:r w:rsidRPr="009A08C5">
              <w:rPr>
                <w:sz w:val="18"/>
                <w:szCs w:val="18"/>
              </w:rPr>
              <w:t xml:space="preserve"> </w:t>
            </w:r>
            <w:r w:rsidRPr="009A08C5">
              <w:rPr>
                <w:i/>
                <w:sz w:val="18"/>
                <w:szCs w:val="18"/>
              </w:rPr>
              <w:t>znak sprawy: 4 WSzKzP.SZP.2612.94.2022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8E461E" w:rsidRDefault="005A54F4" w:rsidP="005A54F4">
      <w:pPr>
        <w:jc w:val="center"/>
        <w:rPr>
          <w:i/>
          <w:u w:val="single"/>
        </w:rPr>
      </w:pPr>
      <w:r w:rsidRPr="008E461E">
        <w:rPr>
          <w:i/>
          <w:highlight w:val="darkGray"/>
          <w:u w:val="single"/>
        </w:rPr>
        <w:t>/</w:t>
      </w:r>
      <w:r w:rsidRPr="008E461E">
        <w:rPr>
          <w:b/>
          <w:i/>
          <w:highlight w:val="darkGray"/>
          <w:u w:val="single"/>
        </w:rPr>
        <w:t>Uwaga:</w:t>
      </w:r>
      <w:r w:rsidRPr="008E461E">
        <w:rPr>
          <w:i/>
          <w:highlight w:val="darkGray"/>
          <w:u w:val="single"/>
        </w:rPr>
        <w:t xml:space="preserve"> pola zaznaczone na szaro nie dotyczą niniejszego postępowania</w:t>
      </w:r>
      <w:r w:rsidR="008E2E60" w:rsidRPr="008E461E">
        <w:rPr>
          <w:i/>
          <w:highlight w:val="darkGray"/>
          <w:u w:val="single"/>
        </w:rPr>
        <w:t xml:space="preserve"> </w:t>
      </w:r>
      <w:r w:rsidRPr="008E461E">
        <w:rPr>
          <w:i/>
          <w:highlight w:val="darkGray"/>
          <w:u w:val="single"/>
        </w:rPr>
        <w:t>!</w:t>
      </w:r>
      <w:r w:rsidR="008E2E60" w:rsidRPr="008E461E">
        <w:rPr>
          <w:i/>
          <w:highlight w:val="darkGray"/>
          <w:u w:val="single"/>
        </w:rPr>
        <w:t xml:space="preserve"> </w:t>
      </w:r>
      <w:r w:rsidRPr="008E461E">
        <w:rPr>
          <w:i/>
          <w:highlight w:val="darkGray"/>
          <w:u w:val="single"/>
        </w:rPr>
        <w:t>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6A1B5D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A1B5D">
        <w:rPr>
          <w:b/>
          <w:sz w:val="20"/>
          <w:szCs w:val="20"/>
        </w:rPr>
        <w:t xml:space="preserve">Dz.U. UE S numer </w:t>
      </w:r>
      <w:r w:rsidR="00B42218" w:rsidRPr="006A1B5D">
        <w:rPr>
          <w:b/>
          <w:sz w:val="20"/>
          <w:szCs w:val="20"/>
        </w:rPr>
        <w:t xml:space="preserve"> </w:t>
      </w:r>
      <w:r w:rsidR="002D2379" w:rsidRPr="006A1B5D">
        <w:rPr>
          <w:b/>
          <w:sz w:val="20"/>
          <w:szCs w:val="20"/>
        </w:rPr>
        <w:t>S</w:t>
      </w:r>
      <w:r w:rsidR="006A1B5D" w:rsidRPr="006A1B5D">
        <w:rPr>
          <w:b/>
          <w:sz w:val="20"/>
          <w:szCs w:val="20"/>
        </w:rPr>
        <w:t>2</w:t>
      </w:r>
      <w:r w:rsidR="002D2379" w:rsidRPr="006A1B5D">
        <w:rPr>
          <w:b/>
          <w:sz w:val="20"/>
          <w:szCs w:val="20"/>
        </w:rPr>
        <w:t xml:space="preserve"> d</w:t>
      </w:r>
      <w:r w:rsidR="00250D8D" w:rsidRPr="006A1B5D">
        <w:rPr>
          <w:b/>
          <w:sz w:val="20"/>
          <w:szCs w:val="20"/>
        </w:rPr>
        <w:t xml:space="preserve">ata </w:t>
      </w:r>
      <w:r w:rsidR="006A1B5D" w:rsidRPr="006A1B5D">
        <w:rPr>
          <w:b/>
          <w:sz w:val="20"/>
          <w:szCs w:val="20"/>
        </w:rPr>
        <w:t xml:space="preserve"> 03.01.2023r </w:t>
      </w:r>
      <w:r w:rsidRPr="006A1B5D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2D2379">
        <w:rPr>
          <w:b/>
          <w:sz w:val="20"/>
          <w:szCs w:val="20"/>
        </w:rPr>
        <w:t xml:space="preserve">2022/S </w:t>
      </w:r>
      <w:r w:rsidR="006A1B5D">
        <w:rPr>
          <w:b/>
          <w:sz w:val="20"/>
          <w:szCs w:val="20"/>
        </w:rPr>
        <w:t xml:space="preserve"> 002 - 004389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645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8E2E60" w:rsidRDefault="005A54F4" w:rsidP="0076461A">
            <w:pPr>
              <w:rPr>
                <w:b/>
                <w:sz w:val="20"/>
                <w:szCs w:val="20"/>
              </w:rPr>
            </w:pPr>
            <w:r w:rsidRPr="008E2E60">
              <w:rPr>
                <w:b/>
                <w:sz w:val="20"/>
                <w:szCs w:val="20"/>
              </w:rPr>
              <w:t>4</w:t>
            </w:r>
            <w:r w:rsidR="00BA26DD" w:rsidRPr="008E2E60">
              <w:rPr>
                <w:b/>
                <w:sz w:val="20"/>
                <w:szCs w:val="20"/>
              </w:rPr>
              <w:t>.</w:t>
            </w:r>
            <w:r w:rsidRPr="008E2E60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E60" w:rsidRPr="00E6064D" w:rsidRDefault="00E6064D" w:rsidP="00E6064D">
            <w:pPr>
              <w:jc w:val="both"/>
              <w:rPr>
                <w:b/>
                <w:sz w:val="20"/>
                <w:szCs w:val="20"/>
              </w:rPr>
            </w:pPr>
            <w:r w:rsidRPr="00E6064D">
              <w:rPr>
                <w:b/>
                <w:sz w:val="20"/>
                <w:szCs w:val="20"/>
              </w:rPr>
              <w:t xml:space="preserve">Dostawa </w:t>
            </w:r>
            <w:r w:rsidRPr="00E6064D">
              <w:rPr>
                <w:b/>
                <w:color w:val="000000"/>
                <w:sz w:val="20"/>
                <w:szCs w:val="20"/>
              </w:rPr>
              <w:t>jednorazowych materiałów medycznych wraz z najmem 2 aparatów pomiaru zmian nasycenia tlenem hemoglobiny w obszarze mózgu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1E" w:rsidRDefault="008E461E" w:rsidP="001C74A9">
            <w:pPr>
              <w:rPr>
                <w:b/>
                <w:sz w:val="20"/>
                <w:szCs w:val="20"/>
              </w:rPr>
            </w:pPr>
          </w:p>
          <w:p w:rsidR="005A54F4" w:rsidRPr="008E2E60" w:rsidRDefault="00752A60" w:rsidP="00E60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4WSzKzP.SZP.2612.9</w:t>
            </w:r>
            <w:r w:rsidR="00E6064D">
              <w:rPr>
                <w:b/>
                <w:sz w:val="20"/>
                <w:szCs w:val="20"/>
              </w:rPr>
              <w:t>4</w:t>
            </w:r>
            <w:r w:rsidR="005A54F4" w:rsidRPr="008E2E60">
              <w:rPr>
                <w:b/>
                <w:sz w:val="20"/>
                <w:szCs w:val="20"/>
              </w:rPr>
              <w:t>.20</w:t>
            </w:r>
            <w:r w:rsidR="00F036D8" w:rsidRPr="008E2E60">
              <w:rPr>
                <w:b/>
                <w:sz w:val="20"/>
                <w:szCs w:val="20"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 xml:space="preserve">niepełnosprawnych lub </w:t>
            </w:r>
            <w:proofErr w:type="spellStart"/>
            <w:r w:rsidRPr="00787CE5">
              <w:t>defaworyzowanych</w:t>
            </w:r>
            <w:proofErr w:type="spellEnd"/>
            <w:r w:rsidRPr="00787CE5">
              <w:t>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proofErr w:type="spellStart"/>
            <w:r w:rsidRPr="00787CE5">
              <w:t>defaworyzowanych</w:t>
            </w:r>
            <w:proofErr w:type="spellEnd"/>
            <w:r w:rsidRPr="00787CE5">
              <w:t xml:space="preserve">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</w:t>
            </w:r>
            <w:proofErr w:type="spellStart"/>
            <w:r w:rsidRPr="00FA6E3A">
              <w:t>ych</w:t>
            </w:r>
            <w:proofErr w:type="spellEnd"/>
            <w:r w:rsidRPr="00FA6E3A">
              <w:t>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193"/>
        <w:gridCol w:w="2360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17CD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 xml:space="preserve">Czy mają zastosowanie podstawy wykluczenia o charakterze wyłącznie krajowym określone w stosownym </w:t>
            </w:r>
            <w:r w:rsidRPr="002F1C43">
              <w:lastRenderedPageBreak/>
              <w:t>ogłoszeniu lub w dokumentach zamówienia?</w:t>
            </w:r>
          </w:p>
          <w:p w:rsidR="003A2E5C" w:rsidRPr="008D56F5" w:rsidRDefault="003A2E5C" w:rsidP="0076461A">
            <w:pPr>
              <w:pStyle w:val="Bezodstpw"/>
              <w:rPr>
                <w:i/>
              </w:rPr>
            </w:pP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Czy wykonawca podlega wykluczeniu z postępowania na podstawie art. 7 ust. 1 ustawy z dnia 13 kwietnia 2022r. o szczególnych rozwiązaniach w zakresie przeciwdziałania wspieraniu</w:t>
            </w:r>
            <w:r w:rsidRPr="008D56F5">
              <w:rPr>
                <w:rFonts w:eastAsia="Calibri"/>
                <w:i/>
                <w:spacing w:val="-6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agresji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Ukrainę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oraz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służących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ochronie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bezpieczeństwa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narodowego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(tj.</w:t>
            </w:r>
            <w:r w:rsidRPr="008D56F5">
              <w:rPr>
                <w:rFonts w:eastAsia="Calibri"/>
                <w:i/>
                <w:spacing w:val="-8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Dz.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U. z 2022r. poz. 835) zgodnie z Rozdziałem VII pkt 1a SWZ</w:t>
            </w:r>
            <w:r w:rsidRPr="008D56F5">
              <w:rPr>
                <w:i/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1C6BB9" w:rsidRDefault="001C6BB9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 xml:space="preserve">możliwość </w:t>
            </w:r>
            <w:r w:rsidRPr="004A0D50">
              <w:lastRenderedPageBreak/>
              <w:t>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</w:t>
            </w:r>
            <w:proofErr w:type="spellStart"/>
            <w:r w:rsidRPr="00284956">
              <w:t>ych</w:t>
            </w:r>
            <w:proofErr w:type="spellEnd"/>
            <w:r w:rsidRPr="00284956">
              <w:t>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80"/>
              <w:gridCol w:w="1068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lastRenderedPageBreak/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</w:t>
      </w:r>
      <w:r w:rsidRPr="00226855">
        <w:rPr>
          <w:i/>
          <w:iCs/>
        </w:rPr>
        <w:lastRenderedPageBreak/>
        <w:t>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05" w:rsidRDefault="00B33405" w:rsidP="005A54F4">
      <w:r>
        <w:separator/>
      </w:r>
    </w:p>
  </w:endnote>
  <w:endnote w:type="continuationSeparator" w:id="0">
    <w:p w:rsidR="00B33405" w:rsidRDefault="00B33405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6A1B5D">
      <w:rPr>
        <w:rFonts w:ascii="Times New Roman" w:hAnsi="Times New Roman"/>
        <w:noProof/>
        <w:sz w:val="18"/>
        <w:szCs w:val="18"/>
      </w:rPr>
      <w:t>15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05" w:rsidRDefault="00B33405" w:rsidP="005A54F4">
      <w:r>
        <w:separator/>
      </w:r>
    </w:p>
  </w:footnote>
  <w:footnote w:type="continuationSeparator" w:id="0">
    <w:p w:rsidR="00B33405" w:rsidRDefault="00B33405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4"/>
    <w:rsid w:val="00081CB1"/>
    <w:rsid w:val="000B398F"/>
    <w:rsid w:val="000C283E"/>
    <w:rsid w:val="000D61E4"/>
    <w:rsid w:val="001B7434"/>
    <w:rsid w:val="001C6BB9"/>
    <w:rsid w:val="001C74A9"/>
    <w:rsid w:val="001E156F"/>
    <w:rsid w:val="00250D8D"/>
    <w:rsid w:val="002D2379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4A6000"/>
    <w:rsid w:val="005047F8"/>
    <w:rsid w:val="00522072"/>
    <w:rsid w:val="00564059"/>
    <w:rsid w:val="00583F23"/>
    <w:rsid w:val="005A54F4"/>
    <w:rsid w:val="005C0E4D"/>
    <w:rsid w:val="00617BD0"/>
    <w:rsid w:val="006407C6"/>
    <w:rsid w:val="00667A80"/>
    <w:rsid w:val="00690CEB"/>
    <w:rsid w:val="006A1B5D"/>
    <w:rsid w:val="006C190D"/>
    <w:rsid w:val="006F04CA"/>
    <w:rsid w:val="00701913"/>
    <w:rsid w:val="00741F0D"/>
    <w:rsid w:val="00752A60"/>
    <w:rsid w:val="00763347"/>
    <w:rsid w:val="0076461A"/>
    <w:rsid w:val="007A667E"/>
    <w:rsid w:val="00842562"/>
    <w:rsid w:val="00892A32"/>
    <w:rsid w:val="008D0687"/>
    <w:rsid w:val="008D56F5"/>
    <w:rsid w:val="008E2E60"/>
    <w:rsid w:val="008E461E"/>
    <w:rsid w:val="0097564B"/>
    <w:rsid w:val="0098298E"/>
    <w:rsid w:val="009C0EAC"/>
    <w:rsid w:val="009C4FE5"/>
    <w:rsid w:val="009F13A0"/>
    <w:rsid w:val="009F7C3C"/>
    <w:rsid w:val="00A06D94"/>
    <w:rsid w:val="00B33405"/>
    <w:rsid w:val="00B42218"/>
    <w:rsid w:val="00BA26DD"/>
    <w:rsid w:val="00C4282A"/>
    <w:rsid w:val="00CD503C"/>
    <w:rsid w:val="00D01A1C"/>
    <w:rsid w:val="00D0699A"/>
    <w:rsid w:val="00DD2D47"/>
    <w:rsid w:val="00DD5405"/>
    <w:rsid w:val="00E05E0F"/>
    <w:rsid w:val="00E43680"/>
    <w:rsid w:val="00E47868"/>
    <w:rsid w:val="00E6064D"/>
    <w:rsid w:val="00E6738E"/>
    <w:rsid w:val="00E8037F"/>
    <w:rsid w:val="00F036D8"/>
    <w:rsid w:val="00F25B22"/>
    <w:rsid w:val="00F87685"/>
    <w:rsid w:val="00F93691"/>
    <w:rsid w:val="00FB25F6"/>
    <w:rsid w:val="00FC2B12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FE52"/>
  <w15:docId w15:val="{89074D37-011B-48D1-8D01-9BE77B2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3908</Words>
  <Characters>23449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dcterms:created xsi:type="dcterms:W3CDTF">2022-11-22T10:32:00Z</dcterms:created>
  <dcterms:modified xsi:type="dcterms:W3CDTF">2023-01-03T08:24:00Z</dcterms:modified>
</cp:coreProperties>
</file>