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4AD64EA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r w:rsidR="00D26BCF" w:rsidRPr="00D26BCF">
        <w:rPr>
          <w:bCs/>
          <w:sz w:val="28"/>
          <w:szCs w:val="28"/>
        </w:rPr>
        <w:t>w związku z art. 359 pkt 2</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70E894F0"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C667D5">
        <w:rPr>
          <w:bCs/>
          <w:sz w:val="28"/>
          <w:szCs w:val="28"/>
        </w:rPr>
        <w:t xml:space="preserve">t.j. </w:t>
      </w:r>
      <w:r w:rsidRPr="00CF5FC0">
        <w:rPr>
          <w:bCs/>
          <w:sz w:val="28"/>
          <w:szCs w:val="28"/>
        </w:rPr>
        <w:t>Dz. U. 20</w:t>
      </w:r>
      <w:r w:rsidR="00C667D5">
        <w:rPr>
          <w:bCs/>
          <w:sz w:val="28"/>
          <w:szCs w:val="28"/>
        </w:rPr>
        <w:t>2</w:t>
      </w:r>
      <w:r w:rsidR="0072437E">
        <w:rPr>
          <w:bCs/>
          <w:sz w:val="28"/>
          <w:szCs w:val="28"/>
        </w:rPr>
        <w:t>3</w:t>
      </w:r>
      <w:r w:rsidRPr="00CF5FC0">
        <w:rPr>
          <w:bCs/>
          <w:sz w:val="28"/>
          <w:szCs w:val="28"/>
        </w:rPr>
        <w:t xml:space="preserve">r. poz. </w:t>
      </w:r>
      <w:r w:rsidR="00C667D5">
        <w:rPr>
          <w:bCs/>
          <w:sz w:val="28"/>
          <w:szCs w:val="28"/>
        </w:rPr>
        <w:t>1</w:t>
      </w:r>
      <w:r w:rsidR="0072437E">
        <w:rPr>
          <w:bCs/>
          <w:sz w:val="28"/>
          <w:szCs w:val="28"/>
        </w:rPr>
        <w:t>605</w:t>
      </w:r>
      <w:r w:rsidR="00D004ED">
        <w:rPr>
          <w:bCs/>
          <w:sz w:val="28"/>
          <w:szCs w:val="28"/>
        </w:rPr>
        <w:t xml:space="preserve"> z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018274D3" w14:textId="77777777" w:rsidR="0072437E" w:rsidRDefault="0072437E" w:rsidP="002D1B0C">
      <w:pPr>
        <w:jc w:val="center"/>
        <w:rPr>
          <w:rFonts w:asciiTheme="majorHAnsi" w:hAnsiTheme="majorHAnsi" w:cstheme="majorHAnsi"/>
          <w:b/>
          <w:bCs/>
          <w:sz w:val="28"/>
          <w:szCs w:val="28"/>
        </w:rPr>
      </w:pPr>
      <w:r w:rsidRPr="0072437E">
        <w:rPr>
          <w:rFonts w:asciiTheme="majorHAnsi" w:hAnsiTheme="majorHAnsi" w:cstheme="majorHAnsi"/>
          <w:b/>
          <w:bCs/>
          <w:sz w:val="28"/>
          <w:szCs w:val="28"/>
        </w:rPr>
        <w:t>„Ochrona fizyczna osób i mienia Zakładu Gospodarki Komunalnej Bolesław Sp. z o.o. w Bolesławiu”.</w:t>
      </w:r>
    </w:p>
    <w:p w14:paraId="15000904" w14:textId="08B1A15F" w:rsidR="00CF5FC0" w:rsidRDefault="00616BA8" w:rsidP="002D1B0C">
      <w:pPr>
        <w:jc w:val="center"/>
        <w:rPr>
          <w:b/>
          <w:bCs/>
          <w:sz w:val="24"/>
          <w:szCs w:val="24"/>
        </w:rPr>
      </w:pPr>
      <w:r>
        <w:rPr>
          <w:b/>
          <w:bCs/>
          <w:sz w:val="24"/>
          <w:szCs w:val="24"/>
        </w:rPr>
        <w:t xml:space="preserve">znak postępowania: </w:t>
      </w:r>
      <w:r w:rsidR="00EA5211" w:rsidRPr="00EA5211">
        <w:rPr>
          <w:b/>
          <w:bCs/>
          <w:sz w:val="24"/>
          <w:szCs w:val="24"/>
        </w:rPr>
        <w:t>1</w:t>
      </w:r>
      <w:r w:rsidR="00F12DB1">
        <w:rPr>
          <w:b/>
          <w:bCs/>
          <w:sz w:val="24"/>
          <w:szCs w:val="24"/>
        </w:rPr>
        <w:t>5</w:t>
      </w:r>
      <w:r w:rsidR="00CF5FC0" w:rsidRPr="00CF5FC0">
        <w:rPr>
          <w:b/>
          <w:bCs/>
          <w:sz w:val="24"/>
          <w:szCs w:val="24"/>
        </w:rPr>
        <w:t>/ZP/202</w:t>
      </w:r>
      <w:r w:rsidR="003B0367">
        <w:rPr>
          <w:b/>
          <w:bCs/>
          <w:sz w:val="24"/>
          <w:szCs w:val="24"/>
        </w:rPr>
        <w:t>3</w:t>
      </w:r>
    </w:p>
    <w:p w14:paraId="444182D2" w14:textId="77777777" w:rsidR="0072437E" w:rsidRDefault="0072437E" w:rsidP="0072437E">
      <w:pPr>
        <w:jc w:val="center"/>
        <w:rPr>
          <w:b/>
          <w:bCs/>
          <w:sz w:val="24"/>
          <w:szCs w:val="24"/>
        </w:rPr>
      </w:pPr>
    </w:p>
    <w:p w14:paraId="20448F34" w14:textId="77777777" w:rsidR="0072437E" w:rsidRPr="0068706A" w:rsidRDefault="0072437E" w:rsidP="0072437E">
      <w:pPr>
        <w:jc w:val="center"/>
        <w:rPr>
          <w:rFonts w:asciiTheme="majorHAnsi" w:hAnsiTheme="majorHAnsi" w:cstheme="majorHAnsi"/>
          <w:b/>
          <w:bCs/>
          <w:sz w:val="24"/>
          <w:szCs w:val="24"/>
        </w:rPr>
      </w:pPr>
      <w:r w:rsidRPr="0068706A">
        <w:rPr>
          <w:rFonts w:asciiTheme="majorHAnsi" w:hAnsiTheme="majorHAnsi" w:cstheme="majorHAnsi"/>
          <w:b/>
          <w:bCs/>
          <w:sz w:val="24"/>
          <w:szCs w:val="24"/>
        </w:rPr>
        <w:t xml:space="preserve">wartość szacunkowa zamówienia nie przekracza równowartości </w:t>
      </w:r>
      <w:r w:rsidRPr="00EA5211">
        <w:rPr>
          <w:rFonts w:asciiTheme="majorHAnsi" w:hAnsiTheme="majorHAnsi" w:cstheme="majorHAnsi"/>
          <w:b/>
          <w:bCs/>
          <w:sz w:val="24"/>
          <w:szCs w:val="24"/>
        </w:rPr>
        <w:t>kwoty 750 000 euro</w:t>
      </w:r>
      <w:r w:rsidRPr="0068706A">
        <w:rPr>
          <w:rFonts w:asciiTheme="majorHAnsi" w:hAnsiTheme="majorHAnsi" w:cstheme="majorHAnsi"/>
          <w:b/>
          <w:bCs/>
          <w:sz w:val="24"/>
          <w:szCs w:val="24"/>
        </w:rPr>
        <w:t xml:space="preserve">, </w:t>
      </w:r>
      <w:r>
        <w:rPr>
          <w:rFonts w:asciiTheme="majorHAnsi" w:hAnsiTheme="majorHAnsi" w:cstheme="majorHAnsi"/>
          <w:b/>
          <w:bCs/>
          <w:sz w:val="24"/>
          <w:szCs w:val="24"/>
        </w:rPr>
        <w:br/>
      </w:r>
      <w:r w:rsidRPr="0068706A">
        <w:rPr>
          <w:rFonts w:asciiTheme="majorHAnsi" w:hAnsiTheme="majorHAnsi" w:cstheme="majorHAnsi"/>
          <w:b/>
          <w:bCs/>
          <w:color w:val="222222"/>
          <w:sz w:val="24"/>
          <w:szCs w:val="24"/>
          <w:shd w:val="clear" w:color="auto" w:fill="FFFFFF"/>
        </w:rPr>
        <w:t>nie mniejsza jednak niż równowartość kwoty 130 000 złotych</w:t>
      </w:r>
    </w:p>
    <w:p w14:paraId="45FE0C05" w14:textId="77777777" w:rsidR="00CF5FC0" w:rsidRDefault="00CF5FC0" w:rsidP="002D1B0C">
      <w:pPr>
        <w:jc w:val="cente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2B7E5ACB" w:rsidR="003C6037" w:rsidRDefault="00262BB0" w:rsidP="00AC6630">
      <w:pPr>
        <w:rPr>
          <w:bCs/>
        </w:rPr>
      </w:pPr>
      <w:r w:rsidRPr="00262BB0">
        <w:rPr>
          <w:bCs/>
        </w:rPr>
        <w:t xml:space="preserve">Bolesław, dn. </w:t>
      </w:r>
      <w:r w:rsidR="00EA5211" w:rsidRPr="00EA5211">
        <w:rPr>
          <w:bCs/>
        </w:rPr>
        <w:t>1</w:t>
      </w:r>
      <w:r w:rsidR="005D403E">
        <w:rPr>
          <w:bCs/>
        </w:rPr>
        <w:t>2</w:t>
      </w:r>
      <w:r w:rsidR="00EA5211" w:rsidRPr="00EA5211">
        <w:rPr>
          <w:bCs/>
        </w:rPr>
        <w:t>.10</w:t>
      </w:r>
      <w:r w:rsidR="00616BA8" w:rsidRPr="00EA5211">
        <w:rPr>
          <w:bCs/>
        </w:rPr>
        <w:t>.202</w:t>
      </w:r>
      <w:r w:rsidR="003B0367" w:rsidRPr="00EA5211">
        <w:rPr>
          <w:bCs/>
        </w:rPr>
        <w:t>3</w:t>
      </w:r>
      <w:r w:rsidR="00616BA8" w:rsidRPr="00EA5211">
        <w:rPr>
          <w:bCs/>
        </w:rPr>
        <w:t>r</w:t>
      </w:r>
      <w:r w:rsidR="00616BA8">
        <w:rPr>
          <w:bCs/>
        </w:rPr>
        <w:t>.</w:t>
      </w:r>
      <w:r>
        <w:rPr>
          <w:bCs/>
        </w:rPr>
        <w:tab/>
      </w:r>
      <w:r>
        <w:rPr>
          <w:bCs/>
        </w:rPr>
        <w:tab/>
      </w:r>
    </w:p>
    <w:p w14:paraId="1AE7BAD6" w14:textId="3962A05D" w:rsidR="00AC6630" w:rsidRPr="00E87002" w:rsidRDefault="00262BB0" w:rsidP="00AC6630">
      <w:pPr>
        <w:rPr>
          <w:bCs/>
        </w:rPr>
      </w:pPr>
      <w:r>
        <w:rPr>
          <w:bCs/>
        </w:rPr>
        <w:lastRenderedPageBreak/>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02ED4555"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EA5211">
        <w:rPr>
          <w:rFonts w:asciiTheme="majorHAnsi" w:hAnsiTheme="majorHAnsi"/>
          <w:sz w:val="24"/>
          <w:szCs w:val="24"/>
        </w:rPr>
        <w:t>Tomasz Szlęzak</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15A16D3F"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00EA5211" w:rsidRPr="00037371">
          <w:rPr>
            <w:rStyle w:val="Hipercze"/>
            <w:rFonts w:asciiTheme="majorHAnsi" w:hAnsiTheme="majorHAnsi"/>
            <w:sz w:val="24"/>
            <w:szCs w:val="24"/>
          </w:rPr>
          <w:t>inwestycje@zgkboleslaw.com</w:t>
        </w:r>
      </w:hyperlink>
    </w:p>
    <w:p w14:paraId="3DA171E7" w14:textId="330EFBA8"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CD60D7">
        <w:rPr>
          <w:rFonts w:asciiTheme="majorHAnsi" w:hAnsiTheme="majorHAnsi"/>
          <w:sz w:val="24"/>
          <w:szCs w:val="24"/>
        </w:rPr>
        <w:t>Andrzej Jarząb</w:t>
      </w:r>
    </w:p>
    <w:p w14:paraId="759B8E1F" w14:textId="77777777" w:rsidR="00FB0741" w:rsidRPr="00CA34AD" w:rsidRDefault="00FB0741" w:rsidP="00FB0741">
      <w:pPr>
        <w:ind w:firstLine="284"/>
        <w:rPr>
          <w:rFonts w:asciiTheme="majorHAnsi" w:hAnsiTheme="majorHAnsi"/>
          <w:sz w:val="24"/>
          <w:szCs w:val="24"/>
          <w:lang w:val="en-US"/>
        </w:rPr>
      </w:pPr>
      <w:r w:rsidRPr="00CA34AD">
        <w:rPr>
          <w:rFonts w:asciiTheme="majorHAnsi" w:hAnsiTheme="majorHAnsi"/>
          <w:sz w:val="24"/>
          <w:szCs w:val="24"/>
          <w:lang w:val="en-US"/>
        </w:rPr>
        <w:t>numer telefonu: 32 646 11 48</w:t>
      </w:r>
    </w:p>
    <w:p w14:paraId="59E191C1" w14:textId="07278640" w:rsidR="00FB0741" w:rsidRPr="00616BA8" w:rsidRDefault="00FB0741" w:rsidP="00CD60D7">
      <w:pPr>
        <w:ind w:firstLine="284"/>
        <w:rPr>
          <w:rStyle w:val="Hipercze"/>
          <w:rFonts w:asciiTheme="majorHAnsi" w:hAnsiTheme="majorHAnsi"/>
          <w:sz w:val="24"/>
          <w:szCs w:val="24"/>
          <w:lang w:val="en-US"/>
        </w:rPr>
      </w:pPr>
      <w:r w:rsidRPr="00616BA8">
        <w:rPr>
          <w:rFonts w:asciiTheme="majorHAnsi" w:hAnsiTheme="majorHAnsi"/>
          <w:sz w:val="24"/>
          <w:szCs w:val="24"/>
          <w:lang w:val="en-US"/>
        </w:rPr>
        <w:t>adres email:</w:t>
      </w:r>
      <w:r w:rsidR="00616BA8" w:rsidRPr="00616BA8">
        <w:rPr>
          <w:rFonts w:asciiTheme="majorHAnsi" w:hAnsiTheme="majorHAnsi"/>
          <w:sz w:val="24"/>
          <w:szCs w:val="24"/>
          <w:lang w:val="en-US"/>
        </w:rPr>
        <w:t xml:space="preserve"> </w:t>
      </w:r>
      <w:r w:rsidR="00EA5211">
        <w:rPr>
          <w:rFonts w:asciiTheme="majorHAnsi" w:hAnsiTheme="majorHAnsi"/>
          <w:sz w:val="24"/>
          <w:szCs w:val="24"/>
          <w:lang w:val="en-US"/>
        </w:rPr>
        <w:t>a.jarzab</w:t>
      </w:r>
      <w:r w:rsidR="005C49A8" w:rsidRPr="00616BA8">
        <w:rPr>
          <w:rFonts w:asciiTheme="majorHAnsi" w:hAnsiTheme="majorHAnsi"/>
          <w:sz w:val="24"/>
          <w:szCs w:val="24"/>
          <w:lang w:val="en-US"/>
        </w:rPr>
        <w:t>@zgkboleslaw.com</w:t>
      </w:r>
    </w:p>
    <w:p w14:paraId="3B7948DA" w14:textId="588EE38E"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266E6D">
        <w:rPr>
          <w:rFonts w:asciiTheme="majorHAnsi" w:hAnsiTheme="majorHAnsi"/>
          <w:sz w:val="24"/>
          <w:szCs w:val="24"/>
        </w:rPr>
        <w:br/>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6A475E3C"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t>
      </w:r>
      <w:r w:rsidR="00266E6D">
        <w:rPr>
          <w:rFonts w:asciiTheme="majorHAnsi" w:hAnsiTheme="majorHAnsi"/>
          <w:color w:val="000000"/>
        </w:rPr>
        <w:br/>
      </w:r>
      <w:r w:rsidRPr="004660DE">
        <w:rPr>
          <w:rFonts w:asciiTheme="majorHAnsi" w:hAnsiTheme="majorHAnsi"/>
          <w:color w:val="000000"/>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07F29D4E"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EA5211" w:rsidRPr="00EA5211">
        <w:rPr>
          <w:rFonts w:asciiTheme="majorHAnsi" w:hAnsiTheme="majorHAnsi"/>
          <w:sz w:val="24"/>
          <w:szCs w:val="24"/>
        </w:rPr>
        <w:t>1</w:t>
      </w:r>
      <w:r w:rsidR="00F12DB1">
        <w:rPr>
          <w:rFonts w:asciiTheme="majorHAnsi" w:hAnsiTheme="majorHAnsi"/>
          <w:sz w:val="24"/>
          <w:szCs w:val="24"/>
        </w:rPr>
        <w:t>5</w:t>
      </w:r>
      <w:r w:rsidR="00EA5211" w:rsidRPr="00EA5211">
        <w:rPr>
          <w:rFonts w:asciiTheme="majorHAnsi" w:hAnsiTheme="majorHAnsi"/>
          <w:sz w:val="24"/>
          <w:szCs w:val="24"/>
        </w:rPr>
        <w:t>/ZP/</w:t>
      </w:r>
      <w:r w:rsidR="00F2454F">
        <w:rPr>
          <w:rFonts w:asciiTheme="majorHAnsi" w:hAnsiTheme="majorHAnsi"/>
          <w:sz w:val="24"/>
          <w:szCs w:val="24"/>
        </w:rPr>
        <w:t>202</w:t>
      </w:r>
      <w:r w:rsidR="003B0367">
        <w:rPr>
          <w:rFonts w:asciiTheme="majorHAnsi" w:hAnsiTheme="majorHAnsi"/>
          <w:sz w:val="24"/>
          <w:szCs w:val="24"/>
        </w:rPr>
        <w:t>3</w:t>
      </w:r>
      <w:r w:rsidR="00F2454F">
        <w:rPr>
          <w:rFonts w:asciiTheme="majorHAnsi" w:hAnsiTheme="majorHAnsi"/>
          <w:sz w:val="24"/>
          <w:szCs w:val="24"/>
        </w:rPr>
        <w:t xml:space="preserve"> </w:t>
      </w:r>
      <w:r w:rsidRPr="003D1E2D">
        <w:rPr>
          <w:rFonts w:asciiTheme="majorHAnsi" w:hAnsiTheme="majorHAnsi"/>
          <w:sz w:val="24"/>
          <w:szCs w:val="24"/>
        </w:rPr>
        <w:t xml:space="preserve">na podstawie art. 275 pkt 1 </w:t>
      </w:r>
      <w:r w:rsidR="00CD60D7">
        <w:rPr>
          <w:rFonts w:asciiTheme="majorHAnsi" w:hAnsiTheme="majorHAnsi"/>
          <w:sz w:val="24"/>
          <w:szCs w:val="24"/>
        </w:rPr>
        <w:t>w związku z art. 359 pkt</w:t>
      </w:r>
      <w:r w:rsidR="00EA5211">
        <w:rPr>
          <w:rFonts w:asciiTheme="majorHAnsi" w:hAnsiTheme="majorHAnsi"/>
          <w:sz w:val="24"/>
          <w:szCs w:val="24"/>
        </w:rPr>
        <w:t xml:space="preserve"> </w:t>
      </w:r>
      <w:r w:rsidR="00CD60D7">
        <w:rPr>
          <w:rFonts w:asciiTheme="majorHAnsi" w:hAnsiTheme="majorHAnsi"/>
          <w:sz w:val="24"/>
          <w:szCs w:val="24"/>
        </w:rPr>
        <w:t xml:space="preserve">2 </w:t>
      </w:r>
      <w:r w:rsidRPr="003D1E2D">
        <w:rPr>
          <w:rFonts w:asciiTheme="majorHAnsi" w:hAnsiTheme="majorHAnsi"/>
          <w:sz w:val="24"/>
          <w:szCs w:val="24"/>
        </w:rPr>
        <w:t>ustawy z dnia 11 września 2019 r. Prawo Zamówień Publicznych (</w:t>
      </w:r>
      <w:r w:rsidR="00C667D5">
        <w:rPr>
          <w:rFonts w:asciiTheme="majorHAnsi" w:hAnsiTheme="majorHAnsi"/>
          <w:sz w:val="24"/>
          <w:szCs w:val="24"/>
        </w:rPr>
        <w:t xml:space="preserve">t.j. </w:t>
      </w:r>
      <w:r w:rsidR="00CD60D7">
        <w:rPr>
          <w:rFonts w:asciiTheme="majorHAnsi" w:hAnsiTheme="majorHAnsi"/>
          <w:sz w:val="24"/>
          <w:szCs w:val="24"/>
        </w:rPr>
        <w:t>Dz. U. z 2023 r. , poz. 1605</w:t>
      </w:r>
      <w:r w:rsidR="00D004ED">
        <w:rPr>
          <w:rFonts w:asciiTheme="majorHAnsi" w:hAnsiTheme="majorHAnsi"/>
          <w:sz w:val="24"/>
          <w:szCs w:val="24"/>
        </w:rPr>
        <w:t xml:space="preserve"> z zm</w:t>
      </w:r>
      <w:r w:rsidRPr="003D1E2D">
        <w:rPr>
          <w:rFonts w:asciiTheme="majorHAnsi" w:hAnsiTheme="majorHAnsi"/>
          <w:sz w:val="24"/>
          <w:szCs w:val="24"/>
        </w:rPr>
        <w:t>.)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0F9B7398" w14:textId="77777777" w:rsidR="00CD60D7" w:rsidRDefault="00AC6630" w:rsidP="00CD60D7">
      <w:pPr>
        <w:pStyle w:val="Akapitzlist"/>
        <w:numPr>
          <w:ilvl w:val="0"/>
          <w:numId w:val="34"/>
        </w:numPr>
        <w:spacing w:line="276" w:lineRule="auto"/>
        <w:ind w:left="284" w:hanging="284"/>
        <w:jc w:val="both"/>
        <w:rPr>
          <w:rFonts w:asciiTheme="majorHAnsi" w:hAnsiTheme="majorHAnsi" w:cstheme="majorHAnsi"/>
          <w:bCs/>
          <w:sz w:val="24"/>
          <w:szCs w:val="24"/>
        </w:rPr>
      </w:pPr>
      <w:r w:rsidRPr="006C1B49">
        <w:rPr>
          <w:rFonts w:asciiTheme="majorHAnsi" w:hAnsiTheme="majorHAnsi" w:cstheme="majorHAnsi"/>
          <w:bCs/>
          <w:sz w:val="24"/>
          <w:szCs w:val="24"/>
        </w:rPr>
        <w:t xml:space="preserve">Przedmiotem zamówienia jest </w:t>
      </w:r>
      <w:r w:rsidR="00CD60D7">
        <w:rPr>
          <w:rFonts w:asciiTheme="majorHAnsi" w:hAnsiTheme="majorHAnsi" w:cstheme="majorHAnsi"/>
          <w:bCs/>
          <w:sz w:val="24"/>
          <w:szCs w:val="24"/>
        </w:rPr>
        <w:t>„</w:t>
      </w:r>
      <w:r w:rsidR="00CD60D7" w:rsidRPr="00CD60D7">
        <w:rPr>
          <w:rFonts w:asciiTheme="majorHAnsi" w:hAnsiTheme="majorHAnsi" w:cstheme="majorHAnsi"/>
          <w:bCs/>
          <w:sz w:val="24"/>
          <w:szCs w:val="24"/>
        </w:rPr>
        <w:t>Ochrona fizyczna osób i mienia Zakładu Gospodarki Komunalnej Bolesław Sp. z o.o. w Bolesławiu</w:t>
      </w:r>
      <w:r w:rsidR="00CD60D7">
        <w:rPr>
          <w:rFonts w:asciiTheme="majorHAnsi" w:hAnsiTheme="majorHAnsi" w:cstheme="majorHAnsi"/>
          <w:bCs/>
          <w:sz w:val="24"/>
          <w:szCs w:val="24"/>
        </w:rPr>
        <w:t>”</w:t>
      </w:r>
      <w:r w:rsidR="00B64CDB" w:rsidRPr="006C1B49">
        <w:rPr>
          <w:rFonts w:asciiTheme="majorHAnsi" w:hAnsiTheme="majorHAnsi" w:cstheme="majorHAnsi"/>
          <w:bCs/>
          <w:sz w:val="24"/>
          <w:szCs w:val="24"/>
        </w:rPr>
        <w:t>.</w:t>
      </w:r>
      <w:r w:rsidR="00CD60D7" w:rsidRPr="00CD60D7">
        <w:rPr>
          <w:rFonts w:asciiTheme="majorHAnsi" w:hAnsiTheme="majorHAnsi" w:cstheme="majorHAnsi"/>
          <w:bCs/>
          <w:sz w:val="24"/>
          <w:szCs w:val="24"/>
        </w:rPr>
        <w:t xml:space="preserve"> </w:t>
      </w:r>
    </w:p>
    <w:p w14:paraId="56809BBF" w14:textId="6172E3D6" w:rsidR="00CD60D7" w:rsidRPr="00090E6B" w:rsidRDefault="00CD60D7" w:rsidP="00CD60D7">
      <w:pPr>
        <w:pStyle w:val="Akapitzlist"/>
        <w:numPr>
          <w:ilvl w:val="0"/>
          <w:numId w:val="34"/>
        </w:numPr>
        <w:spacing w:line="276" w:lineRule="auto"/>
        <w:ind w:left="284" w:hanging="284"/>
        <w:jc w:val="both"/>
        <w:rPr>
          <w:rFonts w:asciiTheme="majorHAnsi" w:hAnsiTheme="majorHAnsi" w:cstheme="majorHAnsi"/>
          <w:bCs/>
          <w:sz w:val="24"/>
          <w:szCs w:val="24"/>
        </w:rPr>
      </w:pPr>
      <w:r w:rsidRPr="00090E6B">
        <w:rPr>
          <w:rFonts w:asciiTheme="majorHAnsi" w:hAnsiTheme="majorHAnsi" w:cstheme="majorHAnsi"/>
          <w:bCs/>
          <w:sz w:val="24"/>
          <w:szCs w:val="24"/>
        </w:rPr>
        <w:t xml:space="preserve">Opis przedmiotu zamówienia stanowi </w:t>
      </w:r>
      <w:r w:rsidRPr="00F12DB1">
        <w:rPr>
          <w:rFonts w:asciiTheme="majorHAnsi" w:hAnsiTheme="majorHAnsi" w:cstheme="majorHAnsi"/>
          <w:bCs/>
          <w:sz w:val="24"/>
          <w:szCs w:val="24"/>
        </w:rPr>
        <w:t>załącznik nr 5</w:t>
      </w:r>
      <w:r w:rsidRPr="00090E6B">
        <w:rPr>
          <w:rFonts w:asciiTheme="majorHAnsi" w:hAnsiTheme="majorHAnsi" w:cstheme="majorHAnsi"/>
          <w:bCs/>
          <w:sz w:val="24"/>
          <w:szCs w:val="24"/>
        </w:rPr>
        <w:t xml:space="preserve"> do SWZ.</w:t>
      </w:r>
    </w:p>
    <w:p w14:paraId="1EE3E0E1" w14:textId="77777777" w:rsidR="00CD60D7" w:rsidRPr="002117BB" w:rsidRDefault="00CD60D7" w:rsidP="00CD60D7">
      <w:pPr>
        <w:jc w:val="both"/>
        <w:rPr>
          <w:rFonts w:asciiTheme="majorHAnsi" w:hAnsiTheme="majorHAnsi"/>
          <w:b/>
          <w:sz w:val="24"/>
          <w:szCs w:val="24"/>
        </w:rPr>
      </w:pPr>
      <w:r>
        <w:rPr>
          <w:rFonts w:asciiTheme="majorHAnsi" w:hAnsiTheme="majorHAnsi"/>
          <w:b/>
          <w:sz w:val="24"/>
          <w:szCs w:val="24"/>
        </w:rPr>
        <w:t>3</w:t>
      </w:r>
      <w:r w:rsidRPr="002117BB">
        <w:rPr>
          <w:rFonts w:asciiTheme="majorHAnsi" w:hAnsiTheme="majorHAnsi"/>
          <w:b/>
          <w:sz w:val="24"/>
          <w:szCs w:val="24"/>
        </w:rPr>
        <w:t>. Kod CPV:</w:t>
      </w:r>
    </w:p>
    <w:p w14:paraId="46E947C3" w14:textId="0ADD3C42" w:rsidR="00673EF6" w:rsidRPr="00CD60D7" w:rsidRDefault="00CD60D7" w:rsidP="00CD60D7">
      <w:pPr>
        <w:rPr>
          <w:rFonts w:asciiTheme="majorHAnsi" w:hAnsiTheme="majorHAnsi" w:cstheme="majorHAnsi"/>
          <w:b/>
          <w:sz w:val="24"/>
          <w:szCs w:val="24"/>
        </w:rPr>
      </w:pPr>
      <w:r w:rsidRPr="00290008">
        <w:rPr>
          <w:rFonts w:asciiTheme="majorHAnsi" w:hAnsiTheme="majorHAnsi" w:cstheme="majorHAnsi"/>
          <w:sz w:val="24"/>
          <w:szCs w:val="24"/>
        </w:rPr>
        <w:t>Usługi ochroniarskie – 79710000-4</w:t>
      </w:r>
      <w:r w:rsidR="00ED1AE5" w:rsidRPr="00ED1AE5">
        <w:rPr>
          <w:rFonts w:ascii="Calibri Light" w:hAnsi="Calibri Light" w:cs="Calibri Light"/>
          <w:sz w:val="24"/>
          <w:szCs w:val="24"/>
        </w:rPr>
        <w:tab/>
      </w:r>
      <w:r w:rsidR="00ED1AE5" w:rsidRPr="00ED1AE5">
        <w:rPr>
          <w:rFonts w:ascii="Calibri Light" w:hAnsi="Calibri Light" w:cs="Calibri Light"/>
          <w:sz w:val="24"/>
          <w:szCs w:val="24"/>
        </w:rPr>
        <w:tab/>
      </w: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762009A6" w14:textId="49209AAA" w:rsidR="008E3AF6" w:rsidRPr="002117BB" w:rsidRDefault="00CD60D7" w:rsidP="00AC6630">
      <w:pPr>
        <w:rPr>
          <w:rFonts w:asciiTheme="majorHAnsi" w:hAnsiTheme="majorHAnsi"/>
          <w:sz w:val="24"/>
          <w:szCs w:val="24"/>
        </w:rPr>
      </w:pPr>
      <w:r w:rsidRPr="00CD60D7">
        <w:rPr>
          <w:rFonts w:asciiTheme="majorHAnsi" w:hAnsiTheme="majorHAnsi"/>
          <w:sz w:val="24"/>
          <w:szCs w:val="24"/>
        </w:rPr>
        <w:t>Wykonawca zobowiązany jest zrealizować przedmiot zamówienia w terminie od godz. 6</w:t>
      </w:r>
      <w:r>
        <w:rPr>
          <w:rFonts w:asciiTheme="majorHAnsi" w:hAnsiTheme="majorHAnsi"/>
          <w:sz w:val="24"/>
          <w:szCs w:val="24"/>
        </w:rPr>
        <w:t>.</w:t>
      </w:r>
      <w:r w:rsidRPr="00CD60D7">
        <w:rPr>
          <w:rFonts w:asciiTheme="majorHAnsi" w:hAnsiTheme="majorHAnsi"/>
          <w:sz w:val="24"/>
          <w:szCs w:val="24"/>
          <w:vertAlign w:val="superscript"/>
        </w:rPr>
        <w:t>00</w:t>
      </w:r>
      <w:r w:rsidRPr="00CD60D7">
        <w:rPr>
          <w:rFonts w:asciiTheme="majorHAnsi" w:hAnsiTheme="majorHAnsi"/>
          <w:sz w:val="24"/>
          <w:szCs w:val="24"/>
        </w:rPr>
        <w:t xml:space="preserve"> dnia 31.12.202</w:t>
      </w:r>
      <w:r>
        <w:rPr>
          <w:rFonts w:asciiTheme="majorHAnsi" w:hAnsiTheme="majorHAnsi"/>
          <w:sz w:val="24"/>
          <w:szCs w:val="24"/>
        </w:rPr>
        <w:t>3</w:t>
      </w:r>
      <w:r w:rsidRPr="00CD60D7">
        <w:rPr>
          <w:rFonts w:asciiTheme="majorHAnsi" w:hAnsiTheme="majorHAnsi"/>
          <w:sz w:val="24"/>
          <w:szCs w:val="24"/>
        </w:rPr>
        <w:t>r. do godz. 6</w:t>
      </w:r>
      <w:r>
        <w:rPr>
          <w:rFonts w:asciiTheme="majorHAnsi" w:hAnsiTheme="majorHAnsi"/>
          <w:sz w:val="24"/>
          <w:szCs w:val="24"/>
        </w:rPr>
        <w:t>.</w:t>
      </w:r>
      <w:r w:rsidRPr="00CD60D7">
        <w:rPr>
          <w:rFonts w:asciiTheme="majorHAnsi" w:hAnsiTheme="majorHAnsi"/>
          <w:sz w:val="24"/>
          <w:szCs w:val="24"/>
          <w:vertAlign w:val="superscript"/>
        </w:rPr>
        <w:t>00</w:t>
      </w:r>
      <w:r w:rsidRPr="00CD60D7">
        <w:rPr>
          <w:rFonts w:asciiTheme="majorHAnsi" w:hAnsiTheme="majorHAnsi"/>
          <w:sz w:val="24"/>
          <w:szCs w:val="24"/>
        </w:rPr>
        <w:t xml:space="preserve">  </w:t>
      </w:r>
      <w:r w:rsidRPr="00E53B8B">
        <w:rPr>
          <w:rFonts w:asciiTheme="majorHAnsi" w:hAnsiTheme="majorHAnsi"/>
          <w:sz w:val="24"/>
          <w:szCs w:val="24"/>
        </w:rPr>
        <w:t>dnia 31.12.2025r.</w:t>
      </w: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y wariantowej, o której mowa w art. 92 ustawy Pzp.</w:t>
      </w:r>
    </w:p>
    <w:p w14:paraId="42AA6DF9" w14:textId="7E153180"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w:t>
      </w:r>
      <w:r w:rsidR="00EA5211" w:rsidRPr="006063F9">
        <w:rPr>
          <w:rFonts w:asciiTheme="majorHAnsi" w:hAnsiTheme="majorHAnsi"/>
          <w:sz w:val="24"/>
          <w:szCs w:val="24"/>
        </w:rPr>
        <w:t>.</w:t>
      </w:r>
      <w:r w:rsidR="00EA5211">
        <w:rPr>
          <w:rFonts w:asciiTheme="majorHAnsi" w:hAnsiTheme="majorHAnsi"/>
          <w:sz w:val="24"/>
          <w:szCs w:val="24"/>
        </w:rPr>
        <w:t xml:space="preserve">  Przedmiot zamówienia nie został podzielony na części, ponieważ podzielenie zamówienia mogłoby wywołać nadmierne trudności, brak koordynacji, skutkujący groźbą nieprawidłowej realizacji zamówienia.</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74F6BE8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w:t>
      </w:r>
      <w:r w:rsidR="00EB1748">
        <w:rPr>
          <w:rFonts w:asciiTheme="majorHAnsi" w:hAnsiTheme="majorHAnsi"/>
          <w:sz w:val="24"/>
          <w:szCs w:val="24"/>
        </w:rPr>
        <w:t xml:space="preserve"> 7</w:t>
      </w:r>
      <w:r w:rsidRPr="006063F9">
        <w:rPr>
          <w:rFonts w:asciiTheme="majorHAnsi" w:hAnsiTheme="majorHAnsi"/>
          <w:sz w:val="24"/>
          <w:szCs w:val="24"/>
        </w:rPr>
        <w:t xml:space="preserve"> </w:t>
      </w:r>
      <w:r>
        <w:rPr>
          <w:rFonts w:asciiTheme="majorHAnsi" w:hAnsiTheme="majorHAnsi"/>
          <w:sz w:val="24"/>
          <w:szCs w:val="24"/>
        </w:rPr>
        <w:t>ustawy P</w:t>
      </w:r>
      <w:r w:rsidRPr="006063F9">
        <w:rPr>
          <w:rFonts w:asciiTheme="majorHAnsi" w:hAnsiTheme="majorHAnsi"/>
          <w:sz w:val="24"/>
          <w:szCs w:val="24"/>
        </w:rPr>
        <w:t>zp</w:t>
      </w:r>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osowaniem aukcji elektronicznej, o której mowa w art. 308 ust. 1 ustawy Pzp</w:t>
      </w:r>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Pzp.</w:t>
      </w:r>
    </w:p>
    <w:p w14:paraId="63A8ED4D" w14:textId="328297B8"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zastrzega możliwości ubiegania się o udzielenie zamówienia wyłącznie </w:t>
      </w:r>
      <w:r w:rsidRPr="00C01FB4">
        <w:rPr>
          <w:rFonts w:asciiTheme="majorHAnsi" w:hAnsiTheme="majorHAnsi"/>
          <w:sz w:val="24"/>
          <w:szCs w:val="24"/>
        </w:rPr>
        <w:t>przez Wykonawców, o których mowa w art. 94 ustawy Pzp.</w:t>
      </w:r>
    </w:p>
    <w:p w14:paraId="40FDC603" w14:textId="7B73A78F" w:rsidR="00CC489C" w:rsidRPr="00EA5211" w:rsidRDefault="00CC489C" w:rsidP="00C01FB4">
      <w:pPr>
        <w:pStyle w:val="Akapitzlist"/>
        <w:numPr>
          <w:ilvl w:val="0"/>
          <w:numId w:val="26"/>
        </w:numPr>
        <w:ind w:left="426" w:hanging="426"/>
        <w:jc w:val="both"/>
        <w:rPr>
          <w:rFonts w:asciiTheme="majorHAnsi" w:hAnsiTheme="majorHAnsi"/>
          <w:sz w:val="24"/>
          <w:szCs w:val="24"/>
        </w:rPr>
      </w:pPr>
      <w:r w:rsidRPr="00C01FB4">
        <w:rPr>
          <w:rFonts w:asciiTheme="majorHAnsi" w:hAnsiTheme="majorHAnsi" w:cstheme="majorHAnsi"/>
          <w:sz w:val="24"/>
          <w:szCs w:val="24"/>
        </w:rPr>
        <w:t xml:space="preserve">Zamawiający zgodnie art. 95 ust. 1 ustawy Pzp przez cały okres realizacji wymaga zatrudnienia przez Wykonawcę lub podwykonawcę na podstawie stosunku pracy osób, które w trakcie realizacji przedmiotowego zamówienia wykonywać będą bezpośrednio czynności bezpośredniej ochrony fizycznej osób i mienia oraz czynności interwencyjnych zgodnie wymogami zawartymi w opisie przedmiotu zamówienia. Sposób dokumentowania zatrudnienia tych osób oraz uprawnienia Zamawiającego w zakresie kontroli spełniania przez Wykonawcę wymagań oraz sankcji z tytułu niespełnienia tych wymagań został określony w projektowanych postanowieniach umowy stanowiącej </w:t>
      </w:r>
      <w:r w:rsidRPr="00EA5211">
        <w:rPr>
          <w:rFonts w:asciiTheme="majorHAnsi" w:hAnsiTheme="majorHAnsi" w:cstheme="majorHAnsi"/>
          <w:sz w:val="24"/>
          <w:szCs w:val="24"/>
        </w:rPr>
        <w:t>zał. nr 2 do SWZ.</w:t>
      </w:r>
    </w:p>
    <w:p w14:paraId="1B15F7DD" w14:textId="77777777" w:rsidR="00CC489C" w:rsidRPr="00D157C5" w:rsidRDefault="00CC489C" w:rsidP="00CC489C">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precyzuje obowiązku przeprowadzenia przez Wykonawcę wizji lokalnej.</w:t>
      </w:r>
    </w:p>
    <w:p w14:paraId="34D28F4F" w14:textId="77777777" w:rsidR="00CC489C" w:rsidRDefault="00CC489C" w:rsidP="00CC489C">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789C00DB" w14:textId="56BA8326" w:rsidR="00DB7225" w:rsidRPr="00AA743F" w:rsidRDefault="00CC489C" w:rsidP="00AC6630">
      <w:pPr>
        <w:pStyle w:val="Akapitzlist"/>
        <w:numPr>
          <w:ilvl w:val="0"/>
          <w:numId w:val="26"/>
        </w:numPr>
        <w:ind w:left="426" w:hanging="426"/>
        <w:jc w:val="both"/>
        <w:rPr>
          <w:rFonts w:asciiTheme="majorHAnsi" w:hAnsiTheme="majorHAnsi"/>
          <w:sz w:val="24"/>
          <w:szCs w:val="24"/>
        </w:rPr>
      </w:pPr>
      <w:r w:rsidRPr="00D02117">
        <w:rPr>
          <w:rFonts w:asciiTheme="majorHAnsi" w:hAnsiTheme="majorHAnsi"/>
          <w:b/>
          <w:bCs/>
          <w:sz w:val="24"/>
          <w:szCs w:val="24"/>
          <w:u w:val="single"/>
        </w:rPr>
        <w:t xml:space="preserve"> Zamawiający wymaga odpisu na PFRON w całym </w:t>
      </w:r>
      <w:r w:rsidRPr="00EB1748">
        <w:rPr>
          <w:rFonts w:asciiTheme="majorHAnsi" w:hAnsiTheme="majorHAnsi"/>
          <w:b/>
          <w:bCs/>
          <w:sz w:val="24"/>
          <w:szCs w:val="24"/>
          <w:u w:val="single"/>
        </w:rPr>
        <w:t xml:space="preserve">okresie umowy min </w:t>
      </w:r>
      <w:r w:rsidR="00EB1748" w:rsidRPr="00EB1748">
        <w:rPr>
          <w:rFonts w:asciiTheme="majorHAnsi" w:hAnsiTheme="majorHAnsi"/>
          <w:b/>
          <w:bCs/>
          <w:sz w:val="24"/>
          <w:szCs w:val="24"/>
          <w:u w:val="single"/>
        </w:rPr>
        <w:t>100</w:t>
      </w:r>
      <w:r w:rsidRPr="00EB1748">
        <w:rPr>
          <w:rFonts w:asciiTheme="majorHAnsi" w:hAnsiTheme="majorHAnsi"/>
          <w:b/>
          <w:bCs/>
          <w:sz w:val="24"/>
          <w:szCs w:val="24"/>
          <w:u w:val="single"/>
        </w:rPr>
        <w:t xml:space="preserve"> 000,00 zł na</w:t>
      </w:r>
      <w:r w:rsidRPr="00D02117">
        <w:rPr>
          <w:rFonts w:asciiTheme="majorHAnsi" w:hAnsiTheme="majorHAnsi"/>
          <w:b/>
          <w:bCs/>
          <w:sz w:val="24"/>
          <w:szCs w:val="24"/>
          <w:u w:val="single"/>
        </w:rPr>
        <w:t xml:space="preserve"> rok</w:t>
      </w:r>
      <w:r w:rsidR="00AA743F">
        <w:rPr>
          <w:rFonts w:asciiTheme="majorHAnsi" w:hAnsiTheme="majorHAnsi"/>
          <w:b/>
          <w:bCs/>
          <w:sz w:val="24"/>
          <w:szCs w:val="24"/>
          <w:u w:val="single"/>
        </w:rPr>
        <w:t>.</w:t>
      </w:r>
    </w:p>
    <w:p w14:paraId="74111F5E" w14:textId="77777777" w:rsidR="00AA743F" w:rsidRDefault="00AA743F" w:rsidP="00AA743F">
      <w:pPr>
        <w:jc w:val="both"/>
        <w:rPr>
          <w:rFonts w:asciiTheme="majorHAnsi" w:hAnsiTheme="majorHAnsi"/>
          <w:sz w:val="24"/>
          <w:szCs w:val="24"/>
        </w:rPr>
      </w:pPr>
    </w:p>
    <w:p w14:paraId="3D5C70CF" w14:textId="77777777" w:rsidR="00AA743F" w:rsidRDefault="00AA743F" w:rsidP="00AA743F">
      <w:pPr>
        <w:jc w:val="both"/>
        <w:rPr>
          <w:rFonts w:asciiTheme="majorHAnsi" w:hAnsiTheme="majorHAnsi"/>
          <w:sz w:val="24"/>
          <w:szCs w:val="24"/>
        </w:rPr>
      </w:pPr>
    </w:p>
    <w:p w14:paraId="49513460" w14:textId="77777777" w:rsidR="00F12DB1" w:rsidRDefault="00F12DB1" w:rsidP="00AA743F">
      <w:pPr>
        <w:jc w:val="both"/>
        <w:rPr>
          <w:rFonts w:asciiTheme="majorHAnsi" w:hAnsiTheme="majorHAnsi"/>
          <w:sz w:val="24"/>
          <w:szCs w:val="24"/>
        </w:rPr>
      </w:pPr>
    </w:p>
    <w:p w14:paraId="505FAF8A" w14:textId="77777777" w:rsidR="00F12DB1" w:rsidRPr="00AA743F" w:rsidRDefault="00F12DB1" w:rsidP="00AA743F">
      <w:pPr>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w art. 108 Pzp</w:t>
      </w: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712CDB01" w:rsidR="008C0416" w:rsidRPr="008C0416" w:rsidRDefault="008C0416" w:rsidP="008C0416">
      <w:pPr>
        <w:pStyle w:val="Akapitzlist"/>
        <w:numPr>
          <w:ilvl w:val="0"/>
          <w:numId w:val="31"/>
        </w:numPr>
        <w:jc w:val="both"/>
        <w:rPr>
          <w:rFonts w:asciiTheme="majorHAnsi" w:hAnsiTheme="majorHAnsi"/>
          <w:sz w:val="24"/>
          <w:szCs w:val="24"/>
        </w:rPr>
      </w:pPr>
      <w:bookmarkStart w:id="0"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w:t>
      </w:r>
      <w:r w:rsidR="00EB1748">
        <w:rPr>
          <w:rFonts w:asciiTheme="majorHAnsi" w:hAnsiTheme="majorHAnsi" w:cstheme="majorHAnsi"/>
          <w:sz w:val="24"/>
          <w:szCs w:val="24"/>
        </w:rPr>
        <w:t>3</w:t>
      </w:r>
      <w:r w:rsidRPr="008C0416">
        <w:rPr>
          <w:rFonts w:asciiTheme="majorHAnsi" w:hAnsiTheme="majorHAnsi" w:cstheme="majorHAnsi"/>
          <w:sz w:val="24"/>
          <w:szCs w:val="24"/>
        </w:rPr>
        <w:t xml:space="preserve"> r. poz. </w:t>
      </w:r>
      <w:r w:rsidR="00EB1748">
        <w:rPr>
          <w:rFonts w:asciiTheme="majorHAnsi" w:hAnsiTheme="majorHAnsi" w:cstheme="majorHAnsi"/>
          <w:sz w:val="24"/>
          <w:szCs w:val="24"/>
        </w:rPr>
        <w:t>1497</w:t>
      </w:r>
      <w:r w:rsidRPr="008C0416">
        <w:rPr>
          <w:rFonts w:asciiTheme="majorHAnsi" w:hAnsiTheme="majorHAnsi" w:cstheme="majorHAnsi"/>
          <w:sz w:val="24"/>
          <w:szCs w:val="24"/>
        </w:rPr>
        <w:t>)</w:t>
      </w:r>
    </w:p>
    <w:bookmarkEnd w:id="0"/>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5E49CDF1" w14:textId="23C91746" w:rsidR="00735FC4" w:rsidRPr="0006364D" w:rsidRDefault="0006364D" w:rsidP="00AA743F">
      <w:pPr>
        <w:pStyle w:val="Akapitzlist"/>
        <w:ind w:left="709" w:hanging="425"/>
        <w:jc w:val="both"/>
        <w:rPr>
          <w:rFonts w:asciiTheme="majorHAnsi" w:hAnsiTheme="majorHAnsi"/>
          <w:sz w:val="24"/>
          <w:szCs w:val="24"/>
        </w:rPr>
      </w:pPr>
      <w:r>
        <w:rPr>
          <w:rFonts w:asciiTheme="majorHAnsi" w:hAnsiTheme="majorHAnsi"/>
          <w:sz w:val="24"/>
          <w:szCs w:val="24"/>
        </w:rPr>
        <w:t xml:space="preserve">         </w:t>
      </w:r>
      <w:r w:rsidRPr="0006364D">
        <w:rPr>
          <w:rFonts w:asciiTheme="majorHAnsi" w:hAnsiTheme="majorHAnsi"/>
          <w:sz w:val="24"/>
          <w:szCs w:val="24"/>
        </w:rPr>
        <w:t>Zamawiający uzna warunek za spełniony, jeżeli Wykonawca wykaże, że posiada ważną</w:t>
      </w:r>
      <w:r>
        <w:rPr>
          <w:rFonts w:asciiTheme="majorHAnsi" w:hAnsiTheme="majorHAnsi"/>
          <w:sz w:val="24"/>
          <w:szCs w:val="24"/>
        </w:rPr>
        <w:t xml:space="preserve"> </w:t>
      </w:r>
      <w:r w:rsidRPr="0006364D">
        <w:rPr>
          <w:rFonts w:asciiTheme="majorHAnsi" w:hAnsiTheme="majorHAnsi"/>
          <w:sz w:val="24"/>
          <w:szCs w:val="24"/>
        </w:rPr>
        <w:t xml:space="preserve">koncesję na prowadzenie działalności gospodarczej w zakresie usług ochrony osób </w:t>
      </w:r>
      <w:r w:rsidR="00EB1748">
        <w:rPr>
          <w:rFonts w:asciiTheme="majorHAnsi" w:hAnsiTheme="majorHAnsi"/>
          <w:sz w:val="24"/>
          <w:szCs w:val="24"/>
        </w:rPr>
        <w:br/>
      </w:r>
      <w:r w:rsidRPr="0006364D">
        <w:rPr>
          <w:rFonts w:asciiTheme="majorHAnsi" w:hAnsiTheme="majorHAnsi"/>
          <w:sz w:val="24"/>
          <w:szCs w:val="24"/>
        </w:rPr>
        <w:t>i mienia wydaną zgodnie z ustawą z dnia 22 sierpnia 1997r. o ochronie osób i mienia (tj. Dz.U. z 2021r. poz. 1995),</w:t>
      </w: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6D820FD7" w14:textId="2380EB21" w:rsidR="00735FC4" w:rsidRDefault="00735FC4" w:rsidP="00EB1748">
      <w:pPr>
        <w:ind w:left="567"/>
        <w:jc w:val="both"/>
        <w:rPr>
          <w:rFonts w:asciiTheme="majorHAnsi" w:hAnsiTheme="majorHAnsi"/>
          <w:sz w:val="24"/>
          <w:szCs w:val="24"/>
        </w:rPr>
      </w:pPr>
      <w:r w:rsidRPr="002117BB">
        <w:rPr>
          <w:rFonts w:asciiTheme="majorHAnsi" w:hAnsiTheme="majorHAnsi"/>
          <w:sz w:val="24"/>
          <w:szCs w:val="24"/>
        </w:rPr>
        <w:t>Zamawiając</w:t>
      </w:r>
      <w:r w:rsidR="00DD499D">
        <w:t>y</w:t>
      </w:r>
      <w:r w:rsidR="00DD499D" w:rsidRPr="00DD499D">
        <w:rPr>
          <w:rFonts w:asciiTheme="majorHAnsi" w:hAnsiTheme="majorHAnsi"/>
          <w:sz w:val="24"/>
          <w:szCs w:val="24"/>
        </w:rPr>
        <w:t xml:space="preserve"> uzna warunek za spełniony, jeżeli Wykonawca wykaże, że jest ubezpieczony od odpowiedzialności cywilnej w zakresie prowadzonej działalności związanej </w:t>
      </w:r>
      <w:r w:rsidR="00EB1748">
        <w:rPr>
          <w:rFonts w:asciiTheme="majorHAnsi" w:hAnsiTheme="majorHAnsi"/>
          <w:sz w:val="24"/>
          <w:szCs w:val="24"/>
        </w:rPr>
        <w:br/>
      </w:r>
      <w:r w:rsidR="00DD499D" w:rsidRPr="00DD499D">
        <w:rPr>
          <w:rFonts w:asciiTheme="majorHAnsi" w:hAnsiTheme="majorHAnsi"/>
          <w:sz w:val="24"/>
          <w:szCs w:val="24"/>
        </w:rPr>
        <w:t>z przedmiotem zamówienia na sumę gwarancyjną ubezpieczenia min. 500 000,00 PLN.</w:t>
      </w:r>
      <w:r w:rsidR="00AA743F">
        <w:rPr>
          <w:rFonts w:asciiTheme="majorHAnsi" w:hAnsiTheme="majorHAnsi"/>
          <w:sz w:val="24"/>
          <w:szCs w:val="24"/>
        </w:rPr>
        <w:t xml:space="preserve"> </w:t>
      </w:r>
    </w:p>
    <w:p w14:paraId="3AC6EC0C" w14:textId="77777777" w:rsidR="00DD499D" w:rsidRPr="002117BB" w:rsidRDefault="00DD499D" w:rsidP="00DD49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7C5A5F6C" w14:textId="77777777" w:rsidR="00DD499D" w:rsidRDefault="00DD499D" w:rsidP="00DD499D">
      <w:pPr>
        <w:pStyle w:val="Akapitzlist"/>
        <w:numPr>
          <w:ilvl w:val="0"/>
          <w:numId w:val="35"/>
        </w:numPr>
        <w:jc w:val="both"/>
        <w:rPr>
          <w:rFonts w:asciiTheme="majorHAnsi" w:hAnsiTheme="majorHAnsi"/>
          <w:sz w:val="24"/>
          <w:szCs w:val="24"/>
        </w:rPr>
      </w:pPr>
      <w:r>
        <w:rPr>
          <w:rFonts w:asciiTheme="majorHAnsi" w:hAnsiTheme="majorHAnsi"/>
          <w:sz w:val="24"/>
          <w:szCs w:val="24"/>
        </w:rPr>
        <w:t xml:space="preserve">Zamawiający uzna warunek za spełniony, jeżeli </w:t>
      </w:r>
      <w:r w:rsidRPr="006A51DF">
        <w:rPr>
          <w:rFonts w:asciiTheme="majorHAnsi" w:hAnsiTheme="majorHAnsi"/>
          <w:sz w:val="24"/>
          <w:szCs w:val="24"/>
        </w:rPr>
        <w:t>Wykonawca</w:t>
      </w:r>
      <w:r w:rsidRPr="00DD297D">
        <w:rPr>
          <w:rFonts w:asciiTheme="majorHAnsi" w:hAnsiTheme="majorHAnsi"/>
          <w:sz w:val="24"/>
          <w:szCs w:val="24"/>
        </w:rPr>
        <w:t xml:space="preserve"> wykaże, że, wykonał nie wcześniej niż w okresie ostatnich 3 lat przed upływem terminu składania ofert, a jeżeli okres prowadzenia działalności jest krótszy - w tym okresie, co najmniej dwie usługi bezpośredniej ochrony fizycznej osób i mienia o wartości nie mniejszej niż </w:t>
      </w:r>
      <w:r>
        <w:rPr>
          <w:rFonts w:asciiTheme="majorHAnsi" w:hAnsiTheme="majorHAnsi"/>
          <w:sz w:val="24"/>
          <w:szCs w:val="24"/>
        </w:rPr>
        <w:t>30</w:t>
      </w:r>
      <w:r w:rsidRPr="00DD297D">
        <w:rPr>
          <w:rFonts w:asciiTheme="majorHAnsi" w:hAnsiTheme="majorHAnsi"/>
          <w:sz w:val="24"/>
          <w:szCs w:val="24"/>
        </w:rPr>
        <w:t>0 000,00 zł brutto w stosunku rocznym.</w:t>
      </w:r>
    </w:p>
    <w:p w14:paraId="320BB4FC" w14:textId="77777777" w:rsidR="00DD499D" w:rsidRPr="00DD297D" w:rsidRDefault="00DD499D" w:rsidP="00DD499D">
      <w:pPr>
        <w:pStyle w:val="Akapitzlist"/>
        <w:numPr>
          <w:ilvl w:val="0"/>
          <w:numId w:val="35"/>
        </w:numPr>
        <w:jc w:val="both"/>
        <w:rPr>
          <w:rFonts w:asciiTheme="majorHAnsi" w:hAnsiTheme="majorHAnsi"/>
          <w:sz w:val="24"/>
          <w:szCs w:val="24"/>
        </w:rPr>
      </w:pPr>
      <w:r>
        <w:rPr>
          <w:rFonts w:asciiTheme="majorHAnsi" w:hAnsiTheme="majorHAnsi"/>
          <w:sz w:val="24"/>
          <w:szCs w:val="24"/>
        </w:rPr>
        <w:t xml:space="preserve">Zamawiający uzna warunek za spełniony, jeżeli </w:t>
      </w:r>
      <w:r w:rsidRPr="006A51DF">
        <w:rPr>
          <w:rFonts w:asciiTheme="majorHAnsi" w:hAnsiTheme="majorHAnsi"/>
          <w:sz w:val="24"/>
          <w:szCs w:val="24"/>
        </w:rPr>
        <w:t>Wykonawca</w:t>
      </w:r>
      <w:r w:rsidRPr="00DD297D">
        <w:rPr>
          <w:rFonts w:asciiTheme="majorHAnsi" w:hAnsiTheme="majorHAnsi"/>
          <w:sz w:val="24"/>
          <w:szCs w:val="24"/>
        </w:rPr>
        <w:t xml:space="preserve"> wykaże, że</w:t>
      </w:r>
      <w:r>
        <w:rPr>
          <w:rFonts w:asciiTheme="majorHAnsi" w:hAnsiTheme="majorHAnsi"/>
          <w:sz w:val="24"/>
          <w:szCs w:val="24"/>
        </w:rPr>
        <w:t>:</w:t>
      </w:r>
    </w:p>
    <w:p w14:paraId="062B000B" w14:textId="77777777" w:rsidR="00DD499D" w:rsidRPr="00F33840" w:rsidRDefault="00DD499D" w:rsidP="00DD499D">
      <w:pPr>
        <w:pStyle w:val="Akapitzlist"/>
        <w:ind w:left="1134" w:hanging="425"/>
        <w:jc w:val="both"/>
        <w:rPr>
          <w:rFonts w:asciiTheme="majorHAnsi" w:hAnsiTheme="majorHAnsi"/>
          <w:sz w:val="24"/>
          <w:szCs w:val="24"/>
        </w:rPr>
      </w:pPr>
      <w:r>
        <w:rPr>
          <w:rFonts w:asciiTheme="majorHAnsi" w:hAnsiTheme="majorHAnsi"/>
          <w:sz w:val="24"/>
          <w:szCs w:val="24"/>
        </w:rPr>
        <w:t>-</w:t>
      </w:r>
      <w:r w:rsidRPr="00F33840">
        <w:rPr>
          <w:rFonts w:asciiTheme="majorHAnsi" w:hAnsiTheme="majorHAnsi"/>
          <w:sz w:val="24"/>
          <w:szCs w:val="24"/>
        </w:rPr>
        <w:tab/>
        <w:t>dysponuj</w:t>
      </w:r>
      <w:r>
        <w:rPr>
          <w:rFonts w:asciiTheme="majorHAnsi" w:hAnsiTheme="majorHAnsi"/>
          <w:sz w:val="24"/>
          <w:szCs w:val="24"/>
        </w:rPr>
        <w:t>e</w:t>
      </w:r>
      <w:r w:rsidRPr="00F33840">
        <w:rPr>
          <w:rFonts w:asciiTheme="majorHAnsi" w:hAnsiTheme="majorHAnsi"/>
          <w:sz w:val="24"/>
          <w:szCs w:val="24"/>
        </w:rPr>
        <w:t xml:space="preserve"> przynajmniej jedną osobą wpisaną na listę kwalifikowanych pracowników ochrony fizycznej</w:t>
      </w:r>
    </w:p>
    <w:p w14:paraId="30308E8D" w14:textId="6C9A780C" w:rsidR="00536B75" w:rsidRDefault="00DD499D" w:rsidP="00DD499D">
      <w:pPr>
        <w:pStyle w:val="Akapitzlist"/>
        <w:ind w:left="1134" w:hanging="425"/>
        <w:jc w:val="both"/>
        <w:rPr>
          <w:rFonts w:asciiTheme="majorHAnsi" w:hAnsiTheme="majorHAnsi"/>
          <w:sz w:val="24"/>
          <w:szCs w:val="24"/>
        </w:rPr>
      </w:pPr>
      <w:r>
        <w:rPr>
          <w:rFonts w:asciiTheme="majorHAnsi" w:hAnsiTheme="majorHAnsi"/>
          <w:sz w:val="24"/>
          <w:szCs w:val="24"/>
        </w:rPr>
        <w:t>-</w:t>
      </w:r>
      <w:r w:rsidRPr="00F33840">
        <w:rPr>
          <w:rFonts w:asciiTheme="majorHAnsi" w:hAnsiTheme="majorHAnsi"/>
          <w:sz w:val="24"/>
          <w:szCs w:val="24"/>
        </w:rPr>
        <w:tab/>
      </w:r>
      <w:r w:rsidRPr="00DD499D">
        <w:rPr>
          <w:rFonts w:asciiTheme="majorHAnsi" w:hAnsiTheme="majorHAnsi"/>
          <w:sz w:val="24"/>
          <w:szCs w:val="24"/>
        </w:rPr>
        <w:t>posiada dwuosobową grupę interwencyjną, wyposażoną w oznakowane samochody, która skutecznie może przeprowadzić</w:t>
      </w:r>
      <w:r w:rsidRPr="00F33840">
        <w:rPr>
          <w:rFonts w:asciiTheme="majorHAnsi" w:hAnsiTheme="majorHAnsi"/>
          <w:sz w:val="24"/>
          <w:szCs w:val="24"/>
        </w:rPr>
        <w:t xml:space="preserve"> interwencję w obiektach Zamawiającego stanowiących przedmiot ochrony</w:t>
      </w:r>
      <w:r>
        <w:rPr>
          <w:rFonts w:asciiTheme="majorHAnsi" w:hAnsiTheme="majorHAnsi"/>
          <w:sz w:val="24"/>
          <w:szCs w:val="24"/>
        </w:rPr>
        <w:t xml:space="preserve"> w czasie nie dłuższym niż 20 min. od zgłoszenia.</w:t>
      </w:r>
    </w:p>
    <w:p w14:paraId="7931FF7D" w14:textId="77777777" w:rsidR="00DD499D" w:rsidRPr="00DD499D" w:rsidRDefault="00DD499D" w:rsidP="00DD499D">
      <w:pPr>
        <w:pStyle w:val="Akapitzlist"/>
        <w:ind w:left="1134" w:hanging="425"/>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1"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1"/>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748E9A70"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40E96995" w14:textId="1DC7BBDE"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127EECD2"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t>
      </w:r>
      <w:r w:rsidR="00AA743F">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6416BE44" w14:textId="01DE1535"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40AC921C"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t>
      </w:r>
      <w:r w:rsidR="00AA743F">
        <w:rPr>
          <w:rFonts w:asciiTheme="majorHAnsi" w:hAnsiTheme="majorHAnsi" w:cs="Times New Roman"/>
          <w:b/>
          <w:bCs/>
          <w:sz w:val="24"/>
          <w:szCs w:val="24"/>
        </w:rPr>
        <w:br/>
      </w:r>
      <w:r w:rsidRPr="002117BB">
        <w:rPr>
          <w:rFonts w:asciiTheme="majorHAnsi" w:hAnsiTheme="majorHAnsi" w:cs="Times New Roman"/>
          <w:b/>
          <w:bCs/>
          <w:sz w:val="24"/>
          <w:szCs w:val="24"/>
        </w:rPr>
        <w:t>w pozostałych sytuacjach określonych w przepisach ustawy Pzp.</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w:t>
      </w:r>
      <w:r w:rsidRPr="00AA743F">
        <w:rPr>
          <w:rFonts w:asciiTheme="majorHAnsi" w:hAnsiTheme="majorHAnsi" w:cs="Times New Roman"/>
          <w:b/>
          <w:bCs/>
          <w:sz w:val="24"/>
          <w:szCs w:val="24"/>
        </w:rPr>
        <w:t>załącznikiem nr 3 do</w:t>
      </w:r>
      <w:r w:rsidRPr="002117BB">
        <w:rPr>
          <w:rFonts w:asciiTheme="majorHAnsi" w:hAnsiTheme="majorHAnsi" w:cs="Times New Roman"/>
          <w:b/>
          <w:bCs/>
          <w:sz w:val="24"/>
          <w:szCs w:val="24"/>
        </w:rPr>
        <w:t xml:space="preserve">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 xml:space="preserve">w wyznaczonym terminie, nie krótszym niż 5 dni od dnia wezwania, podmiotowych </w:t>
      </w:r>
      <w:r w:rsidR="0032661F" w:rsidRPr="00EC4B66">
        <w:rPr>
          <w:rFonts w:asciiTheme="majorHAnsi" w:hAnsiTheme="majorHAnsi" w:cs="Times New Roman"/>
          <w:sz w:val="24"/>
          <w:szCs w:val="24"/>
        </w:rPr>
        <w:t>środków dowodowych, aktualnych na dzień złożenia.</w:t>
      </w:r>
    </w:p>
    <w:p w14:paraId="4DC40B7E" w14:textId="35D338EB" w:rsidR="0032661F" w:rsidRPr="00EC4B66" w:rsidRDefault="0032661F" w:rsidP="00EC4B66">
      <w:pPr>
        <w:pStyle w:val="Akapitzlist"/>
        <w:numPr>
          <w:ilvl w:val="0"/>
          <w:numId w:val="3"/>
        </w:numPr>
        <w:spacing w:before="240" w:line="276" w:lineRule="auto"/>
        <w:contextualSpacing w:val="0"/>
        <w:jc w:val="both"/>
        <w:rPr>
          <w:rFonts w:asciiTheme="majorHAnsi" w:hAnsiTheme="majorHAnsi" w:cs="Times New Roman"/>
          <w:sz w:val="24"/>
          <w:szCs w:val="24"/>
        </w:rPr>
      </w:pPr>
      <w:r w:rsidRPr="00EC4B66">
        <w:rPr>
          <w:rFonts w:asciiTheme="majorHAnsi" w:hAnsiTheme="majorHAnsi" w:cs="Times New Roman"/>
          <w:sz w:val="24"/>
          <w:szCs w:val="24"/>
        </w:rPr>
        <w:t>Podmiotowe środki</w:t>
      </w:r>
      <w:r w:rsidR="00A24744" w:rsidRPr="00EC4B66">
        <w:rPr>
          <w:rFonts w:asciiTheme="majorHAnsi" w:hAnsiTheme="majorHAnsi" w:cs="Times New Roman"/>
          <w:sz w:val="24"/>
          <w:szCs w:val="24"/>
        </w:rPr>
        <w:t xml:space="preserve"> dowodowe wymagane od W</w:t>
      </w:r>
      <w:r w:rsidR="005B5F36" w:rsidRPr="00EC4B66">
        <w:rPr>
          <w:rFonts w:asciiTheme="majorHAnsi" w:hAnsiTheme="majorHAnsi" w:cs="Times New Roman"/>
          <w:sz w:val="24"/>
          <w:szCs w:val="24"/>
        </w:rPr>
        <w:t>ykonawcy. Zamawiający zamiast podmiotowych środków dowodowych, żąda oświadczenia Wykonawcy o aktualności informacji zawartych w oświadczeniu o którym mowa w art. 125 ust. 1 ustawy Pzp.</w:t>
      </w:r>
      <w:r w:rsidR="00AE0CDF" w:rsidRPr="00EC4B66">
        <w:rPr>
          <w:rFonts w:asciiTheme="majorHAnsi" w:hAnsiTheme="majorHAnsi" w:cs="Times New Roman"/>
          <w:sz w:val="24"/>
          <w:szCs w:val="24"/>
        </w:rPr>
        <w:t xml:space="preserve"> </w:t>
      </w:r>
      <w:r w:rsidR="00AE0CDF" w:rsidRPr="00AA743F">
        <w:rPr>
          <w:rFonts w:asciiTheme="majorHAnsi" w:hAnsiTheme="majorHAnsi" w:cs="Times New Roman"/>
          <w:sz w:val="24"/>
          <w:szCs w:val="24"/>
        </w:rPr>
        <w:t>załącznik nr 6 do SWZ.</w:t>
      </w:r>
    </w:p>
    <w:p w14:paraId="62CFE3E3" w14:textId="1A279D9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13FD8DFF" w14:textId="6A47E482" w:rsidR="00BA39BF" w:rsidRPr="00BA39BF" w:rsidRDefault="00BA39BF" w:rsidP="00F12DB1">
      <w:pPr>
        <w:spacing w:before="240" w:line="276" w:lineRule="auto"/>
        <w:ind w:left="142" w:hanging="142"/>
        <w:jc w:val="both"/>
        <w:rPr>
          <w:rFonts w:asciiTheme="majorHAnsi" w:hAnsiTheme="majorHAnsi" w:cs="Times New Roman"/>
          <w:sz w:val="24"/>
          <w:szCs w:val="24"/>
        </w:rPr>
      </w:pPr>
      <w:r w:rsidRPr="00BA39BF">
        <w:rPr>
          <w:rFonts w:asciiTheme="majorHAnsi" w:hAnsiTheme="majorHAnsi" w:cs="Times New Roman"/>
          <w:b/>
          <w:bCs/>
          <w:sz w:val="24"/>
          <w:szCs w:val="24"/>
        </w:rPr>
        <w:t xml:space="preserve">- </w:t>
      </w:r>
      <w:r w:rsidRPr="00BA39BF">
        <w:rPr>
          <w:rFonts w:asciiTheme="majorHAnsi" w:hAnsiTheme="majorHAnsi" w:cs="Times New Roman"/>
          <w:sz w:val="24"/>
          <w:szCs w:val="24"/>
        </w:rPr>
        <w:t>koncesji na prowadzenie działalności gospodarczej w zakresie usług ochrony osób i mienia wydaną zgodnie z ustawą z dnia 22 sierpnia 1997r. o ochronie osób i mienia (tj. Dz.U. z 2021r. poz. 1995),</w:t>
      </w:r>
    </w:p>
    <w:p w14:paraId="013D21B1" w14:textId="77777777" w:rsidR="00BA39BF" w:rsidRPr="00BA39BF" w:rsidRDefault="00BA39BF" w:rsidP="00F12DB1">
      <w:pPr>
        <w:spacing w:before="240" w:line="276" w:lineRule="auto"/>
        <w:ind w:left="142" w:hanging="142"/>
        <w:jc w:val="both"/>
        <w:rPr>
          <w:rFonts w:asciiTheme="majorHAnsi" w:hAnsiTheme="majorHAnsi" w:cs="Times New Roman"/>
          <w:sz w:val="24"/>
          <w:szCs w:val="24"/>
        </w:rPr>
      </w:pPr>
      <w:r w:rsidRPr="00BA39BF">
        <w:rPr>
          <w:rFonts w:asciiTheme="majorHAnsi" w:hAnsiTheme="majorHAnsi" w:cs="Times New Roman"/>
          <w:sz w:val="24"/>
          <w:szCs w:val="24"/>
        </w:rPr>
        <w:t xml:space="preserve">- dokumentu potwierdzającego, że Wykonawca jest ubezpieczony od odpowiedzialności cywilnej w zakresie prowadzonej działalności gospodarczej na sumę </w:t>
      </w:r>
      <w:r w:rsidRPr="00AA743F">
        <w:rPr>
          <w:rFonts w:asciiTheme="majorHAnsi" w:hAnsiTheme="majorHAnsi" w:cs="Times New Roman"/>
          <w:sz w:val="24"/>
          <w:szCs w:val="24"/>
        </w:rPr>
        <w:t>gwarancyjną min. 500 000,00 PLN.</w:t>
      </w:r>
    </w:p>
    <w:p w14:paraId="214243AB" w14:textId="77777777" w:rsidR="00BA39BF" w:rsidRPr="00BA39BF" w:rsidRDefault="00BA39BF" w:rsidP="00F12DB1">
      <w:pPr>
        <w:spacing w:before="240" w:line="276" w:lineRule="auto"/>
        <w:ind w:left="142" w:hanging="142"/>
        <w:jc w:val="both"/>
        <w:rPr>
          <w:rFonts w:asciiTheme="majorHAnsi" w:hAnsiTheme="majorHAnsi" w:cs="Times New Roman"/>
          <w:sz w:val="24"/>
          <w:szCs w:val="24"/>
        </w:rPr>
      </w:pPr>
      <w:r w:rsidRPr="00BA39BF">
        <w:rPr>
          <w:rFonts w:asciiTheme="majorHAnsi" w:hAnsiTheme="majorHAnsi" w:cs="Times New Roman"/>
          <w:sz w:val="24"/>
          <w:szCs w:val="24"/>
        </w:rPr>
        <w:t>-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wystawione w okresie ostatnich 3 miesięcy</w:t>
      </w:r>
      <w:r w:rsidRPr="00AA743F">
        <w:rPr>
          <w:rFonts w:asciiTheme="majorHAnsi" w:hAnsiTheme="majorHAnsi" w:cs="Times New Roman"/>
          <w:sz w:val="24"/>
          <w:szCs w:val="24"/>
        </w:rPr>
        <w:t>. załącznik nr 10 do SWZ.</w:t>
      </w:r>
    </w:p>
    <w:p w14:paraId="1E211838" w14:textId="3FE03E16" w:rsidR="00536B75" w:rsidRPr="009154C1" w:rsidRDefault="00BA39BF" w:rsidP="00F12DB1">
      <w:pPr>
        <w:spacing w:before="240" w:line="276" w:lineRule="auto"/>
        <w:ind w:left="284" w:hanging="284"/>
        <w:jc w:val="both"/>
        <w:rPr>
          <w:rFonts w:asciiTheme="majorHAnsi" w:hAnsiTheme="majorHAnsi" w:cs="Times New Roman"/>
          <w:sz w:val="24"/>
          <w:szCs w:val="24"/>
        </w:rPr>
      </w:pPr>
      <w:r w:rsidRPr="00BA39BF">
        <w:rPr>
          <w:rFonts w:asciiTheme="majorHAnsi" w:hAnsiTheme="majorHAnsi" w:cs="Times New Roman"/>
          <w:sz w:val="24"/>
          <w:szCs w:val="24"/>
        </w:rPr>
        <w:t>- wykazu osób, skierowanych przez Wykonawcę do realizacji zamówienia publicznego,</w:t>
      </w:r>
      <w:r w:rsidR="009154C1">
        <w:rPr>
          <w:rFonts w:asciiTheme="majorHAnsi" w:hAnsiTheme="majorHAnsi" w:cs="Times New Roman"/>
          <w:sz w:val="24"/>
          <w:szCs w:val="24"/>
        </w:rPr>
        <w:t xml:space="preserve"> </w:t>
      </w:r>
      <w:r w:rsidR="00F12DB1">
        <w:rPr>
          <w:rFonts w:asciiTheme="majorHAnsi" w:hAnsiTheme="majorHAnsi" w:cs="Times New Roman"/>
          <w:sz w:val="24"/>
          <w:szCs w:val="24"/>
        </w:rPr>
        <w:br/>
      </w:r>
      <w:r w:rsidRPr="00BA39BF">
        <w:rPr>
          <w:rFonts w:asciiTheme="majorHAnsi" w:hAnsiTheme="majorHAnsi" w:cs="Times New Roman"/>
          <w:sz w:val="24"/>
          <w:szCs w:val="24"/>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A743F">
        <w:rPr>
          <w:rFonts w:asciiTheme="majorHAnsi" w:hAnsiTheme="majorHAnsi" w:cs="Times New Roman"/>
          <w:sz w:val="24"/>
          <w:szCs w:val="24"/>
        </w:rPr>
        <w:t>załącznik nr 9 do SWZ.;</w:t>
      </w: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1018647D"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 xml:space="preserve">mularz ofertowy- </w:t>
      </w:r>
      <w:r w:rsidR="008A22A6" w:rsidRPr="00AA743F">
        <w:rPr>
          <w:rFonts w:asciiTheme="majorHAnsi" w:hAnsiTheme="majorHAnsi" w:cs="Times New Roman"/>
          <w:sz w:val="24"/>
          <w:szCs w:val="24"/>
        </w:rPr>
        <w:t>załącznik nr 1</w:t>
      </w:r>
      <w:r w:rsidR="00C61AC7" w:rsidRPr="00AA743F">
        <w:rPr>
          <w:rFonts w:asciiTheme="majorHAnsi" w:hAnsiTheme="majorHAnsi" w:cs="Times New Roman"/>
          <w:sz w:val="24"/>
          <w:szCs w:val="24"/>
        </w:rPr>
        <w:t xml:space="preserve"> do</w:t>
      </w:r>
      <w:r w:rsidR="00C61AC7" w:rsidRPr="002117BB">
        <w:rPr>
          <w:rFonts w:asciiTheme="majorHAnsi" w:hAnsiTheme="majorHAnsi" w:cs="Times New Roman"/>
          <w:sz w:val="24"/>
          <w:szCs w:val="24"/>
        </w:rPr>
        <w:t xml:space="preserve"> SWZ</w:t>
      </w:r>
    </w:p>
    <w:p w14:paraId="1DD15935" w14:textId="77777777" w:rsidR="009154C1" w:rsidRDefault="009154C1" w:rsidP="009154C1">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Wycenę godzin - załącznik nr 1a do SWZ</w:t>
      </w:r>
    </w:p>
    <w:p w14:paraId="0DCEEF5A" w14:textId="4F443DB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w:t>
      </w:r>
      <w:r w:rsidRPr="00AA743F">
        <w:rPr>
          <w:rFonts w:asciiTheme="majorHAnsi" w:hAnsiTheme="majorHAnsi" w:cs="Times New Roman"/>
          <w:sz w:val="24"/>
          <w:szCs w:val="24"/>
        </w:rPr>
        <w:t>załącznik nr 3</w:t>
      </w:r>
      <w:r w:rsidRPr="00AE0CDF">
        <w:rPr>
          <w:rFonts w:asciiTheme="majorHAnsi" w:hAnsiTheme="majorHAnsi" w:cs="Times New Roman"/>
          <w:sz w:val="24"/>
          <w:szCs w:val="24"/>
        </w:rPr>
        <w:t xml:space="preserve">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w:t>
      </w:r>
      <w:r w:rsidRPr="00AA743F">
        <w:rPr>
          <w:rFonts w:asciiTheme="majorHAnsi" w:hAnsiTheme="majorHAnsi" w:cs="Times New Roman"/>
          <w:sz w:val="24"/>
          <w:szCs w:val="24"/>
        </w:rPr>
        <w:t xml:space="preserve">potencjał zał. nr </w:t>
      </w:r>
      <w:r w:rsidR="00D8515C" w:rsidRPr="00AA743F">
        <w:rPr>
          <w:rFonts w:asciiTheme="majorHAnsi" w:hAnsiTheme="majorHAnsi" w:cs="Times New Roman"/>
          <w:sz w:val="24"/>
          <w:szCs w:val="24"/>
        </w:rPr>
        <w:t>8</w:t>
      </w:r>
      <w:r w:rsidRPr="00AA743F">
        <w:rPr>
          <w:rFonts w:asciiTheme="majorHAnsi" w:hAnsiTheme="majorHAnsi" w:cs="Times New Roman"/>
          <w:sz w:val="24"/>
          <w:szCs w:val="24"/>
        </w:rPr>
        <w:t xml:space="preserve"> do SWZ</w:t>
      </w:r>
      <w:r>
        <w:rPr>
          <w:rFonts w:asciiTheme="majorHAnsi" w:hAnsiTheme="majorHAnsi" w:cs="Times New Roman"/>
          <w:sz w:val="24"/>
          <w:szCs w:val="24"/>
        </w:rPr>
        <w:t xml:space="preserve">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w:t>
      </w:r>
      <w:r w:rsidRPr="00AA743F">
        <w:rPr>
          <w:rFonts w:asciiTheme="majorHAnsi" w:hAnsiTheme="majorHAnsi" w:cs="Times New Roman"/>
          <w:sz w:val="24"/>
          <w:szCs w:val="24"/>
        </w:rPr>
        <w:t xml:space="preserve">zamówienie zał. nr </w:t>
      </w:r>
      <w:r w:rsidR="00D8515C" w:rsidRPr="00AA743F">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o spełnianiu warunków udziału w postępowaniu wg wzoru </w:t>
      </w:r>
      <w:r w:rsidRPr="00AA743F">
        <w:rPr>
          <w:rFonts w:asciiTheme="majorHAnsi" w:hAnsiTheme="majorHAnsi" w:cs="Times New Roman"/>
          <w:b/>
          <w:bCs/>
          <w:sz w:val="24"/>
          <w:szCs w:val="24"/>
        </w:rPr>
        <w:t>stanowiącego załącznik nr 3</w:t>
      </w:r>
      <w:r w:rsidRPr="00AE0CDF">
        <w:rPr>
          <w:rFonts w:asciiTheme="majorHAnsi" w:hAnsiTheme="majorHAnsi" w:cs="Times New Roman"/>
          <w:b/>
          <w:bCs/>
          <w:sz w:val="24"/>
          <w:szCs w:val="24"/>
        </w:rPr>
        <w:t xml:space="preserve">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17070EFA"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(t.j.: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4E842650" w:rsidR="00426E28" w:rsidRPr="001B6F61"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1B6F61">
        <w:rPr>
          <w:rFonts w:asciiTheme="majorHAnsi" w:hAnsiTheme="majorHAnsi" w:cs="Times New Roman"/>
          <w:sz w:val="24"/>
          <w:szCs w:val="24"/>
        </w:rPr>
        <w:t xml:space="preserve">Zamawiający wymaga wniesienia wadium przed upływem terminu składania ofert </w:t>
      </w:r>
      <w:r w:rsidR="008A138E" w:rsidRPr="001B6F61">
        <w:rPr>
          <w:rFonts w:asciiTheme="majorHAnsi" w:hAnsiTheme="majorHAnsi" w:cs="Times New Roman"/>
          <w:sz w:val="24"/>
          <w:szCs w:val="24"/>
        </w:rPr>
        <w:br/>
      </w:r>
      <w:r w:rsidRPr="001B6F61">
        <w:rPr>
          <w:rFonts w:asciiTheme="majorHAnsi" w:hAnsiTheme="majorHAnsi" w:cs="Times New Roman"/>
          <w:sz w:val="24"/>
          <w:szCs w:val="24"/>
        </w:rPr>
        <w:t xml:space="preserve">w </w:t>
      </w:r>
      <w:r w:rsidRPr="00EB1748">
        <w:rPr>
          <w:rFonts w:asciiTheme="majorHAnsi" w:hAnsiTheme="majorHAnsi" w:cs="Times New Roman"/>
          <w:sz w:val="24"/>
          <w:szCs w:val="24"/>
        </w:rPr>
        <w:t xml:space="preserve">wysokości </w:t>
      </w:r>
      <w:r w:rsidR="00EB1748" w:rsidRPr="00EB1748">
        <w:rPr>
          <w:rFonts w:asciiTheme="majorHAnsi" w:hAnsiTheme="majorHAnsi" w:cs="Times New Roman"/>
          <w:sz w:val="24"/>
          <w:szCs w:val="24"/>
        </w:rPr>
        <w:t>10</w:t>
      </w:r>
      <w:r w:rsidR="001758A2" w:rsidRPr="00EB1748">
        <w:rPr>
          <w:rFonts w:asciiTheme="majorHAnsi" w:hAnsiTheme="majorHAnsi" w:cs="Times New Roman"/>
          <w:sz w:val="24"/>
          <w:szCs w:val="24"/>
        </w:rPr>
        <w:t xml:space="preserve"> </w:t>
      </w:r>
      <w:r w:rsidR="007A36CD" w:rsidRPr="00EB1748">
        <w:rPr>
          <w:rFonts w:asciiTheme="majorHAnsi" w:hAnsiTheme="majorHAnsi" w:cs="Times New Roman"/>
          <w:sz w:val="24"/>
          <w:szCs w:val="24"/>
        </w:rPr>
        <w:t>000,00</w:t>
      </w:r>
      <w:r w:rsidR="007A36CD" w:rsidRPr="001B6F61">
        <w:rPr>
          <w:rFonts w:asciiTheme="majorHAnsi" w:hAnsiTheme="majorHAnsi" w:cs="Times New Roman"/>
          <w:sz w:val="24"/>
          <w:szCs w:val="24"/>
        </w:rPr>
        <w:t xml:space="preserve"> </w:t>
      </w:r>
      <w:r w:rsidRPr="001B6F61">
        <w:rPr>
          <w:rFonts w:asciiTheme="majorHAnsi" w:hAnsiTheme="majorHAnsi" w:cs="Times New Roman"/>
          <w:sz w:val="24"/>
          <w:szCs w:val="24"/>
        </w:rPr>
        <w:t>zł (słownie:</w:t>
      </w:r>
      <w:r w:rsidR="007A36CD" w:rsidRPr="001B6F61">
        <w:rPr>
          <w:rFonts w:asciiTheme="majorHAnsi" w:hAnsiTheme="majorHAnsi" w:cs="Times New Roman"/>
          <w:sz w:val="24"/>
          <w:szCs w:val="24"/>
        </w:rPr>
        <w:t xml:space="preserve"> </w:t>
      </w:r>
      <w:r w:rsidR="00EB1748" w:rsidRPr="00EB1748">
        <w:rPr>
          <w:rFonts w:asciiTheme="majorHAnsi" w:hAnsiTheme="majorHAnsi" w:cs="Times New Roman"/>
          <w:sz w:val="24"/>
          <w:szCs w:val="24"/>
        </w:rPr>
        <w:t>dziesięć</w:t>
      </w:r>
      <w:r w:rsidR="001B6F61" w:rsidRPr="00EB1748">
        <w:rPr>
          <w:rFonts w:asciiTheme="majorHAnsi" w:hAnsiTheme="majorHAnsi" w:cs="Times New Roman"/>
          <w:sz w:val="24"/>
          <w:szCs w:val="24"/>
        </w:rPr>
        <w:t xml:space="preserve"> tysięcy</w:t>
      </w:r>
      <w:r w:rsidR="00C075D6" w:rsidRPr="001B6F61">
        <w:rPr>
          <w:rFonts w:asciiTheme="majorHAnsi" w:hAnsiTheme="majorHAnsi" w:cs="Times New Roman"/>
          <w:sz w:val="24"/>
          <w:szCs w:val="24"/>
        </w:rPr>
        <w:t xml:space="preserve"> </w:t>
      </w:r>
      <w:r w:rsidRPr="001B6F61">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9AF10E1" w14:textId="77777777" w:rsidR="00AA743F" w:rsidRPr="002117BB" w:rsidRDefault="00AA743F" w:rsidP="00EB1748">
      <w:pPr>
        <w:spacing w:after="0" w:line="276" w:lineRule="auto"/>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7924F9A8"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w:t>
      </w:r>
      <w:r w:rsidR="00C440D8">
        <w:rPr>
          <w:rFonts w:asciiTheme="majorHAnsi" w:hAnsiTheme="majorHAnsi" w:cs="Times New Roman"/>
          <w:sz w:val="24"/>
          <w:szCs w:val="24"/>
        </w:rPr>
        <w:t xml:space="preserve">przez okres 30 dni tj. </w:t>
      </w:r>
      <w:r w:rsidRPr="002117BB">
        <w:rPr>
          <w:rFonts w:asciiTheme="majorHAnsi" w:hAnsiTheme="majorHAnsi" w:cs="Times New Roman"/>
          <w:sz w:val="24"/>
          <w:szCs w:val="24"/>
        </w:rPr>
        <w:t xml:space="preserve">do dnia </w:t>
      </w:r>
      <w:r w:rsidR="00AA743F">
        <w:rPr>
          <w:rFonts w:asciiTheme="majorHAnsi" w:hAnsiTheme="majorHAnsi" w:cs="Times New Roman"/>
          <w:sz w:val="24"/>
          <w:szCs w:val="24"/>
        </w:rPr>
        <w:t>1</w:t>
      </w:r>
      <w:r w:rsidR="005D403E">
        <w:rPr>
          <w:rFonts w:asciiTheme="majorHAnsi" w:hAnsiTheme="majorHAnsi" w:cs="Times New Roman"/>
          <w:sz w:val="24"/>
          <w:szCs w:val="24"/>
        </w:rPr>
        <w:t>8</w:t>
      </w:r>
      <w:r w:rsidR="00AA743F">
        <w:rPr>
          <w:rFonts w:asciiTheme="majorHAnsi" w:hAnsiTheme="majorHAnsi" w:cs="Times New Roman"/>
          <w:sz w:val="24"/>
          <w:szCs w:val="24"/>
        </w:rPr>
        <w:t>.11.</w:t>
      </w:r>
      <w:r w:rsidR="00616BA8" w:rsidRPr="00AA743F">
        <w:rPr>
          <w:rFonts w:asciiTheme="majorHAnsi" w:hAnsiTheme="majorHAnsi" w:cs="Times New Roman"/>
          <w:sz w:val="24"/>
          <w:szCs w:val="24"/>
        </w:rPr>
        <w:t>.</w:t>
      </w:r>
      <w:r w:rsidRPr="00AA743F">
        <w:rPr>
          <w:rFonts w:asciiTheme="majorHAnsi" w:hAnsiTheme="majorHAnsi" w:cs="Times New Roman"/>
          <w:sz w:val="24"/>
          <w:szCs w:val="24"/>
        </w:rPr>
        <w:t>202</w:t>
      </w:r>
      <w:r w:rsidR="007A2372" w:rsidRPr="00AA743F">
        <w:rPr>
          <w:rFonts w:asciiTheme="majorHAnsi" w:hAnsiTheme="majorHAnsi" w:cs="Times New Roman"/>
          <w:sz w:val="24"/>
          <w:szCs w:val="24"/>
        </w:rPr>
        <w:t>3</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435DC708"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AA743F">
        <w:rPr>
          <w:rFonts w:asciiTheme="majorHAnsi" w:hAnsiTheme="majorHAnsi" w:cs="Times New Roman"/>
          <w:sz w:val="24"/>
          <w:szCs w:val="24"/>
        </w:rPr>
        <w:t xml:space="preserve">dnia </w:t>
      </w:r>
      <w:r w:rsidR="005D403E">
        <w:rPr>
          <w:rFonts w:asciiTheme="majorHAnsi" w:hAnsiTheme="majorHAnsi" w:cs="Times New Roman"/>
          <w:sz w:val="24"/>
          <w:szCs w:val="24"/>
        </w:rPr>
        <w:t>20</w:t>
      </w:r>
      <w:r w:rsidR="00616BA8" w:rsidRPr="00AA743F">
        <w:rPr>
          <w:rFonts w:asciiTheme="majorHAnsi" w:hAnsiTheme="majorHAnsi" w:cs="Times New Roman"/>
          <w:sz w:val="24"/>
          <w:szCs w:val="24"/>
        </w:rPr>
        <w:t>.</w:t>
      </w:r>
      <w:r w:rsidR="00C440D8" w:rsidRPr="00AA743F">
        <w:rPr>
          <w:rFonts w:asciiTheme="majorHAnsi" w:hAnsiTheme="majorHAnsi" w:cs="Times New Roman"/>
          <w:sz w:val="24"/>
          <w:szCs w:val="24"/>
        </w:rPr>
        <w:t>10</w:t>
      </w:r>
      <w:r w:rsidR="00616BA8" w:rsidRPr="00AA743F">
        <w:rPr>
          <w:rFonts w:asciiTheme="majorHAnsi" w:hAnsiTheme="majorHAnsi" w:cs="Times New Roman"/>
          <w:sz w:val="24"/>
          <w:szCs w:val="24"/>
        </w:rPr>
        <w:t>.</w:t>
      </w:r>
      <w:r w:rsidRPr="00AA743F">
        <w:rPr>
          <w:rFonts w:asciiTheme="majorHAnsi" w:hAnsiTheme="majorHAnsi" w:cs="Times New Roman"/>
          <w:sz w:val="24"/>
          <w:szCs w:val="24"/>
        </w:rPr>
        <w:t>202</w:t>
      </w:r>
      <w:r w:rsidR="00605408" w:rsidRPr="00AA743F">
        <w:rPr>
          <w:rFonts w:asciiTheme="majorHAnsi" w:hAnsiTheme="majorHAnsi" w:cs="Times New Roman"/>
          <w:sz w:val="24"/>
          <w:szCs w:val="24"/>
        </w:rPr>
        <w:t>3</w:t>
      </w:r>
      <w:r w:rsidRPr="00AA743F">
        <w:rPr>
          <w:rFonts w:asciiTheme="majorHAnsi" w:hAnsiTheme="majorHAnsi" w:cs="Times New Roman"/>
          <w:sz w:val="24"/>
          <w:szCs w:val="24"/>
        </w:rPr>
        <w:t xml:space="preserve"> r. do godz. </w:t>
      </w:r>
      <w:r w:rsidR="003915F1" w:rsidRPr="00AA743F">
        <w:rPr>
          <w:rFonts w:asciiTheme="majorHAnsi" w:hAnsiTheme="majorHAnsi" w:cs="Times New Roman"/>
          <w:sz w:val="24"/>
          <w:szCs w:val="24"/>
        </w:rPr>
        <w:t>0</w:t>
      </w:r>
      <w:r w:rsidR="00C075D6" w:rsidRPr="00AA743F">
        <w:rPr>
          <w:rFonts w:asciiTheme="majorHAnsi" w:hAnsiTheme="majorHAnsi" w:cs="Times New Roman"/>
          <w:sz w:val="24"/>
          <w:szCs w:val="24"/>
        </w:rPr>
        <w:t>8</w:t>
      </w:r>
      <w:r w:rsidRPr="00AA743F">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5C28711D"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w:t>
      </w:r>
      <w:r w:rsidRPr="00AA743F">
        <w:rPr>
          <w:rFonts w:asciiTheme="majorHAnsi" w:hAnsiTheme="majorHAnsi" w:cs="Times New Roman"/>
          <w:sz w:val="24"/>
          <w:szCs w:val="24"/>
        </w:rPr>
        <w:t>ofert nast</w:t>
      </w:r>
      <w:r w:rsidR="00DA5CCC" w:rsidRPr="00AA743F">
        <w:rPr>
          <w:rFonts w:asciiTheme="majorHAnsi" w:hAnsiTheme="majorHAnsi" w:cs="Times New Roman"/>
          <w:sz w:val="24"/>
          <w:szCs w:val="24"/>
        </w:rPr>
        <w:t xml:space="preserve">ąpi w dniu </w:t>
      </w:r>
      <w:r w:rsidR="005D403E">
        <w:rPr>
          <w:rFonts w:asciiTheme="majorHAnsi" w:hAnsiTheme="majorHAnsi" w:cs="Times New Roman"/>
          <w:sz w:val="24"/>
          <w:szCs w:val="24"/>
        </w:rPr>
        <w:t>20</w:t>
      </w:r>
      <w:r w:rsidR="00C440D8" w:rsidRPr="00AA743F">
        <w:rPr>
          <w:rFonts w:asciiTheme="majorHAnsi" w:hAnsiTheme="majorHAnsi" w:cs="Times New Roman"/>
          <w:sz w:val="24"/>
          <w:szCs w:val="24"/>
        </w:rPr>
        <w:t>.10</w:t>
      </w:r>
      <w:r w:rsidR="00616BA8" w:rsidRPr="00AA743F">
        <w:rPr>
          <w:rFonts w:asciiTheme="majorHAnsi" w:hAnsiTheme="majorHAnsi" w:cs="Times New Roman"/>
          <w:sz w:val="24"/>
          <w:szCs w:val="24"/>
        </w:rPr>
        <w:t>.</w:t>
      </w:r>
      <w:r w:rsidR="00DA5CCC" w:rsidRPr="00AA743F">
        <w:rPr>
          <w:rFonts w:asciiTheme="majorHAnsi" w:hAnsiTheme="majorHAnsi" w:cs="Times New Roman"/>
          <w:sz w:val="24"/>
          <w:szCs w:val="24"/>
        </w:rPr>
        <w:t>202</w:t>
      </w:r>
      <w:r w:rsidR="00605408" w:rsidRPr="00AA743F">
        <w:rPr>
          <w:rFonts w:asciiTheme="majorHAnsi" w:hAnsiTheme="majorHAnsi" w:cs="Times New Roman"/>
          <w:sz w:val="24"/>
          <w:szCs w:val="24"/>
        </w:rPr>
        <w:t>3</w:t>
      </w:r>
      <w:r w:rsidR="00DA5CCC" w:rsidRPr="00AA743F">
        <w:rPr>
          <w:rFonts w:asciiTheme="majorHAnsi" w:hAnsiTheme="majorHAnsi" w:cs="Times New Roman"/>
          <w:sz w:val="24"/>
          <w:szCs w:val="24"/>
        </w:rPr>
        <w:t xml:space="preserve"> r. godz. </w:t>
      </w:r>
      <w:r w:rsidR="00C075D6" w:rsidRPr="00AA743F">
        <w:rPr>
          <w:rFonts w:asciiTheme="majorHAnsi" w:hAnsiTheme="majorHAnsi" w:cs="Times New Roman"/>
          <w:sz w:val="24"/>
          <w:szCs w:val="24"/>
        </w:rPr>
        <w:t>08</w:t>
      </w:r>
      <w:r w:rsidRPr="00AA743F">
        <w:rPr>
          <w:rFonts w:asciiTheme="majorHAnsi" w:hAnsiTheme="majorHAnsi" w:cs="Times New Roman"/>
          <w:sz w:val="24"/>
          <w:szCs w:val="24"/>
        </w:rPr>
        <w:t>:</w:t>
      </w:r>
      <w:r w:rsidR="00C075D6" w:rsidRPr="00AA743F">
        <w:rPr>
          <w:rFonts w:asciiTheme="majorHAnsi" w:hAnsiTheme="majorHAnsi" w:cs="Times New Roman"/>
          <w:sz w:val="24"/>
          <w:szCs w:val="24"/>
        </w:rPr>
        <w:t>3</w:t>
      </w:r>
      <w:r w:rsidRPr="00AA743F">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313037FD" w14:textId="77777777" w:rsidR="00111EBD" w:rsidRDefault="00111EBD"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0604000F"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 xml:space="preserve">zoru </w:t>
      </w:r>
      <w:r w:rsidR="008A138E" w:rsidRPr="00AA743F">
        <w:rPr>
          <w:rFonts w:asciiTheme="majorHAnsi" w:hAnsiTheme="majorHAnsi" w:cs="Times New Roman"/>
          <w:sz w:val="24"/>
          <w:szCs w:val="24"/>
        </w:rPr>
        <w:t>stanowiącego Załącznik nr</w:t>
      </w:r>
      <w:r w:rsidRPr="00AA743F">
        <w:rPr>
          <w:rFonts w:asciiTheme="majorHAnsi" w:hAnsiTheme="majorHAnsi" w:cs="Times New Roman"/>
          <w:sz w:val="24"/>
          <w:szCs w:val="24"/>
        </w:rPr>
        <w:t xml:space="preserve"> </w:t>
      </w:r>
      <w:r w:rsidR="008A138E" w:rsidRPr="00AA743F">
        <w:rPr>
          <w:rFonts w:asciiTheme="majorHAnsi" w:hAnsiTheme="majorHAnsi" w:cs="Times New Roman"/>
          <w:sz w:val="24"/>
          <w:szCs w:val="24"/>
        </w:rPr>
        <w:t xml:space="preserve">1 </w:t>
      </w:r>
      <w:r w:rsidRPr="00AA743F">
        <w:rPr>
          <w:rFonts w:asciiTheme="majorHAnsi" w:hAnsiTheme="majorHAnsi" w:cs="Times New Roman"/>
          <w:sz w:val="24"/>
          <w:szCs w:val="24"/>
        </w:rPr>
        <w:t>do SWZ</w:t>
      </w:r>
      <w:r>
        <w:rPr>
          <w:rFonts w:asciiTheme="majorHAnsi" w:hAnsiTheme="majorHAnsi" w:cs="Times New Roman"/>
          <w:sz w:val="24"/>
          <w:szCs w:val="24"/>
        </w:rPr>
        <w:t>, jako cenę brutto (z uwzględnieniem kwoty podatku od towarów i usług VAT) z wyszczególnieniem stawki podatku od towarów i usług (VAT)</w:t>
      </w:r>
      <w:r w:rsidR="00C440D8">
        <w:rPr>
          <w:rFonts w:asciiTheme="majorHAnsi" w:hAnsiTheme="majorHAnsi" w:cs="Times New Roman"/>
          <w:sz w:val="24"/>
          <w:szCs w:val="24"/>
        </w:rPr>
        <w:t xml:space="preserve"> oraz wycenę sporządzoną zgodnie z </w:t>
      </w:r>
      <w:r w:rsidR="00C440D8" w:rsidRPr="00AA743F">
        <w:rPr>
          <w:rFonts w:asciiTheme="majorHAnsi" w:hAnsiTheme="majorHAnsi" w:cs="Times New Roman"/>
          <w:sz w:val="24"/>
          <w:szCs w:val="24"/>
        </w:rPr>
        <w:t>Załącznikiem nr. 1a</w:t>
      </w:r>
      <w:r w:rsidR="00C440D8">
        <w:rPr>
          <w:rFonts w:asciiTheme="majorHAnsi" w:hAnsiTheme="majorHAnsi" w:cs="Times New Roman"/>
          <w:sz w:val="24"/>
          <w:szCs w:val="24"/>
        </w:rPr>
        <w:t xml:space="preserve"> do SWZ</w:t>
      </w:r>
      <w:r>
        <w:rPr>
          <w:rFonts w:asciiTheme="majorHAnsi" w:hAnsiTheme="majorHAnsi" w:cs="Times New Roman"/>
          <w:sz w:val="24"/>
          <w:szCs w:val="24"/>
        </w:rPr>
        <w:t>.</w:t>
      </w:r>
    </w:p>
    <w:p w14:paraId="2D8A51F0" w14:textId="12681BC4" w:rsidR="00426E28" w:rsidRPr="009F17A6" w:rsidRDefault="003915F1" w:rsidP="009F17A6">
      <w:pPr>
        <w:pStyle w:val="Akapitzlist"/>
        <w:numPr>
          <w:ilvl w:val="0"/>
          <w:numId w:val="12"/>
        </w:numPr>
        <w:rPr>
          <w:rFonts w:asciiTheme="majorHAnsi" w:hAnsiTheme="majorHAnsi" w:cs="Times New Roman"/>
          <w:sz w:val="24"/>
          <w:szCs w:val="24"/>
        </w:rPr>
      </w:pPr>
      <w:r w:rsidRPr="00673C5D">
        <w:rPr>
          <w:rFonts w:asciiTheme="majorHAnsi" w:hAnsiTheme="majorHAnsi" w:cs="Times New Roman"/>
          <w:sz w:val="24"/>
          <w:szCs w:val="24"/>
        </w:rPr>
        <w:t xml:space="preserve">Cena </w:t>
      </w:r>
      <w:r w:rsidR="00673C5D" w:rsidRPr="00673C5D">
        <w:rPr>
          <w:rFonts w:asciiTheme="majorHAnsi" w:hAnsiTheme="majorHAnsi" w:cs="Times New Roman"/>
          <w:sz w:val="24"/>
          <w:szCs w:val="24"/>
        </w:rPr>
        <w:t>winna uwzględniać wysokości minimalnego wynagrodzenia za pracę które będzie obowiązywać od 1 stycznia 202</w:t>
      </w:r>
      <w:r w:rsidR="00673C5D">
        <w:rPr>
          <w:rFonts w:asciiTheme="majorHAnsi" w:hAnsiTheme="majorHAnsi" w:cs="Times New Roman"/>
          <w:sz w:val="24"/>
          <w:szCs w:val="24"/>
        </w:rPr>
        <w:t>4</w:t>
      </w:r>
      <w:r w:rsidR="00673C5D" w:rsidRPr="00673C5D">
        <w:rPr>
          <w:rFonts w:asciiTheme="majorHAnsi" w:hAnsiTheme="majorHAnsi" w:cs="Times New Roman"/>
          <w:sz w:val="24"/>
          <w:szCs w:val="24"/>
        </w:rPr>
        <w:t xml:space="preserve">r. zgodnie z Rozporządzeniem Rady  Ministrów w sprawie wysokości minimalnego wynagrodzenia za pracę oraz wysokości minimalnej stawki </w:t>
      </w:r>
      <w:r w:rsidR="00673C5D" w:rsidRPr="00762AC5">
        <w:rPr>
          <w:rFonts w:asciiTheme="majorHAnsi" w:hAnsiTheme="majorHAnsi" w:cs="Times New Roman"/>
          <w:sz w:val="24"/>
          <w:szCs w:val="24"/>
        </w:rPr>
        <w:t>godzinowej w 2024</w:t>
      </w:r>
      <w:r w:rsidR="001B4E11" w:rsidRPr="00762AC5">
        <w:rPr>
          <w:rFonts w:asciiTheme="majorHAnsi" w:hAnsiTheme="majorHAnsi" w:cs="Times New Roman"/>
          <w:sz w:val="24"/>
          <w:szCs w:val="24"/>
        </w:rPr>
        <w:t xml:space="preserve"> </w:t>
      </w:r>
      <w:r w:rsidR="00673C5D" w:rsidRPr="00762AC5">
        <w:rPr>
          <w:rFonts w:asciiTheme="majorHAnsi" w:hAnsiTheme="majorHAnsi" w:cs="Times New Roman"/>
          <w:sz w:val="24"/>
          <w:szCs w:val="24"/>
        </w:rPr>
        <w:t>r.</w:t>
      </w:r>
    </w:p>
    <w:p w14:paraId="6E665C42" w14:textId="77777777" w:rsidR="00C075D6" w:rsidRPr="009F17A6" w:rsidRDefault="00426E28" w:rsidP="00C075D6">
      <w:pPr>
        <w:pStyle w:val="Akapitzlist"/>
        <w:numPr>
          <w:ilvl w:val="0"/>
          <w:numId w:val="12"/>
        </w:numPr>
        <w:contextualSpacing w:val="0"/>
        <w:jc w:val="both"/>
        <w:rPr>
          <w:rFonts w:asciiTheme="majorHAnsi" w:hAnsiTheme="majorHAnsi" w:cs="Times New Roman"/>
          <w:sz w:val="24"/>
          <w:szCs w:val="24"/>
          <w:highlight w:val="lightGray"/>
        </w:rPr>
      </w:pPr>
      <w:r w:rsidRPr="009F17A6">
        <w:rPr>
          <w:rFonts w:asciiTheme="majorHAnsi" w:hAnsiTheme="majorHAnsi" w:cs="Times New Roman"/>
          <w:sz w:val="24"/>
          <w:szCs w:val="24"/>
          <w:highlight w:val="lightGray"/>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73E39EC2" w14:textId="77777777" w:rsidR="003B0367" w:rsidRDefault="003B0367" w:rsidP="003B0367">
      <w:pPr>
        <w:pStyle w:val="Akapitzlist"/>
        <w:numPr>
          <w:ilvl w:val="0"/>
          <w:numId w:val="32"/>
        </w:numPr>
        <w:spacing w:after="0" w:line="276"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Wybór oferty najkorzystniejszej nastąpi na podstawie następujących kryteriów oceny ofert:</w:t>
      </w:r>
    </w:p>
    <w:p w14:paraId="2F10FF07" w14:textId="77777777" w:rsidR="009F17A6" w:rsidRDefault="009F17A6" w:rsidP="003B0367">
      <w:pPr>
        <w:spacing w:after="0" w:line="276" w:lineRule="auto"/>
        <w:ind w:left="708"/>
        <w:jc w:val="both"/>
        <w:rPr>
          <w:rFonts w:asciiTheme="majorHAnsi" w:hAnsiTheme="majorHAnsi" w:cs="Times New Roman"/>
          <w:b/>
          <w:bCs/>
          <w:color w:val="000000"/>
          <w:sz w:val="24"/>
          <w:szCs w:val="24"/>
        </w:rPr>
      </w:pPr>
    </w:p>
    <w:p w14:paraId="6496D822" w14:textId="77777777" w:rsidR="009F17A6" w:rsidRPr="005D3B68" w:rsidRDefault="009F17A6" w:rsidP="009F17A6">
      <w:pPr>
        <w:tabs>
          <w:tab w:val="left" w:pos="567"/>
        </w:tabs>
        <w:ind w:left="540" w:firstLine="453"/>
        <w:jc w:val="both"/>
        <w:rPr>
          <w:rFonts w:asciiTheme="majorHAnsi" w:hAnsiTheme="majorHAnsi" w:cstheme="majorHAnsi"/>
          <w:b/>
          <w:sz w:val="24"/>
          <w:szCs w:val="24"/>
        </w:rPr>
      </w:pPr>
      <w:r w:rsidRPr="005D3B68">
        <w:rPr>
          <w:rFonts w:asciiTheme="majorHAnsi" w:hAnsiTheme="majorHAnsi" w:cstheme="majorHAnsi"/>
          <w:b/>
          <w:sz w:val="24"/>
          <w:szCs w:val="24"/>
        </w:rPr>
        <w:t>Cena – 90 %</w:t>
      </w:r>
    </w:p>
    <w:p w14:paraId="09EE8D8F" w14:textId="77777777" w:rsidR="009F17A6" w:rsidRPr="005D3B68" w:rsidRDefault="009F17A6" w:rsidP="009F17A6">
      <w:pPr>
        <w:autoSpaceDN w:val="0"/>
        <w:adjustRightInd w:val="0"/>
        <w:ind w:left="993"/>
        <w:rPr>
          <w:rFonts w:asciiTheme="majorHAnsi" w:hAnsiTheme="majorHAnsi" w:cstheme="majorHAnsi"/>
          <w:sz w:val="24"/>
          <w:szCs w:val="24"/>
        </w:rPr>
      </w:pPr>
      <w:r w:rsidRPr="005D3B68">
        <w:rPr>
          <w:rFonts w:asciiTheme="majorHAnsi" w:hAnsiTheme="majorHAnsi" w:cstheme="majorHAnsi"/>
          <w:b/>
          <w:sz w:val="24"/>
          <w:szCs w:val="24"/>
        </w:rPr>
        <w:t>Cena</w:t>
      </w:r>
      <w:r w:rsidRPr="005D3B68">
        <w:rPr>
          <w:rFonts w:asciiTheme="majorHAnsi" w:hAnsiTheme="majorHAnsi" w:cstheme="majorHAnsi"/>
          <w:sz w:val="24"/>
          <w:szCs w:val="24"/>
        </w:rPr>
        <w:t xml:space="preserve"> = Cena brutto z formularza ofertowego </w:t>
      </w:r>
    </w:p>
    <w:p w14:paraId="27CE56BE" w14:textId="77777777" w:rsidR="009F17A6" w:rsidRPr="005D3B68" w:rsidRDefault="009F17A6" w:rsidP="00762AC5">
      <w:pPr>
        <w:tabs>
          <w:tab w:val="left" w:pos="567"/>
        </w:tabs>
        <w:jc w:val="both"/>
        <w:rPr>
          <w:rFonts w:asciiTheme="majorHAnsi" w:hAnsiTheme="majorHAnsi" w:cstheme="majorHAnsi"/>
          <w:sz w:val="24"/>
          <w:szCs w:val="24"/>
        </w:rPr>
      </w:pPr>
    </w:p>
    <w:p w14:paraId="31E27644" w14:textId="77777777" w:rsidR="009F17A6" w:rsidRPr="005D3B68" w:rsidRDefault="009F17A6" w:rsidP="009F17A6">
      <w:pPr>
        <w:tabs>
          <w:tab w:val="left" w:pos="567"/>
        </w:tabs>
        <w:ind w:firstLine="284"/>
        <w:jc w:val="both"/>
        <w:rPr>
          <w:rFonts w:asciiTheme="majorHAnsi" w:hAnsiTheme="majorHAnsi" w:cstheme="majorHAnsi"/>
          <w:sz w:val="24"/>
          <w:szCs w:val="24"/>
        </w:rPr>
      </w:pP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t xml:space="preserve">Najniższa cena oferty spośród ofert złożonych </w:t>
      </w:r>
    </w:p>
    <w:p w14:paraId="57DFCDDE" w14:textId="77777777" w:rsidR="009F17A6" w:rsidRPr="005D3B68" w:rsidRDefault="009F17A6" w:rsidP="009F17A6">
      <w:pPr>
        <w:tabs>
          <w:tab w:val="left" w:pos="567"/>
        </w:tabs>
        <w:ind w:left="567" w:firstLine="426"/>
        <w:jc w:val="both"/>
        <w:rPr>
          <w:rFonts w:asciiTheme="majorHAnsi" w:hAnsiTheme="majorHAnsi" w:cstheme="majorHAnsi"/>
          <w:sz w:val="24"/>
          <w:szCs w:val="24"/>
        </w:rPr>
      </w:pPr>
      <w:r w:rsidRPr="005D3B68">
        <w:rPr>
          <w:rFonts w:asciiTheme="majorHAnsi" w:hAnsiTheme="majorHAnsi" w:cstheme="majorHAnsi"/>
          <w:sz w:val="24"/>
          <w:szCs w:val="24"/>
        </w:rPr>
        <w:t>Cena= ………………………………………………………………………………  x 90</w:t>
      </w:r>
    </w:p>
    <w:p w14:paraId="3FE99C35" w14:textId="77777777" w:rsidR="009F17A6" w:rsidRPr="005D3B68" w:rsidRDefault="009F17A6" w:rsidP="009F17A6">
      <w:pPr>
        <w:tabs>
          <w:tab w:val="left" w:pos="567"/>
        </w:tabs>
        <w:ind w:firstLine="284"/>
        <w:jc w:val="both"/>
        <w:rPr>
          <w:rFonts w:asciiTheme="majorHAnsi" w:hAnsiTheme="majorHAnsi" w:cstheme="majorHAnsi"/>
          <w:sz w:val="24"/>
          <w:szCs w:val="24"/>
        </w:rPr>
      </w:pP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r>
      <w:r w:rsidRPr="005D3B68">
        <w:rPr>
          <w:rFonts w:asciiTheme="majorHAnsi" w:hAnsiTheme="majorHAnsi" w:cstheme="majorHAnsi"/>
          <w:sz w:val="24"/>
          <w:szCs w:val="24"/>
        </w:rPr>
        <w:tab/>
        <w:t xml:space="preserve">Cena oferty badanej </w:t>
      </w:r>
    </w:p>
    <w:p w14:paraId="001A7FF0" w14:textId="77777777" w:rsidR="009F17A6" w:rsidRPr="005D3B68" w:rsidRDefault="009F17A6" w:rsidP="009F17A6">
      <w:pPr>
        <w:tabs>
          <w:tab w:val="left" w:pos="567"/>
        </w:tabs>
        <w:ind w:left="540"/>
        <w:jc w:val="both"/>
        <w:rPr>
          <w:rFonts w:asciiTheme="majorHAnsi" w:hAnsiTheme="majorHAnsi" w:cstheme="majorHAnsi"/>
          <w:sz w:val="24"/>
          <w:szCs w:val="24"/>
        </w:rPr>
      </w:pPr>
    </w:p>
    <w:p w14:paraId="13AAD622" w14:textId="77777777" w:rsidR="009F17A6" w:rsidRPr="005D3B68" w:rsidRDefault="009F17A6" w:rsidP="009F17A6">
      <w:pPr>
        <w:tabs>
          <w:tab w:val="left" w:pos="567"/>
        </w:tabs>
        <w:ind w:left="540" w:firstLine="453"/>
        <w:jc w:val="both"/>
        <w:rPr>
          <w:rFonts w:asciiTheme="majorHAnsi" w:hAnsiTheme="majorHAnsi" w:cstheme="majorHAnsi"/>
          <w:b/>
          <w:sz w:val="24"/>
          <w:szCs w:val="24"/>
        </w:rPr>
      </w:pPr>
      <w:r w:rsidRPr="005D3B68">
        <w:rPr>
          <w:rFonts w:asciiTheme="majorHAnsi" w:hAnsiTheme="majorHAnsi" w:cstheme="majorHAnsi"/>
          <w:b/>
          <w:sz w:val="24"/>
          <w:szCs w:val="24"/>
        </w:rPr>
        <w:t>Czas dojazdu grupy interwencyjnej – 10%</w:t>
      </w:r>
    </w:p>
    <w:p w14:paraId="1BE595D2" w14:textId="77777777" w:rsidR="009F17A6" w:rsidRPr="005D3B68" w:rsidRDefault="009F17A6" w:rsidP="009F17A6">
      <w:pPr>
        <w:tabs>
          <w:tab w:val="left" w:pos="567"/>
        </w:tabs>
        <w:ind w:left="540" w:firstLine="453"/>
        <w:jc w:val="both"/>
        <w:rPr>
          <w:rFonts w:asciiTheme="majorHAnsi" w:hAnsiTheme="majorHAnsi" w:cstheme="majorHAnsi"/>
          <w:sz w:val="24"/>
          <w:szCs w:val="24"/>
        </w:rPr>
      </w:pPr>
      <w:r w:rsidRPr="005D3B68">
        <w:rPr>
          <w:rFonts w:asciiTheme="majorHAnsi" w:hAnsiTheme="majorHAnsi" w:cstheme="majorHAnsi"/>
          <w:sz w:val="24"/>
          <w:szCs w:val="24"/>
        </w:rPr>
        <w:t>- czas dojazdu grupy interwencyjnej do 15 minut – 10 pkt</w:t>
      </w:r>
    </w:p>
    <w:p w14:paraId="51B1555D" w14:textId="77777777" w:rsidR="009F17A6" w:rsidRPr="005D3B68" w:rsidRDefault="009F17A6" w:rsidP="009F17A6">
      <w:pPr>
        <w:tabs>
          <w:tab w:val="left" w:pos="567"/>
        </w:tabs>
        <w:ind w:left="993"/>
        <w:jc w:val="both"/>
        <w:rPr>
          <w:rFonts w:asciiTheme="majorHAnsi" w:hAnsiTheme="majorHAnsi" w:cstheme="majorHAnsi"/>
          <w:sz w:val="24"/>
          <w:szCs w:val="24"/>
        </w:rPr>
      </w:pPr>
      <w:r w:rsidRPr="005D3B68">
        <w:rPr>
          <w:rFonts w:asciiTheme="majorHAnsi" w:hAnsiTheme="majorHAnsi" w:cstheme="majorHAnsi"/>
          <w:sz w:val="24"/>
          <w:szCs w:val="24"/>
        </w:rPr>
        <w:t>- czas dojazdu grupy interwencyjnej powyżej 15 minut do 20 minut – 0 pkt</w:t>
      </w:r>
      <w:r w:rsidRPr="005D3B68">
        <w:rPr>
          <w:rFonts w:asciiTheme="majorHAnsi" w:hAnsiTheme="majorHAnsi" w:cstheme="majorHAnsi"/>
          <w:sz w:val="24"/>
          <w:szCs w:val="24"/>
        </w:rPr>
        <w:tab/>
        <w:t xml:space="preserve">                                  </w:t>
      </w:r>
    </w:p>
    <w:p w14:paraId="1B24A60E" w14:textId="77777777" w:rsidR="009F17A6" w:rsidRPr="005D3B68" w:rsidRDefault="009F17A6" w:rsidP="009F17A6">
      <w:pPr>
        <w:tabs>
          <w:tab w:val="left" w:pos="567"/>
        </w:tabs>
        <w:ind w:left="993"/>
        <w:jc w:val="both"/>
        <w:rPr>
          <w:rFonts w:asciiTheme="majorHAnsi" w:hAnsiTheme="majorHAnsi" w:cstheme="majorHAnsi"/>
          <w:sz w:val="24"/>
          <w:szCs w:val="24"/>
        </w:rPr>
      </w:pPr>
      <w:r w:rsidRPr="005D3B68">
        <w:rPr>
          <w:rFonts w:asciiTheme="majorHAnsi" w:hAnsiTheme="majorHAnsi" w:cstheme="majorHAnsi"/>
          <w:sz w:val="24"/>
          <w:szCs w:val="24"/>
        </w:rPr>
        <w:t>Maksymalny czas dojazdu grupy interwencyjnej wynosi 20 minut, Wykonawca oferujący czas dojazdu grupy interwencyjnej powyżej 20 minut nie spełni warunków udziału w postępowaniu.</w:t>
      </w:r>
      <w:r w:rsidRPr="005D3B68">
        <w:rPr>
          <w:rFonts w:asciiTheme="majorHAnsi" w:hAnsiTheme="majorHAnsi" w:cstheme="majorHAnsi"/>
          <w:sz w:val="24"/>
          <w:szCs w:val="24"/>
        </w:rPr>
        <w:tab/>
      </w:r>
      <w:r w:rsidRPr="005D3B68">
        <w:rPr>
          <w:rFonts w:asciiTheme="majorHAnsi" w:hAnsiTheme="majorHAnsi" w:cstheme="majorHAnsi"/>
          <w:sz w:val="24"/>
          <w:szCs w:val="24"/>
        </w:rPr>
        <w:tab/>
      </w:r>
    </w:p>
    <w:p w14:paraId="680335AF" w14:textId="77777777" w:rsidR="009F17A6" w:rsidRPr="005D3B68" w:rsidRDefault="009F17A6" w:rsidP="009F17A6">
      <w:pPr>
        <w:pStyle w:val="Akapitzlist"/>
        <w:numPr>
          <w:ilvl w:val="0"/>
          <w:numId w:val="13"/>
        </w:numPr>
        <w:tabs>
          <w:tab w:val="left" w:pos="284"/>
        </w:tabs>
        <w:suppressAutoHyphens/>
        <w:spacing w:after="0" w:line="240" w:lineRule="auto"/>
        <w:jc w:val="both"/>
        <w:rPr>
          <w:rFonts w:asciiTheme="majorHAnsi" w:hAnsiTheme="majorHAnsi" w:cstheme="majorHAnsi"/>
          <w:sz w:val="24"/>
          <w:szCs w:val="24"/>
        </w:rPr>
      </w:pPr>
      <w:r w:rsidRPr="005D3B68">
        <w:rPr>
          <w:rFonts w:asciiTheme="majorHAnsi" w:hAnsiTheme="majorHAnsi" w:cstheme="majorHAnsi"/>
          <w:sz w:val="24"/>
          <w:szCs w:val="24"/>
        </w:rPr>
        <w:t>Ofertą najkorzystniejszą jest oferta z największą ilością punktów z uwzględnieniem wag każdego kryterium i wyliczona wg wzoru:</w:t>
      </w:r>
    </w:p>
    <w:p w14:paraId="5E2F692B" w14:textId="77777777" w:rsidR="009F17A6" w:rsidRPr="005D3B68" w:rsidRDefault="009F17A6" w:rsidP="009F17A6">
      <w:pPr>
        <w:tabs>
          <w:tab w:val="left" w:pos="567"/>
        </w:tabs>
        <w:ind w:left="720"/>
        <w:jc w:val="both"/>
        <w:rPr>
          <w:rFonts w:asciiTheme="majorHAnsi" w:hAnsiTheme="majorHAnsi" w:cstheme="majorHAnsi"/>
          <w:sz w:val="24"/>
          <w:szCs w:val="24"/>
        </w:rPr>
      </w:pPr>
    </w:p>
    <w:p w14:paraId="5BE2745B" w14:textId="77777777" w:rsidR="009F17A6" w:rsidRPr="005D3B68" w:rsidRDefault="009F17A6" w:rsidP="009F17A6">
      <w:pPr>
        <w:tabs>
          <w:tab w:val="left" w:pos="567"/>
        </w:tabs>
        <w:ind w:left="720"/>
        <w:jc w:val="center"/>
        <w:rPr>
          <w:rFonts w:asciiTheme="majorHAnsi" w:hAnsiTheme="majorHAnsi" w:cstheme="majorHAnsi"/>
          <w:b/>
          <w:sz w:val="24"/>
          <w:szCs w:val="24"/>
        </w:rPr>
      </w:pPr>
      <w:r w:rsidRPr="005D3B68">
        <w:rPr>
          <w:rFonts w:asciiTheme="majorHAnsi" w:hAnsiTheme="majorHAnsi" w:cstheme="majorHAnsi"/>
          <w:b/>
          <w:sz w:val="24"/>
          <w:szCs w:val="24"/>
        </w:rPr>
        <w:t>O = C + D</w:t>
      </w:r>
    </w:p>
    <w:p w14:paraId="1996A9D1" w14:textId="77777777" w:rsidR="009F17A6" w:rsidRPr="005D3B68" w:rsidRDefault="009F17A6" w:rsidP="009F17A6">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Gdzie:</w:t>
      </w:r>
    </w:p>
    <w:p w14:paraId="43FD79D6" w14:textId="77777777" w:rsidR="009F17A6" w:rsidRPr="005D3B68" w:rsidRDefault="009F17A6" w:rsidP="009F17A6">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O – oznacza liczbę punktów uzyskanych przez ofertę</w:t>
      </w:r>
    </w:p>
    <w:p w14:paraId="6E37E872" w14:textId="77777777" w:rsidR="009F17A6" w:rsidRPr="005D3B68" w:rsidRDefault="009F17A6" w:rsidP="009F17A6">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C – oznacza liczbę punktów uzyskanych przez ofertę za kryterium „Cena”</w:t>
      </w:r>
    </w:p>
    <w:p w14:paraId="71DD5838" w14:textId="77777777" w:rsidR="009F17A6" w:rsidRPr="005D3B68" w:rsidRDefault="009F17A6" w:rsidP="009F17A6">
      <w:pPr>
        <w:tabs>
          <w:tab w:val="left" w:pos="567"/>
        </w:tabs>
        <w:ind w:left="720" w:firstLine="273"/>
        <w:jc w:val="both"/>
        <w:rPr>
          <w:rFonts w:asciiTheme="majorHAnsi" w:hAnsiTheme="majorHAnsi" w:cstheme="majorHAnsi"/>
          <w:sz w:val="24"/>
          <w:szCs w:val="24"/>
        </w:rPr>
      </w:pPr>
      <w:r w:rsidRPr="005D3B68">
        <w:rPr>
          <w:rFonts w:asciiTheme="majorHAnsi" w:hAnsiTheme="majorHAnsi" w:cstheme="majorHAnsi"/>
          <w:sz w:val="24"/>
          <w:szCs w:val="24"/>
        </w:rPr>
        <w:t>D – oznacza liczbę punktów uzyskanych przez ofertę za kryterium „Czas dojazdu grupy interwencyjnej”</w:t>
      </w:r>
    </w:p>
    <w:p w14:paraId="538E5175" w14:textId="77777777" w:rsidR="009F17A6" w:rsidRPr="001D790C" w:rsidRDefault="009F17A6" w:rsidP="009F17A6">
      <w:pPr>
        <w:pStyle w:val="WW-Domylnie"/>
        <w:numPr>
          <w:ilvl w:val="0"/>
          <w:numId w:val="13"/>
        </w:numPr>
        <w:tabs>
          <w:tab w:val="right" w:leader="dot" w:pos="8504"/>
          <w:tab w:val="right" w:pos="9071"/>
        </w:tabs>
        <w:spacing w:before="48"/>
        <w:jc w:val="both"/>
        <w:rPr>
          <w:rFonts w:asciiTheme="majorHAnsi" w:hAnsiTheme="majorHAnsi" w:cstheme="majorHAnsi"/>
          <w:sz w:val="24"/>
          <w:szCs w:val="24"/>
          <w:lang w:val="pl-PL"/>
        </w:rPr>
      </w:pPr>
      <w:r w:rsidRPr="001D790C">
        <w:rPr>
          <w:rFonts w:asciiTheme="majorHAnsi" w:hAnsiTheme="majorHAnsi" w:cstheme="majorHAnsi"/>
          <w:b/>
          <w:sz w:val="24"/>
          <w:szCs w:val="24"/>
          <w:lang w:val="pl-PL"/>
        </w:rPr>
        <w:t xml:space="preserve"> </w:t>
      </w:r>
      <w:r w:rsidRPr="001D790C">
        <w:rPr>
          <w:rFonts w:asciiTheme="majorHAnsi" w:hAnsiTheme="majorHAnsi" w:cstheme="majorHAnsi"/>
          <w:sz w:val="24"/>
          <w:szCs w:val="24"/>
          <w:lang w:val="pl-PL"/>
        </w:rPr>
        <w:t xml:space="preserve">Do badania oferty Zamawiający przyjmie cenę brutto podaną w formularzu ofertowym.  </w:t>
      </w:r>
    </w:p>
    <w:p w14:paraId="15D7CBC0" w14:textId="77777777" w:rsidR="009F17A6" w:rsidRPr="009E3F60" w:rsidRDefault="009F17A6" w:rsidP="009F17A6">
      <w:pPr>
        <w:pStyle w:val="WW-Domylnie"/>
        <w:numPr>
          <w:ilvl w:val="0"/>
          <w:numId w:val="13"/>
        </w:numPr>
        <w:tabs>
          <w:tab w:val="right" w:leader="dot" w:pos="8504"/>
          <w:tab w:val="right" w:pos="9071"/>
        </w:tabs>
        <w:spacing w:before="48" w:line="276" w:lineRule="auto"/>
        <w:jc w:val="both"/>
        <w:rPr>
          <w:rFonts w:asciiTheme="majorHAnsi" w:hAnsiTheme="majorHAnsi" w:cstheme="majorHAnsi"/>
          <w:sz w:val="24"/>
          <w:szCs w:val="24"/>
          <w:lang w:val="pl-PL"/>
        </w:rPr>
      </w:pPr>
      <w:r w:rsidRPr="009E3F60">
        <w:rPr>
          <w:rFonts w:asciiTheme="majorHAnsi" w:hAnsiTheme="majorHAnsi" w:cstheme="majorHAnsi"/>
          <w:sz w:val="24"/>
          <w:szCs w:val="24"/>
          <w:lang w:val="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2B03ADA" w14:textId="77777777" w:rsidR="009F17A6" w:rsidRDefault="009F17A6" w:rsidP="009F17A6">
      <w:pPr>
        <w:pStyle w:val="Akapitzlist"/>
        <w:numPr>
          <w:ilvl w:val="0"/>
          <w:numId w:val="13"/>
        </w:numPr>
        <w:spacing w:line="276" w:lineRule="auto"/>
        <w:rPr>
          <w:rFonts w:asciiTheme="majorHAnsi" w:eastAsia="Arial" w:hAnsiTheme="majorHAnsi" w:cstheme="majorHAnsi"/>
          <w:sz w:val="24"/>
          <w:szCs w:val="24"/>
          <w:lang w:eastAsia="ar-SA"/>
        </w:rPr>
      </w:pPr>
      <w:r w:rsidRPr="005D3B68">
        <w:rPr>
          <w:rFonts w:asciiTheme="majorHAnsi" w:eastAsia="Arial" w:hAnsiTheme="majorHAnsi" w:cstheme="majorHAnsi"/>
          <w:sz w:val="24"/>
          <w:szCs w:val="24"/>
          <w:lang w:eastAsia="ar-SA"/>
        </w:rPr>
        <w:t xml:space="preserve">Zamawiający dokona oceny złożonych ofert zgodnie z wymaganiami SWZ. </w:t>
      </w:r>
    </w:p>
    <w:p w14:paraId="4A13CCE4" w14:textId="4A7CB15C" w:rsidR="008F1838" w:rsidRDefault="009F17A6" w:rsidP="009F17A6">
      <w:pPr>
        <w:pStyle w:val="Akapitzlist"/>
        <w:numPr>
          <w:ilvl w:val="0"/>
          <w:numId w:val="13"/>
        </w:numPr>
        <w:spacing w:line="276" w:lineRule="auto"/>
        <w:jc w:val="both"/>
        <w:rPr>
          <w:rFonts w:asciiTheme="majorHAnsi" w:eastAsia="Arial" w:hAnsiTheme="majorHAnsi" w:cstheme="majorHAnsi"/>
          <w:sz w:val="24"/>
          <w:szCs w:val="24"/>
          <w:lang w:eastAsia="ar-SA"/>
        </w:rPr>
      </w:pPr>
      <w:r w:rsidRPr="005D3B68">
        <w:rPr>
          <w:rFonts w:asciiTheme="majorHAnsi" w:eastAsia="Arial" w:hAnsiTheme="majorHAnsi" w:cstheme="majorHAnsi"/>
          <w:sz w:val="24"/>
          <w:szCs w:val="24"/>
          <w:lang w:eastAsia="ar-SA"/>
        </w:rPr>
        <w:t xml:space="preserve">Zamawiający przyzna zamówienie Wykonawcy, który spełni warunki udziału </w:t>
      </w:r>
      <w:r>
        <w:rPr>
          <w:rFonts w:asciiTheme="majorHAnsi" w:eastAsia="Arial" w:hAnsiTheme="majorHAnsi" w:cstheme="majorHAnsi"/>
          <w:sz w:val="24"/>
          <w:szCs w:val="24"/>
          <w:lang w:eastAsia="ar-SA"/>
        </w:rPr>
        <w:br/>
      </w:r>
      <w:r w:rsidRPr="005D3B68">
        <w:rPr>
          <w:rFonts w:asciiTheme="majorHAnsi" w:eastAsia="Arial" w:hAnsiTheme="majorHAnsi" w:cstheme="majorHAnsi"/>
          <w:sz w:val="24"/>
          <w:szCs w:val="24"/>
          <w:lang w:eastAsia="ar-SA"/>
        </w:rPr>
        <w:t>w postępowaniu, a jego oferta uzyska najwyższą ocenę punktową z zastrzeżeniem treści pkt. 3 powyżej.</w:t>
      </w:r>
    </w:p>
    <w:p w14:paraId="1AE97332" w14:textId="77777777" w:rsidR="00762AC5" w:rsidRPr="00762AC5" w:rsidRDefault="00762AC5" w:rsidP="00762AC5">
      <w:pPr>
        <w:spacing w:line="276" w:lineRule="auto"/>
        <w:jc w:val="both"/>
        <w:rPr>
          <w:rFonts w:asciiTheme="majorHAnsi" w:eastAsia="Arial" w:hAnsiTheme="majorHAnsi" w:cstheme="majorHAnsi"/>
          <w:sz w:val="24"/>
          <w:szCs w:val="24"/>
          <w:lang w:eastAsia="ar-SA"/>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Pr="002117BB" w:rsidRDefault="00AA4E64"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 xml:space="preserve">ykonawcą Umowę zgodnie ze wzorem Umowy stanowiącym </w:t>
      </w:r>
      <w:r w:rsidR="005F53FD" w:rsidRPr="00762AC5">
        <w:rPr>
          <w:rFonts w:asciiTheme="majorHAnsi" w:hAnsiTheme="majorHAnsi" w:cs="Times New Roman"/>
          <w:sz w:val="24"/>
          <w:szCs w:val="24"/>
        </w:rPr>
        <w:t>załącznik nr 2 do SWZ.</w:t>
      </w:r>
    </w:p>
    <w:p w14:paraId="78F52AF1" w14:textId="77777777" w:rsidR="00605408" w:rsidRDefault="00605408" w:rsidP="003979BC">
      <w:pPr>
        <w:spacing w:line="276" w:lineRule="auto"/>
        <w:rPr>
          <w:rFonts w:asciiTheme="majorHAnsi" w:hAnsiTheme="majorHAnsi" w:cs="Times New Roman"/>
          <w:b/>
          <w:bCs/>
          <w:color w:val="002060"/>
          <w:sz w:val="24"/>
          <w:szCs w:val="24"/>
          <w:u w:val="single"/>
        </w:rPr>
      </w:pPr>
    </w:p>
    <w:p w14:paraId="12625CCC" w14:textId="77777777" w:rsidR="00605408" w:rsidRPr="002117BB" w:rsidRDefault="00605408"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dalej „ustawa Pzp”,</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1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Formularz ofertowy</w:t>
      </w:r>
    </w:p>
    <w:p w14:paraId="4ECD8FE4" w14:textId="75FE24D8" w:rsidR="00022E70" w:rsidRPr="00762AC5" w:rsidRDefault="00022E70" w:rsidP="00721255">
      <w:pPr>
        <w:jc w:val="both"/>
        <w:rPr>
          <w:rFonts w:asciiTheme="majorHAnsi" w:hAnsiTheme="majorHAnsi"/>
          <w:sz w:val="24"/>
          <w:szCs w:val="24"/>
        </w:rPr>
      </w:pPr>
      <w:r w:rsidRPr="00762AC5">
        <w:rPr>
          <w:rFonts w:asciiTheme="majorHAnsi" w:hAnsiTheme="majorHAnsi"/>
          <w:sz w:val="24"/>
          <w:szCs w:val="24"/>
        </w:rPr>
        <w:t xml:space="preserve">Załącznik nr 1a </w:t>
      </w:r>
      <w:r w:rsidRPr="00762AC5">
        <w:rPr>
          <w:rFonts w:asciiTheme="majorHAnsi" w:hAnsiTheme="majorHAnsi"/>
          <w:sz w:val="24"/>
          <w:szCs w:val="24"/>
        </w:rPr>
        <w:tab/>
      </w:r>
      <w:r w:rsidR="00CB41BF" w:rsidRPr="00762AC5">
        <w:rPr>
          <w:rFonts w:asciiTheme="majorHAnsi" w:hAnsiTheme="majorHAnsi"/>
          <w:sz w:val="24"/>
          <w:szCs w:val="24"/>
        </w:rPr>
        <w:t>Wycena</w:t>
      </w:r>
      <w:r w:rsidR="005D403E">
        <w:rPr>
          <w:rFonts w:asciiTheme="majorHAnsi" w:hAnsiTheme="majorHAnsi"/>
          <w:sz w:val="24"/>
          <w:szCs w:val="24"/>
        </w:rPr>
        <w:t xml:space="preserve"> godzin</w:t>
      </w:r>
    </w:p>
    <w:p w14:paraId="2A1BF0A4" w14:textId="52938AE3"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2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Wzór umowy</w:t>
      </w:r>
    </w:p>
    <w:p w14:paraId="723206F4" w14:textId="301EB138" w:rsidR="003979BC" w:rsidRPr="00762AC5" w:rsidRDefault="003979BC"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3 </w:t>
      </w:r>
      <w:r w:rsidR="00E62903" w:rsidRPr="00762AC5">
        <w:rPr>
          <w:rFonts w:asciiTheme="majorHAnsi" w:hAnsiTheme="majorHAnsi"/>
          <w:sz w:val="24"/>
          <w:szCs w:val="24"/>
        </w:rPr>
        <w:tab/>
      </w:r>
      <w:r w:rsidR="00807A02" w:rsidRPr="00762AC5">
        <w:rPr>
          <w:rFonts w:asciiTheme="majorHAnsi" w:hAnsiTheme="majorHAnsi"/>
          <w:sz w:val="24"/>
          <w:szCs w:val="24"/>
        </w:rPr>
        <w:t xml:space="preserve">Oświadczenie o aktualności podanych informacji. </w:t>
      </w:r>
      <w:r w:rsidRPr="00762AC5">
        <w:rPr>
          <w:rFonts w:asciiTheme="majorHAnsi" w:hAnsiTheme="majorHAnsi"/>
          <w:sz w:val="24"/>
          <w:szCs w:val="24"/>
        </w:rPr>
        <w:t>Oświadczenie wstępne o spełnianiu warunków udziału w postępowaniu oraz o braku podstaw do wykluczenia z postepowania, tj. oświadczenie o którym mowa w art. 125 ust.1 ustawy Pzp</w:t>
      </w:r>
    </w:p>
    <w:p w14:paraId="0B5287D1" w14:textId="376E217A" w:rsidR="003979BC" w:rsidRPr="00762AC5" w:rsidRDefault="003979BC" w:rsidP="00AA743F">
      <w:pPr>
        <w:ind w:left="1985" w:hanging="1985"/>
        <w:jc w:val="both"/>
        <w:rPr>
          <w:rFonts w:asciiTheme="majorHAnsi" w:hAnsiTheme="majorHAnsi"/>
          <w:sz w:val="24"/>
          <w:szCs w:val="24"/>
        </w:rPr>
      </w:pPr>
      <w:r w:rsidRPr="00762AC5">
        <w:rPr>
          <w:rFonts w:asciiTheme="majorHAnsi" w:hAnsiTheme="majorHAnsi"/>
          <w:sz w:val="24"/>
          <w:szCs w:val="24"/>
        </w:rPr>
        <w:t xml:space="preserve">Załącznik nr 4 </w:t>
      </w:r>
      <w:r w:rsidR="00E62903" w:rsidRPr="00762AC5">
        <w:rPr>
          <w:rFonts w:asciiTheme="majorHAnsi" w:hAnsiTheme="majorHAnsi"/>
          <w:sz w:val="24"/>
          <w:szCs w:val="24"/>
        </w:rPr>
        <w:tab/>
      </w:r>
      <w:r w:rsidR="00E62903" w:rsidRPr="00762AC5">
        <w:rPr>
          <w:rFonts w:asciiTheme="majorHAnsi" w:hAnsiTheme="majorHAnsi"/>
          <w:sz w:val="24"/>
          <w:szCs w:val="24"/>
        </w:rPr>
        <w:tab/>
      </w:r>
      <w:r w:rsidR="00CB41BF" w:rsidRPr="00762AC5">
        <w:rPr>
          <w:rFonts w:asciiTheme="majorHAnsi" w:hAnsiTheme="majorHAnsi"/>
          <w:sz w:val="24"/>
          <w:szCs w:val="24"/>
        </w:rPr>
        <w:t xml:space="preserve">Klauzula informacyjna w zakresie ochrony danych osobowych do </w:t>
      </w:r>
      <w:r w:rsidR="001B4E11" w:rsidRPr="00762AC5">
        <w:rPr>
          <w:rFonts w:asciiTheme="majorHAnsi" w:hAnsiTheme="majorHAnsi"/>
          <w:sz w:val="24"/>
          <w:szCs w:val="24"/>
        </w:rPr>
        <w:t xml:space="preserve"> </w:t>
      </w:r>
      <w:r w:rsidR="00CB41BF" w:rsidRPr="00762AC5">
        <w:rPr>
          <w:rFonts w:asciiTheme="majorHAnsi" w:hAnsiTheme="majorHAnsi"/>
          <w:sz w:val="24"/>
          <w:szCs w:val="24"/>
        </w:rPr>
        <w:t>umowy</w:t>
      </w:r>
    </w:p>
    <w:p w14:paraId="0F3E970F" w14:textId="46943F33" w:rsidR="00E62903" w:rsidRPr="00762AC5" w:rsidRDefault="003979BC" w:rsidP="003979BC">
      <w:pPr>
        <w:ind w:left="1418" w:hanging="1418"/>
        <w:jc w:val="both"/>
        <w:rPr>
          <w:rFonts w:asciiTheme="majorHAnsi" w:hAnsiTheme="majorHAnsi" w:cs="Arial"/>
          <w:sz w:val="24"/>
          <w:szCs w:val="24"/>
        </w:rPr>
      </w:pPr>
      <w:r w:rsidRPr="00762AC5">
        <w:rPr>
          <w:rFonts w:asciiTheme="majorHAnsi" w:hAnsiTheme="majorHAnsi"/>
          <w:sz w:val="24"/>
          <w:szCs w:val="24"/>
        </w:rPr>
        <w:t>Zał</w:t>
      </w:r>
      <w:r w:rsidR="00996469" w:rsidRPr="00762AC5">
        <w:rPr>
          <w:rFonts w:asciiTheme="majorHAnsi" w:hAnsiTheme="majorHAnsi"/>
          <w:sz w:val="24"/>
          <w:szCs w:val="24"/>
        </w:rPr>
        <w:t xml:space="preserve">ącznik nr 5 </w:t>
      </w:r>
      <w:r w:rsidR="00E62903" w:rsidRPr="00762AC5">
        <w:rPr>
          <w:rFonts w:asciiTheme="majorHAnsi" w:hAnsiTheme="majorHAnsi"/>
          <w:sz w:val="24"/>
          <w:szCs w:val="24"/>
        </w:rPr>
        <w:tab/>
      </w:r>
      <w:r w:rsidR="00E62903" w:rsidRPr="00762AC5">
        <w:rPr>
          <w:rFonts w:asciiTheme="majorHAnsi" w:hAnsiTheme="majorHAnsi"/>
          <w:sz w:val="24"/>
          <w:szCs w:val="24"/>
        </w:rPr>
        <w:tab/>
      </w:r>
      <w:r w:rsidR="00E62903" w:rsidRPr="00762AC5">
        <w:rPr>
          <w:rFonts w:asciiTheme="majorHAnsi" w:hAnsiTheme="majorHAnsi" w:cs="Arial"/>
          <w:sz w:val="24"/>
          <w:szCs w:val="24"/>
        </w:rPr>
        <w:t>Opis przedmiotu zamówienia</w:t>
      </w:r>
    </w:p>
    <w:p w14:paraId="72908D9D" w14:textId="6909A937" w:rsidR="00996469" w:rsidRPr="00762AC5" w:rsidRDefault="00996469"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6 </w:t>
      </w:r>
      <w:r w:rsidR="00E62903" w:rsidRPr="00762AC5">
        <w:rPr>
          <w:rFonts w:asciiTheme="majorHAnsi" w:hAnsiTheme="majorHAnsi"/>
          <w:sz w:val="24"/>
          <w:szCs w:val="24"/>
        </w:rPr>
        <w:tab/>
      </w:r>
      <w:r w:rsidRPr="00762AC5">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762AC5" w:rsidRDefault="00986E9E" w:rsidP="00E62903">
      <w:pPr>
        <w:spacing w:before="120" w:line="276" w:lineRule="auto"/>
        <w:ind w:left="2124" w:hanging="2124"/>
        <w:jc w:val="both"/>
        <w:rPr>
          <w:rFonts w:ascii="Calibri Light" w:hAnsi="Calibri Light" w:cs="Arial"/>
          <w:bCs/>
          <w:sz w:val="24"/>
          <w:szCs w:val="24"/>
        </w:rPr>
      </w:pPr>
      <w:r w:rsidRPr="00762AC5">
        <w:rPr>
          <w:rFonts w:asciiTheme="majorHAnsi" w:hAnsiTheme="majorHAnsi" w:cs="Arial"/>
          <w:sz w:val="24"/>
          <w:szCs w:val="24"/>
        </w:rPr>
        <w:t xml:space="preserve">Załącznik nr 7 </w:t>
      </w:r>
      <w:r w:rsidR="00E62903" w:rsidRPr="00762AC5">
        <w:rPr>
          <w:rFonts w:asciiTheme="majorHAnsi" w:hAnsiTheme="majorHAnsi" w:cs="Arial"/>
          <w:sz w:val="24"/>
          <w:szCs w:val="24"/>
        </w:rPr>
        <w:tab/>
      </w:r>
      <w:r w:rsidR="00E62903" w:rsidRPr="00762AC5">
        <w:rPr>
          <w:rFonts w:asciiTheme="majorHAnsi" w:hAnsiTheme="majorHAnsi"/>
          <w:sz w:val="24"/>
          <w:szCs w:val="24"/>
        </w:rPr>
        <w:t xml:space="preserve">Oświadczenie </w:t>
      </w:r>
      <w:r w:rsidR="00E62903" w:rsidRPr="00762AC5">
        <w:rPr>
          <w:rFonts w:ascii="Calibri Light" w:hAnsi="Calibri Light" w:cs="Arial"/>
          <w:bCs/>
          <w:sz w:val="24"/>
          <w:szCs w:val="24"/>
        </w:rPr>
        <w:t>podmiotów wspólnie ubiegających się o zamówienie</w:t>
      </w:r>
      <w:r w:rsidR="00E62903" w:rsidRPr="00762AC5">
        <w:rPr>
          <w:rFonts w:asciiTheme="majorHAnsi" w:hAnsiTheme="majorHAnsi"/>
          <w:sz w:val="24"/>
          <w:szCs w:val="24"/>
        </w:rPr>
        <w:t xml:space="preserve"> </w:t>
      </w:r>
      <w:r w:rsidR="00E62903" w:rsidRPr="00762AC5">
        <w:rPr>
          <w:rFonts w:ascii="Calibri Light" w:hAnsi="Calibri Light" w:cs="Arial"/>
          <w:bCs/>
          <w:sz w:val="24"/>
          <w:szCs w:val="24"/>
        </w:rPr>
        <w:t>zgodnie z art. 117 ust. 4 ustawy Pzp</w:t>
      </w:r>
    </w:p>
    <w:p w14:paraId="5D71F5D4" w14:textId="77F09E0E" w:rsidR="00E62903" w:rsidRPr="00762AC5" w:rsidRDefault="00986E9E" w:rsidP="00E62903">
      <w:pPr>
        <w:spacing w:before="120"/>
        <w:ind w:left="2124" w:hanging="2124"/>
        <w:jc w:val="both"/>
        <w:rPr>
          <w:rFonts w:ascii="Calibri Light" w:hAnsi="Calibri Light" w:cs="Arial"/>
          <w:bCs/>
          <w:sz w:val="24"/>
          <w:szCs w:val="24"/>
        </w:rPr>
      </w:pPr>
      <w:bookmarkStart w:id="2" w:name="_Hlk143687294"/>
      <w:r w:rsidRPr="00762AC5">
        <w:rPr>
          <w:rFonts w:asciiTheme="majorHAnsi" w:hAnsiTheme="majorHAnsi" w:cs="Arial"/>
          <w:sz w:val="24"/>
          <w:szCs w:val="24"/>
        </w:rPr>
        <w:t xml:space="preserve">Załącznik nr 8 </w:t>
      </w:r>
      <w:bookmarkEnd w:id="2"/>
      <w:r w:rsidR="00E62903" w:rsidRPr="00762AC5">
        <w:rPr>
          <w:rFonts w:asciiTheme="majorHAnsi" w:hAnsiTheme="majorHAnsi" w:cs="Arial"/>
          <w:sz w:val="24"/>
          <w:szCs w:val="24"/>
        </w:rPr>
        <w:tab/>
      </w:r>
      <w:r w:rsidR="00E62903" w:rsidRPr="00762AC5">
        <w:rPr>
          <w:rFonts w:ascii="Calibri Light" w:hAnsi="Calibri Light" w:cs="Arial"/>
          <w:bCs/>
          <w:sz w:val="24"/>
          <w:szCs w:val="24"/>
        </w:rPr>
        <w:t>Zobowiązanie do oddania wykonawcy do dyspozycji niezbędnych zasobów na potrzeby wykonania zamówienia</w:t>
      </w:r>
    </w:p>
    <w:p w14:paraId="089E2990" w14:textId="57E4550F" w:rsidR="00CB41BF" w:rsidRPr="00762AC5" w:rsidRDefault="00CB41BF" w:rsidP="00E62903">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Załącznik nr 9               Wykaz osób</w:t>
      </w:r>
    </w:p>
    <w:p w14:paraId="47F9DB90" w14:textId="234FA186" w:rsidR="00CB41BF" w:rsidRPr="00911872" w:rsidRDefault="00CB41BF" w:rsidP="00E62903">
      <w:pPr>
        <w:spacing w:before="120"/>
        <w:ind w:left="2124" w:hanging="2124"/>
        <w:jc w:val="both"/>
        <w:rPr>
          <w:rFonts w:ascii="Calibri Light" w:hAnsi="Calibri Light" w:cs="Arial"/>
          <w:bCs/>
          <w:sz w:val="24"/>
          <w:szCs w:val="24"/>
        </w:rPr>
      </w:pPr>
      <w:r w:rsidRPr="00762AC5">
        <w:rPr>
          <w:rFonts w:asciiTheme="majorHAnsi" w:hAnsiTheme="majorHAnsi" w:cs="Arial"/>
          <w:sz w:val="24"/>
          <w:szCs w:val="24"/>
        </w:rPr>
        <w:t>Załącznik nr 10             Wykaz usług</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5177" w14:textId="77777777" w:rsidR="00AA1D68" w:rsidRDefault="00AA1D68" w:rsidP="00D57DBA">
      <w:pPr>
        <w:spacing w:after="0" w:line="240" w:lineRule="auto"/>
      </w:pPr>
      <w:r>
        <w:separator/>
      </w:r>
    </w:p>
  </w:endnote>
  <w:endnote w:type="continuationSeparator" w:id="0">
    <w:p w14:paraId="3DC250EA" w14:textId="77777777" w:rsidR="00AA1D68" w:rsidRDefault="00AA1D68"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26BCF">
          <w:rPr>
            <w:noProof/>
          </w:rPr>
          <w:t>1</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CFBA" w14:textId="77777777" w:rsidR="00AA1D68" w:rsidRDefault="00AA1D68" w:rsidP="00D57DBA">
      <w:pPr>
        <w:spacing w:after="0" w:line="240" w:lineRule="auto"/>
      </w:pPr>
      <w:r>
        <w:separator/>
      </w:r>
    </w:p>
  </w:footnote>
  <w:footnote w:type="continuationSeparator" w:id="0">
    <w:p w14:paraId="65427FBA" w14:textId="77777777" w:rsidR="00AA1D68" w:rsidRDefault="00AA1D68"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2"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4"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8" w15:restartNumberingAfterBreak="0">
    <w:nsid w:val="450D34B8"/>
    <w:multiLevelType w:val="hybridMultilevel"/>
    <w:tmpl w:val="77A2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0"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2"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3"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6"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8"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9" w15:restartNumberingAfterBreak="0">
    <w:nsid w:val="6A6029B9"/>
    <w:multiLevelType w:val="hybridMultilevel"/>
    <w:tmpl w:val="90CC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2"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977019">
    <w:abstractNumId w:val="12"/>
  </w:num>
  <w:num w:numId="2" w16cid:durableId="1561591888">
    <w:abstractNumId w:val="20"/>
  </w:num>
  <w:num w:numId="3" w16cid:durableId="163666915">
    <w:abstractNumId w:val="11"/>
  </w:num>
  <w:num w:numId="4" w16cid:durableId="441652215">
    <w:abstractNumId w:val="7"/>
  </w:num>
  <w:num w:numId="5" w16cid:durableId="826627765">
    <w:abstractNumId w:val="21"/>
  </w:num>
  <w:num w:numId="6" w16cid:durableId="555970583">
    <w:abstractNumId w:val="8"/>
  </w:num>
  <w:num w:numId="7" w16cid:durableId="1068187616">
    <w:abstractNumId w:val="27"/>
  </w:num>
  <w:num w:numId="8" w16cid:durableId="138234206">
    <w:abstractNumId w:val="31"/>
  </w:num>
  <w:num w:numId="9" w16cid:durableId="2143309591">
    <w:abstractNumId w:val="17"/>
  </w:num>
  <w:num w:numId="10" w16cid:durableId="824080122">
    <w:abstractNumId w:val="25"/>
  </w:num>
  <w:num w:numId="11" w16cid:durableId="2103453130">
    <w:abstractNumId w:val="0"/>
  </w:num>
  <w:num w:numId="12" w16cid:durableId="1844854617">
    <w:abstractNumId w:val="24"/>
  </w:num>
  <w:num w:numId="13" w16cid:durableId="1102412417">
    <w:abstractNumId w:val="28"/>
  </w:num>
  <w:num w:numId="14" w16cid:durableId="418064170">
    <w:abstractNumId w:val="16"/>
  </w:num>
  <w:num w:numId="15" w16cid:durableId="1701660312">
    <w:abstractNumId w:val="19"/>
  </w:num>
  <w:num w:numId="16" w16cid:durableId="346517734">
    <w:abstractNumId w:val="2"/>
  </w:num>
  <w:num w:numId="17" w16cid:durableId="1982536043">
    <w:abstractNumId w:val="13"/>
  </w:num>
  <w:num w:numId="18" w16cid:durableId="1847675259">
    <w:abstractNumId w:val="15"/>
  </w:num>
  <w:num w:numId="19" w16cid:durableId="947270728">
    <w:abstractNumId w:val="14"/>
  </w:num>
  <w:num w:numId="20" w16cid:durableId="1670057421">
    <w:abstractNumId w:val="5"/>
  </w:num>
  <w:num w:numId="21" w16cid:durableId="1515991838">
    <w:abstractNumId w:val="22"/>
  </w:num>
  <w:num w:numId="22" w16cid:durableId="1466311507">
    <w:abstractNumId w:val="6"/>
  </w:num>
  <w:num w:numId="23" w16cid:durableId="1025788652">
    <w:abstractNumId w:val="32"/>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83571206">
    <w:abstractNumId w:val="4"/>
  </w:num>
  <w:num w:numId="25" w16cid:durableId="1019281878">
    <w:abstractNumId w:val="10"/>
  </w:num>
  <w:num w:numId="26" w16cid:durableId="1873415322">
    <w:abstractNumId w:val="3"/>
  </w:num>
  <w:num w:numId="27" w16cid:durableId="799540856">
    <w:abstractNumId w:val="26"/>
  </w:num>
  <w:num w:numId="28" w16cid:durableId="1888183828">
    <w:abstractNumId w:val="30"/>
  </w:num>
  <w:num w:numId="29" w16cid:durableId="1769230361">
    <w:abstractNumId w:val="9"/>
  </w:num>
  <w:num w:numId="30" w16cid:durableId="293295941">
    <w:abstractNumId w:val="23"/>
  </w:num>
  <w:num w:numId="31" w16cid:durableId="1174998499">
    <w:abstractNumId w:val="1"/>
  </w:num>
  <w:num w:numId="32" w16cid:durableId="1890264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5450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763993">
    <w:abstractNumId w:val="29"/>
  </w:num>
  <w:num w:numId="35" w16cid:durableId="64123451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0A8C"/>
    <w:rsid w:val="00002AFA"/>
    <w:rsid w:val="0001712F"/>
    <w:rsid w:val="0001734E"/>
    <w:rsid w:val="00022E70"/>
    <w:rsid w:val="0002407D"/>
    <w:rsid w:val="00024279"/>
    <w:rsid w:val="000255AF"/>
    <w:rsid w:val="00027358"/>
    <w:rsid w:val="00031E05"/>
    <w:rsid w:val="000549CF"/>
    <w:rsid w:val="0006364D"/>
    <w:rsid w:val="00067209"/>
    <w:rsid w:val="00067598"/>
    <w:rsid w:val="00077195"/>
    <w:rsid w:val="000849C8"/>
    <w:rsid w:val="0008539C"/>
    <w:rsid w:val="0009388A"/>
    <w:rsid w:val="00096E2A"/>
    <w:rsid w:val="000A2EE5"/>
    <w:rsid w:val="000C09AA"/>
    <w:rsid w:val="000C2040"/>
    <w:rsid w:val="000C3F2B"/>
    <w:rsid w:val="000D5983"/>
    <w:rsid w:val="000E3536"/>
    <w:rsid w:val="000F1FDA"/>
    <w:rsid w:val="00111EBD"/>
    <w:rsid w:val="00112D20"/>
    <w:rsid w:val="00125D4E"/>
    <w:rsid w:val="001314B4"/>
    <w:rsid w:val="00133C6C"/>
    <w:rsid w:val="00140936"/>
    <w:rsid w:val="00147762"/>
    <w:rsid w:val="00164A85"/>
    <w:rsid w:val="00170817"/>
    <w:rsid w:val="001758A2"/>
    <w:rsid w:val="001B4E11"/>
    <w:rsid w:val="001B682D"/>
    <w:rsid w:val="001B6F61"/>
    <w:rsid w:val="002117BB"/>
    <w:rsid w:val="002208DF"/>
    <w:rsid w:val="002272CA"/>
    <w:rsid w:val="00237536"/>
    <w:rsid w:val="002455DC"/>
    <w:rsid w:val="00246A50"/>
    <w:rsid w:val="00254787"/>
    <w:rsid w:val="002558AF"/>
    <w:rsid w:val="00262BB0"/>
    <w:rsid w:val="00266E6D"/>
    <w:rsid w:val="00276930"/>
    <w:rsid w:val="002A11B2"/>
    <w:rsid w:val="002A7FFC"/>
    <w:rsid w:val="002C59D9"/>
    <w:rsid w:val="002D1B0C"/>
    <w:rsid w:val="002F22CC"/>
    <w:rsid w:val="0030196F"/>
    <w:rsid w:val="0032661F"/>
    <w:rsid w:val="00335C12"/>
    <w:rsid w:val="003406BF"/>
    <w:rsid w:val="00354F53"/>
    <w:rsid w:val="00363B2F"/>
    <w:rsid w:val="003646A2"/>
    <w:rsid w:val="00372A59"/>
    <w:rsid w:val="00390A3A"/>
    <w:rsid w:val="003915F1"/>
    <w:rsid w:val="003979BC"/>
    <w:rsid w:val="003A06D0"/>
    <w:rsid w:val="003A0BB3"/>
    <w:rsid w:val="003A3670"/>
    <w:rsid w:val="003B0367"/>
    <w:rsid w:val="003B1957"/>
    <w:rsid w:val="003C6037"/>
    <w:rsid w:val="003D364A"/>
    <w:rsid w:val="003D3C93"/>
    <w:rsid w:val="003E3CB1"/>
    <w:rsid w:val="003E4EDE"/>
    <w:rsid w:val="003F417C"/>
    <w:rsid w:val="003F5FB0"/>
    <w:rsid w:val="00400B4A"/>
    <w:rsid w:val="0041311A"/>
    <w:rsid w:val="00426E28"/>
    <w:rsid w:val="004335ED"/>
    <w:rsid w:val="0044214B"/>
    <w:rsid w:val="00442E59"/>
    <w:rsid w:val="00444705"/>
    <w:rsid w:val="004631C8"/>
    <w:rsid w:val="004660DE"/>
    <w:rsid w:val="00473DEB"/>
    <w:rsid w:val="00476AA1"/>
    <w:rsid w:val="00494773"/>
    <w:rsid w:val="004A4D6A"/>
    <w:rsid w:val="004A7F3A"/>
    <w:rsid w:val="004B078C"/>
    <w:rsid w:val="004B2A34"/>
    <w:rsid w:val="004B626D"/>
    <w:rsid w:val="004D33F4"/>
    <w:rsid w:val="004E07C4"/>
    <w:rsid w:val="004E0E92"/>
    <w:rsid w:val="004E2150"/>
    <w:rsid w:val="004E7D58"/>
    <w:rsid w:val="004F4EA6"/>
    <w:rsid w:val="00502881"/>
    <w:rsid w:val="00536B75"/>
    <w:rsid w:val="00542669"/>
    <w:rsid w:val="00547C42"/>
    <w:rsid w:val="00555866"/>
    <w:rsid w:val="005838ED"/>
    <w:rsid w:val="00584D73"/>
    <w:rsid w:val="0058796F"/>
    <w:rsid w:val="00597104"/>
    <w:rsid w:val="005977E8"/>
    <w:rsid w:val="00597D62"/>
    <w:rsid w:val="005B5F36"/>
    <w:rsid w:val="005C04DC"/>
    <w:rsid w:val="005C49A8"/>
    <w:rsid w:val="005C567B"/>
    <w:rsid w:val="005D403E"/>
    <w:rsid w:val="005D4FB4"/>
    <w:rsid w:val="005E6D4D"/>
    <w:rsid w:val="005F53FD"/>
    <w:rsid w:val="00605408"/>
    <w:rsid w:val="00610AC1"/>
    <w:rsid w:val="00611433"/>
    <w:rsid w:val="00616BA8"/>
    <w:rsid w:val="00634618"/>
    <w:rsid w:val="00646C36"/>
    <w:rsid w:val="00655869"/>
    <w:rsid w:val="00673C5D"/>
    <w:rsid w:val="00673EF6"/>
    <w:rsid w:val="0069185D"/>
    <w:rsid w:val="0069367F"/>
    <w:rsid w:val="00694F52"/>
    <w:rsid w:val="006A2D48"/>
    <w:rsid w:val="006B062B"/>
    <w:rsid w:val="006C1182"/>
    <w:rsid w:val="006C1B49"/>
    <w:rsid w:val="006C5B79"/>
    <w:rsid w:val="006D6048"/>
    <w:rsid w:val="006E75E1"/>
    <w:rsid w:val="006F194A"/>
    <w:rsid w:val="00721255"/>
    <w:rsid w:val="007233D2"/>
    <w:rsid w:val="0072437E"/>
    <w:rsid w:val="0073163B"/>
    <w:rsid w:val="00735FC4"/>
    <w:rsid w:val="00736FA6"/>
    <w:rsid w:val="00743A86"/>
    <w:rsid w:val="00762AC5"/>
    <w:rsid w:val="00764EB1"/>
    <w:rsid w:val="00777396"/>
    <w:rsid w:val="007957EA"/>
    <w:rsid w:val="007A2372"/>
    <w:rsid w:val="007A36CD"/>
    <w:rsid w:val="007B2F77"/>
    <w:rsid w:val="007B35DC"/>
    <w:rsid w:val="007C7B69"/>
    <w:rsid w:val="00801A78"/>
    <w:rsid w:val="00803841"/>
    <w:rsid w:val="00803EB1"/>
    <w:rsid w:val="00807A02"/>
    <w:rsid w:val="0081110A"/>
    <w:rsid w:val="00813736"/>
    <w:rsid w:val="0082464D"/>
    <w:rsid w:val="008271B2"/>
    <w:rsid w:val="00830756"/>
    <w:rsid w:val="0083290F"/>
    <w:rsid w:val="0086479D"/>
    <w:rsid w:val="00872158"/>
    <w:rsid w:val="0088445F"/>
    <w:rsid w:val="008915D9"/>
    <w:rsid w:val="00896FBD"/>
    <w:rsid w:val="008A138E"/>
    <w:rsid w:val="008A22A6"/>
    <w:rsid w:val="008A2435"/>
    <w:rsid w:val="008B2A9D"/>
    <w:rsid w:val="008B7891"/>
    <w:rsid w:val="008C0416"/>
    <w:rsid w:val="008D56FB"/>
    <w:rsid w:val="008D6FD8"/>
    <w:rsid w:val="008E3AF6"/>
    <w:rsid w:val="008F1838"/>
    <w:rsid w:val="008F58CD"/>
    <w:rsid w:val="00910CE0"/>
    <w:rsid w:val="00913CB2"/>
    <w:rsid w:val="00915044"/>
    <w:rsid w:val="009154C1"/>
    <w:rsid w:val="00921AEA"/>
    <w:rsid w:val="009304AE"/>
    <w:rsid w:val="00931C19"/>
    <w:rsid w:val="0093513D"/>
    <w:rsid w:val="00954D70"/>
    <w:rsid w:val="009634F3"/>
    <w:rsid w:val="00965DD2"/>
    <w:rsid w:val="009718D1"/>
    <w:rsid w:val="009773FF"/>
    <w:rsid w:val="00986E9E"/>
    <w:rsid w:val="00994765"/>
    <w:rsid w:val="00996469"/>
    <w:rsid w:val="009C6CB1"/>
    <w:rsid w:val="009E5CEF"/>
    <w:rsid w:val="009F17A6"/>
    <w:rsid w:val="009F4A22"/>
    <w:rsid w:val="009F5159"/>
    <w:rsid w:val="00A00DA3"/>
    <w:rsid w:val="00A06287"/>
    <w:rsid w:val="00A24744"/>
    <w:rsid w:val="00A37F9F"/>
    <w:rsid w:val="00A448D2"/>
    <w:rsid w:val="00A66992"/>
    <w:rsid w:val="00A80F38"/>
    <w:rsid w:val="00AA1D68"/>
    <w:rsid w:val="00AA4E64"/>
    <w:rsid w:val="00AA743F"/>
    <w:rsid w:val="00AC0513"/>
    <w:rsid w:val="00AC331D"/>
    <w:rsid w:val="00AC6630"/>
    <w:rsid w:val="00AE0CDF"/>
    <w:rsid w:val="00AE1977"/>
    <w:rsid w:val="00AE50DC"/>
    <w:rsid w:val="00AF30B5"/>
    <w:rsid w:val="00B10584"/>
    <w:rsid w:val="00B132F7"/>
    <w:rsid w:val="00B23389"/>
    <w:rsid w:val="00B233AC"/>
    <w:rsid w:val="00B24C72"/>
    <w:rsid w:val="00B256FE"/>
    <w:rsid w:val="00B46B5A"/>
    <w:rsid w:val="00B520F5"/>
    <w:rsid w:val="00B64CDB"/>
    <w:rsid w:val="00B80E3D"/>
    <w:rsid w:val="00B84053"/>
    <w:rsid w:val="00B860F3"/>
    <w:rsid w:val="00B96FF1"/>
    <w:rsid w:val="00B97B53"/>
    <w:rsid w:val="00BA39BF"/>
    <w:rsid w:val="00BB5CD7"/>
    <w:rsid w:val="00BC07DE"/>
    <w:rsid w:val="00BD70EE"/>
    <w:rsid w:val="00BE0515"/>
    <w:rsid w:val="00BE0884"/>
    <w:rsid w:val="00BE6BFA"/>
    <w:rsid w:val="00BF41BD"/>
    <w:rsid w:val="00BF6A2F"/>
    <w:rsid w:val="00C01FB4"/>
    <w:rsid w:val="00C075D6"/>
    <w:rsid w:val="00C20AC4"/>
    <w:rsid w:val="00C20E27"/>
    <w:rsid w:val="00C26095"/>
    <w:rsid w:val="00C440D8"/>
    <w:rsid w:val="00C61525"/>
    <w:rsid w:val="00C61AC7"/>
    <w:rsid w:val="00C667D5"/>
    <w:rsid w:val="00C7477C"/>
    <w:rsid w:val="00C81899"/>
    <w:rsid w:val="00C92C90"/>
    <w:rsid w:val="00CA34AD"/>
    <w:rsid w:val="00CB41BF"/>
    <w:rsid w:val="00CC489C"/>
    <w:rsid w:val="00CD5C33"/>
    <w:rsid w:val="00CD60D7"/>
    <w:rsid w:val="00CF03EC"/>
    <w:rsid w:val="00CF31FE"/>
    <w:rsid w:val="00CF5FC0"/>
    <w:rsid w:val="00D004ED"/>
    <w:rsid w:val="00D157C5"/>
    <w:rsid w:val="00D15DF5"/>
    <w:rsid w:val="00D25359"/>
    <w:rsid w:val="00D26BCF"/>
    <w:rsid w:val="00D57DBA"/>
    <w:rsid w:val="00D60F92"/>
    <w:rsid w:val="00D616AB"/>
    <w:rsid w:val="00D7042A"/>
    <w:rsid w:val="00D82A47"/>
    <w:rsid w:val="00D8515C"/>
    <w:rsid w:val="00D943D3"/>
    <w:rsid w:val="00D9538C"/>
    <w:rsid w:val="00DA5CCC"/>
    <w:rsid w:val="00DB1F11"/>
    <w:rsid w:val="00DB7225"/>
    <w:rsid w:val="00DD499D"/>
    <w:rsid w:val="00DD6D29"/>
    <w:rsid w:val="00DF032C"/>
    <w:rsid w:val="00DF1E45"/>
    <w:rsid w:val="00DF4DB0"/>
    <w:rsid w:val="00E04318"/>
    <w:rsid w:val="00E200A7"/>
    <w:rsid w:val="00E51B36"/>
    <w:rsid w:val="00E53B8B"/>
    <w:rsid w:val="00E62903"/>
    <w:rsid w:val="00E72508"/>
    <w:rsid w:val="00E87002"/>
    <w:rsid w:val="00E97119"/>
    <w:rsid w:val="00EA5211"/>
    <w:rsid w:val="00EB0086"/>
    <w:rsid w:val="00EB1748"/>
    <w:rsid w:val="00EB2E7E"/>
    <w:rsid w:val="00EC15FC"/>
    <w:rsid w:val="00EC4B66"/>
    <w:rsid w:val="00EC7D91"/>
    <w:rsid w:val="00ED1AE5"/>
    <w:rsid w:val="00ED5AFA"/>
    <w:rsid w:val="00EE754E"/>
    <w:rsid w:val="00F04E8A"/>
    <w:rsid w:val="00F12DB1"/>
    <w:rsid w:val="00F2454F"/>
    <w:rsid w:val="00F2537F"/>
    <w:rsid w:val="00F25BAA"/>
    <w:rsid w:val="00F304DC"/>
    <w:rsid w:val="00F306A6"/>
    <w:rsid w:val="00F33360"/>
    <w:rsid w:val="00F41BDB"/>
    <w:rsid w:val="00F569B3"/>
    <w:rsid w:val="00F66309"/>
    <w:rsid w:val="00F70B70"/>
    <w:rsid w:val="00F71A1E"/>
    <w:rsid w:val="00F72617"/>
    <w:rsid w:val="00F7495C"/>
    <w:rsid w:val="00FA01CF"/>
    <w:rsid w:val="00FA0C23"/>
    <w:rsid w:val="00FA40E1"/>
    <w:rsid w:val="00FA7B46"/>
    <w:rsid w:val="00FB0741"/>
    <w:rsid w:val="00FB1285"/>
    <w:rsid w:val="00FC0A25"/>
    <w:rsid w:val="00FC7E74"/>
    <w:rsid w:val="00FD0DC8"/>
    <w:rsid w:val="00FD5CB7"/>
    <w:rsid w:val="00FE35DB"/>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19AE5852-A625-4B62-BA9E-854FFE2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34"/>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 w:type="paragraph" w:customStyle="1" w:styleId="WW-Domylnie">
    <w:name w:val="WW-Domyślnie"/>
    <w:rsid w:val="009F17A6"/>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styleId="Nierozpoznanawzmianka">
    <w:name w:val="Unresolved Mention"/>
    <w:basedOn w:val="Domylnaczcionkaakapitu"/>
    <w:uiPriority w:val="99"/>
    <w:semiHidden/>
    <w:unhideWhenUsed/>
    <w:rsid w:val="00EA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714184389">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inwestycje@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D397-0368-42B5-907B-69BB60D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7190</Words>
  <Characters>43141</Characters>
  <Application>Microsoft Office Word</Application>
  <DocSecurity>0</DocSecurity>
  <Lines>359</Lines>
  <Paragraphs>100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9</cp:revision>
  <cp:lastPrinted>2023-06-19T08:43:00Z</cp:lastPrinted>
  <dcterms:created xsi:type="dcterms:W3CDTF">2023-09-27T09:54:00Z</dcterms:created>
  <dcterms:modified xsi:type="dcterms:W3CDTF">2023-10-12T06:39:00Z</dcterms:modified>
</cp:coreProperties>
</file>