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0538EF" w:rsidRDefault="003B6427" w:rsidP="000538E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>Kraków, dn</w:t>
      </w:r>
      <w:r w:rsidR="00F91236" w:rsidRPr="000538EF">
        <w:rPr>
          <w:rFonts w:ascii="Times New Roman" w:eastAsia="Calibri" w:hAnsi="Times New Roman" w:cs="Times New Roman"/>
          <w:sz w:val="24"/>
          <w:szCs w:val="24"/>
        </w:rPr>
        <w:t>ia</w:t>
      </w:r>
      <w:r w:rsidR="00F95246"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32A">
        <w:rPr>
          <w:rFonts w:ascii="Times New Roman" w:eastAsia="Calibri" w:hAnsi="Times New Roman" w:cs="Times New Roman"/>
          <w:sz w:val="24"/>
          <w:szCs w:val="24"/>
        </w:rPr>
        <w:t>07</w:t>
      </w:r>
      <w:r w:rsidR="00B82186">
        <w:rPr>
          <w:rFonts w:ascii="Times New Roman" w:eastAsia="Calibri" w:hAnsi="Times New Roman" w:cs="Times New Roman"/>
          <w:sz w:val="24"/>
          <w:szCs w:val="24"/>
        </w:rPr>
        <w:t>.02</w:t>
      </w:r>
      <w:r w:rsidR="00A808A1" w:rsidRPr="000538EF">
        <w:rPr>
          <w:rFonts w:ascii="Times New Roman" w:eastAsia="Calibri" w:hAnsi="Times New Roman" w:cs="Times New Roman"/>
          <w:sz w:val="24"/>
          <w:szCs w:val="24"/>
        </w:rPr>
        <w:t>.2022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538EF" w:rsidRDefault="000538EF" w:rsidP="00053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808A1" w:rsidRPr="000538EF" w:rsidRDefault="003B6427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538EF">
        <w:rPr>
          <w:rFonts w:ascii="Times New Roman" w:eastAsia="Calibri" w:hAnsi="Times New Roman" w:cs="Times New Roman"/>
          <w:b/>
          <w:sz w:val="28"/>
          <w:szCs w:val="24"/>
        </w:rPr>
        <w:t xml:space="preserve">INFORMACJA </w:t>
      </w:r>
      <w:r w:rsidR="005D0F34" w:rsidRPr="000538EF">
        <w:rPr>
          <w:rFonts w:ascii="Times New Roman" w:eastAsia="Calibri" w:hAnsi="Times New Roman" w:cs="Times New Roman"/>
          <w:b/>
          <w:sz w:val="28"/>
          <w:szCs w:val="24"/>
        </w:rPr>
        <w:t>dla wykonawców</w:t>
      </w:r>
    </w:p>
    <w:p w:rsidR="003B6427" w:rsidRPr="000538EF" w:rsidRDefault="00A808A1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538EF">
        <w:rPr>
          <w:rFonts w:ascii="Times New Roman" w:eastAsia="Calibri" w:hAnsi="Times New Roman" w:cs="Times New Roman"/>
          <w:b/>
          <w:sz w:val="28"/>
          <w:szCs w:val="24"/>
        </w:rPr>
        <w:t>na stronę</w:t>
      </w:r>
      <w:r w:rsidR="008A1221" w:rsidRPr="000538EF">
        <w:rPr>
          <w:rFonts w:ascii="Times New Roman" w:eastAsia="Calibri" w:hAnsi="Times New Roman" w:cs="Times New Roman"/>
          <w:b/>
          <w:sz w:val="28"/>
          <w:szCs w:val="24"/>
        </w:rPr>
        <w:t xml:space="preserve"> internetową prowadzonego postępowania</w:t>
      </w:r>
    </w:p>
    <w:p w:rsidR="003B6427" w:rsidRPr="000538EF" w:rsidRDefault="003B6427" w:rsidP="003B64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01AF1" w:rsidRPr="000538EF" w:rsidRDefault="0055712D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="00C01AF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postępowania prowadzonego w trybie przetargu ograniczonego </w:t>
      </w:r>
      <w:r w:rsidR="00C01AF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dziedziny obronności i bezpieczeństwa pn. „Dostawa </w:t>
      </w:r>
      <w:r w:rsidR="000538EF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latach 2022-2024 </w:t>
      </w:r>
      <w:r w:rsidR="00C01AF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przedmiotów umundurowania i</w:t>
      </w:r>
      <w:r w:rsidR="00A808A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wyekwipowania – </w:t>
      </w:r>
      <w:r w:rsidR="00B82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kombinezon pilota wz. 2010 oraz kurtka pilota</w:t>
      </w:r>
      <w:r w:rsidR="00A808A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sprawa nr </w:t>
      </w:r>
      <w:r w:rsidR="004C1960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82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808A1" w:rsidRPr="00053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:rsidR="00C01AF1" w:rsidRPr="000538EF" w:rsidRDefault="00C01AF1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3B6427" w:rsidRPr="000538EF" w:rsidRDefault="003B6427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        Zamawiający – 3 Regionalna Baza Logistyczna, ul. Montelupich 3, 30-901 Kraków, </w:t>
      </w:r>
      <w:r w:rsidRPr="000538EF">
        <w:rPr>
          <w:rFonts w:ascii="Times New Roman" w:eastAsia="Calibri" w:hAnsi="Times New Roman" w:cs="Times New Roman"/>
          <w:sz w:val="24"/>
          <w:szCs w:val="24"/>
        </w:rPr>
        <w:br/>
        <w:t>informuje</w:t>
      </w:r>
      <w:r w:rsidR="00A808A1" w:rsidRPr="000538EF">
        <w:rPr>
          <w:rFonts w:ascii="Times New Roman" w:eastAsia="Calibri" w:hAnsi="Times New Roman" w:cs="Times New Roman"/>
          <w:sz w:val="24"/>
          <w:szCs w:val="24"/>
        </w:rPr>
        <w:t xml:space="preserve">, że w związku ze </w:t>
      </w:r>
      <w:r w:rsidR="00357BBE" w:rsidRPr="000538EF">
        <w:rPr>
          <w:rFonts w:ascii="Times New Roman" w:eastAsia="Calibri" w:hAnsi="Times New Roman" w:cs="Times New Roman"/>
          <w:sz w:val="24"/>
          <w:szCs w:val="24"/>
        </w:rPr>
        <w:t xml:space="preserve">wejściem w życie z dniem </w:t>
      </w:r>
      <w:r w:rsidR="00357BBE" w:rsidRPr="000538EF">
        <w:rPr>
          <w:rFonts w:ascii="Times New Roman" w:eastAsia="Calibri" w:hAnsi="Times New Roman" w:cs="Times New Roman"/>
          <w:b/>
          <w:bCs/>
          <w:sz w:val="24"/>
          <w:szCs w:val="24"/>
        </w:rPr>
        <w:t>1 stycznia 2022 r</w:t>
      </w:r>
      <w:r w:rsidR="00357BBE" w:rsidRPr="000538EF">
        <w:rPr>
          <w:rFonts w:ascii="Times New Roman" w:eastAsia="Calibri" w:hAnsi="Times New Roman" w:cs="Times New Roman"/>
          <w:sz w:val="24"/>
          <w:szCs w:val="24"/>
        </w:rPr>
        <w:t>.</w:t>
      </w:r>
      <w:r w:rsidR="00357BBE" w:rsidRPr="000538EF">
        <w:rPr>
          <w:b/>
          <w:bCs/>
        </w:rPr>
        <w:t xml:space="preserve"> </w:t>
      </w:r>
      <w:r w:rsidR="00357BBE" w:rsidRPr="000538EF">
        <w:rPr>
          <w:rFonts w:ascii="Times New Roman" w:eastAsia="Calibri" w:hAnsi="Times New Roman" w:cs="Times New Roman"/>
          <w:bCs/>
          <w:sz w:val="24"/>
          <w:szCs w:val="24"/>
        </w:rPr>
        <w:t>zmiany w art. 108 w ust. 1 w pkt 1 lit. c</w:t>
      </w:r>
      <w:r w:rsidR="00E413C2" w:rsidRPr="000538E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57BBE" w:rsidRPr="000538EF">
        <w:rPr>
          <w:rFonts w:ascii="Times New Roman" w:eastAsia="Calibri" w:hAnsi="Times New Roman" w:cs="Times New Roman"/>
          <w:bCs/>
          <w:sz w:val="24"/>
          <w:szCs w:val="24"/>
        </w:rPr>
        <w:t xml:space="preserve">  ustawy z dnia 11 września 2019 r. – Prawo zamówień publicznych, została rozszerzona obligatoryjna podstawa wykluczenia z postępowania </w:t>
      </w:r>
      <w:r w:rsidR="005D0F34" w:rsidRPr="000538E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57BBE" w:rsidRPr="000538EF">
        <w:rPr>
          <w:rFonts w:ascii="Times New Roman" w:eastAsia="Calibri" w:hAnsi="Times New Roman" w:cs="Times New Roman"/>
          <w:bCs/>
          <w:sz w:val="24"/>
          <w:szCs w:val="24"/>
        </w:rPr>
        <w:t>o udzielenie zamówienia poprzez dodanie odesłania do art. 47 ustawy z dnia 25 czerwca 2010 r. o sporcie oraz art. 54 ust. 1–4 ustawy z dnia 12 maja 2011 r. o refundacji leków, środków spożywczych specjalnego przeznaczenia żywieniowego oraz wyrobów medycznych.</w:t>
      </w:r>
    </w:p>
    <w:p w:rsidR="00357BBE" w:rsidRPr="000538EF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>W następstwie zmiany art. 108 ust. 1 pkt 1 lit. c</w:t>
      </w:r>
      <w:r w:rsidR="00E413C2" w:rsidRPr="000538EF">
        <w:rPr>
          <w:rFonts w:ascii="Times New Roman" w:eastAsia="Calibri" w:hAnsi="Times New Roman" w:cs="Times New Roman"/>
          <w:sz w:val="24"/>
          <w:szCs w:val="24"/>
        </w:rPr>
        <w:t>)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0538E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otrzymał następujące brzmienie:</w:t>
      </w:r>
    </w:p>
    <w:p w:rsidR="00357BBE" w:rsidRPr="000538EF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„c) o którym mowa w art. 228–230a, art. 250a Kodeksu karnego, w art. 46–48 ustawy </w:t>
      </w:r>
      <w:r w:rsidR="004C1960" w:rsidRPr="000538EF">
        <w:rPr>
          <w:rFonts w:ascii="Times New Roman" w:eastAsia="Calibri" w:hAnsi="Times New Roman" w:cs="Times New Roman"/>
          <w:sz w:val="24"/>
          <w:szCs w:val="24"/>
        </w:rPr>
        <w:br/>
      </w:r>
      <w:r w:rsidRPr="000538EF">
        <w:rPr>
          <w:rFonts w:ascii="Times New Roman" w:eastAsia="Calibri" w:hAnsi="Times New Roman" w:cs="Times New Roman"/>
          <w:sz w:val="24"/>
          <w:szCs w:val="24"/>
        </w:rPr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2054),”.</w:t>
      </w:r>
    </w:p>
    <w:p w:rsidR="00424EBA" w:rsidRPr="000538EF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BE" w:rsidRPr="000538EF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>W związku z tym, że</w:t>
      </w:r>
      <w:r w:rsidR="00E742B4" w:rsidRPr="000538EF">
        <w:rPr>
          <w:rFonts w:ascii="Times New Roman" w:eastAsia="Calibri" w:hAnsi="Times New Roman" w:cs="Times New Roman"/>
          <w:sz w:val="24"/>
          <w:szCs w:val="24"/>
        </w:rPr>
        <w:t xml:space="preserve"> ustawa wprowadzająca powyższą zmianę 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 w:rsidRPr="000538EF">
        <w:rPr>
          <w:rFonts w:ascii="Times New Roman" w:eastAsia="Calibri" w:hAnsi="Times New Roman" w:cs="Times New Roman"/>
          <w:sz w:val="24"/>
          <w:szCs w:val="24"/>
        </w:rPr>
        <w:t>nie zawiera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przepisów przejściowych</w:t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>,</w:t>
      </w:r>
      <w:r w:rsidR="000A4D1E" w:rsidRPr="000538EF">
        <w:rPr>
          <w:rFonts w:ascii="Times New Roman" w:eastAsia="Calibri" w:hAnsi="Times New Roman" w:cs="Times New Roman"/>
          <w:sz w:val="24"/>
          <w:szCs w:val="24"/>
        </w:rPr>
        <w:t xml:space="preserve"> nowa przesłanka wykluczenia ma zastosow</w:t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 xml:space="preserve">anie od dnia 1 stycznia </w:t>
      </w:r>
      <w:r w:rsidR="004C1960" w:rsidRPr="000538EF">
        <w:rPr>
          <w:rFonts w:ascii="Times New Roman" w:eastAsia="Calibri" w:hAnsi="Times New Roman" w:cs="Times New Roman"/>
          <w:sz w:val="24"/>
          <w:szCs w:val="24"/>
        </w:rPr>
        <w:br/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>2022</w:t>
      </w:r>
      <w:r w:rsidR="004C1960"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>r.</w:t>
      </w:r>
      <w:r w:rsidR="000A4D1E"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EBA" w:rsidRPr="000538EF">
        <w:rPr>
          <w:rFonts w:ascii="Times New Roman" w:eastAsia="Calibri" w:hAnsi="Times New Roman" w:cs="Times New Roman"/>
          <w:sz w:val="24"/>
          <w:szCs w:val="24"/>
        </w:rPr>
        <w:t>(</w:t>
      </w:r>
      <w:r w:rsidR="000A4D1E" w:rsidRPr="000538EF">
        <w:rPr>
          <w:rFonts w:ascii="Times New Roman" w:eastAsia="Calibri" w:hAnsi="Times New Roman" w:cs="Times New Roman"/>
          <w:sz w:val="24"/>
          <w:szCs w:val="24"/>
        </w:rPr>
        <w:t>a więc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dotyczy </w:t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 xml:space="preserve">wszczynanych jak i toczących się postępowań 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>o udzielenie zamówienia</w:t>
      </w:r>
      <w:r w:rsidR="005D0F34" w:rsidRPr="000538EF">
        <w:rPr>
          <w:rFonts w:ascii="Times New Roman" w:eastAsia="Calibri" w:hAnsi="Times New Roman" w:cs="Times New Roman"/>
          <w:sz w:val="24"/>
          <w:szCs w:val="24"/>
        </w:rPr>
        <w:t xml:space="preserve"> publicznego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>).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EBA" w:rsidRPr="000538EF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03527" w:rsidRPr="000538EF" w:rsidRDefault="000A4D1E" w:rsidP="00FA54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W związku z powyższym każdy wykonawca składający wniosek o dopuszczenie do udziału w niniejszym postępowaniu powinien wraz z </w:t>
      </w:r>
      <w:r w:rsidR="00E742B4" w:rsidRPr="000538EF">
        <w:rPr>
          <w:rFonts w:ascii="Times New Roman" w:eastAsia="Calibri" w:hAnsi="Times New Roman" w:cs="Times New Roman"/>
          <w:sz w:val="24"/>
          <w:szCs w:val="24"/>
        </w:rPr>
        <w:t>wnioskie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m złożyć </w:t>
      </w:r>
      <w:r w:rsidR="0055712D" w:rsidRPr="000538EF">
        <w:rPr>
          <w:rFonts w:ascii="Times New Roman" w:eastAsia="Calibri" w:hAnsi="Times New Roman" w:cs="Times New Roman"/>
          <w:sz w:val="24"/>
          <w:szCs w:val="24"/>
        </w:rPr>
        <w:t>podmiotowy środek dowodowy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 xml:space="preserve"> o którym mowa w </w:t>
      </w:r>
      <w:r w:rsidR="00553768" w:rsidRPr="000538EF">
        <w:rPr>
          <w:rFonts w:ascii="Times New Roman" w:eastAsia="Calibri" w:hAnsi="Times New Roman" w:cs="Times New Roman"/>
          <w:i/>
          <w:sz w:val="24"/>
          <w:szCs w:val="24"/>
        </w:rPr>
        <w:t>Opisie sposobu przygotowania wniosku</w:t>
      </w:r>
      <w:r w:rsidR="00E742B4" w:rsidRPr="000538E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 xml:space="preserve"> pkt 6 </w:t>
      </w:r>
      <w:proofErr w:type="spellStart"/>
      <w:r w:rsidR="00553768" w:rsidRPr="000538EF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553768" w:rsidRPr="000538EF">
        <w:rPr>
          <w:rFonts w:ascii="Times New Roman" w:eastAsia="Calibri" w:hAnsi="Times New Roman" w:cs="Times New Roman"/>
          <w:sz w:val="24"/>
          <w:szCs w:val="24"/>
        </w:rPr>
        <w:t xml:space="preserve"> 6.1. lit b), tj.</w:t>
      </w:r>
      <w:r w:rsidR="0055712D" w:rsidRPr="000538E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538EF">
        <w:rPr>
          <w:rFonts w:ascii="Times New Roman" w:eastAsia="Calibri" w:hAnsi="Times New Roman" w:cs="Times New Roman"/>
          <w:sz w:val="24"/>
          <w:szCs w:val="24"/>
        </w:rPr>
        <w:t xml:space="preserve">informację z </w:t>
      </w:r>
      <w:r w:rsidRPr="000538EF">
        <w:rPr>
          <w:rFonts w:ascii="Times New Roman" w:eastAsia="Calibri" w:hAnsi="Times New Roman" w:cs="Times New Roman"/>
          <w:b/>
          <w:sz w:val="24"/>
          <w:szCs w:val="24"/>
        </w:rPr>
        <w:t>Krajowego Rejestru Karnego</w:t>
      </w:r>
      <w:r w:rsidR="00E742B4" w:rsidRPr="000538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768" w:rsidRPr="000538EF">
        <w:rPr>
          <w:rFonts w:ascii="Times New Roman" w:eastAsia="Calibri" w:hAnsi="Times New Roman" w:cs="Times New Roman"/>
          <w:b/>
          <w:sz w:val="24"/>
          <w:szCs w:val="24"/>
          <w:u w:val="single"/>
        </w:rPr>
        <w:t>wystawiony</w:t>
      </w:r>
      <w:r w:rsidRPr="00053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768" w:rsidRPr="000538EF">
        <w:rPr>
          <w:rFonts w:ascii="Times New Roman" w:eastAsia="Calibri" w:hAnsi="Times New Roman" w:cs="Times New Roman"/>
          <w:b/>
          <w:sz w:val="24"/>
          <w:szCs w:val="24"/>
          <w:u w:val="single"/>
        </w:rPr>
        <w:t>po 01.01.2022 r</w:t>
      </w:r>
      <w:r w:rsidRPr="000538EF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A54BE" w:rsidRPr="000538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>(i</w:t>
      </w:r>
      <w:r w:rsidR="00FA54BE" w:rsidRPr="000538EF">
        <w:rPr>
          <w:rFonts w:ascii="Times New Roman" w:eastAsia="Calibri" w:hAnsi="Times New Roman" w:cs="Times New Roman"/>
          <w:sz w:val="24"/>
          <w:szCs w:val="24"/>
        </w:rPr>
        <w:t xml:space="preserve">nformacja z KRK winna potwierdzać brak podstaw wykluczenia z postępowania 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br/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 xml:space="preserve">w oparciu o przesłankę wykluczenia </w:t>
      </w:r>
      <w:r w:rsidR="00E413C2" w:rsidRPr="000538EF">
        <w:rPr>
          <w:rFonts w:ascii="Times New Roman" w:eastAsia="Calibri" w:hAnsi="Times New Roman" w:cs="Times New Roman"/>
          <w:sz w:val="24"/>
          <w:szCs w:val="24"/>
        </w:rPr>
        <w:t xml:space="preserve"> o której mowa w art. 108 ust 1 pkt 1c) ustawy </w:t>
      </w:r>
      <w:proofErr w:type="spellStart"/>
      <w:r w:rsidR="00E413C2" w:rsidRPr="000538E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E413C2"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 w:rsidRPr="000538EF">
        <w:rPr>
          <w:rFonts w:ascii="Times New Roman" w:eastAsia="Calibri" w:hAnsi="Times New Roman" w:cs="Times New Roman"/>
          <w:sz w:val="24"/>
          <w:szCs w:val="24"/>
        </w:rPr>
        <w:t xml:space="preserve">już </w:t>
      </w:r>
      <w:r w:rsidR="00D03527" w:rsidRPr="000538EF">
        <w:rPr>
          <w:rFonts w:ascii="Times New Roman" w:eastAsia="Calibri" w:hAnsi="Times New Roman" w:cs="Times New Roman"/>
          <w:sz w:val="24"/>
          <w:szCs w:val="24"/>
          <w:u w:val="single"/>
        </w:rPr>
        <w:t>w nowym brzmieniu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 xml:space="preserve">w związku z czym informacja </w:t>
      </w:r>
      <w:r w:rsidR="00553768" w:rsidRPr="000538E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 xml:space="preserve">KRK uzyskana </w:t>
      </w:r>
      <w:r w:rsidR="00E413C2" w:rsidRPr="000538EF"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 xml:space="preserve">w roku 2021 </w:t>
      </w:r>
      <w:r w:rsidR="00E742B4" w:rsidRPr="000538EF">
        <w:rPr>
          <w:rFonts w:ascii="Times New Roman" w:eastAsia="Calibri" w:hAnsi="Times New Roman" w:cs="Times New Roman"/>
          <w:sz w:val="24"/>
          <w:szCs w:val="24"/>
        </w:rPr>
        <w:t xml:space="preserve">nie jest już aktualna i 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>nie będzie potwierdzała braku podstaw do wykluczenia</w:t>
      </w:r>
      <w:r w:rsidR="00E413C2" w:rsidRPr="000538EF">
        <w:rPr>
          <w:rFonts w:ascii="Times New Roman" w:eastAsia="Calibri" w:hAnsi="Times New Roman" w:cs="Times New Roman"/>
          <w:sz w:val="24"/>
          <w:szCs w:val="24"/>
        </w:rPr>
        <w:t xml:space="preserve"> wykonawcy z postępowania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>)</w:t>
      </w:r>
      <w:r w:rsidR="00E413C2" w:rsidRPr="000538EF">
        <w:rPr>
          <w:rFonts w:ascii="Times New Roman" w:eastAsia="Calibri" w:hAnsi="Times New Roman" w:cs="Times New Roman"/>
          <w:sz w:val="24"/>
          <w:szCs w:val="24"/>
        </w:rPr>
        <w:t>.</w:t>
      </w:r>
      <w:r w:rsidR="00D03527" w:rsidRPr="000538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2B4" w:rsidRPr="000538EF" w:rsidRDefault="00E742B4" w:rsidP="00357B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2EC2" w:rsidRPr="000538EF" w:rsidRDefault="008D2EC2" w:rsidP="003B6427">
      <w:pPr>
        <w:spacing w:after="12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B6427" w:rsidRPr="000538EF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>KIEROWNIK</w:t>
      </w:r>
    </w:p>
    <w:p w:rsidR="00B82186" w:rsidRDefault="003B6427" w:rsidP="00DD332A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EF">
        <w:rPr>
          <w:rFonts w:ascii="Times New Roman" w:eastAsia="Calibri" w:hAnsi="Times New Roman" w:cs="Times New Roman"/>
          <w:sz w:val="24"/>
          <w:szCs w:val="24"/>
        </w:rPr>
        <w:t>Sekcji Zamówień Publicznych</w:t>
      </w:r>
    </w:p>
    <w:p w:rsidR="000538EF" w:rsidRPr="00370ED0" w:rsidRDefault="00DD332A" w:rsidP="00B82186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/-/</w:t>
      </w:r>
      <w:r w:rsidR="00357BBE" w:rsidRPr="00370ED0">
        <w:rPr>
          <w:rFonts w:ascii="Times New Roman" w:eastAsia="Calibri" w:hAnsi="Times New Roman" w:cs="Times New Roman"/>
          <w:sz w:val="24"/>
          <w:szCs w:val="24"/>
        </w:rPr>
        <w:t xml:space="preserve">wz. </w:t>
      </w:r>
      <w:r w:rsidR="00B82186" w:rsidRPr="00370ED0">
        <w:rPr>
          <w:rFonts w:ascii="Times New Roman" w:eastAsia="Calibri" w:hAnsi="Times New Roman" w:cs="Times New Roman"/>
          <w:sz w:val="24"/>
          <w:szCs w:val="24"/>
        </w:rPr>
        <w:t>Agnieszka GNIECIAK</w:t>
      </w:r>
      <w:r w:rsidR="00357BBE" w:rsidRPr="00370E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8EF" w:rsidRPr="000538EF" w:rsidRDefault="000538EF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2D728B" w:rsidRDefault="002D728B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DD332A" w:rsidRDefault="00DD332A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F95246" w:rsidRPr="000538EF" w:rsidRDefault="00F95246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bookmarkStart w:id="0" w:name="_GoBack"/>
      <w:bookmarkEnd w:id="0"/>
      <w:r w:rsidRPr="000538EF">
        <w:rPr>
          <w:rFonts w:ascii="Times New Roman" w:eastAsia="Calibri" w:hAnsi="Times New Roman" w:cs="Times New Roman"/>
          <w:sz w:val="18"/>
          <w:szCs w:val="24"/>
        </w:rPr>
        <w:t>Magdalena PTAK</w:t>
      </w:r>
    </w:p>
    <w:p w:rsidR="00F95246" w:rsidRPr="00370ED0" w:rsidRDefault="00370ED0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370ED0">
        <w:rPr>
          <w:rFonts w:ascii="Times New Roman" w:eastAsia="Calibri" w:hAnsi="Times New Roman" w:cs="Times New Roman"/>
          <w:sz w:val="18"/>
          <w:szCs w:val="24"/>
        </w:rPr>
        <w:t>07.02</w:t>
      </w:r>
      <w:r w:rsidR="00F95246" w:rsidRPr="00370ED0">
        <w:rPr>
          <w:rFonts w:ascii="Times New Roman" w:eastAsia="Calibri" w:hAnsi="Times New Roman" w:cs="Times New Roman"/>
          <w:sz w:val="18"/>
          <w:szCs w:val="24"/>
        </w:rPr>
        <w:t>.2022 r.</w:t>
      </w:r>
    </w:p>
    <w:p w:rsidR="007D41F8" w:rsidRPr="000538EF" w:rsidRDefault="00F95246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0538EF">
        <w:rPr>
          <w:rFonts w:ascii="Times New Roman" w:eastAsia="Calibri" w:hAnsi="Times New Roman" w:cs="Times New Roman"/>
          <w:sz w:val="18"/>
          <w:szCs w:val="24"/>
        </w:rPr>
        <w:t>3RBLog.SZPB.2612</w:t>
      </w:r>
    </w:p>
    <w:sectPr w:rsidR="007D41F8" w:rsidRPr="000538EF" w:rsidSect="00A808A1">
      <w:footerReference w:type="default" r:id="rId7"/>
      <w:pgSz w:w="11906" w:h="16838"/>
      <w:pgMar w:top="1135" w:right="1417" w:bottom="851" w:left="1985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0B" w:rsidRDefault="0046240B" w:rsidP="00F91236">
      <w:pPr>
        <w:spacing w:after="0" w:line="240" w:lineRule="auto"/>
      </w:pPr>
      <w:r>
        <w:separator/>
      </w:r>
    </w:p>
  </w:endnote>
  <w:endnote w:type="continuationSeparator" w:id="0">
    <w:p w:rsidR="0046240B" w:rsidRDefault="0046240B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0B" w:rsidRDefault="0046240B" w:rsidP="00F91236">
      <w:pPr>
        <w:spacing w:after="0" w:line="240" w:lineRule="auto"/>
      </w:pPr>
      <w:r>
        <w:separator/>
      </w:r>
    </w:p>
  </w:footnote>
  <w:footnote w:type="continuationSeparator" w:id="0">
    <w:p w:rsidR="0046240B" w:rsidRDefault="0046240B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7C"/>
    <w:multiLevelType w:val="hybridMultilevel"/>
    <w:tmpl w:val="D61C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538EF"/>
    <w:rsid w:val="000614ED"/>
    <w:rsid w:val="00086A06"/>
    <w:rsid w:val="000A4D1E"/>
    <w:rsid w:val="00114AEB"/>
    <w:rsid w:val="001B04B0"/>
    <w:rsid w:val="001C6645"/>
    <w:rsid w:val="001E4E6D"/>
    <w:rsid w:val="002D728B"/>
    <w:rsid w:val="00320FBA"/>
    <w:rsid w:val="00357BBE"/>
    <w:rsid w:val="00370ED0"/>
    <w:rsid w:val="00382398"/>
    <w:rsid w:val="003B6427"/>
    <w:rsid w:val="00424EBA"/>
    <w:rsid w:val="0046240B"/>
    <w:rsid w:val="00493278"/>
    <w:rsid w:val="004C1960"/>
    <w:rsid w:val="004E72B1"/>
    <w:rsid w:val="005123F9"/>
    <w:rsid w:val="00553768"/>
    <w:rsid w:val="0055712D"/>
    <w:rsid w:val="005D0F34"/>
    <w:rsid w:val="00627A23"/>
    <w:rsid w:val="007B0372"/>
    <w:rsid w:val="007D41F8"/>
    <w:rsid w:val="008A1221"/>
    <w:rsid w:val="008D2EC2"/>
    <w:rsid w:val="009C31C3"/>
    <w:rsid w:val="009F6334"/>
    <w:rsid w:val="00A27B0C"/>
    <w:rsid w:val="00A808A1"/>
    <w:rsid w:val="00AD5C33"/>
    <w:rsid w:val="00AE445C"/>
    <w:rsid w:val="00B471BC"/>
    <w:rsid w:val="00B7053F"/>
    <w:rsid w:val="00B82186"/>
    <w:rsid w:val="00C01AF1"/>
    <w:rsid w:val="00C035C4"/>
    <w:rsid w:val="00C170CA"/>
    <w:rsid w:val="00C975A5"/>
    <w:rsid w:val="00D03527"/>
    <w:rsid w:val="00D353E4"/>
    <w:rsid w:val="00D60197"/>
    <w:rsid w:val="00DD332A"/>
    <w:rsid w:val="00DE3325"/>
    <w:rsid w:val="00E36740"/>
    <w:rsid w:val="00E413C2"/>
    <w:rsid w:val="00E54ED1"/>
    <w:rsid w:val="00E742B4"/>
    <w:rsid w:val="00F91236"/>
    <w:rsid w:val="00F95246"/>
    <w:rsid w:val="00FA54BE"/>
    <w:rsid w:val="00FC599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02D0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26</cp:revision>
  <cp:lastPrinted>2022-02-07T07:33:00Z</cp:lastPrinted>
  <dcterms:created xsi:type="dcterms:W3CDTF">2021-10-27T10:07:00Z</dcterms:created>
  <dcterms:modified xsi:type="dcterms:W3CDTF">2022-02-07T08:53:00Z</dcterms:modified>
</cp:coreProperties>
</file>