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462FA801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</w:t>
      </w:r>
      <w:r w:rsidRPr="0098750C">
        <w:rPr>
          <w:rFonts w:ascii="Arial" w:hAnsi="Arial" w:cs="Arial"/>
          <w:color w:val="000000" w:themeColor="text1"/>
        </w:rPr>
        <w:t xml:space="preserve">dn. </w:t>
      </w:r>
      <w:r w:rsidR="00B71780" w:rsidRPr="0098750C">
        <w:rPr>
          <w:rFonts w:ascii="Arial" w:hAnsi="Arial" w:cs="Arial"/>
          <w:color w:val="000000" w:themeColor="text1"/>
        </w:rPr>
        <w:t>202</w:t>
      </w:r>
      <w:r w:rsidR="006813FD" w:rsidRPr="0098750C">
        <w:rPr>
          <w:rFonts w:ascii="Arial" w:hAnsi="Arial" w:cs="Arial"/>
          <w:color w:val="000000" w:themeColor="text1"/>
        </w:rPr>
        <w:t>3</w:t>
      </w:r>
      <w:r w:rsidR="00B71780" w:rsidRPr="0098750C">
        <w:rPr>
          <w:rFonts w:ascii="Arial" w:hAnsi="Arial" w:cs="Arial"/>
          <w:color w:val="000000" w:themeColor="text1"/>
        </w:rPr>
        <w:t>-</w:t>
      </w:r>
      <w:r w:rsidR="006339C6" w:rsidRPr="0098750C">
        <w:rPr>
          <w:rFonts w:ascii="Arial" w:hAnsi="Arial" w:cs="Arial"/>
          <w:color w:val="000000" w:themeColor="text1"/>
        </w:rPr>
        <w:t>0</w:t>
      </w:r>
      <w:r w:rsidR="006813FD" w:rsidRPr="0098750C">
        <w:rPr>
          <w:rFonts w:ascii="Arial" w:hAnsi="Arial" w:cs="Arial"/>
          <w:color w:val="000000" w:themeColor="text1"/>
        </w:rPr>
        <w:t>4</w:t>
      </w:r>
      <w:r w:rsidR="006339C6" w:rsidRPr="0098750C">
        <w:rPr>
          <w:rFonts w:ascii="Arial" w:hAnsi="Arial" w:cs="Arial"/>
          <w:color w:val="000000" w:themeColor="text1"/>
        </w:rPr>
        <w:t>-</w:t>
      </w:r>
      <w:r w:rsidR="0098750C" w:rsidRPr="0098750C">
        <w:rPr>
          <w:rFonts w:ascii="Arial" w:hAnsi="Arial" w:cs="Arial"/>
          <w:color w:val="000000" w:themeColor="text1"/>
        </w:rPr>
        <w:t>17</w:t>
      </w: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37BEC07A" w:rsidR="00C06C47" w:rsidRPr="003C61A8" w:rsidRDefault="00C06C47" w:rsidP="003C61A8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38CAC170" w:rsidR="00C06C47" w:rsidRPr="003C61A8" w:rsidRDefault="00C06C47" w:rsidP="003C61A8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 w:rsidR="003C61A8"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0AD8ED6B" w14:textId="556BA800" w:rsidR="00C06C47" w:rsidRDefault="00C06C47" w:rsidP="003C61A8">
      <w:pPr>
        <w:pStyle w:val="Nagwek3"/>
        <w:jc w:val="left"/>
        <w:rPr>
          <w:rFonts w:ascii="Arial" w:hAnsi="Arial" w:cs="Arial"/>
          <w:b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3B7BA8">
        <w:rPr>
          <w:rFonts w:ascii="Arial" w:hAnsi="Arial" w:cs="Arial"/>
          <w:b/>
        </w:rPr>
        <w:t>r</w:t>
      </w:r>
      <w:r w:rsidR="003B7BA8" w:rsidRPr="003B7BA8">
        <w:rPr>
          <w:rFonts w:ascii="Arial" w:hAnsi="Arial" w:cs="Arial"/>
          <w:b/>
        </w:rPr>
        <w:t>emont podłóg w lokalach gminnych administrowanych przez ZGM</w:t>
      </w:r>
    </w:p>
    <w:p w14:paraId="1E18D853" w14:textId="77777777" w:rsidR="003C61A8" w:rsidRPr="003C61A8" w:rsidRDefault="003C61A8" w:rsidP="003C61A8"/>
    <w:p w14:paraId="07DB87D9" w14:textId="48BA54E8" w:rsidR="00433ED2" w:rsidRPr="00BD27F3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6813FD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6813FD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 xml:space="preserve">. </w:t>
      </w:r>
      <w:r w:rsidRPr="00BD27F3">
        <w:rPr>
          <w:rFonts w:cs="Arial"/>
          <w:szCs w:val="24"/>
        </w:rPr>
        <w:t xml:space="preserve">informuje, że </w:t>
      </w:r>
      <w:bookmarkStart w:id="1" w:name="_Hlk106091671"/>
      <w:r w:rsidRPr="00BD27F3">
        <w:rPr>
          <w:rFonts w:cs="Arial"/>
          <w:szCs w:val="24"/>
        </w:rPr>
        <w:t>w postępowaniu wpłynęł</w:t>
      </w:r>
      <w:r w:rsidR="002F3A62" w:rsidRPr="00BD27F3">
        <w:rPr>
          <w:rFonts w:cs="Arial"/>
          <w:szCs w:val="24"/>
        </w:rPr>
        <w:t>a</w:t>
      </w:r>
      <w:r w:rsidR="00433ED2" w:rsidRPr="00BD27F3">
        <w:rPr>
          <w:rFonts w:cs="Arial"/>
          <w:szCs w:val="24"/>
        </w:rPr>
        <w:t xml:space="preserve"> </w:t>
      </w:r>
      <w:r w:rsidR="00BD27F3">
        <w:rPr>
          <w:rFonts w:cs="Arial"/>
          <w:szCs w:val="24"/>
        </w:rPr>
        <w:t xml:space="preserve">1 </w:t>
      </w:r>
      <w:r w:rsidR="00433ED2" w:rsidRPr="00BD27F3">
        <w:rPr>
          <w:rFonts w:cs="Arial"/>
          <w:szCs w:val="24"/>
        </w:rPr>
        <w:t>ofert</w:t>
      </w:r>
      <w:r w:rsidR="002F3A62" w:rsidRPr="00BD27F3">
        <w:rPr>
          <w:rFonts w:cs="Arial"/>
          <w:szCs w:val="24"/>
        </w:rPr>
        <w:t>a</w:t>
      </w:r>
      <w:r w:rsidR="00433ED2" w:rsidRPr="00BD27F3">
        <w:rPr>
          <w:rFonts w:cs="Arial"/>
          <w:szCs w:val="24"/>
        </w:rPr>
        <w:t>:</w:t>
      </w:r>
    </w:p>
    <w:p w14:paraId="14C674E5" w14:textId="0E14B85B" w:rsidR="00BD27F3" w:rsidRPr="003C61A8" w:rsidRDefault="00BD27F3" w:rsidP="00BD27F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iCs/>
          <w:color w:val="000000" w:themeColor="text1"/>
        </w:rPr>
      </w:pPr>
      <w:r w:rsidRPr="003C61A8">
        <w:rPr>
          <w:rFonts w:cs="Arial"/>
          <w:b/>
          <w:bCs/>
          <w:color w:val="000000" w:themeColor="text1"/>
          <w:szCs w:val="24"/>
        </w:rPr>
        <w:t>PBU KOPPI Marcin Koprowski</w:t>
      </w:r>
      <w:r w:rsidR="005250D3" w:rsidRPr="003C61A8">
        <w:rPr>
          <w:rFonts w:cs="Arial"/>
          <w:b/>
          <w:bCs/>
          <w:color w:val="000000" w:themeColor="text1"/>
          <w:szCs w:val="24"/>
        </w:rPr>
        <w:t xml:space="preserve">; </w:t>
      </w:r>
      <w:r w:rsidRPr="003C61A8">
        <w:rPr>
          <w:rFonts w:cs="Arial"/>
          <w:b/>
          <w:bCs/>
          <w:color w:val="000000" w:themeColor="text1"/>
          <w:szCs w:val="24"/>
        </w:rPr>
        <w:t>66-400 Gorzów Wlkp.</w:t>
      </w:r>
      <w:r w:rsidR="005250D3" w:rsidRPr="003C61A8">
        <w:rPr>
          <w:rFonts w:cs="Arial"/>
          <w:b/>
          <w:bCs/>
          <w:color w:val="000000" w:themeColor="text1"/>
          <w:szCs w:val="24"/>
        </w:rPr>
        <w:t xml:space="preserve">, ul. </w:t>
      </w:r>
      <w:r w:rsidRPr="003C61A8">
        <w:rPr>
          <w:rFonts w:cs="Arial"/>
          <w:b/>
          <w:bCs/>
          <w:color w:val="000000" w:themeColor="text1"/>
          <w:szCs w:val="24"/>
        </w:rPr>
        <w:t>Różana 3</w:t>
      </w:r>
      <w:r w:rsidR="005250D3" w:rsidRPr="003C61A8">
        <w:rPr>
          <w:rFonts w:cs="Arial"/>
          <w:b/>
          <w:bCs/>
          <w:color w:val="000000" w:themeColor="text1"/>
          <w:szCs w:val="24"/>
        </w:rPr>
        <w:t xml:space="preserve">; NIP </w:t>
      </w:r>
      <w:r w:rsidRPr="003C61A8">
        <w:rPr>
          <w:rFonts w:cs="Arial"/>
          <w:b/>
          <w:bCs/>
          <w:color w:val="000000" w:themeColor="text1"/>
          <w:szCs w:val="24"/>
        </w:rPr>
        <w:t>5991362361</w:t>
      </w:r>
      <w:r w:rsidR="00873868" w:rsidRPr="003C61A8">
        <w:rPr>
          <w:rFonts w:cs="Arial"/>
          <w:bCs/>
          <w:color w:val="000000" w:themeColor="text1"/>
          <w:szCs w:val="24"/>
        </w:rPr>
        <w:t xml:space="preserve">, </w:t>
      </w:r>
      <w:r w:rsidR="006E5A34" w:rsidRPr="003C61A8">
        <w:rPr>
          <w:rFonts w:cs="Arial"/>
          <w:bCs/>
          <w:color w:val="000000" w:themeColor="text1"/>
          <w:szCs w:val="24"/>
        </w:rPr>
        <w:t>za cenę brutto:</w:t>
      </w:r>
      <w:r w:rsidR="006E5A34" w:rsidRPr="003C61A8">
        <w:rPr>
          <w:rFonts w:cs="Arial"/>
          <w:b/>
          <w:color w:val="000000" w:themeColor="text1"/>
          <w:szCs w:val="24"/>
        </w:rPr>
        <w:t xml:space="preserve"> </w:t>
      </w:r>
    </w:p>
    <w:p w14:paraId="261E3C7A" w14:textId="701B707D" w:rsidR="00BD27F3" w:rsidRPr="003C61A8" w:rsidRDefault="00BD27F3" w:rsidP="00BD27F3">
      <w:pPr>
        <w:pStyle w:val="Tekstpodstawowy"/>
        <w:spacing w:line="360" w:lineRule="auto"/>
        <w:ind w:left="825"/>
        <w:jc w:val="left"/>
        <w:rPr>
          <w:rFonts w:cs="Arial"/>
          <w:bCs/>
          <w:iCs/>
          <w:color w:val="000000" w:themeColor="text1"/>
        </w:rPr>
      </w:pPr>
      <w:r w:rsidRPr="003C61A8">
        <w:rPr>
          <w:rFonts w:cs="Arial"/>
          <w:bCs/>
          <w:iCs/>
          <w:color w:val="000000" w:themeColor="text1"/>
        </w:rPr>
        <w:t xml:space="preserve">Część  I – rejon ADM-1: </w:t>
      </w:r>
      <w:r w:rsidR="00780565" w:rsidRPr="003C61A8">
        <w:rPr>
          <w:rFonts w:cs="Arial"/>
          <w:bCs/>
          <w:iCs/>
          <w:color w:val="000000" w:themeColor="text1"/>
        </w:rPr>
        <w:t>16 270,73</w:t>
      </w:r>
      <w:r w:rsidRPr="003C61A8">
        <w:rPr>
          <w:rFonts w:cs="Arial"/>
          <w:bCs/>
          <w:iCs/>
          <w:color w:val="000000" w:themeColor="text1"/>
        </w:rPr>
        <w:t xml:space="preserve">pln </w:t>
      </w:r>
    </w:p>
    <w:p w14:paraId="7102D940" w14:textId="5EDBBE74" w:rsidR="00BD27F3" w:rsidRPr="003C61A8" w:rsidRDefault="00BD27F3" w:rsidP="00BD27F3">
      <w:pPr>
        <w:pStyle w:val="Tekstpodstawowy"/>
        <w:spacing w:line="360" w:lineRule="auto"/>
        <w:ind w:left="825"/>
        <w:jc w:val="left"/>
        <w:rPr>
          <w:rFonts w:cs="Arial"/>
          <w:bCs/>
          <w:iCs/>
          <w:color w:val="000000" w:themeColor="text1"/>
        </w:rPr>
      </w:pPr>
      <w:r w:rsidRPr="003C61A8">
        <w:rPr>
          <w:rFonts w:cs="Arial"/>
          <w:bCs/>
          <w:iCs/>
          <w:color w:val="000000" w:themeColor="text1"/>
        </w:rPr>
        <w:t xml:space="preserve">Część  II – rejon ADM-2: </w:t>
      </w:r>
      <w:r w:rsidR="00780565" w:rsidRPr="003C61A8">
        <w:rPr>
          <w:rFonts w:cs="Arial"/>
          <w:bCs/>
          <w:iCs/>
          <w:color w:val="000000" w:themeColor="text1"/>
        </w:rPr>
        <w:t>53 552,83</w:t>
      </w:r>
      <w:r w:rsidRPr="003C61A8">
        <w:rPr>
          <w:rFonts w:cs="Arial"/>
          <w:bCs/>
          <w:iCs/>
          <w:color w:val="000000" w:themeColor="text1"/>
        </w:rPr>
        <w:t xml:space="preserve">pln </w:t>
      </w:r>
    </w:p>
    <w:p w14:paraId="124E2690" w14:textId="3146BECA" w:rsidR="005F16F0" w:rsidRPr="003C61A8" w:rsidRDefault="00BD27F3" w:rsidP="00BD27F3">
      <w:pPr>
        <w:pStyle w:val="Tekstpodstawowy"/>
        <w:spacing w:line="360" w:lineRule="auto"/>
        <w:ind w:left="825"/>
        <w:jc w:val="left"/>
        <w:rPr>
          <w:rFonts w:cs="Arial"/>
          <w:bCs/>
          <w:color w:val="000000" w:themeColor="text1"/>
          <w:szCs w:val="24"/>
        </w:rPr>
      </w:pPr>
      <w:r w:rsidRPr="003C61A8">
        <w:rPr>
          <w:rFonts w:cs="Arial"/>
          <w:bCs/>
          <w:iCs/>
          <w:color w:val="000000" w:themeColor="text1"/>
        </w:rPr>
        <w:t xml:space="preserve">Część  III – rejon ADM-3: </w:t>
      </w:r>
      <w:r w:rsidR="00780565" w:rsidRPr="003C61A8">
        <w:rPr>
          <w:rFonts w:cs="Arial"/>
          <w:bCs/>
          <w:iCs/>
          <w:color w:val="000000" w:themeColor="text1"/>
        </w:rPr>
        <w:t>4 566,89</w:t>
      </w:r>
      <w:r w:rsidRPr="003C61A8">
        <w:rPr>
          <w:rFonts w:cs="Arial"/>
          <w:bCs/>
          <w:iCs/>
          <w:color w:val="000000" w:themeColor="text1"/>
        </w:rPr>
        <w:t>pln</w:t>
      </w:r>
    </w:p>
    <w:p w14:paraId="01185FCD" w14:textId="0BEEAB1F" w:rsidR="00780565" w:rsidRPr="003C61A8" w:rsidRDefault="00780565" w:rsidP="00780565">
      <w:pPr>
        <w:pStyle w:val="Tekstpodstawowy"/>
        <w:spacing w:line="360" w:lineRule="auto"/>
        <w:ind w:left="825"/>
        <w:jc w:val="left"/>
        <w:rPr>
          <w:rFonts w:cs="Arial"/>
          <w:bCs/>
          <w:color w:val="000000" w:themeColor="text1"/>
          <w:szCs w:val="24"/>
        </w:rPr>
      </w:pPr>
      <w:r w:rsidRPr="003C61A8">
        <w:rPr>
          <w:rFonts w:cs="Arial"/>
          <w:bCs/>
          <w:iCs/>
          <w:color w:val="000000" w:themeColor="text1"/>
        </w:rPr>
        <w:t>Część  IV</w:t>
      </w:r>
      <w:r w:rsidRPr="003C61A8">
        <w:rPr>
          <w:rFonts w:cs="Arial"/>
          <w:bCs/>
          <w:iCs/>
          <w:color w:val="000000" w:themeColor="text1"/>
        </w:rPr>
        <w:t xml:space="preserve"> – rejon ADM-</w:t>
      </w:r>
      <w:r w:rsidRPr="003C61A8">
        <w:rPr>
          <w:rFonts w:cs="Arial"/>
          <w:bCs/>
          <w:iCs/>
          <w:color w:val="000000" w:themeColor="text1"/>
        </w:rPr>
        <w:t>5</w:t>
      </w:r>
      <w:r w:rsidRPr="003C61A8">
        <w:rPr>
          <w:rFonts w:cs="Arial"/>
          <w:bCs/>
          <w:iCs/>
          <w:color w:val="000000" w:themeColor="text1"/>
        </w:rPr>
        <w:t xml:space="preserve">: </w:t>
      </w:r>
      <w:r w:rsidRPr="003C61A8">
        <w:rPr>
          <w:rFonts w:cs="Arial"/>
          <w:bCs/>
          <w:iCs/>
          <w:color w:val="000000" w:themeColor="text1"/>
        </w:rPr>
        <w:t>49 746,56</w:t>
      </w:r>
      <w:r w:rsidRPr="003C61A8">
        <w:rPr>
          <w:rFonts w:cs="Arial"/>
          <w:bCs/>
          <w:iCs/>
          <w:color w:val="000000" w:themeColor="text1"/>
        </w:rPr>
        <w:t>pln</w:t>
      </w:r>
      <w:r w:rsidRPr="003C61A8">
        <w:rPr>
          <w:rFonts w:cs="Arial"/>
          <w:bCs/>
          <w:color w:val="000000" w:themeColor="text1"/>
          <w:szCs w:val="24"/>
        </w:rPr>
        <w:t>.</w:t>
      </w:r>
    </w:p>
    <w:p w14:paraId="5E277543" w14:textId="0CC3CED7" w:rsidR="00780565" w:rsidRPr="003C61A8" w:rsidRDefault="00AA2726" w:rsidP="00780565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Cs/>
          <w:color w:val="000000" w:themeColor="text1"/>
          <w:szCs w:val="24"/>
        </w:rPr>
      </w:pPr>
      <w:r w:rsidRPr="003C61A8">
        <w:rPr>
          <w:rFonts w:cs="Arial"/>
          <w:b/>
          <w:bCs/>
          <w:color w:val="000000" w:themeColor="text1"/>
          <w:szCs w:val="24"/>
        </w:rPr>
        <w:t>ZRB SOWBUD Zakład Remontowo-Budowlany Henryk Sowiak; 66-500 Pielice 5; NIP 5991007631</w:t>
      </w:r>
      <w:r w:rsidRPr="003C61A8">
        <w:rPr>
          <w:rFonts w:cs="Arial"/>
          <w:bCs/>
          <w:color w:val="000000" w:themeColor="text1"/>
          <w:szCs w:val="24"/>
        </w:rPr>
        <w:t>, za cenę brutto:</w:t>
      </w:r>
    </w:p>
    <w:p w14:paraId="1EC1D31A" w14:textId="2969BF3F" w:rsidR="00AA2726" w:rsidRPr="003C61A8" w:rsidRDefault="00AA2726" w:rsidP="00AA2726">
      <w:pPr>
        <w:pStyle w:val="Tekstpodstawowy"/>
        <w:spacing w:line="360" w:lineRule="auto"/>
        <w:ind w:left="851"/>
        <w:jc w:val="left"/>
        <w:rPr>
          <w:rFonts w:cs="Arial"/>
          <w:bCs/>
          <w:iCs/>
          <w:color w:val="000000" w:themeColor="text1"/>
        </w:rPr>
      </w:pPr>
      <w:r w:rsidRPr="003C61A8">
        <w:rPr>
          <w:rFonts w:cs="Arial"/>
          <w:bCs/>
          <w:iCs/>
          <w:color w:val="000000" w:themeColor="text1"/>
        </w:rPr>
        <w:t xml:space="preserve">Część  I – rejon ADM-1: </w:t>
      </w:r>
      <w:r w:rsidRPr="003C61A8">
        <w:rPr>
          <w:rFonts w:cs="Arial"/>
          <w:bCs/>
          <w:iCs/>
          <w:color w:val="000000" w:themeColor="text1"/>
        </w:rPr>
        <w:t>14 603,11</w:t>
      </w:r>
      <w:r w:rsidRPr="003C61A8">
        <w:rPr>
          <w:rFonts w:cs="Arial"/>
          <w:bCs/>
          <w:iCs/>
          <w:color w:val="000000" w:themeColor="text1"/>
        </w:rPr>
        <w:t xml:space="preserve">pln </w:t>
      </w:r>
    </w:p>
    <w:p w14:paraId="0CCC5B20" w14:textId="47009A98" w:rsidR="00AA2726" w:rsidRPr="003C61A8" w:rsidRDefault="00AA2726" w:rsidP="00AA2726">
      <w:pPr>
        <w:pStyle w:val="Tekstpodstawowy"/>
        <w:spacing w:line="360" w:lineRule="auto"/>
        <w:ind w:left="851"/>
        <w:jc w:val="left"/>
        <w:rPr>
          <w:rFonts w:cs="Arial"/>
          <w:bCs/>
          <w:iCs/>
          <w:color w:val="000000" w:themeColor="text1"/>
        </w:rPr>
      </w:pPr>
      <w:r w:rsidRPr="003C61A8">
        <w:rPr>
          <w:rFonts w:cs="Arial"/>
          <w:bCs/>
          <w:iCs/>
          <w:color w:val="000000" w:themeColor="text1"/>
        </w:rPr>
        <w:t xml:space="preserve">Część  II – rejon ADM-2: </w:t>
      </w:r>
      <w:r w:rsidRPr="003C61A8">
        <w:rPr>
          <w:rFonts w:cs="Arial"/>
          <w:bCs/>
          <w:iCs/>
          <w:color w:val="000000" w:themeColor="text1"/>
        </w:rPr>
        <w:t>59 361,14</w:t>
      </w:r>
      <w:r w:rsidRPr="003C61A8">
        <w:rPr>
          <w:rFonts w:cs="Arial"/>
          <w:bCs/>
          <w:iCs/>
          <w:color w:val="000000" w:themeColor="text1"/>
        </w:rPr>
        <w:t xml:space="preserve">pln </w:t>
      </w:r>
      <w:bookmarkStart w:id="2" w:name="_GoBack"/>
      <w:bookmarkEnd w:id="2"/>
    </w:p>
    <w:p w14:paraId="16D08377" w14:textId="00D4E4C9" w:rsidR="00AA2726" w:rsidRPr="003C61A8" w:rsidRDefault="00AA2726" w:rsidP="00AA2726">
      <w:pPr>
        <w:pStyle w:val="Tekstpodstawowy"/>
        <w:spacing w:line="360" w:lineRule="auto"/>
        <w:ind w:left="851"/>
        <w:jc w:val="left"/>
        <w:rPr>
          <w:rFonts w:cs="Arial"/>
          <w:bCs/>
          <w:color w:val="000000" w:themeColor="text1"/>
          <w:szCs w:val="24"/>
        </w:rPr>
      </w:pPr>
      <w:r w:rsidRPr="003C61A8">
        <w:rPr>
          <w:rFonts w:cs="Arial"/>
          <w:bCs/>
          <w:iCs/>
          <w:color w:val="000000" w:themeColor="text1"/>
        </w:rPr>
        <w:t xml:space="preserve">Część  III – rejon ADM-3: </w:t>
      </w:r>
      <w:r w:rsidRPr="003C61A8">
        <w:rPr>
          <w:rFonts w:cs="Arial"/>
          <w:bCs/>
          <w:iCs/>
          <w:color w:val="000000" w:themeColor="text1"/>
        </w:rPr>
        <w:t>4 107,40</w:t>
      </w:r>
      <w:r w:rsidRPr="003C61A8">
        <w:rPr>
          <w:rFonts w:cs="Arial"/>
          <w:bCs/>
          <w:iCs/>
          <w:color w:val="000000" w:themeColor="text1"/>
        </w:rPr>
        <w:t>pln</w:t>
      </w:r>
    </w:p>
    <w:p w14:paraId="58501F7B" w14:textId="5DBD4C9D" w:rsidR="00AA2726" w:rsidRPr="003C61A8" w:rsidRDefault="00AA2726" w:rsidP="00AA2726">
      <w:pPr>
        <w:pStyle w:val="Tekstpodstawowy"/>
        <w:spacing w:line="360" w:lineRule="auto"/>
        <w:ind w:left="851"/>
        <w:jc w:val="left"/>
        <w:rPr>
          <w:rFonts w:cs="Arial"/>
          <w:bCs/>
          <w:color w:val="000000" w:themeColor="text1"/>
          <w:szCs w:val="24"/>
        </w:rPr>
      </w:pPr>
      <w:r w:rsidRPr="003C61A8">
        <w:rPr>
          <w:rFonts w:cs="Arial"/>
          <w:bCs/>
          <w:iCs/>
          <w:color w:val="000000" w:themeColor="text1"/>
        </w:rPr>
        <w:t xml:space="preserve">Część  IV – rejon ADM-5: </w:t>
      </w:r>
      <w:r w:rsidRPr="003C61A8">
        <w:rPr>
          <w:rFonts w:cs="Arial"/>
          <w:bCs/>
          <w:iCs/>
          <w:color w:val="000000" w:themeColor="text1"/>
        </w:rPr>
        <w:t>46 801,33</w:t>
      </w:r>
      <w:r w:rsidRPr="003C61A8">
        <w:rPr>
          <w:rFonts w:cs="Arial"/>
          <w:bCs/>
          <w:iCs/>
          <w:color w:val="000000" w:themeColor="text1"/>
        </w:rPr>
        <w:t>pln</w:t>
      </w:r>
      <w:r w:rsidRPr="003C61A8">
        <w:rPr>
          <w:rFonts w:cs="Arial"/>
          <w:bCs/>
          <w:color w:val="000000" w:themeColor="text1"/>
          <w:szCs w:val="24"/>
        </w:rPr>
        <w:t>.</w:t>
      </w:r>
    </w:p>
    <w:p w14:paraId="64447CE3" w14:textId="215CA8DA" w:rsidR="00F70D43" w:rsidRPr="003C61A8" w:rsidRDefault="00F70D43" w:rsidP="00F70D4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Cs/>
          <w:color w:val="000000" w:themeColor="text1"/>
          <w:szCs w:val="24"/>
        </w:rPr>
      </w:pPr>
      <w:r w:rsidRPr="003C61A8">
        <w:rPr>
          <w:rFonts w:cs="Arial"/>
          <w:b/>
          <w:bCs/>
          <w:color w:val="000000" w:themeColor="text1"/>
          <w:szCs w:val="24"/>
        </w:rPr>
        <w:t>„TURBO-KA” Usługi Budowlane Łukasz Horeglad; 66-446 Osiedle Poznańskie, ul. Skwierzyńska 52</w:t>
      </w:r>
      <w:r w:rsidRPr="003C61A8">
        <w:rPr>
          <w:rFonts w:cs="Arial"/>
          <w:bCs/>
          <w:color w:val="000000" w:themeColor="text1"/>
          <w:szCs w:val="24"/>
        </w:rPr>
        <w:t>; NIP 5992434358, za cenę brutto:</w:t>
      </w:r>
    </w:p>
    <w:p w14:paraId="50081D57" w14:textId="7E9EC3B7" w:rsidR="00F70D43" w:rsidRPr="003C61A8" w:rsidRDefault="00F70D43" w:rsidP="00F70D43">
      <w:pPr>
        <w:pStyle w:val="Tekstpodstawowy"/>
        <w:spacing w:line="360" w:lineRule="auto"/>
        <w:ind w:left="851"/>
        <w:jc w:val="left"/>
        <w:rPr>
          <w:rFonts w:cs="Arial"/>
          <w:bCs/>
          <w:iCs/>
          <w:color w:val="000000" w:themeColor="text1"/>
        </w:rPr>
      </w:pPr>
      <w:r w:rsidRPr="003C61A8">
        <w:rPr>
          <w:rFonts w:cs="Arial"/>
          <w:bCs/>
          <w:iCs/>
          <w:color w:val="000000" w:themeColor="text1"/>
        </w:rPr>
        <w:t xml:space="preserve">Część  I – rejon ADM-1: </w:t>
      </w:r>
      <w:r w:rsidR="005275AE" w:rsidRPr="003C61A8">
        <w:rPr>
          <w:rFonts w:cs="Arial"/>
          <w:bCs/>
          <w:iCs/>
          <w:color w:val="000000" w:themeColor="text1"/>
        </w:rPr>
        <w:t>18 125,01</w:t>
      </w:r>
      <w:r w:rsidRPr="003C61A8">
        <w:rPr>
          <w:rFonts w:cs="Arial"/>
          <w:bCs/>
          <w:iCs/>
          <w:color w:val="000000" w:themeColor="text1"/>
        </w:rPr>
        <w:t xml:space="preserve">pln </w:t>
      </w:r>
    </w:p>
    <w:p w14:paraId="625A6E3E" w14:textId="14D13C93" w:rsidR="00F70D43" w:rsidRPr="003C61A8" w:rsidRDefault="00F70D43" w:rsidP="00F70D43">
      <w:pPr>
        <w:pStyle w:val="Tekstpodstawowy"/>
        <w:spacing w:line="360" w:lineRule="auto"/>
        <w:ind w:left="851"/>
        <w:jc w:val="left"/>
        <w:rPr>
          <w:rFonts w:cs="Arial"/>
          <w:bCs/>
          <w:iCs/>
          <w:color w:val="000000" w:themeColor="text1"/>
        </w:rPr>
      </w:pPr>
      <w:r w:rsidRPr="003C61A8">
        <w:rPr>
          <w:rFonts w:cs="Arial"/>
          <w:bCs/>
          <w:iCs/>
          <w:color w:val="000000" w:themeColor="text1"/>
        </w:rPr>
        <w:t xml:space="preserve">Część  II – rejon ADM-2: </w:t>
      </w:r>
      <w:r w:rsidR="005275AE" w:rsidRPr="003C61A8">
        <w:rPr>
          <w:rFonts w:cs="Arial"/>
          <w:bCs/>
          <w:iCs/>
          <w:color w:val="000000" w:themeColor="text1"/>
        </w:rPr>
        <w:t>44 824,76</w:t>
      </w:r>
      <w:r w:rsidRPr="003C61A8">
        <w:rPr>
          <w:rFonts w:cs="Arial"/>
          <w:bCs/>
          <w:iCs/>
          <w:color w:val="000000" w:themeColor="text1"/>
        </w:rPr>
        <w:t xml:space="preserve">pln </w:t>
      </w:r>
    </w:p>
    <w:p w14:paraId="42441FFB" w14:textId="0379CB02" w:rsidR="00F70D43" w:rsidRPr="003C61A8" w:rsidRDefault="00F70D43" w:rsidP="00F70D43">
      <w:pPr>
        <w:pStyle w:val="Tekstpodstawowy"/>
        <w:spacing w:line="360" w:lineRule="auto"/>
        <w:ind w:left="851"/>
        <w:jc w:val="left"/>
        <w:rPr>
          <w:rFonts w:cs="Arial"/>
          <w:bCs/>
          <w:color w:val="000000" w:themeColor="text1"/>
          <w:szCs w:val="24"/>
        </w:rPr>
      </w:pPr>
      <w:r w:rsidRPr="003C61A8">
        <w:rPr>
          <w:rFonts w:cs="Arial"/>
          <w:bCs/>
          <w:iCs/>
          <w:color w:val="000000" w:themeColor="text1"/>
        </w:rPr>
        <w:t xml:space="preserve">Część  III – rejon ADM-3: </w:t>
      </w:r>
      <w:r w:rsidR="005275AE" w:rsidRPr="003C61A8">
        <w:rPr>
          <w:rFonts w:cs="Arial"/>
          <w:bCs/>
          <w:iCs/>
          <w:color w:val="000000" w:themeColor="text1"/>
        </w:rPr>
        <w:t>4 534,75</w:t>
      </w:r>
      <w:r w:rsidRPr="003C61A8">
        <w:rPr>
          <w:rFonts w:cs="Arial"/>
          <w:bCs/>
          <w:iCs/>
          <w:color w:val="000000" w:themeColor="text1"/>
        </w:rPr>
        <w:t>pln</w:t>
      </w:r>
    </w:p>
    <w:p w14:paraId="3365ADF0" w14:textId="2CA5BBEE" w:rsidR="006E5A34" w:rsidRPr="003C61A8" w:rsidRDefault="00F70D43" w:rsidP="003C61A8">
      <w:pPr>
        <w:pStyle w:val="Tekstpodstawowy"/>
        <w:spacing w:line="360" w:lineRule="auto"/>
        <w:ind w:left="851"/>
        <w:jc w:val="left"/>
        <w:rPr>
          <w:rFonts w:cs="Arial"/>
          <w:bCs/>
          <w:color w:val="000000" w:themeColor="text1"/>
          <w:szCs w:val="24"/>
        </w:rPr>
      </w:pPr>
      <w:r w:rsidRPr="003C61A8">
        <w:rPr>
          <w:rFonts w:cs="Arial"/>
          <w:bCs/>
          <w:iCs/>
          <w:color w:val="000000" w:themeColor="text1"/>
        </w:rPr>
        <w:t xml:space="preserve">Część  IV – rejon ADM-5: </w:t>
      </w:r>
      <w:r w:rsidR="005275AE" w:rsidRPr="003C61A8">
        <w:rPr>
          <w:rFonts w:cs="Arial"/>
          <w:bCs/>
          <w:iCs/>
          <w:color w:val="000000" w:themeColor="text1"/>
        </w:rPr>
        <w:t>48 544,91</w:t>
      </w:r>
      <w:r w:rsidRPr="003C61A8">
        <w:rPr>
          <w:rFonts w:cs="Arial"/>
          <w:bCs/>
          <w:iCs/>
          <w:color w:val="000000" w:themeColor="text1"/>
        </w:rPr>
        <w:t>pln</w:t>
      </w:r>
      <w:r w:rsidRPr="003C61A8">
        <w:rPr>
          <w:rFonts w:cs="Arial"/>
          <w:bCs/>
          <w:color w:val="000000" w:themeColor="text1"/>
          <w:szCs w:val="24"/>
        </w:rPr>
        <w:t>.</w:t>
      </w:r>
      <w:bookmarkEnd w:id="0"/>
      <w:bookmarkEnd w:id="1"/>
    </w:p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61A8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18290B1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6813FD">
      <w:rPr>
        <w:rFonts w:ascii="Arial" w:hAnsi="Arial" w:cs="Arial"/>
        <w:b/>
        <w:bCs/>
        <w:sz w:val="18"/>
        <w:szCs w:val="18"/>
      </w:rPr>
      <w:t>14</w:t>
    </w:r>
    <w:r w:rsidRPr="00AC3AFA">
      <w:rPr>
        <w:rFonts w:ascii="Arial" w:hAnsi="Arial" w:cs="Arial"/>
        <w:sz w:val="18"/>
        <w:szCs w:val="18"/>
      </w:rPr>
      <w:t>/202</w:t>
    </w:r>
    <w:r w:rsidR="006813FD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64EE813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6499"/>
    <w:rsid w:val="00376849"/>
    <w:rsid w:val="0038307B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61A8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275AE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3F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0565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8750C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726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70D43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8D344-3D61-4310-BE33-FF991578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7</cp:revision>
  <cp:lastPrinted>2023-04-17T08:15:00Z</cp:lastPrinted>
  <dcterms:created xsi:type="dcterms:W3CDTF">2022-06-24T09:59:00Z</dcterms:created>
  <dcterms:modified xsi:type="dcterms:W3CDTF">2023-04-17T08:30:00Z</dcterms:modified>
</cp:coreProperties>
</file>